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r>
        <w:rPr>
          <w:lang w:val="fr_FR" w:bidi="fr_FR"/>
        </w:rPr>
        <w:t>Jg 9.26–41</w:t>
      </w:r>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r>
        <w:rPr>
          <w:lang w:val="fr_FR" w:bidi="fr_FR"/>
        </w:rPr>
        <w:t>Jos 24.30</w:t>
      </w:r>
      <w:r>
        <w:rPr>
          <w:lang w:val="fr_FR" w:bidi="fr_FR"/>
        </w:rPr>
        <w:t xml:space="preserve"> ; </w:t>
      </w:r>
      <w:r>
        <w:rPr>
          <w:lang w:val="fr_FR" w:bidi="fr_FR"/>
        </w:rPr>
        <w:t>Jg 2.9</w:t>
      </w:r>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r>
        <w:rPr>
          <w:lang w:val="fr_FR" w:bidi="fr_FR"/>
        </w:rPr>
        <w:t>2S 23.30</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r>
        <w:rPr>
          <w:lang w:val="fr_FR" w:bidi="fr_FR"/>
        </w:rPr>
        <w:t>Jos 9</w:t>
      </w:r>
      <w:r>
        <w:rPr>
          <w:lang w:val="fr_FR" w:bidi="fr_FR"/>
        </w:rPr>
        <w:t xml:space="preserve"> et </w:t>
      </w:r>
      <w:r>
        <w:rPr>
          <w:lang w:val="fr_FR" w:bidi="fr_FR"/>
        </w:rPr>
        <w:t>10</w:t>
      </w:r>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r>
        <w:rPr>
          <w:lang w:val="fr_FR" w:bidi="fr_FR"/>
        </w:rPr>
        <w:t>Jos 9.21–27</w:t>
      </w:r>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r>
        <w:rPr>
          <w:lang w:val="fr_FR" w:bidi="fr_FR"/>
        </w:rPr>
        <w:t>10.9–13</w:t>
      </w:r>
      <w:r>
        <w:rPr>
          <w:lang w:val="fr_FR" w:bidi="fr_FR"/>
        </w:rPr>
        <w:t>). Gabaon est la seule ville de la région à avoir fait la paix avec Israël (</w:t>
      </w:r>
      <w:r>
        <w:rPr>
          <w:lang w:val="fr_FR" w:bidi="fr_FR"/>
        </w:rPr>
        <w:t>11.19</w:t>
      </w:r>
      <w:r>
        <w:rPr>
          <w:lang w:val="fr_FR" w:bidi="fr_FR"/>
        </w:rPr>
        <w:t>). Elle finira par rejoindre le territoire de la tribu de Benjamin (</w:t>
      </w:r>
      <w:r>
        <w:rPr>
          <w:lang w:val="fr_FR" w:bidi="fr_FR"/>
        </w:rPr>
        <w:t>18.25</w:t>
      </w:r>
      <w:r>
        <w:rPr>
          <w:lang w:val="fr_FR" w:bidi="fr_FR"/>
        </w:rPr>
        <w:t xml:space="preserve"> ; </w:t>
      </w:r>
      <w:r>
        <w:rPr>
          <w:lang w:val="fr_FR" w:bidi="fr_FR"/>
        </w:rPr>
        <w:t>21.17</w:t>
      </w:r>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r>
        <w:rPr>
          <w:lang w:val="fr_FR" w:bidi="fr_FR"/>
        </w:rPr>
        <w:t>2S 2.12–17</w:t>
      </w:r>
      <w:r>
        <w:rPr>
          <w:lang w:val="fr_FR" w:bidi="fr_FR"/>
        </w:rPr>
        <w:t xml:space="preserve">). Une bataille plus grande aura lieu après cela, et les hommes de David remporteront la victoire (v. </w:t>
      </w:r>
      <w:r>
        <w:rPr>
          <w:lang w:val="fr_FR" w:bidi="fr_FR"/>
        </w:rPr>
        <w:t>18–32</w:t>
      </w:r>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r>
        <w:rPr>
          <w:lang w:val="fr_FR" w:bidi="fr_FR"/>
        </w:rPr>
        <w:t>20.8</w:t>
      </w:r>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r>
        <w:rPr>
          <w:lang w:val="fr_FR" w:bidi="fr_FR"/>
        </w:rPr>
        <w:t>2S 21.1–9</w:t>
      </w:r>
      <w:r>
        <w:rPr>
          <w:lang w:val="fr_FR" w:bidi="fr_FR"/>
        </w:rPr>
        <w:t xml:space="preserve">). Ceci sera fait en guise de récompense pour les Gabaonites. Saül avait auparavant tué certains de leurs gens, ce qui avait rompu l'alliance qu'Israël avait conclue avec eux longtemps auparavant (v. </w:t>
      </w:r>
      <w:r>
        <w:rPr>
          <w:lang w:val="fr_FR" w:bidi="fr_FR"/>
        </w:rPr>
        <w:t>1–6</w:t>
      </w:r>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r>
        <w:rPr>
          <w:lang w:val="fr_FR" w:bidi="fr_FR"/>
        </w:rPr>
        <w:t>1Ch 16.39</w:t>
      </w:r>
      <w:r>
        <w:rPr>
          <w:lang w:val="fr_FR" w:bidi="fr_FR"/>
        </w:rPr>
        <w:t xml:space="preserve"> ; </w:t>
      </w:r>
      <w:r>
        <w:rPr>
          <w:lang w:val="fr_FR" w:bidi="fr_FR"/>
        </w:rPr>
        <w:t>21.29</w:t>
      </w:r>
      <w:r>
        <w:rPr>
          <w:lang w:val="fr_FR" w:bidi="fr_FR"/>
        </w:rPr>
        <w:t>). Plus tard, Salomon se rendra à Gabaon pour offrir des sacrifices. Pendant qu'il était là, il aura un rêve dans lequel il demandera à Dieu la sagesse pour bien gouverner Israël (</w:t>
      </w:r>
      <w:r>
        <w:rPr>
          <w:lang w:val="fr_FR" w:bidi="fr_FR"/>
        </w:rPr>
        <w:t>1R 3.3–9</w:t>
      </w:r>
      <w:r>
        <w:rPr>
          <w:lang w:val="fr_FR" w:bidi="fr_FR"/>
        </w:rPr>
        <w:t xml:space="preserve"> ; voir </w:t>
      </w:r>
      <w:r>
        <w:rPr>
          <w:lang w:val="fr_FR" w:bidi="fr_FR"/>
        </w:rPr>
        <w:t>2Ch 1.2–13</w:t>
      </w:r>
      <w:r>
        <w:rPr>
          <w:lang w:val="fr_FR" w:bidi="fr_FR"/>
        </w:rPr>
        <w:t>). Dieu apparaîtra à Salomon une deuxième fois à Gabaon. Cette fois, Dieu assurera Salomon qu'il avait entendu sa prière. Dieu exhortera Salomon à lui obéir (</w:t>
      </w:r>
      <w:r>
        <w:rPr>
          <w:lang w:val="fr_FR" w:bidi="fr_FR"/>
        </w:rPr>
        <w:t>1R 9.2–9</w:t>
      </w:r>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r>
        <w:rPr>
          <w:lang w:val="fr_FR" w:bidi="fr_FR"/>
        </w:rPr>
        <w:t>Jr 28.1–4</w:t>
      </w:r>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r>
        <w:rPr>
          <w:lang w:val="fr_FR" w:bidi="fr_FR"/>
        </w:rPr>
        <w:t>Né 7.25</w:t>
      </w:r>
      <w:r>
        <w:rPr>
          <w:lang w:val="fr_FR" w:bidi="fr_FR"/>
        </w:rPr>
        <w:t>). Ceux qui sont revenus ont aidé Néhémie à réparer le mur de Jérusalem (</w:t>
      </w:r>
      <w:r>
        <w:rPr>
          <w:lang w:val="fr_FR" w:bidi="fr_FR"/>
        </w:rPr>
        <w:t>3.7–8</w:t>
      </w:r>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Né 11.8</w:t>
      </w:r>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r>
        <w:rPr>
          <w:lang w:val="fr_FR" w:bidi="fr_FR"/>
        </w:rPr>
        <w:t>Dn 8.16</w:t>
      </w:r>
      <w:r>
        <w:rPr>
          <w:lang w:val="fr_FR" w:bidi="fr_FR"/>
        </w:rPr>
        <w:t xml:space="preserve"> ; </w:t>
      </w:r>
      <w:r>
        <w:rPr>
          <w:lang w:val="fr_FR" w:bidi="fr_FR"/>
        </w:rPr>
        <w:t>9.21–22</w:t>
      </w:r>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r>
        <w:rPr>
          <w:lang w:val="fr_FR" w:bidi="fr_FR"/>
        </w:rPr>
        <w:t>Lc 1.11–20</w:t>
      </w:r>
      <w:r>
        <w:rPr>
          <w:lang w:val="fr_FR" w:bidi="fr_FR"/>
        </w:rPr>
        <w:t>). Six mois plus tard, l'ange Gabriel est envoyé à Marie pour lui annoncer qu'elle va concevoir et donner naissance à Jésus, le Messie tant attendu (</w:t>
      </w:r>
      <w:r>
        <w:rPr>
          <w:lang w:val="fr_FR" w:bidi="fr_FR"/>
        </w:rPr>
        <w:t>Lc 1.26–33</w:t>
      </w:r>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r>
        <w:rPr>
          <w:lang w:val="fr_FR" w:bidi="fr_FR"/>
        </w:rPr>
        <w:t>Dn 12.1</w:t>
      </w:r>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r>
        <w:rPr>
          <w:lang w:val="fr_FR" w:bidi="fr_FR"/>
        </w:rPr>
        <w:t>Esd 2.47</w:t>
      </w:r>
      <w:r>
        <w:rPr>
          <w:lang w:val="fr_FR" w:bidi="fr_FR"/>
        </w:rPr>
        <w:t xml:space="preserve"> ; </w:t>
      </w:r>
      <w:r>
        <w:rPr>
          <w:lang w:val="fr_FR" w:bidi="fr_FR"/>
        </w:rPr>
        <w:t>Né 7.49</w:t>
      </w:r>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r>
        <w:rPr>
          <w:lang w:val="fr_FR" w:bidi="fr_FR"/>
        </w:rPr>
        <w:t>Es 65.11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r>
        <w:rPr>
          <w:lang w:val="fr_FR" w:bidi="fr_FR"/>
        </w:rPr>
        <w:t>Gn 35.26</w:t>
      </w:r>
      <w:r>
        <w:rPr>
          <w:lang w:val="fr_FR" w:bidi="fr_FR"/>
        </w:rPr>
        <w:t xml:space="preserve"> ; </w:t>
      </w:r>
      <w:r>
        <w:rPr>
          <w:lang w:val="fr_FR" w:bidi="fr_FR"/>
        </w:rPr>
        <w:t>1Ch 2.2</w:t>
      </w:r>
      <w:r>
        <w:rPr>
          <w:lang w:val="fr_FR" w:bidi="fr_FR"/>
        </w:rPr>
        <w:t>). Sa mère était Zilpa, qui servait comme servante de Léa, la femme de Jacob. Lors de la naissance de Gad, Léa, tout heureuse, le nommera Gad, ce qui signifie « bonne fortune » (</w:t>
      </w:r>
      <w:r>
        <w:rPr>
          <w:lang w:val="fr_FR" w:bidi="fr_FR"/>
        </w:rPr>
        <w:t>Gn 30.11</w:t>
      </w:r>
      <w:r>
        <w:rPr>
          <w:lang w:val="fr_FR" w:bidi="fr_FR"/>
        </w:rPr>
        <w:t>). Plus tard, Gad et sa famille déménageront avec Jacob en Égypte (</w:t>
      </w:r>
      <w:r>
        <w:rPr>
          <w:lang w:val="fr_FR" w:bidi="fr_FR"/>
        </w:rPr>
        <w:t>Ex 1.4</w:t>
      </w:r>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r>
        <w:rPr>
          <w:lang w:val="fr_FR" w:bidi="fr_FR"/>
        </w:rPr>
        <w:t>Gn 49.19</w:t>
      </w:r>
      <w:r>
        <w:rPr>
          <w:lang w:val="fr_FR" w:bidi="fr_FR"/>
        </w:rPr>
        <w:t xml:space="preserve"> et l'article </w:t>
      </w:r>
      <w:r>
        <w:rPr>
          <w:lang w:val="fr_FR" w:bidi="fr_FR"/>
        </w:rPr>
        <w:t>Gad, Tribu de</w:t>
      </w:r>
      <w:r>
        <w:rPr>
          <w:lang w:val="fr_FR" w:bidi="fr_FR"/>
        </w:rPr>
        <w:t>).</w:t>
        <w:br/>
      </w:r>
      <w:r>
        <w:rPr>
          <w:lang w:val="fr_FR" w:bidi="fr_FR"/>
        </w:rPr>
        <w:t>Gad avait sept fils (</w:t>
      </w:r>
      <w:r>
        <w:rPr>
          <w:lang w:val="fr_FR" w:bidi="fr_FR"/>
        </w:rPr>
        <w:t>Gn 46.16</w:t>
      </w:r>
      <w:r>
        <w:rPr>
          <w:lang w:val="fr_FR" w:bidi="fr_FR"/>
        </w:rPr>
        <w:t>). Ses descendants étaient appelés Gadites (</w:t>
      </w:r>
      <w:r>
        <w:rPr>
          <w:lang w:val="fr_FR" w:bidi="fr_FR"/>
        </w:rPr>
        <w:t>Dt 3.12, 16</w:t>
      </w:r>
      <w:r>
        <w:rPr>
          <w:lang w:val="fr_FR" w:bidi="fr_FR"/>
        </w:rPr>
        <w:t>). Ces derniers constitueront l'une des douze tribus d'Israël (</w:t>
      </w:r>
      <w:r>
        <w:rPr>
          <w:lang w:val="fr_FR" w:bidi="fr_FR"/>
        </w:rPr>
        <w:t>Nb 2.14</w:t>
      </w:r>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r>
        <w:rPr>
          <w:lang w:val="fr_FR" w:bidi="fr_FR"/>
        </w:rPr>
        <w:t>1S 22.5</w:t>
      </w:r>
      <w:r>
        <w:rPr>
          <w:lang w:val="fr_FR" w:bidi="fr_FR"/>
        </w:rPr>
        <w:t>). Plus tard, lorsque David comptera ses soldats contre la volonté de Dieu, c'est Gad qui lui parlera de sa punition de la part de Dieu (</w:t>
      </w:r>
      <w:r>
        <w:rPr>
          <w:lang w:val="fr_FR" w:bidi="fr_FR"/>
        </w:rPr>
        <w:t>2S 24.11–14, 18–19</w:t>
      </w:r>
      <w:r>
        <w:rPr>
          <w:lang w:val="fr_FR" w:bidi="fr_FR"/>
        </w:rPr>
        <w:t xml:space="preserve"> ; </w:t>
      </w:r>
      <w:r>
        <w:rPr>
          <w:lang w:val="fr_FR" w:bidi="fr_FR"/>
        </w:rPr>
        <w:t>1Ch 21.9–19</w:t>
      </w:r>
      <w:r>
        <w:rPr>
          <w:lang w:val="fr_FR" w:bidi="fr_FR"/>
        </w:rPr>
        <w:t>).</w:t>
        <w:br/>
      </w:r>
      <w:r>
        <w:rPr>
          <w:lang w:val="fr_FR" w:bidi="fr_FR"/>
        </w:rPr>
        <w:t>Gad aidera également David et un autre prophète nommé Nathan à organiser la manière dont les gens adoreraient Dieu dans le temple (</w:t>
      </w:r>
      <w:r>
        <w:rPr>
          <w:lang w:val="fr_FR" w:bidi="fr_FR"/>
        </w:rPr>
        <w:t>2Ch 29.25</w:t>
      </w:r>
      <w:r>
        <w:rPr>
          <w:lang w:val="fr_FR" w:bidi="fr_FR"/>
        </w:rPr>
        <w:t>). Il consignera par écrit les événements de la vie de David pour les générations futures (</w:t>
      </w:r>
      <w:r>
        <w:rPr>
          <w:lang w:val="fr_FR" w:bidi="fr_FR"/>
        </w:rPr>
        <w:t>1Ch 29.29</w:t>
      </w:r>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r>
        <w:rPr>
          <w:lang w:val="fr_FR" w:bidi="fr_FR"/>
        </w:rPr>
        <w:t>Gn 30.11</w:t>
      </w:r>
      <w:r>
        <w:rPr>
          <w:lang w:val="fr_FR" w:bidi="fr_FR"/>
        </w:rPr>
        <w:t xml:space="preserve"> ; </w:t>
      </w:r>
      <w:r>
        <w:rPr>
          <w:lang w:val="fr_FR" w:bidi="fr_FR"/>
        </w:rPr>
        <w:t>Nb 1.24–25</w:t>
      </w:r>
      <w:r>
        <w:rPr>
          <w:lang w:val="fr_FR" w:bidi="fr_FR"/>
        </w:rPr>
        <w:t>). C'était la huitième plus grande tribu parmi celles qui ont quitté l'Égypte avec Moïse, selon le nombre de guerriers comptés (</w:t>
      </w:r>
      <w:r>
        <w:rPr>
          <w:lang w:val="fr_FR" w:bidi="fr_FR"/>
        </w:rPr>
        <w:t>Nb 1.1–3, 24–25</w:t>
      </w:r>
      <w:r>
        <w:rPr>
          <w:lang w:val="fr_FR" w:bidi="fr_FR"/>
        </w:rPr>
        <w:t>). La tribu était connue pour l'élevage de bétail et avait la réputation d'être féroce au combat (</w:t>
      </w:r>
      <w:r>
        <w:rPr>
          <w:lang w:val="fr_FR" w:bidi="fr_FR"/>
        </w:rPr>
        <w:t>Nb 32.1</w:t>
      </w:r>
      <w:r>
        <w:rPr>
          <w:lang w:val="fr_FR" w:bidi="fr_FR"/>
        </w:rPr>
        <w:t xml:space="preserve"> ; </w:t>
      </w:r>
      <w:r>
        <w:rPr>
          <w:lang w:val="fr_FR" w:bidi="fr_FR"/>
        </w:rPr>
        <w:t>Dt 33.20</w:t>
      </w:r>
      <w:r>
        <w:rPr>
          <w:lang w:val="fr_FR" w:bidi="fr_FR"/>
        </w:rPr>
        <w:t>).</w:t>
      </w:r>
    </w:p>
    <w:p>
      <w:pPr/>
      <w:r>
        <w:rPr>
          <w:lang w:val="fr_FR" w:bidi="fr_FR"/>
        </w:rPr>
      </w:r>
      <w:r>
        <w:rPr>
          <w:lang w:val="fr_FR" w:bidi="fr_FR"/>
        </w:rPr>
        <w:t>Pendant la période du désert, la tribu de Gad était dirigée par Éliasaph, fils de Déuel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w:t>
      </w:r>
      <w:r>
        <w:rPr>
          <w:lang w:val="fr_FR" w:bidi="fr_FR"/>
        </w:rPr>
        <w:t xml:space="preserve"> ; </w:t>
      </w:r>
      <w:r>
        <w:rPr>
          <w:lang w:val="fr_FR" w:bidi="fr_FR"/>
        </w:rPr>
        <w:t>10.20</w:t>
      </w:r>
      <w:r>
        <w:rPr>
          <w:lang w:val="fr_FR" w:bidi="fr_FR"/>
        </w:rPr>
        <w:t>). Lorsque les Israélites campaient, Gad était positionnée au sud du tabernacle, derrière les tribus de Ruben et de Siméon (</w:t>
      </w:r>
      <w:r>
        <w:rPr>
          <w:lang w:val="fr_FR" w:bidi="fr_FR"/>
        </w:rPr>
        <w:t>Nb 2.14–15</w:t>
      </w:r>
      <w:r>
        <w:rPr>
          <w:lang w:val="fr_FR" w:bidi="fr_FR"/>
        </w:rPr>
        <w:t>). La tribu est mentionnée lors de l'offrande tribale au tabernacle et après l'épidémie que Dieu a infligée à Israël (</w:t>
      </w:r>
      <w:r>
        <w:rPr>
          <w:lang w:val="fr_FR" w:bidi="fr_FR"/>
        </w:rPr>
        <w:t>Nb 7.42–47</w:t>
      </w:r>
      <w:r>
        <w:rPr>
          <w:lang w:val="fr_FR" w:bidi="fr_FR"/>
        </w:rPr>
        <w:t xml:space="preserve"> ; </w:t>
      </w:r>
      <w:r>
        <w:rPr>
          <w:lang w:val="fr_FR" w:bidi="fr_FR"/>
        </w:rPr>
        <w:t>26.15, 18</w:t>
      </w:r>
      <w:r>
        <w:rPr>
          <w:lang w:val="fr_FR" w:bidi="fr_FR"/>
        </w:rPr>
        <w:t>). Guéuel, fils de Maki, représentait la tribu de Gad comme l'un des douze espions envoyés par Moïse pour explorer le pays de Canaan (</w:t>
      </w:r>
      <w:r>
        <w:rPr>
          <w:lang w:val="fr_FR" w:bidi="fr_FR"/>
        </w:rPr>
        <w:t>Nb 13.15</w:t>
      </w:r>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r>
        <w:rPr>
          <w:lang w:val="fr_FR" w:bidi="fr_FR"/>
        </w:rPr>
        <w:t>Nb 32.1–2</w:t>
      </w:r>
      <w:r>
        <w:rPr>
          <w:lang w:val="fr_FR" w:bidi="fr_FR"/>
        </w:rPr>
        <w:t>). Moïse accèdera à cette demande à condition qu'ils participent à la conquête de Canaan (</w:t>
      </w:r>
      <w:r>
        <w:rPr>
          <w:lang w:val="fr_FR" w:bidi="fr_FR"/>
        </w:rPr>
        <w:t>Nb 32.20–22</w:t>
      </w:r>
      <w:r>
        <w:rPr>
          <w:lang w:val="fr_FR" w:bidi="fr_FR"/>
        </w:rPr>
        <w:t xml:space="preserve"> ; </w:t>
      </w:r>
      <w:r>
        <w:rPr>
          <w:lang w:val="fr_FR" w:bidi="fr_FR"/>
        </w:rPr>
        <w:t>Jos 1.12–18</w:t>
      </w:r>
      <w:r>
        <w:rPr>
          <w:lang w:val="fr_FR" w:bidi="fr_FR"/>
        </w:rPr>
        <w:t>). Pendant la conquête sous Josué, la tribu de Gad est mentionnée spécifiquement lors de la bataille de Jéricho (</w:t>
      </w:r>
      <w:r>
        <w:rPr>
          <w:lang w:val="fr_FR" w:bidi="fr_FR"/>
        </w:rPr>
        <w:t>Jos 4.12</w:t>
      </w:r>
      <w:r>
        <w:rPr>
          <w:lang w:val="fr_FR" w:bidi="fr_FR"/>
        </w:rPr>
        <w:t xml:space="preserve">). Après la conquête, Gad, avec Ruben et la demi-tribu de Manassé, s'installera dans leur terre à l'est du Jourdain (voir </w:t>
      </w:r>
      <w:r>
        <w:rPr>
          <w:lang w:val="fr_FR" w:bidi="fr_FR"/>
        </w:rPr>
        <w:t>Nb 34.13–14</w:t>
      </w:r>
      <w:r>
        <w:rPr>
          <w:lang w:val="fr_FR" w:bidi="fr_FR"/>
        </w:rPr>
        <w:t xml:space="preserve"> ; </w:t>
      </w:r>
      <w:r>
        <w:rPr>
          <w:lang w:val="fr_FR" w:bidi="fr_FR"/>
        </w:rPr>
        <w:t>Jos 12.6</w:t>
      </w:r>
      <w:r>
        <w:rPr>
          <w:lang w:val="fr_FR" w:bidi="fr_FR"/>
        </w:rPr>
        <w:t xml:space="preserve"> ; </w:t>
      </w:r>
      <w:r>
        <w:rPr>
          <w:lang w:val="fr_FR" w:bidi="fr_FR"/>
        </w:rPr>
        <w:t>13.8</w:t>
      </w:r>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r>
        <w:rPr>
          <w:lang w:val="fr_FR" w:bidi="fr_FR"/>
        </w:rPr>
        <w:t>2R 10.33</w:t>
      </w:r>
      <w:r>
        <w:rPr>
          <w:lang w:val="fr_FR" w:bidi="fr_FR"/>
        </w:rPr>
        <w:t>). Le territoire de Gad s'étendait au nord jusqu'à la mer de Kinnéreth (Galilée) et au sud jusqu'aux villes d'Aroër et Hesbon, avec le torrent de Jabbok comme frontière orientale dans les montagnes (</w:t>
      </w:r>
      <w:r>
        <w:rPr>
          <w:lang w:val="fr_FR" w:bidi="fr_FR"/>
        </w:rPr>
        <w:t>Dt 3.12–13</w:t>
      </w:r>
      <w:r>
        <w:rPr>
          <w:lang w:val="fr_FR" w:bidi="fr_FR"/>
        </w:rPr>
        <w:t xml:space="preserve"> ; </w:t>
      </w:r>
      <w:r>
        <w:rPr>
          <w:lang w:val="fr_FR" w:bidi="fr_FR"/>
        </w:rPr>
        <w:t>Jos 12.1–6</w:t>
      </w:r>
      <w:r>
        <w:rPr>
          <w:lang w:val="fr_FR" w:bidi="fr_FR"/>
        </w:rPr>
        <w:t xml:space="preserve"> ; </w:t>
      </w:r>
      <w:r>
        <w:rPr>
          <w:lang w:val="fr_FR" w:bidi="fr_FR"/>
        </w:rPr>
        <w:t>13.24–28</w:t>
      </w:r>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r>
        <w:rPr>
          <w:lang w:val="fr_FR" w:bidi="fr_FR"/>
        </w:rPr>
        <w:t>Jos 22.10–34</w:t>
      </w:r>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r>
        <w:rPr>
          <w:lang w:val="fr_FR" w:bidi="fr_FR"/>
        </w:rPr>
        <w:t>1Ch 12.14, 37</w:t>
      </w:r>
      <w:r>
        <w:rPr>
          <w:lang w:val="fr_FR" w:bidi="fr_FR"/>
        </w:rPr>
        <w:t>). Dans la 14e année du règne de David, Gad et les autres deux tribus et demie ont été organisés sous un superviseur nommé Jerija (</w:t>
      </w:r>
      <w:r>
        <w:rPr>
          <w:lang w:val="fr_FR" w:bidi="fr_FR"/>
        </w:rPr>
        <w:t>1Ch 26.30–32</w:t>
      </w:r>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r>
        <w:rPr>
          <w:lang w:val="fr_FR" w:bidi="fr_FR"/>
        </w:rPr>
        <w:t>2R 15.29</w:t>
      </w:r>
      <w:r>
        <w:rPr>
          <w:lang w:val="fr_FR" w:bidi="fr_FR"/>
        </w:rPr>
        <w:t xml:space="preserve"> ; </w:t>
      </w:r>
      <w:r>
        <w:rPr>
          <w:lang w:val="fr_FR" w:bidi="fr_FR"/>
        </w:rPr>
        <w:t>1Ch 5.26–27</w:t>
      </w:r>
      <w:r>
        <w:rPr>
          <w:lang w:val="fr_FR" w:bidi="fr_FR"/>
        </w:rPr>
        <w:t>). Par la suite, les Ammonites occuperont le territoire de Gad (</w:t>
      </w:r>
      <w:r>
        <w:rPr>
          <w:lang w:val="fr_FR" w:bidi="fr_FR"/>
        </w:rPr>
        <w:t>Jr 49.1</w:t>
      </w:r>
      <w:r>
        <w:rPr>
          <w:lang w:val="fr_FR" w:bidi="fr_FR"/>
        </w:rPr>
        <w:t>).</w:t>
      </w:r>
    </w:p>
    <w:p>
      <w:pPr/>
      <w:r>
        <w:rPr>
          <w:lang w:val="fr_FR" w:bidi="fr_FR"/>
        </w:rPr>
      </w:r>
      <w:r>
        <w:rPr>
          <w:lang w:val="fr_FR" w:bidi="fr_FR"/>
        </w:rPr>
        <w:t>Après l'exil à Babylone, Gad n'est mentionné qu'une fois, dans la vision d'Ézéchiel de la restauration d'Israël (</w:t>
      </w:r>
      <w:r>
        <w:rPr>
          <w:lang w:val="fr_FR" w:bidi="fr_FR"/>
        </w:rPr>
        <w:t>Ez 48.1, 27–28, 34</w:t>
      </w:r>
      <w:r>
        <w:rPr>
          <w:lang w:val="fr_FR" w:bidi="fr_FR"/>
        </w:rPr>
        <w:t>). Dans le Nouveau Testament, la tribu de Gad est répertoriée parmi les tribus scellées par Dieu dans le livre de l'Apocalypse (</w:t>
      </w:r>
      <w:r>
        <w:rPr>
          <w:lang w:val="fr_FR" w:bidi="fr_FR"/>
        </w:rPr>
        <w:t>Ap 7.5</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r>
        <w:rPr>
          <w:lang w:val="fr_FR" w:bidi="fr_FR"/>
        </w:rPr>
        <w:t>Mt 8.28</w:t>
      </w:r>
      <w:r>
        <w:rPr>
          <w:lang w:val="fr_FR" w:bidi="fr_FR"/>
        </w:rPr>
        <w:t xml:space="preserve">). </w:t>
      </w:r>
    </w:p>
    <w:p>
      <w:pPr/>
      <w:r>
        <w:rPr>
          <w:lang w:val="fr_FR" w:bidi="fr_FR"/>
        </w:rPr>
      </w:r>
      <w:r>
        <w:rPr>
          <w:lang w:val="fr_FR" w:bidi="fr_FR"/>
        </w:rPr>
        <w:t xml:space="preserve">Selon les manuscrits grecs utilisés dans les traductions françaises de la Bible, </w:t>
      </w:r>
      <w:r>
        <w:rPr>
          <w:lang w:val="fr_FR" w:bidi="fr_FR"/>
        </w:rPr>
        <w:t>Marc 5.1</w:t>
      </w:r>
      <w:r>
        <w:rPr>
          <w:lang w:val="fr_FR" w:bidi="fr_FR"/>
        </w:rPr>
        <w:t xml:space="preserve"> (Colombe) et </w:t>
      </w:r>
      <w:r>
        <w:rPr>
          <w:lang w:val="fr_FR" w:bidi="fr_FR"/>
        </w:rPr>
        <w:t>Luc 8.26, 37</w:t>
      </w:r>
      <w:r>
        <w:rPr>
          <w:lang w:val="fr_FR" w:bidi="fr_FR"/>
        </w:rPr>
        <w:t xml:space="preserve"> (LSG) disent qu'il s'agit du pays des </w:t>
      </w:r>
      <w:r>
        <w:rPr>
          <w:lang w:val="fr_FR" w:bidi="fr_FR"/>
        </w:rPr>
        <w:t xml:space="preserve">Géraséniens. Certaines versions françaises plus anciennes se basent sur des manuscrits où </w:t>
      </w:r>
      <w:r>
        <w:rPr>
          <w:lang w:val="fr_FR" w:bidi="fr_FR"/>
        </w:rPr>
        <w:t xml:space="preserve">Matthieu 8.28 </w:t>
      </w:r>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r>
        <w:rPr>
          <w:lang w:val="fr_FR" w:bidi="fr_FR"/>
        </w:rPr>
        <w:t>2R 15.14, 17</w:t>
      </w:r>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r>
        <w:rPr>
          <w:lang w:val="fr_FR" w:bidi="fr_FR"/>
        </w:rPr>
        <w:t>Dt 3.12, 16</w:t>
      </w:r>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r>
        <w:rPr>
          <w:lang w:val="fr_FR" w:bidi="fr_FR"/>
        </w:rPr>
        <w:t>Gn 36.11, 16</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r>
        <w:rPr>
          <w:lang w:val="fr_FR" w:bidi="fr_FR"/>
        </w:rPr>
        <w:t>Ac 19.29</w:t>
      </w:r>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r>
        <w:rPr>
          <w:lang w:val="fr_FR" w:bidi="fr_FR"/>
        </w:rPr>
        <w:t>Ac 20.4</w:t>
      </w:r>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r>
        <w:rPr>
          <w:lang w:val="fr_FR" w:bidi="fr_FR"/>
        </w:rPr>
        <w:t>Rm 16.23</w:t>
      </w:r>
      <w:r>
        <w:rPr>
          <w:lang w:val="fr_FR" w:bidi="fr_FR"/>
        </w:rPr>
        <w:t xml:space="preserve">). Paul a écrit la lettre aux Romains à Corinthe. Ainsi, le Gaïus mentionné dans </w:t>
      </w:r>
      <w:r>
        <w:rPr>
          <w:lang w:val="fr_FR" w:bidi="fr_FR"/>
        </w:rPr>
        <w:t>1 Corinthiens 1.14</w:t>
      </w:r>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r>
        <w:rPr>
          <w:lang w:val="fr_FR" w:bidi="fr_FR"/>
        </w:rPr>
        <w:t>3Jn 1.1</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r>
        <w:rPr>
          <w:lang w:val="fr_FR" w:bidi="fr_FR"/>
        </w:rPr>
        <w:t>Gn 37.25</w:t>
      </w:r>
      <w:r>
        <w:rPr>
          <w:lang w:val="fr_FR" w:bidi="fr_FR"/>
        </w:rPr>
        <w:t xml:space="preserve"> ; </w:t>
      </w:r>
      <w:r>
        <w:rPr>
          <w:lang w:val="fr_FR" w:bidi="fr_FR"/>
        </w:rPr>
        <w:t>Ez 27.17</w:t>
      </w:r>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r>
        <w:rPr>
          <w:lang w:val="fr_FR" w:bidi="fr_FR"/>
        </w:rPr>
        <w:t>Jg 20.1</w:t>
      </w:r>
      <w:r>
        <w:rPr>
          <w:lang w:val="fr_FR" w:bidi="fr_FR"/>
        </w:rPr>
        <w:t xml:space="preserve"> ; </w:t>
      </w:r>
      <w:r>
        <w:rPr>
          <w:lang w:val="fr_FR" w:bidi="fr_FR"/>
        </w:rPr>
        <w:t>2R 10.33</w:t>
      </w:r>
      <w:r>
        <w:rPr>
          <w:lang w:val="fr_FR" w:bidi="fr_FR"/>
        </w:rPr>
        <w:t xml:space="preserve"> ; </w:t>
      </w:r>
      <w:r>
        <w:rPr>
          <w:lang w:val="fr_FR" w:bidi="fr_FR"/>
        </w:rPr>
        <w:t>Jr 50.19</w:t>
      </w:r>
      <w:r>
        <w:rPr>
          <w:lang w:val="fr_FR" w:bidi="fr_FR"/>
        </w:rPr>
        <w:t xml:space="preserve"> ; </w:t>
      </w:r>
      <w:r>
        <w:rPr>
          <w:lang w:val="fr_FR" w:bidi="fr_FR"/>
        </w:rPr>
        <w:t>Za 10.10</w:t>
      </w:r>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r>
        <w:rPr>
          <w:lang w:val="fr_FR" w:bidi="fr_FR"/>
        </w:rPr>
        <w:t>Jr 8.22</w:t>
      </w:r>
      <w:r>
        <w:rPr>
          <w:lang w:val="fr_FR" w:bidi="fr_FR"/>
        </w:rPr>
        <w:t xml:space="preserve"> ; </w:t>
      </w:r>
      <w:r>
        <w:rPr>
          <w:lang w:val="fr_FR" w:bidi="fr_FR"/>
        </w:rPr>
        <w:t>46.11</w:t>
      </w:r>
      <w:r>
        <w:rPr>
          <w:lang w:val="fr_FR" w:bidi="fr_FR"/>
        </w:rPr>
        <w:t xml:space="preserve"> ; </w:t>
      </w:r>
      <w:r>
        <w:rPr>
          <w:lang w:val="fr_FR" w:bidi="fr_FR"/>
        </w:rPr>
        <w:t>Os 2.8</w:t>
      </w:r>
      <w:r>
        <w:rPr>
          <w:lang w:val="fr_FR" w:bidi="fr_FR"/>
        </w:rPr>
        <w:t>). Les collines de Galaad étaient escarpées et couvertes d'arbres. Certains auteurs les ont comparées aux forêts du Liban (</w:t>
      </w:r>
      <w:r>
        <w:rPr>
          <w:lang w:val="fr_FR" w:bidi="fr_FR"/>
        </w:rPr>
        <w:t>Jr 22.6</w:t>
      </w:r>
      <w:r>
        <w:rPr>
          <w:lang w:val="fr_FR" w:bidi="fr_FR"/>
        </w:rPr>
        <w:t xml:space="preserve"> ; </w:t>
      </w:r>
      <w:r>
        <w:rPr>
          <w:lang w:val="fr_FR" w:bidi="fr_FR"/>
        </w:rPr>
        <w:t>Za 10.10</w:t>
      </w:r>
      <w:r>
        <w:rPr>
          <w:lang w:val="fr_FR" w:bidi="fr_FR"/>
        </w:rPr>
        <w:t xml:space="preserve">). Ces collines offraient un refuge aux personnes fuyant le danger. Le terrain accidenté rendait difficile la poursuite par les ennemis (voir </w:t>
      </w:r>
      <w:r>
        <w:rPr>
          <w:lang w:val="fr_FR" w:bidi="fr_FR"/>
        </w:rPr>
        <w:t>Gn 31.21</w:t>
      </w:r>
      <w:r>
        <w:rPr>
          <w:lang w:val="fr_FR" w:bidi="fr_FR"/>
        </w:rPr>
        <w:t xml:space="preserve"> ; </w:t>
      </w:r>
      <w:r>
        <w:rPr>
          <w:lang w:val="fr_FR" w:bidi="fr_FR"/>
        </w:rPr>
        <w:t>1S 13.7</w:t>
      </w:r>
      <w:r>
        <w:rPr>
          <w:lang w:val="fr_FR" w:bidi="fr_FR"/>
        </w:rPr>
        <w:t>).</w:t>
        <w:br/>
      </w:r>
      <w:r>
        <w:rPr>
          <w:lang w:val="fr_FR" w:bidi="fr_FR"/>
        </w:rPr>
        <w:t>Au début, Dieu donnera la région de Galaad aux tribus de Ruben, de Gad et de Manassé (</w:t>
      </w:r>
      <w:r>
        <w:rPr>
          <w:lang w:val="fr_FR" w:bidi="fr_FR"/>
        </w:rPr>
        <w:t>Nb 32</w:t>
      </w:r>
      <w:r>
        <w:rPr>
          <w:lang w:val="fr_FR" w:bidi="fr_FR"/>
        </w:rPr>
        <w:t>).</w:t>
        <w:br/>
      </w:r>
      <w:r>
        <w:rPr>
          <w:lang w:val="fr_FR" w:bidi="fr_FR"/>
        </w:rPr>
        <w:t>À l'époque des juges, les Madianites et les Amalécites attaqueront Galaad. Mais Gédéon conduira les Israélites à la victoire (</w:t>
      </w:r>
      <w:r>
        <w:rPr>
          <w:lang w:val="fr_FR" w:bidi="fr_FR"/>
        </w:rPr>
        <w:t>Jg 6–7</w:t>
      </w:r>
      <w:r>
        <w:rPr>
          <w:lang w:val="fr_FR" w:bidi="fr_FR"/>
        </w:rPr>
        <w:t xml:space="preserve">). Environ 50 ans plus tard, le peuple demandera à Jephté de revenir d'exil et de les aider. Il délivrera Galaad des Ammonites (chap. </w:t>
      </w:r>
      <w:r>
        <w:rPr>
          <w:lang w:val="fr_FR" w:bidi="fr_FR"/>
        </w:rPr>
        <w:t>10–11</w:t>
      </w:r>
      <w:r>
        <w:rPr>
          <w:lang w:val="fr_FR" w:bidi="fr_FR"/>
        </w:rPr>
        <w:t>).</w:t>
        <w:br/>
      </w:r>
      <w:r>
        <w:rPr>
          <w:lang w:val="fr_FR" w:bidi="fr_FR"/>
        </w:rPr>
        <w:t>À l'époque du roi Saül, ce dernier sauvera Jabès en Galaad des Ammonites (</w:t>
      </w:r>
      <w:r>
        <w:rPr>
          <w:lang w:val="fr_FR" w:bidi="fr_FR"/>
        </w:rPr>
        <w:t>1S 11.1–11</w:t>
      </w:r>
      <w:r>
        <w:rPr>
          <w:lang w:val="fr_FR" w:bidi="fr_FR"/>
        </w:rPr>
        <w:t xml:space="preserve"> ; </w:t>
      </w:r>
      <w:r>
        <w:rPr>
          <w:lang w:val="fr_FR" w:bidi="fr_FR"/>
        </w:rPr>
        <w:t>31.8–13</w:t>
      </w:r>
      <w:r>
        <w:rPr>
          <w:lang w:val="fr_FR" w:bidi="fr_FR"/>
        </w:rPr>
        <w:t xml:space="preserve"> ; </w:t>
      </w:r>
      <w:r>
        <w:rPr>
          <w:lang w:val="fr_FR" w:bidi="fr_FR"/>
        </w:rPr>
        <w:t>2S 2.1–7</w:t>
      </w:r>
      <w:r>
        <w:rPr>
          <w:lang w:val="fr_FR" w:bidi="fr_FR"/>
        </w:rPr>
        <w:t>). Plus tard, le commandant de Saül, Abner, fera d'Ish-bosheth le roi en Galaad pour s'opposer à David (</w:t>
      </w:r>
      <w:r>
        <w:rPr>
          <w:lang w:val="fr_FR" w:bidi="fr_FR"/>
        </w:rPr>
        <w:t>2S 2.8–9</w:t>
      </w:r>
      <w:r>
        <w:rPr>
          <w:lang w:val="fr_FR" w:bidi="fr_FR"/>
        </w:rPr>
        <w:t>). David vaincra les Ammonites et prendra le contrôle de Galaad (</w:t>
      </w:r>
      <w:r>
        <w:rPr>
          <w:lang w:val="fr_FR" w:bidi="fr_FR"/>
        </w:rPr>
        <w:t>8.11–12</w:t>
      </w:r>
      <w:r>
        <w:rPr>
          <w:lang w:val="fr_FR" w:bidi="fr_FR"/>
        </w:rPr>
        <w:t xml:space="preserve"> ; </w:t>
      </w:r>
      <w:r>
        <w:rPr>
          <w:lang w:val="fr_FR" w:bidi="fr_FR"/>
        </w:rPr>
        <w:t>10.1–19</w:t>
      </w:r>
      <w:r>
        <w:rPr>
          <w:lang w:val="fr_FR" w:bidi="fr_FR"/>
        </w:rPr>
        <w:t xml:space="preserve">). Lors de la rébellion d'Absalom, il s'enfuira à Galaad pour y trouver refuge (chap. </w:t>
      </w:r>
      <w:r>
        <w:rPr>
          <w:lang w:val="fr_FR" w:bidi="fr_FR"/>
        </w:rPr>
        <w:t>15–17</w:t>
      </w:r>
      <w:r>
        <w:rPr>
          <w:lang w:val="fr_FR" w:bidi="fr_FR"/>
        </w:rPr>
        <w:t xml:space="preserve">). Après la mort d'Absalom dans la forêt d'Éphraïm, David retournera à Jérusalem en tant que roi (chap. </w:t>
      </w:r>
      <w:r>
        <w:rPr>
          <w:lang w:val="fr_FR" w:bidi="fr_FR"/>
        </w:rPr>
        <w:t>18–19</w:t>
      </w:r>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r>
        <w:rPr>
          <w:lang w:val="fr_FR" w:bidi="fr_FR"/>
        </w:rPr>
        <w:t>1R 20.23–43</w:t>
      </w:r>
      <w:r>
        <w:rPr>
          <w:lang w:val="fr_FR" w:bidi="fr_FR"/>
        </w:rPr>
        <w:t xml:space="preserve"> ; </w:t>
      </w:r>
      <w:r>
        <w:rPr>
          <w:lang w:val="fr_FR" w:bidi="fr_FR"/>
        </w:rPr>
        <w:t>22.1–4, 29–40</w:t>
      </w:r>
      <w:r>
        <w:rPr>
          <w:lang w:val="fr_FR" w:bidi="fr_FR"/>
        </w:rPr>
        <w:t xml:space="preserve"> ; </w:t>
      </w:r>
      <w:r>
        <w:rPr>
          <w:lang w:val="fr_FR" w:bidi="fr_FR"/>
        </w:rPr>
        <w:t>2R 13.22</w:t>
      </w:r>
      <w:r>
        <w:rPr>
          <w:lang w:val="fr_FR" w:bidi="fr_FR"/>
        </w:rPr>
        <w:t xml:space="preserve"> ; </w:t>
      </w:r>
      <w:r>
        <w:rPr>
          <w:lang w:val="fr_FR" w:bidi="fr_FR"/>
        </w:rPr>
        <w:t>Am 1.3</w:t>
      </w:r>
      <w:r>
        <w:rPr>
          <w:lang w:val="fr_FR" w:bidi="fr_FR"/>
        </w:rPr>
        <w:t>). Puis viendra l'invasion des Assyriens. En 733 av. J.‑C., ils prendront Galaad au roi Pékach et enverront le peuple en exil (</w:t>
      </w:r>
      <w:r>
        <w:rPr>
          <w:lang w:val="fr_FR" w:bidi="fr_FR"/>
        </w:rPr>
        <w:t>2R 15.27–31</w:t>
      </w:r>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r>
        <w:rPr>
          <w:lang w:val="fr_FR" w:bidi="fr_FR"/>
        </w:rPr>
        <w:t>Os 6.8</w:t>
      </w:r>
      <w:r>
        <w:rPr>
          <w:lang w:val="fr_FR" w:bidi="fr_FR"/>
        </w:rPr>
        <w:t xml:space="preserve">). Il se peut qu'il s'agisse d'un nom raccourci pour désigner Jabès en Galaad ou Ramoth en Galaad. Elle pourrait également être le même endroit que la Mitspa mentionnée dans </w:t>
      </w:r>
      <w:r>
        <w:rPr>
          <w:lang w:val="fr_FR" w:bidi="fr_FR"/>
        </w:rPr>
        <w:t>Juges 10.17–18</w:t>
      </w:r>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r>
        <w:rPr>
          <w:lang w:val="fr_FR" w:bidi="fr_FR"/>
        </w:rPr>
        <w:t>Nb 26.29–33</w:t>
      </w:r>
      <w:r>
        <w:rPr>
          <w:lang w:val="fr_FR" w:bidi="fr_FR"/>
        </w:rPr>
        <w:t>). Il était le chef du clan de ses descendants à l'époque de Moïse (</w:t>
      </w:r>
      <w:r>
        <w:rPr>
          <w:lang w:val="fr_FR" w:bidi="fr_FR"/>
        </w:rPr>
        <w:t>26.29</w:t>
      </w:r>
      <w:r>
        <w:rPr>
          <w:lang w:val="fr_FR" w:bidi="fr_FR"/>
        </w:rPr>
        <w:t xml:space="preserve"> ; </w:t>
      </w:r>
      <w:r>
        <w:rPr>
          <w:lang w:val="fr_FR" w:bidi="fr_FR"/>
        </w:rPr>
        <w:t>27.1</w:t>
      </w:r>
      <w:r>
        <w:rPr>
          <w:lang w:val="fr_FR" w:bidi="fr_FR"/>
        </w:rPr>
        <w:t xml:space="preserve"> ; </w:t>
      </w:r>
      <w:r>
        <w:rPr>
          <w:lang w:val="fr_FR" w:bidi="fr_FR"/>
        </w:rPr>
        <w:t>36.1</w:t>
      </w:r>
      <w:r>
        <w:rPr>
          <w:lang w:val="fr_FR" w:bidi="fr_FR"/>
        </w:rPr>
        <w:t>).</w:t>
      </w:r>
    </w:p>
    <w:p>
      <w:pPr>
        <w:pStyle w:val="ListNumber"/>
        <w:spacing w:line="240" w:lineRule="auto"/>
        <w:ind w:left="720"/>
      </w:pPr>
      <w:r>
        <w:rPr>
          <w:lang w:val="fr_FR" w:bidi="fr_FR"/>
        </w:rPr>
      </w:r>
      <w:r>
        <w:rPr>
          <w:lang w:val="fr_FR" w:bidi="fr_FR"/>
        </w:rPr>
        <w:t>Père de Jephté pendant la période des juges (</w:t>
      </w:r>
      <w:r>
        <w:rPr>
          <w:lang w:val="fr_FR" w:bidi="fr_FR"/>
        </w:rPr>
        <w:t>Jg 11.1–2</w:t>
      </w:r>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r>
        <w:rPr>
          <w:lang w:val="fr_FR" w:bidi="fr_FR"/>
        </w:rPr>
        <w:t>1Ch 9.15</w:t>
      </w:r>
      <w:r>
        <w:rPr>
          <w:lang w:val="fr_FR" w:bidi="fr_FR"/>
        </w:rPr>
        <w:t>).</w:t>
      </w:r>
    </w:p>
    <w:p>
      <w:pPr/>
      <w:r>
        <w:rPr>
          <w:lang w:val="fr_FR" w:bidi="fr_FR"/>
        </w:rPr>
      </w:r>
      <w:r>
        <w:rPr>
          <w:lang w:val="fr_FR" w:bidi="fr_FR"/>
        </w:rPr>
        <w:t>2. Lévite et ancêtre d'Abdias (ou Abda). Abdias est revenu d'exil à Babylone (</w:t>
      </w:r>
      <w:r>
        <w:rPr>
          <w:lang w:val="fr_FR" w:bidi="fr_FR"/>
        </w:rPr>
        <w:t>1Ch 9.16</w:t>
      </w:r>
      <w:r>
        <w:rPr>
          <w:lang w:val="fr_FR" w:bidi="fr_FR"/>
        </w:rPr>
        <w:t xml:space="preserve"> ; </w:t>
      </w:r>
      <w:r>
        <w:rPr>
          <w:lang w:val="fr_FR" w:bidi="fr_FR"/>
        </w:rPr>
        <w:t>Né 11.17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r>
        <w:rPr>
          <w:lang w:val="fr_FR" w:bidi="fr_FR"/>
        </w:rPr>
        <w:t>Ac 13–14</w:t>
      </w:r>
      <w:r>
        <w:rPr>
          <w:lang w:val="fr_FR" w:bidi="fr_FR"/>
        </w:rPr>
        <w:t>).</w:t>
      </w:r>
    </w:p>
    <w:p>
      <w:pPr/>
      <w:r>
        <w:rPr>
          <w:lang w:val="fr_FR" w:bidi="fr_FR"/>
        </w:rPr>
      </w:r>
      <w:r>
        <w:rPr>
          <w:lang w:val="fr_FR" w:bidi="fr_FR"/>
        </w:rPr>
        <w:t xml:space="preserve">La Galatie est mentionnée dans </w:t>
      </w:r>
      <w:r>
        <w:rPr>
          <w:lang w:val="fr_FR" w:bidi="fr_FR"/>
        </w:rPr>
        <w:t>Actes 16.6</w:t>
      </w:r>
      <w:r>
        <w:rPr>
          <w:lang w:val="fr_FR" w:bidi="fr_FR"/>
        </w:rPr>
        <w:t xml:space="preserve"> et </w:t>
      </w:r>
      <w:r>
        <w:rPr>
          <w:lang w:val="fr_FR" w:bidi="fr_FR"/>
        </w:rPr>
        <w:t xml:space="preserve">18.23 </w:t>
      </w:r>
      <w:r>
        <w:rPr>
          <w:lang w:val="fr_FR" w:bidi="fr_FR"/>
        </w:rPr>
        <w:t>avec la Phrygie</w:t>
      </w:r>
      <w:r>
        <w:rPr>
          <w:lang w:val="fr_FR" w:bidi="fr_FR"/>
        </w:rPr>
        <w:t xml:space="preserve">. </w:t>
      </w:r>
      <w:r>
        <w:rPr>
          <w:lang w:val="fr_FR" w:bidi="fr_FR"/>
        </w:rPr>
        <w:t>Cependant, il n'est pas clair si Paul a jamais visité ou établi des Églises dans la région nord. Les seules autres références à la Galatie dans le Nouveau Testament semblent se rapporter aux villes du sud (</w:t>
      </w:r>
      <w:r>
        <w:rPr>
          <w:lang w:val="fr_FR" w:bidi="fr_FR"/>
        </w:rPr>
        <w:t>1Co 16.1</w:t>
      </w:r>
      <w:r>
        <w:rPr>
          <w:lang w:val="fr_FR" w:bidi="fr_FR"/>
        </w:rPr>
        <w:t xml:space="preserve">; </w:t>
      </w:r>
      <w:r>
        <w:rPr>
          <w:lang w:val="fr_FR" w:bidi="fr_FR"/>
        </w:rPr>
        <w:t>2Tm 4.10</w:t>
      </w:r>
      <w:r>
        <w:rPr>
          <w:lang w:val="fr_FR" w:bidi="fr_FR"/>
        </w:rPr>
        <w:t xml:space="preserve">; </w:t>
      </w:r>
      <w:r>
        <w:rPr>
          <w:lang w:val="fr_FR" w:bidi="fr_FR"/>
        </w:rPr>
        <w:t>1P 1.1</w:t>
      </w:r>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r>
        <w:rPr>
          <w:lang w:val="fr_FR" w:bidi="fr_FR"/>
        </w:rPr>
        <w:t>Ex 30.34</w:t>
      </w:r>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r>
        <w:rPr>
          <w:lang w:val="fr_FR" w:bidi="fr_FR"/>
        </w:rPr>
        <w:t>Siracide 24.15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r>
        <w:rPr>
          <w:lang w:val="fr_FR" w:bidi="fr_FR"/>
        </w:rPr>
        <w:t>Gn 31.47–48</w:t>
      </w:r>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r>
        <w:rPr>
          <w:lang w:val="fr_FR" w:bidi="fr_FR"/>
        </w:rPr>
        <w:t>1S 25.44</w:t>
      </w:r>
      <w:r>
        <w:rPr>
          <w:lang w:val="fr_FR" w:bidi="fr_FR"/>
        </w:rPr>
        <w:t xml:space="preserve"> ; </w:t>
      </w:r>
      <w:r>
        <w:rPr>
          <w:lang w:val="fr_FR" w:bidi="fr_FR"/>
        </w:rPr>
        <w:t>Es 10.30</w:t>
      </w:r>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r>
        <w:rPr>
          <w:lang w:val="fr_FR" w:bidi="fr_FR"/>
        </w:rPr>
        <w:t>Ac 18.12–17</w:t>
      </w:r>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r>
        <w:rPr>
          <w:lang w:val="fr_FR" w:bidi="fr_FR"/>
        </w:rPr>
        <w:t>Nb 10.23</w:t>
      </w:r>
      <w:r>
        <w:rPr>
          <w:lang w:val="fr_FR" w:bidi="fr_FR"/>
        </w:rPr>
        <w:t>). Gamliel est choisi par Moïse pour aider à mener le recensement dans le désert près du mont Sinaï (</w:t>
      </w:r>
      <w:r>
        <w:rPr>
          <w:lang w:val="fr_FR" w:bidi="fr_FR"/>
        </w:rPr>
        <w:t>1.10</w:t>
      </w:r>
      <w:r>
        <w:rPr>
          <w:lang w:val="fr_FR" w:bidi="fr_FR"/>
        </w:rPr>
        <w:t>) et pour organiser sa tribu pour le voyage vers la Terre promise (</w:t>
      </w:r>
      <w:r>
        <w:rPr>
          <w:lang w:val="fr_FR" w:bidi="fr_FR"/>
        </w:rPr>
        <w:t>2.20</w:t>
      </w:r>
      <w:r>
        <w:rPr>
          <w:lang w:val="fr_FR" w:bidi="fr_FR"/>
        </w:rPr>
        <w:t>). Il participe à l'offrande cérémonielle spéciale des princes pour la dédicace de l'autel après l'achèvement du tabernacle (</w:t>
      </w:r>
      <w:r>
        <w:rPr>
          <w:lang w:val="fr_FR" w:bidi="fr_FR"/>
        </w:rPr>
        <w:t>7.54, 59</w:t>
      </w:r>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r>
        <w:rPr>
          <w:lang w:val="fr_FR" w:bidi="fr_FR"/>
        </w:rPr>
        <w:t xml:space="preserve">Actes 5.27–40, </w:t>
      </w:r>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r>
        <w:rPr>
          <w:lang w:val="fr_FR" w:bidi="fr_FR"/>
        </w:rPr>
        <w:t>Ac 5.34–40</w:t>
      </w:r>
      <w:r>
        <w:rPr>
          <w:lang w:val="fr_FR" w:bidi="fr_FR"/>
        </w:rPr>
        <w:t>).</w:t>
      </w:r>
    </w:p>
    <w:p>
      <w:pPr/>
      <w:r>
        <w:rPr>
          <w:lang w:val="fr_FR" w:bidi="fr_FR"/>
        </w:rPr>
      </w:r>
      <w:r>
        <w:rPr>
          <w:lang w:val="fr_FR" w:bidi="fr_FR"/>
        </w:rPr>
        <w:t xml:space="preserve">Gamaliel est également mentionné dans </w:t>
      </w:r>
      <w:r>
        <w:rPr>
          <w:lang w:val="fr_FR" w:bidi="fr_FR"/>
        </w:rPr>
        <w:t>Actes 22.3</w:t>
      </w:r>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r>
        <w:rPr>
          <w:lang w:val="fr_FR" w:bidi="fr_FR"/>
        </w:rPr>
        <w:t>Ez 27.11</w:t>
      </w:r>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r>
        <w:rPr>
          <w:lang w:val="fr_FR" w:bidi="fr_FR"/>
        </w:rPr>
        <w:t xml:space="preserve">Ézéchiel 27.11 </w:t>
      </w:r>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r>
        <w:rPr>
          <w:lang w:val="fr_FR" w:bidi="fr_FR"/>
        </w:rPr>
        <w:t>2Tm 2.17</w:t>
      </w:r>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r>
        <w:rPr>
          <w:lang w:val="fr_FR" w:bidi="fr_FR"/>
        </w:rPr>
        <w:t>2Ch 16.12</w:t>
      </w:r>
      <w:r>
        <w:rPr>
          <w:lang w:val="fr_FR" w:bidi="fr_FR"/>
        </w:rPr>
        <w:t>) n'était pas nommée, mais elle pourrait avoir été la gangrène. On pourrait comparer la lèpre de Miriam, la sœur de Moïse, à la gangrène. L'Écriture compare son état à la chair détériorée d'un bébé mort-né (</w:t>
      </w:r>
      <w:r>
        <w:rPr>
          <w:lang w:val="fr_FR" w:bidi="fr_FR"/>
        </w:rPr>
        <w:t>Nb 12.12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r>
        <w:rPr>
          <w:lang w:val="fr_FR" w:bidi="fr_FR"/>
        </w:rPr>
        <w:t>Jr 32.2–12</w:t>
      </w:r>
      <w:r>
        <w:rPr>
          <w:lang w:val="fr_FR" w:bidi="fr_FR"/>
        </w:rPr>
        <w:t xml:space="preserve"> ; </w:t>
      </w:r>
      <w:r>
        <w:rPr>
          <w:lang w:val="fr_FR" w:bidi="fr_FR"/>
        </w:rPr>
        <w:t>33.1</w:t>
      </w:r>
      <w:r>
        <w:rPr>
          <w:lang w:val="fr_FR" w:bidi="fr_FR"/>
        </w:rPr>
        <w:t xml:space="preserve"> ; </w:t>
      </w:r>
      <w:r>
        <w:rPr>
          <w:lang w:val="fr_FR" w:bidi="fr_FR"/>
        </w:rPr>
        <w:t>37.21</w:t>
      </w:r>
      <w:r>
        <w:rPr>
          <w:lang w:val="fr_FR" w:bidi="fr_FR"/>
        </w:rPr>
        <w:t xml:space="preserve"> ; </w:t>
      </w:r>
      <w:r>
        <w:rPr>
          <w:lang w:val="fr_FR" w:bidi="fr_FR"/>
        </w:rPr>
        <w:t>38.6–28</w:t>
      </w:r>
      <w:r>
        <w:rPr>
          <w:lang w:val="fr_FR" w:bidi="fr_FR"/>
        </w:rPr>
        <w:t xml:space="preserve"> ; </w:t>
      </w:r>
      <w:r>
        <w:rPr>
          <w:lang w:val="fr_FR" w:bidi="fr_FR"/>
        </w:rPr>
        <w:t>39.14–15</w:t>
      </w:r>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r>
        <w:rPr>
          <w:lang w:val="fr_FR" w:bidi="fr_FR"/>
        </w:rPr>
        <w:t>2R 7.10–11</w:t>
      </w:r>
      <w:r>
        <w:rPr>
          <w:lang w:val="fr_FR" w:bidi="fr_FR"/>
        </w:rPr>
        <w:t xml:space="preserve">; </w:t>
      </w:r>
      <w:r>
        <w:rPr>
          <w:lang w:val="fr_FR" w:bidi="fr_FR"/>
        </w:rPr>
        <w:t>11.4–9</w:t>
      </w:r>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r>
        <w:rPr>
          <w:lang w:val="fr_FR" w:bidi="fr_FR"/>
        </w:rPr>
        <w:t>Jérémie 31.39</w:t>
      </w:r>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r>
        <w:rPr>
          <w:lang w:val="fr_FR" w:bidi="fr_FR"/>
        </w:rPr>
        <w:t>1 Chroniques 4.19</w:t>
      </w:r>
      <w:r>
        <w:rPr>
          <w:lang w:val="fr_FR" w:bidi="fr_FR"/>
        </w:rPr>
        <w:t xml:space="preserve">. Le mot, qui signifie « osseux », semble indiquer la force (le même mot hébreu est utilisé dans </w:t>
      </w:r>
      <w:r>
        <w:rPr>
          <w:lang w:val="fr_FR" w:bidi="fr_FR"/>
        </w:rPr>
        <w:t>Jb 40.18</w:t>
      </w:r>
      <w:r>
        <w:rPr>
          <w:lang w:val="fr_FR" w:bidi="fr_FR"/>
        </w:rPr>
        <w:t xml:space="preserve"> et </w:t>
      </w:r>
      <w:r>
        <w:rPr>
          <w:lang w:val="fr_FR" w:bidi="fr_FR"/>
        </w:rPr>
        <w:t>Pr 25.15</w:t>
      </w:r>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r>
        <w:rPr>
          <w:lang w:val="fr_FR" w:bidi="fr_FR"/>
        </w:rPr>
        <w:t>Es 16.7</w:t>
      </w:r>
      <w:r>
        <w:rPr>
          <w:lang w:val="fr_FR" w:bidi="fr_FR"/>
        </w:rPr>
        <w:t>). Ces gâteaux ne se gâtaient pas, ce qui les rendait utiles pour les soldats et les voyageurs (</w:t>
      </w:r>
      <w:r>
        <w:rPr>
          <w:lang w:val="fr_FR" w:bidi="fr_FR"/>
        </w:rPr>
        <w:t>2S 6.19</w:t>
      </w:r>
      <w:r>
        <w:rPr>
          <w:lang w:val="fr_FR" w:bidi="fr_FR"/>
        </w:rPr>
        <w:t>). Ils étaient utilisés comme offrandes aux idoles (</w:t>
      </w:r>
      <w:r>
        <w:rPr>
          <w:lang w:val="fr_FR" w:bidi="fr_FR"/>
        </w:rPr>
        <w:t>Os 3.1</w:t>
      </w:r>
      <w:r>
        <w:rPr>
          <w:lang w:val="fr_FR" w:bidi="fr_FR"/>
        </w:rPr>
        <w:t xml:space="preserve">). Ils étaient parfois servis comme aphrodisiaques pour augmenter le désir sexuel (voir </w:t>
      </w:r>
      <w:r>
        <w:rPr>
          <w:lang w:val="fr_FR" w:bidi="fr_FR"/>
        </w:rPr>
        <w:t>Ct 2.5</w:t>
      </w:r>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r>
        <w:rPr>
          <w:lang w:val="fr_FR" w:bidi="fr_FR"/>
        </w:rPr>
        <w:t>2Ch 26.6</w:t>
      </w:r>
      <w:r>
        <w:rPr>
          <w:lang w:val="fr_FR" w:bidi="fr_FR"/>
        </w:rPr>
        <w:t>). C'était l'une des cinq principales villes philistines. Les autres villes étaient Gaza, Asdod, Askalon et Ékron (</w:t>
      </w:r>
      <w:r>
        <w:rPr>
          <w:lang w:val="fr_FR" w:bidi="fr_FR"/>
        </w:rPr>
        <w:t>Jos 13.3</w:t>
      </w:r>
      <w:r>
        <w:rPr>
          <w:lang w:val="fr_FR" w:bidi="fr_FR"/>
        </w:rPr>
        <w:t xml:space="preserve"> ; </w:t>
      </w:r>
      <w:r>
        <w:rPr>
          <w:lang w:val="fr_FR" w:bidi="fr_FR"/>
        </w:rPr>
        <w:t>1S 6.17</w:t>
      </w:r>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r>
        <w:rPr>
          <w:lang w:val="fr_FR" w:bidi="fr_FR"/>
        </w:rPr>
        <w:t>1Ch 18.1</w:t>
      </w:r>
      <w:r>
        <w:rPr>
          <w:lang w:val="fr_FR" w:bidi="fr_FR"/>
        </w:rPr>
        <w:t>). Gath était une ville cananéenne. C'était la ville natale de Goliath, un géant qui affrontera David (</w:t>
      </w:r>
      <w:r>
        <w:rPr>
          <w:lang w:val="fr_FR" w:bidi="fr_FR"/>
        </w:rPr>
        <w:t>1S 17.4</w:t>
      </w:r>
      <w:r>
        <w:rPr>
          <w:lang w:val="fr_FR" w:bidi="fr_FR"/>
        </w:rPr>
        <w:t>). D'autres guerriers de très grande taille venaient aussi de Gath (</w:t>
      </w:r>
      <w:r>
        <w:rPr>
          <w:lang w:val="fr_FR" w:bidi="fr_FR"/>
        </w:rPr>
        <w:t>2S 21.18–22</w:t>
      </w:r>
      <w:r>
        <w:rPr>
          <w:lang w:val="fr_FR" w:bidi="fr_FR"/>
        </w:rPr>
        <w:t>). Certains des Anakim (un groupe de géants) y vivaient encore, même après les batailles de Josué pour prendre le pays (</w:t>
      </w:r>
      <w:r>
        <w:rPr>
          <w:lang w:val="fr_FR" w:bidi="fr_FR"/>
        </w:rPr>
        <w:t>Jos 10.36–39</w:t>
      </w:r>
      <w:r>
        <w:rPr>
          <w:lang w:val="fr_FR" w:bidi="fr_FR"/>
        </w:rPr>
        <w:t xml:space="preserve"> ; </w:t>
      </w:r>
      <w:r>
        <w:rPr>
          <w:lang w:val="fr_FR" w:bidi="fr_FR"/>
        </w:rPr>
        <w:t>11.21–22</w:t>
      </w:r>
      <w:r>
        <w:rPr>
          <w:lang w:val="fr_FR" w:bidi="fr_FR"/>
        </w:rPr>
        <w:t>).</w:t>
      </w:r>
    </w:p>
    <w:p>
      <w:pPr/>
      <w:r>
        <w:rPr>
          <w:lang w:val="fr_FR" w:bidi="fr_FR"/>
        </w:rPr>
      </w:r>
      <w:r>
        <w:rPr>
          <w:lang w:val="fr_FR" w:bidi="fr_FR"/>
        </w:rPr>
        <w:t>Les Philistins captureront l'arche de Dieu une fois. Ils l'emporteront d'Ében-Ézer à Asdod, puis à Gath, et enfin à Ékron (</w:t>
      </w:r>
      <w:r>
        <w:rPr>
          <w:lang w:val="fr_FR" w:bidi="fr_FR"/>
        </w:rPr>
        <w:t>1S 5.8</w:t>
      </w:r>
      <w:r>
        <w:rPr>
          <w:lang w:val="fr_FR" w:bidi="fr_FR"/>
        </w:rPr>
        <w:t>). De nombreux Philistins mourront ou auront des tumeurs après avoir pris l'arche. Ils la renverront donc en Israël. Elle ira d'abord à Beth-Schémesch, puis à Kirjath-Jearim (</w:t>
      </w:r>
      <w:r>
        <w:rPr>
          <w:lang w:val="fr_FR" w:bidi="fr_FR"/>
        </w:rPr>
        <w:t>6.14</w:t>
      </w:r>
      <w:r>
        <w:rPr>
          <w:lang w:val="fr_FR" w:bidi="fr_FR"/>
        </w:rPr>
        <w:t xml:space="preserve"> ; </w:t>
      </w:r>
      <w:r>
        <w:rPr>
          <w:lang w:val="fr_FR" w:bidi="fr_FR"/>
        </w:rPr>
        <w:t>7.1</w:t>
      </w:r>
      <w:r>
        <w:rPr>
          <w:lang w:val="fr_FR" w:bidi="fr_FR"/>
        </w:rPr>
        <w:t>). Plus tard, lorsque David fuyait le roi Saül, il se rendra à Gath. Il fera semblant d'être fou devant le roi Akisch pour qu'ils ne lui fassent pas de mal (</w:t>
      </w:r>
      <w:r>
        <w:rPr>
          <w:lang w:val="fr_FR" w:bidi="fr_FR"/>
        </w:rPr>
        <w:t>21.10–15</w:t>
      </w:r>
      <w:r>
        <w:rPr>
          <w:lang w:val="fr_FR" w:bidi="fr_FR"/>
        </w:rPr>
        <w:t>).</w:t>
      </w:r>
    </w:p>
    <w:p>
      <w:pPr/>
      <w:r>
        <w:rPr>
          <w:lang w:val="fr_FR" w:bidi="fr_FR"/>
        </w:rPr>
      </w:r>
      <w:r>
        <w:rPr>
          <w:lang w:val="fr_FR" w:bidi="fr_FR"/>
        </w:rPr>
        <w:t>Lors de la rébellion d'Absalom, six cents hommes de Gath (appelés Gathiens) serviront comme soldats dans l'armée de David (</w:t>
      </w:r>
      <w:r>
        <w:rPr>
          <w:lang w:val="fr_FR" w:bidi="fr_FR"/>
        </w:rPr>
        <w:t>2S 15.18</w:t>
      </w:r>
      <w:r>
        <w:rPr>
          <w:lang w:val="fr_FR" w:bidi="fr_FR"/>
        </w:rPr>
        <w:t>). Roboam, roi de Juda, renforcera les murs de Gath (</w:t>
      </w:r>
      <w:r>
        <w:rPr>
          <w:lang w:val="fr_FR" w:bidi="fr_FR"/>
        </w:rPr>
        <w:t>2Ch 11.8</w:t>
      </w:r>
      <w:r>
        <w:rPr>
          <w:lang w:val="fr_FR" w:bidi="fr_FR"/>
        </w:rPr>
        <w:t>). Dans les années 800 av. J.‑C., le roi Hazaël de Syrie capturera Gath (</w:t>
      </w:r>
      <w:r>
        <w:rPr>
          <w:lang w:val="fr_FR" w:bidi="fr_FR"/>
        </w:rPr>
        <w:t>2R 12.17</w:t>
      </w:r>
      <w:r>
        <w:rPr>
          <w:lang w:val="fr_FR" w:bidi="fr_FR"/>
        </w:rPr>
        <w:t>). Plus tard, il semble que les Philistins en aient de nouveau eu le gouvernement. Le roi Ozias de Juda démantellera les murs de Gath pendant son règne (</w:t>
      </w:r>
      <w:r>
        <w:rPr>
          <w:lang w:val="fr_FR" w:bidi="fr_FR"/>
        </w:rPr>
        <w:t>2Ch 26.6</w:t>
      </w:r>
      <w:r>
        <w:rPr>
          <w:lang w:val="fr_FR" w:bidi="fr_FR"/>
        </w:rPr>
        <w:t>).</w:t>
      </w:r>
    </w:p>
    <w:p>
      <w:pPr/>
      <w:r>
        <w:rPr>
          <w:lang w:val="fr_FR" w:bidi="fr_FR"/>
        </w:rPr>
      </w:r>
      <w:r>
        <w:rPr>
          <w:lang w:val="fr_FR" w:bidi="fr_FR"/>
        </w:rPr>
        <w:t>Dans les années 700 av. J.‑C., Gath sera détruite par Sargon II d'Assyrie. Après cela, elle disparaîtra (</w:t>
      </w:r>
      <w:r>
        <w:rPr>
          <w:lang w:val="fr_FR" w:bidi="fr_FR"/>
        </w:rPr>
        <w:t>Am 6.2</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r>
        <w:rPr>
          <w:lang w:val="fr_FR" w:bidi="fr_FR"/>
        </w:rPr>
        <w:t>2S 6.10–11</w:t>
      </w:r>
      <w:r>
        <w:rPr>
          <w:lang w:val="fr_FR" w:bidi="fr_FR"/>
        </w:rPr>
        <w:t xml:space="preserve"> ; </w:t>
      </w:r>
      <w:r>
        <w:rPr>
          <w:lang w:val="fr_FR" w:bidi="fr_FR"/>
        </w:rPr>
        <w:t>1Ch 13.13</w:t>
      </w:r>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r>
        <w:rPr>
          <w:lang w:val="fr_FR" w:bidi="fr_FR"/>
        </w:rPr>
        <w:t>Jos 19.45</w:t>
      </w:r>
      <w:r>
        <w:rPr>
          <w:lang w:val="fr_FR" w:bidi="fr_FR"/>
        </w:rPr>
        <w:t>). Elle sera assignée comme l'une des quatre villes lévitiques pour les Kehatites dans Dan (</w:t>
      </w:r>
      <w:r>
        <w:rPr>
          <w:lang w:val="fr_FR" w:bidi="fr_FR"/>
        </w:rPr>
        <w:t>21.24</w:t>
      </w:r>
      <w:r>
        <w:rPr>
          <w:lang w:val="fr_FR" w:bidi="fr_FR"/>
        </w:rPr>
        <w:t>). Perdue aux mains des Cananéens, Gath-Rimmon sera plus tard regagnée par Éphraïm et incluse comme l'une de ses villes pour les fils de Lévi (</w:t>
      </w:r>
      <w:r>
        <w:rPr>
          <w:lang w:val="fr_FR" w:bidi="fr_FR"/>
        </w:rPr>
        <w:t>1Ch 6.69</w:t>
      </w:r>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r>
        <w:rPr>
          <w:lang w:val="fr_FR" w:bidi="fr_FR"/>
        </w:rPr>
        <w:t>Jos 21.25</w:t>
      </w:r>
      <w:r>
        <w:rPr>
          <w:lang w:val="fr_FR" w:bidi="fr_FR"/>
        </w:rPr>
        <w:t xml:space="preserve">), suggérant une possible erreur de transcription, qui est mieux lue comme Bileam (voir </w:t>
      </w:r>
      <w:r>
        <w:rPr>
          <w:lang w:val="fr_FR" w:bidi="fr_FR"/>
        </w:rPr>
        <w:t>1Ch 6.70</w:t>
      </w:r>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r>
        <w:rPr>
          <w:lang w:val="fr_FR" w:bidi="fr_FR"/>
        </w:rPr>
        <w:t>Dt 4.41, 43</w:t>
      </w:r>
      <w:r>
        <w:rPr>
          <w:lang w:val="fr_FR" w:bidi="fr_FR"/>
        </w:rPr>
        <w:t>). Josué l'assigne aux Lévites Guershonites (</w:t>
      </w:r>
      <w:r>
        <w:rPr>
          <w:lang w:val="fr_FR" w:bidi="fr_FR"/>
        </w:rPr>
        <w:t>Jos 20.8</w:t>
      </w:r>
      <w:r>
        <w:rPr>
          <w:lang w:val="fr_FR" w:bidi="fr_FR"/>
        </w:rPr>
        <w:t xml:space="preserve"> ; </w:t>
      </w:r>
      <w:r>
        <w:rPr>
          <w:lang w:val="fr_FR" w:bidi="fr_FR"/>
        </w:rPr>
        <w:t>21.27</w:t>
      </w:r>
      <w:r>
        <w:rPr>
          <w:lang w:val="fr_FR" w:bidi="fr_FR"/>
        </w:rPr>
        <w:t xml:space="preserve"> ; </w:t>
      </w:r>
      <w:r>
        <w:rPr>
          <w:lang w:val="fr_FR" w:bidi="fr_FR"/>
        </w:rPr>
        <w:t>1Ch 6.71</w:t>
      </w:r>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r>
        <w:rPr>
          <w:lang w:val="fr_FR" w:bidi="fr_FR"/>
        </w:rPr>
        <w:t>Ac 5.37</w:t>
      </w:r>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r>
        <w:rPr>
          <w:lang w:val="fr_FR" w:bidi="fr_FR"/>
        </w:rPr>
        <w:t>Mc 6.45</w:t>
      </w:r>
      <w:r>
        <w:rPr>
          <w:lang w:val="fr_FR" w:bidi="fr_FR"/>
        </w:rPr>
        <w:t xml:space="preserve"> ; </w:t>
      </w:r>
      <w:r>
        <w:rPr>
          <w:lang w:val="fr_FR" w:bidi="fr_FR"/>
        </w:rPr>
        <w:t>8.22</w:t>
      </w:r>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r>
        <w:rPr>
          <w:lang w:val="fr_FR" w:bidi="fr_FR"/>
        </w:rPr>
        <w:t>Jr 47.1, 5</w:t>
      </w:r>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r>
        <w:rPr>
          <w:lang w:val="fr_FR" w:bidi="fr_FR"/>
        </w:rPr>
        <w:t>Genèse 10.19</w:t>
      </w:r>
      <w:r>
        <w:rPr>
          <w:lang w:val="fr_FR" w:bidi="fr_FR"/>
        </w:rPr>
        <w:t>, où il est dit que le territoire des Cananéens s'étendait de Sidon à Gaza. Dans un résumé des conquêtes de Josué, l'une des dimensions de la zone conquise est « de Kadès-Barnéa à Gaza » (</w:t>
      </w:r>
      <w:r>
        <w:rPr>
          <w:lang w:val="fr_FR" w:bidi="fr_FR"/>
        </w:rPr>
        <w:t>Jos 10.41</w:t>
      </w:r>
      <w:r>
        <w:rPr>
          <w:lang w:val="fr_FR" w:bidi="fr_FR"/>
        </w:rPr>
        <w:t>). Josué détruira tous les Anakim dans le pays, mais certains resteront à Gaza et dans d'autres villes philistines (</w:t>
      </w:r>
      <w:r>
        <w:rPr>
          <w:lang w:val="fr_FR" w:bidi="fr_FR"/>
        </w:rPr>
        <w:t>11.22</w:t>
      </w:r>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r>
        <w:rPr>
          <w:lang w:val="fr_FR" w:bidi="fr_FR"/>
        </w:rPr>
        <w:t>Dt 2.23</w:t>
      </w:r>
      <w:r>
        <w:rPr>
          <w:lang w:val="fr_FR" w:bidi="fr_FR"/>
        </w:rPr>
        <w:t>). Gaza, avec ses villes et villages, sera répertoriée parmi l'héritage de la tribu de Juda (</w:t>
      </w:r>
      <w:r>
        <w:rPr>
          <w:lang w:val="fr_FR" w:bidi="fr_FR"/>
        </w:rPr>
        <w:t>Jos 15.47</w:t>
      </w:r>
      <w:r>
        <w:rPr>
          <w:lang w:val="fr_FR" w:bidi="fr_FR"/>
        </w:rPr>
        <w:t>). À l'époque de la vieillesse avancée de Josué, Gaza et les quatre autres villes de la Pentapole philistine sont dites se trouver parmi les territoires non encore pris (</w:t>
      </w:r>
      <w:r>
        <w:rPr>
          <w:lang w:val="fr_FR" w:bidi="fr_FR"/>
        </w:rPr>
        <w:t>13.3</w:t>
      </w:r>
      <w:r>
        <w:rPr>
          <w:lang w:val="fr_FR" w:bidi="fr_FR"/>
        </w:rPr>
        <w:t xml:space="preserve">) ; cependant, dans </w:t>
      </w:r>
      <w:r>
        <w:rPr>
          <w:lang w:val="fr_FR" w:bidi="fr_FR"/>
        </w:rPr>
        <w:t>Juges 1.18–19</w:t>
      </w:r>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r>
        <w:rPr>
          <w:lang w:val="fr_FR" w:bidi="fr_FR"/>
        </w:rPr>
        <w:t>Jg 6.4</w:t>
      </w:r>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r>
        <w:rPr>
          <w:lang w:val="fr_FR" w:bidi="fr_FR"/>
        </w:rPr>
        <w:t>16.1</w:t>
      </w:r>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r>
        <w:rPr>
          <w:lang w:val="fr_FR" w:bidi="fr_FR"/>
        </w:rPr>
        <w:t>Jg 16.21</w:t>
      </w:r>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r>
        <w:rPr>
          <w:lang w:val="fr_FR" w:bidi="fr_FR"/>
        </w:rPr>
        <w:t>1R 4.24</w:t>
      </w:r>
      <w:r>
        <w:rPr>
          <w:lang w:val="fr_FR" w:bidi="fr_FR"/>
        </w:rPr>
        <w:t>). Ézéchias vaincra les Philistins jusqu'à Gaza (</w:t>
      </w:r>
      <w:r>
        <w:rPr>
          <w:lang w:val="fr_FR" w:bidi="fr_FR"/>
        </w:rPr>
        <w:t>2R 18.8</w:t>
      </w:r>
      <w:r>
        <w:rPr>
          <w:lang w:val="fr_FR" w:bidi="fr_FR"/>
        </w:rPr>
        <w:t>). Lorsqu'il s'est rebellé contre l'Assyrie, Sanchérib est venu et a pris 46 des villes d'Ézéchias et les a données au roi de Gaza et à deux autres rois.</w:t>
      </w:r>
    </w:p>
    <w:p>
      <w:pPr/>
      <w:r>
        <w:rPr>
          <w:lang w:val="fr_FR" w:bidi="fr_FR"/>
        </w:rPr>
      </w:r>
      <w:r>
        <w:rPr>
          <w:lang w:val="fr_FR" w:bidi="fr_FR"/>
        </w:rPr>
        <w:t>Jérémie 47</w:t>
      </w:r>
      <w:r>
        <w:rPr>
          <w:lang w:val="fr_FR" w:bidi="fr_FR"/>
        </w:rPr>
        <w:t xml:space="preserve"> contient une prophétie contre les Philistins, que le Seigneur a donnée au prophète avant que Pharaon n'attaque Gaza (v. </w:t>
      </w:r>
      <w:r>
        <w:rPr>
          <w:lang w:val="fr_FR" w:bidi="fr_FR"/>
        </w:rPr>
        <w:t>1</w:t>
      </w:r>
      <w:r>
        <w:rPr>
          <w:lang w:val="fr_FR" w:bidi="fr_FR"/>
        </w:rPr>
        <w:t xml:space="preserve"> ; voir v. </w:t>
      </w:r>
      <w:r>
        <w:rPr>
          <w:lang w:val="fr_FR" w:bidi="fr_FR"/>
        </w:rPr>
        <w:t>5</w:t>
      </w:r>
      <w:r>
        <w:rPr>
          <w:lang w:val="fr_FR" w:bidi="fr_FR"/>
        </w:rPr>
        <w:t xml:space="preserve"> ; et Néco ci-dessus). Amos donne des prophéties spécifiques de jugement contre Gaza (</w:t>
      </w:r>
      <w:r>
        <w:rPr>
          <w:lang w:val="fr_FR" w:bidi="fr_FR"/>
        </w:rPr>
        <w:t>Am 1.6–7</w:t>
      </w:r>
      <w:r>
        <w:rPr>
          <w:lang w:val="fr_FR" w:bidi="fr_FR"/>
        </w:rPr>
        <w:t>). Sophonie déclare également que Gaza serait désertée (</w:t>
      </w:r>
      <w:r>
        <w:rPr>
          <w:lang w:val="fr_FR" w:bidi="fr_FR"/>
        </w:rPr>
        <w:t>So 2.4</w:t>
      </w:r>
      <w:r>
        <w:rPr>
          <w:lang w:val="fr_FR" w:bidi="fr_FR"/>
        </w:rPr>
        <w:t xml:space="preserve">). </w:t>
      </w:r>
      <w:r>
        <w:rPr>
          <w:lang w:val="fr_FR" w:bidi="fr_FR"/>
        </w:rPr>
        <w:t>Zacharie 9</w:t>
      </w:r>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r>
        <w:rPr>
          <w:lang w:val="fr_FR" w:bidi="fr_FR"/>
        </w:rPr>
        <w:t>Ac 8.26</w:t>
      </w:r>
      <w:r>
        <w:rPr>
          <w:lang w:val="fr_FR" w:bidi="fr_FR"/>
        </w:rPr>
        <w:t xml:space="preserve">). Philippe, qui prêchait en Samarie, a été informé par un ange de se rendre au sud sur « la route qui va de Jérusalem à Gaza ». Là, il a rencontrera le trésorier de Cusch, qui lisait </w:t>
      </w:r>
      <w:r>
        <w:rPr>
          <w:lang w:val="fr_FR" w:bidi="fr_FR"/>
        </w:rPr>
        <w:t>Ésaïe 53</w:t>
      </w:r>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r>
        <w:rPr>
          <w:lang w:val="fr_FR" w:bidi="fr_FR"/>
        </w:rPr>
        <w:t>1 Chroniques 7.28</w:t>
      </w:r>
      <w:r>
        <w:rPr>
          <w:lang w:val="fr_FR" w:bidi="fr_FR"/>
        </w:rPr>
        <w:t xml:space="preserve">. Cette ville est différente de la Gaza philistine. Certains érudits pensent que l'Ajja mentionnée dans </w:t>
      </w:r>
      <w:r>
        <w:rPr>
          <w:lang w:val="fr_FR" w:bidi="fr_FR"/>
        </w:rPr>
        <w:t>Néhémie 11.31</w:t>
      </w:r>
      <w:r>
        <w:rPr>
          <w:lang w:val="fr_FR" w:bidi="fr_FR"/>
        </w:rPr>
        <w:t xml:space="preserve"> se réfère à Gaza ou Aï, peut-être une ville voisine. Beaucoup identifient Ajjath d'</w:t>
      </w:r>
      <w:r>
        <w:rPr>
          <w:lang w:val="fr_FR" w:bidi="fr_FR"/>
        </w:rPr>
        <w:t>Ésaïe 10.28</w:t>
      </w:r>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r>
        <w:rPr>
          <w:lang w:val="fr_FR" w:bidi="fr_FR"/>
        </w:rPr>
        <w:t>1Ch 2.46</w:t>
      </w:r>
      <w:r>
        <w:rPr>
          <w:lang w:val="fr_FR" w:bidi="fr_FR"/>
        </w:rPr>
        <w:t>).</w:t>
      </w:r>
    </w:p>
    <w:p>
      <w:pPr/>
      <w:r>
        <w:rPr>
          <w:lang w:val="fr_FR" w:bidi="fr_FR"/>
        </w:rPr>
      </w:r>
      <w:r>
        <w:rPr>
          <w:lang w:val="fr_FR" w:bidi="fr_FR"/>
        </w:rPr>
        <w:t>2. Fils d'Haran et neveu de n° 1 ci-dessus (</w:t>
      </w:r>
      <w:r>
        <w:rPr>
          <w:lang w:val="fr_FR" w:bidi="fr_FR"/>
        </w:rPr>
        <w:t>1Ch 2.46</w:t>
      </w:r>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r>
        <w:rPr>
          <w:lang w:val="fr_FR" w:bidi="fr_FR"/>
        </w:rPr>
        <w:t>Jg 16.2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2.48</w:t>
      </w:r>
      <w:r>
        <w:rPr>
          <w:lang w:val="fr_FR" w:bidi="fr_FR"/>
        </w:rPr>
        <w:t xml:space="preserve"> ; </w:t>
      </w:r>
      <w:r>
        <w:rPr>
          <w:lang w:val="fr_FR" w:bidi="fr_FR"/>
        </w:rPr>
        <w:t>Né 7.51</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r>
        <w:rPr>
          <w:lang w:val="fr_FR" w:bidi="fr_FR"/>
        </w:rPr>
        <w:t>Job 16.14.</w:t>
      </w:r>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r>
        <w:rPr>
          <w:lang w:val="fr_FR" w:bidi="fr_FR"/>
        </w:rPr>
        <w:t>Genèse 6.4</w:t>
      </w:r>
      <w:r>
        <w:rPr>
          <w:lang w:val="fr_FR" w:bidi="fr_FR"/>
        </w:rPr>
        <w:t xml:space="preserve"> et </w:t>
      </w:r>
      <w:r>
        <w:rPr>
          <w:lang w:val="fr_FR" w:bidi="fr_FR"/>
        </w:rPr>
        <w:t>Nombres 13.33</w:t>
      </w:r>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r>
        <w:rPr>
          <w:lang w:val="fr_FR" w:bidi="fr_FR"/>
        </w:rPr>
        <w:t>Dt 2.20</w:t>
      </w:r>
      <w:r>
        <w:rPr>
          <w:lang w:val="fr_FR" w:bidi="fr_FR"/>
        </w:rPr>
        <w:t xml:space="preserve"> ; </w:t>
      </w:r>
      <w:r>
        <w:rPr>
          <w:lang w:val="fr_FR" w:bidi="fr_FR"/>
        </w:rPr>
        <w:t>3.11</w:t>
      </w:r>
      <w:r>
        <w:rPr>
          <w:lang w:val="fr_FR" w:bidi="fr_FR"/>
        </w:rPr>
        <w:t xml:space="preserve"> ; </w:t>
      </w:r>
      <w:r>
        <w:rPr>
          <w:lang w:val="fr_FR" w:bidi="fr_FR"/>
        </w:rPr>
        <w:t>Jos 12.4</w:t>
      </w:r>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r>
        <w:rPr>
          <w:lang w:val="fr_FR" w:bidi="fr_FR"/>
        </w:rPr>
        <w:t>Dt 2.11</w:t>
      </w:r>
      <w:r>
        <w:rPr>
          <w:lang w:val="fr_FR" w:bidi="fr_FR"/>
        </w:rPr>
        <w:t>)</w:t>
      </w:r>
    </w:p>
    <w:p>
      <w:pPr>
        <w:pStyle w:val="ListBullet"/>
        <w:spacing w:line="240" w:lineRule="auto"/>
        <w:ind w:left="720"/>
      </w:pPr>
      <w:r>
        <w:rPr>
          <w:lang w:val="fr_FR" w:bidi="fr_FR"/>
        </w:rPr>
      </w:r>
      <w:r>
        <w:rPr>
          <w:lang w:val="fr_FR" w:bidi="fr_FR"/>
        </w:rPr>
        <w:t>Les Émim de Moab (</w:t>
      </w:r>
      <w:r>
        <w:rPr>
          <w:lang w:val="fr_FR" w:bidi="fr_FR"/>
        </w:rPr>
        <w:t>Dt 2.10</w:t>
      </w:r>
      <w:r>
        <w:rPr>
          <w:lang w:val="fr_FR" w:bidi="fr_FR"/>
        </w:rPr>
        <w:t>)</w:t>
      </w:r>
    </w:p>
    <w:p>
      <w:pPr>
        <w:pStyle w:val="ListBullet"/>
        <w:spacing w:line="240" w:lineRule="auto"/>
        <w:ind w:left="720"/>
      </w:pPr>
      <w:r>
        <w:rPr>
          <w:lang w:val="fr_FR" w:bidi="fr_FR"/>
        </w:rPr>
      </w:r>
      <w:r>
        <w:rPr>
          <w:lang w:val="fr_FR" w:bidi="fr_FR"/>
        </w:rPr>
        <w:t>Les Zamzummim d'Ammon (</w:t>
      </w:r>
      <w:r>
        <w:rPr>
          <w:lang w:val="fr_FR" w:bidi="fr_FR"/>
        </w:rPr>
        <w:t>Dt 2.20</w:t>
      </w:r>
      <w:r>
        <w:rPr>
          <w:lang w:val="fr_FR" w:bidi="fr_FR"/>
        </w:rPr>
        <w:t>)</w:t>
      </w:r>
    </w:p>
    <w:p>
      <w:pPr>
        <w:pStyle w:val="ListBullet"/>
        <w:spacing w:line="240" w:lineRule="auto"/>
        <w:ind w:left="720"/>
      </w:pPr>
      <w:r>
        <w:rPr>
          <w:lang w:val="fr_FR" w:bidi="fr_FR"/>
        </w:rPr>
      </w:r>
      <w:r>
        <w:rPr>
          <w:lang w:val="fr_FR" w:bidi="fr_FR"/>
        </w:rPr>
        <w:t>Les gens de Basan (</w:t>
      </w:r>
      <w:r>
        <w:rPr>
          <w:lang w:val="fr_FR" w:bidi="fr_FR"/>
        </w:rPr>
        <w:t>Dt 3.11</w:t>
      </w:r>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r>
        <w:rPr>
          <w:lang w:val="fr_FR" w:bidi="fr_FR"/>
        </w:rPr>
        <w:t>Jos 12.4</w:t>
      </w:r>
      <w:r>
        <w:rPr>
          <w:lang w:val="fr_FR" w:bidi="fr_FR"/>
        </w:rPr>
        <w:t xml:space="preserve"> ; </w:t>
      </w:r>
      <w:r>
        <w:rPr>
          <w:lang w:val="fr_FR" w:bidi="fr_FR"/>
        </w:rPr>
        <w:t>13.12</w:t>
      </w:r>
      <w:r>
        <w:rPr>
          <w:lang w:val="fr_FR" w:bidi="fr_FR"/>
        </w:rPr>
        <w:t xml:space="preserve"> ; </w:t>
      </w:r>
      <w:r>
        <w:rPr>
          <w:lang w:val="fr_FR" w:bidi="fr_FR"/>
        </w:rPr>
        <w:t>15.8</w:t>
      </w:r>
      <w:r>
        <w:rPr>
          <w:lang w:val="fr_FR" w:bidi="fr_FR"/>
        </w:rPr>
        <w:t xml:space="preserve"> ; </w:t>
      </w:r>
      <w:r>
        <w:rPr>
          <w:lang w:val="fr_FR" w:bidi="fr_FR"/>
        </w:rPr>
        <w:t>17.15</w:t>
      </w:r>
      <w:r>
        <w:rPr>
          <w:lang w:val="fr_FR" w:bidi="fr_FR"/>
        </w:rPr>
        <w:t xml:space="preserve"> ; </w:t>
      </w:r>
      <w:r>
        <w:rPr>
          <w:lang w:val="fr_FR" w:bidi="fr_FR"/>
        </w:rPr>
        <w:t>18.16</w:t>
      </w:r>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r>
        <w:rPr>
          <w:lang w:val="fr_FR" w:bidi="fr_FR"/>
        </w:rPr>
        <w:t>2S 21.16–22</w:t>
      </w:r>
      <w:r>
        <w:rPr>
          <w:lang w:val="fr_FR" w:bidi="fr_FR"/>
        </w:rPr>
        <w:t xml:space="preserve"> ; </w:t>
      </w:r>
      <w:r>
        <w:rPr>
          <w:lang w:val="fr_FR" w:bidi="fr_FR"/>
        </w:rPr>
        <w:t>1Ch 20.4–8</w:t>
      </w:r>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r>
        <w:rPr>
          <w:lang w:val="fr_FR" w:bidi="fr_FR"/>
        </w:rPr>
        <w:t>1S 17</w:t>
      </w:r>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r>
        <w:rPr>
          <w:lang w:val="fr_FR" w:bidi="fr_FR"/>
        </w:rPr>
        <w:t>1S 18.5–7</w:t>
      </w:r>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r>
        <w:rPr>
          <w:lang w:val="fr_FR" w:bidi="fr_FR"/>
        </w:rPr>
        <w:t>Dt 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r>
        <w:rPr>
          <w:lang w:val="fr_FR" w:bidi="fr_FR"/>
        </w:rPr>
        <w:t>Lv 11.31–38</w:t>
      </w:r>
      <w:r>
        <w:rPr>
          <w:lang w:val="fr_FR" w:bidi="fr_FR"/>
        </w:rPr>
        <w:t>).</w:t>
      </w:r>
    </w:p>
    <w:p>
      <w:pPr/>
      <w:r>
        <w:rPr>
          <w:lang w:val="fr_FR" w:bidi="fr_FR"/>
        </w:rPr>
      </w:r>
      <w:r>
        <w:rPr>
          <w:lang w:val="fr_FR" w:bidi="fr_FR"/>
        </w:rPr>
        <w:t xml:space="preserve">Dans </w:t>
      </w:r>
      <w:r>
        <w:rPr>
          <w:lang w:val="fr_FR" w:bidi="fr_FR"/>
        </w:rPr>
        <w:t>Lévitique 11.30</w:t>
      </w:r>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r>
        <w:rPr>
          <w:lang w:val="fr_FR" w:bidi="fr_FR"/>
        </w:rPr>
        <w:t>Jg 6.6</w:t>
      </w:r>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r>
        <w:rPr>
          <w:lang w:val="fr_FR" w:bidi="fr_FR"/>
        </w:rPr>
        <w:t>Jg 6.12</w:t>
      </w:r>
      <w:r>
        <w:rPr>
          <w:lang w:val="fr_FR" w:bidi="fr_FR"/>
        </w:rPr>
        <w:t xml:space="preserve">), bien que Gédéon se cachait en battant le blé. Il avait peur des Madianites. Mais Dieu voyait ce que Gédéon pouvait accomplir grâce à sa puissance (v. </w:t>
      </w:r>
      <w:r>
        <w:rPr>
          <w:lang w:val="fr_FR" w:bidi="fr_FR"/>
        </w:rPr>
        <w:t>14–16, 34</w:t>
      </w:r>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r>
        <w:rPr>
          <w:lang w:val="fr_FR" w:bidi="fr_FR"/>
        </w:rPr>
        <w:t>1Co 1.27</w:t>
      </w:r>
      <w:r>
        <w:rPr>
          <w:lang w:val="fr_FR" w:bidi="fr_FR"/>
        </w:rPr>
        <w:t xml:space="preserve"> ; </w:t>
      </w:r>
      <w:r>
        <w:rPr>
          <w:lang w:val="fr_FR" w:bidi="fr_FR"/>
        </w:rPr>
        <w:t>2Co 12.10</w:t>
      </w:r>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r>
        <w:rPr>
          <w:lang w:val="fr_FR" w:bidi="fr_FR"/>
        </w:rPr>
        <w:t>Es 42.8</w:t>
      </w:r>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r>
        <w:rPr>
          <w:lang w:val="fr_FR" w:bidi="fr_FR"/>
        </w:rPr>
        <w:t>Jg 6.32</w:t>
      </w:r>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r>
        <w:rPr>
          <w:lang w:val="fr_FR" w:bidi="fr_FR"/>
        </w:rPr>
        <w:t>Jg 6.36–40</w:t>
      </w:r>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r>
        <w:rPr>
          <w:lang w:val="fr_FR" w:bidi="fr_FR"/>
        </w:rPr>
        <w:t>Jg 7.2</w:t>
      </w:r>
      <w:r>
        <w:rPr>
          <w:lang w:val="fr_FR" w:bidi="fr_FR"/>
        </w:rPr>
        <w:t xml:space="preserve">). Ainsi, l'armée de Gédéon sera réduite de 32 000 à seulement 300 hommes d'une manière unique (v. </w:t>
      </w:r>
      <w:r>
        <w:rPr>
          <w:lang w:val="fr_FR" w:bidi="fr_FR"/>
        </w:rPr>
        <w:t>3–7</w:t>
      </w:r>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r>
        <w:rPr>
          <w:lang w:val="fr_FR" w:bidi="fr_FR"/>
        </w:rPr>
        <w:t>13–14</w:t>
      </w:r>
      <w:r>
        <w:rPr>
          <w:lang w:val="fr_FR" w:bidi="fr_FR"/>
        </w:rPr>
        <w:t>). Cela donnera du courage à Gédéon, et il adorera le Seigneur (</w:t>
      </w:r>
      <w:r>
        <w:rPr>
          <w:lang w:val="fr_FR" w:bidi="fr_FR"/>
        </w:rPr>
        <w:t>Jg 7.15</w:t>
      </w:r>
      <w:r>
        <w:rPr>
          <w:lang w:val="fr_FR" w:bidi="fr_FR"/>
        </w:rPr>
        <w:t xml:space="preserve"> ; voir </w:t>
      </w:r>
      <w:r>
        <w:rPr>
          <w:lang w:val="fr_FR" w:bidi="fr_FR"/>
        </w:rPr>
        <w:t>6.24</w:t>
      </w:r>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r>
        <w:rPr>
          <w:lang w:val="fr_FR" w:bidi="fr_FR"/>
        </w:rPr>
        <w:t>Jg 7.20</w:t>
      </w:r>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r>
        <w:rPr>
          <w:lang w:val="fr_FR" w:bidi="fr_FR"/>
        </w:rPr>
        <w:t>Jg 8.1–3</w:t>
      </w:r>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r>
        <w:rPr>
          <w:lang w:val="fr_FR" w:bidi="fr_FR"/>
        </w:rPr>
        <w:t>Jg 8.22–23</w:t>
      </w:r>
      <w:r>
        <w:rPr>
          <w:lang w:val="fr_FR" w:bidi="fr_FR"/>
        </w:rPr>
        <w:t>).</w:t>
      </w:r>
    </w:p>
    <w:p>
      <w:pPr/>
      <w:r>
        <w:rPr>
          <w:lang w:val="fr_FR" w:bidi="fr_FR"/>
        </w:rPr>
      </w:r>
      <w:r>
        <w:rPr>
          <w:lang w:val="fr_FR" w:bidi="fr_FR"/>
        </w:rPr>
        <w:t>Bien que Gédéon ait refusé d'être roi, il a tout de même reçu une grande quantité d'or de la bataille (</w:t>
      </w:r>
      <w:r>
        <w:rPr>
          <w:lang w:val="fr_FR" w:bidi="fr_FR"/>
        </w:rPr>
        <w:t>Jg 8.24–26</w:t>
      </w:r>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r>
        <w:rPr>
          <w:lang w:val="fr_FR" w:bidi="fr_FR"/>
        </w:rPr>
        <w:t>Jg 8.27</w:t>
      </w:r>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r>
        <w:rPr>
          <w:lang w:val="fr_FR" w:bidi="fr_FR"/>
        </w:rPr>
        <w:t>2 Samuel 11.21</w:t>
      </w:r>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r>
        <w:rPr>
          <w:lang w:val="fr_FR" w:bidi="fr_FR"/>
        </w:rPr>
        <w:t>Hé 11.32</w:t>
      </w:r>
      <w:r>
        <w:rPr>
          <w:lang w:val="fr_FR" w:bidi="fr_FR"/>
        </w:rPr>
        <w:t>). Même à l'époque d'Ésaïe, on se souvenait du « jour de Madian » comme d'un moment où Dieu a sauvé son peuple par sa propre puissance, non par la force humaine (</w:t>
      </w:r>
      <w:r>
        <w:rPr>
          <w:lang w:val="fr_FR" w:bidi="fr_FR"/>
        </w:rPr>
        <w:t>Es 9.4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r>
        <w:rPr>
          <w:lang w:val="fr_FR" w:bidi="fr_FR"/>
        </w:rPr>
        <w:t>1Ch 4.14</w:t>
      </w:r>
      <w:r>
        <w:rPr>
          <w:lang w:val="fr_FR" w:bidi="fr_FR"/>
        </w:rPr>
        <w:t xml:space="preserve"> ; </w:t>
      </w:r>
      <w:r>
        <w:rPr>
          <w:lang w:val="fr_FR" w:bidi="fr_FR"/>
        </w:rPr>
        <w:t>Ne 11.35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r>
        <w:rPr>
          <w:lang w:val="fr_FR" w:bidi="fr_FR"/>
        </w:rPr>
        <w:t>Jos 15.8</w:t>
      </w:r>
      <w:r>
        <w:rPr>
          <w:lang w:val="fr_FR" w:bidi="fr_FR"/>
        </w:rPr>
        <w:t xml:space="preserve"> ; </w:t>
      </w:r>
      <w:r>
        <w:rPr>
          <w:lang w:val="fr_FR" w:bidi="fr_FR"/>
        </w:rPr>
        <w:t>18.16</w:t>
      </w:r>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r>
        <w:rPr>
          <w:lang w:val="fr_FR" w:bidi="fr_FR"/>
        </w:rPr>
        <w:t>2R 16.3</w:t>
      </w:r>
      <w:r>
        <w:rPr>
          <w:lang w:val="fr_FR" w:bidi="fr_FR"/>
        </w:rPr>
        <w:t xml:space="preserve"> ; </w:t>
      </w:r>
      <w:r>
        <w:rPr>
          <w:lang w:val="fr_FR" w:bidi="fr_FR"/>
        </w:rPr>
        <w:t>21.6</w:t>
      </w:r>
      <w:r>
        <w:rPr>
          <w:lang w:val="fr_FR" w:bidi="fr_FR"/>
        </w:rPr>
        <w:t xml:space="preserve"> ; </w:t>
      </w:r>
      <w:r>
        <w:rPr>
          <w:lang w:val="fr_FR" w:bidi="fr_FR"/>
        </w:rPr>
        <w:t>2Ch 28.3</w:t>
      </w:r>
      <w:r>
        <w:rPr>
          <w:lang w:val="fr_FR" w:bidi="fr_FR"/>
        </w:rPr>
        <w:t xml:space="preserve"> ; </w:t>
      </w:r>
      <w:r>
        <w:rPr>
          <w:lang w:val="fr_FR" w:bidi="fr_FR"/>
        </w:rPr>
        <w:t>33.6</w:t>
      </w:r>
      <w:r>
        <w:rPr>
          <w:lang w:val="fr_FR" w:bidi="fr_FR"/>
        </w:rPr>
        <w:t xml:space="preserve"> ; </w:t>
      </w:r>
      <w:r>
        <w:rPr>
          <w:lang w:val="fr_FR" w:bidi="fr_FR"/>
        </w:rPr>
        <w:t>Jr 19.6</w:t>
      </w:r>
      <w:r>
        <w:rPr>
          <w:lang w:val="fr_FR" w:bidi="fr_FR"/>
        </w:rPr>
        <w:t xml:space="preserve"> ; </w:t>
      </w:r>
      <w:r>
        <w:rPr>
          <w:lang w:val="fr_FR" w:bidi="fr_FR"/>
        </w:rPr>
        <w:t>32.35</w:t>
      </w:r>
      <w:r>
        <w:rPr>
          <w:lang w:val="fr_FR" w:bidi="fr_FR"/>
        </w:rPr>
        <w:t>).</w:t>
      </w:r>
    </w:p>
    <w:p>
      <w:pPr/>
      <w:r>
        <w:rPr>
          <w:lang w:val="fr_FR" w:bidi="fr_FR"/>
        </w:rPr>
      </w:r>
      <w:r>
        <w:rPr>
          <w:lang w:val="fr_FR" w:bidi="fr_FR"/>
        </w:rPr>
        <w:t>Le roi Josias a mis fin à ces abominations (</w:t>
      </w:r>
      <w:r>
        <w:rPr>
          <w:lang w:val="fr_FR" w:bidi="fr_FR"/>
        </w:rPr>
        <w:t>2R 23.10</w:t>
      </w:r>
      <w:r>
        <w:rPr>
          <w:lang w:val="fr_FR" w:bidi="fr_FR"/>
        </w:rPr>
        <w:t>). Le prophète Jérémie mentionne plusieurs fois ce qui se faisait dans cette vallée pour avertir le peuple de la colère de Dieu et de son jugement à venir (</w:t>
      </w:r>
      <w:r>
        <w:rPr>
          <w:lang w:val="fr_FR" w:bidi="fr_FR"/>
        </w:rPr>
        <w:t>Jr 2.23</w:t>
      </w:r>
      <w:r>
        <w:rPr>
          <w:lang w:val="fr_FR" w:bidi="fr_FR"/>
        </w:rPr>
        <w:t xml:space="preserve"> ; </w:t>
      </w:r>
      <w:r>
        <w:rPr>
          <w:lang w:val="fr_FR" w:bidi="fr_FR"/>
        </w:rPr>
        <w:t>7.30–32</w:t>
      </w:r>
      <w:r>
        <w:rPr>
          <w:lang w:val="fr_FR" w:bidi="fr_FR"/>
        </w:rPr>
        <w:t xml:space="preserve"> ; </w:t>
      </w:r>
      <w:r>
        <w:rPr>
          <w:lang w:val="fr_FR" w:bidi="fr_FR"/>
        </w:rPr>
        <w:t>19.5–6</w:t>
      </w:r>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2 Esdras 7.36 ; voir aussi </w:t>
      </w:r>
      <w:r>
        <w:rPr>
          <w:lang w:val="fr_FR" w:bidi="fr_FR"/>
        </w:rPr>
        <w:t>Es 30.33</w:t>
      </w:r>
      <w:r>
        <w:rPr>
          <w:lang w:val="fr_FR" w:bidi="fr_FR"/>
        </w:rPr>
        <w:t xml:space="preserve"> ; </w:t>
      </w:r>
      <w:r>
        <w:rPr>
          <w:lang w:val="fr_FR" w:bidi="fr_FR"/>
        </w:rPr>
        <w:t>66.24</w:t>
      </w:r>
      <w:r>
        <w:rPr>
          <w:lang w:val="fr_FR" w:bidi="fr_FR"/>
        </w:rPr>
        <w:t xml:space="preserve"> ; </w:t>
      </w:r>
      <w:r>
        <w:rPr>
          <w:lang w:val="fr_FR" w:bidi="fr_FR"/>
        </w:rPr>
        <w:t>Dn 7.10</w:t>
      </w:r>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r>
        <w:rPr>
          <w:lang w:val="fr_FR" w:bidi="fr_FR"/>
        </w:rPr>
        <w:t>Mt 5.22</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Puisque la géhenne est un abysse de feu (</w:t>
      </w:r>
      <w:r>
        <w:rPr>
          <w:lang w:val="fr_FR" w:bidi="fr_FR"/>
        </w:rPr>
        <w:t>Mc 9.43</w:t>
      </w:r>
      <w:r>
        <w:rPr>
          <w:lang w:val="fr_FR" w:bidi="fr_FR"/>
        </w:rPr>
        <w:t>), elle est aussi appelée « fournaise ardente » et « étang de feu » (</w:t>
      </w:r>
      <w:r>
        <w:rPr>
          <w:lang w:val="fr_FR" w:bidi="fr_FR"/>
        </w:rPr>
        <w:t>Mt 13.42, 50</w:t>
      </w:r>
      <w:r>
        <w:rPr>
          <w:lang w:val="fr_FR" w:bidi="fr_FR"/>
        </w:rPr>
        <w:t xml:space="preserve"> ; </w:t>
      </w:r>
      <w:r>
        <w:rPr>
          <w:lang w:val="fr_FR" w:bidi="fr_FR"/>
        </w:rPr>
        <w:t>Ap 20.14–15</w:t>
      </w:r>
      <w:r>
        <w:rPr>
          <w:lang w:val="fr_FR" w:bidi="fr_FR"/>
        </w:rPr>
        <w:t>). Ceux qui ne suivent pas Dieu et font le mal y finiront (</w:t>
      </w:r>
      <w:r>
        <w:rPr>
          <w:lang w:val="fr_FR" w:bidi="fr_FR"/>
        </w:rPr>
        <w:t>Mt 23.15, 33</w:t>
      </w:r>
      <w:r>
        <w:rPr>
          <w:lang w:val="fr_FR" w:bidi="fr_FR"/>
        </w:rPr>
        <w:t>). C'est là que où Satan et ses démons seront aussi punis (</w:t>
      </w:r>
      <w:r>
        <w:rPr>
          <w:lang w:val="fr_FR" w:bidi="fr_FR"/>
        </w:rPr>
        <w:t>Mt 25.41</w:t>
      </w:r>
      <w:r>
        <w:rPr>
          <w:lang w:val="fr_FR" w:bidi="fr_FR"/>
        </w:rPr>
        <w:t xml:space="preserve"> ; </w:t>
      </w:r>
      <w:r>
        <w:rPr>
          <w:lang w:val="fr_FR" w:bidi="fr_FR"/>
        </w:rPr>
        <w:t>Ap 19.20</w:t>
      </w:r>
      <w:r>
        <w:rPr>
          <w:lang w:val="fr_FR" w:bidi="fr_FR"/>
        </w:rPr>
        <w:t xml:space="preserve"> ; </w:t>
      </w:r>
      <w:r>
        <w:rPr>
          <w:lang w:val="fr_FR" w:bidi="fr_FR"/>
        </w:rPr>
        <w:t>20.10</w:t>
      </w:r>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r>
        <w:rPr>
          <w:lang w:val="fr_FR" w:bidi="fr_FR"/>
        </w:rPr>
        <w:t>Ps 49.15–16</w:t>
      </w:r>
      <w:r>
        <w:rPr>
          <w:lang w:val="fr_FR" w:bidi="fr_FR"/>
        </w:rPr>
        <w:t xml:space="preserve"> avec </w:t>
      </w:r>
      <w:r>
        <w:rPr>
          <w:lang w:val="fr_FR" w:bidi="fr_FR"/>
        </w:rPr>
        <w:t>Mt 10.28</w:t>
      </w:r>
      <w:r>
        <w:rPr>
          <w:lang w:val="fr_FR" w:bidi="fr_FR"/>
        </w:rPr>
        <w:t>). Le mot d'origine grec « Tartarus » (« abîmes » dans la LSG) n'est utilisé qu'une seule fois dans la Bible (</w:t>
      </w:r>
      <w:r>
        <w:rPr>
          <w:lang w:val="fr_FR" w:bidi="fr_FR"/>
        </w:rPr>
        <w:t>2P 2.4</w:t>
      </w:r>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r>
        <w:rPr>
          <w:lang w:val="fr_FR" w:bidi="fr_FR"/>
        </w:rPr>
        <w:t>Gn 15.2</w:t>
      </w:r>
      <w:r>
        <w:rPr>
          <w:lang w:val="fr_FR" w:bidi="fr_FR"/>
        </w:rPr>
        <w:t>) représentait tous les serviteurs d'Abraham combinés parce que le nom d'Éliézer équivaut à 318, qui était le nombre de serviteurs d'Abraham (</w:t>
      </w:r>
      <w:r>
        <w:rPr>
          <w:lang w:val="fr_FR" w:bidi="fr_FR"/>
        </w:rPr>
        <w:t>Gn 14.14</w:t>
      </w:r>
      <w:r>
        <w:rPr>
          <w:lang w:val="fr_FR" w:bidi="fr_FR"/>
        </w:rPr>
        <w:t xml:space="preserve">). Un autre exemple est la manière dont le nom « Babylone » est dérivé dans </w:t>
      </w:r>
      <w:r>
        <w:rPr>
          <w:lang w:val="fr_FR" w:bidi="fr_FR"/>
        </w:rPr>
        <w:t>Jérémie 25.26</w:t>
      </w:r>
      <w:r>
        <w:rPr>
          <w:lang w:val="fr_FR" w:bidi="fr_FR"/>
        </w:rPr>
        <w:t xml:space="preserve"> et </w:t>
      </w:r>
      <w:r>
        <w:rPr>
          <w:lang w:val="fr_FR" w:bidi="fr_FR"/>
        </w:rPr>
        <w:t>51.41</w:t>
      </w:r>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r>
        <w:rPr>
          <w:lang w:val="fr_FR" w:bidi="fr_FR"/>
        </w:rPr>
        <w:t>Gn 14.14</w:t>
      </w:r>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r>
        <w:rPr>
          <w:lang w:val="fr_FR" w:bidi="fr_FR"/>
        </w:rPr>
        <w:t>Ap 13.18</w:t>
      </w:r>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r>
        <w:rPr>
          <w:lang w:val="fr_FR" w:bidi="fr_FR"/>
        </w:rPr>
        <w:t>Matthieu 1.1–17</w:t>
      </w:r>
      <w:r>
        <w:rPr>
          <w:lang w:val="fr_FR" w:bidi="fr_FR"/>
        </w:rPr>
        <w:t xml:space="preserve"> et dans </w:t>
      </w:r>
      <w:r>
        <w:rPr>
          <w:lang w:val="fr_FR" w:bidi="fr_FR"/>
        </w:rPr>
        <w:t>Luc 3.23–38</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r>
        <w:rPr>
          <w:lang w:val="fr_FR" w:bidi="fr_FR"/>
        </w:rPr>
        <w:t>1.1–17</w:t>
      </w:r>
      <w:r>
        <w:rPr>
          <w:lang w:val="fr_FR" w:bidi="fr_FR"/>
        </w:rPr>
        <w:t>)</w:t>
      </w:r>
    </w:p>
    <w:p>
      <w:pPr/>
      <w:r>
        <w:rPr>
          <w:lang w:val="fr_FR" w:bidi="fr_FR"/>
        </w:rPr>
      </w:r>
      <w:r>
        <w:rPr>
          <w:lang w:val="fr_FR" w:bidi="fr_FR"/>
        </w:rPr>
        <w:t>Matthieu 1.1</w:t>
      </w:r>
      <w:r>
        <w:rPr>
          <w:lang w:val="fr_FR" w:bidi="fr_FR"/>
        </w:rPr>
        <w:t xml:space="preserve"> présente Jésus-Christ comme « fils de David, fils d'Abraham ». Par ces deux noms, Matthieu souligne la relation terrestre de Jésus aux alliances de promesse abrahamique (</w:t>
      </w:r>
      <w:r>
        <w:rPr>
          <w:lang w:val="fr_FR" w:bidi="fr_FR"/>
        </w:rPr>
        <w:t>Gn 17.1–8</w:t>
      </w:r>
      <w:r>
        <w:rPr>
          <w:lang w:val="fr_FR" w:bidi="fr_FR"/>
        </w:rPr>
        <w:t>) et davidique (</w:t>
      </w:r>
      <w:r>
        <w:rPr>
          <w:lang w:val="fr_FR" w:bidi="fr_FR"/>
        </w:rPr>
        <w:t>2S 7.12–16</w:t>
      </w:r>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r>
        <w:rPr>
          <w:lang w:val="fr_FR" w:bidi="fr_FR"/>
        </w:rPr>
        <w:t>Mt 1.16</w:t>
      </w:r>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r>
        <w:rPr>
          <w:lang w:val="fr_FR" w:bidi="fr_FR"/>
        </w:rPr>
        <w:t>17</w:t>
      </w:r>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r>
        <w:rPr>
          <w:lang w:val="fr_FR" w:bidi="fr_FR"/>
        </w:rPr>
        <w:t>8</w:t>
      </w:r>
      <w:r>
        <w:rPr>
          <w:lang w:val="fr_FR" w:bidi="fr_FR"/>
        </w:rPr>
        <w:t xml:space="preserve">), et un (Jojakim) entre Josias et Jéchonias (v. </w:t>
      </w:r>
      <w:r>
        <w:rPr>
          <w:lang w:val="fr_FR" w:bidi="fr_FR"/>
        </w:rPr>
        <w:t>11</w:t>
      </w:r>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n'était pas fréquent du tout. La mention de ces quatre femmes est d'autant plus surprenante qu'elles sont liées à des circonstances pleines de controverse ou même honteuses dans cette culture. Les enfants de Tamar ont été conçus par une union incestueuse avec son beau-père ; Rahab avait été une prostituée ; Ruth était non seulement une étrangère, mais une Moabite ; et Bath-Schéba est devenue enceinte de David par adultère alors qu'elle était mariée à Urie.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r>
        <w:rPr>
          <w:lang w:val="fr_FR" w:bidi="fr_FR"/>
        </w:rPr>
        <w:t>6</w:t>
      </w:r>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r>
        <w:rPr>
          <w:lang w:val="fr_FR" w:bidi="fr_FR"/>
        </w:rPr>
        <w:t>1.18–25</w:t>
      </w:r>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r>
        <w:rPr>
          <w:lang w:val="fr_FR" w:bidi="fr_FR"/>
        </w:rPr>
        <w:t>1.2</w:t>
      </w:r>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r>
        <w:rPr>
          <w:lang w:val="fr_FR" w:bidi="fr_FR"/>
        </w:rPr>
        <w:t>1.6</w:t>
      </w:r>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r>
        <w:rPr>
          <w:lang w:val="fr_FR" w:bidi="fr_FR"/>
        </w:rPr>
        <w:t>1 Chroniques 1.27–2.15</w:t>
      </w:r>
      <w:r>
        <w:rPr>
          <w:lang w:val="fr_FR" w:bidi="fr_FR"/>
        </w:rPr>
        <w:t xml:space="preserve"> et dans </w:t>
      </w:r>
      <w:r>
        <w:rPr>
          <w:lang w:val="fr_FR" w:bidi="fr_FR"/>
        </w:rPr>
        <w:t>Ruth 4.18–22</w:t>
      </w:r>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r>
        <w:rPr>
          <w:lang w:val="fr_FR" w:bidi="fr_FR"/>
        </w:rPr>
        <w:t>Mt 1.11</w:t>
      </w:r>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r>
        <w:rPr>
          <w:lang w:val="fr_FR" w:bidi="fr_FR"/>
        </w:rPr>
        <w:t>Jr 22.30</w:t>
      </w:r>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r>
        <w:rPr>
          <w:lang w:val="fr_FR" w:bidi="fr_FR"/>
        </w:rPr>
        <w:t>Lc 3.27</w:t>
      </w:r>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r>
        <w:rPr>
          <w:lang w:val="fr_FR" w:bidi="fr_FR"/>
        </w:rPr>
        <w:t>Jérémie 22.30</w:t>
      </w:r>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r>
        <w:rPr>
          <w:lang w:val="fr_FR" w:bidi="fr_FR"/>
        </w:rPr>
        <w:t>3.23–38</w:t>
      </w:r>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r>
        <w:rPr>
          <w:lang w:val="fr_FR" w:bidi="fr_FR"/>
        </w:rPr>
        <w:t>Lc 3.38</w:t>
      </w:r>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r>
        <w:rPr>
          <w:lang w:val="fr_FR" w:bidi="fr_FR"/>
        </w:rPr>
        <w:t>Genèse 11.12</w:t>
      </w:r>
      <w:r>
        <w:rPr>
          <w:lang w:val="fr_FR" w:bidi="fr_FR"/>
        </w:rPr>
        <w:t xml:space="preserve"> dans la Septante (version grecque ancienne de l'Ancien Testament), qui insère le nom Kaïnam entre Sala et Arphaxad (</w:t>
      </w:r>
      <w:r>
        <w:rPr>
          <w:lang w:val="fr_FR" w:bidi="fr_FR"/>
        </w:rPr>
        <w:t>Lc 3.36</w:t>
      </w:r>
      <w:r>
        <w:rPr>
          <w:lang w:val="fr_FR" w:bidi="fr_FR"/>
        </w:rPr>
        <w:t>), et les archives d'</w:t>
      </w:r>
      <w:r>
        <w:rPr>
          <w:lang w:val="fr_FR" w:bidi="fr_FR"/>
        </w:rPr>
        <w:t>1 Chroniques 1–3</w:t>
      </w:r>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r>
        <w:rPr>
          <w:lang w:val="fr_FR" w:bidi="fr_FR"/>
        </w:rPr>
        <w:t>Lc 1.27, 32, 69</w:t>
      </w:r>
      <w:r>
        <w:rPr>
          <w:lang w:val="fr_FR" w:bidi="fr_FR"/>
        </w:rPr>
        <w:t xml:space="preserve"> ; </w:t>
      </w:r>
      <w:r>
        <w:rPr>
          <w:lang w:val="fr_FR" w:bidi="fr_FR"/>
        </w:rPr>
        <w:t>2.4, 11</w:t>
      </w:r>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r>
        <w:rPr>
          <w:lang w:val="fr_FR" w:bidi="fr_FR"/>
        </w:rPr>
        <w:t>Mt 1.16</w:t>
      </w:r>
      <w:r>
        <w:rPr>
          <w:lang w:val="fr_FR" w:bidi="fr_FR"/>
        </w:rPr>
        <w:t>), tandis que dans le récit de Luc, il est le fils d'Héli (</w:t>
      </w:r>
      <w:r>
        <w:rPr>
          <w:lang w:val="fr_FR" w:bidi="fr_FR"/>
        </w:rPr>
        <w:t>Lc 3.23</w:t>
      </w:r>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r>
        <w:rPr>
          <w:lang w:val="fr_FR" w:bidi="fr_FR"/>
        </w:rPr>
        <w:t>Nb 27.1–11</w:t>
      </w:r>
      <w:r>
        <w:rPr>
          <w:lang w:val="fr_FR" w:bidi="fr_FR"/>
        </w:rPr>
        <w:t xml:space="preserve"> ; </w:t>
      </w:r>
      <w:r>
        <w:rPr>
          <w:lang w:val="fr_FR" w:bidi="fr_FR"/>
        </w:rPr>
        <w:t>36.1–12</w:t>
      </w:r>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r>
        <w:rPr>
          <w:lang w:val="fr_FR" w:bidi="fr_FR"/>
        </w:rPr>
        <w:t>Lc 1.27</w:t>
      </w:r>
      <w:r>
        <w:rPr>
          <w:lang w:val="fr_FR" w:bidi="fr_FR"/>
        </w:rPr>
        <w:t xml:space="preserve"> ; </w:t>
      </w:r>
      <w:r>
        <w:rPr>
          <w:lang w:val="fr_FR" w:bidi="fr_FR"/>
        </w:rPr>
        <w:t>2.4</w:t>
      </w:r>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r>
        <w:rPr>
          <w:lang w:val="fr_FR" w:bidi="fr_FR"/>
        </w:rPr>
        <w:t>Mt 1.15</w:t>
      </w:r>
      <w:r>
        <w:rPr>
          <w:lang w:val="fr_FR" w:bidi="fr_FR"/>
        </w:rPr>
        <w:t>), et le père d'Héli, Matthat (</w:t>
      </w:r>
      <w:r>
        <w:rPr>
          <w:lang w:val="fr_FR" w:bidi="fr_FR"/>
        </w:rPr>
        <w:t>Lc 3.24</w:t>
      </w:r>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r>
        <w:rPr>
          <w:lang w:val="fr_FR" w:bidi="fr_FR"/>
        </w:rPr>
        <w:t>Mt 14.34</w:t>
      </w:r>
      <w:r>
        <w:rPr>
          <w:lang w:val="fr_FR" w:bidi="fr_FR"/>
        </w:rPr>
        <w:t xml:space="preserve"> ; </w:t>
      </w:r>
      <w:r>
        <w:rPr>
          <w:lang w:val="fr_FR" w:bidi="fr_FR"/>
        </w:rPr>
        <w:t>Mc 6.53</w:t>
      </w:r>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r>
        <w:rPr>
          <w:lang w:val="fr_FR" w:bidi="fr_FR"/>
        </w:rPr>
        <w:t>Luc 5.1</w:t>
      </w:r>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r>
        <w:rPr>
          <w:lang w:val="fr_FR" w:bidi="fr_FR"/>
        </w:rPr>
        <w:t>Jos 11.2</w:t>
      </w:r>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r>
        <w:rPr>
          <w:lang w:val="fr_FR" w:bidi="fr_FR"/>
        </w:rPr>
        <w:t>Lc 5.1</w:t>
      </w:r>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r>
        <w:rPr>
          <w:lang w:val="fr_FR" w:bidi="fr_FR"/>
        </w:rPr>
        <w:t>Ex 17.14</w:t>
      </w:r>
      <w:r>
        <w:rPr>
          <w:lang w:val="fr_FR" w:bidi="fr_FR"/>
        </w:rPr>
        <w:t>). Il lui dit également : « Écris ces paroles » (</w:t>
      </w:r>
      <w:r>
        <w:rPr>
          <w:lang w:val="fr_FR" w:bidi="fr_FR"/>
        </w:rPr>
        <w:t>34.27</w:t>
      </w:r>
      <w:r>
        <w:rPr>
          <w:lang w:val="fr_FR" w:bidi="fr_FR"/>
        </w:rPr>
        <w:t xml:space="preserve">). Il est confirmé et répété que « Moïse écrivit toutes les paroles de </w:t>
      </w:r>
      <w:r>
        <w:rPr>
          <w:lang w:val="fr_FR" w:bidi="fr_FR"/>
        </w:rPr>
        <w:t>l'Éternel</w:t>
      </w:r>
      <w:r>
        <w:rPr>
          <w:lang w:val="fr_FR" w:bidi="fr_FR"/>
        </w:rPr>
        <w:t xml:space="preserve"> » (</w:t>
      </w:r>
      <w:r>
        <w:rPr>
          <w:lang w:val="fr_FR" w:bidi="fr_FR"/>
        </w:rPr>
        <w:t>24.4</w:t>
      </w:r>
      <w:r>
        <w:rPr>
          <w:lang w:val="fr_FR" w:bidi="fr_FR"/>
        </w:rPr>
        <w:t xml:space="preserve">). </w:t>
      </w:r>
      <w:r>
        <w:rPr>
          <w:lang w:val="fr_FR" w:bidi="fr_FR"/>
        </w:rPr>
        <w:t>Nombres 33.2</w:t>
      </w:r>
      <w:r>
        <w:rPr>
          <w:lang w:val="fr_FR" w:bidi="fr_FR"/>
        </w:rPr>
        <w:t xml:space="preserve"> rapporte également que Moïse a écrit l'itinéraire des errances de l'exode et </w:t>
      </w:r>
      <w:r>
        <w:rPr>
          <w:lang w:val="fr_FR" w:bidi="fr_FR"/>
        </w:rPr>
        <w:t xml:space="preserve">Deutéronome 31.9 </w:t>
      </w:r>
      <w:r>
        <w:rPr>
          <w:lang w:val="fr_FR" w:bidi="fr_FR"/>
        </w:rPr>
        <w:t xml:space="preserve">qu'il a écrit « cette loi ». Dans ce dernier passage, il n'est pas certain qu'il soit question de tous les cinq livres du Pentateuque. La référence est peut-être à la majeure partie du Deutéronome. </w:t>
      </w:r>
      <w:r>
        <w:rPr>
          <w:lang w:val="fr_FR" w:bidi="fr_FR"/>
        </w:rPr>
        <w:t>Exode 24.7</w:t>
      </w:r>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r>
        <w:rPr>
          <w:lang w:val="fr_FR" w:bidi="fr_FR"/>
        </w:rPr>
        <w:t>1R 2.3</w:t>
      </w:r>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r>
        <w:rPr>
          <w:lang w:val="fr_FR" w:bidi="fr_FR"/>
        </w:rPr>
        <w:t>2Ch 34.14</w:t>
      </w:r>
      <w:r>
        <w:rPr>
          <w:lang w:val="fr_FR" w:bidi="fr_FR"/>
        </w:rPr>
        <w:t>). À l'époque d'Esdras, la lecture du « livre de la loi de Moïse » s'est faite tous les jours de la fête des Tabernacles célébrée par les exilés de retour dans leur pays (</w:t>
      </w:r>
      <w:r>
        <w:rPr>
          <w:lang w:val="fr_FR" w:bidi="fr_FR"/>
        </w:rPr>
        <w:t>Né 8.1</w:t>
      </w:r>
      <w:r>
        <w:rPr>
          <w:lang w:val="fr_FR" w:bidi="fr_FR"/>
        </w:rPr>
        <w:t>).</w:t>
      </w:r>
    </w:p>
    <w:p>
      <w:pPr/>
      <w:r>
        <w:rPr>
          <w:lang w:val="fr_FR" w:bidi="fr_FR"/>
        </w:rPr>
      </w:r>
      <w:r>
        <w:rPr>
          <w:lang w:val="fr_FR" w:bidi="fr_FR"/>
        </w:rPr>
        <w:t>Dans le NT, Jésus parle aussi du « livre de Moïse » (</w:t>
      </w:r>
      <w:r>
        <w:rPr>
          <w:lang w:val="fr_FR" w:bidi="fr_FR"/>
        </w:rPr>
        <w:t>Mc 12.26</w:t>
      </w:r>
      <w:r>
        <w:rPr>
          <w:lang w:val="fr_FR" w:bidi="fr_FR"/>
        </w:rPr>
        <w:t xml:space="preserve"> ; voir aussi </w:t>
      </w:r>
      <w:r>
        <w:rPr>
          <w:lang w:val="fr_FR" w:bidi="fr_FR"/>
        </w:rPr>
        <w:t>Lc 20.37</w:t>
      </w:r>
      <w:r>
        <w:rPr>
          <w:lang w:val="fr_FR" w:bidi="fr_FR"/>
        </w:rPr>
        <w:t>) et désigne des commandements ou des déclarations comme venant de Moïse (</w:t>
      </w:r>
      <w:r>
        <w:rPr>
          <w:lang w:val="fr_FR" w:bidi="fr_FR"/>
        </w:rPr>
        <w:t>Mt 8.4</w:t>
      </w:r>
      <w:r>
        <w:rPr>
          <w:lang w:val="fr_FR" w:bidi="fr_FR"/>
        </w:rPr>
        <w:t xml:space="preserve"> ; </w:t>
      </w:r>
      <w:r>
        <w:rPr>
          <w:lang w:val="fr_FR" w:bidi="fr_FR"/>
        </w:rPr>
        <w:t>19.8</w:t>
      </w:r>
      <w:r>
        <w:rPr>
          <w:lang w:val="fr_FR" w:bidi="fr_FR"/>
        </w:rPr>
        <w:t xml:space="preserve"> ; </w:t>
      </w:r>
      <w:r>
        <w:rPr>
          <w:lang w:val="fr_FR" w:bidi="fr_FR"/>
        </w:rPr>
        <w:t>Mc 7.10</w:t>
      </w:r>
      <w:r>
        <w:rPr>
          <w:lang w:val="fr_FR" w:bidi="fr_FR"/>
        </w:rPr>
        <w:t xml:space="preserve"> ; voir aussi </w:t>
      </w:r>
      <w:r>
        <w:rPr>
          <w:lang w:val="fr_FR" w:bidi="fr_FR"/>
        </w:rPr>
        <w:t>Lc 16.31</w:t>
      </w:r>
      <w:r>
        <w:rPr>
          <w:lang w:val="fr_FR" w:bidi="fr_FR"/>
        </w:rPr>
        <w:t xml:space="preserve"> ; </w:t>
      </w:r>
      <w:r>
        <w:rPr>
          <w:lang w:val="fr_FR" w:bidi="fr_FR"/>
        </w:rPr>
        <w:t>24.44</w:t>
      </w:r>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r>
        <w:rPr>
          <w:lang w:val="fr_FR" w:bidi="fr_FR"/>
        </w:rPr>
        <w:t>Ac 7.22</w:t>
      </w:r>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r>
        <w:rPr>
          <w:lang w:val="fr_FR" w:bidi="fr_FR"/>
        </w:rPr>
        <w:t>2P 1.21</w:t>
      </w:r>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r>
        <w:rPr>
          <w:lang w:val="fr_FR" w:bidi="fr_FR"/>
        </w:rPr>
        <w:t>Jg 11.26</w:t>
      </w:r>
      <w:r>
        <w:rPr>
          <w:lang w:val="fr_FR" w:bidi="fr_FR"/>
        </w:rPr>
        <w:t xml:space="preserve"> ; </w:t>
      </w:r>
      <w:r>
        <w:rPr>
          <w:lang w:val="fr_FR" w:bidi="fr_FR"/>
        </w:rPr>
        <w:t>1R 6.1</w:t>
      </w:r>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r>
        <w:rPr>
          <w:lang w:val="fr_FR" w:bidi="fr_FR"/>
        </w:rPr>
        <w:t>Gn 3.15</w:t>
      </w:r>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r>
        <w:rPr>
          <w:lang w:val="fr_FR" w:bidi="fr_FR"/>
        </w:rPr>
        <w:t>2.4</w:t>
      </w:r>
      <w:r>
        <w:rPr>
          <w:lang w:val="fr_FR" w:bidi="fr_FR"/>
        </w:rPr>
        <w:t xml:space="preserve"> ; </w:t>
      </w:r>
      <w:r>
        <w:rPr>
          <w:lang w:val="fr_FR" w:bidi="fr_FR"/>
        </w:rPr>
        <w:t>5.1</w:t>
      </w:r>
      <w:r>
        <w:rPr>
          <w:lang w:val="fr_FR" w:bidi="fr_FR"/>
        </w:rPr>
        <w:t xml:space="preserve"> ; </w:t>
      </w:r>
      <w:r>
        <w:rPr>
          <w:lang w:val="fr_FR" w:bidi="fr_FR"/>
        </w:rPr>
        <w:t>6.9</w:t>
      </w:r>
      <w:r>
        <w:rPr>
          <w:lang w:val="fr_FR" w:bidi="fr_FR"/>
        </w:rPr>
        <w:t xml:space="preserve"> ; </w:t>
      </w:r>
      <w:r>
        <w:rPr>
          <w:lang w:val="fr_FR" w:bidi="fr_FR"/>
        </w:rPr>
        <w:t>10.1</w:t>
      </w:r>
      <w:r>
        <w:rPr>
          <w:lang w:val="fr_FR" w:bidi="fr_FR"/>
        </w:rPr>
        <w:t xml:space="preserve"> ; </w:t>
      </w:r>
      <w:r>
        <w:rPr>
          <w:lang w:val="fr_FR" w:bidi="fr_FR"/>
        </w:rPr>
        <w:t>11.10, 27</w:t>
      </w:r>
      <w:r>
        <w:rPr>
          <w:lang w:val="fr_FR" w:bidi="fr_FR"/>
        </w:rPr>
        <w:t xml:space="preserve"> ; </w:t>
      </w:r>
      <w:r>
        <w:rPr>
          <w:lang w:val="fr_FR" w:bidi="fr_FR"/>
        </w:rPr>
        <w:t>25.12, 19</w:t>
      </w:r>
      <w:r>
        <w:rPr>
          <w:lang w:val="fr_FR" w:bidi="fr_FR"/>
        </w:rPr>
        <w:t xml:space="preserve"> ; </w:t>
      </w:r>
      <w:r>
        <w:rPr>
          <w:lang w:val="fr_FR" w:bidi="fr_FR"/>
        </w:rPr>
        <w:t>36.1</w:t>
      </w:r>
      <w:r>
        <w:rPr>
          <w:lang w:val="fr_FR" w:bidi="fr_FR"/>
        </w:rPr>
        <w:t xml:space="preserve"> ; </w:t>
      </w:r>
      <w:r>
        <w:rPr>
          <w:lang w:val="fr_FR" w:bidi="fr_FR"/>
        </w:rPr>
        <w:t>37.2</w:t>
      </w:r>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r>
        <w:rPr>
          <w:lang w:val="fr_FR" w:bidi="fr_FR"/>
        </w:rPr>
        <w:t>1.1–2.25</w:t>
      </w:r>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r>
        <w:rPr>
          <w:lang w:val="fr_FR" w:bidi="fr_FR"/>
        </w:rPr>
        <w:t>Genèse 1.1</w:t>
      </w:r>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r>
        <w:rPr>
          <w:lang w:val="fr_FR" w:bidi="fr_FR"/>
        </w:rPr>
        <w:t>Hé 11.3</w:t>
      </w:r>
      <w:r>
        <w:rPr>
          <w:lang w:val="fr_FR" w:bidi="fr_FR"/>
        </w:rPr>
        <w:t>). Il a parlé pour commander et ce qu'il a commandé s'est fait (</w:t>
      </w:r>
      <w:r>
        <w:rPr>
          <w:lang w:val="fr_FR" w:bidi="fr_FR"/>
        </w:rPr>
        <w:t>Gn 1.3, 6, 9, 11, 14, 20</w:t>
      </w:r>
      <w:r>
        <w:rPr>
          <w:lang w:val="fr_FR" w:bidi="fr_FR"/>
        </w:rPr>
        <w:t xml:space="preserve"> ; </w:t>
      </w:r>
      <w:r>
        <w:rPr>
          <w:lang w:val="fr_FR" w:bidi="fr_FR"/>
        </w:rPr>
        <w:t>Ps 33.6, 9</w:t>
      </w:r>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r>
        <w:rPr>
          <w:lang w:val="fr_FR" w:bidi="fr_FR"/>
        </w:rPr>
        <w:t>2P 3.3–7</w:t>
      </w:r>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r>
        <w:rPr>
          <w:lang w:val="fr_FR" w:bidi="fr_FR"/>
        </w:rPr>
        <w:t>Genèse 1.1</w:t>
      </w:r>
      <w:r>
        <w:rPr>
          <w:lang w:val="fr_FR" w:bidi="fr_FR"/>
        </w:rPr>
        <w:t xml:space="preserve"> et </w:t>
      </w:r>
      <w:r>
        <w:rPr>
          <w:lang w:val="fr_FR" w:bidi="fr_FR"/>
        </w:rPr>
        <w:t xml:space="preserve">1.2 </w:t>
      </w:r>
      <w:r>
        <w:rPr>
          <w:lang w:val="fr_FR" w:bidi="fr_FR"/>
        </w:rPr>
        <w:t xml:space="preserve">pour réconcilier les temps géologiques et l'existence de fossiles d'espèces disparues. Selon leur hypothèse, le premier verset du livre décrit la création originale et </w:t>
      </w:r>
      <w:r>
        <w:rPr>
          <w:lang w:val="fr_FR" w:bidi="fr_FR"/>
        </w:rPr>
        <w:t>Genèse 1.2–2.3</w:t>
      </w:r>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r>
        <w:rPr>
          <w:lang w:val="fr_FR" w:bidi="fr_FR"/>
        </w:rPr>
        <w:t>Gn 1.26</w:t>
      </w:r>
      <w:r>
        <w:rPr>
          <w:lang w:val="fr_FR" w:bidi="fr_FR"/>
        </w:rPr>
        <w:t>), « de peu inférieur à Dieu » (</w:t>
      </w:r>
      <w:r>
        <w:rPr>
          <w:lang w:val="fr_FR" w:bidi="fr_FR"/>
        </w:rPr>
        <w:t>Ps 8.5</w:t>
      </w:r>
      <w:r>
        <w:rPr>
          <w:lang w:val="fr_FR" w:bidi="fr_FR"/>
        </w:rPr>
        <w:t>), et lui donne de dominer sur la Terre. Il fait tout « selon son espèce », de sorte que chaque espèce est distincte et unique. La perfection de son œuvre est indiquée plusieurs fois : « Dieu vit que cela était bon » (</w:t>
      </w:r>
      <w:r>
        <w:rPr>
          <w:lang w:val="fr_FR" w:bidi="fr_FR"/>
        </w:rPr>
        <w:t>Gn 1.4, 10, 12, 18, 21</w:t>
      </w:r>
      <w:r>
        <w:rPr>
          <w:lang w:val="fr_FR" w:bidi="fr_FR"/>
        </w:rPr>
        <w:t xml:space="preserve"> ; « très bon », v. </w:t>
      </w:r>
      <w:r>
        <w:rPr>
          <w:lang w:val="fr_FR" w:bidi="fr_FR"/>
        </w:rPr>
        <w:t>31</w:t>
      </w:r>
      <w:r>
        <w:rPr>
          <w:lang w:val="fr_FR" w:bidi="fr_FR"/>
        </w:rPr>
        <w:t>). Le septième jour, Dieu cesse de créer. Ce jour sert de modèle comme jour de repos pour l'humanité (</w:t>
      </w:r>
      <w:r>
        <w:rPr>
          <w:lang w:val="fr_FR" w:bidi="fr_FR"/>
        </w:rPr>
        <w:t>Gn 2.1–3</w:t>
      </w:r>
      <w:r>
        <w:rPr>
          <w:lang w:val="fr_FR" w:bidi="fr_FR"/>
        </w:rPr>
        <w:t>).</w:t>
      </w:r>
    </w:p>
    <w:p>
      <w:pPr/>
      <w:r>
        <w:rPr>
          <w:lang w:val="fr_FR" w:bidi="fr_FR"/>
        </w:rPr>
      </w:r>
      <w:r>
        <w:rPr>
          <w:lang w:val="fr_FR" w:bidi="fr_FR"/>
        </w:rPr>
        <w:t xml:space="preserve">La recherche critique considère que </w:t>
      </w:r>
      <w:r>
        <w:rPr>
          <w:lang w:val="fr_FR" w:bidi="fr_FR"/>
        </w:rPr>
        <w:t>2.4–25</w:t>
      </w:r>
      <w:r>
        <w:rPr>
          <w:lang w:val="fr_FR" w:bidi="fr_FR"/>
        </w:rPr>
        <w:t xml:space="preserve"> est un deuxième récit de la même histoire, mais qui ne s'accorde pas avec </w:t>
      </w:r>
      <w:r>
        <w:rPr>
          <w:lang w:val="fr_FR" w:bidi="fr_FR"/>
        </w:rPr>
        <w:t>Genèse 1.1–2.3</w:t>
      </w:r>
      <w:r>
        <w:rPr>
          <w:lang w:val="fr_FR" w:bidi="fr_FR"/>
        </w:rPr>
        <w:t xml:space="preserve">. Pour les érudits plus conservateurs, le deuxième chapitre reprend simplement le même récit pour en présenter un autre angle. Le chapitre </w:t>
      </w:r>
      <w:r>
        <w:rPr>
          <w:lang w:val="fr_FR" w:bidi="fr_FR"/>
        </w:rPr>
        <w:t>1</w:t>
      </w:r>
      <w:r>
        <w:rPr>
          <w:lang w:val="fr_FR" w:bidi="fr_FR"/>
        </w:rPr>
        <w:t xml:space="preserve"> présente la création selon l'ordre dans lequel tout a été créé. Le chapitre </w:t>
      </w:r>
      <w:r>
        <w:rPr>
          <w:lang w:val="fr_FR" w:bidi="fr_FR"/>
        </w:rPr>
        <w:t>2</w:t>
      </w:r>
      <w:r>
        <w:rPr>
          <w:lang w:val="fr_FR" w:bidi="fr_FR"/>
        </w:rPr>
        <w:t xml:space="preserve"> raconte la création en se concentrant particulièrement sur la place centrale de l'humanité dans l'œuvre créatrice de Dieu. Le chapitre </w:t>
      </w:r>
      <w:r>
        <w:rPr>
          <w:lang w:val="fr_FR" w:bidi="fr_FR"/>
        </w:rPr>
        <w:t>2</w:t>
      </w:r>
      <w:r>
        <w:rPr>
          <w:lang w:val="fr_FR" w:bidi="fr_FR"/>
        </w:rPr>
        <w:t xml:space="preserve"> est un récit plus détaillé de la création de l'homme et de la femme. L'homme est créé à partir de la « poussière de la terre » (v. </w:t>
      </w:r>
      <w:r>
        <w:rPr>
          <w:lang w:val="fr_FR" w:bidi="fr_FR"/>
        </w:rPr>
        <w:t>7</w:t>
      </w:r>
      <w:r>
        <w:rPr>
          <w:lang w:val="fr_FR" w:bidi="fr_FR"/>
        </w:rPr>
        <w:t xml:space="preserve">) et la femme est créée à partir d'une côte de l'homme (v. </w:t>
      </w:r>
      <w:r>
        <w:rPr>
          <w:lang w:val="fr_FR" w:bidi="fr_FR"/>
        </w:rPr>
        <w:t>21–22</w:t>
      </w:r>
      <w:r>
        <w:rPr>
          <w:lang w:val="fr_FR" w:bidi="fr_FR"/>
        </w:rPr>
        <w:t xml:space="preserve">). La femme est créée pour être « </w:t>
      </w:r>
      <w:r>
        <w:rPr>
          <w:lang w:val="fr_FR" w:bidi="fr_FR"/>
        </w:rPr>
        <w:t>une aide semblable</w:t>
      </w:r>
      <w:r>
        <w:rPr>
          <w:lang w:val="fr_FR" w:bidi="fr_FR"/>
        </w:rPr>
        <w:t xml:space="preserve"> » à l'homme (v. </w:t>
      </w:r>
      <w:r>
        <w:rPr>
          <w:lang w:val="fr_FR" w:bidi="fr_FR"/>
        </w:rPr>
        <w:t>18–20</w:t>
      </w:r>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r>
        <w:rPr>
          <w:lang w:val="fr_FR" w:bidi="fr_FR"/>
        </w:rPr>
        <w:t>19</w:t>
      </w:r>
      <w:r>
        <w:rPr>
          <w:lang w:val="fr_FR" w:bidi="fr_FR"/>
        </w:rPr>
        <w:t>).</w:t>
      </w:r>
    </w:p>
    <w:p>
      <w:pPr/>
      <w:r>
        <w:rPr>
          <w:lang w:val="fr_FR" w:bidi="fr_FR"/>
        </w:rPr>
      </w:r>
      <w:r>
        <w:rPr>
          <w:lang w:val="fr_FR" w:bidi="fr_FR"/>
        </w:rPr>
        <w:t xml:space="preserve">Le récit décrit où se trouve le jardin d'Éden (v. </w:t>
      </w:r>
      <w:r>
        <w:rPr>
          <w:lang w:val="fr_FR" w:bidi="fr_FR"/>
        </w:rPr>
        <w:t>10–14</w:t>
      </w:r>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r>
        <w:rPr>
          <w:lang w:val="fr_FR" w:bidi="fr_FR"/>
        </w:rPr>
        <w:t>3.1–11.26</w:t>
      </w:r>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r>
        <w:rPr>
          <w:lang w:val="fr_FR" w:bidi="fr_FR"/>
        </w:rPr>
        <w:t>Gn 3.1</w:t>
      </w:r>
      <w:r>
        <w:rPr>
          <w:lang w:val="fr_FR" w:bidi="fr_FR"/>
        </w:rPr>
        <w:t xml:space="preserve">), leur faire croire qu'ils n'ont pas à avoir peur de mourir (v. </w:t>
      </w:r>
      <w:r>
        <w:rPr>
          <w:lang w:val="fr_FR" w:bidi="fr_FR"/>
        </w:rPr>
        <w:t>4</w:t>
      </w:r>
      <w:r>
        <w:rPr>
          <w:lang w:val="fr_FR" w:bidi="fr_FR"/>
        </w:rPr>
        <w:t xml:space="preserve">) et qu'ils peuvent être égaux à Dieu (v. </w:t>
      </w:r>
      <w:r>
        <w:rPr>
          <w:lang w:val="fr_FR" w:bidi="fr_FR"/>
        </w:rPr>
        <w:t>5</w:t>
      </w:r>
      <w:r>
        <w:rPr>
          <w:lang w:val="fr_FR" w:bidi="fr_FR"/>
        </w:rPr>
        <w:t>). Le diable réussit à influencer Ève en la tentant avec la fausse promesse que manger du fruit interdit par Dieu lui donnera une sagesse comme celle de Dieu (</w:t>
      </w:r>
      <w:r>
        <w:rPr>
          <w:lang w:val="fr_FR" w:bidi="fr_FR"/>
        </w:rPr>
        <w:t>Gn 3.5</w:t>
      </w:r>
      <w:r>
        <w:rPr>
          <w:lang w:val="fr_FR" w:bidi="fr_FR"/>
        </w:rPr>
        <w:t xml:space="preserve"> ; voir aussi </w:t>
      </w:r>
      <w:r>
        <w:rPr>
          <w:lang w:val="fr_FR" w:bidi="fr_FR"/>
        </w:rPr>
        <w:t>1Jn 2.16</w:t>
      </w:r>
      <w:r>
        <w:rPr>
          <w:lang w:val="fr_FR" w:bidi="fr_FR"/>
        </w:rPr>
        <w:t>). C'est Ève que le diable trompe. Elle donne ensuite du fruit à Adam, et celui-ci choisit de faire comme sa femme plutôt que d'obéir à Dieu (</w:t>
      </w:r>
      <w:r>
        <w:rPr>
          <w:lang w:val="fr_FR" w:bidi="fr_FR"/>
        </w:rPr>
        <w:t>Gn 3.6</w:t>
      </w:r>
      <w:r>
        <w:rPr>
          <w:lang w:val="fr_FR" w:bidi="fr_FR"/>
        </w:rPr>
        <w:t xml:space="preserve"> ; voir aussi </w:t>
      </w:r>
      <w:r>
        <w:rPr>
          <w:lang w:val="fr_FR" w:bidi="fr_FR"/>
        </w:rPr>
        <w:t>1Tm 2.14</w:t>
      </w:r>
      <w:r>
        <w:rPr>
          <w:lang w:val="fr_FR" w:bidi="fr_FR"/>
        </w:rPr>
        <w:t>). Plus tard, quand Dieu vient dans le jardin pour lui parler, Adam essaie de rejeter la faute sur Dieu en disant que c'est la femme que Dieu lui a donnée qui lui a offert le fruit à manger (</w:t>
      </w:r>
      <w:r>
        <w:rPr>
          <w:lang w:val="fr_FR" w:bidi="fr_FR"/>
        </w:rPr>
        <w:t>Gn 3.12</w:t>
      </w:r>
      <w:r>
        <w:rPr>
          <w:lang w:val="fr_FR" w:bidi="fr_FR"/>
        </w:rPr>
        <w:t xml:space="preserve">). La communion spirituelle avec Dieu qui existe depuis le début est déchirée par la désobéissance d'Adam et Ève (v. </w:t>
      </w:r>
      <w:r>
        <w:rPr>
          <w:lang w:val="fr_FR" w:bidi="fr_FR"/>
        </w:rPr>
        <w:t>8</w:t>
      </w:r>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r>
        <w:rPr>
          <w:lang w:val="fr_FR" w:bidi="fr_FR"/>
        </w:rPr>
        <w:t>Rm 8.21–22</w:t>
      </w:r>
      <w:r>
        <w:rPr>
          <w:lang w:val="fr_FR" w:bidi="fr_FR"/>
        </w:rPr>
        <w:t>). Malgré tout le mal survenu par la désobéissance de l'homme, Dieu donne la promesse d'un Rédempteur (</w:t>
      </w:r>
      <w:r>
        <w:rPr>
          <w:lang w:val="fr_FR" w:bidi="fr_FR"/>
        </w:rPr>
        <w:t>Gn 3.15</w:t>
      </w:r>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r>
        <w:rPr>
          <w:lang w:val="fr_FR" w:bidi="fr_FR"/>
        </w:rPr>
        <w:t>4.1–16</w:t>
      </w:r>
      <w:r>
        <w:rPr>
          <w:lang w:val="fr_FR" w:bidi="fr_FR"/>
        </w:rPr>
        <w:t xml:space="preserve">). Le chapitre </w:t>
      </w:r>
      <w:r>
        <w:rPr>
          <w:lang w:val="fr_FR" w:bidi="fr_FR"/>
        </w:rPr>
        <w:t>4</w:t>
      </w:r>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r>
        <w:rPr>
          <w:lang w:val="fr_FR" w:bidi="fr_FR"/>
        </w:rPr>
        <w:t>5.1–32</w:t>
      </w:r>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r>
        <w:rPr>
          <w:lang w:val="fr_FR" w:bidi="fr_FR"/>
        </w:rPr>
        <w:t>5.24</w:t>
      </w:r>
      <w:r>
        <w:rPr>
          <w:lang w:val="fr_FR" w:bidi="fr_FR"/>
        </w:rPr>
        <w:t>). Juste avant le déluge, Dieu décide de limiter la durée de vie des hommes à cause de leur très grande méchanceté (</w:t>
      </w:r>
      <w:r>
        <w:rPr>
          <w:lang w:val="fr_FR" w:bidi="fr_FR"/>
        </w:rPr>
        <w:t>Gn 6.1–7</w:t>
      </w:r>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r>
        <w:rPr>
          <w:lang w:val="fr_FR" w:bidi="fr_FR"/>
        </w:rPr>
        <w:t>6.1–5</w:t>
      </w:r>
      <w:r>
        <w:rPr>
          <w:lang w:val="fr_FR" w:bidi="fr_FR"/>
        </w:rPr>
        <w:t xml:space="preserve">). Il y a tellement de corruption et de violence que Dieu décide de détruire l'humanité (v. </w:t>
      </w:r>
      <w:r>
        <w:rPr>
          <w:lang w:val="fr_FR" w:bidi="fr_FR"/>
        </w:rPr>
        <w:t>5</w:t>
      </w:r>
      <w:r>
        <w:rPr>
          <w:lang w:val="fr_FR" w:bidi="fr_FR"/>
        </w:rPr>
        <w:t>). Cependant, le Seigneur épargne Noé et avec lui, sa famille, car c'est un homme juste et intègre qui marche avec Dieu (</w:t>
      </w:r>
      <w:r>
        <w:rPr>
          <w:lang w:val="fr_FR" w:bidi="fr_FR"/>
        </w:rPr>
        <w:t>6.8–9</w:t>
      </w:r>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r>
        <w:rPr>
          <w:lang w:val="fr_FR" w:bidi="fr_FR"/>
        </w:rPr>
        <w:t>7.11</w:t>
      </w:r>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r>
        <w:rPr>
          <w:lang w:val="fr_FR" w:bidi="fr_FR"/>
        </w:rPr>
        <w:t>8.1</w:t>
      </w:r>
      <w:r>
        <w:rPr>
          <w:lang w:val="fr_FR" w:bidi="fr_FR"/>
        </w:rPr>
        <w:t xml:space="preserve">). Au bout de plusieurs mois, l'arche s'immobilise sur les montagnes d'Ararat (v. </w:t>
      </w:r>
      <w:r>
        <w:rPr>
          <w:lang w:val="fr_FR" w:bidi="fr_FR"/>
        </w:rPr>
        <w:t>4</w:t>
      </w:r>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r>
        <w:rPr>
          <w:lang w:val="fr_FR" w:bidi="fr_FR"/>
        </w:rPr>
        <w:t>2P 3.6</w:t>
      </w:r>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r>
        <w:rPr>
          <w:lang w:val="fr_FR" w:bidi="fr_FR"/>
        </w:rPr>
        <w:t>9.20</w:t>
      </w:r>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r>
        <w:rPr>
          <w:lang w:val="fr_FR" w:bidi="fr_FR"/>
        </w:rPr>
        <w:t>10.1</w:t>
      </w:r>
      <w:r>
        <w:rPr>
          <w:lang w:val="fr_FR" w:bidi="fr_FR"/>
        </w:rPr>
        <w:t xml:space="preserve">). Ce chapitre identifie les descendants des trois fils de Noé : Japhet (v. </w:t>
      </w:r>
      <w:r>
        <w:rPr>
          <w:lang w:val="fr_FR" w:bidi="fr_FR"/>
        </w:rPr>
        <w:t>2–5</w:t>
      </w:r>
      <w:r>
        <w:rPr>
          <w:lang w:val="fr_FR" w:bidi="fr_FR"/>
        </w:rPr>
        <w:t xml:space="preserve">), Cham (v. </w:t>
      </w:r>
      <w:r>
        <w:rPr>
          <w:lang w:val="fr_FR" w:bidi="fr_FR"/>
        </w:rPr>
        <w:t>6–20</w:t>
      </w:r>
      <w:r>
        <w:rPr>
          <w:lang w:val="fr_FR" w:bidi="fr_FR"/>
        </w:rPr>
        <w:t xml:space="preserve">) et Sem (v. </w:t>
      </w:r>
      <w:r>
        <w:rPr>
          <w:lang w:val="fr_FR" w:bidi="fr_FR"/>
        </w:rPr>
        <w:t>21–31</w:t>
      </w:r>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r>
        <w:rPr>
          <w:lang w:val="fr_FR" w:bidi="fr_FR"/>
        </w:rPr>
        <w:t>11.1–9</w:t>
      </w:r>
      <w:r>
        <w:rPr>
          <w:lang w:val="fr_FR" w:bidi="fr_FR"/>
        </w:rPr>
        <w:t xml:space="preserve">). Le site de cette tour n'est pas connu avec certitude. Certains pensent qu'il s'agit de Birs Nimrud (Borsippa), qui se trouve près des ruines de la ville de Babylone. </w:t>
      </w:r>
      <w:r>
        <w:rPr>
          <w:lang w:val="fr_FR" w:bidi="fr_FR"/>
        </w:rPr>
        <w:t>Genèse 11.10–25</w:t>
      </w:r>
      <w:r>
        <w:rPr>
          <w:lang w:val="fr_FR" w:bidi="fr_FR"/>
        </w:rPr>
        <w:t xml:space="preserve"> continue la lignée des descendants de Sem jusqu'à Térach, le père d'Abram.</w:t>
      </w:r>
    </w:p>
    <w:p>
      <w:pPr>
        <w:pStyle w:val="Heading4"/>
      </w:pPr>
      <w:r>
        <w:rPr>
          <w:lang w:val="fr_FR" w:bidi="fr_FR"/>
        </w:rPr>
        <w:t>Abraham (</w:t>
      </w:r>
      <w:r>
        <w:rPr>
          <w:lang w:val="fr_FR" w:bidi="fr_FR"/>
        </w:rPr>
        <w:t>11.27–25.10</w:t>
      </w:r>
      <w:r>
        <w:rPr>
          <w:lang w:val="fr_FR" w:bidi="fr_FR"/>
        </w:rPr>
        <w:t>) et Isaac (</w:t>
      </w:r>
      <w:r>
        <w:rPr>
          <w:lang w:val="fr_FR" w:bidi="fr_FR"/>
        </w:rPr>
        <w:t>21.1–28.5</w:t>
      </w:r>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r>
        <w:rPr>
          <w:lang w:val="fr_FR" w:bidi="fr_FR"/>
        </w:rPr>
        <w:t>12.1</w:t>
      </w:r>
      <w:r>
        <w:rPr>
          <w:lang w:val="fr_FR" w:bidi="fr_FR"/>
        </w:rPr>
        <w:t xml:space="preserve"> ; voir </w:t>
      </w:r>
      <w:r>
        <w:rPr>
          <w:lang w:val="fr_FR" w:bidi="fr_FR"/>
        </w:rPr>
        <w:t>Ac 7.2–3</w:t>
      </w:r>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r>
        <w:rPr>
          <w:lang w:val="fr_FR" w:bidi="fr_FR"/>
        </w:rPr>
        <w:t>Gn 12.10–20</w:t>
      </w:r>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r>
        <w:rPr>
          <w:lang w:val="fr_FR" w:bidi="fr_FR"/>
        </w:rPr>
        <w:t>Gn 13</w:t>
      </w:r>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r>
        <w:rPr>
          <w:lang w:val="fr_FR" w:bidi="fr_FR"/>
        </w:rPr>
        <w:t>14</w:t>
      </w:r>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r>
        <w:rPr>
          <w:lang w:val="fr_FR" w:bidi="fr_FR"/>
        </w:rPr>
        <w:t>15</w:t>
      </w:r>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r>
        <w:rPr>
          <w:lang w:val="fr_FR" w:bidi="fr_FR"/>
        </w:rPr>
        <w:t>16</w:t>
      </w:r>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r>
        <w:rPr>
          <w:lang w:val="fr_FR" w:bidi="fr_FR"/>
        </w:rPr>
        <w:t>Gn 17</w:t>
      </w:r>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r>
        <w:rPr>
          <w:lang w:val="fr_FR" w:bidi="fr_FR"/>
        </w:rPr>
        <w:t>18.22–33</w:t>
      </w:r>
      <w:r>
        <w:rPr>
          <w:lang w:val="fr_FR" w:bidi="fr_FR"/>
        </w:rPr>
        <w:t>). En fait, le Seigneur ne sauve que Lot et sa famille proche, car la population de Sodome montre son péché pervers jusqu'au bout. Dieu détruit ces villes en faisant tomber du soufre et du feu du ciel (</w:t>
      </w:r>
      <w:r>
        <w:rPr>
          <w:lang w:val="fr_FR" w:bidi="fr_FR"/>
        </w:rPr>
        <w:t>19.24–25</w:t>
      </w:r>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r>
        <w:rPr>
          <w:lang w:val="fr_FR" w:bidi="fr_FR"/>
        </w:rPr>
        <w:t>Genèse 20.1–18</w:t>
      </w:r>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r>
        <w:rPr>
          <w:lang w:val="fr_FR" w:bidi="fr_FR"/>
        </w:rPr>
        <w:t>21.1–3</w:t>
      </w:r>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r>
        <w:rPr>
          <w:lang w:val="fr_FR" w:bidi="fr_FR"/>
        </w:rPr>
        <w:t>21.25–34</w:t>
      </w:r>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r>
        <w:rPr>
          <w:lang w:val="fr_FR" w:bidi="fr_FR"/>
        </w:rPr>
        <w:t>2S 24.16–25</w:t>
      </w:r>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r>
        <w:rPr>
          <w:lang w:val="fr_FR" w:bidi="fr_FR"/>
        </w:rPr>
        <w:t>Gn 23</w:t>
      </w:r>
      <w:r>
        <w:rPr>
          <w:lang w:val="fr_FR" w:bidi="fr_FR"/>
        </w:rPr>
        <w:t>). Abraham envoie son serviteur Éliézer vers la famille de son père chercher une épouse pour Isaac. Le Seigneur guide Éliézer vers Rebecca, qui devient la femme d'Isaac (</w:t>
      </w:r>
      <w:r>
        <w:rPr>
          <w:lang w:val="fr_FR" w:bidi="fr_FR"/>
        </w:rPr>
        <w:t>Gn 24</w:t>
      </w:r>
      <w:r>
        <w:rPr>
          <w:lang w:val="fr_FR" w:bidi="fr_FR"/>
        </w:rPr>
        <w:t>).</w:t>
      </w:r>
    </w:p>
    <w:p>
      <w:pPr/>
      <w:r>
        <w:rPr>
          <w:lang w:val="fr_FR" w:bidi="fr_FR"/>
        </w:rPr>
      </w:r>
      <w:r>
        <w:rPr>
          <w:lang w:val="fr_FR" w:bidi="fr_FR"/>
        </w:rPr>
        <w:t xml:space="preserve">Le chapitre </w:t>
      </w:r>
      <w:r>
        <w:rPr>
          <w:lang w:val="fr_FR" w:bidi="fr_FR"/>
        </w:rPr>
        <w:t>25</w:t>
      </w:r>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r>
        <w:rPr>
          <w:lang w:val="fr_FR" w:bidi="fr_FR"/>
        </w:rPr>
        <w:t>25.19–37.1</w:t>
      </w:r>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r>
        <w:rPr>
          <w:lang w:val="fr_FR" w:bidi="fr_FR"/>
        </w:rPr>
        <w:t>25.27–34</w:t>
      </w:r>
      <w:r>
        <w:rPr>
          <w:lang w:val="fr_FR" w:bidi="fr_FR"/>
        </w:rPr>
        <w:t>).</w:t>
      </w:r>
    </w:p>
    <w:p>
      <w:pPr/>
      <w:r>
        <w:rPr>
          <w:lang w:val="fr_FR" w:bidi="fr_FR"/>
        </w:rPr>
      </w:r>
      <w:r>
        <w:rPr>
          <w:lang w:val="fr_FR" w:bidi="fr_FR"/>
        </w:rPr>
        <w:t>Quand la famine arrive dans le pays, Isaac part pour Guérar, comme son père avant lui (</w:t>
      </w:r>
      <w:r>
        <w:rPr>
          <w:lang w:val="fr_FR" w:bidi="fr_FR"/>
        </w:rPr>
        <w:t>Gn 20</w:t>
      </w:r>
      <w:r>
        <w:rPr>
          <w:lang w:val="fr_FR" w:bidi="fr_FR"/>
        </w:rPr>
        <w:t>). Il imite aussi le mensonge de son père en présentant sa femme comme sa sœur (</w:t>
      </w:r>
      <w:r>
        <w:rPr>
          <w:lang w:val="fr_FR" w:bidi="fr_FR"/>
        </w:rPr>
        <w:t>Gn 26.1–11</w:t>
      </w:r>
      <w:r>
        <w:rPr>
          <w:lang w:val="fr_FR" w:bidi="fr_FR"/>
        </w:rPr>
        <w:t xml:space="preserve">). Des conflits surviennent avec les Philistins à propos des puits d'Isaac. Comme Isaac est un homme pacifique, il choisit de creuser de nouveaux puits plutôt que de se battre pour les anciens (v. </w:t>
      </w:r>
      <w:r>
        <w:rPr>
          <w:lang w:val="fr_FR" w:bidi="fr_FR"/>
        </w:rPr>
        <w:t>17–33</w:t>
      </w:r>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r>
        <w:rPr>
          <w:lang w:val="fr_FR" w:bidi="fr_FR"/>
        </w:rPr>
        <w:t>28.10–22</w:t>
      </w:r>
      <w:r>
        <w:rPr>
          <w:lang w:val="fr_FR" w:bidi="fr_FR"/>
        </w:rPr>
        <w:t>).</w:t>
      </w:r>
    </w:p>
    <w:p>
      <w:pPr/>
      <w:r>
        <w:rPr>
          <w:lang w:val="fr_FR" w:bidi="fr_FR"/>
        </w:rPr>
      </w:r>
      <w:r>
        <w:rPr>
          <w:lang w:val="fr_FR" w:bidi="fr_FR"/>
        </w:rPr>
        <w:t xml:space="preserve">Jacob arrive à Haran chez son oncle Laban et travaille pour lui comme berger (chap. </w:t>
      </w:r>
      <w:r>
        <w:rPr>
          <w:lang w:val="fr_FR" w:bidi="fr_FR"/>
        </w:rPr>
        <w:t>29</w:t>
      </w:r>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r>
        <w:rPr>
          <w:lang w:val="fr_FR" w:bidi="fr_FR"/>
        </w:rPr>
        <w:t>Gn 31.3</w:t>
      </w:r>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r>
        <w:rPr>
          <w:lang w:val="fr_FR" w:bidi="fr_FR"/>
        </w:rPr>
        <w:t xml:space="preserve"> 32</w:t>
      </w:r>
      <w:r>
        <w:rPr>
          <w:lang w:val="fr_FR" w:bidi="fr_FR"/>
        </w:rPr>
        <w:t>).</w:t>
      </w:r>
    </w:p>
    <w:p>
      <w:pPr/>
      <w:r>
        <w:rPr>
          <w:lang w:val="fr_FR" w:bidi="fr_FR"/>
        </w:rPr>
      </w:r>
      <w:r>
        <w:rPr>
          <w:lang w:val="fr_FR" w:bidi="fr_FR"/>
        </w:rPr>
        <w:t xml:space="preserve">La rencontre avec Ésaü se passe bien et Jacob part en paix pour Sichem (chap. </w:t>
      </w:r>
      <w:r>
        <w:rPr>
          <w:lang w:val="fr_FR" w:bidi="fr_FR"/>
        </w:rPr>
        <w:t>33</w:t>
      </w:r>
      <w:r>
        <w:rPr>
          <w:lang w:val="fr_FR" w:bidi="fr_FR"/>
        </w:rPr>
        <w:t xml:space="preserve">). Plus tard, ses fils tuent les hommes de Sichem pour venger le viol de leur sœur Dina (chap. </w:t>
      </w:r>
      <w:r>
        <w:rPr>
          <w:lang w:val="fr_FR" w:bidi="fr_FR"/>
        </w:rPr>
        <w:t>34</w:t>
      </w:r>
      <w:r>
        <w:rPr>
          <w:lang w:val="fr_FR" w:bidi="fr_FR"/>
        </w:rPr>
        <w:t>). Dieu commande à Jacob d'aller à Béthel et d'y construire un autel. Toutes les idoles des dieux étrangers sont enterrées près de Sichem (</w:t>
      </w:r>
      <w:r>
        <w:rPr>
          <w:lang w:val="fr_FR" w:bidi="fr_FR"/>
        </w:rPr>
        <w:t>35.1–4</w:t>
      </w:r>
      <w:r>
        <w:rPr>
          <w:lang w:val="fr_FR" w:bidi="fr_FR"/>
        </w:rPr>
        <w:t xml:space="preserve">). À Béthel, Dieu confirme de nouveau sa promesse de lui donner des descendants innombrables, ainsi que le pays de Canaan selon sa promesse à Abraham et à Isaac (v. </w:t>
      </w:r>
      <w:r>
        <w:rPr>
          <w:lang w:val="fr_FR" w:bidi="fr_FR"/>
        </w:rPr>
        <w:t>9–15</w:t>
      </w:r>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r>
        <w:rPr>
          <w:lang w:val="fr_FR" w:bidi="fr_FR"/>
        </w:rPr>
        <w:t>Genèse 36</w:t>
      </w:r>
      <w:r>
        <w:rPr>
          <w:lang w:val="fr_FR" w:bidi="fr_FR"/>
        </w:rPr>
        <w:t xml:space="preserve"> donne une liste de « la postérité d'Ésaü » (v. </w:t>
      </w:r>
      <w:r>
        <w:rPr>
          <w:lang w:val="fr_FR" w:bidi="fr_FR"/>
        </w:rPr>
        <w:t>1</w:t>
      </w:r>
      <w:r>
        <w:rPr>
          <w:lang w:val="fr_FR" w:bidi="fr_FR"/>
        </w:rPr>
        <w:t xml:space="preserve">). Ésaü est également appelé Édom, un mot qui signifie « rouge » (voir </w:t>
      </w:r>
      <w:r>
        <w:rPr>
          <w:lang w:val="fr_FR" w:bidi="fr_FR"/>
        </w:rPr>
        <w:t>25.30</w:t>
      </w:r>
      <w:r>
        <w:rPr>
          <w:lang w:val="fr_FR" w:bidi="fr_FR"/>
        </w:rPr>
        <w:t>).</w:t>
      </w:r>
    </w:p>
    <w:p>
      <w:pPr>
        <w:pStyle w:val="Heading4"/>
      </w:pPr>
      <w:r>
        <w:rPr>
          <w:lang w:val="fr_FR" w:bidi="fr_FR"/>
        </w:rPr>
        <w:t>Joseph (</w:t>
      </w:r>
      <w:r>
        <w:rPr>
          <w:lang w:val="fr_FR" w:bidi="fr_FR"/>
        </w:rPr>
        <w:t>37.2–50.26</w:t>
      </w:r>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r>
        <w:rPr>
          <w:lang w:val="fr_FR" w:bidi="fr_FR"/>
        </w:rPr>
        <w:t>37.36</w:t>
      </w:r>
      <w:r>
        <w:rPr>
          <w:lang w:val="fr_FR" w:bidi="fr_FR"/>
        </w:rPr>
        <w:t xml:space="preserve"> ; </w:t>
      </w:r>
      <w:r>
        <w:rPr>
          <w:lang w:val="fr_FR" w:bidi="fr_FR"/>
        </w:rPr>
        <w:t>39.1</w:t>
      </w:r>
      <w:r>
        <w:rPr>
          <w:lang w:val="fr_FR" w:bidi="fr_FR"/>
        </w:rPr>
        <w:t>).</w:t>
      </w:r>
    </w:p>
    <w:p>
      <w:pPr/>
      <w:r>
        <w:rPr>
          <w:lang w:val="fr_FR" w:bidi="fr_FR"/>
        </w:rPr>
      </w:r>
      <w:r>
        <w:rPr>
          <w:lang w:val="fr_FR" w:bidi="fr_FR"/>
        </w:rPr>
        <w:t xml:space="preserve">Le chapitre </w:t>
      </w:r>
      <w:r>
        <w:rPr>
          <w:lang w:val="fr_FR" w:bidi="fr_FR"/>
        </w:rPr>
        <w:t>38</w:t>
      </w:r>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r>
        <w:rPr>
          <w:lang w:val="fr_FR" w:bidi="fr_FR"/>
        </w:rPr>
        <w:t>Lc 3.33</w:t>
      </w:r>
      <w:r>
        <w:rPr>
          <w:lang w:val="fr_FR" w:bidi="fr_FR"/>
        </w:rPr>
        <w:t>).</w:t>
      </w:r>
    </w:p>
    <w:p>
      <w:pPr/>
      <w:r>
        <w:rPr>
          <w:lang w:val="fr_FR" w:bidi="fr_FR"/>
        </w:rPr>
      </w:r>
      <w:r>
        <w:rPr>
          <w:lang w:val="fr_FR" w:bidi="fr_FR"/>
        </w:rPr>
        <w:t>Le Seigneur bénit Joseph, et Potiphar le met à la tête de sa maison (chap.</w:t>
      </w:r>
      <w:r>
        <w:rPr>
          <w:lang w:val="fr_FR" w:bidi="fr_FR"/>
        </w:rPr>
        <w:t xml:space="preserve"> 39</w:t>
      </w:r>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r>
        <w:rPr>
          <w:lang w:val="fr_FR" w:bidi="fr_FR"/>
        </w:rPr>
        <w:t>40</w:t>
      </w:r>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r>
        <w:rPr>
          <w:lang w:val="fr_FR" w:bidi="fr_FR"/>
        </w:rPr>
        <w:t>41.37–44</w:t>
      </w:r>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r>
        <w:rPr>
          <w:lang w:val="fr_FR" w:bidi="fr_FR"/>
        </w:rPr>
        <w:t>42.9</w:t>
      </w:r>
      <w:r>
        <w:rPr>
          <w:lang w:val="fr_FR" w:bidi="fr_FR"/>
        </w:rPr>
        <w:t xml:space="preserve">). Il garde l'un des frères, Siméon, en otage (v. </w:t>
      </w:r>
      <w:r>
        <w:rPr>
          <w:lang w:val="fr_FR" w:bidi="fr_FR"/>
        </w:rPr>
        <w:t>19</w:t>
      </w:r>
      <w:r>
        <w:rPr>
          <w:lang w:val="fr_FR" w:bidi="fr_FR"/>
        </w:rPr>
        <w:t>). Joseph exige que s'ils reviennent en Égypte, ils ramènent avec eux leur plus jeune frère (</w:t>
      </w:r>
      <w:r>
        <w:rPr>
          <w:lang w:val="fr_FR" w:bidi="fr_FR"/>
        </w:rPr>
        <w:t>42.20</w:t>
      </w:r>
      <w:r>
        <w:rPr>
          <w:lang w:val="fr_FR" w:bidi="fr_FR"/>
        </w:rPr>
        <w:t xml:space="preserve"> ; </w:t>
      </w:r>
      <w:r>
        <w:rPr>
          <w:lang w:val="fr_FR" w:bidi="fr_FR"/>
        </w:rPr>
        <w:t>43.3</w:t>
      </w:r>
      <w:r>
        <w:rPr>
          <w:lang w:val="fr_FR" w:bidi="fr_FR"/>
        </w:rPr>
        <w:t>). Jacob a peur de perdre Benjamin, le dernier fils de Rachel, et ne veut pas le laisser partir avec ses frères. Cependant, la famine devient si sévère en Canaan (</w:t>
      </w:r>
      <w:r>
        <w:rPr>
          <w:lang w:val="fr_FR" w:bidi="fr_FR"/>
        </w:rPr>
        <w:t>43.1</w:t>
      </w:r>
      <w:r>
        <w:rPr>
          <w:lang w:val="fr_FR" w:bidi="fr_FR"/>
        </w:rPr>
        <w:t xml:space="preserve">) que Jacob finit par le permettre. Les frères sont piégés une fois de plus par Joseph, qui fait placer sa coupe d'argent dans le sac de Benjamin et le fait arrêter comme voleur (chap. </w:t>
      </w:r>
      <w:r>
        <w:rPr>
          <w:lang w:val="fr_FR" w:bidi="fr_FR"/>
        </w:rPr>
        <w:t>44</w:t>
      </w:r>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r>
        <w:rPr>
          <w:lang w:val="fr_FR" w:bidi="fr_FR"/>
        </w:rPr>
        <w:t>45.4–15</w:t>
      </w:r>
      <w:r>
        <w:rPr>
          <w:lang w:val="fr_FR" w:bidi="fr_FR"/>
        </w:rPr>
        <w:t xml:space="preserve">). Il leur explique que c'est Dieu qui l'a envoyé en Égypte (v. </w:t>
      </w:r>
      <w:r>
        <w:rPr>
          <w:lang w:val="fr_FR" w:bidi="fr_FR"/>
        </w:rPr>
        <w:t>7–8</w:t>
      </w:r>
      <w:r>
        <w:rPr>
          <w:lang w:val="fr_FR" w:bidi="fr_FR"/>
        </w:rPr>
        <w:t>) afin de sauver la famille de la famine à venir. Joseph envoie chercher son père Jacob et tout le reste de la famille pour venir vivre en Égypte (</w:t>
      </w:r>
      <w:r>
        <w:rPr>
          <w:lang w:val="fr_FR" w:bidi="fr_FR"/>
        </w:rPr>
        <w:t>46.1</w:t>
      </w:r>
      <w:r>
        <w:rPr>
          <w:lang w:val="fr_FR" w:bidi="fr_FR"/>
        </w:rPr>
        <w:t>). Joseph et son père se retrouvent dans la région de Gosen (</w:t>
      </w:r>
      <w:r>
        <w:rPr>
          <w:lang w:val="fr_FR" w:bidi="fr_FR"/>
        </w:rPr>
        <w:t>46.28–29</w:t>
      </w:r>
      <w:r>
        <w:rPr>
          <w:lang w:val="fr_FR" w:bidi="fr_FR"/>
        </w:rPr>
        <w:t>). C'est dans cette région que les Israélites s'installent et prospèrent (</w:t>
      </w:r>
      <w:r>
        <w:rPr>
          <w:lang w:val="fr_FR" w:bidi="fr_FR"/>
        </w:rPr>
        <w:t>47.27</w:t>
      </w:r>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r>
        <w:rPr>
          <w:lang w:val="fr_FR" w:bidi="fr_FR"/>
        </w:rPr>
        <w:t>48.13–20</w:t>
      </w:r>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r>
        <w:rPr>
          <w:lang w:val="fr_FR" w:bidi="fr_FR"/>
        </w:rPr>
        <w:t>50.2–3</w:t>
      </w:r>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r>
        <w:rPr>
          <w:lang w:val="fr_FR" w:bidi="fr_FR"/>
        </w:rPr>
        <w:t>20</w:t>
      </w:r>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r>
        <w:rPr>
          <w:lang w:val="fr_FR" w:bidi="fr_FR"/>
        </w:rPr>
        <w:t>50.25</w:t>
      </w:r>
      <w:r>
        <w:rPr>
          <w:lang w:val="fr_FR" w:bidi="fr_FR"/>
        </w:rPr>
        <w:t xml:space="preserve"> ; voir </w:t>
      </w:r>
      <w:r>
        <w:rPr>
          <w:lang w:val="fr_FR" w:bidi="fr_FR"/>
        </w:rPr>
        <w:t>Ex 13.19</w:t>
      </w:r>
      <w:r>
        <w:rPr>
          <w:lang w:val="fr_FR" w:bidi="fr_FR"/>
        </w:rPr>
        <w:t xml:space="preserve"> ; </w:t>
      </w:r>
      <w:r>
        <w:rPr>
          <w:lang w:val="fr_FR" w:bidi="fr_FR"/>
        </w:rPr>
        <w:t>Jos 24.32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r>
        <w:rPr>
          <w:lang w:val="fr_FR" w:bidi="fr_FR"/>
        </w:rPr>
        <w:t>1R 19.4</w:t>
      </w:r>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r>
        <w:rPr>
          <w:lang w:val="fr_FR" w:bidi="fr_FR"/>
        </w:rPr>
        <w:t>1R 19.4–5</w:t>
      </w:r>
      <w:r>
        <w:rPr>
          <w:lang w:val="fr_FR" w:bidi="fr_FR"/>
        </w:rPr>
        <w:t>).</w:t>
      </w:r>
    </w:p>
    <w:p>
      <w:pPr/>
      <w:r>
        <w:rPr>
          <w:lang w:val="fr_FR" w:bidi="fr_FR"/>
        </w:rPr>
      </w:r>
      <w:r>
        <w:rPr>
          <w:lang w:val="fr_FR" w:bidi="fr_FR"/>
        </w:rPr>
        <w:t xml:space="preserve">La « racine du genêt » mentionnée dans </w:t>
      </w:r>
      <w:r>
        <w:rPr>
          <w:lang w:val="fr_FR" w:bidi="fr_FR"/>
        </w:rPr>
        <w:t>Job 30.4</w:t>
      </w:r>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r>
        <w:rPr>
          <w:lang w:val="fr_FR" w:bidi="fr_FR"/>
        </w:rPr>
        <w:t>Jérémie 17.6</w:t>
      </w:r>
      <w:r>
        <w:rPr>
          <w:lang w:val="fr_FR" w:bidi="fr_FR"/>
        </w:rPr>
        <w:t xml:space="preserve"> et </w:t>
      </w:r>
      <w:r>
        <w:rPr>
          <w:lang w:val="fr_FR" w:bidi="fr_FR"/>
        </w:rPr>
        <w:t>48.6</w:t>
      </w:r>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r>
        <w:rPr>
          <w:lang w:val="fr_FR" w:bidi="fr_FR"/>
        </w:rPr>
        <w:t>1R 19.4–5</w:t>
      </w:r>
      <w:r>
        <w:rPr>
          <w:lang w:val="fr_FR" w:bidi="fr_FR"/>
        </w:rPr>
        <w:t xml:space="preserve"> ; </w:t>
      </w:r>
      <w:r>
        <w:rPr>
          <w:lang w:val="fr_FR" w:bidi="fr_FR"/>
        </w:rPr>
        <w:t>Jb 30.4</w:t>
      </w:r>
      <w:r>
        <w:rPr>
          <w:lang w:val="fr_FR" w:bidi="fr_FR"/>
        </w:rPr>
        <w:t xml:space="preserve"> ; </w:t>
      </w:r>
      <w:r>
        <w:rPr>
          <w:lang w:val="fr_FR" w:bidi="fr_FR"/>
        </w:rPr>
        <w:t>Ps 120.4</w:t>
      </w:r>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r>
        <w:rPr>
          <w:lang w:val="fr_FR" w:bidi="fr_FR"/>
        </w:rPr>
        <w:t>Gn 23.7</w:t>
      </w:r>
      <w:r>
        <w:rPr>
          <w:lang w:val="fr_FR" w:bidi="fr_FR"/>
        </w:rPr>
        <w:t>)</w:t>
      </w:r>
    </w:p>
    <w:p>
      <w:pPr>
        <w:pStyle w:val="ListBullet"/>
        <w:spacing w:line="240" w:lineRule="auto"/>
        <w:ind w:left="720"/>
      </w:pPr>
      <w:r>
        <w:rPr>
          <w:lang w:val="fr_FR" w:bidi="fr_FR"/>
        </w:rPr>
      </w:r>
      <w:r>
        <w:rPr>
          <w:lang w:val="fr_FR" w:bidi="fr_FR"/>
        </w:rPr>
        <w:t>Les Égyptiens (</w:t>
      </w:r>
      <w:r>
        <w:rPr>
          <w:lang w:val="fr_FR" w:bidi="fr_FR"/>
        </w:rPr>
        <w:t>Gn 42.6</w:t>
      </w:r>
      <w:r>
        <w:rPr>
          <w:lang w:val="fr_FR" w:bidi="fr_FR"/>
        </w:rPr>
        <w:t>)</w:t>
      </w:r>
    </w:p>
    <w:p>
      <w:pPr>
        <w:pStyle w:val="ListBullet"/>
        <w:spacing w:line="240" w:lineRule="auto"/>
        <w:ind w:left="720"/>
      </w:pPr>
      <w:r>
        <w:rPr>
          <w:lang w:val="fr_FR" w:bidi="fr_FR"/>
        </w:rPr>
      </w:r>
      <w:r>
        <w:rPr>
          <w:lang w:val="fr_FR" w:bidi="fr_FR"/>
        </w:rPr>
        <w:t>Les Israélites (</w:t>
      </w:r>
      <w:r>
        <w:rPr>
          <w:lang w:val="fr_FR" w:bidi="fr_FR"/>
        </w:rPr>
        <w:t>Ex 5.5</w:t>
      </w:r>
      <w:r>
        <w:rPr>
          <w:lang w:val="fr_FR" w:bidi="fr_FR"/>
        </w:rPr>
        <w:t>)</w:t>
      </w:r>
    </w:p>
    <w:p>
      <w:pPr>
        <w:pStyle w:val="ListBullet"/>
        <w:spacing w:line="240" w:lineRule="auto"/>
        <w:ind w:left="720"/>
      </w:pPr>
      <w:r>
        <w:rPr>
          <w:lang w:val="fr_FR" w:bidi="fr_FR"/>
        </w:rPr>
      </w:r>
      <w:r>
        <w:rPr>
          <w:lang w:val="fr_FR" w:bidi="fr_FR"/>
        </w:rPr>
        <w:t>Les nations de Canaan (</w:t>
      </w:r>
      <w:r>
        <w:rPr>
          <w:lang w:val="fr_FR" w:bidi="fr_FR"/>
        </w:rPr>
        <w:t>Nb 13.28</w:t>
      </w:r>
      <w:r>
        <w:rPr>
          <w:lang w:val="fr_FR" w:bidi="fr_FR"/>
        </w:rPr>
        <w:t xml:space="preserve"> ; </w:t>
      </w:r>
      <w:r>
        <w:rPr>
          <w:lang w:val="fr_FR" w:bidi="fr_FR"/>
        </w:rPr>
        <w:t>Né 9.24</w:t>
      </w:r>
      <w:r>
        <w:rPr>
          <w:lang w:val="fr_FR" w:bidi="fr_FR"/>
        </w:rPr>
        <w:t>)</w:t>
      </w:r>
    </w:p>
    <w:p>
      <w:pPr>
        <w:pStyle w:val="ListBullet"/>
        <w:spacing w:line="240" w:lineRule="auto"/>
        <w:ind w:left="720"/>
      </w:pPr>
      <w:r>
        <w:rPr>
          <w:lang w:val="fr_FR" w:bidi="fr_FR"/>
        </w:rPr>
      </w:r>
      <w:r>
        <w:rPr>
          <w:lang w:val="fr_FR" w:bidi="fr_FR"/>
        </w:rPr>
        <w:t>Les Ammonites (</w:t>
      </w:r>
      <w:r>
        <w:rPr>
          <w:lang w:val="fr_FR" w:bidi="fr_FR"/>
        </w:rPr>
        <w:t>Nb 21.34</w:t>
      </w:r>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r>
        <w:rPr>
          <w:lang w:val="fr_FR" w:bidi="fr_FR"/>
        </w:rPr>
        <w:t>2R 11.14–20</w:t>
      </w:r>
      <w:r>
        <w:rPr>
          <w:lang w:val="fr_FR" w:bidi="fr_FR"/>
        </w:rPr>
        <w:t xml:space="preserve"> ; </w:t>
      </w:r>
      <w:r>
        <w:rPr>
          <w:lang w:val="fr_FR" w:bidi="fr_FR"/>
        </w:rPr>
        <w:t>25.3</w:t>
      </w:r>
      <w:r>
        <w:rPr>
          <w:lang w:val="fr_FR" w:bidi="fr_FR"/>
        </w:rPr>
        <w:t xml:space="preserve"> ; </w:t>
      </w:r>
      <w:r>
        <w:rPr>
          <w:lang w:val="fr_FR" w:bidi="fr_FR"/>
        </w:rPr>
        <w:t>2Ch 33.25</w:t>
      </w:r>
      <w:r>
        <w:rPr>
          <w:lang w:val="fr_FR" w:bidi="fr_FR"/>
        </w:rPr>
        <w:t xml:space="preserve"> ; </w:t>
      </w:r>
      <w:r>
        <w:rPr>
          <w:lang w:val="fr_FR" w:bidi="fr_FR"/>
        </w:rPr>
        <w:t>Jr 52.25</w:t>
      </w:r>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r>
        <w:rPr>
          <w:lang w:val="fr_FR" w:bidi="fr_FR"/>
        </w:rPr>
        <w:t>Esd 4.4</w:t>
      </w:r>
      <w:r>
        <w:rPr>
          <w:lang w:val="fr_FR" w:bidi="fr_FR"/>
        </w:rPr>
        <w:t xml:space="preserve"> ; </w:t>
      </w:r>
      <w:r>
        <w:rPr>
          <w:lang w:val="fr_FR" w:bidi="fr_FR"/>
        </w:rPr>
        <w:t>10.2, 11</w:t>
      </w:r>
      <w:r>
        <w:rPr>
          <w:lang w:val="fr_FR" w:bidi="fr_FR"/>
        </w:rPr>
        <w:t xml:space="preserve"> ; </w:t>
      </w:r>
      <w:r>
        <w:rPr>
          <w:lang w:val="fr_FR" w:bidi="fr_FR"/>
        </w:rPr>
        <w:t>Né 10.28–31</w:t>
      </w:r>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r>
        <w:rPr>
          <w:lang w:val="fr_FR" w:bidi="fr_FR"/>
        </w:rPr>
        <w:t>Luc 8.26–37</w:t>
      </w:r>
      <w:r>
        <w:rPr>
          <w:lang w:val="fr_FR" w:bidi="fr_FR"/>
        </w:rPr>
        <w:t xml:space="preserve"> et dans certains manuscrits de </w:t>
      </w:r>
      <w:r>
        <w:rPr>
          <w:lang w:val="fr_FR" w:bidi="fr_FR"/>
        </w:rPr>
        <w:t xml:space="preserve">Marc 5.1 </w:t>
      </w:r>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r>
        <w:rPr>
          <w:lang w:val="fr_FR" w:bidi="fr_FR"/>
        </w:rPr>
        <w:t>Mt 8.28</w:t>
      </w:r>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r>
        <w:rPr>
          <w:lang w:val="fr_FR" w:bidi="fr_FR"/>
        </w:rPr>
        <w:t>2S 19.31–40</w:t>
      </w:r>
      <w:r>
        <w:rPr>
          <w:lang w:val="fr_FR" w:bidi="fr_FR"/>
        </w:rPr>
        <w:t xml:space="preserve"> ; </w:t>
      </w:r>
      <w:r>
        <w:rPr>
          <w:lang w:val="fr_FR" w:bidi="fr_FR"/>
        </w:rPr>
        <w:t>1R 2.7</w:t>
      </w:r>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r>
        <w:rPr>
          <w:lang w:val="fr_FR" w:bidi="fr_FR"/>
        </w:rPr>
        <w:t>Jr 41.17</w:t>
      </w:r>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r>
        <w:rPr>
          <w:lang w:val="fr_FR" w:bidi="fr_FR"/>
        </w:rPr>
        <w:t>Mt 26.36–56</w:t>
      </w:r>
      <w:r>
        <w:rPr>
          <w:lang w:val="fr_FR" w:bidi="fr_FR"/>
        </w:rPr>
        <w:t xml:space="preserve"> ; </w:t>
      </w:r>
      <w:r>
        <w:rPr>
          <w:lang w:val="fr_FR" w:bidi="fr_FR"/>
        </w:rPr>
        <w:t>Mc 14.32–50</w:t>
      </w:r>
      <w:r>
        <w:rPr>
          <w:lang w:val="fr_FR" w:bidi="fr_FR"/>
        </w:rPr>
        <w:t xml:space="preserve"> ; </w:t>
      </w:r>
      <w:r>
        <w:rPr>
          <w:lang w:val="fr_FR" w:bidi="fr_FR"/>
        </w:rPr>
        <w:t>Lc 22.39–53</w:t>
      </w:r>
      <w:r>
        <w:rPr>
          <w:lang w:val="fr_FR" w:bidi="fr_FR"/>
        </w:rPr>
        <w:t>).</w:t>
      </w:r>
    </w:p>
    <w:p>
      <w:pPr/>
      <w:r>
        <w:rPr>
          <w:lang w:val="fr_FR" w:bidi="fr_FR"/>
        </w:rPr>
      </w:r>
      <w:r>
        <w:rPr>
          <w:lang w:val="fr_FR" w:bidi="fr_FR"/>
        </w:rPr>
        <w:t>Le nom « Gethsémané » n'apparaît que dans l'Évangile selon Matthieu (</w:t>
      </w:r>
      <w:r>
        <w:rPr>
          <w:lang w:val="fr_FR" w:bidi="fr_FR"/>
        </w:rPr>
        <w:t>26.36</w:t>
      </w:r>
      <w:r>
        <w:rPr>
          <w:lang w:val="fr_FR" w:bidi="fr_FR"/>
        </w:rPr>
        <w:t>) et l'Évangile selon Marc (</w:t>
      </w:r>
      <w:r>
        <w:rPr>
          <w:lang w:val="fr_FR" w:bidi="fr_FR"/>
        </w:rPr>
        <w:t>14.32</w:t>
      </w:r>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r>
        <w:rPr>
          <w:lang w:val="fr_FR" w:bidi="fr_FR"/>
        </w:rPr>
        <w:t>Lc 22.39</w:t>
      </w:r>
      <w:r>
        <w:rPr>
          <w:lang w:val="fr_FR" w:bidi="fr_FR"/>
        </w:rPr>
        <w:t xml:space="preserve">). Jean décrit l'endroit comme étant « </w:t>
      </w:r>
      <w:r>
        <w:rPr>
          <w:lang w:val="fr_FR" w:bidi="fr_FR"/>
        </w:rPr>
        <w:t>de l’autre côté du torrent du Cédron</w:t>
      </w:r>
      <w:r>
        <w:rPr>
          <w:lang w:val="fr_FR" w:bidi="fr_FR"/>
        </w:rPr>
        <w:t xml:space="preserve"> » (</w:t>
      </w:r>
      <w:r>
        <w:rPr>
          <w:lang w:val="fr_FR" w:bidi="fr_FR"/>
        </w:rPr>
        <w:t>Jn 18.1</w:t>
      </w:r>
      <w:r>
        <w:rPr>
          <w:lang w:val="fr_FR" w:bidi="fr_FR"/>
        </w:rPr>
        <w:t>). Jean est le seul qui dise que c'était un jardin. Ces Évangiles nous disent aussi que Jésus et ses disciples s'y réunissaient souvent pour prier ensemble (</w:t>
      </w:r>
      <w:r>
        <w:rPr>
          <w:lang w:val="fr_FR" w:bidi="fr_FR"/>
        </w:rPr>
        <w:t>Lc 22.39</w:t>
      </w:r>
      <w:r>
        <w:rPr>
          <w:lang w:val="fr_FR" w:bidi="fr_FR"/>
        </w:rPr>
        <w:t xml:space="preserve"> ; </w:t>
      </w:r>
      <w:r>
        <w:rPr>
          <w:lang w:val="fr_FR" w:bidi="fr_FR"/>
        </w:rPr>
        <w:t>Jn 18.2</w:t>
      </w:r>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r>
        <w:rPr>
          <w:lang w:val="fr_FR" w:bidi="fr_FR"/>
        </w:rPr>
        <w:t>Gn 10.16</w:t>
      </w:r>
      <w:r>
        <w:rPr>
          <w:lang w:val="fr_FR" w:bidi="fr_FR"/>
        </w:rPr>
        <w:t xml:space="preserve"> ; </w:t>
      </w:r>
      <w:r>
        <w:rPr>
          <w:lang w:val="fr_FR" w:bidi="fr_FR"/>
        </w:rPr>
        <w:t>1Ch 1.14</w:t>
      </w:r>
      <w:r>
        <w:rPr>
          <w:lang w:val="fr_FR" w:bidi="fr_FR"/>
        </w:rPr>
        <w:t>) dont la terre a été promise à Abraham (</w:t>
      </w:r>
      <w:r>
        <w:rPr>
          <w:lang w:val="fr_FR" w:bidi="fr_FR"/>
        </w:rPr>
        <w:t>Gn 15.21</w:t>
      </w:r>
      <w:r>
        <w:rPr>
          <w:lang w:val="fr_FR" w:bidi="fr_FR"/>
        </w:rPr>
        <w:t xml:space="preserve"> ; </w:t>
      </w:r>
      <w:r>
        <w:rPr>
          <w:lang w:val="fr_FR" w:bidi="fr_FR"/>
        </w:rPr>
        <w:t>Dt 7.1</w:t>
      </w:r>
      <w:r>
        <w:rPr>
          <w:lang w:val="fr_FR" w:bidi="fr_FR"/>
        </w:rPr>
        <w:t xml:space="preserve"> ; </w:t>
      </w:r>
      <w:r>
        <w:rPr>
          <w:lang w:val="fr_FR" w:bidi="fr_FR"/>
        </w:rPr>
        <w:t>Jos 3.10</w:t>
      </w:r>
      <w:r>
        <w:rPr>
          <w:lang w:val="fr_FR" w:bidi="fr_FR"/>
        </w:rPr>
        <w:t>). La terre sera finalement acquise (</w:t>
      </w:r>
      <w:r>
        <w:rPr>
          <w:lang w:val="fr_FR" w:bidi="fr_FR"/>
        </w:rPr>
        <w:t>Jos 24.11</w:t>
      </w:r>
      <w:r>
        <w:rPr>
          <w:lang w:val="fr_FR" w:bidi="fr_FR"/>
        </w:rPr>
        <w:t xml:space="preserve"> ; </w:t>
      </w:r>
      <w:r>
        <w:rPr>
          <w:lang w:val="fr_FR" w:bidi="fr_FR"/>
        </w:rPr>
        <w:t>Né 9.8</w:t>
      </w:r>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r>
        <w:rPr>
          <w:lang w:val="fr_FR" w:bidi="fr_FR"/>
        </w:rPr>
        <w:t>Matthieu 8.28</w:t>
      </w:r>
      <w:r>
        <w:rPr>
          <w:lang w:val="fr_FR" w:bidi="fr_FR"/>
        </w:rPr>
        <w:t xml:space="preserve"> ; </w:t>
      </w:r>
      <w:r>
        <w:rPr>
          <w:lang w:val="fr_FR" w:bidi="fr_FR"/>
        </w:rPr>
        <w:t>Marc 5.1</w:t>
      </w:r>
      <w:r>
        <w:rPr>
          <w:lang w:val="fr_FR" w:bidi="fr_FR"/>
        </w:rPr>
        <w:t xml:space="preserve"> ; et </w:t>
      </w:r>
      <w:r>
        <w:rPr>
          <w:lang w:val="fr_FR" w:bidi="fr_FR"/>
        </w:rPr>
        <w:t>Luc 8.26</w:t>
      </w:r>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r>
        <w:rPr>
          <w:lang w:val="fr_FR" w:bidi="fr_FR"/>
        </w:rPr>
        <w:t>Psaumes 78.47</w:t>
      </w:r>
      <w:r>
        <w:rPr>
          <w:lang w:val="fr_FR" w:bidi="fr_FR"/>
        </w:rPr>
        <w:t xml:space="preserve"> ; </w:t>
      </w:r>
      <w:r>
        <w:rPr>
          <w:lang w:val="fr_FR" w:bidi="fr_FR"/>
        </w:rPr>
        <w:t>147.16</w:t>
      </w:r>
      <w:r>
        <w:rPr>
          <w:lang w:val="fr_FR" w:bidi="fr_FR"/>
        </w:rPr>
        <w:t xml:space="preserve"> ; </w:t>
      </w:r>
      <w:r>
        <w:rPr>
          <w:lang w:val="fr_FR" w:bidi="fr_FR"/>
        </w:rPr>
        <w:t>148.8</w:t>
      </w:r>
      <w:r>
        <w:rPr>
          <w:lang w:val="fr_FR" w:bidi="fr_FR"/>
        </w:rPr>
        <w:t xml:space="preserve"> ; </w:t>
      </w:r>
      <w:r>
        <w:rPr>
          <w:lang w:val="fr_FR" w:bidi="fr_FR"/>
        </w:rPr>
        <w:t>Jérémie 36.30</w:t>
      </w:r>
      <w:r>
        <w:rPr>
          <w:lang w:val="fr_FR" w:bidi="fr_FR"/>
        </w:rPr>
        <w:t xml:space="preserve"> ; </w:t>
      </w:r>
      <w:r>
        <w:rPr>
          <w:lang w:val="fr_FR" w:bidi="fr_FR"/>
        </w:rPr>
        <w:t>Zacharie 14.6</w:t>
      </w:r>
      <w:r>
        <w:rPr>
          <w:lang w:val="fr_FR" w:bidi="fr_FR"/>
        </w:rPr>
        <w:t xml:space="preserve">). Il est parfois simplement question de « froid » (voir par exemple </w:t>
      </w:r>
      <w:r>
        <w:rPr>
          <w:lang w:val="fr_FR" w:bidi="fr_FR"/>
        </w:rPr>
        <w:t>Jr 36.30</w:t>
      </w:r>
      <w:r>
        <w:rPr>
          <w:lang w:val="fr_FR" w:bidi="fr_FR"/>
        </w:rPr>
        <w:t xml:space="preserve"> ou </w:t>
      </w:r>
      <w:r>
        <w:rPr>
          <w:lang w:val="fr_FR" w:bidi="fr_FR"/>
        </w:rPr>
        <w:t>Za 14.6</w:t>
      </w:r>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r>
        <w:rPr>
          <w:lang w:val="fr_FR" w:bidi="fr_FR"/>
        </w:rPr>
        <w:t>Lv 19.9</w:t>
      </w:r>
      <w:r>
        <w:rPr>
          <w:lang w:val="fr_FR" w:bidi="fr_FR"/>
        </w:rPr>
        <w:t xml:space="preserve"> ; </w:t>
      </w:r>
      <w:r>
        <w:rPr>
          <w:lang w:val="fr_FR" w:bidi="fr_FR"/>
        </w:rPr>
        <w:t>23.22</w:t>
      </w:r>
      <w:r>
        <w:rPr>
          <w:lang w:val="fr_FR" w:bidi="fr_FR"/>
        </w:rPr>
        <w:t xml:space="preserve"> ; </w:t>
      </w:r>
      <w:r>
        <w:rPr>
          <w:lang w:val="fr_FR" w:bidi="fr_FR"/>
        </w:rPr>
        <w:t>Dt 24.19</w:t>
      </w:r>
      <w:r>
        <w:rPr>
          <w:lang w:val="fr_FR" w:bidi="fr_FR"/>
        </w:rPr>
        <w:t xml:space="preserve"> ; </w:t>
      </w:r>
      <w:r>
        <w:rPr>
          <w:lang w:val="fr_FR" w:bidi="fr_FR"/>
        </w:rPr>
        <w:t>Rt 2.2–23</w:t>
      </w:r>
      <w:r>
        <w:rPr>
          <w:lang w:val="fr_FR" w:bidi="fr_FR"/>
        </w:rPr>
        <w:t>). Les vignobles, ainsi que les champs de céréales, devaient être disponibles pour le glanage (</w:t>
      </w:r>
      <w:r>
        <w:rPr>
          <w:lang w:val="fr_FR" w:bidi="fr_FR"/>
        </w:rPr>
        <w:t>Lv 19.10</w:t>
      </w:r>
      <w:r>
        <w:rPr>
          <w:lang w:val="fr_FR" w:bidi="fr_FR"/>
        </w:rPr>
        <w:t xml:space="preserve"> ; </w:t>
      </w:r>
      <w:r>
        <w:rPr>
          <w:lang w:val="fr_FR" w:bidi="fr_FR"/>
        </w:rPr>
        <w:t>Dt 24.20–21</w:t>
      </w:r>
      <w:r>
        <w:rPr>
          <w:lang w:val="fr_FR" w:bidi="fr_FR"/>
        </w:rPr>
        <w:t xml:space="preserve">). Les oliviers, cependant, ne devaient pas être parcourus une seconde fois (voir </w:t>
      </w:r>
      <w:r>
        <w:rPr>
          <w:lang w:val="fr_FR" w:bidi="fr_FR"/>
        </w:rPr>
        <w:t>Jg 8.2</w:t>
      </w:r>
      <w:r>
        <w:rPr>
          <w:lang w:val="fr_FR" w:bidi="fr_FR"/>
        </w:rPr>
        <w:t xml:space="preserve"> ; </w:t>
      </w:r>
      <w:r>
        <w:rPr>
          <w:lang w:val="fr_FR" w:bidi="fr_FR"/>
        </w:rPr>
        <w:t>Es 17.6</w:t>
      </w:r>
      <w:r>
        <w:rPr>
          <w:lang w:val="fr_FR" w:bidi="fr_FR"/>
        </w:rPr>
        <w:t xml:space="preserve"> ; </w:t>
      </w:r>
      <w:r>
        <w:rPr>
          <w:lang w:val="fr_FR" w:bidi="fr_FR"/>
        </w:rPr>
        <w:t>24.13</w:t>
      </w:r>
      <w:r>
        <w:rPr>
          <w:lang w:val="fr_FR" w:bidi="fr_FR"/>
        </w:rPr>
        <w:t xml:space="preserve"> ; </w:t>
      </w:r>
      <w:r>
        <w:rPr>
          <w:lang w:val="fr_FR" w:bidi="fr_FR"/>
        </w:rPr>
        <w:t>Jr 6.9</w:t>
      </w:r>
      <w:r>
        <w:rPr>
          <w:lang w:val="fr_FR" w:bidi="fr_FR"/>
        </w:rPr>
        <w:t xml:space="preserve"> ; </w:t>
      </w:r>
      <w:r>
        <w:rPr>
          <w:lang w:val="fr_FR" w:bidi="fr_FR"/>
        </w:rPr>
        <w:t>Mi 7.1</w:t>
      </w:r>
      <w:r>
        <w:rPr>
          <w:lang w:val="fr_FR" w:bidi="fr_FR"/>
        </w:rPr>
        <w:t>). Le mot « glané » est également employé pour décrire le meurtre d'hommes qui fuyaient une bataille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r>
        <w:rPr>
          <w:lang w:val="fr_FR" w:bidi="fr_FR"/>
        </w:rPr>
        <w:t>Ex 40.34–38</w:t>
      </w:r>
      <w:r>
        <w:rPr>
          <w:lang w:val="fr_FR" w:bidi="fr_FR"/>
        </w:rPr>
        <w:t>).</w:t>
      </w:r>
    </w:p>
    <w:p>
      <w:pPr/>
      <w:r>
        <w:rPr>
          <w:lang w:val="fr_FR" w:bidi="fr_FR"/>
        </w:rPr>
      </w:r>
      <w:r>
        <w:rPr>
          <w:lang w:val="fr_FR" w:bidi="fr_FR"/>
        </w:rPr>
        <w:t>Lorsque le tabernacle était en construction (</w:t>
      </w:r>
      <w:r>
        <w:rPr>
          <w:lang w:val="fr_FR" w:bidi="fr_FR"/>
        </w:rPr>
        <w:t>Ex 25–27</w:t>
      </w:r>
      <w:r>
        <w:rPr>
          <w:lang w:val="fr_FR" w:bidi="fr_FR"/>
        </w:rPr>
        <w:t>), la gloire et la beauté étaient liées. Certains croient que la « bonté » du Seigneur que Moïse a vue (</w:t>
      </w:r>
      <w:r>
        <w:rPr>
          <w:lang w:val="fr_FR" w:bidi="fr_FR"/>
        </w:rPr>
        <w:t>Ex 33.19</w:t>
      </w:r>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r>
        <w:rPr>
          <w:lang w:val="fr_FR" w:bidi="fr_FR"/>
        </w:rPr>
        <w:t>Apocalypse 4</w:t>
      </w:r>
      <w:r>
        <w:rPr>
          <w:lang w:val="fr_FR" w:bidi="fr_FR"/>
        </w:rPr>
        <w:t>). Cependant, le Nouveau Testament se concentre davantage sur la gloire de Christ. La transfiguration de Christ a montré sa gloire ouvertement (</w:t>
      </w:r>
      <w:r>
        <w:rPr>
          <w:lang w:val="fr_FR" w:bidi="fr_FR"/>
        </w:rPr>
        <w:t>Mt 17.1–8</w:t>
      </w:r>
      <w:r>
        <w:rPr>
          <w:lang w:val="fr_FR" w:bidi="fr_FR"/>
        </w:rPr>
        <w:t>). L'apôtre Paul appellera Jésus le Seigneur de gloire (</w:t>
      </w:r>
      <w:r>
        <w:rPr>
          <w:lang w:val="fr_FR" w:bidi="fr_FR"/>
        </w:rPr>
        <w:t>1Co 2.8</w:t>
      </w:r>
      <w:r>
        <w:rPr>
          <w:lang w:val="fr_FR" w:bidi="fr_FR"/>
        </w:rPr>
        <w:t>) et dit que la gloire de Dieu rayonnait de son visage (</w:t>
      </w:r>
      <w:r>
        <w:rPr>
          <w:lang w:val="fr_FR" w:bidi="fr_FR"/>
        </w:rPr>
        <w:t>2Co 3.18</w:t>
      </w:r>
      <w:r>
        <w:rPr>
          <w:lang w:val="fr_FR" w:bidi="fr_FR"/>
        </w:rPr>
        <w:t>). L'Évangile de Jean est connu comme l'« Évangile de la Gloire ». Dans l'Incarnation (quand le Fils de Dieu est devenu humain), Jésus a montré la gloire qu'il avait en tant que Fils unique du Père (</w:t>
      </w:r>
      <w:r>
        <w:rPr>
          <w:lang w:val="fr_FR" w:bidi="fr_FR"/>
        </w:rPr>
        <w:t>Jn 1.14</w:t>
      </w:r>
      <w:r>
        <w:rPr>
          <w:lang w:val="fr_FR" w:bidi="fr_FR"/>
        </w:rPr>
        <w:t>). La résurrection de Lazare était un autre exemple de la gloire de Dieu montrée à travers Christ (</w:t>
      </w:r>
      <w:r>
        <w:rPr>
          <w:lang w:val="fr_FR" w:bidi="fr_FR"/>
        </w:rPr>
        <w:t>Jn 11.40</w:t>
      </w:r>
      <w:r>
        <w:rPr>
          <w:lang w:val="fr_FR" w:bidi="fr_FR"/>
        </w:rPr>
        <w:t xml:space="preserve">). Dans </w:t>
      </w:r>
      <w:r>
        <w:rPr>
          <w:lang w:val="fr_FR" w:bidi="fr_FR"/>
        </w:rPr>
        <w:t>Jean 17</w:t>
      </w:r>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r>
        <w:rPr>
          <w:lang w:val="fr_FR" w:bidi="fr_FR"/>
        </w:rPr>
        <w:t>2 Corinthiens 3.18</w:t>
      </w:r>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r>
        <w:rPr>
          <w:lang w:val="fr_FR" w:bidi="fr_FR"/>
        </w:rPr>
        <w:t>Rm 8.28–30</w:t>
      </w:r>
      <w:r>
        <w:rPr>
          <w:lang w:val="fr_FR" w:bidi="fr_FR"/>
        </w:rPr>
        <w:t>). Le verbe utilisé dans</w:t>
      </w:r>
      <w:r>
        <w:rPr>
          <w:lang w:val="fr_FR" w:bidi="fr_FR"/>
        </w:rPr>
        <w:t xml:space="preserve"> Romains 8.30</w:t>
      </w:r>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r>
        <w:rPr>
          <w:lang w:val="fr_FR" w:bidi="fr_FR"/>
        </w:rPr>
        <w:t>Éphésiens 5.27</w:t>
      </w:r>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r>
        <w:rPr>
          <w:lang w:val="fr_FR" w:bidi="fr_FR"/>
        </w:rPr>
        <w:t>2 Timothée 2.10</w:t>
      </w:r>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r>
        <w:rPr>
          <w:lang w:val="fr_FR" w:bidi="fr_FR"/>
        </w:rPr>
        <w:t>Rm 8.23</w:t>
      </w:r>
      <w:r>
        <w:rPr>
          <w:lang w:val="fr_FR" w:bidi="fr_FR"/>
        </w:rPr>
        <w:t xml:space="preserve">). Dans </w:t>
      </w:r>
      <w:r>
        <w:rPr>
          <w:lang w:val="fr_FR" w:bidi="fr_FR"/>
        </w:rPr>
        <w:t>Philippiens 3.21</w:t>
      </w:r>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r>
        <w:rPr>
          <w:lang w:val="fr_FR" w:bidi="fr_FR"/>
        </w:rPr>
        <w:t>1 Corinthiens 15</w:t>
      </w:r>
      <w:r>
        <w:rPr>
          <w:lang w:val="fr_FR" w:bidi="fr_FR"/>
        </w:rPr>
        <w:t xml:space="preserve">, avec des détails supplémentaires dans </w:t>
      </w:r>
      <w:r>
        <w:rPr>
          <w:lang w:val="fr_FR" w:bidi="fr_FR"/>
        </w:rPr>
        <w:t>2 Corinthiens 5</w:t>
      </w:r>
      <w:r>
        <w:rPr>
          <w:lang w:val="fr_FR" w:bidi="fr_FR"/>
        </w:rPr>
        <w:t xml:space="preserve">. Le thème de Paul dans </w:t>
      </w:r>
      <w:r>
        <w:rPr>
          <w:lang w:val="fr_FR" w:bidi="fr_FR"/>
        </w:rPr>
        <w:t>1 Corinthiens 15</w:t>
      </w:r>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r>
        <w:rPr>
          <w:lang w:val="fr_FR" w:bidi="fr_FR"/>
        </w:rPr>
        <w:t>Jérémie 31.39</w:t>
      </w:r>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r>
        <w:rPr>
          <w:lang w:val="fr_FR" w:bidi="fr_FR"/>
        </w:rPr>
        <w:t>Jr 31.39</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r>
        <w:rPr>
          <w:lang w:val="fr_FR" w:bidi="fr_FR"/>
        </w:rPr>
        <w:t>2S 21.18–19</w:t>
      </w:r>
      <w:r>
        <w:rPr>
          <w:lang w:val="fr_FR" w:bidi="fr_FR"/>
        </w:rPr>
        <w:t xml:space="preserve">). Dans le récit parallèle de </w:t>
      </w:r>
      <w:r>
        <w:rPr>
          <w:lang w:val="fr_FR" w:bidi="fr_FR"/>
        </w:rPr>
        <w:t>1 Chroniques 20.4</w:t>
      </w:r>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r>
        <w:rPr>
          <w:lang w:val="fr_FR" w:bidi="fr_FR"/>
        </w:rPr>
        <w:t>1Ch 5.4</w:t>
      </w:r>
      <w:r>
        <w:rPr>
          <w:lang w:val="fr_FR" w:bidi="fr_FR"/>
        </w:rPr>
        <w:t>).</w:t>
      </w:r>
    </w:p>
    <w:p>
      <w:pPr/>
      <w:r>
        <w:rPr>
          <w:lang w:val="fr_FR" w:bidi="fr_FR"/>
        </w:rPr>
      </w:r>
      <w:r>
        <w:rPr>
          <w:lang w:val="fr_FR" w:bidi="fr_FR"/>
        </w:rPr>
        <w:t>2. Individu décrit comme le prince de Méschec qui régnait sur le pays de Magog (</w:t>
      </w:r>
      <w:r>
        <w:rPr>
          <w:lang w:val="fr_FR" w:bidi="fr_FR"/>
        </w:rPr>
        <w:t>Ez 38.2–21</w:t>
      </w:r>
      <w:r>
        <w:rPr>
          <w:lang w:val="fr_FR" w:bidi="fr_FR"/>
        </w:rPr>
        <w:t xml:space="preserve"> ; </w:t>
      </w:r>
      <w:r>
        <w:rPr>
          <w:lang w:val="fr_FR" w:bidi="fr_FR"/>
        </w:rPr>
        <w:t>39.1–16</w:t>
      </w:r>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r>
        <w:rPr>
          <w:lang w:val="fr_FR" w:bidi="fr_FR"/>
        </w:rPr>
        <w:t>20.7–9</w:t>
      </w:r>
      <w:r>
        <w:rPr>
          <w:lang w:val="fr_FR" w:bidi="fr_FR"/>
        </w:rPr>
        <w:t xml:space="preserve">), où Satan mobilise Gog et Magog (c'est-à-dire, les nations du monde) contre les saints de Dieu dans une bataille finale. Une vision littérale envisage une attaque sur Jérusalem par des forces hostiles (voir </w:t>
      </w:r>
      <w:r>
        <w:rPr>
          <w:lang w:val="fr_FR" w:bidi="fr_FR"/>
        </w:rPr>
        <w:t>Za 14</w:t>
      </w:r>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r>
        <w:rPr>
          <w:lang w:val="fr_FR" w:bidi="fr_FR"/>
        </w:rPr>
        <w:t>Jos 12.23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r>
        <w:rPr>
          <w:lang w:val="fr_FR" w:bidi="fr_FR"/>
        </w:rPr>
        <w:t>Genèse 14.1, 9</w:t>
      </w:r>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r>
        <w:rPr>
          <w:lang w:val="fr_FR" w:bidi="fr_FR"/>
        </w:rPr>
        <w:t>Gn 14.3</w:t>
      </w:r>
      <w:r>
        <w:rPr>
          <w:lang w:val="fr_FR" w:bidi="fr_FR"/>
        </w:rPr>
        <w:t xml:space="preserve">). Ils ont vaincu les cinq rois de la région de la vallée, pillé leurs villes, et capturé Lot, le neveu d'Abraham, qui vivait à Sodome (v. </w:t>
      </w:r>
      <w:r>
        <w:rPr>
          <w:lang w:val="fr_FR" w:bidi="fr_FR"/>
        </w:rPr>
        <w:t>12</w:t>
      </w:r>
      <w:r>
        <w:rPr>
          <w:lang w:val="fr_FR" w:bidi="fr_FR"/>
        </w:rPr>
        <w:t xml:space="preserve">). Quand Abraham en a eu vent, il a rassemblé ses soldats, poursuivi les rois victorieux, les a battus, et a sauvé Lot (v. </w:t>
      </w:r>
      <w:r>
        <w:rPr>
          <w:lang w:val="fr_FR" w:bidi="fr_FR"/>
        </w:rPr>
        <w:t>13–16</w:t>
      </w:r>
      <w:r>
        <w:rPr>
          <w:lang w:val="fr_FR" w:bidi="fr_FR"/>
        </w:rPr>
        <w:t>).</w:t>
      </w:r>
    </w:p>
    <w:p>
      <w:pPr/>
      <w:r>
        <w:rPr>
          <w:lang w:val="fr_FR" w:bidi="fr_FR"/>
        </w:rPr>
      </w:r>
      <w:r>
        <w:rPr>
          <w:lang w:val="fr_FR" w:bidi="fr_FR"/>
        </w:rPr>
        <w:t>2. Personnes mentionnées en lien avec la victoire de Josué sur un roi inconnu de Gojim (</w:t>
      </w:r>
      <w:r>
        <w:rPr>
          <w:lang w:val="fr_FR" w:bidi="fr_FR"/>
        </w:rPr>
        <w:t>Jos 12.23</w:t>
      </w:r>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r>
        <w:rPr>
          <w:lang w:val="fr_FR" w:bidi="fr_FR"/>
        </w:rPr>
        <w:t>Dt 4.43</w:t>
      </w:r>
      <w:r>
        <w:rPr>
          <w:lang w:val="fr_FR" w:bidi="fr_FR"/>
        </w:rPr>
        <w:t xml:space="preserve"> ; </w:t>
      </w:r>
      <w:r>
        <w:rPr>
          <w:lang w:val="fr_FR" w:bidi="fr_FR"/>
        </w:rPr>
        <w:t>Jos 20.8</w:t>
      </w:r>
      <w:r>
        <w:rPr>
          <w:lang w:val="fr_FR" w:bidi="fr_FR"/>
        </w:rPr>
        <w:t>), donnée à la famille lévite de Guerschon (</w:t>
      </w:r>
      <w:r>
        <w:rPr>
          <w:lang w:val="fr_FR" w:bidi="fr_FR"/>
        </w:rPr>
        <w:t>Jos 21.27</w:t>
      </w:r>
      <w:r>
        <w:rPr>
          <w:lang w:val="fr_FR" w:bidi="fr_FR"/>
        </w:rPr>
        <w:t xml:space="preserve"> ; </w:t>
      </w:r>
      <w:r>
        <w:rPr>
          <w:lang w:val="fr_FR" w:bidi="fr_FR"/>
        </w:rPr>
        <w:t>1Ch 6.71</w:t>
      </w:r>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r>
        <w:rPr>
          <w:lang w:val="fr_FR" w:bidi="fr_FR"/>
        </w:rPr>
        <w:t>Dt 2.8</w:t>
      </w:r>
      <w:r>
        <w:rPr>
          <w:lang w:val="fr_FR" w:bidi="fr_FR"/>
        </w:rPr>
        <w:t>). Depuis son port d'Étsjon-Guéber, le roi Salomon enverra des navires descendre le golfe d'Aqaba vers Ophir (</w:t>
      </w:r>
      <w:r>
        <w:rPr>
          <w:lang w:val="fr_FR" w:bidi="fr_FR"/>
        </w:rPr>
        <w:t>1R 9.26–28</w:t>
      </w:r>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Cependant, Luc appelle cet endroit « Calvaire », ce qui signifie « crâne » (</w:t>
      </w:r>
      <w:r>
        <w:rPr>
          <w:lang w:val="fr_FR" w:bidi="fr_FR"/>
        </w:rPr>
        <w:t>Lc 23.33</w:t>
      </w:r>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r>
        <w:rPr>
          <w:lang w:val="fr_FR" w:bidi="fr_FR"/>
        </w:rPr>
        <w:t>Jn 19.20</w:t>
      </w:r>
      <w:r>
        <w:rPr>
          <w:lang w:val="fr_FR" w:bidi="fr_FR"/>
        </w:rPr>
        <w:t xml:space="preserve"> ; </w:t>
      </w:r>
      <w:r>
        <w:rPr>
          <w:lang w:val="fr_FR" w:bidi="fr_FR"/>
        </w:rPr>
        <w:t>Hé 13.12</w:t>
      </w:r>
      <w:r>
        <w:rPr>
          <w:lang w:val="fr_FR" w:bidi="fr_FR"/>
        </w:rPr>
        <w:t>). Il est possible qu'il se trouvait sur une hauteur, car les gens pouvaient le voir à distance (</w:t>
      </w:r>
      <w:r>
        <w:rPr>
          <w:lang w:val="fr_FR" w:bidi="fr_FR"/>
        </w:rPr>
        <w:t>Mc 15.40</w:t>
      </w:r>
      <w:r>
        <w:rPr>
          <w:lang w:val="fr_FR" w:bidi="fr_FR"/>
        </w:rPr>
        <w:t>). Il est aussi possible que l'endroit était situé près d'une route, puisque des passants sont mentionnés (</w:t>
      </w:r>
      <w:r>
        <w:rPr>
          <w:lang w:val="fr_FR" w:bidi="fr_FR"/>
        </w:rPr>
        <w:t xml:space="preserve">Mt 27.39 </w:t>
      </w:r>
      <w:r>
        <w:rPr>
          <w:lang w:val="fr_FR" w:bidi="fr_FR"/>
        </w:rPr>
        <w:t xml:space="preserve">; </w:t>
      </w:r>
      <w:r>
        <w:rPr>
          <w:lang w:val="fr_FR" w:bidi="fr_FR"/>
        </w:rPr>
        <w:t>Mc 15.29</w:t>
      </w:r>
      <w:r>
        <w:rPr>
          <w:lang w:val="fr_FR" w:bidi="fr_FR"/>
        </w:rPr>
        <w:t>). Le récit de Jean le situe près d'un jardin où se trouvait le sépulcre où Jésus a été enterré (</w:t>
      </w:r>
      <w:r>
        <w:rPr>
          <w:lang w:val="fr_FR" w:bidi="fr_FR"/>
        </w:rPr>
        <w:t>Jn 19.41</w:t>
      </w:r>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r>
        <w:rPr>
          <w:lang w:val="fr_FR" w:bidi="fr_FR"/>
        </w:rPr>
        <w:t>1S 17</w:t>
      </w:r>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r>
        <w:rPr>
          <w:lang w:val="fr_FR" w:bidi="fr_FR"/>
        </w:rPr>
        <w:t>1S 21.9</w:t>
      </w:r>
      <w:r>
        <w:rPr>
          <w:lang w:val="fr_FR" w:bidi="fr_FR"/>
        </w:rPr>
        <w:t xml:space="preserve"> ; </w:t>
      </w:r>
      <w:r>
        <w:rPr>
          <w:lang w:val="fr_FR" w:bidi="fr_FR"/>
        </w:rPr>
        <w:t>22.10</w:t>
      </w:r>
      <w:r>
        <w:rPr>
          <w:lang w:val="fr_FR" w:bidi="fr_FR"/>
        </w:rPr>
        <w:t>).</w:t>
      </w:r>
    </w:p>
    <w:p>
      <w:pPr/>
      <w:r>
        <w:rPr>
          <w:lang w:val="fr_FR" w:bidi="fr_FR"/>
        </w:rPr>
      </w:r>
      <w:r>
        <w:rPr>
          <w:lang w:val="fr_FR" w:bidi="fr_FR"/>
        </w:rPr>
        <w:t xml:space="preserve">Goliath pourrait avoir été un descendant des Anakim (voir </w:t>
      </w:r>
      <w:r>
        <w:rPr>
          <w:lang w:val="fr_FR" w:bidi="fr_FR"/>
        </w:rPr>
        <w:t>Jos 11.22</w:t>
      </w:r>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r>
        <w:rPr>
          <w:lang w:val="fr_FR" w:bidi="fr_FR"/>
        </w:rPr>
        <w:t>2 Samuel 21.19</w:t>
      </w:r>
      <w:r>
        <w:rPr>
          <w:lang w:val="fr_FR" w:bidi="fr_FR"/>
        </w:rPr>
        <w:t xml:space="preserve"> indique qu'Elchanan a tué Goliath. </w:t>
      </w:r>
      <w:r>
        <w:rPr>
          <w:lang w:val="fr_FR" w:bidi="fr_FR"/>
        </w:rPr>
        <w:t>1 Chroniques 20.5</w:t>
      </w:r>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r>
        <w:rPr>
          <w:lang w:val="fr_FR" w:bidi="fr_FR"/>
        </w:rPr>
        <w:t>Gn 10.2</w:t>
      </w:r>
      <w:r>
        <w:rPr>
          <w:lang w:val="fr_FR" w:bidi="fr_FR"/>
        </w:rPr>
        <w:t xml:space="preserve"> ; voir </w:t>
      </w:r>
      <w:r>
        <w:rPr>
          <w:lang w:val="fr_FR" w:bidi="fr_FR"/>
        </w:rPr>
        <w:t>1Ch 1.5</w:t>
      </w:r>
      <w:r>
        <w:rPr>
          <w:lang w:val="fr_FR" w:bidi="fr_FR"/>
        </w:rPr>
        <w:t>). Il aura trois fils : Aschkenaz, Riphath et Togarma (</w:t>
      </w:r>
      <w:r>
        <w:rPr>
          <w:lang w:val="fr_FR" w:bidi="fr_FR"/>
        </w:rPr>
        <w:t>Gn 10.3</w:t>
      </w:r>
      <w:r>
        <w:rPr>
          <w:lang w:val="fr_FR" w:bidi="fr_FR"/>
        </w:rPr>
        <w:t xml:space="preserve"> ; </w:t>
      </w:r>
      <w:r>
        <w:rPr>
          <w:lang w:val="fr_FR" w:bidi="fr_FR"/>
        </w:rPr>
        <w:t>1Ch 1.6</w:t>
      </w:r>
      <w:r>
        <w:rPr>
          <w:lang w:val="fr_FR" w:bidi="fr_FR"/>
        </w:rPr>
        <w:t>). Il est l'ancêtre des anciens Cimmériens, qui, selon la prophétie d'Ézéchiel, se joindraient à Gog, le chef des Magogites, pour tenter d'anéantir Israël (</w:t>
      </w:r>
      <w:r>
        <w:rPr>
          <w:lang w:val="fr_FR" w:bidi="fr_FR"/>
        </w:rPr>
        <w:t>Ez 38.6</w:t>
      </w:r>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r>
        <w:rPr>
          <w:lang w:val="fr_FR" w:bidi="fr_FR"/>
        </w:rPr>
        <w:t>Os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r>
        <w:rPr>
          <w:lang w:val="fr_FR" w:bidi="fr_FR"/>
        </w:rPr>
        <w:t>Gn 43.11</w:t>
      </w:r>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r>
        <w:rPr>
          <w:lang w:val="fr_FR" w:bidi="fr_FR"/>
        </w:rPr>
        <w:t>Gn 19</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(1 Maccabées 15.23). Ces lettres demandaient aux rois et aux pays de ne pas nuire au peuple juif (15.19).</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r>
        <w:rPr>
          <w:lang w:val="fr_FR" w:bidi="fr_FR"/>
        </w:rPr>
        <w:t>Ac 27.8–9</w:t>
      </w:r>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r>
        <w:rPr>
          <w:lang w:val="fr_FR" w:bidi="fr_FR"/>
        </w:rPr>
        <w:t>Genèse 46–47</w:t>
      </w:r>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r>
        <w:rPr>
          <w:lang w:val="fr_FR" w:bidi="fr_FR"/>
        </w:rPr>
        <w:t>Gn 47.6, 11</w:t>
      </w:r>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r>
        <w:rPr>
          <w:lang w:val="fr_FR" w:bidi="fr_FR"/>
        </w:rPr>
        <w:t>Genèse 45.10</w:t>
      </w:r>
      <w:r>
        <w:rPr>
          <w:lang w:val="fr_FR" w:bidi="fr_FR"/>
        </w:rPr>
        <w:t xml:space="preserve"> et </w:t>
      </w:r>
      <w:r>
        <w:rPr>
          <w:lang w:val="fr_FR" w:bidi="fr_FR"/>
        </w:rPr>
        <w:t>46.34</w:t>
      </w:r>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r>
        <w:rPr>
          <w:lang w:val="fr_FR" w:bidi="fr_FR"/>
        </w:rPr>
        <w:t>Jos 10.41</w:t>
      </w:r>
      <w:r>
        <w:rPr>
          <w:lang w:val="fr_FR" w:bidi="fr_FR"/>
        </w:rPr>
        <w:t xml:space="preserve"> ; </w:t>
      </w:r>
      <w:r>
        <w:rPr>
          <w:lang w:val="fr_FR" w:bidi="fr_FR"/>
        </w:rPr>
        <w:t>11.16</w:t>
      </w:r>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r>
        <w:rPr>
          <w:lang w:val="fr_FR" w:bidi="fr_FR"/>
        </w:rPr>
        <w:t>Jos 15.51</w:t>
      </w:r>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r>
        <w:rPr>
          <w:lang w:val="fr_FR" w:bidi="fr_FR"/>
        </w:rPr>
        <w:t>Gn 42.6</w:t>
      </w:r>
      <w:r>
        <w:rPr>
          <w:lang w:val="fr_FR" w:bidi="fr_FR"/>
        </w:rPr>
        <w:t>)</w:t>
      </w:r>
    </w:p>
    <w:p>
      <w:pPr>
        <w:pStyle w:val="ListBullet"/>
        <w:spacing w:line="240" w:lineRule="auto"/>
        <w:ind w:left="720"/>
      </w:pPr>
      <w:r>
        <w:rPr>
          <w:lang w:val="fr_FR" w:bidi="fr_FR"/>
        </w:rPr>
      </w:r>
      <w:r>
        <w:rPr>
          <w:lang w:val="fr_FR" w:bidi="fr_FR"/>
        </w:rPr>
        <w:t>Guedalia (</w:t>
      </w:r>
      <w:r>
        <w:rPr>
          <w:lang w:val="fr_FR" w:bidi="fr_FR"/>
        </w:rPr>
        <w:t>Jr 40.5</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2.48</w:t>
      </w:r>
      <w:r>
        <w:rPr>
          <w:lang w:val="fr_FR" w:bidi="fr_FR"/>
        </w:rPr>
        <w:t>)</w:t>
      </w:r>
    </w:p>
    <w:p>
      <w:pPr>
        <w:pStyle w:val="ListBullet"/>
        <w:spacing w:line="240" w:lineRule="auto"/>
        <w:ind w:left="720"/>
      </w:pPr>
      <w:r>
        <w:rPr>
          <w:lang w:val="fr_FR" w:bidi="fr_FR"/>
        </w:rPr>
      </w:r>
      <w:r>
        <w:rPr>
          <w:lang w:val="fr_FR" w:bidi="fr_FR"/>
        </w:rPr>
        <w:t>Zorobabel (</w:t>
      </w:r>
      <w:r>
        <w:rPr>
          <w:lang w:val="fr_FR" w:bidi="fr_FR"/>
        </w:rPr>
        <w:t>Ag 1.1</w:t>
      </w:r>
      <w:r>
        <w:rPr>
          <w:lang w:val="fr_FR" w:bidi="fr_FR"/>
        </w:rPr>
        <w:t>)</w:t>
      </w:r>
    </w:p>
    <w:p>
      <w:pPr/>
      <w:r>
        <w:rPr>
          <w:lang w:val="fr_FR" w:bidi="fr_FR"/>
        </w:rPr>
      </w:r>
      <w:r>
        <w:rPr>
          <w:lang w:val="fr_FR" w:bidi="fr_FR"/>
        </w:rPr>
        <w:t>Cependant, l'un des mots hébreux pour « gouverneur » pourrait également signifier « souverain absolu » (</w:t>
      </w:r>
      <w:r>
        <w:rPr>
          <w:lang w:val="fr_FR" w:bidi="fr_FR"/>
        </w:rPr>
        <w:t>Jos 12.2</w:t>
      </w:r>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r>
        <w:rPr>
          <w:lang w:val="fr_FR" w:bidi="fr_FR"/>
        </w:rPr>
        <w:t>2R 18.24</w:t>
      </w:r>
      <w:r>
        <w:rPr>
          <w:lang w:val="fr_FR" w:bidi="fr_FR"/>
        </w:rPr>
        <w:t xml:space="preserve"> ; </w:t>
      </w:r>
      <w:r>
        <w:rPr>
          <w:lang w:val="fr_FR" w:bidi="fr_FR"/>
        </w:rPr>
        <w:t>Né 2.7</w:t>
      </w:r>
      <w:r>
        <w:rPr>
          <w:lang w:val="fr_FR" w:bidi="fr_FR"/>
        </w:rPr>
        <w:t xml:space="preserve"> ; </w:t>
      </w:r>
      <w:r>
        <w:rPr>
          <w:lang w:val="fr_FR" w:bidi="fr_FR"/>
        </w:rPr>
        <w:t>Jr 51.23, 28</w:t>
      </w:r>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r>
        <w:rPr>
          <w:lang w:val="fr_FR" w:bidi="fr_FR"/>
        </w:rPr>
        <w:t>1R 22.26</w:t>
      </w:r>
      <w:r>
        <w:rPr>
          <w:lang w:val="fr_FR" w:bidi="fr_FR"/>
        </w:rPr>
        <w:t xml:space="preserve"> ; </w:t>
      </w:r>
      <w:r>
        <w:rPr>
          <w:lang w:val="fr_FR" w:bidi="fr_FR"/>
        </w:rPr>
        <w:t>2Ch 34.8</w:t>
      </w:r>
      <w:r>
        <w:rPr>
          <w:lang w:val="fr_FR" w:bidi="fr_FR"/>
        </w:rPr>
        <w:t xml:space="preserve">). L'auteur du </w:t>
      </w:r>
      <w:r>
        <w:rPr>
          <w:lang w:val="fr_FR" w:bidi="fr_FR"/>
        </w:rPr>
        <w:t>Psaume 22.28</w:t>
      </w:r>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r>
        <w:rPr>
          <w:lang w:val="fr_FR" w:bidi="fr_FR"/>
        </w:rPr>
        <w:t>Esd 2.63</w:t>
      </w:r>
      <w:r>
        <w:rPr>
          <w:lang w:val="fr_FR" w:bidi="fr_FR"/>
        </w:rPr>
        <w:t xml:space="preserve"> et </w:t>
      </w:r>
      <w:r>
        <w:rPr>
          <w:lang w:val="fr_FR" w:bidi="fr_FR"/>
        </w:rPr>
        <w:t>Né 7.65</w:t>
      </w:r>
      <w:r>
        <w:rPr>
          <w:lang w:val="fr_FR" w:bidi="fr_FR"/>
        </w:rPr>
        <w:t>.</w:t>
      </w:r>
    </w:p>
    <w:p>
      <w:pPr/>
      <w:r>
        <w:rPr>
          <w:lang w:val="fr_FR" w:bidi="fr_FR"/>
        </w:rPr>
      </w:r>
      <w:r>
        <w:rPr>
          <w:lang w:val="fr_FR" w:bidi="fr_FR"/>
        </w:rPr>
        <w:t xml:space="preserve">Les problèmes de traduction du grec sont également courants. Les différents mots grecs utilisés pour « gouverneur » faisaient souvent référence à divers niveaux de responsabilité. Cela est clair avec des termes comme « ethnarque » (1 M 14.47 ; </w:t>
      </w:r>
      <w:r>
        <w:rPr>
          <w:lang w:val="fr_FR" w:bidi="fr_FR"/>
        </w:rPr>
        <w:t>2Co 11.32</w:t>
      </w:r>
      <w:r>
        <w:rPr>
          <w:lang w:val="fr_FR" w:bidi="fr_FR"/>
        </w:rPr>
        <w:t>, TOB2010), qui désigne quelqu'un qui gouvernait en tant que suppléant d'un roi. D'autres mots faisaient référence à des fonctionnaires provinciaux romains. Ces gouverneurs sont mentionnés dans les écrits du Nouveau Testament (</w:t>
      </w:r>
      <w:r>
        <w:rPr>
          <w:lang w:val="fr_FR" w:bidi="fr_FR"/>
        </w:rPr>
        <w:t>Mt 10.18</w:t>
      </w:r>
      <w:r>
        <w:rPr>
          <w:lang w:val="fr_FR" w:bidi="fr_FR"/>
        </w:rPr>
        <w:t xml:space="preserve"> ; </w:t>
      </w:r>
      <w:r>
        <w:rPr>
          <w:lang w:val="fr_FR" w:bidi="fr_FR"/>
        </w:rPr>
        <w:t>Lc 2.2</w:t>
      </w:r>
      <w:r>
        <w:rPr>
          <w:lang w:val="fr_FR" w:bidi="fr_FR"/>
        </w:rPr>
        <w:t xml:space="preserve"> ; </w:t>
      </w:r>
      <w:r>
        <w:rPr>
          <w:lang w:val="fr_FR" w:bidi="fr_FR"/>
        </w:rPr>
        <w:t>3.1</w:t>
      </w:r>
      <w:r>
        <w:rPr>
          <w:lang w:val="fr_FR" w:bidi="fr_FR"/>
        </w:rPr>
        <w:t xml:space="preserve"> ; </w:t>
      </w:r>
      <w:r>
        <w:rPr>
          <w:lang w:val="fr_FR" w:bidi="fr_FR"/>
        </w:rPr>
        <w:t>Ac 23.24</w:t>
      </w:r>
      <w:r>
        <w:rPr>
          <w:lang w:val="fr_FR" w:bidi="fr_FR"/>
        </w:rPr>
        <w:t xml:space="preserve"> ; </w:t>
      </w:r>
      <w:r>
        <w:rPr>
          <w:lang w:val="fr_FR" w:bidi="fr_FR"/>
        </w:rPr>
        <w:t>1P 2.14</w:t>
      </w:r>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r>
        <w:rPr>
          <w:lang w:val="fr_FR" w:bidi="fr_FR"/>
        </w:rPr>
        <w:t>2R 19.12</w:t>
      </w:r>
      <w:r>
        <w:rPr>
          <w:lang w:val="fr_FR" w:bidi="fr_FR"/>
        </w:rPr>
        <w:t xml:space="preserve"> ; </w:t>
      </w:r>
      <w:r>
        <w:rPr>
          <w:lang w:val="fr_FR" w:bidi="fr_FR"/>
        </w:rPr>
        <w:t>Es 37.12</w:t>
      </w:r>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r>
        <w:rPr>
          <w:lang w:val="fr_FR" w:bidi="fr_FR"/>
        </w:rPr>
        <w:t>Nb 34.6</w:t>
      </w:r>
      <w:r>
        <w:rPr>
          <w:lang w:val="fr_FR" w:bidi="fr_FR"/>
        </w:rPr>
        <w:t xml:space="preserve"> ; </w:t>
      </w:r>
      <w:r>
        <w:rPr>
          <w:lang w:val="fr_FR" w:bidi="fr_FR"/>
        </w:rPr>
        <w:t>Jos 1.4</w:t>
      </w:r>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Grande Ourse (astronomie)</w:t>
      </w:r>
      <w:r>
        <w:rPr>
          <w:lang w:val="fr_FR" w:bidi="fr_FR"/>
        </w:rPr>
      </w:r>
    </w:p>
    <w:p>
      <w:pPr/>
      <w:r>
        <w:rPr>
          <w:lang w:val="fr_FR" w:bidi="fr_FR"/>
        </w:rPr>
      </w:r>
      <w:r>
        <w:rPr>
          <w:lang w:val="fr_FR" w:bidi="fr_FR"/>
        </w:rPr>
        <w:t xml:space="preserve">Constellation d’étoiles mentionnée dans </w:t>
      </w:r>
      <w:r>
        <w:rPr>
          <w:lang w:val="fr_FR" w:bidi="fr_FR"/>
        </w:rPr>
        <w:t>Job 9.9</w:t>
      </w:r>
      <w:r>
        <w:rPr>
          <w:lang w:val="fr_FR" w:bidi="fr_FR"/>
        </w:rPr>
        <w:t xml:space="preserve"> et </w:t>
      </w:r>
      <w:r>
        <w:rPr>
          <w:lang w:val="fr_FR" w:bidi="fr_FR"/>
        </w:rPr>
        <w:t>38.32</w:t>
      </w:r>
      <w:r>
        <w:rPr>
          <w:lang w:val="fr_FR" w:bidi="fr_FR"/>
        </w:rPr>
        <w:t>.</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r>
        <w:rPr>
          <w:lang w:val="fr_FR" w:bidi="fr_FR"/>
        </w:rPr>
        <w:t>Genèse 10</w:t>
      </w:r>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r>
        <w:rPr>
          <w:lang w:val="fr_FR" w:bidi="fr_FR"/>
        </w:rPr>
        <w:t>1Ch 1.5, 7</w:t>
      </w:r>
      <w:r>
        <w:rPr>
          <w:lang w:val="fr_FR" w:bidi="fr_FR"/>
        </w:rPr>
        <w:t xml:space="preserve"> ; </w:t>
      </w:r>
      <w:r>
        <w:rPr>
          <w:lang w:val="fr_FR" w:bidi="fr_FR"/>
        </w:rPr>
        <w:t>Es 66.19</w:t>
      </w:r>
      <w:r>
        <w:rPr>
          <w:lang w:val="fr_FR" w:bidi="fr_FR"/>
        </w:rPr>
        <w:t xml:space="preserve"> ; </w:t>
      </w:r>
      <w:r>
        <w:rPr>
          <w:lang w:val="fr_FR" w:bidi="fr_FR"/>
        </w:rPr>
        <w:t>Esd 27.13</w:t>
      </w:r>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r>
        <w:rPr>
          <w:lang w:val="fr_FR" w:bidi="fr_FR"/>
        </w:rPr>
        <w:t>Dn 8.21</w:t>
      </w:r>
      <w:r>
        <w:rPr>
          <w:lang w:val="fr_FR" w:bidi="fr_FR"/>
        </w:rPr>
        <w:t xml:space="preserve"> ; </w:t>
      </w:r>
      <w:r>
        <w:rPr>
          <w:lang w:val="fr_FR" w:bidi="fr_FR"/>
        </w:rPr>
        <w:t>10.20</w:t>
      </w:r>
      <w:r>
        <w:rPr>
          <w:lang w:val="fr_FR" w:bidi="fr_FR"/>
        </w:rPr>
        <w:t xml:space="preserve"> ; </w:t>
      </w:r>
      <w:r>
        <w:rPr>
          <w:lang w:val="fr_FR" w:bidi="fr_FR"/>
        </w:rPr>
        <w:t>11.2</w:t>
      </w:r>
      <w:r>
        <w:rPr>
          <w:lang w:val="fr_FR" w:bidi="fr_FR"/>
        </w:rPr>
        <w:t xml:space="preserve"> ; et </w:t>
      </w:r>
      <w:r>
        <w:rPr>
          <w:lang w:val="fr_FR" w:bidi="fr_FR"/>
        </w:rPr>
        <w:t>Za 9.13</w:t>
      </w:r>
      <w:r>
        <w:rPr>
          <w:lang w:val="fr_FR" w:bidi="fr_FR"/>
        </w:rPr>
        <w:t xml:space="preserve">, et </w:t>
      </w:r>
      <w:r>
        <w:rPr>
          <w:lang w:val="fr_FR" w:bidi="fr_FR"/>
        </w:rPr>
        <w:t>Jl 3.6</w:t>
      </w:r>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r>
        <w:rPr>
          <w:lang w:val="fr_FR" w:bidi="fr_FR"/>
        </w:rPr>
        <w:t>Ac 6.1</w:t>
      </w:r>
      <w:r>
        <w:rPr>
          <w:lang w:val="fr_FR" w:bidi="fr_FR"/>
        </w:rPr>
        <w:t xml:space="preserve"> ; </w:t>
      </w:r>
      <w:r>
        <w:rPr>
          <w:lang w:val="fr_FR" w:bidi="fr_FR"/>
        </w:rPr>
        <w:t>9.29</w:t>
      </w:r>
      <w:r>
        <w:rPr>
          <w:lang w:val="fr_FR" w:bidi="fr_FR"/>
        </w:rPr>
        <w:t xml:space="preserve"> ; </w:t>
      </w:r>
      <w:r>
        <w:rPr>
          <w:lang w:val="fr_FR" w:bidi="fr_FR"/>
        </w:rPr>
        <w:t>11.20</w:t>
      </w:r>
      <w:r>
        <w:rPr>
          <w:lang w:val="fr_FR" w:bidi="fr_FR"/>
        </w:rPr>
        <w:t>). Toutefois, le mot « Grecs » peut aussi désigner des personnes d'ethnie grecque (</w:t>
      </w:r>
      <w:r>
        <w:rPr>
          <w:lang w:val="fr_FR" w:bidi="fr_FR"/>
        </w:rPr>
        <w:t>Jn 12.20</w:t>
      </w:r>
      <w:r>
        <w:rPr>
          <w:lang w:val="fr_FR" w:bidi="fr_FR"/>
        </w:rPr>
        <w:t xml:space="preserve">, </w:t>
      </w:r>
      <w:r>
        <w:rPr>
          <w:lang w:val="fr_FR" w:bidi="fr_FR"/>
        </w:rPr>
        <w:t>Ac 14.1</w:t>
      </w:r>
      <w:r>
        <w:rPr>
          <w:lang w:val="fr_FR" w:bidi="fr_FR"/>
        </w:rPr>
        <w:t xml:space="preserve"> et </w:t>
      </w:r>
      <w:r>
        <w:rPr>
          <w:lang w:val="fr_FR" w:bidi="fr_FR"/>
        </w:rPr>
        <w:t>16.1–3</w:t>
      </w:r>
      <w:r>
        <w:rPr>
          <w:lang w:val="fr_FR" w:bidi="fr_FR"/>
        </w:rPr>
        <w:t>). Le plus souvent dans le NT, le mot « Grecs » est une façon générale pour désigner tous ceux qui ne sont pas Juifs. Ce mot est quasiment synonyme de « païens » ou « Gentils » (</w:t>
      </w:r>
      <w:r>
        <w:rPr>
          <w:lang w:val="fr_FR" w:bidi="fr_FR"/>
        </w:rPr>
        <w:t>Rm 1.16</w:t>
      </w:r>
      <w:r>
        <w:rPr>
          <w:lang w:val="fr_FR" w:bidi="fr_FR"/>
        </w:rPr>
        <w:t xml:space="preserve"> ; </w:t>
      </w:r>
      <w:r>
        <w:rPr>
          <w:lang w:val="fr_FR" w:bidi="fr_FR"/>
        </w:rPr>
        <w:t>10.12</w:t>
      </w:r>
      <w:r>
        <w:rPr>
          <w:lang w:val="fr_FR" w:bidi="fr_FR"/>
        </w:rPr>
        <w:t xml:space="preserve"> ; </w:t>
      </w:r>
      <w:r>
        <w:rPr>
          <w:lang w:val="fr_FR" w:bidi="fr_FR"/>
        </w:rPr>
        <w:t>1Co 1.22, 24</w:t>
      </w:r>
      <w:r>
        <w:rPr>
          <w:lang w:val="fr_FR" w:bidi="fr_FR"/>
        </w:rPr>
        <w:t xml:space="preserve"> ; </w:t>
      </w:r>
      <w:r>
        <w:rPr>
          <w:lang w:val="fr_FR" w:bidi="fr_FR"/>
        </w:rPr>
        <w:t>Ga 2.3</w:t>
      </w:r>
      <w:r>
        <w:rPr>
          <w:lang w:val="fr_FR" w:bidi="fr_FR"/>
        </w:rPr>
        <w:t xml:space="preserve"> ; </w:t>
      </w:r>
      <w:r>
        <w:rPr>
          <w:lang w:val="fr_FR" w:bidi="fr_FR"/>
        </w:rPr>
        <w:t>3.28</w:t>
      </w:r>
      <w:r>
        <w:rPr>
          <w:lang w:val="fr_FR" w:bidi="fr_FR"/>
        </w:rPr>
        <w:t>).</w:t>
      </w:r>
    </w:p>
    <w:p>
      <w:pPr/>
      <w:r>
        <w:rPr>
          <w:lang w:val="fr_FR" w:bidi="fr_FR"/>
        </w:rPr>
      </w:r>
      <w:r>
        <w:rPr>
          <w:lang w:val="fr_FR" w:bidi="fr_FR"/>
        </w:rPr>
        <w:t>Parfois, le mot « grec » peut aussi servir à désigner la langue grecque (</w:t>
      </w:r>
      <w:r>
        <w:rPr>
          <w:lang w:val="fr_FR" w:bidi="fr_FR"/>
        </w:rPr>
        <w:t>Jn 19.20</w:t>
      </w:r>
      <w:r>
        <w:rPr>
          <w:lang w:val="fr_FR" w:bidi="fr_FR"/>
        </w:rPr>
        <w:t xml:space="preserve"> ; </w:t>
      </w:r>
      <w:r>
        <w:rPr>
          <w:lang w:val="fr_FR" w:bidi="fr_FR"/>
        </w:rPr>
        <w:t>Ac 21.37</w:t>
      </w:r>
      <w:r>
        <w:rPr>
          <w:lang w:val="fr_FR" w:bidi="fr_FR"/>
        </w:rPr>
        <w:t xml:space="preserve"> ; </w:t>
      </w:r>
      <w:r>
        <w:rPr>
          <w:lang w:val="fr_FR" w:bidi="fr_FR"/>
        </w:rPr>
        <w:t>Ap 9.11</w:t>
      </w:r>
      <w:r>
        <w:rPr>
          <w:lang w:val="fr_FR" w:bidi="fr_FR"/>
        </w:rPr>
        <w:t>). La description de la femme syro-phénicienne comme étant « grecque » (</w:t>
      </w:r>
      <w:r>
        <w:rPr>
          <w:lang w:val="fr_FR" w:bidi="fr_FR"/>
        </w:rPr>
        <w:t>Mc 7.26</w:t>
      </w:r>
      <w:r>
        <w:rPr>
          <w:lang w:val="fr_FR" w:bidi="fr_FR"/>
        </w:rPr>
        <w:t>) désigne peut-être sa culture. Dans le livre des Actes, il est question de Grecs dans les synagogues (</w:t>
      </w:r>
      <w:r>
        <w:rPr>
          <w:lang w:val="fr_FR" w:bidi="fr_FR"/>
        </w:rPr>
        <w:t>Ac 14.1</w:t>
      </w:r>
      <w:r>
        <w:rPr>
          <w:lang w:val="fr_FR" w:bidi="fr_FR"/>
        </w:rPr>
        <w:t xml:space="preserve"> ; </w:t>
      </w:r>
      <w:r>
        <w:rPr>
          <w:lang w:val="fr_FR" w:bidi="fr_FR"/>
        </w:rPr>
        <w:t>17.4</w:t>
      </w:r>
      <w:r>
        <w:rPr>
          <w:lang w:val="fr_FR" w:bidi="fr_FR"/>
        </w:rPr>
        <w:t xml:space="preserve"> ; </w:t>
      </w:r>
      <w:r>
        <w:rPr>
          <w:lang w:val="fr_FR" w:bidi="fr_FR"/>
        </w:rPr>
        <w:t>18.4</w:t>
      </w:r>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r>
        <w:rPr>
          <w:lang w:val="fr_FR" w:bidi="fr_FR"/>
        </w:rPr>
        <w:t>Ac 18.12</w:t>
      </w:r>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r>
        <w:rPr>
          <w:lang w:val="fr_FR" w:bidi="fr_FR"/>
        </w:rPr>
        <w:t>Ex 8</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 </w:t>
      </w:r>
      <w:r>
        <w:rPr>
          <w:lang w:val="fr_FR" w:bidi="fr_FR"/>
        </w:rPr>
        <w:t>Ap 16.13</w:t>
      </w:r>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r>
        <w:rPr>
          <w:lang w:val="fr_FR" w:bidi="fr_FR"/>
        </w:rPr>
        <w:t>Lv 11.29–31</w:t>
      </w:r>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r>
        <w:rPr>
          <w:lang w:val="fr_FR" w:bidi="fr_FR"/>
        </w:rPr>
        <w:t>Apocalypse 16.13</w:t>
      </w:r>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r>
        <w:rPr>
          <w:lang w:val="fr_FR" w:bidi="fr_FR"/>
        </w:rPr>
        <w:t>Ex 8.1–14</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r>
        <w:rPr>
          <w:lang w:val="fr_FR" w:bidi="fr_FR"/>
        </w:rPr>
        <w:t>1S 17.6</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r>
        <w:rPr>
          <w:lang w:val="fr_FR" w:bidi="fr_FR"/>
        </w:rPr>
        <w:t>Ex 27.4</w:t>
      </w:r>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r>
        <w:rPr>
          <w:lang w:val="fr_FR" w:bidi="fr_FR"/>
        </w:rPr>
        <w:t>Lv 11.22</w:t>
      </w:r>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r>
        <w:rPr>
          <w:lang w:val="fr_FR" w:bidi="fr_FR"/>
        </w:rPr>
        <w:t>Dt 10.7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r>
        <w:rPr>
          <w:lang w:val="fr_FR" w:bidi="fr_FR"/>
        </w:rPr>
        <w:t>Jos 18.24</w:t>
      </w:r>
      <w:r>
        <w:rPr>
          <w:lang w:val="fr_FR" w:bidi="fr_FR"/>
        </w:rPr>
        <w:t xml:space="preserve"> ; </w:t>
      </w:r>
      <w:r>
        <w:rPr>
          <w:lang w:val="fr_FR" w:bidi="fr_FR"/>
        </w:rPr>
        <w:t>21.17</w:t>
      </w:r>
      <w:r>
        <w:rPr>
          <w:lang w:val="fr_FR" w:bidi="fr_FR"/>
        </w:rPr>
        <w:t>). Elle se trouvait à environ 11 km au nord-est de Jérusalem et au sud de Micmasch (</w:t>
      </w:r>
      <w:r>
        <w:rPr>
          <w:lang w:val="fr_FR" w:bidi="fr_FR"/>
        </w:rPr>
        <w:t>1S 14.5</w:t>
      </w:r>
      <w:r>
        <w:rPr>
          <w:lang w:val="fr_FR" w:bidi="fr_FR"/>
        </w:rPr>
        <w:t xml:space="preserve"> ; </w:t>
      </w:r>
      <w:r>
        <w:rPr>
          <w:lang w:val="fr_FR" w:bidi="fr_FR"/>
        </w:rPr>
        <w:t>Es 10.29</w:t>
      </w:r>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r>
        <w:rPr>
          <w:lang w:val="fr_FR" w:bidi="fr_FR"/>
        </w:rPr>
        <w:t>2R 23.8</w:t>
      </w:r>
      <w:r>
        <w:rPr>
          <w:lang w:val="fr_FR" w:bidi="fr_FR"/>
        </w:rPr>
        <w:t>).</w:t>
      </w:r>
    </w:p>
    <w:p>
      <w:pPr/>
      <w:r>
        <w:rPr>
          <w:lang w:val="fr_FR" w:bidi="fr_FR"/>
        </w:rPr>
      </w:r>
      <w:r>
        <w:rPr>
          <w:lang w:val="fr_FR" w:bidi="fr_FR"/>
        </w:rPr>
        <w:t>À l'époque du roi Saül, les Philistins avaient un poste militaire à Guéba (</w:t>
      </w:r>
      <w:r>
        <w:rPr>
          <w:lang w:val="fr_FR" w:bidi="fr_FR"/>
        </w:rPr>
        <w:t>1S 10.5</w:t>
      </w:r>
      <w:r>
        <w:rPr>
          <w:lang w:val="fr_FR" w:bidi="fr_FR"/>
        </w:rPr>
        <w:t xml:space="preserve"> ; </w:t>
      </w:r>
      <w:r>
        <w:rPr>
          <w:lang w:val="fr_FR" w:bidi="fr_FR"/>
        </w:rPr>
        <w:t>13.3</w:t>
      </w:r>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r>
        <w:rPr>
          <w:lang w:val="fr_FR" w:bidi="fr_FR"/>
        </w:rPr>
        <w:t>13.16</w:t>
      </w:r>
      <w:r>
        <w:rPr>
          <w:lang w:val="fr_FR" w:bidi="fr_FR"/>
        </w:rPr>
        <w:t>). Plus tard, ils se dirigeront vers Guibea (</w:t>
      </w:r>
      <w:r>
        <w:rPr>
          <w:lang w:val="fr_FR" w:bidi="fr_FR"/>
        </w:rPr>
        <w:t>14.2</w:t>
      </w:r>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r>
        <w:rPr>
          <w:lang w:val="fr_FR" w:bidi="fr_FR"/>
        </w:rPr>
        <w:t>2S 5.25</w:t>
      </w:r>
      <w:r>
        <w:rPr>
          <w:lang w:val="fr_FR" w:bidi="fr_FR"/>
        </w:rPr>
        <w:t>).</w:t>
      </w:r>
    </w:p>
    <w:p>
      <w:pPr/>
      <w:r>
        <w:rPr>
          <w:lang w:val="fr_FR" w:bidi="fr_FR"/>
        </w:rPr>
      </w:r>
      <w:r>
        <w:rPr>
          <w:lang w:val="fr_FR" w:bidi="fr_FR"/>
        </w:rPr>
        <w:t>Certains hommes de Guéba faisaient partie des Juifs revenus d'exil à Babylone (</w:t>
      </w:r>
      <w:r>
        <w:rPr>
          <w:lang w:val="fr_FR" w:bidi="fr_FR"/>
        </w:rPr>
        <w:t>Esd 2.26</w:t>
      </w:r>
      <w:r>
        <w:rPr>
          <w:lang w:val="fr_FR" w:bidi="fr_FR"/>
        </w:rPr>
        <w:t xml:space="preserve"> ; </w:t>
      </w:r>
      <w:r>
        <w:rPr>
          <w:lang w:val="fr_FR" w:bidi="fr_FR"/>
        </w:rPr>
        <w:t>Né 11.31</w:t>
      </w:r>
      <w:r>
        <w:rPr>
          <w:lang w:val="fr_FR" w:bidi="fr_FR"/>
        </w:rPr>
        <w:t>). Lorsque le mur de Jérusalem sera reconstruit et dédié, des chanteurs de la région autour de Guéba participeront aux célébrations (</w:t>
      </w:r>
      <w:r>
        <w:rPr>
          <w:lang w:val="fr_FR" w:bidi="fr_FR"/>
        </w:rPr>
        <w:t>Né 12.29</w:t>
      </w:r>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r>
        <w:rPr>
          <w:lang w:val="fr_FR" w:bidi="fr_FR"/>
        </w:rPr>
        <w:t>Jos 13.5</w:t>
      </w:r>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r>
        <w:rPr>
          <w:lang w:val="fr_FR" w:bidi="fr_FR"/>
        </w:rPr>
        <w:t>Ps 83.7</w:t>
      </w:r>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r>
        <w:rPr>
          <w:lang w:val="fr_FR" w:bidi="fr_FR"/>
        </w:rPr>
        <w:t>1 Rois 4.13</w:t>
      </w:r>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r>
        <w:rPr>
          <w:lang w:val="fr_FR" w:bidi="fr_FR"/>
        </w:rPr>
        <w:t>1R 4.19</w:t>
      </w:r>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r>
        <w:rPr>
          <w:lang w:val="fr_FR" w:bidi="fr_FR"/>
        </w:rPr>
        <w:t>Ésaïe 10.31</w:t>
      </w:r>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r>
        <w:rPr>
          <w:lang w:val="fr_FR" w:bidi="fr_FR"/>
        </w:rPr>
        <w:t>2R 25.12, 22</w:t>
      </w:r>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r>
        <w:rPr>
          <w:lang w:val="fr_FR" w:bidi="fr_FR"/>
        </w:rPr>
        <w:t>Jr 40.6–8</w:t>
      </w:r>
      <w:r>
        <w:rPr>
          <w:lang w:val="fr_FR" w:bidi="fr_FR"/>
        </w:rPr>
        <w:t>). Guedalia leur assurera que s'ils s'installaient et vivaient en soumission pacifique à Babylone, tout irait bien (</w:t>
      </w:r>
      <w:r>
        <w:rPr>
          <w:lang w:val="fr_FR" w:bidi="fr_FR"/>
        </w:rPr>
        <w:t>2R 25.23–24</w:t>
      </w:r>
      <w:r>
        <w:rPr>
          <w:lang w:val="fr_FR" w:bidi="fr_FR"/>
        </w:rPr>
        <w:t xml:space="preserve"> ; </w:t>
      </w:r>
      <w:r>
        <w:rPr>
          <w:lang w:val="fr_FR" w:bidi="fr_FR"/>
        </w:rPr>
        <w:t>Jr 40.9–10</w:t>
      </w:r>
      <w:r>
        <w:rPr>
          <w:lang w:val="fr_FR" w:bidi="fr_FR"/>
        </w:rPr>
        <w:t>). Sur la base de cette assurance, de nombreux Juifs dispersés en Transjordanie et dans d'autres pays retourneront en Israël pour rendre la terre très productive (</w:t>
      </w:r>
      <w:r>
        <w:rPr>
          <w:lang w:val="fr_FR" w:bidi="fr_FR"/>
        </w:rPr>
        <w:t>Jr 40.11–12</w:t>
      </w:r>
      <w:r>
        <w:rPr>
          <w:lang w:val="fr_FR" w:bidi="fr_FR"/>
        </w:rPr>
        <w:t>).</w:t>
      </w:r>
    </w:p>
    <w:p>
      <w:pPr/>
      <w:r>
        <w:rPr>
          <w:lang w:val="fr_FR" w:bidi="fr_FR"/>
        </w:rPr>
      </w:r>
      <w:r>
        <w:rPr>
          <w:lang w:val="fr_FR" w:bidi="fr_FR"/>
        </w:rPr>
        <w:t>Bien qu'averti d'un complot contre lui par Ismaël, Guedalia recevra le comploteur lors d'un repas et sera tué (</w:t>
      </w:r>
      <w:r>
        <w:rPr>
          <w:lang w:val="fr_FR" w:bidi="fr_FR"/>
        </w:rPr>
        <w:t>2R 25.25</w:t>
      </w:r>
      <w:r>
        <w:rPr>
          <w:lang w:val="fr_FR" w:bidi="fr_FR"/>
        </w:rPr>
        <w:t xml:space="preserve"> ; </w:t>
      </w:r>
      <w:r>
        <w:rPr>
          <w:lang w:val="fr_FR" w:bidi="fr_FR"/>
        </w:rPr>
        <w:t>Jr 40.11–12</w:t>
      </w:r>
      <w:r>
        <w:rPr>
          <w:lang w:val="fr_FR" w:bidi="fr_FR"/>
        </w:rPr>
        <w:t xml:space="preserve"> ; </w:t>
      </w:r>
      <w:r>
        <w:rPr>
          <w:lang w:val="fr_FR" w:bidi="fr_FR"/>
        </w:rPr>
        <w:t>41.1–3</w:t>
      </w:r>
      <w:r>
        <w:rPr>
          <w:lang w:val="fr_FR" w:bidi="fr_FR"/>
        </w:rPr>
        <w:t>). Avec quelques pèlerins visitant le temple, Ismaël s'enfuira avec des otages vers Ammon, échappant à la vengeance de Jochanan (</w:t>
      </w:r>
      <w:r>
        <w:rPr>
          <w:lang w:val="fr_FR" w:bidi="fr_FR"/>
        </w:rPr>
        <w:t>Jr 41.10–15</w:t>
      </w:r>
      <w:r>
        <w:rPr>
          <w:lang w:val="fr_FR" w:bidi="fr_FR"/>
        </w:rPr>
        <w:t>).</w:t>
      </w:r>
    </w:p>
    <w:p>
      <w:pPr/>
      <w:r>
        <w:rPr>
          <w:lang w:val="fr_FR" w:bidi="fr_FR"/>
        </w:rPr>
      </w:r>
      <w:r>
        <w:rPr>
          <w:lang w:val="fr_FR" w:bidi="fr_FR"/>
        </w:rPr>
        <w:t>2. Musicien du temple à l'époque du roi David (</w:t>
      </w:r>
      <w:r>
        <w:rPr>
          <w:lang w:val="fr_FR" w:bidi="fr_FR"/>
        </w:rPr>
        <w:t>1Ch 25.3, 9</w:t>
      </w:r>
      <w:r>
        <w:rPr>
          <w:lang w:val="fr_FR" w:bidi="fr_FR"/>
        </w:rPr>
        <w:t>).</w:t>
      </w:r>
    </w:p>
    <w:p>
      <w:pPr/>
      <w:r>
        <w:rPr>
          <w:lang w:val="fr_FR" w:bidi="fr_FR"/>
        </w:rPr>
      </w:r>
      <w:r>
        <w:rPr>
          <w:lang w:val="fr_FR" w:bidi="fr_FR"/>
        </w:rPr>
        <w:t>3. Fils de Josué, appelé à divorcer de sa femme étrangère lors des réformes d'Esdras (</w:t>
      </w:r>
      <w:r>
        <w:rPr>
          <w:lang w:val="fr_FR" w:bidi="fr_FR"/>
        </w:rPr>
        <w:t>Esd 10.18</w:t>
      </w:r>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r>
        <w:rPr>
          <w:lang w:val="fr_FR" w:bidi="fr_FR"/>
        </w:rPr>
        <w:t>Jr 38.1</w:t>
      </w:r>
      <w:r>
        <w:rPr>
          <w:lang w:val="fr_FR" w:bidi="fr_FR"/>
        </w:rPr>
        <w:t>).</w:t>
      </w:r>
    </w:p>
    <w:p>
      <w:pPr/>
      <w:r>
        <w:rPr>
          <w:lang w:val="fr_FR" w:bidi="fr_FR"/>
        </w:rPr>
      </w:r>
      <w:r>
        <w:rPr>
          <w:lang w:val="fr_FR" w:bidi="fr_FR"/>
        </w:rPr>
        <w:t>5. Fils d'Amaria, petit-fils du roi Ézéchias, et grand-père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r>
        <w:rPr>
          <w:lang w:val="fr_FR" w:bidi="fr_FR"/>
        </w:rPr>
        <w:t>Jos 12.13</w:t>
      </w:r>
      <w:r>
        <w:rPr>
          <w:lang w:val="fr_FR" w:bidi="fr_FR"/>
        </w:rPr>
        <w:t>). Guéder est peut-être identifiable avec Guedor dans les montagnes de Juda (</w:t>
      </w:r>
      <w:r>
        <w:rPr>
          <w:lang w:val="fr_FR" w:bidi="fr_FR"/>
        </w:rPr>
        <w:t>15.58</w:t>
      </w:r>
      <w:r>
        <w:rPr>
          <w:lang w:val="fr_FR" w:bidi="fr_FR"/>
        </w:rPr>
        <w:t>) ou avec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r>
        <w:rPr>
          <w:lang w:val="fr_FR" w:bidi="fr_FR"/>
        </w:rPr>
        <w:t>Jos 15.36</w:t>
      </w:r>
      <w:r>
        <w:rPr>
          <w:lang w:val="fr_FR" w:bidi="fr_FR"/>
        </w:rPr>
        <w:t>). C'était un endroit où vivaient des potiers (</w:t>
      </w:r>
      <w:r>
        <w:rPr>
          <w:lang w:val="fr_FR" w:bidi="fr_FR"/>
        </w:rPr>
        <w:t>1Ch 4.23</w:t>
      </w:r>
      <w:r>
        <w:rPr>
          <w:lang w:val="fr_FR" w:bidi="fr_FR"/>
        </w:rPr>
        <w:t xml:space="preserve">). Un homme de Guedéra, Jozabad le Guedérathite, est mentionné dans </w:t>
      </w:r>
      <w:r>
        <w:rPr>
          <w:lang w:val="fr_FR" w:bidi="fr_FR"/>
        </w:rPr>
        <w:t>1 Chroniques 12.4</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r>
        <w:rPr>
          <w:lang w:val="fr_FR" w:bidi="fr_FR"/>
        </w:rPr>
        <w:t>Jos 15.41</w:t>
      </w:r>
      <w:r>
        <w:rPr>
          <w:lang w:val="fr_FR" w:bidi="fr_FR"/>
        </w:rPr>
        <w:t>) et plus tard capturée par les Philistins d'entre les mains du roi Achaz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r>
        <w:rPr>
          <w:lang w:val="fr_FR" w:bidi="fr_FR"/>
        </w:rPr>
        <w:t>Jos 15.36</w:t>
      </w:r>
      <w:r>
        <w:rPr>
          <w:lang w:val="fr_FR" w:bidi="fr_FR"/>
        </w:rPr>
        <w:t xml:space="preserve">) de localisation inconnue. La liste hébraïque contient quatorze villes, sans compter Guedérothaïm (v. </w:t>
      </w:r>
      <w:r>
        <w:rPr>
          <w:lang w:val="fr_FR" w:bidi="fr_FR"/>
        </w:rPr>
        <w:t>33–36</w:t>
      </w:r>
      <w:r>
        <w:rPr>
          <w:lang w:val="fr_FR" w:bidi="fr_FR"/>
        </w:rPr>
        <w:t xml:space="preserve">), tandis que la version grecque indique « Gederah et ses bergeries » (v. </w:t>
      </w:r>
      <w:r>
        <w:rPr>
          <w:lang w:val="fr_FR" w:bidi="fr_FR"/>
        </w:rPr>
        <w:t>36</w:t>
      </w:r>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r>
        <w:rPr>
          <w:lang w:val="fr_FR" w:bidi="fr_FR"/>
        </w:rPr>
        <w:t>Né 11.14</w:t>
      </w:r>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r>
        <w:rPr>
          <w:lang w:val="fr_FR" w:bidi="fr_FR"/>
        </w:rPr>
        <w:t>Jos 15.58</w:t>
      </w:r>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r>
        <w:rPr>
          <w:lang w:val="fr_FR" w:bidi="fr_FR"/>
        </w:rPr>
        <w:t>1Ch 4.4</w:t>
      </w:r>
      <w:r>
        <w:rPr>
          <w:lang w:val="fr_FR" w:bidi="fr_FR"/>
        </w:rPr>
        <w:t>).</w:t>
      </w:r>
    </w:p>
    <w:p>
      <w:pPr/>
      <w:r>
        <w:rPr>
          <w:lang w:val="fr_FR" w:bidi="fr_FR"/>
        </w:rPr>
      </w:r>
      <w:r>
        <w:rPr>
          <w:lang w:val="fr_FR" w:bidi="fr_FR"/>
        </w:rPr>
        <w:t>3. Établissement fondé par Jéred de Juda (</w:t>
      </w:r>
      <w:r>
        <w:rPr>
          <w:lang w:val="fr_FR" w:bidi="fr_FR"/>
        </w:rPr>
        <w:t>1Ch 4.18</w:t>
      </w:r>
      <w:r>
        <w:rPr>
          <w:lang w:val="fr_FR" w:bidi="fr_FR"/>
        </w:rPr>
        <w:t>).</w:t>
      </w:r>
    </w:p>
    <w:p>
      <w:pPr/>
      <w:r>
        <w:rPr>
          <w:lang w:val="fr_FR" w:bidi="fr_FR"/>
        </w:rPr>
      </w:r>
      <w:r>
        <w:rPr>
          <w:lang w:val="fr_FR" w:bidi="fr_FR"/>
        </w:rPr>
        <w:t>4. Ville et sa vallée colonisées par les Siméonites (</w:t>
      </w:r>
      <w:r>
        <w:rPr>
          <w:lang w:val="fr_FR" w:bidi="fr_FR"/>
        </w:rPr>
        <w:t>1Ch 4.39</w:t>
      </w:r>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r>
        <w:rPr>
          <w:lang w:val="fr_FR" w:bidi="fr_FR"/>
        </w:rPr>
        <w:t>1Ch 12.7</w:t>
      </w:r>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r>
        <w:rPr>
          <w:lang w:val="fr_FR" w:bidi="fr_FR"/>
        </w:rPr>
        <w:t>1Ch 8.31</w:t>
      </w:r>
      <w:r>
        <w:rPr>
          <w:lang w:val="fr_FR" w:bidi="fr_FR"/>
        </w:rPr>
        <w:t xml:space="preserve"> ; </w:t>
      </w:r>
      <w:r>
        <w:rPr>
          <w:lang w:val="fr_FR" w:bidi="fr_FR"/>
        </w:rPr>
        <w:t>9.37</w:t>
      </w:r>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r>
        <w:rPr>
          <w:lang w:val="fr_FR" w:bidi="fr_FR"/>
        </w:rPr>
        <w:t>2R 5.25</w:t>
      </w:r>
      <w:r>
        <w:rPr>
          <w:lang w:val="fr_FR" w:bidi="fr_FR"/>
        </w:rPr>
        <w:t>) qui a conseillé le prophète sur la meilleure façon de récompenser la généreuse femme de Sunem pour sa gentillesse envers lui (</w:t>
      </w:r>
      <w:r>
        <w:rPr>
          <w:lang w:val="fr_FR" w:bidi="fr_FR"/>
        </w:rPr>
        <w:t>4.11–17</w:t>
      </w:r>
      <w:r>
        <w:rPr>
          <w:lang w:val="fr_FR" w:bidi="fr_FR"/>
        </w:rPr>
        <w:t xml:space="preserve">). Guéhazi prendra le bâton d'Élisée pour l'utiliser afin de ranimer le fils mort de la femme, mais il ne réussira pas (v. </w:t>
      </w:r>
      <w:r>
        <w:rPr>
          <w:lang w:val="fr_FR" w:bidi="fr_FR"/>
        </w:rPr>
        <w:t>31</w:t>
      </w:r>
      <w:r>
        <w:rPr>
          <w:lang w:val="fr_FR" w:bidi="fr_FR"/>
        </w:rPr>
        <w:t xml:space="preserve">), et le prophète lui-même devra ranimer l'enfant (v. </w:t>
      </w:r>
      <w:r>
        <w:rPr>
          <w:lang w:val="fr_FR" w:bidi="fr_FR"/>
        </w:rPr>
        <w:t>32–37</w:t>
      </w:r>
      <w:r>
        <w:rPr>
          <w:lang w:val="fr_FR" w:bidi="fr_FR"/>
        </w:rPr>
        <w:t>). Sa cupidité en obtenant de Naaman des présents refusés par Élisée entraînera sa contraction de la lèpre de Naaman (</w:t>
      </w:r>
      <w:r>
        <w:rPr>
          <w:lang w:val="fr_FR" w:bidi="fr_FR"/>
        </w:rPr>
        <w:t>5.20–23, 27</w:t>
      </w:r>
      <w:r>
        <w:rPr>
          <w:lang w:val="fr_FR" w:bidi="fr_FR"/>
        </w:rPr>
        <w:t xml:space="preserve">). Dans </w:t>
      </w:r>
      <w:r>
        <w:rPr>
          <w:lang w:val="fr_FR" w:bidi="fr_FR"/>
        </w:rPr>
        <w:t>2</w:t>
      </w:r>
      <w:r>
        <w:rPr>
          <w:lang w:val="fr_FR" w:bidi="fr_FR"/>
        </w:rPr>
        <w:t xml:space="preserve"> </w:t>
      </w:r>
      <w:r>
        <w:rPr>
          <w:lang w:val="fr_FR" w:bidi="fr_FR"/>
        </w:rPr>
        <w:t>Rois 8.1–6</w:t>
      </w:r>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r>
        <w:rPr>
          <w:lang w:val="fr_FR" w:bidi="fr_FR"/>
        </w:rPr>
        <w:t>Jos 18.17</w:t>
      </w:r>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r>
        <w:rPr>
          <w:lang w:val="fr_FR" w:bidi="fr_FR"/>
        </w:rPr>
        <w:t>Nb 13.12</w:t>
      </w:r>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r>
        <w:rPr>
          <w:lang w:val="fr_FR" w:bidi="fr_FR"/>
        </w:rPr>
        <w:t>Jr 29.3</w:t>
      </w:r>
      <w:r>
        <w:rPr>
          <w:lang w:val="fr_FR" w:bidi="fr_FR"/>
        </w:rPr>
        <w:t>).</w:t>
      </w:r>
    </w:p>
    <w:p>
      <w:pPr/>
      <w:r>
        <w:rPr>
          <w:lang w:val="fr_FR" w:bidi="fr_FR"/>
        </w:rPr>
      </w:r>
      <w:r>
        <w:rPr>
          <w:lang w:val="fr_FR" w:bidi="fr_FR"/>
        </w:rPr>
        <w:t>2. Fils de Schaphan le secrétaire. C'est dans la chambre du Temple de Guemaria que Baruc lit le rouleau de Jérémie (</w:t>
      </w:r>
      <w:r>
        <w:rPr>
          <w:lang w:val="fr_FR" w:bidi="fr_FR"/>
        </w:rPr>
        <w:t>Jr 36.10–12, 25</w:t>
      </w:r>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r>
        <w:rPr>
          <w:lang w:val="fr_FR" w:bidi="fr_FR"/>
        </w:rPr>
        <w:t>1R 11.20</w:t>
      </w:r>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r>
        <w:rPr>
          <w:lang w:val="fr_FR" w:bidi="fr_FR"/>
        </w:rPr>
        <w:t>Gn 46.21</w:t>
      </w:r>
      <w:r>
        <w:rPr>
          <w:lang w:val="fr_FR" w:bidi="fr_FR"/>
        </w:rPr>
        <w:t xml:space="preserve">). Cependant, le nom n'apparaît pas dans une liste similaire dans </w:t>
      </w:r>
      <w:r>
        <w:rPr>
          <w:lang w:val="fr_FR" w:bidi="fr_FR"/>
        </w:rPr>
        <w:t>Nombres 26.38–41</w:t>
      </w:r>
      <w:r>
        <w:rPr>
          <w:lang w:val="fr_FR" w:bidi="fr_FR"/>
        </w:rPr>
        <w:t>.</w:t>
      </w:r>
    </w:p>
    <w:p>
      <w:pPr>
        <w:pStyle w:val="ListNumber"/>
        <w:spacing w:line="240" w:lineRule="auto"/>
        <w:ind w:left="720"/>
      </w:pPr>
      <w:r>
        <w:rPr>
          <w:lang w:val="fr_FR" w:bidi="fr_FR"/>
        </w:rPr>
      </w:r>
      <w:r>
        <w:rPr>
          <w:lang w:val="fr_FR" w:bidi="fr_FR"/>
        </w:rPr>
        <w:t>Père du juge Éhud (</w:t>
      </w:r>
      <w:r>
        <w:rPr>
          <w:lang w:val="fr_FR" w:bidi="fr_FR"/>
        </w:rPr>
        <w:t>Jg 3.15</w:t>
      </w:r>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r>
        <w:rPr>
          <w:lang w:val="fr_FR" w:bidi="fr_FR"/>
        </w:rPr>
        <w:t>2S 16.5</w:t>
      </w:r>
      <w:r>
        <w:rPr>
          <w:lang w:val="fr_FR" w:bidi="fr_FR"/>
        </w:rPr>
        <w:t xml:space="preserve"> ; </w:t>
      </w:r>
      <w:r>
        <w:rPr>
          <w:lang w:val="fr_FR" w:bidi="fr_FR"/>
        </w:rPr>
        <w:t>19.16–18</w:t>
      </w:r>
      <w:r>
        <w:rPr>
          <w:lang w:val="fr_FR" w:bidi="fr_FR"/>
        </w:rPr>
        <w:t xml:space="preserve"> ; </w:t>
      </w:r>
      <w:r>
        <w:rPr>
          <w:lang w:val="fr_FR" w:bidi="fr_FR"/>
        </w:rPr>
        <w:t>1R 2.8</w:t>
      </w:r>
      <w:r>
        <w:rPr>
          <w:lang w:val="fr_FR" w:bidi="fr_FR"/>
        </w:rPr>
        <w:t>).</w:t>
      </w:r>
    </w:p>
    <w:p>
      <w:pPr>
        <w:pStyle w:val="ListNumber"/>
        <w:spacing w:line="240" w:lineRule="auto"/>
        <w:ind w:left="720"/>
      </w:pPr>
      <w:r>
        <w:rPr>
          <w:lang w:val="fr_FR" w:bidi="fr_FR"/>
        </w:rPr>
      </w:r>
      <w:r>
        <w:rPr>
          <w:lang w:val="fr_FR" w:bidi="fr_FR"/>
        </w:rPr>
        <w:t>Fils de Béla, de la tribu de Benjamin (</w:t>
      </w:r>
      <w:r>
        <w:rPr>
          <w:lang w:val="fr_FR" w:bidi="fr_FR"/>
        </w:rPr>
        <w:t>1Ch 8.3, 5</w:t>
      </w:r>
      <w:r>
        <w:rPr>
          <w:lang w:val="fr_FR" w:bidi="fr_FR"/>
        </w:rPr>
        <w:t xml:space="preserve">). Au v. </w:t>
      </w:r>
      <w:r>
        <w:rPr>
          <w:lang w:val="fr_FR" w:bidi="fr_FR"/>
        </w:rPr>
        <w:t>7</w:t>
      </w:r>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r>
        <w:rPr>
          <w:lang w:val="fr_FR" w:bidi="fr_FR"/>
        </w:rPr>
        <w:t>Gn 10.19</w:t>
      </w:r>
      <w:r>
        <w:rPr>
          <w:lang w:val="fr_FR" w:bidi="fr_FR"/>
        </w:rPr>
        <w:t>). Abraham résidera temporairement dans cette ville, période durant laquelle il trompera Abimélec, le roi, en lui faisant croire que Sara était sa sœur (</w:t>
      </w:r>
      <w:r>
        <w:rPr>
          <w:lang w:val="fr_FR" w:bidi="fr_FR"/>
        </w:rPr>
        <w:t>20.1–2</w:t>
      </w:r>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r>
        <w:rPr>
          <w:lang w:val="fr_FR" w:bidi="fr_FR"/>
        </w:rPr>
        <w:t>26.1–26</w:t>
      </w:r>
      <w:r>
        <w:rPr>
          <w:lang w:val="fr_FR" w:bidi="fr_FR"/>
        </w:rPr>
        <w:t>). Il est peu probable que le roi Abimélec de Guérar (</w:t>
      </w:r>
      <w:r>
        <w:rPr>
          <w:lang w:val="fr_FR" w:bidi="fr_FR"/>
        </w:rPr>
        <w:t>20.2</w:t>
      </w:r>
      <w:r>
        <w:rPr>
          <w:lang w:val="fr_FR" w:bidi="fr_FR"/>
        </w:rPr>
        <w:t>) soit la même personne qu'Abimélec, roi des Philistins (</w:t>
      </w:r>
      <w:r>
        <w:rPr>
          <w:lang w:val="fr_FR" w:bidi="fr_FR"/>
        </w:rPr>
        <w:t>26.8</w:t>
      </w:r>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r>
        <w:rPr>
          <w:lang w:val="fr_FR" w:bidi="fr_FR"/>
        </w:rPr>
        <w:t>Jos 13.2–3</w:t>
      </w:r>
      <w:r>
        <w:rPr>
          <w:lang w:val="fr_FR" w:bidi="fr_FR"/>
        </w:rPr>
        <w:t>) ni dans la liste des villes déjà vaincues (</w:t>
      </w:r>
      <w:r>
        <w:rPr>
          <w:lang w:val="fr_FR" w:bidi="fr_FR"/>
        </w:rPr>
        <w:t>15.21–22</w:t>
      </w:r>
      <w:r>
        <w:rPr>
          <w:lang w:val="fr_FR" w:bidi="fr_FR"/>
        </w:rPr>
        <w:t>). Plus tard, à l'époque des rois, Guérar sera mentionnée comme la ville la plus au sud vers laquelle l'armée éthiopienne s'était enfuie avant d'être complètement détruite par le roi Asa de Juda (910–869 av. J.‑C.) et son armée (</w:t>
      </w:r>
      <w:r>
        <w:rPr>
          <w:lang w:val="fr_FR" w:bidi="fr_FR"/>
        </w:rPr>
        <w:t>2Ch 14.13–14</w:t>
      </w:r>
      <w:r>
        <w:rPr>
          <w:lang w:val="fr_FR" w:bidi="fr_FR"/>
        </w:rPr>
        <w:t>). Peut-être que la vallée fertile de Guedor (</w:t>
      </w:r>
      <w:r>
        <w:rPr>
          <w:lang w:val="fr_FR" w:bidi="fr_FR"/>
        </w:rPr>
        <w:t>1Ch 4.39</w:t>
      </w:r>
      <w:r>
        <w:rPr>
          <w:lang w:val="fr_FR" w:bidi="fr_FR"/>
        </w:rPr>
        <w:t xml:space="preserve"> ; voir </w:t>
      </w:r>
      <w:r>
        <w:rPr>
          <w:lang w:val="fr_FR" w:bidi="fr_FR"/>
        </w:rPr>
        <w:t>Gn 26.17</w:t>
      </w:r>
      <w:r>
        <w:rPr>
          <w:lang w:val="fr_FR" w:bidi="fr_FR"/>
        </w:rPr>
        <w:t xml:space="preserve">), autrefois habitée par les fils de Cham (voir </w:t>
      </w:r>
      <w:r>
        <w:rPr>
          <w:lang w:val="fr_FR" w:bidi="fr_FR"/>
        </w:rPr>
        <w:t>Gn 10.19</w:t>
      </w:r>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r>
        <w:rPr>
          <w:lang w:val="fr_FR" w:bidi="fr_FR"/>
        </w:rPr>
        <w:t>1S 17</w:t>
      </w:r>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r>
        <w:rPr>
          <w:lang w:val="fr_FR" w:bidi="fr_FR"/>
        </w:rPr>
        <w:t>Jg 9</w:t>
      </w:r>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r>
        <w:rPr>
          <w:lang w:val="fr_FR" w:bidi="fr_FR"/>
        </w:rPr>
        <w:t>Jg 9.32–35</w:t>
      </w:r>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r>
        <w:rPr>
          <w:lang w:val="fr_FR" w:bidi="fr_FR"/>
        </w:rPr>
        <w:t>Jg 9.43–44</w:t>
      </w:r>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r>
        <w:rPr>
          <w:lang w:val="fr_FR" w:bidi="fr_FR"/>
        </w:rPr>
        <w:t>Jg 9.48–49</w:t>
      </w:r>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r>
        <w:rPr>
          <w:lang w:val="fr_FR" w:bidi="fr_FR"/>
        </w:rPr>
        <w:t>Jg 9.50–53</w:t>
      </w:r>
      <w:r>
        <w:rPr>
          <w:lang w:val="fr_FR" w:bidi="fr_FR"/>
        </w:rPr>
        <w:t>). Cet événement est devenu un dicton sur le danger de s'approcher trop près des murs des tours fortifiées (</w:t>
      </w:r>
      <w:r>
        <w:rPr>
          <w:lang w:val="fr_FR" w:bidi="fr_FR"/>
        </w:rPr>
        <w:t>2S 11.19–21</w:t>
      </w:r>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r>
        <w:rPr>
          <w:lang w:val="fr_FR" w:bidi="fr_FR"/>
        </w:rPr>
        <w:t>Nb 13.17–20</w:t>
      </w:r>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r>
        <w:rPr>
          <w:lang w:val="fr_FR" w:bidi="fr_FR"/>
        </w:rPr>
        <w:t>Jos 2.1</w:t>
      </w:r>
      <w:r>
        <w:rPr>
          <w:lang w:val="fr_FR" w:bidi="fr_FR"/>
        </w:rPr>
        <w:t xml:space="preserve"> ; </w:t>
      </w:r>
      <w:r>
        <w:rPr>
          <w:lang w:val="fr_FR" w:bidi="fr_FR"/>
        </w:rPr>
        <w:t>7.2</w:t>
      </w:r>
      <w:r>
        <w:rPr>
          <w:lang w:val="fr_FR" w:bidi="fr_FR"/>
        </w:rPr>
        <w:t>). Les rapports qu'il recevra sur la force et l'esprit des Cananéens l'aideront à planifier son attaque. À l'époque des juges, la conquête de Béthel (</w:t>
      </w:r>
      <w:r>
        <w:rPr>
          <w:lang w:val="fr_FR" w:bidi="fr_FR"/>
        </w:rPr>
        <w:t>Jg 1.22–26</w:t>
      </w:r>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r>
        <w:rPr>
          <w:lang w:val="fr_FR" w:bidi="fr_FR"/>
        </w:rPr>
        <w:t>2S 20.15</w:t>
      </w:r>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r>
        <w:rPr>
          <w:lang w:val="fr_FR" w:bidi="fr_FR"/>
        </w:rPr>
        <w:t>Ez 4.1–3</w:t>
      </w:r>
      <w:r>
        <w:rPr>
          <w:lang w:val="fr_FR" w:bidi="fr_FR"/>
        </w:rPr>
        <w:t xml:space="preserve"> ; </w:t>
      </w:r>
      <w:r>
        <w:rPr>
          <w:lang w:val="fr_FR" w:bidi="fr_FR"/>
        </w:rPr>
        <w:t>21.22</w:t>
      </w:r>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r>
        <w:rPr>
          <w:lang w:val="fr_FR" w:bidi="fr_FR"/>
        </w:rPr>
        <w:t>Ez 26.8–9</w:t>
      </w:r>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r>
        <w:rPr>
          <w:lang w:val="fr_FR" w:bidi="fr_FR"/>
        </w:rPr>
        <w:t>2R 18.9–10</w:t>
      </w:r>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r>
        <w:rPr>
          <w:lang w:val="fr_FR" w:bidi="fr_FR"/>
        </w:rPr>
        <w:t>2R 6.26–29</w:t>
      </w:r>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r>
        <w:rPr>
          <w:lang w:val="fr_FR" w:bidi="fr_FR"/>
        </w:rPr>
        <w:t>2R 7.12</w:t>
      </w:r>
      <w:r>
        <w:rPr>
          <w:lang w:val="fr_FR" w:bidi="fr_FR"/>
        </w:rPr>
        <w:t>). Josué avait utilisé une tactique similaire à Aï (</w:t>
      </w:r>
      <w:r>
        <w:rPr>
          <w:lang w:val="fr_FR" w:bidi="fr_FR"/>
        </w:rPr>
        <w:t>Jos 8.3–8</w:t>
      </w:r>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r>
        <w:rPr>
          <w:lang w:val="fr_FR" w:bidi="fr_FR"/>
        </w:rPr>
        <w:t>2R 18–19</w:t>
      </w:r>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r>
        <w:rPr>
          <w:lang w:val="fr_FR" w:bidi="fr_FR"/>
        </w:rPr>
        <w:t>Jos 8.1–23</w:t>
      </w:r>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r>
        <w:rPr>
          <w:lang w:val="fr_FR" w:bidi="fr_FR"/>
        </w:rPr>
        <w:t>1R 9.15</w:t>
      </w:r>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r>
        <w:rPr>
          <w:lang w:val="fr_FR" w:bidi="fr_FR"/>
        </w:rPr>
        <w:t>2Ch 26.15</w:t>
      </w:r>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r>
        <w:rPr>
          <w:lang w:val="fr_FR" w:bidi="fr_FR"/>
        </w:rPr>
        <w:t>Jg 9.45–51</w:t>
      </w:r>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r>
        <w:rPr>
          <w:lang w:val="fr_FR" w:bidi="fr_FR"/>
        </w:rPr>
        <w:t>1R 16.17–18</w:t>
      </w:r>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r>
        <w:rPr>
          <w:lang w:val="fr_FR" w:bidi="fr_FR"/>
        </w:rPr>
        <w:t>2Ch 11.5–11</w:t>
      </w:r>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r>
        <w:rPr>
          <w:lang w:val="fr_FR" w:bidi="fr_FR"/>
        </w:rPr>
        <w:t>2R 20.20</w:t>
      </w:r>
      <w:r>
        <w:rPr>
          <w:lang w:val="fr_FR" w:bidi="fr_FR"/>
        </w:rPr>
        <w:t xml:space="preserve"> ; </w:t>
      </w:r>
      <w:r>
        <w:rPr>
          <w:lang w:val="fr_FR" w:bidi="fr_FR"/>
        </w:rPr>
        <w:t>2Ch 32.30</w:t>
      </w:r>
      <w:r>
        <w:rPr>
          <w:lang w:val="fr_FR" w:bidi="fr_FR"/>
        </w:rPr>
        <w:t xml:space="preserve"> ; Sirach 48.17).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r>
        <w:rPr>
          <w:lang w:val="fr_FR" w:bidi="fr_FR"/>
        </w:rPr>
        <w:t>Es 22.11</w:t>
      </w:r>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r>
        <w:rPr>
          <w:lang w:val="fr_FR" w:bidi="fr_FR"/>
        </w:rPr>
        <w:t>Nb 31.14</w:t>
      </w:r>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r>
        <w:rPr>
          <w:lang w:val="fr_FR" w:bidi="fr_FR"/>
        </w:rPr>
        <w:t>Nb 2.33</w:t>
      </w:r>
      <w:r>
        <w:rPr>
          <w:lang w:val="fr_FR" w:bidi="fr_FR"/>
        </w:rPr>
        <w:t xml:space="preserve">), les hommes âgés de 20 ans et plus, en mesure de se battre, étaient affectés à l'armée tribale. Cependant, certains individus étaient exemptés du service militaire (voir </w:t>
      </w:r>
      <w:r>
        <w:rPr>
          <w:lang w:val="fr_FR" w:bidi="fr_FR"/>
        </w:rPr>
        <w:t>Dt 20.5–9</w:t>
      </w:r>
      <w:r>
        <w:rPr>
          <w:lang w:val="fr_FR" w:bidi="fr_FR"/>
        </w:rPr>
        <w:t xml:space="preserve">; </w:t>
      </w:r>
      <w:r>
        <w:rPr>
          <w:lang w:val="fr_FR" w:bidi="fr_FR"/>
        </w:rPr>
        <w:t>24.5</w:t>
      </w:r>
      <w:r>
        <w:rPr>
          <w:lang w:val="fr_FR" w:bidi="fr_FR"/>
        </w:rPr>
        <w:t xml:space="preserve"> ; </w:t>
      </w:r>
      <w:r>
        <w:rPr>
          <w:lang w:val="fr_FR" w:bidi="fr_FR"/>
        </w:rPr>
        <w:t>Jg 7.3</w:t>
      </w:r>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r>
        <w:rPr>
          <w:lang w:val="fr_FR" w:bidi="fr_FR"/>
        </w:rPr>
        <w:t>1S 17.18</w:t>
      </w:r>
      <w:r>
        <w:rPr>
          <w:lang w:val="fr_FR" w:bidi="fr_FR"/>
        </w:rPr>
        <w:t xml:space="preserve"> ; </w:t>
      </w:r>
      <w:r>
        <w:rPr>
          <w:lang w:val="fr_FR" w:bidi="fr_FR"/>
        </w:rPr>
        <w:t>18.13</w:t>
      </w:r>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r>
        <w:rPr>
          <w:lang w:val="fr_FR" w:bidi="fr_FR"/>
        </w:rPr>
        <w:t>1S 11.1–11</w:t>
      </w:r>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r>
        <w:rPr>
          <w:lang w:val="fr_FR" w:bidi="fr_FR"/>
        </w:rPr>
        <w:t>1Ch 12.24–38</w:t>
      </w:r>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r>
        <w:rPr>
          <w:lang w:val="fr_FR" w:bidi="fr_FR"/>
        </w:rPr>
        <w:t>Jg 20.9–10</w:t>
      </w:r>
      <w:r>
        <w:rPr>
          <w:lang w:val="fr_FR" w:bidi="fr_FR"/>
        </w:rPr>
        <w:t xml:space="preserve">). Un soldat sur dix rassemblait de la nourriture pour les autres, soit auprès de riches propriétaires terriens (voir </w:t>
      </w:r>
      <w:r>
        <w:rPr>
          <w:lang w:val="fr_FR" w:bidi="fr_FR"/>
        </w:rPr>
        <w:t>1S 25</w:t>
      </w:r>
      <w:r>
        <w:rPr>
          <w:lang w:val="fr_FR" w:bidi="fr_FR"/>
        </w:rPr>
        <w:t xml:space="preserve">), soit à partir des ressources naturelles. Dans cette organisation militaire précoce, les soldats étaient généralement payés avec des provisions et une part du butin de guerre (voir </w:t>
      </w:r>
      <w:r>
        <w:rPr>
          <w:lang w:val="fr_FR" w:bidi="fr_FR"/>
        </w:rPr>
        <w:t>1S 30.21–25</w:t>
      </w:r>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r>
        <w:rPr>
          <w:lang w:val="fr_FR" w:bidi="fr_FR"/>
        </w:rPr>
        <w:t>1S 13.2</w:t>
      </w:r>
      <w:r>
        <w:rPr>
          <w:lang w:val="fr_FR" w:bidi="fr_FR"/>
        </w:rPr>
        <w:t>). Les attaques des Philistins contre Israël conduiront à la création d'une armée permanente forte. Cependant, l'armée était petite, avec trois mille hommes divisés en trois groupes de mille chacun (</w:t>
      </w:r>
      <w:r>
        <w:rPr>
          <w:lang w:val="fr_FR" w:bidi="fr_FR"/>
        </w:rPr>
        <w:t>1S 13.2</w:t>
      </w:r>
      <w:r>
        <w:rPr>
          <w:lang w:val="fr_FR" w:bidi="fr_FR"/>
        </w:rPr>
        <w:t xml:space="preserve">; </w:t>
      </w:r>
      <w:r>
        <w:rPr>
          <w:lang w:val="fr_FR" w:bidi="fr_FR"/>
        </w:rPr>
        <w:t>24.2</w:t>
      </w:r>
      <w:r>
        <w:rPr>
          <w:lang w:val="fr_FR" w:bidi="fr_FR"/>
        </w:rPr>
        <w:t>). Parfois, ces soldats de carrière recevaient des concessions de terres comme paiement (</w:t>
      </w:r>
      <w:r>
        <w:rPr>
          <w:lang w:val="fr_FR" w:bidi="fr_FR"/>
        </w:rPr>
        <w:t>1S 8.14</w:t>
      </w:r>
      <w:r>
        <w:rPr>
          <w:lang w:val="fr_FR" w:bidi="fr_FR"/>
        </w:rPr>
        <w:t>) et une part du butin. Dans l'armée de Saül, Abner, Jonathan et David avaient des rôles spécifiques. Abner sera nommé chef de l'armée (</w:t>
      </w:r>
      <w:r>
        <w:rPr>
          <w:lang w:val="fr_FR" w:bidi="fr_FR"/>
        </w:rPr>
        <w:t>1S 17.55</w:t>
      </w:r>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r>
        <w:rPr>
          <w:lang w:val="fr_FR" w:bidi="fr_FR"/>
        </w:rPr>
        <w:t>1Ch 27.1–15</w:t>
      </w:r>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r>
        <w:rPr>
          <w:lang w:val="fr_FR" w:bidi="fr_FR"/>
        </w:rPr>
        <w:t>2S 20.15</w:t>
      </w:r>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r>
        <w:rPr>
          <w:lang w:val="fr_FR" w:bidi="fr_FR"/>
        </w:rPr>
        <w:t>1S 22.1–2</w:t>
      </w:r>
      <w:r>
        <w:rPr>
          <w:lang w:val="fr_FR" w:bidi="fr_FR"/>
        </w:rPr>
        <w:t>). Le groupe comptait entre quatre cents et six cents hommes (</w:t>
      </w:r>
      <w:r>
        <w:rPr>
          <w:lang w:val="fr_FR" w:bidi="fr_FR"/>
        </w:rPr>
        <w:t>1S 22.2</w:t>
      </w:r>
      <w:r>
        <w:rPr>
          <w:lang w:val="fr_FR" w:bidi="fr_FR"/>
        </w:rPr>
        <w:t xml:space="preserve"> ; </w:t>
      </w:r>
      <w:r>
        <w:rPr>
          <w:lang w:val="fr_FR" w:bidi="fr_FR"/>
        </w:rPr>
        <w:t>23.13</w:t>
      </w:r>
      <w:r>
        <w:rPr>
          <w:lang w:val="fr_FR" w:bidi="fr_FR"/>
        </w:rPr>
        <w:t xml:space="preserve"> ; </w:t>
      </w:r>
      <w:r>
        <w:rPr>
          <w:lang w:val="fr_FR" w:bidi="fr_FR"/>
        </w:rPr>
        <w:t>27.2</w:t>
      </w:r>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r>
        <w:rPr>
          <w:lang w:val="fr_FR" w:bidi="fr_FR"/>
        </w:rPr>
        <w:t>2S 8.18</w:t>
      </w:r>
      <w:r>
        <w:rPr>
          <w:lang w:val="fr_FR" w:bidi="fr_FR"/>
        </w:rPr>
        <w:t xml:space="preserve"> ; </w:t>
      </w:r>
      <w:r>
        <w:rPr>
          <w:lang w:val="fr_FR" w:bidi="fr_FR"/>
        </w:rPr>
        <w:t>15.19–22</w:t>
      </w:r>
      <w:r>
        <w:rPr>
          <w:lang w:val="fr_FR" w:bidi="fr_FR"/>
        </w:rPr>
        <w:t xml:space="preserve"> ; </w:t>
      </w:r>
      <w:r>
        <w:rPr>
          <w:lang w:val="fr_FR" w:bidi="fr_FR"/>
        </w:rPr>
        <w:t>23.22–23</w:t>
      </w:r>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r>
        <w:rPr>
          <w:lang w:val="fr_FR" w:bidi="fr_FR"/>
        </w:rPr>
        <w:t>1R 10.26–29</w:t>
      </w:r>
      <w:r>
        <w:rPr>
          <w:lang w:val="fr_FR" w:bidi="fr_FR"/>
        </w:rPr>
        <w:t xml:space="preserve"> ; </w:t>
      </w:r>
      <w:r>
        <w:rPr>
          <w:lang w:val="fr_FR" w:bidi="fr_FR"/>
        </w:rPr>
        <w:t>12.4–19</w:t>
      </w:r>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r>
        <w:rPr>
          <w:lang w:val="fr_FR" w:bidi="fr_FR"/>
        </w:rPr>
        <w:t>1R 20.15–20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r>
        <w:rPr>
          <w:lang w:val="fr_FR" w:bidi="fr_FR"/>
        </w:rPr>
        <w:t>20</w:t>
      </w:r>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r>
        <w:rPr>
          <w:lang w:val="fr_FR" w:bidi="fr_FR"/>
        </w:rPr>
        <w:t>1S 17.47</w:t>
      </w:r>
      <w:r>
        <w:rPr>
          <w:lang w:val="fr_FR" w:bidi="fr_FR"/>
        </w:rPr>
        <w:t xml:space="preserve"> ; voir </w:t>
      </w:r>
      <w:r>
        <w:rPr>
          <w:lang w:val="fr_FR" w:bidi="fr_FR"/>
        </w:rPr>
        <w:t>18.17</w:t>
      </w:r>
      <w:r>
        <w:rPr>
          <w:lang w:val="fr_FR" w:bidi="fr_FR"/>
        </w:rPr>
        <w:t xml:space="preserve"> ; </w:t>
      </w:r>
      <w:r>
        <w:rPr>
          <w:lang w:val="fr_FR" w:bidi="fr_FR"/>
        </w:rPr>
        <w:t>25.28</w:t>
      </w:r>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r>
        <w:rPr>
          <w:lang w:val="fr_FR" w:bidi="fr_FR"/>
        </w:rPr>
        <w:t>Ex 17.16</w:t>
      </w:r>
      <w:r>
        <w:rPr>
          <w:lang w:val="fr_FR" w:bidi="fr_FR"/>
        </w:rPr>
        <w:t xml:space="preserve"> ; </w:t>
      </w:r>
      <w:r>
        <w:rPr>
          <w:lang w:val="fr_FR" w:bidi="fr_FR"/>
        </w:rPr>
        <w:t>Nb 31.3</w:t>
      </w:r>
      <w:r>
        <w:rPr>
          <w:lang w:val="fr_FR" w:bidi="fr_FR"/>
        </w:rPr>
        <w:t>). À des moments clés de la guerre, « la terreur du Seigneur » s'abattait sur l'ennemi. Cela permettait à l'armée plus petite d'Israël de vaincre des armées beaucoup plus grandes (</w:t>
      </w:r>
      <w:r>
        <w:rPr>
          <w:lang w:val="fr_FR" w:bidi="fr_FR"/>
        </w:rPr>
        <w:t>Jos 10.10–14</w:t>
      </w:r>
      <w:r>
        <w:rPr>
          <w:lang w:val="fr_FR" w:bidi="fr_FR"/>
        </w:rPr>
        <w:t xml:space="preserve"> ; </w:t>
      </w:r>
      <w:r>
        <w:rPr>
          <w:lang w:val="fr_FR" w:bidi="fr_FR"/>
        </w:rPr>
        <w:t>Jg 4.12–16</w:t>
      </w:r>
      <w:r>
        <w:rPr>
          <w:lang w:val="fr_FR" w:bidi="fr_FR"/>
        </w:rPr>
        <w:t xml:space="preserve"> ; </w:t>
      </w:r>
      <w:r>
        <w:rPr>
          <w:lang w:val="fr_FR" w:bidi="fr_FR"/>
        </w:rPr>
        <w:t>2S 5.24–25</w:t>
      </w:r>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r>
        <w:rPr>
          <w:lang w:val="fr_FR" w:bidi="fr_FR"/>
        </w:rPr>
        <w:t>2R 6.15–23</w:t>
      </w:r>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r>
        <w:rPr>
          <w:lang w:val="fr_FR" w:bidi="fr_FR"/>
        </w:rPr>
        <w:t>1R 22.5–23</w:t>
      </w:r>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r>
        <w:rPr>
          <w:lang w:val="fr_FR" w:bidi="fr_FR"/>
        </w:rPr>
        <w:t>Ex 28.30</w:t>
      </w:r>
      <w:r>
        <w:rPr>
          <w:lang w:val="fr_FR" w:bidi="fr_FR"/>
        </w:rPr>
        <w:t xml:space="preserve"> ; </w:t>
      </w:r>
      <w:r>
        <w:rPr>
          <w:lang w:val="fr_FR" w:bidi="fr_FR"/>
        </w:rPr>
        <w:t>Lv 8.8</w:t>
      </w:r>
      <w:r>
        <w:rPr>
          <w:lang w:val="fr_FR" w:bidi="fr_FR"/>
        </w:rPr>
        <w:t>),</w:t>
      </w:r>
    </w:p>
    <w:p>
      <w:pPr>
        <w:pStyle w:val="ListBullet"/>
        <w:spacing w:line="240" w:lineRule="auto"/>
        <w:ind w:left="720"/>
      </w:pPr>
      <w:r>
        <w:rPr>
          <w:lang w:val="fr_FR" w:bidi="fr_FR"/>
        </w:rPr>
      </w:r>
      <w:r>
        <w:rPr>
          <w:lang w:val="fr_FR" w:bidi="fr_FR"/>
        </w:rPr>
        <w:t>Un vêtement sacerdotal appelé l'éphod (</w:t>
      </w:r>
      <w:r>
        <w:rPr>
          <w:lang w:val="fr_FR" w:bidi="fr_FR"/>
        </w:rPr>
        <w:t>1S 30.7</w:t>
      </w:r>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r>
        <w:rPr>
          <w:lang w:val="fr_FR" w:bidi="fr_FR"/>
        </w:rPr>
        <w:t>2S 5.19–23</w:t>
      </w:r>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r>
        <w:rPr>
          <w:lang w:val="fr_FR" w:bidi="fr_FR"/>
        </w:rPr>
        <w:t>Jos 6.17–18</w:t>
      </w:r>
      <w:r>
        <w:rPr>
          <w:lang w:val="fr_FR" w:bidi="fr_FR"/>
        </w:rPr>
        <w:t>). Le plan de Dieu ne doit pas être entravé, bloqué ou arrêté par une idolâtrie dégradante ou une immoralité corruptrice (</w:t>
      </w:r>
      <w:r>
        <w:rPr>
          <w:lang w:val="fr_FR" w:bidi="fr_FR"/>
        </w:rPr>
        <w:t>Dt 7</w:t>
      </w:r>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r>
        <w:rPr>
          <w:lang w:val="fr_FR" w:bidi="fr_FR"/>
        </w:rPr>
        <w:t>Jos 6.17–21</w:t>
      </w:r>
      <w:r>
        <w:rPr>
          <w:lang w:val="fr_FR" w:bidi="fr_FR"/>
        </w:rPr>
        <w:t xml:space="preserve"> ; </w:t>
      </w:r>
      <w:r>
        <w:rPr>
          <w:lang w:val="fr_FR" w:bidi="fr_FR"/>
        </w:rPr>
        <w:t>1S 15.3</w:t>
      </w:r>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r>
        <w:rPr>
          <w:lang w:val="fr_FR" w:bidi="fr_FR"/>
        </w:rPr>
        <w:t>Es 2.4</w:t>
      </w:r>
      <w:r>
        <w:rPr>
          <w:lang w:val="fr_FR" w:bidi="fr_FR"/>
        </w:rPr>
        <w:t xml:space="preserve"> ; </w:t>
      </w:r>
      <w:r>
        <w:rPr>
          <w:lang w:val="fr_FR" w:bidi="fr_FR"/>
        </w:rPr>
        <w:t>Mi 4.3</w:t>
      </w:r>
      <w:r>
        <w:rPr>
          <w:lang w:val="fr_FR" w:bidi="fr_FR"/>
        </w:rPr>
        <w:t>). Cela se produira sous le règne du Messie, le dirigeant choisi par Dieu, le Prince de la Paix (</w:t>
      </w:r>
      <w:r>
        <w:rPr>
          <w:lang w:val="fr_FR" w:bidi="fr_FR"/>
        </w:rPr>
        <w:t>Es 9.6</w:t>
      </w:r>
      <w:r>
        <w:rPr>
          <w:lang w:val="fr_FR" w:bidi="fr_FR"/>
        </w:rPr>
        <w:t>). Il triomphera de tous les ennemis de Dieu lors du grand Jour du Seigneur (</w:t>
      </w:r>
      <w:r>
        <w:rPr>
          <w:lang w:val="fr_FR" w:bidi="fr_FR"/>
        </w:rPr>
        <w:t>Ps 110</w:t>
      </w:r>
      <w:r>
        <w:rPr>
          <w:lang w:val="fr_FR" w:bidi="fr_FR"/>
        </w:rPr>
        <w:t xml:space="preserve"> ; </w:t>
      </w:r>
      <w:r>
        <w:rPr>
          <w:lang w:val="fr_FR" w:bidi="fr_FR"/>
        </w:rPr>
        <w:t>Dn 7</w:t>
      </w:r>
      <w:r>
        <w:rPr>
          <w:lang w:val="fr_FR" w:bidi="fr_FR"/>
        </w:rPr>
        <w:t xml:space="preserve"> ; </w:t>
      </w:r>
      <w:r>
        <w:rPr>
          <w:lang w:val="fr_FR" w:bidi="fr_FR"/>
        </w:rPr>
        <w:t>Za 14</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r>
        <w:rPr>
          <w:lang w:val="fr_FR" w:bidi="fr_FR"/>
        </w:rPr>
        <w:t>Ex 2.22</w:t>
      </w:r>
      <w:r>
        <w:rPr>
          <w:lang w:val="fr_FR" w:bidi="fr_FR"/>
        </w:rPr>
        <w:t xml:space="preserve"> ; </w:t>
      </w:r>
      <w:r>
        <w:rPr>
          <w:lang w:val="fr_FR" w:bidi="fr_FR"/>
        </w:rPr>
        <w:t>18.3</w:t>
      </w:r>
      <w:r>
        <w:rPr>
          <w:lang w:val="fr_FR" w:bidi="fr_FR"/>
        </w:rPr>
        <w:t xml:space="preserve"> ; </w:t>
      </w:r>
      <w:r>
        <w:rPr>
          <w:lang w:val="fr_FR" w:bidi="fr_FR"/>
        </w:rPr>
        <w:t>1Ch 23.15–16</w:t>
      </w:r>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r>
        <w:rPr>
          <w:lang w:val="fr_FR" w:bidi="fr_FR"/>
        </w:rPr>
        <w:t>Jg 18.30</w:t>
      </w:r>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r>
        <w:rPr>
          <w:lang w:val="fr_FR" w:bidi="fr_FR"/>
        </w:rPr>
        <w:t>1Ch 6.1, 16–17, 20, 43</w:t>
      </w:r>
      <w:r>
        <w:rPr>
          <w:lang w:val="fr_FR" w:bidi="fr_FR"/>
        </w:rPr>
        <w:t xml:space="preserve"> ; </w:t>
      </w:r>
      <w:r>
        <w:rPr>
          <w:lang w:val="fr_FR" w:bidi="fr_FR"/>
        </w:rPr>
        <w:t>23.6–7</w:t>
      </w:r>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r>
        <w:rPr>
          <w:lang w:val="fr_FR" w:bidi="fr_FR"/>
        </w:rPr>
        <w:t>1Ch 26.24</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r>
        <w:rPr>
          <w:lang w:val="fr_FR" w:bidi="fr_FR"/>
        </w:rPr>
        <w:t>Gn 46.11</w:t>
      </w:r>
      <w:r>
        <w:rPr>
          <w:lang w:val="fr_FR" w:bidi="fr_FR"/>
        </w:rPr>
        <w:t xml:space="preserve"> ; </w:t>
      </w:r>
      <w:r>
        <w:rPr>
          <w:lang w:val="fr_FR" w:bidi="fr_FR"/>
        </w:rPr>
        <w:t>Nb 3.17</w:t>
      </w:r>
      <w:r>
        <w:rPr>
          <w:lang w:val="fr_FR" w:bidi="fr_FR"/>
        </w:rPr>
        <w:t xml:space="preserve"> ; </w:t>
      </w:r>
      <w:r>
        <w:rPr>
          <w:lang w:val="fr_FR" w:bidi="fr_FR"/>
        </w:rPr>
        <w:t>1Ch 6.1</w:t>
      </w:r>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r>
        <w:rPr>
          <w:lang w:val="fr_FR" w:bidi="fr_FR"/>
        </w:rPr>
        <w:t>Ex 6.16–17</w:t>
      </w:r>
      <w:r>
        <w:rPr>
          <w:lang w:val="fr_FR" w:bidi="fr_FR"/>
        </w:rPr>
        <w:t xml:space="preserve"> ; </w:t>
      </w:r>
      <w:r>
        <w:rPr>
          <w:lang w:val="fr_FR" w:bidi="fr_FR"/>
        </w:rPr>
        <w:t>Nb 3.18, 21</w:t>
      </w:r>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r>
        <w:rPr>
          <w:lang w:val="fr_FR" w:bidi="fr_FR"/>
        </w:rPr>
        <w:t>Jos 21.1–7</w:t>
      </w:r>
      <w:r>
        <w:rPr>
          <w:lang w:val="fr_FR" w:bidi="fr_FR"/>
        </w:rPr>
        <w:t>). Certains passages bibliques montrent qu'ils étaient parfois le principal groupe à l'œuvre parmi les Lévites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26.57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r>
        <w:rPr>
          <w:lang w:val="fr_FR" w:bidi="fr_FR"/>
        </w:rPr>
        <w:t>Nb 3.23</w:t>
      </w:r>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r>
        <w:rPr>
          <w:lang w:val="fr_FR" w:bidi="fr_FR"/>
        </w:rPr>
        <w:t>Nb 3.22</w:t>
      </w:r>
      <w:r>
        <w:rPr>
          <w:lang w:val="fr_FR" w:bidi="fr_FR"/>
        </w:rPr>
        <w:t>). Seuls les hommes âgés de 30 à 50 ans pouvaient servir dans le tabernacle. Au moment de ce premier recensement, il y avait 2 630 de ces hommes (</w:t>
      </w:r>
      <w:r>
        <w:rPr>
          <w:lang w:val="fr_FR" w:bidi="fr_FR"/>
        </w:rPr>
        <w:t>Nb 4.39–40</w:t>
      </w:r>
      <w:r>
        <w:rPr>
          <w:lang w:val="fr_FR" w:bidi="fr_FR"/>
        </w:rPr>
        <w:t>). Ils étaient responsables de l'entretien et du déplacement des parties extérieures du tabernacle (</w:t>
      </w:r>
      <w:r>
        <w:rPr>
          <w:lang w:val="fr_FR" w:bidi="fr_FR"/>
        </w:rPr>
        <w:t>Nb 3.25–26</w:t>
      </w:r>
      <w:r>
        <w:rPr>
          <w:lang w:val="fr_FR" w:bidi="fr_FR"/>
        </w:rPr>
        <w:t xml:space="preserve"> ; </w:t>
      </w:r>
      <w:r>
        <w:rPr>
          <w:lang w:val="fr_FR" w:bidi="fr_FR"/>
        </w:rPr>
        <w:t>4.24, 27–28</w:t>
      </w:r>
      <w:r>
        <w:rPr>
          <w:lang w:val="fr_FR" w:bidi="fr_FR"/>
        </w:rPr>
        <w:t>). Ils ont reçu deux chariots et quatre bœufs pour ce travail, et Aaron et ses fils les supervisaient (</w:t>
      </w:r>
      <w:r>
        <w:rPr>
          <w:lang w:val="fr_FR" w:bidi="fr_FR"/>
        </w:rPr>
        <w:t>Nb 4.27</w:t>
      </w:r>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r>
        <w:rPr>
          <w:lang w:val="fr_FR" w:bidi="fr_FR"/>
        </w:rPr>
        <w:t>Jos 21.6</w:t>
      </w:r>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r>
        <w:rPr>
          <w:lang w:val="fr_FR" w:bidi="fr_FR"/>
        </w:rPr>
        <w:t>1Ch 23.6–11</w:t>
      </w:r>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r>
        <w:rPr>
          <w:lang w:val="fr_FR" w:bidi="fr_FR"/>
        </w:rPr>
        <w:t>1Ch 26.20–22</w:t>
      </w:r>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r>
        <w:rPr>
          <w:lang w:val="fr_FR" w:bidi="fr_FR"/>
        </w:rPr>
        <w:t>1Ch 25.1–2</w:t>
      </w:r>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r>
        <w:rPr>
          <w:lang w:val="fr_FR" w:bidi="fr_FR"/>
        </w:rPr>
        <w:t>2Ch 29.1–6, 12</w:t>
      </w:r>
      <w:r>
        <w:rPr>
          <w:lang w:val="fr_FR" w:bidi="fr_FR"/>
        </w:rPr>
        <w:t>). Après l'exil à Babylone, les descendants d'Asaph joueront de la musique pour célébrer la pose de la fondation du temple et la dédicace des murs de la ville (</w:t>
      </w:r>
      <w:r>
        <w:rPr>
          <w:lang w:val="fr_FR" w:bidi="fr_FR"/>
        </w:rPr>
        <w:t>Esd 3.10</w:t>
      </w:r>
      <w:r>
        <w:rPr>
          <w:lang w:val="fr_FR" w:bidi="fr_FR"/>
        </w:rPr>
        <w:t xml:space="preserve"> ; </w:t>
      </w:r>
      <w:r>
        <w:rPr>
          <w:lang w:val="fr_FR" w:bidi="fr_FR"/>
        </w:rPr>
        <w:t>Né 12.31–36</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r>
        <w:rPr>
          <w:lang w:val="fr_FR" w:bidi="fr_FR"/>
        </w:rPr>
        <w:t>Gn 32.10</w:t>
      </w:r>
      <w:r>
        <w:rPr>
          <w:lang w:val="fr_FR" w:bidi="fr_FR"/>
        </w:rPr>
        <w:t>),</w:t>
      </w:r>
    </w:p>
    <w:p>
      <w:pPr>
        <w:pStyle w:val="ListBullet"/>
        <w:spacing w:line="240" w:lineRule="auto"/>
        <w:ind w:left="720"/>
      </w:pPr>
      <w:r>
        <w:rPr>
          <w:lang w:val="fr_FR" w:bidi="fr_FR"/>
        </w:rPr>
      </w:r>
      <w:r>
        <w:rPr>
          <w:lang w:val="fr_FR" w:bidi="fr_FR"/>
        </w:rPr>
        <w:t>Gédéon (</w:t>
      </w:r>
      <w:r>
        <w:rPr>
          <w:lang w:val="fr_FR" w:bidi="fr_FR"/>
        </w:rPr>
        <w:t>Jg 8.4</w:t>
      </w:r>
      <w:r>
        <w:rPr>
          <w:lang w:val="fr_FR" w:bidi="fr_FR"/>
        </w:rPr>
        <w:t>),</w:t>
      </w:r>
    </w:p>
    <w:p>
      <w:pPr>
        <w:pStyle w:val="ListBullet"/>
        <w:spacing w:line="240" w:lineRule="auto"/>
        <w:ind w:left="720"/>
      </w:pPr>
      <w:r>
        <w:rPr>
          <w:lang w:val="fr_FR" w:bidi="fr_FR"/>
        </w:rPr>
      </w:r>
      <w:r>
        <w:rPr>
          <w:lang w:val="fr_FR" w:bidi="fr_FR"/>
        </w:rPr>
        <w:t>Le roi David (</w:t>
      </w:r>
      <w:r>
        <w:rPr>
          <w:lang w:val="fr_FR" w:bidi="fr_FR"/>
        </w:rPr>
        <w:t>2S 10.17</w:t>
      </w:r>
      <w:r>
        <w:rPr>
          <w:lang w:val="fr_FR" w:bidi="fr_FR"/>
        </w:rPr>
        <w:t xml:space="preserve"> ; </w:t>
      </w:r>
      <w:r>
        <w:rPr>
          <w:lang w:val="fr_FR" w:bidi="fr_FR"/>
        </w:rPr>
        <w:t>17.22</w:t>
      </w:r>
      <w:r>
        <w:rPr>
          <w:lang w:val="fr_FR" w:bidi="fr_FR"/>
        </w:rPr>
        <w:t>),</w:t>
      </w:r>
    </w:p>
    <w:p>
      <w:pPr>
        <w:pStyle w:val="ListBullet"/>
        <w:spacing w:line="240" w:lineRule="auto"/>
        <w:ind w:left="720"/>
      </w:pPr>
      <w:r>
        <w:rPr>
          <w:lang w:val="fr_FR" w:bidi="fr_FR"/>
        </w:rPr>
      </w:r>
      <w:r>
        <w:rPr>
          <w:lang w:val="fr_FR" w:bidi="fr_FR"/>
        </w:rPr>
        <w:t>Absalom, le fils de David (</w:t>
      </w:r>
      <w:r>
        <w:rPr>
          <w:lang w:val="fr_FR" w:bidi="fr_FR"/>
        </w:rPr>
        <w:t>2S 17.24</w:t>
      </w:r>
      <w:r>
        <w:rPr>
          <w:lang w:val="fr_FR" w:bidi="fr_FR"/>
        </w:rPr>
        <w:t>), et</w:t>
      </w:r>
    </w:p>
    <w:p>
      <w:pPr>
        <w:pStyle w:val="ListBullet"/>
        <w:spacing w:line="240" w:lineRule="auto"/>
        <w:ind w:left="720"/>
      </w:pPr>
      <w:r>
        <w:rPr>
          <w:lang w:val="fr_FR" w:bidi="fr_FR"/>
        </w:rPr>
      </w:r>
      <w:r>
        <w:rPr>
          <w:lang w:val="fr_FR" w:bidi="fr_FR"/>
        </w:rPr>
        <w:t>Abner et ses hommes (</w:t>
      </w:r>
      <w:r>
        <w:rPr>
          <w:lang w:val="fr_FR" w:bidi="fr_FR"/>
        </w:rPr>
        <w:t>2S 2.29</w:t>
      </w:r>
      <w:r>
        <w:rPr>
          <w:lang w:val="fr_FR" w:bidi="fr_FR"/>
        </w:rPr>
        <w:t>)</w:t>
      </w:r>
    </w:p>
    <w:p>
      <w:pPr/>
      <w:r>
        <w:rPr>
          <w:lang w:val="fr_FR" w:bidi="fr_FR"/>
        </w:rPr>
      </w:r>
      <w:r>
        <w:rPr>
          <w:lang w:val="fr_FR" w:bidi="fr_FR"/>
        </w:rPr>
        <w:t>Josué et les Israélites ont traversé le Jourdain à sec pendant la saison des crues. Il s'agissait d'un miracle de Dieu (</w:t>
      </w:r>
      <w:r>
        <w:rPr>
          <w:lang w:val="fr_FR" w:bidi="fr_FR"/>
        </w:rPr>
        <w:t>Jos 3.15–16</w:t>
      </w:r>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r>
        <w:rPr>
          <w:lang w:val="fr_FR" w:bidi="fr_FR"/>
        </w:rPr>
        <w:t>Jos 2.7</w:t>
      </w:r>
      <w:r>
        <w:rPr>
          <w:lang w:val="fr_FR" w:bidi="fr_FR"/>
        </w:rPr>
        <w:t xml:space="preserve"> ; </w:t>
      </w:r>
      <w:r>
        <w:rPr>
          <w:lang w:val="fr_FR" w:bidi="fr_FR"/>
        </w:rPr>
        <w:t>Jg 3.28</w:t>
      </w:r>
      <w:r>
        <w:rPr>
          <w:lang w:val="fr_FR" w:bidi="fr_FR"/>
        </w:rPr>
        <w:t xml:space="preserve"> ; </w:t>
      </w:r>
      <w:r>
        <w:rPr>
          <w:lang w:val="fr_FR" w:bidi="fr_FR"/>
        </w:rPr>
        <w:t>2S 19.15</w:t>
      </w:r>
      <w:r>
        <w:rPr>
          <w:lang w:val="fr_FR" w:bidi="fr_FR"/>
        </w:rPr>
        <w:t>). Le second était à Béthabara, où Jean baptisait (</w:t>
      </w:r>
      <w:r>
        <w:rPr>
          <w:lang w:val="fr_FR" w:bidi="fr_FR"/>
        </w:rPr>
        <w:t>Jn 1.28</w:t>
      </w:r>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r>
        <w:rPr>
          <w:lang w:val="fr_FR" w:bidi="fr_FR"/>
        </w:rPr>
        <w:t>Jos 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r>
        <w:rPr>
          <w:lang w:val="fr_FR" w:bidi="fr_FR"/>
        </w:rPr>
        <w:t>Né 2.19</w:t>
      </w:r>
      <w:r>
        <w:rPr>
          <w:lang w:val="fr_FR" w:bidi="fr_FR"/>
        </w:rPr>
        <w:t xml:space="preserve"> ; </w:t>
      </w:r>
      <w:r>
        <w:rPr>
          <w:lang w:val="fr_FR" w:bidi="fr_FR"/>
        </w:rPr>
        <w:t>6.1–6</w:t>
      </w:r>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r>
        <w:rPr>
          <w:lang w:val="fr_FR" w:bidi="fr_FR"/>
        </w:rPr>
        <w:t>Jos 13.11</w:t>
      </w:r>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r>
        <w:rPr>
          <w:lang w:val="fr_FR" w:bidi="fr_FR"/>
        </w:rPr>
        <w:t>Dt 3.14</w:t>
      </w:r>
      <w:r>
        <w:rPr>
          <w:lang w:val="fr_FR" w:bidi="fr_FR"/>
        </w:rPr>
        <w:t>). Dieu donnera le pays des Gueschuriens à Israël. C'étaient les tribus qui vivaient de l'autre côté du Jourdain (</w:t>
      </w:r>
      <w:r>
        <w:rPr>
          <w:lang w:val="fr_FR" w:bidi="fr_FR"/>
        </w:rPr>
        <w:t>Jos 13.11</w:t>
      </w:r>
      <w:r>
        <w:rPr>
          <w:lang w:val="fr_FR" w:bidi="fr_FR"/>
        </w:rPr>
        <w:t xml:space="preserve">). Mais Israël ne chassera pas les Gueschuriens (v. </w:t>
      </w:r>
      <w:r>
        <w:rPr>
          <w:lang w:val="fr_FR" w:bidi="fr_FR"/>
        </w:rPr>
        <w:t>13</w:t>
      </w:r>
      <w:r>
        <w:rPr>
          <w:lang w:val="fr_FR" w:bidi="fr_FR"/>
        </w:rPr>
        <w:t>). Plus tard, Gueschur et Aram captureront au moins soixante villes israélites. Ils prendront les villes des Israélites dans cette région (</w:t>
      </w:r>
      <w:r>
        <w:rPr>
          <w:lang w:val="fr_FR" w:bidi="fr_FR"/>
        </w:rPr>
        <w:t>1Ch 2.23</w:t>
      </w:r>
      <w:r>
        <w:rPr>
          <w:lang w:val="fr_FR" w:bidi="fr_FR"/>
        </w:rPr>
        <w:t>).</w:t>
        <w:br/>
      </w:r>
      <w:r>
        <w:rPr>
          <w:lang w:val="fr_FR" w:bidi="fr_FR"/>
        </w:rPr>
        <w:t>David épousera Maaca, fille de Talmaï, le roi de Gueschur. Elle donnera naissance à Absalom (</w:t>
      </w:r>
      <w:r>
        <w:rPr>
          <w:lang w:val="fr_FR" w:bidi="fr_FR"/>
        </w:rPr>
        <w:t>2S 3.3</w:t>
      </w:r>
      <w:r>
        <w:rPr>
          <w:lang w:val="fr_FR" w:bidi="fr_FR"/>
        </w:rPr>
        <w:t xml:space="preserve"> ; </w:t>
      </w:r>
      <w:r>
        <w:rPr>
          <w:lang w:val="fr_FR" w:bidi="fr_FR"/>
        </w:rPr>
        <w:t>1Ch 3.2</w:t>
      </w:r>
      <w:r>
        <w:rPr>
          <w:lang w:val="fr_FR" w:bidi="fr_FR"/>
        </w:rPr>
        <w:t>). Après qu'Absalom eut assassiné Amnon par vengeance, il s'enfuira à Gueschur. Il y restera trois ans avec son grand-père, le roi Talmaï (</w:t>
      </w:r>
      <w:r>
        <w:rPr>
          <w:lang w:val="fr_FR" w:bidi="fr_FR"/>
        </w:rPr>
        <w:t>2S 13.37</w:t>
      </w:r>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r>
        <w:rPr>
          <w:lang w:val="fr_FR" w:bidi="fr_FR"/>
        </w:rPr>
        <w:t xml:space="preserve">Josué 13.2–3 </w:t>
      </w:r>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r>
        <w:rPr>
          <w:lang w:val="fr_FR" w:bidi="fr_FR"/>
        </w:rPr>
        <w:t>1S 27.8</w:t>
      </w:r>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Dans </w:t>
      </w:r>
      <w:r>
        <w:rPr>
          <w:lang w:val="fr_FR" w:bidi="fr_FR"/>
        </w:rPr>
        <w:t>1 Chroniques 1.17</w:t>
      </w:r>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r>
        <w:rPr>
          <w:lang w:val="fr_FR" w:bidi="fr_FR"/>
        </w:rPr>
        <w:t>Nb 13.15</w:t>
      </w:r>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r>
        <w:rPr>
          <w:lang w:val="fr_FR" w:bidi="fr_FR"/>
        </w:rPr>
        <w:t>Jos 10.33</w:t>
      </w:r>
      <w:r>
        <w:rPr>
          <w:lang w:val="fr_FR" w:bidi="fr_FR"/>
        </w:rPr>
        <w:t>). Guézer est ensuite devenue une ville pour les Lévites. Elle se trouvait dans le territoire tribal d'Éphraïm (</w:t>
      </w:r>
      <w:r>
        <w:rPr>
          <w:lang w:val="fr_FR" w:bidi="fr_FR"/>
        </w:rPr>
        <w:t>16.3</w:t>
      </w:r>
      <w:r>
        <w:rPr>
          <w:lang w:val="fr_FR" w:bidi="fr_FR"/>
        </w:rPr>
        <w:t xml:space="preserve"> ; </w:t>
      </w:r>
      <w:r>
        <w:rPr>
          <w:lang w:val="fr_FR" w:bidi="fr_FR"/>
        </w:rPr>
        <w:t>21.21</w:t>
      </w:r>
      <w:r>
        <w:rPr>
          <w:lang w:val="fr_FR" w:bidi="fr_FR"/>
        </w:rPr>
        <w:t>). Mais la tribu d'Éphraïm ne parviendra pas à chasser les Cananéens qui y vivaient (</w:t>
      </w:r>
      <w:r>
        <w:rPr>
          <w:lang w:val="fr_FR" w:bidi="fr_FR"/>
        </w:rPr>
        <w:t>Jg 1.29</w:t>
      </w:r>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r>
        <w:rPr>
          <w:lang w:val="fr_FR" w:bidi="fr_FR"/>
        </w:rPr>
        <w:t>2S 5.25</w:t>
      </w:r>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r>
        <w:rPr>
          <w:lang w:val="fr_FR" w:bidi="fr_FR"/>
        </w:rPr>
        <w:t>1R 9.16</w:t>
      </w:r>
      <w:r>
        <w:rPr>
          <w:lang w:val="fr_FR" w:bidi="fr_FR"/>
        </w:rPr>
        <w:t xml:space="preserve">). Salomon reconstruira Guézer, ainsi que d'autres villes utilisées pour stocker des provisions et abriter des chars (voir v. </w:t>
      </w:r>
      <w:r>
        <w:rPr>
          <w:lang w:val="fr_FR" w:bidi="fr_FR"/>
        </w:rPr>
        <w:t>15–19</w:t>
      </w:r>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r>
        <w:rPr>
          <w:lang w:val="fr_FR" w:bidi="fr_FR"/>
        </w:rPr>
        <w:t>1R 14.25</w:t>
      </w:r>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r>
        <w:rPr>
          <w:lang w:val="fr_FR" w:bidi="fr_FR"/>
        </w:rPr>
        <w:t>2R 17.24</w:t>
      </w:r>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r>
        <w:rPr>
          <w:lang w:val="fr_FR" w:bidi="fr_FR"/>
        </w:rPr>
        <w:t>2S 2.24</w:t>
      </w:r>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r>
        <w:rPr>
          <w:lang w:val="fr_FR" w:bidi="fr_FR"/>
        </w:rPr>
        <w:t>Esd 2.20</w:t>
      </w:r>
      <w:r>
        <w:rPr>
          <w:lang w:val="fr_FR" w:bidi="fr_FR"/>
        </w:rPr>
        <w:t xml:space="preserve">). La liste parallèle dans </w:t>
      </w:r>
      <w:r>
        <w:rPr>
          <w:lang w:val="fr_FR" w:bidi="fr_FR"/>
        </w:rPr>
        <w:t>Néhémie 7.25</w:t>
      </w:r>
      <w:r>
        <w:rPr>
          <w:lang w:val="fr_FR" w:bidi="fr_FR"/>
        </w:rPr>
        <w:t xml:space="preserve"> mentionne les « fils de Gabaon », ce qui suggère que « Guibbar » pourrait être une corruption textuelle. Un certain soutien à cette option réside dans le fait qu'</w:t>
      </w:r>
      <w:r>
        <w:rPr>
          <w:lang w:val="fr_FR" w:bidi="fr_FR"/>
        </w:rPr>
        <w:t>Esdras 2.21</w:t>
      </w:r>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r>
        <w:rPr>
          <w:lang w:val="fr_FR" w:bidi="fr_FR"/>
        </w:rPr>
        <w:t>Jos 19.44</w:t>
      </w:r>
      <w:r>
        <w:rPr>
          <w:lang w:val="fr_FR" w:bidi="fr_FR"/>
        </w:rPr>
        <w:t>) et attribuée au clan lévite de Kehath (</w:t>
      </w:r>
      <w:r>
        <w:rPr>
          <w:lang w:val="fr_FR" w:bidi="fr_FR"/>
        </w:rPr>
        <w:t>21.23</w:t>
      </w:r>
      <w:r>
        <w:rPr>
          <w:lang w:val="fr_FR" w:bidi="fr_FR"/>
        </w:rPr>
        <w:t>). Baescha tuera le roi Nadab à Guibbethon lorsque Israël s'emparait de la ville aux Philistins (</w:t>
      </w:r>
      <w:r>
        <w:rPr>
          <w:lang w:val="fr_FR" w:bidi="fr_FR"/>
        </w:rPr>
        <w:t>1R 15.27</w:t>
      </w:r>
      <w:r>
        <w:rPr>
          <w:lang w:val="fr_FR" w:bidi="fr_FR"/>
        </w:rPr>
        <w:t>). Environ 26 ans plus tard, c'est à Guibbethon qu'Omri sera proclamé roi (</w:t>
      </w:r>
      <w:r>
        <w:rPr>
          <w:lang w:val="fr_FR" w:bidi="fr_FR"/>
        </w:rPr>
        <w:t>16.17</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r>
        <w:rPr>
          <w:lang w:val="fr_FR" w:bidi="fr_FR"/>
        </w:rPr>
        <w:t>Jos 15.57</w:t>
      </w:r>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r>
        <w:rPr>
          <w:lang w:val="fr_FR" w:bidi="fr_FR"/>
        </w:rPr>
        <w:t>1S 11.4</w:t>
      </w:r>
      <w:r>
        <w:rPr>
          <w:lang w:val="fr_FR" w:bidi="fr_FR"/>
        </w:rPr>
        <w:t xml:space="preserve"> ; </w:t>
      </w:r>
      <w:r>
        <w:rPr>
          <w:lang w:val="fr_FR" w:bidi="fr_FR"/>
        </w:rPr>
        <w:t>15.34</w:t>
      </w:r>
      <w:r>
        <w:rPr>
          <w:lang w:val="fr_FR" w:bidi="fr_FR"/>
        </w:rPr>
        <w:t xml:space="preserve"> ; </w:t>
      </w:r>
      <w:r>
        <w:rPr>
          <w:lang w:val="fr_FR" w:bidi="fr_FR"/>
        </w:rPr>
        <w:t>Es 10.29</w:t>
      </w:r>
      <w:r>
        <w:rPr>
          <w:lang w:val="fr_FR" w:bidi="fr_FR"/>
        </w:rPr>
        <w:t>). Ses habitants sont appelés les Guibeathites (</w:t>
      </w:r>
      <w:r>
        <w:rPr>
          <w:lang w:val="fr_FR" w:bidi="fr_FR"/>
        </w:rPr>
        <w:t>1Ch 12.3</w:t>
      </w:r>
      <w:r>
        <w:rPr>
          <w:lang w:val="fr_FR" w:bidi="fr_FR"/>
        </w:rPr>
        <w:t>). Guibea est mentionnée pour la première fois lors de la description du territoire de Benjamin (</w:t>
      </w:r>
      <w:r>
        <w:rPr>
          <w:lang w:val="fr_FR" w:bidi="fr_FR"/>
        </w:rPr>
        <w:t>Jos 18.28</w:t>
      </w:r>
      <w:r>
        <w:rPr>
          <w:lang w:val="fr_FR" w:bidi="fr_FR"/>
        </w:rPr>
        <w:t xml:space="preserve">). Elle devient un lieu important dans la Bible en raison d'un événement terrible raconté dans </w:t>
      </w:r>
      <w:r>
        <w:rPr>
          <w:lang w:val="fr_FR" w:bidi="fr_FR"/>
        </w:rPr>
        <w:t>Juges 19–21</w:t>
      </w:r>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r>
        <w:rPr>
          <w:lang w:val="fr_FR" w:bidi="fr_FR"/>
        </w:rPr>
        <w:t>1S 10.26</w:t>
      </w:r>
      <w:r>
        <w:rPr>
          <w:lang w:val="fr_FR" w:bidi="fr_FR"/>
        </w:rPr>
        <w:t>). Après que le prophète Samuel a oint Saül comme roi d'Israël, Saül retourna à Guibea. Il est probable que cette ville soit restée sa demeure et sa capitale pendant son règne (</w:t>
      </w:r>
      <w:r>
        <w:rPr>
          <w:lang w:val="fr_FR" w:bidi="fr_FR"/>
        </w:rPr>
        <w:t>10.26</w:t>
      </w:r>
      <w:r>
        <w:rPr>
          <w:lang w:val="fr_FR" w:bidi="fr_FR"/>
        </w:rPr>
        <w:t xml:space="preserve"> ; </w:t>
      </w:r>
      <w:r>
        <w:rPr>
          <w:lang w:val="fr_FR" w:bidi="fr_FR"/>
        </w:rPr>
        <w:t>22.6</w:t>
      </w:r>
      <w:r>
        <w:rPr>
          <w:lang w:val="fr_FR" w:bidi="fr_FR"/>
        </w:rPr>
        <w:t xml:space="preserve"> ; </w:t>
      </w:r>
      <w:r>
        <w:rPr>
          <w:lang w:val="fr_FR" w:bidi="fr_FR"/>
        </w:rPr>
        <w:t>23.19</w:t>
      </w:r>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r>
        <w:rPr>
          <w:lang w:val="fr_FR" w:bidi="fr_FR"/>
        </w:rPr>
        <w:t>Jg 19.11–19</w:t>
      </w:r>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r>
        <w:rPr>
          <w:lang w:val="fr_FR" w:bidi="fr_FR"/>
        </w:rPr>
        <w:t>Jos 24.33</w:t>
      </w:r>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r>
        <w:rPr>
          <w:lang w:val="fr_FR" w:bidi="fr_FR"/>
        </w:rPr>
        <w:t>1S 10.5</w:t>
      </w:r>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r>
        <w:rPr>
          <w:lang w:val="fr_FR" w:bidi="fr_FR"/>
        </w:rPr>
        <w:t>2S 6.1–4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r>
        <w:rPr>
          <w:lang w:val="fr_FR" w:bidi="fr_FR"/>
        </w:rPr>
        <w:t>1Ch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r>
        <w:rPr>
          <w:lang w:val="fr_FR" w:bidi="fr_FR"/>
        </w:rPr>
        <w:t>Jos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r>
        <w:rPr>
          <w:lang w:val="fr_FR" w:bidi="fr_FR"/>
        </w:rPr>
        <w:t>1Ch 25.4</w:t>
      </w:r>
      <w:r>
        <w:rPr>
          <w:lang w:val="fr_FR" w:bidi="fr_FR"/>
        </w:rPr>
        <w:t>). Guiddalthi était responsable de la vingt-deuxième des vingt-quatre divisions du service du temple (</w:t>
      </w:r>
      <w:r>
        <w:rPr>
          <w:lang w:val="fr_FR" w:bidi="fr_FR"/>
        </w:rPr>
        <w:t>1Ch 25.29</w:t>
      </w:r>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r>
        <w:rPr>
          <w:lang w:val="fr_FR" w:bidi="fr_FR"/>
        </w:rPr>
        <w:t>Esd 2.47</w:t>
      </w:r>
      <w:r>
        <w:rPr>
          <w:lang w:val="fr_FR" w:bidi="fr_FR"/>
        </w:rPr>
        <w:t xml:space="preserve"> ; </w:t>
      </w:r>
      <w:r>
        <w:rPr>
          <w:lang w:val="fr_FR" w:bidi="fr_FR"/>
        </w:rPr>
        <w:t>Né 7.49</w:t>
      </w:r>
      <w:r>
        <w:rPr>
          <w:lang w:val="fr_FR" w:bidi="fr_FR"/>
        </w:rPr>
        <w:t>).</w:t>
      </w:r>
    </w:p>
    <w:p>
      <w:pPr/>
      <w:r>
        <w:rPr>
          <w:lang w:val="fr_FR" w:bidi="fr_FR"/>
        </w:rPr>
      </w:r>
      <w:r>
        <w:rPr>
          <w:lang w:val="fr_FR" w:bidi="fr_FR"/>
        </w:rPr>
        <w:t>2. Ancêtre d'un groupe de serviteurs du roi Salomon qui est revenu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r>
        <w:rPr>
          <w:lang w:val="fr_FR" w:bidi="fr_FR"/>
        </w:rPr>
        <w:t>Nb 1.11</w:t>
      </w:r>
      <w:r>
        <w:rPr>
          <w:lang w:val="fr_FR" w:bidi="fr_FR"/>
        </w:rPr>
        <w:t xml:space="preserve"> ; </w:t>
      </w:r>
      <w:r>
        <w:rPr>
          <w:lang w:val="fr_FR" w:bidi="fr_FR"/>
        </w:rPr>
        <w:t>2.22</w:t>
      </w:r>
      <w:r>
        <w:rPr>
          <w:lang w:val="fr_FR" w:bidi="fr_FR"/>
        </w:rPr>
        <w:t xml:space="preserve"> ; </w:t>
      </w:r>
      <w:r>
        <w:rPr>
          <w:lang w:val="fr_FR" w:bidi="fr_FR"/>
        </w:rPr>
        <w:t>10.24</w:t>
      </w:r>
      <w:r>
        <w:rPr>
          <w:lang w:val="fr_FR" w:bidi="fr_FR"/>
        </w:rPr>
        <w:t>). En tant que chef de tribu, Guideoni présentera l'offrande de la tribu lors de la cérémonie de dédicace du tabernacle (</w:t>
      </w:r>
      <w:r>
        <w:rPr>
          <w:lang w:val="fr_FR" w:bidi="fr_FR"/>
        </w:rPr>
        <w:t>7.60–65</w:t>
      </w:r>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r>
        <w:rPr>
          <w:lang w:val="fr_FR" w:bidi="fr_FR"/>
        </w:rPr>
        <w:t>1R 1.33, 38, 45</w:t>
      </w:r>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r>
        <w:rPr>
          <w:lang w:val="fr_FR" w:bidi="fr_FR"/>
        </w:rPr>
        <w:t>2R 20.20</w:t>
      </w:r>
      <w:r>
        <w:rPr>
          <w:lang w:val="fr_FR" w:bidi="fr_FR"/>
        </w:rPr>
        <w:t xml:space="preserve"> ; </w:t>
      </w:r>
      <w:r>
        <w:rPr>
          <w:lang w:val="fr_FR" w:bidi="fr_FR"/>
        </w:rPr>
        <w:t>2Ch 32.30</w:t>
      </w:r>
      <w:r>
        <w:rPr>
          <w:lang w:val="fr_FR" w:bidi="fr_FR"/>
        </w:rPr>
        <w:t xml:space="preserve"> ; voir </w:t>
      </w:r>
      <w:r>
        <w:rPr>
          <w:lang w:val="fr_FR" w:bidi="fr_FR"/>
        </w:rPr>
        <w:t>2R 25.4</w:t>
      </w:r>
      <w:r>
        <w:rPr>
          <w:lang w:val="fr_FR" w:bidi="fr_FR"/>
        </w:rPr>
        <w:t xml:space="preserve"> ; </w:t>
      </w:r>
      <w:r>
        <w:rPr>
          <w:lang w:val="fr_FR" w:bidi="fr_FR"/>
        </w:rPr>
        <w:t>2Ch 32.3–4</w:t>
      </w:r>
      <w:r>
        <w:rPr>
          <w:lang w:val="fr_FR" w:bidi="fr_FR"/>
        </w:rPr>
        <w:t xml:space="preserve"> ; </w:t>
      </w:r>
      <w:r>
        <w:rPr>
          <w:lang w:val="fr_FR" w:bidi="fr_FR"/>
        </w:rPr>
        <w:t>Es 7.3</w:t>
      </w:r>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r>
        <w:rPr>
          <w:lang w:val="fr_FR" w:bidi="fr_FR"/>
        </w:rPr>
        <w:t>Jos 4.19</w:t>
      </w:r>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r>
        <w:rPr>
          <w:lang w:val="fr_FR" w:bidi="fr_FR"/>
        </w:rPr>
        <w:t>Jos 5.2–9</w:t>
      </w:r>
      <w:r>
        <w:rPr>
          <w:lang w:val="fr_FR" w:bidi="fr_FR"/>
        </w:rPr>
        <w:t>).</w:t>
      </w:r>
    </w:p>
    <w:p>
      <w:pPr>
        <w:pStyle w:val="ListBullet"/>
        <w:spacing w:line="240" w:lineRule="auto"/>
        <w:ind w:left="1440"/>
      </w:pPr>
      <w:r>
        <w:rPr>
          <w:lang w:val="fr_FR" w:bidi="fr_FR"/>
        </w:rPr>
      </w:r>
      <w:r>
        <w:rPr>
          <w:lang w:val="fr_FR" w:bidi="fr_FR"/>
        </w:rPr>
        <w:t xml:space="preserve">On y célébrera la Pâque (v. </w:t>
      </w:r>
      <w:r>
        <w:rPr>
          <w:lang w:val="fr_FR" w:bidi="fr_FR"/>
        </w:rPr>
        <w:t>10</w:t>
      </w:r>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r>
        <w:rPr>
          <w:lang w:val="fr_FR" w:bidi="fr_FR"/>
        </w:rPr>
        <w:t>5.12</w:t>
      </w:r>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r>
        <w:rPr>
          <w:lang w:val="fr_FR" w:bidi="fr_FR"/>
        </w:rPr>
        <w:t>Jos 5.3–15</w:t>
      </w:r>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r>
        <w:rPr>
          <w:lang w:val="fr_FR" w:bidi="fr_FR"/>
        </w:rPr>
        <w:t>Jos 6</w:t>
      </w:r>
      <w:r>
        <w:rPr>
          <w:lang w:val="fr_FR" w:bidi="fr_FR"/>
        </w:rPr>
        <w:t>)</w:t>
      </w:r>
    </w:p>
    <w:p>
      <w:pPr>
        <w:pStyle w:val="ListBullet"/>
        <w:spacing w:line="240" w:lineRule="auto"/>
        <w:ind w:left="1440"/>
      </w:pPr>
      <w:r>
        <w:rPr>
          <w:lang w:val="fr_FR" w:bidi="fr_FR"/>
        </w:rPr>
      </w:r>
      <w:r>
        <w:rPr>
          <w:lang w:val="fr_FR" w:bidi="fr_FR"/>
        </w:rPr>
        <w:t>L'attaque sur Aï (</w:t>
      </w:r>
      <w:r>
        <w:rPr>
          <w:lang w:val="fr_FR" w:bidi="fr_FR"/>
        </w:rPr>
        <w:t>8.3</w:t>
      </w:r>
      <w:r>
        <w:rPr>
          <w:lang w:val="fr_FR" w:bidi="fr_FR"/>
        </w:rPr>
        <w:t>)</w:t>
      </w:r>
    </w:p>
    <w:p>
      <w:pPr>
        <w:pStyle w:val="ListBullet"/>
        <w:spacing w:line="240" w:lineRule="auto"/>
        <w:ind w:left="1440"/>
      </w:pPr>
      <w:r>
        <w:rPr>
          <w:lang w:val="fr_FR" w:bidi="fr_FR"/>
        </w:rPr>
      </w:r>
      <w:r>
        <w:rPr>
          <w:lang w:val="fr_FR" w:bidi="fr_FR"/>
        </w:rPr>
        <w:t>Le traité de paix avec les Gabaonites (</w:t>
      </w:r>
      <w:r>
        <w:rPr>
          <w:lang w:val="fr_FR" w:bidi="fr_FR"/>
        </w:rPr>
        <w:t>9.3–15</w:t>
      </w:r>
      <w:r>
        <w:rPr>
          <w:lang w:val="fr_FR" w:bidi="fr_FR"/>
        </w:rPr>
        <w:t>)</w:t>
      </w:r>
    </w:p>
    <w:p>
      <w:pPr>
        <w:pStyle w:val="ListBullet"/>
        <w:spacing w:line="240" w:lineRule="auto"/>
        <w:ind w:left="1440"/>
      </w:pPr>
      <w:r>
        <w:rPr>
          <w:lang w:val="fr_FR" w:bidi="fr_FR"/>
        </w:rPr>
      </w:r>
      <w:r>
        <w:rPr>
          <w:lang w:val="fr_FR" w:bidi="fr_FR"/>
        </w:rPr>
        <w:t>La bataille contre les cinq rois Amoréens (</w:t>
      </w:r>
      <w:r>
        <w:rPr>
          <w:lang w:val="fr_FR" w:bidi="fr_FR"/>
        </w:rPr>
        <w:t>10.6–43</w:t>
      </w:r>
      <w:r>
        <w:rPr>
          <w:lang w:val="fr_FR" w:bidi="fr_FR"/>
        </w:rPr>
        <w:t>)</w:t>
      </w:r>
    </w:p>
    <w:p>
      <w:pPr>
        <w:pStyle w:val="ListBullet"/>
        <w:spacing w:line="240" w:lineRule="auto"/>
        <w:ind w:left="1440"/>
      </w:pPr>
      <w:r>
        <w:rPr>
          <w:lang w:val="fr_FR" w:bidi="fr_FR"/>
        </w:rPr>
      </w:r>
      <w:r>
        <w:rPr>
          <w:lang w:val="fr_FR" w:bidi="fr_FR"/>
        </w:rPr>
        <w:t xml:space="preserve">La campagne du nord (chap. </w:t>
      </w:r>
      <w:r>
        <w:rPr>
          <w:lang w:val="fr_FR" w:bidi="fr_FR"/>
        </w:rPr>
        <w:t>11</w:t>
      </w:r>
      <w:r>
        <w:rPr>
          <w:lang w:val="fr_FR" w:bidi="fr_FR"/>
        </w:rPr>
        <w:t>)</w:t>
      </w:r>
    </w:p>
    <w:p>
      <w:pPr/>
      <w:r>
        <w:rPr>
          <w:lang w:val="fr_FR" w:bidi="fr_FR"/>
        </w:rPr>
      </w:r>
      <w:r>
        <w:rPr>
          <w:lang w:val="fr_FR" w:bidi="fr_FR"/>
        </w:rPr>
        <w:t>À Guilgal, Josué attribuera aux tribus de Juda, de Manassé et d'Éphraïm leurs portions de terre (</w:t>
      </w:r>
      <w:r>
        <w:rPr>
          <w:lang w:val="fr_FR" w:bidi="fr_FR"/>
        </w:rPr>
        <w:t>Jos 15–17</w:t>
      </w:r>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r>
        <w:rPr>
          <w:lang w:val="fr_FR" w:bidi="fr_FR"/>
        </w:rPr>
        <w:t>1S 7.16</w:t>
      </w:r>
      <w:r>
        <w:rPr>
          <w:lang w:val="fr_FR" w:bidi="fr_FR"/>
        </w:rPr>
        <w:t>). Guilgal était l'un des principaux lieux pour offrir des sacrifices (</w:t>
      </w:r>
      <w:r>
        <w:rPr>
          <w:lang w:val="fr_FR" w:bidi="fr_FR"/>
        </w:rPr>
        <w:t>10.8</w:t>
      </w:r>
      <w:r>
        <w:rPr>
          <w:lang w:val="fr_FR" w:bidi="fr_FR"/>
        </w:rPr>
        <w:t xml:space="preserve"> ; </w:t>
      </w:r>
      <w:r>
        <w:rPr>
          <w:lang w:val="fr_FR" w:bidi="fr_FR"/>
        </w:rPr>
        <w:t>13.9–10</w:t>
      </w:r>
      <w:r>
        <w:rPr>
          <w:lang w:val="fr_FR" w:bidi="fr_FR"/>
        </w:rPr>
        <w:t xml:space="preserve"> ; </w:t>
      </w:r>
      <w:r>
        <w:rPr>
          <w:lang w:val="fr_FR" w:bidi="fr_FR"/>
        </w:rPr>
        <w:t>15.21</w:t>
      </w:r>
      <w:r>
        <w:rPr>
          <w:lang w:val="fr_FR" w:bidi="fr_FR"/>
        </w:rPr>
        <w:t>). À Guilgal, Samuel couronnera Saül, de la tribu de Benjamin, comme roi (</w:t>
      </w:r>
      <w:r>
        <w:rPr>
          <w:lang w:val="fr_FR" w:bidi="fr_FR"/>
        </w:rPr>
        <w:t>11.14–15</w:t>
      </w:r>
      <w:r>
        <w:rPr>
          <w:lang w:val="fr_FR" w:bidi="fr_FR"/>
        </w:rPr>
        <w:t>). Plus tard, Dieu rejettera Saül comme roi d'Israël (</w:t>
      </w:r>
      <w:r>
        <w:rPr>
          <w:lang w:val="fr_FR" w:bidi="fr_FR"/>
        </w:rPr>
        <w:t>13.4–15</w:t>
      </w:r>
      <w:r>
        <w:rPr>
          <w:lang w:val="fr_FR" w:bidi="fr_FR"/>
        </w:rPr>
        <w:t xml:space="preserve"> ; </w:t>
      </w:r>
      <w:r>
        <w:rPr>
          <w:lang w:val="fr_FR" w:bidi="fr_FR"/>
        </w:rPr>
        <w:t>15.17–31</w:t>
      </w:r>
      <w:r>
        <w:rPr>
          <w:lang w:val="fr_FR" w:bidi="fr_FR"/>
        </w:rPr>
        <w:t>). Après la rébellion d'Absalom, les hommes de Juda rencontreront le roi David à Guilgal lorsqu'il reviendra dans le pays (</w:t>
      </w:r>
      <w:r>
        <w:rPr>
          <w:lang w:val="fr_FR" w:bidi="fr_FR"/>
        </w:rPr>
        <w:t>2S 19.15</w:t>
      </w:r>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r>
        <w:rPr>
          <w:lang w:val="fr_FR" w:bidi="fr_FR"/>
        </w:rPr>
        <w:t>Os 4.15</w:t>
      </w:r>
      <w:r>
        <w:rPr>
          <w:lang w:val="fr_FR" w:bidi="fr_FR"/>
        </w:rPr>
        <w:t xml:space="preserve"> ; </w:t>
      </w:r>
      <w:r>
        <w:rPr>
          <w:lang w:val="fr_FR" w:bidi="fr_FR"/>
        </w:rPr>
        <w:t>9.15</w:t>
      </w:r>
      <w:r>
        <w:rPr>
          <w:lang w:val="fr_FR" w:bidi="fr_FR"/>
        </w:rPr>
        <w:t xml:space="preserve"> ; </w:t>
      </w:r>
      <w:r>
        <w:rPr>
          <w:lang w:val="fr_FR" w:bidi="fr_FR"/>
        </w:rPr>
        <w:t>12.11</w:t>
      </w:r>
      <w:r>
        <w:rPr>
          <w:lang w:val="fr_FR" w:bidi="fr_FR"/>
        </w:rPr>
        <w:t xml:space="preserve"> ; </w:t>
      </w:r>
      <w:r>
        <w:rPr>
          <w:lang w:val="fr_FR" w:bidi="fr_FR"/>
        </w:rPr>
        <w:t>Am 4.4</w:t>
      </w:r>
      <w:r>
        <w:rPr>
          <w:lang w:val="fr_FR" w:bidi="fr_FR"/>
        </w:rPr>
        <w:t xml:space="preserve"> ; </w:t>
      </w:r>
      <w:r>
        <w:rPr>
          <w:lang w:val="fr_FR" w:bidi="fr_FR"/>
        </w:rPr>
        <w:t>5.5</w:t>
      </w:r>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r>
        <w:rPr>
          <w:lang w:val="fr_FR" w:bidi="fr_FR"/>
        </w:rPr>
        <w:t>Josué 4.19</w:t>
      </w:r>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r>
        <w:rPr>
          <w:lang w:val="fr_FR" w:bidi="fr_FR"/>
        </w:rPr>
        <w:t>Deutéronome 11.30</w:t>
      </w:r>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r>
        <w:rPr>
          <w:lang w:val="fr_FR" w:bidi="fr_FR"/>
        </w:rPr>
        <w:t>Jos 15.7</w:t>
      </w:r>
      <w:r>
        <w:rPr>
          <w:lang w:val="fr_FR" w:bidi="fr_FR"/>
        </w:rPr>
        <w:t>), situé près d'Adummim. Il pourrait s'agir du même endroit que Geliloth (</w:t>
      </w:r>
      <w:r>
        <w:rPr>
          <w:lang w:val="fr_FR" w:bidi="fr_FR"/>
        </w:rPr>
        <w:t>Jos 18.17</w:t>
      </w:r>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r>
        <w:rPr>
          <w:lang w:val="fr_FR" w:bidi="fr_FR"/>
        </w:rPr>
        <w:t>2R 2.1</w:t>
      </w:r>
      <w:r>
        <w:rPr>
          <w:lang w:val="fr_FR" w:bidi="fr_FR"/>
        </w:rPr>
        <w:t xml:space="preserve"> ; </w:t>
      </w:r>
      <w:r>
        <w:rPr>
          <w:lang w:val="fr_FR" w:bidi="fr_FR"/>
        </w:rPr>
        <w:t>4.38</w:t>
      </w:r>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r>
        <w:rPr>
          <w:lang w:val="fr_FR" w:bidi="fr_FR"/>
        </w:rPr>
        <w:t>Jos 15.51</w:t>
      </w:r>
      <w:r>
        <w:rPr>
          <w:lang w:val="fr_FR" w:bidi="fr_FR"/>
        </w:rPr>
        <w:t>). Le conseiller du roi David, Achitophel, était Guilonite (</w:t>
      </w:r>
      <w:r>
        <w:rPr>
          <w:lang w:val="fr_FR" w:bidi="fr_FR"/>
        </w:rPr>
        <w:t>2S 15.12</w:t>
      </w:r>
      <w:r>
        <w:rPr>
          <w:lang w:val="fr_FR" w:bidi="fr_FR"/>
        </w:rPr>
        <w:t xml:space="preserve"> ; </w:t>
      </w:r>
      <w:r>
        <w:rPr>
          <w:lang w:val="fr_FR" w:bidi="fr_FR"/>
        </w:rPr>
        <w:t>23.34</w:t>
      </w:r>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r>
        <w:rPr>
          <w:lang w:val="fr_FR" w:bidi="fr_FR"/>
        </w:rPr>
        <w:t>2Ch 28.18</w:t>
      </w:r>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r>
        <w:rPr>
          <w:lang w:val="fr_FR" w:bidi="fr_FR"/>
        </w:rPr>
        <w:t>1R 16.21–22</w:t>
      </w:r>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r>
        <w:rPr>
          <w:lang w:val="fr_FR" w:bidi="fr_FR"/>
        </w:rPr>
        <w:t>Né 10.6</w:t>
      </w:r>
      <w:r>
        <w:rPr>
          <w:lang w:val="fr_FR" w:bidi="fr_FR"/>
        </w:rPr>
        <w:t>).</w:t>
      </w:r>
    </w:p>
    <w:p>
      <w:pPr/>
      <w:r>
        <w:rPr>
          <w:lang w:val="fr_FR" w:bidi="fr_FR"/>
        </w:rPr>
      </w:r>
      <w:r>
        <w:rPr>
          <w:lang w:val="fr_FR" w:bidi="fr_FR"/>
        </w:rPr>
        <w:t>2. Prêtre et chef de la maison de Meschullam pendant les jours postexiliques de Jojakim le grand prêtre (</w:t>
      </w:r>
      <w:r>
        <w:rPr>
          <w:lang w:val="fr_FR" w:bidi="fr_FR"/>
        </w:rPr>
        <w:t>Né 12.16</w:t>
      </w:r>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r>
        <w:rPr>
          <w:lang w:val="fr_FR" w:bidi="fr_FR"/>
        </w:rPr>
        <w:t>1S 27.8</w:t>
      </w:r>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r>
        <w:rPr>
          <w:lang w:val="fr_FR" w:bidi="fr_FR"/>
        </w:rPr>
        <w:t>Né 11.21</w:t>
      </w:r>
      <w:r>
        <w:rPr>
          <w:lang w:val="fr_FR" w:bidi="fr_FR"/>
        </w:rPr>
        <w:t xml:space="preserve">) ; peut-être appelé, alternativement, Hasupha dans </w:t>
      </w:r>
      <w:r>
        <w:rPr>
          <w:lang w:val="fr_FR" w:bidi="fr_FR"/>
        </w:rPr>
        <w:t>Esdras 2.43</w:t>
      </w:r>
      <w:r>
        <w:rPr>
          <w:lang w:val="fr_FR" w:bidi="fr_FR"/>
        </w:rPr>
        <w:t xml:space="preserve"> et </w:t>
      </w:r>
      <w:r>
        <w:rPr>
          <w:lang w:val="fr_FR" w:bidi="fr_FR"/>
        </w:rPr>
        <w:t>Néhémie 7.46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guitare, cithare</w:t>
      </w:r>
      <w:r>
        <w:rPr>
          <w:lang w:val="fr_FR" w:bidi="fr_FR"/>
        </w:rPr>
      </w:r>
    </w:p>
    <w:p>
      <w:pPr/>
      <w:r>
        <w:rPr>
          <w:lang w:val="fr_FR" w:bidi="fr_FR"/>
        </w:rPr>
      </w:r>
      <w:r>
        <w:rPr>
          <w:lang w:val="fr_FR" w:bidi="fr_FR"/>
        </w:rPr>
        <w:t>Le mot hébreu que la Louis Segond traduit « guitare » était un instrument de musique à cordes (</w:t>
      </w:r>
      <w:r>
        <w:rPr>
          <w:lang w:val="fr_FR" w:bidi="fr_FR"/>
        </w:rPr>
        <w:t>Dn 3.5</w:t>
      </w:r>
      <w:r>
        <w:rPr>
          <w:lang w:val="fr_FR" w:bidi="fr_FR"/>
        </w:rPr>
        <w:t xml:space="preserve">, </w:t>
      </w:r>
      <w:r>
        <w:rPr>
          <w:lang w:val="fr_FR" w:bidi="fr_FR"/>
        </w:rPr>
        <w:t>7</w:t>
      </w:r>
      <w:r>
        <w:rPr>
          <w:lang w:val="fr_FR" w:bidi="fr_FR"/>
        </w:rPr>
        <w:t xml:space="preserve"> et </w:t>
      </w:r>
      <w:r>
        <w:rPr>
          <w:lang w:val="fr_FR" w:bidi="fr_FR"/>
        </w:rPr>
        <w:t>15</w:t>
      </w:r>
      <w:r>
        <w:rPr>
          <w:lang w:val="fr_FR" w:bidi="fr_FR"/>
        </w:rPr>
        <w:t xml:space="preserve">). La majorité des versions françaises modernes traduisent par « cithare ». Une importante différence entre une guitare et une cithare est que la guitare a un long manche, alors que la cithare n'en a pas du tout. </w:t>
      </w:r>
    </w:p>
    <w:p>
      <w:pPr/>
      <w:r>
        <w:rPr>
          <w:lang w:val="fr_FR" w:bidi="fr_FR"/>
        </w:rPr>
      </w:r>
      <w:r>
        <w:rPr>
          <w:lang w:val="fr_FR" w:bidi="fr_FR"/>
        </w:rPr>
        <w:t>La cithare est une caisse de bois sur laquelle sont tendues des cordes. On en joue en pinçant les différentes cordes qui produisent des notes différentes. En réalité, ce qu'était exactement cet instrument reste inconnu aujourd'hui. Il ressemblait peut-être davantage à une lyre.</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r>
        <w:rPr>
          <w:lang w:val="fr_FR" w:bidi="fr_FR"/>
        </w:rPr>
        <w:t>Jos 19.13</w:t>
      </w:r>
      <w:r>
        <w:rPr>
          <w:lang w:val="fr_FR" w:bidi="fr_FR"/>
        </w:rPr>
        <w:t xml:space="preserve"> ; </w:t>
      </w:r>
      <w:r>
        <w:rPr>
          <w:lang w:val="fr_FR" w:bidi="fr_FR"/>
        </w:rPr>
        <w:t>2R 14.25</w:t>
      </w:r>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r>
        <w:rPr>
          <w:lang w:val="fr_FR" w:bidi="fr_FR"/>
        </w:rPr>
        <w:t>2S 4.3</w:t>
      </w:r>
      <w:r>
        <w:rPr>
          <w:lang w:val="fr_FR" w:bidi="fr_FR"/>
        </w:rPr>
        <w:t xml:space="preserve">). </w:t>
      </w:r>
      <w:r>
        <w:rPr>
          <w:lang w:val="fr_FR" w:bidi="fr_FR"/>
        </w:rPr>
        <w:t>Néhémie 11.33</w:t>
      </w:r>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r>
        <w:rPr>
          <w:lang w:val="fr_FR" w:bidi="fr_FR"/>
        </w:rPr>
        <w:t>Psaumes 8</w:t>
      </w:r>
      <w:r>
        <w:rPr>
          <w:lang w:val="fr_FR" w:bidi="fr_FR"/>
        </w:rPr>
        <w:t xml:space="preserve">, </w:t>
      </w:r>
      <w:r>
        <w:rPr>
          <w:lang w:val="fr_FR" w:bidi="fr_FR"/>
        </w:rPr>
        <w:t>81</w:t>
      </w:r>
      <w:r>
        <w:rPr>
          <w:lang w:val="fr_FR" w:bidi="fr_FR"/>
        </w:rPr>
        <w:t xml:space="preserve"> et </w:t>
      </w:r>
      <w:r>
        <w:rPr>
          <w:lang w:val="fr_FR" w:bidi="fr_FR"/>
        </w:rPr>
        <w:t>84</w:t>
      </w:r>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r>
        <w:rPr>
          <w:lang w:val="fr_FR" w:bidi="fr_FR"/>
        </w:rPr>
        <w:t>1Ch 11.34</w:t>
      </w:r>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r>
        <w:rPr>
          <w:lang w:val="fr_FR" w:bidi="fr_FR"/>
        </w:rPr>
        <w:t>1Ch 5.15</w:t>
      </w:r>
      <w:r>
        <w:rPr>
          <w:lang w:val="fr_FR" w:bidi="fr_FR"/>
        </w:rPr>
        <w:t xml:space="preserve"> ; </w:t>
      </w:r>
      <w:r>
        <w:rPr>
          <w:lang w:val="fr_FR" w:bidi="fr_FR"/>
        </w:rPr>
        <w:t>7.13</w:t>
      </w:r>
      <w:r>
        <w:rPr>
          <w:lang w:val="fr_FR" w:bidi="fr_FR"/>
        </w:rPr>
        <w:t xml:space="preserve">) ou « de Guimzo » (voir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r>
        <w:rPr>
          <w:lang w:val="fr_FR" w:bidi="fr_FR"/>
        </w:rPr>
        <w:t>Gn 46.24</w:t>
      </w:r>
      <w:r>
        <w:rPr>
          <w:lang w:val="fr_FR" w:bidi="fr_FR"/>
        </w:rPr>
        <w:t xml:space="preserve"> ; </w:t>
      </w:r>
      <w:r>
        <w:rPr>
          <w:lang w:val="fr_FR" w:bidi="fr_FR"/>
        </w:rPr>
        <w:t>1Ch 7.13</w:t>
      </w:r>
      <w:r>
        <w:rPr>
          <w:lang w:val="fr_FR" w:bidi="fr_FR"/>
        </w:rPr>
        <w:t>).</w:t>
      </w:r>
    </w:p>
    <w:p>
      <w:pPr/>
      <w:r>
        <w:rPr>
          <w:lang w:val="fr_FR" w:bidi="fr_FR"/>
        </w:rPr>
      </w:r>
      <w:r>
        <w:rPr>
          <w:lang w:val="fr_FR" w:bidi="fr_FR"/>
        </w:rPr>
        <w:t>2. Père d'Abdiel de la tribu de Gad (</w:t>
      </w:r>
      <w:r>
        <w:rPr>
          <w:lang w:val="fr_FR" w:bidi="fr_FR"/>
        </w:rPr>
        <w:t>1Ch 5.15</w:t>
      </w:r>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r>
        <w:rPr>
          <w:lang w:val="fr_FR" w:bidi="fr_FR"/>
        </w:rPr>
        <w:t>Nb 26.48</w:t>
      </w:r>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r>
        <w:rPr>
          <w:lang w:val="fr_FR" w:bidi="fr_FR"/>
        </w:rPr>
        <w:t>2R 9.27</w:t>
      </w:r>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r>
        <w:rPr>
          <w:lang w:val="fr_FR" w:bidi="fr_FR"/>
        </w:rPr>
        <w:t>2Ch 26.7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