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Aquifer Open Bible Dictionary</w:t>
      </w:r>
      <w:r>
        <w:rPr>
          <w:lang w:val="fr_FR" w:bidi="fr_FR"/>
        </w:rPr>
      </w:r>
    </w:p>
    <w:p>
      <w:pPr/>
      <w:r>
        <w:rPr>
          <w:lang w:val="fr_FR" w:bidi="fr_FR"/>
        </w:rPr>
      </w:r>
      <w:r>
        <w:rPr>
          <w:b/>
          <w:lang w:val="fr_FR" w:bidi="fr_FR"/>
        </w:rPr>
        <w:t>Aquifer Open Bible Dictionary</w:t>
      </w:r>
    </w:p>
    <w:p>
      <w:pPr/>
      <w:r>
        <w:rPr>
          <w:lang w:val="fr_FR" w:bidi="fr_FR"/>
        </w:rPr>
      </w:r>
      <w:r>
        <w:rPr>
          <w:lang w:val="fr_FR" w:bidi="fr_FR"/>
        </w:rPr>
        <w:t xml:space="preserve">This work is an adaptation of </w:t>
      </w:r>
      <w:r>
        <w:rPr>
          <w:lang w:val="fr_FR" w:bidi="fr_FR"/>
        </w:rPr>
        <w:t>Tyndale Open Bible Dictionary</w:t>
      </w:r>
      <w:r>
        <w:rPr>
          <w:lang w:val="fr_FR" w:bidi="fr_FR"/>
        </w:rPr>
        <w:t xml:space="preserve"> © 2023 Tyndale House Publishers, licensed under the CC BY-SA 4.0 license. The adaptation, </w:t>
      </w:r>
      <w:r>
        <w:rPr>
          <w:lang w:val="fr_FR" w:bidi="fr_FR"/>
        </w:rPr>
        <w:t>Aquifer Open Bible Dictionary</w:t>
      </w:r>
      <w:r>
        <w:rPr>
          <w:lang w:val="fr_FR" w:bidi="fr_FR"/>
        </w:rPr>
        <w:t>, was created by Mission Mutual and is also licensed under CC BY-SA 4.0.</w:t>
      </w:r>
    </w:p>
    <w:p>
      <w:pPr/>
      <w:r>
        <w:rPr>
          <w:lang w:val="fr_FR" w:bidi="fr_FR"/>
        </w:rPr>
      </w:r>
      <w:r>
        <w:rPr>
          <w:lang w:val="fr_FR" w:bidi="fr_FR"/>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fr_FR" w:bidi="fr_FR"/>
        </w:rPr>
      </w:r>
      <w:r>
        <w:rPr>
          <w:lang w:val="fr_FR" w:bidi="fr_FR"/>
        </w:rPr>
      </w:r>
    </w:p>
    <w:p>
      <w:pPr>
        <w:pStyle w:val="Heading1"/>
      </w:pPr>
      <w:r>
        <w:rPr>
          <w:lang w:val="fr_FR" w:bidi="fr_FR"/>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H</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Habakuk, Livre d'</w:t>
      </w:r>
      <w:r>
        <w:rPr>
          <w:lang w:val="fr_FR" w:bidi="fr_FR"/>
        </w:rPr>
      </w:r>
    </w:p>
    <w:p>
      <w:pPr/>
      <w:r>
        <w:rPr>
          <w:lang w:val="fr_FR" w:bidi="fr_FR"/>
        </w:rPr>
      </w:r>
      <w:r>
        <w:rPr>
          <w:lang w:val="fr_FR" w:bidi="fr_FR"/>
        </w:rPr>
        <w:t>Huitième livre des Petits Prophètes dans l'Ancien Testament.</w:t>
      </w:r>
    </w:p>
    <w:p>
      <w:pPr>
        <w:pStyle w:val="Heading3"/>
      </w:pPr>
      <w:r>
        <w:rPr>
          <w:lang w:val="fr_FR" w:bidi="fr_FR"/>
        </w:rPr>
        <w:t>Survol</w:t>
      </w:r>
    </w:p>
    <w:p>
      <w:pPr/>
      <w:r>
        <w:rPr>
          <w:lang w:val="fr_FR" w:bidi="fr_FR"/>
        </w:rPr>
      </w:r>
      <w:r>
        <w:rPr>
          <w:lang w:val="fr_FR" w:bidi="fr_FR"/>
        </w:rPr>
        <w:t>• Qui a écrit le livre d'Habakuk ?</w:t>
      </w:r>
    </w:p>
    <w:p>
      <w:pPr/>
      <w:r>
        <w:rPr>
          <w:lang w:val="fr_FR" w:bidi="fr_FR"/>
        </w:rPr>
      </w:r>
      <w:r>
        <w:rPr>
          <w:lang w:val="fr_FR" w:bidi="fr_FR"/>
        </w:rPr>
        <w:t>• Quand le livre d'Habakuk a-t-il été écrit ?</w:t>
      </w:r>
    </w:p>
    <w:p>
      <w:pPr/>
      <w:r>
        <w:rPr>
          <w:lang w:val="fr_FR" w:bidi="fr_FR"/>
        </w:rPr>
      </w:r>
      <w:r>
        <w:rPr>
          <w:lang w:val="fr_FR" w:bidi="fr_FR"/>
        </w:rPr>
        <w:t>• Quel est le contexte du livre d'Habakuk ?</w:t>
      </w:r>
    </w:p>
    <w:p>
      <w:pPr/>
      <w:r>
        <w:rPr>
          <w:lang w:val="fr_FR" w:bidi="fr_FR"/>
        </w:rPr>
      </w:r>
      <w:r>
        <w:rPr>
          <w:lang w:val="fr_FR" w:bidi="fr_FR"/>
        </w:rPr>
        <w:t>• Pourquoi le livre d'Habakuk a-t-il été écrit ? Que nous enseigne-t-il sur Dieu ?</w:t>
      </w:r>
    </w:p>
    <w:p>
      <w:pPr/>
      <w:r>
        <w:rPr>
          <w:lang w:val="fr_FR" w:bidi="fr_FR"/>
        </w:rPr>
      </w:r>
      <w:r>
        <w:rPr>
          <w:lang w:val="fr_FR" w:bidi="fr_FR"/>
        </w:rPr>
        <w:t>• Quel est le message du livre d'Habakuk ?</w:t>
      </w:r>
    </w:p>
    <w:p>
      <w:pPr>
        <w:pStyle w:val="Heading3"/>
      </w:pPr>
      <w:r>
        <w:rPr>
          <w:lang w:val="fr_FR" w:bidi="fr_FR"/>
        </w:rPr>
        <w:t>Qui a écrit le livre d'Habakuk ?</w:t>
      </w:r>
    </w:p>
    <w:p>
      <w:pPr/>
      <w:r>
        <w:rPr>
          <w:lang w:val="fr_FR" w:bidi="fr_FR"/>
        </w:rPr>
      </w:r>
      <w:r>
        <w:rPr>
          <w:lang w:val="fr_FR" w:bidi="fr_FR"/>
        </w:rPr>
        <w:t>Nous savons très peu de choses sur Habakuk, en dehors de ce que nous apprenons du livre d'Habakuk lui-même. Le livre le qualifie de prophète (</w:t>
      </w:r>
      <w:r>
        <w:rPr>
          <w:lang w:val="fr_FR" w:bidi="fr_FR"/>
        </w:rPr>
        <w:t>Ha 1.1</w:t>
      </w:r>
      <w:r>
        <w:rPr>
          <w:lang w:val="fr_FR" w:bidi="fr_FR"/>
        </w:rPr>
        <w:t xml:space="preserve"> ; </w:t>
      </w:r>
      <w:r>
        <w:rPr>
          <w:lang w:val="fr_FR" w:bidi="fr_FR"/>
        </w:rPr>
        <w:t>3.1</w:t>
      </w:r>
      <w:r>
        <w:rPr>
          <w:lang w:val="fr_FR" w:bidi="fr_FR"/>
        </w:rPr>
        <w:t>). Un prophète était quelqu'un qui transmettait les messages de Dieu au peuple d'Israël.</w:t>
      </w:r>
    </w:p>
    <w:p>
      <w:pPr/>
      <w:r>
        <w:rPr>
          <w:lang w:val="fr_FR" w:bidi="fr_FR"/>
        </w:rPr>
      </w:r>
      <w:r>
        <w:rPr>
          <w:lang w:val="fr_FR" w:bidi="fr_FR"/>
        </w:rPr>
        <w:t xml:space="preserve">La prière du chapitre </w:t>
      </w:r>
      <w:r>
        <w:rPr>
          <w:lang w:val="fr_FR" w:bidi="fr_FR"/>
        </w:rPr>
        <w:t>3</w:t>
      </w:r>
      <w:r>
        <w:rPr>
          <w:lang w:val="fr_FR" w:bidi="fr_FR"/>
        </w:rPr>
        <w:t xml:space="preserve"> comprend plusieurs notes concernant la musique (</w:t>
      </w:r>
      <w:r>
        <w:rPr>
          <w:lang w:val="fr_FR" w:bidi="fr_FR"/>
        </w:rPr>
        <w:t>Ha 3.1, 3, 9, 13, 19</w:t>
      </w:r>
      <w:r>
        <w:rPr>
          <w:lang w:val="fr_FR" w:bidi="fr_FR"/>
        </w:rPr>
        <w:t>). Ces notes musicales suggèrent qu'Habakuk a peut-être contribué à la musique dans le temple. Si c'est le cas, il pourrait être issu de l'une des familles lévitiques (prêtres qui servaient dans le temple). Un livre apocryphe appelé « Bel et le Dragon » mentionne Habakuk comme « le fils de Jésus de la tribu de Lévi », ce qui pourrait soutenir cette idée.</w:t>
      </w:r>
    </w:p>
    <w:p>
      <w:pPr/>
      <w:r>
        <w:rPr>
          <w:lang w:val="fr_FR" w:bidi="fr_FR"/>
        </w:rPr>
      </w:r>
      <w:r>
        <w:rPr>
          <w:lang w:val="fr_FR" w:bidi="fr_FR"/>
        </w:rPr>
        <w:t>Le livre nous montre qu'Habakuk se préoccupait profondément du bien et du mal. Il était troublé par les injustices qui se produisaient dans sa société.</w:t>
      </w:r>
    </w:p>
    <w:p>
      <w:pPr>
        <w:pStyle w:val="Heading3"/>
      </w:pPr>
      <w:r>
        <w:rPr>
          <w:lang w:val="fr_FR" w:bidi="fr_FR"/>
        </w:rPr>
        <w:t>Quand le livre d'Habakuk a-t-il été écrit ?</w:t>
      </w:r>
    </w:p>
    <w:p>
      <w:pPr/>
      <w:r>
        <w:rPr>
          <w:lang w:val="fr_FR" w:bidi="fr_FR"/>
        </w:rPr>
      </w:r>
      <w:r>
        <w:rPr>
          <w:lang w:val="fr_FR" w:bidi="fr_FR"/>
        </w:rPr>
        <w:t xml:space="preserve">Nous ne pouvons pas être certains de la date à laquelle Habakuk a écrit son livre, mais le texte nous donne quelques indices. Dans </w:t>
      </w:r>
      <w:r>
        <w:rPr>
          <w:lang w:val="fr_FR" w:bidi="fr_FR"/>
        </w:rPr>
        <w:t>Habakuk 1.5–6</w:t>
      </w:r>
      <w:r>
        <w:rPr>
          <w:lang w:val="fr_FR" w:bidi="fr_FR"/>
        </w:rPr>
        <w:t>, Habakuk parle de Dieu qui « suscite » les Chaldéens. Les Chaldéens étaient des groupes de tribus vivant dans une partie de l'Empire assyrien. Ils causaient souvent des problèmes à leurs dirigeants assyriens.</w:t>
      </w:r>
    </w:p>
    <w:p>
      <w:pPr/>
      <w:r>
        <w:rPr>
          <w:lang w:val="fr_FR" w:bidi="fr_FR"/>
        </w:rPr>
      </w:r>
      <w:r>
        <w:rPr>
          <w:lang w:val="fr_FR" w:bidi="fr_FR"/>
        </w:rPr>
        <w:t>En 625 av. J.‑C., les Chaldéens se sont révoltés avec succès contre le contrôle assyrien. Leur chef, Nabopolassar, deviendra roi et régnera de 625 à 605 av. J.‑C. Les Chaldéens prendront alors le contrôle de toute la Babylonie et commenceront à étendre leur territoire.</w:t>
      </w:r>
    </w:p>
    <w:p>
      <w:pPr/>
      <w:r>
        <w:rPr>
          <w:lang w:val="fr_FR" w:bidi="fr_FR"/>
        </w:rPr>
      </w:r>
      <w:r>
        <w:rPr>
          <w:lang w:val="fr_FR" w:bidi="fr_FR"/>
        </w:rPr>
        <w:t xml:space="preserve">De nombreux érudits pensent qu'Habakuk a écrit sa prophétie peu avant 625, pendant le règne du roi Josias (640–609 av. J.‑C.). Cependant, </w:t>
      </w:r>
      <w:r>
        <w:rPr>
          <w:lang w:val="fr_FR" w:bidi="fr_FR"/>
        </w:rPr>
        <w:t>Habakuk 1.6</w:t>
      </w:r>
      <w:r>
        <w:rPr>
          <w:lang w:val="fr_FR" w:bidi="fr_FR"/>
        </w:rPr>
        <w:t xml:space="preserve"> pourrait parler d'une époque ultérieure lorsque les Chaldéens étaient déjà connus pour être des guerriers féroces. Habakuk décrit les Chaldéens comme marchant à travers le monde pour le conquérir (</w:t>
      </w:r>
      <w:r>
        <w:rPr>
          <w:lang w:val="fr_FR" w:bidi="fr_FR"/>
        </w:rPr>
        <w:t>1.6–8</w:t>
      </w:r>
      <w:r>
        <w:rPr>
          <w:lang w:val="fr_FR" w:bidi="fr_FR"/>
        </w:rPr>
        <w:t>). Leur réputation de force militaire correspond mieux à la période après la bataille de Carkemisch en 605 av. J.‑C. Lors de cette bataille, le roi Nebucadnetsar II a vaincu l'Égypte et a fait de Babylone une puissance mondiale importante. Leur réputation pourrait également provenir de la capture de la ville de Ninive en 612 av. J.‑C.</w:t>
      </w:r>
    </w:p>
    <w:p>
      <w:pPr/>
      <w:r>
        <w:rPr>
          <w:lang w:val="fr_FR" w:bidi="fr_FR"/>
        </w:rPr>
      </w:r>
      <w:r>
        <w:rPr>
          <w:lang w:val="fr_FR" w:bidi="fr_FR"/>
        </w:rPr>
        <w:t>Les problèmes sociaux que décrit Habakuk semblent correspondre à la fin du règne du roi Josias. Même si Josias a entrepris de nombreuses réformes religieuses après avoir trouvé le livre de la loi dans le temple (</w:t>
      </w:r>
      <w:r>
        <w:rPr>
          <w:lang w:val="fr_FR" w:bidi="fr_FR"/>
        </w:rPr>
        <w:t>2R 22.8</w:t>
      </w:r>
      <w:r>
        <w:rPr>
          <w:lang w:val="fr_FR" w:bidi="fr_FR"/>
        </w:rPr>
        <w:t>), Habakuk affirme que la société était pleine de « destruction et violence » (</w:t>
      </w:r>
      <w:r>
        <w:rPr>
          <w:lang w:val="fr_FR" w:bidi="fr_FR"/>
        </w:rPr>
        <w:t>Ha 1.3</w:t>
      </w:r>
      <w:r>
        <w:rPr>
          <w:lang w:val="fr_FR" w:bidi="fr_FR"/>
        </w:rPr>
        <w:t xml:space="preserve">). Les tribunaux étaient injustes, et les bonnes personnes étaient maltraitées (v. </w:t>
      </w:r>
      <w:r>
        <w:rPr>
          <w:lang w:val="fr_FR" w:bidi="fr_FR"/>
        </w:rPr>
        <w:t>4</w:t>
      </w:r>
      <w:r>
        <w:rPr>
          <w:lang w:val="fr_FR" w:bidi="fr_FR"/>
        </w:rPr>
        <w:t>).</w:t>
      </w:r>
    </w:p>
    <w:p>
      <w:pPr/>
      <w:r>
        <w:rPr>
          <w:lang w:val="fr_FR" w:bidi="fr_FR"/>
        </w:rPr>
      </w:r>
      <w:r>
        <w:rPr>
          <w:lang w:val="fr_FR" w:bidi="fr_FR"/>
        </w:rPr>
        <w:t>Comme Habakuk pourrait avoir parlé de problèmes dans le monde entier, pas seulement en Juda, son ministère a probablement commencé entre 612 et 605 av. J.‑C. Il a sans doute continué à prêcher pendant le règne du roi Jojakim, qui a régné de 609 à 598 av. J.‑C.</w:t>
      </w:r>
    </w:p>
    <w:p>
      <w:pPr>
        <w:pStyle w:val="Heading3"/>
      </w:pPr>
      <w:r>
        <w:rPr>
          <w:lang w:val="fr_FR" w:bidi="fr_FR"/>
        </w:rPr>
        <w:t>Quel est le contexte du livre d'Habakuk ?</w:t>
      </w:r>
    </w:p>
    <w:p>
      <w:pPr/>
      <w:r>
        <w:rPr>
          <w:lang w:val="fr_FR" w:bidi="fr_FR"/>
        </w:rPr>
      </w:r>
      <w:r>
        <w:rPr>
          <w:lang w:val="fr_FR" w:bidi="fr_FR"/>
        </w:rPr>
        <w:t>La période après la mort du roi Josias sera l'une des plus difficiles de l'histoire de Juda. En 612 av. J.‑C., les Babyloniens détruisent la ville assyrienne de Ninive. En l'espace de deux ans, ils avaient éliminé toute domination assyrienne restante dans la région de Mésopotamie.</w:t>
      </w:r>
    </w:p>
    <w:p>
      <w:pPr/>
      <w:r>
        <w:rPr>
          <w:lang w:val="fr_FR" w:bidi="fr_FR"/>
        </w:rPr>
      </w:r>
      <w:r>
        <w:rPr>
          <w:lang w:val="fr_FR" w:bidi="fr_FR"/>
        </w:rPr>
        <w:t>L'Égypte, autrefois alliée de l'Assyrie, tentera de prendre le contrôle des régions occidentales de l'ancien Empire assyrien. Les Égyptiens marcheront vers Carkemisch, une ville importante sur l'Euphrate. Le roi Josias essayera de les arrêter, mais il meurt au combat.</w:t>
      </w:r>
    </w:p>
    <w:p>
      <w:pPr/>
      <w:r>
        <w:rPr>
          <w:lang w:val="fr_FR" w:bidi="fr_FR"/>
        </w:rPr>
      </w:r>
      <w:r>
        <w:rPr>
          <w:lang w:val="fr_FR" w:bidi="fr_FR"/>
        </w:rPr>
        <w:t xml:space="preserve">Les Égyptiens feront alors roi Jojakim à la place de Joachaz, qui aurait dû être le prochain roi après Josias. Jojakim devra se conformer aux volontés de l'Égypte, et le peuple de Juda sera contraint de payer de lourds impôts. Pendant cette période, la foi de nombreuses personnes commencera à faiblir. Les réformes religieuses sous Josias n'avaient pas apporté de bénédictions à la nation. Au lieu de cela, ils perdront leur liberté. La société passera d'une relative stabilité à une situation pleine d'oppression et de violence (voir </w:t>
      </w:r>
      <w:r>
        <w:rPr>
          <w:lang w:val="fr_FR" w:bidi="fr_FR"/>
        </w:rPr>
        <w:t>Jr 22.17</w:t>
      </w:r>
      <w:r>
        <w:rPr>
          <w:lang w:val="fr_FR" w:bidi="fr_FR"/>
        </w:rPr>
        <w:t>).</w:t>
      </w:r>
    </w:p>
    <w:p>
      <w:pPr/>
      <w:r>
        <w:rPr>
          <w:lang w:val="fr_FR" w:bidi="fr_FR"/>
        </w:rPr>
      </w:r>
      <w:r>
        <w:rPr>
          <w:lang w:val="fr_FR" w:bidi="fr_FR"/>
        </w:rPr>
        <w:t>En 604 av. J.‑C., les Babyloniens s'installeront dans la région syro-palestinienne, rencontrant peu de résistance. Le roi Jojakim transférera sa loyauté au roi Nebucadnetsar de Babylone, qui continuait à avancer vers le sud. Lorsque l'armée du Pharaon Néco combattra contre les Babyloniens, les deux camps perdront de nombreux soldats et Nebucadnetsar retournera à Babylone. Jojakim changera alors de nouveau de camp et soutiendra l'Égypte. En 598 av. J.‑C., les Babyloniens reviedront en Syro-Palestine, entamant une campagne qui se terminerait par la chute de Jérusalem en 586 av. J.‑C.</w:t>
      </w:r>
    </w:p>
    <w:p>
      <w:pPr>
        <w:pStyle w:val="Heading3"/>
      </w:pPr>
      <w:r>
        <w:rPr>
          <w:lang w:val="fr_FR" w:bidi="fr_FR"/>
        </w:rPr>
        <w:t>Pourquoi le Livre d'Habakuk a-t-il été écrit ? Que nous enseigne-t-il sur Dieu ?</w:t>
      </w:r>
    </w:p>
    <w:p>
      <w:pPr/>
      <w:r>
        <w:rPr>
          <w:lang w:val="fr_FR" w:bidi="fr_FR"/>
        </w:rPr>
      </w:r>
      <w:r>
        <w:rPr>
          <w:lang w:val="fr_FR" w:bidi="fr_FR"/>
        </w:rPr>
        <w:t>Le livre d'Habakuk nous aide à comprendre deux choses principales :</w:t>
      </w:r>
    </w:p>
    <w:p>
      <w:pPr>
        <w:pStyle w:val="ListBullet"/>
        <w:spacing w:line="240" w:lineRule="auto"/>
        <w:ind w:left="720"/>
      </w:pPr>
      <w:r>
        <w:rPr>
          <w:lang w:val="fr_FR" w:bidi="fr_FR"/>
        </w:rPr>
      </w:r>
      <w:r>
        <w:rPr>
          <w:lang w:val="fr_FR" w:bidi="fr_FR"/>
        </w:rPr>
        <w:t>Comment le peuple de Dieu devrait envisager le mal dans le monde, et</w:t>
      </w:r>
    </w:p>
    <w:p>
      <w:pPr>
        <w:pStyle w:val="ListBullet"/>
        <w:spacing w:line="240" w:lineRule="auto"/>
        <w:ind w:left="720"/>
      </w:pPr>
      <w:r>
        <w:rPr>
          <w:lang w:val="fr_FR" w:bidi="fr_FR"/>
        </w:rPr>
      </w:r>
      <w:r>
        <w:rPr>
          <w:lang w:val="fr_FR" w:bidi="fr_FR"/>
        </w:rPr>
        <w:t>Comment Dieu rend justice lorsque les gens font le mal.</w:t>
      </w:r>
    </w:p>
    <w:p>
      <w:pPr/>
      <w:r>
        <w:rPr>
          <w:lang w:val="fr_FR" w:bidi="fr_FR"/>
        </w:rPr>
      </w:r>
      <w:r>
        <w:rPr>
          <w:lang w:val="fr_FR" w:bidi="fr_FR"/>
        </w:rPr>
        <w:t>Habakuk pose des questions importantes sur la manière dont Dieu agit dans l'histoire. Ce pourraient être ses propres questions ou celles que d'autres personnes se posaient. Il demandera par exemple pourquoi Dieu semble ne rien faire alors que le mal persiste. Dieu répondra qu'il punit le mal en son temps et à sa manière.</w:t>
      </w:r>
    </w:p>
    <w:p>
      <w:pPr/>
      <w:r>
        <w:rPr>
          <w:lang w:val="fr_FR" w:bidi="fr_FR"/>
        </w:rPr>
      </w:r>
      <w:r>
        <w:rPr>
          <w:lang w:val="fr_FR" w:bidi="fr_FR"/>
        </w:rPr>
        <w:t>Le livre montre que le mal ne triomphe pas éternellement. Tout au long de l'histoire, des dirigeants et des nations maléfiques sont tombés. Ceux qui font confiance à Dieu devraient regarder l'histoire avec foi, croyant que Dieu règne avec justice.</w:t>
      </w:r>
    </w:p>
    <w:p>
      <w:pPr/>
      <w:r>
        <w:rPr>
          <w:lang w:val="fr_FR" w:bidi="fr_FR"/>
        </w:rPr>
      </w:r>
      <w:r>
        <w:rPr>
          <w:lang w:val="fr_FR" w:bidi="fr_FR"/>
        </w:rPr>
        <w:t xml:space="preserve">Bien que le livre n'explique pas pourquoi Dieu permet au mal d'exister, il enseigne que les personnes fidèles verront l'œuvre de Dieu dans l'histoire à travers la perspective de la foi. Dans le chapitre </w:t>
      </w:r>
      <w:r>
        <w:rPr>
          <w:lang w:val="fr_FR" w:bidi="fr_FR"/>
        </w:rPr>
        <w:t>3</w:t>
      </w:r>
      <w:r>
        <w:rPr>
          <w:lang w:val="fr_FR" w:bidi="fr_FR"/>
        </w:rPr>
        <w:t>, Habakuk se penche sur l'histoire et décrit comment Dieu a aidé son peuple.</w:t>
      </w:r>
    </w:p>
    <w:p>
      <w:pPr/>
      <w:r>
        <w:rPr>
          <w:lang w:val="fr_FR" w:bidi="fr_FR"/>
        </w:rPr>
      </w:r>
      <w:r>
        <w:rPr>
          <w:lang w:val="fr_FR" w:bidi="fr_FR"/>
        </w:rPr>
        <w:t>L'une des idées les plus importantes du livre est que Dieu contrôle tout ce qui se passe. Même les nations qui ne suivent pas Dieu sont sous son contrôle. Les nations s'élèvent et tombent non par hasard, mais parce que Dieu le permet.</w:t>
      </w:r>
    </w:p>
    <w:p>
      <w:pPr>
        <w:pStyle w:val="Heading3"/>
      </w:pPr>
      <w:r>
        <w:rPr>
          <w:lang w:val="fr_FR" w:bidi="fr_FR"/>
        </w:rPr>
        <w:t>Quel est le message du livre d'Habakuk ?</w:t>
      </w:r>
    </w:p>
    <w:p>
      <w:pPr>
        <w:pStyle w:val="Heading4"/>
      </w:pPr>
      <w:r>
        <w:rPr>
          <w:lang w:val="fr_FR" w:bidi="fr_FR"/>
        </w:rPr>
        <w:t>Première question d'Habakuk et réponse de Dieu (</w:t>
      </w:r>
      <w:r>
        <w:rPr>
          <w:lang w:val="fr_FR" w:bidi="fr_FR"/>
        </w:rPr>
        <w:t>1.1–11</w:t>
      </w:r>
      <w:r>
        <w:rPr>
          <w:lang w:val="fr_FR" w:bidi="fr_FR"/>
        </w:rPr>
        <w:t>)</w:t>
      </w:r>
    </w:p>
    <w:p>
      <w:pPr/>
      <w:r>
        <w:rPr>
          <w:lang w:val="fr_FR" w:bidi="fr_FR"/>
        </w:rPr>
      </w:r>
      <w:r>
        <w:rPr>
          <w:lang w:val="fr_FR" w:bidi="fr_FR"/>
        </w:rPr>
        <w:t>Le livre commence par des questions difficiles posées à Dieu par Habakuk. Il observe de nombreuses injustices dans sa société et demande à Dieu combien de temps il laissera cela se poursuivre. Beaucoup de gens se posent cette même question lorsqu'ils constatent le mal dans un monde dirigé par Dieu, qui est aux commandes.</w:t>
      </w:r>
    </w:p>
    <w:p>
      <w:pPr/>
      <w:r>
        <w:rPr>
          <w:lang w:val="fr_FR" w:bidi="fr_FR"/>
        </w:rPr>
      </w:r>
      <w:r>
        <w:rPr>
          <w:lang w:val="fr_FR" w:bidi="fr_FR"/>
        </w:rPr>
        <w:t>La réponse de Dieu surprend Habakuk. Dieu dit qu'il agissait déjà contre le mal dans le monde. Il envoyait les Chaldéens pour punir le peuple de Juda. La Bible décrit les Chaldéens comme une armée puissante qui détruit tout sur son passage (</w:t>
      </w:r>
      <w:r>
        <w:rPr>
          <w:lang w:val="fr_FR" w:bidi="fr_FR"/>
        </w:rPr>
        <w:t>Ha 1.6–11</w:t>
      </w:r>
      <w:r>
        <w:rPr>
          <w:lang w:val="fr_FR" w:bidi="fr_FR"/>
        </w:rPr>
        <w:t>). Cette réponse troublera Habakuk. Il se demandait pourquoi Dieu utiliserait des gens si cruels pour accomplir ses desseins.</w:t>
      </w:r>
    </w:p>
    <w:p>
      <w:pPr/>
      <w:r>
        <w:rPr>
          <w:lang w:val="fr_FR" w:bidi="fr_FR"/>
        </w:rPr>
      </w:r>
      <w:r>
        <w:rPr>
          <w:lang w:val="fr_FR" w:bidi="fr_FR"/>
        </w:rPr>
        <w:t>La première question d'Habakuk mène à plusieurs autres interrogations. Pourquoi Dieu semble-t-il ignorer le problème du mal ? Pourquoi permet-il qu'il persiste ? Il semble souvent que Dieu ne réponde pas lorsque les gens s'attendent à ce qu'il le fasse.</w:t>
      </w:r>
    </w:p>
    <w:p>
      <w:pPr/>
      <w:r>
        <w:rPr>
          <w:lang w:val="fr_FR" w:bidi="fr_FR"/>
        </w:rPr>
      </w:r>
      <w:r>
        <w:rPr>
          <w:lang w:val="fr_FR" w:bidi="fr_FR"/>
        </w:rPr>
        <w:t>Quand Dieu répond, il révèle qu'il utilisera les Babyloniens pour punir le mal en Juda. La prière d'Habakuk sera exaucée, mais ce n'était pas ce à quoi il s'attendait. Au lieu d'utiliser une nation juste, Dieu utilisera une nation détestée et maléfique pour corriger les torts de son propre peuple. Bien que cela ait été déroutant pour Habakuk, il sera réconforté par le fait que Dieu contrôlait toujours l'histoire (</w:t>
      </w:r>
      <w:r>
        <w:rPr>
          <w:lang w:val="fr_FR" w:bidi="fr_FR"/>
        </w:rPr>
        <w:t>Ha 1.5–6</w:t>
      </w:r>
      <w:r>
        <w:rPr>
          <w:lang w:val="fr_FR" w:bidi="fr_FR"/>
        </w:rPr>
        <w:t>). Dieu gouverne l'ascension et la chute des nations, utilisant même des nations maléfiques pour accomplir sa volonté.</w:t>
      </w:r>
    </w:p>
    <w:p>
      <w:pPr>
        <w:pStyle w:val="Heading4"/>
      </w:pPr>
      <w:r>
        <w:rPr>
          <w:lang w:val="fr_FR" w:bidi="fr_FR"/>
        </w:rPr>
        <w:t>Deuxième question d'Habakuk et réponse de Dieu (</w:t>
      </w:r>
      <w:r>
        <w:rPr>
          <w:lang w:val="fr_FR" w:bidi="fr_FR"/>
        </w:rPr>
        <w:t>1.12–2.5</w:t>
      </w:r>
      <w:r>
        <w:rPr>
          <w:lang w:val="fr_FR" w:bidi="fr_FR"/>
        </w:rPr>
        <w:t>)</w:t>
      </w:r>
    </w:p>
    <w:p>
      <w:pPr/>
      <w:r>
        <w:rPr>
          <w:lang w:val="fr_FR" w:bidi="fr_FR"/>
        </w:rPr>
      </w:r>
      <w:r>
        <w:rPr>
          <w:lang w:val="fr_FR" w:bidi="fr_FR"/>
        </w:rPr>
        <w:t>La première question d'Habakuk n'est pas entièrement résolue par la première réponse de Dieu. Il accepte que Dieu utilise les Babyloniens pour punir les péchés de Juda (</w:t>
      </w:r>
      <w:r>
        <w:rPr>
          <w:lang w:val="fr_FR" w:bidi="fr_FR"/>
        </w:rPr>
        <w:t>Ha 1.12</w:t>
      </w:r>
      <w:r>
        <w:rPr>
          <w:lang w:val="fr_FR" w:bidi="fr_FR"/>
        </w:rPr>
        <w:t>). Cependant, il pose une autre question à Dieu : « T</w:t>
      </w:r>
      <w:r>
        <w:rPr>
          <w:lang w:val="fr_FR" w:bidi="fr_FR"/>
        </w:rPr>
        <w:t>es yeux sont trop purs pour voir le mal, Et tu ne peux pas regarder l’iniquité. Pourquoi regarderais-tu les perfides, et te tairais-tu, Quand le méchant dévore celui qui est plus juste que lui</w:t>
      </w:r>
      <w:r>
        <w:rPr>
          <w:lang w:val="fr_FR" w:bidi="fr_FR"/>
        </w:rPr>
        <w:t xml:space="preserve"> ?» (</w:t>
      </w:r>
      <w:r>
        <w:rPr>
          <w:lang w:val="fr_FR" w:bidi="fr_FR"/>
        </w:rPr>
        <w:t>Ha 1.13</w:t>
      </w:r>
      <w:r>
        <w:rPr>
          <w:lang w:val="fr_FR" w:bidi="fr_FR"/>
        </w:rPr>
        <w:t>) Habakuk suggère que Dieu voit ce que font les méchants Chaldéens mais ne les punit pas pour leurs torts. Habakuk ne parvient toujours pas à comprendre comment Dieu peut utiliser une nation mauvaise pour punir son propre peuple.</w:t>
      </w:r>
    </w:p>
    <w:p>
      <w:pPr/>
      <w:r>
        <w:rPr>
          <w:lang w:val="fr_FR" w:bidi="fr_FR"/>
        </w:rPr>
      </w:r>
      <w:r>
        <w:rPr>
          <w:lang w:val="fr_FR" w:bidi="fr_FR"/>
        </w:rPr>
        <w:t xml:space="preserve">Mais Habakuk apprendra quelque chose d'important de la première réponse de Dieu. Il commencera par dire que Dieu est éternel, contrairement aux Babyloniens qui ne faisaient confiance qu'à leur force militaire : « </w:t>
      </w:r>
      <w:r>
        <w:rPr>
          <w:lang w:val="fr_FR" w:bidi="fr_FR"/>
        </w:rPr>
        <w:t>Éternel, mon Dieu, mon Saint</w:t>
      </w:r>
      <w:r>
        <w:rPr>
          <w:lang w:val="fr_FR" w:bidi="fr_FR"/>
        </w:rPr>
        <w:t xml:space="preserve"> </w:t>
      </w:r>
      <w:r>
        <w:rPr>
          <w:lang w:val="fr_FR" w:bidi="fr_FR"/>
        </w:rPr>
        <w:t>? Nous ne mourrons pas</w:t>
      </w:r>
      <w:r>
        <w:rPr>
          <w:lang w:val="fr_FR" w:bidi="fr_FR"/>
        </w:rPr>
        <w:t xml:space="preserve"> </w:t>
      </w:r>
      <w:r>
        <w:rPr>
          <w:lang w:val="fr_FR" w:bidi="fr_FR"/>
        </w:rPr>
        <w:t>! O Éternel</w:t>
      </w:r>
      <w:r>
        <w:rPr>
          <w:lang w:val="fr_FR" w:bidi="fr_FR"/>
        </w:rPr>
        <w:t xml:space="preserve"> » (</w:t>
      </w:r>
      <w:r>
        <w:rPr>
          <w:lang w:val="fr_FR" w:bidi="fr_FR"/>
        </w:rPr>
        <w:t>Ha 1.12</w:t>
      </w:r>
      <w:r>
        <w:rPr>
          <w:lang w:val="fr_FR" w:bidi="fr_FR"/>
        </w:rPr>
        <w:t>). Le prophète pensait probablement au verset précédent, qui oppose la confiance des Chaldéens en leur propre force militaire au Dieu de Juda, qui est éternel et inébranlable.</w:t>
      </w:r>
    </w:p>
    <w:p>
      <w:pPr/>
      <w:r>
        <w:rPr>
          <w:lang w:val="fr_FR" w:bidi="fr_FR"/>
        </w:rPr>
      </w:r>
      <w:r>
        <w:rPr>
          <w:lang w:val="fr_FR" w:bidi="fr_FR"/>
        </w:rPr>
        <w:t>Le problème d'Habakuk n'était toujours pas résolu. Il décrit ensuite les Chaldéens comme agressifs, les comparant à des pêcheurs qui capturent des gens dans leurs filets et adorent ensuite leurs filets (</w:t>
      </w:r>
      <w:r>
        <w:rPr>
          <w:lang w:val="fr_FR" w:bidi="fr_FR"/>
        </w:rPr>
        <w:t>Ha 1.15–16</w:t>
      </w:r>
      <w:r>
        <w:rPr>
          <w:lang w:val="fr_FR" w:bidi="fr_FR"/>
        </w:rPr>
        <w:t>). Il demande à Dieu si les Chaldéens continueraient à détruire d'autres nations (</w:t>
      </w:r>
      <w:r>
        <w:rPr>
          <w:lang w:val="fr_FR" w:bidi="fr_FR"/>
        </w:rPr>
        <w:t>Ha 1.17</w:t>
      </w:r>
      <w:r>
        <w:rPr>
          <w:lang w:val="fr_FR" w:bidi="fr_FR"/>
        </w:rPr>
        <w:t>).</w:t>
      </w:r>
    </w:p>
    <w:p>
      <w:pPr/>
      <w:r>
        <w:rPr>
          <w:lang w:val="fr_FR" w:bidi="fr_FR"/>
        </w:rPr>
      </w:r>
      <w:r>
        <w:rPr>
          <w:lang w:val="fr_FR" w:bidi="fr_FR"/>
        </w:rPr>
        <w:t>Après avoir posé ces questions, Habakuk attendait la réponse de Dieu (</w:t>
      </w:r>
      <w:r>
        <w:rPr>
          <w:lang w:val="fr_FR" w:bidi="fr_FR"/>
        </w:rPr>
        <w:t>Ha 2.1</w:t>
      </w:r>
      <w:r>
        <w:rPr>
          <w:lang w:val="fr_FR" w:bidi="fr_FR"/>
        </w:rPr>
        <w:t>). Dieu lui dira d'écrire clairement la réponse car elle était importante, bien qu'elle ne se produirait pas immédiatement (</w:t>
      </w:r>
      <w:r>
        <w:rPr>
          <w:lang w:val="fr_FR" w:bidi="fr_FR"/>
        </w:rPr>
        <w:t>Ha 2.2</w:t>
      </w:r>
      <w:r>
        <w:rPr>
          <w:lang w:val="fr_FR" w:bidi="fr_FR"/>
        </w:rPr>
        <w:t>,</w:t>
      </w:r>
      <w:r>
        <w:rPr>
          <w:lang w:val="fr_FR" w:bidi="fr_FR"/>
        </w:rPr>
        <w:t xml:space="preserve"> 2.3</w:t>
      </w:r>
      <w:r>
        <w:rPr>
          <w:lang w:val="fr_FR" w:bidi="fr_FR"/>
        </w:rPr>
        <w:t>).</w:t>
      </w:r>
    </w:p>
    <w:p>
      <w:pPr/>
      <w:r>
        <w:rPr>
          <w:lang w:val="fr_FR" w:bidi="fr_FR"/>
        </w:rPr>
      </w:r>
      <w:r>
        <w:rPr>
          <w:lang w:val="fr_FR" w:bidi="fr_FR"/>
        </w:rPr>
        <w:t>Dieu donnera alors l'un des versets les plus importants de l'Ancien Testament sur la foi : « Mais le juste vivra par sa foi » (</w:t>
      </w:r>
      <w:r>
        <w:rPr>
          <w:lang w:val="fr_FR" w:bidi="fr_FR"/>
        </w:rPr>
        <w:t>Ha 2.4</w:t>
      </w:r>
      <w:r>
        <w:rPr>
          <w:lang w:val="fr_FR" w:bidi="fr_FR"/>
        </w:rPr>
        <w:t xml:space="preserve">). Ce verset est devenu central dans les enseignements de Paul et la Réforme protestante. Paul cite </w:t>
      </w:r>
      <w:r>
        <w:rPr>
          <w:lang w:val="fr_FR" w:bidi="fr_FR"/>
        </w:rPr>
        <w:t xml:space="preserve">Habakuk 2.4 </w:t>
      </w:r>
      <w:r>
        <w:rPr>
          <w:lang w:val="fr_FR" w:bidi="fr_FR"/>
        </w:rPr>
        <w:t>lorsqu'il défendait la justification par la foi (</w:t>
      </w:r>
      <w:r>
        <w:rPr>
          <w:lang w:val="fr_FR" w:bidi="fr_FR"/>
        </w:rPr>
        <w:t>Rm 1.17</w:t>
      </w:r>
      <w:r>
        <w:rPr>
          <w:lang w:val="fr_FR" w:bidi="fr_FR"/>
        </w:rPr>
        <w:t xml:space="preserve"> ; </w:t>
      </w:r>
      <w:r>
        <w:rPr>
          <w:lang w:val="fr_FR" w:bidi="fr_FR"/>
        </w:rPr>
        <w:t>Ga 3.11</w:t>
      </w:r>
      <w:r>
        <w:rPr>
          <w:lang w:val="fr_FR" w:bidi="fr_FR"/>
        </w:rPr>
        <w:t>). Ce passage était également important dans la lettre aux Hébreux dans le Nouveau Testament (</w:t>
      </w:r>
      <w:r>
        <w:rPr>
          <w:lang w:val="fr_FR" w:bidi="fr_FR"/>
        </w:rPr>
        <w:t>Hé 10.38–39</w:t>
      </w:r>
      <w:r>
        <w:rPr>
          <w:lang w:val="fr_FR" w:bidi="fr_FR"/>
        </w:rPr>
        <w:t>).</w:t>
      </w:r>
    </w:p>
    <w:p>
      <w:pPr/>
      <w:r>
        <w:rPr>
          <w:lang w:val="fr_FR" w:bidi="fr_FR"/>
        </w:rPr>
      </w:r>
      <w:r>
        <w:rPr>
          <w:lang w:val="fr_FR" w:bidi="fr_FR"/>
        </w:rPr>
        <w:t>Dans l'Ancien Testament, « foi » signifie « fermeté » ou « force ». Le mot est utilisé pour décrire des choses qui offrent un soutien solide, comme les montants de porte (</w:t>
      </w:r>
      <w:r>
        <w:rPr>
          <w:lang w:val="fr_FR" w:bidi="fr_FR"/>
        </w:rPr>
        <w:t>2R 18.16</w:t>
      </w:r>
      <w:r>
        <w:rPr>
          <w:lang w:val="fr_FR" w:bidi="fr_FR"/>
        </w:rPr>
        <w:t xml:space="preserve"> ; </w:t>
      </w:r>
      <w:r>
        <w:rPr>
          <w:lang w:val="fr_FR" w:bidi="fr_FR"/>
        </w:rPr>
        <w:t>Es 22.23</w:t>
      </w:r>
      <w:r>
        <w:rPr>
          <w:lang w:val="fr_FR" w:bidi="fr_FR"/>
        </w:rPr>
        <w:t>). Lorsqu'il se réfère à Dieu, il signifie fidélité ou engagement inébranlable envers ses promesses. Cela signifie faire entièrement confiance à Dieu et à ses promesses. Dans l'Ancien Testament, la foi implique de faire activement confiance et de suivre Dieu. Ce n'est pas juste une idée. La foi signifie s'engager pleinement envers Dieu de tout son cœur. Ce type de foi se manifeste par la confiance en Dieu plutôt que par le respect des règles religieuses.</w:t>
      </w:r>
    </w:p>
    <w:p>
      <w:pPr/>
      <w:r>
        <w:rPr>
          <w:lang w:val="fr_FR" w:bidi="fr_FR"/>
        </w:rPr>
      </w:r>
      <w:r>
        <w:rPr>
          <w:lang w:val="fr_FR" w:bidi="fr_FR"/>
        </w:rPr>
        <w:t xml:space="preserve">Dans </w:t>
      </w:r>
      <w:r>
        <w:rPr>
          <w:lang w:val="fr_FR" w:bidi="fr_FR"/>
        </w:rPr>
        <w:t>Habakuk 2.4</w:t>
      </w:r>
      <w:r>
        <w:rPr>
          <w:lang w:val="fr_FR" w:bidi="fr_FR"/>
        </w:rPr>
        <w:t>, Dieu dit que les justes vivront en gardant une forte confiance en Dieu, même pendant les moments difficiles. Jésus partagera cet enseignement dans son histoire (la parabole du semeur) sur les graines qui poussent dans différents types de sol (</w:t>
      </w:r>
      <w:r>
        <w:rPr>
          <w:lang w:val="fr_FR" w:bidi="fr_FR"/>
        </w:rPr>
        <w:t>Mt 13.21</w:t>
      </w:r>
      <w:r>
        <w:rPr>
          <w:lang w:val="fr_FR" w:bidi="fr_FR"/>
        </w:rPr>
        <w:t>). Jacques écrira également sur le fait de rester fidèle pendant les moments difficiles (</w:t>
      </w:r>
      <w:r>
        <w:rPr>
          <w:lang w:val="fr_FR" w:bidi="fr_FR"/>
        </w:rPr>
        <w:t>Jc 1.12</w:t>
      </w:r>
      <w:r>
        <w:rPr>
          <w:lang w:val="fr_FR" w:bidi="fr_FR"/>
        </w:rPr>
        <w:t>).</w:t>
      </w:r>
    </w:p>
    <w:p>
      <w:pPr/>
      <w:r>
        <w:rPr>
          <w:lang w:val="fr_FR" w:bidi="fr_FR"/>
        </w:rPr>
      </w:r>
      <w:r>
        <w:rPr>
          <w:lang w:val="fr_FR" w:bidi="fr_FR"/>
        </w:rPr>
        <w:t>La réponse de Dieu à Habakuk était claire : Dieu punit le mal, mais à son propre moment et à sa manière. Ceux qui font véritablement confiance à Dieu continueront de croire même lorsque le mal n'est pas rapidement puni. La vraie foi signifie croire que Dieu gouverne le monde de la bonne manière.</w:t>
      </w:r>
    </w:p>
    <w:p>
      <w:pPr>
        <w:pStyle w:val="Heading4"/>
      </w:pPr>
      <w:r>
        <w:rPr>
          <w:lang w:val="fr_FR" w:bidi="fr_FR"/>
        </w:rPr>
        <w:t>Chant de raillerie célébrant la défaite des Chaldéens (</w:t>
      </w:r>
      <w:r>
        <w:rPr>
          <w:lang w:val="fr_FR" w:bidi="fr_FR"/>
        </w:rPr>
        <w:t>2.6–20</w:t>
      </w:r>
      <w:r>
        <w:rPr>
          <w:lang w:val="fr_FR" w:bidi="fr_FR"/>
        </w:rPr>
        <w:t>)</w:t>
      </w:r>
    </w:p>
    <w:p>
      <w:pPr/>
      <w:r>
        <w:rPr>
          <w:lang w:val="fr_FR" w:bidi="fr_FR"/>
        </w:rPr>
      </w:r>
      <w:r>
        <w:rPr>
          <w:lang w:val="fr_FR" w:bidi="fr_FR"/>
        </w:rPr>
        <w:t>Après avoir suggéré que les Chaldéens déclineraient et seraient vaincus, Habakuk écrit un chant de raillerie destiné à humilier les Chaldéens sur ce qui leur arrivera. Ses paroles se réaliseront lorsque les Mèdes et les Perses vaincront l'Empire babylonien.</w:t>
      </w:r>
    </w:p>
    <w:p>
      <w:pPr/>
      <w:r>
        <w:rPr>
          <w:lang w:val="fr_FR" w:bidi="fr_FR"/>
        </w:rPr>
      </w:r>
      <w:r>
        <w:rPr>
          <w:lang w:val="fr_FR" w:bidi="fr_FR"/>
        </w:rPr>
        <w:t>Dans son chant de raillerie, Habakuk dit que les « créanciers » de Babylone se lèveront contre elle (</w:t>
      </w:r>
      <w:r>
        <w:rPr>
          <w:lang w:val="fr_FR" w:bidi="fr_FR"/>
        </w:rPr>
        <w:t>Ha 2.7</w:t>
      </w:r>
      <w:r>
        <w:rPr>
          <w:lang w:val="fr_FR" w:bidi="fr_FR"/>
        </w:rPr>
        <w:t xml:space="preserve">). Cela suggère que d'autres nations apparaîtront soudainement pour détruire Babylone. Babylone sera vaincue à cause de la façon dont elle a traité les autres nations. </w:t>
      </w:r>
      <w:r>
        <w:rPr>
          <w:lang w:val="fr_FR" w:bidi="fr_FR"/>
        </w:rPr>
        <w:t>Habakuk 2.8</w:t>
      </w:r>
      <w:r>
        <w:rPr>
          <w:lang w:val="fr_FR" w:bidi="fr_FR"/>
        </w:rPr>
        <w:t xml:space="preserve"> dit : « </w:t>
      </w:r>
      <w:r>
        <w:rPr>
          <w:lang w:val="fr_FR" w:bidi="fr_FR"/>
        </w:rPr>
        <w:t>Parce que tu as pillé beaucoup de nations, Tout le reste des peuples te pillera</w:t>
      </w:r>
      <w:r>
        <w:rPr>
          <w:lang w:val="fr_FR" w:bidi="fr_FR"/>
        </w:rPr>
        <w:t>. » Le principe de justice rétributive de l'Ancien Testament enseigne que la justice de Dieu s'applique à tout le monde, pas seulement à ses fidèles.</w:t>
      </w:r>
    </w:p>
    <w:p>
      <w:pPr/>
      <w:r>
        <w:rPr>
          <w:lang w:val="fr_FR" w:bidi="fr_FR"/>
        </w:rPr>
      </w:r>
      <w:r>
        <w:rPr>
          <w:lang w:val="fr_FR" w:bidi="fr_FR"/>
        </w:rPr>
        <w:t>Le roi Nebucadnetsar a construit de nombreux bâtiments à Babylone, mais Habakuk dit que même ces bâtiments crient contre la manière cruelle dont ils ont été construits (</w:t>
      </w:r>
      <w:r>
        <w:rPr>
          <w:lang w:val="fr_FR" w:bidi="fr_FR"/>
        </w:rPr>
        <w:t>Ha 2.9–12</w:t>
      </w:r>
      <w:r>
        <w:rPr>
          <w:lang w:val="fr_FR" w:bidi="fr_FR"/>
        </w:rPr>
        <w:t>).</w:t>
      </w:r>
    </w:p>
    <w:p>
      <w:pPr/>
      <w:r>
        <w:rPr>
          <w:lang w:val="fr_FR" w:bidi="fr_FR"/>
        </w:rPr>
      </w:r>
      <w:r>
        <w:rPr>
          <w:lang w:val="fr_FR" w:bidi="fr_FR"/>
        </w:rPr>
        <w:t>Habakuk parle contre les Chaldéens en raison de leur extrême cruauté, mais aussi à cause de leur traitement honteux des peuples captifs. Il utilise une métaphore vive pour illustrer cela, la comparant au fait de rendre les gens ivres pour exposer leur honte (</w:t>
      </w:r>
      <w:r>
        <w:rPr>
          <w:lang w:val="fr_FR" w:bidi="fr_FR"/>
        </w:rPr>
        <w:t>Ha 2.15</w:t>
      </w:r>
      <w:r>
        <w:rPr>
          <w:lang w:val="fr_FR" w:bidi="fr_FR"/>
        </w:rPr>
        <w:t>).</w:t>
      </w:r>
    </w:p>
    <w:p>
      <w:pPr/>
      <w:r>
        <w:rPr>
          <w:lang w:val="fr_FR" w:bidi="fr_FR"/>
        </w:rPr>
      </w:r>
      <w:r>
        <w:rPr>
          <w:lang w:val="fr_FR" w:bidi="fr_FR"/>
        </w:rPr>
        <w:t>À la fin de son chant, Habakuk critique les Chaldéens pour avoir adoré des idoles faites de bois et de pierre (</w:t>
      </w:r>
      <w:r>
        <w:rPr>
          <w:lang w:val="fr_FR" w:bidi="fr_FR"/>
        </w:rPr>
        <w:t>Ha 2.18–19</w:t>
      </w:r>
      <w:r>
        <w:rPr>
          <w:lang w:val="fr_FR" w:bidi="fr_FR"/>
        </w:rPr>
        <w:t>). Les Chaldéens, comme d'autres peuples païens, croyaient que leur succès venait de ces idoles. Cependant, puisque les idoles sont impuissantes pour les aider, Babylone tombera.</w:t>
      </w:r>
    </w:p>
    <w:p>
      <w:pPr/>
      <w:r>
        <w:rPr>
          <w:lang w:val="fr_FR" w:bidi="fr_FR"/>
        </w:rPr>
      </w:r>
      <w:r>
        <w:rPr>
          <w:lang w:val="fr_FR" w:bidi="fr_FR"/>
        </w:rPr>
        <w:t xml:space="preserve">Habakuk se termine par un contraste puissant : tandis que certains adorent des idoles sans vie, le vrai Dieu est vivant dans son temple. Il dit à tout le monde de se taire et d'attendre le jugement de Dieu. « </w:t>
      </w:r>
      <w:r>
        <w:rPr>
          <w:lang w:val="fr_FR" w:bidi="fr_FR"/>
        </w:rPr>
        <w:t>L’Éternel est dans son saint temple. Que toute la terre fasse silence devant lui</w:t>
      </w:r>
      <w:r>
        <w:rPr>
          <w:lang w:val="fr_FR" w:bidi="fr_FR"/>
        </w:rPr>
        <w:t xml:space="preserve"> » (</w:t>
      </w:r>
      <w:r>
        <w:rPr>
          <w:lang w:val="fr_FR" w:bidi="fr_FR"/>
        </w:rPr>
        <w:t>Ha 2.20</w:t>
      </w:r>
      <w:r>
        <w:rPr>
          <w:lang w:val="fr_FR" w:bidi="fr_FR"/>
        </w:rPr>
        <w:t>). Dieu est réel et Dieu est aux commandes. Habakuk dit à tout le monde de se taire et d'attendre le jugement de Dieu.</w:t>
      </w:r>
    </w:p>
    <w:p>
      <w:pPr>
        <w:pStyle w:val="Heading4"/>
      </w:pPr>
      <w:r>
        <w:rPr>
          <w:lang w:val="fr_FR" w:bidi="fr_FR"/>
        </w:rPr>
        <w:t>Prière d'Habakuk (</w:t>
      </w:r>
      <w:r>
        <w:rPr>
          <w:lang w:val="fr_FR" w:bidi="fr_FR"/>
        </w:rPr>
        <w:t>3.1–19</w:t>
      </w:r>
      <w:r>
        <w:rPr>
          <w:lang w:val="fr_FR" w:bidi="fr_FR"/>
        </w:rPr>
        <w:t>)</w:t>
      </w:r>
    </w:p>
    <w:p>
      <w:pPr/>
      <w:r>
        <w:rPr>
          <w:lang w:val="fr_FR" w:bidi="fr_FR"/>
        </w:rPr>
      </w:r>
      <w:r>
        <w:rPr>
          <w:lang w:val="fr_FR" w:bidi="fr_FR"/>
        </w:rPr>
        <w:t>La prophétie d'Habakuk se termine par une prière qui ressemble à certains psaumes de l'Ancien Testament. Cette prière comprend un titre (</w:t>
      </w:r>
      <w:r>
        <w:rPr>
          <w:lang w:val="fr_FR" w:bidi="fr_FR"/>
        </w:rPr>
        <w:t>Ha 3.1</w:t>
      </w:r>
      <w:r>
        <w:rPr>
          <w:lang w:val="fr_FR" w:bidi="fr_FR"/>
        </w:rPr>
        <w:t>) et plusieurs notations musicales.</w:t>
      </w:r>
    </w:p>
    <w:p>
      <w:pPr/>
      <w:r>
        <w:rPr>
          <w:lang w:val="fr_FR" w:bidi="fr_FR"/>
        </w:rPr>
      </w:r>
      <w:r>
        <w:rPr>
          <w:lang w:val="fr_FR" w:bidi="fr_FR"/>
        </w:rPr>
        <w:t>Certains exégètes soutiennent que ce chapitre pourrait ne pas appartenir à l'origine à Habakuk. Ils pensent qu'il pourrait avoir été ajouté à l'époque postexilique (après le retour des Juifs de Babylone) car il semble différent du reste du livre. Cependant, il est également possible que le prophète lui-même, ou un scribe travaillant pour lui, ait ajouté le psaume à sa collection de prophéties. Les notations musicales dans ce chapitre ne signifient pas que la prière a dû être écrite à une période ultérieure, car de nombreux psaumes anciens possèdent des notations musicales similaires.</w:t>
      </w:r>
    </w:p>
    <w:p>
      <w:pPr/>
      <w:r>
        <w:rPr>
          <w:lang w:val="fr_FR" w:bidi="fr_FR"/>
        </w:rPr>
      </w:r>
      <w:r>
        <w:rPr>
          <w:lang w:val="fr_FR" w:bidi="fr_FR"/>
        </w:rPr>
        <w:t>La prière correspond aux messages antérieurs d'Habakuk. Elle parle de la manière dont Dieu jugera ses ennemis (</w:t>
      </w:r>
      <w:r>
        <w:rPr>
          <w:lang w:val="fr_FR" w:bidi="fr_FR"/>
        </w:rPr>
        <w:t>Ha 3.16</w:t>
      </w:r>
      <w:r>
        <w:rPr>
          <w:lang w:val="fr_FR" w:bidi="fr_FR"/>
        </w:rPr>
        <w:t>), et loue Dieu qui est aux commandes (</w:t>
      </w:r>
      <w:r>
        <w:rPr>
          <w:lang w:val="fr_FR" w:bidi="fr_FR"/>
        </w:rPr>
        <w:t>Ha 3.3</w:t>
      </w:r>
      <w:r>
        <w:rPr>
          <w:lang w:val="fr_FR" w:bidi="fr_FR"/>
        </w:rPr>
        <w:t>). Ce sont là les idées principales des chapitres précédents.</w:t>
      </w:r>
    </w:p>
    <w:p>
      <w:pPr/>
      <w:r>
        <w:rPr>
          <w:lang w:val="fr_FR" w:bidi="fr_FR"/>
        </w:rPr>
      </w:r>
      <w:r>
        <w:rPr>
          <w:lang w:val="fr_FR" w:bidi="fr_FR"/>
        </w:rPr>
        <w:t>Cette prière montre à quel point la foi d'Habakuk a grandi. Au départ, il se demandait comment Dieu agissait dans le monde. Désormais, après avoir vu comment Dieu agit dans l'histoire, sa foi est devenue forte et assurée.</w:t>
      </w:r>
    </w:p>
    <w:p>
      <w:pPr/>
      <w:r>
        <w:rPr>
          <w:lang w:val="fr_FR" w:bidi="fr_FR"/>
        </w:rPr>
      </w:r>
      <w:r>
        <w:rPr>
          <w:i/>
          <w:lang w:val="fr_FR" w:bidi="fr_FR"/>
        </w:rPr>
        <w:t>Voir aussi</w:t>
      </w:r>
      <w:r>
        <w:rPr>
          <w:lang w:val="fr_FR" w:bidi="fr_FR"/>
        </w:rPr>
        <w:t xml:space="preserve"> </w:t>
      </w:r>
      <w:r>
        <w:rPr>
          <w:lang w:val="fr_FR" w:bidi="fr_FR"/>
        </w:rPr>
        <w:t>Habakuk (Personne)</w:t>
      </w:r>
      <w:r>
        <w:rPr>
          <w:lang w:val="fr_FR" w:bidi="fr_FR"/>
        </w:rPr>
        <w:t xml:space="preserve"> ; </w:t>
      </w:r>
      <w:r>
        <w:rPr>
          <w:lang w:val="fr_FR" w:bidi="fr_FR"/>
        </w:rPr>
        <w:t>Israël, Histoire d'</w:t>
      </w:r>
      <w:r>
        <w:rPr>
          <w:lang w:val="fr_FR" w:bidi="fr_FR"/>
        </w:rPr>
        <w:t xml:space="preserve"> ; </w:t>
      </w:r>
      <w:r>
        <w:rPr>
          <w:lang w:val="fr_FR" w:bidi="fr_FR"/>
        </w:rPr>
        <w:t>Prophétie</w:t>
      </w:r>
      <w:r>
        <w:rPr>
          <w:lang w:val="fr_FR" w:bidi="fr_FR"/>
        </w:rPr>
        <w:t xml:space="preserve"> ; </w:t>
      </w:r>
      <w:r>
        <w:rPr>
          <w:lang w:val="fr_FR" w:bidi="fr_FR"/>
        </w:rPr>
        <w:t>Prophète, Prophétesse</w:t>
      </w:r>
      <w:r>
        <w:rPr>
          <w:lang w:val="fr_FR" w:bidi="fr_FR"/>
        </w:rPr>
        <w:t>.</w:t>
      </w:r>
      <w:r>
        <w:rPr>
          <w:lang w:val="fr_FR" w:bidi="fr_FR"/>
        </w:rPr>
      </w:r>
      <w:r>
        <w:rPr>
          <w:lang w:val="fr_FR" w:bidi="fr_FR"/>
        </w:rPr>
      </w:r>
    </w:p>
    <w:p>
      <w:pPr/>
      <w:r>
        <w:rPr>
          <w:lang w:val="fr_FR" w:bidi="fr_FR"/>
        </w:rPr>
      </w:r>
    </w:p>
    <w:p>
      <w:pPr>
        <w:pStyle w:val="Heading2"/>
      </w:pPr>
      <w:r>
        <w:rPr>
          <w:lang w:val="fr_FR" w:bidi="fr_FR"/>
        </w:rPr>
        <w:t>Habakuk (Personne)</w:t>
      </w:r>
      <w:r>
        <w:rPr>
          <w:lang w:val="fr_FR" w:bidi="fr_FR"/>
        </w:rPr>
      </w:r>
    </w:p>
    <w:p>
      <w:pPr/>
      <w:r>
        <w:rPr>
          <w:lang w:val="fr_FR" w:bidi="fr_FR"/>
        </w:rPr>
      </w:r>
      <w:r>
        <w:rPr>
          <w:lang w:val="fr_FR" w:bidi="fr_FR"/>
        </w:rPr>
        <w:t>Auteur du huitième livre parmi les Petits Prophètes. Le sens du prénom Habakuk est incertain. Il est sans doute dérivé d'un mot hébreu signifiant « embrasser ».</w:t>
      </w:r>
    </w:p>
    <w:p>
      <w:pPr/>
      <w:r>
        <w:rPr>
          <w:lang w:val="fr_FR" w:bidi="fr_FR"/>
        </w:rPr>
      </w:r>
      <w:r>
        <w:rPr>
          <w:lang w:val="fr_FR" w:bidi="fr_FR"/>
        </w:rPr>
        <w:t xml:space="preserve">On ne sait rien sur Habakuk en dehors de ce qui peut être déduit de son livre. Plusieurs légendes qui prétendent fournir des récits de sa vie sont généralement considérées comme peu fiables. Le livre apocryphe Bel et le Dragon décrit un transport miraculeux d'Habakuk à Daniel alors que Daniel était dans la fosse aux lions. Une légende juive fait d'Habakuk le fils de la femme sunamite mentionnée dans </w:t>
      </w:r>
      <w:r>
        <w:rPr>
          <w:lang w:val="fr_FR" w:bidi="fr_FR"/>
        </w:rPr>
        <w:t>2</w:t>
      </w:r>
      <w:r>
        <w:rPr>
          <w:lang w:val="fr_FR" w:bidi="fr_FR"/>
        </w:rPr>
        <w:t xml:space="preserve"> </w:t>
      </w:r>
      <w:r>
        <w:rPr>
          <w:lang w:val="fr_FR" w:bidi="fr_FR"/>
        </w:rPr>
        <w:t>Rois 4.8–37</w:t>
      </w:r>
      <w:r>
        <w:rPr>
          <w:lang w:val="fr_FR" w:bidi="fr_FR"/>
        </w:rPr>
        <w:t>. Cette légende semble être basée sur la tradition selon laquelle elle « embrassera » un fils. Des difficultés chronologiques rendent les deux récits improbables.</w:t>
      </w:r>
    </w:p>
    <w:p>
      <w:pPr/>
      <w:r>
        <w:rPr>
          <w:lang w:val="fr_FR" w:bidi="fr_FR"/>
        </w:rPr>
      </w:r>
      <w:r>
        <w:rPr>
          <w:lang w:val="fr_FR" w:bidi="fr_FR"/>
        </w:rPr>
        <w:t>Habakuk a vécu à l'époque de l'ascension des Chaldéens (</w:t>
      </w:r>
      <w:r>
        <w:rPr>
          <w:lang w:val="fr_FR" w:bidi="fr_FR"/>
        </w:rPr>
        <w:t>Ha 1.6</w:t>
      </w:r>
      <w:r>
        <w:rPr>
          <w:lang w:val="fr_FR" w:bidi="fr_FR"/>
        </w:rPr>
        <w:t>), c'est-à-dire pendant les règnes des rois judéens Josias et Jojakim. Les dates 612–589 av. J.‑C. délimitent la période probable de son activité prophétique.</w:t>
      </w:r>
    </w:p>
    <w:p>
      <w:pPr/>
      <w:r>
        <w:rPr>
          <w:lang w:val="fr_FR" w:bidi="fr_FR"/>
        </w:rPr>
      </w:r>
      <w:r>
        <w:rPr>
          <w:lang w:val="fr_FR" w:bidi="fr_FR"/>
        </w:rPr>
        <w:t>Le livre d'Habakuk révèle un homme d'une grande sensibilité. Sa profonde préoccupation pour l'injustice et sa prière (</w:t>
      </w:r>
      <w:r>
        <w:rPr>
          <w:lang w:val="fr_FR" w:bidi="fr_FR"/>
        </w:rPr>
        <w:t>Ha 3</w:t>
      </w:r>
      <w:r>
        <w:rPr>
          <w:lang w:val="fr_FR" w:bidi="fr_FR"/>
        </w:rPr>
        <w:t>) montrent qu'Habakuk était caractérisé par une conviction religieuse profonde et une conscience sociale aigüe.</w:t>
      </w:r>
    </w:p>
    <w:p>
      <w:pPr/>
      <w:r>
        <w:rPr>
          <w:lang w:val="fr_FR" w:bidi="fr_FR"/>
        </w:rPr>
      </w:r>
      <w:r>
        <w:rPr>
          <w:i/>
          <w:lang w:val="fr_FR" w:bidi="fr_FR"/>
        </w:rPr>
        <w:t>Voir aussi</w:t>
      </w:r>
      <w:r>
        <w:rPr>
          <w:lang w:val="fr_FR" w:bidi="fr_FR"/>
        </w:rPr>
        <w:t xml:space="preserve"> </w:t>
      </w:r>
      <w:r>
        <w:rPr>
          <w:lang w:val="fr_FR" w:bidi="fr_FR"/>
        </w:rPr>
        <w:t>Habakuk, Livre d'</w:t>
      </w:r>
      <w:r>
        <w:rPr>
          <w:lang w:val="fr_FR" w:bidi="fr_FR"/>
        </w:rPr>
        <w:t xml:space="preserve"> ; </w:t>
      </w:r>
      <w:r>
        <w:rPr>
          <w:lang w:val="fr_FR" w:bidi="fr_FR"/>
        </w:rPr>
        <w:t>Prophète, Prophétesse</w:t>
      </w:r>
      <w:r>
        <w:rPr>
          <w:lang w:val="fr_FR" w:bidi="fr_FR"/>
        </w:rPr>
        <w:t>.</w:t>
      </w:r>
      <w:r>
        <w:rPr>
          <w:lang w:val="fr_FR" w:bidi="fr_FR"/>
        </w:rPr>
      </w:r>
      <w:r>
        <w:rPr>
          <w:lang w:val="fr_FR" w:bidi="fr_FR"/>
        </w:rPr>
      </w:r>
    </w:p>
    <w:p>
      <w:pPr/>
      <w:r>
        <w:rPr>
          <w:lang w:val="fr_FR" w:bidi="fr_FR"/>
        </w:rPr>
      </w:r>
    </w:p>
    <w:p>
      <w:pPr>
        <w:pStyle w:val="Heading2"/>
      </w:pPr>
      <w:r>
        <w:rPr>
          <w:lang w:val="fr_FR" w:bidi="fr_FR"/>
        </w:rPr>
        <w:t>Habazinia</w:t>
      </w:r>
      <w:r>
        <w:rPr>
          <w:lang w:val="fr_FR" w:bidi="fr_FR"/>
        </w:rPr>
      </w:r>
    </w:p>
    <w:p>
      <w:pPr/>
      <w:r>
        <w:rPr>
          <w:lang w:val="fr_FR" w:bidi="fr_FR"/>
        </w:rPr>
      </w:r>
      <w:r>
        <w:rPr>
          <w:lang w:val="fr_FR" w:bidi="fr_FR"/>
        </w:rPr>
        <w:t>Grand-père de Jaazania. Jaazania est un chef des Récabites, des guerriers mis à l'épreuve par Jérémie concernant le commandement de leur ancêtre de ne pas boire de vin (</w:t>
      </w:r>
      <w:r>
        <w:rPr>
          <w:lang w:val="fr_FR" w:bidi="fr_FR"/>
        </w:rPr>
        <w:t>Jr 35.3</w:t>
      </w:r>
      <w:r>
        <w:rPr>
          <w:lang w:val="fr_FR" w:bidi="fr_FR"/>
        </w:rPr>
        <w:t>). Ils restent fidèles au commandement, et Jérémie prend leur loyauté comme exemple pour exhorter Juda à rester fidèle à Dieu.</w:t>
      </w:r>
      <w:r>
        <w:rPr>
          <w:lang w:val="fr_FR" w:bidi="fr_FR"/>
        </w:rPr>
      </w:r>
      <w:r>
        <w:rPr>
          <w:lang w:val="fr_FR" w:bidi="fr_FR"/>
        </w:rPr>
      </w:r>
    </w:p>
    <w:p>
      <w:pPr/>
      <w:r>
        <w:rPr>
          <w:lang w:val="fr_FR" w:bidi="fr_FR"/>
        </w:rPr>
      </w:r>
    </w:p>
    <w:p>
      <w:pPr>
        <w:pStyle w:val="Heading2"/>
      </w:pPr>
      <w:r>
        <w:rPr>
          <w:lang w:val="fr_FR" w:bidi="fr_FR"/>
        </w:rPr>
        <w:t>Hacalia</w:t>
      </w:r>
      <w:r>
        <w:rPr>
          <w:lang w:val="fr_FR" w:bidi="fr_FR"/>
        </w:rPr>
      </w:r>
    </w:p>
    <w:p>
      <w:pPr/>
      <w:r>
        <w:rPr>
          <w:lang w:val="fr_FR" w:bidi="fr_FR"/>
        </w:rPr>
      </w:r>
      <w:r>
        <w:rPr>
          <w:lang w:val="fr_FR" w:bidi="fr_FR"/>
        </w:rPr>
        <w:t>Père de Néhémie (</w:t>
      </w:r>
      <w:r>
        <w:rPr>
          <w:lang w:val="fr_FR" w:bidi="fr_FR"/>
        </w:rPr>
        <w:t>Né 1.1</w:t>
      </w:r>
      <w:r>
        <w:rPr>
          <w:lang w:val="fr_FR" w:bidi="fr_FR"/>
        </w:rPr>
        <w:t xml:space="preserve"> ; </w:t>
      </w:r>
      <w:r>
        <w:rPr>
          <w:lang w:val="fr_FR" w:bidi="fr_FR"/>
        </w:rPr>
        <w:t>10.1</w:t>
      </w:r>
      <w:r>
        <w:rPr>
          <w:lang w:val="fr_FR" w:bidi="fr_FR"/>
        </w:rPr>
        <w:t>).</w:t>
      </w:r>
      <w:r>
        <w:rPr>
          <w:lang w:val="fr_FR" w:bidi="fr_FR"/>
        </w:rPr>
      </w:r>
      <w:r>
        <w:rPr>
          <w:lang w:val="fr_FR" w:bidi="fr_FR"/>
        </w:rPr>
      </w:r>
    </w:p>
    <w:p>
      <w:pPr/>
      <w:r>
        <w:rPr>
          <w:lang w:val="fr_FR" w:bidi="fr_FR"/>
        </w:rPr>
      </w:r>
    </w:p>
    <w:p>
      <w:pPr>
        <w:pStyle w:val="Heading2"/>
      </w:pPr>
      <w:r>
        <w:rPr>
          <w:lang w:val="fr_FR" w:bidi="fr_FR"/>
        </w:rPr>
        <w:t>hache de guerre</w:t>
      </w:r>
      <w:r>
        <w:rPr>
          <w:lang w:val="fr_FR" w:bidi="fr_FR"/>
        </w:rPr>
      </w:r>
    </w:p>
    <w:p>
      <w:pPr/>
      <w:r>
        <w:rPr>
          <w:lang w:val="fr_FR" w:bidi="fr_FR"/>
        </w:rPr>
      </w:r>
      <w:r>
        <w:rPr>
          <w:lang w:val="fr_FR" w:bidi="fr_FR"/>
        </w:rPr>
        <w:t>Lame tranchante et lourde fixée au bout d'un manche. La hache était utilisée comme outil (pour couper du bois) ou comme arme.</w:t>
      </w:r>
    </w:p>
    <w:p>
      <w:pPr/>
      <w:r>
        <w:rPr>
          <w:lang w:val="fr_FR" w:bidi="fr_FR"/>
        </w:rPr>
      </w:r>
      <w:r>
        <w:rPr>
          <w:lang w:val="fr_FR" w:bidi="fr_FR"/>
        </w:rPr>
        <w:t xml:space="preserve">Avant que l'on n’apprenne à forger les métaux durs, les guerriers utilisaient des haches pour combattre corps à corps. Ces haches avaient un manche court au bout duquel se trouvait une lame (le « fer » de la hache), fait de pierre ou de métal. </w:t>
      </w:r>
    </w:p>
    <w:p>
      <w:pPr/>
      <w:r>
        <w:rPr>
          <w:lang w:val="fr_FR" w:bidi="fr_FR"/>
        </w:rPr>
      </w:r>
      <w:r>
        <w:rPr>
          <w:lang w:val="fr_FR" w:bidi="fr_FR"/>
        </w:rPr>
        <w:t xml:space="preserve">Ils frappaient avec la hache pour mettre des coups. Il fallait que le fer soit solidement fixé au manche en bois afin que le fer ne se détache pas ou que le manche ne se brise pas. </w:t>
      </w:r>
    </w:p>
    <w:p>
      <w:pPr/>
      <w:r>
        <w:rPr>
          <w:lang w:val="fr_FR" w:bidi="fr_FR"/>
        </w:rPr>
      </w:r>
      <w:r>
        <w:rPr>
          <w:lang w:val="fr_FR" w:bidi="fr_FR"/>
        </w:rPr>
        <w:t>Le manche était plus large au bout où il était tenu, et plus étroit à l'extrémité où se trouvait le fer. Ceci permettait de mieux tenir la hache en frappant pour éviter qu'elle glisse des mains. Un guerrier ou soldat pouvait porter la hache à la main ou l’attacher à son poignet avec une boucle. La hache servait à percer et à couper.</w:t>
      </w:r>
    </w:p>
    <w:p>
      <w:pPr/>
      <w:r>
        <w:rPr>
          <w:lang w:val="fr_FR" w:bidi="fr_FR"/>
        </w:rPr>
      </w:r>
      <w:r>
        <w:rPr>
          <w:lang w:val="fr_FR" w:bidi="fr_FR"/>
        </w:rPr>
        <w:t>Il n'était pas facile de fabriquer des haches efficaces. Le fer devait être très solidement fixé au manche. La hache coupante avait un petit fer avec un tranchant large. C'était une arme efficace contre les ennemis qui ne portaient pas d'armure. Une peinture à Saqqarah datant du 23</w:t>
      </w:r>
      <w:r>
        <w:rPr>
          <w:vertAlign w:val="superscript"/>
          <w:lang w:val="fr_FR" w:bidi="fr_FR"/>
        </w:rPr>
        <w:t>e</w:t>
      </w:r>
      <w:r>
        <w:rPr>
          <w:lang w:val="fr_FR" w:bidi="fr_FR"/>
        </w:rPr>
        <w:t xml:space="preserve"> siècle av. J.‑C. montre son utilisation pour détruire le mur d'une ville assiégée. Cependant, ce type de hache était inefficace contre les armures.</w:t>
      </w:r>
    </w:p>
    <w:p>
      <w:pPr/>
      <w:r>
        <w:rPr>
          <w:lang w:val="fr_FR" w:bidi="fr_FR"/>
        </w:rPr>
      </w:r>
      <w:r>
        <w:rPr>
          <w:lang w:val="fr_FR" w:bidi="fr_FR"/>
        </w:rPr>
        <w:t>La hache d’estoc avait une lame longue et étroite et un tranchant acéré. Cette forme lui permettait de percer des protections les plus résistantes.</w:t>
      </w:r>
    </w:p>
    <w:p>
      <w:pPr/>
      <w:r>
        <w:rPr>
          <w:lang w:val="fr_FR" w:bidi="fr_FR"/>
        </w:rPr>
      </w:r>
      <w:r>
        <w:rPr>
          <w:i/>
          <w:lang w:val="fr_FR" w:bidi="fr_FR"/>
        </w:rPr>
        <w:t>Voir aussi</w:t>
      </w:r>
      <w:r>
        <w:rPr>
          <w:lang w:val="fr_FR" w:bidi="fr_FR"/>
        </w:rPr>
        <w:t xml:space="preserve"> </w:t>
      </w:r>
      <w:r>
        <w:rPr>
          <w:lang w:val="fr_FR" w:bidi="fr_FR"/>
        </w:rPr>
        <w:t>armures et armes</w:t>
      </w:r>
      <w:r>
        <w:rPr>
          <w:lang w:val="fr_FR" w:bidi="fr_FR"/>
        </w:rPr>
        <w:t>.</w:t>
      </w:r>
      <w:r>
        <w:rPr>
          <w:lang w:val="fr_FR" w:bidi="fr_FR"/>
        </w:rPr>
      </w:r>
      <w:r>
        <w:rPr>
          <w:lang w:val="fr_FR" w:bidi="fr_FR"/>
        </w:rPr>
      </w:r>
    </w:p>
    <w:p>
      <w:pPr/>
      <w:r>
        <w:rPr>
          <w:lang w:val="fr_FR" w:bidi="fr_FR"/>
        </w:rPr>
      </w:r>
    </w:p>
    <w:p>
      <w:pPr>
        <w:pStyle w:val="Heading2"/>
      </w:pPr>
      <w:r>
        <w:rPr>
          <w:lang w:val="fr_FR" w:bidi="fr_FR"/>
        </w:rPr>
        <w:t>Hacmoni</w:t>
      </w:r>
      <w:r>
        <w:rPr>
          <w:lang w:val="fr_FR" w:bidi="fr_FR"/>
        </w:rPr>
      </w:r>
    </w:p>
    <w:p>
      <w:pPr/>
      <w:r>
        <w:rPr>
          <w:lang w:val="fr_FR" w:bidi="fr_FR"/>
        </w:rPr>
      </w:r>
      <w:r>
        <w:rPr>
          <w:lang w:val="fr_FR" w:bidi="fr_FR"/>
        </w:rPr>
        <w:t xml:space="preserve">Nom de la famille de </w:t>
      </w:r>
      <w:r>
        <w:rPr>
          <w:lang w:val="fr_FR" w:bidi="fr_FR"/>
        </w:rPr>
        <w:t>Jehiel</w:t>
      </w:r>
      <w:r>
        <w:rPr>
          <w:lang w:val="fr_FR" w:bidi="fr_FR"/>
        </w:rPr>
        <w:t xml:space="preserve">. </w:t>
      </w:r>
      <w:r>
        <w:rPr>
          <w:lang w:val="fr_FR" w:bidi="fr_FR"/>
        </w:rPr>
        <w:t>Jehiel</w:t>
      </w:r>
      <w:r>
        <w:rPr>
          <w:lang w:val="fr_FR" w:bidi="fr_FR"/>
        </w:rPr>
        <w:t xml:space="preserve"> était le serviteur de David (</w:t>
      </w:r>
      <w:r>
        <w:rPr>
          <w:lang w:val="fr_FR" w:bidi="fr_FR"/>
        </w:rPr>
        <w:t>1Ch 27.32</w:t>
      </w:r>
      <w:r>
        <w:rPr>
          <w:lang w:val="fr_FR" w:bidi="fr_FR"/>
        </w:rPr>
        <w:t>), apparemment un compagnon ou un tuteur des fils de David.</w:t>
      </w:r>
      <w:r>
        <w:rPr>
          <w:lang w:val="fr_FR" w:bidi="fr_FR"/>
        </w:rPr>
      </w:r>
      <w:r>
        <w:rPr>
          <w:lang w:val="fr_FR" w:bidi="fr_FR"/>
        </w:rPr>
      </w:r>
    </w:p>
    <w:p>
      <w:pPr/>
      <w:r>
        <w:rPr>
          <w:lang w:val="fr_FR" w:bidi="fr_FR"/>
        </w:rPr>
      </w:r>
    </w:p>
    <w:p>
      <w:pPr>
        <w:pStyle w:val="Heading2"/>
      </w:pPr>
      <w:r>
        <w:rPr>
          <w:lang w:val="fr_FR" w:bidi="fr_FR"/>
        </w:rPr>
        <w:t>Hacmonite</w:t>
      </w:r>
      <w:r>
        <w:rPr>
          <w:lang w:val="fr_FR" w:bidi="fr_FR"/>
        </w:rPr>
      </w:r>
    </w:p>
    <w:p>
      <w:pPr/>
      <w:r>
        <w:rPr>
          <w:lang w:val="fr_FR" w:bidi="fr_FR"/>
        </w:rPr>
      </w:r>
      <w:r>
        <w:rPr>
          <w:lang w:val="fr_FR" w:bidi="fr_FR"/>
        </w:rPr>
        <w:t xml:space="preserve">Titre donné à </w:t>
      </w:r>
      <w:r>
        <w:rPr>
          <w:lang w:val="fr_FR" w:bidi="fr_FR"/>
        </w:rPr>
        <w:t>Jaschobeam</w:t>
      </w:r>
      <w:r>
        <w:rPr>
          <w:lang w:val="fr_FR" w:bidi="fr_FR"/>
        </w:rPr>
        <w:t xml:space="preserve">. </w:t>
      </w:r>
      <w:r>
        <w:rPr>
          <w:lang w:val="fr_FR" w:bidi="fr_FR"/>
        </w:rPr>
        <w:t xml:space="preserve">2 Samuel 23.8 </w:t>
      </w:r>
      <w:r>
        <w:rPr>
          <w:lang w:val="fr_FR" w:bidi="fr_FR"/>
        </w:rPr>
        <w:t xml:space="preserve">le nomme « </w:t>
      </w:r>
      <w:r>
        <w:rPr>
          <w:lang w:val="fr_FR" w:bidi="fr_FR"/>
        </w:rPr>
        <w:t>Joscheb-Basschébeth</w:t>
      </w:r>
      <w:r>
        <w:rPr>
          <w:lang w:val="fr_FR" w:bidi="fr_FR"/>
        </w:rPr>
        <w:t xml:space="preserve"> ». Il était l'un des gardes personnels du roi David (</w:t>
      </w:r>
      <w:r>
        <w:rPr>
          <w:lang w:val="fr_FR" w:bidi="fr_FR"/>
        </w:rPr>
        <w:t>1Ch 11.11</w:t>
      </w:r>
      <w:r>
        <w:rPr>
          <w:lang w:val="fr_FR" w:bidi="fr_FR"/>
        </w:rPr>
        <w:t xml:space="preserve">). Il est également appelé Tachkemonite dans </w:t>
      </w:r>
      <w:r>
        <w:rPr>
          <w:lang w:val="fr_FR" w:bidi="fr_FR"/>
        </w:rPr>
        <w:t>2 Samuel 23.8</w:t>
      </w:r>
      <w:r>
        <w:rPr>
          <w:lang w:val="fr_FR" w:bidi="fr_FR"/>
        </w:rPr>
        <w:t>, mais il s'agit probablement d'une erreur de texte.</w:t>
      </w:r>
      <w:r>
        <w:rPr>
          <w:lang w:val="fr_FR" w:bidi="fr_FR"/>
        </w:rPr>
      </w:r>
      <w:r>
        <w:rPr>
          <w:lang w:val="fr_FR" w:bidi="fr_FR"/>
        </w:rPr>
      </w:r>
    </w:p>
    <w:p>
      <w:pPr/>
      <w:r>
        <w:rPr>
          <w:lang w:val="fr_FR" w:bidi="fr_FR"/>
        </w:rPr>
      </w:r>
    </w:p>
    <w:p>
      <w:pPr>
        <w:pStyle w:val="Heading2"/>
      </w:pPr>
      <w:r>
        <w:rPr>
          <w:lang w:val="fr_FR" w:bidi="fr_FR"/>
        </w:rPr>
        <w:t>Hadad</w:t>
      </w:r>
      <w:r>
        <w:rPr>
          <w:lang w:val="fr_FR" w:bidi="fr_FR"/>
        </w:rPr>
      </w:r>
    </w:p>
    <w:p>
      <w:pPr/>
      <w:r>
        <w:rPr>
          <w:lang w:val="fr_FR" w:bidi="fr_FR"/>
        </w:rPr>
      </w:r>
      <w:r>
        <w:rPr>
          <w:lang w:val="fr_FR" w:bidi="fr_FR"/>
        </w:rPr>
        <w:t>1. Huitième des douze fils d'Ismaël, et donc petit-fils d'Abraham (</w:t>
      </w:r>
      <w:r>
        <w:rPr>
          <w:lang w:val="fr_FR" w:bidi="fr_FR"/>
        </w:rPr>
        <w:t>Gn 25.15</w:t>
      </w:r>
      <w:r>
        <w:rPr>
          <w:lang w:val="fr_FR" w:bidi="fr_FR"/>
        </w:rPr>
        <w:t xml:space="preserve"> ; </w:t>
      </w:r>
      <w:r>
        <w:rPr>
          <w:lang w:val="fr_FR" w:bidi="fr_FR"/>
        </w:rPr>
        <w:t>1Ch 1.30</w:t>
      </w:r>
      <w:r>
        <w:rPr>
          <w:lang w:val="fr_FR" w:bidi="fr_FR"/>
        </w:rPr>
        <w:t>).</w:t>
      </w:r>
    </w:p>
    <w:p>
      <w:pPr/>
      <w:r>
        <w:rPr>
          <w:lang w:val="fr_FR" w:bidi="fr_FR"/>
        </w:rPr>
      </w:r>
      <w:r>
        <w:rPr>
          <w:lang w:val="fr_FR" w:bidi="fr_FR"/>
        </w:rPr>
        <w:t>2. Souverain édomite, fils de Bedad, qui a régné avant la captivité hébraïque en Égypte et qui a remporté une victoire importante sur les Madianites dans la plaine de Moab (</w:t>
      </w:r>
      <w:r>
        <w:rPr>
          <w:lang w:val="fr_FR" w:bidi="fr_FR"/>
        </w:rPr>
        <w:t>Gn 36.35–36</w:t>
      </w:r>
      <w:r>
        <w:rPr>
          <w:lang w:val="fr_FR" w:bidi="fr_FR"/>
        </w:rPr>
        <w:t xml:space="preserve"> ; </w:t>
      </w:r>
      <w:r>
        <w:rPr>
          <w:lang w:val="fr_FR" w:bidi="fr_FR"/>
        </w:rPr>
        <w:t>1Ch 1.46–47</w:t>
      </w:r>
      <w:r>
        <w:rPr>
          <w:lang w:val="fr_FR" w:bidi="fr_FR"/>
        </w:rPr>
        <w:t>).</w:t>
      </w:r>
    </w:p>
    <w:p>
      <w:pPr/>
      <w:r>
        <w:rPr>
          <w:lang w:val="fr_FR" w:bidi="fr_FR"/>
        </w:rPr>
      </w:r>
      <w:r>
        <w:rPr>
          <w:lang w:val="fr_FR" w:bidi="fr_FR"/>
        </w:rPr>
        <w:t xml:space="preserve">3. Un autre roi d'Édom, l'un des rares dont l'épouse, </w:t>
      </w:r>
      <w:r>
        <w:rPr>
          <w:lang w:val="fr_FR" w:bidi="fr_FR"/>
        </w:rPr>
        <w:t>Mehéthabeel</w:t>
      </w:r>
      <w:r>
        <w:rPr>
          <w:lang w:val="fr_FR" w:bidi="fr_FR"/>
        </w:rPr>
        <w:t>, est mentionnée nommément. Sa capitale était Pau (</w:t>
      </w:r>
      <w:r>
        <w:rPr>
          <w:lang w:val="fr_FR" w:bidi="fr_FR"/>
        </w:rPr>
        <w:t>Gn 36.39</w:t>
      </w:r>
      <w:r>
        <w:rPr>
          <w:lang w:val="fr_FR" w:bidi="fr_FR"/>
        </w:rPr>
        <w:t xml:space="preserve"> ; </w:t>
      </w:r>
      <w:r>
        <w:rPr>
          <w:lang w:val="fr_FR" w:bidi="fr_FR"/>
        </w:rPr>
        <w:t>1Ch 1.50–51</w:t>
      </w:r>
      <w:r>
        <w:rPr>
          <w:lang w:val="fr_FR" w:bidi="fr_FR"/>
        </w:rPr>
        <w:t>).</w:t>
      </w:r>
    </w:p>
    <w:p>
      <w:pPr/>
      <w:r>
        <w:rPr>
          <w:lang w:val="fr_FR" w:bidi="fr_FR"/>
        </w:rPr>
      </w:r>
      <w:r>
        <w:rPr>
          <w:lang w:val="fr_FR" w:bidi="fr_FR"/>
        </w:rPr>
        <w:t>4. Prince de la maison royale d'Édom qui s'est enfui en Égypte après que David et Joab ont conquis Édom et occupé le pays. Il a grandi en Égypte et a gagné la faveur du Pharaon, qui lui a donné sa belle-sœur comme épouse. Plus tard, lorsque David est mort, il a souhaité retourner en Édom et mener une révolte contre Salomon (</w:t>
      </w:r>
      <w:r>
        <w:rPr>
          <w:lang w:val="fr_FR" w:bidi="fr_FR"/>
        </w:rPr>
        <w:t>1R 11.14–25</w:t>
      </w:r>
      <w:r>
        <w:rPr>
          <w:lang w:val="fr_FR" w:bidi="fr_FR"/>
        </w:rPr>
        <w:t>). Certains érudits l'ont identifié avec n°3 ci-dessus.</w:t>
      </w:r>
      <w:r>
        <w:rPr>
          <w:lang w:val="fr_FR" w:bidi="fr_FR"/>
        </w:rPr>
      </w:r>
      <w:r>
        <w:rPr>
          <w:lang w:val="fr_FR" w:bidi="fr_FR"/>
        </w:rPr>
      </w:r>
    </w:p>
    <w:p>
      <w:pPr/>
      <w:r>
        <w:rPr>
          <w:lang w:val="fr_FR" w:bidi="fr_FR"/>
        </w:rPr>
      </w:r>
    </w:p>
    <w:p>
      <w:pPr>
        <w:pStyle w:val="Heading2"/>
      </w:pPr>
      <w:r>
        <w:rPr>
          <w:lang w:val="fr_FR" w:bidi="fr_FR"/>
        </w:rPr>
        <w:t>Hadadézer</w:t>
      </w:r>
      <w:r>
        <w:rPr>
          <w:lang w:val="fr_FR" w:bidi="fr_FR"/>
        </w:rPr>
      </w:r>
    </w:p>
    <w:p>
      <w:pPr/>
      <w:r>
        <w:rPr>
          <w:lang w:val="fr_FR" w:bidi="fr_FR"/>
        </w:rPr>
      </w:r>
      <w:r>
        <w:rPr>
          <w:lang w:val="fr_FR" w:bidi="fr_FR"/>
        </w:rPr>
        <w:t>Hadadézer était roi de Tsoba en Syrie tandis que David régnait sur Israël.</w:t>
      </w:r>
    </w:p>
    <w:p>
      <w:pPr/>
      <w:r>
        <w:rPr>
          <w:lang w:val="fr_FR" w:bidi="fr_FR"/>
        </w:rPr>
      </w:r>
      <w:r>
        <w:rPr>
          <w:lang w:val="fr_FR" w:bidi="fr_FR"/>
        </w:rPr>
        <w:t>Il gouvernait une région qui s'étendait de la terre d'Ammon au sud jusqu'à l'Euphrate à l'est. Hadadézer a tenté de reprendre le contrôle de cette région, mais David l'a combattu et a gagné (</w:t>
      </w:r>
      <w:r>
        <w:rPr>
          <w:lang w:val="fr_FR" w:bidi="fr_FR"/>
        </w:rPr>
        <w:t>2S 8.3–12</w:t>
      </w:r>
      <w:r>
        <w:rPr>
          <w:lang w:val="fr_FR" w:bidi="fr_FR"/>
        </w:rPr>
        <w:t xml:space="preserve"> ; </w:t>
      </w:r>
      <w:r>
        <w:rPr>
          <w:lang w:val="fr_FR" w:bidi="fr_FR"/>
        </w:rPr>
        <w:t>1Ch 18.3–10</w:t>
      </w:r>
      <w:r>
        <w:rPr>
          <w:lang w:val="fr_FR" w:bidi="fr_FR"/>
        </w:rPr>
        <w:t>).</w:t>
      </w:r>
    </w:p>
    <w:p>
      <w:pPr/>
      <w:r>
        <w:rPr>
          <w:lang w:val="fr_FR" w:bidi="fr_FR"/>
        </w:rPr>
      </w:r>
      <w:r>
        <w:rPr>
          <w:lang w:val="fr_FR" w:bidi="fr_FR"/>
        </w:rPr>
        <w:t>Lorsque les Syriens sont venus aider Hadadézer, David les a également vaincus. Il a aussi pris le contrôle de Damas, une grande ville en Syrie.</w:t>
      </w:r>
    </w:p>
    <w:p>
      <w:pPr/>
      <w:r>
        <w:rPr>
          <w:lang w:val="fr_FR" w:bidi="fr_FR"/>
        </w:rPr>
      </w:r>
      <w:r>
        <w:rPr>
          <w:lang w:val="fr_FR" w:bidi="fr_FR"/>
        </w:rPr>
        <w:t>Plus tard, David enverra des hommes pour témoigner de la bonté à Hanun, le nouveau roi d'Ammon, après la mort de Nachasch, le père d'Hanun (</w:t>
      </w:r>
      <w:r>
        <w:rPr>
          <w:lang w:val="fr_FR" w:bidi="fr_FR"/>
        </w:rPr>
        <w:t>2S 10</w:t>
      </w:r>
      <w:r>
        <w:rPr>
          <w:lang w:val="fr_FR" w:bidi="fr_FR"/>
        </w:rPr>
        <w:t xml:space="preserve">). Mais Hanun maltraitera les hommes de David et les humiliera (v. </w:t>
      </w:r>
      <w:r>
        <w:rPr>
          <w:lang w:val="fr_FR" w:bidi="fr_FR"/>
        </w:rPr>
        <w:t>4</w:t>
      </w:r>
      <w:r>
        <w:rPr>
          <w:lang w:val="fr_FR" w:bidi="fr_FR"/>
        </w:rPr>
        <w:t>).</w:t>
      </w:r>
    </w:p>
    <w:p>
      <w:pPr/>
      <w:r>
        <w:rPr>
          <w:lang w:val="fr_FR" w:bidi="fr_FR"/>
        </w:rPr>
      </w:r>
      <w:r>
        <w:rPr>
          <w:lang w:val="fr_FR" w:bidi="fr_FR"/>
        </w:rPr>
        <w:t>Après cela, Ammon se préparera pour la guerre et demandera à la Syrie de les aider (</w:t>
      </w:r>
      <w:r>
        <w:rPr>
          <w:lang w:val="fr_FR" w:bidi="fr_FR"/>
        </w:rPr>
        <w:t>2S 10.6</w:t>
      </w:r>
      <w:r>
        <w:rPr>
          <w:lang w:val="fr_FR" w:bidi="fr_FR"/>
        </w:rPr>
        <w:t xml:space="preserve">). David enverra Joab, son commandant d'armée, pour combattre les armées combinées d'Ammon et de Syrie. Joab les vaincra (v. </w:t>
      </w:r>
      <w:r>
        <w:rPr>
          <w:lang w:val="fr_FR" w:bidi="fr_FR"/>
        </w:rPr>
        <w:t>15–19</w:t>
      </w:r>
      <w:r>
        <w:rPr>
          <w:lang w:val="fr_FR" w:bidi="fr_FR"/>
        </w:rPr>
        <w:t xml:space="preserve"> ; voir aussi </w:t>
      </w:r>
      <w:r>
        <w:rPr>
          <w:lang w:val="fr_FR" w:bidi="fr_FR"/>
        </w:rPr>
        <w:t>1Ch 19.16, 19</w:t>
      </w:r>
      <w:r>
        <w:rPr>
          <w:lang w:val="fr_FR" w:bidi="fr_FR"/>
        </w:rPr>
        <w:t>).</w:t>
      </w:r>
    </w:p>
    <w:p>
      <w:pPr/>
      <w:r>
        <w:rPr>
          <w:lang w:val="fr_FR" w:bidi="fr_FR"/>
        </w:rPr>
      </w:r>
      <w:r>
        <w:rPr>
          <w:lang w:val="fr_FR" w:bidi="fr_FR"/>
        </w:rPr>
        <w:t>Après cette défaite, Hadadézer enverra davantage de troupes de la région au-delà de l'Euphrate. Les armées se rencontreront à un endroit appelé Hélam. David les y combattra et remportera à nouveau la victoire. Après cela, Hadadézer demandera la paix et acceptera de payer un tribut à Israël.</w:t>
      </w:r>
    </w:p>
    <w:p>
      <w:pPr/>
      <w:r>
        <w:rPr>
          <w:lang w:val="fr_FR" w:bidi="fr_FR"/>
        </w:rPr>
      </w:r>
      <w:r>
        <w:rPr>
          <w:i/>
          <w:lang w:val="fr_FR" w:bidi="fr_FR"/>
        </w:rPr>
        <w:t>Voir aussi</w:t>
      </w:r>
      <w:r>
        <w:rPr>
          <w:lang w:val="fr_FR" w:bidi="fr_FR"/>
        </w:rPr>
        <w:t xml:space="preserve"> </w:t>
      </w:r>
      <w:r>
        <w:rPr>
          <w:lang w:val="fr_FR" w:bidi="fr_FR"/>
        </w:rPr>
        <w:t>Israël, Histoire d’</w:t>
      </w:r>
      <w:r>
        <w:rPr>
          <w:lang w:val="fr_FR" w:bidi="fr_FR"/>
        </w:rPr>
        <w:t xml:space="preserve"> ; </w:t>
      </w:r>
      <w:r>
        <w:rPr>
          <w:lang w:val="fr_FR" w:bidi="fr_FR"/>
        </w:rPr>
        <w:t>Syrie, Syriens</w:t>
      </w:r>
      <w:r>
        <w:rPr>
          <w:lang w:val="fr_FR" w:bidi="fr_FR"/>
        </w:rPr>
        <w:t>.</w:t>
      </w:r>
      <w:r>
        <w:rPr>
          <w:lang w:val="fr_FR" w:bidi="fr_FR"/>
        </w:rPr>
      </w:r>
      <w:r>
        <w:rPr>
          <w:lang w:val="fr_FR" w:bidi="fr_FR"/>
        </w:rPr>
      </w:r>
    </w:p>
    <w:p>
      <w:pPr/>
      <w:r>
        <w:rPr>
          <w:lang w:val="fr_FR" w:bidi="fr_FR"/>
        </w:rPr>
      </w:r>
    </w:p>
    <w:p>
      <w:pPr>
        <w:pStyle w:val="Heading2"/>
      </w:pPr>
      <w:r>
        <w:rPr>
          <w:lang w:val="fr_FR" w:bidi="fr_FR"/>
        </w:rPr>
        <w:t>Hadadrimmon, Hadad-Rimmôn</w:t>
      </w:r>
      <w:r>
        <w:rPr>
          <w:lang w:val="fr_FR" w:bidi="fr_FR"/>
        </w:rPr>
      </w:r>
    </w:p>
    <w:p>
      <w:pPr/>
      <w:r>
        <w:rPr>
          <w:lang w:val="fr_FR" w:bidi="fr_FR"/>
        </w:rPr>
      </w:r>
      <w:r>
        <w:rPr>
          <w:lang w:val="fr_FR" w:bidi="fr_FR"/>
        </w:rPr>
        <w:t>Le nom Hadadrimmon réunit les noms de deux divinités de la tempête : Hadad (mentionné dans les textes ougaritiques) et Rimmon (dieu de la tempête babylonien). Autrefois, certains érudits pensaient qu’Hadadrimmon était un lieu.</w:t>
      </w:r>
    </w:p>
    <w:p>
      <w:pPr/>
      <w:r>
        <w:rPr>
          <w:lang w:val="fr_FR" w:bidi="fr_FR"/>
        </w:rPr>
      </w:r>
      <w:r>
        <w:rPr>
          <w:lang w:val="fr_FR" w:bidi="fr_FR"/>
        </w:rPr>
        <w:t xml:space="preserve">Dans les textes de Ras Shamra, Hadad est un autre nom pour Baal, dieu associé à la végétation et aux cultures, vénéré dans l'espoir qu'il donnerait de bonnes récoltes. Dans les rituels cananéens de fertilité, la déesse Anat, compagne de Baal, pleurait sa mort. C'est à ce rituel que fait allusion </w:t>
      </w:r>
      <w:r>
        <w:rPr>
          <w:lang w:val="fr_FR" w:bidi="fr_FR"/>
        </w:rPr>
        <w:t>Zacharie 12.11</w:t>
      </w:r>
      <w:r>
        <w:rPr>
          <w:lang w:val="fr_FR" w:bidi="fr_FR"/>
        </w:rPr>
        <w:t xml:space="preserve">. Ce passage compare les pleurs qu'il y aurait à Jérusalem avec les pleurs qui étaient entendus lors d'un rituel de deuil pour Hadadrimmon, </w:t>
      </w:r>
      <w:r>
        <w:rPr>
          <w:lang w:val="fr_FR" w:bidi="fr_FR"/>
        </w:rPr>
        <w:t>dans la vallée de Meguiddon</w:t>
      </w:r>
      <w:r>
        <w:rPr>
          <w:lang w:val="fr_FR" w:bidi="fr_FR"/>
        </w:rPr>
        <w:t>.</w:t>
      </w:r>
    </w:p>
    <w:p>
      <w:pPr/>
      <w:r>
        <w:rPr>
          <w:lang w:val="fr_FR" w:bidi="fr_FR"/>
        </w:rPr>
      </w:r>
      <w:r>
        <w:rPr>
          <w:i/>
          <w:lang w:val="fr_FR" w:bidi="fr_FR"/>
        </w:rPr>
        <w:t>Voir aussi</w:t>
      </w:r>
      <w:r>
        <w:rPr>
          <w:lang w:val="fr_FR" w:bidi="fr_FR"/>
        </w:rPr>
        <w:t xml:space="preserve"> </w:t>
      </w:r>
      <w:r>
        <w:rPr>
          <w:lang w:val="fr_FR" w:bidi="fr_FR"/>
        </w:rPr>
        <w:t>divinités et religion cananéennes</w:t>
      </w:r>
      <w:r>
        <w:rPr>
          <w:lang w:val="fr_FR" w:bidi="fr_FR"/>
        </w:rPr>
        <w:t>.</w:t>
      </w:r>
      <w:r>
        <w:rPr>
          <w:lang w:val="fr_FR" w:bidi="fr_FR"/>
        </w:rPr>
      </w:r>
      <w:r>
        <w:rPr>
          <w:lang w:val="fr_FR" w:bidi="fr_FR"/>
        </w:rPr>
      </w:r>
    </w:p>
    <w:p>
      <w:pPr/>
      <w:r>
        <w:rPr>
          <w:lang w:val="fr_FR" w:bidi="fr_FR"/>
        </w:rPr>
      </w:r>
    </w:p>
    <w:p>
      <w:pPr>
        <w:pStyle w:val="Heading2"/>
      </w:pPr>
      <w:r>
        <w:rPr>
          <w:lang w:val="fr_FR" w:bidi="fr_FR"/>
        </w:rPr>
        <w:t>Hadar</w:t>
      </w:r>
      <w:r>
        <w:rPr>
          <w:lang w:val="fr_FR" w:bidi="fr_FR"/>
        </w:rPr>
      </w:r>
    </w:p>
    <w:p>
      <w:pPr/>
      <w:r>
        <w:rPr>
          <w:lang w:val="fr_FR" w:bidi="fr_FR"/>
        </w:rPr>
      </w:r>
      <w:r>
        <w:rPr>
          <w:lang w:val="fr_FR" w:bidi="fr_FR"/>
        </w:rPr>
        <w:t xml:space="preserve">Orthographe alternative de Hadad, roi d'Édom, dans </w:t>
      </w:r>
      <w:r>
        <w:rPr>
          <w:lang w:val="fr_FR" w:bidi="fr_FR"/>
        </w:rPr>
        <w:t>Genèse 36.39</w:t>
      </w:r>
      <w:r>
        <w:rPr>
          <w:lang w:val="fr_FR" w:bidi="fr_FR"/>
        </w:rPr>
        <w:t xml:space="preserve">. </w:t>
      </w:r>
      <w:r>
        <w:rPr>
          <w:i/>
          <w:lang w:val="fr_FR" w:bidi="fr_FR"/>
        </w:rPr>
        <w:t>Voir</w:t>
      </w:r>
      <w:r>
        <w:rPr>
          <w:lang w:val="fr_FR" w:bidi="fr_FR"/>
        </w:rPr>
        <w:t xml:space="preserve"> </w:t>
      </w:r>
      <w:r>
        <w:rPr>
          <w:lang w:val="fr_FR" w:bidi="fr_FR"/>
        </w:rPr>
        <w:t>Hadad n° 3</w:t>
      </w:r>
      <w:r>
        <w:rPr>
          <w:lang w:val="fr_FR" w:bidi="fr_FR"/>
        </w:rPr>
        <w:t>.</w:t>
      </w:r>
      <w:r>
        <w:rPr>
          <w:lang w:val="fr_FR" w:bidi="fr_FR"/>
        </w:rPr>
      </w:r>
      <w:r>
        <w:rPr>
          <w:lang w:val="fr_FR" w:bidi="fr_FR"/>
        </w:rPr>
      </w:r>
    </w:p>
    <w:p>
      <w:pPr/>
      <w:r>
        <w:rPr>
          <w:lang w:val="fr_FR" w:bidi="fr_FR"/>
        </w:rPr>
      </w:r>
    </w:p>
    <w:p>
      <w:pPr>
        <w:pStyle w:val="Heading2"/>
      </w:pPr>
      <w:r>
        <w:rPr>
          <w:lang w:val="fr_FR" w:bidi="fr_FR"/>
        </w:rPr>
        <w:t>Hadascha</w:t>
      </w:r>
      <w:r>
        <w:rPr>
          <w:lang w:val="fr_FR" w:bidi="fr_FR"/>
        </w:rPr>
      </w:r>
    </w:p>
    <w:p>
      <w:pPr/>
      <w:r>
        <w:rPr>
          <w:lang w:val="fr_FR" w:bidi="fr_FR"/>
        </w:rPr>
      </w:r>
      <w:r>
        <w:rPr>
          <w:lang w:val="fr_FR" w:bidi="fr_FR"/>
        </w:rPr>
        <w:t>Ville dans les basses terres de Juda, près de Gath, à proximité de Tsenan et Migdal-Gad (</w:t>
      </w:r>
      <w:r>
        <w:rPr>
          <w:lang w:val="fr_FR" w:bidi="fr_FR"/>
        </w:rPr>
        <w:t>Jos 15.37</w:t>
      </w:r>
      <w:r>
        <w:rPr>
          <w:lang w:val="fr_FR" w:bidi="fr_FR"/>
        </w:rPr>
        <w:t>).</w:t>
      </w:r>
      <w:r>
        <w:rPr>
          <w:lang w:val="fr_FR" w:bidi="fr_FR"/>
        </w:rPr>
      </w:r>
      <w:r>
        <w:rPr>
          <w:lang w:val="fr_FR" w:bidi="fr_FR"/>
        </w:rPr>
      </w:r>
    </w:p>
    <w:p>
      <w:pPr/>
      <w:r>
        <w:rPr>
          <w:lang w:val="fr_FR" w:bidi="fr_FR"/>
        </w:rPr>
      </w:r>
    </w:p>
    <w:p>
      <w:pPr>
        <w:pStyle w:val="Heading2"/>
      </w:pPr>
      <w:r>
        <w:rPr>
          <w:lang w:val="fr_FR" w:bidi="fr_FR"/>
        </w:rPr>
        <w:t>Hadassa</w:t>
      </w:r>
      <w:r>
        <w:rPr>
          <w:lang w:val="fr_FR" w:bidi="fr_FR"/>
        </w:rPr>
      </w:r>
    </w:p>
    <w:p>
      <w:pPr/>
      <w:r>
        <w:rPr>
          <w:lang w:val="fr_FR" w:bidi="fr_FR"/>
        </w:rPr>
      </w:r>
      <w:r>
        <w:rPr>
          <w:lang w:val="fr_FR" w:bidi="fr_FR"/>
        </w:rPr>
        <w:t>Nom original d'Esther (</w:t>
      </w:r>
      <w:r>
        <w:rPr>
          <w:lang w:val="fr_FR" w:bidi="fr_FR"/>
        </w:rPr>
        <w:t>Est 2.7</w:t>
      </w:r>
      <w:r>
        <w:rPr>
          <w:lang w:val="fr_FR" w:bidi="fr_FR"/>
        </w:rPr>
        <w:t>).</w:t>
      </w:r>
    </w:p>
    <w:p>
      <w:pPr/>
      <w:r>
        <w:rPr>
          <w:lang w:val="fr_FR" w:bidi="fr_FR"/>
        </w:rPr>
      </w:r>
      <w:r>
        <w:rPr>
          <w:i/>
          <w:lang w:val="fr_FR" w:bidi="fr_FR"/>
        </w:rPr>
        <w:t>Voir</w:t>
      </w:r>
      <w:r>
        <w:rPr>
          <w:lang w:val="fr_FR" w:bidi="fr_FR"/>
        </w:rPr>
        <w:t xml:space="preserve"> </w:t>
      </w:r>
      <w:r>
        <w:rPr>
          <w:lang w:val="fr_FR" w:bidi="fr_FR"/>
        </w:rPr>
        <w:t>Esther (personne)</w:t>
      </w:r>
      <w:r>
        <w:rPr>
          <w:lang w:val="fr_FR" w:bidi="fr_FR"/>
        </w:rPr>
        <w:t>.</w:t>
      </w:r>
      <w:r>
        <w:rPr>
          <w:lang w:val="fr_FR" w:bidi="fr_FR"/>
        </w:rPr>
      </w:r>
      <w:r>
        <w:rPr>
          <w:lang w:val="fr_FR" w:bidi="fr_FR"/>
        </w:rPr>
      </w:r>
    </w:p>
    <w:p>
      <w:pPr/>
      <w:r>
        <w:rPr>
          <w:lang w:val="fr_FR" w:bidi="fr_FR"/>
        </w:rPr>
      </w:r>
    </w:p>
    <w:p>
      <w:pPr>
        <w:pStyle w:val="Heading2"/>
      </w:pPr>
      <w:r>
        <w:rPr>
          <w:lang w:val="fr_FR" w:bidi="fr_FR"/>
        </w:rPr>
        <w:t>Hadid</w:t>
      </w:r>
      <w:r>
        <w:rPr>
          <w:lang w:val="fr_FR" w:bidi="fr_FR"/>
        </w:rPr>
      </w:r>
    </w:p>
    <w:p>
      <w:pPr/>
      <w:r>
        <w:rPr>
          <w:lang w:val="fr_FR" w:bidi="fr_FR"/>
        </w:rPr>
      </w:r>
      <w:r>
        <w:rPr>
          <w:lang w:val="fr_FR" w:bidi="fr_FR"/>
        </w:rPr>
        <w:t>Ville dans le territoire de Benjamin (</w:t>
      </w:r>
      <w:r>
        <w:rPr>
          <w:lang w:val="fr_FR" w:bidi="fr_FR"/>
        </w:rPr>
        <w:t>Né 11.31–35</w:t>
      </w:r>
      <w:r>
        <w:rPr>
          <w:lang w:val="fr_FR" w:bidi="fr_FR"/>
        </w:rPr>
        <w:t>) mentionnée avec Lod et Ono (</w:t>
      </w:r>
      <w:r>
        <w:rPr>
          <w:lang w:val="fr_FR" w:bidi="fr_FR"/>
        </w:rPr>
        <w:t>Esd 2.33</w:t>
      </w:r>
      <w:r>
        <w:rPr>
          <w:lang w:val="fr_FR" w:bidi="fr_FR"/>
        </w:rPr>
        <w:t xml:space="preserve"> ; </w:t>
      </w:r>
      <w:r>
        <w:rPr>
          <w:lang w:val="fr_FR" w:bidi="fr_FR"/>
        </w:rPr>
        <w:t>Né 7.37</w:t>
      </w:r>
      <w:r>
        <w:rPr>
          <w:lang w:val="fr_FR" w:bidi="fr_FR"/>
        </w:rPr>
        <w:t>) comme le foyer de plus de sept cent vingt Benjamites revenant de la captivité babylonienne (</w:t>
      </w:r>
      <w:r>
        <w:rPr>
          <w:lang w:val="fr_FR" w:bidi="fr_FR"/>
        </w:rPr>
        <w:t>Né 11.34</w:t>
      </w:r>
      <w:r>
        <w:rPr>
          <w:lang w:val="fr_FR" w:bidi="fr_FR"/>
        </w:rPr>
        <w:t>). Dans 1 Maccabées 12.38 et 13.13, le lieu est identifié avec Adida, qui sera fortifiée par Simon Maccabée et plus tard par Vespasien. Une suggestion plus probable l'identifie avec le site moderne d'el-Haditheth, à environ 5 à 6 km au nord-est de Lydde.</w:t>
      </w:r>
      <w:r>
        <w:rPr>
          <w:lang w:val="fr_FR" w:bidi="fr_FR"/>
        </w:rPr>
      </w:r>
      <w:r>
        <w:rPr>
          <w:lang w:val="fr_FR" w:bidi="fr_FR"/>
        </w:rPr>
      </w:r>
    </w:p>
    <w:p>
      <w:pPr/>
      <w:r>
        <w:rPr>
          <w:lang w:val="fr_FR" w:bidi="fr_FR"/>
        </w:rPr>
      </w:r>
    </w:p>
    <w:p>
      <w:pPr>
        <w:pStyle w:val="Heading2"/>
      </w:pPr>
      <w:r>
        <w:rPr>
          <w:lang w:val="fr_FR" w:bidi="fr_FR"/>
        </w:rPr>
        <w:t>Hadlaï</w:t>
      </w:r>
      <w:r>
        <w:rPr>
          <w:lang w:val="fr_FR" w:bidi="fr_FR"/>
        </w:rPr>
      </w:r>
    </w:p>
    <w:p>
      <w:pPr/>
      <w:r>
        <w:rPr>
          <w:lang w:val="fr_FR" w:bidi="fr_FR"/>
        </w:rPr>
      </w:r>
      <w:r>
        <w:rPr>
          <w:lang w:val="fr_FR" w:bidi="fr_FR"/>
        </w:rPr>
        <w:t>Père d'Amasa de la tribu d'Éphraïm (</w:t>
      </w:r>
      <w:r>
        <w:rPr>
          <w:lang w:val="fr_FR" w:bidi="fr_FR"/>
        </w:rPr>
        <w:t>2Ch 28.12</w:t>
      </w:r>
      <w:r>
        <w:rPr>
          <w:lang w:val="fr_FR" w:bidi="fr_FR"/>
        </w:rPr>
        <w:t>). Amasa s'opposera à la prise de prisonniers de la tribu de Juda après une bataille.</w:t>
      </w:r>
      <w:r>
        <w:rPr>
          <w:lang w:val="fr_FR" w:bidi="fr_FR"/>
        </w:rPr>
      </w:r>
      <w:r>
        <w:rPr>
          <w:lang w:val="fr_FR" w:bidi="fr_FR"/>
        </w:rPr>
      </w:r>
    </w:p>
    <w:p>
      <w:pPr/>
      <w:r>
        <w:rPr>
          <w:lang w:val="fr_FR" w:bidi="fr_FR"/>
        </w:rPr>
      </w:r>
    </w:p>
    <w:p>
      <w:pPr>
        <w:pStyle w:val="Heading2"/>
      </w:pPr>
      <w:r>
        <w:rPr>
          <w:lang w:val="fr_FR" w:bidi="fr_FR"/>
        </w:rPr>
        <w:t>Hadoram</w:t>
      </w:r>
      <w:r>
        <w:rPr>
          <w:lang w:val="fr_FR" w:bidi="fr_FR"/>
        </w:rPr>
      </w:r>
    </w:p>
    <w:p>
      <w:pPr/>
      <w:r>
        <w:rPr>
          <w:lang w:val="fr_FR" w:bidi="fr_FR"/>
        </w:rPr>
      </w:r>
      <w:r>
        <w:rPr>
          <w:lang w:val="fr_FR" w:bidi="fr_FR"/>
        </w:rPr>
        <w:t>1. Cinquième fils de Jokthan ; Hadoram et ses frères étaient la sixième génération depuis Noé (</w:t>
      </w:r>
      <w:r>
        <w:rPr>
          <w:lang w:val="fr_FR" w:bidi="fr_FR"/>
        </w:rPr>
        <w:t>Gn 10.27</w:t>
      </w:r>
      <w:r>
        <w:rPr>
          <w:lang w:val="fr_FR" w:bidi="fr_FR"/>
        </w:rPr>
        <w:t xml:space="preserve"> ; </w:t>
      </w:r>
      <w:r>
        <w:rPr>
          <w:lang w:val="fr_FR" w:bidi="fr_FR"/>
        </w:rPr>
        <w:t>1Ch 1.21</w:t>
      </w:r>
      <w:r>
        <w:rPr>
          <w:lang w:val="fr_FR" w:bidi="fr_FR"/>
        </w:rPr>
        <w:t>).</w:t>
      </w:r>
    </w:p>
    <w:p>
      <w:pPr/>
      <w:r>
        <w:rPr>
          <w:lang w:val="fr_FR" w:bidi="fr_FR"/>
        </w:rPr>
      </w:r>
      <w:r>
        <w:rPr>
          <w:lang w:val="fr_FR" w:bidi="fr_FR"/>
        </w:rPr>
        <w:t xml:space="preserve">2. Orthographe alternative de Joram dans </w:t>
      </w:r>
      <w:r>
        <w:rPr>
          <w:lang w:val="fr_FR" w:bidi="fr_FR"/>
        </w:rPr>
        <w:t>1 Chroniques 18.10</w:t>
      </w:r>
      <w:r>
        <w:rPr>
          <w:lang w:val="fr_FR" w:bidi="fr_FR"/>
        </w:rPr>
        <w:t xml:space="preserve"> (LSG). </w:t>
      </w:r>
      <w:r>
        <w:rPr>
          <w:i/>
          <w:lang w:val="fr_FR" w:bidi="fr_FR"/>
        </w:rPr>
        <w:t>Voir</w:t>
      </w:r>
      <w:r>
        <w:rPr>
          <w:lang w:val="fr_FR" w:bidi="fr_FR"/>
        </w:rPr>
        <w:t xml:space="preserve"> </w:t>
      </w:r>
      <w:r>
        <w:rPr>
          <w:lang w:val="fr_FR" w:bidi="fr_FR"/>
        </w:rPr>
        <w:t>Joram n° 1</w:t>
      </w:r>
      <w:r>
        <w:rPr>
          <w:lang w:val="fr_FR" w:bidi="fr_FR"/>
        </w:rPr>
        <w:t>.</w:t>
      </w:r>
    </w:p>
    <w:p>
      <w:pPr/>
      <w:r>
        <w:rPr>
          <w:lang w:val="fr_FR" w:bidi="fr_FR"/>
        </w:rPr>
      </w:r>
      <w:r>
        <w:rPr>
          <w:lang w:val="fr_FR" w:bidi="fr_FR"/>
        </w:rPr>
        <w:t xml:space="preserve">3. Orthographe alternative d'Adoniram dans </w:t>
      </w:r>
      <w:r>
        <w:rPr>
          <w:lang w:val="fr_FR" w:bidi="fr_FR"/>
        </w:rPr>
        <w:t>2 Chroniques 10.18</w:t>
      </w:r>
      <w:r>
        <w:rPr>
          <w:lang w:val="fr_FR" w:bidi="fr_FR"/>
        </w:rPr>
        <w:t xml:space="preserve"> (LSG). </w:t>
      </w:r>
      <w:r>
        <w:rPr>
          <w:i/>
          <w:lang w:val="fr_FR" w:bidi="fr_FR"/>
        </w:rPr>
        <w:t>Voir</w:t>
      </w:r>
      <w:r>
        <w:rPr>
          <w:lang w:val="fr_FR" w:bidi="fr_FR"/>
        </w:rPr>
        <w:t xml:space="preserve"> </w:t>
      </w:r>
      <w:r>
        <w:rPr>
          <w:lang w:val="fr_FR" w:bidi="fr_FR"/>
        </w:rPr>
        <w:t>Adoniram</w:t>
      </w:r>
      <w:r>
        <w:rPr>
          <w:lang w:val="fr_FR" w:bidi="fr_FR"/>
        </w:rPr>
        <w:t>.</w:t>
      </w:r>
      <w:r>
        <w:rPr>
          <w:lang w:val="fr_FR" w:bidi="fr_FR"/>
        </w:rPr>
      </w:r>
      <w:r>
        <w:rPr>
          <w:lang w:val="fr_FR" w:bidi="fr_FR"/>
        </w:rPr>
      </w:r>
    </w:p>
    <w:p>
      <w:pPr/>
      <w:r>
        <w:rPr>
          <w:lang w:val="fr_FR" w:bidi="fr_FR"/>
        </w:rPr>
      </w:r>
    </w:p>
    <w:p>
      <w:pPr>
        <w:pStyle w:val="Heading2"/>
      </w:pPr>
      <w:r>
        <w:rPr>
          <w:lang w:val="fr_FR" w:bidi="fr_FR"/>
        </w:rPr>
        <w:t>Hadrac</w:t>
      </w:r>
      <w:r>
        <w:rPr>
          <w:lang w:val="fr_FR" w:bidi="fr_FR"/>
        </w:rPr>
      </w:r>
    </w:p>
    <w:p>
      <w:pPr/>
      <w:r>
        <w:rPr>
          <w:lang w:val="fr_FR" w:bidi="fr_FR"/>
        </w:rPr>
      </w:r>
      <w:r>
        <w:rPr>
          <w:lang w:val="fr_FR" w:bidi="fr_FR"/>
        </w:rPr>
        <w:t xml:space="preserve">Localité du nord-ouest du Liban mentionnée uniquement dans </w:t>
      </w:r>
      <w:r>
        <w:rPr>
          <w:lang w:val="fr_FR" w:bidi="fr_FR"/>
        </w:rPr>
        <w:t>Zacharie 9.1</w:t>
      </w:r>
      <w:r>
        <w:rPr>
          <w:lang w:val="fr_FR" w:bidi="fr_FR"/>
        </w:rPr>
        <w:t xml:space="preserve"> en même temps que Tyr, Sidon, Hamath et Damas. Ces deux dernières villes sont mentionnées dans des annales assyriennes avec Hatarikka, que l'on pense aujourd'hui être Hadrac.</w:t>
      </w:r>
      <w:r>
        <w:rPr>
          <w:lang w:val="fr_FR" w:bidi="fr_FR"/>
        </w:rPr>
      </w:r>
      <w:r>
        <w:rPr>
          <w:lang w:val="fr_FR" w:bidi="fr_FR"/>
        </w:rPr>
      </w:r>
    </w:p>
    <w:p>
      <w:pPr/>
      <w:r>
        <w:rPr>
          <w:lang w:val="fr_FR" w:bidi="fr_FR"/>
        </w:rPr>
      </w:r>
    </w:p>
    <w:p>
      <w:pPr>
        <w:pStyle w:val="Heading2"/>
      </w:pPr>
      <w:r>
        <w:rPr>
          <w:lang w:val="fr_FR" w:bidi="fr_FR"/>
        </w:rPr>
        <w:t>Hagab</w:t>
      </w:r>
      <w:r>
        <w:rPr>
          <w:lang w:val="fr_FR" w:bidi="fr_FR"/>
        </w:rPr>
      </w:r>
    </w:p>
    <w:p>
      <w:pPr/>
      <w:r>
        <w:rPr>
          <w:lang w:val="fr_FR" w:bidi="fr_FR"/>
        </w:rPr>
      </w:r>
      <w:r>
        <w:rPr>
          <w:lang w:val="fr_FR" w:bidi="fr_FR"/>
        </w:rPr>
        <w:t>Ancêtre d'une famille de serviteurs du temple qui sont revenus avec Zorobabel en Palestine après l'exil (</w:t>
      </w:r>
      <w:r>
        <w:rPr>
          <w:lang w:val="fr_FR" w:bidi="fr_FR"/>
        </w:rPr>
        <w:t>Esd 2.46</w:t>
      </w:r>
      <w:r>
        <w:rPr>
          <w:lang w:val="fr_FR" w:bidi="fr_FR"/>
        </w:rPr>
        <w:t>).</w:t>
      </w:r>
      <w:r>
        <w:rPr>
          <w:lang w:val="fr_FR" w:bidi="fr_FR"/>
        </w:rPr>
      </w:r>
      <w:r>
        <w:rPr>
          <w:lang w:val="fr_FR" w:bidi="fr_FR"/>
        </w:rPr>
      </w:r>
    </w:p>
    <w:p>
      <w:pPr/>
      <w:r>
        <w:rPr>
          <w:lang w:val="fr_FR" w:bidi="fr_FR"/>
        </w:rPr>
      </w:r>
    </w:p>
    <w:p>
      <w:pPr>
        <w:pStyle w:val="Heading2"/>
      </w:pPr>
      <w:r>
        <w:rPr>
          <w:lang w:val="fr_FR" w:bidi="fr_FR"/>
        </w:rPr>
        <w:t>Hagaba</w:t>
      </w:r>
      <w:r>
        <w:rPr>
          <w:lang w:val="fr_FR" w:bidi="fr_FR"/>
        </w:rPr>
      </w:r>
    </w:p>
    <w:p>
      <w:pPr/>
      <w:r>
        <w:rPr>
          <w:lang w:val="fr_FR" w:bidi="fr_FR"/>
        </w:rPr>
      </w:r>
      <w:r>
        <w:rPr>
          <w:lang w:val="fr_FR" w:bidi="fr_FR"/>
        </w:rPr>
        <w:t>Ancêtre d'une famille de serviteurs du temple qui est retournée à Jérusalem avec Zorobabel après l'exil babylonien (</w:t>
      </w:r>
      <w:r>
        <w:rPr>
          <w:lang w:val="fr_FR" w:bidi="fr_FR"/>
        </w:rPr>
        <w:t>Né 7.48</w:t>
      </w:r>
      <w:r>
        <w:rPr>
          <w:lang w:val="fr_FR" w:bidi="fr_FR"/>
        </w:rPr>
        <w:t xml:space="preserve"> ; </w:t>
      </w:r>
      <w:r>
        <w:rPr>
          <w:lang w:val="fr_FR" w:bidi="fr_FR"/>
        </w:rPr>
        <w:t>Esd 2.45</w:t>
      </w:r>
      <w:r>
        <w:rPr>
          <w:lang w:val="fr_FR" w:bidi="fr_FR"/>
        </w:rPr>
        <w:t>).</w:t>
      </w:r>
      <w:r>
        <w:rPr>
          <w:lang w:val="fr_FR" w:bidi="fr_FR"/>
        </w:rPr>
      </w:r>
      <w:r>
        <w:rPr>
          <w:lang w:val="fr_FR" w:bidi="fr_FR"/>
        </w:rPr>
      </w:r>
    </w:p>
    <w:p>
      <w:pPr/>
      <w:r>
        <w:rPr>
          <w:lang w:val="fr_FR" w:bidi="fr_FR"/>
        </w:rPr>
      </w:r>
    </w:p>
    <w:p>
      <w:pPr>
        <w:pStyle w:val="Heading2"/>
      </w:pPr>
      <w:r>
        <w:rPr>
          <w:lang w:val="fr_FR" w:bidi="fr_FR"/>
        </w:rPr>
        <w:t>Hagarénien</w:t>
      </w:r>
      <w:r>
        <w:rPr>
          <w:lang w:val="fr_FR" w:bidi="fr_FR"/>
        </w:rPr>
      </w:r>
    </w:p>
    <w:p>
      <w:pPr/>
      <w:r>
        <w:rPr>
          <w:lang w:val="fr_FR" w:bidi="fr_FR"/>
        </w:rPr>
      </w:r>
      <w:r>
        <w:rPr>
          <w:lang w:val="fr_FR" w:bidi="fr_FR"/>
        </w:rPr>
        <w:t>Tribu arabe descendante d'Agar, la concubine d'Abraham. Étant nomades, les Hagaréniens parcouraient le désert à l'est de Galaad. Les relations entre Israël et les Hagaréniens étaient généralement hostiles. Sous le règne de Saül, la tribu de Ruben les combattra et sera vaincue (</w:t>
      </w:r>
      <w:r>
        <w:rPr>
          <w:lang w:val="fr_FR" w:bidi="fr_FR"/>
        </w:rPr>
        <w:t>1Ch 5.10</w:t>
      </w:r>
      <w:r>
        <w:rPr>
          <w:lang w:val="fr_FR" w:bidi="fr_FR"/>
        </w:rPr>
        <w:t>). Plus tard, cependant, avec l'aide de Gad et de la demi-tribu de Manassé, Ruben pourra prendre leur terre et la conserver jusqu'à l'exil (</w:t>
      </w:r>
      <w:r>
        <w:rPr>
          <w:lang w:val="fr_FR" w:bidi="fr_FR"/>
        </w:rPr>
        <w:t>1Ch 5.19–20</w:t>
      </w:r>
      <w:r>
        <w:rPr>
          <w:lang w:val="fr_FR" w:bidi="fr_FR"/>
        </w:rPr>
        <w:t xml:space="preserve">). À la lumière de cette hostilité, il est facile de comprendre la prière d'Asaph contre eux dans le </w:t>
      </w:r>
      <w:r>
        <w:rPr>
          <w:lang w:val="fr_FR" w:bidi="fr_FR"/>
        </w:rPr>
        <w:t>Psaume 83.6</w:t>
      </w:r>
      <w:r>
        <w:rPr>
          <w:lang w:val="fr_FR" w:bidi="fr_FR"/>
        </w:rPr>
        <w:t>. David, quant à lui, fera de Jaziz, un Hagarénien, l'intendant de tous ses troupeaux (</w:t>
      </w:r>
      <w:r>
        <w:rPr>
          <w:lang w:val="fr_FR" w:bidi="fr_FR"/>
        </w:rPr>
        <w:t>1Ch 27.31</w:t>
      </w:r>
      <w:r>
        <w:rPr>
          <w:lang w:val="fr_FR" w:bidi="fr_FR"/>
        </w:rPr>
        <w:t>).</w:t>
      </w:r>
      <w:r>
        <w:rPr>
          <w:lang w:val="fr_FR" w:bidi="fr_FR"/>
        </w:rPr>
      </w:r>
      <w:r>
        <w:rPr>
          <w:lang w:val="fr_FR" w:bidi="fr_FR"/>
        </w:rPr>
      </w:r>
    </w:p>
    <w:p>
      <w:pPr/>
      <w:r>
        <w:rPr>
          <w:lang w:val="fr_FR" w:bidi="fr_FR"/>
        </w:rPr>
      </w:r>
    </w:p>
    <w:p>
      <w:pPr>
        <w:pStyle w:val="Heading2"/>
      </w:pPr>
      <w:r>
        <w:rPr>
          <w:lang w:val="fr_FR" w:bidi="fr_FR"/>
        </w:rPr>
        <w:t>Haggi</w:t>
      </w:r>
      <w:r>
        <w:rPr>
          <w:lang w:val="fr_FR" w:bidi="fr_FR"/>
        </w:rPr>
      </w:r>
    </w:p>
    <w:p>
      <w:pPr/>
      <w:r>
        <w:rPr>
          <w:lang w:val="fr_FR" w:bidi="fr_FR"/>
        </w:rPr>
      </w:r>
      <w:r>
        <w:rPr>
          <w:lang w:val="fr_FR" w:bidi="fr_FR"/>
        </w:rPr>
        <w:t>Fils de Gad et fondateur de la famille des Haggites (</w:t>
      </w:r>
      <w:r>
        <w:rPr>
          <w:lang w:val="fr_FR" w:bidi="fr_FR"/>
        </w:rPr>
        <w:t>Gn 46.16</w:t>
      </w:r>
      <w:r>
        <w:rPr>
          <w:lang w:val="fr_FR" w:bidi="fr_FR"/>
        </w:rPr>
        <w:t xml:space="preserve"> ; </w:t>
      </w:r>
      <w:r>
        <w:rPr>
          <w:lang w:val="fr_FR" w:bidi="fr_FR"/>
        </w:rPr>
        <w:t>Nb 26.15</w:t>
      </w:r>
      <w:r>
        <w:rPr>
          <w:lang w:val="fr_FR" w:bidi="fr_FR"/>
        </w:rPr>
        <w:t>).</w:t>
      </w:r>
      <w:r>
        <w:rPr>
          <w:lang w:val="fr_FR" w:bidi="fr_FR"/>
        </w:rPr>
      </w:r>
      <w:r>
        <w:rPr>
          <w:lang w:val="fr_FR" w:bidi="fr_FR"/>
        </w:rPr>
      </w:r>
    </w:p>
    <w:p>
      <w:pPr/>
      <w:r>
        <w:rPr>
          <w:lang w:val="fr_FR" w:bidi="fr_FR"/>
        </w:rPr>
      </w:r>
    </w:p>
    <w:p>
      <w:pPr>
        <w:pStyle w:val="Heading2"/>
      </w:pPr>
      <w:r>
        <w:rPr>
          <w:lang w:val="fr_FR" w:bidi="fr_FR"/>
        </w:rPr>
        <w:t>Haggite</w:t>
      </w:r>
      <w:r>
        <w:rPr>
          <w:lang w:val="fr_FR" w:bidi="fr_FR"/>
        </w:rPr>
      </w:r>
    </w:p>
    <w:p>
      <w:pPr/>
      <w:r>
        <w:rPr>
          <w:lang w:val="fr_FR" w:bidi="fr_FR"/>
        </w:rPr>
      </w:r>
      <w:r>
        <w:rPr>
          <w:lang w:val="fr_FR" w:bidi="fr_FR"/>
        </w:rPr>
        <w:t>Tout descendant de Haggi (</w:t>
      </w:r>
      <w:r>
        <w:rPr>
          <w:lang w:val="fr_FR" w:bidi="fr_FR"/>
        </w:rPr>
        <w:t>Nb 26.15</w:t>
      </w:r>
      <w:r>
        <w:rPr>
          <w:lang w:val="fr_FR" w:bidi="fr_FR"/>
        </w:rPr>
        <w:t>).</w:t>
      </w:r>
    </w:p>
    <w:p>
      <w:pPr/>
      <w:r>
        <w:rPr>
          <w:lang w:val="fr_FR" w:bidi="fr_FR"/>
        </w:rPr>
      </w:r>
      <w:r>
        <w:rPr>
          <w:i/>
          <w:lang w:val="fr_FR" w:bidi="fr_FR"/>
        </w:rPr>
        <w:t>Voir</w:t>
      </w:r>
      <w:r>
        <w:rPr>
          <w:lang w:val="fr_FR" w:bidi="fr_FR"/>
        </w:rPr>
        <w:t xml:space="preserve"> </w:t>
      </w:r>
      <w:r>
        <w:rPr>
          <w:lang w:val="fr_FR" w:bidi="fr_FR"/>
        </w:rPr>
        <w:t>Haggi</w:t>
      </w:r>
      <w:r>
        <w:rPr>
          <w:lang w:val="fr_FR" w:bidi="fr_FR"/>
        </w:rPr>
        <w:t>.</w:t>
      </w:r>
      <w:r>
        <w:rPr>
          <w:lang w:val="fr_FR" w:bidi="fr_FR"/>
        </w:rPr>
      </w:r>
      <w:r>
        <w:rPr>
          <w:lang w:val="fr_FR" w:bidi="fr_FR"/>
        </w:rPr>
      </w:r>
    </w:p>
    <w:p>
      <w:pPr/>
      <w:r>
        <w:rPr>
          <w:lang w:val="fr_FR" w:bidi="fr_FR"/>
        </w:rPr>
      </w:r>
    </w:p>
    <w:p>
      <w:pPr>
        <w:pStyle w:val="Heading2"/>
      </w:pPr>
      <w:r>
        <w:rPr>
          <w:lang w:val="fr_FR" w:bidi="fr_FR"/>
        </w:rPr>
        <w:t>Haggith</w:t>
      </w:r>
      <w:r>
        <w:rPr>
          <w:lang w:val="fr_FR" w:bidi="fr_FR"/>
        </w:rPr>
      </w:r>
    </w:p>
    <w:p>
      <w:pPr/>
      <w:r>
        <w:rPr>
          <w:lang w:val="fr_FR" w:bidi="fr_FR"/>
        </w:rPr>
      </w:r>
      <w:r>
        <w:rPr>
          <w:lang w:val="fr_FR" w:bidi="fr_FR"/>
        </w:rPr>
        <w:t>Une des épouses du roi David, mère d'Adonija (</w:t>
      </w:r>
      <w:r>
        <w:rPr>
          <w:lang w:val="fr_FR" w:bidi="fr_FR"/>
        </w:rPr>
        <w:t>2S 3.4</w:t>
      </w:r>
      <w:r>
        <w:rPr>
          <w:lang w:val="fr_FR" w:bidi="fr_FR"/>
        </w:rPr>
        <w:t xml:space="preserve"> ; </w:t>
      </w:r>
      <w:r>
        <w:rPr>
          <w:lang w:val="fr_FR" w:bidi="fr_FR"/>
        </w:rPr>
        <w:t>1R 1.5, 11</w:t>
      </w:r>
      <w:r>
        <w:rPr>
          <w:lang w:val="fr_FR" w:bidi="fr_FR"/>
        </w:rPr>
        <w:t xml:space="preserve"> ; </w:t>
      </w:r>
      <w:r>
        <w:rPr>
          <w:lang w:val="fr_FR" w:bidi="fr_FR"/>
        </w:rPr>
        <w:t>2.13</w:t>
      </w:r>
      <w:r>
        <w:rPr>
          <w:lang w:val="fr_FR" w:bidi="fr_FR"/>
        </w:rPr>
        <w:t xml:space="preserve"> ; </w:t>
      </w:r>
      <w:r>
        <w:rPr>
          <w:lang w:val="fr_FR" w:bidi="fr_FR"/>
        </w:rPr>
        <w:t>1Ch 3.2</w:t>
      </w:r>
      <w:r>
        <w:rPr>
          <w:lang w:val="fr_FR" w:bidi="fr_FR"/>
        </w:rPr>
        <w:t>). Haggith donera naissance à Adonija dans la ville d'Hébron, alors que David y avait sa capitale. Dans la liste des épouses et des fils de David dans 2 Samuel, Haggith et son fils Adonija sont mentionnés en quatrième position.</w:t>
      </w:r>
      <w:r>
        <w:rPr>
          <w:lang w:val="fr_FR" w:bidi="fr_FR"/>
        </w:rPr>
      </w:r>
      <w:r>
        <w:rPr>
          <w:lang w:val="fr_FR" w:bidi="fr_FR"/>
        </w:rPr>
      </w:r>
    </w:p>
    <w:p>
      <w:pPr/>
      <w:r>
        <w:rPr>
          <w:lang w:val="fr_FR" w:bidi="fr_FR"/>
        </w:rPr>
      </w:r>
    </w:p>
    <w:p>
      <w:pPr>
        <w:pStyle w:val="Heading2"/>
      </w:pPr>
      <w:r>
        <w:rPr>
          <w:lang w:val="fr_FR" w:bidi="fr_FR"/>
        </w:rPr>
        <w:t>Hagguija</w:t>
      </w:r>
      <w:r>
        <w:rPr>
          <w:lang w:val="fr_FR" w:bidi="fr_FR"/>
        </w:rPr>
      </w:r>
    </w:p>
    <w:p>
      <w:pPr/>
      <w:r>
        <w:rPr>
          <w:lang w:val="fr_FR" w:bidi="fr_FR"/>
        </w:rPr>
      </w:r>
      <w:r>
        <w:rPr>
          <w:lang w:val="fr_FR" w:bidi="fr_FR"/>
        </w:rPr>
        <w:t>Lévite mérarite, fils de Schimea et père d'Asaja (</w:t>
      </w:r>
      <w:r>
        <w:rPr>
          <w:lang w:val="fr_FR" w:bidi="fr_FR"/>
        </w:rPr>
        <w:t>1Ch 6.30</w:t>
      </w:r>
      <w:r>
        <w:rPr>
          <w:lang w:val="fr_FR" w:bidi="fr_FR"/>
        </w:rPr>
        <w:t>).</w:t>
      </w:r>
      <w:r>
        <w:rPr>
          <w:lang w:val="fr_FR" w:bidi="fr_FR"/>
        </w:rPr>
      </w:r>
      <w:r>
        <w:rPr>
          <w:lang w:val="fr_FR" w:bidi="fr_FR"/>
        </w:rPr>
      </w:r>
    </w:p>
    <w:p>
      <w:pPr/>
      <w:r>
        <w:rPr>
          <w:lang w:val="fr_FR" w:bidi="fr_FR"/>
        </w:rPr>
      </w:r>
    </w:p>
    <w:p>
      <w:pPr>
        <w:pStyle w:val="Heading2"/>
      </w:pPr>
      <w:r>
        <w:rPr>
          <w:lang w:val="fr_FR" w:bidi="fr_FR"/>
        </w:rPr>
        <w:t>Hagri</w:t>
      </w:r>
      <w:r>
        <w:rPr>
          <w:lang w:val="fr_FR" w:bidi="fr_FR"/>
        </w:rPr>
      </w:r>
    </w:p>
    <w:p>
      <w:pPr/>
      <w:r>
        <w:rPr>
          <w:lang w:val="fr_FR" w:bidi="fr_FR"/>
        </w:rPr>
      </w:r>
      <w:r>
        <w:rPr>
          <w:lang w:val="fr_FR" w:bidi="fr_FR"/>
        </w:rPr>
        <w:t xml:space="preserve">Père de Mibchar, selon </w:t>
      </w:r>
      <w:r>
        <w:rPr>
          <w:lang w:val="fr_FR" w:bidi="fr_FR"/>
        </w:rPr>
        <w:t>1 Chroniques 11.38</w:t>
      </w:r>
      <w:r>
        <w:rPr>
          <w:lang w:val="fr_FR" w:bidi="fr_FR"/>
        </w:rPr>
        <w:t xml:space="preserve">. Cependant, dans la liste similaire trouvée dans </w:t>
      </w:r>
      <w:r>
        <w:rPr>
          <w:lang w:val="fr_FR" w:bidi="fr_FR"/>
        </w:rPr>
        <w:t>2 Samuel 23.36</w:t>
      </w:r>
      <w:r>
        <w:rPr>
          <w:lang w:val="fr_FR" w:bidi="fr_FR"/>
        </w:rPr>
        <w:t xml:space="preserve">, le texte mentionne « Bani, le Gadite » au lieu de « </w:t>
      </w:r>
      <w:r>
        <w:rPr>
          <w:lang w:val="fr_FR" w:bidi="fr_FR"/>
        </w:rPr>
        <w:t>Mibchar, fils d’Hagri</w:t>
      </w:r>
      <w:r>
        <w:rPr>
          <w:lang w:val="fr_FR" w:bidi="fr_FR"/>
        </w:rPr>
        <w:t xml:space="preserve"> ». En raison des difficultés textuelles dans le passage de 1 Chroniques, les exégètes estiment que la lecture dans 2 Samuel est probablement plus précise.</w:t>
      </w:r>
      <w:r>
        <w:rPr>
          <w:lang w:val="fr_FR" w:bidi="fr_FR"/>
        </w:rPr>
      </w:r>
      <w:r>
        <w:rPr>
          <w:lang w:val="fr_FR" w:bidi="fr_FR"/>
        </w:rPr>
      </w:r>
    </w:p>
    <w:p>
      <w:pPr/>
      <w:r>
        <w:rPr>
          <w:lang w:val="fr_FR" w:bidi="fr_FR"/>
        </w:rPr>
      </w:r>
    </w:p>
    <w:p>
      <w:pPr>
        <w:pStyle w:val="Heading2"/>
      </w:pPr>
      <w:r>
        <w:rPr>
          <w:lang w:val="fr_FR" w:bidi="fr_FR"/>
        </w:rPr>
        <w:t>Hahiroth</w:t>
      </w:r>
      <w:r>
        <w:rPr>
          <w:lang w:val="fr_FR" w:bidi="fr_FR"/>
        </w:rPr>
      </w:r>
    </w:p>
    <w:p>
      <w:pPr/>
      <w:r>
        <w:rPr>
          <w:lang w:val="fr_FR" w:bidi="fr_FR"/>
        </w:rPr>
      </w:r>
      <w:r>
        <w:rPr>
          <w:lang w:val="fr_FR" w:bidi="fr_FR"/>
        </w:rPr>
        <w:t>Un autre nom pour « Pi-Hahiroth », un lieu que les Israélites ont visité lors de leur voyage d'Égypte vers la terre promise (</w:t>
      </w:r>
      <w:r>
        <w:rPr>
          <w:lang w:val="fr_FR" w:bidi="fr_FR"/>
        </w:rPr>
        <w:t>Nb 33.8</w:t>
      </w:r>
      <w:r>
        <w:rPr>
          <w:lang w:val="fr_FR" w:bidi="fr_FR"/>
        </w:rPr>
        <w:t>).</w:t>
      </w:r>
    </w:p>
    <w:p>
      <w:pPr/>
      <w:r>
        <w:rPr>
          <w:lang w:val="fr_FR" w:bidi="fr_FR"/>
        </w:rPr>
      </w:r>
      <w:r>
        <w:rPr>
          <w:i/>
          <w:lang w:val="fr_FR" w:bidi="fr_FR"/>
        </w:rPr>
        <w:t>Voir</w:t>
      </w:r>
      <w:r>
        <w:rPr>
          <w:lang w:val="fr_FR" w:bidi="fr_FR"/>
        </w:rPr>
        <w:t xml:space="preserve"> </w:t>
      </w:r>
      <w:r>
        <w:rPr>
          <w:lang w:val="fr_FR" w:bidi="fr_FR"/>
        </w:rPr>
        <w:t>Pi-Hahiroth</w:t>
      </w:r>
      <w:r>
        <w:rPr>
          <w:lang w:val="fr_FR" w:bidi="fr_FR"/>
        </w:rPr>
        <w:t>.</w:t>
      </w:r>
      <w:r>
        <w:rPr>
          <w:lang w:val="fr_FR" w:bidi="fr_FR"/>
        </w:rPr>
      </w:r>
      <w:r>
        <w:rPr>
          <w:lang w:val="fr_FR" w:bidi="fr_FR"/>
        </w:rPr>
      </w:r>
    </w:p>
    <w:p>
      <w:pPr/>
      <w:r>
        <w:rPr>
          <w:lang w:val="fr_FR" w:bidi="fr_FR"/>
        </w:rPr>
      </w:r>
    </w:p>
    <w:p>
      <w:pPr>
        <w:pStyle w:val="Heading2"/>
      </w:pPr>
      <w:r>
        <w:rPr>
          <w:lang w:val="fr_FR" w:bidi="fr_FR"/>
        </w:rPr>
        <w:t>haine</w:t>
      </w:r>
      <w:r>
        <w:rPr>
          <w:lang w:val="fr_FR" w:bidi="fr_FR"/>
        </w:rPr>
      </w:r>
    </w:p>
    <w:p>
      <w:pPr/>
      <w:r>
        <w:rPr>
          <w:lang w:val="fr_FR" w:bidi="fr_FR"/>
        </w:rPr>
      </w:r>
      <w:r>
        <w:rPr>
          <w:lang w:val="fr_FR" w:bidi="fr_FR"/>
        </w:rPr>
        <w:t>La haine est un sentiment intense de dégoût ou d'hostilité envers quelqu'un ou quelque chose. Elle peut pousser une personne à détester ou à vouloir se venger quand un tort a été subi. L'Ancien Testament interdisait aux Israélites de haïr leurs compatriotes (</w:t>
      </w:r>
      <w:r>
        <w:rPr>
          <w:lang w:val="fr_FR" w:bidi="fr_FR"/>
        </w:rPr>
        <w:t>Lv 19.17–18</w:t>
      </w:r>
      <w:r>
        <w:rPr>
          <w:lang w:val="fr_FR" w:bidi="fr_FR"/>
        </w:rPr>
        <w:t xml:space="preserve">). Haïr plutôt que de reprendre un frère dans la franchise pouvait amener une personne à pécher. </w:t>
      </w:r>
    </w:p>
    <w:p>
      <w:pPr/>
      <w:r>
        <w:rPr>
          <w:lang w:val="fr_FR" w:bidi="fr_FR"/>
        </w:rPr>
      </w:r>
      <w:r>
        <w:rPr>
          <w:lang w:val="fr_FR" w:bidi="fr_FR"/>
        </w:rPr>
        <w:t>Le Nouveau Testament enseigne également que le chrétien doit aimer et non haïr ses frères et sœurs dans la foi. Celui qui hait est même comparé à un meurtrier (</w:t>
      </w:r>
      <w:r>
        <w:rPr>
          <w:lang w:val="fr_FR" w:bidi="fr_FR"/>
        </w:rPr>
        <w:t>1Jn 3.15</w:t>
      </w:r>
      <w:r>
        <w:rPr>
          <w:lang w:val="fr_FR" w:bidi="fr_FR"/>
        </w:rPr>
        <w:t>). L'enseignement de Jésus va encore plus loin, car il commande à ses disciples d'aimer plutôt que de haïr leurs ennemis, sans distinction de groupe ethnique ou de nationalité (pas juste leurs compatriotes) ou de foi (pas juste les autres disciples). Ce n'est pas à celui qui croit en Dieu de se faire justice. Ce droit revient à Dieu lui-même, qui seul est le saint juge (</w:t>
      </w:r>
      <w:r>
        <w:rPr>
          <w:lang w:val="fr_FR" w:bidi="fr_FR"/>
        </w:rPr>
        <w:t>Pr 20.22</w:t>
      </w:r>
      <w:r>
        <w:rPr>
          <w:lang w:val="fr_FR" w:bidi="fr_FR"/>
        </w:rPr>
        <w:t>).</w:t>
      </w:r>
    </w:p>
    <w:p>
      <w:pPr/>
      <w:r>
        <w:rPr>
          <w:lang w:val="fr_FR" w:bidi="fr_FR"/>
        </w:rPr>
      </w:r>
      <w:r>
        <w:rPr>
          <w:lang w:val="fr_FR" w:bidi="fr_FR"/>
        </w:rPr>
        <w:t>Toute sorte de haine n'est pas péché. La Bible enseigne que l'Éternel hait certains péchés (</w:t>
      </w:r>
      <w:r>
        <w:rPr>
          <w:lang w:val="fr_FR" w:bidi="fr_FR"/>
        </w:rPr>
        <w:t>Pr 6.16–19</w:t>
      </w:r>
      <w:r>
        <w:rPr>
          <w:lang w:val="fr_FR" w:bidi="fr_FR"/>
        </w:rPr>
        <w:t>) et ceux qui pratiquent le mal (</w:t>
      </w:r>
      <w:r>
        <w:rPr>
          <w:lang w:val="fr_FR" w:bidi="fr_FR"/>
        </w:rPr>
        <w:t>Ps 5.6</w:t>
      </w:r>
      <w:r>
        <w:rPr>
          <w:lang w:val="fr_FR" w:bidi="fr_FR"/>
        </w:rPr>
        <w:t xml:space="preserve">). Dans la culture biblique d'Israël, haïr pouvait vouloir dire choisir un parti plutôt qu'un autre. Par exemple, dans </w:t>
      </w:r>
      <w:r>
        <w:rPr>
          <w:lang w:val="fr_FR" w:bidi="fr_FR"/>
        </w:rPr>
        <w:t xml:space="preserve">Malachie 1.2–3 </w:t>
      </w:r>
      <w:r>
        <w:rPr>
          <w:lang w:val="fr_FR" w:bidi="fr_FR"/>
        </w:rPr>
        <w:t xml:space="preserve">l'Éternel déclare « j’ai aimé Jacob et j’ai eu de la haine pour Ésaü ». Cela signifie que Dieu a choisi Jacob et non Ésaü pour hériter des promesses faites à Abraham. Le peuple d'Israël a été spécialement protégé à cause de cela, alors qu'Esaü n'a pas reçu de traitement de faveur. </w:t>
      </w:r>
    </w:p>
    <w:p>
      <w:pPr/>
      <w:r>
        <w:rPr>
          <w:lang w:val="fr_FR" w:bidi="fr_FR"/>
        </w:rPr>
      </w:r>
      <w:r>
        <w:rPr>
          <w:lang w:val="fr_FR" w:bidi="fr_FR"/>
        </w:rPr>
        <w:t>Cette notion de haine se retrouve dans l'enseignement de Jésus, qui dit à ceux qui voulaient être ses disciples qu'ils devaient « haïr » leur famille et même leur propre vie (</w:t>
      </w:r>
      <w:r>
        <w:rPr>
          <w:lang w:val="fr_FR" w:bidi="fr_FR"/>
        </w:rPr>
        <w:t>Lc 14.26</w:t>
      </w:r>
      <w:r>
        <w:rPr>
          <w:lang w:val="fr_FR" w:bidi="fr_FR"/>
        </w:rPr>
        <w:t>). Cela signifie qu'ils devaient faire passer Jésus avant leur famille et leur propre vie, et non pas qu'ils devaient les regarder avec hostilité.</w:t>
      </w:r>
      <w:r>
        <w:rPr>
          <w:lang w:val="fr_FR" w:bidi="fr_FR"/>
        </w:rPr>
      </w:r>
      <w:r>
        <w:rPr>
          <w:lang w:val="fr_FR" w:bidi="fr_FR"/>
        </w:rPr>
      </w:r>
    </w:p>
    <w:p>
      <w:pPr/>
      <w:r>
        <w:rPr>
          <w:lang w:val="fr_FR" w:bidi="fr_FR"/>
        </w:rPr>
      </w:r>
    </w:p>
    <w:p>
      <w:pPr>
        <w:pStyle w:val="Heading2"/>
      </w:pPr>
      <w:r>
        <w:rPr>
          <w:lang w:val="fr_FR" w:bidi="fr_FR"/>
        </w:rPr>
        <w:t>Hakeldama</w:t>
      </w:r>
      <w:r>
        <w:rPr>
          <w:lang w:val="fr_FR" w:bidi="fr_FR"/>
        </w:rPr>
      </w:r>
    </w:p>
    <w:p>
      <w:pPr/>
      <w:r>
        <w:rPr>
          <w:lang w:val="fr_FR" w:bidi="fr_FR"/>
        </w:rPr>
      </w:r>
      <w:r>
        <w:rPr>
          <w:lang w:val="fr_FR" w:bidi="fr_FR"/>
        </w:rPr>
        <w:t>Le nom donné au champ où Judas s'est suicidé après avoir trahi Jésus. Il est traduit par « champ du sang » (</w:t>
      </w:r>
      <w:r>
        <w:rPr>
          <w:lang w:val="fr_FR" w:bidi="fr_FR"/>
        </w:rPr>
        <w:t>Ac 1.19</w:t>
      </w:r>
      <w:r>
        <w:rPr>
          <w:lang w:val="fr_FR" w:bidi="fr_FR"/>
        </w:rPr>
        <w:t>).</w:t>
      </w:r>
    </w:p>
    <w:p>
      <w:pPr/>
      <w:r>
        <w:rPr>
          <w:lang w:val="fr_FR" w:bidi="fr_FR"/>
        </w:rPr>
      </w:r>
      <w:r>
        <w:rPr>
          <w:i/>
          <w:lang w:val="fr_FR" w:bidi="fr_FR"/>
        </w:rPr>
        <w:t>Voir</w:t>
      </w:r>
      <w:r>
        <w:rPr>
          <w:lang w:val="fr_FR" w:bidi="fr_FR"/>
        </w:rPr>
        <w:t xml:space="preserve"> </w:t>
      </w:r>
      <w:r>
        <w:rPr>
          <w:lang w:val="fr_FR" w:bidi="fr_FR"/>
        </w:rPr>
        <w:t>Champ de Sang</w:t>
      </w:r>
      <w:r>
        <w:rPr>
          <w:lang w:val="fr_FR" w:bidi="fr_FR"/>
        </w:rPr>
        <w:t>.</w:t>
      </w:r>
      <w:r>
        <w:rPr>
          <w:lang w:val="fr_FR" w:bidi="fr_FR"/>
        </w:rPr>
      </w:r>
      <w:r>
        <w:rPr>
          <w:lang w:val="fr_FR" w:bidi="fr_FR"/>
        </w:rPr>
      </w:r>
    </w:p>
    <w:p>
      <w:pPr/>
      <w:r>
        <w:rPr>
          <w:lang w:val="fr_FR" w:bidi="fr_FR"/>
        </w:rPr>
      </w:r>
    </w:p>
    <w:p>
      <w:pPr>
        <w:pStyle w:val="Heading2"/>
      </w:pPr>
      <w:r>
        <w:rPr>
          <w:lang w:val="fr_FR" w:bidi="fr_FR"/>
        </w:rPr>
        <w:t>Hakila</w:t>
      </w:r>
      <w:r>
        <w:rPr>
          <w:lang w:val="fr_FR" w:bidi="fr_FR"/>
        </w:rPr>
      </w:r>
    </w:p>
    <w:p>
      <w:pPr/>
      <w:r>
        <w:rPr>
          <w:lang w:val="fr_FR" w:bidi="fr_FR"/>
        </w:rPr>
      </w:r>
      <w:r>
        <w:rPr>
          <w:lang w:val="fr_FR" w:bidi="fr_FR"/>
        </w:rPr>
        <w:t>Site non identifié dans la forêt, près de la ville d'Hébron. David s'y est enfui lorsque Saül a essayé de le tuer (</w:t>
      </w:r>
      <w:r>
        <w:rPr>
          <w:lang w:val="fr_FR" w:bidi="fr_FR"/>
        </w:rPr>
        <w:t>1S 23.19</w:t>
      </w:r>
      <w:r>
        <w:rPr>
          <w:lang w:val="fr_FR" w:bidi="fr_FR"/>
        </w:rPr>
        <w:t xml:space="preserve"> ; </w:t>
      </w:r>
      <w:r>
        <w:rPr>
          <w:lang w:val="fr_FR" w:bidi="fr_FR"/>
        </w:rPr>
        <w:t>26.1, 3</w:t>
      </w:r>
      <w:r>
        <w:rPr>
          <w:lang w:val="fr_FR" w:bidi="fr_FR"/>
        </w:rPr>
        <w:t>).</w:t>
      </w:r>
      <w:r>
        <w:rPr>
          <w:lang w:val="fr_FR" w:bidi="fr_FR"/>
        </w:rPr>
      </w:r>
      <w:r>
        <w:rPr>
          <w:lang w:val="fr_FR" w:bidi="fr_FR"/>
        </w:rPr>
      </w:r>
    </w:p>
    <w:p>
      <w:pPr/>
      <w:r>
        <w:rPr>
          <w:lang w:val="fr_FR" w:bidi="fr_FR"/>
        </w:rPr>
      </w:r>
    </w:p>
    <w:p>
      <w:pPr>
        <w:pStyle w:val="Heading2"/>
      </w:pPr>
      <w:r>
        <w:rPr>
          <w:lang w:val="fr_FR" w:bidi="fr_FR"/>
        </w:rPr>
        <w:t>Hakkathan</w:t>
      </w:r>
      <w:r>
        <w:rPr>
          <w:lang w:val="fr_FR" w:bidi="fr_FR"/>
        </w:rPr>
      </w:r>
    </w:p>
    <w:p>
      <w:pPr/>
      <w:r>
        <w:rPr>
          <w:lang w:val="fr_FR" w:bidi="fr_FR"/>
        </w:rPr>
      </w:r>
      <w:r>
        <w:rPr>
          <w:lang w:val="fr_FR" w:bidi="fr_FR"/>
        </w:rPr>
        <w:t>Membre de la famille d'Azgad, le père de Jochanan, et l'un des exilés qui sont revenus à Jérusalem avec Esdras (</w:t>
      </w:r>
      <w:r>
        <w:rPr>
          <w:lang w:val="fr_FR" w:bidi="fr_FR"/>
        </w:rPr>
        <w:t>Esd 8.12</w:t>
      </w:r>
      <w:r>
        <w:rPr>
          <w:lang w:val="fr_FR" w:bidi="fr_FR"/>
        </w:rPr>
        <w:t>).</w:t>
      </w:r>
      <w:r>
        <w:rPr>
          <w:lang w:val="fr_FR" w:bidi="fr_FR"/>
        </w:rPr>
      </w:r>
      <w:r>
        <w:rPr>
          <w:lang w:val="fr_FR" w:bidi="fr_FR"/>
        </w:rPr>
      </w:r>
    </w:p>
    <w:p>
      <w:pPr/>
      <w:r>
        <w:rPr>
          <w:lang w:val="fr_FR" w:bidi="fr_FR"/>
        </w:rPr>
      </w:r>
    </w:p>
    <w:p>
      <w:pPr>
        <w:pStyle w:val="Heading2"/>
      </w:pPr>
      <w:r>
        <w:rPr>
          <w:lang w:val="fr_FR" w:bidi="fr_FR"/>
        </w:rPr>
        <w:t>Hakkots</w:t>
      </w:r>
      <w:r>
        <w:rPr>
          <w:lang w:val="fr_FR" w:bidi="fr_FR"/>
        </w:rPr>
      </w:r>
    </w:p>
    <w:p>
      <w:pPr/>
      <w:r>
        <w:rPr>
          <w:lang w:val="fr_FR" w:bidi="fr_FR"/>
        </w:rPr>
      </w:r>
      <w:r>
        <w:rPr>
          <w:lang w:val="fr_FR" w:bidi="fr_FR"/>
        </w:rPr>
        <w:t>Nom porté par une famille sacerdotale pendant la monarchie (</w:t>
      </w:r>
      <w:r>
        <w:rPr>
          <w:lang w:val="fr_FR" w:bidi="fr_FR"/>
        </w:rPr>
        <w:t>1Ch 24.10</w:t>
      </w:r>
      <w:r>
        <w:rPr>
          <w:lang w:val="fr_FR" w:bidi="fr_FR"/>
        </w:rPr>
        <w:t>). À l'époque d'Esdras, la lignée familiale ne pouvait pas être documentée correctement ; par conséquent, le privilège du service sacerdotal sera retiré (</w:t>
      </w:r>
      <w:r>
        <w:rPr>
          <w:lang w:val="fr_FR" w:bidi="fr_FR"/>
        </w:rPr>
        <w:t>Esd 2.61</w:t>
      </w:r>
      <w:r>
        <w:rPr>
          <w:lang w:val="fr_FR" w:bidi="fr_FR"/>
        </w:rPr>
        <w:t xml:space="preserve"> ; </w:t>
      </w:r>
      <w:r>
        <w:rPr>
          <w:lang w:val="fr_FR" w:bidi="fr_FR"/>
        </w:rPr>
        <w:t>Né 3.4, 21</w:t>
      </w:r>
      <w:r>
        <w:rPr>
          <w:lang w:val="fr_FR" w:bidi="fr_FR"/>
        </w:rPr>
        <w:t xml:space="preserve"> ; </w:t>
      </w:r>
      <w:r>
        <w:rPr>
          <w:lang w:val="fr_FR" w:bidi="fr_FR"/>
        </w:rPr>
        <w:t>7.63</w:t>
      </w:r>
      <w:r>
        <w:rPr>
          <w:lang w:val="fr_FR" w:bidi="fr_FR"/>
        </w:rPr>
        <w:t>).</w:t>
      </w:r>
      <w:r>
        <w:rPr>
          <w:lang w:val="fr_FR" w:bidi="fr_FR"/>
        </w:rPr>
      </w:r>
      <w:r>
        <w:rPr>
          <w:lang w:val="fr_FR" w:bidi="fr_FR"/>
        </w:rPr>
      </w:r>
    </w:p>
    <w:p>
      <w:pPr/>
      <w:r>
        <w:rPr>
          <w:lang w:val="fr_FR" w:bidi="fr_FR"/>
        </w:rPr>
      </w:r>
    </w:p>
    <w:p>
      <w:pPr>
        <w:pStyle w:val="Heading2"/>
      </w:pPr>
      <w:r>
        <w:rPr>
          <w:lang w:val="fr_FR" w:bidi="fr_FR"/>
        </w:rPr>
        <w:t>Hakupha</w:t>
      </w:r>
      <w:r>
        <w:rPr>
          <w:lang w:val="fr_FR" w:bidi="fr_FR"/>
        </w:rPr>
      </w:r>
    </w:p>
    <w:p>
      <w:pPr/>
      <w:r>
        <w:rPr>
          <w:lang w:val="fr_FR" w:bidi="fr_FR"/>
        </w:rPr>
      </w:r>
      <w:r>
        <w:rPr>
          <w:lang w:val="fr_FR" w:bidi="fr_FR"/>
        </w:rPr>
        <w:t>Ancêtre d'une famille d'assistants du temple qui est revenue à Jérusalem avec Zorobabel après l'exil (</w:t>
      </w:r>
      <w:r>
        <w:rPr>
          <w:lang w:val="fr_FR" w:bidi="fr_FR"/>
        </w:rPr>
        <w:t>Esd 2.51</w:t>
      </w:r>
      <w:r>
        <w:rPr>
          <w:lang w:val="fr_FR" w:bidi="fr_FR"/>
        </w:rPr>
        <w:t xml:space="preserve"> ; </w:t>
      </w:r>
      <w:r>
        <w:rPr>
          <w:lang w:val="fr_FR" w:bidi="fr_FR"/>
        </w:rPr>
        <w:t>Né 7.53</w:t>
      </w:r>
      <w:r>
        <w:rPr>
          <w:lang w:val="fr_FR" w:bidi="fr_FR"/>
        </w:rPr>
        <w:t>).</w:t>
      </w:r>
      <w:r>
        <w:rPr>
          <w:lang w:val="fr_FR" w:bidi="fr_FR"/>
        </w:rPr>
      </w:r>
      <w:r>
        <w:rPr>
          <w:lang w:val="fr_FR" w:bidi="fr_FR"/>
        </w:rPr>
      </w:r>
    </w:p>
    <w:p>
      <w:pPr/>
      <w:r>
        <w:rPr>
          <w:lang w:val="fr_FR" w:bidi="fr_FR"/>
        </w:rPr>
      </w:r>
    </w:p>
    <w:p>
      <w:pPr>
        <w:pStyle w:val="Heading2"/>
      </w:pPr>
      <w:r>
        <w:rPr>
          <w:lang w:val="fr_FR" w:bidi="fr_FR"/>
        </w:rPr>
        <w:t>Halakah</w:t>
      </w:r>
      <w:r>
        <w:rPr>
          <w:lang w:val="fr_FR" w:bidi="fr_FR"/>
        </w:rPr>
      </w:r>
    </w:p>
    <w:p>
      <w:pPr/>
      <w:r>
        <w:rPr>
          <w:lang w:val="fr_FR" w:bidi="fr_FR"/>
        </w:rPr>
      </w:r>
      <w:r>
        <w:rPr>
          <w:lang w:val="fr_FR" w:bidi="fr_FR"/>
        </w:rPr>
        <w:t xml:space="preserve">Terme pour désigner la loi juive. Halakah signifie littéralement « marche ». Elle fournit la voie de vie juive autoritaire telle qu'écrite dans la Mishnah. Elle montre aux Juifs comment ils doivent vivre leur vie et ce qu'ils doivent faire (voir </w:t>
      </w:r>
      <w:r>
        <w:rPr>
          <w:lang w:val="fr_FR" w:bidi="fr_FR"/>
        </w:rPr>
        <w:t>Ex 18.20</w:t>
      </w:r>
      <w:r>
        <w:rPr>
          <w:lang w:val="fr_FR" w:bidi="fr_FR"/>
        </w:rPr>
        <w:t>).</w:t>
      </w:r>
    </w:p>
    <w:p>
      <w:pPr/>
      <w:r>
        <w:rPr>
          <w:lang w:val="fr_FR" w:bidi="fr_FR"/>
        </w:rPr>
      </w:r>
      <w:r>
        <w:rPr>
          <w:lang w:val="fr_FR" w:bidi="fr_FR"/>
        </w:rPr>
        <w:t>La Halakah repose sur deux sources principales. Premièrement, elle émane des lois bibliques présentes dans la Loi écrite (le Pentateuque, les cinq premiers livres de la Bible) et la loi orale. Selon la tradition juive, la loi orale a été donnée à Moïse sur le mont Sinaï mais n'a pas été consignée par écrit. Elle a été transmise à travers de nombreuses générations et consignée plus tard dans le Talmud (une collection d'écrits juifs qui expliquent la loi).</w:t>
      </w:r>
    </w:p>
    <w:p>
      <w:pPr/>
      <w:r>
        <w:rPr>
          <w:lang w:val="fr_FR" w:bidi="fr_FR"/>
        </w:rPr>
      </w:r>
      <w:r>
        <w:rPr>
          <w:lang w:val="fr_FR" w:bidi="fr_FR"/>
        </w:rPr>
        <w:t>Par exemple, le Pentateuque dit de ne pas travailler le jour du Sabbat, mais il n'explique pas ce que signifie « travailler ». La Loi écrite n'aide pas à clarifier cette question. Cependant, dans le Talmud, nous trouvons la Halakah, qui interprète la Loi écrite. Le Talmud explique ce que signifie « travailler » le jour du Sabbat.</w:t>
      </w:r>
    </w:p>
    <w:p>
      <w:pPr/>
      <w:r>
        <w:rPr>
          <w:lang w:val="fr_FR" w:bidi="fr_FR"/>
        </w:rPr>
      </w:r>
      <w:r>
        <w:rPr>
          <w:lang w:val="fr_FR" w:bidi="fr_FR"/>
        </w:rPr>
        <w:t>Deuxièmement, la Halakah inclut tous les enseignements et décisions des experts juifs importants à travers l'histoire. Toutes ces sources ensemble (la loi écrite et orale, en plus de l'histoire de la jurisprudence juive) créent ce que nous appelons la Halakah. Ces sources aident à prendre des décisions religieuses et juridiques dans les communautés juives orthodoxes.</w:t>
      </w:r>
    </w:p>
    <w:p>
      <w:pPr/>
      <w:r>
        <w:rPr>
          <w:lang w:val="fr_FR" w:bidi="fr_FR"/>
        </w:rPr>
      </w:r>
      <w:r>
        <w:rPr>
          <w:lang w:val="fr_FR" w:bidi="fr_FR"/>
        </w:rPr>
        <w:t>La Halakah est censée couvrir chaque aspect de la vie. Elle donne des conseils sur les habitudes alimentaires, la vie sexuelle, l'éthique des affaires, les activités sociales, le divertissement, et bien plus encore. Comme elle couvre tant d'aspects de la vie quotidienne, on l'appelle souvent « la voie juive ». Elle sert de guide légal et pratique juif pour vivre.</w:t>
      </w:r>
    </w:p>
    <w:p>
      <w:pPr/>
      <w:r>
        <w:rPr>
          <w:lang w:val="fr_FR" w:bidi="fr_FR"/>
        </w:rPr>
      </w:r>
      <w:r>
        <w:rPr>
          <w:i/>
          <w:lang w:val="fr_FR" w:bidi="fr_FR"/>
        </w:rPr>
        <w:t>Voir aussi</w:t>
      </w:r>
      <w:r>
        <w:rPr>
          <w:lang w:val="fr_FR" w:bidi="fr_FR"/>
        </w:rPr>
        <w:t xml:space="preserve"> </w:t>
      </w:r>
      <w:r>
        <w:rPr>
          <w:lang w:val="fr_FR" w:bidi="fr_FR"/>
        </w:rPr>
        <w:t>Haggadah</w:t>
      </w:r>
      <w:r>
        <w:rPr>
          <w:lang w:val="fr_FR" w:bidi="fr_FR"/>
        </w:rPr>
        <w:t xml:space="preserve"> ; </w:t>
      </w:r>
      <w:r>
        <w:rPr>
          <w:lang w:val="fr_FR" w:bidi="fr_FR"/>
        </w:rPr>
        <w:t>Talmud</w:t>
      </w:r>
      <w:r>
        <w:rPr>
          <w:lang w:val="fr_FR" w:bidi="fr_FR"/>
        </w:rPr>
        <w:t>.</w:t>
      </w:r>
      <w:r>
        <w:rPr>
          <w:lang w:val="fr_FR" w:bidi="fr_FR"/>
        </w:rPr>
      </w:r>
      <w:r>
        <w:rPr>
          <w:lang w:val="fr_FR" w:bidi="fr_FR"/>
        </w:rPr>
      </w:r>
    </w:p>
    <w:p>
      <w:pPr/>
      <w:r>
        <w:rPr>
          <w:lang w:val="fr_FR" w:bidi="fr_FR"/>
        </w:rPr>
      </w:r>
    </w:p>
    <w:p>
      <w:pPr>
        <w:pStyle w:val="Heading2"/>
      </w:pPr>
      <w:r>
        <w:rPr>
          <w:lang w:val="fr_FR" w:bidi="fr_FR"/>
        </w:rPr>
        <w:t>Halélou-yah</w:t>
      </w:r>
      <w:r>
        <w:rPr>
          <w:lang w:val="fr_FR" w:bidi="fr_FR"/>
        </w:rPr>
      </w:r>
    </w:p>
    <w:p>
      <w:pPr/>
      <w:r>
        <w:rPr>
          <w:lang w:val="fr_FR" w:bidi="fr_FR"/>
        </w:rPr>
      </w:r>
      <w:r>
        <w:rPr>
          <w:lang w:val="fr_FR" w:bidi="fr_FR"/>
        </w:rPr>
        <w:t>Orthographe de « Alléluia » dans la Bible juive complète.</w:t>
      </w:r>
    </w:p>
    <w:p>
      <w:pPr/>
      <w:r>
        <w:rPr>
          <w:lang w:val="fr_FR" w:bidi="fr_FR"/>
        </w:rPr>
      </w:r>
      <w:r>
        <w:rPr>
          <w:i/>
          <w:lang w:val="fr_FR" w:bidi="fr_FR"/>
        </w:rPr>
        <w:t>Voir</w:t>
      </w:r>
      <w:r>
        <w:rPr>
          <w:lang w:val="fr_FR" w:bidi="fr_FR"/>
        </w:rPr>
        <w:t xml:space="preserve"> </w:t>
      </w:r>
      <w:r>
        <w:rPr>
          <w:lang w:val="fr_FR" w:bidi="fr_FR"/>
        </w:rPr>
        <w:t>Alléluia</w:t>
      </w:r>
      <w:r>
        <w:rPr>
          <w:lang w:val="fr_FR" w:bidi="fr_FR"/>
        </w:rPr>
        <w:t>.</w:t>
      </w:r>
      <w:r>
        <w:rPr>
          <w:lang w:val="fr_FR" w:bidi="fr_FR"/>
        </w:rPr>
      </w:r>
      <w:r>
        <w:rPr>
          <w:lang w:val="fr_FR" w:bidi="fr_FR"/>
        </w:rPr>
      </w:r>
    </w:p>
    <w:p>
      <w:pPr/>
      <w:r>
        <w:rPr>
          <w:lang w:val="fr_FR" w:bidi="fr_FR"/>
        </w:rPr>
      </w:r>
    </w:p>
    <w:p>
      <w:pPr>
        <w:pStyle w:val="Heading2"/>
      </w:pPr>
      <w:r>
        <w:rPr>
          <w:lang w:val="fr_FR" w:bidi="fr_FR"/>
        </w:rPr>
        <w:t>Halhul</w:t>
      </w:r>
      <w:r>
        <w:rPr>
          <w:lang w:val="fr_FR" w:bidi="fr_FR"/>
        </w:rPr>
      </w:r>
    </w:p>
    <w:p>
      <w:pPr/>
      <w:r>
        <w:rPr>
          <w:lang w:val="fr_FR" w:bidi="fr_FR"/>
        </w:rPr>
      </w:r>
      <w:r>
        <w:rPr>
          <w:lang w:val="fr_FR" w:bidi="fr_FR"/>
        </w:rPr>
        <w:t>Ville assignée à la tribu de Juda en héritage après la conquête initiale de Canaan. Elle était située entre Beth-Tsur et Beth-Anoth, à 6,5 km au nord d'Hébron (</w:t>
      </w:r>
      <w:r>
        <w:rPr>
          <w:lang w:val="fr_FR" w:bidi="fr_FR"/>
        </w:rPr>
        <w:t>Jos 15.58</w:t>
      </w:r>
      <w:r>
        <w:rPr>
          <w:lang w:val="fr_FR" w:bidi="fr_FR"/>
        </w:rPr>
        <w:t>).</w:t>
      </w:r>
      <w:r>
        <w:rPr>
          <w:lang w:val="fr_FR" w:bidi="fr_FR"/>
        </w:rPr>
      </w:r>
      <w:r>
        <w:rPr>
          <w:lang w:val="fr_FR" w:bidi="fr_FR"/>
        </w:rPr>
      </w:r>
    </w:p>
    <w:p>
      <w:pPr/>
      <w:r>
        <w:rPr>
          <w:lang w:val="fr_FR" w:bidi="fr_FR"/>
        </w:rPr>
      </w:r>
    </w:p>
    <w:p>
      <w:pPr>
        <w:pStyle w:val="Heading2"/>
      </w:pPr>
      <w:r>
        <w:rPr>
          <w:lang w:val="fr_FR" w:bidi="fr_FR"/>
        </w:rPr>
        <w:t>Hali</w:t>
      </w:r>
      <w:r>
        <w:rPr>
          <w:lang w:val="fr_FR" w:bidi="fr_FR"/>
        </w:rPr>
      </w:r>
    </w:p>
    <w:p>
      <w:pPr/>
      <w:r>
        <w:rPr>
          <w:lang w:val="fr_FR" w:bidi="fr_FR"/>
        </w:rPr>
      </w:r>
      <w:r>
        <w:rPr>
          <w:lang w:val="fr_FR" w:bidi="fr_FR"/>
        </w:rPr>
        <w:t>Ville mentionnée parmi celles qui formaient la frontière de la tribu d'Aser (</w:t>
      </w:r>
      <w:r>
        <w:rPr>
          <w:lang w:val="fr_FR" w:bidi="fr_FR"/>
        </w:rPr>
        <w:t>Jos 19.25</w:t>
      </w:r>
      <w:r>
        <w:rPr>
          <w:lang w:val="fr_FR" w:bidi="fr_FR"/>
        </w:rPr>
        <w:t>). Hali pourrait avoir été située à l'ouest du mont Carmel, mais cela reste incertain.</w:t>
      </w:r>
      <w:r>
        <w:rPr>
          <w:lang w:val="fr_FR" w:bidi="fr_FR"/>
        </w:rPr>
      </w:r>
      <w:r>
        <w:rPr>
          <w:lang w:val="fr_FR" w:bidi="fr_FR"/>
        </w:rPr>
      </w:r>
    </w:p>
    <w:p>
      <w:pPr/>
      <w:r>
        <w:rPr>
          <w:lang w:val="fr_FR" w:bidi="fr_FR"/>
        </w:rPr>
      </w:r>
    </w:p>
    <w:p>
      <w:pPr>
        <w:pStyle w:val="Heading2"/>
      </w:pPr>
      <w:r>
        <w:rPr>
          <w:lang w:val="fr_FR" w:bidi="fr_FR"/>
        </w:rPr>
        <w:t>Hallel</w:t>
      </w:r>
      <w:r>
        <w:rPr>
          <w:lang w:val="fr_FR" w:bidi="fr_FR"/>
        </w:rPr>
      </w:r>
    </w:p>
    <w:p>
      <w:pPr/>
      <w:r>
        <w:rPr>
          <w:lang w:val="fr_FR" w:bidi="fr_FR"/>
        </w:rPr>
      </w:r>
      <w:r>
        <w:rPr>
          <w:lang w:val="fr_FR" w:bidi="fr_FR"/>
        </w:rPr>
        <w:t>Mot hébreu qui désigne un chant de louange à Dieu. Ce terme est utilisé plus tard, dans le Talmud et les écrits rabbiniques, pour désigner plusieurs groupes de psaumes de louange à Dieu. Les</w:t>
      </w:r>
      <w:r>
        <w:rPr>
          <w:lang w:val="fr_FR" w:bidi="fr_FR"/>
        </w:rPr>
        <w:t xml:space="preserve"> Psaumes 113–118</w:t>
      </w:r>
      <w:r>
        <w:rPr>
          <w:lang w:val="fr_FR" w:bidi="fr_FR"/>
        </w:rPr>
        <w:t xml:space="preserve"> étaient appelés le Hallel égyptien, et la tradition juive ancienne disait qu'ils venaient de Moïse. Pendant la période du second temple, ce Hallel était récité 18 jours par an, mais seulement une fois de nuit, le jour de la Pâque. </w:t>
      </w:r>
    </w:p>
    <w:p>
      <w:pPr/>
      <w:r>
        <w:rPr>
          <w:lang w:val="fr_FR" w:bidi="fr_FR"/>
        </w:rPr>
      </w:r>
      <w:r>
        <w:rPr>
          <w:lang w:val="fr_FR" w:bidi="fr_FR"/>
        </w:rPr>
        <w:t xml:space="preserve">Le jour de la Pâque, le Hallel était récité en plusieurs parties. Les </w:t>
      </w:r>
      <w:r>
        <w:rPr>
          <w:lang w:val="fr_FR" w:bidi="fr_FR"/>
        </w:rPr>
        <w:t>Psaumes 113–114</w:t>
      </w:r>
      <w:r>
        <w:rPr>
          <w:lang w:val="fr_FR" w:bidi="fr_FR"/>
        </w:rPr>
        <w:t xml:space="preserve"> étaient lus avant le repas, avant de boire la deuxième coupe. Les </w:t>
      </w:r>
      <w:r>
        <w:rPr>
          <w:lang w:val="fr_FR" w:bidi="fr_FR"/>
        </w:rPr>
        <w:t>Psaumes 115–118</w:t>
      </w:r>
      <w:r>
        <w:rPr>
          <w:lang w:val="fr_FR" w:bidi="fr_FR"/>
        </w:rPr>
        <w:t xml:space="preserve"> étaient lus après avoir rempli la dernière coupe.</w:t>
      </w:r>
    </w:p>
    <w:p>
      <w:pPr/>
      <w:r>
        <w:rPr>
          <w:lang w:val="fr_FR" w:bidi="fr_FR"/>
        </w:rPr>
      </w:r>
      <w:r>
        <w:rPr>
          <w:lang w:val="fr_FR" w:bidi="fr_FR"/>
        </w:rPr>
        <w:t>C'est probablement ces « cantiques » que Jésus et ses disciples ont chanté lors de la Cène (</w:t>
      </w:r>
      <w:r>
        <w:rPr>
          <w:lang w:val="fr_FR" w:bidi="fr_FR"/>
        </w:rPr>
        <w:t>Mt 26.30</w:t>
      </w:r>
      <w:r>
        <w:rPr>
          <w:lang w:val="fr_FR" w:bidi="fr_FR"/>
        </w:rPr>
        <w:t xml:space="preserve"> ; </w:t>
      </w:r>
      <w:r>
        <w:rPr>
          <w:lang w:val="fr_FR" w:bidi="fr_FR"/>
        </w:rPr>
        <w:t>Mc 14.26</w:t>
      </w:r>
      <w:r>
        <w:rPr>
          <w:lang w:val="fr_FR" w:bidi="fr_FR"/>
        </w:rPr>
        <w:t>). Ce Hallel était également utilisé pendant les fêtes des Pains sans levain, de la Pentecôte, des Tabernacles et de la Dédicace.</w:t>
      </w:r>
    </w:p>
    <w:p>
      <w:pPr/>
      <w:r>
        <w:rPr>
          <w:lang w:val="fr_FR" w:bidi="fr_FR"/>
        </w:rPr>
      </w:r>
      <w:r>
        <w:rPr>
          <w:lang w:val="fr_FR" w:bidi="fr_FR"/>
        </w:rPr>
        <w:t>Le Grand Hallel correspondait au</w:t>
      </w:r>
      <w:r>
        <w:rPr>
          <w:lang w:val="fr_FR" w:bidi="fr_FR"/>
        </w:rPr>
        <w:t xml:space="preserve"> Psaume 136</w:t>
      </w:r>
      <w:r>
        <w:rPr>
          <w:lang w:val="fr_FR" w:bidi="fr_FR"/>
        </w:rPr>
        <w:t xml:space="preserve"> et parfois aux</w:t>
      </w:r>
      <w:r>
        <w:rPr>
          <w:lang w:val="fr_FR" w:bidi="fr_FR"/>
        </w:rPr>
        <w:t xml:space="preserve"> Psaumes 120 à 136</w:t>
      </w:r>
      <w:r>
        <w:rPr>
          <w:lang w:val="fr_FR" w:bidi="fr_FR"/>
        </w:rPr>
        <w:t>. Les</w:t>
      </w:r>
      <w:r>
        <w:rPr>
          <w:lang w:val="fr_FR" w:bidi="fr_FR"/>
        </w:rPr>
        <w:t xml:space="preserve"> Psaumes 146 à 148</w:t>
      </w:r>
      <w:r>
        <w:rPr>
          <w:lang w:val="fr_FR" w:bidi="fr_FR"/>
        </w:rPr>
        <w:t xml:space="preserve"> formaient également un seul Hallel. Ceux-ci étaient utilisés lors du culte matinal quotidien de la synagogue.</w:t>
      </w:r>
    </w:p>
    <w:p>
      <w:pPr/>
      <w:r>
        <w:rPr>
          <w:lang w:val="fr_FR" w:bidi="fr_FR"/>
        </w:rPr>
      </w:r>
      <w:r>
        <w:rPr>
          <w:i/>
          <w:lang w:val="fr_FR" w:bidi="fr_FR"/>
        </w:rPr>
        <w:t>Voir aussi</w:t>
      </w:r>
      <w:r>
        <w:rPr>
          <w:lang w:val="fr_FR" w:bidi="fr_FR"/>
        </w:rPr>
        <w:t xml:space="preserve"> </w:t>
      </w:r>
      <w:r>
        <w:rPr>
          <w:lang w:val="fr_FR" w:bidi="fr_FR"/>
        </w:rPr>
        <w:t>Alléluia</w:t>
      </w:r>
      <w:r>
        <w:rPr>
          <w:lang w:val="fr_FR" w:bidi="fr_FR"/>
        </w:rPr>
        <w:t xml:space="preserve"> ; </w:t>
      </w:r>
      <w:r>
        <w:rPr>
          <w:lang w:val="fr_FR" w:bidi="fr_FR"/>
        </w:rPr>
        <w:t>Talmud</w:t>
      </w:r>
      <w:r>
        <w:rPr>
          <w:lang w:val="fr_FR" w:bidi="fr_FR"/>
        </w:rPr>
        <w:t>.</w:t>
      </w:r>
      <w:r>
        <w:rPr>
          <w:lang w:val="fr_FR" w:bidi="fr_FR"/>
        </w:rPr>
      </w:r>
      <w:r>
        <w:rPr>
          <w:lang w:val="fr_FR" w:bidi="fr_FR"/>
        </w:rPr>
      </w:r>
    </w:p>
    <w:p>
      <w:pPr/>
      <w:r>
        <w:rPr>
          <w:lang w:val="fr_FR" w:bidi="fr_FR"/>
        </w:rPr>
      </w:r>
    </w:p>
    <w:p>
      <w:pPr>
        <w:pStyle w:val="Heading2"/>
      </w:pPr>
      <w:r>
        <w:rPr>
          <w:lang w:val="fr_FR" w:bidi="fr_FR"/>
        </w:rPr>
        <w:t>Hallochesch</w:t>
      </w:r>
      <w:r>
        <w:rPr>
          <w:lang w:val="fr_FR" w:bidi="fr_FR"/>
        </w:rPr>
      </w:r>
    </w:p>
    <w:p>
      <w:pPr/>
      <w:r>
        <w:rPr>
          <w:lang w:val="fr_FR" w:bidi="fr_FR"/>
        </w:rPr>
      </w:r>
      <w:r>
        <w:rPr>
          <w:lang w:val="fr_FR" w:bidi="fr_FR"/>
        </w:rPr>
        <w:t>Père de Schallum (</w:t>
      </w:r>
      <w:r>
        <w:rPr>
          <w:lang w:val="fr_FR" w:bidi="fr_FR"/>
        </w:rPr>
        <w:t>Né 3.12</w:t>
      </w:r>
      <w:r>
        <w:rPr>
          <w:lang w:val="fr_FR" w:bidi="fr_FR"/>
        </w:rPr>
        <w:t>), qui apposera son sceau sur l'alliance d'Esdras (</w:t>
      </w:r>
      <w:r>
        <w:rPr>
          <w:lang w:val="fr_FR" w:bidi="fr_FR"/>
        </w:rPr>
        <w:t>10.24</w:t>
      </w:r>
      <w:r>
        <w:rPr>
          <w:lang w:val="fr_FR" w:bidi="fr_FR"/>
        </w:rPr>
        <w:t>).</w:t>
      </w:r>
      <w:r>
        <w:rPr>
          <w:lang w:val="fr_FR" w:bidi="fr_FR"/>
        </w:rPr>
      </w:r>
      <w:r>
        <w:rPr>
          <w:lang w:val="fr_FR" w:bidi="fr_FR"/>
        </w:rPr>
      </w:r>
    </w:p>
    <w:p>
      <w:pPr/>
      <w:r>
        <w:rPr>
          <w:lang w:val="fr_FR" w:bidi="fr_FR"/>
        </w:rPr>
      </w:r>
    </w:p>
    <w:p>
      <w:pPr>
        <w:pStyle w:val="Heading2"/>
      </w:pPr>
      <w:r>
        <w:rPr>
          <w:lang w:val="fr_FR" w:bidi="fr_FR"/>
        </w:rPr>
        <w:t>Ham (Lieu)</w:t>
      </w:r>
      <w:r>
        <w:rPr>
          <w:lang w:val="fr_FR" w:bidi="fr_FR"/>
        </w:rPr>
      </w:r>
    </w:p>
    <w:p>
      <w:pPr/>
      <w:r>
        <w:rPr>
          <w:lang w:val="fr_FR" w:bidi="fr_FR"/>
        </w:rPr>
      </w:r>
      <w:r>
        <w:rPr>
          <w:lang w:val="fr_FR" w:bidi="fr_FR"/>
        </w:rPr>
        <w:t>Lieu où Kedorlaomer et ses cohortes ont vaincu les Zuzim (</w:t>
      </w:r>
      <w:r>
        <w:rPr>
          <w:lang w:val="fr_FR" w:bidi="fr_FR"/>
        </w:rPr>
        <w:t>Gn 14.5</w:t>
      </w:r>
      <w:r>
        <w:rPr>
          <w:lang w:val="fr_FR" w:bidi="fr_FR"/>
        </w:rPr>
        <w:t>). Le nom est probablement préservé par Tell Cham, près du village moderne sur le Wadi Er-Rejeilah. Des lieux d'habitation de l'âge du bronze et de l'âge du fer y ont été découverts.</w:t>
      </w:r>
      <w:r>
        <w:rPr>
          <w:lang w:val="fr_FR" w:bidi="fr_FR"/>
        </w:rPr>
      </w:r>
      <w:r>
        <w:rPr>
          <w:lang w:val="fr_FR" w:bidi="fr_FR"/>
        </w:rPr>
      </w:r>
    </w:p>
    <w:p>
      <w:pPr/>
      <w:r>
        <w:rPr>
          <w:lang w:val="fr_FR" w:bidi="fr_FR"/>
        </w:rPr>
      </w:r>
    </w:p>
    <w:p>
      <w:pPr>
        <w:pStyle w:val="Heading2"/>
      </w:pPr>
      <w:r>
        <w:rPr>
          <w:lang w:val="fr_FR" w:bidi="fr_FR"/>
        </w:rPr>
        <w:t>Haman</w:t>
      </w:r>
      <w:r>
        <w:rPr>
          <w:lang w:val="fr_FR" w:bidi="fr_FR"/>
        </w:rPr>
      </w:r>
    </w:p>
    <w:p>
      <w:pPr/>
      <w:r>
        <w:rPr>
          <w:lang w:val="fr_FR" w:bidi="fr_FR"/>
        </w:rPr>
      </w:r>
      <w:r>
        <w:rPr>
          <w:lang w:val="fr_FR" w:bidi="fr_FR"/>
        </w:rPr>
        <w:t>Fils d'Hammedatha l'Agagite, haut fonctionnaire sous le règne du roi Assuérus (également appelé Xerxès) en Perse à l'époque d'Esther.</w:t>
      </w:r>
    </w:p>
    <w:p>
      <w:pPr/>
      <w:r>
        <w:rPr>
          <w:lang w:val="fr_FR" w:bidi="fr_FR"/>
        </w:rPr>
      </w:r>
      <w:r>
        <w:rPr>
          <w:lang w:val="fr_FR" w:bidi="fr_FR"/>
        </w:rPr>
        <w:t>Haman a été pris de colère contre Mardochée, l'oncle d'Esther. Mardochée refusait de s'incliner devant lui (en signe de respect), contrairement à tous les autres. Cela a fortement déplu à Haman. Ce dernier a donc planifié de tuer tous les Juifs de Perse (</w:t>
      </w:r>
      <w:r>
        <w:rPr>
          <w:lang w:val="fr_FR" w:bidi="fr_FR"/>
        </w:rPr>
        <w:t>Est 3.8</w:t>
      </w:r>
      <w:r>
        <w:rPr>
          <w:lang w:val="fr_FR" w:bidi="fr_FR"/>
        </w:rPr>
        <w:t>). Pendant qu'il complotait pour faire pendre Mardochée, le roi lisait comment celui-ci avait précédemment sauvé sa vie. La reine Esther, qui était juive et la nièce de Mardochée, a habilement exposé le complot d'Haman pour détruire son peuple.</w:t>
      </w:r>
    </w:p>
    <w:p>
      <w:pPr/>
      <w:r>
        <w:rPr>
          <w:lang w:val="fr_FR" w:bidi="fr_FR"/>
        </w:rPr>
      </w:r>
      <w:r>
        <w:rPr>
          <w:lang w:val="fr_FR" w:bidi="fr_FR"/>
        </w:rPr>
        <w:t>Après que le complot d'Haman pour tuer tous les Juifs a été révélé, il a été exécuté sur la potence préparée pour Mardochée. Les dix fils d'Haman ont été tués peu après, et leurs corps ont été exposés publiquement.</w:t>
      </w:r>
    </w:p>
    <w:p>
      <w:pPr/>
      <w:r>
        <w:rPr>
          <w:lang w:val="fr_FR" w:bidi="fr_FR"/>
        </w:rPr>
      </w:r>
      <w:r>
        <w:rPr>
          <w:lang w:val="fr_FR" w:bidi="fr_FR"/>
        </w:rPr>
        <w:t>Dans la Bible hébraïque, les noms des dix fils d'Haman sont scriptés d'une manière particulière. Ils sont écrits verticalement (de haut en bas) au lieu d'horizontalement. Certains érudits pensent que ce style d'écriture inhabituel pourrait représenter la façon dont les fils ont été pendus à la potence, montrant leurs positions côte à côte ou empilés les uns sur les autres après leur exécution.</w:t>
      </w:r>
    </w:p>
    <w:p>
      <w:pPr/>
      <w:r>
        <w:rPr>
          <w:lang w:val="fr_FR" w:bidi="fr_FR"/>
        </w:rPr>
      </w:r>
      <w:r>
        <w:rPr>
          <w:lang w:val="fr_FR" w:bidi="fr_FR"/>
        </w:rPr>
        <w:t>Lors de la fête juive de Pourim, les gens se moquaient parfois d'Haman en suspendant une éfigie ou une statue de lui, ou en écrivant son nom sous leurs chaussures, en signe de manque total de respect.</w:t>
      </w:r>
    </w:p>
    <w:p>
      <w:pPr/>
      <w:r>
        <w:rPr>
          <w:lang w:val="fr_FR" w:bidi="fr_FR"/>
        </w:rPr>
      </w:r>
      <w:r>
        <w:rPr>
          <w:i/>
          <w:lang w:val="fr_FR" w:bidi="fr_FR"/>
        </w:rPr>
        <w:t>Voir aussi</w:t>
      </w:r>
      <w:r>
        <w:rPr>
          <w:lang w:val="fr_FR" w:bidi="fr_FR"/>
        </w:rPr>
        <w:t xml:space="preserve"> </w:t>
      </w:r>
      <w:r>
        <w:rPr>
          <w:lang w:val="fr_FR" w:bidi="fr_FR"/>
        </w:rPr>
        <w:t>Livre d’Esther</w:t>
      </w:r>
      <w:r>
        <w:rPr>
          <w:lang w:val="fr_FR" w:bidi="fr_FR"/>
        </w:rPr>
        <w:t>.</w:t>
      </w:r>
      <w:r>
        <w:rPr>
          <w:lang w:val="fr_FR" w:bidi="fr_FR"/>
        </w:rPr>
      </w:r>
      <w:r>
        <w:rPr>
          <w:lang w:val="fr_FR" w:bidi="fr_FR"/>
        </w:rPr>
      </w:r>
    </w:p>
    <w:p>
      <w:pPr/>
      <w:r>
        <w:rPr>
          <w:lang w:val="fr_FR" w:bidi="fr_FR"/>
        </w:rPr>
      </w:r>
    </w:p>
    <w:p>
      <w:pPr>
        <w:pStyle w:val="Heading2"/>
      </w:pPr>
      <w:r>
        <w:rPr>
          <w:lang w:val="fr_FR" w:bidi="fr_FR"/>
        </w:rPr>
        <w:t>Hamath</w:t>
      </w:r>
      <w:r>
        <w:rPr>
          <w:lang w:val="fr_FR" w:bidi="fr_FR"/>
        </w:rPr>
      </w:r>
    </w:p>
    <w:p>
      <w:pPr>
        <w:pStyle w:val="ListNumber"/>
        <w:numPr>
          <w:ilvl w:val="0"/>
          <w:numId w:val="14"/>
        </w:numPr>
        <w:spacing w:line="240" w:lineRule="auto"/>
        <w:ind w:left="720"/>
      </w:pPr>
      <w:r>
        <w:rPr>
          <w:lang w:val="fr_FR" w:bidi="fr_FR"/>
        </w:rPr>
      </w:r>
      <w:r>
        <w:rPr>
          <w:lang w:val="fr_FR" w:bidi="fr_FR"/>
        </w:rPr>
        <w:t>Une ville et un district situés à environ 200 km au nord de Damas, dans ce qui est aujourd'hui la Syrie. Ils étaient situés sur le fleuve Oronte.</w:t>
        <w:br/>
      </w:r>
      <w:r>
        <w:rPr>
          <w:lang w:val="fr_FR" w:bidi="fr_FR"/>
        </w:rPr>
        <w:t>Les habitants de Hamath venaient originellement de la famille de Canaan (</w:t>
      </w:r>
      <w:r>
        <w:rPr>
          <w:lang w:val="fr_FR" w:bidi="fr_FR"/>
        </w:rPr>
        <w:t>Gn 10.18</w:t>
      </w:r>
      <w:r>
        <w:rPr>
          <w:lang w:val="fr_FR" w:bidi="fr_FR"/>
        </w:rPr>
        <w:t>). Plus tard, des peuples sémitiques (un groupe qui inclut les Israélites, les Araméens et d'autres) y vivront. La Bible appelle parfois la région « l'entrée de Hamath » (</w:t>
      </w:r>
      <w:r>
        <w:rPr>
          <w:lang w:val="fr_FR" w:bidi="fr_FR"/>
        </w:rPr>
        <w:t>Nb 34.7–8</w:t>
      </w:r>
      <w:r>
        <w:rPr>
          <w:lang w:val="fr_FR" w:bidi="fr_FR"/>
        </w:rPr>
        <w:t xml:space="preserve"> ; </w:t>
      </w:r>
      <w:r>
        <w:rPr>
          <w:lang w:val="fr_FR" w:bidi="fr_FR"/>
        </w:rPr>
        <w:t>Jos 13.5</w:t>
      </w:r>
      <w:r>
        <w:rPr>
          <w:lang w:val="fr_FR" w:bidi="fr_FR"/>
        </w:rPr>
        <w:t>). Cette région marquait la frontière nord du territoire promis à Israël. Israël contrôlera cette terre au début du royaume d'Israël et à nouveau sous le règne de Jéroboam II, de 793 à 753 av. J.‑C.</w:t>
        <w:br/>
      </w:r>
      <w:r>
        <w:rPr>
          <w:lang w:val="fr_FR" w:bidi="fr_FR"/>
        </w:rPr>
        <w:t>L'emplacement exact du lieu appelé « Lebo-Hamath » (qui signifie « entrée de Hamath ») n'est pas certain. Certains chercheurs pensent qu'il s'agissait d'une ville appelée Lebweh sur le fleuve Oronte, entre les montagnes du Liban et de l'Anti-Liban. D'autres pensent qu'il était situé ailleurs en Syrie.</w:t>
        <w:br/>
      </w:r>
      <w:r>
        <w:rPr>
          <w:lang w:val="fr_FR" w:bidi="fr_FR"/>
        </w:rPr>
        <w:t>Hamath a d'abord été occupée pendant la période néolithique (la fin de l'âge de pierre). Vers 1750 av. J.‑C., la ville sera détruite (possiblement par un groupe appelé les Hyksos), avant d'être reconstruite, plus tard. Le roi égyptien Thoutmôsis III (règne de 1502 à 1448 av. J.‑C.) en prendra le contrôle. Pendant le règne de l'Égypte sur cette partie de la Syrie, Hamath deviendra une ville prospère. Avant 900 av. J.‑C., Hamath deviendra la capitale d'un petit royaume hittite. Des écrits hittites (appelés inscriptions) ont été découverts, racontant cette époque.</w:t>
      </w:r>
    </w:p>
    <w:p>
      <w:pPr>
        <w:pStyle w:val="Heading3"/>
      </w:pPr>
      <w:r>
        <w:rPr>
          <w:lang w:val="fr_FR" w:bidi="fr_FR"/>
        </w:rPr>
        <w:t>Hamath dans la Bible</w:t>
      </w:r>
      <w:r>
        <w:rPr>
          <w:lang w:val="fr_FR" w:bidi="fr_FR"/>
        </w:rPr>
        <w:t>David combattra Hadadézer, roi de Tsoba, et le vaincra. Par la suite, Thoï, roi de Hamath, enverra son fils pour féliciter David (</w:t>
      </w:r>
      <w:r>
        <w:rPr>
          <w:lang w:val="fr_FR" w:bidi="fr_FR"/>
        </w:rPr>
        <w:t>2S 8.9–10</w:t>
      </w:r>
      <w:r>
        <w:rPr>
          <w:lang w:val="fr_FR" w:bidi="fr_FR"/>
        </w:rPr>
        <w:t>). Salomon construira des villes-entrepôts dans la région de Hamath (</w:t>
      </w:r>
      <w:r>
        <w:rPr>
          <w:lang w:val="fr_FR" w:bidi="fr_FR"/>
        </w:rPr>
        <w:t>2Ch 8.4</w:t>
      </w:r>
      <w:r>
        <w:rPr>
          <w:lang w:val="fr_FR" w:bidi="fr_FR"/>
        </w:rPr>
        <w:t>). Cela peut signifier que Hamath est devenu un royaume qui payait un tribut (un don régulier de biens ou d'argent) à Israël.</w:t>
        <w:br/>
      </w:r>
      <w:r>
        <w:rPr>
          <w:lang w:val="fr_FR" w:bidi="fr_FR"/>
        </w:rPr>
        <w:t>À l'époque du roi Achab d'Israël, le roi de Hamath s'appelait Irhulini. Il s'alliera avec les rois de Damas, d'Israël et de douze autres villes pour combattre Salmanasar III, roi d'Assyrie (règne de 860 à 825 av. J.‑C.). Ils parviendront à l'arrêter pendant un certain temps. Cependant vers 846 av. J.‑C., Salmanasar les vaincra, et Hamath passera sous domination assyrienne.</w:t>
        <w:br/>
      </w:r>
      <w:r>
        <w:rPr>
          <w:lang w:val="fr_FR" w:bidi="fr_FR"/>
        </w:rPr>
        <w:t>En 730 av. J.‑C., Eni-Ilus, roi de Hamath, payera un tribut à un autre roi assyrien, Tiglath-Piléser III. Environ dix ans plus tard, en 720 av. J.‑C., le roi assyrien Sargon II forcera 4 300 Assyriens à vivre à Hamath. Il déplacera également de nombreuses personnes de Hamath et d'autres endroits vers Samarie (</w:t>
      </w:r>
      <w:r>
        <w:rPr>
          <w:lang w:val="fr_FR" w:bidi="fr_FR"/>
        </w:rPr>
        <w:t>2R 17.24</w:t>
      </w:r>
      <w:r>
        <w:rPr>
          <w:lang w:val="fr_FR" w:bidi="fr_FR"/>
        </w:rPr>
        <w:t>). Certaines personnes d'Israël seront peut-être envoyées vivre à Hamath également (</w:t>
      </w:r>
      <w:r>
        <w:rPr>
          <w:lang w:val="fr_FR" w:bidi="fr_FR"/>
        </w:rPr>
        <w:t>Es 11.11</w:t>
      </w:r>
      <w:r>
        <w:rPr>
          <w:lang w:val="fr_FR" w:bidi="fr_FR"/>
        </w:rPr>
        <w:t xml:space="preserve">). D'autres versets de l'Ancien Testament qui mentionnent le contrôle de Hamath par l'Assyrie incluent </w:t>
      </w:r>
      <w:r>
        <w:rPr>
          <w:lang w:val="fr_FR" w:bidi="fr_FR"/>
        </w:rPr>
        <w:t>2 Rois 18.34</w:t>
      </w:r>
      <w:r>
        <w:rPr>
          <w:lang w:val="fr_FR" w:bidi="fr_FR"/>
        </w:rPr>
        <w:t xml:space="preserve">, </w:t>
      </w:r>
      <w:r>
        <w:rPr>
          <w:lang w:val="fr_FR" w:bidi="fr_FR"/>
        </w:rPr>
        <w:t>19.13</w:t>
      </w:r>
      <w:r>
        <w:rPr>
          <w:lang w:val="fr_FR" w:bidi="fr_FR"/>
        </w:rPr>
        <w:t xml:space="preserve">, </w:t>
      </w:r>
      <w:r>
        <w:rPr>
          <w:lang w:val="fr_FR" w:bidi="fr_FR"/>
        </w:rPr>
        <w:t>Ésaïe 10.9</w:t>
      </w:r>
      <w:r>
        <w:rPr>
          <w:lang w:val="fr_FR" w:bidi="fr_FR"/>
        </w:rPr>
        <w:t xml:space="preserve">, </w:t>
      </w:r>
      <w:r>
        <w:rPr>
          <w:lang w:val="fr_FR" w:bidi="fr_FR"/>
        </w:rPr>
        <w:t>36.19</w:t>
      </w:r>
      <w:r>
        <w:rPr>
          <w:lang w:val="fr_FR" w:bidi="fr_FR"/>
        </w:rPr>
        <w:t xml:space="preserve">, </w:t>
      </w:r>
      <w:r>
        <w:rPr>
          <w:lang w:val="fr_FR" w:bidi="fr_FR"/>
        </w:rPr>
        <w:t>37.13</w:t>
      </w:r>
      <w:r>
        <w:rPr>
          <w:lang w:val="fr_FR" w:bidi="fr_FR"/>
        </w:rPr>
        <w:t xml:space="preserve"> et </w:t>
      </w:r>
      <w:r>
        <w:rPr>
          <w:lang w:val="fr_FR" w:bidi="fr_FR"/>
        </w:rPr>
        <w:t>Amos 6.2</w:t>
      </w:r>
      <w:r>
        <w:rPr>
          <w:lang w:val="fr_FR" w:bidi="fr_FR"/>
        </w:rPr>
        <w:t>.</w:t>
        <w:br/>
      </w:r>
      <w:r>
        <w:rPr>
          <w:lang w:val="fr_FR" w:bidi="fr_FR"/>
        </w:rPr>
        <w:t>Plus tard, Hamath semble être passé sous le contrôle de Damas (</w:t>
      </w:r>
      <w:r>
        <w:rPr>
          <w:lang w:val="fr_FR" w:bidi="fr_FR"/>
        </w:rPr>
        <w:t>Jr 49.23</w:t>
      </w:r>
      <w:r>
        <w:rPr>
          <w:lang w:val="fr_FR" w:bidi="fr_FR"/>
        </w:rPr>
        <w:t>). Certains prophètes ont prédit qu'Israël étendrait un jour à nouveau ses frontières jusqu'à Hamath (</w:t>
      </w:r>
      <w:r>
        <w:rPr>
          <w:lang w:val="fr_FR" w:bidi="fr_FR"/>
        </w:rPr>
        <w:t>Ez 47.16–17</w:t>
      </w:r>
      <w:r>
        <w:rPr>
          <w:lang w:val="fr_FR" w:bidi="fr_FR"/>
        </w:rPr>
        <w:t xml:space="preserve"> ; </w:t>
      </w:r>
      <w:r>
        <w:rPr>
          <w:lang w:val="fr_FR" w:bidi="fr_FR"/>
        </w:rPr>
        <w:t>48.1</w:t>
      </w:r>
      <w:r>
        <w:rPr>
          <w:lang w:val="fr_FR" w:bidi="fr_FR"/>
        </w:rPr>
        <w:t xml:space="preserve"> ; </w:t>
      </w:r>
      <w:r>
        <w:rPr>
          <w:lang w:val="fr_FR" w:bidi="fr_FR"/>
        </w:rPr>
        <w:t>Za 9.2</w:t>
      </w:r>
      <w:r>
        <w:rPr>
          <w:lang w:val="fr_FR" w:bidi="fr_FR"/>
        </w:rPr>
        <w:t>).</w:t>
        <w:br/>
      </w:r>
      <w:r>
        <w:rPr>
          <w:lang w:val="fr_FR" w:bidi="fr_FR"/>
        </w:rPr>
        <w:t>À l'époque des Maccabées, Jonathan Maccabée et son armée rencontreront l'armée du roi Démétrius à Hamath (1 M 12.25). Selon l'historien juif Josèphe, Antiochus Épiphane a changé le nom de la ville en Épiphanie (</w:t>
      </w:r>
      <w:r>
        <w:rPr>
          <w:i/>
          <w:lang w:val="fr_FR" w:bidi="fr_FR"/>
        </w:rPr>
        <w:t>Antiquités</w:t>
      </w:r>
      <w:r>
        <w:rPr>
          <w:lang w:val="fr_FR" w:bidi="fr_FR"/>
        </w:rPr>
        <w:t xml:space="preserve"> 1.4.2). Ce nom sera utilisé par les Grecs et les Romains.</w:t>
        <w:br/>
      </w:r>
      <w:r>
        <w:rPr>
          <w:i/>
          <w:lang w:val="fr_FR" w:bidi="fr_FR"/>
        </w:rPr>
        <w:t>Voir aussi</w:t>
      </w:r>
      <w:r>
        <w:rPr>
          <w:lang w:val="fr_FR" w:bidi="fr_FR"/>
        </w:rPr>
        <w:t xml:space="preserve"> </w:t>
      </w:r>
      <w:r>
        <w:rPr>
          <w:lang w:val="fr_FR" w:bidi="fr_FR"/>
        </w:rPr>
        <w:t>Hamath, Entrée de</w:t>
      </w:r>
      <w:r>
        <w:rPr>
          <w:lang w:val="fr_FR" w:bidi="fr_FR"/>
        </w:rPr>
        <w:t>.</w:t>
      </w:r>
    </w:p>
    <w:p>
      <w:pPr>
        <w:pStyle w:val="ListNumber"/>
        <w:numPr>
          <w:ilvl w:val="0"/>
          <w:numId w:val="15"/>
        </w:numPr>
        <w:spacing w:line="240" w:lineRule="auto"/>
        <w:ind w:left="720"/>
      </w:pPr>
      <w:r>
        <w:rPr>
          <w:lang w:val="fr_FR" w:bidi="fr_FR"/>
        </w:rPr>
      </w:r>
      <w:r>
        <w:rPr>
          <w:lang w:val="fr_FR" w:bidi="fr_FR"/>
        </w:rPr>
        <w:t xml:space="preserve">« Hamath, vers Tsoba » est mentionnée dans </w:t>
      </w:r>
      <w:r>
        <w:rPr>
          <w:lang w:val="fr_FR" w:bidi="fr_FR"/>
        </w:rPr>
        <w:t xml:space="preserve">2 Chroniques 8.3 </w:t>
      </w:r>
      <w:r>
        <w:rPr>
          <w:lang w:val="fr_FR" w:bidi="fr_FR"/>
        </w:rPr>
        <w:t>comme une ville conquise par Salomon. Certaines personnes pensent que c'était la même ville que Hamath. D'autres estiment qu'il s'agissait d'une ville différente dans la région de Tsoba.</w:t>
        <w:br/>
      </w:r>
      <w:r>
        <w:rPr>
          <w:i/>
          <w:lang w:val="fr_FR" w:bidi="fr_FR"/>
        </w:rPr>
        <w:t>Voir aussi</w:t>
      </w:r>
      <w:r>
        <w:rPr>
          <w:lang w:val="fr_FR" w:bidi="fr_FR"/>
        </w:rPr>
        <w:t xml:space="preserve"> </w:t>
      </w:r>
      <w:r>
        <w:rPr>
          <w:lang w:val="fr_FR" w:bidi="fr_FR"/>
        </w:rPr>
        <w:t>Hamath-Tsobah</w:t>
      </w:r>
      <w:r>
        <w:rPr>
          <w:lang w:val="fr_FR" w:bidi="fr_FR"/>
        </w:rPr>
        <w:t>.</w:t>
      </w:r>
      <w:r>
        <w:rPr>
          <w:lang w:val="fr_FR" w:bidi="fr_FR"/>
        </w:rPr>
      </w:r>
      <w:r>
        <w:rPr>
          <w:lang w:val="fr_FR" w:bidi="fr_FR"/>
        </w:rPr>
      </w:r>
    </w:p>
    <w:p>
      <w:pPr/>
      <w:r>
        <w:rPr>
          <w:lang w:val="fr_FR" w:bidi="fr_FR"/>
        </w:rPr>
      </w:r>
    </w:p>
    <w:p>
      <w:pPr>
        <w:pStyle w:val="Heading2"/>
      </w:pPr>
      <w:r>
        <w:rPr>
          <w:lang w:val="fr_FR" w:bidi="fr_FR"/>
        </w:rPr>
        <w:t>Hamath, Entrée de</w:t>
      </w:r>
      <w:r>
        <w:rPr>
          <w:lang w:val="fr_FR" w:bidi="fr_FR"/>
        </w:rPr>
      </w:r>
    </w:p>
    <w:p>
      <w:pPr/>
      <w:r>
        <w:rPr>
          <w:lang w:val="fr_FR" w:bidi="fr_FR"/>
        </w:rPr>
      </w:r>
      <w:r>
        <w:rPr>
          <w:lang w:val="fr_FR" w:bidi="fr_FR"/>
        </w:rPr>
        <w:t>Lieu dont la localisation est incertaine, marquant la frontière nord du territoire cananéen promis à Israël par Dieu (</w:t>
      </w:r>
      <w:r>
        <w:rPr>
          <w:lang w:val="fr_FR" w:bidi="fr_FR"/>
        </w:rPr>
        <w:t>Nb 34.8</w:t>
      </w:r>
      <w:r>
        <w:rPr>
          <w:lang w:val="fr_FR" w:bidi="fr_FR"/>
        </w:rPr>
        <w:t>), mais seulement atteint à l'époque de la monarchie (</w:t>
      </w:r>
      <w:r>
        <w:rPr>
          <w:lang w:val="fr_FR" w:bidi="fr_FR"/>
        </w:rPr>
        <w:t>1R 8.65</w:t>
      </w:r>
      <w:r>
        <w:rPr>
          <w:lang w:val="fr_FR" w:bidi="fr_FR"/>
        </w:rPr>
        <w:t xml:space="preserve"> ; </w:t>
      </w:r>
      <w:r>
        <w:rPr>
          <w:lang w:val="fr_FR" w:bidi="fr_FR"/>
        </w:rPr>
        <w:t>1Ch 13.5</w:t>
      </w:r>
      <w:r>
        <w:rPr>
          <w:lang w:val="fr_FR" w:bidi="fr_FR"/>
        </w:rPr>
        <w:t xml:space="preserve"> ; </w:t>
      </w:r>
      <w:r>
        <w:rPr>
          <w:lang w:val="fr_FR" w:bidi="fr_FR"/>
        </w:rPr>
        <w:t>2Ch 7.8</w:t>
      </w:r>
      <w:r>
        <w:rPr>
          <w:lang w:val="fr_FR" w:bidi="fr_FR"/>
        </w:rPr>
        <w:t>).</w:t>
      </w:r>
    </w:p>
    <w:p>
      <w:pPr/>
      <w:r>
        <w:rPr>
          <w:lang w:val="fr_FR" w:bidi="fr_FR"/>
        </w:rPr>
      </w:r>
      <w:r>
        <w:rPr>
          <w:lang w:val="fr_FR" w:bidi="fr_FR"/>
        </w:rPr>
        <w:t>Après la mort de Salomon, le royaume sera divisé et la frontière nord sera rétrécie. Ce n'est que sous le règne de Jéroboam II, fils de Joas (793–753 av. J.‑C.), roi du royaume du nord (appelé Israël), que les frontières nord s'étendront à nouveau jusqu'à l'entrée de Hamath (</w:t>
      </w:r>
      <w:r>
        <w:rPr>
          <w:lang w:val="fr_FR" w:bidi="fr_FR"/>
        </w:rPr>
        <w:t>2R 14.23–25</w:t>
      </w:r>
      <w:r>
        <w:rPr>
          <w:lang w:val="fr_FR" w:bidi="fr_FR"/>
        </w:rPr>
        <w:t>).</w:t>
      </w:r>
    </w:p>
    <w:p>
      <w:pPr/>
      <w:r>
        <w:rPr>
          <w:lang w:val="fr_FR" w:bidi="fr_FR"/>
        </w:rPr>
      </w:r>
      <w:r>
        <w:rPr>
          <w:lang w:val="fr_FR" w:bidi="fr_FR"/>
        </w:rPr>
        <w:t>Tant Amos qu'Ézéchiel se réfèrent à l'entrée de Hamath dans leurs prophéties concernant Israël (</w:t>
      </w:r>
      <w:r>
        <w:rPr>
          <w:lang w:val="fr_FR" w:bidi="fr_FR"/>
        </w:rPr>
        <w:t>Am 6.14</w:t>
      </w:r>
      <w:r>
        <w:rPr>
          <w:lang w:val="fr_FR" w:bidi="fr_FR"/>
        </w:rPr>
        <w:t xml:space="preserve"> ; </w:t>
      </w:r>
      <w:r>
        <w:rPr>
          <w:lang w:val="fr_FR" w:bidi="fr_FR"/>
        </w:rPr>
        <w:t>Ez 47.15–20</w:t>
      </w:r>
      <w:r>
        <w:rPr>
          <w:lang w:val="fr_FR" w:bidi="fr_FR"/>
        </w:rPr>
        <w:t xml:space="preserve"> ; </w:t>
      </w:r>
      <w:r>
        <w:rPr>
          <w:lang w:val="fr_FR" w:bidi="fr_FR"/>
        </w:rPr>
        <w:t>48.1</w:t>
      </w:r>
      <w:r>
        <w:rPr>
          <w:lang w:val="fr_FR" w:bidi="fr_FR"/>
        </w:rPr>
        <w:t xml:space="preserve">). Certaines autorités considèrent le lieu comme l'ancienne ville de Lebo-Hamath, identifiée avec le Labweh moderne. </w:t>
      </w:r>
      <w:r>
        <w:rPr>
          <w:i/>
          <w:lang w:val="fr_FR" w:bidi="fr_FR"/>
        </w:rPr>
        <w:t>Voir</w:t>
      </w:r>
      <w:r>
        <w:rPr>
          <w:lang w:val="fr_FR" w:bidi="fr_FR"/>
        </w:rPr>
        <w:t xml:space="preserve"> </w:t>
      </w:r>
      <w:r>
        <w:rPr>
          <w:lang w:val="fr_FR" w:bidi="fr_FR"/>
        </w:rPr>
        <w:t>Hamath n° 1</w:t>
      </w:r>
      <w:r>
        <w:rPr>
          <w:lang w:val="fr_FR" w:bidi="fr_FR"/>
        </w:rPr>
        <w:t xml:space="preserve"> ; </w:t>
      </w:r>
      <w:r>
        <w:rPr>
          <w:lang w:val="fr_FR" w:bidi="fr_FR"/>
        </w:rPr>
        <w:t>Lebo-Hamath</w:t>
      </w:r>
      <w:r>
        <w:rPr>
          <w:lang w:val="fr_FR" w:bidi="fr_FR"/>
        </w:rPr>
        <w:t>.</w:t>
      </w:r>
      <w:r>
        <w:rPr>
          <w:lang w:val="fr_FR" w:bidi="fr_FR"/>
        </w:rPr>
      </w:r>
      <w:r>
        <w:rPr>
          <w:lang w:val="fr_FR" w:bidi="fr_FR"/>
        </w:rPr>
      </w:r>
    </w:p>
    <w:p>
      <w:pPr/>
      <w:r>
        <w:rPr>
          <w:lang w:val="fr_FR" w:bidi="fr_FR"/>
        </w:rPr>
      </w:r>
    </w:p>
    <w:p>
      <w:pPr>
        <w:pStyle w:val="Heading2"/>
      </w:pPr>
      <w:r>
        <w:rPr>
          <w:lang w:val="fr_FR" w:bidi="fr_FR"/>
        </w:rPr>
        <w:t>Hamath (Personne)</w:t>
      </w:r>
      <w:r>
        <w:rPr>
          <w:lang w:val="fr_FR" w:bidi="fr_FR"/>
        </w:rPr>
      </w:r>
    </w:p>
    <w:p>
      <w:pPr/>
      <w:r>
        <w:rPr>
          <w:lang w:val="fr_FR" w:bidi="fr_FR"/>
        </w:rPr>
      </w:r>
      <w:r>
        <w:rPr>
          <w:lang w:val="fr_FR" w:bidi="fr_FR"/>
        </w:rPr>
        <w:t>Ancêtre de la maison de Récab (</w:t>
      </w:r>
      <w:r>
        <w:rPr>
          <w:lang w:val="fr_FR" w:bidi="fr_FR"/>
        </w:rPr>
        <w:t>1Ch 2.55</w:t>
      </w:r>
      <w:r>
        <w:rPr>
          <w:lang w:val="fr_FR" w:bidi="fr_FR"/>
        </w:rPr>
        <w:t>), dont on ne sait rien d'autre.</w:t>
      </w:r>
      <w:r>
        <w:rPr>
          <w:lang w:val="fr_FR" w:bidi="fr_FR"/>
        </w:rPr>
      </w:r>
      <w:r>
        <w:rPr>
          <w:lang w:val="fr_FR" w:bidi="fr_FR"/>
        </w:rPr>
      </w:r>
    </w:p>
    <w:p>
      <w:pPr/>
      <w:r>
        <w:rPr>
          <w:lang w:val="fr_FR" w:bidi="fr_FR"/>
        </w:rPr>
      </w:r>
    </w:p>
    <w:p>
      <w:pPr>
        <w:pStyle w:val="Heading2"/>
      </w:pPr>
      <w:r>
        <w:rPr>
          <w:lang w:val="fr_FR" w:bidi="fr_FR"/>
        </w:rPr>
        <w:t>Hamath vers Tsoba</w:t>
      </w:r>
      <w:r>
        <w:rPr>
          <w:lang w:val="fr_FR" w:bidi="fr_FR"/>
        </w:rPr>
      </w:r>
    </w:p>
    <w:p>
      <w:pPr/>
      <w:r>
        <w:rPr>
          <w:lang w:val="fr_FR" w:bidi="fr_FR"/>
        </w:rPr>
      </w:r>
      <w:r>
        <w:rPr>
          <w:lang w:val="fr_FR" w:bidi="fr_FR"/>
        </w:rPr>
        <w:t>Ville capturée par le roi Salomon d'Israël (</w:t>
      </w:r>
      <w:r>
        <w:rPr>
          <w:lang w:val="fr_FR" w:bidi="fr_FR"/>
        </w:rPr>
        <w:t>2Ch 8.3–4</w:t>
      </w:r>
      <w:r>
        <w:rPr>
          <w:lang w:val="fr_FR" w:bidi="fr_FR"/>
        </w:rPr>
        <w:t xml:space="preserve">). Son identité est incertaine. Elle n'apparaît qu'une seule fois dans la Bible et n'est pas mentionnée dans les inscriptions cunéiformes de cette période. Certains chercheurs ont suggéré qu'il y avait deux Hamath et que « Tsoba » a été ajouté pour la distinguer de la ville plus connue (voir </w:t>
      </w:r>
      <w:r>
        <w:rPr>
          <w:lang w:val="fr_FR" w:bidi="fr_FR"/>
        </w:rPr>
        <w:t>Ez 47.17</w:t>
      </w:r>
      <w:r>
        <w:rPr>
          <w:lang w:val="fr_FR" w:bidi="fr_FR"/>
        </w:rPr>
        <w:t>). La ville est mentionnée avec Hamath et Thadmor et était peut-être située dans le nord-est de la Syrie.</w:t>
      </w:r>
      <w:r>
        <w:rPr>
          <w:lang w:val="fr_FR" w:bidi="fr_FR"/>
        </w:rPr>
      </w:r>
      <w:r>
        <w:rPr>
          <w:lang w:val="fr_FR" w:bidi="fr_FR"/>
        </w:rPr>
      </w:r>
    </w:p>
    <w:p>
      <w:pPr/>
      <w:r>
        <w:rPr>
          <w:lang w:val="fr_FR" w:bidi="fr_FR"/>
        </w:rPr>
      </w:r>
    </w:p>
    <w:p>
      <w:pPr>
        <w:pStyle w:val="Heading2"/>
      </w:pPr>
      <w:r>
        <w:rPr>
          <w:lang w:val="fr_FR" w:bidi="fr_FR"/>
        </w:rPr>
        <w:t>Hamathien</w:t>
      </w:r>
      <w:r>
        <w:rPr>
          <w:lang w:val="fr_FR" w:bidi="fr_FR"/>
        </w:rPr>
      </w:r>
    </w:p>
    <w:p>
      <w:pPr/>
      <w:r>
        <w:rPr>
          <w:lang w:val="fr_FR" w:bidi="fr_FR"/>
        </w:rPr>
      </w:r>
      <w:r>
        <w:rPr>
          <w:lang w:val="fr_FR" w:bidi="fr_FR"/>
        </w:rPr>
        <w:t>Résident de Hamath (</w:t>
      </w:r>
      <w:r>
        <w:rPr>
          <w:lang w:val="fr_FR" w:bidi="fr_FR"/>
        </w:rPr>
        <w:t>Gn 10.18</w:t>
      </w:r>
      <w:r>
        <w:rPr>
          <w:lang w:val="fr_FR" w:bidi="fr_FR"/>
        </w:rPr>
        <w:t xml:space="preserve"> ; </w:t>
      </w:r>
      <w:r>
        <w:rPr>
          <w:lang w:val="fr_FR" w:bidi="fr_FR"/>
        </w:rPr>
        <w:t>1Ch 1.16</w:t>
      </w:r>
      <w:r>
        <w:rPr>
          <w:lang w:val="fr_FR" w:bidi="fr_FR"/>
        </w:rPr>
        <w:t xml:space="preserve">). </w:t>
      </w:r>
      <w:r>
        <w:rPr>
          <w:i/>
          <w:lang w:val="fr_FR" w:bidi="fr_FR"/>
        </w:rPr>
        <w:t>Voir</w:t>
      </w:r>
      <w:r>
        <w:rPr>
          <w:lang w:val="fr_FR" w:bidi="fr_FR"/>
        </w:rPr>
        <w:t xml:space="preserve"> </w:t>
      </w:r>
      <w:r>
        <w:rPr>
          <w:lang w:val="fr_FR" w:bidi="fr_FR"/>
        </w:rPr>
        <w:t>Hamath n° 1</w:t>
      </w:r>
      <w:r>
        <w:rPr>
          <w:lang w:val="fr_FR" w:bidi="fr_FR"/>
        </w:rPr>
        <w:t>.</w:t>
      </w:r>
      <w:r>
        <w:rPr>
          <w:lang w:val="fr_FR" w:bidi="fr_FR"/>
        </w:rPr>
      </w:r>
      <w:r>
        <w:rPr>
          <w:lang w:val="fr_FR" w:bidi="fr_FR"/>
        </w:rPr>
      </w:r>
    </w:p>
    <w:p>
      <w:pPr/>
      <w:r>
        <w:rPr>
          <w:lang w:val="fr_FR" w:bidi="fr_FR"/>
        </w:rPr>
      </w:r>
    </w:p>
    <w:p>
      <w:pPr>
        <w:pStyle w:val="Heading2"/>
      </w:pPr>
      <w:r>
        <w:rPr>
          <w:lang w:val="fr_FR" w:bidi="fr_FR"/>
        </w:rPr>
        <w:t>Hammath (Lieu)</w:t>
      </w:r>
      <w:r>
        <w:rPr>
          <w:lang w:val="fr_FR" w:bidi="fr_FR"/>
        </w:rPr>
      </w:r>
    </w:p>
    <w:p>
      <w:pPr/>
      <w:r>
        <w:rPr>
          <w:lang w:val="fr_FR" w:bidi="fr_FR"/>
        </w:rPr>
      </w:r>
      <w:r>
        <w:rPr>
          <w:lang w:val="fr_FR" w:bidi="fr_FR"/>
        </w:rPr>
        <w:t>Avant-poste fortifié identifié avec l'actuel Hamman Tabariyeh (</w:t>
      </w:r>
      <w:r>
        <w:rPr>
          <w:lang w:val="fr_FR" w:bidi="fr_FR"/>
        </w:rPr>
        <w:t>Jos 19.35</w:t>
      </w:r>
      <w:r>
        <w:rPr>
          <w:lang w:val="fr_FR" w:bidi="fr_FR"/>
        </w:rPr>
        <w:t>). Ce lieu est situé parmi des sources chaudes sur la rive occidentale de la Galilée et est probablement identifiable avec Hammon (</w:t>
      </w:r>
      <w:r>
        <w:rPr>
          <w:lang w:val="fr_FR" w:bidi="fr_FR"/>
        </w:rPr>
        <w:t>1Ch 6.76</w:t>
      </w:r>
      <w:r>
        <w:rPr>
          <w:lang w:val="fr_FR" w:bidi="fr_FR"/>
        </w:rPr>
        <w:t>), Hammoth-Dor (</w:t>
      </w:r>
      <w:r>
        <w:rPr>
          <w:lang w:val="fr_FR" w:bidi="fr_FR"/>
        </w:rPr>
        <w:t>Jos 21.32</w:t>
      </w:r>
      <w:r>
        <w:rPr>
          <w:lang w:val="fr_FR" w:bidi="fr_FR"/>
        </w:rPr>
        <w:t>), et peut-être l'Émmaüs de Josèphe (</w:t>
      </w:r>
      <w:r>
        <w:rPr>
          <w:i/>
          <w:lang w:val="fr_FR" w:bidi="fr_FR"/>
        </w:rPr>
        <w:t>Antiquités</w:t>
      </w:r>
      <w:r>
        <w:rPr>
          <w:lang w:val="fr_FR" w:bidi="fr_FR"/>
        </w:rPr>
        <w:t xml:space="preserve"> 18.2.3).</w:t>
      </w:r>
      <w:r>
        <w:rPr>
          <w:lang w:val="fr_FR" w:bidi="fr_FR"/>
        </w:rPr>
      </w:r>
      <w:r>
        <w:rPr>
          <w:lang w:val="fr_FR" w:bidi="fr_FR"/>
        </w:rPr>
      </w:r>
    </w:p>
    <w:p>
      <w:pPr/>
      <w:r>
        <w:rPr>
          <w:lang w:val="fr_FR" w:bidi="fr_FR"/>
        </w:rPr>
      </w:r>
    </w:p>
    <w:p>
      <w:pPr>
        <w:pStyle w:val="Heading2"/>
      </w:pPr>
      <w:r>
        <w:rPr>
          <w:lang w:val="fr_FR" w:bidi="fr_FR"/>
        </w:rPr>
        <w:t>Hammedatha</w:t>
      </w:r>
      <w:r>
        <w:rPr>
          <w:lang w:val="fr_FR" w:bidi="fr_FR"/>
        </w:rPr>
      </w:r>
    </w:p>
    <w:p>
      <w:pPr/>
      <w:r>
        <w:rPr>
          <w:lang w:val="fr_FR" w:bidi="fr_FR"/>
        </w:rPr>
      </w:r>
      <w:r>
        <w:rPr>
          <w:lang w:val="fr_FR" w:bidi="fr_FR"/>
        </w:rPr>
        <w:t>Père d'Haman. Haman était un conseiller principal du roi Assuérus de Perse (également appelé Xerxès). Dans le livre d'Esther, Haman détestait le peuple juif et prévoyait de le détruire (</w:t>
      </w:r>
      <w:r>
        <w:rPr>
          <w:lang w:val="fr_FR" w:bidi="fr_FR"/>
        </w:rPr>
        <w:t>Est 3.1, 10</w:t>
      </w:r>
      <w:r>
        <w:rPr>
          <w:lang w:val="fr_FR" w:bidi="fr_FR"/>
        </w:rPr>
        <w:t xml:space="preserve"> ; </w:t>
      </w:r>
      <w:r>
        <w:rPr>
          <w:lang w:val="fr_FR" w:bidi="fr_FR"/>
        </w:rPr>
        <w:t>8.5</w:t>
      </w:r>
      <w:r>
        <w:rPr>
          <w:lang w:val="fr_FR" w:bidi="fr_FR"/>
        </w:rPr>
        <w:t xml:space="preserve"> ; </w:t>
      </w:r>
      <w:r>
        <w:rPr>
          <w:lang w:val="fr_FR" w:bidi="fr_FR"/>
        </w:rPr>
        <w:t>9.10, 24</w:t>
      </w:r>
      <w:r>
        <w:rPr>
          <w:lang w:val="fr_FR" w:bidi="fr_FR"/>
        </w:rPr>
        <w:t>).</w:t>
      </w:r>
      <w:r>
        <w:rPr>
          <w:lang w:val="fr_FR" w:bidi="fr_FR"/>
        </w:rPr>
      </w:r>
      <w:r>
        <w:rPr>
          <w:lang w:val="fr_FR" w:bidi="fr_FR"/>
        </w:rPr>
      </w:r>
    </w:p>
    <w:p>
      <w:pPr/>
      <w:r>
        <w:rPr>
          <w:lang w:val="fr_FR" w:bidi="fr_FR"/>
        </w:rPr>
      </w:r>
    </w:p>
    <w:p>
      <w:pPr>
        <w:pStyle w:val="Heading2"/>
      </w:pPr>
      <w:r>
        <w:rPr>
          <w:lang w:val="fr_FR" w:bidi="fr_FR"/>
        </w:rPr>
        <w:t>Hammoléketh</w:t>
      </w:r>
      <w:r>
        <w:rPr>
          <w:lang w:val="fr_FR" w:bidi="fr_FR"/>
        </w:rPr>
      </w:r>
    </w:p>
    <w:p>
      <w:pPr/>
      <w:r>
        <w:rPr>
          <w:lang w:val="fr_FR" w:bidi="fr_FR"/>
        </w:rPr>
      </w:r>
      <w:r>
        <w:rPr>
          <w:lang w:val="fr_FR" w:bidi="fr_FR"/>
        </w:rPr>
        <w:t>Fille de Makir et sœur de Galaad (</w:t>
      </w:r>
      <w:r>
        <w:rPr>
          <w:lang w:val="fr_FR" w:bidi="fr_FR"/>
        </w:rPr>
        <w:t>1Ch 7.18</w:t>
      </w:r>
      <w:r>
        <w:rPr>
          <w:lang w:val="fr_FR" w:bidi="fr_FR"/>
        </w:rPr>
        <w:t>).</w:t>
      </w:r>
      <w:r>
        <w:rPr>
          <w:lang w:val="fr_FR" w:bidi="fr_FR"/>
        </w:rPr>
      </w:r>
      <w:r>
        <w:rPr>
          <w:lang w:val="fr_FR" w:bidi="fr_FR"/>
        </w:rPr>
      </w:r>
    </w:p>
    <w:p>
      <w:pPr/>
      <w:r>
        <w:rPr>
          <w:lang w:val="fr_FR" w:bidi="fr_FR"/>
        </w:rPr>
      </w:r>
    </w:p>
    <w:p>
      <w:pPr>
        <w:pStyle w:val="Heading2"/>
      </w:pPr>
      <w:r>
        <w:rPr>
          <w:lang w:val="fr_FR" w:bidi="fr_FR"/>
        </w:rPr>
        <w:t>Hammon</w:t>
      </w:r>
      <w:r>
        <w:rPr>
          <w:lang w:val="fr_FR" w:bidi="fr_FR"/>
        </w:rPr>
      </w:r>
    </w:p>
    <w:p>
      <w:pPr/>
      <w:r>
        <w:rPr>
          <w:lang w:val="fr_FR" w:bidi="fr_FR"/>
        </w:rPr>
      </w:r>
      <w:r>
        <w:rPr>
          <w:lang w:val="fr_FR" w:bidi="fr_FR"/>
        </w:rPr>
        <w:t xml:space="preserve">1. Une des villes d'Aser mentionnée dans </w:t>
      </w:r>
      <w:r>
        <w:rPr>
          <w:lang w:val="fr_FR" w:bidi="fr_FR"/>
        </w:rPr>
        <w:t>Josué 19.28</w:t>
      </w:r>
      <w:r>
        <w:rPr>
          <w:lang w:val="fr_FR" w:bidi="fr_FR"/>
        </w:rPr>
        <w:t>. Elle se trouvait quelque part au sud de Tyr sur la frontière occidentale d'Aser.</w:t>
      </w:r>
    </w:p>
    <w:p>
      <w:pPr/>
      <w:r>
        <w:rPr>
          <w:lang w:val="fr_FR" w:bidi="fr_FR"/>
        </w:rPr>
      </w:r>
      <w:r>
        <w:rPr>
          <w:lang w:val="fr_FR" w:bidi="fr_FR"/>
        </w:rPr>
        <w:t xml:space="preserve">2. Nom alternatif pour Hammath dans </w:t>
      </w:r>
      <w:r>
        <w:rPr>
          <w:lang w:val="fr_FR" w:bidi="fr_FR"/>
        </w:rPr>
        <w:t>1 Chroniques 6.76</w:t>
      </w:r>
      <w:r>
        <w:rPr>
          <w:lang w:val="fr_FR" w:bidi="fr_FR"/>
        </w:rPr>
        <w:t xml:space="preserve">. </w:t>
      </w:r>
    </w:p>
    <w:p>
      <w:pPr/>
      <w:r>
        <w:rPr>
          <w:lang w:val="fr_FR" w:bidi="fr_FR"/>
        </w:rPr>
      </w:r>
      <w:r>
        <w:rPr>
          <w:i/>
          <w:lang w:val="fr_FR" w:bidi="fr_FR"/>
        </w:rPr>
        <w:t>Voir</w:t>
      </w:r>
      <w:r>
        <w:rPr>
          <w:lang w:val="fr_FR" w:bidi="fr_FR"/>
        </w:rPr>
        <w:t xml:space="preserve"> </w:t>
      </w:r>
      <w:r>
        <w:rPr>
          <w:lang w:val="fr_FR" w:bidi="fr_FR"/>
        </w:rPr>
        <w:t>Hammath (Lieu)</w:t>
      </w:r>
      <w:r>
        <w:rPr>
          <w:lang w:val="fr_FR" w:bidi="fr_FR"/>
        </w:rPr>
        <w:t>.</w:t>
      </w:r>
      <w:r>
        <w:rPr>
          <w:lang w:val="fr_FR" w:bidi="fr_FR"/>
        </w:rPr>
      </w:r>
      <w:r>
        <w:rPr>
          <w:lang w:val="fr_FR" w:bidi="fr_FR"/>
        </w:rPr>
      </w:r>
    </w:p>
    <w:p>
      <w:pPr/>
      <w:r>
        <w:rPr>
          <w:lang w:val="fr_FR" w:bidi="fr_FR"/>
        </w:rPr>
      </w:r>
    </w:p>
    <w:p>
      <w:pPr>
        <w:pStyle w:val="Heading2"/>
      </w:pPr>
      <w:r>
        <w:rPr>
          <w:lang w:val="fr_FR" w:bidi="fr_FR"/>
        </w:rPr>
        <w:t>Hammoth-Dor</w:t>
      </w:r>
      <w:r>
        <w:rPr>
          <w:lang w:val="fr_FR" w:bidi="fr_FR"/>
        </w:rPr>
      </w:r>
    </w:p>
    <w:p>
      <w:pPr/>
      <w:r>
        <w:rPr>
          <w:lang w:val="fr_FR" w:bidi="fr_FR"/>
        </w:rPr>
      </w:r>
      <w:r>
        <w:rPr>
          <w:lang w:val="fr_FR" w:bidi="fr_FR"/>
        </w:rPr>
        <w:t xml:space="preserve">Nom alternatif pour la ville lévitique de Hammath dans </w:t>
      </w:r>
      <w:r>
        <w:rPr>
          <w:lang w:val="fr_FR" w:bidi="fr_FR"/>
        </w:rPr>
        <w:t>Josué 21.32</w:t>
      </w:r>
      <w:r>
        <w:rPr>
          <w:lang w:val="fr_FR" w:bidi="fr_FR"/>
        </w:rPr>
        <w:t>.</w:t>
      </w:r>
      <w:r>
        <w:rPr>
          <w:lang w:val="fr_FR" w:bidi="fr_FR"/>
        </w:rPr>
      </w:r>
      <w:r>
        <w:rPr>
          <w:lang w:val="fr_FR" w:bidi="fr_FR"/>
        </w:rPr>
      </w:r>
    </w:p>
    <w:p>
      <w:pPr/>
      <w:r>
        <w:rPr>
          <w:lang w:val="fr_FR" w:bidi="fr_FR"/>
        </w:rPr>
      </w:r>
    </w:p>
    <w:p>
      <w:pPr>
        <w:pStyle w:val="Heading2"/>
      </w:pPr>
      <w:r>
        <w:rPr>
          <w:lang w:val="fr_FR" w:bidi="fr_FR"/>
        </w:rPr>
        <w:t>Hammuel</w:t>
      </w:r>
      <w:r>
        <w:rPr>
          <w:lang w:val="fr_FR" w:bidi="fr_FR"/>
        </w:rPr>
      </w:r>
    </w:p>
    <w:p>
      <w:pPr/>
      <w:r>
        <w:rPr>
          <w:lang w:val="fr_FR" w:bidi="fr_FR"/>
        </w:rPr>
      </w:r>
      <w:r>
        <w:rPr>
          <w:lang w:val="fr_FR" w:bidi="fr_FR"/>
        </w:rPr>
        <w:t>Membre de la famille de Mischma de la tribu de Siméon (</w:t>
      </w:r>
      <w:r>
        <w:rPr>
          <w:lang w:val="fr_FR" w:bidi="fr_FR"/>
        </w:rPr>
        <w:t>1Ch 4.26</w:t>
      </w:r>
      <w:r>
        <w:rPr>
          <w:lang w:val="fr_FR" w:bidi="fr_FR"/>
        </w:rPr>
        <w:t>).</w:t>
      </w:r>
      <w:r>
        <w:rPr>
          <w:lang w:val="fr_FR" w:bidi="fr_FR"/>
        </w:rPr>
      </w:r>
      <w:r>
        <w:rPr>
          <w:lang w:val="fr_FR" w:bidi="fr_FR"/>
        </w:rPr>
      </w:r>
    </w:p>
    <w:p>
      <w:pPr/>
      <w:r>
        <w:rPr>
          <w:lang w:val="fr_FR" w:bidi="fr_FR"/>
        </w:rPr>
      </w:r>
    </w:p>
    <w:p>
      <w:pPr>
        <w:pStyle w:val="Heading2"/>
      </w:pPr>
      <w:r>
        <w:rPr>
          <w:lang w:val="fr_FR" w:bidi="fr_FR"/>
        </w:rPr>
        <w:t>Hammurabi, Code d'</w:t>
      </w:r>
      <w:r>
        <w:rPr>
          <w:lang w:val="fr_FR" w:bidi="fr_FR"/>
        </w:rPr>
      </w:r>
    </w:p>
    <w:p>
      <w:pPr/>
      <w:r>
        <w:rPr>
          <w:lang w:val="fr_FR" w:bidi="fr_FR"/>
        </w:rPr>
      </w:r>
      <w:r>
        <w:rPr>
          <w:lang w:val="fr_FR" w:bidi="fr_FR"/>
        </w:rPr>
        <w:t>Un code de loi créé par Hammurabi, le dernier grand roi de la première dynastie babylonienne, qui régnera d'environ 1790 à 1750 av. J.‑C. Ce code sera établi pour protéger les droits des citoyens et définir leurs devoirs.</w:t>
      </w:r>
    </w:p>
    <w:p>
      <w:pPr>
        <w:pStyle w:val="Heading3"/>
      </w:pPr>
      <w:r>
        <w:rPr>
          <w:lang w:val="fr_FR" w:bidi="fr_FR"/>
        </w:rPr>
        <w:t>La Découverte du Code d'Hammurabi</w:t>
      </w:r>
    </w:p>
    <w:p>
      <w:pPr/>
      <w:r>
        <w:rPr>
          <w:lang w:val="fr_FR" w:bidi="fr_FR"/>
        </w:rPr>
      </w:r>
      <w:r>
        <w:rPr>
          <w:lang w:val="fr_FR" w:bidi="fr_FR"/>
        </w:rPr>
        <w:t>Les lois étaient gravées sur des piliers de pierre, souvent placés sur les marchés ou près des temples pour que chacun puisse les voir. L'exemple le plus complet trouvé jusqu'à présent date de la fin de son règne. Des archéologues français ont découvert le pilier à Suse en 1901. Il était fait de pierre de diorite noire et mesurait 2,5 m de haut. Il comportait une gravure d'Hammurabi recevant les symboles de la royauté et de la loi du dieu Shamash (le dieu mésopotamien de la justice). Sous cette gravure se trouvait une introduction poétique, suivie de 282 lois, et une déclaration de clôture louant les vertus d'Hammurabi, son souci pour son peuple et son obéissance au grand dieu Marduk et au dieu de la justice, Shamash. Les dieux sont invoqués pour maudire quiconque défierait le pilier.</w:t>
      </w:r>
    </w:p>
    <w:p>
      <w:pPr/>
      <w:r>
        <w:rPr>
          <w:lang w:val="fr_FR" w:bidi="fr_FR"/>
        </w:rPr>
      </w:r>
      <w:r>
        <w:rPr>
          <w:lang w:val="fr_FR" w:bidi="fr_FR"/>
        </w:rPr>
        <w:t>Les Élamites l'emporteront à Suse comme trophée de guerre en 1 160 av. J.‑C. Il se trouve aujourd'hui au Louvre à Paris. Le code est un ensemble de lois basé sur les lois sumériennes et les premières lois sémitiques. Le code d'Hammurabi présente de nombreuses similitudes avec les lois des Assyriens, des Hittites et des Hébreux.</w:t>
      </w:r>
    </w:p>
    <w:p>
      <w:pPr>
        <w:pStyle w:val="Heading3"/>
      </w:pPr>
      <w:r>
        <w:rPr>
          <w:lang w:val="fr_FR" w:bidi="fr_FR"/>
        </w:rPr>
        <w:t>Lois et punitions fondamentales</w:t>
      </w:r>
    </w:p>
    <w:p>
      <w:pPr/>
      <w:r>
        <w:rPr>
          <w:lang w:val="fr_FR" w:bidi="fr_FR"/>
        </w:rPr>
      </w:r>
      <w:r>
        <w:rPr>
          <w:lang w:val="fr_FR" w:bidi="fr_FR"/>
        </w:rPr>
        <w:t>La première partie du code d'Hammurabi énumère les punitions pour des crimes graves, tels que :</w:t>
      </w:r>
    </w:p>
    <w:p>
      <w:pPr>
        <w:pStyle w:val="ListBullet"/>
        <w:spacing w:line="240" w:lineRule="auto"/>
        <w:ind w:left="720"/>
      </w:pPr>
      <w:r>
        <w:rPr>
          <w:lang w:val="fr_FR" w:bidi="fr_FR"/>
        </w:rPr>
      </w:r>
      <w:r>
        <w:rPr>
          <w:lang w:val="fr_FR" w:bidi="fr_FR"/>
        </w:rPr>
        <w:t>L'enlèvement par la force (kidnapping)</w:t>
      </w:r>
    </w:p>
    <w:p>
      <w:pPr>
        <w:pStyle w:val="ListBullet"/>
        <w:spacing w:line="240" w:lineRule="auto"/>
        <w:ind w:left="720"/>
      </w:pPr>
      <w:r>
        <w:rPr>
          <w:lang w:val="fr_FR" w:bidi="fr_FR"/>
        </w:rPr>
      </w:r>
      <w:r>
        <w:rPr>
          <w:lang w:val="fr_FR" w:bidi="fr_FR"/>
        </w:rPr>
        <w:t>Le vol d'objets appartenant à autrui</w:t>
      </w:r>
    </w:p>
    <w:p>
      <w:pPr>
        <w:pStyle w:val="ListBullet"/>
        <w:spacing w:line="240" w:lineRule="auto"/>
        <w:ind w:left="720"/>
      </w:pPr>
      <w:r>
        <w:rPr>
          <w:lang w:val="fr_FR" w:bidi="fr_FR"/>
        </w:rPr>
      </w:r>
      <w:r>
        <w:rPr>
          <w:lang w:val="fr_FR" w:bidi="fr_FR"/>
        </w:rPr>
        <w:t>L'achet ou la conservation d'objets volés</w:t>
      </w:r>
    </w:p>
    <w:p>
      <w:pPr>
        <w:pStyle w:val="ListBullet"/>
        <w:spacing w:line="240" w:lineRule="auto"/>
        <w:ind w:left="720"/>
      </w:pPr>
      <w:r>
        <w:rPr>
          <w:lang w:val="fr_FR" w:bidi="fr_FR"/>
        </w:rPr>
      </w:r>
      <w:r>
        <w:rPr>
          <w:lang w:val="fr_FR" w:bidi="fr_FR"/>
        </w:rPr>
        <w:t>Le fait de pénétrer dans un bâtiment par effraction et sans autorisation</w:t>
      </w:r>
    </w:p>
    <w:p>
      <w:pPr>
        <w:pStyle w:val="ListBullet"/>
        <w:spacing w:line="240" w:lineRule="auto"/>
        <w:ind w:left="720"/>
      </w:pPr>
      <w:r>
        <w:rPr>
          <w:lang w:val="fr_FR" w:bidi="fr_FR"/>
        </w:rPr>
      </w:r>
      <w:r>
        <w:rPr>
          <w:lang w:val="fr_FR" w:bidi="fr_FR"/>
        </w:rPr>
        <w:t>Le vol lors de situations d'urgence comme des incendies ou des émeutes (pillage)</w:t>
      </w:r>
    </w:p>
    <w:p>
      <w:pPr>
        <w:pStyle w:val="ListBullet"/>
        <w:spacing w:line="240" w:lineRule="auto"/>
        <w:ind w:left="720"/>
      </w:pPr>
      <w:r>
        <w:rPr>
          <w:lang w:val="fr_FR" w:bidi="fr_FR"/>
        </w:rPr>
      </w:r>
      <w:r>
        <w:rPr>
          <w:lang w:val="fr_FR" w:bidi="fr_FR"/>
        </w:rPr>
        <w:t>Le mensonge après avoir promis de dire la vérité au tribunal (parjure)</w:t>
      </w:r>
    </w:p>
    <w:p>
      <w:pPr>
        <w:pStyle w:val="ListBullet"/>
        <w:spacing w:line="240" w:lineRule="auto"/>
        <w:ind w:left="720"/>
      </w:pPr>
      <w:r>
        <w:rPr>
          <w:lang w:val="fr_FR" w:bidi="fr_FR"/>
        </w:rPr>
      </w:r>
      <w:r>
        <w:rPr>
          <w:lang w:val="fr_FR" w:bidi="fr_FR"/>
        </w:rPr>
        <w:t>L'accusation à tort d'un crime</w:t>
      </w:r>
    </w:p>
    <w:p>
      <w:pPr>
        <w:pStyle w:val="ListBullet"/>
        <w:spacing w:line="240" w:lineRule="auto"/>
        <w:ind w:left="720"/>
      </w:pPr>
      <w:r>
        <w:rPr>
          <w:lang w:val="fr_FR" w:bidi="fr_FR"/>
        </w:rPr>
      </w:r>
      <w:r>
        <w:rPr>
          <w:lang w:val="fr_FR" w:bidi="fr_FR"/>
        </w:rPr>
        <w:t>L'assistance à se soustraire à la loi</w:t>
      </w:r>
    </w:p>
    <w:p>
      <w:pPr/>
      <w:r>
        <w:rPr>
          <w:lang w:val="fr_FR" w:bidi="fr_FR"/>
        </w:rPr>
      </w:r>
      <w:r>
        <w:rPr>
          <w:lang w:val="fr_FR" w:bidi="fr_FR"/>
        </w:rPr>
        <w:t>La mort était une punition possible pour ces crimes, surtout si le vol impliquait de dérober un temple ou l'État, ou si un témoin mentait dans une affaire passible de la peine de mort.</w:t>
      </w:r>
    </w:p>
    <w:p>
      <w:pPr/>
      <w:r>
        <w:rPr>
          <w:lang w:val="fr_FR" w:bidi="fr_FR"/>
        </w:rPr>
      </w:r>
      <w:r>
        <w:rPr>
          <w:lang w:val="fr_FR" w:bidi="fr_FR"/>
        </w:rPr>
        <w:t>Toutes les transactions valides se déroulaient devant témoin, et leur témoignage devait être digne de confiance en cas de litige. Ils rendaient rapidement justice à un homme coupable d'être entré par effraction dans un bâtiment sans autorisation :</w:t>
      </w:r>
    </w:p>
    <w:p>
      <w:pPr/>
      <w:r>
        <w:rPr>
          <w:lang w:val="fr_FR" w:bidi="fr_FR"/>
        </w:rPr>
      </w:r>
      <w:r>
        <w:rPr>
          <w:lang w:val="fr_FR" w:bidi="fr_FR"/>
        </w:rPr>
        <w:t>« Si un homme s'introduit par effraction dans une maison, il devra être mis à mort à cet endroit et emmuré » (section 21).</w:t>
      </w:r>
    </w:p>
    <w:p>
      <w:pPr/>
      <w:r>
        <w:rPr>
          <w:lang w:val="fr_FR" w:bidi="fr_FR"/>
        </w:rPr>
      </w:r>
      <w:r>
        <w:rPr>
          <w:lang w:val="fr_FR" w:bidi="fr_FR"/>
        </w:rPr>
        <w:t>Pour un pillard pendant un incendie :</w:t>
      </w:r>
    </w:p>
    <w:p>
      <w:pPr/>
      <w:r>
        <w:rPr>
          <w:lang w:val="fr_FR" w:bidi="fr_FR"/>
        </w:rPr>
      </w:r>
      <w:r>
        <w:rPr>
          <w:lang w:val="fr_FR" w:bidi="fr_FR"/>
        </w:rPr>
        <w:t>« Si un incendie se déclarait dans la maison d'un homme, et que quelqu'un, en essayant de l'éteindre, volait les biens du propriétaire, cet homme serait jeté dans ce feu » (section 25).</w:t>
      </w:r>
    </w:p>
    <w:p>
      <w:pPr>
        <w:pStyle w:val="Heading3"/>
      </w:pPr>
      <w:r>
        <w:rPr>
          <w:lang w:val="fr_FR" w:bidi="fr_FR"/>
        </w:rPr>
        <w:t>Lois sur la propriété et les affaires</w:t>
      </w:r>
    </w:p>
    <w:p>
      <w:pPr/>
      <w:r>
        <w:rPr>
          <w:lang w:val="fr_FR" w:bidi="fr_FR"/>
        </w:rPr>
      </w:r>
      <w:r>
        <w:rPr>
          <w:lang w:val="fr_FR" w:bidi="fr_FR"/>
        </w:rPr>
        <w:t>La section suivante décrit la mni!re dont la loi protégeait à la fois les propriétaires terriens et ceux qui travaillaient sur ces terres. Elle explique ce que chacun se doit de faire et quels droits il possédait. L'officier devait gérer ses soldats, tout comme les soldats devaient servir l'État. La loi protégeait également la propriété d'un soldat pendant qu'il servait dans l'armée. Un locataire devait utiliser la propriété louée de manière judicieuse et bénéfique. Si la terre louée par un locataire était inondée avant la récolte, la loi l'exemptait de payer le loyer cette année-là. Il devait également être prudent avec les cultures de ses voisins et éviter d'inonder leurs champs par une irrigation excessive (sections 30–56).</w:t>
      </w:r>
    </w:p>
    <w:p>
      <w:pPr/>
      <w:r>
        <w:rPr>
          <w:lang w:val="fr_FR" w:bidi="fr_FR"/>
        </w:rPr>
      </w:r>
      <w:r>
        <w:rPr>
          <w:lang w:val="fr_FR" w:bidi="fr_FR"/>
        </w:rPr>
        <w:t>Le traitement détaillé des contrats et des lois commerciales démontre la vaste gamme de ces transactions. Si quelqu'un empruntait de l'argent à un marchand et ne pouvait pas rembourser, il devait payer avec des biens, comme des dattes de sa propre récolte. Le taux d'intérêt autorisé était d'environ 20%. La loi protégeait les emprunteurs des prêteurs qui utilisaient un petit poids de grain ou d'argent et exigeaient un remboursement avec intérêt à un poids plus élevé. Quiconque se faisait surprendre en faute perdait ce qu'il avait prêté. Les vendeuses de vin étaient averties de ne pas vendre avec un poids réduit (section 108). Des taux d'intérêt élevés s'appliquaient à l'achat de vin à crédit. Sans doute que peu de gens utilisaient donc cette forme précoce de crédit.</w:t>
      </w:r>
    </w:p>
    <w:p>
      <w:pPr/>
      <w:r>
        <w:rPr>
          <w:lang w:val="fr_FR" w:bidi="fr_FR"/>
        </w:rPr>
      </w:r>
      <w:r>
        <w:rPr>
          <w:lang w:val="fr_FR" w:bidi="fr_FR"/>
        </w:rPr>
        <w:t>Pour garantir une division équitable lors de la fin d'un partenariat, la transaction avait lieu en présence de Dieu, sans doute dans un temple. Un commerçant qui empruntait de l'argent avec intérêt était censé réaliser un profit. S'il réussissait, il remboursait à la fois le montant initial et les intérêts. S'il échouait, il était considéré comme un mauvais commerçant et devait rembourser au marchand le double du montant emprunté. Toutefois, si l'argent était prêté en guise de faveur et que le commerçant subissait une perte, seul le principal était remboursable sans intérêt. Un commerçant volé par des bandits n'avait pas à effectuer de paiement. Des reçus scellés étaient utilisés pour garantir des pratiques commerciales équitables. Dans les litiges concernant un prêt, si le marchand démontrait qu'il avait raison, le commerçant devait retourner trois fois le montant emprunté. Si le commerçant prouvait que c'est lui qui avait raison, le marchand payait au commerçant six fois le montant initial impliqué (sections 98–107).</w:t>
      </w:r>
    </w:p>
    <w:p>
      <w:pPr/>
      <w:r>
        <w:rPr>
          <w:lang w:val="fr_FR" w:bidi="fr_FR"/>
        </w:rPr>
      </w:r>
      <w:r>
        <w:rPr>
          <w:lang w:val="fr_FR" w:bidi="fr_FR"/>
        </w:rPr>
        <w:t>Un créancier ne pouvait pas prendre l'argent ou le grain d'un débiteur sans permission. S'il le faisait, il devait le rendre et perdait le prêt. Parfois, une personne pouvait être retenue en gage. Si la personne mourait naturellement pendant cette période, aucune réclamation ne pouvait être faite. Cependant, si la personne mourait à cause de mauvais traitements, une compensation était requise en fonction du rang. Si le gage était un esclave, la compensation était d'un tiers de mina d'argent, et le prêt était annulé. Si le gage était le fils d'un homme, le fils du créancier était mis à mort en compensation. Lorsqu'une épouse, un fils ou une fille était liés pour servir afin de rembourser une dette, la durée de servitude maximale était de trois ans (sections 113–117).</w:t>
      </w:r>
    </w:p>
    <w:p>
      <w:pPr/>
      <w:r>
        <w:rPr>
          <w:lang w:val="fr_FR" w:bidi="fr_FR"/>
        </w:rPr>
      </w:r>
      <w:r>
        <w:rPr>
          <w:lang w:val="fr_FR" w:bidi="fr_FR"/>
        </w:rPr>
        <w:t>Un homme devait garder en sécurité tout ce qui lui était confié. Si des voleurs le dérobaient parce que le bâtiment n'était pas sécurisé, il devait rembourser le propriétaire. Si quelqu'un prétendait faussement que sa propriété était perdue, il devait payer au conseil municipal le double du montant réclamé.</w:t>
      </w:r>
    </w:p>
    <w:p>
      <w:pPr>
        <w:pStyle w:val="Heading3"/>
      </w:pPr>
      <w:r>
        <w:rPr>
          <w:lang w:val="fr_FR" w:bidi="fr_FR"/>
        </w:rPr>
        <w:t>Lois sur la sexualité, le mariage et la famille</w:t>
      </w:r>
    </w:p>
    <w:p>
      <w:pPr/>
      <w:r>
        <w:rPr>
          <w:lang w:val="fr_FR" w:bidi="fr_FR"/>
        </w:rPr>
      </w:r>
      <w:r>
        <w:rPr>
          <w:lang w:val="fr_FR" w:bidi="fr_FR"/>
        </w:rPr>
        <w:t>Il y avait de nombreuses lois sur le sexe et le mariage (sections 127–162). Comme la plupart des accords, le mariage nécessitait un contrat pour être valide. L'adultère conduisait souvent à la peine de mort, mais un homme pouvait demander à épargner la vie de sa femme. La victime de viol n'était pas punie. Selon la loi mosaïque, si l'acte se produisait en ville, la femme était également coupable car on s'attendait à ce qu'elle crie à l'aide. Si cela se produisait en dehors des murs de la ville, elle n'était pas blâmée car ses cris ne pouvaient pas être entendus. Le code d'Hammurabi montrait une préoccupation pour les femmes qui étaient abandonnées ou dont les maris étaient capturés. Ces femmes pouvaient vivre avec un autre homme si elles ne pouvaient pas subvenir à leurs besoins.</w:t>
      </w:r>
    </w:p>
    <w:p>
      <w:pPr/>
      <w:r>
        <w:rPr>
          <w:lang w:val="fr_FR" w:bidi="fr_FR"/>
        </w:rPr>
      </w:r>
      <w:r>
        <w:rPr>
          <w:lang w:val="fr_FR" w:bidi="fr_FR"/>
        </w:rPr>
        <w:t>Lorsqu'une femme divorçait, elle récupérait sa dot. S'il n'y avait pas de dot, elle recevait une mine d'argent. Si son mari était un paysan, elle recevait un tiers de mine d'argent. Si une femme négligeait ses tâches ménagères pour démarrer une entreprise, son mari pouvait divorcer d'elle sans paiement. Il pouvait également se remarier sans divorcer d'elle, la faisant vivre comme une servante dans la maison.</w:t>
      </w:r>
    </w:p>
    <w:p>
      <w:pPr/>
      <w:r>
        <w:rPr>
          <w:lang w:val="fr_FR" w:bidi="fr_FR"/>
        </w:rPr>
      </w:r>
      <w:r>
        <w:rPr>
          <w:lang w:val="fr_FR" w:bidi="fr_FR"/>
        </w:rPr>
        <w:t>Une esclave ayant l'enfant de son maître ne pouvait pas être vendue. Si un homme épousait une femme malade et choisissait ensuite d'en épouser une autre, la femme malade pouvait rester dans la maison. Son mari devait la soutenir à vie. Une femme qui tuait son mari pour son amant était empalée sur des pieux (section 153). L'inceste menait à la mort ou à l'exil. Les cas de rupture de promesse nécessitaient généralement de rembourser le double de la valeur de la dot. Lorsqu'une femme mourait, sa dot faisait partie de l'héritage de ses enfants. Si elle mourait sans enfant et que son père rendait le prix de son mariage, son mari ne pouvait pas réclamer sa dot, qui devait retourner à son père (sections 162–163). Les droits d'un fils cadet non marié étaient protégés, tout comme ceux des enfants d'un maître avec une esclave. Un fils ne pouvait pas être déshérité par son père à moins qu'il ne commette une infraction grave. Une veuve était protégée des demandes financières excessives de ses enfants. Si une femme libre épousait un esclave, leurs enfants étaient libres. Si l'esclave mourait, sa veuve gardait sa dot et la moitié des biens acquis pendant le mariage. Le propriétaire de l'esclave obtenait le reste. Les femmes qui travaillaient dans les temples étaient également protégées par la loi.</w:t>
      </w:r>
    </w:p>
    <w:p>
      <w:pPr/>
      <w:r>
        <w:rPr>
          <w:lang w:val="fr_FR" w:bidi="fr_FR"/>
        </w:rPr>
      </w:r>
      <w:r>
        <w:rPr>
          <w:lang w:val="fr_FR" w:bidi="fr_FR"/>
        </w:rPr>
        <w:t>Selon la loi hébraïque, un père devait apprendre à son fils comment gagner sa vie. Le code d'Hammurabi exigeait qu'un fils adopté reçoive la même formation. Si le fils adopté n'était pas élevé comme un enfant naturel dans la famille, il pouvait retourner dans son foyer d'origine.</w:t>
      </w:r>
    </w:p>
    <w:p>
      <w:pPr/>
      <w:r>
        <w:rPr>
          <w:lang w:val="fr_FR" w:bidi="fr_FR"/>
        </w:rPr>
      </w:r>
      <w:r>
        <w:rPr>
          <w:lang w:val="fr_FR" w:bidi="fr_FR"/>
        </w:rPr>
        <w:t>Si un homme avait plus tard sa propre famille et renvoyait l'enfant en famille d'accueil, l'enfant pouvait prendre un tiers des biens de l'homme. Cependant, l'enfant ne pouvait pas prendre de terre ou de maison, car celles-ci appartenaient aux enfants biologiques de l'homme. Si un enfant mourait sous la garde d'une nourrice et qu'elle acceptait un autre emploi sans informer les nouveaux employeurs du décès, ils lui coupaient le sein.</w:t>
      </w:r>
    </w:p>
    <w:p>
      <w:pPr>
        <w:pStyle w:val="Heading3"/>
      </w:pPr>
      <w:r>
        <w:rPr>
          <w:lang w:val="fr_FR" w:bidi="fr_FR"/>
        </w:rPr>
        <w:t>Lois sur les blessures et les soins médicaux</w:t>
      </w:r>
    </w:p>
    <w:p>
      <w:pPr/>
      <w:r>
        <w:rPr>
          <w:lang w:val="fr_FR" w:bidi="fr_FR"/>
        </w:rPr>
      </w:r>
      <w:r>
        <w:rPr>
          <w:lang w:val="fr_FR" w:bidi="fr_FR"/>
        </w:rPr>
        <w:t>La partie la plus célèbre du code de loi d'Hammurabi concerne l'agression : « Si un homme détruit l'œil d'un aristocrate [noble ou personne riche], on détruira son œil. » De même, s'il cassait un os d'un homme ou lui cassait une dent, il subira la même punition (sections 196–197). Cependant, si la personne blessée était un roturier (sans rang ni titre), le délinquant doit payer une amende d'une mine d'argent pour avoir détruit un œil ou cassé un os. Si la personne blessée était un esclave, le délinquant doit payer la moitié de la valeur de l'esclave. Les punitions pour agression simple dépendaient du rang des deux personnes impliquées. Si un homme jurait que le coup n'était pas intentionnel, il pourrait seulement avoir à payer la facture du médecin. D'autres pénalités s'appliquaient si le coup était fatal ou provoquait une fausse couche chez une femme (sections 209–214).</w:t>
      </w:r>
    </w:p>
    <w:p>
      <w:pPr/>
      <w:r>
        <w:rPr>
          <w:lang w:val="fr_FR" w:bidi="fr_FR"/>
        </w:rPr>
      </w:r>
      <w:r>
        <w:rPr>
          <w:lang w:val="fr_FR" w:bidi="fr_FR"/>
        </w:rPr>
        <w:t>Les honoraires pour les chirurgiens étaient clairement définis. Sauver une vie ou effectuer une chirurgie oculaire coûtait dix sicles d'argent pour un aristocrate, cinq pour un roturier et deux pour un esclave. Si un patient aristocrate mourait ou perdait un œil au cours de l'opération, le chirurgien risquait de se faire couper la main (section 218). Si un esclave mourait pendant l'opération, le chirurgien devait remplacer l'esclave. Pour le traitement d'un os cassé ou la guérison d'un tendon foulé, le médecin facturait cinq, trois ou deux sicles, selon le statut du patient (sections 221–223).</w:t>
      </w:r>
    </w:p>
    <w:p>
      <w:pPr>
        <w:pStyle w:val="Heading3"/>
      </w:pPr>
      <w:r>
        <w:rPr>
          <w:lang w:val="fr_FR" w:bidi="fr_FR"/>
        </w:rPr>
        <w:t>Lois sur le travail et le commerce</w:t>
      </w:r>
    </w:p>
    <w:p>
      <w:pPr/>
      <w:r>
        <w:rPr>
          <w:lang w:val="fr_FR" w:bidi="fr_FR"/>
        </w:rPr>
      </w:r>
      <w:r>
        <w:rPr>
          <w:lang w:val="fr_FR" w:bidi="fr_FR"/>
        </w:rPr>
        <w:t>La dernière section des lois concerne la protection des personnes contre le mauvais travail des constructeurs de maisons et de bateaux. Elle inclut des règles pour la location d'animaux ou l'embauche de personnes, le vol d'outils agricoles, les tarifs pour l'embauche et le paiement des salaires, ainsi que des règles pour l'achat et la vente d'esclaves (sections 228–282).</w:t>
      </w:r>
    </w:p>
    <w:p>
      <w:pPr/>
      <w:r>
        <w:rPr>
          <w:lang w:val="fr_FR" w:bidi="fr_FR"/>
        </w:rPr>
      </w:r>
      <w:r>
        <w:rPr>
          <w:lang w:val="fr_FR" w:bidi="fr_FR"/>
        </w:rPr>
        <w:t>Si un homme louait les bœufs de son maître au lieu de les utiliser dans ses propres champs, il devait payer le loyer habituel en grain pour le champ. S'il ne pouvait pas payer, les bœufs devaient le traîner à travers le champ.</w:t>
      </w:r>
    </w:p>
    <w:p>
      <w:pPr>
        <w:pStyle w:val="Heading3"/>
      </w:pPr>
      <w:r>
        <w:rPr>
          <w:lang w:val="fr_FR" w:bidi="fr_FR"/>
        </w:rPr>
        <w:t>Comparaison avec la loi de Moïse</w:t>
      </w:r>
    </w:p>
    <w:p>
      <w:pPr/>
      <w:r>
        <w:rPr>
          <w:lang w:val="fr_FR" w:bidi="fr_FR"/>
        </w:rPr>
      </w:r>
      <w:r>
        <w:rPr>
          <w:lang w:val="fr_FR" w:bidi="fr_FR"/>
        </w:rPr>
        <w:t>En raison de similitudes culturelles, il n'est pas surprenant que le code d'Hammurabi et la loi mosaïque aient des points communs. Les deux ensembles de lois imposaient la peine de mort pour :</w:t>
      </w:r>
    </w:p>
    <w:p>
      <w:pPr>
        <w:pStyle w:val="ListBullet"/>
        <w:spacing w:line="240" w:lineRule="auto"/>
        <w:ind w:left="720"/>
      </w:pPr>
      <w:r>
        <w:rPr>
          <w:lang w:val="fr_FR" w:bidi="fr_FR"/>
        </w:rPr>
      </w:r>
      <w:r>
        <w:rPr>
          <w:lang w:val="fr_FR" w:bidi="fr_FR"/>
        </w:rPr>
        <w:t xml:space="preserve">L'adultère (Hammurabi section 129 ; </w:t>
      </w:r>
      <w:r>
        <w:rPr>
          <w:lang w:val="fr_FR" w:bidi="fr_FR"/>
        </w:rPr>
        <w:t>Lv 20.10</w:t>
      </w:r>
      <w:r>
        <w:rPr>
          <w:lang w:val="fr_FR" w:bidi="fr_FR"/>
        </w:rPr>
        <w:t xml:space="preserve"> ; </w:t>
      </w:r>
      <w:r>
        <w:rPr>
          <w:lang w:val="fr_FR" w:bidi="fr_FR"/>
        </w:rPr>
        <w:t>Dt 22.22</w:t>
      </w:r>
      <w:r>
        <w:rPr>
          <w:lang w:val="fr_FR" w:bidi="fr_FR"/>
        </w:rPr>
        <w:t>)</w:t>
      </w:r>
    </w:p>
    <w:p>
      <w:pPr>
        <w:pStyle w:val="ListBullet"/>
        <w:spacing w:line="240" w:lineRule="auto"/>
        <w:ind w:left="720"/>
      </w:pPr>
      <w:r>
        <w:rPr>
          <w:lang w:val="fr_FR" w:bidi="fr_FR"/>
        </w:rPr>
      </w:r>
      <w:r>
        <w:rPr>
          <w:lang w:val="fr_FR" w:bidi="fr_FR"/>
        </w:rPr>
        <w:t xml:space="preserve">L'enlèvement et la vente d'une personne (Hammurabi section 114 ; </w:t>
      </w:r>
      <w:r>
        <w:rPr>
          <w:lang w:val="fr_FR" w:bidi="fr_FR"/>
        </w:rPr>
        <w:t>Ex 21.16</w:t>
      </w:r>
      <w:r>
        <w:rPr>
          <w:lang w:val="fr_FR" w:bidi="fr_FR"/>
        </w:rPr>
        <w:t>)</w:t>
      </w:r>
    </w:p>
    <w:p>
      <w:pPr/>
      <w:r>
        <w:rPr>
          <w:lang w:val="fr_FR" w:bidi="fr_FR"/>
        </w:rPr>
      </w:r>
      <w:r>
        <w:rPr>
          <w:lang w:val="fr_FR" w:bidi="fr_FR"/>
        </w:rPr>
        <w:t xml:space="preserve">Le </w:t>
      </w:r>
      <w:r>
        <w:rPr>
          <w:i/>
          <w:lang w:val="fr_FR" w:bidi="fr_FR"/>
        </w:rPr>
        <w:t>lex talionis</w:t>
      </w:r>
      <w:r>
        <w:rPr>
          <w:lang w:val="fr_FR" w:bidi="fr_FR"/>
        </w:rPr>
        <w:t xml:space="preserve">, ou la loi du talion, dans </w:t>
      </w:r>
      <w:r>
        <w:rPr>
          <w:lang w:val="fr_FR" w:bidi="fr_FR"/>
        </w:rPr>
        <w:t>Exode 21.23–25</w:t>
      </w:r>
      <w:r>
        <w:rPr>
          <w:lang w:val="fr_FR" w:bidi="fr_FR"/>
        </w:rPr>
        <w:t xml:space="preserve"> et </w:t>
      </w:r>
      <w:r>
        <w:rPr>
          <w:lang w:val="fr_FR" w:bidi="fr_FR"/>
        </w:rPr>
        <w:t>Deutéronome 19.21</w:t>
      </w:r>
      <w:r>
        <w:rPr>
          <w:lang w:val="fr_FR" w:bidi="fr_FR"/>
        </w:rPr>
        <w:t xml:space="preserve"> est également présent dans les lois d'Hammurabi, telles que les sections 197, 210 et 230. Cependant, les différences sont aussi importantes. Les lois d'Hammurabi permettaient aux femmes d'avoir des droits égaux quant au divorce (section 142). La loi mosaïque, elle, n'incluait pas ces droits (voir </w:t>
      </w:r>
      <w:r>
        <w:rPr>
          <w:lang w:val="fr_FR" w:bidi="fr_FR"/>
        </w:rPr>
        <w:t>Dt 24.1–4</w:t>
      </w:r>
      <w:r>
        <w:rPr>
          <w:lang w:val="fr_FR" w:bidi="fr_FR"/>
        </w:rPr>
        <w:t>). Le code d'Hammurabi était avant tout d'ordre pratique et, bien qu'émis sous Shamash, le dieu de la justice, il prêtait peu d'attention aux principes éthiques et spirituels.</w:t>
      </w:r>
    </w:p>
    <w:p>
      <w:pPr/>
      <w:r>
        <w:rPr>
          <w:lang w:val="fr_FR" w:bidi="fr_FR"/>
        </w:rPr>
      </w:r>
      <w:r>
        <w:rPr>
          <w:i/>
          <w:lang w:val="fr_FR" w:bidi="fr_FR"/>
        </w:rPr>
        <w:t>Voir aussi</w:t>
      </w:r>
      <w:r>
        <w:rPr>
          <w:lang w:val="fr_FR" w:bidi="fr_FR"/>
        </w:rPr>
        <w:t xml:space="preserve"> </w:t>
      </w:r>
      <w:r>
        <w:rPr>
          <w:lang w:val="fr_FR" w:bidi="fr_FR"/>
        </w:rPr>
        <w:t>Droit civil et justice</w:t>
      </w:r>
      <w:r>
        <w:rPr>
          <w:lang w:val="fr_FR" w:bidi="fr_FR"/>
        </w:rPr>
        <w:t xml:space="preserve"> ; </w:t>
      </w:r>
      <w:r>
        <w:rPr>
          <w:lang w:val="fr_FR" w:bidi="fr_FR"/>
        </w:rPr>
        <w:t>Droit pénal et punition</w:t>
      </w:r>
      <w:r>
        <w:rPr>
          <w:lang w:val="fr_FR" w:bidi="fr_FR"/>
        </w:rPr>
        <w:t xml:space="preserve"> ; </w:t>
      </w:r>
      <w:r>
        <w:rPr>
          <w:lang w:val="fr_FR" w:bidi="fr_FR"/>
        </w:rPr>
        <w:t>Loi, Concept biblique de</w:t>
      </w:r>
      <w:r>
        <w:rPr>
          <w:lang w:val="fr_FR" w:bidi="fr_FR"/>
        </w:rPr>
        <w:t>.</w:t>
      </w:r>
      <w:r>
        <w:rPr>
          <w:lang w:val="fr_FR" w:bidi="fr_FR"/>
        </w:rPr>
      </w:r>
      <w:r>
        <w:rPr>
          <w:lang w:val="fr_FR" w:bidi="fr_FR"/>
        </w:rPr>
      </w:r>
    </w:p>
    <w:p>
      <w:pPr/>
      <w:r>
        <w:rPr>
          <w:lang w:val="fr_FR" w:bidi="fr_FR"/>
        </w:rPr>
      </w:r>
    </w:p>
    <w:p>
      <w:pPr>
        <w:pStyle w:val="Heading2"/>
      </w:pPr>
      <w:r>
        <w:rPr>
          <w:lang w:val="fr_FR" w:bidi="fr_FR"/>
        </w:rPr>
        <w:t>Hamona</w:t>
      </w:r>
      <w:r>
        <w:rPr>
          <w:lang w:val="fr_FR" w:bidi="fr_FR"/>
        </w:rPr>
      </w:r>
    </w:p>
    <w:p>
      <w:pPr/>
      <w:r>
        <w:rPr>
          <w:lang w:val="fr_FR" w:bidi="fr_FR"/>
        </w:rPr>
      </w:r>
      <w:r>
        <w:rPr>
          <w:lang w:val="fr_FR" w:bidi="fr_FR"/>
        </w:rPr>
        <w:t>Nom d'un site en Transjordanie où les armées de Gog seront détruites par les Israélites (</w:t>
      </w:r>
      <w:r>
        <w:rPr>
          <w:lang w:val="fr_FR" w:bidi="fr_FR"/>
        </w:rPr>
        <w:t>Ez 39.16</w:t>
      </w:r>
      <w:r>
        <w:rPr>
          <w:lang w:val="fr_FR" w:bidi="fr_FR"/>
        </w:rPr>
        <w:t>). Ce nom signifie « horde » ou « multitude ».</w:t>
      </w:r>
    </w:p>
    <w:p>
      <w:pPr/>
      <w:r>
        <w:rPr>
          <w:lang w:val="fr_FR" w:bidi="fr_FR"/>
        </w:rPr>
      </w:r>
      <w:r>
        <w:rPr>
          <w:i/>
          <w:lang w:val="fr_FR" w:bidi="fr_FR"/>
        </w:rPr>
        <w:t>Voir aussi</w:t>
      </w:r>
      <w:r>
        <w:rPr>
          <w:lang w:val="fr_FR" w:bidi="fr_FR"/>
        </w:rPr>
        <w:t xml:space="preserve"> </w:t>
      </w:r>
      <w:r>
        <w:rPr>
          <w:lang w:val="fr_FR" w:bidi="fr_FR"/>
        </w:rPr>
        <w:t>Gog n° 2</w:t>
      </w:r>
      <w:r>
        <w:rPr>
          <w:lang w:val="fr_FR" w:bidi="fr_FR"/>
        </w:rPr>
        <w:t>.</w:t>
      </w:r>
      <w:r>
        <w:rPr>
          <w:lang w:val="fr_FR" w:bidi="fr_FR"/>
        </w:rPr>
      </w:r>
      <w:r>
        <w:rPr>
          <w:lang w:val="fr_FR" w:bidi="fr_FR"/>
        </w:rPr>
      </w:r>
    </w:p>
    <w:p>
      <w:pPr/>
      <w:r>
        <w:rPr>
          <w:lang w:val="fr_FR" w:bidi="fr_FR"/>
        </w:rPr>
      </w:r>
    </w:p>
    <w:p>
      <w:pPr>
        <w:pStyle w:val="Heading2"/>
      </w:pPr>
      <w:r>
        <w:rPr>
          <w:lang w:val="fr_FR" w:bidi="fr_FR"/>
        </w:rPr>
        <w:t>Hamon-Gog, vallée de la multitude, vallée de la multitude de Gog</w:t>
      </w:r>
      <w:r>
        <w:rPr>
          <w:lang w:val="fr_FR" w:bidi="fr_FR"/>
        </w:rPr>
      </w:r>
    </w:p>
    <w:p>
      <w:pPr/>
      <w:r>
        <w:rPr>
          <w:lang w:val="fr_FR" w:bidi="fr_FR"/>
        </w:rPr>
      </w:r>
      <w:r>
        <w:rPr>
          <w:lang w:val="fr_FR" w:bidi="fr_FR"/>
        </w:rPr>
        <w:t xml:space="preserve">Vallée en Transjordanie où seront enterrés les morts des armées de Gog (les « hordes » ou « multitudes » de Gog), voir </w:t>
      </w:r>
      <w:r>
        <w:rPr>
          <w:lang w:val="fr_FR" w:bidi="fr_FR"/>
        </w:rPr>
        <w:t>Ézéchiel 39.11, 15</w:t>
      </w:r>
      <w:r>
        <w:rPr>
          <w:lang w:val="fr_FR" w:bidi="fr_FR"/>
        </w:rPr>
        <w:t>. Ce nom est également traduit « vallée de la Multitude de Gog » dans de nombreuses versions françaises.</w:t>
      </w:r>
      <w:r>
        <w:rPr>
          <w:lang w:val="fr_FR" w:bidi="fr_FR"/>
        </w:rPr>
      </w:r>
      <w:r>
        <w:rPr>
          <w:lang w:val="fr_FR" w:bidi="fr_FR"/>
        </w:rPr>
      </w:r>
    </w:p>
    <w:p>
      <w:pPr/>
      <w:r>
        <w:rPr>
          <w:lang w:val="fr_FR" w:bidi="fr_FR"/>
        </w:rPr>
      </w:r>
    </w:p>
    <w:p>
      <w:pPr>
        <w:pStyle w:val="Heading2"/>
      </w:pPr>
      <w:r>
        <w:rPr>
          <w:lang w:val="fr_FR" w:bidi="fr_FR"/>
        </w:rPr>
        <w:t>Hamor</w:t>
      </w:r>
      <w:r>
        <w:rPr>
          <w:lang w:val="fr_FR" w:bidi="fr_FR"/>
        </w:rPr>
      </w:r>
    </w:p>
    <w:p>
      <w:pPr/>
      <w:r>
        <w:rPr>
          <w:lang w:val="fr_FR" w:bidi="fr_FR"/>
        </w:rPr>
      </w:r>
      <w:r>
        <w:rPr>
          <w:lang w:val="fr_FR" w:bidi="fr_FR"/>
        </w:rPr>
        <w:t>Prince hivien ou horien qui régnait sur la région autour de Sichem (</w:t>
      </w:r>
      <w:r>
        <w:rPr>
          <w:lang w:val="fr_FR" w:bidi="fr_FR"/>
        </w:rPr>
        <w:t>Gn 34.2</w:t>
      </w:r>
      <w:r>
        <w:rPr>
          <w:lang w:val="fr_FR" w:bidi="fr_FR"/>
        </w:rPr>
        <w:t>). Lorsque Jacob revient de Paddan-Aram avec sa famille, il achètera des terres à Hamor. Pendant cette période, le fils de Hamor, Sichem, forcera Dina, la fille de Jacob, à avoir des relations sexuelles avec lui, contre son gré.</w:t>
      </w:r>
    </w:p>
    <w:p>
      <w:pPr/>
      <w:r>
        <w:rPr>
          <w:lang w:val="fr_FR" w:bidi="fr_FR"/>
        </w:rPr>
      </w:r>
      <w:r>
        <w:rPr>
          <w:lang w:val="fr_FR" w:bidi="fr_FR"/>
        </w:rPr>
        <w:t>À la demande de son fils, Hamor demandera à Jacob de marier Sichem et Dina. Il offerira une dot. Siméon et Lévi, prétendant avoir des intentions, tromperont les hommes vivant dans cette ville pour qu'ils se fassent circoncire. Ils les attaqueront et les tueront avant qu'ils ne guérissent, cherchant à venger l'humiliation de leur sœur.</w:t>
      </w:r>
    </w:p>
    <w:p>
      <w:pPr/>
      <w:r>
        <w:rPr>
          <w:lang w:val="fr_FR" w:bidi="fr_FR"/>
        </w:rPr>
      </w:r>
      <w:r>
        <w:rPr>
          <w:lang w:val="fr_FR" w:bidi="fr_FR"/>
        </w:rPr>
        <w:t>« Hamor » est le mot hébreu que Jacob utilise pour désigner Issacar en bénissant ses fils (</w:t>
      </w:r>
      <w:r>
        <w:rPr>
          <w:lang w:val="fr_FR" w:bidi="fr_FR"/>
        </w:rPr>
        <w:t>Gn 49.14</w:t>
      </w:r>
      <w:r>
        <w:rPr>
          <w:lang w:val="fr_FR" w:bidi="fr_FR"/>
        </w:rPr>
        <w:t xml:space="preserve">). Il s'agit du mot habituel pour « âne » dans l'Ancien Testament (voir par exemple </w:t>
      </w:r>
      <w:r>
        <w:rPr>
          <w:lang w:val="fr_FR" w:bidi="fr_FR"/>
        </w:rPr>
        <w:t>Gn 42.26</w:t>
      </w:r>
      <w:r>
        <w:rPr>
          <w:lang w:val="fr_FR" w:bidi="fr_FR"/>
        </w:rPr>
        <w:t xml:space="preserve"> ; </w:t>
      </w:r>
      <w:r>
        <w:rPr>
          <w:lang w:val="fr_FR" w:bidi="fr_FR"/>
        </w:rPr>
        <w:t>Ex 20.17</w:t>
      </w:r>
      <w:r>
        <w:rPr>
          <w:lang w:val="fr_FR" w:bidi="fr_FR"/>
        </w:rPr>
        <w:t xml:space="preserve"> ; </w:t>
      </w:r>
      <w:r>
        <w:rPr>
          <w:lang w:val="fr_FR" w:bidi="fr_FR"/>
        </w:rPr>
        <w:t>Jg 15.15</w:t>
      </w:r>
      <w:r>
        <w:rPr>
          <w:lang w:val="fr_FR" w:bidi="fr_FR"/>
        </w:rPr>
        <w:t xml:space="preserve"> ; </w:t>
      </w:r>
      <w:r>
        <w:rPr>
          <w:lang w:val="fr_FR" w:bidi="fr_FR"/>
        </w:rPr>
        <w:t>Es 1.3</w:t>
      </w:r>
      <w:r>
        <w:rPr>
          <w:lang w:val="fr_FR" w:bidi="fr_FR"/>
        </w:rPr>
        <w:t xml:space="preserve"> ; </w:t>
      </w:r>
      <w:r>
        <w:rPr>
          <w:lang w:val="fr_FR" w:bidi="fr_FR"/>
        </w:rPr>
        <w:t>Zc 9.9</w:t>
      </w:r>
      <w:r>
        <w:rPr>
          <w:lang w:val="fr_FR" w:bidi="fr_FR"/>
        </w:rPr>
        <w:t>).</w:t>
      </w:r>
      <w:r>
        <w:rPr>
          <w:lang w:val="fr_FR" w:bidi="fr_FR"/>
        </w:rPr>
      </w:r>
      <w:r>
        <w:rPr>
          <w:lang w:val="fr_FR" w:bidi="fr_FR"/>
        </w:rPr>
      </w:r>
    </w:p>
    <w:p>
      <w:pPr/>
      <w:r>
        <w:rPr>
          <w:lang w:val="fr_FR" w:bidi="fr_FR"/>
        </w:rPr>
      </w:r>
    </w:p>
    <w:p>
      <w:pPr>
        <w:pStyle w:val="Heading2"/>
      </w:pPr>
      <w:r>
        <w:rPr>
          <w:lang w:val="fr_FR" w:bidi="fr_FR"/>
        </w:rPr>
        <w:t>Hamran</w:t>
      </w:r>
      <w:r>
        <w:rPr>
          <w:lang w:val="fr_FR" w:bidi="fr_FR"/>
        </w:rPr>
      </w:r>
    </w:p>
    <w:p>
      <w:pPr/>
      <w:r>
        <w:rPr>
          <w:lang w:val="fr_FR" w:bidi="fr_FR"/>
        </w:rPr>
      </w:r>
      <w:r>
        <w:rPr>
          <w:lang w:val="fr_FR" w:bidi="fr_FR"/>
        </w:rPr>
        <w:t xml:space="preserve">Nom alternatif pour Hemdan, le fils aîné de Dischon dans </w:t>
      </w:r>
      <w:r>
        <w:rPr>
          <w:lang w:val="fr_FR" w:bidi="fr_FR"/>
        </w:rPr>
        <w:t>1 Chroniques 1.41</w:t>
      </w:r>
      <w:r>
        <w:rPr>
          <w:lang w:val="fr_FR" w:bidi="fr_FR"/>
        </w:rPr>
        <w:t xml:space="preserve">. </w:t>
      </w:r>
    </w:p>
    <w:p>
      <w:pPr/>
      <w:r>
        <w:rPr>
          <w:lang w:val="fr_FR" w:bidi="fr_FR"/>
        </w:rPr>
      </w:r>
      <w:r>
        <w:rPr>
          <w:i/>
          <w:lang w:val="fr_FR" w:bidi="fr_FR"/>
        </w:rPr>
        <w:t>Voir</w:t>
      </w:r>
      <w:r>
        <w:rPr>
          <w:lang w:val="fr_FR" w:bidi="fr_FR"/>
        </w:rPr>
        <w:t xml:space="preserve"> </w:t>
      </w:r>
      <w:r>
        <w:rPr>
          <w:lang w:val="fr_FR" w:bidi="fr_FR"/>
        </w:rPr>
        <w:t>Hemdan</w:t>
      </w:r>
      <w:r>
        <w:rPr>
          <w:lang w:val="fr_FR" w:bidi="fr_FR"/>
        </w:rPr>
        <w:t>.</w:t>
      </w:r>
      <w:r>
        <w:rPr>
          <w:lang w:val="fr_FR" w:bidi="fr_FR"/>
        </w:rPr>
      </w:r>
      <w:r>
        <w:rPr>
          <w:lang w:val="fr_FR" w:bidi="fr_FR"/>
        </w:rPr>
      </w:r>
    </w:p>
    <w:p>
      <w:pPr/>
      <w:r>
        <w:rPr>
          <w:lang w:val="fr_FR" w:bidi="fr_FR"/>
        </w:rPr>
      </w:r>
    </w:p>
    <w:p>
      <w:pPr>
        <w:pStyle w:val="Heading2"/>
      </w:pPr>
      <w:r>
        <w:rPr>
          <w:lang w:val="fr_FR" w:bidi="fr_FR"/>
        </w:rPr>
        <w:t>Hamul, Hamulite</w:t>
      </w:r>
      <w:r>
        <w:rPr>
          <w:lang w:val="fr_FR" w:bidi="fr_FR"/>
        </w:rPr>
      </w:r>
    </w:p>
    <w:p>
      <w:pPr/>
      <w:r>
        <w:rPr>
          <w:lang w:val="fr_FR" w:bidi="fr_FR"/>
        </w:rPr>
      </w:r>
      <w:r>
        <w:rPr>
          <w:lang w:val="fr_FR" w:bidi="fr_FR"/>
        </w:rPr>
        <w:t>Fils cadet de Perets (</w:t>
      </w:r>
      <w:r>
        <w:rPr>
          <w:lang w:val="fr_FR" w:bidi="fr_FR"/>
        </w:rPr>
        <w:t>Gn 46.12</w:t>
      </w:r>
      <w:r>
        <w:rPr>
          <w:lang w:val="fr_FR" w:bidi="fr_FR"/>
        </w:rPr>
        <w:t xml:space="preserve"> ; </w:t>
      </w:r>
      <w:r>
        <w:rPr>
          <w:lang w:val="fr_FR" w:bidi="fr_FR"/>
        </w:rPr>
        <w:t>1Ch 2.5</w:t>
      </w:r>
      <w:r>
        <w:rPr>
          <w:lang w:val="fr_FR" w:bidi="fr_FR"/>
        </w:rPr>
        <w:t>) et fondateur de la famille Hamulite (</w:t>
      </w:r>
      <w:r>
        <w:rPr>
          <w:lang w:val="fr_FR" w:bidi="fr_FR"/>
        </w:rPr>
        <w:t>Nb 26.21</w:t>
      </w:r>
      <w:r>
        <w:rPr>
          <w:lang w:val="fr_FR" w:bidi="fr_FR"/>
        </w:rPr>
        <w:t>).</w:t>
      </w:r>
      <w:r>
        <w:rPr>
          <w:lang w:val="fr_FR" w:bidi="fr_FR"/>
        </w:rPr>
      </w:r>
      <w:r>
        <w:rPr>
          <w:lang w:val="fr_FR" w:bidi="fr_FR"/>
        </w:rPr>
      </w:r>
    </w:p>
    <w:p>
      <w:pPr/>
      <w:r>
        <w:rPr>
          <w:lang w:val="fr_FR" w:bidi="fr_FR"/>
        </w:rPr>
      </w:r>
    </w:p>
    <w:p>
      <w:pPr>
        <w:pStyle w:val="Heading2"/>
      </w:pPr>
      <w:r>
        <w:rPr>
          <w:lang w:val="fr_FR" w:bidi="fr_FR"/>
        </w:rPr>
        <w:t>Hamuthal</w:t>
      </w:r>
      <w:r>
        <w:rPr>
          <w:lang w:val="fr_FR" w:bidi="fr_FR"/>
        </w:rPr>
      </w:r>
    </w:p>
    <w:p>
      <w:pPr/>
      <w:r>
        <w:rPr>
          <w:lang w:val="fr_FR" w:bidi="fr_FR"/>
        </w:rPr>
      </w:r>
      <w:r>
        <w:rPr>
          <w:lang w:val="fr_FR" w:bidi="fr_FR"/>
        </w:rPr>
        <w:t>Fille de Jérémie de Libna, l'une des épouses du roi Josias, et mère de deux rois : Joachaz et Sédécias (</w:t>
      </w:r>
      <w:r>
        <w:rPr>
          <w:lang w:val="fr_FR" w:bidi="fr_FR"/>
        </w:rPr>
        <w:t>2R 23.31</w:t>
      </w:r>
      <w:r>
        <w:rPr>
          <w:lang w:val="fr_FR" w:bidi="fr_FR"/>
        </w:rPr>
        <w:t xml:space="preserve"> ; </w:t>
      </w:r>
      <w:r>
        <w:rPr>
          <w:lang w:val="fr_FR" w:bidi="fr_FR"/>
        </w:rPr>
        <w:t>24.18</w:t>
      </w:r>
      <w:r>
        <w:rPr>
          <w:lang w:val="fr_FR" w:bidi="fr_FR"/>
        </w:rPr>
        <w:t xml:space="preserve"> ; </w:t>
      </w:r>
      <w:r>
        <w:rPr>
          <w:lang w:val="fr_FR" w:bidi="fr_FR"/>
        </w:rPr>
        <w:t>Jr 52.1</w:t>
      </w:r>
      <w:r>
        <w:rPr>
          <w:lang w:val="fr_FR" w:bidi="fr_FR"/>
        </w:rPr>
        <w:t>).</w:t>
      </w:r>
      <w:r>
        <w:rPr>
          <w:lang w:val="fr_FR" w:bidi="fr_FR"/>
        </w:rPr>
      </w:r>
      <w:r>
        <w:rPr>
          <w:lang w:val="fr_FR" w:bidi="fr_FR"/>
        </w:rPr>
      </w:r>
    </w:p>
    <w:p>
      <w:pPr/>
      <w:r>
        <w:rPr>
          <w:lang w:val="fr_FR" w:bidi="fr_FR"/>
        </w:rPr>
      </w:r>
    </w:p>
    <w:p>
      <w:pPr>
        <w:pStyle w:val="Heading2"/>
      </w:pPr>
      <w:r>
        <w:rPr>
          <w:lang w:val="fr_FR" w:bidi="fr_FR"/>
        </w:rPr>
        <w:t>Hanameel</w:t>
      </w:r>
      <w:r>
        <w:rPr>
          <w:lang w:val="fr_FR" w:bidi="fr_FR"/>
        </w:rPr>
      </w:r>
    </w:p>
    <w:p>
      <w:pPr/>
      <w:r>
        <w:rPr>
          <w:lang w:val="fr_FR" w:bidi="fr_FR"/>
        </w:rPr>
      </w:r>
      <w:r>
        <w:rPr>
          <w:lang w:val="fr_FR" w:bidi="fr_FR"/>
        </w:rPr>
        <w:t>Fils de Schallum, à qui Jérémie a acheté un champ à Anathoth (</w:t>
      </w:r>
      <w:r>
        <w:rPr>
          <w:lang w:val="fr_FR" w:bidi="fr_FR"/>
        </w:rPr>
        <w:t>Jr 32.7–12</w:t>
      </w:r>
      <w:r>
        <w:rPr>
          <w:lang w:val="fr_FR" w:bidi="fr_FR"/>
        </w:rPr>
        <w:t>). Cet achat symbolisait le fait que Dieu restaurerait la nation et qu'il serait à nouveau possible de posséder le pays.</w:t>
      </w:r>
      <w:r>
        <w:rPr>
          <w:lang w:val="fr_FR" w:bidi="fr_FR"/>
        </w:rPr>
      </w:r>
      <w:r>
        <w:rPr>
          <w:lang w:val="fr_FR" w:bidi="fr_FR"/>
        </w:rPr>
      </w:r>
    </w:p>
    <w:p>
      <w:pPr/>
      <w:r>
        <w:rPr>
          <w:lang w:val="fr_FR" w:bidi="fr_FR"/>
        </w:rPr>
      </w:r>
    </w:p>
    <w:p>
      <w:pPr>
        <w:pStyle w:val="Heading2"/>
      </w:pPr>
      <w:r>
        <w:rPr>
          <w:lang w:val="fr_FR" w:bidi="fr_FR"/>
        </w:rPr>
        <w:t>Hanan</w:t>
      </w:r>
      <w:r>
        <w:rPr>
          <w:lang w:val="fr_FR" w:bidi="fr_FR"/>
        </w:rPr>
      </w:r>
    </w:p>
    <w:p>
      <w:pPr/>
      <w:r>
        <w:rPr>
          <w:lang w:val="fr_FR" w:bidi="fr_FR"/>
        </w:rPr>
      </w:r>
      <w:r>
        <w:rPr>
          <w:lang w:val="fr_FR" w:bidi="fr_FR"/>
        </w:rPr>
        <w:t>1. Fils de Schaschak et l'un des principaux hommes de Benjamin (</w:t>
      </w:r>
      <w:r>
        <w:rPr>
          <w:lang w:val="fr_FR" w:bidi="fr_FR"/>
        </w:rPr>
        <w:t>1Ch 8.23</w:t>
      </w:r>
      <w:r>
        <w:rPr>
          <w:lang w:val="fr_FR" w:bidi="fr_FR"/>
        </w:rPr>
        <w:t>).</w:t>
      </w:r>
    </w:p>
    <w:p>
      <w:pPr/>
      <w:r>
        <w:rPr>
          <w:lang w:val="fr_FR" w:bidi="fr_FR"/>
        </w:rPr>
      </w:r>
      <w:r>
        <w:rPr>
          <w:lang w:val="fr_FR" w:bidi="fr_FR"/>
        </w:rPr>
        <w:t>2. Fils d'Atsel de la tribu de Benjamin (</w:t>
      </w:r>
      <w:r>
        <w:rPr>
          <w:lang w:val="fr_FR" w:bidi="fr_FR"/>
        </w:rPr>
        <w:t>1Ch 8.38</w:t>
      </w:r>
      <w:r>
        <w:rPr>
          <w:lang w:val="fr_FR" w:bidi="fr_FR"/>
        </w:rPr>
        <w:t xml:space="preserve"> ; </w:t>
      </w:r>
      <w:r>
        <w:rPr>
          <w:lang w:val="fr_FR" w:bidi="fr_FR"/>
        </w:rPr>
        <w:t>9.44</w:t>
      </w:r>
      <w:r>
        <w:rPr>
          <w:lang w:val="fr_FR" w:bidi="fr_FR"/>
        </w:rPr>
        <w:t>).</w:t>
      </w:r>
    </w:p>
    <w:p>
      <w:pPr/>
      <w:r>
        <w:rPr>
          <w:lang w:val="fr_FR" w:bidi="fr_FR"/>
        </w:rPr>
      </w:r>
      <w:r>
        <w:rPr>
          <w:lang w:val="fr_FR" w:bidi="fr_FR"/>
        </w:rPr>
        <w:t>3. Guerrier parmi les vaillants hommes de David, connus sous le nom des « trente » (</w:t>
      </w:r>
      <w:r>
        <w:rPr>
          <w:lang w:val="fr_FR" w:bidi="fr_FR"/>
        </w:rPr>
        <w:t>1Ch 11.43</w:t>
      </w:r>
      <w:r>
        <w:rPr>
          <w:lang w:val="fr_FR" w:bidi="fr_FR"/>
        </w:rPr>
        <w:t>).</w:t>
      </w:r>
    </w:p>
    <w:p>
      <w:pPr/>
      <w:r>
        <w:rPr>
          <w:lang w:val="fr_FR" w:bidi="fr_FR"/>
        </w:rPr>
      </w:r>
      <w:r>
        <w:rPr>
          <w:lang w:val="fr_FR" w:bidi="fr_FR"/>
        </w:rPr>
        <w:t>4. Ancêtre d'un groupe d'assistants du temple qui sont revenus à Jérusalem avec Zorobabel après l'exil (</w:t>
      </w:r>
      <w:r>
        <w:rPr>
          <w:lang w:val="fr_FR" w:bidi="fr_FR"/>
        </w:rPr>
        <w:t>Esd 2.46</w:t>
      </w:r>
      <w:r>
        <w:rPr>
          <w:lang w:val="fr_FR" w:bidi="fr_FR"/>
        </w:rPr>
        <w:t xml:space="preserve"> ; </w:t>
      </w:r>
      <w:r>
        <w:rPr>
          <w:lang w:val="fr_FR" w:bidi="fr_FR"/>
        </w:rPr>
        <w:t>Né 7.49</w:t>
      </w:r>
      <w:r>
        <w:rPr>
          <w:lang w:val="fr_FR" w:bidi="fr_FR"/>
        </w:rPr>
        <w:t>).</w:t>
      </w:r>
    </w:p>
    <w:p>
      <w:pPr/>
      <w:r>
        <w:rPr>
          <w:lang w:val="fr_FR" w:bidi="fr_FR"/>
        </w:rPr>
      </w:r>
      <w:r>
        <w:rPr>
          <w:lang w:val="fr_FR" w:bidi="fr_FR"/>
        </w:rPr>
        <w:t>5. Assistant lévitique qui a expliqué au peuple les passages de la loi lus par Esdras (</w:t>
      </w:r>
      <w:r>
        <w:rPr>
          <w:lang w:val="fr_FR" w:bidi="fr_FR"/>
        </w:rPr>
        <w:t>Né 8.7</w:t>
      </w:r>
      <w:r>
        <w:rPr>
          <w:lang w:val="fr_FR" w:bidi="fr_FR"/>
        </w:rPr>
        <w:t>).</w:t>
      </w:r>
    </w:p>
    <w:p>
      <w:pPr/>
      <w:r>
        <w:rPr>
          <w:lang w:val="fr_FR" w:bidi="fr_FR"/>
        </w:rPr>
      </w:r>
      <w:r>
        <w:rPr>
          <w:lang w:val="fr_FR" w:bidi="fr_FR"/>
        </w:rPr>
        <w:t>6. Lévite qui a signé l'alliance de fidélité à Dieu d'Esdras avec Néhémie et d'autres après l'exil (</w:t>
      </w:r>
      <w:r>
        <w:rPr>
          <w:lang w:val="fr_FR" w:bidi="fr_FR"/>
        </w:rPr>
        <w:t>Né 10.10</w:t>
      </w:r>
      <w:r>
        <w:rPr>
          <w:lang w:val="fr_FR" w:bidi="fr_FR"/>
        </w:rPr>
        <w:t>).</w:t>
      </w:r>
    </w:p>
    <w:p>
      <w:pPr/>
      <w:r>
        <w:rPr>
          <w:lang w:val="fr_FR" w:bidi="fr_FR"/>
        </w:rPr>
      </w:r>
      <w:r>
        <w:rPr>
          <w:lang w:val="fr_FR" w:bidi="fr_FR"/>
        </w:rPr>
        <w:t>7, 8. Deux dirigeants politiques qui ont signé l'alliance de fidélité à Dieu d'Esdras avec Néhémie et d'autres après l'exil (</w:t>
      </w:r>
      <w:r>
        <w:rPr>
          <w:lang w:val="fr_FR" w:bidi="fr_FR"/>
        </w:rPr>
        <w:t>Né 10.22, 26</w:t>
      </w:r>
      <w:r>
        <w:rPr>
          <w:lang w:val="fr_FR" w:bidi="fr_FR"/>
        </w:rPr>
        <w:t>).</w:t>
      </w:r>
    </w:p>
    <w:p>
      <w:pPr/>
      <w:r>
        <w:rPr>
          <w:lang w:val="fr_FR" w:bidi="fr_FR"/>
        </w:rPr>
      </w:r>
      <w:r>
        <w:rPr>
          <w:lang w:val="fr_FR" w:bidi="fr_FR"/>
        </w:rPr>
        <w:t>9. L'un des Lévites que Néhémie a nommés comme trésorier des entrepôts (</w:t>
      </w:r>
      <w:r>
        <w:rPr>
          <w:lang w:val="fr_FR" w:bidi="fr_FR"/>
        </w:rPr>
        <w:t>Né 13.13</w:t>
      </w:r>
      <w:r>
        <w:rPr>
          <w:lang w:val="fr_FR" w:bidi="fr_FR"/>
        </w:rPr>
        <w:t>).</w:t>
      </w:r>
    </w:p>
    <w:p>
      <w:pPr/>
      <w:r>
        <w:rPr>
          <w:lang w:val="fr_FR" w:bidi="fr_FR"/>
        </w:rPr>
      </w:r>
      <w:r>
        <w:rPr>
          <w:lang w:val="fr_FR" w:bidi="fr_FR"/>
        </w:rPr>
        <w:t>10. Fils de Jigdalia et chef d'une guilde prophétique occupant la pièce dans le temple où Jérémie a offert du vin aux Récabites à boire (</w:t>
      </w:r>
      <w:r>
        <w:rPr>
          <w:lang w:val="fr_FR" w:bidi="fr_FR"/>
        </w:rPr>
        <w:t>Jr 35.4</w:t>
      </w:r>
      <w:r>
        <w:rPr>
          <w:lang w:val="fr_FR" w:bidi="fr_FR"/>
        </w:rPr>
        <w:t>).</w:t>
      </w:r>
      <w:r>
        <w:rPr>
          <w:lang w:val="fr_FR" w:bidi="fr_FR"/>
        </w:rPr>
      </w:r>
      <w:r>
        <w:rPr>
          <w:lang w:val="fr_FR" w:bidi="fr_FR"/>
        </w:rPr>
      </w:r>
    </w:p>
    <w:p>
      <w:pPr/>
      <w:r>
        <w:rPr>
          <w:lang w:val="fr_FR" w:bidi="fr_FR"/>
        </w:rPr>
      </w:r>
    </w:p>
    <w:p>
      <w:pPr>
        <w:pStyle w:val="Heading2"/>
      </w:pPr>
      <w:r>
        <w:rPr>
          <w:lang w:val="fr_FR" w:bidi="fr_FR"/>
        </w:rPr>
        <w:t>Hananeel, Tour de</w:t>
      </w:r>
      <w:r>
        <w:rPr>
          <w:lang w:val="fr_FR" w:bidi="fr_FR"/>
        </w:rPr>
      </w:r>
    </w:p>
    <w:p>
      <w:pPr/>
      <w:r>
        <w:rPr>
          <w:lang w:val="fr_FR" w:bidi="fr_FR"/>
        </w:rPr>
      </w:r>
      <w:r>
        <w:rPr>
          <w:lang w:val="fr_FR" w:bidi="fr_FR"/>
        </w:rPr>
        <w:t>Tour sur le mur nord de Jérusalem, située près de la porte des brebis (</w:t>
      </w:r>
      <w:r>
        <w:rPr>
          <w:lang w:val="fr_FR" w:bidi="fr_FR"/>
        </w:rPr>
        <w:t>Né 3.1</w:t>
      </w:r>
      <w:r>
        <w:rPr>
          <w:lang w:val="fr_FR" w:bidi="fr_FR"/>
        </w:rPr>
        <w:t xml:space="preserve"> ; </w:t>
      </w:r>
      <w:r>
        <w:rPr>
          <w:lang w:val="fr_FR" w:bidi="fr_FR"/>
        </w:rPr>
        <w:t>12.39</w:t>
      </w:r>
      <w:r>
        <w:rPr>
          <w:lang w:val="fr_FR" w:bidi="fr_FR"/>
        </w:rPr>
        <w:t>). Plus tard dans l'histoire d'Israël, Jean Hyrcan y érigera une forteresse maccabéenne, que Pompée détruira en 63 av. J.‑C. Plus tard encore, Hérode le Grand y construira la Tour d'Antonia pour surveiller la zone du temple. Deux prophéties font référence à la tour de Hananeel comme point de délimitation dans la reconstruction de Jérusalem (</w:t>
      </w:r>
      <w:r>
        <w:rPr>
          <w:lang w:val="fr_FR" w:bidi="fr_FR"/>
        </w:rPr>
        <w:t>Jr 31.38</w:t>
      </w:r>
      <w:r>
        <w:rPr>
          <w:lang w:val="fr_FR" w:bidi="fr_FR"/>
        </w:rPr>
        <w:t xml:space="preserve"> ; </w:t>
      </w:r>
      <w:r>
        <w:rPr>
          <w:lang w:val="fr_FR" w:bidi="fr_FR"/>
        </w:rPr>
        <w:t>Za 14.10</w:t>
      </w:r>
      <w:r>
        <w:rPr>
          <w:lang w:val="fr_FR" w:bidi="fr_FR"/>
        </w:rPr>
        <w:t>).</w:t>
      </w:r>
      <w:r>
        <w:rPr>
          <w:lang w:val="fr_FR" w:bidi="fr_FR"/>
        </w:rPr>
      </w:r>
      <w:r>
        <w:rPr>
          <w:lang w:val="fr_FR" w:bidi="fr_FR"/>
        </w:rPr>
      </w:r>
    </w:p>
    <w:p>
      <w:pPr/>
      <w:r>
        <w:rPr>
          <w:lang w:val="fr_FR" w:bidi="fr_FR"/>
        </w:rPr>
      </w:r>
    </w:p>
    <w:p>
      <w:pPr>
        <w:pStyle w:val="Heading2"/>
      </w:pPr>
      <w:r>
        <w:rPr>
          <w:lang w:val="fr_FR" w:bidi="fr_FR"/>
        </w:rPr>
        <w:t>Hanani</w:t>
      </w:r>
      <w:r>
        <w:rPr>
          <w:lang w:val="fr_FR" w:bidi="fr_FR"/>
        </w:rPr>
      </w:r>
    </w:p>
    <w:p>
      <w:pPr/>
      <w:r>
        <w:rPr>
          <w:lang w:val="fr_FR" w:bidi="fr_FR"/>
        </w:rPr>
      </w:r>
      <w:r>
        <w:rPr>
          <w:lang w:val="fr_FR" w:bidi="fr_FR"/>
        </w:rPr>
        <w:t>1. Voyant qui réprimandera le roi Asa pour avoir donné des trésors à Ben-Hadad de Syrie afin de le persuader d'attaquer Israël. Hanani sera emprisonné pour sa prédication (</w:t>
      </w:r>
      <w:r>
        <w:rPr>
          <w:lang w:val="fr_FR" w:bidi="fr_FR"/>
        </w:rPr>
        <w:t>2Ch 16.1–10</w:t>
      </w:r>
      <w:r>
        <w:rPr>
          <w:lang w:val="fr_FR" w:bidi="fr_FR"/>
        </w:rPr>
        <w:t>). Hanani était le père du prophète Jéhu, qui a protesté contre Baescha, roi d'Israël (</w:t>
      </w:r>
      <w:r>
        <w:rPr>
          <w:lang w:val="fr_FR" w:bidi="fr_FR"/>
        </w:rPr>
        <w:t>1R 16.1–7</w:t>
      </w:r>
      <w:r>
        <w:rPr>
          <w:lang w:val="fr_FR" w:bidi="fr_FR"/>
        </w:rPr>
        <w:t>), et Josaphat, roi de Juda (</w:t>
      </w:r>
      <w:r>
        <w:rPr>
          <w:lang w:val="fr_FR" w:bidi="fr_FR"/>
        </w:rPr>
        <w:t>2Ch 19.2</w:t>
      </w:r>
      <w:r>
        <w:rPr>
          <w:lang w:val="fr_FR" w:bidi="fr_FR"/>
        </w:rPr>
        <w:t>).</w:t>
      </w:r>
    </w:p>
    <w:p>
      <w:pPr/>
      <w:r>
        <w:rPr>
          <w:lang w:val="fr_FR" w:bidi="fr_FR"/>
        </w:rPr>
      </w:r>
      <w:r>
        <w:rPr>
          <w:lang w:val="fr_FR" w:bidi="fr_FR"/>
        </w:rPr>
        <w:t>2. Fils d'Héman, le voyant de David, et musicien dans le temple (</w:t>
      </w:r>
      <w:r>
        <w:rPr>
          <w:lang w:val="fr_FR" w:bidi="fr_FR"/>
        </w:rPr>
        <w:t>1Ch 25.4, 25</w:t>
      </w:r>
      <w:r>
        <w:rPr>
          <w:lang w:val="fr_FR" w:bidi="fr_FR"/>
        </w:rPr>
        <w:t>).</w:t>
      </w:r>
    </w:p>
    <w:p>
      <w:pPr/>
      <w:r>
        <w:rPr>
          <w:lang w:val="fr_FR" w:bidi="fr_FR"/>
        </w:rPr>
      </w:r>
      <w:r>
        <w:rPr>
          <w:lang w:val="fr_FR" w:bidi="fr_FR"/>
        </w:rPr>
        <w:t>3. Prêtre qui obéira à l'exhortation d'Esdras de divorcer de sa femme païenne après être revenu de l'exil (</w:t>
      </w:r>
      <w:r>
        <w:rPr>
          <w:lang w:val="fr_FR" w:bidi="fr_FR"/>
        </w:rPr>
        <w:t>Esd 10.20</w:t>
      </w:r>
      <w:r>
        <w:rPr>
          <w:lang w:val="fr_FR" w:bidi="fr_FR"/>
        </w:rPr>
        <w:t>).</w:t>
      </w:r>
    </w:p>
    <w:p>
      <w:pPr/>
      <w:r>
        <w:rPr>
          <w:lang w:val="fr_FR" w:bidi="fr_FR"/>
        </w:rPr>
      </w:r>
      <w:r>
        <w:rPr>
          <w:lang w:val="fr_FR" w:bidi="fr_FR"/>
        </w:rPr>
        <w:t>4. Frère de Néhémie qui l'a incité à agir au nom des Juifs lorsqu'il a rapporté l'état de Jérusalem et de Juda (</w:t>
      </w:r>
      <w:r>
        <w:rPr>
          <w:lang w:val="fr_FR" w:bidi="fr_FR"/>
        </w:rPr>
        <w:t>Né 1.2</w:t>
      </w:r>
      <w:r>
        <w:rPr>
          <w:lang w:val="fr_FR" w:bidi="fr_FR"/>
        </w:rPr>
        <w:t>). Hanani sera ensuite chargé de la ville de Jérusalem (</w:t>
      </w:r>
      <w:r>
        <w:rPr>
          <w:lang w:val="fr_FR" w:bidi="fr_FR"/>
        </w:rPr>
        <w:t>7.2</w:t>
      </w:r>
      <w:r>
        <w:rPr>
          <w:lang w:val="fr_FR" w:bidi="fr_FR"/>
        </w:rPr>
        <w:t>).</w:t>
      </w:r>
    </w:p>
    <w:p>
      <w:pPr/>
      <w:r>
        <w:rPr>
          <w:lang w:val="fr_FR" w:bidi="fr_FR"/>
        </w:rPr>
      </w:r>
      <w:r>
        <w:rPr>
          <w:lang w:val="fr_FR" w:bidi="fr_FR"/>
        </w:rPr>
        <w:t>5. Prêtre et musicien qui participera à la dédicace des murs reconstruits de Jérusalem (</w:t>
      </w:r>
      <w:r>
        <w:rPr>
          <w:lang w:val="fr_FR" w:bidi="fr_FR"/>
        </w:rPr>
        <w:t>Né 12.36</w:t>
      </w:r>
      <w:r>
        <w:rPr>
          <w:lang w:val="fr_FR" w:bidi="fr_FR"/>
        </w:rPr>
        <w:t>).</w:t>
      </w:r>
      <w:r>
        <w:rPr>
          <w:lang w:val="fr_FR" w:bidi="fr_FR"/>
        </w:rPr>
      </w:r>
      <w:r>
        <w:rPr>
          <w:lang w:val="fr_FR" w:bidi="fr_FR"/>
        </w:rPr>
      </w:r>
    </w:p>
    <w:p>
      <w:pPr/>
      <w:r>
        <w:rPr>
          <w:lang w:val="fr_FR" w:bidi="fr_FR"/>
        </w:rPr>
      </w:r>
    </w:p>
    <w:p>
      <w:pPr>
        <w:pStyle w:val="Heading2"/>
      </w:pPr>
      <w:r>
        <w:rPr>
          <w:lang w:val="fr_FR" w:bidi="fr_FR"/>
        </w:rPr>
        <w:t>Hanania</w:t>
      </w:r>
      <w:r>
        <w:rPr>
          <w:lang w:val="fr_FR" w:bidi="fr_FR"/>
        </w:rPr>
      </w:r>
    </w:p>
    <w:p>
      <w:pPr>
        <w:pStyle w:val="ListNumber"/>
        <w:numPr>
          <w:ilvl w:val="0"/>
          <w:numId w:val="16"/>
        </w:numPr>
        <w:spacing w:line="240" w:lineRule="auto"/>
        <w:ind w:left="720"/>
      </w:pPr>
      <w:r>
        <w:rPr>
          <w:lang w:val="fr_FR" w:bidi="fr_FR"/>
        </w:rPr>
      </w:r>
      <w:r>
        <w:rPr>
          <w:lang w:val="fr_FR" w:bidi="fr_FR"/>
        </w:rPr>
        <w:t>Fils de Zorobabel et descendant du roi David (</w:t>
      </w:r>
      <w:r>
        <w:rPr>
          <w:lang w:val="fr_FR" w:bidi="fr_FR"/>
        </w:rPr>
        <w:t>1Ch 3.19, 21</w:t>
      </w:r>
      <w:r>
        <w:rPr>
          <w:lang w:val="fr_FR" w:bidi="fr_FR"/>
        </w:rPr>
        <w:t>).</w:t>
      </w:r>
    </w:p>
    <w:p>
      <w:pPr>
        <w:pStyle w:val="ListNumber"/>
        <w:spacing w:line="240" w:lineRule="auto"/>
        <w:ind w:left="720"/>
      </w:pPr>
      <w:r>
        <w:rPr>
          <w:lang w:val="fr_FR" w:bidi="fr_FR"/>
        </w:rPr>
      </w:r>
      <w:r>
        <w:rPr>
          <w:lang w:val="fr_FR" w:bidi="fr_FR"/>
        </w:rPr>
        <w:t>Membre de la tribu de Benjamin et fils de Schaschak (</w:t>
      </w:r>
      <w:r>
        <w:rPr>
          <w:lang w:val="fr_FR" w:bidi="fr_FR"/>
        </w:rPr>
        <w:t>1Ch 8.24</w:t>
      </w:r>
      <w:r>
        <w:rPr>
          <w:lang w:val="fr_FR" w:bidi="fr_FR"/>
        </w:rPr>
        <w:t>).</w:t>
      </w:r>
    </w:p>
    <w:p>
      <w:pPr>
        <w:pStyle w:val="ListNumber"/>
        <w:spacing w:line="240" w:lineRule="auto"/>
        <w:ind w:left="720"/>
      </w:pPr>
      <w:r>
        <w:rPr>
          <w:lang w:val="fr_FR" w:bidi="fr_FR"/>
        </w:rPr>
      </w:r>
      <w:r>
        <w:rPr>
          <w:lang w:val="fr_FR" w:bidi="fr_FR"/>
        </w:rPr>
        <w:t>Un fils d'Héman qui dirigeait le 16e groupe de musiciens servant dans le temple du Seigneur. Ces musiciens étaient divisés en vingt-quatre groupes (</w:t>
      </w:r>
      <w:r>
        <w:rPr>
          <w:lang w:val="fr_FR" w:bidi="fr_FR"/>
        </w:rPr>
        <w:t>1Ch 25.4, 23</w:t>
      </w:r>
      <w:r>
        <w:rPr>
          <w:lang w:val="fr_FR" w:bidi="fr_FR"/>
        </w:rPr>
        <w:t>).</w:t>
      </w:r>
    </w:p>
    <w:p>
      <w:pPr>
        <w:pStyle w:val="ListNumber"/>
        <w:spacing w:line="240" w:lineRule="auto"/>
        <w:ind w:left="720"/>
      </w:pPr>
      <w:r>
        <w:rPr>
          <w:lang w:val="fr_FR" w:bidi="fr_FR"/>
        </w:rPr>
      </w:r>
      <w:r>
        <w:rPr>
          <w:lang w:val="fr_FR" w:bidi="fr_FR"/>
        </w:rPr>
        <w:t>Un des commandants de l'armée du roi Ozias (</w:t>
      </w:r>
      <w:r>
        <w:rPr>
          <w:lang w:val="fr_FR" w:bidi="fr_FR"/>
        </w:rPr>
        <w:t>2Ch 26.11</w:t>
      </w:r>
      <w:r>
        <w:rPr>
          <w:lang w:val="fr_FR" w:bidi="fr_FR"/>
        </w:rPr>
        <w:t>).</w:t>
      </w:r>
    </w:p>
    <w:p>
      <w:pPr>
        <w:pStyle w:val="ListNumber"/>
        <w:spacing w:line="240" w:lineRule="auto"/>
        <w:ind w:left="720"/>
      </w:pPr>
      <w:r>
        <w:rPr>
          <w:lang w:val="fr_FR" w:bidi="fr_FR"/>
        </w:rPr>
      </w:r>
      <w:r>
        <w:rPr>
          <w:lang w:val="fr_FR" w:bidi="fr_FR"/>
        </w:rPr>
        <w:t>Fils de Bébaï qui reviendra d'exil à Babylone. Esdras l'exhortera ensuite à mettre fin à son mariage avec une femme non juive (</w:t>
      </w:r>
      <w:r>
        <w:rPr>
          <w:lang w:val="fr_FR" w:bidi="fr_FR"/>
        </w:rPr>
        <w:t>Esd 10.28</w:t>
      </w:r>
      <w:r>
        <w:rPr>
          <w:lang w:val="fr_FR" w:bidi="fr_FR"/>
        </w:rPr>
        <w:t>).</w:t>
      </w:r>
    </w:p>
    <w:p>
      <w:pPr>
        <w:pStyle w:val="ListNumber"/>
        <w:spacing w:line="240" w:lineRule="auto"/>
        <w:ind w:left="720"/>
      </w:pPr>
      <w:r>
        <w:rPr>
          <w:lang w:val="fr_FR" w:bidi="fr_FR"/>
        </w:rPr>
      </w:r>
      <w:r>
        <w:rPr>
          <w:lang w:val="fr_FR" w:bidi="fr_FR"/>
        </w:rPr>
        <w:t>Fabricant de parfums qui aidera Néhémie à reconstruire le mur de Jérusalem (</w:t>
      </w:r>
      <w:r>
        <w:rPr>
          <w:lang w:val="fr_FR" w:bidi="fr_FR"/>
        </w:rPr>
        <w:t>Né 3.8</w:t>
      </w:r>
      <w:r>
        <w:rPr>
          <w:lang w:val="fr_FR" w:bidi="fr_FR"/>
        </w:rPr>
        <w:t>).</w:t>
      </w:r>
    </w:p>
    <w:p>
      <w:pPr>
        <w:pStyle w:val="ListNumber"/>
        <w:spacing w:line="240" w:lineRule="auto"/>
        <w:ind w:left="720"/>
      </w:pPr>
      <w:r>
        <w:rPr>
          <w:lang w:val="fr_FR" w:bidi="fr_FR"/>
        </w:rPr>
      </w:r>
      <w:r>
        <w:rPr>
          <w:lang w:val="fr_FR" w:bidi="fr_FR"/>
        </w:rPr>
        <w:t>Fils de Schélémia qui, avec Hanun, réparera une partie du mur de Jérusalem à l'époque de Néhémie (</w:t>
      </w:r>
      <w:r>
        <w:rPr>
          <w:lang w:val="fr_FR" w:bidi="fr_FR"/>
        </w:rPr>
        <w:t>Né 3.30</w:t>
      </w:r>
      <w:r>
        <w:rPr>
          <w:lang w:val="fr_FR" w:bidi="fr_FR"/>
        </w:rPr>
        <w:t>). Il est peut-être la même personne que le n° 6 ci-dessus.</w:t>
      </w:r>
    </w:p>
    <w:p>
      <w:pPr>
        <w:pStyle w:val="ListNumber"/>
        <w:spacing w:line="240" w:lineRule="auto"/>
        <w:ind w:left="720"/>
      </w:pPr>
      <w:r>
        <w:rPr>
          <w:lang w:val="fr_FR" w:bidi="fr_FR"/>
        </w:rPr>
      </w:r>
      <w:r>
        <w:rPr>
          <w:lang w:val="fr_FR" w:bidi="fr_FR"/>
        </w:rPr>
        <w:t>Commandant de la citadelle de Jérusalem, Néhémie le choisira pour gouverner la ville avec Hanani, le frère de Néhémie. Hanania était décrit comme un homme fidèle et craignant Dieu. Il recevra la tâche de s'assurer que les murs et les portes de la ville étaient gardés (</w:t>
      </w:r>
      <w:r>
        <w:rPr>
          <w:lang w:val="fr_FR" w:bidi="fr_FR"/>
        </w:rPr>
        <w:t>Né 7.2–3</w:t>
      </w:r>
      <w:r>
        <w:rPr>
          <w:lang w:val="fr_FR" w:bidi="fr_FR"/>
        </w:rPr>
        <w:t>).</w:t>
      </w:r>
    </w:p>
    <w:p>
      <w:pPr>
        <w:pStyle w:val="ListNumber"/>
        <w:spacing w:line="240" w:lineRule="auto"/>
        <w:ind w:left="720"/>
      </w:pPr>
      <w:r>
        <w:rPr>
          <w:lang w:val="fr_FR" w:bidi="fr_FR"/>
        </w:rPr>
      </w:r>
      <w:r>
        <w:rPr>
          <w:lang w:val="fr_FR" w:bidi="fr_FR"/>
        </w:rPr>
        <w:t>L'un des dirigeants qui signera son nom sur l'accord (alliance) d'Esdras avec Dieu (</w:t>
      </w:r>
      <w:r>
        <w:rPr>
          <w:lang w:val="fr_FR" w:bidi="fr_FR"/>
        </w:rPr>
        <w:t>Né 10.23</w:t>
      </w:r>
      <w:r>
        <w:rPr>
          <w:lang w:val="fr_FR" w:bidi="fr_FR"/>
        </w:rPr>
        <w:t>).</w:t>
      </w:r>
    </w:p>
    <w:p>
      <w:pPr>
        <w:pStyle w:val="ListNumber"/>
        <w:spacing w:line="240" w:lineRule="auto"/>
        <w:ind w:left="720"/>
      </w:pPr>
      <w:r>
        <w:rPr>
          <w:lang w:val="fr_FR" w:bidi="fr_FR"/>
        </w:rPr>
      </w:r>
      <w:r>
        <w:rPr>
          <w:lang w:val="fr_FR" w:bidi="fr_FR"/>
        </w:rPr>
        <w:t>Chef de la famille sacerdotale de Jérémie lorsque Jojakim était grand prêtre à Jérusalem après l'exil (</w:t>
      </w:r>
      <w:r>
        <w:rPr>
          <w:lang w:val="fr_FR" w:bidi="fr_FR"/>
        </w:rPr>
        <w:t>Né 12.12</w:t>
      </w:r>
      <w:r>
        <w:rPr>
          <w:lang w:val="fr_FR" w:bidi="fr_FR"/>
        </w:rPr>
        <w:t>).</w:t>
      </w:r>
    </w:p>
    <w:p>
      <w:pPr>
        <w:pStyle w:val="ListNumber"/>
        <w:spacing w:line="240" w:lineRule="auto"/>
        <w:ind w:left="720"/>
      </w:pPr>
      <w:r>
        <w:rPr>
          <w:lang w:val="fr_FR" w:bidi="fr_FR"/>
        </w:rPr>
      </w:r>
      <w:r>
        <w:rPr>
          <w:lang w:val="fr_FR" w:bidi="fr_FR"/>
        </w:rPr>
        <w:t>Un des prêtres qui soufflera dans une trompette lors de la dédicace du mur de Jérusalem pendant les jours de Néhémie (</w:t>
      </w:r>
      <w:r>
        <w:rPr>
          <w:lang w:val="fr_FR" w:bidi="fr_FR"/>
        </w:rPr>
        <w:t>Né 12.41</w:t>
      </w:r>
      <w:r>
        <w:rPr>
          <w:lang w:val="fr_FR" w:bidi="fr_FR"/>
        </w:rPr>
        <w:t>).</w:t>
      </w:r>
    </w:p>
    <w:p>
      <w:pPr>
        <w:pStyle w:val="ListNumber"/>
        <w:spacing w:line="240" w:lineRule="auto"/>
        <w:ind w:left="720"/>
      </w:pPr>
      <w:r>
        <w:rPr>
          <w:lang w:val="fr_FR" w:bidi="fr_FR"/>
        </w:rPr>
      </w:r>
      <w:r>
        <w:rPr>
          <w:lang w:val="fr_FR" w:bidi="fr_FR"/>
        </w:rPr>
        <w:t>Gabaonite et le fils d'Azzur. Hanania prétendra être prophète pendant la quatrième année du règne du roi Sédécias de Juda (597–586 av. J.‑C.). Dans le temple, Hanania annoncera que dans deux ans, le Seigneur briserait le contrôle de Nebucadnetsar sur Juda et ramènerait tous les gens et objets sacrés qui avaient été emportés à Babylone. Cependant, le Seigneur dira à Jérémie qu'Hanania mentait. Jérémie dira alors à Hanania qu'il mourrait pour avoir diffusé de faux messages, et Hanania mourra deux mois plus tard (</w:t>
      </w:r>
      <w:r>
        <w:rPr>
          <w:lang w:val="fr_FR" w:bidi="fr_FR"/>
        </w:rPr>
        <w:t>Jr 28</w:t>
      </w:r>
      <w:r>
        <w:rPr>
          <w:lang w:val="fr_FR" w:bidi="fr_FR"/>
        </w:rPr>
        <w:t>).</w:t>
      </w:r>
    </w:p>
    <w:p>
      <w:pPr>
        <w:pStyle w:val="ListNumber"/>
        <w:spacing w:line="240" w:lineRule="auto"/>
        <w:ind w:left="720"/>
      </w:pPr>
      <w:r>
        <w:rPr>
          <w:lang w:val="fr_FR" w:bidi="fr_FR"/>
        </w:rPr>
      </w:r>
      <w:r>
        <w:rPr>
          <w:lang w:val="fr_FR" w:bidi="fr_FR"/>
        </w:rPr>
        <w:t xml:space="preserve">Père de Sédécias et fonctionnaire au service du roi Jojakim de Juda (609–598 av. J.‑C. ; </w:t>
      </w:r>
      <w:r>
        <w:rPr>
          <w:lang w:val="fr_FR" w:bidi="fr_FR"/>
        </w:rPr>
        <w:t>Jr 36.12</w:t>
      </w:r>
      <w:r>
        <w:rPr>
          <w:lang w:val="fr_FR" w:bidi="fr_FR"/>
        </w:rPr>
        <w:t>).</w:t>
      </w:r>
    </w:p>
    <w:p>
      <w:pPr>
        <w:pStyle w:val="ListNumber"/>
        <w:spacing w:line="240" w:lineRule="auto"/>
        <w:ind w:left="720"/>
      </w:pPr>
      <w:r>
        <w:rPr>
          <w:lang w:val="fr_FR" w:bidi="fr_FR"/>
        </w:rPr>
      </w:r>
      <w:r>
        <w:rPr>
          <w:lang w:val="fr_FR" w:bidi="fr_FR"/>
        </w:rPr>
        <w:t>Grand-père de Jireija, le capitaine des gardes. Jireija arrêtera Jérémie à la Porte de Benjamin de Jérusalem pour avoir apparemment déserté Juda pour rejoindre les Babyloniens (</w:t>
      </w:r>
      <w:r>
        <w:rPr>
          <w:lang w:val="fr_FR" w:bidi="fr_FR"/>
        </w:rPr>
        <w:t>Jr 37.13</w:t>
      </w:r>
      <w:r>
        <w:rPr>
          <w:lang w:val="fr_FR" w:bidi="fr_FR"/>
        </w:rPr>
        <w:t>).</w:t>
      </w:r>
    </w:p>
    <w:p>
      <w:pPr>
        <w:pStyle w:val="ListNumber"/>
        <w:spacing w:line="240" w:lineRule="auto"/>
        <w:ind w:left="720"/>
      </w:pPr>
      <w:r>
        <w:rPr>
          <w:lang w:val="fr_FR" w:bidi="fr_FR"/>
        </w:rPr>
      </w:r>
      <w:r>
        <w:rPr>
          <w:lang w:val="fr_FR" w:bidi="fr_FR"/>
        </w:rPr>
        <w:t>L'un des trois amis juifs de Daniel qui seront emmenés à Babylone. Les Babyloniens l'appelaient Schadrac (</w:t>
      </w:r>
      <w:r>
        <w:rPr>
          <w:lang w:val="fr_FR" w:bidi="fr_FR"/>
        </w:rPr>
        <w:t>Dn 1.6–19</w:t>
      </w:r>
      <w:r>
        <w:rPr>
          <w:lang w:val="fr_FR" w:bidi="fr_FR"/>
        </w:rPr>
        <w:t xml:space="preserve"> ; </w:t>
      </w:r>
      <w:r>
        <w:rPr>
          <w:lang w:val="fr_FR" w:bidi="fr_FR"/>
        </w:rPr>
        <w:t>2.17</w:t>
      </w:r>
      <w:r>
        <w:rPr>
          <w:lang w:val="fr_FR" w:bidi="fr_FR"/>
        </w:rPr>
        <w:t>).</w:t>
        <w:br/>
      </w:r>
      <w:r>
        <w:rPr>
          <w:i/>
          <w:lang w:val="fr_FR" w:bidi="fr_FR"/>
        </w:rPr>
        <w:t>Voir aussi</w:t>
      </w:r>
      <w:r>
        <w:rPr>
          <w:lang w:val="fr_FR" w:bidi="fr_FR"/>
        </w:rPr>
        <w:t xml:space="preserve"> </w:t>
      </w:r>
      <w:r>
        <w:rPr>
          <w:lang w:val="fr_FR" w:bidi="fr_FR"/>
        </w:rPr>
        <w:t>Schadrac, Méschac et Abed-Nego</w:t>
      </w:r>
      <w:r>
        <w:rPr>
          <w:lang w:val="fr_FR" w:bidi="fr_FR"/>
        </w:rPr>
        <w:t>.</w:t>
      </w:r>
      <w:r>
        <w:rPr>
          <w:lang w:val="fr_FR" w:bidi="fr_FR"/>
        </w:rPr>
      </w:r>
      <w:r>
        <w:rPr>
          <w:lang w:val="fr_FR" w:bidi="fr_FR"/>
        </w:rPr>
      </w:r>
    </w:p>
    <w:p>
      <w:pPr/>
      <w:r>
        <w:rPr>
          <w:lang w:val="fr_FR" w:bidi="fr_FR"/>
        </w:rPr>
      </w:r>
    </w:p>
    <w:p>
      <w:pPr>
        <w:pStyle w:val="Heading2"/>
      </w:pPr>
      <w:r>
        <w:rPr>
          <w:lang w:val="fr_FR" w:bidi="fr_FR"/>
        </w:rPr>
        <w:t>Hanania (Lieu)</w:t>
      </w:r>
      <w:r>
        <w:rPr>
          <w:lang w:val="fr_FR" w:bidi="fr_FR"/>
        </w:rPr>
      </w:r>
    </w:p>
    <w:p>
      <w:pPr/>
      <w:r>
        <w:rPr>
          <w:lang w:val="fr_FR" w:bidi="fr_FR"/>
        </w:rPr>
      </w:r>
      <w:r>
        <w:rPr>
          <w:lang w:val="fr_FR" w:bidi="fr_FR"/>
        </w:rPr>
        <w:t>Ville dans le territoire de Benjamin après l'exil à Babylone (</w:t>
      </w:r>
      <w:r>
        <w:rPr>
          <w:lang w:val="fr_FR" w:bidi="fr_FR"/>
        </w:rPr>
        <w:t>Né 11.32</w:t>
      </w:r>
      <w:r>
        <w:rPr>
          <w:lang w:val="fr_FR" w:bidi="fr_FR"/>
        </w:rPr>
        <w:t>). Il pourrait s'agir de la Béthanie du Nouveau Testament. « Béthanie » est une contraction de Beth-Hanania.</w:t>
      </w:r>
      <w:r>
        <w:rPr>
          <w:lang w:val="fr_FR" w:bidi="fr_FR"/>
        </w:rPr>
      </w:r>
      <w:r>
        <w:rPr>
          <w:lang w:val="fr_FR" w:bidi="fr_FR"/>
        </w:rPr>
      </w:r>
    </w:p>
    <w:p>
      <w:pPr/>
      <w:r>
        <w:rPr>
          <w:lang w:val="fr_FR" w:bidi="fr_FR"/>
        </w:rPr>
      </w:r>
    </w:p>
    <w:p>
      <w:pPr>
        <w:pStyle w:val="Heading2"/>
      </w:pPr>
      <w:r>
        <w:rPr>
          <w:lang w:val="fr_FR" w:bidi="fr_FR"/>
        </w:rPr>
        <w:t>Hanès</w:t>
      </w:r>
      <w:r>
        <w:rPr>
          <w:lang w:val="fr_FR" w:bidi="fr_FR"/>
        </w:rPr>
      </w:r>
    </w:p>
    <w:p>
      <w:pPr/>
      <w:r>
        <w:rPr>
          <w:lang w:val="fr_FR" w:bidi="fr_FR"/>
        </w:rPr>
      </w:r>
      <w:r>
        <w:rPr>
          <w:lang w:val="fr_FR" w:bidi="fr_FR"/>
        </w:rPr>
        <w:t xml:space="preserve">Ville d'Égypte mentionnée dans </w:t>
      </w:r>
      <w:r>
        <w:rPr>
          <w:lang w:val="fr_FR" w:bidi="fr_FR"/>
        </w:rPr>
        <w:t>Ésaïe 30.4</w:t>
      </w:r>
      <w:r>
        <w:rPr>
          <w:lang w:val="fr_FR" w:bidi="fr_FR"/>
        </w:rPr>
        <w:t xml:space="preserve"> en même temps que Tsoan (ou Tanis). Dans ce passage, ces villes sont des sièges du gouvernement égyptien où des ambassadeurs seraient envoyés. Cela indique qu'Hanès était une ville importante de la dynastie qui régnait à l'époque. </w:t>
      </w:r>
    </w:p>
    <w:p>
      <w:pPr/>
      <w:r>
        <w:rPr>
          <w:lang w:val="fr_FR" w:bidi="fr_FR"/>
        </w:rPr>
      </w:r>
      <w:r>
        <w:rPr>
          <w:lang w:val="fr_FR" w:bidi="fr_FR"/>
        </w:rPr>
        <w:t>Hanès était peut-être la ville nommée Héracléopolis Magna, située au sud de Memphis, capitale du nord de l'Égypte à l'époque romaine, ou bien Héracléopolis Parva, située dans la région du delta oriental.</w:t>
      </w:r>
      <w:r>
        <w:rPr>
          <w:lang w:val="fr_FR" w:bidi="fr_FR"/>
        </w:rPr>
      </w:r>
      <w:r>
        <w:rPr>
          <w:lang w:val="fr_FR" w:bidi="fr_FR"/>
        </w:rPr>
      </w:r>
    </w:p>
    <w:p>
      <w:pPr/>
      <w:r>
        <w:rPr>
          <w:lang w:val="fr_FR" w:bidi="fr_FR"/>
        </w:rPr>
      </w:r>
    </w:p>
    <w:p>
      <w:pPr>
        <w:pStyle w:val="Heading2"/>
      </w:pPr>
      <w:r>
        <w:rPr>
          <w:lang w:val="fr_FR" w:bidi="fr_FR"/>
        </w:rPr>
        <w:t>Hannathon</w:t>
      </w:r>
      <w:r>
        <w:rPr>
          <w:lang w:val="fr_FR" w:bidi="fr_FR"/>
        </w:rPr>
      </w:r>
    </w:p>
    <w:p>
      <w:pPr/>
      <w:r>
        <w:rPr>
          <w:lang w:val="fr_FR" w:bidi="fr_FR"/>
        </w:rPr>
      </w:r>
      <w:r>
        <w:rPr>
          <w:lang w:val="fr_FR" w:bidi="fr_FR"/>
        </w:rPr>
        <w:t>Ville frontalière nord de Zabulon (</w:t>
      </w:r>
      <w:r>
        <w:rPr>
          <w:lang w:val="fr_FR" w:bidi="fr_FR"/>
        </w:rPr>
        <w:t>Jos 19.14</w:t>
      </w:r>
      <w:r>
        <w:rPr>
          <w:lang w:val="fr_FR" w:bidi="fr_FR"/>
        </w:rPr>
        <w:t>), mentionnée dans les tablettes d'Amarna (vers 1370 av. J.‑C.) et dans les annales de Tiglath-Piléser III (745–727 av. J.‑C.). Pas encore précisément localisée, elle a été identifiée avec Kefr ‘Anau près de Rimmon et avec Tell el-Bedeiwiyah, au nord de Nazareth.</w:t>
      </w:r>
      <w:r>
        <w:rPr>
          <w:lang w:val="fr_FR" w:bidi="fr_FR"/>
        </w:rPr>
      </w:r>
      <w:r>
        <w:rPr>
          <w:lang w:val="fr_FR" w:bidi="fr_FR"/>
        </w:rPr>
      </w:r>
    </w:p>
    <w:p>
      <w:pPr/>
      <w:r>
        <w:rPr>
          <w:lang w:val="fr_FR" w:bidi="fr_FR"/>
        </w:rPr>
      </w:r>
    </w:p>
    <w:p>
      <w:pPr>
        <w:pStyle w:val="Heading2"/>
      </w:pPr>
      <w:r>
        <w:rPr>
          <w:lang w:val="fr_FR" w:bidi="fr_FR"/>
        </w:rPr>
        <w:t>Hanniel</w:t>
      </w:r>
      <w:r>
        <w:rPr>
          <w:lang w:val="fr_FR" w:bidi="fr_FR"/>
        </w:rPr>
      </w:r>
    </w:p>
    <w:p>
      <w:pPr>
        <w:pStyle w:val="ListNumber"/>
        <w:numPr>
          <w:ilvl w:val="0"/>
          <w:numId w:val="17"/>
        </w:numPr>
        <w:spacing w:line="240" w:lineRule="auto"/>
        <w:ind w:left="720"/>
      </w:pPr>
      <w:r>
        <w:rPr>
          <w:lang w:val="fr_FR" w:bidi="fr_FR"/>
        </w:rPr>
      </w:r>
      <w:r>
        <w:rPr>
          <w:lang w:val="fr_FR" w:bidi="fr_FR"/>
        </w:rPr>
        <w:t>Fils d'Éphod et chef de la tribu de Manassé. Il représentera sa tribu lorsque Moïse attribuera des terres à Israël (</w:t>
      </w:r>
      <w:r>
        <w:rPr>
          <w:lang w:val="fr_FR" w:bidi="fr_FR"/>
        </w:rPr>
        <w:t>Nb 34.23</w:t>
      </w:r>
      <w:r>
        <w:rPr>
          <w:lang w:val="fr_FR" w:bidi="fr_FR"/>
        </w:rPr>
        <w:t>).</w:t>
      </w:r>
    </w:p>
    <w:p>
      <w:pPr>
        <w:pStyle w:val="ListNumber"/>
        <w:spacing w:line="240" w:lineRule="auto"/>
        <w:ind w:left="720"/>
      </w:pPr>
      <w:r>
        <w:rPr>
          <w:lang w:val="fr_FR" w:bidi="fr_FR"/>
        </w:rPr>
      </w:r>
      <w:r>
        <w:rPr>
          <w:lang w:val="fr_FR" w:bidi="fr_FR"/>
        </w:rPr>
        <w:t>Fls d'Ulla et guerrier dans la tribu d'Aser (</w:t>
      </w:r>
      <w:r>
        <w:rPr>
          <w:lang w:val="fr_FR" w:bidi="fr_FR"/>
        </w:rPr>
        <w:t>1Ch 7.39</w:t>
      </w:r>
      <w:r>
        <w:rPr>
          <w:lang w:val="fr_FR" w:bidi="fr_FR"/>
        </w:rPr>
        <w:t>).</w:t>
      </w:r>
      <w:r>
        <w:rPr>
          <w:lang w:val="fr_FR" w:bidi="fr_FR"/>
        </w:rPr>
      </w:r>
      <w:r>
        <w:rPr>
          <w:lang w:val="fr_FR" w:bidi="fr_FR"/>
        </w:rPr>
      </w:r>
    </w:p>
    <w:p>
      <w:pPr/>
      <w:r>
        <w:rPr>
          <w:lang w:val="fr_FR" w:bidi="fr_FR"/>
        </w:rPr>
      </w:r>
    </w:p>
    <w:p>
      <w:pPr>
        <w:pStyle w:val="Heading2"/>
      </w:pPr>
      <w:r>
        <w:rPr>
          <w:lang w:val="fr_FR" w:bidi="fr_FR"/>
        </w:rPr>
        <w:t>Hanun</w:t>
      </w:r>
      <w:r>
        <w:rPr>
          <w:lang w:val="fr_FR" w:bidi="fr_FR"/>
        </w:rPr>
      </w:r>
    </w:p>
    <w:p>
      <w:pPr>
        <w:pStyle w:val="ListNumber"/>
        <w:numPr>
          <w:ilvl w:val="0"/>
          <w:numId w:val="18"/>
        </w:numPr>
        <w:spacing w:line="240" w:lineRule="auto"/>
        <w:ind w:left="720"/>
      </w:pPr>
      <w:r>
        <w:rPr>
          <w:lang w:val="fr_FR" w:bidi="fr_FR"/>
        </w:rPr>
      </w:r>
      <w:r>
        <w:rPr>
          <w:lang w:val="fr_FR" w:bidi="fr_FR"/>
        </w:rPr>
        <w:t>Fils de Nachasch et successeur au trône ammonite. Quand le roi Nachasch est mort, le roi David d'Israël a envoyé des messagers pour réconforter Hanun, ainsi que pour exprimer l'amitié continue de David. Cependant, Hanun insultera David. Il humiliera ses messagers et les accusera d'espionnage. Cette action mènera à la guerre et à la défaite d'Ammon (</w:t>
      </w:r>
      <w:r>
        <w:rPr>
          <w:lang w:val="fr_FR" w:bidi="fr_FR"/>
        </w:rPr>
        <w:t>2S 10.1–14</w:t>
      </w:r>
      <w:r>
        <w:rPr>
          <w:lang w:val="fr_FR" w:bidi="fr_FR"/>
        </w:rPr>
        <w:t xml:space="preserve"> ; </w:t>
      </w:r>
      <w:r>
        <w:rPr>
          <w:lang w:val="fr_FR" w:bidi="fr_FR"/>
        </w:rPr>
        <w:t>11.1</w:t>
      </w:r>
      <w:r>
        <w:rPr>
          <w:lang w:val="fr_FR" w:bidi="fr_FR"/>
        </w:rPr>
        <w:t xml:space="preserve"> ; </w:t>
      </w:r>
      <w:r>
        <w:rPr>
          <w:lang w:val="fr_FR" w:bidi="fr_FR"/>
        </w:rPr>
        <w:t>12.26–31</w:t>
      </w:r>
      <w:r>
        <w:rPr>
          <w:lang w:val="fr_FR" w:bidi="fr_FR"/>
        </w:rPr>
        <w:t xml:space="preserve"> ; </w:t>
      </w:r>
      <w:r>
        <w:rPr>
          <w:lang w:val="fr_FR" w:bidi="fr_FR"/>
        </w:rPr>
        <w:t>1Ch 19.1–20.3</w:t>
      </w:r>
      <w:r>
        <w:rPr>
          <w:lang w:val="fr_FR" w:bidi="fr_FR"/>
        </w:rPr>
        <w:t>).</w:t>
      </w:r>
    </w:p>
    <w:p>
      <w:pPr>
        <w:pStyle w:val="ListNumber"/>
        <w:spacing w:line="240" w:lineRule="auto"/>
        <w:ind w:left="720"/>
      </w:pPr>
      <w:r>
        <w:rPr>
          <w:lang w:val="fr_FR" w:bidi="fr_FR"/>
        </w:rPr>
      </w:r>
      <w:r>
        <w:rPr>
          <w:lang w:val="fr_FR" w:bidi="fr_FR"/>
        </w:rPr>
        <w:t>Homme qui a aidé à réparer la porte de la vallée de Jérusalem à l'époque de Néhémie (</w:t>
      </w:r>
      <w:r>
        <w:rPr>
          <w:lang w:val="fr_FR" w:bidi="fr_FR"/>
        </w:rPr>
        <w:t>Né 3.13</w:t>
      </w:r>
      <w:r>
        <w:rPr>
          <w:lang w:val="fr_FR" w:bidi="fr_FR"/>
        </w:rPr>
        <w:t>).</w:t>
      </w:r>
    </w:p>
    <w:p>
      <w:pPr>
        <w:pStyle w:val="ListNumber"/>
        <w:spacing w:line="240" w:lineRule="auto"/>
        <w:ind w:left="720"/>
      </w:pPr>
      <w:r>
        <w:rPr>
          <w:lang w:val="fr_FR" w:bidi="fr_FR"/>
        </w:rPr>
      </w:r>
      <w:r>
        <w:rPr>
          <w:lang w:val="fr_FR" w:bidi="fr_FR"/>
        </w:rPr>
        <w:t>Fils de Tsalaph qui a réparé une section du mur de Jérusalem pendant l'époque de Néhémie (</w:t>
      </w:r>
      <w:r>
        <w:rPr>
          <w:lang w:val="fr_FR" w:bidi="fr_FR"/>
        </w:rPr>
        <w:t>Né 3.30</w:t>
      </w:r>
      <w:r>
        <w:rPr>
          <w:lang w:val="fr_FR" w:bidi="fr_FR"/>
        </w:rPr>
        <w:t>). Il pourrait s'agir de la même personne que le n°2 ci-dessus.</w:t>
      </w:r>
      <w:r>
        <w:rPr>
          <w:lang w:val="fr_FR" w:bidi="fr_FR"/>
        </w:rPr>
      </w:r>
      <w:r>
        <w:rPr>
          <w:lang w:val="fr_FR" w:bidi="fr_FR"/>
        </w:rPr>
      </w:r>
    </w:p>
    <w:p>
      <w:pPr/>
      <w:r>
        <w:rPr>
          <w:lang w:val="fr_FR" w:bidi="fr_FR"/>
        </w:rPr>
      </w:r>
    </w:p>
    <w:p>
      <w:pPr>
        <w:pStyle w:val="Heading2"/>
      </w:pPr>
      <w:r>
        <w:rPr>
          <w:lang w:val="fr_FR" w:bidi="fr_FR"/>
        </w:rPr>
        <w:t>Hapharaïm</w:t>
      </w:r>
      <w:r>
        <w:rPr>
          <w:lang w:val="fr_FR" w:bidi="fr_FR"/>
        </w:rPr>
      </w:r>
    </w:p>
    <w:p>
      <w:pPr/>
      <w:r>
        <w:rPr>
          <w:lang w:val="fr_FR" w:bidi="fr_FR"/>
        </w:rPr>
      </w:r>
      <w:r>
        <w:rPr>
          <w:lang w:val="fr_FR" w:bidi="fr_FR"/>
        </w:rPr>
        <w:t>Ville incluse dans le territoire attribué à la tribu d'Issacar pour un héritage (</w:t>
      </w:r>
      <w:r>
        <w:rPr>
          <w:lang w:val="fr_FR" w:bidi="fr_FR"/>
        </w:rPr>
        <w:t>Jos 19.19</w:t>
      </w:r>
      <w:r>
        <w:rPr>
          <w:lang w:val="fr_FR" w:bidi="fr_FR"/>
        </w:rPr>
        <w:t>). Certains chercheurs l'ont identifiée avec et-Taiyibeh, à environ 16 km au nord-ouest de Beth-Schan.</w:t>
      </w:r>
      <w:r>
        <w:rPr>
          <w:lang w:val="fr_FR" w:bidi="fr_FR"/>
        </w:rPr>
      </w:r>
      <w:r>
        <w:rPr>
          <w:lang w:val="fr_FR" w:bidi="fr_FR"/>
        </w:rPr>
      </w:r>
    </w:p>
    <w:p>
      <w:pPr/>
      <w:r>
        <w:rPr>
          <w:lang w:val="fr_FR" w:bidi="fr_FR"/>
        </w:rPr>
      </w:r>
    </w:p>
    <w:p>
      <w:pPr>
        <w:pStyle w:val="Heading2"/>
      </w:pPr>
      <w:r>
        <w:rPr>
          <w:lang w:val="fr_FR" w:bidi="fr_FR"/>
        </w:rPr>
        <w:t>Haphra</w:t>
      </w:r>
      <w:r>
        <w:rPr>
          <w:lang w:val="fr_FR" w:bidi="fr_FR"/>
        </w:rPr>
      </w:r>
    </w:p>
    <w:p>
      <w:pPr/>
      <w:r>
        <w:rPr>
          <w:lang w:val="fr_FR" w:bidi="fr_FR"/>
        </w:rPr>
      </w:r>
      <w:r>
        <w:rPr>
          <w:lang w:val="fr_FR" w:bidi="fr_FR"/>
        </w:rPr>
        <w:t xml:space="preserve">Autre orthographe de Beth Leaphra, mentionnée dans </w:t>
      </w:r>
      <w:r>
        <w:rPr>
          <w:lang w:val="fr_FR" w:bidi="fr_FR"/>
        </w:rPr>
        <w:t>Michée 1.10</w:t>
      </w:r>
      <w:r>
        <w:rPr>
          <w:lang w:val="fr_FR" w:bidi="fr_FR"/>
        </w:rPr>
        <w:t>. C'était peut-être le nom d’une ville philistine.</w:t>
      </w:r>
    </w:p>
    <w:p>
      <w:pPr/>
      <w:r>
        <w:rPr>
          <w:lang w:val="fr_FR" w:bidi="fr_FR"/>
        </w:rPr>
      </w:r>
      <w:r>
        <w:rPr>
          <w:i/>
          <w:lang w:val="fr_FR" w:bidi="fr_FR"/>
        </w:rPr>
        <w:t>Voir</w:t>
      </w:r>
      <w:r>
        <w:rPr>
          <w:lang w:val="fr_FR" w:bidi="fr_FR"/>
        </w:rPr>
        <w:t xml:space="preserve"> </w:t>
      </w:r>
      <w:r>
        <w:rPr>
          <w:lang w:val="fr_FR" w:bidi="fr_FR"/>
        </w:rPr>
        <w:t>Beth Leaphra</w:t>
      </w:r>
      <w:r>
        <w:rPr>
          <w:lang w:val="fr_FR" w:bidi="fr_FR"/>
        </w:rPr>
        <w:t>.</w:t>
      </w:r>
      <w:r>
        <w:rPr>
          <w:lang w:val="fr_FR" w:bidi="fr_FR"/>
        </w:rPr>
      </w:r>
      <w:r>
        <w:rPr>
          <w:lang w:val="fr_FR" w:bidi="fr_FR"/>
        </w:rPr>
      </w:r>
    </w:p>
    <w:p>
      <w:pPr/>
      <w:r>
        <w:rPr>
          <w:lang w:val="fr_FR" w:bidi="fr_FR"/>
        </w:rPr>
      </w:r>
    </w:p>
    <w:p>
      <w:pPr>
        <w:pStyle w:val="Heading2"/>
      </w:pPr>
      <w:r>
        <w:rPr>
          <w:lang w:val="fr_FR" w:bidi="fr_FR"/>
        </w:rPr>
        <w:t>Happitsets</w:t>
      </w:r>
      <w:r>
        <w:rPr>
          <w:lang w:val="fr_FR" w:bidi="fr_FR"/>
        </w:rPr>
      </w:r>
    </w:p>
    <w:p>
      <w:pPr/>
      <w:r>
        <w:rPr>
          <w:lang w:val="fr_FR" w:bidi="fr_FR"/>
        </w:rPr>
      </w:r>
      <w:r>
        <w:rPr>
          <w:lang w:val="fr_FR" w:bidi="fr_FR"/>
        </w:rPr>
        <w:t>Chef d'une division de prêtres que David assignera à des fonctions officielles dans le temple (</w:t>
      </w:r>
      <w:r>
        <w:rPr>
          <w:lang w:val="fr_FR" w:bidi="fr_FR"/>
        </w:rPr>
        <w:t>1Ch 24.15</w:t>
      </w:r>
      <w:r>
        <w:rPr>
          <w:lang w:val="fr_FR" w:bidi="fr_FR"/>
        </w:rPr>
        <w:t>).</w:t>
      </w:r>
      <w:r>
        <w:rPr>
          <w:lang w:val="fr_FR" w:bidi="fr_FR"/>
        </w:rPr>
      </w:r>
      <w:r>
        <w:rPr>
          <w:lang w:val="fr_FR" w:bidi="fr_FR"/>
        </w:rPr>
      </w:r>
    </w:p>
    <w:p>
      <w:pPr/>
      <w:r>
        <w:rPr>
          <w:lang w:val="fr_FR" w:bidi="fr_FR"/>
        </w:rPr>
      </w:r>
    </w:p>
    <w:p>
      <w:pPr>
        <w:pStyle w:val="Heading2"/>
      </w:pPr>
      <w:r>
        <w:rPr>
          <w:lang w:val="fr_FR" w:bidi="fr_FR"/>
        </w:rPr>
        <w:t>Hara</w:t>
      </w:r>
      <w:r>
        <w:rPr>
          <w:lang w:val="fr_FR" w:bidi="fr_FR"/>
        </w:rPr>
      </w:r>
    </w:p>
    <w:p>
      <w:pPr/>
      <w:r>
        <w:rPr>
          <w:lang w:val="fr_FR" w:bidi="fr_FR"/>
        </w:rPr>
      </w:r>
      <w:r>
        <w:rPr>
          <w:lang w:val="fr_FR" w:bidi="fr_FR"/>
        </w:rPr>
        <w:t>Lieu où Tiglath-Piléser d'Assyrie a exilé Ruben, Gad et la demi-tribu de Manassé (</w:t>
      </w:r>
      <w:r>
        <w:rPr>
          <w:lang w:val="fr_FR" w:bidi="fr_FR"/>
        </w:rPr>
        <w:t>1Ch 5.26</w:t>
      </w:r>
      <w:r>
        <w:rPr>
          <w:lang w:val="fr_FR" w:bidi="fr_FR"/>
        </w:rPr>
        <w:t xml:space="preserve">). Une possible erreur de copie dans </w:t>
      </w:r>
      <w:r>
        <w:rPr>
          <w:lang w:val="fr_FR" w:bidi="fr_FR"/>
        </w:rPr>
        <w:t>2</w:t>
      </w:r>
      <w:r>
        <w:rPr>
          <w:lang w:val="fr_FR" w:bidi="fr_FR"/>
        </w:rPr>
        <w:t xml:space="preserve"> </w:t>
      </w:r>
      <w:r>
        <w:rPr>
          <w:lang w:val="fr_FR" w:bidi="fr_FR"/>
        </w:rPr>
        <w:t>Rois 17.6</w:t>
      </w:r>
      <w:r>
        <w:rPr>
          <w:lang w:val="fr_FR" w:bidi="fr_FR"/>
        </w:rPr>
        <w:t xml:space="preserve"> et </w:t>
      </w:r>
      <w:r>
        <w:rPr>
          <w:lang w:val="fr_FR" w:bidi="fr_FR"/>
        </w:rPr>
        <w:t>18.11</w:t>
      </w:r>
      <w:r>
        <w:rPr>
          <w:lang w:val="fr_FR" w:bidi="fr_FR"/>
        </w:rPr>
        <w:t xml:space="preserve"> peut avoir substitué Hara par « </w:t>
      </w:r>
      <w:r>
        <w:rPr>
          <w:lang w:val="fr_FR" w:bidi="fr_FR"/>
        </w:rPr>
        <w:t>les villes des Mèdes</w:t>
      </w:r>
      <w:r>
        <w:rPr>
          <w:lang w:val="fr_FR" w:bidi="fr_FR"/>
        </w:rPr>
        <w:t xml:space="preserve"> ». La version grecque lit « montagnes de Médie », indiquant une zone à l'est de la vallée du Tigre. Un district plutôt qu'un site unique semble être indiqué.</w:t>
      </w:r>
      <w:r>
        <w:rPr>
          <w:lang w:val="fr_FR" w:bidi="fr_FR"/>
        </w:rPr>
      </w:r>
      <w:r>
        <w:rPr>
          <w:lang w:val="fr_FR" w:bidi="fr_FR"/>
        </w:rPr>
      </w:r>
    </w:p>
    <w:p>
      <w:pPr/>
      <w:r>
        <w:rPr>
          <w:lang w:val="fr_FR" w:bidi="fr_FR"/>
        </w:rPr>
      </w:r>
    </w:p>
    <w:p>
      <w:pPr>
        <w:pStyle w:val="Heading2"/>
      </w:pPr>
      <w:r>
        <w:rPr>
          <w:lang w:val="fr_FR" w:bidi="fr_FR"/>
        </w:rPr>
        <w:t>Harada</w:t>
      </w:r>
      <w:r>
        <w:rPr>
          <w:lang w:val="fr_FR" w:bidi="fr_FR"/>
        </w:rPr>
      </w:r>
    </w:p>
    <w:p>
      <w:pPr/>
      <w:r>
        <w:rPr>
          <w:lang w:val="fr_FR" w:bidi="fr_FR"/>
        </w:rPr>
      </w:r>
      <w:r>
        <w:rPr>
          <w:lang w:val="fr_FR" w:bidi="fr_FR"/>
        </w:rPr>
        <w:t xml:space="preserve">Vingtième campement dans le désert des Israélites lors de leur voyage d'Égypte vers la terre promise. Il s'agit du neuvième lieu où ils ont campé après avoir quitté le Sinaï. Il est répertorié entre la montagne de </w:t>
      </w:r>
      <w:r>
        <w:rPr>
          <w:lang w:val="fr_FR" w:bidi="fr_FR"/>
        </w:rPr>
        <w:t>Schapher</w:t>
      </w:r>
      <w:r>
        <w:rPr>
          <w:lang w:val="fr_FR" w:bidi="fr_FR"/>
        </w:rPr>
        <w:t xml:space="preserve"> et </w:t>
      </w:r>
      <w:r>
        <w:rPr>
          <w:lang w:val="fr_FR" w:bidi="fr_FR"/>
        </w:rPr>
        <w:t>Makhéloth</w:t>
      </w:r>
      <w:r>
        <w:rPr>
          <w:lang w:val="fr_FR" w:bidi="fr_FR"/>
        </w:rPr>
        <w:t>. Sa localisation est incertaine (</w:t>
      </w:r>
      <w:r>
        <w:rPr>
          <w:lang w:val="fr_FR" w:bidi="fr_FR"/>
        </w:rPr>
        <w:t>Nb 33.24–25</w:t>
      </w:r>
      <w:r>
        <w:rPr>
          <w:lang w:val="fr_FR" w:bidi="fr_FR"/>
        </w:rPr>
        <w:t>).</w:t>
      </w:r>
      <w:r>
        <w:rPr>
          <w:lang w:val="fr_FR" w:bidi="fr_FR"/>
        </w:rPr>
      </w:r>
      <w:r>
        <w:rPr>
          <w:lang w:val="fr_FR" w:bidi="fr_FR"/>
        </w:rPr>
      </w:r>
    </w:p>
    <w:p>
      <w:pPr/>
      <w:r>
        <w:rPr>
          <w:lang w:val="fr_FR" w:bidi="fr_FR"/>
        </w:rPr>
      </w:r>
    </w:p>
    <w:p>
      <w:pPr>
        <w:pStyle w:val="Heading2"/>
      </w:pPr>
      <w:r>
        <w:rPr>
          <w:lang w:val="fr_FR" w:bidi="fr_FR"/>
        </w:rPr>
        <w:t>Haran (Personne)</w:t>
      </w:r>
      <w:r>
        <w:rPr>
          <w:lang w:val="fr_FR" w:bidi="fr_FR"/>
        </w:rPr>
      </w:r>
    </w:p>
    <w:p>
      <w:pPr/>
      <w:r>
        <w:rPr>
          <w:lang w:val="fr_FR" w:bidi="fr_FR"/>
        </w:rPr>
      </w:r>
      <w:r>
        <w:rPr>
          <w:lang w:val="fr_FR" w:bidi="fr_FR"/>
        </w:rPr>
        <w:t>1. Fils de Térach, frère d'Abraham et père de Lot (</w:t>
      </w:r>
      <w:r>
        <w:rPr>
          <w:lang w:val="fr_FR" w:bidi="fr_FR"/>
        </w:rPr>
        <w:t>Gn 11.26–31</w:t>
      </w:r>
      <w:r>
        <w:rPr>
          <w:lang w:val="fr_FR" w:bidi="fr_FR"/>
        </w:rPr>
        <w:t>).</w:t>
      </w:r>
    </w:p>
    <w:p>
      <w:pPr/>
      <w:r>
        <w:rPr>
          <w:lang w:val="fr_FR" w:bidi="fr_FR"/>
        </w:rPr>
      </w:r>
      <w:r>
        <w:rPr>
          <w:lang w:val="fr_FR" w:bidi="fr_FR"/>
        </w:rPr>
        <w:t xml:space="preserve">2. Fils de Caleb par sa concubine </w:t>
      </w:r>
      <w:r>
        <w:rPr>
          <w:lang w:val="fr_FR" w:bidi="fr_FR"/>
        </w:rPr>
        <w:t>Épha</w:t>
      </w:r>
      <w:r>
        <w:rPr>
          <w:lang w:val="fr_FR" w:bidi="fr_FR"/>
        </w:rPr>
        <w:t>, membre de la tribu de Juda, et père de Gazez (</w:t>
      </w:r>
      <w:r>
        <w:rPr>
          <w:lang w:val="fr_FR" w:bidi="fr_FR"/>
        </w:rPr>
        <w:t>1Ch 2.46</w:t>
      </w:r>
      <w:r>
        <w:rPr>
          <w:lang w:val="fr_FR" w:bidi="fr_FR"/>
        </w:rPr>
        <w:t>).</w:t>
      </w:r>
    </w:p>
    <w:p>
      <w:pPr/>
      <w:r>
        <w:rPr>
          <w:lang w:val="fr_FR" w:bidi="fr_FR"/>
        </w:rPr>
      </w:r>
      <w:r>
        <w:rPr>
          <w:lang w:val="fr_FR" w:bidi="fr_FR"/>
        </w:rPr>
        <w:t>3. Fils de Schimeï, membre de la division Gershonite de la tribu de Lévi (</w:t>
      </w:r>
      <w:r>
        <w:rPr>
          <w:lang w:val="fr_FR" w:bidi="fr_FR"/>
        </w:rPr>
        <w:t>1Ch 23.9</w:t>
      </w:r>
      <w:r>
        <w:rPr>
          <w:lang w:val="fr_FR" w:bidi="fr_FR"/>
        </w:rPr>
        <w:t>).</w:t>
      </w:r>
      <w:r>
        <w:rPr>
          <w:lang w:val="fr_FR" w:bidi="fr_FR"/>
        </w:rPr>
      </w:r>
      <w:r>
        <w:rPr>
          <w:lang w:val="fr_FR" w:bidi="fr_FR"/>
        </w:rPr>
      </w:r>
    </w:p>
    <w:p>
      <w:pPr/>
      <w:r>
        <w:rPr>
          <w:lang w:val="fr_FR" w:bidi="fr_FR"/>
        </w:rPr>
      </w:r>
    </w:p>
    <w:p>
      <w:pPr>
        <w:pStyle w:val="Heading2"/>
      </w:pPr>
      <w:r>
        <w:rPr>
          <w:lang w:val="fr_FR" w:bidi="fr_FR"/>
        </w:rPr>
        <w:t>Harar, Hararite</w:t>
      </w:r>
      <w:r>
        <w:rPr>
          <w:lang w:val="fr_FR" w:bidi="fr_FR"/>
        </w:rPr>
      </w:r>
    </w:p>
    <w:p>
      <w:pPr/>
      <w:r>
        <w:rPr>
          <w:lang w:val="fr_FR" w:bidi="fr_FR"/>
        </w:rPr>
      </w:r>
      <w:r>
        <w:rPr>
          <w:lang w:val="fr_FR" w:bidi="fr_FR"/>
        </w:rPr>
        <w:t>Les termes « Harar » et « Hararite » sont utilisés pour décrire plusieurs des « hommes vaillants » du roi David dans la Bible. Un Hararite était une personne originaire d'un lieu appelé Harar.</w:t>
      </w:r>
    </w:p>
    <w:p>
      <w:pPr/>
      <w:r>
        <w:rPr>
          <w:lang w:val="fr_FR" w:bidi="fr_FR"/>
        </w:rPr>
      </w:r>
      <w:r>
        <w:rPr>
          <w:lang w:val="fr_FR" w:bidi="fr_FR"/>
        </w:rPr>
        <w:t>Schamma était l'un des hommes les plus vaillants de David. Il était le père de Jonathan (un Jonathan différent du fils du roi Saül, et ami de David). Schamma était un Hararite (</w:t>
      </w:r>
      <w:r>
        <w:rPr>
          <w:lang w:val="fr_FR" w:bidi="fr_FR"/>
        </w:rPr>
        <w:t>2S 23.11, 33</w:t>
      </w:r>
      <w:r>
        <w:rPr>
          <w:lang w:val="fr_FR" w:bidi="fr_FR"/>
        </w:rPr>
        <w:t xml:space="preserve"> ; </w:t>
      </w:r>
      <w:r>
        <w:rPr>
          <w:lang w:val="fr_FR" w:bidi="fr_FR"/>
        </w:rPr>
        <w:t>1Ch 11.34</w:t>
      </w:r>
      <w:r>
        <w:rPr>
          <w:lang w:val="fr_FR" w:bidi="fr_FR"/>
        </w:rPr>
        <w:t xml:space="preserve"> mentionne « Schagué »). Agué, le père de Schamma, était aussi un Hararite (</w:t>
      </w:r>
      <w:r>
        <w:rPr>
          <w:lang w:val="fr_FR" w:bidi="fr_FR"/>
        </w:rPr>
        <w:t>2S 23.11</w:t>
      </w:r>
      <w:r>
        <w:rPr>
          <w:lang w:val="fr_FR" w:bidi="fr_FR"/>
        </w:rPr>
        <w:t>). Scharar, le père d'Achiam, est également appelé un Hararite (</w:t>
      </w:r>
      <w:r>
        <w:rPr>
          <w:lang w:val="fr_FR" w:bidi="fr_FR"/>
        </w:rPr>
        <w:t>2S 23.33</w:t>
      </w:r>
      <w:r>
        <w:rPr>
          <w:lang w:val="fr_FR" w:bidi="fr_FR"/>
        </w:rPr>
        <w:t xml:space="preserve"> ; appelé « Sacar » dans </w:t>
      </w:r>
      <w:r>
        <w:rPr>
          <w:lang w:val="fr_FR" w:bidi="fr_FR"/>
        </w:rPr>
        <w:t>1Ch 11.35</w:t>
      </w:r>
      <w:r>
        <w:rPr>
          <w:lang w:val="fr_FR" w:bidi="fr_FR"/>
        </w:rPr>
        <w:t>).</w:t>
      </w:r>
    </w:p>
    <w:p>
      <w:pPr/>
      <w:r>
        <w:rPr>
          <w:lang w:val="fr_FR" w:bidi="fr_FR"/>
        </w:rPr>
      </w:r>
      <w:r>
        <w:rPr>
          <w:lang w:val="fr_FR" w:bidi="fr_FR"/>
        </w:rPr>
        <w:t>Nous ne sommes pas complètement sûrs de la signification de ces termes. Ils pourraient se référer à un village de montagne appelé Harar, ou ils pourraient signifier « montagnard » (quelqu'un qui vit dans les montagnes).</w:t>
      </w:r>
      <w:r>
        <w:rPr>
          <w:lang w:val="fr_FR" w:bidi="fr_FR"/>
        </w:rPr>
      </w:r>
      <w:r>
        <w:rPr>
          <w:lang w:val="fr_FR" w:bidi="fr_FR"/>
        </w:rPr>
      </w:r>
    </w:p>
    <w:p>
      <w:pPr/>
      <w:r>
        <w:rPr>
          <w:lang w:val="fr_FR" w:bidi="fr_FR"/>
        </w:rPr>
      </w:r>
    </w:p>
    <w:p>
      <w:pPr>
        <w:pStyle w:val="Heading2"/>
      </w:pPr>
      <w:r>
        <w:rPr>
          <w:lang w:val="fr_FR" w:bidi="fr_FR"/>
        </w:rPr>
        <w:t>Harbona</w:t>
      </w:r>
      <w:r>
        <w:rPr>
          <w:lang w:val="fr_FR" w:bidi="fr_FR"/>
        </w:rPr>
      </w:r>
    </w:p>
    <w:p>
      <w:pPr/>
      <w:r>
        <w:rPr>
          <w:lang w:val="fr_FR" w:bidi="fr_FR"/>
        </w:rPr>
      </w:r>
      <w:r>
        <w:rPr>
          <w:lang w:val="fr_FR" w:bidi="fr_FR"/>
        </w:rPr>
        <w:t>Un des sept serviteurs personnels du roi Assuérus. Assuérus (également appelé Xerxès) leur ordonna de faire défiler la reine Vasthi devant les convives d'un festin débauché afin que tous puissent admirer sa beauté (</w:t>
      </w:r>
      <w:r>
        <w:rPr>
          <w:lang w:val="fr_FR" w:bidi="fr_FR"/>
        </w:rPr>
        <w:t>Est 1.10</w:t>
      </w:r>
      <w:r>
        <w:rPr>
          <w:lang w:val="fr_FR" w:bidi="fr_FR"/>
        </w:rPr>
        <w:t>). Plus tard, Harbona suggérera qu'Haman soit pendu à la potence que ce dernier avait construite pour exécuter Mardochée (</w:t>
      </w:r>
      <w:r>
        <w:rPr>
          <w:lang w:val="fr_FR" w:bidi="fr_FR"/>
        </w:rPr>
        <w:t>Est 7.9</w:t>
      </w:r>
      <w:r>
        <w:rPr>
          <w:lang w:val="fr_FR" w:bidi="fr_FR"/>
        </w:rPr>
        <w:t>).</w:t>
      </w:r>
      <w:r>
        <w:rPr>
          <w:lang w:val="fr_FR" w:bidi="fr_FR"/>
        </w:rPr>
      </w:r>
      <w:r>
        <w:rPr>
          <w:lang w:val="fr_FR" w:bidi="fr_FR"/>
        </w:rPr>
      </w:r>
    </w:p>
    <w:p>
      <w:pPr/>
      <w:r>
        <w:rPr>
          <w:lang w:val="fr_FR" w:bidi="fr_FR"/>
        </w:rPr>
      </w:r>
    </w:p>
    <w:p>
      <w:pPr>
        <w:pStyle w:val="Heading2"/>
      </w:pPr>
      <w:r>
        <w:rPr>
          <w:lang w:val="fr_FR" w:bidi="fr_FR"/>
        </w:rPr>
        <w:t>Hareph</w:t>
      </w:r>
      <w:r>
        <w:rPr>
          <w:lang w:val="fr_FR" w:bidi="fr_FR"/>
        </w:rPr>
      </w:r>
    </w:p>
    <w:p>
      <w:pPr/>
      <w:r>
        <w:rPr>
          <w:lang w:val="fr_FR" w:bidi="fr_FR"/>
        </w:rPr>
      </w:r>
      <w:r>
        <w:rPr>
          <w:lang w:val="fr_FR" w:bidi="fr_FR"/>
        </w:rPr>
        <w:t>Descendant de Caleb de la tribu de Juda et fondateur (ou peut-être père) de Beth-Gader (</w:t>
      </w:r>
      <w:r>
        <w:rPr>
          <w:lang w:val="fr_FR" w:bidi="fr_FR"/>
        </w:rPr>
        <w:t>1Ch 2.51</w:t>
      </w:r>
      <w:r>
        <w:rPr>
          <w:lang w:val="fr_FR" w:bidi="fr_FR"/>
        </w:rPr>
        <w:t>).</w:t>
      </w:r>
      <w:r>
        <w:rPr>
          <w:lang w:val="fr_FR" w:bidi="fr_FR"/>
        </w:rPr>
      </w:r>
      <w:r>
        <w:rPr>
          <w:lang w:val="fr_FR" w:bidi="fr_FR"/>
        </w:rPr>
      </w:r>
    </w:p>
    <w:p>
      <w:pPr/>
      <w:r>
        <w:rPr>
          <w:lang w:val="fr_FR" w:bidi="fr_FR"/>
        </w:rPr>
      </w:r>
    </w:p>
    <w:p>
      <w:pPr>
        <w:pStyle w:val="Heading2"/>
      </w:pPr>
      <w:r>
        <w:rPr>
          <w:lang w:val="fr_FR" w:bidi="fr_FR"/>
        </w:rPr>
        <w:t>Harhaja</w:t>
      </w:r>
      <w:r>
        <w:rPr>
          <w:lang w:val="fr_FR" w:bidi="fr_FR"/>
        </w:rPr>
      </w:r>
    </w:p>
    <w:p>
      <w:pPr/>
      <w:r>
        <w:rPr>
          <w:lang w:val="fr_FR" w:bidi="fr_FR"/>
        </w:rPr>
      </w:r>
      <w:r>
        <w:rPr>
          <w:lang w:val="fr_FR" w:bidi="fr_FR"/>
        </w:rPr>
        <w:t>Père d'Uzziel, un orfèvre qui a travaillé à reconstruire le mur de Jérusalem à l'époque de Néhémie (</w:t>
      </w:r>
      <w:r>
        <w:rPr>
          <w:lang w:val="fr_FR" w:bidi="fr_FR"/>
        </w:rPr>
        <w:t>Né 3.8</w:t>
      </w:r>
      <w:r>
        <w:rPr>
          <w:lang w:val="fr_FR" w:bidi="fr_FR"/>
        </w:rPr>
        <w:t>).</w:t>
      </w:r>
      <w:r>
        <w:rPr>
          <w:lang w:val="fr_FR" w:bidi="fr_FR"/>
        </w:rPr>
      </w:r>
      <w:r>
        <w:rPr>
          <w:lang w:val="fr_FR" w:bidi="fr_FR"/>
        </w:rPr>
      </w:r>
    </w:p>
    <w:p>
      <w:pPr/>
      <w:r>
        <w:rPr>
          <w:lang w:val="fr_FR" w:bidi="fr_FR"/>
        </w:rPr>
      </w:r>
    </w:p>
    <w:p>
      <w:pPr>
        <w:pStyle w:val="Heading2"/>
      </w:pPr>
      <w:r>
        <w:rPr>
          <w:lang w:val="fr_FR" w:bidi="fr_FR"/>
        </w:rPr>
        <w:t>Harhas</w:t>
      </w:r>
      <w:r>
        <w:rPr>
          <w:lang w:val="fr_FR" w:bidi="fr_FR"/>
        </w:rPr>
      </w:r>
    </w:p>
    <w:p>
      <w:pPr/>
      <w:r>
        <w:rPr>
          <w:lang w:val="fr_FR" w:bidi="fr_FR"/>
        </w:rPr>
      </w:r>
      <w:r>
        <w:rPr>
          <w:lang w:val="fr_FR" w:bidi="fr_FR"/>
        </w:rPr>
        <w:t>Grand-père de Schallum. La femme de Schallum était Hulda la prophétesse (</w:t>
      </w:r>
      <w:r>
        <w:rPr>
          <w:lang w:val="fr_FR" w:bidi="fr_FR"/>
        </w:rPr>
        <w:t>2R 22.14</w:t>
      </w:r>
      <w:r>
        <w:rPr>
          <w:lang w:val="fr_FR" w:bidi="fr_FR"/>
        </w:rPr>
        <w:t xml:space="preserve"> ; orthographié « Hasra » dans </w:t>
      </w:r>
      <w:r>
        <w:rPr>
          <w:lang w:val="fr_FR" w:bidi="fr_FR"/>
        </w:rPr>
        <w:t>2Ch 34.22</w:t>
      </w:r>
      <w:r>
        <w:rPr>
          <w:lang w:val="fr_FR" w:bidi="fr_FR"/>
        </w:rPr>
        <w:t>), qui a délivré un oracle pour Josias après la découverte du Livre de la Loi par le grand prêtre Hilkija.</w:t>
      </w:r>
      <w:r>
        <w:rPr>
          <w:lang w:val="fr_FR" w:bidi="fr_FR"/>
        </w:rPr>
      </w:r>
      <w:r>
        <w:rPr>
          <w:lang w:val="fr_FR" w:bidi="fr_FR"/>
        </w:rPr>
      </w:r>
    </w:p>
    <w:p>
      <w:pPr/>
      <w:r>
        <w:rPr>
          <w:lang w:val="fr_FR" w:bidi="fr_FR"/>
        </w:rPr>
      </w:r>
    </w:p>
    <w:p>
      <w:pPr>
        <w:pStyle w:val="Heading2"/>
      </w:pPr>
      <w:r>
        <w:rPr>
          <w:lang w:val="fr_FR" w:bidi="fr_FR"/>
        </w:rPr>
        <w:t>Har-Hérès</w:t>
      </w:r>
      <w:r>
        <w:rPr>
          <w:lang w:val="fr_FR" w:bidi="fr_FR"/>
        </w:rPr>
      </w:r>
    </w:p>
    <w:p>
      <w:pPr/>
      <w:r>
        <w:rPr>
          <w:lang w:val="fr_FR" w:bidi="fr_FR"/>
        </w:rPr>
      </w:r>
      <w:r>
        <w:rPr>
          <w:lang w:val="fr_FR" w:bidi="fr_FR"/>
        </w:rPr>
        <w:t>Montagne dans le territoire d'Ajalon de Dan (</w:t>
      </w:r>
      <w:r>
        <w:rPr>
          <w:lang w:val="fr_FR" w:bidi="fr_FR"/>
        </w:rPr>
        <w:t>Jg 1.35</w:t>
      </w:r>
      <w:r>
        <w:rPr>
          <w:lang w:val="fr_FR" w:bidi="fr_FR"/>
        </w:rPr>
        <w:t xml:space="preserve">). </w:t>
      </w:r>
    </w:p>
    <w:p>
      <w:pPr/>
      <w:r>
        <w:rPr>
          <w:lang w:val="fr_FR" w:bidi="fr_FR"/>
        </w:rPr>
      </w:r>
      <w:r>
        <w:rPr>
          <w:i/>
          <w:lang w:val="fr_FR" w:bidi="fr_FR"/>
        </w:rPr>
        <w:t>Voir</w:t>
      </w:r>
      <w:r>
        <w:rPr>
          <w:lang w:val="fr_FR" w:bidi="fr_FR"/>
        </w:rPr>
        <w:t xml:space="preserve"> </w:t>
      </w:r>
      <w:r>
        <w:rPr>
          <w:lang w:val="fr_FR" w:bidi="fr_FR"/>
        </w:rPr>
        <w:t>Hérès n° 1</w:t>
      </w:r>
      <w:r>
        <w:rPr>
          <w:lang w:val="fr_FR" w:bidi="fr_FR"/>
        </w:rPr>
        <w:t>.</w:t>
      </w:r>
      <w:r>
        <w:rPr>
          <w:lang w:val="fr_FR" w:bidi="fr_FR"/>
        </w:rPr>
      </w:r>
      <w:r>
        <w:rPr>
          <w:lang w:val="fr_FR" w:bidi="fr_FR"/>
        </w:rPr>
      </w:r>
    </w:p>
    <w:p>
      <w:pPr/>
      <w:r>
        <w:rPr>
          <w:lang w:val="fr_FR" w:bidi="fr_FR"/>
        </w:rPr>
      </w:r>
    </w:p>
    <w:p>
      <w:pPr>
        <w:pStyle w:val="Heading2"/>
      </w:pPr>
      <w:r>
        <w:rPr>
          <w:lang w:val="fr_FR" w:bidi="fr_FR"/>
        </w:rPr>
        <w:t>Harhur</w:t>
      </w:r>
      <w:r>
        <w:rPr>
          <w:lang w:val="fr_FR" w:bidi="fr_FR"/>
        </w:rPr>
      </w:r>
    </w:p>
    <w:p>
      <w:pPr/>
      <w:r>
        <w:rPr>
          <w:lang w:val="fr_FR" w:bidi="fr_FR"/>
        </w:rPr>
      </w:r>
      <w:r>
        <w:rPr>
          <w:lang w:val="fr_FR" w:bidi="fr_FR"/>
        </w:rPr>
        <w:t>Ancêtre d'un groupe d'assistants du temple qui sont revenus à Jérusalem avec Zorobabel après l'exil (</w:t>
      </w:r>
      <w:r>
        <w:rPr>
          <w:lang w:val="fr_FR" w:bidi="fr_FR"/>
        </w:rPr>
        <w:t>Esd 2.51</w:t>
      </w:r>
      <w:r>
        <w:rPr>
          <w:lang w:val="fr_FR" w:bidi="fr_FR"/>
        </w:rPr>
        <w:t xml:space="preserve"> ; </w:t>
      </w:r>
      <w:r>
        <w:rPr>
          <w:lang w:val="fr_FR" w:bidi="fr_FR"/>
        </w:rPr>
        <w:t>Né 7.53</w:t>
      </w:r>
      <w:r>
        <w:rPr>
          <w:lang w:val="fr_FR" w:bidi="fr_FR"/>
        </w:rPr>
        <w:t>).</w:t>
      </w:r>
      <w:r>
        <w:rPr>
          <w:lang w:val="fr_FR" w:bidi="fr_FR"/>
        </w:rPr>
      </w:r>
      <w:r>
        <w:rPr>
          <w:lang w:val="fr_FR" w:bidi="fr_FR"/>
        </w:rPr>
      </w:r>
    </w:p>
    <w:p>
      <w:pPr/>
      <w:r>
        <w:rPr>
          <w:lang w:val="fr_FR" w:bidi="fr_FR"/>
        </w:rPr>
      </w:r>
    </w:p>
    <w:p>
      <w:pPr>
        <w:pStyle w:val="Heading2"/>
      </w:pPr>
      <w:r>
        <w:rPr>
          <w:lang w:val="fr_FR" w:bidi="fr_FR"/>
        </w:rPr>
        <w:t>haricot</w:t>
      </w:r>
      <w:r>
        <w:rPr>
          <w:lang w:val="fr_FR" w:bidi="fr_FR"/>
        </w:rPr>
      </w:r>
    </w:p>
    <w:p>
      <w:pPr/>
      <w:r>
        <w:rPr>
          <w:lang w:val="fr_FR" w:bidi="fr_FR"/>
        </w:rPr>
      </w:r>
      <w:r>
        <w:rPr>
          <w:lang w:val="fr_FR" w:bidi="fr_FR"/>
        </w:rPr>
        <w:t xml:space="preserve">L'opinion générale est que le mot parfois traduit fève ou haricot dans </w:t>
      </w:r>
      <w:r>
        <w:rPr>
          <w:lang w:val="fr_FR" w:bidi="fr_FR"/>
        </w:rPr>
        <w:t>2 Samuel 17.27–28</w:t>
      </w:r>
      <w:r>
        <w:rPr>
          <w:lang w:val="fr_FR" w:bidi="fr_FR"/>
        </w:rPr>
        <w:t xml:space="preserve"> et </w:t>
      </w:r>
      <w:r>
        <w:rPr>
          <w:lang w:val="fr_FR" w:bidi="fr_FR"/>
        </w:rPr>
        <w:t>Ézéchiel 4.9</w:t>
      </w:r>
      <w:r>
        <w:rPr>
          <w:lang w:val="fr_FR" w:bidi="fr_FR"/>
        </w:rPr>
        <w:t xml:space="preserve"> désigne la fève ou la fèverole (</w:t>
      </w:r>
      <w:r>
        <w:rPr>
          <w:i/>
          <w:lang w:val="fr_FR" w:bidi="fr_FR"/>
        </w:rPr>
        <w:t>faba vulgaris</w:t>
      </w:r>
      <w:r>
        <w:rPr>
          <w:lang w:val="fr_FR" w:bidi="fr_FR"/>
        </w:rPr>
        <w:t>). Cette espèce est une plante annuelle. Elle provient peut-être à l'origine du nord de la Perse. Elle a aussi été beaucoup cultivée en Asie occidentale dès les temps anciens pour servir de nourriture. Des fèves ont été retrouvées dans des cercueils de momies dans les tombes égyptiennes. Les Grecs et les Romains en cultivaient aussi.</w:t>
      </w:r>
    </w:p>
    <w:p>
      <w:pPr/>
      <w:r>
        <w:rPr>
          <w:lang w:val="fr_FR" w:bidi="fr_FR"/>
        </w:rPr>
      </w:r>
      <w:r>
        <w:rPr>
          <w:i/>
          <w:lang w:val="fr_FR" w:bidi="fr_FR"/>
        </w:rPr>
        <w:t>Voir</w:t>
      </w:r>
      <w:r>
        <w:rPr>
          <w:lang w:val="fr_FR" w:bidi="fr_FR"/>
        </w:rPr>
        <w:t xml:space="preserve"> </w:t>
      </w:r>
      <w:r>
        <w:rPr>
          <w:lang w:val="fr_FR" w:bidi="fr_FR"/>
        </w:rPr>
        <w:t>agriculture</w:t>
      </w:r>
      <w:r>
        <w:rPr>
          <w:lang w:val="fr_FR" w:bidi="fr_FR"/>
        </w:rPr>
        <w:t xml:space="preserve"> ; </w:t>
      </w:r>
      <w:r>
        <w:rPr>
          <w:lang w:val="fr_FR" w:bidi="fr_FR"/>
        </w:rPr>
        <w:t>alimentation et préparation des aliments</w:t>
      </w:r>
      <w:r>
        <w:rPr>
          <w:lang w:val="fr_FR" w:bidi="fr_FR"/>
        </w:rPr>
        <w:t>.</w:t>
      </w:r>
      <w:r>
        <w:rPr>
          <w:lang w:val="fr_FR" w:bidi="fr_FR"/>
        </w:rPr>
      </w:r>
      <w:r>
        <w:rPr>
          <w:lang w:val="fr_FR" w:bidi="fr_FR"/>
        </w:rPr>
      </w:r>
    </w:p>
    <w:p>
      <w:pPr/>
      <w:r>
        <w:rPr>
          <w:lang w:val="fr_FR" w:bidi="fr_FR"/>
        </w:rPr>
      </w:r>
    </w:p>
    <w:p>
      <w:pPr>
        <w:pStyle w:val="Heading2"/>
      </w:pPr>
      <w:r>
        <w:rPr>
          <w:lang w:val="fr_FR" w:bidi="fr_FR"/>
        </w:rPr>
        <w:t>Harim</w:t>
      </w:r>
      <w:r>
        <w:rPr>
          <w:lang w:val="fr_FR" w:bidi="fr_FR"/>
        </w:rPr>
      </w:r>
    </w:p>
    <w:p>
      <w:pPr/>
      <w:r>
        <w:rPr>
          <w:lang w:val="fr_FR" w:bidi="fr_FR"/>
        </w:rPr>
      </w:r>
      <w:r>
        <w:rPr>
          <w:lang w:val="fr_FR" w:bidi="fr_FR"/>
        </w:rPr>
        <w:t>1. Prêtre que le roi David a nommé à des fonctions officielles dans le temple (</w:t>
      </w:r>
      <w:r>
        <w:rPr>
          <w:lang w:val="fr_FR" w:bidi="fr_FR"/>
        </w:rPr>
        <w:t>1Ch 24.8</w:t>
      </w:r>
      <w:r>
        <w:rPr>
          <w:lang w:val="fr_FR" w:bidi="fr_FR"/>
        </w:rPr>
        <w:t>).</w:t>
      </w:r>
    </w:p>
    <w:p>
      <w:pPr/>
      <w:r>
        <w:rPr>
          <w:lang w:val="fr_FR" w:bidi="fr_FR"/>
        </w:rPr>
      </w:r>
      <w:r>
        <w:rPr>
          <w:lang w:val="fr_FR" w:bidi="fr_FR"/>
        </w:rPr>
        <w:t>2. Ancêtre d'une famille juive revenue de l'exil babylonien avec Zorobabel (</w:t>
      </w:r>
      <w:r>
        <w:rPr>
          <w:lang w:val="fr_FR" w:bidi="fr_FR"/>
        </w:rPr>
        <w:t>Esd 2.32</w:t>
      </w:r>
      <w:r>
        <w:rPr>
          <w:lang w:val="fr_FR" w:bidi="fr_FR"/>
        </w:rPr>
        <w:t xml:space="preserve"> ; </w:t>
      </w:r>
      <w:r>
        <w:rPr>
          <w:lang w:val="fr_FR" w:bidi="fr_FR"/>
        </w:rPr>
        <w:t>Né 10.5</w:t>
      </w:r>
      <w:r>
        <w:rPr>
          <w:lang w:val="fr_FR" w:bidi="fr_FR"/>
        </w:rPr>
        <w:t>). Des membres de cette famille ont été coupables d'avoir épousé des femmes étrangères (</w:t>
      </w:r>
      <w:r>
        <w:rPr>
          <w:lang w:val="fr_FR" w:bidi="fr_FR"/>
        </w:rPr>
        <w:t>Esd 10.31</w:t>
      </w:r>
      <w:r>
        <w:rPr>
          <w:lang w:val="fr_FR" w:bidi="fr_FR"/>
        </w:rPr>
        <w:t>), mais ils ont divorcé de leurs épouses et un représentant du clan a signé l'alliance d'Esdras (</w:t>
      </w:r>
      <w:r>
        <w:rPr>
          <w:lang w:val="fr_FR" w:bidi="fr_FR"/>
        </w:rPr>
        <w:t>Né 10.27</w:t>
      </w:r>
      <w:r>
        <w:rPr>
          <w:lang w:val="fr_FR" w:bidi="fr_FR"/>
        </w:rPr>
        <w:t>).</w:t>
      </w:r>
    </w:p>
    <w:p>
      <w:pPr/>
      <w:r>
        <w:rPr>
          <w:lang w:val="fr_FR" w:bidi="fr_FR"/>
        </w:rPr>
      </w:r>
      <w:r>
        <w:rPr>
          <w:lang w:val="fr_FR" w:bidi="fr_FR"/>
        </w:rPr>
        <w:t>3. Ancêtre d'une famille de prêtres revenue de l'exil avec Zorobabel (</w:t>
      </w:r>
      <w:r>
        <w:rPr>
          <w:lang w:val="fr_FR" w:bidi="fr_FR"/>
        </w:rPr>
        <w:t>Esd 2.39</w:t>
      </w:r>
      <w:r>
        <w:rPr>
          <w:lang w:val="fr_FR" w:bidi="fr_FR"/>
        </w:rPr>
        <w:t xml:space="preserve"> ; </w:t>
      </w:r>
      <w:r>
        <w:rPr>
          <w:lang w:val="fr_FR" w:bidi="fr_FR"/>
        </w:rPr>
        <w:t>Né 7.42</w:t>
      </w:r>
      <w:r>
        <w:rPr>
          <w:lang w:val="fr_FR" w:bidi="fr_FR"/>
        </w:rPr>
        <w:t>). Certains l'identifient avec le n° 1 ci-dessus. Des membres de cette famille étaient coupables d'avoir épousé des femmes étrangères.</w:t>
      </w:r>
    </w:p>
    <w:p>
      <w:pPr/>
      <w:r>
        <w:rPr>
          <w:lang w:val="fr_FR" w:bidi="fr_FR"/>
        </w:rPr>
      </w:r>
      <w:r>
        <w:rPr>
          <w:lang w:val="fr_FR" w:bidi="fr_FR"/>
        </w:rPr>
        <w:t>4. Ancêtre de Malkija. Malkija réparera une section du mur de Jérusalem à l'époque de Néhémie (</w:t>
      </w:r>
      <w:r>
        <w:rPr>
          <w:lang w:val="fr_FR" w:bidi="fr_FR"/>
        </w:rPr>
        <w:t>Né 3.11</w:t>
      </w:r>
      <w:r>
        <w:rPr>
          <w:lang w:val="fr_FR" w:bidi="fr_FR"/>
        </w:rPr>
        <w:t>). Ce Harim pourrait être le même que le n° 2 ci-dessus.</w:t>
      </w:r>
    </w:p>
    <w:p>
      <w:pPr/>
      <w:r>
        <w:rPr>
          <w:lang w:val="fr_FR" w:bidi="fr_FR"/>
        </w:rPr>
      </w:r>
      <w:r>
        <w:rPr>
          <w:lang w:val="fr_FR" w:bidi="fr_FR"/>
        </w:rPr>
        <w:t>5. Prêtre revenu de l'exil avec Zorobabel (</w:t>
      </w:r>
      <w:r>
        <w:rPr>
          <w:lang w:val="fr_FR" w:bidi="fr_FR"/>
        </w:rPr>
        <w:t>Né 12.3</w:t>
      </w:r>
      <w:r>
        <w:rPr>
          <w:lang w:val="fr_FR" w:bidi="fr_FR"/>
        </w:rPr>
        <w:t xml:space="preserve"> ; aussi appelé « Rehum »). Son fils (ou petit-fils) Adna est mentionné comme un prêtre éminent pendant le grand sacerdoce de Jojakim (</w:t>
      </w:r>
      <w:r>
        <w:rPr>
          <w:lang w:val="fr_FR" w:bidi="fr_FR"/>
        </w:rPr>
        <w:t>12.15</w:t>
      </w:r>
      <w:r>
        <w:rPr>
          <w:lang w:val="fr_FR" w:bidi="fr_FR"/>
        </w:rPr>
        <w:t>). Plus tard, sous Esdras, un représentant de la famille (probablement lié au n° 3 ci-dessus) a signé l'alliance de fidélité à Dieu (</w:t>
      </w:r>
      <w:r>
        <w:rPr>
          <w:lang w:val="fr_FR" w:bidi="fr_FR"/>
        </w:rPr>
        <w:t>10.5</w:t>
      </w:r>
      <w:r>
        <w:rPr>
          <w:lang w:val="fr_FR" w:bidi="fr_FR"/>
        </w:rPr>
        <w:t>).</w:t>
      </w:r>
      <w:r>
        <w:rPr>
          <w:lang w:val="fr_FR" w:bidi="fr_FR"/>
        </w:rPr>
      </w:r>
      <w:r>
        <w:rPr>
          <w:lang w:val="fr_FR" w:bidi="fr_FR"/>
        </w:rPr>
      </w:r>
    </w:p>
    <w:p>
      <w:pPr/>
      <w:r>
        <w:rPr>
          <w:lang w:val="fr_FR" w:bidi="fr_FR"/>
        </w:rPr>
      </w:r>
    </w:p>
    <w:p>
      <w:pPr>
        <w:pStyle w:val="Heading2"/>
      </w:pPr>
      <w:r>
        <w:rPr>
          <w:lang w:val="fr_FR" w:bidi="fr_FR"/>
        </w:rPr>
        <w:t>Hariph</w:t>
      </w:r>
      <w:r>
        <w:rPr>
          <w:lang w:val="fr_FR" w:bidi="fr_FR"/>
        </w:rPr>
      </w:r>
    </w:p>
    <w:p>
      <w:pPr/>
      <w:r>
        <w:rPr>
          <w:lang w:val="fr_FR" w:bidi="fr_FR"/>
        </w:rPr>
      </w:r>
      <w:r>
        <w:rPr>
          <w:lang w:val="fr_FR" w:bidi="fr_FR"/>
        </w:rPr>
        <w:t>Ancêtre d'une famille qui est retournée à Jérusalem avec Zorobabel après l'exil (</w:t>
      </w:r>
      <w:r>
        <w:rPr>
          <w:lang w:val="fr_FR" w:bidi="fr_FR"/>
        </w:rPr>
        <w:t>Né 7.24</w:t>
      </w:r>
      <w:r>
        <w:rPr>
          <w:lang w:val="fr_FR" w:bidi="fr_FR"/>
        </w:rPr>
        <w:t>). Le nom Jora apparaît dans la liste parallèle d'</w:t>
      </w:r>
      <w:r>
        <w:rPr>
          <w:lang w:val="fr_FR" w:bidi="fr_FR"/>
        </w:rPr>
        <w:t>Esdras 2.18</w:t>
      </w:r>
      <w:r>
        <w:rPr>
          <w:lang w:val="fr_FR" w:bidi="fr_FR"/>
        </w:rPr>
        <w:t>. Un représentant de cette famille signera l'alliance de fidélité à Dieu d'Esdras avec Néhémie et d'autres (</w:t>
      </w:r>
      <w:r>
        <w:rPr>
          <w:lang w:val="fr_FR" w:bidi="fr_FR"/>
        </w:rPr>
        <w:t>Né 10.19</w:t>
      </w:r>
      <w:r>
        <w:rPr>
          <w:lang w:val="fr_FR" w:bidi="fr_FR"/>
        </w:rPr>
        <w:t>).</w:t>
      </w:r>
      <w:r>
        <w:rPr>
          <w:lang w:val="fr_FR" w:bidi="fr_FR"/>
        </w:rPr>
      </w:r>
      <w:r>
        <w:rPr>
          <w:lang w:val="fr_FR" w:bidi="fr_FR"/>
        </w:rPr>
      </w:r>
    </w:p>
    <w:p>
      <w:pPr/>
      <w:r>
        <w:rPr>
          <w:lang w:val="fr_FR" w:bidi="fr_FR"/>
        </w:rPr>
      </w:r>
    </w:p>
    <w:p>
      <w:pPr>
        <w:pStyle w:val="Heading2"/>
      </w:pPr>
      <w:r>
        <w:rPr>
          <w:lang w:val="fr_FR" w:bidi="fr_FR"/>
        </w:rPr>
        <w:t>Harmaguédon</w:t>
      </w:r>
      <w:r>
        <w:rPr>
          <w:lang w:val="fr_FR" w:bidi="fr_FR"/>
        </w:rPr>
      </w:r>
    </w:p>
    <w:p>
      <w:pPr/>
      <w:r>
        <w:rPr>
          <w:lang w:val="fr_FR" w:bidi="fr_FR"/>
        </w:rPr>
      </w:r>
      <w:r>
        <w:rPr>
          <w:lang w:val="fr_FR" w:bidi="fr_FR"/>
        </w:rPr>
        <w:t xml:space="preserve">Mot hébreu dans </w:t>
      </w:r>
      <w:r>
        <w:rPr>
          <w:lang w:val="fr_FR" w:bidi="fr_FR"/>
        </w:rPr>
        <w:t>Apocalypse 16.16</w:t>
      </w:r>
      <w:r>
        <w:rPr>
          <w:lang w:val="fr_FR" w:bidi="fr_FR"/>
        </w:rPr>
        <w:t xml:space="preserve"> signifiant « Mont Meguiddo ». On pense généralement que le terme se réfère à la ville de Meguiddo. Meguiddo est située entre la zone côtière occidentale et la vaste plaine de Jizreel dans le nord de la Palestine.</w:t>
      </w:r>
    </w:p>
    <w:p>
      <w:pPr/>
      <w:r>
        <w:rPr>
          <w:lang w:val="fr_FR" w:bidi="fr_FR"/>
        </w:rPr>
      </w:r>
      <w:r>
        <w:rPr>
          <w:lang w:val="fr_FR" w:bidi="fr_FR"/>
        </w:rPr>
        <w:t>La région de Meguiddo était importante sur les plans commercial et militaire. De nombreuses batailles significatives de l'histoire d'Israël ont eu lieu à Meguiddo :</w:t>
      </w:r>
    </w:p>
    <w:p>
      <w:pPr>
        <w:pStyle w:val="ListBullet"/>
        <w:spacing w:line="240" w:lineRule="auto"/>
        <w:ind w:left="720"/>
      </w:pPr>
      <w:r>
        <w:rPr>
          <w:lang w:val="fr_FR" w:bidi="fr_FR"/>
        </w:rPr>
      </w:r>
      <w:r>
        <w:rPr>
          <w:lang w:val="fr_FR" w:bidi="fr_FR"/>
        </w:rPr>
        <w:t>Le Seigneur y a mis en déroute Sisera devant les armées de Débora et Barak (</w:t>
      </w:r>
      <w:r>
        <w:rPr>
          <w:lang w:val="fr_FR" w:bidi="fr_FR"/>
        </w:rPr>
        <w:t>Jg 4–5</w:t>
      </w:r>
      <w:r>
        <w:rPr>
          <w:lang w:val="fr_FR" w:bidi="fr_FR"/>
        </w:rPr>
        <w:t>).</w:t>
      </w:r>
    </w:p>
    <w:p>
      <w:pPr>
        <w:pStyle w:val="ListBullet"/>
        <w:spacing w:line="240" w:lineRule="auto"/>
        <w:ind w:left="720"/>
      </w:pPr>
      <w:r>
        <w:rPr>
          <w:lang w:val="fr_FR" w:bidi="fr_FR"/>
        </w:rPr>
      </w:r>
      <w:r>
        <w:rPr>
          <w:lang w:val="fr_FR" w:bidi="fr_FR"/>
        </w:rPr>
        <w:t>Gédéon y a été victorieux sur les Madianites et les Amalécites (</w:t>
      </w:r>
      <w:r>
        <w:rPr>
          <w:lang w:val="fr_FR" w:bidi="fr_FR"/>
        </w:rPr>
        <w:t>Jg 6–7</w:t>
      </w:r>
      <w:r>
        <w:rPr>
          <w:lang w:val="fr_FR" w:bidi="fr_FR"/>
        </w:rPr>
        <w:t>).</w:t>
      </w:r>
    </w:p>
    <w:p>
      <w:pPr>
        <w:pStyle w:val="ListBullet"/>
        <w:spacing w:line="240" w:lineRule="auto"/>
        <w:ind w:left="720"/>
      </w:pPr>
      <w:r>
        <w:rPr>
          <w:lang w:val="fr_FR" w:bidi="fr_FR"/>
        </w:rPr>
      </w:r>
      <w:r>
        <w:rPr>
          <w:lang w:val="fr_FR" w:bidi="fr_FR"/>
        </w:rPr>
        <w:t>Le roi Saül et son armée y ont été vaincus par les Philistins (</w:t>
      </w:r>
      <w:r>
        <w:rPr>
          <w:lang w:val="fr_FR" w:bidi="fr_FR"/>
        </w:rPr>
        <w:t>1S 31</w:t>
      </w:r>
      <w:r>
        <w:rPr>
          <w:lang w:val="fr_FR" w:bidi="fr_FR"/>
        </w:rPr>
        <w:t>).</w:t>
      </w:r>
    </w:p>
    <w:p>
      <w:pPr>
        <w:pStyle w:val="ListBullet"/>
        <w:spacing w:line="240" w:lineRule="auto"/>
        <w:ind w:left="720"/>
      </w:pPr>
      <w:r>
        <w:rPr>
          <w:lang w:val="fr_FR" w:bidi="fr_FR"/>
        </w:rPr>
      </w:r>
      <w:r>
        <w:rPr>
          <w:lang w:val="fr_FR" w:bidi="fr_FR"/>
        </w:rPr>
        <w:t>Le roi Josias y sera tué au combat par l'armée égyptienne de Pharaon Néco (</w:t>
      </w:r>
      <w:r>
        <w:rPr>
          <w:lang w:val="fr_FR" w:bidi="fr_FR"/>
        </w:rPr>
        <w:t>2R 23.29</w:t>
      </w:r>
      <w:r>
        <w:rPr>
          <w:lang w:val="fr_FR" w:bidi="fr_FR"/>
        </w:rPr>
        <w:t>).</w:t>
      </w:r>
    </w:p>
    <w:p>
      <w:pPr/>
      <w:r>
        <w:rPr>
          <w:lang w:val="fr_FR" w:bidi="fr_FR"/>
        </w:rPr>
      </w:r>
      <w:r>
        <w:rPr>
          <w:lang w:val="fr_FR" w:bidi="fr_FR"/>
        </w:rPr>
        <w:t>En raison de cette longue histoire, le nom Harmaguédon est devenu symbolique d'un champ de bataille.</w:t>
      </w:r>
    </w:p>
    <w:p>
      <w:pPr>
        <w:pStyle w:val="Heading3"/>
      </w:pPr>
      <w:r>
        <w:rPr>
          <w:lang w:val="fr_FR" w:bidi="fr_FR"/>
        </w:rPr>
        <w:t>Harmaguédon dans le livre de l'Apocalypse</w:t>
      </w:r>
    </w:p>
    <w:p>
      <w:pPr/>
      <w:r>
        <w:rPr>
          <w:lang w:val="fr_FR" w:bidi="fr_FR"/>
        </w:rPr>
      </w:r>
      <w:r>
        <w:rPr>
          <w:lang w:val="fr_FR" w:bidi="fr_FR"/>
        </w:rPr>
        <w:t>Apocalypse 15</w:t>
      </w:r>
      <w:r>
        <w:rPr>
          <w:lang w:val="fr_FR" w:bidi="fr_FR"/>
        </w:rPr>
        <w:t xml:space="preserve"> et </w:t>
      </w:r>
      <w:r>
        <w:rPr>
          <w:lang w:val="fr_FR" w:bidi="fr_FR"/>
        </w:rPr>
        <w:t>16</w:t>
      </w:r>
      <w:r>
        <w:rPr>
          <w:lang w:val="fr_FR" w:bidi="fr_FR"/>
        </w:rPr>
        <w:t xml:space="preserve"> décrivent sept anges qui versent sept coupes de la colère de Dieu sur la terre. Le sixième ange verse sa coupe sur le grand fleuve Euphrate, et ses eaux sont asséchées (</w:t>
      </w:r>
      <w:r>
        <w:rPr>
          <w:lang w:val="fr_FR" w:bidi="fr_FR"/>
        </w:rPr>
        <w:t>Ap 16.12–16</w:t>
      </w:r>
      <w:r>
        <w:rPr>
          <w:lang w:val="fr_FR" w:bidi="fr_FR"/>
        </w:rPr>
        <w:t xml:space="preserve">). Cette action prépare le chemin pour l'arrivée des « </w:t>
      </w:r>
      <w:r>
        <w:rPr>
          <w:lang w:val="fr_FR" w:bidi="fr_FR"/>
        </w:rPr>
        <w:t>rois de toute la terre</w:t>
      </w:r>
      <w:r>
        <w:rPr>
          <w:lang w:val="fr_FR" w:bidi="fr_FR"/>
        </w:rPr>
        <w:t xml:space="preserve"> ».</w:t>
      </w:r>
    </w:p>
    <w:p>
      <w:pPr/>
      <w:r>
        <w:rPr>
          <w:lang w:val="fr_FR" w:bidi="fr_FR"/>
        </w:rPr>
      </w:r>
      <w:r>
        <w:rPr>
          <w:lang w:val="fr_FR" w:bidi="fr_FR"/>
        </w:rPr>
        <w:t>Trois esprits démoniaques partent pour inciter les rois du monde entier à se rassembler pour une bataille le grand jour de Dieu le Tout-Puissant (</w:t>
      </w:r>
      <w:r>
        <w:rPr>
          <w:lang w:val="fr_FR" w:bidi="fr_FR"/>
        </w:rPr>
        <w:t>Ap 16.13–14</w:t>
      </w:r>
      <w:r>
        <w:rPr>
          <w:lang w:val="fr_FR" w:bidi="fr_FR"/>
        </w:rPr>
        <w:t>). Leur rassemblement aura lieu à Harmaguédon (</w:t>
      </w:r>
      <w:r>
        <w:rPr>
          <w:lang w:val="fr_FR" w:bidi="fr_FR"/>
        </w:rPr>
        <w:t>Ap 16.16</w:t>
      </w:r>
      <w:r>
        <w:rPr>
          <w:lang w:val="fr_FR" w:bidi="fr_FR"/>
        </w:rPr>
        <w:t xml:space="preserve">). </w:t>
      </w:r>
    </w:p>
    <w:p>
      <w:pPr/>
      <w:r>
        <w:rPr>
          <w:lang w:val="fr_FR" w:bidi="fr_FR"/>
        </w:rPr>
      </w:r>
      <w:r>
        <w:rPr>
          <w:i/>
          <w:lang w:val="fr_FR" w:bidi="fr_FR"/>
        </w:rPr>
        <w:t>Voir</w:t>
      </w:r>
      <w:r>
        <w:rPr>
          <w:lang w:val="fr_FR" w:bidi="fr_FR"/>
        </w:rPr>
        <w:t xml:space="preserve"> </w:t>
      </w:r>
      <w:r>
        <w:rPr>
          <w:lang w:val="fr_FR" w:bidi="fr_FR"/>
        </w:rPr>
        <w:t>Apocalypse, Livre de l'</w:t>
      </w:r>
      <w:r>
        <w:rPr>
          <w:lang w:val="fr_FR" w:bidi="fr_FR"/>
        </w:rPr>
        <w:t>.</w:t>
      </w:r>
      <w:r>
        <w:rPr>
          <w:lang w:val="fr_FR" w:bidi="fr_FR"/>
        </w:rPr>
      </w:r>
      <w:r>
        <w:rPr>
          <w:lang w:val="fr_FR" w:bidi="fr_FR"/>
        </w:rPr>
      </w:r>
    </w:p>
    <w:p>
      <w:pPr/>
      <w:r>
        <w:rPr>
          <w:lang w:val="fr_FR" w:bidi="fr_FR"/>
        </w:rPr>
      </w:r>
    </w:p>
    <w:p>
      <w:pPr>
        <w:pStyle w:val="Heading2"/>
      </w:pPr>
      <w:r>
        <w:rPr>
          <w:lang w:val="fr_FR" w:bidi="fr_FR"/>
        </w:rPr>
        <w:t>Harnépher</w:t>
      </w:r>
      <w:r>
        <w:rPr>
          <w:lang w:val="fr_FR" w:bidi="fr_FR"/>
        </w:rPr>
      </w:r>
    </w:p>
    <w:p>
      <w:pPr/>
      <w:r>
        <w:rPr>
          <w:lang w:val="fr_FR" w:bidi="fr_FR"/>
        </w:rPr>
      </w:r>
      <w:r>
        <w:rPr>
          <w:lang w:val="fr_FR" w:bidi="fr_FR"/>
        </w:rPr>
        <w:t>Fils de Tsophach de la tribu d'Aser (</w:t>
      </w:r>
      <w:r>
        <w:rPr>
          <w:lang w:val="fr_FR" w:bidi="fr_FR"/>
        </w:rPr>
        <w:t>1Ch 7.36</w:t>
      </w:r>
      <w:r>
        <w:rPr>
          <w:lang w:val="fr_FR" w:bidi="fr_FR"/>
        </w:rPr>
        <w:t>).</w:t>
      </w:r>
      <w:r>
        <w:rPr>
          <w:lang w:val="fr_FR" w:bidi="fr_FR"/>
        </w:rPr>
      </w:r>
      <w:r>
        <w:rPr>
          <w:lang w:val="fr_FR" w:bidi="fr_FR"/>
        </w:rPr>
      </w:r>
    </w:p>
    <w:p>
      <w:pPr/>
      <w:r>
        <w:rPr>
          <w:lang w:val="fr_FR" w:bidi="fr_FR"/>
        </w:rPr>
      </w:r>
    </w:p>
    <w:p>
      <w:pPr>
        <w:pStyle w:val="Heading2"/>
      </w:pPr>
      <w:r>
        <w:rPr>
          <w:lang w:val="fr_FR" w:bidi="fr_FR"/>
        </w:rPr>
        <w:t>Harod</w:t>
      </w:r>
      <w:r>
        <w:rPr>
          <w:lang w:val="fr_FR" w:bidi="fr_FR"/>
        </w:rPr>
      </w:r>
    </w:p>
    <w:p>
      <w:pPr>
        <w:pStyle w:val="ListNumber"/>
        <w:numPr>
          <w:ilvl w:val="0"/>
          <w:numId w:val="19"/>
        </w:numPr>
        <w:spacing w:line="240" w:lineRule="auto"/>
        <w:ind w:left="720"/>
      </w:pPr>
      <w:r>
        <w:rPr>
          <w:lang w:val="fr_FR" w:bidi="fr_FR"/>
        </w:rPr>
      </w:r>
      <w:r>
        <w:rPr>
          <w:lang w:val="fr_FR" w:bidi="fr_FR"/>
        </w:rPr>
        <w:t>Source près de laquelle Gédéon et son armée ont campé avant leur rencontre avec les Madianites (</w:t>
      </w:r>
      <w:r>
        <w:rPr>
          <w:lang w:val="fr_FR" w:bidi="fr_FR"/>
        </w:rPr>
        <w:t>Jg 7.1</w:t>
      </w:r>
      <w:r>
        <w:rPr>
          <w:lang w:val="fr_FR" w:bidi="fr_FR"/>
        </w:rPr>
        <w:t>). Il pourrait s'agir de la même source près de laquelle Saül et son armée ont installé leurs tentes avant leur bataille avec les Philistins (</w:t>
      </w:r>
      <w:r>
        <w:rPr>
          <w:lang w:val="fr_FR" w:bidi="fr_FR"/>
        </w:rPr>
        <w:t>1S 29.1</w:t>
      </w:r>
      <w:r>
        <w:rPr>
          <w:lang w:val="fr_FR" w:bidi="fr_FR"/>
        </w:rPr>
        <w:t>). La source de Harod se trouve à ‘Aïn Jalud, du côté nord du mont Gilboa. Elle est située à environ 3 km au sud-est de Zerin.</w:t>
      </w:r>
    </w:p>
    <w:p>
      <w:pPr>
        <w:pStyle w:val="ListNumber"/>
        <w:spacing w:line="240" w:lineRule="auto"/>
        <w:ind w:left="720"/>
      </w:pPr>
      <w:r>
        <w:rPr>
          <w:lang w:val="fr_FR" w:bidi="fr_FR"/>
        </w:rPr>
      </w:r>
      <w:r>
        <w:rPr>
          <w:lang w:val="fr_FR" w:bidi="fr_FR"/>
        </w:rPr>
        <w:t>Maison de Schamma et Élika, deux des vaillants hommes du roi David (</w:t>
      </w:r>
      <w:r>
        <w:rPr>
          <w:lang w:val="fr_FR" w:bidi="fr_FR"/>
        </w:rPr>
        <w:t>2S 23.25</w:t>
      </w:r>
      <w:r>
        <w:rPr>
          <w:lang w:val="fr_FR" w:bidi="fr_FR"/>
        </w:rPr>
        <w:t xml:space="preserve">). Dans </w:t>
      </w:r>
      <w:r>
        <w:rPr>
          <w:lang w:val="fr_FR" w:bidi="fr_FR"/>
        </w:rPr>
        <w:t>1 Chroniques 11.27</w:t>
      </w:r>
      <w:r>
        <w:rPr>
          <w:lang w:val="fr_FR" w:bidi="fr_FR"/>
        </w:rPr>
        <w:t>, le nom d'Élika n'est pas inclus, et Schammoth (également appelé Schamma) est répertorié comme Harorite au lieu de Harodite. Le terme « Harorite » est probablement le résultat d'une erreur de copie ultérieure où la personne copiant le texte a confondu la lettre hébraïque « d » avec un « r ».</w:t>
      </w:r>
      <w:r>
        <w:rPr>
          <w:lang w:val="fr_FR" w:bidi="fr_FR"/>
        </w:rPr>
      </w:r>
      <w:r>
        <w:rPr>
          <w:lang w:val="fr_FR" w:bidi="fr_FR"/>
        </w:rPr>
      </w:r>
    </w:p>
    <w:p>
      <w:pPr/>
      <w:r>
        <w:rPr>
          <w:lang w:val="fr_FR" w:bidi="fr_FR"/>
        </w:rPr>
      </w:r>
    </w:p>
    <w:p>
      <w:pPr>
        <w:pStyle w:val="Heading2"/>
      </w:pPr>
      <w:r>
        <w:rPr>
          <w:lang w:val="fr_FR" w:bidi="fr_FR"/>
        </w:rPr>
        <w:t>Harodite</w:t>
      </w:r>
      <w:r>
        <w:rPr>
          <w:lang w:val="fr_FR" w:bidi="fr_FR"/>
        </w:rPr>
      </w:r>
    </w:p>
    <w:p>
      <w:pPr/>
      <w:r>
        <w:rPr>
          <w:lang w:val="fr_FR" w:bidi="fr_FR"/>
        </w:rPr>
      </w:r>
      <w:r>
        <w:rPr>
          <w:lang w:val="fr_FR" w:bidi="fr_FR"/>
        </w:rPr>
        <w:t>Titre donné à Schamma et Élika, deux des vaillants hommes du roi David (</w:t>
      </w:r>
      <w:r>
        <w:rPr>
          <w:lang w:val="fr_FR" w:bidi="fr_FR"/>
        </w:rPr>
        <w:t>2S 23.25</w:t>
      </w:r>
      <w:r>
        <w:rPr>
          <w:lang w:val="fr_FR" w:bidi="fr_FR"/>
        </w:rPr>
        <w:t>). Ce nom indique qu'ils venaient d'un lieu appelé Harod.</w:t>
      </w:r>
    </w:p>
    <w:p>
      <w:pPr/>
      <w:r>
        <w:rPr>
          <w:lang w:val="fr_FR" w:bidi="fr_FR"/>
        </w:rPr>
      </w:r>
      <w:r>
        <w:rPr>
          <w:i/>
          <w:lang w:val="fr_FR" w:bidi="fr_FR"/>
        </w:rPr>
        <w:t>Voir</w:t>
      </w:r>
      <w:r>
        <w:rPr>
          <w:lang w:val="fr_FR" w:bidi="fr_FR"/>
        </w:rPr>
        <w:t xml:space="preserve"> </w:t>
      </w:r>
      <w:r>
        <w:rPr>
          <w:lang w:val="fr_FR" w:bidi="fr_FR"/>
        </w:rPr>
        <w:t>Harod n° 2</w:t>
      </w:r>
      <w:r>
        <w:rPr>
          <w:lang w:val="fr_FR" w:bidi="fr_FR"/>
        </w:rPr>
        <w:t>.</w:t>
      </w:r>
      <w:r>
        <w:rPr>
          <w:lang w:val="fr_FR" w:bidi="fr_FR"/>
        </w:rPr>
      </w:r>
      <w:r>
        <w:rPr>
          <w:lang w:val="fr_FR" w:bidi="fr_FR"/>
        </w:rPr>
      </w:r>
    </w:p>
    <w:p>
      <w:pPr/>
      <w:r>
        <w:rPr>
          <w:lang w:val="fr_FR" w:bidi="fr_FR"/>
        </w:rPr>
      </w:r>
    </w:p>
    <w:p>
      <w:pPr>
        <w:pStyle w:val="Heading2"/>
      </w:pPr>
      <w:r>
        <w:rPr>
          <w:lang w:val="fr_FR" w:bidi="fr_FR"/>
        </w:rPr>
        <w:t>Haroé</w:t>
      </w:r>
      <w:r>
        <w:rPr>
          <w:lang w:val="fr_FR" w:bidi="fr_FR"/>
        </w:rPr>
      </w:r>
    </w:p>
    <w:p>
      <w:pPr/>
      <w:r>
        <w:rPr>
          <w:lang w:val="fr_FR" w:bidi="fr_FR"/>
        </w:rPr>
      </w:r>
      <w:r>
        <w:rPr>
          <w:lang w:val="fr_FR" w:bidi="fr_FR"/>
        </w:rPr>
        <w:t xml:space="preserve">Nom alternatif de Reaja, fils de Schobal, dans </w:t>
      </w:r>
      <w:r>
        <w:rPr>
          <w:lang w:val="fr_FR" w:bidi="fr_FR"/>
        </w:rPr>
        <w:t>1 Chroniques 2.52</w:t>
      </w:r>
      <w:r>
        <w:rPr>
          <w:lang w:val="fr_FR" w:bidi="fr_FR"/>
        </w:rPr>
        <w:t xml:space="preserve">. </w:t>
      </w:r>
    </w:p>
    <w:p>
      <w:pPr/>
      <w:r>
        <w:rPr>
          <w:lang w:val="fr_FR" w:bidi="fr_FR"/>
        </w:rPr>
      </w:r>
      <w:r>
        <w:rPr>
          <w:i/>
          <w:lang w:val="fr_FR" w:bidi="fr_FR"/>
        </w:rPr>
        <w:t>Voir</w:t>
      </w:r>
      <w:r>
        <w:rPr>
          <w:lang w:val="fr_FR" w:bidi="fr_FR"/>
        </w:rPr>
        <w:t xml:space="preserve"> </w:t>
      </w:r>
      <w:r>
        <w:rPr>
          <w:lang w:val="fr_FR" w:bidi="fr_FR"/>
        </w:rPr>
        <w:t>Reaja n° 1</w:t>
      </w:r>
      <w:r>
        <w:rPr>
          <w:lang w:val="fr_FR" w:bidi="fr_FR"/>
        </w:rPr>
        <w:t>.</w:t>
      </w:r>
      <w:r>
        <w:rPr>
          <w:lang w:val="fr_FR" w:bidi="fr_FR"/>
        </w:rPr>
      </w:r>
      <w:r>
        <w:rPr>
          <w:lang w:val="fr_FR" w:bidi="fr_FR"/>
        </w:rPr>
      </w:r>
    </w:p>
    <w:p>
      <w:pPr/>
      <w:r>
        <w:rPr>
          <w:lang w:val="fr_FR" w:bidi="fr_FR"/>
        </w:rPr>
      </w:r>
    </w:p>
    <w:p>
      <w:pPr>
        <w:pStyle w:val="Heading2"/>
      </w:pPr>
      <w:r>
        <w:rPr>
          <w:lang w:val="fr_FR" w:bidi="fr_FR"/>
        </w:rPr>
        <w:t>Haroph, Harophite</w:t>
      </w:r>
      <w:r>
        <w:rPr>
          <w:lang w:val="fr_FR" w:bidi="fr_FR"/>
        </w:rPr>
      </w:r>
    </w:p>
    <w:p>
      <w:pPr/>
      <w:r>
        <w:rPr>
          <w:lang w:val="fr_FR" w:bidi="fr_FR"/>
        </w:rPr>
      </w:r>
      <w:r>
        <w:rPr>
          <w:lang w:val="fr_FR" w:bidi="fr_FR"/>
        </w:rPr>
        <w:t xml:space="preserve">Nom appliqué à </w:t>
      </w:r>
      <w:r>
        <w:rPr>
          <w:lang w:val="fr_FR" w:bidi="fr_FR"/>
        </w:rPr>
        <w:t>Schephathia</w:t>
      </w:r>
      <w:r>
        <w:rPr>
          <w:lang w:val="fr_FR" w:bidi="fr_FR"/>
        </w:rPr>
        <w:t>, l'un des guerriers ambidextres de David de la tribu de Benjamin qui l'ont rejoint à Tsiklag (</w:t>
      </w:r>
      <w:r>
        <w:rPr>
          <w:lang w:val="fr_FR" w:bidi="fr_FR"/>
        </w:rPr>
        <w:t>1Ch 12.5</w:t>
      </w:r>
      <w:r>
        <w:rPr>
          <w:lang w:val="fr_FR" w:bidi="fr_FR"/>
        </w:rPr>
        <w:t>). Il est incertain si le nom se réfère à une famille ou à un lieu.</w:t>
      </w:r>
      <w:r>
        <w:rPr>
          <w:lang w:val="fr_FR" w:bidi="fr_FR"/>
        </w:rPr>
      </w:r>
      <w:r>
        <w:rPr>
          <w:lang w:val="fr_FR" w:bidi="fr_FR"/>
        </w:rPr>
      </w:r>
    </w:p>
    <w:p>
      <w:pPr/>
      <w:r>
        <w:rPr>
          <w:lang w:val="fr_FR" w:bidi="fr_FR"/>
        </w:rPr>
      </w:r>
    </w:p>
    <w:p>
      <w:pPr>
        <w:pStyle w:val="Heading2"/>
      </w:pPr>
      <w:r>
        <w:rPr>
          <w:lang w:val="fr_FR" w:bidi="fr_FR"/>
        </w:rPr>
        <w:t>Harorite</w:t>
      </w:r>
      <w:r>
        <w:rPr>
          <w:lang w:val="fr_FR" w:bidi="fr_FR"/>
        </w:rPr>
      </w:r>
    </w:p>
    <w:p>
      <w:pPr/>
      <w:r>
        <w:rPr>
          <w:lang w:val="fr_FR" w:bidi="fr_FR"/>
        </w:rPr>
      </w:r>
      <w:r>
        <w:rPr>
          <w:lang w:val="fr_FR" w:bidi="fr_FR"/>
        </w:rPr>
        <w:t>Description alternative de l'un des vaillants hommes de David (</w:t>
      </w:r>
      <w:r>
        <w:rPr>
          <w:lang w:val="fr_FR" w:bidi="fr_FR"/>
        </w:rPr>
        <w:t>1Ch 11.27</w:t>
      </w:r>
      <w:r>
        <w:rPr>
          <w:lang w:val="fr_FR" w:bidi="fr_FR"/>
        </w:rPr>
        <w:t xml:space="preserve">). </w:t>
      </w:r>
    </w:p>
    <w:p>
      <w:pPr/>
      <w:r>
        <w:rPr>
          <w:lang w:val="fr_FR" w:bidi="fr_FR"/>
        </w:rPr>
      </w:r>
      <w:r>
        <w:rPr>
          <w:i/>
          <w:lang w:val="fr_FR" w:bidi="fr_FR"/>
        </w:rPr>
        <w:t>Voir</w:t>
      </w:r>
      <w:r>
        <w:rPr>
          <w:lang w:val="fr_FR" w:bidi="fr_FR"/>
        </w:rPr>
        <w:t xml:space="preserve"> </w:t>
      </w:r>
      <w:r>
        <w:rPr>
          <w:lang w:val="fr_FR" w:bidi="fr_FR"/>
        </w:rPr>
        <w:t>Harod n° 2</w:t>
      </w:r>
      <w:r>
        <w:rPr>
          <w:lang w:val="fr_FR" w:bidi="fr_FR"/>
        </w:rPr>
        <w:t>.</w:t>
      </w:r>
      <w:r>
        <w:rPr>
          <w:lang w:val="fr_FR" w:bidi="fr_FR"/>
        </w:rPr>
      </w:r>
      <w:r>
        <w:rPr>
          <w:lang w:val="fr_FR" w:bidi="fr_FR"/>
        </w:rPr>
      </w:r>
    </w:p>
    <w:p>
      <w:pPr/>
      <w:r>
        <w:rPr>
          <w:lang w:val="fr_FR" w:bidi="fr_FR"/>
        </w:rPr>
      </w:r>
    </w:p>
    <w:p>
      <w:pPr>
        <w:pStyle w:val="Heading2"/>
      </w:pPr>
      <w:r>
        <w:rPr>
          <w:lang w:val="fr_FR" w:bidi="fr_FR"/>
        </w:rPr>
        <w:t>Haroscheth-Goïm</w:t>
      </w:r>
      <w:r>
        <w:rPr>
          <w:lang w:val="fr_FR" w:bidi="fr_FR"/>
        </w:rPr>
      </w:r>
    </w:p>
    <w:p>
      <w:pPr/>
      <w:r>
        <w:rPr>
          <w:lang w:val="fr_FR" w:bidi="fr_FR"/>
        </w:rPr>
      </w:r>
      <w:r>
        <w:rPr>
          <w:lang w:val="fr_FR" w:bidi="fr_FR"/>
        </w:rPr>
        <w:t>Ville de Canaan qui était la maison de Sisera. Ce général cananéen mènera ses forces depuis Harosheth contre Débora et Barak (</w:t>
      </w:r>
      <w:r>
        <w:rPr>
          <w:lang w:val="fr_FR" w:bidi="fr_FR"/>
        </w:rPr>
        <w:t>Jg 4.2–13</w:t>
      </w:r>
      <w:r>
        <w:rPr>
          <w:lang w:val="fr_FR" w:bidi="fr_FR"/>
        </w:rPr>
        <w:t xml:space="preserve">). Après que ses soldats ont paniqué, ils se sont enfuis vers Harosheth où ils ont été vaincus (v. </w:t>
      </w:r>
      <w:r>
        <w:rPr>
          <w:lang w:val="fr_FR" w:bidi="fr_FR"/>
        </w:rPr>
        <w:t>16</w:t>
      </w:r>
      <w:r>
        <w:rPr>
          <w:lang w:val="fr_FR" w:bidi="fr_FR"/>
        </w:rPr>
        <w:t>).</w:t>
      </w:r>
      <w:r>
        <w:rPr>
          <w:lang w:val="fr_FR" w:bidi="fr_FR"/>
        </w:rPr>
      </w:r>
      <w:r>
        <w:rPr>
          <w:lang w:val="fr_FR" w:bidi="fr_FR"/>
        </w:rPr>
      </w:r>
    </w:p>
    <w:p>
      <w:pPr/>
      <w:r>
        <w:rPr>
          <w:lang w:val="fr_FR" w:bidi="fr_FR"/>
        </w:rPr>
      </w:r>
    </w:p>
    <w:p>
      <w:pPr>
        <w:pStyle w:val="Heading2"/>
      </w:pPr>
      <w:r>
        <w:rPr>
          <w:lang w:val="fr_FR" w:bidi="fr_FR"/>
        </w:rPr>
        <w:t>Harscha</w:t>
      </w:r>
      <w:r>
        <w:rPr>
          <w:lang w:val="fr_FR" w:bidi="fr_FR"/>
        </w:rPr>
      </w:r>
    </w:p>
    <w:p>
      <w:pPr/>
      <w:r>
        <w:rPr>
          <w:lang w:val="fr_FR" w:bidi="fr_FR"/>
        </w:rPr>
      </w:r>
      <w:r>
        <w:rPr>
          <w:lang w:val="fr_FR" w:bidi="fr_FR"/>
        </w:rPr>
        <w:t>Ancêtre d'un groupe d'assistants du temple qui sont retournés à Jérusalem avec Zorobabel après l'exil (</w:t>
      </w:r>
      <w:r>
        <w:rPr>
          <w:lang w:val="fr_FR" w:bidi="fr_FR"/>
        </w:rPr>
        <w:t>Esd 2.52</w:t>
      </w:r>
      <w:r>
        <w:rPr>
          <w:lang w:val="fr_FR" w:bidi="fr_FR"/>
        </w:rPr>
        <w:t xml:space="preserve"> ; </w:t>
      </w:r>
      <w:r>
        <w:rPr>
          <w:lang w:val="fr_FR" w:bidi="fr_FR"/>
        </w:rPr>
        <w:t>Né 7.54</w:t>
      </w:r>
      <w:r>
        <w:rPr>
          <w:lang w:val="fr_FR" w:bidi="fr_FR"/>
        </w:rPr>
        <w:t>).</w:t>
      </w:r>
      <w:r>
        <w:rPr>
          <w:lang w:val="fr_FR" w:bidi="fr_FR"/>
        </w:rPr>
      </w:r>
      <w:r>
        <w:rPr>
          <w:lang w:val="fr_FR" w:bidi="fr_FR"/>
        </w:rPr>
      </w:r>
    </w:p>
    <w:p>
      <w:pPr/>
      <w:r>
        <w:rPr>
          <w:lang w:val="fr_FR" w:bidi="fr_FR"/>
        </w:rPr>
      </w:r>
    </w:p>
    <w:p>
      <w:pPr>
        <w:pStyle w:val="Heading2"/>
      </w:pPr>
      <w:r>
        <w:rPr>
          <w:lang w:val="fr_FR" w:bidi="fr_FR"/>
        </w:rPr>
        <w:t>Harum</w:t>
      </w:r>
      <w:r>
        <w:rPr>
          <w:lang w:val="fr_FR" w:bidi="fr_FR"/>
        </w:rPr>
      </w:r>
    </w:p>
    <w:p>
      <w:pPr/>
      <w:r>
        <w:rPr>
          <w:lang w:val="fr_FR" w:bidi="fr_FR"/>
        </w:rPr>
      </w:r>
      <w:r>
        <w:rPr>
          <w:lang w:val="fr_FR" w:bidi="fr_FR"/>
        </w:rPr>
        <w:t>Père d'Acharchel de la tribu de Juda (</w:t>
      </w:r>
      <w:r>
        <w:rPr>
          <w:lang w:val="fr_FR" w:bidi="fr_FR"/>
        </w:rPr>
        <w:t>1Ch 4.8</w:t>
      </w:r>
      <w:r>
        <w:rPr>
          <w:lang w:val="fr_FR" w:bidi="fr_FR"/>
        </w:rPr>
        <w:t>).</w:t>
      </w:r>
      <w:r>
        <w:rPr>
          <w:lang w:val="fr_FR" w:bidi="fr_FR"/>
        </w:rPr>
      </w:r>
      <w:r>
        <w:rPr>
          <w:lang w:val="fr_FR" w:bidi="fr_FR"/>
        </w:rPr>
      </w:r>
    </w:p>
    <w:p>
      <w:pPr/>
      <w:r>
        <w:rPr>
          <w:lang w:val="fr_FR" w:bidi="fr_FR"/>
        </w:rPr>
      </w:r>
    </w:p>
    <w:p>
      <w:pPr>
        <w:pStyle w:val="Heading2"/>
      </w:pPr>
      <w:r>
        <w:rPr>
          <w:lang w:val="fr_FR" w:bidi="fr_FR"/>
        </w:rPr>
        <w:t>Harumaph</w:t>
      </w:r>
      <w:r>
        <w:rPr>
          <w:lang w:val="fr_FR" w:bidi="fr_FR"/>
        </w:rPr>
      </w:r>
    </w:p>
    <w:p>
      <w:pPr/>
      <w:r>
        <w:rPr>
          <w:lang w:val="fr_FR" w:bidi="fr_FR"/>
        </w:rPr>
      </w:r>
      <w:r>
        <w:rPr>
          <w:lang w:val="fr_FR" w:bidi="fr_FR"/>
        </w:rPr>
        <w:t xml:space="preserve">Père de </w:t>
      </w:r>
      <w:r>
        <w:rPr>
          <w:lang w:val="fr_FR" w:bidi="fr_FR"/>
        </w:rPr>
        <w:t>Jedaja</w:t>
      </w:r>
      <w:r>
        <w:rPr>
          <w:lang w:val="fr_FR" w:bidi="fr_FR"/>
        </w:rPr>
        <w:t xml:space="preserve">. </w:t>
      </w:r>
      <w:r>
        <w:rPr>
          <w:lang w:val="fr_FR" w:bidi="fr_FR"/>
        </w:rPr>
        <w:t>Jedaja</w:t>
      </w:r>
      <w:r>
        <w:rPr>
          <w:lang w:val="fr_FR" w:bidi="fr_FR"/>
        </w:rPr>
        <w:t xml:space="preserve"> aidera à réparer le mur de Jérusalem pendant l'époque de Néhémie (</w:t>
      </w:r>
      <w:r>
        <w:rPr>
          <w:lang w:val="fr_FR" w:bidi="fr_FR"/>
        </w:rPr>
        <w:t>Né 3.10</w:t>
      </w:r>
      <w:r>
        <w:rPr>
          <w:lang w:val="fr_FR" w:bidi="fr_FR"/>
        </w:rPr>
        <w:t>).</w:t>
      </w:r>
      <w:r>
        <w:rPr>
          <w:lang w:val="fr_FR" w:bidi="fr_FR"/>
        </w:rPr>
      </w:r>
      <w:r>
        <w:rPr>
          <w:lang w:val="fr_FR" w:bidi="fr_FR"/>
        </w:rPr>
      </w:r>
    </w:p>
    <w:p>
      <w:pPr/>
      <w:r>
        <w:rPr>
          <w:lang w:val="fr_FR" w:bidi="fr_FR"/>
        </w:rPr>
      </w:r>
    </w:p>
    <w:p>
      <w:pPr>
        <w:pStyle w:val="Heading2"/>
      </w:pPr>
      <w:r>
        <w:rPr>
          <w:lang w:val="fr_FR" w:bidi="fr_FR"/>
        </w:rPr>
        <w:t>Haruts</w:t>
      </w:r>
      <w:r>
        <w:rPr>
          <w:lang w:val="fr_FR" w:bidi="fr_FR"/>
        </w:rPr>
      </w:r>
    </w:p>
    <w:p>
      <w:pPr/>
      <w:r>
        <w:rPr>
          <w:lang w:val="fr_FR" w:bidi="fr_FR"/>
        </w:rPr>
      </w:r>
      <w:r>
        <w:rPr>
          <w:lang w:val="fr_FR" w:bidi="fr_FR"/>
        </w:rPr>
        <w:t>Haruts était le grand-père maternel d'Amon, roi de Juda (</w:t>
      </w:r>
      <w:r>
        <w:rPr>
          <w:lang w:val="fr_FR" w:bidi="fr_FR"/>
        </w:rPr>
        <w:t>2R 21.19</w:t>
      </w:r>
      <w:r>
        <w:rPr>
          <w:lang w:val="fr_FR" w:bidi="fr_FR"/>
        </w:rPr>
        <w:t>). Cela signifie que Haruts était le père de Meschullémeth, qui était la mère d'Amon.</w:t>
      </w:r>
      <w:r>
        <w:rPr>
          <w:lang w:val="fr_FR" w:bidi="fr_FR"/>
        </w:rPr>
      </w:r>
      <w:r>
        <w:rPr>
          <w:lang w:val="fr_FR" w:bidi="fr_FR"/>
        </w:rPr>
      </w:r>
    </w:p>
    <w:p>
      <w:pPr/>
      <w:r>
        <w:rPr>
          <w:lang w:val="fr_FR" w:bidi="fr_FR"/>
        </w:rPr>
      </w:r>
    </w:p>
    <w:p>
      <w:pPr>
        <w:pStyle w:val="Heading2"/>
      </w:pPr>
      <w:r>
        <w:rPr>
          <w:lang w:val="fr_FR" w:bidi="fr_FR"/>
        </w:rPr>
        <w:t>Hasadia</w:t>
      </w:r>
      <w:r>
        <w:rPr>
          <w:lang w:val="fr_FR" w:bidi="fr_FR"/>
        </w:rPr>
      </w:r>
    </w:p>
    <w:p>
      <w:pPr/>
      <w:r>
        <w:rPr>
          <w:lang w:val="fr_FR" w:bidi="fr_FR"/>
        </w:rPr>
      </w:r>
      <w:r>
        <w:rPr>
          <w:lang w:val="fr_FR" w:bidi="fr_FR"/>
        </w:rPr>
        <w:t>Un des fils de Zorobabel (</w:t>
      </w:r>
      <w:r>
        <w:rPr>
          <w:lang w:val="fr_FR" w:bidi="fr_FR"/>
        </w:rPr>
        <w:t>1Ch 3.20</w:t>
      </w:r>
      <w:r>
        <w:rPr>
          <w:lang w:val="fr_FR" w:bidi="fr_FR"/>
        </w:rPr>
        <w:t>).</w:t>
      </w:r>
      <w:r>
        <w:rPr>
          <w:lang w:val="fr_FR" w:bidi="fr_FR"/>
        </w:rPr>
      </w:r>
      <w:r>
        <w:rPr>
          <w:lang w:val="fr_FR" w:bidi="fr_FR"/>
        </w:rPr>
      </w:r>
    </w:p>
    <w:p>
      <w:pPr/>
      <w:r>
        <w:rPr>
          <w:lang w:val="fr_FR" w:bidi="fr_FR"/>
        </w:rPr>
      </w:r>
    </w:p>
    <w:p>
      <w:pPr>
        <w:pStyle w:val="Heading2"/>
      </w:pPr>
      <w:r>
        <w:rPr>
          <w:lang w:val="fr_FR" w:bidi="fr_FR"/>
        </w:rPr>
        <w:t>Haschabia</w:t>
      </w:r>
      <w:r>
        <w:rPr>
          <w:lang w:val="fr_FR" w:bidi="fr_FR"/>
        </w:rPr>
      </w:r>
    </w:p>
    <w:p>
      <w:pPr/>
      <w:r>
        <w:rPr>
          <w:lang w:val="fr_FR" w:bidi="fr_FR"/>
        </w:rPr>
      </w:r>
      <w:r>
        <w:rPr>
          <w:lang w:val="fr_FR" w:bidi="fr_FR"/>
        </w:rPr>
        <w:t>1. Ancêtre d'Éthan, un Lévite et descendant de Merari. Éthan était un musicien dans le temple pendant le règne de David (</w:t>
      </w:r>
      <w:r>
        <w:rPr>
          <w:lang w:val="fr_FR" w:bidi="fr_FR"/>
        </w:rPr>
        <w:t>1Ch 6.45</w:t>
      </w:r>
      <w:r>
        <w:rPr>
          <w:lang w:val="fr_FR" w:bidi="fr_FR"/>
        </w:rPr>
        <w:t>).</w:t>
      </w:r>
    </w:p>
    <w:p>
      <w:pPr/>
      <w:r>
        <w:rPr>
          <w:lang w:val="fr_FR" w:bidi="fr_FR"/>
        </w:rPr>
      </w:r>
      <w:r>
        <w:rPr>
          <w:lang w:val="fr_FR" w:bidi="fr_FR"/>
        </w:rPr>
        <w:t>2. Ancêtre d'un groupe de Lévites qui ont aidé à reconstruire le temple après l'exil babylonien (</w:t>
      </w:r>
      <w:r>
        <w:rPr>
          <w:lang w:val="fr_FR" w:bidi="fr_FR"/>
        </w:rPr>
        <w:t>1Ch 9.14</w:t>
      </w:r>
      <w:r>
        <w:rPr>
          <w:lang w:val="fr_FR" w:bidi="fr_FR"/>
        </w:rPr>
        <w:t xml:space="preserve"> ; </w:t>
      </w:r>
      <w:r>
        <w:rPr>
          <w:lang w:val="fr_FR" w:bidi="fr_FR"/>
        </w:rPr>
        <w:t>Ne 11.15</w:t>
      </w:r>
      <w:r>
        <w:rPr>
          <w:lang w:val="fr_FR" w:bidi="fr_FR"/>
        </w:rPr>
        <w:t>).</w:t>
      </w:r>
    </w:p>
    <w:p>
      <w:pPr/>
      <w:r>
        <w:rPr>
          <w:lang w:val="fr_FR" w:bidi="fr_FR"/>
        </w:rPr>
      </w:r>
      <w:r>
        <w:rPr>
          <w:lang w:val="fr_FR" w:bidi="fr_FR"/>
        </w:rPr>
        <w:t>3. Fils de Jeduthun, un Lévite et musicien dans le temple à l'époque de David (</w:t>
      </w:r>
      <w:r>
        <w:rPr>
          <w:lang w:val="fr_FR" w:bidi="fr_FR"/>
        </w:rPr>
        <w:t>1Ch 25.3, 19</w:t>
      </w:r>
      <w:r>
        <w:rPr>
          <w:lang w:val="fr_FR" w:bidi="fr_FR"/>
        </w:rPr>
        <w:t>).</w:t>
      </w:r>
    </w:p>
    <w:p>
      <w:pPr/>
      <w:r>
        <w:rPr>
          <w:lang w:val="fr_FR" w:bidi="fr_FR"/>
        </w:rPr>
      </w:r>
      <w:r>
        <w:rPr>
          <w:lang w:val="fr_FR" w:bidi="fr_FR"/>
        </w:rPr>
        <w:t>4. Chef d'un groupe d'Hébronites qui a reçu le poste de surveillant d'Israël à l'ouest du Jourdain. Il était responsable des activités politiques et religieuses (</w:t>
      </w:r>
      <w:r>
        <w:rPr>
          <w:lang w:val="fr_FR" w:bidi="fr_FR"/>
        </w:rPr>
        <w:t>1Ch 26.30</w:t>
      </w:r>
      <w:r>
        <w:rPr>
          <w:lang w:val="fr_FR" w:bidi="fr_FR"/>
        </w:rPr>
        <w:t>).</w:t>
      </w:r>
    </w:p>
    <w:p>
      <w:pPr/>
      <w:r>
        <w:rPr>
          <w:lang w:val="fr_FR" w:bidi="fr_FR"/>
        </w:rPr>
      </w:r>
      <w:r>
        <w:rPr>
          <w:lang w:val="fr_FR" w:bidi="fr_FR"/>
        </w:rPr>
        <w:t>5. Fils de Kemuel, un Lévite et chef de famille pendant le règne de David (</w:t>
      </w:r>
      <w:r>
        <w:rPr>
          <w:lang w:val="fr_FR" w:bidi="fr_FR"/>
        </w:rPr>
        <w:t>1Ch 27.17</w:t>
      </w:r>
      <w:r>
        <w:rPr>
          <w:lang w:val="fr_FR" w:bidi="fr_FR"/>
        </w:rPr>
        <w:t>).</w:t>
      </w:r>
    </w:p>
    <w:p>
      <w:pPr/>
      <w:r>
        <w:rPr>
          <w:lang w:val="fr_FR" w:bidi="fr_FR"/>
        </w:rPr>
      </w:r>
      <w:r>
        <w:rPr>
          <w:lang w:val="fr_FR" w:bidi="fr_FR"/>
        </w:rPr>
        <w:t xml:space="preserve">6. Chef des Lévites ayant participé à la Pâque célébrée par le roi Josias dans le royaume de Juda (640–609 av. J.‑C. ; </w:t>
      </w:r>
      <w:r>
        <w:rPr>
          <w:lang w:val="fr_FR" w:bidi="fr_FR"/>
        </w:rPr>
        <w:t>2Ch 35.9</w:t>
      </w:r>
      <w:r>
        <w:rPr>
          <w:lang w:val="fr_FR" w:bidi="fr_FR"/>
        </w:rPr>
        <w:t>).</w:t>
      </w:r>
    </w:p>
    <w:p>
      <w:pPr/>
      <w:r>
        <w:rPr>
          <w:lang w:val="fr_FR" w:bidi="fr_FR"/>
        </w:rPr>
      </w:r>
      <w:r>
        <w:rPr>
          <w:lang w:val="fr_FR" w:bidi="fr_FR"/>
        </w:rPr>
        <w:t>7. Lévite mérarite qui est retourné à Jérusalem depuis Babylone avec Esdras (</w:t>
      </w:r>
      <w:r>
        <w:rPr>
          <w:lang w:val="fr_FR" w:bidi="fr_FR"/>
        </w:rPr>
        <w:t>Esd 8.19</w:t>
      </w:r>
      <w:r>
        <w:rPr>
          <w:lang w:val="fr_FR" w:bidi="fr_FR"/>
        </w:rPr>
        <w:t>).</w:t>
      </w:r>
    </w:p>
    <w:p>
      <w:pPr/>
      <w:r>
        <w:rPr>
          <w:lang w:val="fr_FR" w:bidi="fr_FR"/>
        </w:rPr>
      </w:r>
      <w:r>
        <w:rPr>
          <w:lang w:val="fr_FR" w:bidi="fr_FR"/>
        </w:rPr>
        <w:t>8. Prêtre revenu à Jérusalem de Babylone avec Esdras (</w:t>
      </w:r>
      <w:r>
        <w:rPr>
          <w:lang w:val="fr_FR" w:bidi="fr_FR"/>
        </w:rPr>
        <w:t>Esd 8.24</w:t>
      </w:r>
      <w:r>
        <w:rPr>
          <w:lang w:val="fr_FR" w:bidi="fr_FR"/>
        </w:rPr>
        <w:t>) ; peut-être la même personne que le n° 7 ci-dessus.</w:t>
      </w:r>
    </w:p>
    <w:p>
      <w:pPr/>
      <w:r>
        <w:rPr>
          <w:lang w:val="fr_FR" w:bidi="fr_FR"/>
        </w:rPr>
      </w:r>
      <w:r>
        <w:rPr>
          <w:lang w:val="fr_FR" w:bidi="fr_FR"/>
        </w:rPr>
        <w:t>9. Fils de Pareosch, qui obéira à l'exhortation d'Esdras de divorcer de sa femme païenne après l'exil (</w:t>
      </w:r>
      <w:r>
        <w:rPr>
          <w:lang w:val="fr_FR" w:bidi="fr_FR"/>
        </w:rPr>
        <w:t>Esd 10.25</w:t>
      </w:r>
      <w:r>
        <w:rPr>
          <w:lang w:val="fr_FR" w:bidi="fr_FR"/>
        </w:rPr>
        <w:t>) ; peut-être le même qu'Asibias (1 Esd 9.26).</w:t>
      </w:r>
    </w:p>
    <w:p>
      <w:pPr/>
      <w:r>
        <w:rPr>
          <w:lang w:val="fr_FR" w:bidi="fr_FR"/>
        </w:rPr>
      </w:r>
      <w:r>
        <w:rPr>
          <w:lang w:val="fr_FR" w:bidi="fr_FR"/>
        </w:rPr>
        <w:t>10. Gouverneur de la moitié du district de Keïla (une ville de Juda dans le district de Schephéla de Libna-Maréscha) qui participera à la reconstruction du mur de Jérusalem pour son district après l'exil (</w:t>
      </w:r>
      <w:r>
        <w:rPr>
          <w:lang w:val="fr_FR" w:bidi="fr_FR"/>
        </w:rPr>
        <w:t>Né 3.17</w:t>
      </w:r>
      <w:r>
        <w:rPr>
          <w:lang w:val="fr_FR" w:bidi="fr_FR"/>
        </w:rPr>
        <w:t>).</w:t>
      </w:r>
    </w:p>
    <w:p>
      <w:pPr/>
      <w:r>
        <w:rPr>
          <w:lang w:val="fr_FR" w:bidi="fr_FR"/>
        </w:rPr>
      </w:r>
      <w:r>
        <w:rPr>
          <w:lang w:val="fr_FR" w:bidi="fr_FR"/>
        </w:rPr>
        <w:t>11. Lévite qui signera l'alliance de fidélité à Dieu d'Esdras (</w:t>
      </w:r>
      <w:r>
        <w:rPr>
          <w:lang w:val="fr_FR" w:bidi="fr_FR"/>
        </w:rPr>
        <w:t>Né 10.11</w:t>
      </w:r>
      <w:r>
        <w:rPr>
          <w:lang w:val="fr_FR" w:bidi="fr_FR"/>
        </w:rPr>
        <w:t>).</w:t>
      </w:r>
    </w:p>
    <w:p>
      <w:pPr/>
      <w:r>
        <w:rPr>
          <w:lang w:val="fr_FR" w:bidi="fr_FR"/>
        </w:rPr>
      </w:r>
      <w:r>
        <w:rPr>
          <w:lang w:val="fr_FR" w:bidi="fr_FR"/>
        </w:rPr>
        <w:t>12. Ancêtre d'Uzzi, un surveillant des Lévites à Jérusalem après l'exil (</w:t>
      </w:r>
      <w:r>
        <w:rPr>
          <w:lang w:val="fr_FR" w:bidi="fr_FR"/>
        </w:rPr>
        <w:t>Né 11.22</w:t>
      </w:r>
      <w:r>
        <w:rPr>
          <w:lang w:val="fr_FR" w:bidi="fr_FR"/>
        </w:rPr>
        <w:t>).</w:t>
      </w:r>
    </w:p>
    <w:p>
      <w:pPr/>
      <w:r>
        <w:rPr>
          <w:lang w:val="fr_FR" w:bidi="fr_FR"/>
        </w:rPr>
      </w:r>
      <w:r>
        <w:rPr>
          <w:lang w:val="fr_FR" w:bidi="fr_FR"/>
        </w:rPr>
        <w:t>13. Prêtre et chef de famille en Palestine après l'exil, pendant l'époque du grand prêtre Jojakim (</w:t>
      </w:r>
      <w:r>
        <w:rPr>
          <w:lang w:val="fr_FR" w:bidi="fr_FR"/>
        </w:rPr>
        <w:t>Né 12.21</w:t>
      </w:r>
      <w:r>
        <w:rPr>
          <w:lang w:val="fr_FR" w:bidi="fr_FR"/>
        </w:rPr>
        <w:t>).</w:t>
      </w:r>
    </w:p>
    <w:p>
      <w:pPr/>
      <w:r>
        <w:rPr>
          <w:lang w:val="fr_FR" w:bidi="fr_FR"/>
        </w:rPr>
      </w:r>
      <w:r>
        <w:rPr>
          <w:lang w:val="fr_FR" w:bidi="fr_FR"/>
        </w:rPr>
        <w:t>14. Chef des Lévites et musicien du temple après l'exil à l'époque de Jojakim le grand prêtre (</w:t>
      </w:r>
      <w:r>
        <w:rPr>
          <w:lang w:val="fr_FR" w:bidi="fr_FR"/>
        </w:rPr>
        <w:t>Né 12.24</w:t>
      </w:r>
      <w:r>
        <w:rPr>
          <w:lang w:val="fr_FR" w:bidi="fr_FR"/>
        </w:rPr>
        <w:t>) ; peut-être la même personne que le n° 11 ci-dessus.</w:t>
      </w:r>
      <w:r>
        <w:rPr>
          <w:lang w:val="fr_FR" w:bidi="fr_FR"/>
        </w:rPr>
      </w:r>
      <w:r>
        <w:rPr>
          <w:lang w:val="fr_FR" w:bidi="fr_FR"/>
        </w:rPr>
      </w:r>
    </w:p>
    <w:p>
      <w:pPr/>
      <w:r>
        <w:rPr>
          <w:lang w:val="fr_FR" w:bidi="fr_FR"/>
        </w:rPr>
      </w:r>
    </w:p>
    <w:p>
      <w:pPr>
        <w:pStyle w:val="Heading2"/>
      </w:pPr>
      <w:r>
        <w:rPr>
          <w:lang w:val="fr_FR" w:bidi="fr_FR"/>
        </w:rPr>
        <w:t>Haschabna</w:t>
      </w:r>
      <w:r>
        <w:rPr>
          <w:lang w:val="fr_FR" w:bidi="fr_FR"/>
        </w:rPr>
      </w:r>
    </w:p>
    <w:p>
      <w:pPr/>
      <w:r>
        <w:rPr>
          <w:lang w:val="fr_FR" w:bidi="fr_FR"/>
        </w:rPr>
      </w:r>
      <w:r>
        <w:rPr>
          <w:lang w:val="fr_FR" w:bidi="fr_FR"/>
        </w:rPr>
        <w:t>Un des leaders qui signera l'alliance de fidélité à Dieu d'Esdras avec Néhémie et d'autres après l'exil (</w:t>
      </w:r>
      <w:r>
        <w:rPr>
          <w:lang w:val="fr_FR" w:bidi="fr_FR"/>
        </w:rPr>
        <w:t>Né 10.25</w:t>
      </w:r>
      <w:r>
        <w:rPr>
          <w:lang w:val="fr_FR" w:bidi="fr_FR"/>
        </w:rPr>
        <w:t>).</w:t>
      </w:r>
      <w:r>
        <w:rPr>
          <w:lang w:val="fr_FR" w:bidi="fr_FR"/>
        </w:rPr>
      </w:r>
      <w:r>
        <w:rPr>
          <w:lang w:val="fr_FR" w:bidi="fr_FR"/>
        </w:rPr>
      </w:r>
    </w:p>
    <w:p>
      <w:pPr/>
      <w:r>
        <w:rPr>
          <w:lang w:val="fr_FR" w:bidi="fr_FR"/>
        </w:rPr>
      </w:r>
    </w:p>
    <w:p>
      <w:pPr>
        <w:pStyle w:val="Heading2"/>
      </w:pPr>
      <w:r>
        <w:rPr>
          <w:lang w:val="fr_FR" w:bidi="fr_FR"/>
        </w:rPr>
        <w:t>Haschabnia</w:t>
      </w:r>
      <w:r>
        <w:rPr>
          <w:lang w:val="fr_FR" w:bidi="fr_FR"/>
        </w:rPr>
      </w:r>
    </w:p>
    <w:p>
      <w:pPr/>
      <w:r>
        <w:rPr>
          <w:lang w:val="fr_FR" w:bidi="fr_FR"/>
        </w:rPr>
      </w:r>
      <w:r>
        <w:rPr>
          <w:lang w:val="fr_FR" w:bidi="fr_FR"/>
        </w:rPr>
        <w:t>1. Père de Hatthusch. Hatthusch aidera à reconstruire les murs de Jérusalem à l'époque de Néhémie (</w:t>
      </w:r>
      <w:r>
        <w:rPr>
          <w:lang w:val="fr_FR" w:bidi="fr_FR"/>
        </w:rPr>
        <w:t>Né 3.10</w:t>
      </w:r>
      <w:r>
        <w:rPr>
          <w:lang w:val="fr_FR" w:bidi="fr_FR"/>
        </w:rPr>
        <w:t>).</w:t>
      </w:r>
    </w:p>
    <w:p>
      <w:pPr/>
      <w:r>
        <w:rPr>
          <w:lang w:val="fr_FR" w:bidi="fr_FR"/>
        </w:rPr>
      </w:r>
      <w:r>
        <w:rPr>
          <w:lang w:val="fr_FR" w:bidi="fr_FR"/>
        </w:rPr>
        <w:t>2. Lévite qui s'est joint à d'autres dans une invocation lors de la cérémonie de signature de l'alliance (</w:t>
      </w:r>
      <w:r>
        <w:rPr>
          <w:lang w:val="fr_FR" w:bidi="fr_FR"/>
        </w:rPr>
        <w:t>Né 9.5</w:t>
      </w:r>
      <w:r>
        <w:rPr>
          <w:lang w:val="fr_FR" w:bidi="fr_FR"/>
        </w:rPr>
        <w:t>).</w:t>
      </w:r>
      <w:r>
        <w:rPr>
          <w:lang w:val="fr_FR" w:bidi="fr_FR"/>
        </w:rPr>
      </w:r>
      <w:r>
        <w:rPr>
          <w:lang w:val="fr_FR" w:bidi="fr_FR"/>
        </w:rPr>
      </w:r>
    </w:p>
    <w:p>
      <w:pPr/>
      <w:r>
        <w:rPr>
          <w:lang w:val="fr_FR" w:bidi="fr_FR"/>
        </w:rPr>
      </w:r>
    </w:p>
    <w:p>
      <w:pPr>
        <w:pStyle w:val="Heading2"/>
      </w:pPr>
      <w:r>
        <w:rPr>
          <w:lang w:val="fr_FR" w:bidi="fr_FR"/>
        </w:rPr>
        <w:t>Haschbaddana</w:t>
      </w:r>
      <w:r>
        <w:rPr>
          <w:lang w:val="fr_FR" w:bidi="fr_FR"/>
        </w:rPr>
      </w:r>
    </w:p>
    <w:p>
      <w:pPr/>
      <w:r>
        <w:rPr>
          <w:lang w:val="fr_FR" w:bidi="fr_FR"/>
        </w:rPr>
      </w:r>
      <w:r>
        <w:rPr>
          <w:lang w:val="fr_FR" w:bidi="fr_FR"/>
        </w:rPr>
        <w:t>Homme, possiblement d'origine lévite, qui se tenait à la gauche d'Esdras lorsque celui-ci lisait la loi au peuple (</w:t>
      </w:r>
      <w:r>
        <w:rPr>
          <w:lang w:val="fr_FR" w:bidi="fr_FR"/>
        </w:rPr>
        <w:t>Né 8.4</w:t>
      </w:r>
      <w:r>
        <w:rPr>
          <w:lang w:val="fr_FR" w:bidi="fr_FR"/>
        </w:rPr>
        <w:t>).</w:t>
      </w:r>
      <w:r>
        <w:rPr>
          <w:lang w:val="fr_FR" w:bidi="fr_FR"/>
        </w:rPr>
      </w:r>
      <w:r>
        <w:rPr>
          <w:lang w:val="fr_FR" w:bidi="fr_FR"/>
        </w:rPr>
      </w:r>
    </w:p>
    <w:p>
      <w:pPr/>
      <w:r>
        <w:rPr>
          <w:lang w:val="fr_FR" w:bidi="fr_FR"/>
        </w:rPr>
      </w:r>
    </w:p>
    <w:p>
      <w:pPr>
        <w:pStyle w:val="Heading2"/>
      </w:pPr>
      <w:r>
        <w:rPr>
          <w:lang w:val="fr_FR" w:bidi="fr_FR"/>
        </w:rPr>
        <w:t>Haschmona</w:t>
      </w:r>
      <w:r>
        <w:rPr>
          <w:lang w:val="fr_FR" w:bidi="fr_FR"/>
        </w:rPr>
      </w:r>
    </w:p>
    <w:p>
      <w:pPr/>
      <w:r>
        <w:rPr>
          <w:lang w:val="fr_FR" w:bidi="fr_FR"/>
        </w:rPr>
      </w:r>
      <w:r>
        <w:rPr>
          <w:lang w:val="fr_FR" w:bidi="fr_FR"/>
        </w:rPr>
        <w:t>L'un des endroits où les Israélites se sont arrêtés pendant les quarante ans pendant lesquels ils ont erré dans le désert (</w:t>
      </w:r>
      <w:r>
        <w:rPr>
          <w:lang w:val="fr_FR" w:bidi="fr_FR"/>
        </w:rPr>
        <w:t>Nb 33.29–30</w:t>
      </w:r>
      <w:r>
        <w:rPr>
          <w:lang w:val="fr_FR" w:bidi="fr_FR"/>
        </w:rPr>
        <w:t>).</w:t>
      </w:r>
    </w:p>
    <w:p>
      <w:pPr/>
      <w:r>
        <w:rPr>
          <w:lang w:val="fr_FR" w:bidi="fr_FR"/>
        </w:rPr>
      </w:r>
      <w:r>
        <w:rPr>
          <w:i/>
          <w:lang w:val="fr_FR" w:bidi="fr_FR"/>
        </w:rPr>
        <w:t>Voir</w:t>
      </w:r>
      <w:r>
        <w:rPr>
          <w:lang w:val="fr_FR" w:bidi="fr_FR"/>
        </w:rPr>
        <w:t xml:space="preserve"> </w:t>
      </w:r>
      <w:r>
        <w:rPr>
          <w:lang w:val="fr_FR" w:bidi="fr_FR"/>
        </w:rPr>
        <w:t>Errances dans le désert</w:t>
      </w:r>
      <w:r>
        <w:rPr>
          <w:lang w:val="fr_FR" w:bidi="fr_FR"/>
        </w:rPr>
        <w:t>.</w:t>
      </w:r>
      <w:r>
        <w:rPr>
          <w:lang w:val="fr_FR" w:bidi="fr_FR"/>
        </w:rPr>
      </w:r>
      <w:r>
        <w:rPr>
          <w:lang w:val="fr_FR" w:bidi="fr_FR"/>
        </w:rPr>
      </w:r>
    </w:p>
    <w:p>
      <w:pPr/>
      <w:r>
        <w:rPr>
          <w:lang w:val="fr_FR" w:bidi="fr_FR"/>
        </w:rPr>
      </w:r>
    </w:p>
    <w:p>
      <w:pPr>
        <w:pStyle w:val="Heading2"/>
      </w:pPr>
      <w:r>
        <w:rPr>
          <w:lang w:val="fr_FR" w:bidi="fr_FR"/>
        </w:rPr>
        <w:t>Haschub</w:t>
      </w:r>
      <w:r>
        <w:rPr>
          <w:lang w:val="fr_FR" w:bidi="fr_FR"/>
        </w:rPr>
      </w:r>
    </w:p>
    <w:p>
      <w:pPr/>
      <w:r>
        <w:rPr>
          <w:lang w:val="fr_FR" w:bidi="fr_FR"/>
        </w:rPr>
      </w:r>
      <w:r>
        <w:rPr>
          <w:lang w:val="fr_FR" w:bidi="fr_FR"/>
        </w:rPr>
        <w:t>1. Chef du clan de Merari de la tribu de Lévi. Haschub était le père de Schemaeja, un colon à Jérusalem après le retour de la captivité (</w:t>
      </w:r>
      <w:r>
        <w:rPr>
          <w:lang w:val="fr_FR" w:bidi="fr_FR"/>
        </w:rPr>
        <w:t>1Ch 9.14</w:t>
      </w:r>
      <w:r>
        <w:rPr>
          <w:lang w:val="fr_FR" w:bidi="fr_FR"/>
        </w:rPr>
        <w:t xml:space="preserve"> ; </w:t>
      </w:r>
      <w:r>
        <w:rPr>
          <w:lang w:val="fr_FR" w:bidi="fr_FR"/>
        </w:rPr>
        <w:t>Ne 11.15</w:t>
      </w:r>
      <w:r>
        <w:rPr>
          <w:lang w:val="fr_FR" w:bidi="fr_FR"/>
        </w:rPr>
        <w:t>).</w:t>
      </w:r>
    </w:p>
    <w:p>
      <w:pPr/>
      <w:r>
        <w:rPr>
          <w:lang w:val="fr_FR" w:bidi="fr_FR"/>
        </w:rPr>
      </w:r>
      <w:r>
        <w:rPr>
          <w:lang w:val="fr_FR" w:bidi="fr_FR"/>
        </w:rPr>
        <w:t>2. Fils de Pachath-Moab, qui réparera une section du mur de Jérusalem et la tour des fours pendant l'époque de Néhémie (</w:t>
      </w:r>
      <w:r>
        <w:rPr>
          <w:lang w:val="fr_FR" w:bidi="fr_FR"/>
        </w:rPr>
        <w:t>Né 3.11</w:t>
      </w:r>
      <w:r>
        <w:rPr>
          <w:lang w:val="fr_FR" w:bidi="fr_FR"/>
        </w:rPr>
        <w:t>).</w:t>
      </w:r>
    </w:p>
    <w:p>
      <w:pPr/>
      <w:r>
        <w:rPr>
          <w:lang w:val="fr_FR" w:bidi="fr_FR"/>
        </w:rPr>
      </w:r>
      <w:r>
        <w:rPr>
          <w:lang w:val="fr_FR" w:bidi="fr_FR"/>
        </w:rPr>
        <w:t>3. Un autre Haschub qui réparera le mur de Jérusalem en face de sa maison (</w:t>
      </w:r>
      <w:r>
        <w:rPr>
          <w:lang w:val="fr_FR" w:bidi="fr_FR"/>
        </w:rPr>
        <w:t>Né 3.23</w:t>
      </w:r>
      <w:r>
        <w:rPr>
          <w:lang w:val="fr_FR" w:bidi="fr_FR"/>
        </w:rPr>
        <w:t>).</w:t>
      </w:r>
    </w:p>
    <w:p>
      <w:pPr/>
      <w:r>
        <w:rPr>
          <w:lang w:val="fr_FR" w:bidi="fr_FR"/>
        </w:rPr>
      </w:r>
      <w:r>
        <w:rPr>
          <w:lang w:val="fr_FR" w:bidi="fr_FR"/>
        </w:rPr>
        <w:t>4. Chef qui signera l'alliance de fidélité à Dieu d'Esdras avec Néhémie et d'autres après l'exil (</w:t>
      </w:r>
      <w:r>
        <w:rPr>
          <w:lang w:val="fr_FR" w:bidi="fr_FR"/>
        </w:rPr>
        <w:t>Né 10.23</w:t>
      </w:r>
      <w:r>
        <w:rPr>
          <w:lang w:val="fr_FR" w:bidi="fr_FR"/>
        </w:rPr>
        <w:t>).</w:t>
      </w:r>
      <w:r>
        <w:rPr>
          <w:lang w:val="fr_FR" w:bidi="fr_FR"/>
        </w:rPr>
      </w:r>
      <w:r>
        <w:rPr>
          <w:lang w:val="fr_FR" w:bidi="fr_FR"/>
        </w:rPr>
      </w:r>
    </w:p>
    <w:p>
      <w:pPr/>
      <w:r>
        <w:rPr>
          <w:lang w:val="fr_FR" w:bidi="fr_FR"/>
        </w:rPr>
      </w:r>
    </w:p>
    <w:p>
      <w:pPr>
        <w:pStyle w:val="Heading2"/>
      </w:pPr>
      <w:r>
        <w:rPr>
          <w:lang w:val="fr_FR" w:bidi="fr_FR"/>
        </w:rPr>
        <w:t>Haschuba</w:t>
      </w:r>
      <w:r>
        <w:rPr>
          <w:lang w:val="fr_FR" w:bidi="fr_FR"/>
        </w:rPr>
      </w:r>
    </w:p>
    <w:p>
      <w:pPr/>
      <w:r>
        <w:rPr>
          <w:lang w:val="fr_FR" w:bidi="fr_FR"/>
        </w:rPr>
      </w:r>
      <w:r>
        <w:rPr>
          <w:lang w:val="fr_FR" w:bidi="fr_FR"/>
        </w:rPr>
        <w:t>Un des fils de Zorobabel (</w:t>
      </w:r>
      <w:r>
        <w:rPr>
          <w:lang w:val="fr_FR" w:bidi="fr_FR"/>
        </w:rPr>
        <w:t>1Ch 3.20</w:t>
      </w:r>
      <w:r>
        <w:rPr>
          <w:lang w:val="fr_FR" w:bidi="fr_FR"/>
        </w:rPr>
        <w:t>).</w:t>
      </w:r>
      <w:r>
        <w:rPr>
          <w:lang w:val="fr_FR" w:bidi="fr_FR"/>
        </w:rPr>
      </w:r>
      <w:r>
        <w:rPr>
          <w:lang w:val="fr_FR" w:bidi="fr_FR"/>
        </w:rPr>
      </w:r>
    </w:p>
    <w:p>
      <w:pPr/>
      <w:r>
        <w:rPr>
          <w:lang w:val="fr_FR" w:bidi="fr_FR"/>
        </w:rPr>
      </w:r>
    </w:p>
    <w:p>
      <w:pPr>
        <w:pStyle w:val="Heading2"/>
      </w:pPr>
      <w:r>
        <w:rPr>
          <w:lang w:val="fr_FR" w:bidi="fr_FR"/>
        </w:rPr>
        <w:t>Haschum</w:t>
      </w:r>
      <w:r>
        <w:rPr>
          <w:lang w:val="fr_FR" w:bidi="fr_FR"/>
        </w:rPr>
      </w:r>
    </w:p>
    <w:p>
      <w:pPr/>
      <w:r>
        <w:rPr>
          <w:lang w:val="fr_FR" w:bidi="fr_FR"/>
        </w:rPr>
      </w:r>
      <w:r>
        <w:rPr>
          <w:lang w:val="fr_FR" w:bidi="fr_FR"/>
        </w:rPr>
        <w:t>1. Ancêtre d'une famille qui est revenue de Babylone avec Zorobabel après l'exil (</w:t>
      </w:r>
      <w:r>
        <w:rPr>
          <w:lang w:val="fr_FR" w:bidi="fr_FR"/>
        </w:rPr>
        <w:t>Esd 2.19</w:t>
      </w:r>
      <w:r>
        <w:rPr>
          <w:lang w:val="fr_FR" w:bidi="fr_FR"/>
        </w:rPr>
        <w:t xml:space="preserve"> ; </w:t>
      </w:r>
      <w:r>
        <w:rPr>
          <w:lang w:val="fr_FR" w:bidi="fr_FR"/>
        </w:rPr>
        <w:t>10.33</w:t>
      </w:r>
      <w:r>
        <w:rPr>
          <w:lang w:val="fr_FR" w:bidi="fr_FR"/>
        </w:rPr>
        <w:t xml:space="preserve"> ; </w:t>
      </w:r>
      <w:r>
        <w:rPr>
          <w:lang w:val="fr_FR" w:bidi="fr_FR"/>
        </w:rPr>
        <w:t>Né 7.22</w:t>
      </w:r>
      <w:r>
        <w:rPr>
          <w:lang w:val="fr_FR" w:bidi="fr_FR"/>
        </w:rPr>
        <w:t>).</w:t>
      </w:r>
    </w:p>
    <w:p>
      <w:pPr/>
      <w:r>
        <w:rPr>
          <w:lang w:val="fr_FR" w:bidi="fr_FR"/>
        </w:rPr>
      </w:r>
      <w:r>
        <w:rPr>
          <w:lang w:val="fr_FR" w:bidi="fr_FR"/>
        </w:rPr>
        <w:t>2. Israélite qui se tenait à la gauche d'Esdras lors de la lecture de la loi (</w:t>
      </w:r>
      <w:r>
        <w:rPr>
          <w:lang w:val="fr_FR" w:bidi="fr_FR"/>
        </w:rPr>
        <w:t>Né 8.4</w:t>
      </w:r>
      <w:r>
        <w:rPr>
          <w:lang w:val="fr_FR" w:bidi="fr_FR"/>
        </w:rPr>
        <w:t>).</w:t>
      </w:r>
    </w:p>
    <w:p>
      <w:pPr/>
      <w:r>
        <w:rPr>
          <w:lang w:val="fr_FR" w:bidi="fr_FR"/>
        </w:rPr>
      </w:r>
      <w:r>
        <w:rPr>
          <w:lang w:val="fr_FR" w:bidi="fr_FR"/>
        </w:rPr>
        <w:t>3. Chef qui signera l'alliance de fidélité à Dieu d'Esdras avec Néhémie et d'autres après l'exil (</w:t>
      </w:r>
      <w:r>
        <w:rPr>
          <w:lang w:val="fr_FR" w:bidi="fr_FR"/>
        </w:rPr>
        <w:t>Né 10.18</w:t>
      </w:r>
      <w:r>
        <w:rPr>
          <w:lang w:val="fr_FR" w:bidi="fr_FR"/>
        </w:rPr>
        <w:t>).</w:t>
      </w:r>
      <w:r>
        <w:rPr>
          <w:lang w:val="fr_FR" w:bidi="fr_FR"/>
        </w:rPr>
      </w:r>
      <w:r>
        <w:rPr>
          <w:lang w:val="fr_FR" w:bidi="fr_FR"/>
        </w:rPr>
      </w:r>
    </w:p>
    <w:p>
      <w:pPr/>
      <w:r>
        <w:rPr>
          <w:lang w:val="fr_FR" w:bidi="fr_FR"/>
        </w:rPr>
      </w:r>
    </w:p>
    <w:p>
      <w:pPr>
        <w:pStyle w:val="Heading2"/>
      </w:pPr>
      <w:r>
        <w:rPr>
          <w:lang w:val="fr_FR" w:bidi="fr_FR"/>
        </w:rPr>
        <w:t>Hasidéens, Hassidim</w:t>
      </w:r>
      <w:r>
        <w:rPr>
          <w:lang w:val="fr_FR" w:bidi="fr_FR"/>
        </w:rPr>
      </w:r>
    </w:p>
    <w:p>
      <w:pPr/>
      <w:r>
        <w:rPr>
          <w:lang w:val="fr_FR" w:bidi="fr_FR"/>
        </w:rPr>
      </w:r>
      <w:r>
        <w:rPr>
          <w:lang w:val="fr_FR" w:bidi="fr_FR"/>
        </w:rPr>
        <w:t>Transcriptions d'un mot hébreu signifiant « les pieux ». L'influence des coutumes et des modes de vie grecs menaçait la préservation des modes de vie juifs aux 3e et 4e siècles av. J.‑C. Les Juifs étaient tenus d'utiliser la langue grecque dans leur vie quotidienne, et avec la langue venait l'influence de la culture grecque. Ce processus était assez apparent en Palestine au cours du 2e siècle av. J.‑C., et le peuple juif réagira de deux manières antagonistes : un parti était amical envers les Grecs ; l'autre parti avait pour objectif une stricte adhésion aux principes du judaïsme. Ce dernier groupe, connu sous le nom de « les pieux », ou Hasidéens, chérissait les idéaux d'observance responsable de l'alliance (</w:t>
      </w:r>
      <w:r>
        <w:rPr>
          <w:lang w:val="fr_FR" w:bidi="fr_FR"/>
        </w:rPr>
        <w:t>Dt 7.9</w:t>
      </w:r>
      <w:r>
        <w:rPr>
          <w:lang w:val="fr_FR" w:bidi="fr_FR"/>
        </w:rPr>
        <w:t>), et à l'époque des Maccabées, ils deviendront militants dans leurs efforts pour adorer Dieu selon la loi mosaïque. Les Pharisiens et les Esséniens pourraient avoir eu des racines précoces dans le mouvement hassidique.</w:t>
      </w:r>
    </w:p>
    <w:p>
      <w:pPr/>
      <w:r>
        <w:rPr>
          <w:lang w:val="fr_FR" w:bidi="fr_FR"/>
        </w:rPr>
      </w:r>
      <w:r>
        <w:rPr>
          <w:i/>
          <w:lang w:val="fr_FR" w:bidi="fr_FR"/>
        </w:rPr>
        <w:t>Voir aussi</w:t>
      </w:r>
      <w:r>
        <w:rPr>
          <w:lang w:val="fr_FR" w:bidi="fr_FR"/>
        </w:rPr>
        <w:t xml:space="preserve"> </w:t>
      </w:r>
      <w:r>
        <w:rPr>
          <w:lang w:val="fr_FR" w:bidi="fr_FR"/>
        </w:rPr>
        <w:t>Esséniens</w:t>
      </w:r>
      <w:r>
        <w:rPr>
          <w:lang w:val="fr_FR" w:bidi="fr_FR"/>
        </w:rPr>
        <w:t xml:space="preserve"> ; </w:t>
      </w:r>
      <w:r>
        <w:rPr>
          <w:lang w:val="fr_FR" w:bidi="fr_FR"/>
        </w:rPr>
        <w:t>Judaïsme</w:t>
      </w:r>
      <w:r>
        <w:rPr>
          <w:lang w:val="fr_FR" w:bidi="fr_FR"/>
        </w:rPr>
        <w:t xml:space="preserve"> ; </w:t>
      </w:r>
      <w:r>
        <w:rPr>
          <w:lang w:val="fr_FR" w:bidi="fr_FR"/>
        </w:rPr>
        <w:t>Pharisiens</w:t>
      </w:r>
      <w:r>
        <w:rPr>
          <w:lang w:val="fr_FR" w:bidi="fr_FR"/>
        </w:rPr>
        <w:t>.</w:t>
      </w:r>
      <w:r>
        <w:rPr>
          <w:lang w:val="fr_FR" w:bidi="fr_FR"/>
        </w:rPr>
      </w:r>
      <w:r>
        <w:rPr>
          <w:lang w:val="fr_FR" w:bidi="fr_FR"/>
        </w:rPr>
      </w:r>
    </w:p>
    <w:p>
      <w:pPr/>
      <w:r>
        <w:rPr>
          <w:lang w:val="fr_FR" w:bidi="fr_FR"/>
        </w:rPr>
      </w:r>
    </w:p>
    <w:p>
      <w:pPr>
        <w:pStyle w:val="Heading2"/>
      </w:pPr>
      <w:r>
        <w:rPr>
          <w:lang w:val="fr_FR" w:bidi="fr_FR"/>
        </w:rPr>
        <w:t>Hasra</w:t>
      </w:r>
      <w:r>
        <w:rPr>
          <w:lang w:val="fr_FR" w:bidi="fr_FR"/>
        </w:rPr>
      </w:r>
    </w:p>
    <w:p>
      <w:pPr/>
      <w:r>
        <w:rPr>
          <w:lang w:val="fr_FR" w:bidi="fr_FR"/>
        </w:rPr>
      </w:r>
      <w:r>
        <w:rPr>
          <w:lang w:val="fr_FR" w:bidi="fr_FR"/>
        </w:rPr>
        <w:t xml:space="preserve">Orthographe alternative de Harhas, le grand-père de Schallum, dans </w:t>
      </w:r>
      <w:r>
        <w:rPr>
          <w:lang w:val="fr_FR" w:bidi="fr_FR"/>
        </w:rPr>
        <w:t>2 Chroniques 34.22</w:t>
      </w:r>
      <w:r>
        <w:rPr>
          <w:lang w:val="fr_FR" w:bidi="fr_FR"/>
        </w:rPr>
        <w:t xml:space="preserve">. </w:t>
      </w:r>
    </w:p>
    <w:p>
      <w:pPr/>
      <w:r>
        <w:rPr>
          <w:lang w:val="fr_FR" w:bidi="fr_FR"/>
        </w:rPr>
      </w:r>
      <w:r>
        <w:rPr>
          <w:i/>
          <w:lang w:val="fr_FR" w:bidi="fr_FR"/>
        </w:rPr>
        <w:t>Voir</w:t>
      </w:r>
      <w:r>
        <w:rPr>
          <w:lang w:val="fr_FR" w:bidi="fr_FR"/>
        </w:rPr>
        <w:t xml:space="preserve"> </w:t>
      </w:r>
      <w:r>
        <w:rPr>
          <w:lang w:val="fr_FR" w:bidi="fr_FR"/>
        </w:rPr>
        <w:t>Harhas</w:t>
      </w:r>
      <w:r>
        <w:rPr>
          <w:lang w:val="fr_FR" w:bidi="fr_FR"/>
        </w:rPr>
        <w:t>.</w:t>
      </w:r>
      <w:r>
        <w:rPr>
          <w:lang w:val="fr_FR" w:bidi="fr_FR"/>
        </w:rPr>
      </w:r>
      <w:r>
        <w:rPr>
          <w:lang w:val="fr_FR" w:bidi="fr_FR"/>
        </w:rPr>
      </w:r>
    </w:p>
    <w:p>
      <w:pPr/>
      <w:r>
        <w:rPr>
          <w:lang w:val="fr_FR" w:bidi="fr_FR"/>
        </w:rPr>
      </w:r>
    </w:p>
    <w:p>
      <w:pPr>
        <w:pStyle w:val="Heading2"/>
      </w:pPr>
      <w:r>
        <w:rPr>
          <w:lang w:val="fr_FR" w:bidi="fr_FR"/>
        </w:rPr>
        <w:t>Hasupha</w:t>
      </w:r>
      <w:r>
        <w:rPr>
          <w:lang w:val="fr_FR" w:bidi="fr_FR"/>
        </w:rPr>
      </w:r>
    </w:p>
    <w:p>
      <w:pPr/>
      <w:r>
        <w:rPr>
          <w:lang w:val="fr_FR" w:bidi="fr_FR"/>
        </w:rPr>
      </w:r>
      <w:r>
        <w:rPr>
          <w:lang w:val="fr_FR" w:bidi="fr_FR"/>
        </w:rPr>
        <w:t>Ancêtre d'un groupe d'assistants du temple qui sont revenus à Jérusalem avec Zorobabel après l'exil (</w:t>
      </w:r>
      <w:r>
        <w:rPr>
          <w:lang w:val="fr_FR" w:bidi="fr_FR"/>
        </w:rPr>
        <w:t>Esd 2.43</w:t>
      </w:r>
      <w:r>
        <w:rPr>
          <w:lang w:val="fr_FR" w:bidi="fr_FR"/>
        </w:rPr>
        <w:t xml:space="preserve"> ; </w:t>
      </w:r>
      <w:r>
        <w:rPr>
          <w:lang w:val="fr_FR" w:bidi="fr_FR"/>
        </w:rPr>
        <w:t>Né 7.46</w:t>
      </w:r>
      <w:r>
        <w:rPr>
          <w:lang w:val="fr_FR" w:bidi="fr_FR"/>
        </w:rPr>
        <w:t xml:space="preserve">). Il est peut-être la même personne que Guischpa dans </w:t>
      </w:r>
      <w:r>
        <w:rPr>
          <w:lang w:val="fr_FR" w:bidi="fr_FR"/>
        </w:rPr>
        <w:t>Néhémie 11.21</w:t>
      </w:r>
      <w:r>
        <w:rPr>
          <w:lang w:val="fr_FR" w:bidi="fr_FR"/>
        </w:rPr>
        <w:t xml:space="preserve">. </w:t>
      </w:r>
    </w:p>
    <w:p>
      <w:pPr/>
      <w:r>
        <w:rPr>
          <w:lang w:val="fr_FR" w:bidi="fr_FR"/>
        </w:rPr>
      </w:r>
      <w:r>
        <w:rPr>
          <w:i/>
          <w:lang w:val="fr_FR" w:bidi="fr_FR"/>
        </w:rPr>
        <w:t>Voir</w:t>
      </w:r>
      <w:r>
        <w:rPr>
          <w:lang w:val="fr_FR" w:bidi="fr_FR"/>
        </w:rPr>
        <w:t xml:space="preserve"> </w:t>
      </w:r>
      <w:r>
        <w:rPr>
          <w:lang w:val="fr_FR" w:bidi="fr_FR"/>
        </w:rPr>
        <w:t>Guischpa, Gispa</w:t>
      </w:r>
      <w:r>
        <w:rPr>
          <w:lang w:val="fr_FR" w:bidi="fr_FR"/>
        </w:rPr>
        <w:t>.</w:t>
      </w:r>
      <w:r>
        <w:rPr>
          <w:lang w:val="fr_FR" w:bidi="fr_FR"/>
        </w:rPr>
      </w:r>
      <w:r>
        <w:rPr>
          <w:lang w:val="fr_FR" w:bidi="fr_FR"/>
        </w:rPr>
      </w:r>
    </w:p>
    <w:p>
      <w:pPr/>
      <w:r>
        <w:rPr>
          <w:lang w:val="fr_FR" w:bidi="fr_FR"/>
        </w:rPr>
      </w:r>
    </w:p>
    <w:p>
      <w:pPr>
        <w:pStyle w:val="Heading2"/>
      </w:pPr>
      <w:r>
        <w:rPr>
          <w:lang w:val="fr_FR" w:bidi="fr_FR"/>
        </w:rPr>
        <w:t>Hathac, Hatach</w:t>
      </w:r>
      <w:r>
        <w:rPr>
          <w:lang w:val="fr_FR" w:bidi="fr_FR"/>
        </w:rPr>
      </w:r>
    </w:p>
    <w:p>
      <w:pPr/>
      <w:r>
        <w:rPr>
          <w:lang w:val="fr_FR" w:bidi="fr_FR"/>
        </w:rPr>
      </w:r>
      <w:r>
        <w:rPr>
          <w:lang w:val="fr_FR" w:bidi="fr_FR"/>
        </w:rPr>
        <w:t>Eunuque que le roi perse Assuérus a choisi pour servir Esther. Hathac apportait à Esther des messages de la part de Mardochée. De cette manière, Esther a appris le complot d'Haman contre les Juifs (</w:t>
      </w:r>
      <w:r>
        <w:rPr>
          <w:lang w:val="fr_FR" w:bidi="fr_FR"/>
        </w:rPr>
        <w:t>Est 4.5–10</w:t>
      </w:r>
      <w:r>
        <w:rPr>
          <w:lang w:val="fr_FR" w:bidi="fr_FR"/>
        </w:rPr>
        <w:t>). Hathac est parfois orthographié Hatach.</w:t>
      </w:r>
      <w:r>
        <w:rPr>
          <w:lang w:val="fr_FR" w:bidi="fr_FR"/>
        </w:rPr>
      </w:r>
      <w:r>
        <w:rPr>
          <w:lang w:val="fr_FR" w:bidi="fr_FR"/>
        </w:rPr>
      </w:r>
    </w:p>
    <w:p>
      <w:pPr/>
      <w:r>
        <w:rPr>
          <w:lang w:val="fr_FR" w:bidi="fr_FR"/>
        </w:rPr>
      </w:r>
    </w:p>
    <w:p>
      <w:pPr>
        <w:pStyle w:val="Heading2"/>
      </w:pPr>
      <w:r>
        <w:rPr>
          <w:lang w:val="fr_FR" w:bidi="fr_FR"/>
        </w:rPr>
        <w:t>Hathath</w:t>
      </w:r>
      <w:r>
        <w:rPr>
          <w:lang w:val="fr_FR" w:bidi="fr_FR"/>
        </w:rPr>
      </w:r>
    </w:p>
    <w:p>
      <w:pPr/>
      <w:r>
        <w:rPr>
          <w:lang w:val="fr_FR" w:bidi="fr_FR"/>
        </w:rPr>
      </w:r>
      <w:r>
        <w:rPr>
          <w:lang w:val="fr_FR" w:bidi="fr_FR"/>
        </w:rPr>
        <w:t>Fils d'Othniel et petit-fils de Kenaz (</w:t>
      </w:r>
      <w:r>
        <w:rPr>
          <w:lang w:val="fr_FR" w:bidi="fr_FR"/>
        </w:rPr>
        <w:t>1Ch 4.13</w:t>
      </w:r>
      <w:r>
        <w:rPr>
          <w:lang w:val="fr_FR" w:bidi="fr_FR"/>
        </w:rPr>
        <w:t>).</w:t>
      </w:r>
      <w:r>
        <w:rPr>
          <w:lang w:val="fr_FR" w:bidi="fr_FR"/>
        </w:rPr>
      </w:r>
      <w:r>
        <w:rPr>
          <w:lang w:val="fr_FR" w:bidi="fr_FR"/>
        </w:rPr>
      </w:r>
    </w:p>
    <w:p>
      <w:pPr/>
      <w:r>
        <w:rPr>
          <w:lang w:val="fr_FR" w:bidi="fr_FR"/>
        </w:rPr>
      </w:r>
    </w:p>
    <w:p>
      <w:pPr>
        <w:pStyle w:val="Heading2"/>
      </w:pPr>
      <w:r>
        <w:rPr>
          <w:lang w:val="fr_FR" w:bidi="fr_FR"/>
        </w:rPr>
        <w:t>Hathipha</w:t>
      </w:r>
      <w:r>
        <w:rPr>
          <w:lang w:val="fr_FR" w:bidi="fr_FR"/>
        </w:rPr>
      </w:r>
    </w:p>
    <w:p>
      <w:pPr/>
      <w:r>
        <w:rPr>
          <w:lang w:val="fr_FR" w:bidi="fr_FR"/>
        </w:rPr>
      </w:r>
      <w:r>
        <w:rPr>
          <w:lang w:val="fr_FR" w:bidi="fr_FR"/>
        </w:rPr>
        <w:t>Ancêtre d'une famille de serviteurs du temple qui est retournée à Jérusalem avec Zorobabel après la captivité (</w:t>
      </w:r>
      <w:r>
        <w:rPr>
          <w:lang w:val="fr_FR" w:bidi="fr_FR"/>
        </w:rPr>
        <w:t>Esd 2.54</w:t>
      </w:r>
      <w:r>
        <w:rPr>
          <w:lang w:val="fr_FR" w:bidi="fr_FR"/>
        </w:rPr>
        <w:t xml:space="preserve"> ; </w:t>
      </w:r>
      <w:r>
        <w:rPr>
          <w:lang w:val="fr_FR" w:bidi="fr_FR"/>
        </w:rPr>
        <w:t>Né 7.56</w:t>
      </w:r>
      <w:r>
        <w:rPr>
          <w:lang w:val="fr_FR" w:bidi="fr_FR"/>
        </w:rPr>
        <w:t>).</w:t>
      </w:r>
      <w:r>
        <w:rPr>
          <w:lang w:val="fr_FR" w:bidi="fr_FR"/>
        </w:rPr>
      </w:r>
      <w:r>
        <w:rPr>
          <w:lang w:val="fr_FR" w:bidi="fr_FR"/>
        </w:rPr>
      </w:r>
    </w:p>
    <w:p>
      <w:pPr/>
      <w:r>
        <w:rPr>
          <w:lang w:val="fr_FR" w:bidi="fr_FR"/>
        </w:rPr>
      </w:r>
    </w:p>
    <w:p>
      <w:pPr>
        <w:pStyle w:val="Heading2"/>
      </w:pPr>
      <w:r>
        <w:rPr>
          <w:lang w:val="fr_FR" w:bidi="fr_FR"/>
        </w:rPr>
        <w:t>Hathitha</w:t>
      </w:r>
      <w:r>
        <w:rPr>
          <w:lang w:val="fr_FR" w:bidi="fr_FR"/>
        </w:rPr>
      </w:r>
    </w:p>
    <w:p>
      <w:pPr/>
      <w:r>
        <w:rPr>
          <w:lang w:val="fr_FR" w:bidi="fr_FR"/>
        </w:rPr>
      </w:r>
      <w:r>
        <w:rPr>
          <w:lang w:val="fr_FR" w:bidi="fr_FR"/>
        </w:rPr>
        <w:t>Ancêtre d'une famille de portiers qui est retournée à Jérusalem avec Zorobabel après l'exil (</w:t>
      </w:r>
      <w:r>
        <w:rPr>
          <w:lang w:val="fr_FR" w:bidi="fr_FR"/>
        </w:rPr>
        <w:t>Esd 2.42</w:t>
      </w:r>
      <w:r>
        <w:rPr>
          <w:lang w:val="fr_FR" w:bidi="fr_FR"/>
        </w:rPr>
        <w:t xml:space="preserve"> ; </w:t>
      </w:r>
      <w:r>
        <w:rPr>
          <w:lang w:val="fr_FR" w:bidi="fr_FR"/>
        </w:rPr>
        <w:t>Né 7.45</w:t>
      </w:r>
      <w:r>
        <w:rPr>
          <w:lang w:val="fr_FR" w:bidi="fr_FR"/>
        </w:rPr>
        <w:t>).</w:t>
      </w:r>
      <w:r>
        <w:rPr>
          <w:lang w:val="fr_FR" w:bidi="fr_FR"/>
        </w:rPr>
      </w:r>
      <w:r>
        <w:rPr>
          <w:lang w:val="fr_FR" w:bidi="fr_FR"/>
        </w:rPr>
      </w:r>
    </w:p>
    <w:p>
      <w:pPr/>
      <w:r>
        <w:rPr>
          <w:lang w:val="fr_FR" w:bidi="fr_FR"/>
        </w:rPr>
      </w:r>
    </w:p>
    <w:p>
      <w:pPr>
        <w:pStyle w:val="Heading2"/>
      </w:pPr>
      <w:r>
        <w:rPr>
          <w:lang w:val="fr_FR" w:bidi="fr_FR"/>
        </w:rPr>
        <w:t>Hatsar-Addar</w:t>
      </w:r>
      <w:r>
        <w:rPr>
          <w:lang w:val="fr_FR" w:bidi="fr_FR"/>
        </w:rPr>
      </w:r>
    </w:p>
    <w:p>
      <w:pPr/>
      <w:r>
        <w:rPr>
          <w:lang w:val="fr_FR" w:bidi="fr_FR"/>
        </w:rPr>
      </w:r>
      <w:r>
        <w:rPr>
          <w:lang w:val="fr_FR" w:bidi="fr_FR"/>
        </w:rPr>
        <w:t>Ville qui, avec Atsmon, marquait la frontière sud de Juda (</w:t>
      </w:r>
      <w:r>
        <w:rPr>
          <w:lang w:val="fr_FR" w:bidi="fr_FR"/>
        </w:rPr>
        <w:t>Nb 34.4</w:t>
      </w:r>
      <w:r>
        <w:rPr>
          <w:lang w:val="fr_FR" w:bidi="fr_FR"/>
        </w:rPr>
        <w:t>). Elle est généralement identifiée avec Khirbet el-Qudeirat près de Kadès-Barnéa.</w:t>
      </w:r>
    </w:p>
    <w:p>
      <w:pPr/>
      <w:r>
        <w:rPr>
          <w:lang w:val="fr_FR" w:bidi="fr_FR"/>
        </w:rPr>
      </w:r>
      <w:r>
        <w:rPr>
          <w:lang w:val="fr_FR" w:bidi="fr_FR"/>
        </w:rPr>
        <w:t xml:space="preserve">Le passage parallèle dans </w:t>
      </w:r>
      <w:r>
        <w:rPr>
          <w:lang w:val="fr_FR" w:bidi="fr_FR"/>
        </w:rPr>
        <w:t>Josué 15.3–4</w:t>
      </w:r>
      <w:r>
        <w:rPr>
          <w:lang w:val="fr_FR" w:bidi="fr_FR"/>
        </w:rPr>
        <w:t xml:space="preserve"> énumère quatre lieux au lieu de deux :</w:t>
      </w:r>
    </w:p>
    <w:p>
      <w:pPr>
        <w:pStyle w:val="ListBullet"/>
        <w:spacing w:line="240" w:lineRule="auto"/>
        <w:ind w:left="720"/>
      </w:pPr>
      <w:r>
        <w:rPr>
          <w:lang w:val="fr_FR" w:bidi="fr_FR"/>
        </w:rPr>
      </w:r>
      <w:r>
        <w:rPr>
          <w:lang w:val="fr_FR" w:bidi="fr_FR"/>
        </w:rPr>
        <w:t>Hetsron</w:t>
      </w:r>
    </w:p>
    <w:p>
      <w:pPr>
        <w:pStyle w:val="ListBullet"/>
        <w:spacing w:line="240" w:lineRule="auto"/>
        <w:ind w:left="720"/>
      </w:pPr>
      <w:r>
        <w:rPr>
          <w:lang w:val="fr_FR" w:bidi="fr_FR"/>
        </w:rPr>
      </w:r>
      <w:r>
        <w:rPr>
          <w:lang w:val="fr_FR" w:bidi="fr_FR"/>
        </w:rPr>
        <w:t>Addar</w:t>
      </w:r>
    </w:p>
    <w:p>
      <w:pPr>
        <w:pStyle w:val="ListBullet"/>
        <w:spacing w:line="240" w:lineRule="auto"/>
        <w:ind w:left="720"/>
      </w:pPr>
      <w:r>
        <w:rPr>
          <w:lang w:val="fr_FR" w:bidi="fr_FR"/>
        </w:rPr>
      </w:r>
      <w:r>
        <w:rPr>
          <w:lang w:val="fr_FR" w:bidi="fr_FR"/>
        </w:rPr>
        <w:t>Karkaa</w:t>
      </w:r>
    </w:p>
    <w:p>
      <w:pPr>
        <w:pStyle w:val="ListBullet"/>
        <w:spacing w:line="240" w:lineRule="auto"/>
        <w:ind w:left="720"/>
      </w:pPr>
      <w:r>
        <w:rPr>
          <w:lang w:val="fr_FR" w:bidi="fr_FR"/>
        </w:rPr>
      </w:r>
      <w:r>
        <w:rPr>
          <w:lang w:val="fr_FR" w:bidi="fr_FR"/>
        </w:rPr>
        <w:t>Atsmon</w:t>
      </w:r>
    </w:p>
    <w:p>
      <w:pPr/>
      <w:r>
        <w:rPr>
          <w:lang w:val="fr_FR" w:bidi="fr_FR"/>
        </w:rPr>
      </w:r>
      <w:r>
        <w:rPr>
          <w:lang w:val="fr_FR" w:bidi="fr_FR"/>
        </w:rPr>
        <w:t>Certains ont suggéré que Hatsar-Addar et Addar sont le même endroit. D'autres pensent qu'ils l'ont renommé Hetsron pour le distinguer d'Addar.</w:t>
      </w:r>
      <w:r>
        <w:rPr>
          <w:lang w:val="fr_FR" w:bidi="fr_FR"/>
        </w:rPr>
      </w:r>
      <w:r>
        <w:rPr>
          <w:lang w:val="fr_FR" w:bidi="fr_FR"/>
        </w:rPr>
      </w:r>
    </w:p>
    <w:p>
      <w:pPr/>
      <w:r>
        <w:rPr>
          <w:lang w:val="fr_FR" w:bidi="fr_FR"/>
        </w:rPr>
      </w:r>
    </w:p>
    <w:p>
      <w:pPr>
        <w:pStyle w:val="Heading2"/>
      </w:pPr>
      <w:r>
        <w:rPr>
          <w:lang w:val="fr_FR" w:bidi="fr_FR"/>
        </w:rPr>
        <w:t>Hatsar-Énan, Hatsar-Enon</w:t>
      </w:r>
      <w:r>
        <w:rPr>
          <w:lang w:val="fr_FR" w:bidi="fr_FR"/>
        </w:rPr>
      </w:r>
    </w:p>
    <w:p>
      <w:pPr/>
      <w:r>
        <w:rPr>
          <w:lang w:val="fr_FR" w:bidi="fr_FR"/>
        </w:rPr>
      </w:r>
      <w:r>
        <w:rPr>
          <w:lang w:val="fr_FR" w:bidi="fr_FR"/>
        </w:rPr>
        <w:t>Lieu décrivant le coin nord-est de la frontière d'Israël (</w:t>
      </w:r>
      <w:r>
        <w:rPr>
          <w:lang w:val="fr_FR" w:bidi="fr_FR"/>
        </w:rPr>
        <w:t>Nb 34.9–10</w:t>
      </w:r>
      <w:r>
        <w:rPr>
          <w:lang w:val="fr_FR" w:bidi="fr_FR"/>
        </w:rPr>
        <w:t xml:space="preserve">) ; alternativement orthographié Hatsar-Enon dans </w:t>
      </w:r>
      <w:r>
        <w:rPr>
          <w:lang w:val="fr_FR" w:bidi="fr_FR"/>
        </w:rPr>
        <w:t>Ézéchiel 47.17–18</w:t>
      </w:r>
      <w:r>
        <w:rPr>
          <w:lang w:val="fr_FR" w:bidi="fr_FR"/>
        </w:rPr>
        <w:t xml:space="preserve"> et </w:t>
      </w:r>
      <w:r>
        <w:rPr>
          <w:lang w:val="fr_FR" w:bidi="fr_FR"/>
        </w:rPr>
        <w:t>48.1</w:t>
      </w:r>
      <w:r>
        <w:rPr>
          <w:lang w:val="fr_FR" w:bidi="fr_FR"/>
        </w:rPr>
        <w:t>. Il est identifié avec le Hadr moderne, au pied du mont Hermon.</w:t>
      </w:r>
      <w:r>
        <w:rPr>
          <w:lang w:val="fr_FR" w:bidi="fr_FR"/>
        </w:rPr>
      </w:r>
      <w:r>
        <w:rPr>
          <w:lang w:val="fr_FR" w:bidi="fr_FR"/>
        </w:rPr>
      </w:r>
    </w:p>
    <w:p>
      <w:pPr/>
      <w:r>
        <w:rPr>
          <w:lang w:val="fr_FR" w:bidi="fr_FR"/>
        </w:rPr>
      </w:r>
    </w:p>
    <w:p>
      <w:pPr>
        <w:pStyle w:val="Heading2"/>
      </w:pPr>
      <w:r>
        <w:rPr>
          <w:lang w:val="fr_FR" w:bidi="fr_FR"/>
        </w:rPr>
        <w:t>Hatsar-Gadda</w:t>
      </w:r>
      <w:r>
        <w:rPr>
          <w:lang w:val="fr_FR" w:bidi="fr_FR"/>
        </w:rPr>
      </w:r>
    </w:p>
    <w:p>
      <w:pPr/>
      <w:r>
        <w:rPr>
          <w:lang w:val="fr_FR" w:bidi="fr_FR"/>
        </w:rPr>
      </w:r>
      <w:r>
        <w:rPr>
          <w:lang w:val="fr_FR" w:bidi="fr_FR"/>
        </w:rPr>
        <w:t>Ville à l'extrémité sud du territoire assigné à la tribu de Juda en héritage (</w:t>
      </w:r>
      <w:r>
        <w:rPr>
          <w:lang w:val="fr_FR" w:bidi="fr_FR"/>
        </w:rPr>
        <w:t>Jos 15.27</w:t>
      </w:r>
      <w:r>
        <w:rPr>
          <w:lang w:val="fr_FR" w:bidi="fr_FR"/>
        </w:rPr>
        <w:t>).</w:t>
      </w:r>
      <w:r>
        <w:rPr>
          <w:lang w:val="fr_FR" w:bidi="fr_FR"/>
        </w:rPr>
      </w:r>
      <w:r>
        <w:rPr>
          <w:lang w:val="fr_FR" w:bidi="fr_FR"/>
        </w:rPr>
      </w:r>
    </w:p>
    <w:p>
      <w:pPr/>
      <w:r>
        <w:rPr>
          <w:lang w:val="fr_FR" w:bidi="fr_FR"/>
        </w:rPr>
      </w:r>
    </w:p>
    <w:p>
      <w:pPr>
        <w:pStyle w:val="Heading2"/>
      </w:pPr>
      <w:r>
        <w:rPr>
          <w:lang w:val="fr_FR" w:bidi="fr_FR"/>
        </w:rPr>
        <w:t>Hatsarmaveth</w:t>
      </w:r>
      <w:r>
        <w:rPr>
          <w:lang w:val="fr_FR" w:bidi="fr_FR"/>
        </w:rPr>
      </w:r>
    </w:p>
    <w:p>
      <w:pPr/>
      <w:r>
        <w:rPr>
          <w:lang w:val="fr_FR" w:bidi="fr_FR"/>
        </w:rPr>
      </w:r>
      <w:r>
        <w:rPr>
          <w:lang w:val="fr_FR" w:bidi="fr_FR"/>
        </w:rPr>
        <w:t>Descendant de Sem par Jokthan (</w:t>
      </w:r>
      <w:r>
        <w:rPr>
          <w:lang w:val="fr_FR" w:bidi="fr_FR"/>
        </w:rPr>
        <w:t>Gn 10.26</w:t>
      </w:r>
      <w:r>
        <w:rPr>
          <w:lang w:val="fr_FR" w:bidi="fr_FR"/>
        </w:rPr>
        <w:t xml:space="preserve"> ; </w:t>
      </w:r>
      <w:r>
        <w:rPr>
          <w:lang w:val="fr_FR" w:bidi="fr_FR"/>
        </w:rPr>
        <w:t>1Ch 1.20</w:t>
      </w:r>
      <w:r>
        <w:rPr>
          <w:lang w:val="fr_FR" w:bidi="fr_FR"/>
        </w:rPr>
        <w:t>), dont la descendance vivait dans le sud de l'Arabie (</w:t>
      </w:r>
      <w:r>
        <w:rPr>
          <w:lang w:val="fr_FR" w:bidi="fr_FR"/>
        </w:rPr>
        <w:t>Gn 10.30</w:t>
      </w:r>
      <w:r>
        <w:rPr>
          <w:lang w:val="fr_FR" w:bidi="fr_FR"/>
        </w:rPr>
        <w:t>), dans le Wadi Hadhramaut. Les fouilles y ont révélé une économie florissante au 5e siècle av. J.‑C., basée sur le commerce de l'encens. Ce commerce, relancé au 2e siècle av. J.‑C., rendra la région prospère et influente.</w:t>
      </w:r>
      <w:r>
        <w:rPr>
          <w:lang w:val="fr_FR" w:bidi="fr_FR"/>
        </w:rPr>
      </w:r>
      <w:r>
        <w:rPr>
          <w:lang w:val="fr_FR" w:bidi="fr_FR"/>
        </w:rPr>
      </w:r>
    </w:p>
    <w:p>
      <w:pPr/>
      <w:r>
        <w:rPr>
          <w:lang w:val="fr_FR" w:bidi="fr_FR"/>
        </w:rPr>
      </w:r>
    </w:p>
    <w:p>
      <w:pPr>
        <w:pStyle w:val="Heading2"/>
      </w:pPr>
      <w:r>
        <w:rPr>
          <w:lang w:val="fr_FR" w:bidi="fr_FR"/>
        </w:rPr>
        <w:t>Hatsar-Schual</w:t>
      </w:r>
      <w:r>
        <w:rPr>
          <w:lang w:val="fr_FR" w:bidi="fr_FR"/>
        </w:rPr>
      </w:r>
    </w:p>
    <w:p>
      <w:pPr/>
      <w:r>
        <w:rPr>
          <w:lang w:val="fr_FR" w:bidi="fr_FR"/>
        </w:rPr>
      </w:r>
      <w:r>
        <w:rPr>
          <w:lang w:val="fr_FR" w:bidi="fr_FR"/>
        </w:rPr>
        <w:t>Ville de Siméonite située dans la section sud de Juda (</w:t>
      </w:r>
      <w:r>
        <w:rPr>
          <w:lang w:val="fr_FR" w:bidi="fr_FR"/>
        </w:rPr>
        <w:t>Jos 15.28</w:t>
      </w:r>
      <w:r>
        <w:rPr>
          <w:lang w:val="fr_FR" w:bidi="fr_FR"/>
        </w:rPr>
        <w:t xml:space="preserve"> ; </w:t>
      </w:r>
      <w:r>
        <w:rPr>
          <w:lang w:val="fr_FR" w:bidi="fr_FR"/>
        </w:rPr>
        <w:t>19.3</w:t>
      </w:r>
      <w:r>
        <w:rPr>
          <w:lang w:val="fr_FR" w:bidi="fr_FR"/>
        </w:rPr>
        <w:t xml:space="preserve"> ; </w:t>
      </w:r>
      <w:r>
        <w:rPr>
          <w:lang w:val="fr_FR" w:bidi="fr_FR"/>
        </w:rPr>
        <w:t>1Ch 4.28</w:t>
      </w:r>
      <w:r>
        <w:rPr>
          <w:lang w:val="fr_FR" w:bidi="fr_FR"/>
        </w:rPr>
        <w:t>). Elle est également répertoriée parmi les villes occupées par les Juifs revenus de captivité (</w:t>
      </w:r>
      <w:r>
        <w:rPr>
          <w:lang w:val="fr_FR" w:bidi="fr_FR"/>
        </w:rPr>
        <w:t>Ne 11.27</w:t>
      </w:r>
      <w:r>
        <w:rPr>
          <w:lang w:val="fr_FR" w:bidi="fr_FR"/>
        </w:rPr>
        <w:t>).</w:t>
      </w:r>
      <w:r>
        <w:rPr>
          <w:lang w:val="fr_FR" w:bidi="fr_FR"/>
        </w:rPr>
      </w:r>
      <w:r>
        <w:rPr>
          <w:lang w:val="fr_FR" w:bidi="fr_FR"/>
        </w:rPr>
      </w:r>
    </w:p>
    <w:p>
      <w:pPr/>
      <w:r>
        <w:rPr>
          <w:lang w:val="fr_FR" w:bidi="fr_FR"/>
        </w:rPr>
      </w:r>
    </w:p>
    <w:p>
      <w:pPr>
        <w:pStyle w:val="Heading2"/>
      </w:pPr>
      <w:r>
        <w:rPr>
          <w:lang w:val="fr_FR" w:bidi="fr_FR"/>
        </w:rPr>
        <w:t>Hatsar-Susa, Hatsar-Susim</w:t>
      </w:r>
      <w:r>
        <w:rPr>
          <w:lang w:val="fr_FR" w:bidi="fr_FR"/>
        </w:rPr>
      </w:r>
    </w:p>
    <w:p>
      <w:pPr/>
      <w:r>
        <w:rPr>
          <w:lang w:val="fr_FR" w:bidi="fr_FR"/>
        </w:rPr>
      </w:r>
      <w:r>
        <w:rPr>
          <w:lang w:val="fr_FR" w:bidi="fr_FR"/>
        </w:rPr>
        <w:t>Ville assignée à Siméon dans le territoire attribué à Juda pour un héritage (</w:t>
      </w:r>
      <w:r>
        <w:rPr>
          <w:lang w:val="fr_FR" w:bidi="fr_FR"/>
        </w:rPr>
        <w:t>Jos 19.5</w:t>
      </w:r>
      <w:r>
        <w:rPr>
          <w:lang w:val="fr_FR" w:bidi="fr_FR"/>
        </w:rPr>
        <w:t>) ; également appelée Hatsar-Susim (</w:t>
      </w:r>
      <w:r>
        <w:rPr>
          <w:lang w:val="fr_FR" w:bidi="fr_FR"/>
        </w:rPr>
        <w:t>1Ch 4.31</w:t>
      </w:r>
      <w:r>
        <w:rPr>
          <w:lang w:val="fr_FR" w:bidi="fr_FR"/>
        </w:rPr>
        <w:t>). Salomon l'a probablement utilisée comme point de transfert pour les chevaux amenés d'Égypte pour être vendus aux Hétiens et aux Syriens, comme le suggère son nom, signifiant « station de chevaux ». Hatsar-Suse a été identifiée avec Sbalat Abu Susein, à l'est du Wadi Far’ah.</w:t>
      </w:r>
      <w:r>
        <w:rPr>
          <w:lang w:val="fr_FR" w:bidi="fr_FR"/>
        </w:rPr>
      </w:r>
      <w:r>
        <w:rPr>
          <w:lang w:val="fr_FR" w:bidi="fr_FR"/>
        </w:rPr>
      </w:r>
    </w:p>
    <w:p>
      <w:pPr/>
      <w:r>
        <w:rPr>
          <w:lang w:val="fr_FR" w:bidi="fr_FR"/>
        </w:rPr>
      </w:r>
    </w:p>
    <w:p>
      <w:pPr>
        <w:pStyle w:val="Heading2"/>
      </w:pPr>
      <w:r>
        <w:rPr>
          <w:lang w:val="fr_FR" w:bidi="fr_FR"/>
        </w:rPr>
        <w:t>Hatsatson-Thamar</w:t>
      </w:r>
      <w:r>
        <w:rPr>
          <w:lang w:val="fr_FR" w:bidi="fr_FR"/>
        </w:rPr>
      </w:r>
    </w:p>
    <w:p>
      <w:pPr/>
      <w:r>
        <w:rPr>
          <w:lang w:val="fr_FR" w:bidi="fr_FR"/>
        </w:rPr>
      </w:r>
      <w:r>
        <w:rPr>
          <w:lang w:val="fr_FR" w:bidi="fr_FR"/>
        </w:rPr>
        <w:t xml:space="preserve">Ville identifiable à En-Guédi dans </w:t>
      </w:r>
      <w:r>
        <w:rPr>
          <w:lang w:val="fr_FR" w:bidi="fr_FR"/>
        </w:rPr>
        <w:t>2 Chroniques 20.2</w:t>
      </w:r>
      <w:r>
        <w:rPr>
          <w:lang w:val="fr_FR" w:bidi="fr_FR"/>
        </w:rPr>
        <w:t>. À l'époque d'Abraham, elle sera habitée par des Amoréens qui seront soumis par Kedorlaomer alors que lui et d'autres rois de l'est balayaient la région (</w:t>
      </w:r>
      <w:r>
        <w:rPr>
          <w:lang w:val="fr_FR" w:bidi="fr_FR"/>
        </w:rPr>
        <w:t>Gn 14.7</w:t>
      </w:r>
      <w:r>
        <w:rPr>
          <w:lang w:val="fr_FR" w:bidi="fr_FR"/>
        </w:rPr>
        <w:t>). Il a été suggéré qu'il pourrait s'agir du même lieu que le Tamar fortifié par Salomon (</w:t>
      </w:r>
      <w:r>
        <w:rPr>
          <w:lang w:val="fr_FR" w:bidi="fr_FR"/>
        </w:rPr>
        <w:t>1R 9.18</w:t>
      </w:r>
      <w:r>
        <w:rPr>
          <w:lang w:val="fr_FR" w:bidi="fr_FR"/>
        </w:rPr>
        <w:t>), situé par Ézéchiel au sud-est d'Israël (</w:t>
      </w:r>
      <w:r>
        <w:rPr>
          <w:lang w:val="fr_FR" w:bidi="fr_FR"/>
        </w:rPr>
        <w:t>Ez 47.18–19</w:t>
      </w:r>
      <w:r>
        <w:rPr>
          <w:lang w:val="fr_FR" w:bidi="fr_FR"/>
        </w:rPr>
        <w:t xml:space="preserve"> ; </w:t>
      </w:r>
      <w:r>
        <w:rPr>
          <w:lang w:val="fr_FR" w:bidi="fr_FR"/>
        </w:rPr>
        <w:t>48.28</w:t>
      </w:r>
      <w:r>
        <w:rPr>
          <w:lang w:val="fr_FR" w:bidi="fr_FR"/>
        </w:rPr>
        <w:t>). Il semble que le Wadi Hasasa ait été nommé d'après le site ancien.</w:t>
      </w:r>
      <w:r>
        <w:rPr>
          <w:lang w:val="fr_FR" w:bidi="fr_FR"/>
        </w:rPr>
      </w:r>
      <w:r>
        <w:rPr>
          <w:lang w:val="fr_FR" w:bidi="fr_FR"/>
        </w:rPr>
      </w:r>
    </w:p>
    <w:p>
      <w:pPr/>
      <w:r>
        <w:rPr>
          <w:lang w:val="fr_FR" w:bidi="fr_FR"/>
        </w:rPr>
      </w:r>
    </w:p>
    <w:p>
      <w:pPr>
        <w:pStyle w:val="Heading2"/>
      </w:pPr>
      <w:r>
        <w:rPr>
          <w:lang w:val="fr_FR" w:bidi="fr_FR"/>
        </w:rPr>
        <w:t>Hatselelponi</w:t>
      </w:r>
      <w:r>
        <w:rPr>
          <w:lang w:val="fr_FR" w:bidi="fr_FR"/>
        </w:rPr>
      </w:r>
    </w:p>
    <w:p>
      <w:pPr/>
      <w:r>
        <w:rPr>
          <w:lang w:val="fr_FR" w:bidi="fr_FR"/>
        </w:rPr>
      </w:r>
      <w:r>
        <w:rPr>
          <w:lang w:val="fr_FR" w:bidi="fr_FR"/>
        </w:rPr>
        <w:t>Fille d'Étam de la tribu de Juda (</w:t>
      </w:r>
      <w:r>
        <w:rPr>
          <w:lang w:val="fr_FR" w:bidi="fr_FR"/>
        </w:rPr>
        <w:t>1Ch 4.3</w:t>
      </w:r>
      <w:r>
        <w:rPr>
          <w:lang w:val="fr_FR" w:bidi="fr_FR"/>
        </w:rPr>
        <w:t>).</w:t>
      </w:r>
      <w:r>
        <w:rPr>
          <w:lang w:val="fr_FR" w:bidi="fr_FR"/>
        </w:rPr>
      </w:r>
      <w:r>
        <w:rPr>
          <w:lang w:val="fr_FR" w:bidi="fr_FR"/>
        </w:rPr>
      </w:r>
    </w:p>
    <w:p>
      <w:pPr/>
      <w:r>
        <w:rPr>
          <w:lang w:val="fr_FR" w:bidi="fr_FR"/>
        </w:rPr>
      </w:r>
    </w:p>
    <w:p>
      <w:pPr>
        <w:pStyle w:val="Heading2"/>
      </w:pPr>
      <w:r>
        <w:rPr>
          <w:lang w:val="fr_FR" w:bidi="fr_FR"/>
        </w:rPr>
        <w:t>Hatséroth</w:t>
      </w:r>
      <w:r>
        <w:rPr>
          <w:lang w:val="fr_FR" w:bidi="fr_FR"/>
        </w:rPr>
      </w:r>
    </w:p>
    <w:p>
      <w:pPr/>
      <w:r>
        <w:rPr>
          <w:lang w:val="fr_FR" w:bidi="fr_FR"/>
        </w:rPr>
      </w:r>
      <w:r>
        <w:rPr>
          <w:lang w:val="fr_FR" w:bidi="fr_FR"/>
        </w:rPr>
        <w:t>Camp des Israélites pendant leurs errances dans le désert. C'était le troisième camp depuis le Mont Sinaï (</w:t>
      </w:r>
      <w:r>
        <w:rPr>
          <w:lang w:val="fr_FR" w:bidi="fr_FR"/>
        </w:rPr>
        <w:t>Nb 11.35</w:t>
      </w:r>
      <w:r>
        <w:rPr>
          <w:lang w:val="fr_FR" w:bidi="fr_FR"/>
        </w:rPr>
        <w:t xml:space="preserve"> ; </w:t>
      </w:r>
      <w:r>
        <w:rPr>
          <w:lang w:val="fr_FR" w:bidi="fr_FR"/>
        </w:rPr>
        <w:t>12.16</w:t>
      </w:r>
      <w:r>
        <w:rPr>
          <w:lang w:val="fr_FR" w:bidi="fr_FR"/>
        </w:rPr>
        <w:t xml:space="preserve"> ; </w:t>
      </w:r>
      <w:r>
        <w:rPr>
          <w:lang w:val="fr_FR" w:bidi="fr_FR"/>
        </w:rPr>
        <w:t>33.17–18</w:t>
      </w:r>
      <w:r>
        <w:rPr>
          <w:lang w:val="fr_FR" w:bidi="fr_FR"/>
        </w:rPr>
        <w:t xml:space="preserve"> ; </w:t>
      </w:r>
      <w:r>
        <w:rPr>
          <w:lang w:val="fr_FR" w:bidi="fr_FR"/>
        </w:rPr>
        <w:t>Dt 1.1</w:t>
      </w:r>
      <w:r>
        <w:rPr>
          <w:lang w:val="fr_FR" w:bidi="fr_FR"/>
        </w:rPr>
        <w:t>). C'est là que Miriam et Aaron critiqueront Moïse pour avoir épousé une femme koushite et remettront en question l'exclusivité de Moïse quant à la parole de Dieu (</w:t>
      </w:r>
      <w:r>
        <w:rPr>
          <w:lang w:val="fr_FR" w:bidi="fr_FR"/>
        </w:rPr>
        <w:t>Nb 12.1–2</w:t>
      </w:r>
      <w:r>
        <w:rPr>
          <w:lang w:val="fr_FR" w:bidi="fr_FR"/>
        </w:rPr>
        <w:t>). Le site est probablement l'actuel ‘Aïn Khadra, à environ 50 km au nord-est de Jebel Musa.</w:t>
      </w:r>
    </w:p>
    <w:p>
      <w:pPr/>
      <w:r>
        <w:rPr>
          <w:lang w:val="fr_FR" w:bidi="fr_FR"/>
        </w:rPr>
      </w:r>
      <w:r>
        <w:rPr>
          <w:i/>
          <w:lang w:val="fr_FR" w:bidi="fr_FR"/>
        </w:rPr>
        <w:t>Voir aussi</w:t>
      </w:r>
      <w:r>
        <w:rPr>
          <w:lang w:val="fr_FR" w:bidi="fr_FR"/>
        </w:rPr>
        <w:t xml:space="preserve"> </w:t>
      </w:r>
      <w:r>
        <w:rPr>
          <w:lang w:val="fr_FR" w:bidi="fr_FR"/>
        </w:rPr>
        <w:t>Errances dans le désert</w:t>
      </w:r>
      <w:r>
        <w:rPr>
          <w:lang w:val="fr_FR" w:bidi="fr_FR"/>
        </w:rPr>
        <w:t>.</w:t>
      </w:r>
      <w:r>
        <w:rPr>
          <w:lang w:val="fr_FR" w:bidi="fr_FR"/>
        </w:rPr>
      </w:r>
      <w:r>
        <w:rPr>
          <w:lang w:val="fr_FR" w:bidi="fr_FR"/>
        </w:rPr>
      </w:r>
    </w:p>
    <w:p>
      <w:pPr/>
      <w:r>
        <w:rPr>
          <w:lang w:val="fr_FR" w:bidi="fr_FR"/>
        </w:rPr>
      </w:r>
    </w:p>
    <w:p>
      <w:pPr>
        <w:pStyle w:val="Heading2"/>
      </w:pPr>
      <w:r>
        <w:rPr>
          <w:lang w:val="fr_FR" w:bidi="fr_FR"/>
        </w:rPr>
        <w:t>Hatsi-Hammenuhoth</w:t>
      </w:r>
      <w:r>
        <w:rPr>
          <w:lang w:val="fr_FR" w:bidi="fr_FR"/>
        </w:rPr>
      </w:r>
    </w:p>
    <w:p>
      <w:pPr/>
      <w:r>
        <w:rPr>
          <w:lang w:val="fr_FR" w:bidi="fr_FR"/>
        </w:rPr>
      </w:r>
      <w:r>
        <w:rPr>
          <w:lang w:val="fr_FR" w:bidi="fr_FR"/>
        </w:rPr>
        <w:t xml:space="preserve">Descendant de Juda par Schobal, mentionné uniquement dans </w:t>
      </w:r>
      <w:r>
        <w:rPr>
          <w:lang w:val="fr_FR" w:bidi="fr_FR"/>
        </w:rPr>
        <w:t>1 Chroniques 2.52</w:t>
      </w:r>
      <w:r>
        <w:rPr>
          <w:lang w:val="fr_FR" w:bidi="fr_FR"/>
        </w:rPr>
        <w:t>. Ces mots peuvent également être traduits par « Manachathites ». On pourrait également le translittérer en «Menuhoth », qui dérive de la même racine que « moitié des Manachathites ».</w:t>
      </w:r>
    </w:p>
    <w:p>
      <w:pPr/>
      <w:r>
        <w:rPr>
          <w:lang w:val="fr_FR" w:bidi="fr_FR"/>
        </w:rPr>
      </w:r>
      <w:r>
        <w:rPr>
          <w:i/>
          <w:lang w:val="fr_FR" w:bidi="fr_FR"/>
        </w:rPr>
        <w:t>Voir aussi</w:t>
      </w:r>
      <w:r>
        <w:rPr>
          <w:lang w:val="fr_FR" w:bidi="fr_FR"/>
        </w:rPr>
        <w:t xml:space="preserve"> </w:t>
      </w:r>
      <w:r>
        <w:rPr>
          <w:lang w:val="fr_FR" w:bidi="fr_FR"/>
        </w:rPr>
        <w:t>Manachath (lieu)</w:t>
      </w:r>
      <w:r>
        <w:rPr>
          <w:lang w:val="fr_FR" w:bidi="fr_FR"/>
        </w:rPr>
        <w:t>.</w:t>
      </w:r>
      <w:r>
        <w:rPr>
          <w:lang w:val="fr_FR" w:bidi="fr_FR"/>
        </w:rPr>
      </w:r>
      <w:r>
        <w:rPr>
          <w:lang w:val="fr_FR" w:bidi="fr_FR"/>
        </w:rPr>
      </w:r>
    </w:p>
    <w:p>
      <w:pPr/>
      <w:r>
        <w:rPr>
          <w:lang w:val="fr_FR" w:bidi="fr_FR"/>
        </w:rPr>
      </w:r>
    </w:p>
    <w:p>
      <w:pPr>
        <w:pStyle w:val="Heading2"/>
      </w:pPr>
      <w:r>
        <w:rPr>
          <w:lang w:val="fr_FR" w:bidi="fr_FR"/>
        </w:rPr>
        <w:t>Hatsobéba</w:t>
      </w:r>
      <w:r>
        <w:rPr>
          <w:lang w:val="fr_FR" w:bidi="fr_FR"/>
        </w:rPr>
      </w:r>
    </w:p>
    <w:p>
      <w:pPr/>
      <w:r>
        <w:rPr>
          <w:lang w:val="fr_FR" w:bidi="fr_FR"/>
        </w:rPr>
      </w:r>
      <w:r>
        <w:rPr>
          <w:lang w:val="fr_FR" w:bidi="fr_FR"/>
        </w:rPr>
        <w:t>L'un des enfants de Kots (ou possiblement une fille, puisque le nom est féminin) de la tribu de Juda (</w:t>
      </w:r>
      <w:r>
        <w:rPr>
          <w:lang w:val="fr_FR" w:bidi="fr_FR"/>
        </w:rPr>
        <w:t>1Ch 4.8</w:t>
      </w:r>
      <w:r>
        <w:rPr>
          <w:lang w:val="fr_FR" w:bidi="fr_FR"/>
        </w:rPr>
        <w:t>). La généalogie est obscure.</w:t>
      </w:r>
      <w:r>
        <w:rPr>
          <w:lang w:val="fr_FR" w:bidi="fr_FR"/>
        </w:rPr>
      </w:r>
      <w:r>
        <w:rPr>
          <w:lang w:val="fr_FR" w:bidi="fr_FR"/>
        </w:rPr>
      </w:r>
    </w:p>
    <w:p>
      <w:pPr/>
      <w:r>
        <w:rPr>
          <w:lang w:val="fr_FR" w:bidi="fr_FR"/>
        </w:rPr>
      </w:r>
    </w:p>
    <w:p>
      <w:pPr>
        <w:pStyle w:val="Heading2"/>
      </w:pPr>
      <w:r>
        <w:rPr>
          <w:lang w:val="fr_FR" w:bidi="fr_FR"/>
        </w:rPr>
        <w:t>Hatsor</w:t>
      </w:r>
      <w:r>
        <w:rPr>
          <w:lang w:val="fr_FR" w:bidi="fr_FR"/>
        </w:rPr>
      </w:r>
    </w:p>
    <w:p>
      <w:pPr/>
      <w:r>
        <w:rPr>
          <w:lang w:val="fr_FR" w:bidi="fr_FR"/>
        </w:rPr>
      </w:r>
      <w:r>
        <w:rPr>
          <w:lang w:val="fr_FR" w:bidi="fr_FR"/>
        </w:rPr>
        <w:t xml:space="preserve">1. Ville du nord de la Palestine dans le territoire de Nephthali, appelée « </w:t>
      </w:r>
      <w:r>
        <w:rPr>
          <w:lang w:val="fr_FR" w:bidi="fr_FR"/>
        </w:rPr>
        <w:t>la principale ville de tous ces royaumes</w:t>
      </w:r>
      <w:r>
        <w:rPr>
          <w:lang w:val="fr_FR" w:bidi="fr_FR"/>
        </w:rPr>
        <w:t xml:space="preserve"> [de Canaan] » dans </w:t>
      </w:r>
      <w:r>
        <w:rPr>
          <w:lang w:val="fr_FR" w:bidi="fr_FR"/>
        </w:rPr>
        <w:t>Josué 11.10</w:t>
      </w:r>
      <w:r>
        <w:rPr>
          <w:lang w:val="fr_FR" w:bidi="fr_FR"/>
        </w:rPr>
        <w:t>. Située à 8 km au sud-ouest du lac Huleh et à 16 km au nord de la mer de Galilée, elle est connue aujourd'hui sous le nom de Tell el-Qedah (ou Tell Waggas). À son apogée, elle comptait 40 000 habitants et était de loin la plus grande ville cananéenne en superficie et en population. C'était un grand centre commercial sur les routes commerciales entre l'Égypte et Babylone.</w:t>
      </w:r>
    </w:p>
    <w:p>
      <w:pPr/>
      <w:r>
        <w:rPr>
          <w:lang w:val="fr_FR" w:bidi="fr_FR"/>
        </w:rPr>
      </w:r>
      <w:r>
        <w:rPr>
          <w:lang w:val="fr_FR" w:bidi="fr_FR"/>
        </w:rPr>
        <w:t>Hatsor est mentionné pour la première fois dans les Textes d'Exécration égyptiens du 19e siècle av. J.‑C. Il est mis en avant dans les archives de Mari (18e siècle av. J.‑C.), étant la seule ville palestinienne mentionnée dans ces documents. Il est fréquemment mentionné dans les documents égyptiens de l'époque de Thoutmôsis III à Ramsès II, y compris la correspondance de Tell el-Amarna.</w:t>
      </w:r>
    </w:p>
    <w:p>
      <w:pPr/>
      <w:r>
        <w:rPr>
          <w:lang w:val="fr_FR" w:bidi="fr_FR"/>
        </w:rPr>
      </w:r>
      <w:r>
        <w:rPr>
          <w:lang w:val="fr_FR" w:bidi="fr_FR"/>
        </w:rPr>
        <w:t>L'Ancien Testament mentionne Hatsor à plusieurs reprises. La première mention concerne les conquêtes de Josué, au cours desquelles Hatsor a été complètement détruite (</w:t>
      </w:r>
      <w:r>
        <w:rPr>
          <w:lang w:val="fr_FR" w:bidi="fr_FR"/>
        </w:rPr>
        <w:t>Jos 11.1–15</w:t>
      </w:r>
      <w:r>
        <w:rPr>
          <w:lang w:val="fr_FR" w:bidi="fr_FR"/>
        </w:rPr>
        <w:t xml:space="preserve"> ; </w:t>
      </w:r>
      <w:r>
        <w:rPr>
          <w:lang w:val="fr_FR" w:bidi="fr_FR"/>
        </w:rPr>
        <w:t>12.19</w:t>
      </w:r>
      <w:r>
        <w:rPr>
          <w:lang w:val="fr_FR" w:bidi="fr_FR"/>
        </w:rPr>
        <w:t>). À cette époque, Hatsor était une ville royale cananéenne dont le roi, Jabin, dirigeait une fédération cananéenne du nord contre les envahisseurs israélites. Hatsor apparaît dans la révolte menée par Débora et Barak contre un autre Jabin, qui aboutira à la déroute des forces de Jabin sous Sisera (</w:t>
      </w:r>
      <w:r>
        <w:rPr>
          <w:lang w:val="fr_FR" w:bidi="fr_FR"/>
        </w:rPr>
        <w:t>Jg 4–5</w:t>
      </w:r>
      <w:r>
        <w:rPr>
          <w:lang w:val="fr_FR" w:bidi="fr_FR"/>
        </w:rPr>
        <w:t>). Hatsor sera fortifiée par Salomon (</w:t>
      </w:r>
      <w:r>
        <w:rPr>
          <w:lang w:val="fr_FR" w:bidi="fr_FR"/>
        </w:rPr>
        <w:t>1R 9.15</w:t>
      </w:r>
      <w:r>
        <w:rPr>
          <w:lang w:val="fr_FR" w:bidi="fr_FR"/>
        </w:rPr>
        <w:t>) ; les vestiges de la Hatsor de Salomon sont clairement préservés. Le roi Achab (874–853 av. J.‑C.) renforcera également les fortifications ; le système d'eau élaboré qu'Achab a construit lorsqu'il a reconstruit toute la ville haute et l'a fortifiée pour résister à un long siège a été découvert. La ville sera détruite par l'Assyrien Tiglath-Piléser III vers 732 av. J.‑C., mettant ainsi fin à son utilisation comme ville fortifiée israélite (</w:t>
      </w:r>
      <w:r>
        <w:rPr>
          <w:lang w:val="fr_FR" w:bidi="fr_FR"/>
        </w:rPr>
        <w:t>2R 15.29</w:t>
      </w:r>
      <w:r>
        <w:rPr>
          <w:lang w:val="fr_FR" w:bidi="fr_FR"/>
        </w:rPr>
        <w:t>). Des forteresses des périodes assyrienne, perse et hellénistique ont été trouvées dans diverses strates de la ville. Hatsor n'est plus mentionnée dans l'Ancien Testament, mais 1 Maccabées 11.67 indique que Jonathan a campé près de la plaine de Hatsor où il a combattu contre Démétrius (147 av. J.‑C.). La dernière mention de Hatsor dans les sources anciennes nous provient de Josèphe.</w:t>
      </w:r>
    </w:p>
    <w:p>
      <w:pPr/>
      <w:r>
        <w:rPr>
          <w:lang w:val="fr_FR" w:bidi="fr_FR"/>
        </w:rPr>
      </w:r>
      <w:r>
        <w:rPr>
          <w:lang w:val="fr_FR" w:bidi="fr_FR"/>
        </w:rPr>
        <w:t>Hatsor a suscité un intérêt particulier en raison de la lumière qu'il jette sur la conquête de la Palestine décrite dans Josué. Les fouilles montrent clairement que la grande ville a été détruite par le feu dans la seconde moitié du 13e siècle av. J.‑C. et n'a jamais été reconstruite. Les découvertes archéologiques soutiennent l'image biblique d'une conquête violente sous Josué. La maigre occupation israélite aux 12e et 11e siècles av. J.‑C. a été remplacée par une ville bien fortifiée à l'époque de Salomon.</w:t>
      </w:r>
    </w:p>
    <w:p>
      <w:pPr/>
      <w:r>
        <w:rPr>
          <w:lang w:val="fr_FR" w:bidi="fr_FR"/>
        </w:rPr>
      </w:r>
      <w:r>
        <w:rPr>
          <w:lang w:val="fr_FR" w:bidi="fr_FR"/>
        </w:rPr>
        <w:t>2. Ville dans le sud de Juda (</w:t>
      </w:r>
      <w:r>
        <w:rPr>
          <w:lang w:val="fr_FR" w:bidi="fr_FR"/>
        </w:rPr>
        <w:t>Jos 15.23</w:t>
      </w:r>
      <w:r>
        <w:rPr>
          <w:lang w:val="fr_FR" w:bidi="fr_FR"/>
        </w:rPr>
        <w:t>). Il s'agit peut-être d'el-Jebariyeh, sur le Wadi Umm Ethnan près de Bir Hafir, à environ 15 km au sud-est d'el-’Auja.</w:t>
      </w:r>
    </w:p>
    <w:p>
      <w:pPr/>
      <w:r>
        <w:rPr>
          <w:lang w:val="fr_FR" w:bidi="fr_FR"/>
        </w:rPr>
      </w:r>
      <w:r>
        <w:rPr>
          <w:lang w:val="fr_FR" w:bidi="fr_FR"/>
        </w:rPr>
        <w:t>3. Autre ville dans le sud de Juda, appelée Hatsor-Hadattah (</w:t>
      </w:r>
      <w:r>
        <w:rPr>
          <w:lang w:val="fr_FR" w:bidi="fr_FR"/>
        </w:rPr>
        <w:t>Jos 15.25</w:t>
      </w:r>
      <w:r>
        <w:rPr>
          <w:lang w:val="fr_FR" w:bidi="fr_FR"/>
        </w:rPr>
        <w:t xml:space="preserve">). Certaines versions les voient comme deux villes séparées : « Hatsor, Hadattah ». </w:t>
        <w:br/>
      </w:r>
      <w:r>
        <w:rPr>
          <w:i/>
          <w:lang w:val="fr_FR" w:bidi="fr_FR"/>
        </w:rPr>
        <w:t>Voir</w:t>
      </w:r>
      <w:r>
        <w:rPr>
          <w:lang w:val="fr_FR" w:bidi="fr_FR"/>
        </w:rPr>
        <w:t xml:space="preserve"> </w:t>
      </w:r>
      <w:r>
        <w:rPr>
          <w:lang w:val="fr_FR" w:bidi="fr_FR"/>
        </w:rPr>
        <w:t>Hatsor-Hadattah</w:t>
      </w:r>
      <w:r>
        <w:rPr>
          <w:lang w:val="fr_FR" w:bidi="fr_FR"/>
        </w:rPr>
        <w:t>.</w:t>
      </w:r>
    </w:p>
    <w:p>
      <w:pPr/>
      <w:r>
        <w:rPr>
          <w:lang w:val="fr_FR" w:bidi="fr_FR"/>
        </w:rPr>
      </w:r>
      <w:r>
        <w:rPr>
          <w:lang w:val="fr_FR" w:bidi="fr_FR"/>
        </w:rPr>
        <w:t>4. Nom alternatif pour Kerijoth-Hetsron (</w:t>
      </w:r>
      <w:r>
        <w:rPr>
          <w:lang w:val="fr_FR" w:bidi="fr_FR"/>
        </w:rPr>
        <w:t>Jos 15.25</w:t>
      </w:r>
      <w:r>
        <w:rPr>
          <w:lang w:val="fr_FR" w:bidi="fr_FR"/>
        </w:rPr>
        <w:t xml:space="preserve">), probablement situé dans le sud de Juda. </w:t>
        <w:br/>
      </w:r>
      <w:r>
        <w:rPr>
          <w:i/>
          <w:lang w:val="fr_FR" w:bidi="fr_FR"/>
        </w:rPr>
        <w:t>Voir</w:t>
      </w:r>
      <w:r>
        <w:rPr>
          <w:lang w:val="fr_FR" w:bidi="fr_FR"/>
        </w:rPr>
        <w:t xml:space="preserve"> </w:t>
      </w:r>
      <w:r>
        <w:rPr>
          <w:lang w:val="fr_FR" w:bidi="fr_FR"/>
        </w:rPr>
        <w:t>Kerijoth n° 1</w:t>
      </w:r>
      <w:r>
        <w:rPr>
          <w:lang w:val="fr_FR" w:bidi="fr_FR"/>
        </w:rPr>
        <w:t>.</w:t>
      </w:r>
    </w:p>
    <w:p>
      <w:pPr/>
      <w:r>
        <w:rPr>
          <w:lang w:val="fr_FR" w:bidi="fr_FR"/>
        </w:rPr>
      </w:r>
      <w:r>
        <w:rPr>
          <w:lang w:val="fr_FR" w:bidi="fr_FR"/>
        </w:rPr>
        <w:t>5. Ville au nord de Jérusalem occupée par les Benjamites après leur retour d'exil (</w:t>
      </w:r>
      <w:r>
        <w:rPr>
          <w:lang w:val="fr_FR" w:bidi="fr_FR"/>
        </w:rPr>
        <w:t>Né 11.33</w:t>
      </w:r>
      <w:r>
        <w:rPr>
          <w:lang w:val="fr_FR" w:bidi="fr_FR"/>
        </w:rPr>
        <w:t>). Le nom a été préservé dans le Khirbet Hazzur moderne, à l'ouest de Beit Hanina.</w:t>
      </w:r>
    </w:p>
    <w:p>
      <w:pPr/>
      <w:r>
        <w:rPr>
          <w:lang w:val="fr_FR" w:bidi="fr_FR"/>
        </w:rPr>
      </w:r>
      <w:r>
        <w:rPr>
          <w:lang w:val="fr_FR" w:bidi="fr_FR"/>
        </w:rPr>
        <w:t>6. Situé quelque part dans le désert d'Arabie à l'est de la Palestine, Jérémie fait référence à ses royaumes dans son oracle de jugement contre Kédar et Hatsor (</w:t>
      </w:r>
      <w:r>
        <w:rPr>
          <w:lang w:val="fr_FR" w:bidi="fr_FR"/>
        </w:rPr>
        <w:t>Jr 49.28–33</w:t>
      </w:r>
      <w:r>
        <w:rPr>
          <w:lang w:val="fr_FR" w:bidi="fr_FR"/>
        </w:rPr>
        <w:t>).</w:t>
      </w:r>
      <w:r>
        <w:rPr>
          <w:lang w:val="fr_FR" w:bidi="fr_FR"/>
        </w:rPr>
      </w:r>
      <w:r>
        <w:rPr>
          <w:lang w:val="fr_FR" w:bidi="fr_FR"/>
        </w:rPr>
      </w:r>
    </w:p>
    <w:p>
      <w:pPr/>
      <w:r>
        <w:rPr>
          <w:lang w:val="fr_FR" w:bidi="fr_FR"/>
        </w:rPr>
      </w:r>
    </w:p>
    <w:p>
      <w:pPr>
        <w:pStyle w:val="Heading2"/>
      </w:pPr>
      <w:r>
        <w:rPr>
          <w:lang w:val="fr_FR" w:bidi="fr_FR"/>
        </w:rPr>
        <w:t>Hatsor-Hadattah</w:t>
      </w:r>
      <w:r>
        <w:rPr>
          <w:lang w:val="fr_FR" w:bidi="fr_FR"/>
        </w:rPr>
      </w:r>
    </w:p>
    <w:p>
      <w:pPr/>
      <w:r>
        <w:rPr>
          <w:lang w:val="fr_FR" w:bidi="fr_FR"/>
        </w:rPr>
      </w:r>
      <w:r>
        <w:rPr>
          <w:lang w:val="fr_FR" w:bidi="fr_FR"/>
        </w:rPr>
        <w:t>Une des villes situées à l'extrémité sud de Juda, près de la frontière d'Édom (</w:t>
      </w:r>
      <w:r>
        <w:rPr>
          <w:lang w:val="fr_FR" w:bidi="fr_FR"/>
        </w:rPr>
        <w:t>Jos 15.25</w:t>
      </w:r>
      <w:r>
        <w:rPr>
          <w:lang w:val="fr_FR" w:bidi="fr_FR"/>
        </w:rPr>
        <w:t>). L'adjectif araméen « Hadattah » indique qu'il pourrait s'agir d'une colonie de Hatsor, mais cela n'est pas certain.</w:t>
      </w:r>
      <w:r>
        <w:rPr>
          <w:lang w:val="fr_FR" w:bidi="fr_FR"/>
        </w:rPr>
      </w:r>
      <w:r>
        <w:rPr>
          <w:lang w:val="fr_FR" w:bidi="fr_FR"/>
        </w:rPr>
      </w:r>
    </w:p>
    <w:p>
      <w:pPr/>
      <w:r>
        <w:rPr>
          <w:lang w:val="fr_FR" w:bidi="fr_FR"/>
        </w:rPr>
      </w:r>
    </w:p>
    <w:p>
      <w:pPr>
        <w:pStyle w:val="Heading2"/>
      </w:pPr>
      <w:r>
        <w:rPr>
          <w:lang w:val="fr_FR" w:bidi="fr_FR"/>
        </w:rPr>
        <w:t>Hatthil</w:t>
      </w:r>
      <w:r>
        <w:rPr>
          <w:lang w:val="fr_FR" w:bidi="fr_FR"/>
        </w:rPr>
      </w:r>
    </w:p>
    <w:p>
      <w:pPr/>
      <w:r>
        <w:rPr>
          <w:lang w:val="fr_FR" w:bidi="fr_FR"/>
        </w:rPr>
      </w:r>
      <w:r>
        <w:rPr>
          <w:lang w:val="fr_FR" w:bidi="fr_FR"/>
        </w:rPr>
        <w:t>Ancêtre d'une famille de serviteurs du roi Salomon qui est retournée à Jérusalem avec Zorobabel après l'exil (</w:t>
      </w:r>
      <w:r>
        <w:rPr>
          <w:lang w:val="fr_FR" w:bidi="fr_FR"/>
        </w:rPr>
        <w:t>Esd 2.57</w:t>
      </w:r>
      <w:r>
        <w:rPr>
          <w:lang w:val="fr_FR" w:bidi="fr_FR"/>
        </w:rPr>
        <w:t xml:space="preserve"> ; </w:t>
      </w:r>
      <w:r>
        <w:rPr>
          <w:lang w:val="fr_FR" w:bidi="fr_FR"/>
        </w:rPr>
        <w:t>Né 7.59</w:t>
      </w:r>
      <w:r>
        <w:rPr>
          <w:lang w:val="fr_FR" w:bidi="fr_FR"/>
        </w:rPr>
        <w:t>).</w:t>
      </w:r>
      <w:r>
        <w:rPr>
          <w:lang w:val="fr_FR" w:bidi="fr_FR"/>
        </w:rPr>
      </w:r>
      <w:r>
        <w:rPr>
          <w:lang w:val="fr_FR" w:bidi="fr_FR"/>
        </w:rPr>
      </w:r>
    </w:p>
    <w:p>
      <w:pPr/>
      <w:r>
        <w:rPr>
          <w:lang w:val="fr_FR" w:bidi="fr_FR"/>
        </w:rPr>
      </w:r>
    </w:p>
    <w:p>
      <w:pPr>
        <w:pStyle w:val="Heading2"/>
      </w:pPr>
      <w:r>
        <w:rPr>
          <w:lang w:val="fr_FR" w:bidi="fr_FR"/>
        </w:rPr>
        <w:t>Hatthusch</w:t>
      </w:r>
      <w:r>
        <w:rPr>
          <w:lang w:val="fr_FR" w:bidi="fr_FR"/>
        </w:rPr>
      </w:r>
    </w:p>
    <w:p>
      <w:pPr/>
      <w:r>
        <w:rPr>
          <w:lang w:val="fr_FR" w:bidi="fr_FR"/>
        </w:rPr>
      </w:r>
      <w:r>
        <w:rPr>
          <w:lang w:val="fr_FR" w:bidi="fr_FR"/>
        </w:rPr>
        <w:t>1. Fils de Schemaeja et descendant de David (</w:t>
      </w:r>
      <w:r>
        <w:rPr>
          <w:lang w:val="fr_FR" w:bidi="fr_FR"/>
        </w:rPr>
        <w:t>1Ch 3.22</w:t>
      </w:r>
      <w:r>
        <w:rPr>
          <w:lang w:val="fr_FR" w:bidi="fr_FR"/>
        </w:rPr>
        <w:t>). Hatthusch reviendra de l'exil babylonien avec Esdras (</w:t>
      </w:r>
      <w:r>
        <w:rPr>
          <w:lang w:val="fr_FR" w:bidi="fr_FR"/>
        </w:rPr>
        <w:t>Esd 8.3</w:t>
      </w:r>
      <w:r>
        <w:rPr>
          <w:lang w:val="fr_FR" w:bidi="fr_FR"/>
        </w:rPr>
        <w:t>).</w:t>
      </w:r>
    </w:p>
    <w:p>
      <w:pPr/>
      <w:r>
        <w:rPr>
          <w:lang w:val="fr_FR" w:bidi="fr_FR"/>
        </w:rPr>
      </w:r>
      <w:r>
        <w:rPr>
          <w:lang w:val="fr_FR" w:bidi="fr_FR"/>
        </w:rPr>
        <w:t>2. Fils de Haschabnia, qui aidera Néhémie à reconstruire les murs de Jérusalem (</w:t>
      </w:r>
      <w:r>
        <w:rPr>
          <w:lang w:val="fr_FR" w:bidi="fr_FR"/>
        </w:rPr>
        <w:t>Né 3.10</w:t>
      </w:r>
      <w:r>
        <w:rPr>
          <w:lang w:val="fr_FR" w:bidi="fr_FR"/>
        </w:rPr>
        <w:t>).</w:t>
      </w:r>
    </w:p>
    <w:p>
      <w:pPr/>
      <w:r>
        <w:rPr>
          <w:lang w:val="fr_FR" w:bidi="fr_FR"/>
        </w:rPr>
      </w:r>
      <w:r>
        <w:rPr>
          <w:lang w:val="fr_FR" w:bidi="fr_FR"/>
        </w:rPr>
        <w:t>3. Prêtre revenu de Babylone avec Zorobabel (</w:t>
      </w:r>
      <w:r>
        <w:rPr>
          <w:lang w:val="fr_FR" w:bidi="fr_FR"/>
        </w:rPr>
        <w:t>Né 12.2</w:t>
      </w:r>
      <w:r>
        <w:rPr>
          <w:lang w:val="fr_FR" w:bidi="fr_FR"/>
        </w:rPr>
        <w:t>). Un de ses descendants signera l'alliance de fidélité à Dieu d'Esdras (</w:t>
      </w:r>
      <w:r>
        <w:rPr>
          <w:lang w:val="fr_FR" w:bidi="fr_FR"/>
        </w:rPr>
        <w:t>Né 10.4</w:t>
      </w:r>
      <w:r>
        <w:rPr>
          <w:lang w:val="fr_FR" w:bidi="fr_FR"/>
        </w:rPr>
        <w:t xml:space="preserve">). Son nom est omis de </w:t>
      </w:r>
      <w:r>
        <w:rPr>
          <w:lang w:val="fr_FR" w:bidi="fr_FR"/>
        </w:rPr>
        <w:t>Néhémie 12.14</w:t>
      </w:r>
      <w:r>
        <w:rPr>
          <w:lang w:val="fr_FR" w:bidi="fr_FR"/>
        </w:rPr>
        <w:t xml:space="preserve"> en raison d'une erreur de copiste.</w:t>
      </w:r>
      <w:r>
        <w:rPr>
          <w:lang w:val="fr_FR" w:bidi="fr_FR"/>
        </w:rPr>
      </w:r>
      <w:r>
        <w:rPr>
          <w:lang w:val="fr_FR" w:bidi="fr_FR"/>
        </w:rPr>
      </w:r>
    </w:p>
    <w:p>
      <w:pPr/>
      <w:r>
        <w:rPr>
          <w:lang w:val="fr_FR" w:bidi="fr_FR"/>
        </w:rPr>
      </w:r>
    </w:p>
    <w:p>
      <w:pPr>
        <w:pStyle w:val="Heading2"/>
      </w:pPr>
      <w:r>
        <w:rPr>
          <w:lang w:val="fr_FR" w:bidi="fr_FR"/>
        </w:rPr>
        <w:t>Hatzer-Hatthicon</w:t>
      </w:r>
      <w:r>
        <w:rPr>
          <w:lang w:val="fr_FR" w:bidi="fr_FR"/>
        </w:rPr>
      </w:r>
    </w:p>
    <w:p>
      <w:pPr/>
      <w:r>
        <w:rPr>
          <w:lang w:val="fr_FR" w:bidi="fr_FR"/>
        </w:rPr>
      </w:r>
      <w:r>
        <w:rPr>
          <w:lang w:val="fr_FR" w:bidi="fr_FR"/>
        </w:rPr>
        <w:t>Marqueur de frontière le long du périmètre nord d'Israël (</w:t>
      </w:r>
      <w:r>
        <w:rPr>
          <w:lang w:val="fr_FR" w:bidi="fr_FR"/>
        </w:rPr>
        <w:t>Ez 47.16</w:t>
      </w:r>
      <w:r>
        <w:rPr>
          <w:lang w:val="fr_FR" w:bidi="fr_FR"/>
        </w:rPr>
        <w:t xml:space="preserve">). En conjonction avec l'utilisation de Hatsar-Énan dans ce contexte, et en comparaison avec </w:t>
      </w:r>
      <w:r>
        <w:rPr>
          <w:lang w:val="fr_FR" w:bidi="fr_FR"/>
        </w:rPr>
        <w:t>Nombres 34.9–10</w:t>
      </w:r>
      <w:r>
        <w:rPr>
          <w:lang w:val="fr_FR" w:bidi="fr_FR"/>
        </w:rPr>
        <w:t xml:space="preserve">, il semble que </w:t>
      </w:r>
      <w:r>
        <w:rPr>
          <w:lang w:val="fr_FR" w:bidi="fr_FR"/>
        </w:rPr>
        <w:t>Hatzer-Hatthicon</w:t>
      </w:r>
      <w:r>
        <w:rPr>
          <w:lang w:val="fr_FR" w:bidi="fr_FR"/>
        </w:rPr>
        <w:t xml:space="preserve"> puisse représenter une erreur de copiste pour Hatsar-Énan.</w:t>
      </w:r>
      <w:r>
        <w:rPr>
          <w:lang w:val="fr_FR" w:bidi="fr_FR"/>
        </w:rPr>
      </w:r>
      <w:r>
        <w:rPr>
          <w:lang w:val="fr_FR" w:bidi="fr_FR"/>
        </w:rPr>
      </w:r>
    </w:p>
    <w:p>
      <w:pPr/>
      <w:r>
        <w:rPr>
          <w:lang w:val="fr_FR" w:bidi="fr_FR"/>
        </w:rPr>
      </w:r>
    </w:p>
    <w:p>
      <w:pPr>
        <w:pStyle w:val="Heading2"/>
      </w:pPr>
      <w:r>
        <w:rPr>
          <w:lang w:val="fr_FR" w:bidi="fr_FR"/>
        </w:rPr>
        <w:t>Haut lieu</w:t>
      </w:r>
      <w:r>
        <w:rPr>
          <w:lang w:val="fr_FR" w:bidi="fr_FR"/>
        </w:rPr>
      </w:r>
    </w:p>
    <w:p>
      <w:pPr/>
      <w:r>
        <w:rPr>
          <w:lang w:val="fr_FR" w:bidi="fr_FR"/>
        </w:rPr>
      </w:r>
      <w:r>
        <w:rPr>
          <w:lang w:val="fr_FR" w:bidi="fr_FR"/>
        </w:rPr>
        <w:t xml:space="preserve">Expression couramment traduite de l'hébreu </w:t>
      </w:r>
      <w:r>
        <w:rPr>
          <w:i/>
          <w:lang w:val="fr_FR" w:bidi="fr_FR"/>
        </w:rPr>
        <w:t>bamah</w:t>
      </w:r>
      <w:r>
        <w:rPr>
          <w:lang w:val="fr_FR" w:bidi="fr_FR"/>
        </w:rPr>
        <w:t xml:space="preserve">, qui dérive, semble-t-il, d'un mot signifiant à l'origine « le dos (ou la crête) d'un animal ». Ainsi, il en est venu à désigner une hauteur, une colline ou un cairn funéraire en pierre. Il s'agissait habituellement d'un centre de culte élevé, comme ceux mentionnés dans </w:t>
      </w:r>
      <w:r>
        <w:rPr>
          <w:lang w:val="fr_FR" w:bidi="fr_FR"/>
        </w:rPr>
        <w:t>Nombres 33.51–52</w:t>
      </w:r>
      <w:r>
        <w:rPr>
          <w:lang w:val="fr_FR" w:bidi="fr_FR"/>
        </w:rPr>
        <w:t xml:space="preserve">, </w:t>
      </w:r>
      <w:r>
        <w:rPr>
          <w:lang w:val="fr_FR" w:bidi="fr_FR"/>
        </w:rPr>
        <w:t>1 Samuel 9.13–14</w:t>
      </w:r>
      <w:r>
        <w:rPr>
          <w:lang w:val="fr_FR" w:bidi="fr_FR"/>
        </w:rPr>
        <w:t xml:space="preserve">, </w:t>
      </w:r>
      <w:r>
        <w:rPr>
          <w:lang w:val="fr_FR" w:bidi="fr_FR"/>
        </w:rPr>
        <w:t>2 Rois 12.3</w:t>
      </w:r>
      <w:r>
        <w:rPr>
          <w:lang w:val="fr_FR" w:bidi="fr_FR"/>
        </w:rPr>
        <w:t xml:space="preserve">, </w:t>
      </w:r>
      <w:r>
        <w:rPr>
          <w:lang w:val="fr_FR" w:bidi="fr_FR"/>
        </w:rPr>
        <w:t>2 Chroniques 21.11</w:t>
      </w:r>
      <w:r>
        <w:rPr>
          <w:lang w:val="fr_FR" w:bidi="fr_FR"/>
        </w:rPr>
        <w:t xml:space="preserve"> et </w:t>
      </w:r>
      <w:r>
        <w:rPr>
          <w:lang w:val="fr_FR" w:bidi="fr_FR"/>
        </w:rPr>
        <w:t>Ézéchiel 36.1–2</w:t>
      </w:r>
      <w:r>
        <w:rPr>
          <w:lang w:val="fr_FR" w:bidi="fr_FR"/>
        </w:rPr>
        <w:t xml:space="preserve">. Parfois, cependant (comme dans </w:t>
      </w:r>
      <w:r>
        <w:rPr>
          <w:lang w:val="fr_FR" w:bidi="fr_FR"/>
        </w:rPr>
        <w:t>2R 23.8</w:t>
      </w:r>
      <w:r>
        <w:rPr>
          <w:lang w:val="fr_FR" w:bidi="fr_FR"/>
        </w:rPr>
        <w:t xml:space="preserve">), il s'agissait d'un </w:t>
      </w:r>
      <w:r>
        <w:rPr>
          <w:i/>
          <w:lang w:val="fr_FR" w:bidi="fr_FR"/>
        </w:rPr>
        <w:t>bamah</w:t>
      </w:r>
      <w:r>
        <w:rPr>
          <w:lang w:val="fr_FR" w:bidi="fr_FR"/>
        </w:rPr>
        <w:t xml:space="preserve"> de la porte, un sanctuaire sans référence particulière à la hauteur, situé à la porte de la ville comme à Dan et Beer-Schéba. Il pourrait même avoir été placé dans une déclivité (</w:t>
      </w:r>
      <w:r>
        <w:rPr>
          <w:lang w:val="fr_FR" w:bidi="fr_FR"/>
        </w:rPr>
        <w:t>Jr 7.31</w:t>
      </w:r>
      <w:r>
        <w:rPr>
          <w:lang w:val="fr_FR" w:bidi="fr_FR"/>
        </w:rPr>
        <w:t>).</w:t>
      </w:r>
    </w:p>
    <w:p>
      <w:pPr/>
      <w:r>
        <w:rPr>
          <w:lang w:val="fr_FR" w:bidi="fr_FR"/>
        </w:rPr>
      </w:r>
      <w:r>
        <w:rPr>
          <w:lang w:val="fr_FR" w:bidi="fr_FR"/>
        </w:rPr>
        <w:t xml:space="preserve">Qu'un </w:t>
      </w:r>
      <w:r>
        <w:rPr>
          <w:i/>
          <w:lang w:val="fr_FR" w:bidi="fr_FR"/>
        </w:rPr>
        <w:t>bamah</w:t>
      </w:r>
      <w:r>
        <w:rPr>
          <w:lang w:val="fr_FR" w:bidi="fr_FR"/>
        </w:rPr>
        <w:t xml:space="preserve"> puisse simplement être un lieu de sépulture avec des stèles commémoratives ou des pierres mémoriales est clair d'après un passage tel que </w:t>
      </w:r>
      <w:r>
        <w:rPr>
          <w:lang w:val="fr_FR" w:bidi="fr_FR"/>
        </w:rPr>
        <w:t>Ézéchiel 43.7</w:t>
      </w:r>
      <w:r>
        <w:rPr>
          <w:lang w:val="fr_FR" w:bidi="fr_FR"/>
        </w:rPr>
        <w:t xml:space="preserve">. Une illustration d'un tel </w:t>
      </w:r>
      <w:r>
        <w:rPr>
          <w:i/>
          <w:lang w:val="fr_FR" w:bidi="fr_FR"/>
        </w:rPr>
        <w:t>bamah</w:t>
      </w:r>
      <w:r>
        <w:rPr>
          <w:lang w:val="fr_FR" w:bidi="fr_FR"/>
        </w:rPr>
        <w:t xml:space="preserve"> est le soi-disant haut lieu de Guézer. Ce centre de l'âge du bronze avec ses dix énormes piliers est maintenant vu comme un sanctuaire mortuaire plutôt qu'un sanctuaire au sens strict du terme.</w:t>
      </w:r>
    </w:p>
    <w:p>
      <w:pPr/>
      <w:r>
        <w:rPr>
          <w:lang w:val="fr_FR" w:bidi="fr_FR"/>
        </w:rPr>
      </w:r>
      <w:r>
        <w:rPr>
          <w:lang w:val="fr_FR" w:bidi="fr_FR"/>
        </w:rPr>
        <w:t xml:space="preserve">Un deuxième mot traduit par « haut lieu » est </w:t>
      </w:r>
      <w:r>
        <w:rPr>
          <w:i/>
          <w:lang w:val="fr_FR" w:bidi="fr_FR"/>
        </w:rPr>
        <w:t>ramah</w:t>
      </w:r>
      <w:r>
        <w:rPr>
          <w:lang w:val="fr_FR" w:bidi="fr_FR"/>
        </w:rPr>
        <w:t xml:space="preserve"> (élévation), du mot hébreu signifiant « être élevé ». Ézéchiel utilise ce terme pour désigner des centres de culte illicites (</w:t>
      </w:r>
      <w:r>
        <w:rPr>
          <w:lang w:val="fr_FR" w:bidi="fr_FR"/>
        </w:rPr>
        <w:t>16.24–25, 31–39</w:t>
      </w:r>
      <w:r>
        <w:rPr>
          <w:lang w:val="fr_FR" w:bidi="fr_FR"/>
        </w:rPr>
        <w:t>) qui n'avaient, semble-t-il, aucun lien particulier avec la hauteur.</w:t>
      </w:r>
    </w:p>
    <w:p>
      <w:pPr/>
      <w:r>
        <w:rPr>
          <w:lang w:val="fr_FR" w:bidi="fr_FR"/>
        </w:rPr>
      </w:r>
      <w:r>
        <w:rPr>
          <w:lang w:val="fr_FR" w:bidi="fr_FR"/>
        </w:rPr>
        <w:t>L'un des haut lieux les plus connus et les mieux préservés de la région de la Palestine est le grand haut lieu de Pétra, découvert par George L. Robinson en 1900. Situé sur une crête à l'ouest du Khazneh, ou salle du trésor, il se compose d'une grande cour rectangulaire et d'autels adjacents. La cour mesure environ 15 m de long et 6 m de large et est taillée dans la plateforme rocheuse à une profondeur de 50 cm. À l'ouest de la cour se trouvent un autel carré et un autel rond, chacun taillé dans la roche. Au sud de la cour se trouve un bassin mesurant environ 2,5 par 3 m et creusé à 1 m de profondeur dans la roche. Au sud du bassin se dressent deux obélisques ou piliers sacrés, également taillés dans la roche solide. L'ensemble de ce complexe est accessible depuis une terrasse inférieure par deux volées d'escaliers. Dans ce centre, les anciens habitants nabatéens de Pétra participaient manifestement à des festins et des sacrifices pour honorer leurs dieux. Bien que le centre cultuel dans sa forme actuelle ne date pas d'avant le 1er siècle av. J.‑C., il préserve une tradition ancienne de la Transjordanie et illustre les haut lieux païens et israélites des temps de l'Ancien Testament.</w:t>
      </w:r>
    </w:p>
    <w:p>
      <w:pPr/>
      <w:r>
        <w:rPr>
          <w:lang w:val="fr_FR" w:bidi="fr_FR"/>
        </w:rPr>
      </w:r>
      <w:r>
        <w:rPr>
          <w:lang w:val="fr_FR" w:bidi="fr_FR"/>
        </w:rPr>
        <w:t>Le haut lieu païen était généralement situé sur une hauteur physique, où l'on pouvait se sentir plus proche de la divinité. Son premier élément essentiel était un autel, qui pouvait être un tas de terre, des pierres non taillées, ou une unité taillée dans la roche solide. Deuxièmement, il y avait un pilier de pierre (</w:t>
      </w:r>
      <w:r>
        <w:rPr>
          <w:lang w:val="fr_FR" w:bidi="fr_FR"/>
        </w:rPr>
        <w:t>Dt 12.3</w:t>
      </w:r>
      <w:r>
        <w:rPr>
          <w:lang w:val="fr_FR" w:bidi="fr_FR"/>
        </w:rPr>
        <w:t>) ou obélisque (</w:t>
      </w:r>
      <w:r>
        <w:rPr>
          <w:i/>
          <w:lang w:val="fr_FR" w:bidi="fr_FR"/>
        </w:rPr>
        <w:t>matsebah</w:t>
      </w:r>
      <w:r>
        <w:rPr>
          <w:lang w:val="fr_FR" w:bidi="fr_FR"/>
        </w:rPr>
        <w:t>) représentant la divinité masculine et ayant des associations phalliques ; troisièmement, un arbre ou un poteau (</w:t>
      </w:r>
      <w:r>
        <w:rPr>
          <w:i/>
          <w:lang w:val="fr_FR" w:bidi="fr_FR"/>
        </w:rPr>
        <w:t>asherah</w:t>
      </w:r>
      <w:r>
        <w:rPr>
          <w:lang w:val="fr_FR" w:bidi="fr_FR"/>
        </w:rPr>
        <w:t>) représentant la divinité féminine (une déesse de la fertilité) ; et quatrièmement, une cuve pour les ablutions cérémonielles. Un sanctuaire avec une image de la divinité nécessitait également un bâtiment de quelque sorte pour la protéger (</w:t>
      </w:r>
      <w:r>
        <w:rPr>
          <w:lang w:val="fr_FR" w:bidi="fr_FR"/>
        </w:rPr>
        <w:t>2R 17.29</w:t>
      </w:r>
      <w:r>
        <w:rPr>
          <w:lang w:val="fr_FR" w:bidi="fr_FR"/>
        </w:rPr>
        <w:t>).</w:t>
      </w:r>
    </w:p>
    <w:p>
      <w:pPr/>
      <w:r>
        <w:rPr>
          <w:lang w:val="fr_FR" w:bidi="fr_FR"/>
        </w:rPr>
      </w:r>
      <w:r>
        <w:rPr>
          <w:lang w:val="fr_FR" w:bidi="fr_FR"/>
        </w:rPr>
        <w:t>Dans ces hauts lieux païens, des sacrifices d'animaux et parfois d'êtres humains avaient lieu, et la prostitution religieuse ou les actes homosexuels étaient courants. Il est naturel que de telles pratiques se développent dans un contexte de magie, où la promiscuité et la reproduction parmi les êtres humains étaient censées influencer les animaux et les cultures.</w:t>
      </w:r>
    </w:p>
    <w:p>
      <w:pPr/>
      <w:r>
        <w:rPr>
          <w:lang w:val="fr_FR" w:bidi="fr_FR"/>
        </w:rPr>
      </w:r>
      <w:r>
        <w:rPr>
          <w:lang w:val="fr_FR" w:bidi="fr_FR"/>
        </w:rPr>
        <w:t>Les Hébreux possédaient des hauts lieux légitimes entre la destruction du tabernacle à Silo et la construction du temple, bien qu'il y ait eu peu de similitudes avec les accessoires ou pratiques païennes, à part la présence d'un autel et l'offrande de sacrifices. C'est dans un haut lieu que le peuple mangeait un repas sacrificiel avant que Samuel n'oigne Saül roi (</w:t>
      </w:r>
      <w:r>
        <w:rPr>
          <w:lang w:val="fr_FR" w:bidi="fr_FR"/>
        </w:rPr>
        <w:t>1S 9.12–10.1</w:t>
      </w:r>
      <w:r>
        <w:rPr>
          <w:lang w:val="fr_FR" w:bidi="fr_FR"/>
        </w:rPr>
        <w:t>). Le tabernacle était situé au haut lieu de Gabaon pendant le règne de David (</w:t>
      </w:r>
      <w:r>
        <w:rPr>
          <w:lang w:val="fr_FR" w:bidi="fr_FR"/>
        </w:rPr>
        <w:t>1Ch 16.39</w:t>
      </w:r>
      <w:r>
        <w:rPr>
          <w:lang w:val="fr_FR" w:bidi="fr_FR"/>
        </w:rPr>
        <w:t xml:space="preserve"> ; </w:t>
      </w:r>
      <w:r>
        <w:rPr>
          <w:lang w:val="fr_FR" w:bidi="fr_FR"/>
        </w:rPr>
        <w:t>21.29</w:t>
      </w:r>
      <w:r>
        <w:rPr>
          <w:lang w:val="fr_FR" w:bidi="fr_FR"/>
        </w:rPr>
        <w:t>). Salomon offrira des sacrifices à plusieurs hauts lieux (</w:t>
      </w:r>
      <w:r>
        <w:rPr>
          <w:lang w:val="fr_FR" w:bidi="fr_FR"/>
        </w:rPr>
        <w:t>1R 3.2–3</w:t>
      </w:r>
      <w:r>
        <w:rPr>
          <w:lang w:val="fr_FR" w:bidi="fr_FR"/>
        </w:rPr>
        <w:t xml:space="preserve">), et c'est au haut lieu de Gabaon qu'il rencontrera Dieu et recevra le don de sagesse pour son administration (v. </w:t>
      </w:r>
      <w:r>
        <w:rPr>
          <w:lang w:val="fr_FR" w:bidi="fr_FR"/>
        </w:rPr>
        <w:t>4–15</w:t>
      </w:r>
      <w:r>
        <w:rPr>
          <w:lang w:val="fr_FR" w:bidi="fr_FR"/>
        </w:rPr>
        <w:t>). Une fois le temple de Salomon achevé, les hauts lieux seront éliminés et seront interdits aux Hébreux.</w:t>
      </w:r>
    </w:p>
    <w:p>
      <w:pPr/>
      <w:r>
        <w:rPr>
          <w:lang w:val="fr_FR" w:bidi="fr_FR"/>
        </w:rPr>
      </w:r>
      <w:r>
        <w:rPr>
          <w:lang w:val="fr_FR" w:bidi="fr_FR"/>
        </w:rPr>
        <w:t>Lorsque les Hébreux sont entrés en Canaan, ils ont rencontré des peuples païens qui avaient longtemps adoré dans des hauts lieux. Dieu ordonnera aux Israélites de détruire ces sanctuaires (</w:t>
      </w:r>
      <w:r>
        <w:rPr>
          <w:lang w:val="fr_FR" w:bidi="fr_FR"/>
        </w:rPr>
        <w:t>Nb 33.51–52</w:t>
      </w:r>
      <w:r>
        <w:rPr>
          <w:lang w:val="fr_FR" w:bidi="fr_FR"/>
        </w:rPr>
        <w:t>) pour éviter d'être contaminés par eux, mais cet avertissement sera largement ignoré. Au sommet du royaume hébreu, après que Salomon ait achevé le temple, il construira des hauts lieux pour le dieu Kemosch de Moab, Moloc d'Ammon, et d'autres divinités de ses épouses païennes. Pour ce péché, Dieu décidera de diviser le royaume hébreu (</w:t>
      </w:r>
      <w:r>
        <w:rPr>
          <w:lang w:val="fr_FR" w:bidi="fr_FR"/>
        </w:rPr>
        <w:t>1R 11.7–11</w:t>
      </w:r>
      <w:r>
        <w:rPr>
          <w:lang w:val="fr_FR" w:bidi="fr_FR"/>
        </w:rPr>
        <w:t>).</w:t>
      </w:r>
    </w:p>
    <w:p>
      <w:pPr/>
      <w:r>
        <w:rPr>
          <w:lang w:val="fr_FR" w:bidi="fr_FR"/>
        </w:rPr>
      </w:r>
      <w:r>
        <w:rPr>
          <w:lang w:val="fr_FR" w:bidi="fr_FR"/>
        </w:rPr>
        <w:t>Après la division du royaume, Jéroboam établira des hauts lieux à Dan et Béthel, et Achab et d'autres multiplieront leur construction. Le jugement sera annoncé par les prophètes (</w:t>
      </w:r>
      <w:r>
        <w:rPr>
          <w:lang w:val="fr_FR" w:bidi="fr_FR"/>
        </w:rPr>
        <w:t>1R 13.2–3</w:t>
      </w:r>
      <w:r>
        <w:rPr>
          <w:lang w:val="fr_FR" w:bidi="fr_FR"/>
        </w:rPr>
        <w:t xml:space="preserve"> ; </w:t>
      </w:r>
      <w:r>
        <w:rPr>
          <w:lang w:val="fr_FR" w:bidi="fr_FR"/>
        </w:rPr>
        <w:t>2R 17.7–18</w:t>
      </w:r>
      <w:r>
        <w:rPr>
          <w:lang w:val="fr_FR" w:bidi="fr_FR"/>
        </w:rPr>
        <w:t>), et le royaume d'Israël finira par être emmené en captivité en Assyrie à cause de son idolâtrie.</w:t>
      </w:r>
    </w:p>
    <w:p>
      <w:pPr/>
      <w:r>
        <w:rPr>
          <w:lang w:val="fr_FR" w:bidi="fr_FR"/>
        </w:rPr>
      </w:r>
      <w:r>
        <w:rPr>
          <w:lang w:val="fr_FR" w:bidi="fr_FR"/>
        </w:rPr>
        <w:t>Roboam, le premier roi du royaume du sud, disséminera des hauts lieux dans tout son domaine (</w:t>
      </w:r>
      <w:r>
        <w:rPr>
          <w:lang w:val="fr_FR" w:bidi="fr_FR"/>
        </w:rPr>
        <w:t>1R 14.23–24</w:t>
      </w:r>
      <w:r>
        <w:rPr>
          <w:lang w:val="fr_FR" w:bidi="fr_FR"/>
        </w:rPr>
        <w:t>). Bien que le roi Asa ait initié un renouveau de la vraie religion, il ne supprimera pas les hauts lieux (</w:t>
      </w:r>
      <w:r>
        <w:rPr>
          <w:lang w:val="fr_FR" w:bidi="fr_FR"/>
        </w:rPr>
        <w:t>15.12–14</w:t>
      </w:r>
      <w:r>
        <w:rPr>
          <w:lang w:val="fr_FR" w:bidi="fr_FR"/>
        </w:rPr>
        <w:t>). Josaphat initiera également un renouveau, mais une fois de plus, les hauts lieux resteront en place (</w:t>
      </w:r>
      <w:r>
        <w:rPr>
          <w:lang w:val="fr_FR" w:bidi="fr_FR"/>
        </w:rPr>
        <w:t>22.43</w:t>
      </w:r>
      <w:r>
        <w:rPr>
          <w:lang w:val="fr_FR" w:bidi="fr_FR"/>
        </w:rPr>
        <w:t>). D'autre part, son fils Joram et sa femme, Athalie, encourageront leur construction (</w:t>
      </w:r>
      <w:r>
        <w:rPr>
          <w:lang w:val="fr_FR" w:bidi="fr_FR"/>
        </w:rPr>
        <w:t>2Ch 21.11</w:t>
      </w:r>
      <w:r>
        <w:rPr>
          <w:lang w:val="fr_FR" w:bidi="fr_FR"/>
        </w:rPr>
        <w:t>). Joas, lors de sa réforme, n'éliminera pas les hauts lieux (</w:t>
      </w:r>
      <w:r>
        <w:rPr>
          <w:lang w:val="fr_FR" w:bidi="fr_FR"/>
        </w:rPr>
        <w:t>2R 12.3</w:t>
      </w:r>
      <w:r>
        <w:rPr>
          <w:lang w:val="fr_FR" w:bidi="fr_FR"/>
        </w:rPr>
        <w:t>), ni le bon roi Ozias dans des efforts similaires (</w:t>
      </w:r>
      <w:r>
        <w:rPr>
          <w:lang w:val="fr_FR" w:bidi="fr_FR"/>
        </w:rPr>
        <w:t>15.3–4</w:t>
      </w:r>
      <w:r>
        <w:rPr>
          <w:lang w:val="fr_FR" w:bidi="fr_FR"/>
        </w:rPr>
        <w:t>). Achaz n'aura aucune prétention de fidélité à Dieu et encouragera activement l'idolâtrie des sanctuaires païens (</w:t>
      </w:r>
      <w:r>
        <w:rPr>
          <w:lang w:val="fr_FR" w:bidi="fr_FR"/>
        </w:rPr>
        <w:t>16.3–4</w:t>
      </w:r>
      <w:r>
        <w:rPr>
          <w:lang w:val="fr_FR" w:bidi="fr_FR"/>
        </w:rPr>
        <w:t>). Enfin, Ézéchias lancera une campagne contre les hauts lieux (</w:t>
      </w:r>
      <w:r>
        <w:rPr>
          <w:lang w:val="fr_FR" w:bidi="fr_FR"/>
        </w:rPr>
        <w:t>2Ch 31.1</w:t>
      </w:r>
      <w:r>
        <w:rPr>
          <w:lang w:val="fr_FR" w:bidi="fr_FR"/>
        </w:rPr>
        <w:t>), mais ses politiques seront inversées durant le règne de son méchant fils Manassé (</w:t>
      </w:r>
      <w:r>
        <w:rPr>
          <w:lang w:val="fr_FR" w:bidi="fr_FR"/>
        </w:rPr>
        <w:t>2R 21.2–9</w:t>
      </w:r>
      <w:r>
        <w:rPr>
          <w:lang w:val="fr_FR" w:bidi="fr_FR"/>
        </w:rPr>
        <w:t>). Josias dirigera la dernière réforme judéenne et attaquera de nouveau les hauts lieux (</w:t>
      </w:r>
      <w:r>
        <w:rPr>
          <w:lang w:val="fr_FR" w:bidi="fr_FR"/>
        </w:rPr>
        <w:t>23.5, 8</w:t>
      </w:r>
      <w:r>
        <w:rPr>
          <w:lang w:val="fr_FR" w:bidi="fr_FR"/>
        </w:rPr>
        <w:t>).</w:t>
      </w:r>
    </w:p>
    <w:p>
      <w:pPr/>
      <w:r>
        <w:rPr>
          <w:lang w:val="fr_FR" w:bidi="fr_FR"/>
        </w:rPr>
      </w:r>
      <w:r>
        <w:rPr>
          <w:lang w:val="fr_FR" w:bidi="fr_FR"/>
        </w:rPr>
        <w:t>Les prophètes Ésaïe (</w:t>
      </w:r>
      <w:r>
        <w:rPr>
          <w:lang w:val="fr_FR" w:bidi="fr_FR"/>
        </w:rPr>
        <w:t>Es 15.2</w:t>
      </w:r>
      <w:r>
        <w:rPr>
          <w:lang w:val="fr_FR" w:bidi="fr_FR"/>
        </w:rPr>
        <w:t xml:space="preserve">; </w:t>
      </w:r>
      <w:r>
        <w:rPr>
          <w:lang w:val="fr_FR" w:bidi="fr_FR"/>
        </w:rPr>
        <w:t>16.12</w:t>
      </w:r>
      <w:r>
        <w:rPr>
          <w:lang w:val="fr_FR" w:bidi="fr_FR"/>
        </w:rPr>
        <w:t>), Jérémie (</w:t>
      </w:r>
      <w:r>
        <w:rPr>
          <w:lang w:val="fr_FR" w:bidi="fr_FR"/>
        </w:rPr>
        <w:t>Jr 48.35</w:t>
      </w:r>
      <w:r>
        <w:rPr>
          <w:lang w:val="fr_FR" w:bidi="fr_FR"/>
        </w:rPr>
        <w:t>), Ézéchiel (</w:t>
      </w:r>
      <w:r>
        <w:rPr>
          <w:lang w:val="fr_FR" w:bidi="fr_FR"/>
        </w:rPr>
        <w:t>Ez 6.3</w:t>
      </w:r>
      <w:r>
        <w:rPr>
          <w:lang w:val="fr_FR" w:bidi="fr_FR"/>
        </w:rPr>
        <w:t>), Osée (</w:t>
      </w:r>
      <w:r>
        <w:rPr>
          <w:lang w:val="fr_FR" w:bidi="fr_FR"/>
        </w:rPr>
        <w:t>Os 10.8</w:t>
      </w:r>
      <w:r>
        <w:rPr>
          <w:lang w:val="fr_FR" w:bidi="fr_FR"/>
        </w:rPr>
        <w:t>) et Amos (</w:t>
      </w:r>
      <w:r>
        <w:rPr>
          <w:lang w:val="fr_FR" w:bidi="fr_FR"/>
        </w:rPr>
        <w:t>Am 7.9</w:t>
      </w:r>
      <w:r>
        <w:rPr>
          <w:lang w:val="fr_FR" w:bidi="fr_FR"/>
        </w:rPr>
        <w:t xml:space="preserve">) condamneront fermement ces centres d'idolâtrie. </w:t>
      </w:r>
    </w:p>
    <w:p>
      <w:pPr/>
      <w:r>
        <w:rPr>
          <w:lang w:val="fr_FR" w:bidi="fr_FR"/>
        </w:rPr>
      </w:r>
      <w:r>
        <w:rPr>
          <w:i/>
          <w:lang w:val="fr_FR" w:bidi="fr_FR"/>
        </w:rPr>
        <w:t>Voir</w:t>
      </w:r>
      <w:r>
        <w:rPr>
          <w:lang w:val="fr_FR" w:bidi="fr_FR"/>
        </w:rPr>
        <w:t xml:space="preserve"> </w:t>
      </w:r>
      <w:r>
        <w:rPr>
          <w:lang w:val="fr_FR" w:bidi="fr_FR"/>
        </w:rPr>
        <w:t>Divinités et religion cananéennes</w:t>
      </w:r>
      <w:r>
        <w:rPr>
          <w:lang w:val="fr_FR" w:bidi="fr_FR"/>
        </w:rPr>
        <w:t xml:space="preserve"> ; </w:t>
      </w:r>
      <w:r>
        <w:rPr>
          <w:lang w:val="fr_FR" w:bidi="fr_FR"/>
        </w:rPr>
        <w:t>Dieux et déesses</w:t>
      </w:r>
      <w:r>
        <w:rPr>
          <w:lang w:val="fr_FR" w:bidi="fr_FR"/>
        </w:rPr>
        <w:t xml:space="preserve"> ; </w:t>
      </w:r>
      <w:r>
        <w:rPr>
          <w:lang w:val="fr_FR" w:bidi="fr_FR"/>
        </w:rPr>
        <w:t>Bosquet</w:t>
      </w:r>
      <w:r>
        <w:rPr>
          <w:lang w:val="fr_FR" w:bidi="fr_FR"/>
        </w:rPr>
        <w:t xml:space="preserve"> ; </w:t>
      </w:r>
      <w:r>
        <w:rPr>
          <w:lang w:val="fr_FR" w:bidi="fr_FR"/>
        </w:rPr>
        <w:t>Idoles, idolâtrie</w:t>
      </w:r>
      <w:r>
        <w:rPr>
          <w:lang w:val="fr_FR" w:bidi="fr_FR"/>
        </w:rPr>
        <w:t>.</w:t>
      </w:r>
      <w:r>
        <w:rPr>
          <w:lang w:val="fr_FR" w:bidi="fr_FR"/>
        </w:rPr>
      </w:r>
      <w:r>
        <w:rPr>
          <w:lang w:val="fr_FR" w:bidi="fr_FR"/>
        </w:rPr>
      </w:r>
    </w:p>
    <w:p>
      <w:pPr/>
      <w:r>
        <w:rPr>
          <w:lang w:val="fr_FR" w:bidi="fr_FR"/>
        </w:rPr>
      </w:r>
    </w:p>
    <w:p>
      <w:pPr>
        <w:pStyle w:val="Heading2"/>
      </w:pPr>
      <w:r>
        <w:rPr>
          <w:lang w:val="fr_FR" w:bidi="fr_FR"/>
        </w:rPr>
        <w:t>Havila (Lieu)</w:t>
      </w:r>
      <w:r>
        <w:rPr>
          <w:lang w:val="fr_FR" w:bidi="fr_FR"/>
        </w:rPr>
      </w:r>
    </w:p>
    <w:p>
      <w:pPr/>
      <w:r>
        <w:rPr>
          <w:lang w:val="fr_FR" w:bidi="fr_FR"/>
        </w:rPr>
      </w:r>
      <w:r>
        <w:rPr>
          <w:lang w:val="fr_FR" w:bidi="fr_FR"/>
        </w:rPr>
        <w:t>Territoire dans le voisinage d'Éden, désormais inconnu. Il est dit qu'il était arrosé par le fleuve Pishon et contenait des réserves d'or, de bdellium et de pierre d'onyx (</w:t>
      </w:r>
      <w:r>
        <w:rPr>
          <w:lang w:val="fr_FR" w:bidi="fr_FR"/>
        </w:rPr>
        <w:t>Gn 2.11–12</w:t>
      </w:r>
      <w:r>
        <w:rPr>
          <w:lang w:val="fr_FR" w:bidi="fr_FR"/>
        </w:rPr>
        <w:t xml:space="preserve">). La localisation d'Havila a été l'objet de nombreux débats. Elle ne peut avoir aucun lien avec la Havila de </w:t>
      </w:r>
      <w:r>
        <w:rPr>
          <w:lang w:val="fr_FR" w:bidi="fr_FR"/>
        </w:rPr>
        <w:t>1 Samuel 15.7</w:t>
      </w:r>
      <w:r>
        <w:rPr>
          <w:lang w:val="fr_FR" w:bidi="fr_FR"/>
        </w:rPr>
        <w:t>, où Saül a combattu des Amalécites, car la localité des récits d'Éden est mésopotamien et non palestinien. Pour la même raison, toute tentative de localiser Havila dans le sud de l'Arabie, en Somalie ou en Inde serait erronée. Le « fleuve » Pishon pourrait avoir été un canal d'irrigation, car l'akkadien n'a pas de mot distinct pour ces deux types de cours d'eau, et la coutume mésopotamienne était de nommer les grands canaux d'irrigation comme s'ils étaient des fleuves. Ceci aiderait à expliquer la survie du nom « Pishon » longtemps après la disparition du canal. Le Pishon était l'une des quatre branches que le fleuve formait une fois qu'il quittait Éden ; par conséquent, Havila devait se trouver au nord, puisque le récit suppose une perspective en amont. Havila se trouvait donc probablement dans la région de la plaine de Schinear et était arrosée par un grand canal d'irrigation. Tant Havila que le canal ont depuis longtemps disparu.</w:t>
      </w:r>
      <w:r>
        <w:rPr>
          <w:lang w:val="fr_FR" w:bidi="fr_FR"/>
        </w:rPr>
      </w:r>
      <w:r>
        <w:rPr>
          <w:lang w:val="fr_FR" w:bidi="fr_FR"/>
        </w:rPr>
      </w:r>
    </w:p>
    <w:p>
      <w:pPr/>
      <w:r>
        <w:rPr>
          <w:lang w:val="fr_FR" w:bidi="fr_FR"/>
        </w:rPr>
      </w:r>
    </w:p>
    <w:p>
      <w:pPr>
        <w:pStyle w:val="Heading2"/>
      </w:pPr>
      <w:r>
        <w:rPr>
          <w:lang w:val="fr_FR" w:bidi="fr_FR"/>
        </w:rPr>
        <w:t>Havila (Personne)</w:t>
      </w:r>
      <w:r>
        <w:rPr>
          <w:lang w:val="fr_FR" w:bidi="fr_FR"/>
        </w:rPr>
      </w:r>
    </w:p>
    <w:p>
      <w:pPr/>
      <w:r>
        <w:rPr>
          <w:lang w:val="fr_FR" w:bidi="fr_FR"/>
        </w:rPr>
      </w:r>
      <w:r>
        <w:rPr>
          <w:lang w:val="fr_FR" w:bidi="fr_FR"/>
        </w:rPr>
        <w:t>1. Descendant de Cusch (</w:t>
      </w:r>
      <w:r>
        <w:rPr>
          <w:lang w:val="fr_FR" w:bidi="fr_FR"/>
        </w:rPr>
        <w:t>Gn 10.7</w:t>
      </w:r>
      <w:r>
        <w:rPr>
          <w:lang w:val="fr_FR" w:bidi="fr_FR"/>
        </w:rPr>
        <w:t xml:space="preserve"> ; </w:t>
      </w:r>
      <w:r>
        <w:rPr>
          <w:lang w:val="fr_FR" w:bidi="fr_FR"/>
        </w:rPr>
        <w:t>1Ch 1.9</w:t>
      </w:r>
      <w:r>
        <w:rPr>
          <w:lang w:val="fr_FR" w:bidi="fr_FR"/>
        </w:rPr>
        <w:t>).</w:t>
      </w:r>
    </w:p>
    <w:p>
      <w:pPr/>
      <w:r>
        <w:rPr>
          <w:lang w:val="fr_FR" w:bidi="fr_FR"/>
        </w:rPr>
      </w:r>
      <w:r>
        <w:rPr>
          <w:lang w:val="fr_FR" w:bidi="fr_FR"/>
        </w:rPr>
        <w:t>2. Descendant de Sem par Jokthan (</w:t>
      </w:r>
      <w:r>
        <w:rPr>
          <w:lang w:val="fr_FR" w:bidi="fr_FR"/>
        </w:rPr>
        <w:t>Gn 10.29</w:t>
      </w:r>
      <w:r>
        <w:rPr>
          <w:lang w:val="fr_FR" w:bidi="fr_FR"/>
        </w:rPr>
        <w:t xml:space="preserve"> ; </w:t>
      </w:r>
      <w:r>
        <w:rPr>
          <w:lang w:val="fr_FR" w:bidi="fr_FR"/>
        </w:rPr>
        <w:t>1Ch 1.23</w:t>
      </w:r>
      <w:r>
        <w:rPr>
          <w:lang w:val="fr_FR" w:bidi="fr_FR"/>
        </w:rPr>
        <w:t>).</w:t>
      </w:r>
      <w:r>
        <w:rPr>
          <w:lang w:val="fr_FR" w:bidi="fr_FR"/>
        </w:rPr>
      </w:r>
      <w:r>
        <w:rPr>
          <w:lang w:val="fr_FR" w:bidi="fr_FR"/>
        </w:rPr>
      </w:r>
    </w:p>
    <w:p>
      <w:pPr/>
      <w:r>
        <w:rPr>
          <w:lang w:val="fr_FR" w:bidi="fr_FR"/>
        </w:rPr>
      </w:r>
    </w:p>
    <w:p>
      <w:pPr>
        <w:pStyle w:val="Heading2"/>
      </w:pPr>
      <w:r>
        <w:rPr>
          <w:lang w:val="fr_FR" w:bidi="fr_FR"/>
        </w:rPr>
        <w:t>Havoth-Jaïr, Bourgs de Jaïr</w:t>
      </w:r>
      <w:r>
        <w:rPr>
          <w:lang w:val="fr_FR" w:bidi="fr_FR"/>
        </w:rPr>
      </w:r>
    </w:p>
    <w:p>
      <w:pPr/>
      <w:r>
        <w:rPr>
          <w:lang w:val="fr_FR" w:bidi="fr_FR"/>
        </w:rPr>
      </w:r>
      <w:r>
        <w:rPr>
          <w:lang w:val="fr_FR" w:bidi="fr_FR"/>
        </w:rPr>
        <w:t xml:space="preserve">Série de lieux d'habitation à la frontière de Basan de l'autre côté du Jourdain capturées par Jaïr, selon </w:t>
      </w:r>
      <w:r>
        <w:rPr>
          <w:lang w:val="fr_FR" w:bidi="fr_FR"/>
        </w:rPr>
        <w:t>Nombres 32.41</w:t>
      </w:r>
      <w:r>
        <w:rPr>
          <w:lang w:val="fr_FR" w:bidi="fr_FR"/>
        </w:rPr>
        <w:t xml:space="preserve">. En raison de leur emplacement, elles sont tombées dans le lot de la demi-tribu de Manassé. Le nombre de ces villages était de soixante selon </w:t>
      </w:r>
      <w:r>
        <w:rPr>
          <w:lang w:val="fr_FR" w:bidi="fr_FR"/>
        </w:rPr>
        <w:t>Josué 13.29–30</w:t>
      </w:r>
      <w:r>
        <w:rPr>
          <w:lang w:val="fr_FR" w:bidi="fr_FR"/>
        </w:rPr>
        <w:t xml:space="preserve">, et sont sans doute inclus dans les villes et villages de </w:t>
      </w:r>
      <w:r>
        <w:rPr>
          <w:lang w:val="fr_FR" w:bidi="fr_FR"/>
        </w:rPr>
        <w:t>1 Chroniques 2.22–23</w:t>
      </w:r>
      <w:r>
        <w:rPr>
          <w:lang w:val="fr_FR" w:bidi="fr_FR"/>
        </w:rPr>
        <w:t xml:space="preserve">, bien que seulement vingt-trois villes soient spécifiées comme appartenant à Jaïr. Dans </w:t>
      </w:r>
      <w:r>
        <w:rPr>
          <w:lang w:val="fr_FR" w:bidi="fr_FR"/>
        </w:rPr>
        <w:t>Juges 10.4</w:t>
      </w:r>
      <w:r>
        <w:rPr>
          <w:lang w:val="fr_FR" w:bidi="fr_FR"/>
        </w:rPr>
        <w:t xml:space="preserve">, un juge nommé Jaïr avait trente fils qui contrôlaient trente villes nommées bourgs de Jaïr. Ce lieu est toutefois différent du Jaïr de </w:t>
      </w:r>
      <w:r>
        <w:rPr>
          <w:lang w:val="fr_FR" w:bidi="fr_FR"/>
        </w:rPr>
        <w:t>Nombres 32.41</w:t>
      </w:r>
      <w:r>
        <w:rPr>
          <w:lang w:val="fr_FR" w:bidi="fr_FR"/>
        </w:rPr>
        <w:t xml:space="preserve">. Si ses fils contrôlaient seulement trente lieux d'habitation, il a probablement gouverné lui-même les trente restantes. Dans </w:t>
      </w:r>
      <w:r>
        <w:rPr>
          <w:lang w:val="fr_FR" w:bidi="fr_FR"/>
        </w:rPr>
        <w:t>1 Chroniques 2.21–24</w:t>
      </w:r>
      <w:r>
        <w:rPr>
          <w:lang w:val="fr_FR" w:bidi="fr_FR"/>
        </w:rPr>
        <w:t>, qui reflète une relation entre Juda et Manassé, il est dit que Jaïr avait vingt-trois villes en Galaad lorsque Gueschur et Aram ont capturé soixante villes des colonies de tentes de Jaïr et Kenath et ses dépendances. Bien que les chiffres variants présentent des difficultés, le récit lui-même peut être la manière pour le Chroniqueur d'indiquer la souveraineté de Juda sur Galaad.</w:t>
      </w:r>
      <w:r>
        <w:rPr>
          <w:lang w:val="fr_FR" w:bidi="fr_FR"/>
        </w:rPr>
      </w:r>
      <w:r>
        <w:rPr>
          <w:lang w:val="fr_FR" w:bidi="fr_FR"/>
        </w:rPr>
      </w:r>
    </w:p>
    <w:p>
      <w:pPr/>
      <w:r>
        <w:rPr>
          <w:lang w:val="fr_FR" w:bidi="fr_FR"/>
        </w:rPr>
      </w:r>
    </w:p>
    <w:p>
      <w:pPr>
        <w:pStyle w:val="Heading2"/>
      </w:pPr>
      <w:r>
        <w:rPr>
          <w:lang w:val="fr_FR" w:bidi="fr_FR"/>
        </w:rPr>
        <w:t>Havran</w:t>
      </w:r>
      <w:r>
        <w:rPr>
          <w:lang w:val="fr_FR" w:bidi="fr_FR"/>
        </w:rPr>
      </w:r>
    </w:p>
    <w:p>
      <w:pPr/>
      <w:r>
        <w:rPr>
          <w:lang w:val="fr_FR" w:bidi="fr_FR"/>
        </w:rPr>
      </w:r>
      <w:r>
        <w:rPr>
          <w:lang w:val="fr_FR" w:bidi="fr_FR"/>
        </w:rPr>
        <w:t>Nom d'une région du nord-est de la Transjordanie que le prophète Ézéchiel mentionne dans son oracle concernant les frontières du pays que recevra Israël (</w:t>
      </w:r>
      <w:r>
        <w:rPr>
          <w:lang w:val="fr_FR" w:bidi="fr_FR"/>
        </w:rPr>
        <w:t>Ez 47.16–18</w:t>
      </w:r>
      <w:r>
        <w:rPr>
          <w:lang w:val="fr_FR" w:bidi="fr_FR"/>
        </w:rPr>
        <w:t xml:space="preserve">). Son nom est aussi traduit « Hauran » dans plusieurs versions françaises. </w:t>
      </w:r>
    </w:p>
    <w:p>
      <w:pPr/>
      <w:r>
        <w:rPr>
          <w:lang w:val="fr_FR" w:bidi="fr_FR"/>
        </w:rPr>
      </w:r>
      <w:r>
        <w:rPr>
          <w:lang w:val="fr_FR" w:bidi="fr_FR"/>
        </w:rPr>
        <w:t>Pendant la période biblique, elle correspond à l'actuel Jebel ed-Druze et à Al-Lejâh, régions volcaniques du Hauran moderne. La région de Havran est mentionnée dès le règne de Salmanasar III, roi d'Assyrie, qui en parle dans sa description d'une campagne militaire effectuée en 841 av. J.‑C. Son armée a alors marché vers le mont Khauranu après avoir assiégé Damas et avant de traverser la Galilée jusqu'au mont Carmel.</w:t>
      </w:r>
    </w:p>
    <w:p>
      <w:pPr/>
      <w:r>
        <w:rPr>
          <w:lang w:val="fr_FR" w:bidi="fr_FR"/>
        </w:rPr>
      </w:r>
      <w:r>
        <w:rPr>
          <w:lang w:val="fr_FR" w:bidi="fr_FR"/>
        </w:rPr>
        <w:t>En 733–732 av. J.‑C., Teglath-Phalasar III d'Assyrie (LSG : Tiglath-Piléser) conquiert Damas et sa région environnante et l'organise en provinces, dont l'une est Hauran. Cette province est aussi mentionnée dans les Annales d'Osnappar dans le cadre de sa campagne contre les Arabes (639–637 av. J.‑C.).</w:t>
      </w:r>
      <w:r>
        <w:rPr>
          <w:lang w:val="fr_FR" w:bidi="fr_FR"/>
        </w:rPr>
      </w:r>
      <w:r>
        <w:rPr>
          <w:lang w:val="fr_FR" w:bidi="fr_FR"/>
        </w:rPr>
      </w:r>
    </w:p>
    <w:p>
      <w:pPr/>
      <w:r>
        <w:rPr>
          <w:lang w:val="fr_FR" w:bidi="fr_FR"/>
        </w:rPr>
      </w:r>
    </w:p>
    <w:p>
      <w:pPr>
        <w:pStyle w:val="Heading2"/>
      </w:pPr>
      <w:r>
        <w:rPr>
          <w:lang w:val="fr_FR" w:bidi="fr_FR"/>
        </w:rPr>
        <w:t>Hazaël</w:t>
      </w:r>
      <w:r>
        <w:rPr>
          <w:lang w:val="fr_FR" w:bidi="fr_FR"/>
        </w:rPr>
      </w:r>
    </w:p>
    <w:p>
      <w:pPr/>
      <w:r>
        <w:rPr>
          <w:lang w:val="fr_FR" w:bidi="fr_FR"/>
        </w:rPr>
      </w:r>
      <w:r>
        <w:rPr>
          <w:lang w:val="fr_FR" w:bidi="fr_FR"/>
        </w:rPr>
        <w:t>Roi de Syrie (843 ?–796 ? av. J.‑C.) qui est arrivé au pouvoir en assassinant son souverain, Ben-Hadad (</w:t>
      </w:r>
      <w:r>
        <w:rPr>
          <w:lang w:val="fr_FR" w:bidi="fr_FR"/>
        </w:rPr>
        <w:t>2R 8.7–15</w:t>
      </w:r>
      <w:r>
        <w:rPr>
          <w:lang w:val="fr_FR" w:bidi="fr_FR"/>
        </w:rPr>
        <w:t>), et en établissant une nouvelle dynastie. Une inscription de Salmanasar parle d'Hazaël comme d'un « fils de personne », et mentionne qu'il avait « saisi le trône ». Le prophète hébreu Élie avait reçu l'ordre d'oindre Hazaël comme le prochain roi de Syrie (</w:t>
      </w:r>
      <w:r>
        <w:rPr>
          <w:lang w:val="fr_FR" w:bidi="fr_FR"/>
        </w:rPr>
        <w:t>1R 19.15</w:t>
      </w:r>
      <w:r>
        <w:rPr>
          <w:lang w:val="fr_FR" w:bidi="fr_FR"/>
        </w:rPr>
        <w:t>).</w:t>
      </w:r>
    </w:p>
    <w:p>
      <w:pPr/>
      <w:r>
        <w:rPr>
          <w:lang w:val="fr_FR" w:bidi="fr_FR"/>
        </w:rPr>
      </w:r>
      <w:r>
        <w:rPr>
          <w:lang w:val="fr_FR" w:bidi="fr_FR"/>
        </w:rPr>
        <w:t>En devenant roi, Hazaël a poursuivi la politique de Ben-Hadad en résistant à l'influence militaire assyrienne en Palestine. Bien que la majeure partie de la Palestine soit passée sous contrôle assyrien en 841 av. J.‑C., Hazaël a pu conserver son indépendance en résistant au siège de Damas. Après avoir échoué dans une tentative finale de soumettre Damas en 837 av. J.‑C., les Assyriens se sont retirés. Cela permettra à Hazaël de lancer une série d'attaques contre Israël qui ont abouti à la domination syrienne de la majeure partie de la Palestine.</w:t>
      </w:r>
    </w:p>
    <w:p>
      <w:pPr/>
      <w:r>
        <w:rPr>
          <w:lang w:val="fr_FR" w:bidi="fr_FR"/>
        </w:rPr>
      </w:r>
      <w:r>
        <w:rPr>
          <w:lang w:val="fr_FR" w:bidi="fr_FR"/>
        </w:rPr>
        <w:t>Vers la fin du règne de Jéhu en Israël, Hazaël a occupé le territoire israélite dans les collines de Galilée et à l'est du Jourdain (</w:t>
      </w:r>
      <w:r>
        <w:rPr>
          <w:lang w:val="fr_FR" w:bidi="fr_FR"/>
        </w:rPr>
        <w:t>2R 10.32</w:t>
      </w:r>
      <w:r>
        <w:rPr>
          <w:lang w:val="fr_FR" w:bidi="fr_FR"/>
        </w:rPr>
        <w:t>). Après la mort de Jéhu, le roi syrien a continuellement harcelé Israël, capturé une grande partie de la Philistie, et épargné Jérusalem uniquement parce que Joas, roi de Juda, a demandé la paix et accepté de payer un lourd tribut (</w:t>
      </w:r>
      <w:r>
        <w:rPr>
          <w:lang w:val="fr_FR" w:bidi="fr_FR"/>
        </w:rPr>
        <w:t>12.17–18</w:t>
      </w:r>
      <w:r>
        <w:rPr>
          <w:lang w:val="fr_FR" w:bidi="fr_FR"/>
        </w:rPr>
        <w:t>). L'oppression syrienne continuera pendant le règne du fils de Hazaël jusqu'à ce qu'Adad-nirari III, roi d'Assyrie, marche sur la Syrie, obligeant Damas à se soumettre et à payer un lourd tribut. Cela soulagera la pression sur Israël et offrira l'opportunité de regagner le territoire pris par Hazaël (</w:t>
      </w:r>
      <w:r>
        <w:rPr>
          <w:lang w:val="fr_FR" w:bidi="fr_FR"/>
        </w:rPr>
        <w:t>13.24–25</w:t>
      </w:r>
      <w:r>
        <w:rPr>
          <w:lang w:val="fr_FR" w:bidi="fr_FR"/>
        </w:rPr>
        <w:t>).</w:t>
      </w:r>
    </w:p>
    <w:p>
      <w:pPr/>
      <w:r>
        <w:rPr>
          <w:lang w:val="fr_FR" w:bidi="fr_FR"/>
        </w:rPr>
      </w:r>
      <w:r>
        <w:rPr>
          <w:lang w:val="fr_FR" w:bidi="fr_FR"/>
        </w:rPr>
        <w:t>Les archéologues ont découvert les vestiges d'un lit à Arslan Tash (Hadathah) qui pourraient avoir été inclus dans le tribut pris à Damas. Une partie de l'inscription sur une pièce d'incrustation en ivoire du lit indique « à notre Seigneur Hazaël ». Il est évident qu'il y avait un haut niveau de culture à Damas sous Hazaël. Selon Josèphe, Hazaël est resté longtemps dans la mémoire du fait de son rôle dans la construction de temples à Damas.</w:t>
      </w:r>
    </w:p>
    <w:p>
      <w:pPr/>
      <w:r>
        <w:rPr>
          <w:lang w:val="fr_FR" w:bidi="fr_FR"/>
        </w:rPr>
      </w:r>
      <w:r>
        <w:rPr>
          <w:i/>
          <w:lang w:val="fr_FR" w:bidi="fr_FR"/>
        </w:rPr>
        <w:t>Voir aussi</w:t>
      </w:r>
      <w:r>
        <w:rPr>
          <w:lang w:val="fr_FR" w:bidi="fr_FR"/>
        </w:rPr>
        <w:t xml:space="preserve"> </w:t>
      </w:r>
      <w:r>
        <w:rPr>
          <w:lang w:val="fr_FR" w:bidi="fr_FR"/>
        </w:rPr>
        <w:t>Syrie, Syriens</w:t>
      </w:r>
      <w:r>
        <w:rPr>
          <w:lang w:val="fr_FR" w:bidi="fr_FR"/>
        </w:rPr>
        <w:t>.</w:t>
      </w:r>
      <w:r>
        <w:rPr>
          <w:lang w:val="fr_FR" w:bidi="fr_FR"/>
        </w:rPr>
      </w:r>
      <w:r>
        <w:rPr>
          <w:lang w:val="fr_FR" w:bidi="fr_FR"/>
        </w:rPr>
      </w:r>
    </w:p>
    <w:p>
      <w:pPr/>
      <w:r>
        <w:rPr>
          <w:lang w:val="fr_FR" w:bidi="fr_FR"/>
        </w:rPr>
      </w:r>
    </w:p>
    <w:p>
      <w:pPr>
        <w:pStyle w:val="Heading2"/>
      </w:pPr>
      <w:r>
        <w:rPr>
          <w:lang w:val="fr_FR" w:bidi="fr_FR"/>
        </w:rPr>
        <w:t>Hazaja</w:t>
      </w:r>
      <w:r>
        <w:rPr>
          <w:lang w:val="fr_FR" w:bidi="fr_FR"/>
        </w:rPr>
      </w:r>
    </w:p>
    <w:p>
      <w:pPr/>
      <w:r>
        <w:rPr>
          <w:lang w:val="fr_FR" w:bidi="fr_FR"/>
        </w:rPr>
      </w:r>
      <w:r>
        <w:rPr>
          <w:lang w:val="fr_FR" w:bidi="fr_FR"/>
        </w:rPr>
        <w:t>Descendant de Maaséja de la tribu de Juda, qui était l'un des dirigeants à Jérusalem après l'exil (</w:t>
      </w:r>
      <w:r>
        <w:rPr>
          <w:lang w:val="fr_FR" w:bidi="fr_FR"/>
        </w:rPr>
        <w:t>Né 11.5</w:t>
      </w:r>
      <w:r>
        <w:rPr>
          <w:lang w:val="fr_FR" w:bidi="fr_FR"/>
        </w:rPr>
        <w:t>).</w:t>
      </w:r>
      <w:r>
        <w:rPr>
          <w:lang w:val="fr_FR" w:bidi="fr_FR"/>
        </w:rPr>
      </w:r>
      <w:r>
        <w:rPr>
          <w:lang w:val="fr_FR" w:bidi="fr_FR"/>
        </w:rPr>
      </w:r>
    </w:p>
    <w:p>
      <w:pPr/>
      <w:r>
        <w:rPr>
          <w:lang w:val="fr_FR" w:bidi="fr_FR"/>
        </w:rPr>
      </w:r>
    </w:p>
    <w:p>
      <w:pPr>
        <w:pStyle w:val="Heading2"/>
      </w:pPr>
      <w:r>
        <w:rPr>
          <w:lang w:val="fr_FR" w:bidi="fr_FR"/>
        </w:rPr>
        <w:t>Haziel</w:t>
      </w:r>
      <w:r>
        <w:rPr>
          <w:lang w:val="fr_FR" w:bidi="fr_FR"/>
        </w:rPr>
      </w:r>
    </w:p>
    <w:p>
      <w:pPr/>
      <w:r>
        <w:rPr>
          <w:lang w:val="fr_FR" w:bidi="fr_FR"/>
        </w:rPr>
      </w:r>
      <w:r>
        <w:rPr>
          <w:lang w:val="fr_FR" w:bidi="fr_FR"/>
        </w:rPr>
        <w:t>Lévite et fils de Schimeï à l'époque de David (</w:t>
      </w:r>
      <w:r>
        <w:rPr>
          <w:lang w:val="fr_FR" w:bidi="fr_FR"/>
        </w:rPr>
        <w:t>1Ch 23.9</w:t>
      </w:r>
      <w:r>
        <w:rPr>
          <w:lang w:val="fr_FR" w:bidi="fr_FR"/>
        </w:rPr>
        <w:t>).</w:t>
      </w:r>
      <w:r>
        <w:rPr>
          <w:lang w:val="fr_FR" w:bidi="fr_FR"/>
        </w:rPr>
      </w:r>
      <w:r>
        <w:rPr>
          <w:lang w:val="fr_FR" w:bidi="fr_FR"/>
        </w:rPr>
      </w:r>
    </w:p>
    <w:p>
      <w:pPr/>
      <w:r>
        <w:rPr>
          <w:lang w:val="fr_FR" w:bidi="fr_FR"/>
        </w:rPr>
      </w:r>
    </w:p>
    <w:p>
      <w:pPr>
        <w:pStyle w:val="Heading2"/>
      </w:pPr>
      <w:r>
        <w:rPr>
          <w:lang w:val="fr_FR" w:bidi="fr_FR"/>
        </w:rPr>
        <w:t>Hazo</w:t>
      </w:r>
      <w:r>
        <w:rPr>
          <w:lang w:val="fr_FR" w:bidi="fr_FR"/>
        </w:rPr>
      </w:r>
    </w:p>
    <w:p>
      <w:pPr/>
      <w:r>
        <w:rPr>
          <w:lang w:val="fr_FR" w:bidi="fr_FR"/>
        </w:rPr>
      </w:r>
      <w:r>
        <w:rPr>
          <w:lang w:val="fr_FR" w:bidi="fr_FR"/>
        </w:rPr>
        <w:t>Cinquième fils de Nachor (</w:t>
      </w:r>
      <w:r>
        <w:rPr>
          <w:lang w:val="fr_FR" w:bidi="fr_FR"/>
        </w:rPr>
        <w:t>Gn 22.22</w:t>
      </w:r>
      <w:r>
        <w:rPr>
          <w:lang w:val="fr_FR" w:bidi="fr_FR"/>
        </w:rPr>
        <w:t>) ; sans doute utilisé comme nom pour un clan nachorite. Il a été identifié avec le nom Hazu, qui désignait une région montagneuse dans le nord de l'Arabie mentionnée dans une inscription relatant la campagne arabe d'</w:t>
      </w:r>
      <w:r>
        <w:rPr>
          <w:lang w:val="fr_FR" w:bidi="fr_FR"/>
        </w:rPr>
        <w:t>Assarhaddon</w:t>
      </w:r>
      <w:r>
        <w:rPr>
          <w:lang w:val="fr_FR" w:bidi="fr_FR"/>
        </w:rPr>
        <w:t>.</w:t>
      </w:r>
      <w:r>
        <w:rPr>
          <w:lang w:val="fr_FR" w:bidi="fr_FR"/>
        </w:rPr>
      </w:r>
      <w:r>
        <w:rPr>
          <w:lang w:val="fr_FR" w:bidi="fr_FR"/>
        </w:rPr>
      </w:r>
    </w:p>
    <w:p>
      <w:pPr/>
      <w:r>
        <w:rPr>
          <w:lang w:val="fr_FR" w:bidi="fr_FR"/>
        </w:rPr>
      </w:r>
    </w:p>
    <w:p>
      <w:pPr>
        <w:pStyle w:val="Heading2"/>
      </w:pPr>
      <w:r>
        <w:rPr>
          <w:lang w:val="fr_FR" w:bidi="fr_FR"/>
        </w:rPr>
        <w:t>Héber</w:t>
      </w:r>
      <w:r>
        <w:rPr>
          <w:lang w:val="fr_FR" w:bidi="fr_FR"/>
        </w:rPr>
      </w:r>
    </w:p>
    <w:p>
      <w:pPr>
        <w:pStyle w:val="ListNumber"/>
        <w:numPr>
          <w:ilvl w:val="0"/>
          <w:numId w:val="20"/>
        </w:numPr>
        <w:spacing w:line="240" w:lineRule="auto"/>
        <w:ind w:left="720"/>
      </w:pPr>
      <w:r>
        <w:rPr>
          <w:lang w:val="fr_FR" w:bidi="fr_FR"/>
        </w:rPr>
      </w:r>
      <w:r>
        <w:rPr>
          <w:lang w:val="fr_FR" w:bidi="fr_FR"/>
        </w:rPr>
        <w:t>Un des descendants de Jacob par Aser et Beria (</w:t>
      </w:r>
      <w:r>
        <w:rPr>
          <w:lang w:val="fr_FR" w:bidi="fr_FR"/>
        </w:rPr>
        <w:t>Gn 46.17</w:t>
      </w:r>
      <w:r>
        <w:rPr>
          <w:lang w:val="fr_FR" w:bidi="fr_FR"/>
        </w:rPr>
        <w:t>) et père de la famille des Hébrites (</w:t>
      </w:r>
      <w:r>
        <w:rPr>
          <w:lang w:val="fr_FR" w:bidi="fr_FR"/>
        </w:rPr>
        <w:t>Nb 26.45</w:t>
      </w:r>
      <w:r>
        <w:rPr>
          <w:lang w:val="fr_FR" w:bidi="fr_FR"/>
        </w:rPr>
        <w:t xml:space="preserve"> ; </w:t>
      </w:r>
      <w:r>
        <w:rPr>
          <w:lang w:val="fr_FR" w:bidi="fr_FR"/>
        </w:rPr>
        <w:t>1Ch 7.31–32</w:t>
      </w:r>
      <w:r>
        <w:rPr>
          <w:lang w:val="fr_FR" w:bidi="fr_FR"/>
        </w:rPr>
        <w:t>).</w:t>
      </w:r>
    </w:p>
    <w:p>
      <w:pPr>
        <w:pStyle w:val="ListNumber"/>
        <w:spacing w:line="240" w:lineRule="auto"/>
        <w:ind w:left="720"/>
      </w:pPr>
      <w:r>
        <w:rPr>
          <w:lang w:val="fr_FR" w:bidi="fr_FR"/>
        </w:rPr>
      </w:r>
      <w:r>
        <w:rPr>
          <w:lang w:val="fr_FR" w:bidi="fr_FR"/>
        </w:rPr>
        <w:t>Époux de Jaël, la femme qui a sournoisement tué Sisera, connu sous le nom de Héber le Kénien (</w:t>
      </w:r>
      <w:r>
        <w:rPr>
          <w:lang w:val="fr_FR" w:bidi="fr_FR"/>
        </w:rPr>
        <w:t>Jg 4.11–21</w:t>
      </w:r>
      <w:r>
        <w:rPr>
          <w:lang w:val="fr_FR" w:bidi="fr_FR"/>
        </w:rPr>
        <w:t xml:space="preserve"> ; </w:t>
      </w:r>
      <w:r>
        <w:rPr>
          <w:lang w:val="fr_FR" w:bidi="fr_FR"/>
        </w:rPr>
        <w:t>5.24</w:t>
      </w:r>
      <w:r>
        <w:rPr>
          <w:lang w:val="fr_FR" w:bidi="fr_FR"/>
        </w:rPr>
        <w:t>).</w:t>
      </w:r>
    </w:p>
    <w:p>
      <w:pPr>
        <w:pStyle w:val="ListNumber"/>
        <w:spacing w:line="240" w:lineRule="auto"/>
        <w:ind w:left="720"/>
      </w:pPr>
      <w:r>
        <w:rPr>
          <w:lang w:val="fr_FR" w:bidi="fr_FR"/>
        </w:rPr>
      </w:r>
      <w:r>
        <w:rPr>
          <w:lang w:val="fr_FR" w:bidi="fr_FR"/>
        </w:rPr>
        <w:t>Judaïte, fils de Méred et père de Soco (</w:t>
      </w:r>
      <w:r>
        <w:rPr>
          <w:lang w:val="fr_FR" w:bidi="fr_FR"/>
        </w:rPr>
        <w:t>1Ch 4.18</w:t>
      </w:r>
      <w:r>
        <w:rPr>
          <w:lang w:val="fr_FR" w:bidi="fr_FR"/>
        </w:rPr>
        <w:t>).</w:t>
      </w:r>
    </w:p>
    <w:p>
      <w:pPr>
        <w:pStyle w:val="ListNumber"/>
        <w:spacing w:line="240" w:lineRule="auto"/>
        <w:ind w:left="720"/>
      </w:pPr>
      <w:r>
        <w:rPr>
          <w:lang w:val="fr_FR" w:bidi="fr_FR"/>
        </w:rPr>
      </w:r>
      <w:r>
        <w:rPr>
          <w:lang w:val="fr_FR" w:bidi="fr_FR"/>
        </w:rPr>
        <w:t>Fils d'Elpaal de la tribu de Juda (</w:t>
      </w:r>
      <w:r>
        <w:rPr>
          <w:lang w:val="fr_FR" w:bidi="fr_FR"/>
        </w:rPr>
        <w:t>1Ch 8.17</w:t>
      </w:r>
      <w:r>
        <w:rPr>
          <w:lang w:val="fr_FR" w:bidi="fr_FR"/>
        </w:rPr>
        <w:t>).</w:t>
      </w:r>
      <w:r>
        <w:rPr>
          <w:lang w:val="fr_FR" w:bidi="fr_FR"/>
        </w:rPr>
      </w:r>
      <w:r>
        <w:rPr>
          <w:lang w:val="fr_FR" w:bidi="fr_FR"/>
        </w:rPr>
      </w:r>
    </w:p>
    <w:p>
      <w:pPr/>
      <w:r>
        <w:rPr>
          <w:lang w:val="fr_FR" w:bidi="fr_FR"/>
        </w:rPr>
      </w:r>
    </w:p>
    <w:p>
      <w:pPr>
        <w:pStyle w:val="Heading2"/>
      </w:pPr>
      <w:r>
        <w:rPr>
          <w:lang w:val="fr_FR" w:bidi="fr_FR"/>
        </w:rPr>
        <w:t>Héber, Éber</w:t>
      </w:r>
      <w:r>
        <w:rPr>
          <w:lang w:val="fr_FR" w:bidi="fr_FR"/>
        </w:rPr>
      </w:r>
    </w:p>
    <w:p>
      <w:pPr>
        <w:pStyle w:val="ListNumber"/>
        <w:numPr>
          <w:ilvl w:val="0"/>
          <w:numId w:val="21"/>
        </w:numPr>
        <w:spacing w:line="240" w:lineRule="auto"/>
        <w:ind w:left="720"/>
      </w:pPr>
      <w:r>
        <w:rPr>
          <w:lang w:val="fr_FR" w:bidi="fr_FR"/>
        </w:rPr>
      </w:r>
      <w:r>
        <w:rPr>
          <w:lang w:val="fr_FR" w:bidi="fr_FR"/>
        </w:rPr>
        <w:t>Ancêtre d'Abraham (</w:t>
      </w:r>
      <w:r>
        <w:rPr>
          <w:lang w:val="fr_FR" w:bidi="fr_FR"/>
        </w:rPr>
        <w:t>Gn 10.21–25</w:t>
      </w:r>
      <w:r>
        <w:rPr>
          <w:lang w:val="fr_FR" w:bidi="fr_FR"/>
        </w:rPr>
        <w:t xml:space="preserve"> ; </w:t>
      </w:r>
      <w:r>
        <w:rPr>
          <w:lang w:val="fr_FR" w:bidi="fr_FR"/>
        </w:rPr>
        <w:t>11.14–17</w:t>
      </w:r>
      <w:r>
        <w:rPr>
          <w:lang w:val="fr_FR" w:bidi="fr_FR"/>
        </w:rPr>
        <w:t xml:space="preserve"> ; </w:t>
      </w:r>
      <w:r>
        <w:rPr>
          <w:lang w:val="fr_FR" w:bidi="fr_FR"/>
        </w:rPr>
        <w:t>1Ch 1.18–25</w:t>
      </w:r>
      <w:r>
        <w:rPr>
          <w:lang w:val="fr_FR" w:bidi="fr_FR"/>
        </w:rPr>
        <w:t xml:space="preserve"> ; </w:t>
      </w:r>
      <w:r>
        <w:rPr>
          <w:lang w:val="fr_FR" w:bidi="fr_FR"/>
        </w:rPr>
        <w:t>Lc 3.35</w:t>
      </w:r>
      <w:r>
        <w:rPr>
          <w:lang w:val="fr_FR" w:bidi="fr_FR"/>
        </w:rPr>
        <w:t>). Le mot « Hébreu » pourrait provenir de son nom. Héber a vécu 464 ans et était l'ancêtre des « fils d'Héber », une expression qui pourrait désigner les « Hébreux ». Dans le même passage, « fils d'Heth » équivaut aux « Héthiens » (</w:t>
      </w:r>
      <w:r>
        <w:rPr>
          <w:lang w:val="fr_FR" w:bidi="fr_FR"/>
        </w:rPr>
        <w:t>Gn 23.10</w:t>
      </w:r>
      <w:r>
        <w:rPr>
          <w:lang w:val="fr_FR" w:bidi="fr_FR"/>
        </w:rPr>
        <w:t>). Cependant, le terme « Hébreu » pourrait être un signe de classe sociale plutôt que de descendance d'Héber. Héber a eu un fils nommé Péleg. Durant la vie de Péleg, les gens sur Terre se sont divisés en deux groupes principaux : ceux qui voyageaient de lieu en lieu (nomades) et ceux qui restaient dans des établissements permanents.</w:t>
      </w:r>
    </w:p>
    <w:p>
      <w:pPr>
        <w:pStyle w:val="ListNumber"/>
        <w:spacing w:line="240" w:lineRule="auto"/>
        <w:ind w:left="720"/>
      </w:pPr>
      <w:r>
        <w:rPr>
          <w:lang w:val="fr_FR" w:bidi="fr_FR"/>
        </w:rPr>
      </w:r>
      <w:r>
        <w:rPr>
          <w:lang w:val="fr_FR" w:bidi="fr_FR"/>
        </w:rPr>
        <w:t>Chef Gadite pendant les règnes de Jotham, roi de Juda, et de Jéroboam II, roi d'Israël (</w:t>
      </w:r>
      <w:r>
        <w:rPr>
          <w:lang w:val="fr_FR" w:bidi="fr_FR"/>
        </w:rPr>
        <w:t>1Ch 5.13</w:t>
      </w:r>
      <w:r>
        <w:rPr>
          <w:lang w:val="fr_FR" w:bidi="fr_FR"/>
        </w:rPr>
        <w:t>).</w:t>
      </w:r>
    </w:p>
    <w:p>
      <w:pPr>
        <w:pStyle w:val="ListNumber"/>
        <w:spacing w:line="240" w:lineRule="auto"/>
        <w:ind w:left="720"/>
      </w:pPr>
      <w:r>
        <w:rPr>
          <w:lang w:val="fr_FR" w:bidi="fr_FR"/>
        </w:rPr>
      </w:r>
      <w:r>
        <w:rPr>
          <w:lang w:val="fr_FR" w:bidi="fr_FR"/>
        </w:rPr>
        <w:t>Descendant de Benjamin et d'Elpaal (</w:t>
      </w:r>
      <w:r>
        <w:rPr>
          <w:lang w:val="fr_FR" w:bidi="fr_FR"/>
        </w:rPr>
        <w:t>1Ch 8.12</w:t>
      </w:r>
      <w:r>
        <w:rPr>
          <w:lang w:val="fr_FR" w:bidi="fr_FR"/>
        </w:rPr>
        <w:t>).</w:t>
      </w:r>
    </w:p>
    <w:p>
      <w:pPr>
        <w:pStyle w:val="ListNumber"/>
        <w:spacing w:line="240" w:lineRule="auto"/>
        <w:ind w:left="720"/>
      </w:pPr>
      <w:r>
        <w:rPr>
          <w:lang w:val="fr_FR" w:bidi="fr_FR"/>
        </w:rPr>
      </w:r>
      <w:r>
        <w:rPr>
          <w:lang w:val="fr_FR" w:bidi="fr_FR"/>
        </w:rPr>
        <w:t>Descendant de Benjamin et de Schaschak (</w:t>
      </w:r>
      <w:r>
        <w:rPr>
          <w:lang w:val="fr_FR" w:bidi="fr_FR"/>
        </w:rPr>
        <w:t>1Ch 8.22</w:t>
      </w:r>
      <w:r>
        <w:rPr>
          <w:lang w:val="fr_FR" w:bidi="fr_FR"/>
        </w:rPr>
        <w:t>).</w:t>
      </w:r>
    </w:p>
    <w:p>
      <w:pPr>
        <w:pStyle w:val="ListNumber"/>
        <w:spacing w:line="240" w:lineRule="auto"/>
        <w:ind w:left="720"/>
      </w:pPr>
      <w:r>
        <w:rPr>
          <w:lang w:val="fr_FR" w:bidi="fr_FR"/>
        </w:rPr>
      </w:r>
      <w:r>
        <w:rPr>
          <w:lang w:val="fr_FR" w:bidi="fr_FR"/>
        </w:rPr>
        <w:t>Chef de la famille sacerdotale d'Amok pendant les jours du grand prêtre Jojakim (</w:t>
      </w:r>
      <w:r>
        <w:rPr>
          <w:lang w:val="fr_FR" w:bidi="fr_FR"/>
        </w:rPr>
        <w:t>Né 12.20</w:t>
      </w:r>
      <w:r>
        <w:rPr>
          <w:lang w:val="fr_FR" w:bidi="fr_FR"/>
        </w:rPr>
        <w:t>).</w:t>
      </w:r>
      <w:r>
        <w:rPr>
          <w:lang w:val="fr_FR" w:bidi="fr_FR"/>
        </w:rPr>
      </w:r>
      <w:r>
        <w:rPr>
          <w:lang w:val="fr_FR" w:bidi="fr_FR"/>
        </w:rPr>
      </w:r>
    </w:p>
    <w:p>
      <w:pPr/>
      <w:r>
        <w:rPr>
          <w:lang w:val="fr_FR" w:bidi="fr_FR"/>
        </w:rPr>
      </w:r>
    </w:p>
    <w:p>
      <w:pPr>
        <w:pStyle w:val="Heading2"/>
      </w:pPr>
      <w:r>
        <w:rPr>
          <w:lang w:val="fr_FR" w:bidi="fr_FR"/>
        </w:rPr>
        <w:t>Hébreu (Langue)</w:t>
      </w:r>
      <w:r>
        <w:rPr>
          <w:lang w:val="fr_FR" w:bidi="fr_FR"/>
        </w:rPr>
      </w:r>
    </w:p>
    <w:p>
      <w:pPr/>
      <w:r>
        <w:rPr>
          <w:lang w:val="fr_FR" w:bidi="fr_FR"/>
        </w:rPr>
      </w:r>
      <w:r>
        <w:rPr>
          <w:lang w:val="fr_FR" w:bidi="fr_FR"/>
        </w:rPr>
        <w:t>Langue du peuple juif. Le nom « hébreu » n'est pas appliqué par l'Ancien Testament (AT) à sa propre langue, bien que le Nouveau Testament lui donne ce nom. Dans l'AT, le mot « Hébreu » désigne l'individu ou le peuple qui utilisait la langue. La langue elle-même est appelée « la langue de Canaan » (</w:t>
      </w:r>
      <w:r>
        <w:rPr>
          <w:lang w:val="fr_FR" w:bidi="fr_FR"/>
        </w:rPr>
        <w:t>Es 19.18</w:t>
      </w:r>
      <w:r>
        <w:rPr>
          <w:lang w:val="fr_FR" w:bidi="fr_FR"/>
        </w:rPr>
        <w:t>) ou « la langue de Juda » ou « le juif », selon les traductions (</w:t>
      </w:r>
      <w:r>
        <w:rPr>
          <w:lang w:val="fr_FR" w:bidi="fr_FR"/>
        </w:rPr>
        <w:t>Né 13.24</w:t>
      </w:r>
      <w:r>
        <w:rPr>
          <w:lang w:val="fr_FR" w:bidi="fr_FR"/>
        </w:rPr>
        <w:t>).</w:t>
      </w:r>
    </w:p>
    <w:p>
      <w:pPr/>
      <w:r>
        <w:rPr>
          <w:lang w:val="fr_FR" w:bidi="fr_FR"/>
        </w:rPr>
      </w:r>
      <w:r>
        <w:rPr>
          <w:lang w:val="fr_FR" w:bidi="fr_FR"/>
        </w:rPr>
        <w:t>Survol</w:t>
      </w:r>
    </w:p>
    <w:p>
      <w:pPr/>
      <w:r>
        <w:rPr>
          <w:lang w:val="fr_FR" w:bidi="fr_FR"/>
        </w:rPr>
      </w:r>
      <w:r>
        <w:rPr>
          <w:lang w:val="fr_FR" w:bidi="fr_FR"/>
        </w:rPr>
        <w:t xml:space="preserve">• </w:t>
      </w:r>
      <w:r>
        <w:rPr>
          <w:b/>
          <w:u w:val="single"/>
          <w:lang w:val="fr_FR" w:bidi="fr_FR"/>
        </w:rPr>
        <w:t>Origine et histoire</w:t>
      </w:r>
    </w:p>
    <w:p>
      <w:pPr/>
      <w:r>
        <w:rPr>
          <w:lang w:val="fr_FR" w:bidi="fr_FR"/>
        </w:rPr>
      </w:r>
      <w:r>
        <w:rPr>
          <w:lang w:val="fr_FR" w:bidi="fr_FR"/>
        </w:rPr>
        <w:t xml:space="preserve">• </w:t>
      </w:r>
      <w:r>
        <w:rPr>
          <w:b/>
          <w:u w:val="single"/>
          <w:lang w:val="fr_FR" w:bidi="fr_FR"/>
        </w:rPr>
        <w:t>Famille linguistique</w:t>
      </w:r>
    </w:p>
    <w:p>
      <w:pPr/>
      <w:r>
        <w:rPr>
          <w:lang w:val="fr_FR" w:bidi="fr_FR"/>
        </w:rPr>
      </w:r>
      <w:r>
        <w:rPr>
          <w:lang w:val="fr_FR" w:bidi="fr_FR"/>
        </w:rPr>
        <w:t xml:space="preserve">• </w:t>
      </w:r>
      <w:r>
        <w:rPr>
          <w:b/>
          <w:u w:val="single"/>
          <w:lang w:val="fr_FR" w:bidi="fr_FR"/>
        </w:rPr>
        <w:t>Accent</w:t>
      </w:r>
    </w:p>
    <w:p>
      <w:pPr/>
      <w:r>
        <w:rPr>
          <w:lang w:val="fr_FR" w:bidi="fr_FR"/>
        </w:rPr>
      </w:r>
      <w:r>
        <w:rPr>
          <w:lang w:val="fr_FR" w:bidi="fr_FR"/>
        </w:rPr>
        <w:t xml:space="preserve">• </w:t>
      </w:r>
      <w:r>
        <w:rPr>
          <w:b/>
          <w:u w:val="single"/>
          <w:lang w:val="fr_FR" w:bidi="fr_FR"/>
        </w:rPr>
        <w:t>Écriture et grammaire de l'hébreu</w:t>
      </w:r>
    </w:p>
    <w:p>
      <w:pPr/>
      <w:r>
        <w:rPr>
          <w:lang w:val="fr_FR" w:bidi="fr_FR"/>
        </w:rPr>
      </w:r>
      <w:r>
        <w:rPr>
          <w:lang w:val="fr_FR" w:bidi="fr_FR"/>
        </w:rPr>
        <w:t xml:space="preserve">• </w:t>
      </w:r>
      <w:r>
        <w:rPr>
          <w:b/>
          <w:u w:val="single"/>
          <w:lang w:val="fr_FR" w:bidi="fr_FR"/>
        </w:rPr>
        <w:t>Style</w:t>
      </w:r>
    </w:p>
    <w:p>
      <w:pPr/>
      <w:r>
        <w:rPr>
          <w:lang w:val="fr_FR" w:bidi="fr_FR"/>
        </w:rPr>
      </w:r>
      <w:r>
        <w:rPr>
          <w:lang w:val="fr_FR" w:bidi="fr_FR"/>
        </w:rPr>
        <w:t xml:space="preserve">• </w:t>
      </w:r>
      <w:r>
        <w:rPr>
          <w:b/>
          <w:u w:val="single"/>
          <w:lang w:val="fr_FR" w:bidi="fr_FR"/>
        </w:rPr>
        <w:t>Héritage</w:t>
      </w:r>
    </w:p>
    <w:p>
      <w:pPr>
        <w:pStyle w:val="Heading3"/>
      </w:pPr>
      <w:r>
        <w:rPr>
          <w:lang w:val="fr_FR" w:bidi="fr_FR"/>
        </w:rPr>
        <w:t>Origine et histoire</w:t>
      </w:r>
    </w:p>
    <w:p>
      <w:pPr/>
      <w:r>
        <w:rPr>
          <w:lang w:val="fr_FR" w:bidi="fr_FR"/>
        </w:rPr>
      </w:r>
      <w:r>
        <w:rPr>
          <w:lang w:val="fr_FR" w:bidi="fr_FR"/>
        </w:rPr>
        <w:t>Au Moyen Âge, une opinion courante était que l'hébreu était la langue primitive de l'humanité. Même dans l'Amérique coloniale, l'hébreu était encore appelé « la mère de toutes les langues ». La recherche linguistique a maintenant rendu cette théorie intenable.</w:t>
      </w:r>
    </w:p>
    <w:p>
      <w:pPr/>
      <w:r>
        <w:rPr>
          <w:lang w:val="fr_FR" w:bidi="fr_FR"/>
        </w:rPr>
      </w:r>
      <w:r>
        <w:rPr>
          <w:lang w:val="fr_FR" w:bidi="fr_FR"/>
        </w:rPr>
        <w:t>L'hébreu est en réalité l'un des nombreux dialectes cananéens, qui incluaient le phénicien, l'ougaritique et le moabite. D'autres dialectes cananéens, comme l'ammonite, existaient mais ont laissé des inscriptions insuffisantes pour une étude académique. Ces dialectes étaient déjà présents dans le pays de Canaan avant sa conquête par les Israélites.</w:t>
      </w:r>
    </w:p>
    <w:p>
      <w:pPr/>
      <w:r>
        <w:rPr>
          <w:lang w:val="fr_FR" w:bidi="fr_FR"/>
        </w:rPr>
      </w:r>
      <w:r>
        <w:rPr>
          <w:lang w:val="fr_FR" w:bidi="fr_FR"/>
        </w:rPr>
        <w:t>Jusqu'à environ 1974, les plus anciens témoins de langues cananéennes avaient été trouvés dans les archives d'Ougarit et d'Amarna datant des 14e et 15e siècles av. J.‑C. Quelques mots et expressions cananéens apparaissaient dans des archives égyptiennes antérieures, mais l'origine du cananéen était incertaine. Cependant, entre 1974 et 1976, près de 17 000 tablettes ont été découvertes à Tell Mardikh (anciennement Ebla) dans le nord de la Syrie, écrites dans un dialecte sémitique jusqu'alors inconnu. Celles-ci pourraient remonter à 2400 av. J.‑C. (peut-être même plus tôt) et de nombreux chercheurs pensent donc que cette langue pourrait être le « vieux cananéen » qui a donné naissance à l'hébreu. En 1977, lorsqu'un autre millier de tablettes a été mis au jour, environ cent inscriptions d'Ebla avaient été analysées seulement. Les langues changent sur une longue période. Par exemple, l'anglais utilisé à l'époque d'Alfred le Grand (9e siècle apr. J.‑C.) semble presque être une langue étrangère pour les anglophones contemporains. Bien que l'hébreu n'ait pas fait exception au principe général, comme d'autres langues sémitiques, il est resté remarquablement stable au cours de nombreux siècles. Les poèmes tels que le Chant de Débora (</w:t>
      </w:r>
      <w:r>
        <w:rPr>
          <w:lang w:val="fr_FR" w:bidi="fr_FR"/>
        </w:rPr>
        <w:t>Jg 5</w:t>
      </w:r>
      <w:r>
        <w:rPr>
          <w:lang w:val="fr_FR" w:bidi="fr_FR"/>
        </w:rPr>
        <w:t>) avaient tendance à préserver la forme la plus ancienne de la langue. Les changements qui ont eu lieu plus tard dans la longue histoire de la langue se manifestent par la présence de mots archaïques (souvent préservés dans le langage poétique) et une différence générale de style. Par exemple, le livre de Job reflète un style plus archaïque que le livre d'Esther.</w:t>
      </w:r>
    </w:p>
    <w:p>
      <w:pPr/>
      <w:r>
        <w:rPr>
          <w:lang w:val="fr_FR" w:bidi="fr_FR"/>
        </w:rPr>
      </w:r>
      <w:r>
        <w:rPr>
          <w:lang w:val="fr_FR" w:bidi="fr_FR"/>
        </w:rPr>
        <w:t xml:space="preserve">Il semble que divers dialectes hébreux existaient côte à côte à l'époque de l'AT, comme le reflète l'épisode impliquant la prononciation du mot hébreu « </w:t>
      </w:r>
      <w:r>
        <w:rPr>
          <w:lang w:val="fr_FR" w:bidi="fr_FR"/>
        </w:rPr>
        <w:t>Schibboleth</w:t>
      </w:r>
      <w:r>
        <w:rPr>
          <w:lang w:val="fr_FR" w:bidi="fr_FR"/>
        </w:rPr>
        <w:t>/</w:t>
      </w:r>
      <w:r>
        <w:rPr>
          <w:lang w:val="fr_FR" w:bidi="fr_FR"/>
        </w:rPr>
        <w:t>Sibboleth</w:t>
      </w:r>
      <w:r>
        <w:rPr>
          <w:lang w:val="fr_FR" w:bidi="fr_FR"/>
        </w:rPr>
        <w:t xml:space="preserve"> » (</w:t>
      </w:r>
      <w:r>
        <w:rPr>
          <w:lang w:val="fr_FR" w:bidi="fr_FR"/>
        </w:rPr>
        <w:t>Jg 12.4–6</w:t>
      </w:r>
      <w:r>
        <w:rPr>
          <w:lang w:val="fr_FR" w:bidi="fr_FR"/>
        </w:rPr>
        <w:t>). Il semble que les Israélites à l'est du Jourdain prononçaient la lettre initiale avec un fort son « sch », tandis que ceux de Canaan lui donnaient le simple son « s ». Les chercheurs ont également identifié des caractéristiques de l'hébreu qui pourraient être décrites comme reflétant les parties nord ou sud du pays.</w:t>
      </w:r>
    </w:p>
    <w:p>
      <w:pPr>
        <w:pStyle w:val="Heading3"/>
      </w:pPr>
      <w:r>
        <w:rPr>
          <w:lang w:val="fr_FR" w:bidi="fr_FR"/>
        </w:rPr>
        <w:t>Famille de langues</w:t>
      </w:r>
    </w:p>
    <w:p>
      <w:pPr/>
      <w:r>
        <w:rPr>
          <w:lang w:val="fr_FR" w:bidi="fr_FR"/>
        </w:rPr>
      </w:r>
      <w:r>
        <w:rPr>
          <w:lang w:val="fr_FR" w:bidi="fr_FR"/>
        </w:rPr>
        <w:t>L'hébreu appartient à la famille des langues sémitiques ; ces langues étaient utilisées de la mer Méditerranée aux montagnes à l'est de la vallée de l'Euphrate, et de l'Arménie (Turquie) au nord jusqu'à l'extrémité sud de la péninsule arabique. Les langues sémitiques sont classées comme méridionales (arabe et éthiopien), orientales (akkadien) et nord-occidentales (araméen, syriaque et cananéen/hébreu, phénicien, ougaritique et moabite).</w:t>
      </w:r>
    </w:p>
    <w:p>
      <w:pPr>
        <w:pStyle w:val="Heading3"/>
      </w:pPr>
      <w:r>
        <w:rPr>
          <w:lang w:val="fr_FR" w:bidi="fr_FR"/>
        </w:rPr>
        <w:t>Accent</w:t>
      </w:r>
    </w:p>
    <w:p>
      <w:pPr/>
      <w:r>
        <w:rPr>
          <w:lang w:val="fr_FR" w:bidi="fr_FR"/>
        </w:rPr>
      </w:r>
      <w:r>
        <w:rPr>
          <w:lang w:val="fr_FR" w:bidi="fr_FR"/>
        </w:rPr>
        <w:t>L'hébreu, comme les autres langues sémitiques anciennes, met davantage l'accent sur l'observation que sur la réflexion. Autrement dit, les choses sont généralement perçues selon leur apparence en tant que phénomènes, plutôt que d'être analysées quant à leur nature intérieure ou leur essence. Les effets sont observés, mais ne sont pas retracés à travers une série de causes.</w:t>
      </w:r>
    </w:p>
    <w:p>
      <w:pPr/>
      <w:r>
        <w:rPr>
          <w:lang w:val="fr_FR" w:bidi="fr_FR"/>
        </w:rPr>
      </w:r>
      <w:r>
        <w:rPr>
          <w:lang w:val="fr_FR" w:bidi="fr_FR"/>
        </w:rPr>
        <w:t>La vivacité, la concision et la simplicité de l'hébreu rendent cette langue difficile à traduire dans son entièreté. Elle est incroyablement concise et directe. Le</w:t>
      </w:r>
      <w:r>
        <w:rPr>
          <w:lang w:val="fr_FR" w:bidi="fr_FR"/>
        </w:rPr>
        <w:t xml:space="preserve"> Psaume 23</w:t>
      </w:r>
      <w:r>
        <w:rPr>
          <w:lang w:val="fr_FR" w:bidi="fr_FR"/>
        </w:rPr>
        <w:t>, par exemple, contient 55 mots ; la plupart des traductions en nécessitent environ deux fois plus pour le traduire adéquatement. En voici les deux premières lignes, les barres obliques séparant les mots hébreux individuels dans l'original :</w:t>
      </w:r>
    </w:p>
    <w:p>
      <w:pPr/>
      <w:r>
        <w:rPr>
          <w:lang w:val="fr_FR" w:bidi="fr_FR"/>
        </w:rPr>
      </w:r>
      <w:r>
        <w:rPr>
          <w:lang w:val="fr_FR" w:bidi="fr_FR"/>
        </w:rPr>
        <w:t>L'Éternel / [est] mon berger :</w:t>
        <w:br/>
      </w:r>
      <w:r>
        <w:rPr>
          <w:lang w:val="fr_FR" w:bidi="fr_FR"/>
        </w:rPr>
        <w:t>Je [ne] manquerai / de rien.</w:t>
      </w:r>
    </w:p>
    <w:p>
      <w:pPr/>
      <w:r>
        <w:rPr>
          <w:lang w:val="fr_FR" w:bidi="fr_FR"/>
        </w:rPr>
      </w:r>
      <w:r>
        <w:rPr>
          <w:lang w:val="fr_FR" w:bidi="fr_FR"/>
        </w:rPr>
        <w:t>Ainsi, dix mots français sont nécessaires pour traduire quatre mots hébreux.</w:t>
      </w:r>
    </w:p>
    <w:p>
      <w:pPr/>
      <w:r>
        <w:rPr>
          <w:lang w:val="fr_FR" w:bidi="fr_FR"/>
        </w:rPr>
      </w:r>
      <w:r>
        <w:rPr>
          <w:lang w:val="fr_FR" w:bidi="fr_FR"/>
        </w:rPr>
        <w:t>L'hébreu n'utilise pas d'expressions distinctes et séparées pour chaque nuance de pensée. Il a été dit que : « Les Sémites ont été les carrières dont les grands blocs bruts ont été taillés, polis et assemblés par les Grecs. Ces premiers ont donné la lieu à la religion ; ces derniers, à la philosophie. »</w:t>
      </w:r>
    </w:p>
    <w:p>
      <w:pPr/>
      <w:r>
        <w:rPr>
          <w:lang w:val="fr_FR" w:bidi="fr_FR"/>
        </w:rPr>
      </w:r>
      <w:r>
        <w:rPr>
          <w:lang w:val="fr_FR" w:bidi="fr_FR"/>
        </w:rPr>
        <w:t>L'hébreu est une langue picturale où le passé n'est pas simplement décrit, mais dépeint verbalement. Il ne s'agit pas que d'un paysage représenté, mais d'un panorama en mouvement. Le déroulé des événements est passé en revue dans l'esprit (Notez l'utilisation fréquente « voici », un hébraïsme repris dans le NT). Des expressions hébraïques courantes telles que « il se leva et partit », « il ouvrit ses lèvres et parla », « il leva les yeux et vit » et « il éleva la voix et pleura » illustrent la force picturale de la langue.</w:t>
      </w:r>
    </w:p>
    <w:p>
      <w:pPr/>
      <w:r>
        <w:rPr>
          <w:lang w:val="fr_FR" w:bidi="fr_FR"/>
        </w:rPr>
      </w:r>
      <w:r>
        <w:rPr>
          <w:lang w:val="fr_FR" w:bidi="fr_FR"/>
        </w:rPr>
        <w:t>De nombreuses expressions théologiques profondes de l'AT sont étroitement liées à la langue et à la grammaire hébraïques. Même le nom le plus sacré de Dieu, « le Seigneur » (Yahweh), est directement lié au verbe hébreu « être » (ou peut-être « causer à être »). De nombreux autres noms de personnes et de lieux dans l'AT ne peuvent être compris de manière optimale qu'avec une connaissance de base de l'hébreu.</w:t>
      </w:r>
    </w:p>
    <w:p>
      <w:pPr>
        <w:pStyle w:val="Heading3"/>
      </w:pPr>
      <w:r>
        <w:rPr>
          <w:lang w:val="fr_FR" w:bidi="fr_FR"/>
        </w:rPr>
        <w:t>Écriture et grammaire hébraïques</w:t>
      </w:r>
    </w:p>
    <w:p>
      <w:pPr>
        <w:pStyle w:val="Heading4"/>
      </w:pPr>
      <w:r>
        <w:rPr>
          <w:lang w:val="fr_FR" w:bidi="fr_FR"/>
        </w:rPr>
        <w:t>Alphabet et écriture</w:t>
      </w:r>
    </w:p>
    <w:p>
      <w:pPr/>
      <w:r>
        <w:rPr>
          <w:lang w:val="fr_FR" w:bidi="fr_FR"/>
        </w:rPr>
      </w:r>
      <w:r>
        <w:rPr>
          <w:lang w:val="fr_FR" w:bidi="fr_FR"/>
        </w:rPr>
        <w:t>L'alphabet hébreu se compose de vingt-deux consonnes ; des signes pour les voyelles ont été conçus et ajoutés tard dans l'histoire de la langue. L'origine de l'alphabet est inconnue. Les plus anciens exemples d'un alphabet cananéen ont été préservés dans l'alphabet cunéiforme ougaritique du 14e siècle av. J.‑C.</w:t>
      </w:r>
    </w:p>
    <w:p>
      <w:pPr/>
      <w:r>
        <w:rPr>
          <w:lang w:val="fr_FR" w:bidi="fr_FR"/>
        </w:rPr>
      </w:r>
      <w:r>
        <w:rPr>
          <w:lang w:val="fr_FR" w:bidi="fr_FR"/>
        </w:rPr>
        <w:t>Le style ancien d'écriture des lettres est appelé écriture phénicienne ou paléo-hébraïque. C'est le prédécesseur de l'alphabet grec et d'autres alphabets occidentaux. L'écriture utilisée dans les Bibles hébraïques modernes (araméenne ou écriture carrée) est devenue populaire après l'exil d'Israël à Babylone (6e siècle av. J.‑C.). L'alphabet plus ancien était encore utilisé sporadiquement au début de l'ère chrétienne sur les pièces de monnaie et pour écrire le nom de Dieu (comme dans les manuscrits de la mer Morte). L'hébreu a toujours été écrit de droite à gauche.</w:t>
      </w:r>
    </w:p>
    <w:p>
      <w:pPr>
        <w:pStyle w:val="Heading4"/>
      </w:pPr>
      <w:r>
        <w:rPr>
          <w:lang w:val="fr_FR" w:bidi="fr_FR"/>
        </w:rPr>
        <w:t>Consonnes</w:t>
      </w:r>
    </w:p>
    <w:p>
      <w:pPr/>
      <w:r>
        <w:rPr>
          <w:lang w:val="fr_FR" w:bidi="fr_FR"/>
        </w:rPr>
      </w:r>
      <w:r>
        <w:rPr>
          <w:lang w:val="fr_FR" w:bidi="fr_FR"/>
        </w:rPr>
        <w:t>L'alphabet cananéen des langues phénicienne et moabite comportait vingt-deux consonnes. La langue cananéenne plus ancienne, reflétée dans l'ougaritique, en possédait davantage. L'arabe conserve également certaines consonnes cananéennes anciennes présentes en ougaritique mais absentes en hébreu.</w:t>
      </w:r>
    </w:p>
    <w:p>
      <w:pPr>
        <w:pStyle w:val="Heading4"/>
      </w:pPr>
      <w:r>
        <w:rPr>
          <w:lang w:val="fr_FR" w:bidi="fr_FR"/>
        </w:rPr>
        <w:t>Voyelles</w:t>
      </w:r>
    </w:p>
    <w:p>
      <w:pPr/>
      <w:r>
        <w:rPr>
          <w:lang w:val="fr_FR" w:bidi="fr_FR"/>
        </w:rPr>
      </w:r>
      <w:r>
        <w:rPr>
          <w:lang w:val="fr_FR" w:bidi="fr_FR"/>
        </w:rPr>
        <w:t>L'écriture hébraïque originale est consonantique, c'est-à-dire que les voyelles étaient simplement induites par l'écrivain ou le lecteur. Sur la base de la tradition et du contexte, le lecteur ajoutait les voyelles nécessaires, un peu comme cela se fait dans certaines abréviations françaises (« blvd » pour « boulevard »). Après l'effondrement de la nation en l'an 70 apr. J.‑C., la dispersion des Juifs et la destruction de Jérusalem ont conduit l'hébreu à devenir une « langue morte », n'étant plus largement parlée. La perte de la prononciation et de la compréhension traditionnelles est alors devenue plus probable, de sorte que les scribes juifs ont ressenti le besoin d'établir de manière permanente les sons des voyelles.</w:t>
      </w:r>
    </w:p>
    <w:p>
      <w:pPr/>
      <w:r>
        <w:rPr>
          <w:lang w:val="fr_FR" w:bidi="fr_FR"/>
        </w:rPr>
      </w:r>
      <w:r>
        <w:rPr>
          <w:lang w:val="fr_FR" w:bidi="fr_FR"/>
        </w:rPr>
        <w:t xml:space="preserve">Tout d'abord, les lettres voyelles appelées « mères de la lecture » </w:t>
      </w:r>
      <w:r>
        <w:rPr>
          <w:i/>
          <w:lang w:val="fr_FR" w:bidi="fr_FR"/>
        </w:rPr>
        <w:t>(matres lectionis)</w:t>
      </w:r>
      <w:r>
        <w:rPr>
          <w:lang w:val="fr_FR" w:bidi="fr_FR"/>
        </w:rPr>
        <w:t xml:space="preserve"> ont été ajoutées. Il s'agissait de consonnes utilisées spécialement pour indiquer les voyelles longues. Celles-ci ont été ajoutées avant l'ère chrétienne, comme le révèlent les manuscrits de la mer Morte.</w:t>
      </w:r>
    </w:p>
    <w:p>
      <w:pPr/>
      <w:r>
        <w:rPr>
          <w:lang w:val="fr_FR" w:bidi="fr_FR"/>
        </w:rPr>
      </w:r>
      <w:r>
        <w:rPr>
          <w:lang w:val="fr_FR" w:bidi="fr_FR"/>
        </w:rPr>
        <w:t>Plus tard (vers le 5e siècle apr. J.‑C.), des scribes appelés Massorètes ont ajouté des signes vocaliques pour indiquer les voyelles brèves. Au moins trois systèmes différents de signes vocaliques ont été utilisés à différentes époques et en différents lieux. Le texte utilisé aujourd'hui représente le système conçu par les scribes massorétiques qui travaillaient dans la ville de Tibériade. Les voyelles, qui peuvent être longues ou brèves, sont indiquées par des points ou des tirets placés au-dessus ou en dessous des consonnes. Certaines combinaisons de points et de tirets représentent des sons de voyelles très courts, ou des « demi-voyelles ».</w:t>
      </w:r>
    </w:p>
    <w:p>
      <w:pPr>
        <w:pStyle w:val="Heading4"/>
      </w:pPr>
      <w:r>
        <w:rPr>
          <w:lang w:val="fr_FR" w:bidi="fr_FR"/>
        </w:rPr>
        <w:t>Liaison</w:t>
      </w:r>
    </w:p>
    <w:p>
      <w:pPr/>
      <w:r>
        <w:rPr>
          <w:lang w:val="fr_FR" w:bidi="fr_FR"/>
        </w:rPr>
      </w:r>
      <w:r>
        <w:rPr>
          <w:lang w:val="fr_FR" w:bidi="fr_FR"/>
        </w:rPr>
        <w:t>L'hébreu regroupe de nombreux mots qui, dans les langues occidentales, seraient écrits séparément. Certaines prépositions (be-, « en » ; le-, « à » ; ke-, « comme ») sont directement préfixées au nom ou au verbe qu'elles introduisent, tout comme l'article défini ha-, « le/la » et la conjonction wa-, « et ». Les suffixes sont utilisés pour les pronoms, soit dans la relation possessive, soit accusative. Un même mot peut simultanément avoir à la fois un préfixe et un suffixe.</w:t>
      </w:r>
    </w:p>
    <w:p>
      <w:pPr>
        <w:pStyle w:val="Heading4"/>
      </w:pPr>
      <w:r>
        <w:rPr>
          <w:lang w:val="fr_FR" w:bidi="fr_FR"/>
        </w:rPr>
        <w:t>Noms</w:t>
      </w:r>
    </w:p>
    <w:p>
      <w:pPr/>
      <w:r>
        <w:rPr>
          <w:lang w:val="fr_FR" w:bidi="fr_FR"/>
        </w:rPr>
      </w:r>
      <w:r>
        <w:rPr>
          <w:lang w:val="fr_FR" w:bidi="fr_FR"/>
        </w:rPr>
        <w:t>L'hébreu n'a pas de genre neutre : tout est masculin ou féminin. Les objets inanimés peuvent être soit masculins, soit féminins, selon la formation ou le caractère du mot. Habituellement, les idées abstraites ou les mots indiquant un groupe sont féminins. Les noms sont dérivés de racines et sont formés de diverses manières, soit par modification des voyelles, soit en ajoutant des préfixes ou des suffixes à la racine. Contrairement au grec et à de nombreuses langues occidentales, les noms composés ne sont pas caractéristiques de l'hébreu.</w:t>
      </w:r>
    </w:p>
    <w:p>
      <w:pPr/>
      <w:r>
        <w:rPr>
          <w:lang w:val="fr_FR" w:bidi="fr_FR"/>
        </w:rPr>
      </w:r>
      <w:r>
        <w:rPr>
          <w:lang w:val="fr_FR" w:bidi="fr_FR"/>
        </w:rPr>
        <w:t xml:space="preserve">Le pluriel hébreu se forme en ajoutant -im pour les noms masculins </w:t>
      </w:r>
      <w:r>
        <w:rPr>
          <w:i/>
          <w:lang w:val="fr_FR" w:bidi="fr_FR"/>
        </w:rPr>
        <w:t>(</w:t>
      </w:r>
      <w:r>
        <w:rPr>
          <w:lang w:val="fr_FR" w:bidi="fr_FR"/>
        </w:rPr>
        <w:t>séraphins, chérubins</w:t>
      </w:r>
      <w:r>
        <w:rPr>
          <w:i/>
          <w:lang w:val="fr_FR" w:bidi="fr_FR"/>
        </w:rPr>
        <w:t>)</w:t>
      </w:r>
      <w:r>
        <w:rPr>
          <w:lang w:val="fr_FR" w:bidi="fr_FR"/>
        </w:rPr>
        <w:t xml:space="preserve"> et -oth pour les noms féminins.</w:t>
      </w:r>
    </w:p>
    <w:p>
      <w:pPr/>
      <w:r>
        <w:rPr>
          <w:lang w:val="fr_FR" w:bidi="fr_FR"/>
        </w:rPr>
      </w:r>
      <w:r>
        <w:rPr>
          <w:lang w:val="fr_FR" w:bidi="fr_FR"/>
        </w:rPr>
        <w:t xml:space="preserve">Les trois terminaisons de cas originales indiquant le nominatif, le génitif et l'accusatif ont disparu au cours de l'évolution de l'hébreu. Pour compenser l'absence de ces terminaisons, l'hébreu utilise divers indicateurs. Les objets indirects sont indiqués par la préposition le- (« à ») ; les objets directs par le signe objectif ’eth </w:t>
      </w:r>
      <w:r>
        <w:rPr>
          <w:i/>
          <w:lang w:val="fr_FR" w:bidi="fr_FR"/>
        </w:rPr>
        <w:t>;</w:t>
      </w:r>
      <w:r>
        <w:rPr>
          <w:lang w:val="fr_FR" w:bidi="fr_FR"/>
        </w:rPr>
        <w:t xml:space="preserve"> la relation génitive est exprimée en plaçant le mot avant le génitif dans l'« état de construction » ou forme abrégée.</w:t>
      </w:r>
    </w:p>
    <w:p>
      <w:pPr>
        <w:pStyle w:val="Heading4"/>
      </w:pPr>
      <w:r>
        <w:rPr>
          <w:lang w:val="fr_FR" w:bidi="fr_FR"/>
        </w:rPr>
        <w:t>Adjectifs</w:t>
      </w:r>
    </w:p>
    <w:p>
      <w:pPr/>
      <w:r>
        <w:rPr>
          <w:lang w:val="fr_FR" w:bidi="fr_FR"/>
        </w:rPr>
      </w:r>
      <w:r>
        <w:rPr>
          <w:lang w:val="fr_FR" w:bidi="fr_FR"/>
        </w:rPr>
        <w:t>L'hébreu manque d'adjectifs. « Un cœur double » est indiqué dans l'hébreu original par « un cœur et un cœur » (</w:t>
      </w:r>
      <w:r>
        <w:rPr>
          <w:lang w:val="fr_FR" w:bidi="fr_FR"/>
        </w:rPr>
        <w:t>Ps 12.2</w:t>
      </w:r>
      <w:r>
        <w:rPr>
          <w:lang w:val="fr_FR" w:bidi="fr_FR"/>
        </w:rPr>
        <w:t xml:space="preserve">), et « </w:t>
      </w:r>
      <w:r>
        <w:rPr>
          <w:lang w:val="fr_FR" w:bidi="fr_FR"/>
        </w:rPr>
        <w:t>deux sortes de poids</w:t>
      </w:r>
      <w:r>
        <w:rPr>
          <w:lang w:val="fr_FR" w:bidi="fr_FR"/>
        </w:rPr>
        <w:t xml:space="preserve"> » est en réalité « une pierre et une pierre » (</w:t>
      </w:r>
      <w:r>
        <w:rPr>
          <w:lang w:val="fr_FR" w:bidi="fr_FR"/>
        </w:rPr>
        <w:t>Dt 25.13</w:t>
      </w:r>
      <w:r>
        <w:rPr>
          <w:lang w:val="fr_FR" w:bidi="fr_FR"/>
        </w:rPr>
        <w:t xml:space="preserve">) ; « </w:t>
      </w:r>
      <w:r>
        <w:rPr>
          <w:lang w:val="fr_FR" w:bidi="fr_FR"/>
        </w:rPr>
        <w:t>toute la race royale</w:t>
      </w:r>
      <w:r>
        <w:rPr>
          <w:lang w:val="fr_FR" w:bidi="fr_FR"/>
        </w:rPr>
        <w:t xml:space="preserve"> » est « la semence du royaume » (</w:t>
      </w:r>
      <w:r>
        <w:rPr>
          <w:lang w:val="fr_FR" w:bidi="fr_FR"/>
        </w:rPr>
        <w:t>2R 11.1</w:t>
      </w:r>
      <w:r>
        <w:rPr>
          <w:lang w:val="fr_FR" w:bidi="fr_FR"/>
        </w:rPr>
        <w:t>).</w:t>
      </w:r>
    </w:p>
    <w:p>
      <w:pPr/>
      <w:r>
        <w:rPr>
          <w:lang w:val="fr_FR" w:bidi="fr_FR"/>
        </w:rPr>
      </w:r>
      <w:r>
        <w:rPr>
          <w:lang w:val="fr_FR" w:bidi="fr_FR"/>
        </w:rPr>
        <w:t xml:space="preserve">Les adjectifs en hébreu n'ont pas de formes comparatives ou superlatives. La relation est indiquée par la préposition « de ». « Meilleur que toi » se dit littéralement en hébreu « bon de toi ». « </w:t>
      </w:r>
      <w:r>
        <w:rPr>
          <w:lang w:val="fr_FR" w:bidi="fr_FR"/>
        </w:rPr>
        <w:t>Le serpent était le plus rusé de tous les animaux</w:t>
      </w:r>
      <w:r>
        <w:rPr>
          <w:lang w:val="fr_FR" w:bidi="fr_FR"/>
        </w:rPr>
        <w:t xml:space="preserve"> » se traduit littéralement par « le serpent était rusé de toute bête » (</w:t>
      </w:r>
      <w:r>
        <w:rPr>
          <w:lang w:val="fr_FR" w:bidi="fr_FR"/>
        </w:rPr>
        <w:t>Gn 3.1</w:t>
      </w:r>
      <w:r>
        <w:rPr>
          <w:lang w:val="fr_FR" w:bidi="fr_FR"/>
        </w:rPr>
        <w:t>). Le superlatif est exprimé par plusieurs constructions différentes. L'idée de « très profond » (S21) se traduit littéralement par « profond, profond » (</w:t>
      </w:r>
      <w:r>
        <w:rPr>
          <w:lang w:val="fr_FR" w:bidi="fr_FR"/>
        </w:rPr>
        <w:t>Ec 7.24</w:t>
      </w:r>
      <w:r>
        <w:rPr>
          <w:lang w:val="fr_FR" w:bidi="fr_FR"/>
        </w:rPr>
        <w:t>) ; le « meilleur cantique » se dit littéralement « cantique des cantiques » (voir « roi des rois ») ; « le plus saint » est littéralement « saint, saint, saint » (</w:t>
      </w:r>
      <w:r>
        <w:rPr>
          <w:lang w:val="fr_FR" w:bidi="fr_FR"/>
        </w:rPr>
        <w:t>Es 6.3</w:t>
      </w:r>
      <w:r>
        <w:rPr>
          <w:lang w:val="fr_FR" w:bidi="fr_FR"/>
        </w:rPr>
        <w:t>).</w:t>
      </w:r>
    </w:p>
    <w:p>
      <w:pPr>
        <w:pStyle w:val="Heading4"/>
      </w:pPr>
      <w:r>
        <w:rPr>
          <w:lang w:val="fr_FR" w:bidi="fr_FR"/>
        </w:rPr>
        <w:t>Verbes</w:t>
      </w:r>
    </w:p>
    <w:p>
      <w:pPr/>
      <w:r>
        <w:rPr>
          <w:lang w:val="fr_FR" w:bidi="fr_FR"/>
        </w:rPr>
      </w:r>
      <w:r>
        <w:rPr>
          <w:lang w:val="fr_FR" w:bidi="fr_FR"/>
        </w:rPr>
        <w:t>Les verbes hébreux sont formés à partir d'une racine généralement composée de trois lettres. À partir de ces racines, des formes verbales sont développées par un changement de voyelles ou par l'ajout de préfixes ou de suffixes. Les consonnes de la racine fournissent l'ossature sémantique de la langue et assurent une stabilité de sens qui n'est pas caractéristique des langues occidentales. Les voyelles sont assez souples, conférant à l'hébreu une élasticité considérable.</w:t>
      </w:r>
    </w:p>
    <w:p>
      <w:pPr/>
      <w:r>
        <w:rPr>
          <w:lang w:val="fr_FR" w:bidi="fr_FR"/>
        </w:rPr>
      </w:r>
      <w:r>
        <w:rPr>
          <w:lang w:val="fr_FR" w:bidi="fr_FR"/>
        </w:rPr>
        <w:t xml:space="preserve">L'utilisation des verbes hébreux n'est pas caractérisée par une définition précise des temps. Les temps hébreux, surtout en poésie, sont largement déterminés par le contexte. Les deux formations de temps sont le parfait (action accomplie) et l'imparfait (action inaccomplie). L'imparfait est ambigu. Il représente le mode indicatif (présent, passé, futur) mais peut aussi représenter des modes tels que l'impératif, l'optatif et le jussif ou le cohortatif. Une utilisation distinctive du temps parfait est le « parfait prophétique », où la forme parfaite représente un événement futur comme tellement certain qu'il est exprimé comme étant au passé (voir par exemple </w:t>
      </w:r>
      <w:r>
        <w:rPr>
          <w:lang w:val="fr_FR" w:bidi="fr_FR"/>
        </w:rPr>
        <w:t>Es 5.13</w:t>
      </w:r>
      <w:r>
        <w:rPr>
          <w:lang w:val="fr_FR" w:bidi="fr_FR"/>
        </w:rPr>
        <w:t>, qui est au parfait dans l'original hébreu).</w:t>
      </w:r>
    </w:p>
    <w:p>
      <w:pPr>
        <w:pStyle w:val="Heading3"/>
      </w:pPr>
      <w:r>
        <w:rPr>
          <w:lang w:val="fr_FR" w:bidi="fr_FR"/>
        </w:rPr>
        <w:t>Style</w:t>
      </w:r>
    </w:p>
    <w:p>
      <w:pPr>
        <w:pStyle w:val="Heading4"/>
      </w:pPr>
      <w:r>
        <w:rPr>
          <w:lang w:val="fr_FR" w:bidi="fr_FR"/>
        </w:rPr>
        <w:t>Vocabulaire</w:t>
      </w:r>
    </w:p>
    <w:p>
      <w:pPr/>
      <w:r>
        <w:rPr>
          <w:lang w:val="fr_FR" w:bidi="fr_FR"/>
        </w:rPr>
      </w:r>
      <w:r>
        <w:rPr>
          <w:lang w:val="fr_FR" w:bidi="fr_FR"/>
        </w:rPr>
        <w:t>La plupart des racines hébraïques exprimaient à l'origine une action physique ou désignaient un objet naturel. Le verbe « décider » signifiait à l'origine « couper » ; « être vrai » signifiait à l'origine « être fermement fixé » ; « avoir raison » signifiait « être droit » ; « être honorable » signifiait « être lourd ».</w:t>
      </w:r>
    </w:p>
    <w:p>
      <w:pPr/>
      <w:r>
        <w:rPr>
          <w:lang w:val="fr_FR" w:bidi="fr_FR"/>
        </w:rPr>
      </w:r>
      <w:r>
        <w:rPr>
          <w:lang w:val="fr_FR" w:bidi="fr_FR"/>
        </w:rPr>
        <w:t xml:space="preserve">Les termes abstraits sont étrangers au caractère de l'hébreu ; ainsi, l'hébreu biblique n'a pas de mots spécifiques pour « théologie », « philosophie » ou « religion ». Les concepts intellectuels ou théologiques sont exprimés par des termes concrets. L'idée abstraite de péché est représentée par des mots tels que « manquer la cible », « tordu », « rébellion » ou « transgression » (« traverser »). L'esprit ou l'intellect est exprimé par « cœur » ou « reins », et l'émotion ou la compassion par les « entrailles » (voir </w:t>
      </w:r>
      <w:r>
        <w:rPr>
          <w:lang w:val="fr_FR" w:bidi="fr_FR"/>
        </w:rPr>
        <w:t>Es 63.15</w:t>
      </w:r>
      <w:r>
        <w:rPr>
          <w:lang w:val="fr_FR" w:bidi="fr_FR"/>
        </w:rPr>
        <w:t>). D'autres termes concrets en hébreu sont « corne » pour la force ou la vigueur, « os » pour le soi, et « semence » pour les descendants. Une qualité mentale est souvent représentée par la partie du corps considérée comme son incarnation la plus appropriée. La force peut être représentée par « bras » ou « main », la colère par « narine », le mécontentement par « visage tombant », l'acceptation par « visage rayonnant », la réflexion par « dire ».</w:t>
      </w:r>
    </w:p>
    <w:p>
      <w:pPr/>
      <w:r>
        <w:rPr>
          <w:lang w:val="fr_FR" w:bidi="fr_FR"/>
        </w:rPr>
      </w:r>
      <w:r>
        <w:rPr>
          <w:lang w:val="fr_FR" w:bidi="fr_FR"/>
        </w:rPr>
        <w:t>Certains traducteurs ont tenté de représenter de façon systématique un mot hébreu par le même mot français, mais cela entraîne de sérieux problèmes. Parfois, il y a un désaccord considérable sur la nuance exacte du sens d'un mot hébreu dans un passage donné. Une seule racine représente fréquemment une variété de significations, selon l'usage et le contexte. Le mot pour « bénir » peut aussi signifier « maudire, saluer, favoriser, louer ». Le mot pour « jugement » est également utilisé pour « justice, verdict, pénalité, ordonnance, devoir, coutume, manière ». Le mot pour « force » ou « pouvoir » signifie aussi « armée, vertu, valeur, courage ».</w:t>
      </w:r>
    </w:p>
    <w:p>
      <w:pPr/>
      <w:r>
        <w:rPr>
          <w:lang w:val="fr_FR" w:bidi="fr_FR"/>
        </w:rPr>
      </w:r>
      <w:r>
        <w:rPr>
          <w:lang w:val="fr_FR" w:bidi="fr_FR"/>
        </w:rPr>
        <w:t>Une ambiguïté supplémentaire découle du fait que certaines consonnes hébraïques représentent deux consonnes originales différentes qui ont fusionné au cours de l'évolution de la langue. Deux mots qui, en apparence, semblent identiques peuvent provenir de deux racines différentes. Pour un exemple de ce phénomène en français, comparez « fils » (le descendant) avec « fils » (des brins de matériau).</w:t>
      </w:r>
    </w:p>
    <w:p>
      <w:pPr>
        <w:pStyle w:val="Heading4"/>
      </w:pPr>
      <w:r>
        <w:rPr>
          <w:lang w:val="fr_FR" w:bidi="fr_FR"/>
        </w:rPr>
        <w:t>Syntaxe</w:t>
      </w:r>
    </w:p>
    <w:p>
      <w:pPr/>
      <w:r>
        <w:rPr>
          <w:lang w:val="fr_FR" w:bidi="fr_FR"/>
        </w:rPr>
      </w:r>
      <w:r>
        <w:rPr>
          <w:lang w:val="fr_FR" w:bidi="fr_FR"/>
        </w:rPr>
        <w:t xml:space="preserve">La syntaxe hébraïque est relativement simple. Elle comporte peu de conjonctions de subordination (« si », « quand », « parce que », etc.) ; les phrases sont généralement coordonnées en utilisant la simple conjonction « et ». Les traductions anglaises des textes bibliques essaient généralement de montrer la connexion logique entre les phrases successives, même si elle n'est pas toujours claire. Dans </w:t>
      </w:r>
      <w:r>
        <w:rPr>
          <w:lang w:val="fr_FR" w:bidi="fr_FR"/>
        </w:rPr>
        <w:t>Genèse 1.2–3.1</w:t>
      </w:r>
      <w:r>
        <w:rPr>
          <w:lang w:val="fr_FR" w:bidi="fr_FR"/>
        </w:rPr>
        <w:t>, tous sauf trois des cinquante-six versets commencent par la conjonction « et », alors que la version Louis Segond la traduit de diverses manières : « puis » (</w:t>
      </w:r>
      <w:r>
        <w:rPr>
          <w:lang w:val="fr_FR" w:bidi="fr_FR"/>
        </w:rPr>
        <w:t>1.26</w:t>
      </w:r>
      <w:r>
        <w:rPr>
          <w:lang w:val="fr_FR" w:bidi="fr_FR"/>
        </w:rPr>
        <w:t>), « ainsi » (</w:t>
      </w:r>
      <w:r>
        <w:rPr>
          <w:lang w:val="fr_FR" w:bidi="fr_FR"/>
        </w:rPr>
        <w:t>2.1</w:t>
      </w:r>
      <w:r>
        <w:rPr>
          <w:lang w:val="fr_FR" w:bidi="fr_FR"/>
        </w:rPr>
        <w:t>), « mais » (</w:t>
      </w:r>
      <w:r>
        <w:rPr>
          <w:lang w:val="fr_FR" w:bidi="fr_FR"/>
        </w:rPr>
        <w:t>2.6</w:t>
      </w:r>
      <w:r>
        <w:rPr>
          <w:lang w:val="fr_FR" w:bidi="fr_FR"/>
        </w:rPr>
        <w:t>) et « alors » (</w:t>
      </w:r>
      <w:r>
        <w:rPr>
          <w:lang w:val="fr_FR" w:bidi="fr_FR"/>
        </w:rPr>
        <w:t>2.21</w:t>
      </w:r>
      <w:r>
        <w:rPr>
          <w:lang w:val="fr_FR" w:bidi="fr_FR"/>
        </w:rPr>
        <w:t>).</w:t>
      </w:r>
    </w:p>
    <w:p>
      <w:pPr/>
      <w:r>
        <w:rPr>
          <w:lang w:val="fr_FR" w:bidi="fr_FR"/>
        </w:rPr>
      </w:r>
      <w:r>
        <w:rPr>
          <w:lang w:val="fr_FR" w:bidi="fr_FR"/>
        </w:rPr>
        <w:t>Le style hébreu est animé par l'utilisation du discours direct. Le narrateur ne se contente pas de dire que telle ou telle personne a dit quelque chose (discours indirect). Au lieu de cela, les personnages parlent d'eux-mêmes (discours direct), créant une fraîcheur qui demeure même après des lectures répétées.</w:t>
      </w:r>
    </w:p>
    <w:p>
      <w:pPr>
        <w:pStyle w:val="Heading4"/>
      </w:pPr>
      <w:r>
        <w:rPr>
          <w:lang w:val="fr_FR" w:bidi="fr_FR"/>
        </w:rPr>
        <w:t>Poésie</w:t>
      </w:r>
    </w:p>
    <w:p>
      <w:pPr/>
      <w:r>
        <w:rPr>
          <w:lang w:val="fr_FR" w:bidi="fr_FR"/>
        </w:rPr>
      </w:r>
      <w:r>
        <w:rPr>
          <w:lang w:val="fr_FR" w:bidi="fr_FR"/>
        </w:rPr>
        <w:t>La poésie hébraïque utilise une variété de dispositifs rhétoriques. Certains d'entre eux, tels que l'assonance, l'allitération et les acrostiches, ne peuvent être appréciés que dans l'hébreu original. Cependant, le parallélisme, la caractéristique la plus importante de la poésie hébraïque, est évident même dans la traduction française. Parmi les nombreuses formes de parallélisme possibles, quatre catégories courantes existent : (1) la synonymie, un style répétitif dans lequel des lignes parallèles expriment la même idée avec des mots différents ; (2) l'antithétisme, un style contrastant dans lequel des pensées opposées sont exprimées ; (3) le complétif, dans lequel une ligne parallèle complète la pensée de la première ; (4) le climactique, dans lequel une ligne parallèle ascendante reprend un élément de la première ligne et le répète. De nombreuses autres formes de parallélisme enrichissent la poésie hébraïque. Les variations possibles du parallélisme sont presque infinies.</w:t>
      </w:r>
    </w:p>
    <w:p>
      <w:pPr>
        <w:pStyle w:val="Heading4"/>
      </w:pPr>
      <w:r>
        <w:rPr>
          <w:lang w:val="fr_FR" w:bidi="fr_FR"/>
        </w:rPr>
        <w:t>Figures de style</w:t>
      </w:r>
    </w:p>
    <w:p>
      <w:pPr/>
      <w:r>
        <w:rPr>
          <w:lang w:val="fr_FR" w:bidi="fr_FR"/>
        </w:rPr>
      </w:r>
      <w:r>
        <w:rPr>
          <w:lang w:val="fr_FR" w:bidi="fr_FR"/>
        </w:rPr>
        <w:t>L'hébreu regorge de figures de style expressives basées sur le caractère et le mode de vie du peuple hébreu. Certaines expressions étranges mais bien connues trouvées dans la littérature française proviennent du style hébreu, comme « la prunelle des yeux » (</w:t>
      </w:r>
      <w:r>
        <w:rPr>
          <w:lang w:val="fr_FR" w:bidi="fr_FR"/>
        </w:rPr>
        <w:t>Dt 32.10</w:t>
      </w:r>
      <w:r>
        <w:rPr>
          <w:lang w:val="fr_FR" w:bidi="fr_FR"/>
        </w:rPr>
        <w:t xml:space="preserve"> ; </w:t>
      </w:r>
      <w:r>
        <w:rPr>
          <w:lang w:val="fr_FR" w:bidi="fr_FR"/>
        </w:rPr>
        <w:t>Ps 17.8</w:t>
      </w:r>
      <w:r>
        <w:rPr>
          <w:lang w:val="fr_FR" w:bidi="fr_FR"/>
        </w:rPr>
        <w:t xml:space="preserve"> ; </w:t>
      </w:r>
      <w:r>
        <w:rPr>
          <w:lang w:val="fr_FR" w:bidi="fr_FR"/>
        </w:rPr>
        <w:t>Pr 7.2</w:t>
      </w:r>
      <w:r>
        <w:rPr>
          <w:lang w:val="fr_FR" w:bidi="fr_FR"/>
        </w:rPr>
        <w:t xml:space="preserve"> ; </w:t>
      </w:r>
      <w:r>
        <w:rPr>
          <w:lang w:val="fr_FR" w:bidi="fr_FR"/>
        </w:rPr>
        <w:t>Za 2.8</w:t>
      </w:r>
      <w:r>
        <w:rPr>
          <w:lang w:val="fr_FR" w:bidi="fr_FR"/>
        </w:rPr>
        <w:t>) et « la peau des dents » (</w:t>
      </w:r>
      <w:r>
        <w:rPr>
          <w:lang w:val="fr_FR" w:bidi="fr_FR"/>
        </w:rPr>
        <w:t>Jb 19.20</w:t>
      </w:r>
      <w:r>
        <w:rPr>
          <w:lang w:val="fr_FR" w:bidi="fr_FR"/>
        </w:rPr>
        <w:t>). Certains des modes d'expression hébreux les plus frappants sont difficiles à transposer en français, tels que « découvrir l'oreille », signifiant « divulguer, révéler ». D'autres sont plus familiers, comme « raidir le cou » pour « être têtu, rebelle » ; « pencher ou incliner son oreille » pour « écouter attentivement ».</w:t>
      </w:r>
    </w:p>
    <w:p>
      <w:pPr>
        <w:pStyle w:val="Heading3"/>
      </w:pPr>
      <w:r>
        <w:rPr>
          <w:lang w:val="fr_FR" w:bidi="fr_FR"/>
        </w:rPr>
        <w:t>Héritage</w:t>
      </w:r>
    </w:p>
    <w:p>
      <w:pPr/>
      <w:r>
        <w:rPr>
          <w:lang w:val="fr_FR" w:bidi="fr_FR"/>
        </w:rPr>
      </w:r>
      <w:r>
        <w:rPr>
          <w:lang w:val="fr_FR" w:bidi="fr_FR"/>
        </w:rPr>
        <w:t>Le français et plusieurs autres langues modernes ont été enrichis par l'hébreu. Le français contient même un certain nombre de « mots empruntés » à l'hébreu. Certains d'entre eux ont eu une large influence (« amen », « alléluia », « jubilé »). De nombreux noms propres hébreux sont utilisés dans les langues modernes pour désigner des personnes et des lieux, tels que David, Jonathan/Jean, Miriam/Marie, Bethléem (le nom de plusieurs villes aux États-Unis).</w:t>
      </w:r>
    </w:p>
    <w:p>
      <w:pPr/>
      <w:r>
        <w:rPr>
          <w:lang w:val="fr_FR" w:bidi="fr_FR"/>
        </w:rPr>
      </w:r>
      <w:r>
        <w:rPr>
          <w:lang w:val="fr_FR" w:bidi="fr_FR"/>
        </w:rPr>
        <w:t>De nombreuses expressions hébraïques courantes ont été inconsciemment intégrées dans les expressions français, comme « les quatre coins de la terre ». Certaines expressions, telles que « À l'est d'Éden » (John Steinbeck), ont été utilisées comme titres de livres et de films.</w:t>
      </w:r>
      <w:r>
        <w:rPr>
          <w:lang w:val="fr_FR" w:bidi="fr_FR"/>
        </w:rPr>
      </w:r>
      <w:r>
        <w:rPr>
          <w:lang w:val="fr_FR" w:bidi="fr_FR"/>
        </w:rPr>
      </w:r>
    </w:p>
    <w:p>
      <w:pPr/>
      <w:r>
        <w:rPr>
          <w:lang w:val="fr_FR" w:bidi="fr_FR"/>
        </w:rPr>
      </w:r>
    </w:p>
    <w:p>
      <w:pPr>
        <w:pStyle w:val="Heading2"/>
      </w:pPr>
      <w:r>
        <w:rPr>
          <w:lang w:val="fr_FR" w:bidi="fr_FR"/>
        </w:rPr>
        <w:t>Hébreux, Lettre aux</w:t>
      </w:r>
      <w:r>
        <w:rPr>
          <w:lang w:val="fr_FR" w:bidi="fr_FR"/>
        </w:rPr>
      </w:r>
    </w:p>
    <w:p>
      <w:pPr/>
      <w:r>
        <w:rPr>
          <w:lang w:val="fr_FR" w:bidi="fr_FR"/>
        </w:rPr>
      </w:r>
      <w:r>
        <w:rPr>
          <w:lang w:val="fr_FR" w:bidi="fr_FR"/>
        </w:rPr>
        <w:t>Un des livres les plus profonds et énigmatiques du Nouveau Testament (NT). L'identité de son auteur, la date de son écriture, ainsi que les destinataires et le lieu d'envoi restent enveloppés de mystère. Cependant, malgré l'incertitude, Hébreux demeure l'un des livres les plus opportuns et pertinents de la Bible. Il y a environ trois cents ans, John Owen, le puritain anglais, a remarqué à propos : « L'épître la plus importante après celle aux Romains est sans doute celle aux Hébreux. » La lettre est à la fois doctrinale et pratique, théologique et pastorale. En résumé, elle érige un argument convaincant pour la supériorité du christianisme. Hébreux reflète également la préoccupation passionnée du cœur d'un pasteur. Ceux qui ont fait l'expérience de l'œuvre ultime de la grâce de Dieu en Christ sont exhortés à s'accrocher fermement à la parole définitive de la révélation de Dieu en son Fils.</w:t>
      </w:r>
    </w:p>
    <w:p>
      <w:pPr/>
      <w:r>
        <w:rPr>
          <w:lang w:val="fr_FR" w:bidi="fr_FR"/>
        </w:rPr>
      </w:r>
      <w:r>
        <w:rPr>
          <w:lang w:val="fr_FR" w:bidi="fr_FR"/>
        </w:rPr>
        <w:t>Contrairement à la plupart des autres épîtres du NT, Hébreux ne débute pas comme une lettre. Il n'y a pas de salutation introductive, l'auteur n'est pas identifié et aucune mention n'est faite de ceux à qui le document est adressé. L'auteur caractérise l'œuvre comme des « paroles d'exhortation » (</w:t>
      </w:r>
      <w:r>
        <w:rPr>
          <w:lang w:val="fr_FR" w:bidi="fr_FR"/>
        </w:rPr>
        <w:t>13.22</w:t>
      </w:r>
      <w:r>
        <w:rPr>
          <w:lang w:val="fr_FR" w:bidi="fr_FR"/>
        </w:rPr>
        <w:t xml:space="preserve">), ce qui suggère qu'il s'agirait d'un sermon ou d'une homélie orale (voir </w:t>
      </w:r>
      <w:r>
        <w:rPr>
          <w:lang w:val="fr_FR" w:bidi="fr_FR"/>
        </w:rPr>
        <w:t>Ac 13.15</w:t>
      </w:r>
      <w:r>
        <w:rPr>
          <w:lang w:val="fr_FR" w:bidi="fr_FR"/>
        </w:rPr>
        <w:t>). Néanmoins, sa conclusion est celle d'une lettre conventionnelle (</w:t>
      </w:r>
      <w:r>
        <w:rPr>
          <w:lang w:val="fr_FR" w:bidi="fr_FR"/>
        </w:rPr>
        <w:t>Hé 13.22–25</w:t>
      </w:r>
      <w:r>
        <w:rPr>
          <w:lang w:val="fr_FR" w:bidi="fr_FR"/>
        </w:rPr>
        <w:t xml:space="preserve">). Certains ont détecté une transition progressive dans le document, passant d'un essai à une forme plus spécifiquement épistolaire (voir </w:t>
      </w:r>
      <w:r>
        <w:rPr>
          <w:lang w:val="fr_FR" w:bidi="fr_FR"/>
        </w:rPr>
        <w:t>2.1</w:t>
      </w:r>
      <w:r>
        <w:rPr>
          <w:lang w:val="fr_FR" w:bidi="fr_FR"/>
        </w:rPr>
        <w:t xml:space="preserve"> ; </w:t>
      </w:r>
      <w:r>
        <w:rPr>
          <w:lang w:val="fr_FR" w:bidi="fr_FR"/>
        </w:rPr>
        <w:t>4.1</w:t>
      </w:r>
      <w:r>
        <w:rPr>
          <w:lang w:val="fr_FR" w:bidi="fr_FR"/>
        </w:rPr>
        <w:t xml:space="preserve"> ; </w:t>
      </w:r>
      <w:r>
        <w:rPr>
          <w:lang w:val="fr_FR" w:bidi="fr_FR"/>
        </w:rPr>
        <w:t>13.22–25</w:t>
      </w:r>
      <w:r>
        <w:rPr>
          <w:lang w:val="fr_FR" w:bidi="fr_FR"/>
        </w:rPr>
        <w:t>). Les données suggèrent donc que l'auteur a pu transformer la « parole d'exhortation » homilétique originale en forme épistolaire lorsque le besoin de communiquer par écrit avec ses amis chrétiens est devenu urgent.</w:t>
      </w:r>
    </w:p>
    <w:p>
      <w:pPr/>
      <w:r>
        <w:rPr>
          <w:lang w:val="fr_FR" w:bidi="fr_FR"/>
        </w:rPr>
      </w:r>
      <w:r>
        <w:rPr>
          <w:lang w:val="fr_FR" w:bidi="fr_FR"/>
        </w:rPr>
        <w:t>Survol</w:t>
      </w:r>
    </w:p>
    <w:p>
      <w:pPr/>
      <w:r>
        <w:rPr>
          <w:lang w:val="fr_FR" w:bidi="fr_FR"/>
        </w:rPr>
      </w:r>
      <w:r>
        <w:rPr>
          <w:lang w:val="fr_FR" w:bidi="fr_FR"/>
        </w:rPr>
        <w:t xml:space="preserve">• </w:t>
      </w:r>
      <w:r>
        <w:rPr>
          <w:b/>
          <w:u w:val="single"/>
          <w:lang w:val="fr_FR" w:bidi="fr_FR"/>
        </w:rPr>
        <w:t>Auteur</w:t>
      </w:r>
    </w:p>
    <w:p>
      <w:pPr/>
      <w:r>
        <w:rPr>
          <w:lang w:val="fr_FR" w:bidi="fr_FR"/>
        </w:rPr>
      </w:r>
      <w:r>
        <w:rPr>
          <w:lang w:val="fr_FR" w:bidi="fr_FR"/>
        </w:rPr>
        <w:t xml:space="preserve">• </w:t>
      </w:r>
      <w:r>
        <w:rPr>
          <w:b/>
          <w:u w:val="single"/>
          <w:lang w:val="fr_FR" w:bidi="fr_FR"/>
        </w:rPr>
        <w:t>Contexte</w:t>
      </w:r>
    </w:p>
    <w:p>
      <w:pPr/>
      <w:r>
        <w:rPr>
          <w:lang w:val="fr_FR" w:bidi="fr_FR"/>
        </w:rPr>
      </w:r>
      <w:r>
        <w:rPr>
          <w:lang w:val="fr_FR" w:bidi="fr_FR"/>
        </w:rPr>
        <w:t xml:space="preserve">• </w:t>
      </w:r>
      <w:r>
        <w:rPr>
          <w:b/>
          <w:u w:val="single"/>
          <w:lang w:val="fr_FR" w:bidi="fr_FR"/>
        </w:rPr>
        <w:t>Date</w:t>
      </w:r>
    </w:p>
    <w:p>
      <w:pPr/>
      <w:r>
        <w:rPr>
          <w:lang w:val="fr_FR" w:bidi="fr_FR"/>
        </w:rPr>
      </w:r>
      <w:r>
        <w:rPr>
          <w:lang w:val="fr_FR" w:bidi="fr_FR"/>
        </w:rPr>
        <w:t xml:space="preserve">• </w:t>
      </w:r>
      <w:r>
        <w:rPr>
          <w:b/>
          <w:u w:val="single"/>
          <w:lang w:val="fr_FR" w:bidi="fr_FR"/>
        </w:rPr>
        <w:t>Origine et destination</w:t>
      </w:r>
    </w:p>
    <w:p>
      <w:pPr/>
      <w:r>
        <w:rPr>
          <w:lang w:val="fr_FR" w:bidi="fr_FR"/>
        </w:rPr>
      </w:r>
      <w:r>
        <w:rPr>
          <w:lang w:val="fr_FR" w:bidi="fr_FR"/>
        </w:rPr>
        <w:t xml:space="preserve">• </w:t>
      </w:r>
      <w:r>
        <w:rPr>
          <w:b/>
          <w:u w:val="single"/>
          <w:lang w:val="fr_FR" w:bidi="fr_FR"/>
        </w:rPr>
        <w:t>Objectif</w:t>
      </w:r>
    </w:p>
    <w:p>
      <w:pPr/>
      <w:r>
        <w:rPr>
          <w:lang w:val="fr_FR" w:bidi="fr_FR"/>
        </w:rPr>
      </w:r>
      <w:r>
        <w:rPr>
          <w:lang w:val="fr_FR" w:bidi="fr_FR"/>
        </w:rPr>
        <w:t xml:space="preserve">• </w:t>
      </w:r>
      <w:r>
        <w:rPr>
          <w:b/>
          <w:u w:val="single"/>
          <w:lang w:val="fr_FR" w:bidi="fr_FR"/>
        </w:rPr>
        <w:t>Contenu</w:t>
      </w:r>
    </w:p>
    <w:p>
      <w:pPr>
        <w:pStyle w:val="Heading3"/>
      </w:pPr>
      <w:r>
        <w:rPr>
          <w:lang w:val="fr_FR" w:bidi="fr_FR"/>
        </w:rPr>
        <w:t>Auteur</w:t>
      </w:r>
    </w:p>
    <w:p>
      <w:pPr/>
      <w:r>
        <w:rPr>
          <w:lang w:val="fr_FR" w:bidi="fr_FR"/>
        </w:rPr>
      </w:r>
      <w:r>
        <w:rPr>
          <w:lang w:val="fr_FR" w:bidi="fr_FR"/>
        </w:rPr>
        <w:t>L'auteur du livre n'est pas directement mentionné dans la lettre. Depuis la fin du IIe siècle, diverses autorités ont associé le document à l'apôtre Paul. Clément d'Alexandrie (mort en 220) a théorisé que Paul avait écrit la lettre en hébreu pour les Juifs et que Luc l'avait traduite en grec. Cependant, cette suggestion n'a pas été largement acceptée par les experts modernes. Le disciple de Clément, Origène (mort en 254), a déclaré de manière plus générale que les idées de la lettre sont pauliniennes, mais que le style diffère de celui des écrits connus de l'apôtre. D'autres autorités anciennes, telles que Jérôme (mort en 419) et Augustin (mort en 430), convaincues que la canonicité exigeait une paternité apostolique, ont également affirmé que Paul était l'auteur.</w:t>
      </w:r>
    </w:p>
    <w:p>
      <w:pPr/>
      <w:r>
        <w:rPr>
          <w:lang w:val="fr_FR" w:bidi="fr_FR"/>
        </w:rPr>
      </w:r>
      <w:r>
        <w:rPr>
          <w:lang w:val="fr_FR" w:bidi="fr_FR"/>
        </w:rPr>
        <w:t xml:space="preserve">Cependant, plusieurs facteurs s'opposent à l'attribution de l'épître aux Hébreux à Paul. L'anonymat de la lettre contredit le schéma habituel de l'introduction de Paul dans la salutation d'ouverture de ses lettres. De plus, </w:t>
      </w:r>
      <w:r>
        <w:rPr>
          <w:lang w:val="fr_FR" w:bidi="fr_FR"/>
        </w:rPr>
        <w:t>Hébreux 2.3</w:t>
      </w:r>
      <w:r>
        <w:rPr>
          <w:lang w:val="fr_FR" w:bidi="fr_FR"/>
        </w:rPr>
        <w:t xml:space="preserve"> indique que l'auteur a été formé par des témoins oculaires du Seigneur. Paul de son côté insiste sur le fait que sa connaissance de Christ provient d'une rencontre directe avec le Christ ressuscité (voir </w:t>
      </w:r>
      <w:r>
        <w:rPr>
          <w:lang w:val="fr_FR" w:bidi="fr_FR"/>
        </w:rPr>
        <w:t>Ga 1.12</w:t>
      </w:r>
      <w:r>
        <w:rPr>
          <w:lang w:val="fr_FR" w:bidi="fr_FR"/>
        </w:rPr>
        <w:t>). F. F. Bruce évalue l'attribution de l'épître aux Hébreux ainsi : « Nous pouvons dire avec certitude que la pensée de l'épître n'est pas celle de Paul, le langage n'est pas celui de Paul, et la technique des citations de l'Ancien Testament (AT) n'est pas celle de Paul. »</w:t>
      </w:r>
    </w:p>
    <w:p>
      <w:pPr/>
      <w:r>
        <w:rPr>
          <w:lang w:val="fr_FR" w:bidi="fr_FR"/>
        </w:rPr>
      </w:r>
      <w:r>
        <w:rPr>
          <w:lang w:val="fr_FR" w:bidi="fr_FR"/>
        </w:rPr>
        <w:t xml:space="preserve">La tradition chrétienne primitive suggère que Barnabas pourrait avoir écrit la lettre aux Hébreux. Selon Tertullien (mort en 220), de nombreuses autorités anciennes croyaient que Barnabas était responsable de la lettre. </w:t>
      </w:r>
      <w:r>
        <w:rPr>
          <w:lang w:val="fr_FR" w:bidi="fr_FR"/>
        </w:rPr>
        <w:t>Actes 4.36</w:t>
      </w:r>
      <w:r>
        <w:rPr>
          <w:lang w:val="fr_FR" w:bidi="fr_FR"/>
        </w:rPr>
        <w:t xml:space="preserve"> parle de lui comme d'un « fils d'exhortation » (voir </w:t>
      </w:r>
      <w:r>
        <w:rPr>
          <w:lang w:val="fr_FR" w:bidi="fr_FR"/>
        </w:rPr>
        <w:t>Hé 13.22</w:t>
      </w:r>
      <w:r>
        <w:rPr>
          <w:lang w:val="fr_FR" w:bidi="fr_FR"/>
        </w:rPr>
        <w:t>). De plus, en tant que Lévite, Barnabas aurait été familier avec le rituel sacrificiel juif si présent dans la lettre.</w:t>
      </w:r>
    </w:p>
    <w:p>
      <w:pPr/>
      <w:r>
        <w:rPr>
          <w:lang w:val="fr_FR" w:bidi="fr_FR"/>
        </w:rPr>
      </w:r>
      <w:r>
        <w:rPr>
          <w:lang w:val="fr_FR" w:bidi="fr_FR"/>
        </w:rPr>
        <w:t>Luther a été le premier à suggérer que l'épître aux Hébreux pourrait avoir été écrite par Apollos, « un homme excellent en savoir, qui avait été disciple des apôtres, avait beaucoup appris d'eux et était très versé dans les Écritures ». En tant que natif d'Alexandrie (</w:t>
      </w:r>
      <w:r>
        <w:rPr>
          <w:lang w:val="fr_FR" w:bidi="fr_FR"/>
        </w:rPr>
        <w:t>Ac 18.24</w:t>
      </w:r>
      <w:r>
        <w:rPr>
          <w:lang w:val="fr_FR" w:bidi="fr_FR"/>
        </w:rPr>
        <w:t>), Apollos aurait été familier avec l'interprétation typologique évidente dans Hébreux. Il est clair qu'Apollos était le genre d'homme qualifié pour écrire Hébreux.</w:t>
      </w:r>
    </w:p>
    <w:p>
      <w:pPr/>
      <w:r>
        <w:rPr>
          <w:lang w:val="fr_FR" w:bidi="fr_FR"/>
        </w:rPr>
      </w:r>
      <w:r>
        <w:rPr>
          <w:lang w:val="fr_FR" w:bidi="fr_FR"/>
        </w:rPr>
        <w:t>D'autres noms ont été suggérés comme auteurs possibles. Calvin a supposé que soit Luc, soit Clément de Rome serait responsable de la lettre. Il est noté que le grec de la lettre aux Hébreux ressemble à la langue et au style du troisième Évangile et des Actes. D'autres théorisent qu'Hébreux pourrait avoir été écrit par Silas, un chrétien juif de Jérusalem qui aurait été parfaitement familier avec le rituel lévitique. Silas est décrit comme l'un des dirigeants de l'Église (</w:t>
      </w:r>
      <w:r>
        <w:rPr>
          <w:lang w:val="fr_FR" w:bidi="fr_FR"/>
        </w:rPr>
        <w:t>Ac 15.22</w:t>
      </w:r>
      <w:r>
        <w:rPr>
          <w:lang w:val="fr_FR" w:bidi="fr_FR"/>
        </w:rPr>
        <w:t>). Il était un collaborateur de Paul dans la mission auprès des Gentils, et semble avoir été connu à Rome ainsi qu'à Jérusalem (</w:t>
      </w:r>
      <w:r>
        <w:rPr>
          <w:lang w:val="fr_FR" w:bidi="fr_FR"/>
        </w:rPr>
        <w:t>1P 5.12–13</w:t>
      </w:r>
      <w:r>
        <w:rPr>
          <w:lang w:val="fr_FR" w:bidi="fr_FR"/>
        </w:rPr>
        <w:t>).</w:t>
      </w:r>
    </w:p>
    <w:p>
      <w:pPr/>
      <w:r>
        <w:rPr>
          <w:lang w:val="fr_FR" w:bidi="fr_FR"/>
        </w:rPr>
      </w:r>
      <w:r>
        <w:rPr>
          <w:lang w:val="fr_FR" w:bidi="fr_FR"/>
        </w:rPr>
        <w:t>En conclusion, il est probable que l'auteur de l'épître aux Hébreux était un chrétien juif de la deuxième génération, un maître du grec classique dont la Bible était la Septante, familier avec la philosophie alexandrine du premier siècle, et un apologète créatif de la foi chrétienne. Quant à l'identité de cet auteur, nous ne pouvons affirmer rien de plus qu'Origène au IIIe siècle : Dieu seul le sait.</w:t>
      </w:r>
    </w:p>
    <w:p>
      <w:pPr>
        <w:pStyle w:val="Heading3"/>
      </w:pPr>
      <w:r>
        <w:rPr>
          <w:lang w:val="fr_FR" w:bidi="fr_FR"/>
        </w:rPr>
        <w:t>Contexte</w:t>
      </w:r>
    </w:p>
    <w:p>
      <w:pPr/>
      <w:r>
        <w:rPr>
          <w:lang w:val="fr_FR" w:bidi="fr_FR"/>
        </w:rPr>
      </w:r>
      <w:r>
        <w:rPr>
          <w:lang w:val="fr_FR" w:bidi="fr_FR"/>
        </w:rPr>
        <w:t>Le tout premier titre de la lettre, « Aux Hébreux », suggère que le livre concerne les chrétiens juifs vivant dans la Dispersion. La lettre elle-même offre quelques indices sur les circonstances historiques entourant sa composition. Peu de temps après être devenus chrétiens, les lecteurs de la lettre ont été exposés à une persécution sévère (</w:t>
      </w:r>
      <w:r>
        <w:rPr>
          <w:lang w:val="fr_FR" w:bidi="fr_FR"/>
        </w:rPr>
        <w:t>Hé 10.32–36</w:t>
      </w:r>
      <w:r>
        <w:rPr>
          <w:lang w:val="fr_FR" w:bidi="fr_FR"/>
        </w:rPr>
        <w:t>). Pendant leur épreuve, les nouveaux croyants ont enduré l'emprisonnement, la confiscation de biens personnels et le ridicule public. La persécution n'avait cependant pas été fatale ; ils n'avaient pas encore été appelés à donner leur vie en martyr (</w:t>
      </w:r>
      <w:r>
        <w:rPr>
          <w:lang w:val="fr_FR" w:bidi="fr_FR"/>
        </w:rPr>
        <w:t>12.4</w:t>
      </w:r>
      <w:r>
        <w:rPr>
          <w:lang w:val="fr_FR" w:bidi="fr_FR"/>
        </w:rPr>
        <w:t>). Au milieu de l'enthousiasme de leur nouvelle foi en Christ, ils avaient démontré une préoccupation pratique et de l'amour en servant d'autres croyants dans le besoin (</w:t>
      </w:r>
      <w:r>
        <w:rPr>
          <w:lang w:val="fr_FR" w:bidi="fr_FR"/>
        </w:rPr>
        <w:t>6.10</w:t>
      </w:r>
      <w:r>
        <w:rPr>
          <w:lang w:val="fr_FR" w:bidi="fr_FR"/>
        </w:rPr>
        <w:t>) et en réconfortant ceux qui avaient été accablés pour leur foi (</w:t>
      </w:r>
      <w:r>
        <w:rPr>
          <w:lang w:val="fr_FR" w:bidi="fr_FR"/>
        </w:rPr>
        <w:t>10.34</w:t>
      </w:r>
      <w:r>
        <w:rPr>
          <w:lang w:val="fr_FR" w:bidi="fr_FR"/>
        </w:rPr>
        <w:t>).</w:t>
      </w:r>
    </w:p>
    <w:p>
      <w:pPr/>
      <w:r>
        <w:rPr>
          <w:lang w:val="fr_FR" w:bidi="fr_FR"/>
        </w:rPr>
      </w:r>
      <w:r>
        <w:rPr>
          <w:lang w:val="fr_FR" w:bidi="fr_FR"/>
        </w:rPr>
        <w:t>Mais depuis l'époque de ces premiers essais, les lecteurs avaient fait peu de progrès dans la maturité chrétienne (</w:t>
      </w:r>
      <w:r>
        <w:rPr>
          <w:lang w:val="fr_FR" w:bidi="fr_FR"/>
        </w:rPr>
        <w:t>5.11–13</w:t>
      </w:r>
      <w:r>
        <w:rPr>
          <w:lang w:val="fr_FR" w:bidi="fr_FR"/>
        </w:rPr>
        <w:t>). De plus, face à une nouvelle vague de persécution et attristés par un retard apparent dans la venue du Seigneur, les croyants avaient commencé à vaciller et à perdre espoir. Ils menaçaient même de renoncer à Jésus-Christ et de revenir à la sécurité de la religion juive qui bénéficiait de la protection de la loi romaine.</w:t>
      </w:r>
    </w:p>
    <w:p>
      <w:pPr/>
      <w:r>
        <w:rPr>
          <w:lang w:val="fr_FR" w:bidi="fr_FR"/>
        </w:rPr>
      </w:r>
      <w:r>
        <w:rPr>
          <w:lang w:val="fr_FR" w:bidi="fr_FR"/>
        </w:rPr>
        <w:t>Ainsi, nous lisons qu'en raison des enseignements étranges et nouveaux de certains judaïsants qui cherchaient à les ramener à leur ancienne religion (</w:t>
      </w:r>
      <w:r>
        <w:rPr>
          <w:lang w:val="fr_FR" w:bidi="fr_FR"/>
        </w:rPr>
        <w:t>13.9</w:t>
      </w:r>
      <w:r>
        <w:rPr>
          <w:lang w:val="fr_FR" w:bidi="fr_FR"/>
        </w:rPr>
        <w:t>), les croyants hésitants avaient négligé de se rassembler (</w:t>
      </w:r>
      <w:r>
        <w:rPr>
          <w:lang w:val="fr_FR" w:bidi="fr_FR"/>
        </w:rPr>
        <w:t>10.25</w:t>
      </w:r>
      <w:r>
        <w:rPr>
          <w:lang w:val="fr_FR" w:bidi="fr_FR"/>
        </w:rPr>
        <w:t>) et avaient perdu confiance en leurs dirigeants spirituels (</w:t>
      </w:r>
      <w:r>
        <w:rPr>
          <w:lang w:val="fr_FR" w:bidi="fr_FR"/>
        </w:rPr>
        <w:t>13.17</w:t>
      </w:r>
      <w:r>
        <w:rPr>
          <w:lang w:val="fr_FR" w:bidi="fr_FR"/>
        </w:rPr>
        <w:t>). Face à la possibilité que ces chrétiens juifs abandonnent complètement leur foi, l'auteur les avertit sévèrement des conséquences tragiques de renoncer au Fils (</w:t>
      </w:r>
      <w:r>
        <w:rPr>
          <w:lang w:val="fr_FR" w:bidi="fr_FR"/>
        </w:rPr>
        <w:t>6.4–6</w:t>
      </w:r>
      <w:r>
        <w:rPr>
          <w:lang w:val="fr_FR" w:bidi="fr_FR"/>
        </w:rPr>
        <w:t xml:space="preserve"> ; </w:t>
      </w:r>
      <w:r>
        <w:rPr>
          <w:lang w:val="fr_FR" w:bidi="fr_FR"/>
        </w:rPr>
        <w:t>10.26–31</w:t>
      </w:r>
      <w:r>
        <w:rPr>
          <w:lang w:val="fr_FR" w:bidi="fr_FR"/>
        </w:rPr>
        <w:t xml:space="preserve"> ; </w:t>
      </w:r>
      <w:r>
        <w:rPr>
          <w:lang w:val="fr_FR" w:bidi="fr_FR"/>
        </w:rPr>
        <w:t>13.12–19</w:t>
      </w:r>
      <w:r>
        <w:rPr>
          <w:lang w:val="fr_FR" w:bidi="fr_FR"/>
        </w:rPr>
        <w:t>) et les exhorte à renouveler leur engagement envers Christ, la révélation suprême et ultime de Dieu.</w:t>
      </w:r>
    </w:p>
    <w:p>
      <w:pPr>
        <w:pStyle w:val="Heading3"/>
      </w:pPr>
      <w:r>
        <w:rPr>
          <w:lang w:val="fr_FR" w:bidi="fr_FR"/>
        </w:rPr>
        <w:t>Date</w:t>
      </w:r>
    </w:p>
    <w:p>
      <w:pPr/>
      <w:r>
        <w:rPr>
          <w:lang w:val="fr_FR" w:bidi="fr_FR"/>
        </w:rPr>
      </w:r>
      <w:r>
        <w:rPr>
          <w:lang w:val="fr_FR" w:bidi="fr_FR"/>
        </w:rPr>
        <w:t>En l'absence d'informations précises sur l'auteur et les destinataires de la lettre, aucune certitude n'existe quant à la date de rédaction. Nous avons noté que l'auteur de l'épître aux Hébreux, et probablement ses lecteurs également, avaient été formés par ceux qui avaient connu Jésus personnellement (</w:t>
      </w:r>
      <w:r>
        <w:rPr>
          <w:lang w:val="fr_FR" w:bidi="fr_FR"/>
        </w:rPr>
        <w:t>2.3</w:t>
      </w:r>
      <w:r>
        <w:rPr>
          <w:lang w:val="fr_FR" w:bidi="fr_FR"/>
        </w:rPr>
        <w:t>). D'autres indices dans la lettre suggèrent que Paul n'était sans doute plus en vie. Timothée, le jeune associé de Paul, était quant à lui encore vivant (</w:t>
      </w:r>
      <w:r>
        <w:rPr>
          <w:lang w:val="fr_FR" w:bidi="fr_FR"/>
        </w:rPr>
        <w:t>13.23</w:t>
      </w:r>
      <w:r>
        <w:rPr>
          <w:lang w:val="fr_FR" w:bidi="fr_FR"/>
        </w:rPr>
        <w:t>).</w:t>
      </w:r>
    </w:p>
    <w:p>
      <w:pPr/>
      <w:r>
        <w:rPr>
          <w:lang w:val="fr_FR" w:bidi="fr_FR"/>
        </w:rPr>
      </w:r>
      <w:r>
        <w:rPr>
          <w:lang w:val="fr_FR" w:bidi="fr_FR"/>
        </w:rPr>
        <w:t xml:space="preserve">L'absence de toute mention dans Hébreux de la destruction du temple de Jérusalem est significative pour dater la lettre. L'argument selon lequel l'ancienne alliance avait disparu et le sacerdoce légal avait été supplanté aurait presque certainement conduit l'auteur à mentionner directement la destruction du temple s'il avait écrit la lettre après l'an 70. </w:t>
      </w:r>
      <w:r>
        <w:rPr>
          <w:lang w:val="fr_FR" w:bidi="fr_FR"/>
        </w:rPr>
        <w:t>Hébreux 9.6–10</w:t>
      </w:r>
      <w:r>
        <w:rPr>
          <w:lang w:val="fr_FR" w:bidi="fr_FR"/>
        </w:rPr>
        <w:t xml:space="preserve"> et </w:t>
      </w:r>
      <w:r>
        <w:rPr>
          <w:lang w:val="fr_FR" w:bidi="fr_FR"/>
        </w:rPr>
        <w:t>10.1–4, 11–14</w:t>
      </w:r>
      <w:r>
        <w:rPr>
          <w:lang w:val="fr_FR" w:bidi="fr_FR"/>
        </w:rPr>
        <w:t xml:space="preserve"> suggèrent clairement que les sacrifices juifs étaient encore offerts. Par conséquent, on peut supposer avec un certain degré de certitude que la lettre a été écrite avant l'an 70. Si elle a été écrite après la mort de Paul, cela la placerait après l'an 67, la date traditionnelle de l'exécution de l'apôtre. Ainsi, Hébreux pourrait avoir été écrit dans la période entre l'an 67 et 70.</w:t>
      </w:r>
    </w:p>
    <w:p>
      <w:pPr>
        <w:pStyle w:val="Heading3"/>
      </w:pPr>
      <w:r>
        <w:rPr>
          <w:lang w:val="fr_FR" w:bidi="fr_FR"/>
        </w:rPr>
        <w:t>Origine et destination</w:t>
      </w:r>
    </w:p>
    <w:p>
      <w:pPr/>
      <w:r>
        <w:rPr>
          <w:lang w:val="fr_FR" w:bidi="fr_FR"/>
        </w:rPr>
      </w:r>
      <w:r>
        <w:rPr>
          <w:lang w:val="fr_FR" w:bidi="fr_FR"/>
        </w:rPr>
        <w:t xml:space="preserve">Le lieu d'où l'épître aux Hébreux a été écrite est également incertain. Certains manuscrits de la lettre portent la souscription « écrite depuis Rome » ou « écrite depuis l'Italie ». De telles annotations sont des déductions éclairées tirées de l'énoncé « </w:t>
      </w:r>
      <w:r>
        <w:rPr>
          <w:lang w:val="fr_FR" w:bidi="fr_FR"/>
        </w:rPr>
        <w:t>Ceux d’Italie vous saluent</w:t>
      </w:r>
      <w:r>
        <w:rPr>
          <w:lang w:val="fr_FR" w:bidi="fr_FR"/>
        </w:rPr>
        <w:t xml:space="preserve"> » (</w:t>
      </w:r>
      <w:r>
        <w:rPr>
          <w:lang w:val="fr_FR" w:bidi="fr_FR"/>
        </w:rPr>
        <w:t>13.24</w:t>
      </w:r>
      <w:r>
        <w:rPr>
          <w:lang w:val="fr_FR" w:bidi="fr_FR"/>
        </w:rPr>
        <w:t>). Cela indique très probablement que l'auteur transmet des salutations à une Église en Italie de la part de chrétiens italiens avec qui il est en lien dans un autre pays, possiblement en Asie. Néanmoins, nous ne pouvons pas déterminer le lieu d'origine avec certitude.</w:t>
      </w:r>
    </w:p>
    <w:p>
      <w:pPr/>
      <w:r>
        <w:rPr>
          <w:lang w:val="fr_FR" w:bidi="fr_FR"/>
        </w:rPr>
      </w:r>
      <w:r>
        <w:rPr>
          <w:lang w:val="fr_FR" w:bidi="fr_FR"/>
        </w:rPr>
        <w:t>Il a été suggéré que la lettre a été écrite à un groupe de Juifs convertis au christianisme. Cependant, la communauté précise à laquelle elle a été envoyée fait l'objet de débats. Les opinions varient de la Judée à l'Espagne. La tradition veut qu'Hébreux ait été adressé aux chrétiens juifs vivant en Palestine. Cependant, pour aller à l'encontre de la thèse d'une destination palestinienne, on peut argumenter : 1° que les lecteurs n'avaient pas eu de contact personnel avec Jésus (</w:t>
      </w:r>
      <w:r>
        <w:rPr>
          <w:lang w:val="fr_FR" w:bidi="fr_FR"/>
        </w:rPr>
        <w:t>2.3</w:t>
      </w:r>
      <w:r>
        <w:rPr>
          <w:lang w:val="fr_FR" w:bidi="fr_FR"/>
        </w:rPr>
        <w:t xml:space="preserve">), un événement peu probable pour les résidents de Palestine du milieu du premier siècle ; 2° que l'affirmation dans </w:t>
      </w:r>
      <w:r>
        <w:rPr>
          <w:lang w:val="fr_FR" w:bidi="fr_FR"/>
        </w:rPr>
        <w:t>12.4</w:t>
      </w:r>
      <w:r>
        <w:rPr>
          <w:lang w:val="fr_FR" w:bidi="fr_FR"/>
        </w:rPr>
        <w:t xml:space="preserve"> selon laquelle ses lecteurs n'avaient pas encore donné leur vie ne pouvait guère être dite des chrétiens palestiniens de l'époque ; 3° que la générosité des croyants (</w:t>
      </w:r>
      <w:r>
        <w:rPr>
          <w:lang w:val="fr_FR" w:bidi="fr_FR"/>
        </w:rPr>
        <w:t>10.34</w:t>
      </w:r>
      <w:r>
        <w:rPr>
          <w:lang w:val="fr_FR" w:bidi="fr_FR"/>
        </w:rPr>
        <w:t xml:space="preserve"> ; </w:t>
      </w:r>
      <w:r>
        <w:rPr>
          <w:lang w:val="fr_FR" w:bidi="fr_FR"/>
        </w:rPr>
        <w:t>13.16</w:t>
      </w:r>
      <w:r>
        <w:rPr>
          <w:lang w:val="fr_FR" w:bidi="fr_FR"/>
        </w:rPr>
        <w:t>) était incompatible avec la pauvreté de l'Église de Jérusalem ; et 4° que le ton général de la lettre est hellénistique plutôt que rabbinique.</w:t>
      </w:r>
    </w:p>
    <w:p>
      <w:pPr/>
      <w:r>
        <w:rPr>
          <w:lang w:val="fr_FR" w:bidi="fr_FR"/>
        </w:rPr>
      </w:r>
      <w:r>
        <w:rPr>
          <w:lang w:val="fr_FR" w:bidi="fr_FR"/>
        </w:rPr>
        <w:t>D'autres propositions pour la destination des Hébreux incluent : 1° Césarée, en supposant une paternité lucanienne ; 2° Antioche de Syrie ou Chypre, en supposant que Barnabas ait écrit la lettre ; 3° Éphèse, à la lumière de la conversion de nombreux Juifs pendant le ministère de Paul dans cette ville ; 4° Colosse, en notant certaines similitudes entre l'hérésie colossienne et les fausses croyances des « Hébreux » ; et 5° Alexandrie, en raison de l'influence apparente du philosophe Philon d'Alexandrie dans la lettre.</w:t>
      </w:r>
    </w:p>
    <w:p>
      <w:pPr/>
      <w:r>
        <w:rPr>
          <w:lang w:val="fr_FR" w:bidi="fr_FR"/>
        </w:rPr>
      </w:r>
      <w:r>
        <w:rPr>
          <w:lang w:val="fr_FR" w:bidi="fr_FR"/>
        </w:rPr>
        <w:t xml:space="preserve">La thèse selon laquelle l'épître aux Hébreux était destinée à un groupe de chrétiens juifs à Rome a trouvé faveur auprès de plusieurs chercheurs. Les arguments en faveur d'une destination romaine incluent les faits suivants : 1° La lettre était connue à Rome au plus tard en 96 apr. J.‑C. 2° </w:t>
      </w:r>
      <w:r>
        <w:rPr>
          <w:lang w:val="fr_FR" w:bidi="fr_FR"/>
        </w:rPr>
        <w:t>Romains 11.13, 18</w:t>
      </w:r>
      <w:r>
        <w:rPr>
          <w:lang w:val="fr_FR" w:bidi="fr_FR"/>
        </w:rPr>
        <w:t xml:space="preserve"> suggère que l'Église de Rome était composée d'une minorité judéo-chrétienne. 3° Les références à la persécution et aux souffrances endurées par les lecteurs (</w:t>
      </w:r>
      <w:r>
        <w:rPr>
          <w:lang w:val="fr_FR" w:bidi="fr_FR"/>
        </w:rPr>
        <w:t>Hé 10.32–33</w:t>
      </w:r>
      <w:r>
        <w:rPr>
          <w:lang w:val="fr_FR" w:bidi="fr_FR"/>
        </w:rPr>
        <w:t xml:space="preserve">; </w:t>
      </w:r>
      <w:r>
        <w:rPr>
          <w:lang w:val="fr_FR" w:bidi="fr_FR"/>
        </w:rPr>
        <w:t>12.4</w:t>
      </w:r>
      <w:r>
        <w:rPr>
          <w:lang w:val="fr_FR" w:bidi="fr_FR"/>
        </w:rPr>
        <w:t>) sont cohérentes avec les mesures répressives connues imposées par les autorités romaines. 4° Il est fort probable que des saints « d'Italie » transmettraient leurs salutations à leurs frères à Rome. 5° La communauté juive à Rome a préservé certaines caractéristiques du judaïsme non-conformiste ou sectaire qui expliqueraient plusieurs similitudes notables entre la théologie et la pratique de la communauté de Qumran et celles exprimées dans l'épître aux Hébreux.</w:t>
      </w:r>
    </w:p>
    <w:p>
      <w:pPr/>
      <w:r>
        <w:rPr>
          <w:lang w:val="fr_FR" w:bidi="fr_FR"/>
        </w:rPr>
      </w:r>
      <w:r>
        <w:rPr>
          <w:lang w:val="fr_FR" w:bidi="fr_FR"/>
        </w:rPr>
        <w:t xml:space="preserve">Il est probable que la lettre était adressée à un petit sous-groupe au sein d'une Église locale. L'exhortation dans </w:t>
      </w:r>
      <w:r>
        <w:rPr>
          <w:lang w:val="fr_FR" w:bidi="fr_FR"/>
        </w:rPr>
        <w:t>5.12</w:t>
      </w:r>
      <w:r>
        <w:rPr>
          <w:lang w:val="fr_FR" w:bidi="fr_FR"/>
        </w:rPr>
        <w:t xml:space="preserve">, « </w:t>
      </w:r>
      <w:r>
        <w:rPr>
          <w:lang w:val="fr_FR" w:bidi="fr_FR"/>
        </w:rPr>
        <w:t>depuis longtemps devriez être des maîtres</w:t>
      </w:r>
      <w:r>
        <w:rPr>
          <w:lang w:val="fr_FR" w:bidi="fr_FR"/>
        </w:rPr>
        <w:t xml:space="preserve"> », aurait difficilement été pertinente pour une assemblée entière. </w:t>
      </w:r>
      <w:r>
        <w:rPr>
          <w:lang w:val="fr_FR" w:bidi="fr_FR"/>
        </w:rPr>
        <w:t>Hébreux 13.7, 24</w:t>
      </w:r>
      <w:r>
        <w:rPr>
          <w:lang w:val="fr_FR" w:bidi="fr_FR"/>
        </w:rPr>
        <w:t xml:space="preserve"> soutient davantage la théorie selon laquelle la lettre a été envoyée à un petit groupe, peut-être à une « Église de maison » au sein d'une assemblée plus large.</w:t>
      </w:r>
    </w:p>
    <w:p>
      <w:pPr/>
      <w:r>
        <w:rPr>
          <w:lang w:val="fr_FR" w:bidi="fr_FR"/>
        </w:rPr>
      </w:r>
      <w:r>
        <w:rPr>
          <w:lang w:val="fr_FR" w:bidi="fr_FR"/>
        </w:rPr>
        <w:t>On pourrait conclure provisoirement que les destinataires étaient des convertis du judaïsme qui vivaient dans la Dispersion. Ainsi, ils étaient familiers avec le judaïsme de l'AT et connaissaient la philosophie religieuse du monde grec. Il est possible que les lecteurs faisaient partie d'une communauté de maison qui avait tendance à se dissocier du groupe parent (</w:t>
      </w:r>
      <w:r>
        <w:rPr>
          <w:lang w:val="fr_FR" w:bidi="fr_FR"/>
        </w:rPr>
        <w:t>10.25</w:t>
      </w:r>
      <w:r>
        <w:rPr>
          <w:lang w:val="fr_FR" w:bidi="fr_FR"/>
        </w:rPr>
        <w:t xml:space="preserve">). L'existence de telles Églises de maison à Rome est confirmée par </w:t>
      </w:r>
      <w:r>
        <w:rPr>
          <w:lang w:val="fr_FR" w:bidi="fr_FR"/>
        </w:rPr>
        <w:t>Romains 16.5, 14–15</w:t>
      </w:r>
      <w:r>
        <w:rPr>
          <w:lang w:val="fr_FR" w:bidi="fr_FR"/>
        </w:rPr>
        <w:t>.</w:t>
      </w:r>
    </w:p>
    <w:p>
      <w:pPr>
        <w:pStyle w:val="Heading3"/>
      </w:pPr>
      <w:r>
        <w:rPr>
          <w:lang w:val="fr_FR" w:bidi="fr_FR"/>
        </w:rPr>
        <w:t>Objectif</w:t>
      </w:r>
    </w:p>
    <w:p>
      <w:pPr/>
      <w:r>
        <w:rPr>
          <w:lang w:val="fr_FR" w:bidi="fr_FR"/>
        </w:rPr>
      </w:r>
      <w:r>
        <w:rPr>
          <w:lang w:val="fr_FR" w:bidi="fr_FR"/>
        </w:rPr>
        <w:t>En réponse à la menace que ses amis judéo-chrétiens puissent renoncer au christianisme et revenir au judaïsme, l'auteur, par ses « paroles d'exhortation » (</w:t>
      </w:r>
      <w:r>
        <w:rPr>
          <w:lang w:val="fr_FR" w:bidi="fr_FR"/>
        </w:rPr>
        <w:t>13.22</w:t>
      </w:r>
      <w:r>
        <w:rPr>
          <w:lang w:val="fr_FR" w:bidi="fr_FR"/>
        </w:rPr>
        <w:t xml:space="preserve">), leur a communiqué le caractère définitif de la révélation chrétienne. Il a également cherché à informer ses lecteurs découragés et hésitants que Christ, l'objet de la révélation finale de Dieu, est infiniment supérieur aux plus grands héros du judaïsme. L'auteur a en outre affirmé le caractère céleste et éternel du salut assuré par Christ. Alors que le système sacrificiel légal était impuissant pour effectuer la rémission des péchés, Christ, le souverain sacrificateur éternel, « </w:t>
      </w:r>
      <w:r>
        <w:rPr>
          <w:lang w:val="fr_FR" w:bidi="fr_FR"/>
        </w:rPr>
        <w:t>peut sauver parfaitement ceux qui s’approchent de Dieu par lui</w:t>
      </w:r>
      <w:r>
        <w:rPr>
          <w:lang w:val="fr_FR" w:bidi="fr_FR"/>
        </w:rPr>
        <w:t xml:space="preserve"> » (</w:t>
      </w:r>
      <w:r>
        <w:rPr>
          <w:lang w:val="fr_FR" w:bidi="fr_FR"/>
        </w:rPr>
        <w:t>7.25</w:t>
      </w:r>
      <w:r>
        <w:rPr>
          <w:lang w:val="fr_FR" w:bidi="fr_FR"/>
        </w:rPr>
        <w:t>).</w:t>
      </w:r>
    </w:p>
    <w:p>
      <w:pPr/>
      <w:r>
        <w:rPr>
          <w:lang w:val="fr_FR" w:bidi="fr_FR"/>
        </w:rPr>
      </w:r>
      <w:r>
        <w:rPr>
          <w:lang w:val="fr_FR" w:bidi="fr_FR"/>
        </w:rPr>
        <w:t xml:space="preserve">En résumé, l'auteur a conseillé à ses lecteurs de faire preuve d'une endurance patiente face à la persécution et aux souffrances auxquelles les héritiers du salut éternel sont inévitablement confrontés. Tout comme Jésus (le précurseur de notre foi) a souffert et enduré patiemment en attendant la récompense éternelle, de même les croyants harassés et opprimés sont exhortés de la sorte : « </w:t>
      </w:r>
      <w:r>
        <w:rPr>
          <w:lang w:val="fr_FR" w:bidi="fr_FR"/>
        </w:rPr>
        <w:t>Fortifiez donc vos mains languissantes et vos genoux affaiblis</w:t>
      </w:r>
      <w:r>
        <w:rPr>
          <w:lang w:val="fr_FR" w:bidi="fr_FR"/>
        </w:rPr>
        <w:t xml:space="preserve"> » (</w:t>
      </w:r>
      <w:r>
        <w:rPr>
          <w:lang w:val="fr_FR" w:bidi="fr_FR"/>
        </w:rPr>
        <w:t>12.12</w:t>
      </w:r>
      <w:r>
        <w:rPr>
          <w:lang w:val="fr_FR" w:bidi="fr_FR"/>
        </w:rPr>
        <w:t xml:space="preserve">) en prévision de leur accueil dans ce « </w:t>
      </w:r>
      <w:r>
        <w:rPr>
          <w:lang w:val="fr_FR" w:bidi="fr_FR"/>
        </w:rPr>
        <w:t>royaume inébranlable</w:t>
      </w:r>
      <w:r>
        <w:rPr>
          <w:lang w:val="fr_FR" w:bidi="fr_FR"/>
        </w:rPr>
        <w:t xml:space="preserve"> » (</w:t>
      </w:r>
      <w:r>
        <w:rPr>
          <w:lang w:val="fr_FR" w:bidi="fr_FR"/>
        </w:rPr>
        <w:t>12.28</w:t>
      </w:r>
      <w:r>
        <w:rPr>
          <w:lang w:val="fr_FR" w:bidi="fr_FR"/>
        </w:rPr>
        <w:t>).</w:t>
      </w:r>
    </w:p>
    <w:p>
      <w:pPr/>
      <w:r>
        <w:rPr>
          <w:lang w:val="fr_FR" w:bidi="fr_FR"/>
        </w:rPr>
      </w:r>
      <w:r>
        <w:rPr>
          <w:lang w:val="fr_FR" w:bidi="fr_FR"/>
        </w:rPr>
        <w:t xml:space="preserve">L'objectif ultime de l'auteur en écrivant cette lettre était de proclamer le jugement redoutable qui attend ceux qui rejettent Jésus-Christ. Puisque « </w:t>
      </w:r>
      <w:r>
        <w:rPr>
          <w:lang w:val="fr_FR" w:bidi="fr_FR"/>
        </w:rPr>
        <w:t>notre Dieu est [...] un feu dévorant</w:t>
      </w:r>
      <w:r>
        <w:rPr>
          <w:lang w:val="fr_FR" w:bidi="fr_FR"/>
        </w:rPr>
        <w:t xml:space="preserve"> » (</w:t>
      </w:r>
      <w:r>
        <w:rPr>
          <w:lang w:val="fr_FR" w:bidi="fr_FR"/>
        </w:rPr>
        <w:t>12.29</w:t>
      </w:r>
      <w:r>
        <w:rPr>
          <w:lang w:val="fr_FR" w:bidi="fr_FR"/>
        </w:rPr>
        <w:t xml:space="preserve">), « </w:t>
      </w:r>
      <w:r>
        <w:rPr>
          <w:lang w:val="fr_FR" w:bidi="fr_FR"/>
        </w:rPr>
        <w:t>comment échapperons-nous en négligeant un si grand salut</w:t>
      </w:r>
      <w:r>
        <w:rPr>
          <w:lang w:val="fr_FR" w:bidi="fr_FR"/>
        </w:rPr>
        <w:t xml:space="preserve"> » (</w:t>
      </w:r>
      <w:r>
        <w:rPr>
          <w:lang w:val="fr_FR" w:bidi="fr_FR"/>
        </w:rPr>
        <w:t>2.3</w:t>
      </w:r>
      <w:r>
        <w:rPr>
          <w:lang w:val="fr_FR" w:bidi="fr_FR"/>
        </w:rPr>
        <w:t>) ?</w:t>
      </w:r>
    </w:p>
    <w:p>
      <w:pPr>
        <w:pStyle w:val="Heading3"/>
      </w:pPr>
      <w:r>
        <w:rPr>
          <w:lang w:val="fr_FR" w:bidi="fr_FR"/>
        </w:rPr>
        <w:t>Contenu</w:t>
      </w:r>
    </w:p>
    <w:p>
      <w:pPr/>
      <w:r>
        <w:rPr>
          <w:lang w:val="fr_FR" w:bidi="fr_FR"/>
        </w:rPr>
      </w:r>
      <w:r>
        <w:rPr>
          <w:lang w:val="fr_FR" w:bidi="fr_FR"/>
        </w:rPr>
        <w:t>Avec la lettre aux Romains, Hébreux est le livre le plus doctrinal du NT. L'auteur développe une série d'arguments solides pour démontrer la supériorité de l'Évangile de Christ sur le judaïsme. Puisque Jésus est suprême à la fois en ce qui concerne sa personne et son œuvre, le christianisme est la foi ultime et normative. Le particularisme du livre va à l'encontre de l'esprit du monde moderne.</w:t>
      </w:r>
    </w:p>
    <w:p>
      <w:pPr>
        <w:pStyle w:val="Heading4"/>
      </w:pPr>
      <w:r>
        <w:rPr>
          <w:lang w:val="fr_FR" w:bidi="fr_FR"/>
        </w:rPr>
        <w:t>La Supériorité du Fils par rapport à la révélation antérieure (</w:t>
      </w:r>
      <w:r>
        <w:rPr>
          <w:lang w:val="fr_FR" w:bidi="fr_FR"/>
        </w:rPr>
        <w:t>1.1–4</w:t>
      </w:r>
      <w:r>
        <w:rPr>
          <w:lang w:val="fr_FR" w:bidi="fr_FR"/>
        </w:rPr>
        <w:t>)</w:t>
      </w:r>
    </w:p>
    <w:p>
      <w:pPr/>
      <w:r>
        <w:rPr>
          <w:lang w:val="fr_FR" w:bidi="fr_FR"/>
        </w:rPr>
      </w:r>
      <w:r>
        <w:rPr>
          <w:lang w:val="fr_FR" w:bidi="fr_FR"/>
        </w:rPr>
        <w:t xml:space="preserve">L'auteur reconnaît que Dieu s'est révélé aux prophètes d'autrefois de nombreuses manières : par des rêves, des visions, sa parole audible et des actes puissants. Mais « </w:t>
      </w:r>
      <w:r>
        <w:rPr>
          <w:lang w:val="fr_FR" w:bidi="fr_FR"/>
        </w:rPr>
        <w:t>dans ces derniers temps</w:t>
      </w:r>
      <w:r>
        <w:rPr>
          <w:lang w:val="fr_FR" w:bidi="fr_FR"/>
        </w:rPr>
        <w:t xml:space="preserve"> » (l'avènement des temps de la fin, voir </w:t>
      </w:r>
      <w:r>
        <w:rPr>
          <w:lang w:val="fr_FR" w:bidi="fr_FR"/>
        </w:rPr>
        <w:t>9.26</w:t>
      </w:r>
      <w:r>
        <w:rPr>
          <w:lang w:val="fr_FR" w:bidi="fr_FR"/>
        </w:rPr>
        <w:t>), Dieu a parlé de manière finale et définitive par son propre Fils (</w:t>
      </w:r>
      <w:r>
        <w:rPr>
          <w:lang w:val="fr_FR" w:bidi="fr_FR"/>
        </w:rPr>
        <w:t>1.2</w:t>
      </w:r>
      <w:r>
        <w:rPr>
          <w:lang w:val="fr_FR" w:bidi="fr_FR"/>
        </w:rPr>
        <w:t>). Au cœur de l'argument se trouve le fait que, d'une manière ou d'une autre, les prophètes ont reçu une parole éternelle de Dieu. Cependant, étant donné la relation intime du Fils avec le Père, la dernière révélation de Dieu est venue des profondeurs mêmes de son propre être.</w:t>
      </w:r>
    </w:p>
    <w:p>
      <w:pPr/>
      <w:r>
        <w:rPr>
          <w:lang w:val="fr_FR" w:bidi="fr_FR"/>
        </w:rPr>
      </w:r>
      <w:r>
        <w:rPr>
          <w:lang w:val="fr_FR" w:bidi="fr_FR"/>
        </w:rPr>
        <w:t>Identifier le Fils comme le sommet de la révélation divine conduit à une déclaration concise mais profonde concernant la personne de Christ et son œuvre cosmique. Le Fils reflète la gloire de Dieu en ce que la somme des attributs divins brille magnifiquement à travers sa personne. De plus, il porte l'image et l'empreinte même de la nature de Dieu (</w:t>
      </w:r>
      <w:r>
        <w:rPr>
          <w:lang w:val="fr_FR" w:bidi="fr_FR"/>
        </w:rPr>
        <w:t>1.3</w:t>
      </w:r>
      <w:r>
        <w:rPr>
          <w:lang w:val="fr_FR" w:bidi="fr_FR"/>
        </w:rPr>
        <w:t xml:space="preserve">), tout comme la cire porte l'empreinte du sceau. Jésus, en tant que mot final de la révélation de Dieu, est véritablement le Fils divin et éternel de Dieu. L'excellence de Christ est démontrée également par le fait qu'il est le puissant agent par lequel l'univers a été créé (v. </w:t>
      </w:r>
      <w:r>
        <w:rPr>
          <w:lang w:val="fr_FR" w:bidi="fr_FR"/>
        </w:rPr>
        <w:t>2</w:t>
      </w:r>
      <w:r>
        <w:rPr>
          <w:lang w:val="fr_FR" w:bidi="fr_FR"/>
        </w:rPr>
        <w:t xml:space="preserve">) et par lequel l'ordre cosmique est soutenu (v. </w:t>
      </w:r>
      <w:r>
        <w:rPr>
          <w:lang w:val="fr_FR" w:bidi="fr_FR"/>
        </w:rPr>
        <w:t>3</w:t>
      </w:r>
      <w:r>
        <w:rPr>
          <w:lang w:val="fr_FR" w:bidi="fr_FR"/>
        </w:rPr>
        <w:t xml:space="preserve">). Dans le domaine moral, il a accompli la purification des péchés et est désormais assis sur le trône à la droite de Dieu (voir </w:t>
      </w:r>
      <w:r>
        <w:rPr>
          <w:lang w:val="fr_FR" w:bidi="fr_FR"/>
        </w:rPr>
        <w:t>8.1</w:t>
      </w:r>
      <w:r>
        <w:rPr>
          <w:lang w:val="fr_FR" w:bidi="fr_FR"/>
        </w:rPr>
        <w:t>). Le plaisir de Dieu envers le Fils se voit dans le fait qu'il a nommé Christ héritier et chef de toutes choses (</w:t>
      </w:r>
      <w:r>
        <w:rPr>
          <w:lang w:val="fr_FR" w:bidi="fr_FR"/>
        </w:rPr>
        <w:t>1.2</w:t>
      </w:r>
      <w:r>
        <w:rPr>
          <w:lang w:val="fr_FR" w:bidi="fr_FR"/>
        </w:rPr>
        <w:t xml:space="preserve">). Son nom n'est surpassé par aucun, sauf Dieu le Père (v. </w:t>
      </w:r>
      <w:r>
        <w:rPr>
          <w:lang w:val="fr_FR" w:bidi="fr_FR"/>
        </w:rPr>
        <w:t>4</w:t>
      </w:r>
      <w:r>
        <w:rPr>
          <w:lang w:val="fr_FR" w:bidi="fr_FR"/>
        </w:rPr>
        <w:t>).</w:t>
      </w:r>
    </w:p>
    <w:p>
      <w:pPr>
        <w:pStyle w:val="Heading4"/>
      </w:pPr>
      <w:r>
        <w:rPr>
          <w:lang w:val="fr_FR" w:bidi="fr_FR"/>
        </w:rPr>
        <w:t>La Supériorité du Fils sur les anges (</w:t>
      </w:r>
      <w:r>
        <w:rPr>
          <w:lang w:val="fr_FR" w:bidi="fr_FR"/>
        </w:rPr>
        <w:t>1.5–2.18</w:t>
      </w:r>
      <w:r>
        <w:rPr>
          <w:lang w:val="fr_FR" w:bidi="fr_FR"/>
        </w:rPr>
        <w:t>)</w:t>
      </w:r>
    </w:p>
    <w:p>
      <w:pPr/>
      <w:r>
        <w:rPr>
          <w:lang w:val="fr_FR" w:bidi="fr_FR"/>
        </w:rPr>
      </w:r>
      <w:r>
        <w:rPr>
          <w:lang w:val="fr_FR" w:bidi="fr_FR"/>
        </w:rPr>
        <w:t>Dans le judaïsme biblique et postbiblique, les anges jouissaient d'un statut élevé. Traditionnellement, les Juifs croyaient que les anges louaient Dieu sur son trône, transmettaient la révélation divine aux hommes, exécutaient la volonté de Dieu et apportaient du secours au peuple de Dieu. Les anges surpassaient largement les hommes en puissance et en connaissance. Selon les écrits apocryphes juifs, les anges régnaient sur les étoiles et étaient responsables de l'ascension et de la chute des civilisations. Dans la pensée de Qumran, les êtres angéliques devaient s'engager dans une lutte cosmique finale avec Bélial et les forces du mal à la fin des temps.</w:t>
      </w:r>
    </w:p>
    <w:p>
      <w:pPr/>
      <w:r>
        <w:rPr>
          <w:lang w:val="fr_FR" w:bidi="fr_FR"/>
        </w:rPr>
      </w:r>
      <w:r>
        <w:rPr>
          <w:lang w:val="fr_FR" w:bidi="fr_FR"/>
        </w:rPr>
        <w:t xml:space="preserve">Dans ce contexte, l'auteur de l'épître aux Hébreux affirme que le Fils est infiniment supérieur aux anges. Pour étayer son point de vue, l'auteur rassemble une série de textes bien connus de l'AT et les applique directement au Fils. Dieu n'a jamais dit d'un ange : « </w:t>
      </w:r>
      <w:r>
        <w:rPr>
          <w:lang w:val="fr_FR" w:bidi="fr_FR"/>
        </w:rPr>
        <w:t>aujourd’hui, je fais de toi mon enfant</w:t>
      </w:r>
      <w:r>
        <w:rPr>
          <w:lang w:val="fr_FR" w:bidi="fr_FR"/>
        </w:rPr>
        <w:t xml:space="preserve"> » (</w:t>
      </w:r>
      <w:r>
        <w:rPr>
          <w:lang w:val="fr_FR" w:bidi="fr_FR"/>
        </w:rPr>
        <w:t>Ps 2.7</w:t>
      </w:r>
      <w:r>
        <w:rPr>
          <w:lang w:val="fr_FR" w:bidi="fr_FR"/>
        </w:rPr>
        <w:t>, BDS). Pourtant, une telle affirmation a été faite au sujet du Fils (</w:t>
      </w:r>
      <w:r>
        <w:rPr>
          <w:lang w:val="fr_FR" w:bidi="fr_FR"/>
        </w:rPr>
        <w:t>Hé 1.5</w:t>
      </w:r>
      <w:r>
        <w:rPr>
          <w:lang w:val="fr_FR" w:bidi="fr_FR"/>
        </w:rPr>
        <w:t xml:space="preserve">). Lorsque le Fils s'est incarné dans le monde, il a reçu l'adoration obéissante des anges (v. </w:t>
      </w:r>
      <w:r>
        <w:rPr>
          <w:lang w:val="fr_FR" w:bidi="fr_FR"/>
        </w:rPr>
        <w:t>6</w:t>
      </w:r>
      <w:r>
        <w:rPr>
          <w:lang w:val="fr_FR" w:bidi="fr_FR"/>
        </w:rPr>
        <w:t xml:space="preserve">). Il possède la souveraineté, l'éternité et la majesté à la droite de Dieu (v. </w:t>
      </w:r>
      <w:r>
        <w:rPr>
          <w:lang w:val="fr_FR" w:bidi="fr_FR"/>
        </w:rPr>
        <w:t>8, 11–12</w:t>
      </w:r>
      <w:r>
        <w:rPr>
          <w:lang w:val="fr_FR" w:bidi="fr_FR"/>
        </w:rPr>
        <w:t xml:space="preserve">). Les anges, de leur côté, ne sont que des « esprits au service » (v. </w:t>
      </w:r>
      <w:r>
        <w:rPr>
          <w:lang w:val="fr_FR" w:bidi="fr_FR"/>
        </w:rPr>
        <w:t>14</w:t>
      </w:r>
      <w:r>
        <w:rPr>
          <w:lang w:val="fr_FR" w:bidi="fr_FR"/>
        </w:rPr>
        <w:t>) qui sont inférieurs au Fils en dignité et en puissance.</w:t>
      </w:r>
    </w:p>
    <w:p>
      <w:pPr/>
      <w:r>
        <w:rPr>
          <w:lang w:val="fr_FR" w:bidi="fr_FR"/>
        </w:rPr>
      </w:r>
      <w:r>
        <w:rPr>
          <w:lang w:val="fr_FR" w:bidi="fr_FR"/>
        </w:rPr>
        <w:t xml:space="preserve">Dans </w:t>
      </w:r>
      <w:r>
        <w:rPr>
          <w:lang w:val="fr_FR" w:bidi="fr_FR"/>
        </w:rPr>
        <w:t>Hébreux 2.1–4</w:t>
      </w:r>
      <w:r>
        <w:rPr>
          <w:lang w:val="fr_FR" w:bidi="fr_FR"/>
        </w:rPr>
        <w:t>, l'auteur avertit sa congrégation hésitante, en passant, du danger de s'éloigner de la vérité de Dieu. Si la désobéissance à la loi médiée par les anges entraînait une punition sévère, combien plus sévère serait le jugement de Dieu sur ceux qui piétinent la révélation transmise par le Fils ? Si la grâce salvatrice de Dieu en Christ est négligée, la rétribution suivra sûrement (</w:t>
      </w:r>
      <w:r>
        <w:rPr>
          <w:lang w:val="fr_FR" w:bidi="fr_FR"/>
        </w:rPr>
        <w:t>2.3</w:t>
      </w:r>
      <w:r>
        <w:rPr>
          <w:lang w:val="fr_FR" w:bidi="fr_FR"/>
        </w:rPr>
        <w:t>).</w:t>
      </w:r>
    </w:p>
    <w:p>
      <w:pPr/>
      <w:r>
        <w:rPr>
          <w:lang w:val="fr_FR" w:bidi="fr_FR"/>
        </w:rPr>
      </w:r>
      <w:r>
        <w:rPr>
          <w:lang w:val="fr_FR" w:bidi="fr_FR"/>
        </w:rPr>
        <w:t>La mention des anges oriente l'esprit de l'auteur vers l'humiliation et l'exaltation de Jésus (</w:t>
      </w:r>
      <w:r>
        <w:rPr>
          <w:lang w:val="fr_FR" w:bidi="fr_FR"/>
        </w:rPr>
        <w:t>2.5–18</w:t>
      </w:r>
      <w:r>
        <w:rPr>
          <w:lang w:val="fr_FR" w:bidi="fr_FR"/>
        </w:rPr>
        <w:t xml:space="preserve">). </w:t>
      </w:r>
      <w:r>
        <w:rPr>
          <w:lang w:val="fr_FR" w:bidi="fr_FR"/>
        </w:rPr>
        <w:t>Psaume 8</w:t>
      </w:r>
      <w:r>
        <w:rPr>
          <w:lang w:val="fr_FR" w:bidi="fr_FR"/>
        </w:rPr>
        <w:t xml:space="preserve">, un cantique concernant la petitesse et pourtant l'importance de l'homme, est appliqué à l'expérience de Jésus. En prenant chair humaine, Jésus est descendu « </w:t>
      </w:r>
      <w:r>
        <w:rPr>
          <w:lang w:val="fr_FR" w:bidi="fr_FR"/>
        </w:rPr>
        <w:t>pour un peu de temps au-dessous des anges</w:t>
      </w:r>
      <w:r>
        <w:rPr>
          <w:lang w:val="fr_FR" w:bidi="fr_FR"/>
        </w:rPr>
        <w:t xml:space="preserve"> » (</w:t>
      </w:r>
      <w:r>
        <w:rPr>
          <w:lang w:val="fr_FR" w:bidi="fr_FR"/>
        </w:rPr>
        <w:t>Hé 2.7</w:t>
      </w:r>
      <w:r>
        <w:rPr>
          <w:lang w:val="fr_FR" w:bidi="fr_FR"/>
        </w:rPr>
        <w:t xml:space="preserve">). Mais après l'achèvement de son œuvre terrestre, il a été élevé au-dessus des anges et couronné de la gloire et de l'honneur des cieux (v. </w:t>
      </w:r>
      <w:r>
        <w:rPr>
          <w:lang w:val="fr_FR" w:bidi="fr_FR"/>
        </w:rPr>
        <w:t>9</w:t>
      </w:r>
      <w:r>
        <w:rPr>
          <w:lang w:val="fr_FR" w:bidi="fr_FR"/>
        </w:rPr>
        <w:t xml:space="preserve">). Les implications théologiques de la descente et de l'ascension de Christ sont soigneusement expliquées : Christ est descendu sur terre 1° pour amener de nombreux enfants à la gloire (v. </w:t>
      </w:r>
      <w:r>
        <w:rPr>
          <w:lang w:val="fr_FR" w:bidi="fr_FR"/>
        </w:rPr>
        <w:t>10</w:t>
      </w:r>
      <w:r>
        <w:rPr>
          <w:lang w:val="fr_FR" w:bidi="fr_FR"/>
        </w:rPr>
        <w:t xml:space="preserve">), 2° pour détruire le diable (v. </w:t>
      </w:r>
      <w:r>
        <w:rPr>
          <w:lang w:val="fr_FR" w:bidi="fr_FR"/>
        </w:rPr>
        <w:t>14</w:t>
      </w:r>
      <w:r>
        <w:rPr>
          <w:lang w:val="fr_FR" w:bidi="fr_FR"/>
        </w:rPr>
        <w:t xml:space="preserve">), 3° pour délivrer son peuple de l'esclavage de la mort (v. </w:t>
      </w:r>
      <w:r>
        <w:rPr>
          <w:lang w:val="fr_FR" w:bidi="fr_FR"/>
        </w:rPr>
        <w:t>15</w:t>
      </w:r>
      <w:r>
        <w:rPr>
          <w:lang w:val="fr_FR" w:bidi="fr_FR"/>
        </w:rPr>
        <w:t xml:space="preserve">), et 4° pour faire une offrande sur la croix pour les péchés du peuple (v. </w:t>
      </w:r>
      <w:r>
        <w:rPr>
          <w:lang w:val="fr_FR" w:bidi="fr_FR"/>
        </w:rPr>
        <w:t>17</w:t>
      </w:r>
      <w:r>
        <w:rPr>
          <w:lang w:val="fr_FR" w:bidi="fr_FR"/>
        </w:rPr>
        <w:t xml:space="preserve">). Il est monté au ciel 1° pour intercéder en notre nom en tant que fidèle souverain sacrificateur (v. </w:t>
      </w:r>
      <w:r>
        <w:rPr>
          <w:lang w:val="fr_FR" w:bidi="fr_FR"/>
        </w:rPr>
        <w:t>17</w:t>
      </w:r>
      <w:r>
        <w:rPr>
          <w:lang w:val="fr_FR" w:bidi="fr_FR"/>
        </w:rPr>
        <w:t xml:space="preserve">), et 2° pour secourir ceux qui sont durement tentés (v. </w:t>
      </w:r>
      <w:r>
        <w:rPr>
          <w:lang w:val="fr_FR" w:bidi="fr_FR"/>
        </w:rPr>
        <w:t>18</w:t>
      </w:r>
      <w:r>
        <w:rPr>
          <w:lang w:val="fr_FR" w:bidi="fr_FR"/>
        </w:rPr>
        <w:t xml:space="preserve">). Le résumé parfait de la personne et de l'œuvre de Christ est donné dans </w:t>
      </w:r>
      <w:r>
        <w:rPr>
          <w:lang w:val="fr_FR" w:bidi="fr_FR"/>
        </w:rPr>
        <w:t>Hébreux 2.9</w:t>
      </w:r>
      <w:r>
        <w:rPr>
          <w:lang w:val="fr_FR" w:bidi="fr_FR"/>
        </w:rPr>
        <w:t xml:space="preserve"> : « </w:t>
      </w:r>
      <w:r>
        <w:rPr>
          <w:lang w:val="fr_FR" w:bidi="fr_FR"/>
        </w:rPr>
        <w:t>nous le voyons couronné de gloire et d’honneur à cause de la mort qu’il a soufferte, afin que, par la grâce de Dieu, il souffrît la mort pour tous.</w:t>
      </w:r>
      <w:r>
        <w:rPr>
          <w:lang w:val="fr_FR" w:bidi="fr_FR"/>
        </w:rPr>
        <w:t xml:space="preserve"> »</w:t>
      </w:r>
    </w:p>
    <w:p>
      <w:pPr>
        <w:pStyle w:val="Heading4"/>
      </w:pPr>
      <w:r>
        <w:rPr>
          <w:lang w:val="fr_FR" w:bidi="fr_FR"/>
        </w:rPr>
        <w:t>La Supériorité du Fils sur Moïse et Josué (</w:t>
      </w:r>
      <w:r>
        <w:rPr>
          <w:lang w:val="fr_FR" w:bidi="fr_FR"/>
        </w:rPr>
        <w:t>3.1–4.13</w:t>
      </w:r>
      <w:r>
        <w:rPr>
          <w:lang w:val="fr_FR" w:bidi="fr_FR"/>
        </w:rPr>
        <w:t>)</w:t>
      </w:r>
    </w:p>
    <w:p>
      <w:pPr/>
      <w:r>
        <w:rPr>
          <w:lang w:val="fr_FR" w:bidi="fr_FR"/>
        </w:rPr>
      </w:r>
      <w:r>
        <w:rPr>
          <w:lang w:val="fr_FR" w:bidi="fr_FR"/>
        </w:rPr>
        <w:t>Les chrétiens juifs qui envisageaient un retour au judaïsme croyaient certainement que Moïse était l'une des plus grandes figures de l'histoire d'Israël. Celui qui a conduit Israël hors d'Égypte à travers le désert et qui leur a donné la Loi était tenu en si haute estime qu'il n'y avait personne dans l'histoire d'Israël qui soit honoré autant que Moïse. Pourtant, l'auteur de la lettre aux Hébreux soutient que Moïse, bien que fidèle à son appel, n'était qu'un serviteur dans la maison de Dieu. Jésus, en revanche, n'était pas un serviteur mais un Fils ; il n'était pas un simple habitant de la maison mais le véritable constructeur de la structure. Jésus, par conséquent, transcende de loin la figure vénérée de Moïse.</w:t>
      </w:r>
    </w:p>
    <w:p>
      <w:pPr/>
      <w:r>
        <w:rPr>
          <w:lang w:val="fr_FR" w:bidi="fr_FR"/>
        </w:rPr>
      </w:r>
      <w:r>
        <w:rPr>
          <w:lang w:val="fr_FR" w:bidi="fr_FR"/>
        </w:rPr>
        <w:t xml:space="preserve">Voici certaines des implications pratiques qui découlent de la supériorité de Jésus sur Moïse. En s'appuyant sur le </w:t>
      </w:r>
      <w:r>
        <w:rPr>
          <w:lang w:val="fr_FR" w:bidi="fr_FR"/>
        </w:rPr>
        <w:t>Psaume 95.7–11</w:t>
      </w:r>
      <w:r>
        <w:rPr>
          <w:lang w:val="fr_FR" w:bidi="fr_FR"/>
        </w:rPr>
        <w:t>, l'auteur rappelle l'expérience tragique d'Israël sous Moïse pendant les errances dans le désert (</w:t>
      </w:r>
      <w:r>
        <w:rPr>
          <w:lang w:val="fr_FR" w:bidi="fr_FR"/>
        </w:rPr>
        <w:t>Hé 3.7–19</w:t>
      </w:r>
      <w:r>
        <w:rPr>
          <w:lang w:val="fr_FR" w:bidi="fr_FR"/>
        </w:rPr>
        <w:t xml:space="preserve">). Tout au long des quarante années dans le désert, le peuple a endurci son cœur et s'est rebellé contre Dieu. En retour, Dieu a été provoqué par leur obstination et a juré que ceux qui ont péché n'entreraient jamais dans le repos qu'il allait fournir (v. </w:t>
      </w:r>
      <w:r>
        <w:rPr>
          <w:lang w:val="fr_FR" w:bidi="fr_FR"/>
        </w:rPr>
        <w:t>10–11, 18</w:t>
      </w:r>
      <w:r>
        <w:rPr>
          <w:lang w:val="fr_FR" w:bidi="fr_FR"/>
        </w:rPr>
        <w:t xml:space="preserve">). L'auteur soutient donc que si la désobéissance à Dieu sous Moïse avait de graves conséquences, abandonner Christ sera bien plus périlleux. Ainsi, les chrétiens hésitants sont exhortés à veiller de peur qu'en raison d'un cœur mauvais et incrédule, ils ne s'éloignent du Dieu vivant (v. </w:t>
      </w:r>
      <w:r>
        <w:rPr>
          <w:lang w:val="fr_FR" w:bidi="fr_FR"/>
        </w:rPr>
        <w:t>12</w:t>
      </w:r>
      <w:r>
        <w:rPr>
          <w:lang w:val="fr_FR" w:bidi="fr_FR"/>
        </w:rPr>
        <w:t xml:space="preserve">). Rien de moins qu'une persistance inébranlable ne permettra d'atteindre l'objectif céleste (v. </w:t>
      </w:r>
      <w:r>
        <w:rPr>
          <w:lang w:val="fr_FR" w:bidi="fr_FR"/>
        </w:rPr>
        <w:t>14</w:t>
      </w:r>
      <w:r>
        <w:rPr>
          <w:lang w:val="fr_FR" w:bidi="fr_FR"/>
        </w:rPr>
        <w:t>).</w:t>
      </w:r>
    </w:p>
    <w:p>
      <w:pPr/>
      <w:r>
        <w:rPr>
          <w:lang w:val="fr_FR" w:bidi="fr_FR"/>
        </w:rPr>
      </w:r>
      <w:r>
        <w:rPr>
          <w:lang w:val="fr_FR" w:bidi="fr_FR"/>
        </w:rPr>
        <w:t>Josué était également considéré comme un grand leader d'Israël. Cependant, en raison de la désobéissance, le peuple sous la direction de Josué n'a pas réussi à entrer dans le repos que Dieu avait prévu. Ce repos correspond au repos sabbatique de Dieu (</w:t>
      </w:r>
      <w:r>
        <w:rPr>
          <w:lang w:val="fr_FR" w:bidi="fr_FR"/>
        </w:rPr>
        <w:t>4.3–4</w:t>
      </w:r>
      <w:r>
        <w:rPr>
          <w:lang w:val="fr_FR" w:bidi="fr_FR"/>
        </w:rPr>
        <w:t xml:space="preserve">), et est un concept étroitement lié au salut. Il s'agit d'une réalité spirituelle que l'on atteint en se détournant de nos propres œuvres vaines et en faisant confiance à l'œuvre accomplie de Christ (v. </w:t>
      </w:r>
      <w:r>
        <w:rPr>
          <w:lang w:val="fr_FR" w:bidi="fr_FR"/>
        </w:rPr>
        <w:t>10</w:t>
      </w:r>
      <w:r>
        <w:rPr>
          <w:lang w:val="fr_FR" w:bidi="fr_FR"/>
        </w:rPr>
        <w:t xml:space="preserve">). L'auteur rappelle aux lecteurs qu'il y a « </w:t>
      </w:r>
      <w:r>
        <w:rPr>
          <w:lang w:val="fr_FR" w:bidi="fr_FR"/>
        </w:rPr>
        <w:t>un repos de sabbat réservé au peuple de Dieu</w:t>
      </w:r>
      <w:r>
        <w:rPr>
          <w:lang w:val="fr_FR" w:bidi="fr_FR"/>
        </w:rPr>
        <w:t xml:space="preserve"> » (v. </w:t>
      </w:r>
      <w:r>
        <w:rPr>
          <w:lang w:val="fr_FR" w:bidi="fr_FR"/>
        </w:rPr>
        <w:t>9</w:t>
      </w:r>
      <w:r>
        <w:rPr>
          <w:lang w:val="fr_FR" w:bidi="fr_FR"/>
        </w:rPr>
        <w:t xml:space="preserve">), un repos que seul Christ peut fournir. Les chrétiens bénéficient non seulement de ce repos sabbatique à l'époque actuelle, mais anticipent sa pleine réalisation dans l'âge à venir. L'un des principaux moyens d'assurer l'entrée dans le repos sabbatique du salut est la parole de Dieu (v. </w:t>
      </w:r>
      <w:r>
        <w:rPr>
          <w:lang w:val="fr_FR" w:bidi="fr_FR"/>
        </w:rPr>
        <w:t>12</w:t>
      </w:r>
      <w:r>
        <w:rPr>
          <w:lang w:val="fr_FR" w:bidi="fr_FR"/>
        </w:rPr>
        <w:t>). La parole vivante et puissante pénètre les profondeurs les plus intimes de l'âme, révèle notre condition appauvrie et renforce le cœur animé par la foi.</w:t>
      </w:r>
    </w:p>
    <w:p>
      <w:pPr>
        <w:pStyle w:val="Heading4"/>
      </w:pPr>
      <w:r>
        <w:rPr>
          <w:lang w:val="fr_FR" w:bidi="fr_FR"/>
        </w:rPr>
        <w:t>La Supériorité du Sacerdoce du Fils (</w:t>
      </w:r>
      <w:r>
        <w:rPr>
          <w:lang w:val="fr_FR" w:bidi="fr_FR"/>
        </w:rPr>
        <w:t>4.14–7.28</w:t>
      </w:r>
      <w:r>
        <w:rPr>
          <w:lang w:val="fr_FR" w:bidi="fr_FR"/>
        </w:rPr>
        <w:t>)</w:t>
      </w:r>
    </w:p>
    <w:p>
      <w:pPr/>
      <w:r>
        <w:rPr>
          <w:lang w:val="fr_FR" w:bidi="fr_FR"/>
        </w:rPr>
      </w:r>
      <w:r>
        <w:rPr>
          <w:lang w:val="fr_FR" w:bidi="fr_FR"/>
        </w:rPr>
        <w:t xml:space="preserve">Presque la moitié de l'épître aux Hébreux est consacrée au sacerdoce de Jésus-Christ. L'auteur s'efforce de démontrer que le système sacerdotal aaronique vénéré a été supplanté par le souverain sacrificateur « </w:t>
      </w:r>
      <w:r>
        <w:rPr>
          <w:lang w:val="fr_FR" w:bidi="fr_FR"/>
        </w:rPr>
        <w:t>selon l’ordre de Melchisédek</w:t>
      </w:r>
      <w:r>
        <w:rPr>
          <w:lang w:val="fr_FR" w:bidi="fr_FR"/>
        </w:rPr>
        <w:t xml:space="preserve"> » (</w:t>
      </w:r>
      <w:r>
        <w:rPr>
          <w:lang w:val="fr_FR" w:bidi="fr_FR"/>
        </w:rPr>
        <w:t>5.6</w:t>
      </w:r>
      <w:r>
        <w:rPr>
          <w:lang w:val="fr_FR" w:bidi="fr_FR"/>
        </w:rPr>
        <w:t xml:space="preserve"> ; </w:t>
      </w:r>
      <w:r>
        <w:rPr>
          <w:lang w:val="fr_FR" w:bidi="fr_FR"/>
        </w:rPr>
        <w:t>6.20</w:t>
      </w:r>
      <w:r>
        <w:rPr>
          <w:lang w:val="fr_FR" w:bidi="fr_FR"/>
        </w:rPr>
        <w:t xml:space="preserve"> ; </w:t>
      </w:r>
      <w:r>
        <w:rPr>
          <w:lang w:val="fr_FR" w:bidi="fr_FR"/>
        </w:rPr>
        <w:t>7.11</w:t>
      </w:r>
      <w:r>
        <w:rPr>
          <w:lang w:val="fr_FR" w:bidi="fr_FR"/>
        </w:rPr>
        <w:t xml:space="preserve">). Ce thème central avait été anticipé plus tôt lorsque Christ était désigné comme notre « </w:t>
      </w:r>
      <w:r>
        <w:rPr>
          <w:lang w:val="fr_FR" w:bidi="fr_FR"/>
        </w:rPr>
        <w:t>souverain sacrificateur miséricordieux et fidèle dans le service de Dieu</w:t>
      </w:r>
      <w:r>
        <w:rPr>
          <w:lang w:val="fr_FR" w:bidi="fr_FR"/>
        </w:rPr>
        <w:t xml:space="preserve"> » qui a expié les péchés (</w:t>
      </w:r>
      <w:r>
        <w:rPr>
          <w:lang w:val="fr_FR" w:bidi="fr_FR"/>
        </w:rPr>
        <w:t>2.17</w:t>
      </w:r>
      <w:r>
        <w:rPr>
          <w:lang w:val="fr_FR" w:bidi="fr_FR"/>
        </w:rPr>
        <w:t>).</w:t>
      </w:r>
    </w:p>
    <w:p>
      <w:pPr/>
      <w:r>
        <w:rPr>
          <w:lang w:val="fr_FR" w:bidi="fr_FR"/>
        </w:rPr>
      </w:r>
      <w:r>
        <w:rPr>
          <w:lang w:val="fr_FR" w:bidi="fr_FR"/>
        </w:rPr>
        <w:t>Hébreux affirme que le sacerdoce de Jésus est le fondement ultime de la confiance des croyants (</w:t>
      </w:r>
      <w:r>
        <w:rPr>
          <w:lang w:val="fr_FR" w:bidi="fr_FR"/>
        </w:rPr>
        <w:t>4.14–16</w:t>
      </w:r>
      <w:r>
        <w:rPr>
          <w:lang w:val="fr_FR" w:bidi="fr_FR"/>
        </w:rPr>
        <w:t xml:space="preserve">). À trois égards, Jésus surpasse l'ancien ordre sacerdotal légal. Premièrement, il est un souverain sacrificateur </w:t>
      </w:r>
      <w:r>
        <w:rPr>
          <w:i/>
          <w:lang w:val="fr_FR" w:bidi="fr_FR"/>
        </w:rPr>
        <w:t>exalté</w:t>
      </w:r>
      <w:r>
        <w:rPr>
          <w:lang w:val="fr_FR" w:bidi="fr_FR"/>
        </w:rPr>
        <w:t xml:space="preserve"> (v. </w:t>
      </w:r>
      <w:r>
        <w:rPr>
          <w:lang w:val="fr_FR" w:bidi="fr_FR"/>
        </w:rPr>
        <w:t>14</w:t>
      </w:r>
      <w:r>
        <w:rPr>
          <w:lang w:val="fr_FR" w:bidi="fr_FR"/>
        </w:rPr>
        <w:t xml:space="preserve">). Le souverain sacrificateur juif montait sur la montagne pour entrer dans le sanctuaire du temple. Mais Jésus, notre souverain sacrificateur, est monté au ciel lui-même et est entré dans le sanctuaire céleste. Il officie non pas dans un tabernacle terrestre mais dans la présence même de Dieu. Deuxièmement, Jésus est un souverain sacrificateur </w:t>
      </w:r>
      <w:r>
        <w:rPr>
          <w:i/>
          <w:lang w:val="fr_FR" w:bidi="fr_FR"/>
        </w:rPr>
        <w:t>empathique</w:t>
      </w:r>
      <w:r>
        <w:rPr>
          <w:lang w:val="fr_FR" w:bidi="fr_FR"/>
        </w:rPr>
        <w:t xml:space="preserve"> (v. </w:t>
      </w:r>
      <w:r>
        <w:rPr>
          <w:lang w:val="fr_FR" w:bidi="fr_FR"/>
        </w:rPr>
        <w:t>15a</w:t>
      </w:r>
      <w:r>
        <w:rPr>
          <w:lang w:val="fr_FR" w:bidi="fr_FR"/>
        </w:rPr>
        <w:t xml:space="preserve">). Étant entièrement Dieu et entièrement homme, Jésus souffre avec son peuple dans leurs épreuves et afflictions. Depuis les cieux, il sait parfaitement ce que son peuple est appelé à endurer. Il « ressent » nos douleurs, et le fait parfaitement. Enfin, Jésus est un souverain sacrificateur </w:t>
      </w:r>
      <w:r>
        <w:rPr>
          <w:i/>
          <w:lang w:val="fr_FR" w:bidi="fr_FR"/>
        </w:rPr>
        <w:t>sans péché</w:t>
      </w:r>
      <w:r>
        <w:rPr>
          <w:lang w:val="fr_FR" w:bidi="fr_FR"/>
        </w:rPr>
        <w:t xml:space="preserve"> (v. </w:t>
      </w:r>
      <w:r>
        <w:rPr>
          <w:lang w:val="fr_FR" w:bidi="fr_FR"/>
        </w:rPr>
        <w:t>15b</w:t>
      </w:r>
      <w:r>
        <w:rPr>
          <w:lang w:val="fr_FR" w:bidi="fr_FR"/>
        </w:rPr>
        <w:t>). Jour après jour (</w:t>
      </w:r>
      <w:r>
        <w:rPr>
          <w:lang w:val="fr_FR" w:bidi="fr_FR"/>
        </w:rPr>
        <w:t>7.27</w:t>
      </w:r>
      <w:r>
        <w:rPr>
          <w:lang w:val="fr_FR" w:bidi="fr_FR"/>
        </w:rPr>
        <w:t xml:space="preserve">), année après année, les prêtres lévitiques devaient apporter des sacrifices pour leurs propres péchés. Jésus, quant à lui, n'avait aucun péché nécessitant une purification, car il est « </w:t>
      </w:r>
      <w:r>
        <w:rPr>
          <w:lang w:val="fr_FR" w:bidi="fr_FR"/>
        </w:rPr>
        <w:t>saint, innocent, sans tache, séparé des pécheurs</w:t>
      </w:r>
      <w:r>
        <w:rPr>
          <w:lang w:val="fr_FR" w:bidi="fr_FR"/>
        </w:rPr>
        <w:t xml:space="preserve"> » (v. </w:t>
      </w:r>
      <w:r>
        <w:rPr>
          <w:lang w:val="fr_FR" w:bidi="fr_FR"/>
        </w:rPr>
        <w:t>26</w:t>
      </w:r>
      <w:r>
        <w:rPr>
          <w:lang w:val="fr_FR" w:bidi="fr_FR"/>
        </w:rPr>
        <w:t>). En vue des perfections sacerdotales de Jésus, les chrétiens fortement tentés sont exhortés à venir au trône de la grâce pour recevoir miséricorde et trouver grâce pour aider en temps de besoin (</w:t>
      </w:r>
      <w:r>
        <w:rPr>
          <w:lang w:val="fr_FR" w:bidi="fr_FR"/>
        </w:rPr>
        <w:t>4.16</w:t>
      </w:r>
      <w:r>
        <w:rPr>
          <w:lang w:val="fr_FR" w:bidi="fr_FR"/>
        </w:rPr>
        <w:t>).</w:t>
      </w:r>
    </w:p>
    <w:p>
      <w:pPr/>
      <w:r>
        <w:rPr>
          <w:lang w:val="fr_FR" w:bidi="fr_FR"/>
        </w:rPr>
      </w:r>
      <w:r>
        <w:rPr>
          <w:lang w:val="fr_FR" w:bidi="fr_FR"/>
        </w:rPr>
        <w:t>Pour ceux qui ne sont pas convaincus que Jésus était effectivement un prêtre légitime, deux prérequis pour le sacerdoce sont détaillés. Premièrement, si le souverain sacrificateur doit représenter l'humanité devant Dieu, il doit être choisi parmi les hommes (</w:t>
      </w:r>
      <w:r>
        <w:rPr>
          <w:lang w:val="fr_FR" w:bidi="fr_FR"/>
        </w:rPr>
        <w:t>5.1–2</w:t>
      </w:r>
      <w:r>
        <w:rPr>
          <w:lang w:val="fr_FR" w:bidi="fr_FR"/>
        </w:rPr>
        <w:t xml:space="preserve">). Deuxièmement, il doit être appelé par Dieu à la fonction de souverain sacrificateur, comme Aaron (v. </w:t>
      </w:r>
      <w:r>
        <w:rPr>
          <w:lang w:val="fr_FR" w:bidi="fr_FR"/>
        </w:rPr>
        <w:t>4</w:t>
      </w:r>
      <w:r>
        <w:rPr>
          <w:lang w:val="fr_FR" w:bidi="fr_FR"/>
        </w:rPr>
        <w:t xml:space="preserve">). Christ a pleinement satisfait à ces qualifications. Il est montré dans </w:t>
      </w:r>
      <w:r>
        <w:rPr>
          <w:lang w:val="fr_FR" w:bidi="fr_FR"/>
        </w:rPr>
        <w:t>Psaumes 2.7</w:t>
      </w:r>
      <w:r>
        <w:rPr>
          <w:lang w:val="fr_FR" w:bidi="fr_FR"/>
        </w:rPr>
        <w:t xml:space="preserve"> et </w:t>
      </w:r>
      <w:r>
        <w:rPr>
          <w:lang w:val="fr_FR" w:bidi="fr_FR"/>
        </w:rPr>
        <w:t>110.4</w:t>
      </w:r>
      <w:r>
        <w:rPr>
          <w:lang w:val="fr_FR" w:bidi="fr_FR"/>
        </w:rPr>
        <w:t xml:space="preserve"> que Jésus n'a pas pris cette fonction de lui-même mais a été nommé par Dieu (</w:t>
      </w:r>
      <w:r>
        <w:rPr>
          <w:lang w:val="fr_FR" w:bidi="fr_FR"/>
        </w:rPr>
        <w:t>Hé 5.5–6</w:t>
      </w:r>
      <w:r>
        <w:rPr>
          <w:lang w:val="fr_FR" w:bidi="fr_FR"/>
        </w:rPr>
        <w:t xml:space="preserve">). De plus, de par l'obéissance qu'il a dû apprendre (v. </w:t>
      </w:r>
      <w:r>
        <w:rPr>
          <w:lang w:val="fr_FR" w:bidi="fr_FR"/>
        </w:rPr>
        <w:t>8</w:t>
      </w:r>
      <w:r>
        <w:rPr>
          <w:lang w:val="fr_FR" w:bidi="fr_FR"/>
        </w:rPr>
        <w:t xml:space="preserve">) et l'agonie de l'expérience de Gethsémané (v. </w:t>
      </w:r>
      <w:r>
        <w:rPr>
          <w:lang w:val="fr_FR" w:bidi="fr_FR"/>
        </w:rPr>
        <w:t>7</w:t>
      </w:r>
      <w:r>
        <w:rPr>
          <w:lang w:val="fr_FR" w:bidi="fr_FR"/>
        </w:rPr>
        <w:t xml:space="preserve">), il est clair que Jésus était en tout point un homme. Néanmoins, Hébreux précise parfaitement que Jésus n'était pas un prêtre selon l'ordre d'Aaron mais un souverain sacrificateur dans la lignée de Melchisédek (v. </w:t>
      </w:r>
      <w:r>
        <w:rPr>
          <w:lang w:val="fr_FR" w:bidi="fr_FR"/>
        </w:rPr>
        <w:t>10</w:t>
      </w:r>
      <w:r>
        <w:rPr>
          <w:lang w:val="fr_FR" w:bidi="fr_FR"/>
        </w:rPr>
        <w:t>).</w:t>
      </w:r>
    </w:p>
    <w:p>
      <w:pPr/>
      <w:r>
        <w:rPr>
          <w:lang w:val="fr_FR" w:bidi="fr_FR"/>
        </w:rPr>
      </w:r>
      <w:r>
        <w:rPr>
          <w:lang w:val="fr_FR" w:bidi="fr_FR"/>
        </w:rPr>
        <w:t>Après avoir introduit le thème de Christ en tant que souverain sacrificateur selon l'ordre de Melchisédek, l'auteur rappelle que ses lecteurs n'étaient pas prêts pour un enseignement aussi avancé. Bien qu'ils ne soient pas de nouveaux convertis (</w:t>
      </w:r>
      <w:r>
        <w:rPr>
          <w:lang w:val="fr_FR" w:bidi="fr_FR"/>
        </w:rPr>
        <w:t>5.12</w:t>
      </w:r>
      <w:r>
        <w:rPr>
          <w:lang w:val="fr_FR" w:bidi="fr_FR"/>
        </w:rPr>
        <w:t>), ses amis étaient restés spirituellement immatures et lents. Ainsi, l'auteur lance le défi de progresser vers la maturité chrétienne, d'être prêts pour la nourriture solide de l'enseignement avancé.</w:t>
      </w:r>
    </w:p>
    <w:p>
      <w:pPr/>
      <w:r>
        <w:rPr>
          <w:lang w:val="fr_FR" w:bidi="fr_FR"/>
        </w:rPr>
      </w:r>
      <w:r>
        <w:rPr>
          <w:lang w:val="fr_FR" w:bidi="fr_FR"/>
        </w:rPr>
        <w:t xml:space="preserve">Dans sa parenthèse, l'auteur met en garde non seulement contre l'immaturité spirituelle mais aussi contre « l'apostasie ». La question se pose maintenant de savoir si l'enseignement de l'auteur concernant l'apostasie dans </w:t>
      </w:r>
      <w:r>
        <w:rPr>
          <w:lang w:val="fr_FR" w:bidi="fr_FR"/>
        </w:rPr>
        <w:t>Hébreux 6.4–8</w:t>
      </w:r>
      <w:r>
        <w:rPr>
          <w:lang w:val="fr_FR" w:bidi="fr_FR"/>
        </w:rPr>
        <w:t xml:space="preserve"> et </w:t>
      </w:r>
      <w:r>
        <w:rPr>
          <w:lang w:val="fr_FR" w:bidi="fr_FR"/>
        </w:rPr>
        <w:t>10.26–31</w:t>
      </w:r>
      <w:r>
        <w:rPr>
          <w:lang w:val="fr_FR" w:bidi="fr_FR"/>
        </w:rPr>
        <w:t xml:space="preserve"> contredit la doctrine du NT concernant la persévérance des saints. La réponse est non, bien entendu. Certains experts soutiennent que ceux à qui il s'adresse n'étaient pas de vrais chrétiens, et la question n'est donc pas celle de l'apostasie. Il est possible, comme Judas Iscariot ou Simon le Magicien (</w:t>
      </w:r>
      <w:r>
        <w:rPr>
          <w:lang w:val="fr_FR" w:bidi="fr_FR"/>
        </w:rPr>
        <w:t>Ac 8.9–24</w:t>
      </w:r>
      <w:r>
        <w:rPr>
          <w:lang w:val="fr_FR" w:bidi="fr_FR"/>
        </w:rPr>
        <w:t>), de posséder une connaissance considérable de l'Évangile et de ne pas atteindre un engagement personnel. Mais l'auteur indique clairement que dans le cas de ses destinataires, il est persuadé du contraire (</w:t>
      </w:r>
      <w:r>
        <w:rPr>
          <w:lang w:val="fr_FR" w:bidi="fr_FR"/>
        </w:rPr>
        <w:t>Hé 6.9</w:t>
      </w:r>
      <w:r>
        <w:rPr>
          <w:lang w:val="fr_FR" w:bidi="fr_FR"/>
        </w:rPr>
        <w:t xml:space="preserve">). Le point de vue le plus raisonnable est que dans ces deux passages exhortatifs, l'auteur avance un argument hypothétique avertissant ses amis de l'extrême gravité de revenir au judaïsme. C'est-à-dire que si une chute devait se produire, le renouvellement serait impossible à moins que Christ ne meure une seconde fois. L'auteur résume le point de ces passages difficiles avec les mots suivants : « </w:t>
      </w:r>
      <w:r>
        <w:rPr>
          <w:lang w:val="fr_FR" w:bidi="fr_FR"/>
        </w:rPr>
        <w:t>C’est une chose terrible que de tomber entre les mains du Dieu vivant</w:t>
      </w:r>
      <w:r>
        <w:rPr>
          <w:lang w:val="fr_FR" w:bidi="fr_FR"/>
        </w:rPr>
        <w:t xml:space="preserve"> » (</w:t>
      </w:r>
      <w:r>
        <w:rPr>
          <w:lang w:val="fr_FR" w:bidi="fr_FR"/>
        </w:rPr>
        <w:t>10.31</w:t>
      </w:r>
      <w:r>
        <w:rPr>
          <w:lang w:val="fr_FR" w:bidi="fr_FR"/>
        </w:rPr>
        <w:t>). Néanmoins, les disciples de Christ peuvent saisir avec confiance les promesses de Dieu, confirmées par un serment solennel, pour leur permettre de traverser leurs épreuves (</w:t>
      </w:r>
      <w:r>
        <w:rPr>
          <w:lang w:val="fr_FR" w:bidi="fr_FR"/>
        </w:rPr>
        <w:t>6.13–18</w:t>
      </w:r>
      <w:r>
        <w:rPr>
          <w:lang w:val="fr_FR" w:bidi="fr_FR"/>
        </w:rPr>
        <w:t>). On peut faire confiance à Dieu : il tiendra fermement le croyant dans sa main.</w:t>
      </w:r>
    </w:p>
    <w:p>
      <w:pPr/>
      <w:r>
        <w:rPr>
          <w:lang w:val="fr_FR" w:bidi="fr_FR"/>
        </w:rPr>
      </w:r>
      <w:r>
        <w:rPr>
          <w:lang w:val="fr_FR" w:bidi="fr_FR"/>
        </w:rPr>
        <w:t>Hébreux 7</w:t>
      </w:r>
      <w:r>
        <w:rPr>
          <w:lang w:val="fr_FR" w:bidi="fr_FR"/>
        </w:rPr>
        <w:t xml:space="preserve"> présente un argument complexe pour démontrer la supériorité du sacerdoce de Christ sur l'ancien ordre légal. Melchisédek, l'ancien prêtre-roi de Salem (</w:t>
      </w:r>
      <w:r>
        <w:rPr>
          <w:lang w:val="fr_FR" w:bidi="fr_FR"/>
        </w:rPr>
        <w:t>Gn 14.18–20</w:t>
      </w:r>
      <w:r>
        <w:rPr>
          <w:lang w:val="fr_FR" w:bidi="fr_FR"/>
        </w:rPr>
        <w:t>), est considéré comme un type primordial de Christ. Il est « roi de justice » et « roi de paix » (</w:t>
      </w:r>
      <w:r>
        <w:rPr>
          <w:lang w:val="fr_FR" w:bidi="fr_FR"/>
        </w:rPr>
        <w:t>Hé 7.2</w:t>
      </w:r>
      <w:r>
        <w:rPr>
          <w:lang w:val="fr_FR" w:bidi="fr_FR"/>
        </w:rPr>
        <w:t xml:space="preserve">). Le prêtre solennel de Salem possède figurativement ce que Christ possède réellement : ni mère ni père, ni commencement ni fin de vie (v. </w:t>
      </w:r>
      <w:r>
        <w:rPr>
          <w:lang w:val="fr_FR" w:bidi="fr_FR"/>
        </w:rPr>
        <w:t>3</w:t>
      </w:r>
      <w:r>
        <w:rPr>
          <w:lang w:val="fr_FR" w:bidi="fr_FR"/>
        </w:rPr>
        <w:t xml:space="preserve">). Melchisédek est montré comme supérieur à Abraham sur trois points : 1° Melchisédek a béni le patriarche (v. </w:t>
      </w:r>
      <w:r>
        <w:rPr>
          <w:lang w:val="fr_FR" w:bidi="fr_FR"/>
        </w:rPr>
        <w:t>1, 7</w:t>
      </w:r>
      <w:r>
        <w:rPr>
          <w:lang w:val="fr_FR" w:bidi="fr_FR"/>
        </w:rPr>
        <w:t xml:space="preserve">) ; 2° il a accepté les dîmes d'Abraham (v. </w:t>
      </w:r>
      <w:r>
        <w:rPr>
          <w:lang w:val="fr_FR" w:bidi="fr_FR"/>
        </w:rPr>
        <w:t>2–6</w:t>
      </w:r>
      <w:r>
        <w:rPr>
          <w:lang w:val="fr_FR" w:bidi="fr_FR"/>
        </w:rPr>
        <w:t xml:space="preserve">) ; et 3° Melchisédek vit encore puisque l'AT ne mentionne nulle part sa mort (v. </w:t>
      </w:r>
      <w:r>
        <w:rPr>
          <w:lang w:val="fr_FR" w:bidi="fr_FR"/>
        </w:rPr>
        <w:t>8</w:t>
      </w:r>
      <w:r>
        <w:rPr>
          <w:lang w:val="fr_FR" w:bidi="fr_FR"/>
        </w:rPr>
        <w:t xml:space="preserve">). Il s'ensuit que, puisque Lévi était dans les reins d'Abraham comme semence (v. </w:t>
      </w:r>
      <w:r>
        <w:rPr>
          <w:lang w:val="fr_FR" w:bidi="fr_FR"/>
        </w:rPr>
        <w:t>10</w:t>
      </w:r>
      <w:r>
        <w:rPr>
          <w:lang w:val="fr_FR" w:bidi="fr_FR"/>
        </w:rPr>
        <w:t xml:space="preserve">), Melchisédek est supérieur aux prêtres lévitiques. Dans la mesure où Christ est prêtre selon la ressemblance de Melchisédek (v. </w:t>
      </w:r>
      <w:r>
        <w:rPr>
          <w:lang w:val="fr_FR" w:bidi="fr_FR"/>
        </w:rPr>
        <w:t>15</w:t>
      </w:r>
      <w:r>
        <w:rPr>
          <w:lang w:val="fr_FR" w:bidi="fr_FR"/>
        </w:rPr>
        <w:t>), il s'ensuit que le Fils de Dieu est plus excellent que l'ancien sacerdoce légal.</w:t>
      </w:r>
    </w:p>
    <w:p>
      <w:pPr/>
      <w:r>
        <w:rPr>
          <w:lang w:val="fr_FR" w:bidi="fr_FR"/>
        </w:rPr>
      </w:r>
      <w:r>
        <w:rPr>
          <w:lang w:val="fr_FR" w:bidi="fr_FR"/>
        </w:rPr>
        <w:t>Ainsi, l'ancien sacerdoce lévitique a été remplacé par le sacerdoce de Christ. La disparition de l'ancien ordre était inévitable, car ses sacrifices animaux à répétition ne pouvaient jamais réaliser la perfection spirituelle (</w:t>
      </w:r>
      <w:r>
        <w:rPr>
          <w:lang w:val="fr_FR" w:bidi="fr_FR"/>
        </w:rPr>
        <w:t>7.11</w:t>
      </w:r>
      <w:r>
        <w:rPr>
          <w:lang w:val="fr_FR" w:bidi="fr_FR"/>
        </w:rPr>
        <w:t xml:space="preserve">). C'était un système caractérisé par la faiblesse et la futilité (v. </w:t>
      </w:r>
      <w:r>
        <w:rPr>
          <w:lang w:val="fr_FR" w:bidi="fr_FR"/>
        </w:rPr>
        <w:t>18</w:t>
      </w:r>
      <w:r>
        <w:rPr>
          <w:lang w:val="fr_FR" w:bidi="fr_FR"/>
        </w:rPr>
        <w:t xml:space="preserve">). En revanche, le sacerdoce de Christ est indestructible, éternel, ininterrompu, efficace, final et parfait (v. </w:t>
      </w:r>
      <w:r>
        <w:rPr>
          <w:lang w:val="fr_FR" w:bidi="fr_FR"/>
        </w:rPr>
        <w:t>16, 21, 24–27</w:t>
      </w:r>
      <w:r>
        <w:rPr>
          <w:lang w:val="fr_FR" w:bidi="fr_FR"/>
        </w:rPr>
        <w:t>). Le pardon et la réconciliation ne sont possibles que par Christ, notre grand souverain sacrificateur.</w:t>
      </w:r>
    </w:p>
    <w:p>
      <w:pPr>
        <w:pStyle w:val="Heading4"/>
      </w:pPr>
      <w:r>
        <w:rPr>
          <w:lang w:val="fr_FR" w:bidi="fr_FR"/>
        </w:rPr>
        <w:t>La Supériorité de l'œuvre sacerdotale du Fils (</w:t>
      </w:r>
      <w:r>
        <w:rPr>
          <w:lang w:val="fr_FR" w:bidi="fr_FR"/>
        </w:rPr>
        <w:t>8.1–10.39</w:t>
      </w:r>
      <w:r>
        <w:rPr>
          <w:lang w:val="fr_FR" w:bidi="fr_FR"/>
        </w:rPr>
        <w:t>)</w:t>
      </w:r>
    </w:p>
    <w:p>
      <w:pPr/>
      <w:r>
        <w:rPr>
          <w:lang w:val="fr_FR" w:bidi="fr_FR"/>
        </w:rPr>
      </w:r>
      <w:r>
        <w:rPr>
          <w:lang w:val="fr_FR" w:bidi="fr_FR"/>
        </w:rPr>
        <w:t>Étant donné que la fonction sacerdotale de Christ dépasse de loin l'ancien ordre, il s'ensuit que son ministère sacerdotal est supérieur à tout ce qui a précédé. Le thème de Christ en tant que souverain sacrificateur dans un sanctuaire meilleur est introduit (</w:t>
      </w:r>
      <w:r>
        <w:rPr>
          <w:lang w:val="fr_FR" w:bidi="fr_FR"/>
        </w:rPr>
        <w:t>8.1–5</w:t>
      </w:r>
      <w:r>
        <w:rPr>
          <w:lang w:val="fr_FR" w:bidi="fr_FR"/>
        </w:rPr>
        <w:t xml:space="preserve">). L'auteur utilise la distinction de Platon entre la forme idéale au ciel et la copie imparfaite sur terre pour argumenter que le sanctuaire lévitique et les sacrifices ne sont que des ombres des réalités célestes : 1° Christ officie dans la véritable tente qui est le sanctuaire céleste (v. </w:t>
      </w:r>
      <w:r>
        <w:rPr>
          <w:lang w:val="fr_FR" w:bidi="fr_FR"/>
        </w:rPr>
        <w:t>2, 5</w:t>
      </w:r>
      <w:r>
        <w:rPr>
          <w:lang w:val="fr_FR" w:bidi="fr_FR"/>
        </w:rPr>
        <w:t xml:space="preserve">) ; 2° il accomplit son service de souverain sacrificateur en la présence même du Père, ce qui aboutit à un ministère bien plus efficace (v. </w:t>
      </w:r>
      <w:r>
        <w:rPr>
          <w:lang w:val="fr_FR" w:bidi="fr_FR"/>
        </w:rPr>
        <w:t>1, 6</w:t>
      </w:r>
      <w:r>
        <w:rPr>
          <w:lang w:val="fr_FR" w:bidi="fr_FR"/>
        </w:rPr>
        <w:t xml:space="preserve">) ; et 3° son oblation sur la croix était le sacrifice ultime (v. </w:t>
      </w:r>
      <w:r>
        <w:rPr>
          <w:lang w:val="fr_FR" w:bidi="fr_FR"/>
        </w:rPr>
        <w:t>3</w:t>
      </w:r>
      <w:r>
        <w:rPr>
          <w:lang w:val="fr_FR" w:bidi="fr_FR"/>
        </w:rPr>
        <w:t>). Qu'il serait déraisonnable pour ses lecteurs chrétiens de revenir à l'ancien système sacerdotal juif !</w:t>
      </w:r>
    </w:p>
    <w:p>
      <w:pPr/>
      <w:r>
        <w:rPr>
          <w:lang w:val="fr_FR" w:bidi="fr_FR"/>
        </w:rPr>
      </w:r>
      <w:r>
        <w:rPr>
          <w:lang w:val="fr_FR" w:bidi="fr_FR"/>
        </w:rPr>
        <w:t>Christ est le ministre d'une nouvelle et meilleure alliance (</w:t>
      </w:r>
      <w:r>
        <w:rPr>
          <w:lang w:val="fr_FR" w:bidi="fr_FR"/>
        </w:rPr>
        <w:t>8.6–13</w:t>
      </w:r>
      <w:r>
        <w:rPr>
          <w:lang w:val="fr_FR" w:bidi="fr_FR"/>
        </w:rPr>
        <w:t xml:space="preserve">). L'ancienne alliance établie par Dieu avec les pères de la nation ne devait pas être méprisée ; néanmoins, elle était devenue inefficace et obsolète (v. </w:t>
      </w:r>
      <w:r>
        <w:rPr>
          <w:lang w:val="fr_FR" w:bidi="fr_FR"/>
        </w:rPr>
        <w:t>13</w:t>
      </w:r>
      <w:r>
        <w:rPr>
          <w:lang w:val="fr_FR" w:bidi="fr_FR"/>
        </w:rPr>
        <w:t>). En effet, le prophète Jérémie (</w:t>
      </w:r>
      <w:r>
        <w:rPr>
          <w:lang w:val="fr_FR" w:bidi="fr_FR"/>
        </w:rPr>
        <w:t>Jr 31.31–34</w:t>
      </w:r>
      <w:r>
        <w:rPr>
          <w:lang w:val="fr_FR" w:bidi="fr_FR"/>
        </w:rPr>
        <w:t>) avait prévu la nouvelle alliance que Dieu inaugurerait avec son peuple. Cette nouvelle alliance scellée par Christ implique 1° l'œuvre immédiate du Saint-Esprit dans l'esprit et le cœur (</w:t>
      </w:r>
      <w:r>
        <w:rPr>
          <w:lang w:val="fr_FR" w:bidi="fr_FR"/>
        </w:rPr>
        <w:t>Hé 8.10</w:t>
      </w:r>
      <w:r>
        <w:rPr>
          <w:lang w:val="fr_FR" w:bidi="fr_FR"/>
        </w:rPr>
        <w:t xml:space="preserve">) ; 2° une connaissance personnelle et intime de Dieu (v. </w:t>
      </w:r>
      <w:r>
        <w:rPr>
          <w:lang w:val="fr_FR" w:bidi="fr_FR"/>
        </w:rPr>
        <w:t>11</w:t>
      </w:r>
      <w:r>
        <w:rPr>
          <w:lang w:val="fr_FR" w:bidi="fr_FR"/>
        </w:rPr>
        <w:t xml:space="preserve">) ; et 3° la pleine absolution des péchés (v. </w:t>
      </w:r>
      <w:r>
        <w:rPr>
          <w:lang w:val="fr_FR" w:bidi="fr_FR"/>
        </w:rPr>
        <w:t>12</w:t>
      </w:r>
      <w:r>
        <w:rPr>
          <w:lang w:val="fr_FR" w:bidi="fr_FR"/>
        </w:rPr>
        <w:t>). Cette nouvelle et meilleure alliance a été établie sur l'œuvre de Christ, le grand souverain sacrificateur.</w:t>
      </w:r>
    </w:p>
    <w:p>
      <w:pPr/>
      <w:r>
        <w:rPr>
          <w:lang w:val="fr_FR" w:bidi="fr_FR"/>
        </w:rPr>
      </w:r>
      <w:r>
        <w:rPr>
          <w:lang w:val="fr_FR" w:bidi="fr_FR"/>
        </w:rPr>
        <w:t xml:space="preserve">Le chapitre </w:t>
      </w:r>
      <w:r>
        <w:rPr>
          <w:lang w:val="fr_FR" w:bidi="fr_FR"/>
        </w:rPr>
        <w:t>9</w:t>
      </w:r>
      <w:r>
        <w:rPr>
          <w:lang w:val="fr_FR" w:bidi="fr_FR"/>
        </w:rPr>
        <w:t xml:space="preserve"> offre une comparaison détaillée de l'efficacité du service sacerdotal sous l'ancienne et la nouvelle alliances. Les prêtres lévitiques officiaient dans un sanctuaire matériel sur terre (v. </w:t>
      </w:r>
      <w:r>
        <w:rPr>
          <w:lang w:val="fr_FR" w:bidi="fr_FR"/>
        </w:rPr>
        <w:t>1–5</w:t>
      </w:r>
      <w:r>
        <w:rPr>
          <w:lang w:val="fr_FR" w:bidi="fr_FR"/>
        </w:rPr>
        <w:t xml:space="preserve">). Les caractéristiques du tabernacle et de son mobilier sont décrites pour souligner leur obsolescence. Plus important encore est le caractère du rituel sacrificiel mené dans le sanctuaire terrestre. Les prêtres juifs, dans leur service quotidien, n'étaient pas autorisés à entrer dans le Saint des Saints, qui contenait l'arche de l'alliance et le propitiatoire (le lieu de propitiation des péchés, v. </w:t>
      </w:r>
      <w:r>
        <w:rPr>
          <w:lang w:val="fr_FR" w:bidi="fr_FR"/>
        </w:rPr>
        <w:t>6</w:t>
      </w:r>
      <w:r>
        <w:rPr>
          <w:lang w:val="fr_FR" w:bidi="fr_FR"/>
        </w:rPr>
        <w:t xml:space="preserve">). Seul le souverain sacrificateur pouvait entrer dans le Saint des Saints, et ce, une fois par an lors du Jour des Expiations, et seulement après avoir sacrifié pour ses propres péchés (v. </w:t>
      </w:r>
      <w:r>
        <w:rPr>
          <w:lang w:val="fr_FR" w:bidi="fr_FR"/>
        </w:rPr>
        <w:t>7</w:t>
      </w:r>
      <w:r>
        <w:rPr>
          <w:lang w:val="fr_FR" w:bidi="fr_FR"/>
        </w:rPr>
        <w:t xml:space="preserve">). L'inaccessibilité du Saint des Saints signifiait que l'accès à la présence de Dieu n'avait pas été ouvert. La présence du rideau symbolisait que le peuple n'avait pas de chemin vers le trône de Dieu, les prêtres n'avaient pas non plus de chemin, et le souverain sacrificateur avait un chemin limité et seulement une fois par an. De plus, les sacrifices apportés par les prêtres juifs ne pouvaient pas purifier la conscience mais traitaient simplement du nettoyage rituel externe (v. </w:t>
      </w:r>
      <w:r>
        <w:rPr>
          <w:lang w:val="fr_FR" w:bidi="fr_FR"/>
        </w:rPr>
        <w:t>9–10</w:t>
      </w:r>
      <w:r>
        <w:rPr>
          <w:lang w:val="fr_FR" w:bidi="fr_FR"/>
        </w:rPr>
        <w:t xml:space="preserve">). Un sacrifice véritablement efficace devait attendre « </w:t>
      </w:r>
      <w:r>
        <w:rPr>
          <w:lang w:val="fr_FR" w:bidi="fr_FR"/>
        </w:rPr>
        <w:t>une époque de réformation</w:t>
      </w:r>
      <w:r>
        <w:rPr>
          <w:lang w:val="fr_FR" w:bidi="fr_FR"/>
        </w:rPr>
        <w:t xml:space="preserve"> » (v. </w:t>
      </w:r>
      <w:r>
        <w:rPr>
          <w:lang w:val="fr_FR" w:bidi="fr_FR"/>
        </w:rPr>
        <w:t>10</w:t>
      </w:r>
      <w:r>
        <w:rPr>
          <w:lang w:val="fr_FR" w:bidi="fr_FR"/>
        </w:rPr>
        <w:t>).</w:t>
      </w:r>
    </w:p>
    <w:p>
      <w:pPr/>
      <w:r>
        <w:rPr>
          <w:lang w:val="fr_FR" w:bidi="fr_FR"/>
        </w:rPr>
      </w:r>
      <w:r>
        <w:rPr>
          <w:lang w:val="fr_FR" w:bidi="fr_FR"/>
        </w:rPr>
        <w:t>Le ministère sacerdotal de Christ se révèle bien plus efficace. Tout d'abord, le Souverain Sacrificateur chrétien a offert un meilleur sacrifice (</w:t>
      </w:r>
      <w:r>
        <w:rPr>
          <w:lang w:val="fr_FR" w:bidi="fr_FR"/>
        </w:rPr>
        <w:t>9.11–14</w:t>
      </w:r>
      <w:r>
        <w:rPr>
          <w:lang w:val="fr_FR" w:bidi="fr_FR"/>
        </w:rPr>
        <w:t xml:space="preserve">), et ici nous arrivons au cœur du message des Hébreux. En utilisant l'image du tabernacle, l'auteur démontre que Christ, notre Souverain Sacrificateur, a accompli ce que les prêtres juifs n'ont pas réussi à faire. Il est entré dans le Saint des Saints céleste, non pas à plusieurs reprises, mais </w:t>
      </w:r>
      <w:r>
        <w:rPr>
          <w:i/>
          <w:lang w:val="fr_FR" w:bidi="fr_FR"/>
        </w:rPr>
        <w:t>une fois</w:t>
      </w:r>
      <w:r>
        <w:rPr>
          <w:lang w:val="fr_FR" w:bidi="fr_FR"/>
        </w:rPr>
        <w:t xml:space="preserve"> pour toutes, réalisant ainsi une rédemption pleinement accomplie (v. </w:t>
      </w:r>
      <w:r>
        <w:rPr>
          <w:lang w:val="fr_FR" w:bidi="fr_FR"/>
        </w:rPr>
        <w:t>12</w:t>
      </w:r>
      <w:r>
        <w:rPr>
          <w:lang w:val="fr_FR" w:bidi="fr_FR"/>
        </w:rPr>
        <w:t xml:space="preserve">). Christ a apporté à l'autel, non pas le sang des taureaux et des boucs, mais le sang de sa propre vie. Le Seigneur n'a pas simplement déposé un corps matériel, mais il s'est présenté à Dieu par l'Esprit éternel (v. </w:t>
      </w:r>
      <w:r>
        <w:rPr>
          <w:lang w:val="fr_FR" w:bidi="fr_FR"/>
        </w:rPr>
        <w:t>14</w:t>
      </w:r>
      <w:r>
        <w:rPr>
          <w:lang w:val="fr_FR" w:bidi="fr_FR"/>
        </w:rPr>
        <w:t>). Le sacrifice meilleur de Christ va donc au-delà du nettoyage de la chair et va jusqu'à purifier la conscience souillée.</w:t>
      </w:r>
    </w:p>
    <w:p>
      <w:pPr/>
      <w:r>
        <w:rPr>
          <w:lang w:val="fr_FR" w:bidi="fr_FR"/>
        </w:rPr>
      </w:r>
      <w:r>
        <w:rPr>
          <w:lang w:val="fr_FR" w:bidi="fr_FR"/>
        </w:rPr>
        <w:t>Deuxièmement, Christ, par sa mort, a institué une alliance meilleure (</w:t>
      </w:r>
      <w:r>
        <w:rPr>
          <w:lang w:val="fr_FR" w:bidi="fr_FR"/>
        </w:rPr>
        <w:t>9.15–23</w:t>
      </w:r>
      <w:r>
        <w:rPr>
          <w:lang w:val="fr_FR" w:bidi="fr_FR"/>
        </w:rPr>
        <w:t>). L'enseignement d'</w:t>
      </w:r>
      <w:r>
        <w:rPr>
          <w:lang w:val="fr_FR" w:bidi="fr_FR"/>
        </w:rPr>
        <w:t>Hébreux 8.6–13</w:t>
      </w:r>
      <w:r>
        <w:rPr>
          <w:lang w:val="fr_FR" w:bidi="fr_FR"/>
        </w:rPr>
        <w:t xml:space="preserve"> est développé davantage. L'ancienne alliance a été scellée avec le sang de veaux et de boucs (</w:t>
      </w:r>
      <w:r>
        <w:rPr>
          <w:lang w:val="fr_FR" w:bidi="fr_FR"/>
        </w:rPr>
        <w:t>9.19</w:t>
      </w:r>
      <w:r>
        <w:rPr>
          <w:lang w:val="fr_FR" w:bidi="fr_FR"/>
        </w:rPr>
        <w:t xml:space="preserve">). Mais la nouvelle alliance a été ratifiée avec le sang de Christ, le propre Fils de Dieu. La nouvelle alliance pouvait ainsi accomplir ce que l'ancienne alliance ne faisait que préfigurer : le pardon et la purification des péchés (v. </w:t>
      </w:r>
      <w:r>
        <w:rPr>
          <w:lang w:val="fr_FR" w:bidi="fr_FR"/>
        </w:rPr>
        <w:t>22</w:t>
      </w:r>
      <w:r>
        <w:rPr>
          <w:lang w:val="fr_FR" w:bidi="fr_FR"/>
        </w:rPr>
        <w:t>).</w:t>
      </w:r>
    </w:p>
    <w:p>
      <w:pPr/>
      <w:r>
        <w:rPr>
          <w:lang w:val="fr_FR" w:bidi="fr_FR"/>
        </w:rPr>
      </w:r>
      <w:r>
        <w:rPr>
          <w:lang w:val="fr_FR" w:bidi="fr_FR"/>
        </w:rPr>
        <w:t>Troisièmement, Christ officie dans un tabernacle meilleur (</w:t>
      </w:r>
      <w:r>
        <w:rPr>
          <w:lang w:val="fr_FR" w:bidi="fr_FR"/>
        </w:rPr>
        <w:t>9.24–28</w:t>
      </w:r>
      <w:r>
        <w:rPr>
          <w:lang w:val="fr_FR" w:bidi="fr_FR"/>
        </w:rPr>
        <w:t xml:space="preserve">). Notre Seigneur est entré non pas dans un sanctuaire terrestre simplement, mais dans le lieu saint des cieux, pour nous y représenter (v. </w:t>
      </w:r>
      <w:r>
        <w:rPr>
          <w:lang w:val="fr_FR" w:bidi="fr_FR"/>
        </w:rPr>
        <w:t>24</w:t>
      </w:r>
      <w:r>
        <w:rPr>
          <w:lang w:val="fr_FR" w:bidi="fr_FR"/>
        </w:rPr>
        <w:t xml:space="preserve">). L'accès au trône n'est pas limité à un jour par an, car il est continuellement en présence du Père. Il n'est pas non plus nécessaire que des sacrifices répétés soient faits. Le sacrifice unique de Christ sur la croix a vaincu le péché une fois pour toutes (v. </w:t>
      </w:r>
      <w:r>
        <w:rPr>
          <w:lang w:val="fr_FR" w:bidi="fr_FR"/>
        </w:rPr>
        <w:t>26</w:t>
      </w:r>
      <w:r>
        <w:rPr>
          <w:lang w:val="fr_FR" w:bidi="fr_FR"/>
        </w:rPr>
        <w:t>). En résumé, en ce qui concerne le sanctuaire, l'alliance et les sacrifices, le souverain sacrificateur chrétien est infiniment supérieur à l'ancien ordre juif.</w:t>
      </w:r>
    </w:p>
    <w:p>
      <w:pPr/>
      <w:r>
        <w:rPr>
          <w:lang w:val="fr_FR" w:bidi="fr_FR"/>
        </w:rPr>
      </w:r>
      <w:r>
        <w:rPr>
          <w:lang w:val="fr_FR" w:bidi="fr_FR"/>
        </w:rPr>
        <w:t xml:space="preserve">Pour souligner ces points cruciaux, l'auteur, au chapitre </w:t>
      </w:r>
      <w:r>
        <w:rPr>
          <w:lang w:val="fr_FR" w:bidi="fr_FR"/>
        </w:rPr>
        <w:t>10</w:t>
      </w:r>
      <w:r>
        <w:rPr>
          <w:lang w:val="fr_FR" w:bidi="fr_FR"/>
        </w:rPr>
        <w:t>, développe le thème de la finalité absolue de l'œuvre sacerdotale suprême de Christ. L'argument précédent concernant le caractère futile des sacrifices lévitiques (</w:t>
      </w:r>
      <w:r>
        <w:rPr>
          <w:lang w:val="fr_FR" w:bidi="fr_FR"/>
        </w:rPr>
        <w:t>9.6–14</w:t>
      </w:r>
      <w:r>
        <w:rPr>
          <w:lang w:val="fr_FR" w:bidi="fr_FR"/>
        </w:rPr>
        <w:t>) est répété pour insister (</w:t>
      </w:r>
      <w:r>
        <w:rPr>
          <w:lang w:val="fr_FR" w:bidi="fr_FR"/>
        </w:rPr>
        <w:t>10.1–4</w:t>
      </w:r>
      <w:r>
        <w:rPr>
          <w:lang w:val="fr_FR" w:bidi="fr_FR"/>
        </w:rPr>
        <w:t>). La législation cérémonielle mosaïque exigeait des sacrifices répétitifs, qui ne pouvaient jamais perfectionner l'adorateur (v.</w:t>
      </w:r>
      <w:r>
        <w:rPr>
          <w:lang w:val="fr_FR" w:bidi="fr_FR"/>
        </w:rPr>
        <w:t xml:space="preserve"> 1</w:t>
      </w:r>
      <w:r>
        <w:rPr>
          <w:lang w:val="fr_FR" w:bidi="fr_FR"/>
        </w:rPr>
        <w:t>). Au lieu de purifier la vie, ils ne servaient qu'à rappeler annuellement le péché (v.</w:t>
      </w:r>
      <w:r>
        <w:rPr>
          <w:lang w:val="fr_FR" w:bidi="fr_FR"/>
        </w:rPr>
        <w:t xml:space="preserve"> 3</w:t>
      </w:r>
      <w:r>
        <w:rPr>
          <w:lang w:val="fr_FR" w:bidi="fr_FR"/>
        </w:rPr>
        <w:t>) jusqu'à ce que Christ ne vienne.</w:t>
      </w:r>
    </w:p>
    <w:p>
      <w:pPr/>
      <w:r>
        <w:rPr>
          <w:lang w:val="fr_FR" w:bidi="fr_FR"/>
        </w:rPr>
      </w:r>
      <w:r>
        <w:rPr>
          <w:lang w:val="fr_FR" w:bidi="fr_FR"/>
        </w:rPr>
        <w:t xml:space="preserve">L'auteur découvre dans </w:t>
      </w:r>
      <w:r>
        <w:rPr>
          <w:lang w:val="fr_FR" w:bidi="fr_FR"/>
        </w:rPr>
        <w:t>Psaume 40.6–8</w:t>
      </w:r>
      <w:r>
        <w:rPr>
          <w:lang w:val="fr_FR" w:bidi="fr_FR"/>
        </w:rPr>
        <w:t xml:space="preserve"> une prédiction selon laquelle le Christ éternel deviendrait homme afin de s'offrir comme sacrifice ultime pour le péché (</w:t>
      </w:r>
      <w:r>
        <w:rPr>
          <w:lang w:val="fr_FR" w:bidi="fr_FR"/>
        </w:rPr>
        <w:t>Hé 10.5–10</w:t>
      </w:r>
      <w:r>
        <w:rPr>
          <w:lang w:val="fr_FR" w:bidi="fr_FR"/>
        </w:rPr>
        <w:t xml:space="preserve">). Une fois de plus, le pouvoir sanctifiant de l'unique auto-oblation de Christ est souligné (v. </w:t>
      </w:r>
      <w:r>
        <w:rPr>
          <w:lang w:val="fr_FR" w:bidi="fr_FR"/>
        </w:rPr>
        <w:t>10</w:t>
      </w:r>
      <w:r>
        <w:rPr>
          <w:lang w:val="fr_FR" w:bidi="fr_FR"/>
        </w:rPr>
        <w:t xml:space="preserve">). Le contraste marqué est de nouveau établi entre le ministère inefficace des prêtres juifs qui se tiennent debout pendant le rituel quotidien (v. </w:t>
      </w:r>
      <w:r>
        <w:rPr>
          <w:lang w:val="fr_FR" w:bidi="fr_FR"/>
        </w:rPr>
        <w:t>11</w:t>
      </w:r>
      <w:r>
        <w:rPr>
          <w:lang w:val="fr_FR" w:bidi="fr_FR"/>
        </w:rPr>
        <w:t xml:space="preserve">) et le sacrifice unique et effectif de Christ, qui est maintenant assis à la droite de Dieu (v. </w:t>
      </w:r>
      <w:r>
        <w:rPr>
          <w:lang w:val="fr_FR" w:bidi="fr_FR"/>
        </w:rPr>
        <w:t>12</w:t>
      </w:r>
      <w:r>
        <w:rPr>
          <w:lang w:val="fr_FR" w:bidi="fr_FR"/>
        </w:rPr>
        <w:t xml:space="preserve">). Puisque Jésus « </w:t>
      </w:r>
      <w:r>
        <w:rPr>
          <w:lang w:val="fr_FR" w:bidi="fr_FR"/>
        </w:rPr>
        <w:t>par une seule offrande</w:t>
      </w:r>
      <w:r>
        <w:rPr>
          <w:lang w:val="fr_FR" w:bidi="fr_FR"/>
        </w:rPr>
        <w:t xml:space="preserve"> [...] </w:t>
      </w:r>
      <w:r>
        <w:rPr>
          <w:lang w:val="fr_FR" w:bidi="fr_FR"/>
        </w:rPr>
        <w:t>a amené à la perfection pour toujours ceux qui sont sanctifiés</w:t>
      </w:r>
      <w:r>
        <w:rPr>
          <w:lang w:val="fr_FR" w:bidi="fr_FR"/>
        </w:rPr>
        <w:t xml:space="preserve"> » (v. </w:t>
      </w:r>
      <w:r>
        <w:rPr>
          <w:lang w:val="fr_FR" w:bidi="fr_FR"/>
        </w:rPr>
        <w:t>14</w:t>
      </w:r>
      <w:r>
        <w:rPr>
          <w:lang w:val="fr_FR" w:bidi="fr_FR"/>
        </w:rPr>
        <w:t xml:space="preserve">), rien ne peut être ajouté à ce que ce souverain qui s'est désormais assis a accompli (v. </w:t>
      </w:r>
      <w:r>
        <w:rPr>
          <w:lang w:val="fr_FR" w:bidi="fr_FR"/>
        </w:rPr>
        <w:t>18</w:t>
      </w:r>
      <w:r>
        <w:rPr>
          <w:lang w:val="fr_FR" w:bidi="fr_FR"/>
        </w:rPr>
        <w:t>).</w:t>
      </w:r>
    </w:p>
    <w:p>
      <w:pPr/>
      <w:r>
        <w:rPr>
          <w:lang w:val="fr_FR" w:bidi="fr_FR"/>
        </w:rPr>
      </w:r>
      <w:r>
        <w:rPr>
          <w:lang w:val="fr_FR" w:bidi="fr_FR"/>
        </w:rPr>
        <w:t>Compte tenu de la supériorité manifeste du sacerdoce et de l'œuvre de Christ, les chrétiens en difficulté sont exhortés à utiliser les moyens de grâce à leur disposition (</w:t>
      </w:r>
      <w:r>
        <w:rPr>
          <w:lang w:val="fr_FR" w:bidi="fr_FR"/>
        </w:rPr>
        <w:t>10.19–39</w:t>
      </w:r>
      <w:r>
        <w:rPr>
          <w:lang w:val="fr_FR" w:bidi="fr_FR"/>
        </w:rPr>
        <w:t xml:space="preserve">). Au milieu d'épreuves et de persécutions, ils doivent se rappeler que Christ a effectivement ouvert le chemin vers Dieu (v. </w:t>
      </w:r>
      <w:r>
        <w:rPr>
          <w:lang w:val="fr_FR" w:bidi="fr_FR"/>
        </w:rPr>
        <w:t>19–20</w:t>
      </w:r>
      <w:r>
        <w:rPr>
          <w:lang w:val="fr_FR" w:bidi="fr_FR"/>
        </w:rPr>
        <w:t xml:space="preserve">). Ils sont appelés à venir à Dieu avec foi, le cœur purifié par le sacrifice de Christ (v. </w:t>
      </w:r>
      <w:r>
        <w:rPr>
          <w:lang w:val="fr_FR" w:bidi="fr_FR"/>
        </w:rPr>
        <w:t>22</w:t>
      </w:r>
      <w:r>
        <w:rPr>
          <w:lang w:val="fr_FR" w:bidi="fr_FR"/>
        </w:rPr>
        <w:t xml:space="preserve">). Ceux qui sont tentés de revenir à une religion de loi doivent tenir ferme et se soutenir mutuellement dans l'amour (v. </w:t>
      </w:r>
      <w:r>
        <w:rPr>
          <w:lang w:val="fr_FR" w:bidi="fr_FR"/>
        </w:rPr>
        <w:t>23–24</w:t>
      </w:r>
      <w:r>
        <w:rPr>
          <w:lang w:val="fr_FR" w:bidi="fr_FR"/>
        </w:rPr>
        <w:t xml:space="preserve">). Les moyens de grâce offerts par le culte rassemblé ne doivent pas être négligés (v. </w:t>
      </w:r>
      <w:r>
        <w:rPr>
          <w:lang w:val="fr_FR" w:bidi="fr_FR"/>
        </w:rPr>
        <w:t>25</w:t>
      </w:r>
      <w:r>
        <w:rPr>
          <w:lang w:val="fr_FR" w:bidi="fr_FR"/>
        </w:rPr>
        <w:t xml:space="preserve">). En bref, les chrétiens juifs hésitants sont appelés à un renouvellement de l'endurance et de la fidélité à leur Seigneur (v. </w:t>
      </w:r>
      <w:r>
        <w:rPr>
          <w:lang w:val="fr_FR" w:bidi="fr_FR"/>
        </w:rPr>
        <w:t>26–31</w:t>
      </w:r>
      <w:r>
        <w:rPr>
          <w:lang w:val="fr_FR" w:bidi="fr_FR"/>
        </w:rPr>
        <w:t>). Ce que Dieu a promis à son peuple, il le réalisera certainement.</w:t>
      </w:r>
    </w:p>
    <w:p>
      <w:pPr>
        <w:pStyle w:val="Heading4"/>
      </w:pPr>
      <w:r>
        <w:rPr>
          <w:lang w:val="fr_FR" w:bidi="fr_FR"/>
        </w:rPr>
        <w:t>La Supériorité de la vie de foi (</w:t>
      </w:r>
      <w:r>
        <w:rPr>
          <w:lang w:val="fr_FR" w:bidi="fr_FR"/>
        </w:rPr>
        <w:t>11.1–12.29</w:t>
      </w:r>
      <w:r>
        <w:rPr>
          <w:lang w:val="fr_FR" w:bidi="fr_FR"/>
        </w:rPr>
        <w:t>)</w:t>
      </w:r>
    </w:p>
    <w:p>
      <w:pPr/>
      <w:r>
        <w:rPr>
          <w:lang w:val="fr_FR" w:bidi="fr_FR"/>
        </w:rPr>
      </w:r>
      <w:r>
        <w:rPr>
          <w:lang w:val="fr_FR" w:bidi="fr_FR"/>
        </w:rPr>
        <w:t>Le traitement de la foi et de l'endurance comme solution au découragement (</w:t>
      </w:r>
      <w:r>
        <w:rPr>
          <w:lang w:val="fr_FR" w:bidi="fr_FR"/>
        </w:rPr>
        <w:t>10.36–38</w:t>
      </w:r>
      <w:r>
        <w:rPr>
          <w:lang w:val="fr_FR" w:bidi="fr_FR"/>
        </w:rPr>
        <w:t>) incite à une réflexion plus approfondie sur le thème de la foi. La foi est un concept important dans le livre d'Hébreux, comme le montre le fait que le mot apparaît environ trente-cinq fois dans la lettre. L'idée paulinienne de la foi comme moyen de justification légale est adaptée aux circonstances particulières des chrétiens juifs menacés. Le concept de foi est plus large dans ce livre que la foi strictement salvatrice abordée par Paul, car il conduit au salut spirituel (</w:t>
      </w:r>
      <w:r>
        <w:rPr>
          <w:lang w:val="fr_FR" w:bidi="fr_FR"/>
        </w:rPr>
        <w:t>11.39–40</w:t>
      </w:r>
      <w:r>
        <w:rPr>
          <w:lang w:val="fr_FR" w:bidi="fr_FR"/>
        </w:rPr>
        <w:t>). La foi est le pouvoir par lequel les réalités invisibles du ciel sont saisies pour satisfaire l'âme. La foi permet au disciple chrétien de voir le monde et d'interpréter le cours de l'histoire du point de vue divin. La foi est le moyen de victoire sur le monde du péché et du malheur. Par la foi, le croyant s'approche du trône de la grâce (</w:t>
      </w:r>
      <w:r>
        <w:rPr>
          <w:lang w:val="fr_FR" w:bidi="fr_FR"/>
        </w:rPr>
        <w:t>4.16</w:t>
      </w:r>
      <w:r>
        <w:rPr>
          <w:lang w:val="fr_FR" w:bidi="fr_FR"/>
        </w:rPr>
        <w:t>) avec confiance et assurance que Dieu lui permettra de vaincre.</w:t>
      </w:r>
    </w:p>
    <w:p>
      <w:pPr/>
      <w:r>
        <w:rPr>
          <w:lang w:val="fr_FR" w:bidi="fr_FR"/>
        </w:rPr>
      </w:r>
      <w:r>
        <w:rPr>
          <w:lang w:val="fr_FR" w:bidi="fr_FR"/>
        </w:rPr>
        <w:t>La victoire qu'offre la foi est amplement illustrée par l'histoire du peuple de Dieu dans l'AT. Abel, Hénoc et Noé dans l'histoire primitive ; Abraham, le père de la foi ; Moïse, le chef de la jeune nation ; et de nombreux prophètes et martyrs vaillants servent de mémoriaux vivants au pouvoir triomphant de la foi. Et pourtant, Dieu a quelque chose de meilleur en réserve pour son peuple sanctifié, l'Église (</w:t>
      </w:r>
      <w:r>
        <w:rPr>
          <w:lang w:val="fr_FR" w:bidi="fr_FR"/>
        </w:rPr>
        <w:t>11.40</w:t>
      </w:r>
      <w:r>
        <w:rPr>
          <w:lang w:val="fr_FR" w:bidi="fr_FR"/>
        </w:rPr>
        <w:t>) : la réalité du Christ vivant.</w:t>
      </w:r>
    </w:p>
    <w:p>
      <w:pPr/>
      <w:r>
        <w:rPr>
          <w:lang w:val="fr_FR" w:bidi="fr_FR"/>
        </w:rPr>
      </w:r>
      <w:r>
        <w:rPr>
          <w:lang w:val="fr_FR" w:bidi="fr_FR"/>
        </w:rPr>
        <w:t xml:space="preserve">Cependant, le plus grand modèle d'endurance inébranlable dans la souffrance est Jésus, « </w:t>
      </w:r>
      <w:r>
        <w:rPr>
          <w:lang w:val="fr_FR" w:bidi="fr_FR"/>
        </w:rPr>
        <w:t>celui qui est l'initiateur de la foi et qui la mène à son accomplissement</w:t>
      </w:r>
      <w:r>
        <w:rPr>
          <w:lang w:val="fr_FR" w:bidi="fr_FR"/>
        </w:rPr>
        <w:t xml:space="preserve"> » (</w:t>
      </w:r>
      <w:r>
        <w:rPr>
          <w:lang w:val="fr_FR" w:bidi="fr_FR"/>
        </w:rPr>
        <w:t>12.2</w:t>
      </w:r>
      <w:r>
        <w:rPr>
          <w:lang w:val="fr_FR" w:bidi="fr_FR"/>
        </w:rPr>
        <w:t xml:space="preserve">, TOB2010). Lorsqu'il est entouré d'épreuves, le chrétien doit se rappeler de Christ, qui, en prévision de la couronne céleste, a enduré la croix et sa honte. Les épreuves du chrétien sont insignifiantes comparées à ce que Jésus-Christ a été appelé à souffrir (v. </w:t>
      </w:r>
      <w:r>
        <w:rPr>
          <w:lang w:val="fr_FR" w:bidi="fr_FR"/>
        </w:rPr>
        <w:t>3</w:t>
      </w:r>
      <w:r>
        <w:rPr>
          <w:lang w:val="fr_FR" w:bidi="fr_FR"/>
        </w:rPr>
        <w:t xml:space="preserve">). De plus, pour le peuple de Dieu, la souffrance et la persécution se révèlent être des bénédictions déguisées. Le bâton de la discipline confirme notre statut d'enfants du Dieu vivant (v. </w:t>
      </w:r>
      <w:r>
        <w:rPr>
          <w:lang w:val="fr_FR" w:bidi="fr_FR"/>
        </w:rPr>
        <w:t>5–10</w:t>
      </w:r>
      <w:r>
        <w:rPr>
          <w:lang w:val="fr_FR" w:bidi="fr_FR"/>
        </w:rPr>
        <w:t xml:space="preserve">). Mais au-delà de cela, le Dieu souverain est capable de transformer la souffrance du chrétien en bénédiction inestimable (v. </w:t>
      </w:r>
      <w:r>
        <w:rPr>
          <w:lang w:val="fr_FR" w:bidi="fr_FR"/>
        </w:rPr>
        <w:t>11</w:t>
      </w:r>
      <w:r>
        <w:rPr>
          <w:lang w:val="fr_FR" w:bidi="fr_FR"/>
        </w:rPr>
        <w:t xml:space="preserve">). Ainsi, les saints vacillants devraient s'efforcer d'atteindre la plénitude spirituelle et la maturité, en prenant soin de ne pas être surmontés par l'amertume et le ressentiment (v. </w:t>
      </w:r>
      <w:r>
        <w:rPr>
          <w:lang w:val="fr_FR" w:bidi="fr_FR"/>
        </w:rPr>
        <w:t>15</w:t>
      </w:r>
      <w:r>
        <w:rPr>
          <w:lang w:val="fr_FR" w:bidi="fr_FR"/>
        </w:rPr>
        <w:t>).</w:t>
      </w:r>
    </w:p>
    <w:p>
      <w:pPr>
        <w:pStyle w:val="Heading4"/>
      </w:pPr>
      <w:r>
        <w:rPr>
          <w:lang w:val="fr_FR" w:bidi="fr_FR"/>
        </w:rPr>
        <w:t>Exhortations finales et bénédiction (</w:t>
      </w:r>
      <w:r>
        <w:rPr>
          <w:lang w:val="fr_FR" w:bidi="fr_FR"/>
        </w:rPr>
        <w:t>13.1–25</w:t>
      </w:r>
      <w:r>
        <w:rPr>
          <w:lang w:val="fr_FR" w:bidi="fr_FR"/>
        </w:rPr>
        <w:t>)</w:t>
      </w:r>
    </w:p>
    <w:p>
      <w:pPr/>
      <w:r>
        <w:rPr>
          <w:lang w:val="fr_FR" w:bidi="fr_FR"/>
        </w:rPr>
      </w:r>
      <w:r>
        <w:rPr>
          <w:lang w:val="fr_FR" w:bidi="fr_FR"/>
        </w:rPr>
        <w:t>Dans ses mots de clôture, l'auteur exhorte ses amis chrétiens à rester fidèles aux tâches qui se trouvent devant eux. Ils doivent démontrer un amour constant envers les frères, offrir l'hospitalité aux étrangers, préserver la sainteté du mariage, être satisfaits de ce qu'ils possèdent actuellement et obéir à leurs dirigeants spirituels (</w:t>
      </w:r>
      <w:r>
        <w:rPr>
          <w:lang w:val="fr_FR" w:bidi="fr_FR"/>
        </w:rPr>
        <w:t>13.1–7</w:t>
      </w:r>
      <w:r>
        <w:rPr>
          <w:lang w:val="fr_FR" w:bidi="fr_FR"/>
        </w:rPr>
        <w:t>).</w:t>
      </w:r>
    </w:p>
    <w:p>
      <w:pPr/>
      <w:r>
        <w:rPr>
          <w:lang w:val="fr_FR" w:bidi="fr_FR"/>
        </w:rPr>
      </w:r>
      <w:r>
        <w:rPr>
          <w:lang w:val="fr_FR" w:bidi="fr_FR"/>
        </w:rPr>
        <w:t xml:space="preserve">Les lecteurs sont avertis contre la tromperie des Judaïsants, qui les égareraient loin de Jésus-Christ, celui qui demeure « </w:t>
      </w:r>
      <w:r>
        <w:rPr>
          <w:lang w:val="fr_FR" w:bidi="fr_FR"/>
        </w:rPr>
        <w:t>le même hier, aujourd’hui, et éternellement</w:t>
      </w:r>
      <w:r>
        <w:rPr>
          <w:lang w:val="fr_FR" w:bidi="fr_FR"/>
        </w:rPr>
        <w:t xml:space="preserve"> » (</w:t>
      </w:r>
      <w:r>
        <w:rPr>
          <w:lang w:val="fr_FR" w:bidi="fr_FR"/>
        </w:rPr>
        <w:t>13.8</w:t>
      </w:r>
      <w:r>
        <w:rPr>
          <w:lang w:val="fr_FR" w:bidi="fr_FR"/>
        </w:rPr>
        <w:t xml:space="preserve">). La détermination spirituelle est renforcée en rappelant l'exemple de Christ, qui « a souffert </w:t>
      </w:r>
      <w:r>
        <w:rPr>
          <w:lang w:val="fr_FR" w:bidi="fr_FR"/>
        </w:rPr>
        <w:t>hors de la porte de la ville</w:t>
      </w:r>
      <w:r>
        <w:rPr>
          <w:lang w:val="fr_FR" w:bidi="fr_FR"/>
        </w:rPr>
        <w:t xml:space="preserve"> » pour leur salut (v. </w:t>
      </w:r>
      <w:r>
        <w:rPr>
          <w:lang w:val="fr_FR" w:bidi="fr_FR"/>
        </w:rPr>
        <w:t>12</w:t>
      </w:r>
      <w:r>
        <w:rPr>
          <w:lang w:val="fr_FR" w:bidi="fr_FR"/>
        </w:rPr>
        <w:t xml:space="preserve">, NBS). En tant que peuple de Dieu, ils sont mis au défi de suivre Christ « hors du camp », portant des outrages pour lui (v. </w:t>
      </w:r>
      <w:r>
        <w:rPr>
          <w:lang w:val="fr_FR" w:bidi="fr_FR"/>
        </w:rPr>
        <w:t>13</w:t>
      </w:r>
      <w:r>
        <w:rPr>
          <w:lang w:val="fr_FR" w:bidi="fr_FR"/>
        </w:rPr>
        <w:t xml:space="preserve">). L'endurance patiente est possible lorsque le chrétien réalise qu'il n'a pas de ville durable ici (v. </w:t>
      </w:r>
      <w:r>
        <w:rPr>
          <w:lang w:val="fr_FR" w:bidi="fr_FR"/>
        </w:rPr>
        <w:t>14</w:t>
      </w:r>
      <w:r>
        <w:rPr>
          <w:lang w:val="fr_FR" w:bidi="fr_FR"/>
        </w:rPr>
        <w:t>). Son objectif est la Jérusalem céleste, la ville éternelle de Dieu.</w:t>
      </w:r>
    </w:p>
    <w:p>
      <w:pPr/>
      <w:r>
        <w:rPr>
          <w:lang w:val="fr_FR" w:bidi="fr_FR"/>
        </w:rPr>
      </w:r>
      <w:r>
        <w:rPr>
          <w:lang w:val="fr_FR" w:bidi="fr_FR"/>
        </w:rPr>
        <w:t>La lettre anonyme aux « Hébreux » inconnus se termine par une bénédiction glorieuse. Le Dieu des chrétiens est décrit comme le grand « Dieu de paix » (</w:t>
      </w:r>
      <w:r>
        <w:rPr>
          <w:lang w:val="fr_FR" w:bidi="fr_FR"/>
        </w:rPr>
        <w:t>13.20</w:t>
      </w:r>
      <w:r>
        <w:rPr>
          <w:lang w:val="fr_FR" w:bidi="fr_FR"/>
        </w:rPr>
        <w:t xml:space="preserve">), et Jésus est « le grand berger des brebis » (TOB2010), qui a établi une alliance nouvelle et éternelle et qui est ensuite ressuscité triomphant des morts. La promesse suivante est faite à l'âme confiante : le Dieu trinitaire « </w:t>
      </w:r>
      <w:r>
        <w:rPr>
          <w:lang w:val="fr_FR" w:bidi="fr_FR"/>
        </w:rPr>
        <w:t>vous [rendra] capables de toute bonne œuvre pour l’accomplissement de sa volonté</w:t>
      </w:r>
      <w:r>
        <w:rPr>
          <w:lang w:val="fr_FR" w:bidi="fr_FR"/>
        </w:rPr>
        <w:t xml:space="preserve"> » (v. </w:t>
      </w:r>
      <w:r>
        <w:rPr>
          <w:lang w:val="fr_FR" w:bidi="fr_FR"/>
        </w:rPr>
        <w:t>21</w:t>
      </w:r>
      <w:r>
        <w:rPr>
          <w:lang w:val="fr_FR" w:bidi="fr_FR"/>
        </w:rPr>
        <w:t>).</w:t>
      </w:r>
    </w:p>
    <w:p>
      <w:pPr/>
      <w:r>
        <w:rPr>
          <w:lang w:val="fr_FR" w:bidi="fr_FR"/>
        </w:rPr>
      </w:r>
      <w:r>
        <w:rPr>
          <w:lang w:val="fr_FR" w:bidi="fr_FR"/>
        </w:rPr>
        <w:t>La lettre aux Hébreux est riche en enseignements doctrinaux. Elle révèle plus sur le Jésus historique que toute autre lettre du NT. Elle seule explique l'œuvre expiatoire de Christ sous l'angle du prêtre selon l'ordre de Melchisédek. Le traitement de la repentance, la justification, la sanctification et la persévérance dans cette lettre en fait une mine d'enseignements concernant le salut. Son explication de l'ancienne et de la nouvelle alliances, du jugement imminent et du monde à venir apporte une contribution significative à la théologie chrétienne. De plus, l'enseignement de la lettre sur la foi, l'endurance et la vie pratique chrétienne fait d'Hébreux l'un des documents les plus importants que Dieu a donnés à l'Église.</w:t>
      </w:r>
      <w:r>
        <w:rPr>
          <w:lang w:val="fr_FR" w:bidi="fr_FR"/>
        </w:rPr>
      </w:r>
      <w:r>
        <w:rPr>
          <w:lang w:val="fr_FR" w:bidi="fr_FR"/>
        </w:rPr>
      </w:r>
    </w:p>
    <w:p>
      <w:pPr/>
      <w:r>
        <w:rPr>
          <w:lang w:val="fr_FR" w:bidi="fr_FR"/>
        </w:rPr>
      </w:r>
    </w:p>
    <w:p>
      <w:pPr>
        <w:pStyle w:val="Heading2"/>
      </w:pPr>
      <w:r>
        <w:rPr>
          <w:lang w:val="fr_FR" w:bidi="fr_FR"/>
        </w:rPr>
        <w:t>Hébrite</w:t>
      </w:r>
      <w:r>
        <w:rPr>
          <w:lang w:val="fr_FR" w:bidi="fr_FR"/>
        </w:rPr>
      </w:r>
    </w:p>
    <w:p>
      <w:pPr/>
      <w:r>
        <w:rPr>
          <w:lang w:val="fr_FR" w:bidi="fr_FR"/>
        </w:rPr>
      </w:r>
      <w:r>
        <w:rPr>
          <w:lang w:val="fr_FR" w:bidi="fr_FR"/>
        </w:rPr>
        <w:t>Descendants d'Héber dans la famille du patriarche Jacob (</w:t>
      </w:r>
      <w:r>
        <w:rPr>
          <w:lang w:val="fr_FR" w:bidi="fr_FR"/>
        </w:rPr>
        <w:t>Nb 26.45</w:t>
      </w:r>
      <w:r>
        <w:rPr>
          <w:lang w:val="fr_FR" w:bidi="fr_FR"/>
        </w:rPr>
        <w:t>).</w:t>
      </w:r>
    </w:p>
    <w:p>
      <w:pPr/>
      <w:r>
        <w:rPr>
          <w:lang w:val="fr_FR" w:bidi="fr_FR"/>
        </w:rPr>
      </w:r>
      <w:r>
        <w:rPr>
          <w:i/>
          <w:lang w:val="fr_FR" w:bidi="fr_FR"/>
        </w:rPr>
        <w:t>Voir</w:t>
      </w:r>
      <w:r>
        <w:rPr>
          <w:lang w:val="fr_FR" w:bidi="fr_FR"/>
        </w:rPr>
        <w:t xml:space="preserve"> </w:t>
      </w:r>
      <w:r>
        <w:rPr>
          <w:lang w:val="fr_FR" w:bidi="fr_FR"/>
        </w:rPr>
        <w:t>Héber n° 1</w:t>
      </w:r>
      <w:r>
        <w:rPr>
          <w:lang w:val="fr_FR" w:bidi="fr_FR"/>
        </w:rPr>
        <w:t>.</w:t>
      </w:r>
      <w:r>
        <w:rPr>
          <w:lang w:val="fr_FR" w:bidi="fr_FR"/>
        </w:rPr>
      </w:r>
      <w:r>
        <w:rPr>
          <w:lang w:val="fr_FR" w:bidi="fr_FR"/>
        </w:rPr>
      </w:r>
    </w:p>
    <w:p>
      <w:pPr/>
      <w:r>
        <w:rPr>
          <w:lang w:val="fr_FR" w:bidi="fr_FR"/>
        </w:rPr>
      </w:r>
    </w:p>
    <w:p>
      <w:pPr>
        <w:pStyle w:val="Heading2"/>
      </w:pPr>
      <w:r>
        <w:rPr>
          <w:lang w:val="fr_FR" w:bidi="fr_FR"/>
        </w:rPr>
        <w:t>Hébron (Lieu)</w:t>
      </w:r>
      <w:r>
        <w:rPr>
          <w:lang w:val="fr_FR" w:bidi="fr_FR"/>
        </w:rPr>
      </w:r>
    </w:p>
    <w:p>
      <w:pPr>
        <w:pStyle w:val="ListNumber"/>
        <w:numPr>
          <w:ilvl w:val="0"/>
          <w:numId w:val="22"/>
        </w:numPr>
        <w:spacing w:line="240" w:lineRule="auto"/>
        <w:ind w:left="720"/>
      </w:pPr>
      <w:r>
        <w:rPr>
          <w:lang w:val="fr_FR" w:bidi="fr_FR"/>
        </w:rPr>
      </w:r>
      <w:r>
        <w:rPr>
          <w:lang w:val="fr_FR" w:bidi="fr_FR"/>
        </w:rPr>
        <w:t>Hébron est une ville ancienne qui existe encore aujourd'hui. Elle a été construite à l'extrémité sud d'une chaîne de montagnes qui traverse le milieu de la terre de Palestine. À l'époque des patriarches (Abraham, Isaac et Jacob), elle s'appelait Kirjath-Arba (</w:t>
      </w:r>
      <w:r>
        <w:rPr>
          <w:lang w:val="fr_FR" w:bidi="fr_FR"/>
        </w:rPr>
        <w:t>Gn 23.2</w:t>
      </w:r>
      <w:r>
        <w:rPr>
          <w:lang w:val="fr_FR" w:bidi="fr_FR"/>
        </w:rPr>
        <w:t>). Elle se tenait sur une colline nommée El Arbain. La ville moderne d'Hébron s'étend maintenant sur les deux crêtes de la montagne.</w:t>
      </w:r>
    </w:p>
    <w:p>
      <w:pPr>
        <w:pStyle w:val="Heading3"/>
      </w:pPr>
      <w:r>
        <w:rPr>
          <w:b/>
          <w:lang w:val="fr_FR" w:bidi="fr_FR"/>
        </w:rPr>
        <w:t>Emplacement et géographie</w:t>
      </w:r>
      <w:r>
        <w:rPr>
          <w:lang w:val="fr_FR" w:bidi="fr_FR"/>
        </w:rPr>
        <w:t>Hébron se trouve à environ 40 km au sud-ouest de Jérusalem. Elle est à moins de 3 km de Mamré, où Abraham a vécu pendant de nombreuses années. Hébron est située à environ 1 000 m au-dessus du niveau de la mer. Le terrain descend rapidement vers l'est mais s'incline plus doucement vers l'ouest et le sud.</w:t>
        <w:br/>
      </w:r>
      <w:r>
        <w:rPr>
          <w:lang w:val="fr_FR" w:bidi="fr_FR"/>
        </w:rPr>
        <w:t>Le sol de cette région est favorable à l'agriculture. De nombreux fruits (comme les pommes, les prunes, les figues, les grenades et les abricots), ainsi que les noix et les légumes, y poussent bien. Au sud se trouve le Néguev, qui offre de bonnes terres pour le pâturage des animaux. De nombreuses sources et puits fournissent de l'eau aux habitants.</w:t>
      </w:r>
    </w:p>
    <w:p>
      <w:pPr>
        <w:pStyle w:val="Heading3"/>
      </w:pPr>
      <w:r>
        <w:rPr>
          <w:b/>
          <w:lang w:val="fr_FR" w:bidi="fr_FR"/>
        </w:rPr>
        <w:t>Hébron dans la vie d'Abraham</w:t>
      </w:r>
      <w:r>
        <w:rPr>
          <w:lang w:val="fr_FR" w:bidi="fr_FR"/>
        </w:rPr>
        <w:t>Dans l'Ancien Testament, Hébron comprenait une zone voisine appelée Mamré. Abraham y construira un autel au Seigneur après que lui et Lot se sont séparés (</w:t>
      </w:r>
      <w:r>
        <w:rPr>
          <w:lang w:val="fr_FR" w:bidi="fr_FR"/>
        </w:rPr>
        <w:t>Gn 13.18</w:t>
      </w:r>
      <w:r>
        <w:rPr>
          <w:lang w:val="fr_FR" w:bidi="fr_FR"/>
        </w:rPr>
        <w:t>). Abraham y apprend également que Lot avait été capturé (</w:t>
      </w:r>
      <w:r>
        <w:rPr>
          <w:lang w:val="fr_FR" w:bidi="fr_FR"/>
        </w:rPr>
        <w:t>14.12–16</w:t>
      </w:r>
      <w:r>
        <w:rPr>
          <w:lang w:val="fr_FR" w:bidi="fr_FR"/>
        </w:rPr>
        <w:t xml:space="preserve">). Plus tard, il y accueille trois anges qui lui annonceront que Sodome et Gomorrhe seraient bientôt détruites (chap. </w:t>
      </w:r>
      <w:r>
        <w:rPr>
          <w:lang w:val="fr_FR" w:bidi="fr_FR"/>
        </w:rPr>
        <w:t>18</w:t>
      </w:r>
      <w:r>
        <w:rPr>
          <w:lang w:val="fr_FR" w:bidi="fr_FR"/>
        </w:rPr>
        <w:t>).</w:t>
        <w:br/>
      </w:r>
      <w:r>
        <w:rPr>
          <w:lang w:val="fr_FR" w:bidi="fr_FR"/>
        </w:rPr>
        <w:t>La femme d'Abraham, Sara, meurt à Hébron. Abraham achètera la grotte de Macpéla pour l'y enterrer (</w:t>
      </w:r>
      <w:r>
        <w:rPr>
          <w:lang w:val="fr_FR" w:bidi="fr_FR"/>
        </w:rPr>
        <w:t>Gn 23.8–9, 17</w:t>
      </w:r>
      <w:r>
        <w:rPr>
          <w:lang w:val="fr_FR" w:bidi="fr_FR"/>
        </w:rPr>
        <w:t xml:space="preserve"> ; </w:t>
      </w:r>
      <w:r>
        <w:rPr>
          <w:lang w:val="fr_FR" w:bidi="fr_FR"/>
        </w:rPr>
        <w:t>25.9–10</w:t>
      </w:r>
      <w:r>
        <w:rPr>
          <w:lang w:val="fr_FR" w:bidi="fr_FR"/>
        </w:rPr>
        <w:t xml:space="preserve"> ; </w:t>
      </w:r>
      <w:r>
        <w:rPr>
          <w:lang w:val="fr_FR" w:bidi="fr_FR"/>
        </w:rPr>
        <w:t>49.29–32</w:t>
      </w:r>
      <w:r>
        <w:rPr>
          <w:lang w:val="fr_FR" w:bidi="fr_FR"/>
        </w:rPr>
        <w:t xml:space="preserve"> ; </w:t>
      </w:r>
      <w:r>
        <w:rPr>
          <w:lang w:val="fr_FR" w:bidi="fr_FR"/>
        </w:rPr>
        <w:t>50.12–13</w:t>
      </w:r>
      <w:r>
        <w:rPr>
          <w:lang w:val="fr_FR" w:bidi="fr_FR"/>
        </w:rPr>
        <w:t>). Aujourd'hui, cette grotte se trouve à l'intérieur de la ville moderne. La célèbre mosquée de Haram el-Khalil a été construite au-dessus.</w:t>
      </w:r>
    </w:p>
    <w:p>
      <w:pPr>
        <w:pStyle w:val="Heading3"/>
      </w:pPr>
      <w:r>
        <w:rPr>
          <w:b/>
          <w:lang w:val="fr_FR" w:bidi="fr_FR"/>
        </w:rPr>
        <w:t>Hébron à l'époque de Moïse et de Josué</w:t>
      </w:r>
      <w:r>
        <w:rPr>
          <w:lang w:val="fr_FR" w:bidi="fr_FR"/>
        </w:rPr>
        <w:t>Lorsque les Israélites quittent l'Égypte, Moïse enverra douze espions pour explorer la terre que Dieu leur avait promise. Ils commenceront au sud et traverseront les hautes terres centrales de la Palestine, s'étendant de Kadès-Barnéa jusqu'à Rehob en passant par Hébron (</w:t>
      </w:r>
      <w:r>
        <w:rPr>
          <w:lang w:val="fr_FR" w:bidi="fr_FR"/>
        </w:rPr>
        <w:t>Nb 13.17–21</w:t>
      </w:r>
      <w:r>
        <w:rPr>
          <w:lang w:val="fr_FR" w:bidi="fr_FR"/>
        </w:rPr>
        <w:t>).</w:t>
        <w:br/>
      </w:r>
      <w:r>
        <w:rPr>
          <w:lang w:val="fr_FR" w:bidi="fr_FR"/>
        </w:rPr>
        <w:t xml:space="preserve">Les espions en rapportéront des fruits pour montrer à quel point la terre était bonne et productive (v. </w:t>
      </w:r>
      <w:r>
        <w:rPr>
          <w:lang w:val="fr_FR" w:bidi="fr_FR"/>
        </w:rPr>
        <w:t>23–24</w:t>
      </w:r>
      <w:r>
        <w:rPr>
          <w:lang w:val="fr_FR" w:bidi="fr_FR"/>
        </w:rPr>
        <w:t>). Ils y verront également des personnes très grandes vivant à Hébron, cependant. Ces personnes étaient appelées les fils d'Anak (</w:t>
      </w:r>
      <w:r>
        <w:rPr>
          <w:lang w:val="fr_FR" w:bidi="fr_FR"/>
        </w:rPr>
        <w:t>Nb 13.33</w:t>
      </w:r>
      <w:r>
        <w:rPr>
          <w:lang w:val="fr_FR" w:bidi="fr_FR"/>
        </w:rPr>
        <w:t>). Dix des espions prendront peur et en feront un mauvais rapport.</w:t>
        <w:br/>
      </w:r>
      <w:r>
        <w:rPr>
          <w:lang w:val="fr_FR" w:bidi="fr_FR"/>
        </w:rPr>
        <w:t>Seuls Caleb et Josué feront confiance à Dieu. En raison de leur foi, Dieu leur promet qu'ils recevraient une terre en Canaan. Caleb recevra Hébron comme héritage (</w:t>
      </w:r>
      <w:r>
        <w:rPr>
          <w:lang w:val="fr_FR" w:bidi="fr_FR"/>
        </w:rPr>
        <w:t>Jos 14.9, 13</w:t>
      </w:r>
      <w:r>
        <w:rPr>
          <w:lang w:val="fr_FR" w:bidi="fr_FR"/>
        </w:rPr>
        <w:t>). Les dix espions qui ont douté de Dieu mourront de la peste (</w:t>
      </w:r>
      <w:r>
        <w:rPr>
          <w:lang w:val="fr_FR" w:bidi="fr_FR"/>
        </w:rPr>
        <w:t>Nb 14.36–37</w:t>
      </w:r>
      <w:r>
        <w:rPr>
          <w:lang w:val="fr_FR" w:bidi="fr_FR"/>
        </w:rPr>
        <w:t>).</w:t>
      </w:r>
    </w:p>
    <w:p>
      <w:pPr>
        <w:pStyle w:val="Heading3"/>
      </w:pPr>
      <w:r>
        <w:rPr>
          <w:lang w:val="fr_FR" w:bidi="fr_FR"/>
        </w:rPr>
        <w:t xml:space="preserve">Hébron dans </w:t>
      </w:r>
      <w:r>
        <w:rPr>
          <w:b/>
          <w:lang w:val="fr_FR" w:bidi="fr_FR"/>
        </w:rPr>
        <w:t>les autres événements de l'Ancien Testament</w:t>
      </w:r>
      <w:r>
        <w:rPr>
          <w:lang w:val="fr_FR" w:bidi="fr_FR"/>
        </w:rPr>
        <w:t>À l'époque des juges, le puissant Samson portera les portes de Gaza jusqu'à Hébron (</w:t>
      </w:r>
      <w:r>
        <w:rPr>
          <w:lang w:val="fr_FR" w:bidi="fr_FR"/>
        </w:rPr>
        <w:t>Jg 16.3</w:t>
      </w:r>
      <w:r>
        <w:rPr>
          <w:lang w:val="fr_FR" w:bidi="fr_FR"/>
        </w:rPr>
        <w:t>).</w:t>
        <w:br/>
      </w:r>
      <w:r>
        <w:rPr>
          <w:lang w:val="fr_FR" w:bidi="fr_FR"/>
        </w:rPr>
        <w:t>Plus tard, Saül (le premier roi d'Israël) meurt et David devint roi sur Juda et Benjamin à Hébron (</w:t>
      </w:r>
      <w:r>
        <w:rPr>
          <w:lang w:val="fr_FR" w:bidi="fr_FR"/>
        </w:rPr>
        <w:t>2S 2.1</w:t>
      </w:r>
      <w:r>
        <w:rPr>
          <w:lang w:val="fr_FR" w:bidi="fr_FR"/>
        </w:rPr>
        <w:t>). David choisira Hébron du fait de son emplacement central, éloigné des Philistins à l'ouest et des Amalécites au sud. La ville était également facile à protéger des ennemis.</w:t>
        <w:br/>
      </w:r>
      <w:r>
        <w:rPr>
          <w:lang w:val="fr_FR" w:bidi="fr_FR"/>
        </w:rPr>
        <w:t>Hébron était une ville importante car des routes commerciales majeures la traversaient. Cependant, lorsque David devient roi de tout Israël, il déplacera sa capitale à Jérusalem. Ce changement a peut-être contrarié les habitants d'Hébron.</w:t>
        <w:br/>
      </w:r>
      <w:r>
        <w:rPr>
          <w:lang w:val="fr_FR" w:bidi="fr_FR"/>
        </w:rPr>
        <w:t>Absalom, l'un des fils de David, commence sa rébellion à Hébron. Il espérait devenir roi à la place de son père (</w:t>
      </w:r>
      <w:r>
        <w:rPr>
          <w:lang w:val="fr_FR" w:bidi="fr_FR"/>
        </w:rPr>
        <w:t>2S 15.7–12</w:t>
      </w:r>
      <w:r>
        <w:rPr>
          <w:lang w:val="fr_FR" w:bidi="fr_FR"/>
        </w:rPr>
        <w:t>). Après la mort de Salomon, le royaume d'Israël sera divisé. Roboam, le fils de Salomon, devient roi du royaume du sud. Il renforcera la ville d'Hébron parce qu'il craignait une attaque de l'Égypte à sa frontière sud (</w:t>
      </w:r>
      <w:r>
        <w:rPr>
          <w:lang w:val="fr_FR" w:bidi="fr_FR"/>
        </w:rPr>
        <w:t>2Ch 11.1–12</w:t>
      </w:r>
      <w:r>
        <w:rPr>
          <w:lang w:val="fr_FR" w:bidi="fr_FR"/>
        </w:rPr>
        <w:t>). Après cela, l'Ancien Testament ne mentionne plus Hébron.</w:t>
      </w:r>
    </w:p>
    <w:p>
      <w:pPr>
        <w:pStyle w:val="ListNumber"/>
        <w:numPr>
          <w:ilvl w:val="0"/>
          <w:numId w:val="23"/>
        </w:numPr>
        <w:spacing w:line="240" w:lineRule="auto"/>
        <w:ind w:left="720"/>
      </w:pPr>
      <w:r>
        <w:rPr>
          <w:lang w:val="fr_FR" w:bidi="fr_FR"/>
        </w:rPr>
      </w:r>
      <w:r>
        <w:rPr>
          <w:lang w:val="fr_FR" w:bidi="fr_FR"/>
        </w:rPr>
        <w:t xml:space="preserve">La ville appelée Ébron dans </w:t>
      </w:r>
      <w:r>
        <w:rPr>
          <w:lang w:val="fr_FR" w:bidi="fr_FR"/>
        </w:rPr>
        <w:t>Jos 19.28</w:t>
      </w:r>
      <w:r>
        <w:rPr>
          <w:lang w:val="fr_FR" w:bidi="fr_FR"/>
        </w:rPr>
        <w:t xml:space="preserve"> est un lieu différent, malgré un nom très similaire qui pourrait laisser penser que les deux villes sont apparentées. </w:t>
        <w:br/>
      </w:r>
      <w:r>
        <w:rPr>
          <w:i/>
          <w:lang w:val="fr_FR" w:bidi="fr_FR"/>
        </w:rPr>
        <w:t>Voir</w:t>
      </w:r>
      <w:r>
        <w:rPr>
          <w:lang w:val="fr_FR" w:bidi="fr_FR"/>
        </w:rPr>
        <w:t xml:space="preserve"> </w:t>
      </w:r>
      <w:r>
        <w:rPr>
          <w:lang w:val="fr_FR" w:bidi="fr_FR"/>
        </w:rPr>
        <w:t>Ébron</w:t>
      </w:r>
      <w:r>
        <w:rPr>
          <w:lang w:val="fr_FR" w:bidi="fr_FR"/>
        </w:rPr>
        <w:t>.</w:t>
      </w:r>
      <w:r>
        <w:rPr>
          <w:lang w:val="fr_FR" w:bidi="fr_FR"/>
        </w:rPr>
      </w:r>
      <w:r>
        <w:rPr>
          <w:lang w:val="fr_FR" w:bidi="fr_FR"/>
        </w:rPr>
      </w:r>
    </w:p>
    <w:p>
      <w:pPr/>
      <w:r>
        <w:rPr>
          <w:lang w:val="fr_FR" w:bidi="fr_FR"/>
        </w:rPr>
      </w:r>
    </w:p>
    <w:p>
      <w:pPr>
        <w:pStyle w:val="Heading2"/>
      </w:pPr>
      <w:r>
        <w:rPr>
          <w:lang w:val="fr_FR" w:bidi="fr_FR"/>
        </w:rPr>
        <w:t>Hébron (Personne)</w:t>
      </w:r>
      <w:r>
        <w:rPr>
          <w:lang w:val="fr_FR" w:bidi="fr_FR"/>
        </w:rPr>
      </w:r>
    </w:p>
    <w:p>
      <w:pPr>
        <w:pStyle w:val="ListNumber"/>
        <w:numPr>
          <w:ilvl w:val="0"/>
          <w:numId w:val="24"/>
        </w:numPr>
        <w:spacing w:line="240" w:lineRule="auto"/>
        <w:ind w:left="720"/>
      </w:pPr>
      <w:r>
        <w:rPr>
          <w:lang w:val="fr_FR" w:bidi="fr_FR"/>
        </w:rPr>
      </w:r>
      <w:r>
        <w:rPr>
          <w:lang w:val="fr_FR" w:bidi="fr_FR"/>
        </w:rPr>
        <w:t>Troisième des quatre fils de Kehath, Hébron était un descendant de Lévi (</w:t>
      </w:r>
      <w:r>
        <w:rPr>
          <w:lang w:val="fr_FR" w:bidi="fr_FR"/>
        </w:rPr>
        <w:t>Ex 6.18</w:t>
      </w:r>
      <w:r>
        <w:rPr>
          <w:lang w:val="fr_FR" w:bidi="fr_FR"/>
        </w:rPr>
        <w:t xml:space="preserve"> ; </w:t>
      </w:r>
      <w:r>
        <w:rPr>
          <w:lang w:val="fr_FR" w:bidi="fr_FR"/>
        </w:rPr>
        <w:t>Nb 3.19</w:t>
      </w:r>
      <w:r>
        <w:rPr>
          <w:lang w:val="fr_FR" w:bidi="fr_FR"/>
        </w:rPr>
        <w:t xml:space="preserve"> ; </w:t>
      </w:r>
      <w:r>
        <w:rPr>
          <w:lang w:val="fr_FR" w:bidi="fr_FR"/>
        </w:rPr>
        <w:t>1Ch 6.2, 18</w:t>
      </w:r>
      <w:r>
        <w:rPr>
          <w:lang w:val="fr_FR" w:bidi="fr_FR"/>
        </w:rPr>
        <w:t xml:space="preserve"> ; </w:t>
      </w:r>
      <w:r>
        <w:rPr>
          <w:lang w:val="fr_FR" w:bidi="fr_FR"/>
        </w:rPr>
        <w:t>23.12</w:t>
      </w:r>
      <w:r>
        <w:rPr>
          <w:lang w:val="fr_FR" w:bidi="fr_FR"/>
        </w:rPr>
        <w:t xml:space="preserve">). Les fils d'Hébron étaient Jerija, Amaria, </w:t>
      </w:r>
      <w:r>
        <w:rPr>
          <w:lang w:val="fr_FR" w:bidi="fr_FR"/>
        </w:rPr>
        <w:t>Jachaziel</w:t>
      </w:r>
      <w:r>
        <w:rPr>
          <w:lang w:val="fr_FR" w:bidi="fr_FR"/>
        </w:rPr>
        <w:t xml:space="preserve"> et </w:t>
      </w:r>
      <w:r>
        <w:rPr>
          <w:lang w:val="fr_FR" w:bidi="fr_FR"/>
        </w:rPr>
        <w:t>Jekameam</w:t>
      </w:r>
      <w:r>
        <w:rPr>
          <w:lang w:val="fr_FR" w:bidi="fr_FR"/>
        </w:rPr>
        <w:t xml:space="preserve"> (</w:t>
      </w:r>
      <w:r>
        <w:rPr>
          <w:lang w:val="fr_FR" w:bidi="fr_FR"/>
        </w:rPr>
        <w:t>1Ch 23.19</w:t>
      </w:r>
      <w:r>
        <w:rPr>
          <w:lang w:val="fr_FR" w:bidi="fr_FR"/>
        </w:rPr>
        <w:t>). Les descendants d'Hébron étaient appelés les Hébronites. Ils sont mentionnés dans un recensement effectué dans les plaines de Moab (</w:t>
      </w:r>
      <w:r>
        <w:rPr>
          <w:lang w:val="fr_FR" w:bidi="fr_FR"/>
        </w:rPr>
        <w:t>Nb 26.58</w:t>
      </w:r>
      <w:r>
        <w:rPr>
          <w:lang w:val="fr_FR" w:bidi="fr_FR"/>
        </w:rPr>
        <w:t>). Les Hébronites sont mentionnés dans le texte concernant le transfert de l'arche à Jérusalem à l'époque de David (</w:t>
      </w:r>
      <w:r>
        <w:rPr>
          <w:lang w:val="fr_FR" w:bidi="fr_FR"/>
        </w:rPr>
        <w:t>1Ch 15.9</w:t>
      </w:r>
      <w:r>
        <w:rPr>
          <w:lang w:val="fr_FR" w:bidi="fr_FR"/>
        </w:rPr>
        <w:t xml:space="preserve"> ; </w:t>
      </w:r>
      <w:r>
        <w:rPr>
          <w:lang w:val="fr_FR" w:bidi="fr_FR"/>
        </w:rPr>
        <w:t>26.23, 30–31</w:t>
      </w:r>
      <w:r>
        <w:rPr>
          <w:lang w:val="fr_FR" w:bidi="fr_FR"/>
        </w:rPr>
        <w:t>).</w:t>
      </w:r>
    </w:p>
    <w:p>
      <w:pPr>
        <w:pStyle w:val="ListNumber"/>
        <w:spacing w:line="240" w:lineRule="auto"/>
        <w:ind w:left="720"/>
      </w:pPr>
      <w:r>
        <w:rPr>
          <w:lang w:val="fr_FR" w:bidi="fr_FR"/>
        </w:rPr>
      </w:r>
      <w:r>
        <w:rPr>
          <w:lang w:val="fr_FR" w:bidi="fr_FR"/>
        </w:rPr>
        <w:t xml:space="preserve">Fils de </w:t>
      </w:r>
      <w:r>
        <w:rPr>
          <w:lang w:val="fr_FR" w:bidi="fr_FR"/>
        </w:rPr>
        <w:t>Maréscha</w:t>
      </w:r>
      <w:r>
        <w:rPr>
          <w:lang w:val="fr_FR" w:bidi="fr_FR"/>
        </w:rPr>
        <w:t xml:space="preserve"> et le père de Koré (</w:t>
      </w:r>
      <w:r>
        <w:rPr>
          <w:lang w:val="fr_FR" w:bidi="fr_FR"/>
        </w:rPr>
        <w:t>1Ch 2.42–43</w:t>
      </w:r>
      <w:r>
        <w:rPr>
          <w:lang w:val="fr_FR" w:bidi="fr_FR"/>
        </w:rPr>
        <w:t>).</w:t>
      </w:r>
      <w:r>
        <w:rPr>
          <w:lang w:val="fr_FR" w:bidi="fr_FR"/>
        </w:rPr>
      </w:r>
      <w:r>
        <w:rPr>
          <w:lang w:val="fr_FR" w:bidi="fr_FR"/>
        </w:rPr>
      </w:r>
    </w:p>
    <w:p>
      <w:pPr/>
      <w:r>
        <w:rPr>
          <w:lang w:val="fr_FR" w:bidi="fr_FR"/>
        </w:rPr>
      </w:r>
    </w:p>
    <w:p>
      <w:pPr>
        <w:pStyle w:val="Heading2"/>
      </w:pPr>
      <w:r>
        <w:rPr>
          <w:lang w:val="fr_FR" w:bidi="fr_FR"/>
        </w:rPr>
        <w:t>Hébronite</w:t>
      </w:r>
      <w:r>
        <w:rPr>
          <w:lang w:val="fr_FR" w:bidi="fr_FR"/>
        </w:rPr>
      </w:r>
    </w:p>
    <w:p>
      <w:pPr/>
      <w:r>
        <w:rPr>
          <w:lang w:val="fr_FR" w:bidi="fr_FR"/>
        </w:rPr>
      </w:r>
      <w:r>
        <w:rPr>
          <w:lang w:val="fr_FR" w:bidi="fr_FR"/>
        </w:rPr>
        <w:t>N'importe quel descendant d'Hébron, de la tribu de Lévi (</w:t>
      </w:r>
      <w:r>
        <w:rPr>
          <w:lang w:val="fr_FR" w:bidi="fr_FR"/>
        </w:rPr>
        <w:t>Nb 3.27</w:t>
      </w:r>
      <w:r>
        <w:rPr>
          <w:lang w:val="fr_FR" w:bidi="fr_FR"/>
        </w:rPr>
        <w:t xml:space="preserve"> ; </w:t>
      </w:r>
      <w:r>
        <w:rPr>
          <w:lang w:val="fr_FR" w:bidi="fr_FR"/>
        </w:rPr>
        <w:t>26.58</w:t>
      </w:r>
      <w:r>
        <w:rPr>
          <w:lang w:val="fr_FR" w:bidi="fr_FR"/>
        </w:rPr>
        <w:t xml:space="preserve"> ; </w:t>
      </w:r>
      <w:r>
        <w:rPr>
          <w:lang w:val="fr_FR" w:bidi="fr_FR"/>
        </w:rPr>
        <w:t>1Ch 26.23, 30–31</w:t>
      </w:r>
      <w:r>
        <w:rPr>
          <w:lang w:val="fr_FR" w:bidi="fr_FR"/>
        </w:rPr>
        <w:t>).</w:t>
      </w:r>
    </w:p>
    <w:p>
      <w:pPr/>
      <w:r>
        <w:rPr>
          <w:lang w:val="fr_FR" w:bidi="fr_FR"/>
        </w:rPr>
      </w:r>
      <w:r>
        <w:rPr>
          <w:i/>
          <w:lang w:val="fr_FR" w:bidi="fr_FR"/>
        </w:rPr>
        <w:t>Voir</w:t>
      </w:r>
      <w:r>
        <w:rPr>
          <w:lang w:val="fr_FR" w:bidi="fr_FR"/>
        </w:rPr>
        <w:t xml:space="preserve"> </w:t>
      </w:r>
      <w:r>
        <w:rPr>
          <w:lang w:val="fr_FR" w:bidi="fr_FR"/>
        </w:rPr>
        <w:t>Hébron (personne) n° 1</w:t>
      </w:r>
      <w:r>
        <w:rPr>
          <w:lang w:val="fr_FR" w:bidi="fr_FR"/>
        </w:rPr>
        <w:t>.</w:t>
      </w:r>
      <w:r>
        <w:rPr>
          <w:lang w:val="fr_FR" w:bidi="fr_FR"/>
        </w:rPr>
      </w:r>
      <w:r>
        <w:rPr>
          <w:lang w:val="fr_FR" w:bidi="fr_FR"/>
        </w:rPr>
      </w:r>
    </w:p>
    <w:p>
      <w:pPr/>
      <w:r>
        <w:rPr>
          <w:lang w:val="fr_FR" w:bidi="fr_FR"/>
        </w:rPr>
      </w:r>
    </w:p>
    <w:p>
      <w:pPr>
        <w:pStyle w:val="Heading2"/>
      </w:pPr>
      <w:r>
        <w:rPr>
          <w:lang w:val="fr_FR" w:bidi="fr_FR"/>
        </w:rPr>
        <w:t>Heglam</w:t>
      </w:r>
      <w:r>
        <w:rPr>
          <w:lang w:val="fr_FR" w:bidi="fr_FR"/>
        </w:rPr>
      </w:r>
    </w:p>
    <w:p>
      <w:pPr/>
      <w:r>
        <w:rPr>
          <w:lang w:val="fr_FR" w:bidi="fr_FR"/>
        </w:rPr>
      </w:r>
      <w:r>
        <w:rPr>
          <w:lang w:val="fr_FR" w:bidi="fr_FR"/>
        </w:rPr>
        <w:t xml:space="preserve">Nom alternatif pour Guéra, fils de Béla, dans </w:t>
      </w:r>
      <w:r>
        <w:rPr>
          <w:lang w:val="fr_FR" w:bidi="fr_FR"/>
        </w:rPr>
        <w:t>1 Chroniques 8.7</w:t>
      </w:r>
      <w:r>
        <w:rPr>
          <w:lang w:val="fr_FR" w:bidi="fr_FR"/>
        </w:rPr>
        <w:t xml:space="preserve">. </w:t>
      </w:r>
    </w:p>
    <w:p>
      <w:pPr/>
      <w:r>
        <w:rPr>
          <w:lang w:val="fr_FR" w:bidi="fr_FR"/>
        </w:rPr>
      </w:r>
      <w:r>
        <w:rPr>
          <w:i/>
          <w:lang w:val="fr_FR" w:bidi="fr_FR"/>
        </w:rPr>
        <w:t>Voir</w:t>
      </w:r>
      <w:r>
        <w:rPr>
          <w:lang w:val="fr_FR" w:bidi="fr_FR"/>
        </w:rPr>
        <w:t xml:space="preserve"> </w:t>
      </w:r>
      <w:r>
        <w:rPr>
          <w:lang w:val="fr_FR" w:bidi="fr_FR"/>
        </w:rPr>
        <w:t>Guéra n° 4</w:t>
      </w:r>
      <w:r>
        <w:rPr>
          <w:lang w:val="fr_FR" w:bidi="fr_FR"/>
        </w:rPr>
        <w:t>.</w:t>
      </w:r>
      <w:r>
        <w:rPr>
          <w:lang w:val="fr_FR" w:bidi="fr_FR"/>
        </w:rPr>
      </w:r>
      <w:r>
        <w:rPr>
          <w:lang w:val="fr_FR" w:bidi="fr_FR"/>
        </w:rPr>
      </w:r>
    </w:p>
    <w:p>
      <w:pPr/>
      <w:r>
        <w:rPr>
          <w:lang w:val="fr_FR" w:bidi="fr_FR"/>
        </w:rPr>
      </w:r>
    </w:p>
    <w:p>
      <w:pPr>
        <w:pStyle w:val="Heading2"/>
      </w:pPr>
      <w:r>
        <w:rPr>
          <w:lang w:val="fr_FR" w:bidi="fr_FR"/>
        </w:rPr>
        <w:t>Hégué, Hege</w:t>
      </w:r>
      <w:r>
        <w:rPr>
          <w:lang w:val="fr_FR" w:bidi="fr_FR"/>
        </w:rPr>
      </w:r>
    </w:p>
    <w:p>
      <w:pPr/>
      <w:r>
        <w:rPr>
          <w:lang w:val="fr_FR" w:bidi="fr_FR"/>
        </w:rPr>
      </w:r>
      <w:r>
        <w:rPr>
          <w:lang w:val="fr_FR" w:bidi="fr_FR"/>
        </w:rPr>
        <w:t>Gestionnaire de la maison d'Assuérus et gardien de son harem lorsque Esther a été choisie comme reine (</w:t>
      </w:r>
      <w:r>
        <w:rPr>
          <w:lang w:val="fr_FR" w:bidi="fr_FR"/>
        </w:rPr>
        <w:t>Est 2.3</w:t>
      </w:r>
      <w:r>
        <w:rPr>
          <w:lang w:val="fr_FR" w:bidi="fr_FR"/>
        </w:rPr>
        <w:t>).</w:t>
      </w:r>
      <w:r>
        <w:rPr>
          <w:lang w:val="fr_FR" w:bidi="fr_FR"/>
        </w:rPr>
      </w:r>
      <w:r>
        <w:rPr>
          <w:lang w:val="fr_FR" w:bidi="fr_FR"/>
        </w:rPr>
      </w:r>
    </w:p>
    <w:p>
      <w:pPr/>
      <w:r>
        <w:rPr>
          <w:lang w:val="fr_FR" w:bidi="fr_FR"/>
        </w:rPr>
      </w:r>
    </w:p>
    <w:p>
      <w:pPr>
        <w:pStyle w:val="Heading2"/>
      </w:pPr>
      <w:r>
        <w:rPr>
          <w:lang w:val="fr_FR" w:bidi="fr_FR"/>
        </w:rPr>
        <w:t>Hélam</w:t>
      </w:r>
      <w:r>
        <w:rPr>
          <w:lang w:val="fr_FR" w:bidi="fr_FR"/>
        </w:rPr>
      </w:r>
    </w:p>
    <w:p>
      <w:pPr/>
      <w:r>
        <w:rPr>
          <w:lang w:val="fr_FR" w:bidi="fr_FR"/>
        </w:rPr>
      </w:r>
      <w:r>
        <w:rPr>
          <w:lang w:val="fr_FR" w:bidi="fr_FR"/>
        </w:rPr>
        <w:t>Lieu à l'orient du Jourdain où le roi David a vaincu les armées d'Hadadézer, roi de Syrie (</w:t>
      </w:r>
      <w:r>
        <w:rPr>
          <w:lang w:val="fr_FR" w:bidi="fr_FR"/>
        </w:rPr>
        <w:t>2S 10.16–17</w:t>
      </w:r>
      <w:r>
        <w:rPr>
          <w:lang w:val="fr_FR" w:bidi="fr_FR"/>
        </w:rPr>
        <w:t>).</w:t>
      </w:r>
      <w:r>
        <w:rPr>
          <w:lang w:val="fr_FR" w:bidi="fr_FR"/>
        </w:rPr>
      </w:r>
      <w:r>
        <w:rPr>
          <w:lang w:val="fr_FR" w:bidi="fr_FR"/>
        </w:rPr>
      </w:r>
    </w:p>
    <w:p>
      <w:pPr/>
      <w:r>
        <w:rPr>
          <w:lang w:val="fr_FR" w:bidi="fr_FR"/>
        </w:rPr>
      </w:r>
    </w:p>
    <w:p>
      <w:pPr>
        <w:pStyle w:val="Heading2"/>
      </w:pPr>
      <w:r>
        <w:rPr>
          <w:lang w:val="fr_FR" w:bidi="fr_FR"/>
        </w:rPr>
        <w:t>Helba</w:t>
      </w:r>
      <w:r>
        <w:rPr>
          <w:lang w:val="fr_FR" w:bidi="fr_FR"/>
        </w:rPr>
      </w:r>
    </w:p>
    <w:p>
      <w:pPr/>
      <w:r>
        <w:rPr>
          <w:lang w:val="fr_FR" w:bidi="fr_FR"/>
        </w:rPr>
      </w:r>
      <w:r>
        <w:rPr>
          <w:lang w:val="fr_FR" w:bidi="fr_FR"/>
        </w:rPr>
        <w:t>Une des forteresses cananéennes qui n'a pas été conquise par la tribu d'Aser après qu'ils ont pris possession du pays (</w:t>
      </w:r>
      <w:r>
        <w:rPr>
          <w:lang w:val="fr_FR" w:bidi="fr_FR"/>
        </w:rPr>
        <w:t>Jg 1.31</w:t>
      </w:r>
      <w:r>
        <w:rPr>
          <w:lang w:val="fr_FR" w:bidi="fr_FR"/>
        </w:rPr>
        <w:t>).</w:t>
      </w:r>
      <w:r>
        <w:rPr>
          <w:lang w:val="fr_FR" w:bidi="fr_FR"/>
        </w:rPr>
      </w:r>
      <w:r>
        <w:rPr>
          <w:lang w:val="fr_FR" w:bidi="fr_FR"/>
        </w:rPr>
      </w:r>
    </w:p>
    <w:p>
      <w:pPr/>
      <w:r>
        <w:rPr>
          <w:lang w:val="fr_FR" w:bidi="fr_FR"/>
        </w:rPr>
      </w:r>
    </w:p>
    <w:p>
      <w:pPr>
        <w:pStyle w:val="Heading2"/>
      </w:pPr>
      <w:r>
        <w:rPr>
          <w:lang w:val="fr_FR" w:bidi="fr_FR"/>
        </w:rPr>
        <w:t>Helbon</w:t>
      </w:r>
      <w:r>
        <w:rPr>
          <w:lang w:val="fr_FR" w:bidi="fr_FR"/>
        </w:rPr>
      </w:r>
    </w:p>
    <w:p>
      <w:pPr/>
      <w:r>
        <w:rPr>
          <w:lang w:val="fr_FR" w:bidi="fr_FR"/>
        </w:rPr>
      </w:r>
      <w:r>
        <w:rPr>
          <w:lang w:val="fr_FR" w:bidi="fr_FR"/>
        </w:rPr>
        <w:t>District situé au nord de Damas, producteur d'un vin réputé (</w:t>
      </w:r>
      <w:r>
        <w:rPr>
          <w:lang w:val="fr_FR" w:bidi="fr_FR"/>
        </w:rPr>
        <w:t>Ez 27.18</w:t>
      </w:r>
      <w:r>
        <w:rPr>
          <w:lang w:val="fr_FR" w:bidi="fr_FR"/>
        </w:rPr>
        <w:t>). C'était peut-être là que se situait l'actuel Halboun, où l'on cultive toujours la vigne.</w:t>
      </w:r>
      <w:r>
        <w:rPr>
          <w:lang w:val="fr_FR" w:bidi="fr_FR"/>
        </w:rPr>
      </w:r>
      <w:r>
        <w:rPr>
          <w:lang w:val="fr_FR" w:bidi="fr_FR"/>
        </w:rPr>
      </w:r>
    </w:p>
    <w:p>
      <w:pPr/>
      <w:r>
        <w:rPr>
          <w:lang w:val="fr_FR" w:bidi="fr_FR"/>
        </w:rPr>
      </w:r>
    </w:p>
    <w:p>
      <w:pPr>
        <w:pStyle w:val="Heading2"/>
      </w:pPr>
      <w:r>
        <w:rPr>
          <w:lang w:val="fr_FR" w:bidi="fr_FR"/>
        </w:rPr>
        <w:t>Heldaï</w:t>
      </w:r>
      <w:r>
        <w:rPr>
          <w:lang w:val="fr_FR" w:bidi="fr_FR"/>
        </w:rPr>
      </w:r>
    </w:p>
    <w:p>
      <w:pPr>
        <w:pStyle w:val="ListNumber"/>
        <w:numPr>
          <w:ilvl w:val="0"/>
          <w:numId w:val="25"/>
        </w:numPr>
        <w:spacing w:line="240" w:lineRule="auto"/>
        <w:ind w:left="720"/>
      </w:pPr>
      <w:r>
        <w:rPr>
          <w:lang w:val="fr_FR" w:bidi="fr_FR"/>
        </w:rPr>
      </w:r>
      <w:r>
        <w:rPr>
          <w:lang w:val="fr_FR" w:bidi="fr_FR"/>
        </w:rPr>
        <w:t>Fils de Baana, décrit comme un Nethophathite (de Nethopha) dans la lignée familiale d'Othniel. Il apparaît d'abord comme l'un des vaillants hommes du roi David (</w:t>
      </w:r>
      <w:r>
        <w:rPr>
          <w:lang w:val="fr_FR" w:bidi="fr_FR"/>
        </w:rPr>
        <w:t>2S 23.29</w:t>
      </w:r>
      <w:r>
        <w:rPr>
          <w:lang w:val="fr_FR" w:bidi="fr_FR"/>
        </w:rPr>
        <w:t xml:space="preserve"> ; </w:t>
      </w:r>
      <w:r>
        <w:rPr>
          <w:lang w:val="fr_FR" w:bidi="fr_FR"/>
        </w:rPr>
        <w:t>1Ch 11.30</w:t>
      </w:r>
      <w:r>
        <w:rPr>
          <w:lang w:val="fr_FR" w:bidi="fr_FR"/>
        </w:rPr>
        <w:t xml:space="preserve">, où il est appelé « Héled »). Dans </w:t>
      </w:r>
      <w:r>
        <w:rPr>
          <w:lang w:val="fr_FR" w:bidi="fr_FR"/>
        </w:rPr>
        <w:t>1 Chroniques 27.15</w:t>
      </w:r>
      <w:r>
        <w:rPr>
          <w:lang w:val="fr_FR" w:bidi="fr_FR"/>
        </w:rPr>
        <w:t>, il est désigné comme commandant dirigeant une division de l'armée de vingt-quatre mille soldats qui servait pendant le douzième mois de l'année.</w:t>
      </w:r>
    </w:p>
    <w:p>
      <w:pPr>
        <w:pStyle w:val="ListNumber"/>
        <w:spacing w:line="240" w:lineRule="auto"/>
        <w:ind w:left="720"/>
      </w:pPr>
      <w:r>
        <w:rPr>
          <w:lang w:val="fr_FR" w:bidi="fr_FR"/>
        </w:rPr>
      </w:r>
      <w:r>
        <w:rPr>
          <w:lang w:val="fr_FR" w:bidi="fr_FR"/>
        </w:rPr>
        <w:t>Une des personnes revenues d'exil à Babylone. Le prophète Zacharie lui a pris de l'or et de l'argent pour faire une couronne pour Josué, le grand prêtre (</w:t>
      </w:r>
      <w:r>
        <w:rPr>
          <w:lang w:val="fr_FR" w:bidi="fr_FR"/>
        </w:rPr>
        <w:t>Za 6.10</w:t>
      </w:r>
      <w:r>
        <w:rPr>
          <w:lang w:val="fr_FR" w:bidi="fr_FR"/>
        </w:rPr>
        <w:t>).</w:t>
      </w:r>
      <w:r>
        <w:rPr>
          <w:lang w:val="fr_FR" w:bidi="fr_FR"/>
        </w:rPr>
      </w:r>
      <w:r>
        <w:rPr>
          <w:lang w:val="fr_FR" w:bidi="fr_FR"/>
        </w:rPr>
      </w:r>
    </w:p>
    <w:p>
      <w:pPr/>
      <w:r>
        <w:rPr>
          <w:lang w:val="fr_FR" w:bidi="fr_FR"/>
        </w:rPr>
      </w:r>
    </w:p>
    <w:p>
      <w:pPr>
        <w:pStyle w:val="Heading2"/>
      </w:pPr>
      <w:r>
        <w:rPr>
          <w:lang w:val="fr_FR" w:bidi="fr_FR"/>
        </w:rPr>
        <w:t>Hélea</w:t>
      </w:r>
      <w:r>
        <w:rPr>
          <w:lang w:val="fr_FR" w:bidi="fr_FR"/>
        </w:rPr>
      </w:r>
    </w:p>
    <w:p>
      <w:pPr/>
      <w:r>
        <w:rPr>
          <w:lang w:val="fr_FR" w:bidi="fr_FR"/>
        </w:rPr>
      </w:r>
      <w:r>
        <w:rPr>
          <w:lang w:val="fr_FR" w:bidi="fr_FR"/>
        </w:rPr>
        <w:t>Une des femmes d'Aschchur qui lui donnera Tséreth, Jitsehar et Ethnan de la tribu de Juda (</w:t>
      </w:r>
      <w:r>
        <w:rPr>
          <w:lang w:val="fr_FR" w:bidi="fr_FR"/>
        </w:rPr>
        <w:t>1Ch 4.5–7</w:t>
      </w:r>
      <w:r>
        <w:rPr>
          <w:lang w:val="fr_FR" w:bidi="fr_FR"/>
        </w:rPr>
        <w:t>).</w:t>
      </w:r>
      <w:r>
        <w:rPr>
          <w:lang w:val="fr_FR" w:bidi="fr_FR"/>
        </w:rPr>
      </w:r>
      <w:r>
        <w:rPr>
          <w:lang w:val="fr_FR" w:bidi="fr_FR"/>
        </w:rPr>
      </w:r>
    </w:p>
    <w:p>
      <w:pPr/>
      <w:r>
        <w:rPr>
          <w:lang w:val="fr_FR" w:bidi="fr_FR"/>
        </w:rPr>
      </w:r>
    </w:p>
    <w:p>
      <w:pPr>
        <w:pStyle w:val="Heading2"/>
      </w:pPr>
      <w:r>
        <w:rPr>
          <w:lang w:val="fr_FR" w:bidi="fr_FR"/>
        </w:rPr>
        <w:t>Héleb</w:t>
      </w:r>
      <w:r>
        <w:rPr>
          <w:lang w:val="fr_FR" w:bidi="fr_FR"/>
        </w:rPr>
      </w:r>
    </w:p>
    <w:p>
      <w:pPr/>
      <w:r>
        <w:rPr>
          <w:lang w:val="fr_FR" w:bidi="fr_FR"/>
        </w:rPr>
      </w:r>
      <w:r>
        <w:rPr>
          <w:lang w:val="fr_FR" w:bidi="fr_FR"/>
        </w:rPr>
        <w:t>Nom alternatif pour Heldaï, le fils de Baana (</w:t>
      </w:r>
      <w:r>
        <w:rPr>
          <w:lang w:val="fr_FR" w:bidi="fr_FR"/>
        </w:rPr>
        <w:t>2S 23.29</w:t>
      </w:r>
      <w:r>
        <w:rPr>
          <w:lang w:val="fr_FR" w:bidi="fr_FR"/>
        </w:rPr>
        <w:t>).</w:t>
      </w:r>
    </w:p>
    <w:p>
      <w:pPr/>
      <w:r>
        <w:rPr>
          <w:lang w:val="fr_FR" w:bidi="fr_FR"/>
        </w:rPr>
      </w:r>
      <w:r>
        <w:rPr>
          <w:i/>
          <w:lang w:val="fr_FR" w:bidi="fr_FR"/>
        </w:rPr>
        <w:t>Voir</w:t>
      </w:r>
      <w:r>
        <w:rPr>
          <w:lang w:val="fr_FR" w:bidi="fr_FR"/>
        </w:rPr>
        <w:t xml:space="preserve"> </w:t>
      </w:r>
      <w:r>
        <w:rPr>
          <w:lang w:val="fr_FR" w:bidi="fr_FR"/>
        </w:rPr>
        <w:t>Heldaï n° 1</w:t>
      </w:r>
      <w:r>
        <w:rPr>
          <w:lang w:val="fr_FR" w:bidi="fr_FR"/>
        </w:rPr>
        <w:t>.</w:t>
      </w:r>
      <w:r>
        <w:rPr>
          <w:lang w:val="fr_FR" w:bidi="fr_FR"/>
        </w:rPr>
      </w:r>
      <w:r>
        <w:rPr>
          <w:lang w:val="fr_FR" w:bidi="fr_FR"/>
        </w:rPr>
      </w:r>
    </w:p>
    <w:p>
      <w:pPr/>
      <w:r>
        <w:rPr>
          <w:lang w:val="fr_FR" w:bidi="fr_FR"/>
        </w:rPr>
      </w:r>
    </w:p>
    <w:p>
      <w:pPr>
        <w:pStyle w:val="Heading2"/>
      </w:pPr>
      <w:r>
        <w:rPr>
          <w:lang w:val="fr_FR" w:bidi="fr_FR"/>
        </w:rPr>
        <w:t>Helech</w:t>
      </w:r>
      <w:r>
        <w:rPr>
          <w:lang w:val="fr_FR" w:bidi="fr_FR"/>
        </w:rPr>
      </w:r>
    </w:p>
    <w:p>
      <w:pPr/>
      <w:r>
        <w:rPr>
          <w:lang w:val="fr_FR" w:bidi="fr_FR"/>
        </w:rPr>
      </w:r>
      <w:r>
        <w:rPr>
          <w:lang w:val="fr_FR" w:bidi="fr_FR"/>
        </w:rPr>
        <w:t>Terme hébreu utilisé dans la prophétie d'Ézéchiel contre la ville de Tyr (</w:t>
      </w:r>
      <w:r>
        <w:rPr>
          <w:lang w:val="fr_FR" w:bidi="fr_FR"/>
        </w:rPr>
        <w:t>Ez 27.11</w:t>
      </w:r>
      <w:r>
        <w:rPr>
          <w:lang w:val="fr_FR" w:bidi="fr_FR"/>
        </w:rPr>
        <w:t>), peut-être en référence à la Cilicie ou à des mercenaires de Cilicie. Celle-ci était située au sud-est de l'Asie Mineure. Les textes assyriens indiquent que la Cilicie était autrefois appelée Hilakku, mais on sait peu de choses sur ce peuple. Il est mentionné pour la première fois par Salmanasar III, roi d'Assyrie (854–824 av. J.‑C.), lors de sa conquête de l'Asie Mineure. L'histoire de ce peuple sous la domination assyrienne est assez violente. Sargon, Sanchérib et Assarhaddon ont dû réprimer des révoltes des Hilakku. Plus tard, ceux-ci ont rendu hommage à Osnappar.</w:t>
      </w:r>
    </w:p>
    <w:p>
      <w:pPr/>
      <w:r>
        <w:rPr>
          <w:lang w:val="fr_FR" w:bidi="fr_FR"/>
        </w:rPr>
      </w:r>
      <w:r>
        <w:rPr>
          <w:lang w:val="fr_FR" w:bidi="fr_FR"/>
        </w:rPr>
        <w:t>Noter que ce terme est traduit « guerriers », « soldats » ou « armée » dans les versions françaises</w:t>
      </w:r>
      <w:r>
        <w:rPr>
          <w:lang w:val="fr_FR" w:bidi="fr_FR"/>
        </w:rPr>
      </w:r>
      <w:r>
        <w:rPr>
          <w:lang w:val="fr_FR" w:bidi="fr_FR"/>
        </w:rPr>
      </w:r>
    </w:p>
    <w:p>
      <w:pPr/>
      <w:r>
        <w:rPr>
          <w:lang w:val="fr_FR" w:bidi="fr_FR"/>
        </w:rPr>
      </w:r>
    </w:p>
    <w:p>
      <w:pPr>
        <w:pStyle w:val="Heading2"/>
      </w:pPr>
      <w:r>
        <w:rPr>
          <w:lang w:val="fr_FR" w:bidi="fr_FR"/>
        </w:rPr>
        <w:t>Héled</w:t>
      </w:r>
      <w:r>
        <w:rPr>
          <w:lang w:val="fr_FR" w:bidi="fr_FR"/>
        </w:rPr>
      </w:r>
    </w:p>
    <w:p>
      <w:pPr/>
      <w:r>
        <w:rPr>
          <w:lang w:val="fr_FR" w:bidi="fr_FR"/>
        </w:rPr>
      </w:r>
      <w:r>
        <w:rPr>
          <w:lang w:val="fr_FR" w:bidi="fr_FR"/>
        </w:rPr>
        <w:t xml:space="preserve">Nom alternatif pour Heldaï, fils de Baana, dans </w:t>
      </w:r>
      <w:r>
        <w:rPr>
          <w:lang w:val="fr_FR" w:bidi="fr_FR"/>
        </w:rPr>
        <w:t>1 Chroniques 11.30</w:t>
      </w:r>
      <w:r>
        <w:rPr>
          <w:lang w:val="fr_FR" w:bidi="fr_FR"/>
        </w:rPr>
        <w:t xml:space="preserve">. </w:t>
      </w:r>
    </w:p>
    <w:p>
      <w:pPr/>
      <w:r>
        <w:rPr>
          <w:lang w:val="fr_FR" w:bidi="fr_FR"/>
        </w:rPr>
      </w:r>
      <w:r>
        <w:rPr>
          <w:i/>
          <w:lang w:val="fr_FR" w:bidi="fr_FR"/>
        </w:rPr>
        <w:t>Voir</w:t>
      </w:r>
      <w:r>
        <w:rPr>
          <w:lang w:val="fr_FR" w:bidi="fr_FR"/>
        </w:rPr>
        <w:t xml:space="preserve"> </w:t>
      </w:r>
      <w:r>
        <w:rPr>
          <w:lang w:val="fr_FR" w:bidi="fr_FR"/>
        </w:rPr>
        <w:t>Heldaï n°1</w:t>
      </w:r>
      <w:r>
        <w:rPr>
          <w:lang w:val="fr_FR" w:bidi="fr_FR"/>
        </w:rPr>
        <w:t>.</w:t>
      </w:r>
      <w:r>
        <w:rPr>
          <w:lang w:val="fr_FR" w:bidi="fr_FR"/>
        </w:rPr>
      </w:r>
      <w:r>
        <w:rPr>
          <w:lang w:val="fr_FR" w:bidi="fr_FR"/>
        </w:rPr>
      </w:r>
    </w:p>
    <w:p>
      <w:pPr/>
      <w:r>
        <w:rPr>
          <w:lang w:val="fr_FR" w:bidi="fr_FR"/>
        </w:rPr>
      </w:r>
    </w:p>
    <w:p>
      <w:pPr>
        <w:pStyle w:val="Heading2"/>
      </w:pPr>
      <w:r>
        <w:rPr>
          <w:lang w:val="fr_FR" w:bidi="fr_FR"/>
        </w:rPr>
        <w:t>Hélek, Helekite</w:t>
      </w:r>
      <w:r>
        <w:rPr>
          <w:lang w:val="fr_FR" w:bidi="fr_FR"/>
        </w:rPr>
      </w:r>
    </w:p>
    <w:p>
      <w:pPr/>
      <w:r>
        <w:rPr>
          <w:lang w:val="fr_FR" w:bidi="fr_FR"/>
        </w:rPr>
      </w:r>
      <w:r>
        <w:rPr>
          <w:lang w:val="fr_FR" w:bidi="fr_FR"/>
        </w:rPr>
        <w:t>Fils de Galaad de la tribu de Manassé (</w:t>
      </w:r>
      <w:r>
        <w:rPr>
          <w:lang w:val="fr_FR" w:bidi="fr_FR"/>
        </w:rPr>
        <w:t>Jos 17.2</w:t>
      </w:r>
      <w:r>
        <w:rPr>
          <w:lang w:val="fr_FR" w:bidi="fr_FR"/>
        </w:rPr>
        <w:t>). Il fondera le clan Hélékite (</w:t>
      </w:r>
      <w:r>
        <w:rPr>
          <w:lang w:val="fr_FR" w:bidi="fr_FR"/>
        </w:rPr>
        <w:t>Nb 26.30</w:t>
      </w:r>
      <w:r>
        <w:rPr>
          <w:lang w:val="fr_FR" w:bidi="fr_FR"/>
        </w:rPr>
        <w:t>).</w:t>
      </w:r>
      <w:r>
        <w:rPr>
          <w:lang w:val="fr_FR" w:bidi="fr_FR"/>
        </w:rPr>
      </w:r>
      <w:r>
        <w:rPr>
          <w:lang w:val="fr_FR" w:bidi="fr_FR"/>
        </w:rPr>
      </w:r>
    </w:p>
    <w:p>
      <w:pPr/>
      <w:r>
        <w:rPr>
          <w:lang w:val="fr_FR" w:bidi="fr_FR"/>
        </w:rPr>
      </w:r>
    </w:p>
    <w:p>
      <w:pPr>
        <w:pStyle w:val="Heading2"/>
      </w:pPr>
      <w:r>
        <w:rPr>
          <w:lang w:val="fr_FR" w:bidi="fr_FR"/>
        </w:rPr>
        <w:t>Hélem</w:t>
      </w:r>
      <w:r>
        <w:rPr>
          <w:lang w:val="fr_FR" w:bidi="fr_FR"/>
        </w:rPr>
      </w:r>
    </w:p>
    <w:p>
      <w:pPr/>
      <w:r>
        <w:rPr>
          <w:lang w:val="fr_FR" w:bidi="fr_FR"/>
        </w:rPr>
      </w:r>
      <w:r>
        <w:rPr>
          <w:lang w:val="fr_FR" w:bidi="fr_FR"/>
        </w:rPr>
        <w:t>1. Membre de la tribu d'Aser (</w:t>
      </w:r>
      <w:r>
        <w:rPr>
          <w:lang w:val="fr_FR" w:bidi="fr_FR"/>
        </w:rPr>
        <w:t>1Ch 7.35</w:t>
      </w:r>
      <w:r>
        <w:rPr>
          <w:lang w:val="fr_FR" w:bidi="fr_FR"/>
        </w:rPr>
        <w:t xml:space="preserve">), appelé Hotham au v. </w:t>
      </w:r>
      <w:r>
        <w:rPr>
          <w:lang w:val="fr_FR" w:bidi="fr_FR"/>
        </w:rPr>
        <w:t>32</w:t>
      </w:r>
      <w:r>
        <w:rPr>
          <w:lang w:val="fr_FR" w:bidi="fr_FR"/>
        </w:rPr>
        <w:t>.</w:t>
      </w:r>
    </w:p>
    <w:p>
      <w:pPr/>
      <w:r>
        <w:rPr>
          <w:lang w:val="fr_FR" w:bidi="fr_FR"/>
        </w:rPr>
      </w:r>
      <w:r>
        <w:rPr>
          <w:lang w:val="fr_FR" w:bidi="fr_FR"/>
        </w:rPr>
        <w:t xml:space="preserve">2. Orthographe alternative d'Heldaï dans </w:t>
      </w:r>
      <w:r>
        <w:rPr>
          <w:lang w:val="fr_FR" w:bidi="fr_FR"/>
        </w:rPr>
        <w:t>Zacharie 6.14</w:t>
      </w:r>
      <w:r>
        <w:rPr>
          <w:lang w:val="fr_FR" w:bidi="fr_FR"/>
        </w:rPr>
        <w:t xml:space="preserve">. </w:t>
      </w:r>
    </w:p>
    <w:p>
      <w:pPr/>
      <w:r>
        <w:rPr>
          <w:lang w:val="fr_FR" w:bidi="fr_FR"/>
        </w:rPr>
      </w:r>
      <w:r>
        <w:rPr>
          <w:i/>
          <w:lang w:val="fr_FR" w:bidi="fr_FR"/>
        </w:rPr>
        <w:t>Voir</w:t>
      </w:r>
      <w:r>
        <w:rPr>
          <w:lang w:val="fr_FR" w:bidi="fr_FR"/>
        </w:rPr>
        <w:t xml:space="preserve"> </w:t>
      </w:r>
      <w:r>
        <w:rPr>
          <w:lang w:val="fr_FR" w:bidi="fr_FR"/>
        </w:rPr>
        <w:t>Heldaï n° 2</w:t>
      </w:r>
      <w:r>
        <w:rPr>
          <w:lang w:val="fr_FR" w:bidi="fr_FR"/>
        </w:rPr>
        <w:t>.</w:t>
      </w:r>
      <w:r>
        <w:rPr>
          <w:lang w:val="fr_FR" w:bidi="fr_FR"/>
        </w:rPr>
      </w:r>
      <w:r>
        <w:rPr>
          <w:lang w:val="fr_FR" w:bidi="fr_FR"/>
        </w:rPr>
      </w:r>
    </w:p>
    <w:p>
      <w:pPr/>
      <w:r>
        <w:rPr>
          <w:lang w:val="fr_FR" w:bidi="fr_FR"/>
        </w:rPr>
      </w:r>
    </w:p>
    <w:p>
      <w:pPr>
        <w:pStyle w:val="Heading2"/>
      </w:pPr>
      <w:r>
        <w:rPr>
          <w:lang w:val="fr_FR" w:bidi="fr_FR"/>
        </w:rPr>
        <w:t>Héleph</w:t>
      </w:r>
      <w:r>
        <w:rPr>
          <w:lang w:val="fr_FR" w:bidi="fr_FR"/>
        </w:rPr>
      </w:r>
    </w:p>
    <w:p>
      <w:pPr/>
      <w:r>
        <w:rPr>
          <w:lang w:val="fr_FR" w:bidi="fr_FR"/>
        </w:rPr>
      </w:r>
      <w:r>
        <w:rPr>
          <w:lang w:val="fr_FR" w:bidi="fr_FR"/>
        </w:rPr>
        <w:t>Village à la frontière sud de Nephthali (</w:t>
      </w:r>
      <w:r>
        <w:rPr>
          <w:lang w:val="fr_FR" w:bidi="fr_FR"/>
        </w:rPr>
        <w:t>Jos 19.33</w:t>
      </w:r>
      <w:r>
        <w:rPr>
          <w:lang w:val="fr_FR" w:bidi="fr_FR"/>
        </w:rPr>
        <w:t>), au nord-est du mont Tabor. Son site pourrait être l'actuel Khirbet ‘Arbathah.</w:t>
      </w:r>
      <w:r>
        <w:rPr>
          <w:lang w:val="fr_FR" w:bidi="fr_FR"/>
        </w:rPr>
      </w:r>
      <w:r>
        <w:rPr>
          <w:lang w:val="fr_FR" w:bidi="fr_FR"/>
        </w:rPr>
      </w:r>
    </w:p>
    <w:p>
      <w:pPr/>
      <w:r>
        <w:rPr>
          <w:lang w:val="fr_FR" w:bidi="fr_FR"/>
        </w:rPr>
      </w:r>
    </w:p>
    <w:p>
      <w:pPr>
        <w:pStyle w:val="Heading2"/>
      </w:pPr>
      <w:r>
        <w:rPr>
          <w:lang w:val="fr_FR" w:bidi="fr_FR"/>
        </w:rPr>
        <w:t>Hélets, Halets</w:t>
      </w:r>
      <w:r>
        <w:rPr>
          <w:lang w:val="fr_FR" w:bidi="fr_FR"/>
        </w:rPr>
      </w:r>
    </w:p>
    <w:p>
      <w:pPr>
        <w:pStyle w:val="ListNumber"/>
        <w:numPr>
          <w:ilvl w:val="0"/>
          <w:numId w:val="26"/>
        </w:numPr>
        <w:spacing w:line="240" w:lineRule="auto"/>
        <w:ind w:left="720"/>
      </w:pPr>
      <w:r>
        <w:rPr>
          <w:lang w:val="fr_FR" w:bidi="fr_FR"/>
        </w:rPr>
      </w:r>
      <w:r>
        <w:rPr>
          <w:lang w:val="fr_FR" w:bidi="fr_FR"/>
        </w:rPr>
        <w:t xml:space="preserve">Un des vaillants hommes du roi David. Il est dit être Palthite dans </w:t>
      </w:r>
      <w:r>
        <w:rPr>
          <w:lang w:val="fr_FR" w:bidi="fr_FR"/>
        </w:rPr>
        <w:t>2 Samuel 23.26</w:t>
      </w:r>
      <w:r>
        <w:rPr>
          <w:lang w:val="fr_FR" w:bidi="fr_FR"/>
        </w:rPr>
        <w:t xml:space="preserve"> et Palonite dans </w:t>
      </w:r>
      <w:r>
        <w:rPr>
          <w:lang w:val="fr_FR" w:bidi="fr_FR"/>
        </w:rPr>
        <w:t>1 Chroniques 11.27</w:t>
      </w:r>
      <w:r>
        <w:rPr>
          <w:lang w:val="fr_FR" w:bidi="fr_FR"/>
        </w:rPr>
        <w:t>. La plupart des experts pensent que « Palthite » est le terme correct, signifiant qu'il venait de Beth-Péleth. La plupart des chercheurs pensent qu'il est la même personne que l'officier en charge du septième groupe de soldats pendant le règne de David (</w:t>
      </w:r>
      <w:r>
        <w:rPr>
          <w:lang w:val="fr_FR" w:bidi="fr_FR"/>
        </w:rPr>
        <w:t>1Ch 27.10</w:t>
      </w:r>
      <w:r>
        <w:rPr>
          <w:lang w:val="fr_FR" w:bidi="fr_FR"/>
        </w:rPr>
        <w:t>).</w:t>
      </w:r>
    </w:p>
    <w:p>
      <w:pPr>
        <w:pStyle w:val="ListNumber"/>
        <w:spacing w:line="240" w:lineRule="auto"/>
        <w:ind w:left="720"/>
      </w:pPr>
      <w:r>
        <w:rPr>
          <w:lang w:val="fr_FR" w:bidi="fr_FR"/>
        </w:rPr>
      </w:r>
      <w:r>
        <w:rPr>
          <w:lang w:val="fr_FR" w:bidi="fr_FR"/>
        </w:rPr>
        <w:t>Descendant de Jerachmeel de la tribu de Juda (</w:t>
      </w:r>
      <w:r>
        <w:rPr>
          <w:lang w:val="fr_FR" w:bidi="fr_FR"/>
        </w:rPr>
        <w:t>1Ch 2.39</w:t>
      </w:r>
      <w:r>
        <w:rPr>
          <w:lang w:val="fr_FR" w:bidi="fr_FR"/>
        </w:rPr>
        <w:t>).</w:t>
      </w:r>
      <w:r>
        <w:rPr>
          <w:lang w:val="fr_FR" w:bidi="fr_FR"/>
        </w:rPr>
      </w:r>
      <w:r>
        <w:rPr>
          <w:lang w:val="fr_FR" w:bidi="fr_FR"/>
        </w:rPr>
      </w:r>
    </w:p>
    <w:p>
      <w:pPr/>
      <w:r>
        <w:rPr>
          <w:lang w:val="fr_FR" w:bidi="fr_FR"/>
        </w:rPr>
      </w:r>
    </w:p>
    <w:p>
      <w:pPr>
        <w:pStyle w:val="Heading2"/>
      </w:pPr>
      <w:r>
        <w:rPr>
          <w:lang w:val="fr_FR" w:bidi="fr_FR"/>
        </w:rPr>
        <w:t>Héli</w:t>
      </w:r>
      <w:r>
        <w:rPr>
          <w:lang w:val="fr_FR" w:bidi="fr_FR"/>
        </w:rPr>
      </w:r>
    </w:p>
    <w:p>
      <w:pPr/>
      <w:r>
        <w:rPr>
          <w:lang w:val="fr_FR" w:bidi="fr_FR"/>
        </w:rPr>
      </w:r>
      <w:r>
        <w:rPr>
          <w:lang w:val="fr_FR" w:bidi="fr_FR"/>
        </w:rPr>
        <w:t xml:space="preserve">Ancêtre de Joseph selon </w:t>
      </w:r>
      <w:r>
        <w:rPr>
          <w:lang w:val="fr_FR" w:bidi="fr_FR"/>
        </w:rPr>
        <w:t>Luc 3.23</w:t>
      </w:r>
      <w:r>
        <w:rPr>
          <w:lang w:val="fr_FR" w:bidi="fr_FR"/>
        </w:rPr>
        <w:t>.</w:t>
      </w:r>
    </w:p>
    <w:p>
      <w:pPr/>
      <w:r>
        <w:rPr>
          <w:lang w:val="fr_FR" w:bidi="fr_FR"/>
        </w:rPr>
      </w:r>
      <w:r>
        <w:rPr>
          <w:i/>
          <w:lang w:val="fr_FR" w:bidi="fr_FR"/>
        </w:rPr>
        <w:t>Voir</w:t>
      </w:r>
      <w:r>
        <w:rPr>
          <w:lang w:val="fr_FR" w:bidi="fr_FR"/>
        </w:rPr>
        <w:t xml:space="preserve"> </w:t>
      </w:r>
      <w:r>
        <w:rPr>
          <w:lang w:val="fr_FR" w:bidi="fr_FR"/>
        </w:rPr>
        <w:t>généalogie de Jésus-Christ</w:t>
      </w:r>
      <w:r>
        <w:rPr>
          <w:lang w:val="fr_FR" w:bidi="fr_FR"/>
        </w:rPr>
        <w:t>.</w:t>
      </w:r>
      <w:r>
        <w:rPr>
          <w:lang w:val="fr_FR" w:bidi="fr_FR"/>
        </w:rPr>
      </w:r>
      <w:r>
        <w:rPr>
          <w:lang w:val="fr_FR" w:bidi="fr_FR"/>
        </w:rPr>
      </w:r>
    </w:p>
    <w:p>
      <w:pPr/>
      <w:r>
        <w:rPr>
          <w:lang w:val="fr_FR" w:bidi="fr_FR"/>
        </w:rPr>
      </w:r>
    </w:p>
    <w:p>
      <w:pPr>
        <w:pStyle w:val="Heading2"/>
      </w:pPr>
      <w:r>
        <w:rPr>
          <w:lang w:val="fr_FR" w:bidi="fr_FR"/>
        </w:rPr>
        <w:t>Héliopolis</w:t>
      </w:r>
      <w:r>
        <w:rPr>
          <w:lang w:val="fr_FR" w:bidi="fr_FR"/>
        </w:rPr>
      </w:r>
    </w:p>
    <w:p>
      <w:pPr/>
      <w:r>
        <w:rPr>
          <w:lang w:val="fr_FR" w:bidi="fr_FR"/>
        </w:rPr>
      </w:r>
      <w:r>
        <w:rPr>
          <w:lang w:val="fr_FR" w:bidi="fr_FR"/>
        </w:rPr>
        <w:t>Une ancienne ville égyptienne connue pour son culte du dieu soleil Rê. Son nom signifie « ville du soleil ». Elle était située dans la région du delta du Nil en Basse-Égypte, près du Caire moderne. Héliopolis a gagné en importance vers 2400 av. J.‑C. lorsque Atoum-Rê est devenu la divinité principale. De nombreux pharaons ont amélioré les temples de la ville et construit des monuments, surtout pendant la période du Nouvel Empire (1570–1150 av. J.‑C.).</w:t>
      </w:r>
    </w:p>
    <w:p>
      <w:pPr/>
      <w:r>
        <w:rPr>
          <w:lang w:val="fr_FR" w:bidi="fr_FR"/>
        </w:rPr>
      </w:r>
      <w:r>
        <w:rPr>
          <w:lang w:val="fr_FR" w:bidi="fr_FR"/>
        </w:rPr>
        <w:t>Les temples d'Héliopolis conservaient les archives royales, ce qui fera des prêtres les historiens officiels de l'Égypte. Hérodote, un historien grec du 5e siècle avant J.‑C., a affirmé que les prêtres d'Héliopolis étaient célèbres pour leur connaissance de l'histoire égyptienne. La ville possédait également des écoles pour les prêtres et une école de médecine.</w:t>
      </w:r>
    </w:p>
    <w:p>
      <w:pPr/>
      <w:r>
        <w:rPr>
          <w:lang w:val="fr_FR" w:bidi="fr_FR"/>
        </w:rPr>
      </w:r>
      <w:r>
        <w:rPr>
          <w:lang w:val="fr_FR" w:bidi="fr_FR"/>
        </w:rPr>
        <w:t>Il existait d'autres centres de culte solaire en Égypte, mais Héliopolis est restée populaire pendant environ deux mille ans. Bien qu'elle n'ait pas été très importante politiquement, elle a exercé une grande influence sur la religion. Le temple de Rê à Héliopolis était le deuxième plus grand édifice religieux d'Égypte, après le temple d'Amon à Thèbes.</w:t>
      </w:r>
    </w:p>
    <w:p>
      <w:pPr/>
      <w:r>
        <w:rPr>
          <w:lang w:val="fr_FR" w:bidi="fr_FR"/>
        </w:rPr>
      </w:r>
      <w:r>
        <w:rPr>
          <w:lang w:val="fr_FR" w:bidi="fr_FR"/>
        </w:rPr>
        <w:t>Dans l'Ancien Testament, Héliopolis est appelée On. Lorsque Joseph travaillait pour le gouvernement égyptien, il épouse Asnath, dont le père (Poti-Phéra) était prêtre d'On (</w:t>
      </w:r>
      <w:r>
        <w:rPr>
          <w:lang w:val="fr_FR" w:bidi="fr_FR"/>
        </w:rPr>
        <w:t>Gn 41.45, 50</w:t>
      </w:r>
      <w:r>
        <w:rPr>
          <w:lang w:val="fr_FR" w:bidi="fr_FR"/>
        </w:rPr>
        <w:t xml:space="preserve"> ; </w:t>
      </w:r>
      <w:r>
        <w:rPr>
          <w:lang w:val="fr_FR" w:bidi="fr_FR"/>
        </w:rPr>
        <w:t>46.20</w:t>
      </w:r>
      <w:r>
        <w:rPr>
          <w:lang w:val="fr_FR" w:bidi="fr_FR"/>
        </w:rPr>
        <w:t>). Le prophète Ézéchiel avertit que le roi babylonien Nebucadnetsar détruirait des villes égyptiennes, y compris Héliopolis (</w:t>
      </w:r>
      <w:r>
        <w:rPr>
          <w:lang w:val="fr_FR" w:bidi="fr_FR"/>
        </w:rPr>
        <w:t>Ez 30.17</w:t>
      </w:r>
      <w:r>
        <w:rPr>
          <w:lang w:val="fr_FR" w:bidi="fr_FR"/>
        </w:rPr>
        <w:t>).</w:t>
      </w:r>
    </w:p>
    <w:p>
      <w:pPr/>
      <w:r>
        <w:rPr>
          <w:lang w:val="fr_FR" w:bidi="fr_FR"/>
        </w:rPr>
      </w:r>
      <w:r>
        <w:rPr>
          <w:lang w:val="fr_FR" w:bidi="fr_FR"/>
        </w:rPr>
        <w:t>Dans le livre d'</w:t>
      </w:r>
      <w:r>
        <w:rPr>
          <w:lang w:val="fr_FR" w:bidi="fr_FR"/>
        </w:rPr>
        <w:t>Amos 1.5</w:t>
      </w:r>
      <w:r>
        <w:rPr>
          <w:lang w:val="fr_FR" w:bidi="fr_FR"/>
        </w:rPr>
        <w:t>, certaines traductions proposent une autre manière de lire « Bikath-Aven ». Par exemple, la version anglaise de la RSV suggère « On » comme une autre traduction possible, en marge.</w:t>
      </w:r>
    </w:p>
    <w:p>
      <w:pPr/>
      <w:r>
        <w:rPr>
          <w:lang w:val="fr_FR" w:bidi="fr_FR"/>
        </w:rPr>
      </w:r>
      <w:r>
        <w:rPr>
          <w:lang w:val="fr_FR" w:bidi="fr_FR"/>
        </w:rPr>
        <w:t>Jérémie dit également que les colonnes sacrées d'Héliopolis seraient détruites (</w:t>
      </w:r>
      <w:r>
        <w:rPr>
          <w:lang w:val="fr_FR" w:bidi="fr_FR"/>
        </w:rPr>
        <w:t>Jr 43.13</w:t>
      </w:r>
      <w:r>
        <w:rPr>
          <w:lang w:val="fr_FR" w:bidi="fr_FR"/>
        </w:rPr>
        <w:t xml:space="preserve">). </w:t>
      </w:r>
      <w:r>
        <w:rPr>
          <w:lang w:val="fr_FR" w:bidi="fr_FR"/>
        </w:rPr>
        <w:t>Ésaïe 19.18</w:t>
      </w:r>
      <w:r>
        <w:rPr>
          <w:lang w:val="fr_FR" w:bidi="fr_FR"/>
        </w:rPr>
        <w:t xml:space="preserve"> pourrait également faire référence à Héliopolis.</w:t>
      </w:r>
    </w:p>
    <w:p>
      <w:pPr/>
      <w:r>
        <w:rPr>
          <w:lang w:val="fr_FR" w:bidi="fr_FR"/>
        </w:rPr>
      </w:r>
      <w:r>
        <w:rPr>
          <w:lang w:val="fr_FR" w:bidi="fr_FR"/>
        </w:rPr>
        <w:t>Héliopolis a perdu de l'importance aux 4e et 3e siècles av. J.‑C., en partie à cause de la nouvelle bibliothèque d'Alexandrie. Alexandrie est devenue le principal centre d'éducation de l'Égypte.</w:t>
      </w:r>
    </w:p>
    <w:p>
      <w:pPr/>
      <w:r>
        <w:rPr>
          <w:lang w:val="fr_FR" w:bidi="fr_FR"/>
        </w:rPr>
      </w:r>
      <w:r>
        <w:rPr>
          <w:lang w:val="fr_FR" w:bidi="fr_FR"/>
        </w:rPr>
        <w:t>Aujourd'hui, il ne reste pas grand-chose de l'ancienne ville du soleil, mais on peut encore voir un obélisque construit par Sésostris 1er sur le site d'Héliopolis. Sésostris 1er a régné sur l'Égypte de 1971 à 1928 av. J.‑C. Plusieurs obélisques d'Héliopolis, construits par Thoutmôsis III, ont été déplacés dans différentes parties du monde à l'époque moderne. Thoutmôsis III a régné sur l'Égypte de 1490 à 1436 av. J.‑C.</w:t>
      </w:r>
      <w:r>
        <w:rPr>
          <w:lang w:val="fr_FR" w:bidi="fr_FR"/>
        </w:rPr>
      </w:r>
      <w:r>
        <w:rPr>
          <w:lang w:val="fr_FR" w:bidi="fr_FR"/>
        </w:rPr>
      </w:r>
    </w:p>
    <w:p>
      <w:pPr/>
      <w:r>
        <w:rPr>
          <w:lang w:val="fr_FR" w:bidi="fr_FR"/>
        </w:rPr>
      </w:r>
    </w:p>
    <w:p>
      <w:pPr>
        <w:pStyle w:val="Heading2"/>
      </w:pPr>
      <w:r>
        <w:rPr>
          <w:lang w:val="fr_FR" w:bidi="fr_FR"/>
        </w:rPr>
        <w:t>Helkaï</w:t>
      </w:r>
      <w:r>
        <w:rPr>
          <w:lang w:val="fr_FR" w:bidi="fr_FR"/>
        </w:rPr>
      </w:r>
    </w:p>
    <w:p>
      <w:pPr/>
      <w:r>
        <w:rPr>
          <w:lang w:val="fr_FR" w:bidi="fr_FR"/>
        </w:rPr>
      </w:r>
      <w:r>
        <w:rPr>
          <w:lang w:val="fr_FR" w:bidi="fr_FR"/>
        </w:rPr>
        <w:t>Chef de la maison sacerdotale de Merajoth à l'époque de Jojakim le grand prêtre (</w:t>
      </w:r>
      <w:r>
        <w:rPr>
          <w:lang w:val="fr_FR" w:bidi="fr_FR"/>
        </w:rPr>
        <w:t>Né 12.15</w:t>
      </w:r>
      <w:r>
        <w:rPr>
          <w:lang w:val="fr_FR" w:bidi="fr_FR"/>
        </w:rPr>
        <w:t>).</w:t>
      </w:r>
      <w:r>
        <w:rPr>
          <w:lang w:val="fr_FR" w:bidi="fr_FR"/>
        </w:rPr>
      </w:r>
      <w:r>
        <w:rPr>
          <w:lang w:val="fr_FR" w:bidi="fr_FR"/>
        </w:rPr>
      </w:r>
    </w:p>
    <w:p>
      <w:pPr/>
      <w:r>
        <w:rPr>
          <w:lang w:val="fr_FR" w:bidi="fr_FR"/>
        </w:rPr>
      </w:r>
    </w:p>
    <w:p>
      <w:pPr>
        <w:pStyle w:val="Heading2"/>
      </w:pPr>
      <w:r>
        <w:rPr>
          <w:lang w:val="fr_FR" w:bidi="fr_FR"/>
        </w:rPr>
        <w:t>Helkath</w:t>
      </w:r>
      <w:r>
        <w:rPr>
          <w:lang w:val="fr_FR" w:bidi="fr_FR"/>
        </w:rPr>
      </w:r>
    </w:p>
    <w:p>
      <w:pPr/>
      <w:r>
        <w:rPr>
          <w:lang w:val="fr_FR" w:bidi="fr_FR"/>
        </w:rPr>
      </w:r>
      <w:r>
        <w:rPr>
          <w:lang w:val="fr_FR" w:bidi="fr_FR"/>
        </w:rPr>
        <w:t>Première des vingt-deux villes mentionnées dans le territoire attribué à la tribu d'Aser en héritage (</w:t>
      </w:r>
      <w:r>
        <w:rPr>
          <w:lang w:val="fr_FR" w:bidi="fr_FR"/>
        </w:rPr>
        <w:t>Jos 19.25</w:t>
      </w:r>
      <w:r>
        <w:rPr>
          <w:lang w:val="fr_FR" w:bidi="fr_FR"/>
        </w:rPr>
        <w:t>). Helkath était l'une des quatre villes en Aser données aux familles lévitiques guerschonites (</w:t>
      </w:r>
      <w:r>
        <w:rPr>
          <w:lang w:val="fr_FR" w:bidi="fr_FR"/>
        </w:rPr>
        <w:t>21.31</w:t>
      </w:r>
      <w:r>
        <w:rPr>
          <w:lang w:val="fr_FR" w:bidi="fr_FR"/>
        </w:rPr>
        <w:t xml:space="preserve">). Elle est alternativement orthographiée Hukok dans </w:t>
      </w:r>
      <w:r>
        <w:rPr>
          <w:lang w:val="fr_FR" w:bidi="fr_FR"/>
        </w:rPr>
        <w:t>1 Chroniques 6.75</w:t>
      </w:r>
      <w:r>
        <w:rPr>
          <w:lang w:val="fr_FR" w:bidi="fr_FR"/>
        </w:rPr>
        <w:t>. Son site ancien est peut-être situé au Tell el-Harbaj moderne.</w:t>
      </w:r>
      <w:r>
        <w:rPr>
          <w:lang w:val="fr_FR" w:bidi="fr_FR"/>
        </w:rPr>
      </w:r>
      <w:r>
        <w:rPr>
          <w:lang w:val="fr_FR" w:bidi="fr_FR"/>
        </w:rPr>
      </w:r>
    </w:p>
    <w:p>
      <w:pPr/>
      <w:r>
        <w:rPr>
          <w:lang w:val="fr_FR" w:bidi="fr_FR"/>
        </w:rPr>
      </w:r>
    </w:p>
    <w:p>
      <w:pPr>
        <w:pStyle w:val="Heading2"/>
      </w:pPr>
      <w:r>
        <w:rPr>
          <w:lang w:val="fr_FR" w:bidi="fr_FR"/>
        </w:rPr>
        <w:t>Helkath-Hatsurim</w:t>
      </w:r>
      <w:r>
        <w:rPr>
          <w:lang w:val="fr_FR" w:bidi="fr_FR"/>
        </w:rPr>
      </w:r>
    </w:p>
    <w:p>
      <w:pPr/>
      <w:r>
        <w:rPr>
          <w:lang w:val="fr_FR" w:bidi="fr_FR"/>
        </w:rPr>
      </w:r>
      <w:r>
        <w:rPr>
          <w:lang w:val="fr_FR" w:bidi="fr_FR"/>
        </w:rPr>
        <w:t>Zone près de la piscine de Gabaon, où a eu lieu une bataille mortelle. Douze guerriers de l'armée de Joab et douze de l'armée d'Abner s'y sont affrontés. Les vingt-quatre hommes sont morts, chaque combattant ayant tué son adversaire (</w:t>
      </w:r>
      <w:r>
        <w:rPr>
          <w:lang w:val="fr_FR" w:bidi="fr_FR"/>
        </w:rPr>
        <w:t>2S 2.16</w:t>
      </w:r>
      <w:r>
        <w:rPr>
          <w:lang w:val="fr_FR" w:bidi="fr_FR"/>
        </w:rPr>
        <w:t>).</w:t>
      </w:r>
    </w:p>
    <w:p>
      <w:pPr/>
      <w:r>
        <w:rPr>
          <w:lang w:val="fr_FR" w:bidi="fr_FR"/>
        </w:rPr>
      </w:r>
      <w:r>
        <w:rPr>
          <w:lang w:val="fr_FR" w:bidi="fr_FR"/>
        </w:rPr>
        <w:t>Certains exégètes pensent que le nom pourrait signifier « champ des rusés », ou compris comme « champ de l'embuscade » ou « champ des adversaires », ou encore « champ des épées ».</w:t>
      </w:r>
      <w:r>
        <w:rPr>
          <w:lang w:val="fr_FR" w:bidi="fr_FR"/>
        </w:rPr>
      </w:r>
      <w:r>
        <w:rPr>
          <w:lang w:val="fr_FR" w:bidi="fr_FR"/>
        </w:rPr>
      </w:r>
    </w:p>
    <w:p>
      <w:pPr/>
      <w:r>
        <w:rPr>
          <w:lang w:val="fr_FR" w:bidi="fr_FR"/>
        </w:rPr>
      </w:r>
    </w:p>
    <w:p>
      <w:pPr>
        <w:pStyle w:val="Heading2"/>
      </w:pPr>
      <w:r>
        <w:rPr>
          <w:lang w:val="fr_FR" w:bidi="fr_FR"/>
        </w:rPr>
        <w:t>Hellénisme</w:t>
      </w:r>
      <w:r>
        <w:rPr>
          <w:lang w:val="fr_FR" w:bidi="fr_FR"/>
        </w:rPr>
      </w:r>
    </w:p>
    <w:p>
      <w:pPr/>
      <w:r>
        <w:rPr>
          <w:lang w:val="fr_FR" w:bidi="fr_FR"/>
        </w:rPr>
      </w:r>
      <w:r>
        <w:rPr>
          <w:lang w:val="fr_FR" w:bidi="fr_FR"/>
        </w:rPr>
        <w:t>Mélange unique d'idéaux culturels, philosophiques et éthiques grecs qui a profondément influencé le développement de la culture dans le monde méditerranéen. Bien que les origines du mouvement soient apparues bien avant, l'ère hellénistique est généralement considérée comme ayant commencé en 323 av. J.‑C., avec la mort d'Alexandre, et comme s'étant poursuivie jusqu'en l'an 30 av. J.‑C., lorsque Rome a conquis l'Égypte, ou (plus probablement) jusqu'en 300 apr. J.‑C., dans le sens où Rome elle-même a été culturellement conquise par l'hellénisme.</w:t>
      </w:r>
    </w:p>
    <w:p>
      <w:pPr/>
      <w:r>
        <w:rPr>
          <w:lang w:val="fr_FR" w:bidi="fr_FR"/>
        </w:rPr>
      </w:r>
      <w:r>
        <w:rPr>
          <w:lang w:val="fr_FR" w:bidi="fr_FR"/>
        </w:rPr>
        <w:t>Survol</w:t>
      </w:r>
    </w:p>
    <w:p>
      <w:pPr/>
      <w:r>
        <w:rPr>
          <w:lang w:val="fr_FR" w:bidi="fr_FR"/>
        </w:rPr>
      </w:r>
      <w:r>
        <w:rPr>
          <w:lang w:val="fr_FR" w:bidi="fr_FR"/>
        </w:rPr>
        <w:t xml:space="preserve">• </w:t>
      </w:r>
      <w:r>
        <w:rPr>
          <w:b/>
          <w:u w:val="single"/>
          <w:lang w:val="fr_FR" w:bidi="fr_FR"/>
        </w:rPr>
        <w:t>Époque hellénistique</w:t>
      </w:r>
    </w:p>
    <w:p>
      <w:pPr/>
      <w:r>
        <w:rPr>
          <w:lang w:val="fr_FR" w:bidi="fr_FR"/>
        </w:rPr>
      </w:r>
      <w:r>
        <w:rPr>
          <w:lang w:val="fr_FR" w:bidi="fr_FR"/>
        </w:rPr>
        <w:t xml:space="preserve">• </w:t>
      </w:r>
      <w:r>
        <w:rPr>
          <w:b/>
          <w:u w:val="single"/>
          <w:lang w:val="fr_FR" w:bidi="fr_FR"/>
        </w:rPr>
        <w:t>Hellénisme et judaïsme</w:t>
      </w:r>
    </w:p>
    <w:p>
      <w:pPr/>
      <w:r>
        <w:rPr>
          <w:lang w:val="fr_FR" w:bidi="fr_FR"/>
        </w:rPr>
      </w:r>
      <w:r>
        <w:rPr>
          <w:lang w:val="fr_FR" w:bidi="fr_FR"/>
        </w:rPr>
        <w:t xml:space="preserve">• </w:t>
      </w:r>
      <w:r>
        <w:rPr>
          <w:b/>
          <w:u w:val="single"/>
          <w:lang w:val="fr_FR" w:bidi="fr_FR"/>
        </w:rPr>
        <w:t>Hellénisme et christianisme</w:t>
      </w:r>
    </w:p>
    <w:p>
      <w:pPr>
        <w:pStyle w:val="Heading3"/>
      </w:pPr>
      <w:r>
        <w:rPr>
          <w:lang w:val="fr_FR" w:bidi="fr_FR"/>
        </w:rPr>
        <w:t>Âge hellénistique</w:t>
      </w:r>
    </w:p>
    <w:p>
      <w:pPr/>
      <w:r>
        <w:rPr>
          <w:lang w:val="fr_FR" w:bidi="fr_FR"/>
        </w:rPr>
      </w:r>
      <w:r>
        <w:rPr>
          <w:lang w:val="fr_FR" w:bidi="fr_FR"/>
        </w:rPr>
        <w:t>Alexandre le Grand était plus qu'un simple conquérant militaire. Il a établi la culture hellénistique comme norme dans son royaume tout entier. Il a enseigné aux peuples conquis la langue et les coutumes grecques, et il a fondé de nouvelles villes grecques (trente-quatre au total), telles qu'Alexandrie en Égypte, qui sont devenues des bastions de l'hellénisme. Son accomplissement majeur n'était pas tant territorial que culturel ; après lui, l'hellénisme a dominé le monde occidental pendant des siècles. C'est Alexandre qui a assuré le triomphe du dialecte attique koinè (parler commun) sur les autres dialectes grecs, et celui-ci est devenu l'atout principale dans l'hellénisation de l'Orient. Le dialecte koinè devait être le principe de base de l'acceptation de l'hellénisme par les peuples soumis. La première période après sa mort serait marquée par la dissolution de l'empire d'Alexandre et un équilibre émergent des pouvoirs parmi les forces de Ptolémée, qui contrôlait l'Égypte et la Palestine ; Séleucos, qui régnait sur Babylone et l'Asie Mineure ; et Antipater (suivi par Antigone), qui régnait sur la Macédoine et l'Hellespont.</w:t>
      </w:r>
    </w:p>
    <w:p>
      <w:pPr/>
      <w:r>
        <w:rPr>
          <w:lang w:val="fr_FR" w:bidi="fr_FR"/>
        </w:rPr>
      </w:r>
      <w:r>
        <w:rPr>
          <w:lang w:val="fr_FR" w:bidi="fr_FR"/>
        </w:rPr>
        <w:t>En Orient, le siècle suivant sera marqué par des escarmouches intermittentes entre Ptolémées et Séleucides, ce qui aura pour conséquence que la Palestine deviendra un État tampon entre les deux. Une différence importante est que les Ptolémées possédaient un royaume unifié et n'étaient donc pas intéressés par le changement ; sous leur règne, la Palestine jouissait d'une autonomie culturelle et religieuse. Cependant, les Séleucides contrôlaient de nombreux groupes différents et tenteront donc de les unir en leur imposant l'hellénisation. Cela conduira finalement à la révolte réussie des Juifs sous les Maccabées et à la désintégration des deux empires. À l'Ouest, Rome s'est progressivement impliquée dans les affaires grecques et en 149 av. J.‑C. elle contrôlera politiquement les terres grecques, tandis qu'elle-même était culturellement influencée par les idéaux grecs.</w:t>
      </w:r>
    </w:p>
    <w:p>
      <w:pPr/>
      <w:r>
        <w:rPr>
          <w:lang w:val="fr_FR" w:bidi="fr_FR"/>
        </w:rPr>
      </w:r>
      <w:r>
        <w:rPr>
          <w:lang w:val="fr_FR" w:bidi="fr_FR"/>
        </w:rPr>
        <w:t>Durant cette période, une classe moyenne croissante émergeait, en partie parce que les conquêtes d'Alexandre avaient conduit à une vaste dispersion des Grecs dans les terres conquises. La redistribution des richesses qui en a résulté reposait sur une éducation grecque et une acceptation des idéaux hellénistiques. Le terme « civilisé » en est venu à être associé au mode de vie grec. L'éducation était dominée par l'idée d'une rhétorique solide, si bien que le style l'emportait sur la vérité. Le théâtre grec s'est orienté vers la comédie, qui soulignait le réalisme des émotions humaines, et l'art hellénistique est devenu encore plus naturaliste que durant la période classique.</w:t>
      </w:r>
    </w:p>
    <w:p>
      <w:pPr/>
      <w:r>
        <w:rPr>
          <w:lang w:val="fr_FR" w:bidi="fr_FR"/>
        </w:rPr>
      </w:r>
      <w:r>
        <w:rPr>
          <w:lang w:val="fr_FR" w:bidi="fr_FR"/>
        </w:rPr>
        <w:t xml:space="preserve">La philosophie s'est également développée, avec au moins trois écoles qui ont émergé pour dominer la pensée grecque pendant les siècles suivants. Il est intéressant de noter que toutes trois se concentraient sur l'éthique pratique plutôt que sur la quête classique de la vérité et de la connaissance. Les Cyniques, fondés par Diogène, insistaient sur une autosuffisance totale qui laissait l'individu dans un vide social, mais lui apprenait à faire face à la misère humaine. Les deux écoles les plus influentes étaient les Épicuriens et les Stoïciens. Épicure cherchait la liberté de l'anxiété ou de la peur et enseignait que la paix de l'âme ne pouvait être dérivée que d'une expérience disciplinée et modérée des plaisirs. Le résultat était un retrait de la société vers sa propre individualité. Le stoïcisme, fondé par Zénon et nommé d'après le </w:t>
      </w:r>
      <w:r>
        <w:rPr>
          <w:i/>
          <w:lang w:val="fr_FR" w:bidi="fr_FR"/>
        </w:rPr>
        <w:t>stoa</w:t>
      </w:r>
      <w:r>
        <w:rPr>
          <w:lang w:val="fr_FR" w:bidi="fr_FR"/>
        </w:rPr>
        <w:t xml:space="preserve"> (porche) à Athènes où il enseignait, était similaire au cynisme dans son accent sur l'autosuffisance, mais il combinait cela avec un accent sur la fraternité humaine. Chaque personne devait s'efforcer d'atteindre la vertu et vivre au-dessus des vicissitudes de la vie. Cette dernière philosophie était devenue le centre de l'hellénisme à l'époque de Christ.</w:t>
      </w:r>
    </w:p>
    <w:p>
      <w:pPr>
        <w:pStyle w:val="Heading3"/>
      </w:pPr>
      <w:r>
        <w:rPr>
          <w:lang w:val="fr_FR" w:bidi="fr_FR"/>
        </w:rPr>
        <w:t>Hellénisme et judaïsme</w:t>
      </w:r>
    </w:p>
    <w:p>
      <w:pPr/>
      <w:r>
        <w:rPr>
          <w:lang w:val="fr_FR" w:bidi="fr_FR"/>
        </w:rPr>
      </w:r>
      <w:r>
        <w:rPr>
          <w:lang w:val="fr_FR" w:bidi="fr_FR"/>
        </w:rPr>
        <w:t>Le judaïsme était pratiquement la seule culture à résister à l'empiétement de l'hellénisme. Par conséquent, la puissance de ce mouvement se manifeste dans la mesure où il a fini par imprégner le judaïsme.</w:t>
      </w:r>
    </w:p>
    <w:p>
      <w:pPr/>
      <w:r>
        <w:rPr>
          <w:lang w:val="fr_FR" w:bidi="fr_FR"/>
        </w:rPr>
      </w:r>
      <w:r>
        <w:rPr>
          <w:lang w:val="fr_FR" w:bidi="fr_FR"/>
        </w:rPr>
        <w:t xml:space="preserve">L'attrait de l'hellénisme était principalement ressenti par la noblesse de la haute société, et il était le plus fort dans les communautés juives de la Diaspora. Cependant, sous les Séleucides, le sacerdoce du temple était pro-helléniste, ce qui ajoutait une dimension religieuse à la pression économique sur les riches. Dès le départ, la Palestine était divisée en deux factions : la noblesse urbaine, qui tentait de faire de Jérusalem une autre </w:t>
      </w:r>
      <w:r>
        <w:rPr>
          <w:i/>
          <w:lang w:val="fr_FR" w:bidi="fr_FR"/>
        </w:rPr>
        <w:t>polis</w:t>
      </w:r>
      <w:r>
        <w:rPr>
          <w:lang w:val="fr_FR" w:bidi="fr_FR"/>
        </w:rPr>
        <w:t>, ou cité-État hellénistique, en ajoutant des éléments tels que des gymnases et le théâtre grec ; et les paysans agricoles pauvres, qui voyaient dans l'hellénisme une menace pour l'existence même du système mosaïque.</w:t>
      </w:r>
    </w:p>
    <w:p>
      <w:pPr/>
      <w:r>
        <w:rPr>
          <w:lang w:val="fr_FR" w:bidi="fr_FR"/>
        </w:rPr>
      </w:r>
      <w:r>
        <w:rPr>
          <w:lang w:val="fr_FR" w:bidi="fr_FR"/>
        </w:rPr>
        <w:t>Les Juifs devaient apprendre le grec koinè pour effectuer des transactions commerciales et participer aux affaires juridiques. L'archéologie montre que presque toutes les inscriptions en Palestine du IIIe siècle av. J.‑C. étaient en grec, et la traduction de la Torah en grec (la Septante) témoigne de la pénétration de la langue dans les communautés juives en dehors de la Palestine (communautés de la diaspora). L'école dans les villes hellénistiques s'appelait le gymnase, et l'éducation grecque était la clé de la citoyenneté. Alexandrie, en Égypte, est ainsi devenue le centre intellectuel du monde grec, et son influence sur la forte communauté juive de cette ville était considérable. Les Juifs aisés dans les terres de la Dispersion et même à Jérusalem étaient censés recevoir une éducation au gymnase. Beaucoup suivaient la pratique grecque de participer nus aux sports, comme on peut le voir dans la littérature de la période intertestamentaire, qui deviendra fortement antagoniste un siècle plus tard (en raison de l'aversion juive pour une telle exhibition publique). Les écoles de synagogue juives, en raison de la concurrence avec les gymnases, ont adopté des méthodes grecques. Le développement de la tradition scribale est en partie dû à cette interaction ; le mouvement s'éloignait du système oligarchique de l'ère du temple et se dirigeait vers une instruction démocratique de tout le peuple.</w:t>
      </w:r>
    </w:p>
    <w:p>
      <w:pPr/>
      <w:r>
        <w:rPr>
          <w:lang w:val="fr_FR" w:bidi="fr_FR"/>
        </w:rPr>
      </w:r>
      <w:r>
        <w:rPr>
          <w:lang w:val="fr_FR" w:bidi="fr_FR"/>
        </w:rPr>
        <w:t>La littérature et la philosophie juives ont été imprégnées de motifs hellénistiques. Cela se manifeste dans 1 et 2 Maccabées, qui reflètent l'historiographie grecque. L'influence hellénistique peut être notée dans pratiquement chaque œuvre juive de cette période. Le principal représentant en est évidemment Philon d'Alexandrie, dont l'interprétation allégorique de l'Ancien Testament était conçue pour rendre les enseignements juifs acceptables pour le monde hellénistique et vice versa. Cette attitude était assez courante. Le symbolisme de l'écriture apocalyptique juive a été influencé par une combinaison de thèmes hellénistiques et orientaux (principalement perses), et même le mouvement hyperconservateur des Esséniens a utilisé des formes de pensée façonnées par la pénétration du judaïsme par les idées hellénistiques et perses. L'accent mis sur la « connaissance éternelle » et le « mystère révélé » ainsi que la combinaison dualiste de l'histoire du salut et de l'anthropologie en sont la preuve. Bien entendu, l'influence n'était pas à sens unique. Le développement de la philosophie grecque a été fortement influencé par les formes sémitiques, en particulier phéniciennes ; et la forte piété juive était très attrayante pour l'esprit grec.</w:t>
      </w:r>
    </w:p>
    <w:p>
      <w:pPr/>
      <w:r>
        <w:rPr>
          <w:lang w:val="fr_FR" w:bidi="fr_FR"/>
        </w:rPr>
      </w:r>
      <w:r>
        <w:rPr>
          <w:lang w:val="fr_FR" w:bidi="fr_FR"/>
        </w:rPr>
        <w:t>Il serait exact de dire que même le judaïsme de la Palestine au premier siècle avant J.‑C. était un judaïsme hellénistique. L'universalité du grec koinè, l'infiltration de l'apprentissage et des schémas de pensée grecs, la traduction de la littérature juive en grec, et la pénétration des dispositifs rhétoriques hellénistiques, même dans la littérature du mouvement d'opposition, montrent la puissance de l'hellénisme en Palestine.</w:t>
      </w:r>
    </w:p>
    <w:p>
      <w:pPr>
        <w:pStyle w:val="Heading3"/>
      </w:pPr>
      <w:r>
        <w:rPr>
          <w:lang w:val="fr_FR" w:bidi="fr_FR"/>
        </w:rPr>
        <w:t>Hellénisme et christianisme</w:t>
      </w:r>
    </w:p>
    <w:p>
      <w:pPr/>
      <w:r>
        <w:rPr>
          <w:lang w:val="fr_FR" w:bidi="fr_FR"/>
        </w:rPr>
      </w:r>
      <w:r>
        <w:rPr>
          <w:lang w:val="fr_FR" w:bidi="fr_FR"/>
        </w:rPr>
        <w:t xml:space="preserve">Certains chercheurs ont tenté de stratifier le christianisme primitif en périodes caractérisées par des perspectives palestiniennes, judéo-hellénistiques et hellénistiques. Cependant, comme le montrent les données ci-dessus, il ne s'agit pas d'uune tâche facile, car même la Judée a été influencée par les schémas de pensée grecs. Il est vrai que la position réactionnaire contre l'hellénisme dans le judaïsme est parallèle au conflit helléniste-hébreu présent dans </w:t>
      </w:r>
      <w:r>
        <w:rPr>
          <w:lang w:val="fr_FR" w:bidi="fr_FR"/>
        </w:rPr>
        <w:t>Actes 6</w:t>
      </w:r>
      <w:r>
        <w:rPr>
          <w:lang w:val="fr_FR" w:bidi="fr_FR"/>
        </w:rPr>
        <w:t xml:space="preserve"> et à la mission parmi les gentils. Cependant, dès les tout premiers stades, l'influence de l'hellénisme sur l'Église peut être notée. De plus, il devient pratiquement impossible de savoir si une phrase est tirée de sources palestiniennes ou hellénistiques, en raison de la pénétration mutuelle des deux en Palestine même, et de la nature bilingue de l'Église dès le début.</w:t>
      </w:r>
    </w:p>
    <w:p>
      <w:pPr/>
      <w:r>
        <w:rPr>
          <w:lang w:val="fr_FR" w:bidi="fr_FR"/>
        </w:rPr>
      </w:r>
      <w:r>
        <w:rPr>
          <w:lang w:val="fr_FR" w:bidi="fr_FR"/>
        </w:rPr>
        <w:t xml:space="preserve">Cela ne signifie pas qu'il n'y avait pas de différences du tout. Le contexte hellénistique d'Étienne lui a permis de voir les implications logiques de la terre et du temple comme types de Christ (voir </w:t>
      </w:r>
      <w:r>
        <w:rPr>
          <w:lang w:val="fr_FR" w:bidi="fr_FR"/>
        </w:rPr>
        <w:t>Ac 6–7</w:t>
      </w:r>
      <w:r>
        <w:rPr>
          <w:lang w:val="fr_FR" w:bidi="fr_FR"/>
        </w:rPr>
        <w:t>), tandis que l'Église de Jérusalem, plus conservatrice, n'en faisait pas de même. De plus, une étude des discours dans Actes montre que le kérygme (prédication) s'est développé différemment pour les auditoires juifs et gentils. Le premier était centré sur l'accomplissement de l'Ancien Testament et le second sur la pénétration active de l'histoire par le seul vrai Dieu qui, contrairement aux idoles mortes, s'impliquait dans les affaires de l'homme.</w:t>
      </w:r>
    </w:p>
    <w:p>
      <w:pPr/>
      <w:r>
        <w:rPr>
          <w:lang w:val="fr_FR" w:bidi="fr_FR"/>
        </w:rPr>
      </w:r>
      <w:r>
        <w:rPr>
          <w:lang w:val="fr_FR" w:bidi="fr_FR"/>
        </w:rPr>
        <w:t xml:space="preserve">Le fait que le NT ait été écrit en grec koinè rend l'influence très directe. Des œuvres fortement orientées vers le judaïsme, telles que l'épître aux Hébreux ou Jacques, sont rédigées en grec soigné, et même les Évangiles, qui relatent la vie de Jésus dans un cadre juif, reflètent l'historiographie hellénistique (par exemple, un intérêt pour la signification théologique des événements historiques). Les idées les plus manifestement hellénistiques, bien entendu, se trouvent dans les Épîtres issues de la mission auprès des gentils. Les premiers hymnes comme </w:t>
      </w:r>
      <w:r>
        <w:rPr>
          <w:lang w:val="fr_FR" w:bidi="fr_FR"/>
        </w:rPr>
        <w:t>Colossiens 1.15–22</w:t>
      </w:r>
      <w:r>
        <w:rPr>
          <w:lang w:val="fr_FR" w:bidi="fr_FR"/>
        </w:rPr>
        <w:t xml:space="preserve"> utilisent une terminologie des environs hellénistiques pour décrire la supériorité incomparable de Jésus sur les idéaux païens. L'accent placé sur la mission universelle, bien que basé sur les enseignements de Jésus, s'est développé pendant la mission auprès des gentils ; l'Église primitive l'a interprété en accord avec la théologie prosélyte juive, selon laquelle les Gentils devenaient chrétiens après être devenus juifs.</w:t>
      </w:r>
    </w:p>
    <w:p>
      <w:pPr/>
      <w:r>
        <w:rPr>
          <w:lang w:val="fr_FR" w:bidi="fr_FR"/>
        </w:rPr>
      </w:r>
      <w:r>
        <w:rPr>
          <w:i/>
          <w:lang w:val="fr_FR" w:bidi="fr_FR"/>
        </w:rPr>
        <w:t>Voir aussi</w:t>
      </w:r>
      <w:r>
        <w:rPr>
          <w:lang w:val="fr_FR" w:bidi="fr_FR"/>
        </w:rPr>
        <w:t xml:space="preserve"> </w:t>
      </w:r>
      <w:r>
        <w:rPr>
          <w:lang w:val="fr_FR" w:bidi="fr_FR"/>
        </w:rPr>
        <w:t>Épicuriens</w:t>
      </w:r>
      <w:r>
        <w:rPr>
          <w:lang w:val="fr_FR" w:bidi="fr_FR"/>
        </w:rPr>
        <w:t xml:space="preserve"> ; </w:t>
      </w:r>
      <w:r>
        <w:rPr>
          <w:lang w:val="fr_FR" w:bidi="fr_FR"/>
        </w:rPr>
        <w:t>Gnosticisme</w:t>
      </w:r>
      <w:r>
        <w:rPr>
          <w:lang w:val="fr_FR" w:bidi="fr_FR"/>
        </w:rPr>
        <w:t xml:space="preserve"> ; </w:t>
      </w:r>
      <w:r>
        <w:rPr>
          <w:lang w:val="fr_FR" w:bidi="fr_FR"/>
        </w:rPr>
        <w:t>Grèce, Grec</w:t>
      </w:r>
      <w:r>
        <w:rPr>
          <w:lang w:val="fr_FR" w:bidi="fr_FR"/>
        </w:rPr>
        <w:t xml:space="preserve"> ; </w:t>
      </w:r>
      <w:r>
        <w:rPr>
          <w:lang w:val="fr_FR" w:bidi="fr_FR"/>
        </w:rPr>
        <w:t>Hellénistes</w:t>
      </w:r>
      <w:r>
        <w:rPr>
          <w:lang w:val="fr_FR" w:bidi="fr_FR"/>
        </w:rPr>
        <w:t xml:space="preserve"> ; </w:t>
      </w:r>
      <w:r>
        <w:rPr>
          <w:lang w:val="fr_FR" w:bidi="fr_FR"/>
        </w:rPr>
        <w:t>Judaïsme</w:t>
      </w:r>
      <w:r>
        <w:rPr>
          <w:lang w:val="fr_FR" w:bidi="fr_FR"/>
        </w:rPr>
        <w:t xml:space="preserve"> ; </w:t>
      </w:r>
      <w:r>
        <w:rPr>
          <w:lang w:val="fr_FR" w:bidi="fr_FR"/>
        </w:rPr>
        <w:t>Stoïcisme, Stoïciens</w:t>
      </w:r>
      <w:r>
        <w:rPr>
          <w:lang w:val="fr_FR" w:bidi="fr_FR"/>
        </w:rPr>
        <w:t>.</w:t>
      </w:r>
      <w:r>
        <w:rPr>
          <w:lang w:val="fr_FR" w:bidi="fr_FR"/>
        </w:rPr>
      </w:r>
      <w:r>
        <w:rPr>
          <w:lang w:val="fr_FR" w:bidi="fr_FR"/>
        </w:rPr>
      </w:r>
    </w:p>
    <w:p>
      <w:pPr/>
      <w:r>
        <w:rPr>
          <w:lang w:val="fr_FR" w:bidi="fr_FR"/>
        </w:rPr>
      </w:r>
    </w:p>
    <w:p>
      <w:pPr>
        <w:pStyle w:val="Heading2"/>
      </w:pPr>
      <w:r>
        <w:rPr>
          <w:lang w:val="fr_FR" w:bidi="fr_FR"/>
        </w:rPr>
        <w:t>Hellénistes</w:t>
      </w:r>
      <w:r>
        <w:rPr>
          <w:lang w:val="fr_FR" w:bidi="fr_FR"/>
        </w:rPr>
      </w:r>
    </w:p>
    <w:p>
      <w:pPr/>
      <w:r>
        <w:rPr>
          <w:lang w:val="fr_FR" w:bidi="fr_FR"/>
        </w:rPr>
      </w:r>
      <w:r>
        <w:rPr>
          <w:lang w:val="fr_FR" w:bidi="fr_FR"/>
        </w:rPr>
        <w:t xml:space="preserve">Nom utilisé dans </w:t>
      </w:r>
      <w:r>
        <w:rPr>
          <w:lang w:val="fr_FR" w:bidi="fr_FR"/>
        </w:rPr>
        <w:t>Actes 6.1, 9.29</w:t>
      </w:r>
      <w:r>
        <w:rPr>
          <w:lang w:val="fr_FR" w:bidi="fr_FR"/>
        </w:rPr>
        <w:t xml:space="preserve">, et possiblement </w:t>
      </w:r>
      <w:r>
        <w:rPr>
          <w:lang w:val="fr_FR" w:bidi="fr_FR"/>
        </w:rPr>
        <w:t>11.20</w:t>
      </w:r>
      <w:r>
        <w:rPr>
          <w:lang w:val="fr_FR" w:bidi="fr_FR"/>
        </w:rPr>
        <w:t xml:space="preserve"> pour une branche distincte de l'Église primitive caractérisée par des modes de pensée grecs. Leur identification réelle est contestée, et les possibilités suivantes ont été proposées : 1° Juifs parlant grec par opposition aux juifs parlant araméen (bien que le mot « Hébreux », comme dans </w:t>
      </w:r>
      <w:r>
        <w:rPr>
          <w:lang w:val="fr_FR" w:bidi="fr_FR"/>
        </w:rPr>
        <w:t>6.1</w:t>
      </w:r>
      <w:r>
        <w:rPr>
          <w:lang w:val="fr_FR" w:bidi="fr_FR"/>
        </w:rPr>
        <w:t xml:space="preserve">, était rarement utilisé dans un sens linguistique) ; 2° prosélytes de « Grecs » par opposition aux vrais Juifs (la liste des diacres dans </w:t>
      </w:r>
      <w:r>
        <w:rPr>
          <w:lang w:val="fr_FR" w:bidi="fr_FR"/>
        </w:rPr>
        <w:t>6.5</w:t>
      </w:r>
      <w:r>
        <w:rPr>
          <w:lang w:val="fr_FR" w:bidi="fr_FR"/>
        </w:rPr>
        <w:t xml:space="preserve"> rend cela douteux, car il est peu probable qu'il ne s'agissait que de prosélytes) ; 3° Juifs de la diaspora vivant en Palestine (correspond bien à l'usage de </w:t>
      </w:r>
      <w:r>
        <w:rPr>
          <w:lang w:val="fr_FR" w:bidi="fr_FR"/>
        </w:rPr>
        <w:t>6.1–6</w:t>
      </w:r>
      <w:r>
        <w:rPr>
          <w:lang w:val="fr_FR" w:bidi="fr_FR"/>
        </w:rPr>
        <w:t xml:space="preserve"> mais pas aux autres passages) ; 4° secte pro-helléniste au sein du judaïsme (cela ne correspond pas à l'ensemble des passages) ; 5° Gentils qui ont rejoint l'Église à une date précoce (cela ne correspond pas vraiment au contexte des trois passages) ; 6° terme général, non spécifique, se référant simplement à quelqu'un qui parle grec ou suit les coutumes grecques (ou les deux). Il s'agit là de la meilleure option, comme l'illustre une étude du contexte.</w:t>
      </w:r>
    </w:p>
    <w:p>
      <w:pPr/>
      <w:r>
        <w:rPr>
          <w:lang w:val="fr_FR" w:bidi="fr_FR"/>
        </w:rPr>
      </w:r>
      <w:r>
        <w:rPr>
          <w:lang w:val="fr_FR" w:bidi="fr_FR"/>
        </w:rPr>
        <w:t xml:space="preserve">Dans </w:t>
      </w:r>
      <w:r>
        <w:rPr>
          <w:lang w:val="fr_FR" w:bidi="fr_FR"/>
        </w:rPr>
        <w:t>6.1</w:t>
      </w:r>
      <w:r>
        <w:rPr>
          <w:lang w:val="fr_FR" w:bidi="fr_FR"/>
        </w:rPr>
        <w:t xml:space="preserve">, le groupe était probablement composé de Juifs hellénistiques vivant alors en Palestine. Cela se voit dans les diacres choisis en </w:t>
      </w:r>
      <w:r>
        <w:rPr>
          <w:lang w:val="fr_FR" w:bidi="fr_FR"/>
        </w:rPr>
        <w:t>6.5</w:t>
      </w:r>
      <w:r>
        <w:rPr>
          <w:lang w:val="fr_FR" w:bidi="fr_FR"/>
        </w:rPr>
        <w:t xml:space="preserve">. Luc a utilisé des noms grecs pour tous, probablement non pas parce qu'ils étaient grecs, mais pour symboliser le désir des apôtres d'unifier les groupes séparés. La plupart des Juifs dans le monde antique avaient trois noms (un nom juif, un nom grec et un nom romain) et utilisaient l'un ou l'autre selon l'occasion. La diversité est encore plus apparente en </w:t>
      </w:r>
      <w:r>
        <w:rPr>
          <w:lang w:val="fr_FR" w:bidi="fr_FR"/>
        </w:rPr>
        <w:t>6.9</w:t>
      </w:r>
      <w:r>
        <w:rPr>
          <w:lang w:val="fr_FR" w:bidi="fr_FR"/>
        </w:rPr>
        <w:t>. Les Juifs hellénistiques différaient suffisamment dans leur origine et leurs habitudes au niveau du culte, notamment dans l'utilisation du grec lors du service, au point qu'il y avait des synagogues séparées pour eux (il y en avait sept à Jérusalem seul). Cela créait un potentiel de division pour l'Église primitive, et le schisme ici en était le résultat. Les « Hébreux » auraient naturellement tendance à allouer le fonds commun à ceux qu'ils connaissaient, et ainsi la séparation entre les groupes accroissait le problème.</w:t>
      </w:r>
    </w:p>
    <w:p>
      <w:pPr/>
      <w:r>
        <w:rPr>
          <w:lang w:val="fr_FR" w:bidi="fr_FR"/>
        </w:rPr>
      </w:r>
      <w:r>
        <w:rPr>
          <w:lang w:val="fr_FR" w:bidi="fr_FR"/>
        </w:rPr>
        <w:t xml:space="preserve">Dans </w:t>
      </w:r>
      <w:r>
        <w:rPr>
          <w:lang w:val="fr_FR" w:bidi="fr_FR"/>
        </w:rPr>
        <w:t>9.29</w:t>
      </w:r>
      <w:r>
        <w:rPr>
          <w:lang w:val="fr_FR" w:bidi="fr_FR"/>
        </w:rPr>
        <w:t xml:space="preserve">, les « Hellénistes » sont membres du même groupe. Paul, lui-même Juif de la diaspora, se rendrait naturellement chez ses anciens compatriotes lors de sa première visite à Jérusalem après sa conversion. Dans </w:t>
      </w:r>
      <w:r>
        <w:rPr>
          <w:lang w:val="fr_FR" w:bidi="fr_FR"/>
        </w:rPr>
        <w:t>11.20</w:t>
      </w:r>
      <w:r>
        <w:rPr>
          <w:lang w:val="fr_FR" w:bidi="fr_FR"/>
        </w:rPr>
        <w:t xml:space="preserve">, les preuves manuscrites sont également partagées entre « Hellénistes » et « Grecs ». Comme « Helléniste » est utilisé dans </w:t>
      </w:r>
      <w:r>
        <w:rPr>
          <w:lang w:val="fr_FR" w:bidi="fr_FR"/>
        </w:rPr>
        <w:t>11.20</w:t>
      </w:r>
      <w:r>
        <w:rPr>
          <w:lang w:val="fr_FR" w:bidi="fr_FR"/>
        </w:rPr>
        <w:t xml:space="preserve">, il désigne la population de langue grecque d'Antioche et donc les Gentils en général. Cela diffère des usages dans </w:t>
      </w:r>
      <w:r>
        <w:rPr>
          <w:lang w:val="fr_FR" w:bidi="fr_FR"/>
        </w:rPr>
        <w:t>6.1</w:t>
      </w:r>
      <w:r>
        <w:rPr>
          <w:lang w:val="fr_FR" w:bidi="fr_FR"/>
        </w:rPr>
        <w:t xml:space="preserve"> et </w:t>
      </w:r>
      <w:r>
        <w:rPr>
          <w:lang w:val="fr_FR" w:bidi="fr_FR"/>
        </w:rPr>
        <w:t>9.29</w:t>
      </w:r>
      <w:r>
        <w:rPr>
          <w:lang w:val="fr_FR" w:bidi="fr_FR"/>
        </w:rPr>
        <w:t>.</w:t>
      </w:r>
    </w:p>
    <w:p>
      <w:pPr/>
      <w:r>
        <w:rPr>
          <w:lang w:val="fr_FR" w:bidi="fr_FR"/>
        </w:rPr>
      </w:r>
      <w:r>
        <w:rPr>
          <w:i/>
          <w:lang w:val="fr_FR" w:bidi="fr_FR"/>
        </w:rPr>
        <w:t>Voir aussi</w:t>
      </w:r>
      <w:r>
        <w:rPr>
          <w:lang w:val="fr_FR" w:bidi="fr_FR"/>
        </w:rPr>
        <w:t xml:space="preserve"> </w:t>
      </w:r>
      <w:r>
        <w:rPr>
          <w:lang w:val="fr_FR" w:bidi="fr_FR"/>
        </w:rPr>
        <w:t>Actes des Apôtres, Livre des</w:t>
      </w:r>
      <w:r>
        <w:rPr>
          <w:lang w:val="fr_FR" w:bidi="fr_FR"/>
        </w:rPr>
        <w:t xml:space="preserve"> ; </w:t>
      </w:r>
      <w:r>
        <w:rPr>
          <w:lang w:val="fr_FR" w:bidi="fr_FR"/>
        </w:rPr>
        <w:t>Hellénisme</w:t>
      </w:r>
      <w:r>
        <w:rPr>
          <w:lang w:val="fr_FR" w:bidi="fr_FR"/>
        </w:rPr>
        <w:t xml:space="preserve"> ; </w:t>
      </w:r>
      <w:r>
        <w:rPr>
          <w:lang w:val="fr_FR" w:bidi="fr_FR"/>
        </w:rPr>
        <w:t>Judaïsme</w:t>
      </w:r>
      <w:r>
        <w:rPr>
          <w:lang w:val="fr_FR" w:bidi="fr_FR"/>
        </w:rPr>
        <w:t>.</w:t>
      </w:r>
      <w:r>
        <w:rPr>
          <w:lang w:val="fr_FR" w:bidi="fr_FR"/>
        </w:rPr>
      </w:r>
      <w:r>
        <w:rPr>
          <w:lang w:val="fr_FR" w:bidi="fr_FR"/>
        </w:rPr>
      </w:r>
    </w:p>
    <w:p>
      <w:pPr/>
      <w:r>
        <w:rPr>
          <w:lang w:val="fr_FR" w:bidi="fr_FR"/>
        </w:rPr>
      </w:r>
    </w:p>
    <w:p>
      <w:pPr>
        <w:pStyle w:val="Heading2"/>
      </w:pPr>
      <w:r>
        <w:rPr>
          <w:lang w:val="fr_FR" w:bidi="fr_FR"/>
        </w:rPr>
        <w:t>Hélon</w:t>
      </w:r>
      <w:r>
        <w:rPr>
          <w:lang w:val="fr_FR" w:bidi="fr_FR"/>
        </w:rPr>
      </w:r>
    </w:p>
    <w:p>
      <w:pPr/>
      <w:r>
        <w:rPr>
          <w:lang w:val="fr_FR" w:bidi="fr_FR"/>
        </w:rPr>
      </w:r>
      <w:r>
        <w:rPr>
          <w:lang w:val="fr_FR" w:bidi="fr_FR"/>
        </w:rPr>
        <w:t>Père d'Éliab. Il était le chef de la tribu de Zabulon lorsque Moïse a dénombré tout le peuple israélite (appelé un recensement) sur l'ordre de Dieu (</w:t>
      </w:r>
      <w:r>
        <w:rPr>
          <w:lang w:val="fr_FR" w:bidi="fr_FR"/>
        </w:rPr>
        <w:t>Nb 1.9</w:t>
      </w:r>
      <w:r>
        <w:rPr>
          <w:lang w:val="fr_FR" w:bidi="fr_FR"/>
        </w:rPr>
        <w:t xml:space="preserve"> ; </w:t>
      </w:r>
      <w:r>
        <w:rPr>
          <w:lang w:val="fr_FR" w:bidi="fr_FR"/>
        </w:rPr>
        <w:t>2.7</w:t>
      </w:r>
      <w:r>
        <w:rPr>
          <w:lang w:val="fr_FR" w:bidi="fr_FR"/>
        </w:rPr>
        <w:t xml:space="preserve"> ; </w:t>
      </w:r>
      <w:r>
        <w:rPr>
          <w:lang w:val="fr_FR" w:bidi="fr_FR"/>
        </w:rPr>
        <w:t>7.24, 29</w:t>
      </w:r>
      <w:r>
        <w:rPr>
          <w:lang w:val="fr_FR" w:bidi="fr_FR"/>
        </w:rPr>
        <w:t xml:space="preserve"> ; </w:t>
      </w:r>
      <w:r>
        <w:rPr>
          <w:lang w:val="fr_FR" w:bidi="fr_FR"/>
        </w:rPr>
        <w:t>10.16</w:t>
      </w:r>
      <w:r>
        <w:rPr>
          <w:lang w:val="fr_FR" w:bidi="fr_FR"/>
        </w:rPr>
        <w:t>).</w:t>
      </w:r>
      <w:r>
        <w:rPr>
          <w:lang w:val="fr_FR" w:bidi="fr_FR"/>
        </w:rPr>
      </w:r>
      <w:r>
        <w:rPr>
          <w:lang w:val="fr_FR" w:bidi="fr_FR"/>
        </w:rPr>
      </w:r>
    </w:p>
    <w:p>
      <w:pPr/>
      <w:r>
        <w:rPr>
          <w:lang w:val="fr_FR" w:bidi="fr_FR"/>
        </w:rPr>
      </w:r>
    </w:p>
    <w:p>
      <w:pPr>
        <w:pStyle w:val="Heading2"/>
      </w:pPr>
      <w:r>
        <w:rPr>
          <w:lang w:val="fr_FR" w:bidi="fr_FR"/>
        </w:rPr>
        <w:t>Hémam</w:t>
      </w:r>
      <w:r>
        <w:rPr>
          <w:lang w:val="fr_FR" w:bidi="fr_FR"/>
        </w:rPr>
      </w:r>
    </w:p>
    <w:p>
      <w:pPr/>
      <w:r>
        <w:rPr>
          <w:lang w:val="fr_FR" w:bidi="fr_FR"/>
        </w:rPr>
      </w:r>
      <w:r>
        <w:rPr>
          <w:lang w:val="fr_FR" w:bidi="fr_FR"/>
        </w:rPr>
        <w:t xml:space="preserve">Orthographe de Héman, fils de Lothan, dans </w:t>
      </w:r>
      <w:r>
        <w:rPr>
          <w:lang w:val="fr_FR" w:bidi="fr_FR"/>
        </w:rPr>
        <w:t>Genèse 36.22</w:t>
      </w:r>
      <w:r>
        <w:rPr>
          <w:lang w:val="fr_FR" w:bidi="fr_FR"/>
        </w:rPr>
        <w:t xml:space="preserve">. </w:t>
      </w:r>
      <w:r>
        <w:rPr>
          <w:i/>
          <w:lang w:val="fr_FR" w:bidi="fr_FR"/>
        </w:rPr>
        <w:t>Voir</w:t>
      </w:r>
      <w:r>
        <w:rPr>
          <w:lang w:val="fr_FR" w:bidi="fr_FR"/>
        </w:rPr>
        <w:t xml:space="preserve"> </w:t>
      </w:r>
      <w:r>
        <w:rPr>
          <w:lang w:val="fr_FR" w:bidi="fr_FR"/>
        </w:rPr>
        <w:t>Héman n° 1</w:t>
      </w:r>
      <w:r>
        <w:rPr>
          <w:lang w:val="fr_FR" w:bidi="fr_FR"/>
        </w:rPr>
        <w:t>.</w:t>
      </w:r>
      <w:r>
        <w:rPr>
          <w:lang w:val="fr_FR" w:bidi="fr_FR"/>
        </w:rPr>
      </w:r>
      <w:r>
        <w:rPr>
          <w:lang w:val="fr_FR" w:bidi="fr_FR"/>
        </w:rPr>
      </w:r>
    </w:p>
    <w:p>
      <w:pPr/>
      <w:r>
        <w:rPr>
          <w:lang w:val="fr_FR" w:bidi="fr_FR"/>
        </w:rPr>
      </w:r>
    </w:p>
    <w:p>
      <w:pPr>
        <w:pStyle w:val="Heading2"/>
      </w:pPr>
      <w:r>
        <w:rPr>
          <w:lang w:val="fr_FR" w:bidi="fr_FR"/>
        </w:rPr>
        <w:t>Héman</w:t>
      </w:r>
      <w:r>
        <w:rPr>
          <w:lang w:val="fr_FR" w:bidi="fr_FR"/>
        </w:rPr>
      </w:r>
    </w:p>
    <w:p>
      <w:pPr/>
      <w:r>
        <w:rPr>
          <w:lang w:val="fr_FR" w:bidi="fr_FR"/>
        </w:rPr>
      </w:r>
      <w:r>
        <w:rPr>
          <w:lang w:val="fr_FR" w:bidi="fr_FR"/>
        </w:rPr>
        <w:t>1. Fils de Lothan, frère de Hori et descendant de Séir le Horien (</w:t>
      </w:r>
      <w:r>
        <w:rPr>
          <w:lang w:val="fr_FR" w:bidi="fr_FR"/>
        </w:rPr>
        <w:t>Gn 36.22</w:t>
      </w:r>
      <w:r>
        <w:rPr>
          <w:lang w:val="fr_FR" w:bidi="fr_FR"/>
        </w:rPr>
        <w:t xml:space="preserve">) ; alternativement orthographié Homam dans </w:t>
      </w:r>
      <w:r>
        <w:rPr>
          <w:lang w:val="fr_FR" w:bidi="fr_FR"/>
        </w:rPr>
        <w:t>1 Chroniques 1.39</w:t>
      </w:r>
      <w:r>
        <w:rPr>
          <w:lang w:val="fr_FR" w:bidi="fr_FR"/>
        </w:rPr>
        <w:t>, reflétant une erreur de copiste ultérieure.</w:t>
      </w:r>
    </w:p>
    <w:p>
      <w:pPr/>
      <w:r>
        <w:rPr>
          <w:lang w:val="fr_FR" w:bidi="fr_FR"/>
        </w:rPr>
      </w:r>
      <w:r>
        <w:rPr>
          <w:lang w:val="fr_FR" w:bidi="fr_FR"/>
        </w:rPr>
        <w:t>2. Fils de Mahol, descendant de Zérach de la tribu de Juda et l'un des sages dont la sagesse a été surpassée par celle du roi Salomon (</w:t>
      </w:r>
      <w:r>
        <w:rPr>
          <w:lang w:val="fr_FR" w:bidi="fr_FR"/>
        </w:rPr>
        <w:t>1R 4.31</w:t>
      </w:r>
      <w:r>
        <w:rPr>
          <w:lang w:val="fr_FR" w:bidi="fr_FR"/>
        </w:rPr>
        <w:t xml:space="preserve"> ; </w:t>
      </w:r>
      <w:r>
        <w:rPr>
          <w:lang w:val="fr_FR" w:bidi="fr_FR"/>
        </w:rPr>
        <w:t>1Ch 2.6</w:t>
      </w:r>
      <w:r>
        <w:rPr>
          <w:lang w:val="fr_FR" w:bidi="fr_FR"/>
        </w:rPr>
        <w:t xml:space="preserve">). Il est peut-être l'Ezrahite mentionné comme auteur du </w:t>
      </w:r>
      <w:r>
        <w:rPr>
          <w:lang w:val="fr_FR" w:bidi="fr_FR"/>
        </w:rPr>
        <w:t>Psaume 88</w:t>
      </w:r>
      <w:r>
        <w:rPr>
          <w:lang w:val="fr_FR" w:bidi="fr_FR"/>
        </w:rPr>
        <w:t>.</w:t>
      </w:r>
    </w:p>
    <w:p>
      <w:pPr/>
      <w:r>
        <w:rPr>
          <w:lang w:val="fr_FR" w:bidi="fr_FR"/>
        </w:rPr>
      </w:r>
      <w:r>
        <w:rPr>
          <w:lang w:val="fr_FR" w:bidi="fr_FR"/>
        </w:rPr>
        <w:t>3. Lévite Kehatite, fils de Joël et l'un des hommes désignés, avec Asaph et Éthan (également appelé Jeduthun), par David pour diriger les musiciens dans le sanctuaire (</w:t>
      </w:r>
      <w:r>
        <w:rPr>
          <w:lang w:val="fr_FR" w:bidi="fr_FR"/>
        </w:rPr>
        <w:t>1Ch 6.33</w:t>
      </w:r>
      <w:r>
        <w:rPr>
          <w:lang w:val="fr_FR" w:bidi="fr_FR"/>
        </w:rPr>
        <w:t xml:space="preserve"> ; </w:t>
      </w:r>
      <w:r>
        <w:rPr>
          <w:lang w:val="fr_FR" w:bidi="fr_FR"/>
        </w:rPr>
        <w:t>15.17</w:t>
      </w:r>
      <w:r>
        <w:rPr>
          <w:lang w:val="fr_FR" w:bidi="fr_FR"/>
        </w:rPr>
        <w:t xml:space="preserve"> ; </w:t>
      </w:r>
      <w:r>
        <w:rPr>
          <w:lang w:val="fr_FR" w:bidi="fr_FR"/>
        </w:rPr>
        <w:t>16.41</w:t>
      </w:r>
      <w:r>
        <w:rPr>
          <w:lang w:val="fr_FR" w:bidi="fr_FR"/>
        </w:rPr>
        <w:t>). Lors du transport de l'arche de la maison d'Obed-Édom à Jérusalem, il était responsable de faire résonner les cymbales de bronze (</w:t>
      </w:r>
      <w:r>
        <w:rPr>
          <w:lang w:val="fr_FR" w:bidi="fr_FR"/>
        </w:rPr>
        <w:t>1Ch 15.19</w:t>
      </w:r>
      <w:r>
        <w:rPr>
          <w:lang w:val="fr_FR" w:bidi="fr_FR"/>
        </w:rPr>
        <w:t xml:space="preserve"> ; </w:t>
      </w:r>
      <w:r>
        <w:rPr>
          <w:lang w:val="fr_FR" w:bidi="fr_FR"/>
        </w:rPr>
        <w:t>2Ch 5.12</w:t>
      </w:r>
      <w:r>
        <w:rPr>
          <w:lang w:val="fr_FR" w:bidi="fr_FR"/>
        </w:rPr>
        <w:t>). Héman engendrera quatorze fils et trois filles, tous servant comme musiciens dans la maison du Seigneur (</w:t>
      </w:r>
      <w:r>
        <w:rPr>
          <w:lang w:val="fr_FR" w:bidi="fr_FR"/>
        </w:rPr>
        <w:t>1Ch 25.1–6</w:t>
      </w:r>
      <w:r>
        <w:rPr>
          <w:lang w:val="fr_FR" w:bidi="fr_FR"/>
        </w:rPr>
        <w:t xml:space="preserve">). Plus tard, ses descendants participeront au nettoyage du temple pendant le règne du roi Ézéchias (715–686 av. J.‑C. ; </w:t>
      </w:r>
      <w:r>
        <w:rPr>
          <w:lang w:val="fr_FR" w:bidi="fr_FR"/>
        </w:rPr>
        <w:t>2Ch 29.14</w:t>
      </w:r>
      <w:r>
        <w:rPr>
          <w:lang w:val="fr_FR" w:bidi="fr_FR"/>
        </w:rPr>
        <w:t xml:space="preserve">) et aideront à la célébration de la Pâque initiée par le roi Josias (640–609 av. J.‑C. ; </w:t>
      </w:r>
      <w:r>
        <w:rPr>
          <w:lang w:val="fr_FR" w:bidi="fr_FR"/>
        </w:rPr>
        <w:t>2Ch 35.15</w:t>
      </w:r>
      <w:r>
        <w:rPr>
          <w:lang w:val="fr_FR" w:bidi="fr_FR"/>
        </w:rPr>
        <w:t>).</w:t>
      </w:r>
      <w:r>
        <w:rPr>
          <w:lang w:val="fr_FR" w:bidi="fr_FR"/>
        </w:rPr>
      </w:r>
      <w:r>
        <w:rPr>
          <w:lang w:val="fr_FR" w:bidi="fr_FR"/>
        </w:rPr>
      </w:r>
    </w:p>
    <w:p>
      <w:pPr/>
      <w:r>
        <w:rPr>
          <w:lang w:val="fr_FR" w:bidi="fr_FR"/>
        </w:rPr>
      </w:r>
    </w:p>
    <w:p>
      <w:pPr>
        <w:pStyle w:val="Heading2"/>
      </w:pPr>
      <w:r>
        <w:rPr>
          <w:lang w:val="fr_FR" w:bidi="fr_FR"/>
        </w:rPr>
        <w:t>Hemdan</w:t>
      </w:r>
      <w:r>
        <w:rPr>
          <w:lang w:val="fr_FR" w:bidi="fr_FR"/>
        </w:rPr>
      </w:r>
    </w:p>
    <w:p>
      <w:pPr/>
      <w:r>
        <w:rPr>
          <w:lang w:val="fr_FR" w:bidi="fr_FR"/>
        </w:rPr>
      </w:r>
      <w:r>
        <w:rPr>
          <w:lang w:val="fr_FR" w:bidi="fr_FR"/>
        </w:rPr>
        <w:t>Fils de Dischon et descendant de Séir le Horien (</w:t>
      </w:r>
      <w:r>
        <w:rPr>
          <w:lang w:val="fr_FR" w:bidi="fr_FR"/>
        </w:rPr>
        <w:t>Gn 36.26</w:t>
      </w:r>
      <w:r>
        <w:rPr>
          <w:lang w:val="fr_FR" w:bidi="fr_FR"/>
        </w:rPr>
        <w:t xml:space="preserve">). Il est également appelé Hamran dans </w:t>
      </w:r>
      <w:r>
        <w:rPr>
          <w:lang w:val="fr_FR" w:bidi="fr_FR"/>
        </w:rPr>
        <w:t>1 Chroniques 1.41</w:t>
      </w:r>
      <w:r>
        <w:rPr>
          <w:lang w:val="fr_FR" w:bidi="fr_FR"/>
        </w:rPr>
        <w:t>.</w:t>
      </w:r>
      <w:r>
        <w:rPr>
          <w:lang w:val="fr_FR" w:bidi="fr_FR"/>
        </w:rPr>
      </w:r>
      <w:r>
        <w:rPr>
          <w:lang w:val="fr_FR" w:bidi="fr_FR"/>
        </w:rPr>
      </w:r>
    </w:p>
    <w:p>
      <w:pPr/>
      <w:r>
        <w:rPr>
          <w:lang w:val="fr_FR" w:bidi="fr_FR"/>
        </w:rPr>
      </w:r>
    </w:p>
    <w:p>
      <w:pPr>
        <w:pStyle w:val="Heading2"/>
      </w:pPr>
      <w:r>
        <w:rPr>
          <w:lang w:val="fr_FR" w:bidi="fr_FR"/>
        </w:rPr>
        <w:t>Hémor</w:t>
      </w:r>
      <w:r>
        <w:rPr>
          <w:lang w:val="fr_FR" w:bidi="fr_FR"/>
        </w:rPr>
      </w:r>
    </w:p>
    <w:p>
      <w:pPr/>
      <w:r>
        <w:rPr>
          <w:lang w:val="fr_FR" w:bidi="fr_FR"/>
        </w:rPr>
      </w:r>
      <w:r>
        <w:rPr>
          <w:lang w:val="fr_FR" w:bidi="fr_FR"/>
        </w:rPr>
        <w:t xml:space="preserve">Dans la version LSG, rendu du prénom d'Hamor, père de Sichem, dans </w:t>
      </w:r>
      <w:r>
        <w:rPr>
          <w:lang w:val="fr_FR" w:bidi="fr_FR"/>
        </w:rPr>
        <w:t>Actes 7.16</w:t>
      </w:r>
      <w:r>
        <w:rPr>
          <w:lang w:val="fr_FR" w:bidi="fr_FR"/>
        </w:rPr>
        <w:t>.</w:t>
      </w:r>
    </w:p>
    <w:p>
      <w:pPr/>
      <w:r>
        <w:rPr>
          <w:lang w:val="fr_FR" w:bidi="fr_FR"/>
        </w:rPr>
      </w:r>
      <w:r>
        <w:rPr>
          <w:i/>
          <w:lang w:val="fr_FR" w:bidi="fr_FR"/>
        </w:rPr>
        <w:t>Voir</w:t>
      </w:r>
      <w:r>
        <w:rPr>
          <w:lang w:val="fr_FR" w:bidi="fr_FR"/>
        </w:rPr>
        <w:t xml:space="preserve"> </w:t>
      </w:r>
      <w:r>
        <w:rPr>
          <w:lang w:val="fr_FR" w:bidi="fr_FR"/>
        </w:rPr>
        <w:t>Hamor</w:t>
      </w:r>
      <w:r>
        <w:rPr>
          <w:lang w:val="fr_FR" w:bidi="fr_FR"/>
        </w:rPr>
        <w:t>.</w:t>
      </w:r>
      <w:r>
        <w:rPr>
          <w:lang w:val="fr_FR" w:bidi="fr_FR"/>
        </w:rPr>
      </w:r>
      <w:r>
        <w:rPr>
          <w:lang w:val="fr_FR" w:bidi="fr_FR"/>
        </w:rPr>
      </w:r>
    </w:p>
    <w:p>
      <w:pPr/>
      <w:r>
        <w:rPr>
          <w:lang w:val="fr_FR" w:bidi="fr_FR"/>
        </w:rPr>
      </w:r>
    </w:p>
    <w:p>
      <w:pPr>
        <w:pStyle w:val="Heading2"/>
      </w:pPr>
      <w:r>
        <w:rPr>
          <w:lang w:val="fr_FR" w:bidi="fr_FR"/>
        </w:rPr>
        <w:t>Hémorroïde</w:t>
      </w:r>
      <w:r>
        <w:rPr>
          <w:lang w:val="fr_FR" w:bidi="fr_FR"/>
        </w:rPr>
      </w:r>
    </w:p>
    <w:p>
      <w:pPr/>
      <w:r>
        <w:rPr>
          <w:lang w:val="fr_FR" w:bidi="fr_FR"/>
        </w:rPr>
      </w:r>
      <w:r>
        <w:rPr>
          <w:lang w:val="fr_FR" w:bidi="fr_FR"/>
        </w:rPr>
        <w:t xml:space="preserve">1. Traduction de la LSG de l'ulcère dans </w:t>
      </w:r>
      <w:r>
        <w:rPr>
          <w:lang w:val="fr_FR" w:bidi="fr_FR"/>
        </w:rPr>
        <w:t>Deutéronome 28.27</w:t>
      </w:r>
      <w:r>
        <w:rPr>
          <w:lang w:val="fr_FR" w:bidi="fr_FR"/>
        </w:rPr>
        <w:t xml:space="preserve">. </w:t>
        <w:br/>
      </w:r>
      <w:r>
        <w:rPr>
          <w:i/>
          <w:lang w:val="fr_FR" w:bidi="fr_FR"/>
        </w:rPr>
        <w:t>Voir</w:t>
      </w:r>
      <w:r>
        <w:rPr>
          <w:lang w:val="fr_FR" w:bidi="fr_FR"/>
        </w:rPr>
        <w:t xml:space="preserve"> </w:t>
      </w:r>
      <w:r>
        <w:rPr>
          <w:lang w:val="fr_FR" w:bidi="fr_FR"/>
        </w:rPr>
        <w:t>Plaie</w:t>
      </w:r>
      <w:r>
        <w:rPr>
          <w:lang w:val="fr_FR" w:bidi="fr_FR"/>
        </w:rPr>
        <w:t>.</w:t>
      </w:r>
    </w:p>
    <w:p>
      <w:pPr/>
      <w:r>
        <w:rPr>
          <w:lang w:val="fr_FR" w:bidi="fr_FR"/>
        </w:rPr>
      </w:r>
      <w:r>
        <w:rPr>
          <w:lang w:val="fr_FR" w:bidi="fr_FR"/>
        </w:rPr>
        <w:t xml:space="preserve">2. Traduction LSG de tumeur dans </w:t>
      </w:r>
      <w:r>
        <w:rPr>
          <w:lang w:val="fr_FR" w:bidi="fr_FR"/>
        </w:rPr>
        <w:t>1 Samuel 5.6–12</w:t>
      </w:r>
      <w:r>
        <w:rPr>
          <w:lang w:val="fr_FR" w:bidi="fr_FR"/>
        </w:rPr>
        <w:t xml:space="preserve"> et </w:t>
      </w:r>
      <w:r>
        <w:rPr>
          <w:lang w:val="fr_FR" w:bidi="fr_FR"/>
        </w:rPr>
        <w:t>6.4–17</w:t>
      </w:r>
      <w:r>
        <w:rPr>
          <w:lang w:val="fr_FR" w:bidi="fr_FR"/>
        </w:rPr>
        <w:t xml:space="preserve">. </w:t>
        <w:br/>
      </w:r>
      <w:r>
        <w:rPr>
          <w:i/>
          <w:lang w:val="fr_FR" w:bidi="fr_FR"/>
        </w:rPr>
        <w:t>Voir</w:t>
      </w:r>
      <w:r>
        <w:rPr>
          <w:lang w:val="fr_FR" w:bidi="fr_FR"/>
        </w:rPr>
        <w:t xml:space="preserve"> </w:t>
      </w:r>
      <w:r>
        <w:rPr>
          <w:lang w:val="fr_FR" w:bidi="fr_FR"/>
        </w:rPr>
        <w:t>Tumeur</w:t>
      </w:r>
      <w:r>
        <w:rPr>
          <w:lang w:val="fr_FR" w:bidi="fr_FR"/>
        </w:rPr>
        <w:t>.</w:t>
      </w:r>
      <w:r>
        <w:rPr>
          <w:lang w:val="fr_FR" w:bidi="fr_FR"/>
        </w:rPr>
      </w:r>
      <w:r>
        <w:rPr>
          <w:lang w:val="fr_FR" w:bidi="fr_FR"/>
        </w:rPr>
      </w:r>
    </w:p>
    <w:p>
      <w:pPr/>
      <w:r>
        <w:rPr>
          <w:lang w:val="fr_FR" w:bidi="fr_FR"/>
        </w:rPr>
      </w:r>
    </w:p>
    <w:p>
      <w:pPr>
        <w:pStyle w:val="Heading2"/>
      </w:pPr>
      <w:r>
        <w:rPr>
          <w:lang w:val="fr_FR" w:bidi="fr_FR"/>
        </w:rPr>
        <w:t>Hen</w:t>
      </w:r>
      <w:r>
        <w:rPr>
          <w:lang w:val="fr_FR" w:bidi="fr_FR"/>
        </w:rPr>
      </w:r>
    </w:p>
    <w:p>
      <w:pPr/>
      <w:r>
        <w:rPr>
          <w:lang w:val="fr_FR" w:bidi="fr_FR"/>
        </w:rPr>
      </w:r>
      <w:r>
        <w:rPr>
          <w:lang w:val="fr_FR" w:bidi="fr_FR"/>
        </w:rPr>
        <w:t xml:space="preserve">Nom donné à Josias, fils de Sophonie dans </w:t>
      </w:r>
      <w:r>
        <w:rPr>
          <w:lang w:val="fr_FR" w:bidi="fr_FR"/>
        </w:rPr>
        <w:t>Zacharie 6.14</w:t>
      </w:r>
      <w:r>
        <w:rPr>
          <w:lang w:val="fr_FR" w:bidi="fr_FR"/>
        </w:rPr>
        <w:t xml:space="preserve"> (comparer avec le verset 10).</w:t>
      </w:r>
    </w:p>
    <w:p>
      <w:pPr/>
      <w:r>
        <w:rPr>
          <w:lang w:val="fr_FR" w:bidi="fr_FR"/>
        </w:rPr>
      </w:r>
      <w:r>
        <w:rPr>
          <w:i/>
          <w:lang w:val="fr_FR" w:bidi="fr_FR"/>
        </w:rPr>
        <w:t>Voir</w:t>
      </w:r>
      <w:r>
        <w:rPr>
          <w:lang w:val="fr_FR" w:bidi="fr_FR"/>
        </w:rPr>
        <w:t xml:space="preserve"> </w:t>
      </w:r>
      <w:r>
        <w:rPr>
          <w:lang w:val="fr_FR" w:bidi="fr_FR"/>
        </w:rPr>
        <w:t>Josias n°2</w:t>
      </w:r>
      <w:r>
        <w:rPr>
          <w:lang w:val="fr_FR" w:bidi="fr_FR"/>
        </w:rPr>
        <w:t>.</w:t>
      </w:r>
      <w:r>
        <w:rPr>
          <w:lang w:val="fr_FR" w:bidi="fr_FR"/>
        </w:rPr>
      </w:r>
      <w:r>
        <w:rPr>
          <w:lang w:val="fr_FR" w:bidi="fr_FR"/>
        </w:rPr>
      </w:r>
    </w:p>
    <w:p>
      <w:pPr/>
      <w:r>
        <w:rPr>
          <w:lang w:val="fr_FR" w:bidi="fr_FR"/>
        </w:rPr>
      </w:r>
    </w:p>
    <w:p>
      <w:pPr>
        <w:pStyle w:val="Heading2"/>
      </w:pPr>
      <w:r>
        <w:rPr>
          <w:lang w:val="fr_FR" w:bidi="fr_FR"/>
        </w:rPr>
        <w:t>Héna</w:t>
      </w:r>
      <w:r>
        <w:rPr>
          <w:lang w:val="fr_FR" w:bidi="fr_FR"/>
        </w:rPr>
      </w:r>
    </w:p>
    <w:p>
      <w:pPr/>
      <w:r>
        <w:rPr>
          <w:lang w:val="fr_FR" w:bidi="fr_FR"/>
        </w:rPr>
      </w:r>
      <w:r>
        <w:rPr>
          <w:lang w:val="fr_FR" w:bidi="fr_FR"/>
        </w:rPr>
        <w:t>Une des six villes que le Rabschaké se vantait d'avoir conquises, tombée devant les armées de Sanchérib, malgré leurs dieux (</w:t>
      </w:r>
      <w:r>
        <w:rPr>
          <w:lang w:val="fr_FR" w:bidi="fr_FR"/>
        </w:rPr>
        <w:t>2R 18.34</w:t>
      </w:r>
      <w:r>
        <w:rPr>
          <w:lang w:val="fr_FR" w:bidi="fr_FR"/>
        </w:rPr>
        <w:t xml:space="preserve">). Rabschaké espérait que l'exemple de ces villes effraierait le roi Ézéchias et le ferait douter de la délivrance du Seigneur alors que les mêmes hordes entouraient Jérusalem. Les rois des cinq autres villes sont mentionnés avec Héna de nouveau dans </w:t>
      </w:r>
      <w:r>
        <w:rPr>
          <w:lang w:val="fr_FR" w:bidi="fr_FR"/>
        </w:rPr>
        <w:t>2 Rois 19.13</w:t>
      </w:r>
      <w:r>
        <w:rPr>
          <w:lang w:val="fr_FR" w:bidi="fr_FR"/>
        </w:rPr>
        <w:t xml:space="preserve"> et </w:t>
      </w:r>
      <w:r>
        <w:rPr>
          <w:lang w:val="fr_FR" w:bidi="fr_FR"/>
        </w:rPr>
        <w:t>Ésaïe 37.13</w:t>
      </w:r>
      <w:r>
        <w:rPr>
          <w:lang w:val="fr_FR" w:bidi="fr_FR"/>
        </w:rPr>
        <w:t>.</w:t>
      </w:r>
      <w:r>
        <w:rPr>
          <w:lang w:val="fr_FR" w:bidi="fr_FR"/>
        </w:rPr>
      </w:r>
      <w:r>
        <w:rPr>
          <w:lang w:val="fr_FR" w:bidi="fr_FR"/>
        </w:rPr>
      </w:r>
    </w:p>
    <w:p>
      <w:pPr/>
      <w:r>
        <w:rPr>
          <w:lang w:val="fr_FR" w:bidi="fr_FR"/>
        </w:rPr>
      </w:r>
    </w:p>
    <w:p>
      <w:pPr>
        <w:pStyle w:val="Heading2"/>
      </w:pPr>
      <w:r>
        <w:rPr>
          <w:lang w:val="fr_FR" w:bidi="fr_FR"/>
        </w:rPr>
        <w:t>Hénadad</w:t>
      </w:r>
      <w:r>
        <w:rPr>
          <w:lang w:val="fr_FR" w:bidi="fr_FR"/>
        </w:rPr>
      </w:r>
    </w:p>
    <w:p>
      <w:pPr/>
      <w:r>
        <w:rPr>
          <w:lang w:val="fr_FR" w:bidi="fr_FR"/>
        </w:rPr>
      </w:r>
      <w:r>
        <w:rPr>
          <w:lang w:val="fr_FR" w:bidi="fr_FR"/>
        </w:rPr>
        <w:t>Chef d'une famille lévitique qui participera à la reconstruction du temple (</w:t>
      </w:r>
      <w:r>
        <w:rPr>
          <w:lang w:val="fr_FR" w:bidi="fr_FR"/>
        </w:rPr>
        <w:t>Esd 3.9</w:t>
      </w:r>
      <w:r>
        <w:rPr>
          <w:lang w:val="fr_FR" w:bidi="fr_FR"/>
        </w:rPr>
        <w:t>). Des membres de cette famille ont également aidé à construire le mur de Jérusalem (</w:t>
      </w:r>
      <w:r>
        <w:rPr>
          <w:lang w:val="fr_FR" w:bidi="fr_FR"/>
        </w:rPr>
        <w:t>Né 3.18, 24</w:t>
      </w:r>
      <w:r>
        <w:rPr>
          <w:lang w:val="fr_FR" w:bidi="fr_FR"/>
        </w:rPr>
        <w:t>), et ont signé l'alliance de fidélité à Dieu d'Esdras avec Néhémie (</w:t>
      </w:r>
      <w:r>
        <w:rPr>
          <w:lang w:val="fr_FR" w:bidi="fr_FR"/>
        </w:rPr>
        <w:t>Né 10.9</w:t>
      </w:r>
      <w:r>
        <w:rPr>
          <w:lang w:val="fr_FR" w:bidi="fr_FR"/>
        </w:rPr>
        <w:t>).</w:t>
      </w:r>
      <w:r>
        <w:rPr>
          <w:lang w:val="fr_FR" w:bidi="fr_FR"/>
        </w:rPr>
      </w:r>
      <w:r>
        <w:rPr>
          <w:lang w:val="fr_FR" w:bidi="fr_FR"/>
        </w:rPr>
      </w:r>
    </w:p>
    <w:p>
      <w:pPr/>
      <w:r>
        <w:rPr>
          <w:lang w:val="fr_FR" w:bidi="fr_FR"/>
        </w:rPr>
      </w:r>
    </w:p>
    <w:p>
      <w:pPr>
        <w:pStyle w:val="Heading2"/>
      </w:pPr>
      <w:r>
        <w:rPr>
          <w:lang w:val="fr_FR" w:bidi="fr_FR"/>
        </w:rPr>
        <w:t>henné</w:t>
      </w:r>
      <w:r>
        <w:rPr>
          <w:lang w:val="fr_FR" w:bidi="fr_FR"/>
        </w:rPr>
      </w:r>
    </w:p>
    <w:p>
      <w:pPr/>
      <w:r>
        <w:rPr>
          <w:lang w:val="fr_FR" w:bidi="fr_FR"/>
        </w:rPr>
      </w:r>
      <w:r>
        <w:rPr>
          <w:lang w:val="fr_FR" w:bidi="fr_FR"/>
        </w:rPr>
        <w:t xml:space="preserve">Arbre ou arbuste d'Asie et d'Afrique du Nord qui a des fleurs parfumées rouges ou blanches et des feuilles à partir desquelles on fabrique une teinture rougeâtre. </w:t>
      </w:r>
    </w:p>
    <w:p>
      <w:pPr/>
      <w:r>
        <w:rPr>
          <w:lang w:val="fr_FR" w:bidi="fr_FR"/>
        </w:rPr>
      </w:r>
      <w:r>
        <w:rPr>
          <w:lang w:val="fr_FR" w:bidi="fr_FR"/>
        </w:rPr>
        <w:t xml:space="preserve">La plante mentionnée dans </w:t>
      </w:r>
      <w:r>
        <w:rPr>
          <w:lang w:val="fr_FR" w:bidi="fr_FR"/>
        </w:rPr>
        <w:t>Cantique des cantiques 1.14</w:t>
      </w:r>
      <w:r>
        <w:rPr>
          <w:lang w:val="fr_FR" w:bidi="fr_FR"/>
        </w:rPr>
        <w:t xml:space="preserve"> et </w:t>
      </w:r>
      <w:r>
        <w:rPr>
          <w:lang w:val="fr_FR" w:bidi="fr_FR"/>
        </w:rPr>
        <w:t>4.13</w:t>
      </w:r>
      <w:r>
        <w:rPr>
          <w:lang w:val="fr_FR" w:bidi="fr_FR"/>
        </w:rPr>
        <w:t xml:space="preserve"> et dont le nom est traduit « troënes » dans la LSG est aujourd'hui considérée par les spécialistes comme désignant en fait le henné (</w:t>
      </w:r>
      <w:r>
        <w:rPr>
          <w:i/>
          <w:lang w:val="fr_FR" w:bidi="fr_FR"/>
        </w:rPr>
        <w:t>lawsonia inermis</w:t>
      </w:r>
      <w:r>
        <w:rPr>
          <w:lang w:val="fr_FR" w:bidi="fr_FR"/>
        </w:rPr>
        <w:t>). Cette plante est originaire du nord de l'Inde et pousse à l'état sauvage au Soudan, en Égypte, en Arabie, en Syrie, au Liban et en Terre sainte. Sa taille varie de 1,2 à 3,7 mètres de hauteur et son parfum est similaire à celui des roses.</w:t>
      </w:r>
    </w:p>
    <w:p>
      <w:pPr/>
      <w:r>
        <w:rPr>
          <w:lang w:val="fr_FR" w:bidi="fr_FR"/>
        </w:rPr>
      </w:r>
      <w:r>
        <w:rPr>
          <w:lang w:val="fr_FR" w:bidi="fr_FR"/>
        </w:rPr>
        <w:t>Les feuilles de henné sont séchées, réduites en poudre, mélangées avec de l'eau et transformées en une pâte utilisée depuis les temps les plus reculés comme produit cosmétique. Un certain nombre de momies qui ont été retrouvées étaient décorées de henné. Le henné était utilisé pour donner une couleur jaune vif, orange ou rouge aux ongles des doigts et des orteils, aux extrémités des doigts, aux paumes des mains et aux plantes des pieds des jeunes filles. Les hommes l'utilisaient également pour colorer leur barbe ainsi que les crinières et les queues des chevaux. La teinte devait être renouvelée toutes les deux ou trois semaines. Cet usage du henné comme cosmétique était commun en Égypte à l'époque où les enfants d'Israël y étaient esclaves. C'est donc probablement ainsi que les Israélites ont connu le henné.</w:t>
      </w:r>
      <w:r>
        <w:rPr>
          <w:lang w:val="fr_FR" w:bidi="fr_FR"/>
        </w:rPr>
      </w:r>
      <w:r>
        <w:rPr>
          <w:lang w:val="fr_FR" w:bidi="fr_FR"/>
        </w:rPr>
      </w:r>
    </w:p>
    <w:p>
      <w:pPr/>
      <w:r>
        <w:rPr>
          <w:lang w:val="fr_FR" w:bidi="fr_FR"/>
        </w:rPr>
      </w:r>
    </w:p>
    <w:p>
      <w:pPr>
        <w:pStyle w:val="Heading2"/>
      </w:pPr>
      <w:r>
        <w:rPr>
          <w:lang w:val="fr_FR" w:bidi="fr_FR"/>
        </w:rPr>
        <w:t>Hénoc</w:t>
      </w:r>
      <w:r>
        <w:rPr>
          <w:lang w:val="fr_FR" w:bidi="fr_FR"/>
        </w:rPr>
      </w:r>
    </w:p>
    <w:p>
      <w:pPr>
        <w:pStyle w:val="ListNumber"/>
        <w:numPr>
          <w:ilvl w:val="0"/>
          <w:numId w:val="27"/>
        </w:numPr>
        <w:spacing w:line="240" w:lineRule="auto"/>
        <w:ind w:left="720"/>
      </w:pPr>
      <w:r>
        <w:rPr>
          <w:lang w:val="fr_FR" w:bidi="fr_FR"/>
        </w:rPr>
      </w:r>
      <w:r>
        <w:rPr>
          <w:lang w:val="fr_FR" w:bidi="fr_FR"/>
        </w:rPr>
        <w:t>Troisième fils de Madian, et petit-fils d'Abraham par Ketura (</w:t>
      </w:r>
      <w:r>
        <w:rPr>
          <w:lang w:val="fr_FR" w:bidi="fr_FR"/>
        </w:rPr>
        <w:t>Gn 25.4</w:t>
      </w:r>
      <w:r>
        <w:rPr>
          <w:lang w:val="fr_FR" w:bidi="fr_FR"/>
        </w:rPr>
        <w:t xml:space="preserve"> ; </w:t>
      </w:r>
      <w:r>
        <w:rPr>
          <w:lang w:val="fr_FR" w:bidi="fr_FR"/>
        </w:rPr>
        <w:t>1Ch 1.33</w:t>
      </w:r>
      <w:r>
        <w:rPr>
          <w:lang w:val="fr_FR" w:bidi="fr_FR"/>
        </w:rPr>
        <w:t>).</w:t>
      </w:r>
    </w:p>
    <w:p>
      <w:pPr>
        <w:pStyle w:val="ListNumber"/>
        <w:spacing w:line="240" w:lineRule="auto"/>
        <w:ind w:left="720"/>
      </w:pPr>
      <w:r>
        <w:rPr>
          <w:lang w:val="fr_FR" w:bidi="fr_FR"/>
        </w:rPr>
      </w:r>
      <w:r>
        <w:rPr>
          <w:lang w:val="fr_FR" w:bidi="fr_FR"/>
        </w:rPr>
        <w:t>Premier fils de Ruben (</w:t>
      </w:r>
      <w:r>
        <w:rPr>
          <w:lang w:val="fr_FR" w:bidi="fr_FR"/>
        </w:rPr>
        <w:t>Gn 46.9</w:t>
      </w:r>
      <w:r>
        <w:rPr>
          <w:lang w:val="fr_FR" w:bidi="fr_FR"/>
        </w:rPr>
        <w:t xml:space="preserve"> ; </w:t>
      </w:r>
      <w:r>
        <w:rPr>
          <w:lang w:val="fr_FR" w:bidi="fr_FR"/>
        </w:rPr>
        <w:t>Ex 6.14</w:t>
      </w:r>
      <w:r>
        <w:rPr>
          <w:lang w:val="fr_FR" w:bidi="fr_FR"/>
        </w:rPr>
        <w:t xml:space="preserve"> ; </w:t>
      </w:r>
      <w:r>
        <w:rPr>
          <w:lang w:val="fr_FR" w:bidi="fr_FR"/>
        </w:rPr>
        <w:t>1Ch 5.3</w:t>
      </w:r>
      <w:r>
        <w:rPr>
          <w:lang w:val="fr_FR" w:bidi="fr_FR"/>
        </w:rPr>
        <w:t xml:space="preserve">) et ancêtre des </w:t>
      </w:r>
      <w:r>
        <w:rPr>
          <w:lang w:val="fr_FR" w:bidi="fr_FR"/>
        </w:rPr>
        <w:t>Hénokites</w:t>
      </w:r>
      <w:r>
        <w:rPr>
          <w:lang w:val="fr_FR" w:bidi="fr_FR"/>
        </w:rPr>
        <w:t xml:space="preserve"> (</w:t>
      </w:r>
      <w:r>
        <w:rPr>
          <w:lang w:val="fr_FR" w:bidi="fr_FR"/>
        </w:rPr>
        <w:t>Nb 26.5</w:t>
      </w:r>
      <w:r>
        <w:rPr>
          <w:lang w:val="fr_FR" w:bidi="fr_FR"/>
        </w:rPr>
        <w:t>).</w:t>
      </w:r>
      <w:r>
        <w:rPr>
          <w:lang w:val="fr_FR" w:bidi="fr_FR"/>
        </w:rPr>
      </w:r>
      <w:r>
        <w:rPr>
          <w:lang w:val="fr_FR" w:bidi="fr_FR"/>
        </w:rPr>
      </w:r>
    </w:p>
    <w:p>
      <w:pPr/>
      <w:r>
        <w:rPr>
          <w:lang w:val="fr_FR" w:bidi="fr_FR"/>
        </w:rPr>
      </w:r>
    </w:p>
    <w:p>
      <w:pPr>
        <w:pStyle w:val="Heading2"/>
      </w:pPr>
      <w:r>
        <w:rPr>
          <w:lang w:val="fr_FR" w:bidi="fr_FR"/>
        </w:rPr>
        <w:t>Hénoc (Lieu)</w:t>
      </w:r>
      <w:r>
        <w:rPr>
          <w:lang w:val="fr_FR" w:bidi="fr_FR"/>
        </w:rPr>
      </w:r>
    </w:p>
    <w:p>
      <w:pPr/>
      <w:r>
        <w:rPr>
          <w:lang w:val="fr_FR" w:bidi="fr_FR"/>
        </w:rPr>
      </w:r>
      <w:r>
        <w:rPr>
          <w:lang w:val="fr_FR" w:bidi="fr_FR"/>
        </w:rPr>
        <w:t>Ville que Caïn a nommée d'après son premier fils, Hénoc (</w:t>
      </w:r>
      <w:r>
        <w:rPr>
          <w:lang w:val="fr_FR" w:bidi="fr_FR"/>
        </w:rPr>
        <w:t>Gn 4.17</w:t>
      </w:r>
      <w:r>
        <w:rPr>
          <w:lang w:val="fr_FR" w:bidi="fr_FR"/>
        </w:rPr>
        <w:t>).</w:t>
      </w:r>
      <w:r>
        <w:rPr>
          <w:lang w:val="fr_FR" w:bidi="fr_FR"/>
        </w:rPr>
      </w:r>
      <w:r>
        <w:rPr>
          <w:lang w:val="fr_FR" w:bidi="fr_FR"/>
        </w:rPr>
      </w:r>
    </w:p>
    <w:p>
      <w:pPr/>
      <w:r>
        <w:rPr>
          <w:lang w:val="fr_FR" w:bidi="fr_FR"/>
        </w:rPr>
      </w:r>
    </w:p>
    <w:p>
      <w:pPr>
        <w:pStyle w:val="Heading2"/>
      </w:pPr>
      <w:r>
        <w:rPr>
          <w:lang w:val="fr_FR" w:bidi="fr_FR"/>
        </w:rPr>
        <w:t>Hénoc (Personne)</w:t>
      </w:r>
      <w:r>
        <w:rPr>
          <w:lang w:val="fr_FR" w:bidi="fr_FR"/>
        </w:rPr>
      </w:r>
    </w:p>
    <w:p>
      <w:pPr/>
      <w:r>
        <w:rPr>
          <w:lang w:val="fr_FR" w:bidi="fr_FR"/>
        </w:rPr>
      </w:r>
      <w:r>
        <w:rPr>
          <w:lang w:val="fr_FR" w:bidi="fr_FR"/>
        </w:rPr>
        <w:t>1. Fils de Caïn et petit-fils d'Adam (</w:t>
      </w:r>
      <w:r>
        <w:rPr>
          <w:lang w:val="fr_FR" w:bidi="fr_FR"/>
        </w:rPr>
        <w:t>Gn 4.17, 19</w:t>
      </w:r>
      <w:r>
        <w:rPr>
          <w:lang w:val="fr_FR" w:bidi="fr_FR"/>
        </w:rPr>
        <w:t>).</w:t>
      </w:r>
    </w:p>
    <w:p>
      <w:pPr/>
      <w:r>
        <w:rPr>
          <w:lang w:val="fr_FR" w:bidi="fr_FR"/>
        </w:rPr>
      </w:r>
      <w:r>
        <w:rPr>
          <w:lang w:val="fr_FR" w:bidi="fr_FR"/>
        </w:rPr>
        <w:t>2. Fils de Jéred, parmi les descendants de Seth ; père de Mathusalem (</w:t>
      </w:r>
      <w:r>
        <w:rPr>
          <w:lang w:val="fr_FR" w:bidi="fr_FR"/>
        </w:rPr>
        <w:t>Gn 5.18–24</w:t>
      </w:r>
      <w:r>
        <w:rPr>
          <w:lang w:val="fr_FR" w:bidi="fr_FR"/>
        </w:rPr>
        <w:t xml:space="preserve"> ; </w:t>
      </w:r>
      <w:r>
        <w:rPr>
          <w:lang w:val="fr_FR" w:bidi="fr_FR"/>
        </w:rPr>
        <w:t>1Ch 1.3</w:t>
      </w:r>
      <w:r>
        <w:rPr>
          <w:lang w:val="fr_FR" w:bidi="fr_FR"/>
        </w:rPr>
        <w:t>). Il vivait dans une relation si étroite avec Dieu qu'il a été emporté au ciel sans mourir.</w:t>
      </w:r>
      <w:r>
        <w:rPr>
          <w:lang w:val="fr_FR" w:bidi="fr_FR"/>
        </w:rPr>
      </w:r>
      <w:r>
        <w:rPr>
          <w:lang w:val="fr_FR" w:bidi="fr_FR"/>
        </w:rPr>
      </w:r>
    </w:p>
    <w:p>
      <w:pPr/>
      <w:r>
        <w:rPr>
          <w:lang w:val="fr_FR" w:bidi="fr_FR"/>
        </w:rPr>
      </w:r>
    </w:p>
    <w:p>
      <w:pPr>
        <w:pStyle w:val="Heading2"/>
      </w:pPr>
      <w:r>
        <w:rPr>
          <w:lang w:val="fr_FR" w:bidi="fr_FR"/>
        </w:rPr>
        <w:t>Hénokites</w:t>
      </w:r>
      <w:r>
        <w:rPr>
          <w:lang w:val="fr_FR" w:bidi="fr_FR"/>
        </w:rPr>
      </w:r>
    </w:p>
    <w:p>
      <w:pPr/>
      <w:r>
        <w:rPr>
          <w:lang w:val="fr_FR" w:bidi="fr_FR"/>
        </w:rPr>
      </w:r>
      <w:r>
        <w:rPr>
          <w:lang w:val="fr_FR" w:bidi="fr_FR"/>
        </w:rPr>
        <w:t>Tout descendant d'Hénoc, le fils aîné du patriarche Ruben (</w:t>
      </w:r>
      <w:r>
        <w:rPr>
          <w:lang w:val="fr_FR" w:bidi="fr_FR"/>
        </w:rPr>
        <w:t>Nb 26.5</w:t>
      </w:r>
      <w:r>
        <w:rPr>
          <w:lang w:val="fr_FR" w:bidi="fr_FR"/>
        </w:rPr>
        <w:t>).</w:t>
      </w:r>
    </w:p>
    <w:p>
      <w:pPr/>
      <w:r>
        <w:rPr>
          <w:lang w:val="fr_FR" w:bidi="fr_FR"/>
        </w:rPr>
      </w:r>
      <w:r>
        <w:rPr>
          <w:i/>
          <w:lang w:val="fr_FR" w:bidi="fr_FR"/>
        </w:rPr>
        <w:t>Voir</w:t>
      </w:r>
      <w:r>
        <w:rPr>
          <w:lang w:val="fr_FR" w:bidi="fr_FR"/>
        </w:rPr>
        <w:t xml:space="preserve"> </w:t>
      </w:r>
      <w:r>
        <w:rPr>
          <w:lang w:val="fr_FR" w:bidi="fr_FR"/>
        </w:rPr>
        <w:t>Hénoc n° 2</w:t>
      </w:r>
      <w:r>
        <w:rPr>
          <w:lang w:val="fr_FR" w:bidi="fr_FR"/>
        </w:rPr>
        <w:t>.</w:t>
      </w:r>
      <w:r>
        <w:rPr>
          <w:lang w:val="fr_FR" w:bidi="fr_FR"/>
        </w:rPr>
      </w:r>
      <w:r>
        <w:rPr>
          <w:lang w:val="fr_FR" w:bidi="fr_FR"/>
        </w:rPr>
      </w:r>
    </w:p>
    <w:p>
      <w:pPr/>
      <w:r>
        <w:rPr>
          <w:lang w:val="fr_FR" w:bidi="fr_FR"/>
        </w:rPr>
      </w:r>
    </w:p>
    <w:p>
      <w:pPr>
        <w:pStyle w:val="Heading2"/>
      </w:pPr>
      <w:r>
        <w:rPr>
          <w:lang w:val="fr_FR" w:bidi="fr_FR"/>
        </w:rPr>
        <w:t>Hépher (Lieu)</w:t>
      </w:r>
      <w:r>
        <w:rPr>
          <w:lang w:val="fr_FR" w:bidi="fr_FR"/>
        </w:rPr>
      </w:r>
    </w:p>
    <w:p>
      <w:pPr/>
      <w:r>
        <w:rPr>
          <w:lang w:val="fr_FR" w:bidi="fr_FR"/>
        </w:rPr>
      </w:r>
      <w:r>
        <w:rPr>
          <w:lang w:val="fr_FR" w:bidi="fr_FR"/>
        </w:rPr>
        <w:t>Ville cananéenne située au nord-ouest de Jérusalem, capturée par Josué (</w:t>
      </w:r>
      <w:r>
        <w:rPr>
          <w:lang w:val="fr_FR" w:bidi="fr_FR"/>
        </w:rPr>
        <w:t>Jos 12.17</w:t>
      </w:r>
      <w:r>
        <w:rPr>
          <w:lang w:val="fr_FR" w:bidi="fr_FR"/>
        </w:rPr>
        <w:t>) et plus tard utilisée comme district administratif sous Salomon (</w:t>
      </w:r>
      <w:r>
        <w:rPr>
          <w:lang w:val="fr_FR" w:bidi="fr_FR"/>
        </w:rPr>
        <w:t>1R 4.10</w:t>
      </w:r>
      <w:r>
        <w:rPr>
          <w:lang w:val="fr_FR" w:bidi="fr_FR"/>
        </w:rPr>
        <w:t>).</w:t>
      </w:r>
      <w:r>
        <w:rPr>
          <w:lang w:val="fr_FR" w:bidi="fr_FR"/>
        </w:rPr>
      </w:r>
      <w:r>
        <w:rPr>
          <w:lang w:val="fr_FR" w:bidi="fr_FR"/>
        </w:rPr>
      </w:r>
    </w:p>
    <w:p>
      <w:pPr/>
      <w:r>
        <w:rPr>
          <w:lang w:val="fr_FR" w:bidi="fr_FR"/>
        </w:rPr>
      </w:r>
    </w:p>
    <w:p>
      <w:pPr>
        <w:pStyle w:val="Heading2"/>
      </w:pPr>
      <w:r>
        <w:rPr>
          <w:lang w:val="fr_FR" w:bidi="fr_FR"/>
        </w:rPr>
        <w:t>Hépher (Personne)</w:t>
      </w:r>
      <w:r>
        <w:rPr>
          <w:lang w:val="fr_FR" w:bidi="fr_FR"/>
        </w:rPr>
      </w:r>
    </w:p>
    <w:p>
      <w:pPr>
        <w:pStyle w:val="ListNumber"/>
        <w:numPr>
          <w:ilvl w:val="0"/>
          <w:numId w:val="28"/>
        </w:numPr>
        <w:spacing w:line="240" w:lineRule="auto"/>
        <w:ind w:left="720"/>
      </w:pPr>
      <w:r>
        <w:rPr>
          <w:lang w:val="fr_FR" w:bidi="fr_FR"/>
        </w:rPr>
      </w:r>
      <w:r>
        <w:rPr>
          <w:lang w:val="fr_FR" w:bidi="fr_FR"/>
        </w:rPr>
        <w:t xml:space="preserve">Homme de la tribu de Manassé et fondateur du clan </w:t>
      </w:r>
      <w:r>
        <w:rPr>
          <w:lang w:val="fr_FR" w:bidi="fr_FR"/>
        </w:rPr>
        <w:t>Héphrite</w:t>
      </w:r>
      <w:r>
        <w:rPr>
          <w:lang w:val="fr_FR" w:bidi="fr_FR"/>
        </w:rPr>
        <w:t xml:space="preserve"> (</w:t>
      </w:r>
      <w:r>
        <w:rPr>
          <w:lang w:val="fr_FR" w:bidi="fr_FR"/>
        </w:rPr>
        <w:t>Nb 26.32</w:t>
      </w:r>
      <w:r>
        <w:rPr>
          <w:lang w:val="fr_FR" w:bidi="fr_FR"/>
        </w:rPr>
        <w:t>).</w:t>
      </w:r>
    </w:p>
    <w:p>
      <w:pPr>
        <w:pStyle w:val="ListNumber"/>
        <w:spacing w:line="240" w:lineRule="auto"/>
        <w:ind w:left="720"/>
      </w:pPr>
      <w:r>
        <w:rPr>
          <w:lang w:val="fr_FR" w:bidi="fr_FR"/>
        </w:rPr>
      </w:r>
      <w:r>
        <w:rPr>
          <w:lang w:val="fr_FR" w:bidi="fr_FR"/>
        </w:rPr>
        <w:t>Fils d'Aschchur de la tribu de Juda (</w:t>
      </w:r>
      <w:r>
        <w:rPr>
          <w:lang w:val="fr_FR" w:bidi="fr_FR"/>
        </w:rPr>
        <w:t>1Ch 4.6</w:t>
      </w:r>
      <w:r>
        <w:rPr>
          <w:lang w:val="fr_FR" w:bidi="fr_FR"/>
        </w:rPr>
        <w:t>).</w:t>
      </w:r>
    </w:p>
    <w:p>
      <w:pPr>
        <w:pStyle w:val="ListNumber"/>
        <w:spacing w:line="240" w:lineRule="auto"/>
        <w:ind w:left="720"/>
      </w:pPr>
      <w:r>
        <w:rPr>
          <w:lang w:val="fr_FR" w:bidi="fr_FR"/>
        </w:rPr>
      </w:r>
      <w:r>
        <w:rPr>
          <w:lang w:val="fr_FR" w:bidi="fr_FR"/>
        </w:rPr>
        <w:t>Un des « vaillants hommes » du roi David (</w:t>
      </w:r>
      <w:r>
        <w:rPr>
          <w:lang w:val="fr_FR" w:bidi="fr_FR"/>
        </w:rPr>
        <w:t>1Ch 11.36</w:t>
      </w:r>
      <w:r>
        <w:rPr>
          <w:lang w:val="fr_FR" w:bidi="fr_FR"/>
        </w:rPr>
        <w:t>).</w:t>
      </w:r>
      <w:r>
        <w:rPr>
          <w:lang w:val="fr_FR" w:bidi="fr_FR"/>
        </w:rPr>
      </w:r>
      <w:r>
        <w:rPr>
          <w:lang w:val="fr_FR" w:bidi="fr_FR"/>
        </w:rPr>
      </w:r>
    </w:p>
    <w:p>
      <w:pPr/>
      <w:r>
        <w:rPr>
          <w:lang w:val="fr_FR" w:bidi="fr_FR"/>
        </w:rPr>
      </w:r>
    </w:p>
    <w:p>
      <w:pPr>
        <w:pStyle w:val="Heading2"/>
      </w:pPr>
      <w:r>
        <w:rPr>
          <w:lang w:val="fr_FR" w:bidi="fr_FR"/>
        </w:rPr>
        <w:t>Héphrite</w:t>
      </w:r>
      <w:r>
        <w:rPr>
          <w:lang w:val="fr_FR" w:bidi="fr_FR"/>
        </w:rPr>
      </w:r>
    </w:p>
    <w:p>
      <w:pPr/>
      <w:r>
        <w:rPr>
          <w:lang w:val="fr_FR" w:bidi="fr_FR"/>
        </w:rPr>
      </w:r>
      <w:r>
        <w:rPr>
          <w:lang w:val="fr_FR" w:bidi="fr_FR"/>
        </w:rPr>
        <w:t>Tout descendant de Hépher de la tribu de Manassé (</w:t>
      </w:r>
      <w:r>
        <w:rPr>
          <w:lang w:val="fr_FR" w:bidi="fr_FR"/>
        </w:rPr>
        <w:t>Nb 26.32</w:t>
      </w:r>
      <w:r>
        <w:rPr>
          <w:lang w:val="fr_FR" w:bidi="fr_FR"/>
        </w:rPr>
        <w:t>).</w:t>
      </w:r>
    </w:p>
    <w:p>
      <w:pPr/>
      <w:r>
        <w:rPr>
          <w:lang w:val="fr_FR" w:bidi="fr_FR"/>
        </w:rPr>
      </w:r>
      <w:r>
        <w:rPr>
          <w:i/>
          <w:lang w:val="fr_FR" w:bidi="fr_FR"/>
        </w:rPr>
        <w:t>Voir</w:t>
      </w:r>
      <w:r>
        <w:rPr>
          <w:lang w:val="fr_FR" w:bidi="fr_FR"/>
        </w:rPr>
        <w:t xml:space="preserve"> </w:t>
      </w:r>
      <w:r>
        <w:rPr>
          <w:lang w:val="fr_FR" w:bidi="fr_FR"/>
        </w:rPr>
        <w:t>Hépher (personne) n° 1</w:t>
      </w:r>
      <w:r>
        <w:rPr>
          <w:lang w:val="fr_FR" w:bidi="fr_FR"/>
        </w:rPr>
        <w:t>.</w:t>
      </w:r>
      <w:r>
        <w:rPr>
          <w:lang w:val="fr_FR" w:bidi="fr_FR"/>
        </w:rPr>
      </w:r>
      <w:r>
        <w:rPr>
          <w:lang w:val="fr_FR" w:bidi="fr_FR"/>
        </w:rPr>
      </w:r>
    </w:p>
    <w:p>
      <w:pPr/>
      <w:r>
        <w:rPr>
          <w:lang w:val="fr_FR" w:bidi="fr_FR"/>
        </w:rPr>
      </w:r>
    </w:p>
    <w:p>
      <w:pPr>
        <w:pStyle w:val="Heading2"/>
      </w:pPr>
      <w:r>
        <w:rPr>
          <w:lang w:val="fr_FR" w:bidi="fr_FR"/>
        </w:rPr>
        <w:t>Hephtsiba</w:t>
      </w:r>
      <w:r>
        <w:rPr>
          <w:lang w:val="fr_FR" w:bidi="fr_FR"/>
        </w:rPr>
      </w:r>
    </w:p>
    <w:p>
      <w:pPr/>
      <w:r>
        <w:rPr>
          <w:lang w:val="fr_FR" w:bidi="fr_FR"/>
        </w:rPr>
      </w:r>
      <w:r>
        <w:rPr>
          <w:lang w:val="fr_FR" w:bidi="fr_FR"/>
        </w:rPr>
        <w:t>1. Mère de Manassé, roi de Juda (</w:t>
      </w:r>
      <w:r>
        <w:rPr>
          <w:lang w:val="fr_FR" w:bidi="fr_FR"/>
        </w:rPr>
        <w:t>2R 21.1</w:t>
      </w:r>
      <w:r>
        <w:rPr>
          <w:lang w:val="fr_FR" w:bidi="fr_FR"/>
        </w:rPr>
        <w:t>).</w:t>
      </w:r>
    </w:p>
    <w:p>
      <w:pPr/>
      <w:r>
        <w:rPr>
          <w:lang w:val="fr_FR" w:bidi="fr_FR"/>
        </w:rPr>
      </w:r>
      <w:r>
        <w:rPr>
          <w:lang w:val="fr_FR" w:bidi="fr_FR"/>
        </w:rPr>
        <w:t>2. Nom symbolique pour la ville restaurée de Jérusalem, signifiant « mon plaisir est en elle » (</w:t>
      </w:r>
      <w:r>
        <w:rPr>
          <w:lang w:val="fr_FR" w:bidi="fr_FR"/>
        </w:rPr>
        <w:t>Es 62.4</w:t>
      </w:r>
      <w:r>
        <w:rPr>
          <w:lang w:val="fr_FR" w:bidi="fr_FR"/>
        </w:rPr>
        <w:t>).</w:t>
      </w:r>
      <w:r>
        <w:rPr>
          <w:lang w:val="fr_FR" w:bidi="fr_FR"/>
        </w:rPr>
      </w:r>
      <w:r>
        <w:rPr>
          <w:lang w:val="fr_FR" w:bidi="fr_FR"/>
        </w:rPr>
      </w:r>
    </w:p>
    <w:p>
      <w:pPr/>
      <w:r>
        <w:rPr>
          <w:lang w:val="fr_FR" w:bidi="fr_FR"/>
        </w:rPr>
      </w:r>
    </w:p>
    <w:p>
      <w:pPr>
        <w:pStyle w:val="Heading2"/>
      </w:pPr>
      <w:r>
        <w:rPr>
          <w:lang w:val="fr_FR" w:bidi="fr_FR"/>
        </w:rPr>
        <w:t>herbe à chameau</w:t>
      </w:r>
      <w:r>
        <w:rPr>
          <w:lang w:val="fr_FR" w:bidi="fr_FR"/>
        </w:rPr>
      </w:r>
    </w:p>
    <w:p>
      <w:pPr/>
      <w:r>
        <w:rPr>
          <w:lang w:val="fr_FR" w:bidi="fr_FR"/>
        </w:rPr>
      </w:r>
      <w:r>
        <w:rPr>
          <w:lang w:val="fr_FR" w:bidi="fr_FR"/>
        </w:rPr>
        <w:t>L'herbe à chameau est un arbuste bas et épineux qui pousse dans les endroits secs. Ses racines étaient utilisées pour faire de l'huile ou un baume aromatique au parfum agréable (Si 24.15).</w:t>
      </w:r>
    </w:p>
    <w:p>
      <w:pPr/>
      <w:r>
        <w:rPr>
          <w:lang w:val="fr_FR" w:bidi="fr_FR"/>
        </w:rPr>
      </w:r>
      <w:r>
        <w:rPr>
          <w:i/>
          <w:lang w:val="fr_FR" w:bidi="fr_FR"/>
        </w:rPr>
        <w:t>Voir aussi</w:t>
      </w:r>
      <w:r>
        <w:rPr>
          <w:lang w:val="fr_FR" w:bidi="fr_FR"/>
        </w:rPr>
        <w:t xml:space="preserve"> </w:t>
      </w:r>
      <w:r>
        <w:rPr>
          <w:lang w:val="fr_FR" w:bidi="fr_FR"/>
        </w:rPr>
        <w:t>chardon, épine</w:t>
      </w:r>
      <w:r>
        <w:rPr>
          <w:lang w:val="fr_FR" w:bidi="fr_FR"/>
        </w:rPr>
        <w:t>.</w:t>
      </w:r>
      <w:r>
        <w:rPr>
          <w:lang w:val="fr_FR" w:bidi="fr_FR"/>
        </w:rPr>
      </w:r>
      <w:r>
        <w:rPr>
          <w:lang w:val="fr_FR" w:bidi="fr_FR"/>
        </w:rPr>
      </w:r>
    </w:p>
    <w:p>
      <w:pPr/>
      <w:r>
        <w:rPr>
          <w:lang w:val="fr_FR" w:bidi="fr_FR"/>
        </w:rPr>
      </w:r>
    </w:p>
    <w:p>
      <w:pPr>
        <w:pStyle w:val="Heading2"/>
      </w:pPr>
      <w:r>
        <w:rPr>
          <w:lang w:val="fr_FR" w:bidi="fr_FR"/>
        </w:rPr>
        <w:t>Herbes amères</w:t>
      </w:r>
      <w:r>
        <w:rPr>
          <w:lang w:val="fr_FR" w:bidi="fr_FR"/>
        </w:rPr>
      </w:r>
    </w:p>
    <w:p>
      <w:pPr/>
      <w:r>
        <w:rPr>
          <w:lang w:val="fr_FR" w:bidi="fr_FR"/>
        </w:rPr>
      </w:r>
      <w:r>
        <w:rPr>
          <w:lang w:val="fr_FR" w:bidi="fr_FR"/>
        </w:rPr>
        <w:t>Les herbes amères sont une sorte de légume au goût amer, peut-être une certaine variété de laitue. Le peuple d'Israël a reçu l'ordre de manger des herbes amères avec de l'agneau rôti et du pain sans levain la nuit où Dieu a provoqué la plaie de la mort sur tous les premiers-nés égyptiens (</w:t>
      </w:r>
      <w:r>
        <w:rPr>
          <w:lang w:val="fr_FR" w:bidi="fr_FR"/>
        </w:rPr>
        <w:t>Ex 12.8–11</w:t>
      </w:r>
      <w:r>
        <w:rPr>
          <w:lang w:val="fr_FR" w:bidi="fr_FR"/>
        </w:rPr>
        <w:t>).</w:t>
      </w:r>
    </w:p>
    <w:p>
      <w:pPr/>
      <w:r>
        <w:rPr>
          <w:lang w:val="fr_FR" w:bidi="fr_FR"/>
        </w:rPr>
      </w:r>
      <w:r>
        <w:rPr>
          <w:lang w:val="fr_FR" w:bidi="fr_FR"/>
        </w:rPr>
        <w:t xml:space="preserve">Les « herbes amères » mentionnées dans </w:t>
      </w:r>
      <w:r>
        <w:rPr>
          <w:lang w:val="fr_FR" w:bidi="fr_FR"/>
        </w:rPr>
        <w:t>Exode 12.8</w:t>
      </w:r>
      <w:r>
        <w:rPr>
          <w:lang w:val="fr_FR" w:bidi="fr_FR"/>
        </w:rPr>
        <w:t xml:space="preserve"> et </w:t>
      </w:r>
      <w:r>
        <w:rPr>
          <w:lang w:val="fr_FR" w:bidi="fr_FR"/>
        </w:rPr>
        <w:t>Nombres 9.11</w:t>
      </w:r>
      <w:r>
        <w:rPr>
          <w:lang w:val="fr_FR" w:bidi="fr_FR"/>
        </w:rPr>
        <w:t xml:space="preserve"> se réfèrent probablement à des plantes telles que la chicorée sauvage (</w:t>
      </w:r>
      <w:r>
        <w:rPr>
          <w:i/>
          <w:lang w:val="fr_FR" w:bidi="fr_FR"/>
        </w:rPr>
        <w:t>Cichorium endivia</w:t>
      </w:r>
      <w:r>
        <w:rPr>
          <w:lang w:val="fr_FR" w:bidi="fr_FR"/>
        </w:rPr>
        <w:t>), la chicorée commune (</w:t>
      </w:r>
      <w:r>
        <w:rPr>
          <w:i/>
          <w:lang w:val="fr_FR" w:bidi="fr_FR"/>
        </w:rPr>
        <w:t>Cichorium intybus</w:t>
      </w:r>
      <w:r>
        <w:rPr>
          <w:lang w:val="fr_FR" w:bidi="fr_FR"/>
        </w:rPr>
        <w:t>), la laitue (</w:t>
      </w:r>
      <w:r>
        <w:rPr>
          <w:i/>
          <w:lang w:val="fr_FR" w:bidi="fr_FR"/>
        </w:rPr>
        <w:t>Lactuca sativa</w:t>
      </w:r>
      <w:r>
        <w:rPr>
          <w:lang w:val="fr_FR" w:bidi="fr_FR"/>
        </w:rPr>
        <w:t>) ou le pissenlit commun (</w:t>
      </w:r>
      <w:r>
        <w:rPr>
          <w:i/>
          <w:lang w:val="fr_FR" w:bidi="fr_FR"/>
        </w:rPr>
        <w:t>Taraxacum officinale</w:t>
      </w:r>
      <w:r>
        <w:rPr>
          <w:lang w:val="fr_FR" w:bidi="fr_FR"/>
        </w:rPr>
        <w:t>). Toutes ces plantes sont des mauvaises herbes couramment trouvées dans l'Égypte moderne et l'Asie occidentale. Les habitants de ces régions consomment encore ces plantes aujourd'hui.</w:t>
      </w:r>
    </w:p>
    <w:p>
      <w:pPr/>
      <w:r>
        <w:rPr>
          <w:lang w:val="fr_FR" w:bidi="fr_FR"/>
        </w:rPr>
      </w:r>
      <w:r>
        <w:rPr>
          <w:lang w:val="fr_FR" w:bidi="fr_FR"/>
        </w:rPr>
        <w:t>Les feuilles de la laitue de jardin ordinaire deviennent très amères lorsqu'elles sont blanchies (c'est-à-dire lorsqu'elles deviennent blanches après avoir été couvertes pour empêcher la lumière du soleil de les atteindre). Cela est également vrai pour le pissenlit commun. Certains experts suggèrent que l'amertume des herbes pourrait provenir des épines et des chardons.</w:t>
      </w:r>
      <w:r>
        <w:rPr>
          <w:lang w:val="fr_FR" w:bidi="fr_FR"/>
        </w:rPr>
      </w:r>
      <w:r>
        <w:rPr>
          <w:lang w:val="fr_FR" w:bidi="fr_FR"/>
        </w:rPr>
      </w:r>
    </w:p>
    <w:p>
      <w:pPr/>
      <w:r>
        <w:rPr>
          <w:lang w:val="fr_FR" w:bidi="fr_FR"/>
        </w:rPr>
      </w:r>
    </w:p>
    <w:p>
      <w:pPr>
        <w:pStyle w:val="Heading2"/>
      </w:pPr>
      <w:r>
        <w:rPr>
          <w:lang w:val="fr_FR" w:bidi="fr_FR"/>
        </w:rPr>
        <w:t>herbes fétides</w:t>
      </w:r>
      <w:r>
        <w:rPr>
          <w:lang w:val="fr_FR" w:bidi="fr_FR"/>
        </w:rPr>
      </w:r>
    </w:p>
    <w:p>
      <w:pPr/>
      <w:r>
        <w:rPr>
          <w:lang w:val="fr_FR" w:bidi="fr_FR"/>
        </w:rPr>
      </w:r>
      <w:r>
        <w:rPr>
          <w:lang w:val="fr_FR" w:bidi="fr_FR"/>
        </w:rPr>
        <w:t xml:space="preserve">Terme hébreu mentionné dans dans </w:t>
      </w:r>
      <w:r>
        <w:rPr>
          <w:lang w:val="fr_FR" w:bidi="fr_FR"/>
        </w:rPr>
        <w:t>Job 31.40</w:t>
      </w:r>
      <w:r>
        <w:rPr>
          <w:lang w:val="fr_FR" w:bidi="fr_FR"/>
        </w:rPr>
        <w:t xml:space="preserve"> qui est aussi traduit dans certaines versions par « mauvaises herbes » ou « herbes nuisibles ». Il est plus généralement traduit « ivraie » dans la LSG et d'autres versions françaises.</w:t>
      </w:r>
    </w:p>
    <w:p>
      <w:pPr/>
      <w:r>
        <w:rPr>
          <w:lang w:val="fr_FR" w:bidi="fr_FR"/>
        </w:rPr>
      </w:r>
      <w:r>
        <w:rPr>
          <w:i/>
          <w:lang w:val="fr_FR" w:bidi="fr_FR"/>
        </w:rPr>
        <w:t>Voir</w:t>
      </w:r>
      <w:r>
        <w:rPr>
          <w:lang w:val="fr_FR" w:bidi="fr_FR"/>
        </w:rPr>
        <w:t xml:space="preserve"> </w:t>
      </w:r>
      <w:r>
        <w:rPr>
          <w:lang w:val="fr_FR" w:bidi="fr_FR"/>
        </w:rPr>
        <w:t>chardon</w:t>
      </w:r>
      <w:r>
        <w:rPr>
          <w:lang w:val="fr_FR" w:bidi="fr_FR"/>
        </w:rPr>
        <w:t xml:space="preserve"> ; </w:t>
      </w:r>
      <w:r>
        <w:rPr>
          <w:lang w:val="fr_FR" w:bidi="fr_FR"/>
        </w:rPr>
        <w:t>épine</w:t>
      </w:r>
      <w:r>
        <w:rPr>
          <w:lang w:val="fr_FR" w:bidi="fr_FR"/>
        </w:rPr>
        <w:t>.</w:t>
      </w:r>
      <w:r>
        <w:rPr>
          <w:lang w:val="fr_FR" w:bidi="fr_FR"/>
        </w:rPr>
      </w:r>
      <w:r>
        <w:rPr>
          <w:lang w:val="fr_FR" w:bidi="fr_FR"/>
        </w:rPr>
      </w:r>
    </w:p>
    <w:p>
      <w:pPr/>
      <w:r>
        <w:rPr>
          <w:lang w:val="fr_FR" w:bidi="fr_FR"/>
        </w:rPr>
      </w:r>
    </w:p>
    <w:p>
      <w:pPr>
        <w:pStyle w:val="Heading2"/>
      </w:pPr>
      <w:r>
        <w:rPr>
          <w:lang w:val="fr_FR" w:bidi="fr_FR"/>
        </w:rPr>
        <w:t>Hérès</w:t>
      </w:r>
      <w:r>
        <w:rPr>
          <w:lang w:val="fr_FR" w:bidi="fr_FR"/>
        </w:rPr>
      </w:r>
    </w:p>
    <w:p>
      <w:pPr/>
      <w:r>
        <w:rPr>
          <w:lang w:val="fr_FR" w:bidi="fr_FR"/>
        </w:rPr>
      </w:r>
      <w:r>
        <w:rPr>
          <w:lang w:val="fr_FR" w:bidi="fr_FR"/>
        </w:rPr>
        <w:t>1. Région d'où les Amoréens n'ont pas été expulsés par les Israélites, connue sous le nom de Mont Hérés (</w:t>
      </w:r>
      <w:r>
        <w:rPr>
          <w:lang w:val="fr_FR" w:bidi="fr_FR"/>
        </w:rPr>
        <w:t>Jg 1.34–35</w:t>
      </w:r>
      <w:r>
        <w:rPr>
          <w:lang w:val="fr_FR" w:bidi="fr_FR"/>
        </w:rPr>
        <w:t xml:space="preserve">, LSG « </w:t>
      </w:r>
      <w:r>
        <w:rPr>
          <w:lang w:val="fr_FR" w:bidi="fr_FR"/>
        </w:rPr>
        <w:t>Har-Hérès</w:t>
      </w:r>
      <w:r>
        <w:rPr>
          <w:lang w:val="fr_FR" w:bidi="fr_FR"/>
        </w:rPr>
        <w:t xml:space="preserve"> »). Dans </w:t>
      </w:r>
      <w:r>
        <w:rPr>
          <w:lang w:val="fr_FR" w:bidi="fr_FR"/>
        </w:rPr>
        <w:t>Josué 19.41–42</w:t>
      </w:r>
      <w:r>
        <w:rPr>
          <w:lang w:val="fr_FR" w:bidi="fr_FR"/>
        </w:rPr>
        <w:t>, le Mont Hérés est synonyme de la ville d'</w:t>
      </w:r>
      <w:r>
        <w:rPr>
          <w:lang w:val="fr_FR" w:bidi="fr_FR"/>
        </w:rPr>
        <w:t>Ir-Schémesch</w:t>
      </w:r>
      <w:r>
        <w:rPr>
          <w:lang w:val="fr_FR" w:bidi="fr_FR"/>
        </w:rPr>
        <w:t xml:space="preserve"> (Beth-Schémesch).</w:t>
      </w:r>
    </w:p>
    <w:p>
      <w:pPr/>
      <w:r>
        <w:rPr>
          <w:lang w:val="fr_FR" w:bidi="fr_FR"/>
        </w:rPr>
      </w:r>
      <w:r>
        <w:rPr>
          <w:lang w:val="fr_FR" w:bidi="fr_FR"/>
        </w:rPr>
        <w:t xml:space="preserve">2. </w:t>
      </w:r>
      <w:r>
        <w:rPr>
          <w:lang w:val="fr_FR" w:bidi="fr_FR"/>
        </w:rPr>
        <w:t>Montée de Hérès</w:t>
      </w:r>
      <w:r>
        <w:rPr>
          <w:lang w:val="fr_FR" w:bidi="fr_FR"/>
        </w:rPr>
        <w:t xml:space="preserve"> (</w:t>
      </w:r>
      <w:r>
        <w:rPr>
          <w:lang w:val="fr_FR" w:bidi="fr_FR"/>
        </w:rPr>
        <w:t>Jg 8.13</w:t>
      </w:r>
      <w:r>
        <w:rPr>
          <w:lang w:val="fr_FR" w:bidi="fr_FR"/>
        </w:rPr>
        <w:t>). Bien que le texte et la nature exacte du terrain soient incertains, il s'agit de l'endroit sur le Jourdain d'où Gédéon est revenu après sa victoire sur Zébach et Tsalmunna.</w:t>
      </w:r>
      <w:r>
        <w:rPr>
          <w:lang w:val="fr_FR" w:bidi="fr_FR"/>
        </w:rPr>
      </w:r>
      <w:r>
        <w:rPr>
          <w:lang w:val="fr_FR" w:bidi="fr_FR"/>
        </w:rPr>
      </w:r>
    </w:p>
    <w:p>
      <w:pPr/>
      <w:r>
        <w:rPr>
          <w:lang w:val="fr_FR" w:bidi="fr_FR"/>
        </w:rPr>
      </w:r>
    </w:p>
    <w:p>
      <w:pPr>
        <w:pStyle w:val="Heading2"/>
      </w:pPr>
      <w:r>
        <w:rPr>
          <w:lang w:val="fr_FR" w:bidi="fr_FR"/>
        </w:rPr>
        <w:t>Héresch</w:t>
      </w:r>
      <w:r>
        <w:rPr>
          <w:lang w:val="fr_FR" w:bidi="fr_FR"/>
        </w:rPr>
      </w:r>
    </w:p>
    <w:p>
      <w:pPr/>
      <w:r>
        <w:rPr>
          <w:lang w:val="fr_FR" w:bidi="fr_FR"/>
        </w:rPr>
      </w:r>
      <w:r>
        <w:rPr>
          <w:lang w:val="fr_FR" w:bidi="fr_FR"/>
        </w:rPr>
        <w:t>Lévite qui retournera à Jérusalem après l'exil (</w:t>
      </w:r>
      <w:r>
        <w:rPr>
          <w:lang w:val="fr_FR" w:bidi="fr_FR"/>
        </w:rPr>
        <w:t>1Ch 9.15</w:t>
      </w:r>
      <w:r>
        <w:rPr>
          <w:lang w:val="fr_FR" w:bidi="fr_FR"/>
        </w:rPr>
        <w:t>).</w:t>
      </w:r>
      <w:r>
        <w:rPr>
          <w:lang w:val="fr_FR" w:bidi="fr_FR"/>
        </w:rPr>
      </w:r>
      <w:r>
        <w:rPr>
          <w:lang w:val="fr_FR" w:bidi="fr_FR"/>
        </w:rPr>
      </w:r>
    </w:p>
    <w:p>
      <w:pPr/>
      <w:r>
        <w:rPr>
          <w:lang w:val="fr_FR" w:bidi="fr_FR"/>
        </w:rPr>
      </w:r>
    </w:p>
    <w:p>
      <w:pPr>
        <w:pStyle w:val="Heading2"/>
      </w:pPr>
      <w:r>
        <w:rPr>
          <w:lang w:val="fr_FR" w:bidi="fr_FR"/>
        </w:rPr>
        <w:t>Hérésie</w:t>
      </w:r>
      <w:r>
        <w:rPr>
          <w:lang w:val="fr_FR" w:bidi="fr_FR"/>
        </w:rPr>
      </w:r>
    </w:p>
    <w:p>
      <w:pPr/>
      <w:r>
        <w:rPr>
          <w:lang w:val="fr_FR" w:bidi="fr_FR"/>
        </w:rPr>
      </w:r>
      <w:r>
        <w:rPr>
          <w:lang w:val="fr_FR" w:bidi="fr_FR"/>
        </w:rPr>
        <w:t>Une hérésie correspond à un groupe sectaire ou un enseignement qui s'écarte de la norme. Le mot grec (</w:t>
      </w:r>
      <w:r>
        <w:rPr>
          <w:i/>
          <w:lang w:val="fr_FR" w:bidi="fr_FR"/>
        </w:rPr>
        <w:t>hairesis</w:t>
      </w:r>
      <w:r>
        <w:rPr>
          <w:lang w:val="fr_FR" w:bidi="fr_FR"/>
        </w:rPr>
        <w:t>), signifie littéralement « choix » et désigne une secte ou une faction. Par exemple, les sadducéens sont une secte au sein du judaïsme (</w:t>
      </w:r>
      <w:r>
        <w:rPr>
          <w:lang w:val="fr_FR" w:bidi="fr_FR"/>
        </w:rPr>
        <w:t>Ac 5.17</w:t>
      </w:r>
      <w:r>
        <w:rPr>
          <w:lang w:val="fr_FR" w:bidi="fr_FR"/>
        </w:rPr>
        <w:t>), tout comme les pharisiens (</w:t>
      </w:r>
      <w:r>
        <w:rPr>
          <w:lang w:val="fr_FR" w:bidi="fr_FR"/>
        </w:rPr>
        <w:t>15.5</w:t>
      </w:r>
      <w:r>
        <w:rPr>
          <w:lang w:val="fr_FR" w:bidi="fr_FR"/>
        </w:rPr>
        <w:t>). Lorsque de nombreux Juifs croient tout d'abord que Jésus de Nazareth est le Messie, ils sont connus sous le nom de « la secte des Nazaréens » (</w:t>
      </w:r>
      <w:r>
        <w:rPr>
          <w:lang w:val="fr_FR" w:bidi="fr_FR"/>
        </w:rPr>
        <w:t>24.5</w:t>
      </w:r>
      <w:r>
        <w:rPr>
          <w:lang w:val="fr_FR" w:bidi="fr_FR"/>
        </w:rPr>
        <w:t xml:space="preserve">). Dans chacun de ces versets, le mot </w:t>
      </w:r>
      <w:r>
        <w:rPr>
          <w:i/>
          <w:lang w:val="fr_FR" w:bidi="fr_FR"/>
        </w:rPr>
        <w:t>hairesis</w:t>
      </w:r>
      <w:r>
        <w:rPr>
          <w:lang w:val="fr_FR" w:bidi="fr_FR"/>
        </w:rPr>
        <w:t xml:space="preserve"> ne désigne rien de plus qu'une secte. Après la croissance et le développement de l'Église, tout groupe qui appartient à une faction au sein d'une Église locale est appelé </w:t>
      </w:r>
      <w:r>
        <w:rPr>
          <w:i/>
          <w:lang w:val="fr_FR" w:bidi="fr_FR"/>
        </w:rPr>
        <w:t xml:space="preserve">hairesis. </w:t>
      </w:r>
      <w:r>
        <w:rPr>
          <w:lang w:val="fr_FR" w:bidi="fr_FR"/>
        </w:rPr>
        <w:t>C'est-à-dire que c'est une secte dont certaines opinions sont contraires aux vérités établies par les apôtres. Ainsi, Paul dit à l'Église de Corinthe que des sectes ou factions se développeront parmi eux et seront un moyen de séparer ceux qui sont approuvés par Dieu et ceux qui ne le sont pas (</w:t>
      </w:r>
      <w:r>
        <w:rPr>
          <w:lang w:val="fr_FR" w:bidi="fr_FR"/>
        </w:rPr>
        <w:t>1Co 11.19</w:t>
      </w:r>
      <w:r>
        <w:rPr>
          <w:lang w:val="fr_FR" w:bidi="fr_FR"/>
        </w:rPr>
        <w:t>). Finalement, le mot « hérésie » en vient à signifier l'enseignement particulier qui a amené certains à se détourner de l'orthodoxie. Pierre avertit les chrétiens au sujet de divers faux enseignants qui essaieront de tromper les croyants avec leurs enseignements hérétiques (</w:t>
      </w:r>
      <w:r>
        <w:rPr>
          <w:lang w:val="fr_FR" w:bidi="fr_FR"/>
        </w:rPr>
        <w:t>2P 2.1</w:t>
      </w:r>
      <w:r>
        <w:rPr>
          <w:lang w:val="fr_FR" w:bidi="fr_FR"/>
        </w:rPr>
        <w:t>). À l'époque moderne, c'est ainsi que le mot « hérésie » est généralement compris ; c'est un enseignement non orthodoxe et/ou faux, qui nuit à la foi de certains croyants et provoque également des divisions dans l'Église.</w:t>
      </w:r>
      <w:r>
        <w:rPr>
          <w:lang w:val="fr_FR" w:bidi="fr_FR"/>
        </w:rPr>
      </w:r>
      <w:r>
        <w:rPr>
          <w:lang w:val="fr_FR" w:bidi="fr_FR"/>
        </w:rPr>
      </w:r>
    </w:p>
    <w:p>
      <w:pPr/>
      <w:r>
        <w:rPr>
          <w:lang w:val="fr_FR" w:bidi="fr_FR"/>
        </w:rPr>
      </w:r>
    </w:p>
    <w:p>
      <w:pPr>
        <w:pStyle w:val="Heading2"/>
      </w:pPr>
      <w:r>
        <w:rPr>
          <w:lang w:val="fr_FR" w:bidi="fr_FR"/>
        </w:rPr>
        <w:t>Héreth</w:t>
      </w:r>
      <w:r>
        <w:rPr>
          <w:lang w:val="fr_FR" w:bidi="fr_FR"/>
        </w:rPr>
      </w:r>
    </w:p>
    <w:p>
      <w:pPr/>
      <w:r>
        <w:rPr>
          <w:lang w:val="fr_FR" w:bidi="fr_FR"/>
        </w:rPr>
      </w:r>
      <w:r>
        <w:rPr>
          <w:lang w:val="fr_FR" w:bidi="fr_FR"/>
        </w:rPr>
        <w:t>Section de terre boisée dans le territoire de Juda où David et ses hommes se sont cachés pendant un certain temps alors qu'ils fuyaient le roi Saül (</w:t>
      </w:r>
      <w:r>
        <w:rPr>
          <w:lang w:val="fr_FR" w:bidi="fr_FR"/>
        </w:rPr>
        <w:t>1S 22.5</w:t>
      </w:r>
      <w:r>
        <w:rPr>
          <w:lang w:val="fr_FR" w:bidi="fr_FR"/>
        </w:rPr>
        <w:t>).</w:t>
      </w:r>
      <w:r>
        <w:rPr>
          <w:lang w:val="fr_FR" w:bidi="fr_FR"/>
        </w:rPr>
      </w:r>
      <w:r>
        <w:rPr>
          <w:lang w:val="fr_FR" w:bidi="fr_FR"/>
        </w:rPr>
      </w:r>
    </w:p>
    <w:p>
      <w:pPr/>
      <w:r>
        <w:rPr>
          <w:lang w:val="fr_FR" w:bidi="fr_FR"/>
        </w:rPr>
      </w:r>
    </w:p>
    <w:p>
      <w:pPr>
        <w:pStyle w:val="Heading2"/>
      </w:pPr>
      <w:r>
        <w:rPr>
          <w:lang w:val="fr_FR" w:bidi="fr_FR"/>
        </w:rPr>
        <w:t>hérisson</w:t>
      </w:r>
      <w:r>
        <w:rPr>
          <w:lang w:val="fr_FR" w:bidi="fr_FR"/>
        </w:rPr>
      </w:r>
    </w:p>
    <w:p>
      <w:pPr/>
      <w:r>
        <w:rPr>
          <w:lang w:val="fr_FR" w:bidi="fr_FR"/>
        </w:rPr>
      </w:r>
      <w:r>
        <w:rPr>
          <w:lang w:val="fr_FR" w:bidi="fr_FR"/>
        </w:rPr>
        <w:t>Petit mammifère qui se nourrit d'insectes et qui a des piquants sur son dos. Il ressemble à cet égard au porc-épic (</w:t>
      </w:r>
      <w:r>
        <w:rPr>
          <w:lang w:val="fr_FR" w:bidi="fr_FR"/>
        </w:rPr>
        <w:t>Es 14.23</w:t>
      </w:r>
      <w:r>
        <w:rPr>
          <w:lang w:val="fr_FR" w:bidi="fr_FR"/>
        </w:rPr>
        <w:t xml:space="preserve"> ; </w:t>
      </w:r>
      <w:r>
        <w:rPr>
          <w:lang w:val="fr_FR" w:bidi="fr_FR"/>
        </w:rPr>
        <w:t>So 2.14</w:t>
      </w:r>
      <w:r>
        <w:rPr>
          <w:lang w:val="fr_FR" w:bidi="fr_FR"/>
        </w:rPr>
        <w:t xml:space="preserve">). </w:t>
      </w:r>
    </w:p>
    <w:p>
      <w:pPr/>
      <w:r>
        <w:rPr>
          <w:lang w:val="fr_FR" w:bidi="fr_FR"/>
        </w:rPr>
      </w:r>
      <w:r>
        <w:rPr>
          <w:i/>
          <w:lang w:val="fr_FR" w:bidi="fr_FR"/>
        </w:rPr>
        <w:t>Voir</w:t>
      </w:r>
      <w:r>
        <w:rPr>
          <w:lang w:val="fr_FR" w:bidi="fr_FR"/>
        </w:rPr>
        <w:t xml:space="preserve"> </w:t>
      </w:r>
      <w:r>
        <w:rPr>
          <w:lang w:val="fr_FR" w:bidi="fr_FR"/>
        </w:rPr>
        <w:t>animaux (porc-épic)</w:t>
      </w:r>
      <w:r>
        <w:rPr>
          <w:lang w:val="fr_FR" w:bidi="fr_FR"/>
        </w:rPr>
        <w:t>.</w:t>
      </w:r>
      <w:r>
        <w:rPr>
          <w:lang w:val="fr_FR" w:bidi="fr_FR"/>
        </w:rPr>
      </w:r>
      <w:r>
        <w:rPr>
          <w:lang w:val="fr_FR" w:bidi="fr_FR"/>
        </w:rPr>
      </w:r>
    </w:p>
    <w:p>
      <w:pPr/>
      <w:r>
        <w:rPr>
          <w:lang w:val="fr_FR" w:bidi="fr_FR"/>
        </w:rPr>
      </w:r>
    </w:p>
    <w:p>
      <w:pPr>
        <w:pStyle w:val="Heading2"/>
      </w:pPr>
      <w:r>
        <w:rPr>
          <w:lang w:val="fr_FR" w:bidi="fr_FR"/>
        </w:rPr>
        <w:t>Hermès, Hermas</w:t>
      </w:r>
      <w:r>
        <w:rPr>
          <w:lang w:val="fr_FR" w:bidi="fr_FR"/>
        </w:rPr>
      </w:r>
    </w:p>
    <w:p>
      <w:pPr>
        <w:pStyle w:val="ListNumber"/>
        <w:numPr>
          <w:ilvl w:val="0"/>
          <w:numId w:val="29"/>
        </w:numPr>
        <w:spacing w:line="240" w:lineRule="auto"/>
        <w:ind w:left="720"/>
      </w:pPr>
      <w:r>
        <w:rPr>
          <w:lang w:val="fr_FR" w:bidi="fr_FR"/>
        </w:rPr>
      </w:r>
      <w:r>
        <w:rPr>
          <w:lang w:val="fr_FR" w:bidi="fr_FR"/>
        </w:rPr>
        <w:t>Dieu grec, fils de Zeus et de Maia. Les Romains l'appelaient Mercure. Dans la mythologie grecque, Hermès était le messager des dieux. Il guidait les âmes des défunts vers le séjour des morts. Il était le dieu de la fertilité, le patron de la musique, le gardien des voyageurs et le dieu de l'éloquence.</w:t>
        <w:br/>
      </w:r>
      <w:r>
        <w:rPr>
          <w:lang w:val="fr_FR" w:bidi="fr_FR"/>
        </w:rPr>
        <w:t>Lorsque Paul a prêché à Lystre, les habitants ont pensé que l'apôtre Paul était Hermès, dû au fait que Paul avait accompli un miracle et qu'il était le principal orateur. Les habitants de Lystre croyaient que Paul était un dieu venu leur rendre visite sous forme humaine (</w:t>
      </w:r>
      <w:r>
        <w:rPr>
          <w:lang w:val="fr_FR" w:bidi="fr_FR"/>
        </w:rPr>
        <w:t>Ac 14.11–12</w:t>
      </w:r>
      <w:r>
        <w:rPr>
          <w:lang w:val="fr_FR" w:bidi="fr_FR"/>
        </w:rPr>
        <w:t>).</w:t>
      </w:r>
    </w:p>
    <w:p>
      <w:pPr>
        <w:pStyle w:val="ListNumber"/>
        <w:spacing w:line="240" w:lineRule="auto"/>
        <w:ind w:left="720"/>
      </w:pPr>
      <w:r>
        <w:rPr>
          <w:lang w:val="fr_FR" w:bidi="fr_FR"/>
        </w:rPr>
      </w:r>
      <w:r>
        <w:rPr>
          <w:lang w:val="fr_FR" w:bidi="fr_FR"/>
        </w:rPr>
        <w:t>Chrétien à qui Paul a envoyé ses salutations dans sa lettre à Rome (</w:t>
      </w:r>
      <w:r>
        <w:rPr>
          <w:lang w:val="fr_FR" w:bidi="fr_FR"/>
        </w:rPr>
        <w:t>Rm 16.14</w:t>
      </w:r>
      <w:r>
        <w:rPr>
          <w:lang w:val="fr_FR" w:bidi="fr_FR"/>
        </w:rPr>
        <w:t>).</w:t>
      </w:r>
      <w:r>
        <w:rPr>
          <w:lang w:val="fr_FR" w:bidi="fr_FR"/>
        </w:rPr>
      </w:r>
      <w:r>
        <w:rPr>
          <w:lang w:val="fr_FR" w:bidi="fr_FR"/>
        </w:rPr>
      </w:r>
    </w:p>
    <w:p>
      <w:pPr/>
      <w:r>
        <w:rPr>
          <w:lang w:val="fr_FR" w:bidi="fr_FR"/>
        </w:rPr>
      </w:r>
    </w:p>
    <w:p>
      <w:pPr>
        <w:pStyle w:val="Heading2"/>
      </w:pPr>
      <w:r>
        <w:rPr>
          <w:lang w:val="fr_FR" w:bidi="fr_FR"/>
        </w:rPr>
        <w:t>Hermon, Mont</w:t>
      </w:r>
      <w:r>
        <w:rPr>
          <w:lang w:val="fr_FR" w:bidi="fr_FR"/>
        </w:rPr>
      </w:r>
    </w:p>
    <w:p>
      <w:pPr/>
      <w:r>
        <w:rPr>
          <w:lang w:val="fr_FR" w:bidi="fr_FR"/>
        </w:rPr>
      </w:r>
      <w:r>
        <w:rPr>
          <w:lang w:val="fr_FR" w:bidi="fr_FR"/>
        </w:rPr>
        <w:t>Le mont Hermon est une grande montagne qui marque la limite nord du territoire que Josué et Moïse ont conquis à l'est du Jourdain. Cette montagne servait de frontière nord au territoire donné à la moitié de la tribu de Manassé, ainsi que de frontière nord de tout Israël (</w:t>
      </w:r>
      <w:r>
        <w:rPr>
          <w:lang w:val="fr_FR" w:bidi="fr_FR"/>
        </w:rPr>
        <w:t>Dt 3.8</w:t>
      </w:r>
      <w:r>
        <w:rPr>
          <w:lang w:val="fr_FR" w:bidi="fr_FR"/>
        </w:rPr>
        <w:t xml:space="preserve"> ; </w:t>
      </w:r>
      <w:r>
        <w:rPr>
          <w:lang w:val="fr_FR" w:bidi="fr_FR"/>
        </w:rPr>
        <w:t>4.48</w:t>
      </w:r>
      <w:r>
        <w:rPr>
          <w:lang w:val="fr_FR" w:bidi="fr_FR"/>
        </w:rPr>
        <w:t xml:space="preserve"> ; </w:t>
      </w:r>
      <w:r>
        <w:rPr>
          <w:lang w:val="fr_FR" w:bidi="fr_FR"/>
        </w:rPr>
        <w:t>Jos 11.17</w:t>
      </w:r>
      <w:r>
        <w:rPr>
          <w:lang w:val="fr_FR" w:bidi="fr_FR"/>
        </w:rPr>
        <w:t xml:space="preserve"> ; </w:t>
      </w:r>
      <w:r>
        <w:rPr>
          <w:lang w:val="fr_FR" w:bidi="fr_FR"/>
        </w:rPr>
        <w:t>12.1, 5</w:t>
      </w:r>
      <w:r>
        <w:rPr>
          <w:lang w:val="fr_FR" w:bidi="fr_FR"/>
        </w:rPr>
        <w:t xml:space="preserve"> ; </w:t>
      </w:r>
      <w:r>
        <w:rPr>
          <w:lang w:val="fr_FR" w:bidi="fr_FR"/>
        </w:rPr>
        <w:t>13.11</w:t>
      </w:r>
      <w:r>
        <w:rPr>
          <w:lang w:val="fr_FR" w:bidi="fr_FR"/>
        </w:rPr>
        <w:t xml:space="preserve"> ; </w:t>
      </w:r>
      <w:r>
        <w:rPr>
          <w:lang w:val="fr_FR" w:bidi="fr_FR"/>
        </w:rPr>
        <w:t>1Ch 5.23</w:t>
      </w:r>
      <w:r>
        <w:rPr>
          <w:lang w:val="fr_FR" w:bidi="fr_FR"/>
        </w:rPr>
        <w:t>). Il se dresse bien au-dessus de la vallée du Liban et du pays de Mitspa (</w:t>
      </w:r>
      <w:r>
        <w:rPr>
          <w:lang w:val="fr_FR" w:bidi="fr_FR"/>
        </w:rPr>
        <w:t>Jos 11.3, 8</w:t>
      </w:r>
      <w:r>
        <w:rPr>
          <w:lang w:val="fr_FR" w:bidi="fr_FR"/>
        </w:rPr>
        <w:t>). Josué poursuivra les rois de Canaan jusqu'à cette région après les avoir vaincus aux eaux de Mérom (</w:t>
      </w:r>
      <w:r>
        <w:rPr>
          <w:lang w:val="fr_FR" w:bidi="fr_FR"/>
        </w:rPr>
        <w:t>Jos 11.17</w:t>
      </w:r>
      <w:r>
        <w:rPr>
          <w:lang w:val="fr_FR" w:bidi="fr_FR"/>
        </w:rPr>
        <w:t xml:space="preserve"> ; </w:t>
      </w:r>
      <w:r>
        <w:rPr>
          <w:lang w:val="fr_FR" w:bidi="fr_FR"/>
        </w:rPr>
        <w:t>13.5</w:t>
      </w:r>
      <w:r>
        <w:rPr>
          <w:lang w:val="fr_FR" w:bidi="fr_FR"/>
        </w:rPr>
        <w:t>).</w:t>
      </w:r>
    </w:p>
    <w:p>
      <w:pPr/>
      <w:r>
        <w:rPr>
          <w:lang w:val="fr_FR" w:bidi="fr_FR"/>
        </w:rPr>
      </w:r>
      <w:r>
        <w:rPr>
          <w:lang w:val="fr_FR" w:bidi="fr_FR"/>
        </w:rPr>
        <w:t>La poésie biblique loue le mont Hermon pour deux raisons : sa grande hauteur et la rosée qu'il provoque sur la montagne de Sion (</w:t>
      </w:r>
      <w:r>
        <w:rPr>
          <w:lang w:val="fr_FR" w:bidi="fr_FR"/>
        </w:rPr>
        <w:t>Ps 133.3</w:t>
      </w:r>
      <w:r>
        <w:rPr>
          <w:lang w:val="fr_FR" w:bidi="fr_FR"/>
        </w:rPr>
        <w:t>). Le mont était également connu pour ses animaux sauvages (</w:t>
      </w:r>
      <w:r>
        <w:rPr>
          <w:lang w:val="fr_FR" w:bidi="fr_FR"/>
        </w:rPr>
        <w:t>Ct 4.8</w:t>
      </w:r>
      <w:r>
        <w:rPr>
          <w:lang w:val="fr_FR" w:bidi="fr_FR"/>
        </w:rPr>
        <w:t>). D'autres passages bibliques le mentionnent avec le Jourdain et le mont Thabor (</w:t>
      </w:r>
      <w:r>
        <w:rPr>
          <w:lang w:val="fr_FR" w:bidi="fr_FR"/>
        </w:rPr>
        <w:t>Ps 42.6</w:t>
      </w:r>
      <w:r>
        <w:rPr>
          <w:lang w:val="fr_FR" w:bidi="fr_FR"/>
        </w:rPr>
        <w:t xml:space="preserve"> ; </w:t>
      </w:r>
      <w:r>
        <w:rPr>
          <w:lang w:val="fr_FR" w:bidi="fr_FR"/>
        </w:rPr>
        <w:t>Ps 89.12</w:t>
      </w:r>
      <w:r>
        <w:rPr>
          <w:lang w:val="fr_FR" w:bidi="fr_FR"/>
        </w:rPr>
        <w:t>). La montagne elle-même mesure environ 21 km de long et s'élève à une hauteur de 2 800 m.</w:t>
      </w:r>
      <w:r>
        <w:rPr>
          <w:lang w:val="fr_FR" w:bidi="fr_FR"/>
        </w:rPr>
      </w:r>
      <w:r>
        <w:rPr>
          <w:lang w:val="fr_FR" w:bidi="fr_FR"/>
        </w:rPr>
      </w:r>
    </w:p>
    <w:p>
      <w:pPr/>
      <w:r>
        <w:rPr>
          <w:lang w:val="fr_FR" w:bidi="fr_FR"/>
        </w:rPr>
      </w:r>
    </w:p>
    <w:p>
      <w:pPr>
        <w:pStyle w:val="Heading2"/>
      </w:pPr>
      <w:r>
        <w:rPr>
          <w:lang w:val="fr_FR" w:bidi="fr_FR"/>
        </w:rPr>
        <w:t>Hérode, famille hérodienne, hérodiens, partisans d'Hérode</w:t>
      </w:r>
      <w:r>
        <w:rPr>
          <w:lang w:val="fr_FR" w:bidi="fr_FR"/>
        </w:rPr>
      </w:r>
    </w:p>
    <w:p>
      <w:pPr/>
      <w:r>
        <w:rPr>
          <w:lang w:val="fr_FR" w:bidi="fr_FR"/>
        </w:rPr>
      </w:r>
      <w:r>
        <w:rPr>
          <w:lang w:val="fr_FR" w:bidi="fr_FR"/>
        </w:rPr>
        <w:t>Hérode règne, ainsi que plusieurs membres de sa famille, à l'époque des événements du Nouveau Testament (NT). Plusieurs d'entre eux portent le nom « Hérode ».</w:t>
      </w:r>
    </w:p>
    <w:p>
      <w:pPr/>
      <w:r>
        <w:rPr>
          <w:lang w:val="fr_FR" w:bidi="fr_FR"/>
        </w:rPr>
      </w:r>
      <w:r>
        <w:rPr>
          <w:lang w:val="fr_FR" w:bidi="fr_FR"/>
        </w:rPr>
        <w:t>Le Christ naît pendant le règne d'Hérode le Grand. Son fils, Hérode Antipas, règne sur la Galilée et la Pérée à l'époque où Jésus et Jean le Baptiste exercent une grande partie de leurs ministères dans ces territoires. C'est cet Hérode qui fait décapiter Jean le Baptiste et devant lequel Christ est interrogé après son arrestation. Hérode Agrippa I</w:t>
      </w:r>
      <w:r>
        <w:rPr>
          <w:vertAlign w:val="superscript"/>
          <w:lang w:val="fr_FR" w:bidi="fr_FR"/>
        </w:rPr>
        <w:t>er</w:t>
      </w:r>
      <w:r>
        <w:rPr>
          <w:lang w:val="fr_FR" w:bidi="fr_FR"/>
        </w:rPr>
        <w:t xml:space="preserve"> est le persécuteur de l'Église mentionné dans </w:t>
      </w:r>
      <w:r>
        <w:rPr>
          <w:lang w:val="fr_FR" w:bidi="fr_FR"/>
        </w:rPr>
        <w:t>Actes 12</w:t>
      </w:r>
      <w:r>
        <w:rPr>
          <w:lang w:val="fr_FR" w:bidi="fr_FR"/>
        </w:rPr>
        <w:t>, et Hérode Agrippa II est celui devant qui Paul témoigne juste avant de partir pour Rome pour y être jugé devant César (</w:t>
      </w:r>
      <w:r>
        <w:rPr>
          <w:lang w:val="fr_FR" w:bidi="fr_FR"/>
        </w:rPr>
        <w:t>Ac 26</w:t>
      </w:r>
      <w:r>
        <w:rPr>
          <w:lang w:val="fr_FR" w:bidi="fr_FR"/>
        </w:rPr>
        <w:t>). Il est difficile de bien comprendre l'époque du NT sans avoir de connaissances sur la dynastie hérodienne.</w:t>
      </w:r>
    </w:p>
    <w:p>
      <w:pPr/>
      <w:r>
        <w:rPr>
          <w:lang w:val="fr_FR" w:bidi="fr_FR"/>
        </w:rPr>
      </w:r>
      <w:r>
        <w:rPr>
          <w:lang w:val="fr_FR" w:bidi="fr_FR"/>
        </w:rPr>
        <w:t>Sommaire</w:t>
      </w:r>
    </w:p>
    <w:p>
      <w:pPr/>
      <w:r>
        <w:rPr>
          <w:lang w:val="fr_FR" w:bidi="fr_FR"/>
        </w:rPr>
      </w:r>
      <w:r>
        <w:rPr>
          <w:lang w:val="fr_FR" w:bidi="fr_FR"/>
        </w:rPr>
        <w:t>• La dynastie hérodienne</w:t>
      </w:r>
    </w:p>
    <w:p>
      <w:pPr/>
      <w:r>
        <w:rPr>
          <w:lang w:val="fr_FR" w:bidi="fr_FR"/>
        </w:rPr>
      </w:r>
      <w:r>
        <w:rPr>
          <w:lang w:val="fr_FR" w:bidi="fr_FR"/>
        </w:rPr>
        <w:t>• Hérode le Grand</w:t>
      </w:r>
    </w:p>
    <w:p>
      <w:pPr/>
      <w:r>
        <w:rPr>
          <w:lang w:val="fr_FR" w:bidi="fr_FR"/>
        </w:rPr>
      </w:r>
      <w:r>
        <w:rPr>
          <w:lang w:val="fr_FR" w:bidi="fr_FR"/>
        </w:rPr>
        <w:t>• Archélaüs</w:t>
      </w:r>
    </w:p>
    <w:p>
      <w:pPr/>
      <w:r>
        <w:rPr>
          <w:lang w:val="fr_FR" w:bidi="fr_FR"/>
        </w:rPr>
      </w:r>
      <w:r>
        <w:rPr>
          <w:lang w:val="fr_FR" w:bidi="fr_FR"/>
        </w:rPr>
        <w:t>• Antipas</w:t>
      </w:r>
    </w:p>
    <w:p>
      <w:pPr/>
      <w:r>
        <w:rPr>
          <w:lang w:val="fr_FR" w:bidi="fr_FR"/>
        </w:rPr>
      </w:r>
      <w:r>
        <w:rPr>
          <w:lang w:val="fr_FR" w:bidi="fr_FR"/>
        </w:rPr>
        <w:t>• Philippe le tétrarque</w:t>
      </w:r>
    </w:p>
    <w:p>
      <w:pPr/>
      <w:r>
        <w:rPr>
          <w:lang w:val="fr_FR" w:bidi="fr_FR"/>
        </w:rPr>
      </w:r>
      <w:r>
        <w:rPr>
          <w:lang w:val="fr_FR" w:bidi="fr_FR"/>
        </w:rPr>
        <w:t>• Agrippa I</w:t>
      </w:r>
      <w:r>
        <w:rPr>
          <w:vertAlign w:val="superscript"/>
          <w:lang w:val="fr_FR" w:bidi="fr_FR"/>
        </w:rPr>
        <w:t>er</w:t>
      </w:r>
    </w:p>
    <w:p>
      <w:pPr/>
      <w:r>
        <w:rPr>
          <w:lang w:val="fr_FR" w:bidi="fr_FR"/>
        </w:rPr>
      </w:r>
      <w:r>
        <w:rPr>
          <w:lang w:val="fr_FR" w:bidi="fr_FR"/>
        </w:rPr>
        <w:t>• Agrippa II</w:t>
      </w:r>
    </w:p>
    <w:p>
      <w:pPr>
        <w:pStyle w:val="Heading3"/>
      </w:pPr>
      <w:r>
        <w:rPr>
          <w:lang w:val="fr_FR" w:bidi="fr_FR"/>
        </w:rPr>
        <w:t>La dynastie hérodienne (67–47 av. J.‑C.)</w:t>
      </w:r>
    </w:p>
    <w:p>
      <w:pPr/>
      <w:r>
        <w:rPr>
          <w:lang w:val="fr_FR" w:bidi="fr_FR"/>
        </w:rPr>
      </w:r>
      <w:r>
        <w:rPr>
          <w:lang w:val="fr_FR" w:bidi="fr_FR"/>
        </w:rPr>
        <w:t xml:space="preserve">La dynastie hérodienne vient au pouvoir en profitant des choses suivantes : </w:t>
      </w:r>
    </w:p>
    <w:p>
      <w:pPr>
        <w:pStyle w:val="ListBullet"/>
        <w:spacing w:line="240" w:lineRule="auto"/>
        <w:ind w:left="720"/>
      </w:pPr>
      <w:r>
        <w:rPr>
          <w:lang w:val="fr_FR" w:bidi="fr_FR"/>
        </w:rPr>
      </w:r>
      <w:r>
        <w:rPr>
          <w:lang w:val="fr_FR" w:bidi="fr_FR"/>
        </w:rPr>
        <w:t>la confusion résultant de la décadence de la dynastie hasmonéenne</w:t>
      </w:r>
    </w:p>
    <w:p>
      <w:pPr>
        <w:pStyle w:val="ListBullet"/>
        <w:spacing w:line="240" w:lineRule="auto"/>
        <w:ind w:left="720"/>
      </w:pPr>
      <w:r>
        <w:rPr>
          <w:lang w:val="fr_FR" w:bidi="fr_FR"/>
        </w:rPr>
      </w:r>
      <w:r>
        <w:rPr>
          <w:lang w:val="fr_FR" w:bidi="fr_FR"/>
        </w:rPr>
        <w:t>le passage de la Syrie et de la Palestine sous domination romaine</w:t>
      </w:r>
    </w:p>
    <w:p>
      <w:pPr>
        <w:pStyle w:val="ListBullet"/>
        <w:spacing w:line="240" w:lineRule="auto"/>
        <w:ind w:left="720"/>
      </w:pPr>
      <w:r>
        <w:rPr>
          <w:lang w:val="fr_FR" w:bidi="fr_FR"/>
        </w:rPr>
      </w:r>
      <w:r>
        <w:rPr>
          <w:lang w:val="fr_FR" w:bidi="fr_FR"/>
        </w:rPr>
        <w:t>les guerres civiles qui ont caractérisé le déclin de la nation</w:t>
      </w:r>
    </w:p>
    <w:p>
      <w:pPr/>
      <w:r>
        <w:rPr>
          <w:lang w:val="fr_FR" w:bidi="fr_FR"/>
        </w:rPr>
      </w:r>
      <w:r>
        <w:rPr>
          <w:lang w:val="fr_FR" w:bidi="fr_FR"/>
        </w:rPr>
        <w:t xml:space="preserve">Une grande partie de ce qui est connu à propos de la dynastie hérodienne provient des écrits de l'historien Flavius Josèphe, particulièrement </w:t>
      </w:r>
      <w:r>
        <w:rPr>
          <w:i/>
          <w:lang w:val="fr_FR" w:bidi="fr_FR"/>
        </w:rPr>
        <w:t>Antiquités juives</w:t>
      </w:r>
      <w:r>
        <w:rPr>
          <w:lang w:val="fr_FR" w:bidi="fr_FR"/>
        </w:rPr>
        <w:t xml:space="preserve"> et </w:t>
      </w:r>
      <w:r>
        <w:rPr>
          <w:i/>
          <w:lang w:val="fr_FR" w:bidi="fr_FR"/>
        </w:rPr>
        <w:t>La Guerre des Juifs</w:t>
      </w:r>
      <w:r>
        <w:rPr>
          <w:lang w:val="fr_FR" w:bidi="fr_FR"/>
        </w:rPr>
        <w:t>.</w:t>
      </w:r>
    </w:p>
    <w:p>
      <w:pPr>
        <w:pStyle w:val="Heading3"/>
      </w:pPr>
      <w:r>
        <w:rPr>
          <w:lang w:val="fr_FR" w:bidi="fr_FR"/>
        </w:rPr>
        <w:t>Hérode le Grand (47–4 av. J.‑C.)</w:t>
      </w:r>
    </w:p>
    <w:p>
      <w:pPr>
        <w:pStyle w:val="Heading4"/>
      </w:pPr>
      <w:r>
        <w:rPr>
          <w:lang w:val="fr_FR" w:bidi="fr_FR"/>
        </w:rPr>
        <w:t>Hérode, gouverneur de Galilée (47–37 av. J.‑C.)</w:t>
      </w:r>
    </w:p>
    <w:p>
      <w:pPr/>
      <w:r>
        <w:rPr>
          <w:lang w:val="fr_FR" w:bidi="fr_FR"/>
        </w:rPr>
      </w:r>
      <w:r>
        <w:rPr>
          <w:lang w:val="fr_FR" w:bidi="fr_FR"/>
        </w:rPr>
        <w:t>Hérode le Grand devient gouverneur de Galilée à l'âge de 25 ans. Il gagne le respect des Romains et des Juifs galiléens car il capture et exécute rapidement Ézéchias, un chef d'insurgés. Toutefois, des personnes de la cour d'Hyrcan trouvent qu'il devient trop puissant et organisent son procès. Il est acquitté et relâché et s'enfuit à Damas chez Sextus César, gouverneur de Syrie. Sextus César nomme Hérode gouverneur de Coelé-Syrie. Hérode participe ainsi activement aux affaires romaines en Syrie. Alors que se succèdent différents dirigeants romains, Hérode reste en poste. Il réussit à collecter les impôts et à réprimer plusieurs révoltes. En 41 av. J.‑C., alors qu'Octave (Auguste César) est le nouvel empereur, Antoine est responsable de l'est de l'Empire. Sous sa direction, et après consultation avec Hyrcan II, Sextus nomme Hérode et Phasaël tétrarques de Judée.</w:t>
      </w:r>
    </w:p>
    <w:p>
      <w:pPr>
        <w:pStyle w:val="Heading4"/>
      </w:pPr>
      <w:r>
        <w:rPr>
          <w:lang w:val="fr_FR" w:bidi="fr_FR"/>
        </w:rPr>
        <w:t>Le roi Hérode (37–4 av. J.‑C.)</w:t>
      </w:r>
    </w:p>
    <w:p>
      <w:pPr/>
      <w:r>
        <w:rPr>
          <w:lang w:val="fr_FR" w:bidi="fr_FR"/>
        </w:rPr>
      </w:r>
      <w:r>
        <w:rPr>
          <w:lang w:val="fr_FR" w:bidi="fr_FR"/>
        </w:rPr>
        <w:t>Les historiens divisent généralement le règne d'Hérode en trois périodes : (1) une période de consolidation (37 à 25 av. J.‑C.), (2) une période de prospérité (25 à 13 av. J.‑C.) et (3) une période caractérisée par des intrigues familiales (13 à 4 av. J.‑C.).</w:t>
      </w:r>
    </w:p>
    <w:p>
      <w:pPr/>
      <w:r>
        <w:rPr>
          <w:lang w:val="fr_FR" w:bidi="fr_FR"/>
        </w:rPr>
      </w:r>
      <w:r>
        <w:rPr>
          <w:lang w:val="fr_FR" w:bidi="fr_FR"/>
        </w:rPr>
        <w:t>La période de consolidation commence avec son accession au trône en 37 av. J.‑C. et finit à la mort des fils de Babas, derniers représentants masculins de la famille hasmonéenne. Pendant cette période, il est confronté à de nombreux adversaires puissants.</w:t>
      </w:r>
    </w:p>
    <w:p>
      <w:pPr/>
      <w:r>
        <w:rPr>
          <w:lang w:val="fr_FR" w:bidi="fr_FR"/>
        </w:rPr>
      </w:r>
      <w:r>
        <w:rPr>
          <w:lang w:val="fr_FR" w:bidi="fr_FR"/>
        </w:rPr>
        <w:t>Le peuple et les pharisiens représentent le premier groupe d'adversaires d'Hérode. Ils s'opposent à lui parce qu'il est Iduméen, seulement demi-Juif et ami des Romains. Ceux qui s'opposent à lui sont punis, tandis que ceux qui le soutiennent reçoivent faveurs et honneurs.</w:t>
      </w:r>
    </w:p>
    <w:p>
      <w:pPr/>
      <w:r>
        <w:rPr>
          <w:lang w:val="fr_FR" w:bidi="fr_FR"/>
        </w:rPr>
      </w:r>
      <w:r>
        <w:rPr>
          <w:lang w:val="fr_FR" w:bidi="fr_FR"/>
        </w:rPr>
        <w:t>Le deuxième groupe d'adversaires est formé des aristocrates alliés à Antigone. Hérode avait exécuté quarante-cinq des plus riches d'entre eux et avait confisqué leurs propriétés pour renflouer ses propres coffres.</w:t>
      </w:r>
    </w:p>
    <w:p>
      <w:pPr/>
      <w:r>
        <w:rPr>
          <w:lang w:val="fr_FR" w:bidi="fr_FR"/>
        </w:rPr>
      </w:r>
      <w:r>
        <w:rPr>
          <w:lang w:val="fr_FR" w:bidi="fr_FR"/>
        </w:rPr>
        <w:t xml:space="preserve">Le troisième groupe de ses adversaires est la famille hasmonéenne. L'adversaire principal d'Hérode est sa belle-mère, Alexandra. Elle est contrariée parce ce qu'il n'a pas nommé un autre hasmonéen, et en particulier son fils Aristobule, comme souverain sacrificateur pour succéder à Hyrcan. </w:t>
      </w:r>
    </w:p>
    <w:p>
      <w:pPr/>
      <w:r>
        <w:rPr>
          <w:lang w:val="fr_FR" w:bidi="fr_FR"/>
        </w:rPr>
      </w:r>
      <w:r>
        <w:rPr>
          <w:lang w:val="fr_FR" w:bidi="fr_FR"/>
        </w:rPr>
        <w:t>Alexandra écrit à Cléopâtre pour lui demander d'influencer Antoine afin qu'il force Hérode à destituer Ananel, le souverain sacrificateur alors en poste, et à le remplacer par Aristobule. Hérode finit par céder à la pression et nomme le fils d'Alexandra au poste de souverain sacrificateur. Cependant, après une célébration de la fête des Tabernacles, Hérode fait noyer Aristobule en faisant passer cela pour un accident. Hérode fait ensuite enchaîner Alexandra et la met sous garde pour l'empêcher de lui causer plus de problèmes.</w:t>
      </w:r>
    </w:p>
    <w:p>
      <w:pPr/>
      <w:r>
        <w:rPr>
          <w:lang w:val="fr_FR" w:bidi="fr_FR"/>
        </w:rPr>
      </w:r>
      <w:r>
        <w:rPr>
          <w:lang w:val="fr_FR" w:bidi="fr_FR"/>
        </w:rPr>
        <w:t>Le quatrième adversaire important d'Hérode est Cléopâtre. Lorsque la guerre civile éclate entre Antoine et Octave, Hérode veut apporter son aide à Antoine. Cléopâtre persuade Antoine d'envoyer Hérode combattre le roi arabe Malchus, qui n'a pas payé à Cléopâtre le tribut qu'il lui doit. Quand elle voit qu'Hérode va remporter la victoire, elle ordonne à ses troupes de soutenir Malchus, espérant affaiblir les deux camps jusqu'à ce qu'ils s'écroulent. Elle veut ainsi prendre contrôle de leurs territoires. Après un tremblement de terre catastrophique dans le domaine d'Hérode en 31 av. J.‑C., il remporte la victoire sur les Arabes et rentre chez lui. Peu après, le 2 septembre 31 av. J.‑C., Antoine est battu par Octave à la bataille d'Actium et se suicide, ainsi que Cléopâtre.</w:t>
      </w:r>
    </w:p>
    <w:p>
      <w:pPr/>
      <w:r>
        <w:rPr>
          <w:lang w:val="fr_FR" w:bidi="fr_FR"/>
        </w:rPr>
      </w:r>
      <w:r>
        <w:rPr>
          <w:lang w:val="fr_FR" w:bidi="fr_FR"/>
        </w:rPr>
        <w:t>La deuxième période du règne d'Hérode est une période de prospérité (25–14 av. J.‑C.). Son règne est caractérisé par la splendeur et les plaisirs, même si ceux-ci sont interrompus par des troubles occasionnels. Selon Josèphe, le plus noble de tous les accomplissements d'Hérode a été la reconstruction du temple de Jérusalem, qui a commencé en 20/19 av. J.‑C. (</w:t>
      </w:r>
      <w:r>
        <w:rPr>
          <w:i/>
          <w:lang w:val="fr_FR" w:bidi="fr_FR"/>
        </w:rPr>
        <w:t>Antiquités</w:t>
      </w:r>
      <w:r>
        <w:rPr>
          <w:lang w:val="fr_FR" w:bidi="fr_FR"/>
        </w:rPr>
        <w:t xml:space="preserve"> 15.8.1). La littérature rabbinique déclare que quiconque n'a pas vu le Temple d'Hérode n'a jamais vu de belle construction de sa vie (Talmud de Babylone : </w:t>
      </w:r>
      <w:r>
        <w:rPr>
          <w:i/>
          <w:lang w:val="fr_FR" w:bidi="fr_FR"/>
        </w:rPr>
        <w:t>Baba Bathra</w:t>
      </w:r>
      <w:r>
        <w:rPr>
          <w:lang w:val="fr_FR" w:bidi="fr_FR"/>
        </w:rPr>
        <w:t xml:space="preserve"> 4a). Avant cela, il a fait construire des théâtres, des amphithéâtres et des stades de course pour hommes et chevaux. En 24 av. J.‑C., Hérode se fait construire un palais royal. Il fait bâtir ou reconstruire de nombreuses forteresses et temples païens, y compris la Tour de Straton, qui sera plus tard renommée Césarée.</w:t>
      </w:r>
    </w:p>
    <w:p>
      <w:pPr/>
      <w:r>
        <w:rPr>
          <w:lang w:val="fr_FR" w:bidi="fr_FR"/>
        </w:rPr>
      </w:r>
      <w:r>
        <w:rPr>
          <w:lang w:val="fr_FR" w:bidi="fr_FR"/>
        </w:rPr>
        <w:t>Durant cette période, Hérode s'intéresse beaucoup à la culture et rassemble autour de lui des experts de littérature et d'art grecs. Des rhéteurs grecs sont nommés aux plus hautes fonctions de l'État. L'un d'eux est Nicolas de Damas, conseiller et instructeur d'Hérode en philosophie, rhétorique et histoire. À la fin de l'année 24 av. J.‑C., Hérode épouse Mariamne, fille de Simon, sacrificateur très connu à Jérusalem. Elle sera connue sous le nom de Mariamne II.</w:t>
      </w:r>
    </w:p>
    <w:p>
      <w:pPr/>
      <w:r>
        <w:rPr>
          <w:lang w:val="fr_FR" w:bidi="fr_FR"/>
        </w:rPr>
      </w:r>
      <w:r>
        <w:rPr>
          <w:lang w:val="fr_FR" w:bidi="fr_FR"/>
        </w:rPr>
        <w:t>Pendant ces années-là, le règne d'Hérode est accepté assez favorablement par les gens du peuple. Cependant, certains de ses agissements les contrarient. Il fait violence à la loi juive en introduisant des jeux quinquennaux (tous les cinq ans) en l'honneur de César. Les spectacles et les courses qu'il organise offensent les valeurs culturelles et religieuses du peuple. Hérode exige aussi que ses sujets prêtent un serment de loyauté, à l'exception de quelques privilégiés. De plus, il ne leur permet pas de se rassembler librement par crainte d'une révolte. Malgré cela, il garde le peuple sous son contrôle et leur fait même la faveur de réduire leurs taxes à deux reprises (en 14 av. J.‑C., il les réduit d'un quart).</w:t>
      </w:r>
    </w:p>
    <w:p>
      <w:pPr/>
      <w:r>
        <w:rPr>
          <w:lang w:val="fr_FR" w:bidi="fr_FR"/>
        </w:rPr>
      </w:r>
      <w:r>
        <w:rPr>
          <w:lang w:val="fr_FR" w:bidi="fr_FR"/>
        </w:rPr>
        <w:t>La troisième période du règne d'Hérode est une période d'intrigues et de remous au sein de sa propre famille (13–4 av. J.‑C.). À cette période de son règne, il a déjà eu dix femmes. Sa première femme, Doris, n'a eu qu'un fils, Antipater. Il renvoie Doris et Antipater quand il épouse Mariamne I, ne leur permettant de se rendre à Jérusalem que pour les fêtes. Il épouse Mariamne I en 37 av. J.‑C. C'est la petite-fille d'Hyrcan. Elle lui donne deux filles et trois fils. Le plus jeune de ses fils meurt à Rome. Ses deux autres fils jouent un rôle important dans cette partie du règne d'Hérode. À la fin de 24 av. J.‑C., il épouse sa troisième femme, Mariamne II, qui lui donne un fils, Hérode (Philippe). Malthace, sa quatrième femme, est une Samaritaine. Elle lui donne deux fils, Archélaüs et Antipas. Sa cinquième femme, Cléopâtre de Jérusalem, est la mère de Philippe le tétrarque. Parmi ses cinq autres femmes, seules Pallas, Phèdre et Elpide sont connues par leurs noms, et aucune ne joue un rôle important dans les événements de cette période.</w:t>
      </w:r>
    </w:p>
    <w:p>
      <w:pPr/>
      <w:r>
        <w:rPr>
          <w:lang w:val="fr_FR" w:bidi="fr_FR"/>
        </w:rPr>
      </w:r>
      <w:r>
        <w:rPr>
          <w:lang w:val="fr_FR" w:bidi="fr_FR"/>
        </w:rPr>
        <w:t>Alexandre et Aristobule, fils survivants de Mariamne I, sont les favoris d'Hérode. Immédiatement après leurs mariages respectifs, les problèmes commencent dans la famille d'Hérode. Salomé, sœur d'Hérode et mère de Bérénice (épouse d'Aristobule), déteste ces deux fils d'Hérode, principalement parce qu'elle convoite la position et la faveur dont ils jouissent pour son propre fils. Hérode décide alors de rappeler Antipater, son fils exilé, pour montrer à Alexandre et à Aristobule qu'il y a un autre héritier potentiel au trône. Antipater profite pleinement de la situation et utilise tous les moyens possibles pour acquérir le trône convoité. Finalement, un homme de mauvaise réputation, Euryclès de Lacédémone, entreprend de monter le père contre ses deux fils et vice versa. D'autres problèmes ne tardent pas à se manifester, et la patience d'Hérode s'épuise. Il met Alexandre et Aristobule en prison et nomme Antipater son héritier.</w:t>
      </w:r>
    </w:p>
    <w:p>
      <w:pPr/>
      <w:r>
        <w:rPr>
          <w:lang w:val="fr_FR" w:bidi="fr_FR"/>
        </w:rPr>
      </w:r>
      <w:r>
        <w:rPr>
          <w:lang w:val="fr_FR" w:bidi="fr_FR"/>
        </w:rPr>
        <w:t>Impatient d'accéder au trône, Antipater tente d'empoisonner Hérode. Le complot échoue lorsque Phéroras, le frère d'Hérode, boit le poison par erreur. Hérode emprisonne Antipater et rapporte ces faits à l'empereur (vers 5 av. J.‑C.). À cette époque, Hérode tombe gravement malade d'une maladie incurable. Il écrit un nouveau testament qui met de côté ses deux fils aînés, Archélaüs et Philippe, car Antipater a également empoisonné son esprit contre eux. Il choisit Antipas, son fils cadet, comme unique successeur.</w:t>
      </w:r>
    </w:p>
    <w:p>
      <w:pPr/>
      <w:r>
        <w:rPr>
          <w:lang w:val="fr_FR" w:bidi="fr_FR"/>
        </w:rPr>
      </w:r>
      <w:r>
        <w:rPr>
          <w:lang w:val="fr_FR" w:bidi="fr_FR"/>
        </w:rPr>
        <w:t>C'est à cette période que des sages arrivent en Judée, cherchant le roi des Juifs nouveau-né. Hérode leur demande de lui indiquer l'endroit où se trouve cet enfant dès qu'ils l'auront trouvé. Avertis dans un rêve de ne pas le faire, ils repartent chez eux par un autre chemin après avoir trouvé Jésus. Dieu avertit aussi Joseph, le mari de la mère de Jésus, et lui dit de s'enfuir en Égypte car Hérode veut tuer l'enfant. Joseph part de Bethléhem avec sa famille. Peu de temps après, Hérode fait tuer tous les garçons de Bethléhem âgés de deux ans et moins.</w:t>
      </w:r>
    </w:p>
    <w:p>
      <w:pPr/>
      <w:r>
        <w:rPr>
          <w:lang w:val="fr_FR" w:bidi="fr_FR"/>
        </w:rPr>
      </w:r>
      <w:r>
        <w:rPr>
          <w:lang w:val="fr_FR" w:bidi="fr_FR"/>
        </w:rPr>
        <w:t>La maladie d'Hérode s'aggrave. Il reçoit de Rome la permission d'exécuter Antipater, ce qu'il fait faire promptement. Il modifie à nouveau son testament et fait d'Archélaüs le roi de Judée, d'Idumée et de Samarie, d'Antipas le tétrarque de Galilée et de Pérée, et de Philippe le tétrarque des territoires à l'est de la Galilée. Au printemps de l'an 4 av. J.‑C., cinq jour après l'exécution d'Antipater, Hérode meurt à Jéricho et le peuple acclame Archélaüs comme roi.</w:t>
      </w:r>
    </w:p>
    <w:p>
      <w:pPr>
        <w:pStyle w:val="Heading3"/>
      </w:pPr>
      <w:r>
        <w:rPr>
          <w:lang w:val="fr_FR" w:bidi="fr_FR"/>
        </w:rPr>
        <w:t>Archélaüs (4 av. J.‑C. – 6 apr. J.‑C.)</w:t>
      </w:r>
    </w:p>
    <w:p>
      <w:pPr/>
      <w:r>
        <w:rPr>
          <w:lang w:val="fr_FR" w:bidi="fr_FR"/>
        </w:rPr>
      </w:r>
      <w:r>
        <w:rPr>
          <w:lang w:val="fr_FR" w:bidi="fr_FR"/>
        </w:rPr>
        <w:t>Archélaüs est le fils d'Hérode le Grand et de Malthace (une Samaritaine). Il naît vers 22 av. J.‑C. Archélaüs est confronté à de nombreux problèmes. Il tue 3 000 personnes pour réprimer une révolte menée par des gens qui veulent venger le sang de ceux qui ont été tués par son père, Hérode le Grand. Ainsi, son règne commence mal. À la Pentecôte en 4 av. J.‑C., une autre révolte éclate, qui dure environ deux mois et demi. Pendant cette révolte, les portiques du Temple sont brûlés et le trésor est pillé par les Romains. La révolte se propage aux campagnes de Judée, à la Galilée et à la Pérée.</w:t>
      </w:r>
    </w:p>
    <w:p>
      <w:pPr/>
      <w:r>
        <w:rPr>
          <w:lang w:val="fr_FR" w:bidi="fr_FR"/>
        </w:rPr>
      </w:r>
      <w:r>
        <w:rPr>
          <w:lang w:val="fr_FR" w:bidi="fr_FR"/>
        </w:rPr>
        <w:t>Archélaüs traite brutalement tant les Juifs que les Samaritains (</w:t>
      </w:r>
      <w:r>
        <w:rPr>
          <w:i/>
          <w:lang w:val="fr_FR" w:bidi="fr_FR"/>
        </w:rPr>
        <w:t>Guerre</w:t>
      </w:r>
      <w:r>
        <w:rPr>
          <w:lang w:val="fr_FR" w:bidi="fr_FR"/>
        </w:rPr>
        <w:t xml:space="preserve"> 2.7.3), un fait confirmé par les Évangiles. En effet, quand Joseph revient de sa fuite en Égypte et apprend qu'Archélaüs règne sur la Judée, il a eu peur de s'y rendre. Averti par Dieu, emmène l'enfant Jésus en Galilée (</w:t>
      </w:r>
      <w:r>
        <w:rPr>
          <w:lang w:val="fr_FR" w:bidi="fr_FR"/>
        </w:rPr>
        <w:t>Mt 2.22</w:t>
      </w:r>
      <w:r>
        <w:rPr>
          <w:lang w:val="fr_FR" w:bidi="fr_FR"/>
        </w:rPr>
        <w:t>).</w:t>
      </w:r>
    </w:p>
    <w:p>
      <w:pPr/>
      <w:r>
        <w:rPr>
          <w:lang w:val="fr_FR" w:bidi="fr_FR"/>
        </w:rPr>
      </w:r>
      <w:r>
        <w:rPr>
          <w:lang w:val="fr_FR" w:bidi="fr_FR"/>
        </w:rPr>
        <w:t>La tyrannie d'Archélaüs pousse finalement les Juifs et les Samaritains à envoyer une délégation jointe à Rome pour se plaindre officiellement à Auguste. Le fait que des ennemis aussi acharnés que Juifs et Samaritains aient été d'accord pour coopérer dans cette affaire indique à quel point la situation est grave. Ses frères Antipas et Philippe se rendent également à Rome pour se plaindre d'Archélaüs. Ils trouvent probablement qu'il s'acquitte mal de son rôle de représentant de Rome en Palestine. Ainsi, en l'an 6 apr. J.‑C., Archélaüs est déposé et exilé à Vienne en Gaule (l'actuelle Vienne sur le Rhône, au sud de Lyon). Antipas et Philippe reçoivent la permission de continuer leurs règnes respectifs. Les territoires d'Archélaüs deviennent une province gouvernée par des préfets ou des procurateurs romains.</w:t>
      </w:r>
    </w:p>
    <w:p>
      <w:pPr>
        <w:pStyle w:val="Heading3"/>
      </w:pPr>
      <w:r>
        <w:rPr>
          <w:lang w:val="fr_FR" w:bidi="fr_FR"/>
        </w:rPr>
        <w:t>Antipas (4 av. J.‑C. – 39 apr. J.‑C.)</w:t>
      </w:r>
    </w:p>
    <w:p>
      <w:pPr/>
      <w:r>
        <w:rPr>
          <w:lang w:val="fr_FR" w:bidi="fr_FR"/>
        </w:rPr>
      </w:r>
      <w:r>
        <w:rPr>
          <w:lang w:val="fr_FR" w:bidi="fr_FR"/>
        </w:rPr>
        <w:t>Antipas, frère cadet d'Archélaüs, naît vers 20 av. J.‑C. Parmi tous les Hérodiens, il est celui qui le plus mentionné dans le NT car il règne sur la Galilée et la Pérée, où a lieu le plus gros des ministères de Jésus et de Jean le Baptiste.</w:t>
      </w:r>
    </w:p>
    <w:p>
      <w:pPr/>
      <w:r>
        <w:rPr>
          <w:lang w:val="fr_FR" w:bidi="fr_FR"/>
        </w:rPr>
      </w:r>
      <w:r>
        <w:rPr>
          <w:lang w:val="fr_FR" w:bidi="fr_FR"/>
        </w:rPr>
        <w:t>Le territoire d'Antipas est agité par la rébellion qui a débuté à la Pentecôte en 4 av. J.‑C. Il s'emploie immédiatement à rétablir l'ordre et à reconstruire ce qui a été détruit. Suivant l'exemple de son père, Hérode le Grand, Antipas construit des villes. Sepphoris est son premier projet. Elle sera la plus grande ville de Galilée et sa capitale jusqu'à ce qu'il construise Tibériade. Nazareth est à un peu plus de 6 kilomètres au sud-est de Sepphoris. Joseph, le mari de Marie, a donc peut-être travaillé comme charpentier (</w:t>
      </w:r>
      <w:r>
        <w:rPr>
          <w:lang w:val="fr_FR" w:bidi="fr_FR"/>
        </w:rPr>
        <w:t>Mt 13.55</w:t>
      </w:r>
      <w:r>
        <w:rPr>
          <w:lang w:val="fr_FR" w:bidi="fr_FR"/>
        </w:rPr>
        <w:t xml:space="preserve"> ; </w:t>
      </w:r>
      <w:r>
        <w:rPr>
          <w:lang w:val="fr_FR" w:bidi="fr_FR"/>
        </w:rPr>
        <w:t>Mc 6.3</w:t>
      </w:r>
      <w:r>
        <w:rPr>
          <w:lang w:val="fr_FR" w:bidi="fr_FR"/>
        </w:rPr>
        <w:t>) pour aider à la reconstruction de cette ville.</w:t>
      </w:r>
    </w:p>
    <w:p>
      <w:pPr/>
      <w:r>
        <w:rPr>
          <w:lang w:val="fr_FR" w:bidi="fr_FR"/>
        </w:rPr>
      </w:r>
      <w:r>
        <w:rPr>
          <w:lang w:val="fr_FR" w:bidi="fr_FR"/>
        </w:rPr>
        <w:t>Tibériade est la plus importante des 12 villes construites par la famille hérodienne. C'est la première ville de l'histoire juive à être établie avec la structure municipale d'une polis (ville) grecque</w:t>
      </w:r>
      <w:r>
        <w:rPr>
          <w:i/>
          <w:lang w:val="fr_FR" w:bidi="fr_FR"/>
        </w:rPr>
        <w:t>.</w:t>
      </w:r>
      <w:r>
        <w:rPr>
          <w:lang w:val="fr_FR" w:bidi="fr_FR"/>
        </w:rPr>
        <w:t xml:space="preserve"> Elle est construite en l'honneur de l'empereur qui règne alors : Tibère. Les Juifs la considèrent impure car un cimetière a été détruit lors de sa construction. Antipas offre des maisons gratuites, des terres et des exemptions fiscales à quiconque s'installe dans la ville dans les premières années après sa construction. Il achève la construction de Tibériade en 23 apr. J.‑C. et en fait sa capitale.</w:t>
      </w:r>
    </w:p>
    <w:p>
      <w:pPr/>
      <w:r>
        <w:rPr>
          <w:lang w:val="fr_FR" w:bidi="fr_FR"/>
        </w:rPr>
      </w:r>
      <w:r>
        <w:rPr>
          <w:lang w:val="fr_FR" w:bidi="fr_FR"/>
        </w:rPr>
        <w:t>L'incident pour lequel Antipas est le plus tristement célèbre dans le NT est la décapitation de Jean le Baptiste (</w:t>
      </w:r>
      <w:r>
        <w:rPr>
          <w:lang w:val="fr_FR" w:bidi="fr_FR"/>
        </w:rPr>
        <w:t>Mt 14.3–12</w:t>
      </w:r>
      <w:r>
        <w:rPr>
          <w:lang w:val="fr_FR" w:bidi="fr_FR"/>
        </w:rPr>
        <w:t xml:space="preserve"> ; </w:t>
      </w:r>
      <w:r>
        <w:rPr>
          <w:lang w:val="fr_FR" w:bidi="fr_FR"/>
        </w:rPr>
        <w:t>Mc 6.17–29</w:t>
      </w:r>
      <w:r>
        <w:rPr>
          <w:lang w:val="fr_FR" w:bidi="fr_FR"/>
        </w:rPr>
        <w:t xml:space="preserve"> ; </w:t>
      </w:r>
      <w:r>
        <w:rPr>
          <w:lang w:val="fr_FR" w:bidi="fr_FR"/>
        </w:rPr>
        <w:t>Lc 3.19–20</w:t>
      </w:r>
      <w:r>
        <w:rPr>
          <w:lang w:val="fr_FR" w:bidi="fr_FR"/>
        </w:rPr>
        <w:t xml:space="preserve"> ; </w:t>
      </w:r>
      <w:r>
        <w:rPr>
          <w:i/>
          <w:lang w:val="fr_FR" w:bidi="fr_FR"/>
        </w:rPr>
        <w:t>Antiquités</w:t>
      </w:r>
      <w:r>
        <w:rPr>
          <w:lang w:val="fr_FR" w:bidi="fr_FR"/>
        </w:rPr>
        <w:t xml:space="preserve"> 18.5.2.116–119). Plusieurs intrigues dans la famille hérodienne produisent la situation qui mène à la mort de Jean le Baptiste. Antipas avait épousé la fille d'Arétas IV (son nom est inconnu), un roi nabatéen. L'empereur Auguste avait peut-être encouragé ce mariage car il favorisait les mariages entre familles de souverains pour promouvoir la paix dans son empire.</w:t>
      </w:r>
    </w:p>
    <w:p>
      <w:pPr/>
      <w:r>
        <w:rPr>
          <w:lang w:val="fr_FR" w:bidi="fr_FR"/>
        </w:rPr>
      </w:r>
      <w:r>
        <w:rPr>
          <w:lang w:val="fr_FR" w:bidi="fr_FR"/>
        </w:rPr>
        <w:t>Vers 29 apr. J.‑C., Antipas se rend à Rome. En chemin, il rend visite à son demi-frère Hérode Philippe, qui vit probablement dans une ville côtière de Palestine. Antipas tombe amoureux d'Hérodias, la femme de Philippe, qui est leur nièce à tous les deux. L'idée de devenir l'épouse d'un tétrarque lui plaît et elle accepte de l'épouser à son retour de Rome s'il renvoie la fille d'Arétas. Antipas accepte. Lorsque la fille d'Arétas en entend parler, elle s'enfuit chez son père. Cet épisode provoque une rupture de l'alliance politique avec Arétas et constitue une insulte personnelle contre lui. Il cherche alors à se venger.</w:t>
      </w:r>
    </w:p>
    <w:p>
      <w:pPr/>
      <w:r>
        <w:rPr>
          <w:lang w:val="fr_FR" w:bidi="fr_FR"/>
        </w:rPr>
      </w:r>
      <w:r>
        <w:rPr>
          <w:lang w:val="fr_FR" w:bidi="fr_FR"/>
        </w:rPr>
        <w:t>Le mariage d'Antipas et d'Hérodias viole à la loi de Moïse, qui interdit de se marier avec sa belle-sœur (</w:t>
      </w:r>
      <w:r>
        <w:rPr>
          <w:lang w:val="fr_FR" w:bidi="fr_FR"/>
        </w:rPr>
        <w:t xml:space="preserve">Lv 18.16 </w:t>
      </w:r>
      <w:r>
        <w:rPr>
          <w:lang w:val="fr_FR" w:bidi="fr_FR"/>
        </w:rPr>
        <w:t xml:space="preserve">; </w:t>
      </w:r>
      <w:r>
        <w:rPr>
          <w:lang w:val="fr_FR" w:bidi="fr_FR"/>
        </w:rPr>
        <w:t>20.21</w:t>
      </w:r>
      <w:r>
        <w:rPr>
          <w:lang w:val="fr_FR" w:bidi="fr_FR"/>
        </w:rPr>
        <w:t>), sauf pour donner des enfants à un frère décédé sans descendance (</w:t>
      </w:r>
      <w:r>
        <w:rPr>
          <w:lang w:val="fr_FR" w:bidi="fr_FR"/>
        </w:rPr>
        <w:t xml:space="preserve">Dt 25.5 </w:t>
      </w:r>
      <w:r>
        <w:rPr>
          <w:lang w:val="fr_FR" w:bidi="fr_FR"/>
        </w:rPr>
        <w:t xml:space="preserve">; </w:t>
      </w:r>
      <w:r>
        <w:rPr>
          <w:lang w:val="fr_FR" w:bidi="fr_FR"/>
        </w:rPr>
        <w:t>Mc 12.19</w:t>
      </w:r>
      <w:r>
        <w:rPr>
          <w:lang w:val="fr_FR" w:bidi="fr_FR"/>
        </w:rPr>
        <w:t>). Or, Philippe est encore en vie, et a même un enfant avec Hérodias (une fille nommée Salomé). Jean le Baptiste fait preuve d'un grand courage quand il reprend Antipas à ce sujet. Antipas le fait mettre en prison. La haine d'Hérodias envers Jean le Baptiste est trop grande pour se contenter de cet emprisonnement. Au moment opportun, à l'occasion de l'anniversaire d'Antipas, elle organise un festin à Machéronte en Pérée. Salomé, sa fille, danse pour le roi, qui lui promet avec serment et devant ses invités de lui donner tout ce qu'elle demandera, jusqu'à la moitié de son royaume. Salomé fait ce que lui dit sa mère et demande la tête de Jean le Baptiste sur un plateau. Antipas regrette immédiatement sa promesse imprudente, mais pour sauver la face devant ses invités, il lui accorde ce qu'elle a demandé. Le ministère de Jean se termine ainsi vers 31 ou 32 apr. J.‑C.</w:t>
      </w:r>
    </w:p>
    <w:p>
      <w:pPr/>
      <w:r>
        <w:rPr>
          <w:lang w:val="fr_FR" w:bidi="fr_FR"/>
        </w:rPr>
      </w:r>
      <w:r>
        <w:rPr>
          <w:lang w:val="fr_FR" w:bidi="fr_FR"/>
        </w:rPr>
        <w:t>Antipas et Jésus sont mentionnés ensemble trois fois dans les Évangiles.</w:t>
      </w:r>
    </w:p>
    <w:p>
      <w:pPr/>
      <w:r>
        <w:rPr>
          <w:lang w:val="fr_FR" w:bidi="fr_FR"/>
        </w:rPr>
      </w:r>
      <w:r>
        <w:rPr>
          <w:lang w:val="fr_FR" w:bidi="fr_FR"/>
        </w:rPr>
        <w:t>Au début du ministère de Jésus, Antipas entend parler de lui et commente, peut-être avec ironie, que Jésus pourrait bien être Jean le Baptiste ressuscité (</w:t>
      </w:r>
      <w:r>
        <w:rPr>
          <w:lang w:val="fr_FR" w:bidi="fr_FR"/>
        </w:rPr>
        <w:t>Mt 14.1–2</w:t>
      </w:r>
      <w:r>
        <w:rPr>
          <w:lang w:val="fr_FR" w:bidi="fr_FR"/>
        </w:rPr>
        <w:t xml:space="preserve"> ; </w:t>
      </w:r>
      <w:r>
        <w:rPr>
          <w:lang w:val="fr_FR" w:bidi="fr_FR"/>
        </w:rPr>
        <w:t>Mc 6.14–16</w:t>
      </w:r>
      <w:r>
        <w:rPr>
          <w:lang w:val="fr_FR" w:bidi="fr_FR"/>
        </w:rPr>
        <w:t xml:space="preserve"> ; </w:t>
      </w:r>
      <w:r>
        <w:rPr>
          <w:lang w:val="fr_FR" w:bidi="fr_FR"/>
        </w:rPr>
        <w:t>Lc 9.7–9</w:t>
      </w:r>
      <w:r>
        <w:rPr>
          <w:lang w:val="fr_FR" w:bidi="fr_FR"/>
        </w:rPr>
        <w:t>). Il est évident pour Antipas que le ministère de Jésus est encore plus remarquable que celui de Jean, mais il hésite à recourir à la force pour forcer une rencontre, par crainte de soulever le peuple contre lui à nouveau. Finalement, Jésus se retire des territoires d'Antipas sans que les deux ne se rencontrent.</w:t>
      </w:r>
    </w:p>
    <w:p>
      <w:pPr/>
      <w:r>
        <w:rPr>
          <w:lang w:val="fr_FR" w:bidi="fr_FR"/>
        </w:rPr>
      </w:r>
      <w:r>
        <w:rPr>
          <w:lang w:val="fr_FR" w:bidi="fr_FR"/>
        </w:rPr>
        <w:t>Plus tard, alors que Jésus devient plus populaire, Antipas voit en lui une menace potentielle contre son pouvoir et menace de le tuer. Lors de son dernier voyage à Jérusalem, Jésus est averti par certains pharisiens qu'il doit quitter les territoires d'Antipas pour sa propre sécurité (</w:t>
      </w:r>
      <w:r>
        <w:rPr>
          <w:lang w:val="fr_FR" w:bidi="fr_FR"/>
        </w:rPr>
        <w:t>Lc 13.31–33</w:t>
      </w:r>
      <w:r>
        <w:rPr>
          <w:lang w:val="fr_FR" w:bidi="fr_FR"/>
        </w:rPr>
        <w:t>). Jésus donne comme réponse à « ce renard » qu'il continuera son ministère de guérisons et d'exorcismes encore un peu et que quand il aura terminé, il ira à Jérusalem pour y mourir. Le lion et le renard étaient souvent contrastés dans la littérature ancienne. Le Lion de Juda, Jésus-Christ, ne se laisse pas contraindre par Antipas, homme lâche et rusé.</w:t>
      </w:r>
    </w:p>
    <w:p>
      <w:pPr/>
      <w:r>
        <w:rPr>
          <w:lang w:val="fr_FR" w:bidi="fr_FR"/>
        </w:rPr>
      </w:r>
      <w:r>
        <w:rPr>
          <w:lang w:val="fr_FR" w:bidi="fr_FR"/>
        </w:rPr>
        <w:t>Ils se rencontrent finalement en 33 apr. J.‑C. quand Jésus, après avoir été arrêté, est amené devant Antipas, qui l'interroge (</w:t>
      </w:r>
      <w:r>
        <w:rPr>
          <w:lang w:val="fr_FR" w:bidi="fr_FR"/>
        </w:rPr>
        <w:t>Lc 23.6–12</w:t>
      </w:r>
      <w:r>
        <w:rPr>
          <w:lang w:val="fr_FR" w:bidi="fr_FR"/>
        </w:rPr>
        <w:t>). Comme cet événement n'est mentionné que par Luc, certains pensent qu'il est fictif. Il faut cependant se rappeler que le destinataire de Luc était Théophile, qui était probablement un officier romain. Luc a peut-être raconté cet incident parce que la réconciliation entre Pilate et Antipas mentionnée dans ce passage aurait intéressé Théophile.</w:t>
      </w:r>
    </w:p>
    <w:p>
      <w:pPr/>
      <w:r>
        <w:rPr>
          <w:lang w:val="fr_FR" w:bidi="fr_FR"/>
        </w:rPr>
      </w:r>
      <w:r>
        <w:rPr>
          <w:lang w:val="fr_FR" w:bidi="fr_FR"/>
        </w:rPr>
        <w:t>Dans le récit de Luc, Pilate ne trouve aucune raison de condamner Jésus. Il décide de l'envoyer à Antipas (qui est à Jérusalem pour la Pâque). Pilate se sert ainsi du fait que Jésus est galiléen (c'est-à-dire sous la juridiction d'Antipas), pour se libérer d'une situation délicate. Peut-être veut-il se réconcilier avec Antipas ? Leur relation avait été plutôt tendue depuis le massacre des Galiléens (</w:t>
      </w:r>
      <w:r>
        <w:rPr>
          <w:lang w:val="fr_FR" w:bidi="fr_FR"/>
        </w:rPr>
        <w:t>Lc 13.1</w:t>
      </w:r>
      <w:r>
        <w:rPr>
          <w:lang w:val="fr_FR" w:bidi="fr_FR"/>
        </w:rPr>
        <w:t xml:space="preserve">) et depuis que Pilate avait introduit des boucliers votifs (c'est-à-dire comme offrandes) à Jérusalem, suscitant la colère des Juifs (Philon, </w:t>
      </w:r>
      <w:r>
        <w:rPr>
          <w:i/>
          <w:lang w:val="fr_FR" w:bidi="fr_FR"/>
        </w:rPr>
        <w:t>Legatio ad Gaium</w:t>
      </w:r>
      <w:r>
        <w:rPr>
          <w:lang w:val="fr_FR" w:bidi="fr_FR"/>
        </w:rPr>
        <w:t xml:space="preserve"> 299–304). Lorsque Jésus est emmené devant Antipas, le tétrarque se contente de se moquer de lui et le renvoie à Pilate. Le principal résultat de l'incident est la réconciliation politique d'Antipas et de Pilate.</w:t>
      </w:r>
    </w:p>
    <w:p>
      <w:pPr>
        <w:pStyle w:val="Heading3"/>
      </w:pPr>
      <w:r>
        <w:rPr>
          <w:lang w:val="fr_FR" w:bidi="fr_FR"/>
        </w:rPr>
        <w:t>Philippe le tétrarque (4 av. J.‑C.–34 apr. J.‑C.)</w:t>
      </w:r>
    </w:p>
    <w:p>
      <w:pPr/>
      <w:r>
        <w:rPr>
          <w:lang w:val="fr_FR" w:bidi="fr_FR"/>
        </w:rPr>
      </w:r>
      <w:r>
        <w:rPr>
          <w:lang w:val="fr_FR" w:bidi="fr_FR"/>
        </w:rPr>
        <w:t>Philippe le tétrarque est le fils d'Hérode le Grand et de Cléopâtre de Jérusalem. Il naît vers 22 av. J.‑C. Lorsque le testament d'Hérode est exécuté, Philippe est nommé tétrarque de la Gaulanitide, de l'Auranitide, de la Batanée, de la Trachonitide (Bible Segond : Trachonite) et de l'Iturée, toutes situées dans les régions du nord du domaine d'Hérode le Grand (</w:t>
      </w:r>
      <w:r>
        <w:rPr>
          <w:lang w:val="fr_FR" w:bidi="fr_FR"/>
        </w:rPr>
        <w:t>Lc 3.1</w:t>
      </w:r>
      <w:r>
        <w:rPr>
          <w:lang w:val="fr_FR" w:bidi="fr_FR"/>
        </w:rPr>
        <w:t>). Ses sujets sont principalement des Syriens et des Grecs. C'est donc le seul Hérodien à avoir mit son image sur des pièces de monnaie (ce qui aurait été un affront pour les Juifs).</w:t>
      </w:r>
    </w:p>
    <w:p>
      <w:pPr/>
      <w:r>
        <w:rPr>
          <w:lang w:val="fr_FR" w:bidi="fr_FR"/>
        </w:rPr>
      </w:r>
      <w:r>
        <w:rPr>
          <w:lang w:val="fr_FR" w:bidi="fr_FR"/>
        </w:rPr>
        <w:t>Il construit deux villes. D'abord, il reconstruit et agrandit Panéas et la renomme Césarée de Philippe. C'est là que Pierre déclare à Jésus qu'il croit qu'il est le Christ, et que Jésus lui dit qu'il bâtira son Église sur cette pierre (</w:t>
      </w:r>
      <w:r>
        <w:rPr>
          <w:lang w:val="fr_FR" w:bidi="fr_FR"/>
        </w:rPr>
        <w:t>Mt 16.13–20</w:t>
      </w:r>
      <w:r>
        <w:rPr>
          <w:lang w:val="fr_FR" w:bidi="fr_FR"/>
        </w:rPr>
        <w:t xml:space="preserve"> ; </w:t>
      </w:r>
      <w:r>
        <w:rPr>
          <w:lang w:val="fr_FR" w:bidi="fr_FR"/>
        </w:rPr>
        <w:t>Mc 8.27–30</w:t>
      </w:r>
      <w:r>
        <w:rPr>
          <w:lang w:val="fr_FR" w:bidi="fr_FR"/>
        </w:rPr>
        <w:t>). Ensuite, Philippe reconstruit et agrandit Bethsaïda et la renomme Julias. C'est là que Jésus guérit un aveugle (</w:t>
      </w:r>
      <w:r>
        <w:rPr>
          <w:lang w:val="fr_FR" w:bidi="fr_FR"/>
        </w:rPr>
        <w:t>Mc 8.22–26</w:t>
      </w:r>
      <w:r>
        <w:rPr>
          <w:lang w:val="fr_FR" w:bidi="fr_FR"/>
        </w:rPr>
        <w:t>) et que dans le désert voisin, il nourrit 5 000 hommes (</w:t>
      </w:r>
      <w:r>
        <w:rPr>
          <w:lang w:val="fr_FR" w:bidi="fr_FR"/>
        </w:rPr>
        <w:t>Lc 9.10–17</w:t>
      </w:r>
      <w:r>
        <w:rPr>
          <w:lang w:val="fr_FR" w:bidi="fr_FR"/>
        </w:rPr>
        <w:t>).</w:t>
      </w:r>
    </w:p>
    <w:p>
      <w:pPr/>
      <w:r>
        <w:rPr>
          <w:lang w:val="fr_FR" w:bidi="fr_FR"/>
        </w:rPr>
      </w:r>
      <w:r>
        <w:rPr>
          <w:lang w:val="fr_FR" w:bidi="fr_FR"/>
        </w:rPr>
        <w:t>Philippe n'a pas autant d'ambition politique que ses frères. Son règne est calme et ses sujets lui sont loyaux. Lorsque Philippe meurt en 34 apr. J.‑C., Tibère annexe ses territoires à la Syrie. En 37 apr. J.‑C., alors que Caligula est empereur, il donne ces territoires à Agrippa I</w:t>
      </w:r>
      <w:r>
        <w:rPr>
          <w:vertAlign w:val="superscript"/>
          <w:lang w:val="fr_FR" w:bidi="fr_FR"/>
        </w:rPr>
        <w:t>er</w:t>
      </w:r>
      <w:r>
        <w:rPr>
          <w:lang w:val="fr_FR" w:bidi="fr_FR"/>
        </w:rPr>
        <w:t>, frère d'Hérodiade.</w:t>
      </w:r>
    </w:p>
    <w:p>
      <w:pPr>
        <w:pStyle w:val="Heading3"/>
      </w:pPr>
      <w:r>
        <w:rPr>
          <w:lang w:val="fr_FR" w:bidi="fr_FR"/>
        </w:rPr>
        <w:t>Agrippa I</w:t>
      </w:r>
      <w:r>
        <w:rPr>
          <w:vertAlign w:val="superscript"/>
          <w:lang w:val="fr_FR" w:bidi="fr_FR"/>
        </w:rPr>
        <w:t>er</w:t>
      </w:r>
      <w:r>
        <w:rPr>
          <w:lang w:val="fr_FR" w:bidi="fr_FR"/>
        </w:rPr>
        <w:t xml:space="preserve"> (37–44 apr. J.‑C.)</w:t>
      </w:r>
    </w:p>
    <w:p>
      <w:pPr/>
      <w:r>
        <w:rPr>
          <w:lang w:val="fr_FR" w:bidi="fr_FR"/>
        </w:rPr>
      </w:r>
      <w:r>
        <w:rPr>
          <w:lang w:val="fr_FR" w:bidi="fr_FR"/>
        </w:rPr>
        <w:t>Agrippa I</w:t>
      </w:r>
      <w:r>
        <w:rPr>
          <w:vertAlign w:val="superscript"/>
          <w:lang w:val="fr_FR" w:bidi="fr_FR"/>
        </w:rPr>
        <w:t>er</w:t>
      </w:r>
      <w:r>
        <w:rPr>
          <w:lang w:val="fr_FR" w:bidi="fr_FR"/>
        </w:rPr>
        <w:t xml:space="preserve"> est le fils d'Aristobule (fils d'Hérode le Grand et de Mariamne I) et de Bérénice. Il naît en 10 av. J.‑C. C'est le frère d'Hérodiade.</w:t>
      </w:r>
    </w:p>
    <w:p>
      <w:pPr/>
      <w:r>
        <w:rPr>
          <w:lang w:val="fr_FR" w:bidi="fr_FR"/>
        </w:rPr>
      </w:r>
      <w:r>
        <w:rPr>
          <w:lang w:val="fr_FR" w:bidi="fr_FR"/>
        </w:rPr>
        <w:t>Agrippa I</w:t>
      </w:r>
      <w:r>
        <w:rPr>
          <w:vertAlign w:val="superscript"/>
          <w:lang w:val="fr_FR" w:bidi="fr_FR"/>
        </w:rPr>
        <w:t>er</w:t>
      </w:r>
      <w:r>
        <w:rPr>
          <w:lang w:val="fr_FR" w:bidi="fr_FR"/>
        </w:rPr>
        <w:t xml:space="preserve"> est différent et traité en tant que tel par le reste de la famille hérodienne. Pendant ses études à Rome, il mène une vie immorale et contracte de nombreuses dettes. Il devient l'ami de Gaïus Caligula et déclare un jour qu'il souhaite que Caligula soit roi plutôt que Tibère. Ceci est rapporté à Tibère, qui le fait emprisonner. Il reste en prison jusqu'à la mort de Tibère, six mois plus tard.</w:t>
      </w:r>
    </w:p>
    <w:p>
      <w:pPr/>
      <w:r>
        <w:rPr>
          <w:lang w:val="fr_FR" w:bidi="fr_FR"/>
        </w:rPr>
      </w:r>
      <w:r>
        <w:rPr>
          <w:lang w:val="fr_FR" w:bidi="fr_FR"/>
        </w:rPr>
        <w:t>Lorsque Caligula accède au trône, il libère Agrippa et lui donne les territoires de Philippe le tétrarque, la partie nord du territoire qui avait appartenu à Lysanias, ainsi que le titre de roi. Ce titre provoque la jalousie de sa sœur Hérodiade, ce qui finit par entraîner la chute du mari de celle-ci, Antipas. En 39 apr. J.‑C., Agrippa I</w:t>
      </w:r>
      <w:r>
        <w:rPr>
          <w:vertAlign w:val="superscript"/>
          <w:lang w:val="fr_FR" w:bidi="fr_FR"/>
        </w:rPr>
        <w:t>er</w:t>
      </w:r>
      <w:r>
        <w:rPr>
          <w:lang w:val="fr_FR" w:bidi="fr_FR"/>
        </w:rPr>
        <w:t xml:space="preserve"> reçoit tous les territoires et les biens d'Antipas.</w:t>
      </w:r>
    </w:p>
    <w:p>
      <w:pPr/>
      <w:r>
        <w:rPr>
          <w:lang w:val="fr_FR" w:bidi="fr_FR"/>
        </w:rPr>
      </w:r>
      <w:r>
        <w:rPr>
          <w:lang w:val="fr_FR" w:bidi="fr_FR"/>
        </w:rPr>
        <w:t>Lorsque Caligula meurt en 41 apr. J.‑C., Agrippa I</w:t>
      </w:r>
      <w:r>
        <w:rPr>
          <w:vertAlign w:val="superscript"/>
          <w:lang w:val="fr_FR" w:bidi="fr_FR"/>
        </w:rPr>
        <w:t>er</w:t>
      </w:r>
      <w:r>
        <w:rPr>
          <w:lang w:val="fr_FR" w:bidi="fr_FR"/>
        </w:rPr>
        <w:t xml:space="preserve"> gagne la faveur de Claude, le nouvel empereur. Claude ajoute la Judée et la Samarie au territoire d'Agrippa. Ce territoire avait autrefois été gouverné par le grand-père d'Agrippa, Hérode le Grand.</w:t>
      </w:r>
    </w:p>
    <w:p>
      <w:pPr/>
      <w:r>
        <w:rPr>
          <w:lang w:val="fr_FR" w:bidi="fr_FR"/>
        </w:rPr>
      </w:r>
      <w:r>
        <w:rPr>
          <w:lang w:val="fr_FR" w:bidi="fr_FR"/>
        </w:rPr>
        <w:t>Agrippa I</w:t>
      </w:r>
      <w:r>
        <w:rPr>
          <w:vertAlign w:val="superscript"/>
          <w:lang w:val="fr_FR" w:bidi="fr_FR"/>
        </w:rPr>
        <w:t>er</w:t>
      </w:r>
      <w:r>
        <w:rPr>
          <w:lang w:val="fr_FR" w:bidi="fr_FR"/>
        </w:rPr>
        <w:t xml:space="preserve"> est mentionné dans le NT quand il persécute l'Église primitive pour gagner la faveur des Juifs (</w:t>
      </w:r>
      <w:r>
        <w:rPr>
          <w:lang w:val="fr_FR" w:bidi="fr_FR"/>
        </w:rPr>
        <w:t>Ac 12.1–19</w:t>
      </w:r>
      <w:r>
        <w:rPr>
          <w:lang w:val="fr_FR" w:bidi="fr_FR"/>
        </w:rPr>
        <w:t>). Il fait exécuter Jacques, fils de Zébédée, et emprisonne Pierre. Quand Pierre est libéré par un ange, Agrippa fait exécuter les gardes.</w:t>
      </w:r>
    </w:p>
    <w:p>
      <w:pPr/>
      <w:r>
        <w:rPr>
          <w:lang w:val="fr_FR" w:bidi="fr_FR"/>
        </w:rPr>
      </w:r>
      <w:r>
        <w:rPr>
          <w:lang w:val="fr_FR" w:bidi="fr_FR"/>
        </w:rPr>
        <w:t>Agrippa I</w:t>
      </w:r>
      <w:r>
        <w:rPr>
          <w:vertAlign w:val="superscript"/>
          <w:lang w:val="fr_FR" w:bidi="fr_FR"/>
        </w:rPr>
        <w:t>er</w:t>
      </w:r>
      <w:r>
        <w:rPr>
          <w:lang w:val="fr_FR" w:bidi="fr_FR"/>
        </w:rPr>
        <w:t xml:space="preserve"> meurt en 44 apr. J.‑C. à Césarée. Les circonstances de sa mort sont relatées par Flavius Josèphe (</w:t>
      </w:r>
      <w:r>
        <w:rPr>
          <w:i/>
          <w:lang w:val="fr_FR" w:bidi="fr_FR"/>
        </w:rPr>
        <w:t>Antiquités</w:t>
      </w:r>
      <w:r>
        <w:rPr>
          <w:lang w:val="fr_FR" w:bidi="fr_FR"/>
        </w:rPr>
        <w:t xml:space="preserve"> 19.9.1.274–275 ; </w:t>
      </w:r>
      <w:r>
        <w:rPr>
          <w:i/>
          <w:lang w:val="fr_FR" w:bidi="fr_FR"/>
        </w:rPr>
        <w:t>Guerre</w:t>
      </w:r>
      <w:r>
        <w:rPr>
          <w:lang w:val="fr_FR" w:bidi="fr_FR"/>
        </w:rPr>
        <w:t xml:space="preserve"> 2.11.5.214–215) et dans Actes. À Césarée, lors d'un discours public, il porte une robe argentée étincelante. Alors que la foule le flatte en l'appelant un dieu, il est soudainement frappé d'une maladie mortelle et meurt horriblement. Il laisse derrière lui ses filles (Bérénice, Mariamne et Drusille) et un fils, Agrippa II, qui a 17 ans à l'époque. Comme Agrippa II est trop jeune pour régner, les territoires de son père deviennent temporairement une province romaine.</w:t>
      </w:r>
    </w:p>
    <w:p>
      <w:pPr>
        <w:pStyle w:val="Heading3"/>
      </w:pPr>
      <w:r>
        <w:rPr>
          <w:lang w:val="fr_FR" w:bidi="fr_FR"/>
        </w:rPr>
        <w:t>Agrippa II (50–100 apr. J.‑C.)</w:t>
      </w:r>
    </w:p>
    <w:p>
      <w:pPr/>
      <w:r>
        <w:rPr>
          <w:lang w:val="fr_FR" w:bidi="fr_FR"/>
        </w:rPr>
      </w:r>
      <w:r>
        <w:rPr>
          <w:lang w:val="fr_FR" w:bidi="fr_FR"/>
        </w:rPr>
        <w:t>Agrippa II est le fils d'Agrippa I</w:t>
      </w:r>
      <w:r>
        <w:rPr>
          <w:vertAlign w:val="superscript"/>
          <w:lang w:val="fr_FR" w:bidi="fr_FR"/>
        </w:rPr>
        <w:t>er</w:t>
      </w:r>
      <w:r>
        <w:rPr>
          <w:lang w:val="fr_FR" w:bidi="fr_FR"/>
        </w:rPr>
        <w:t xml:space="preserve"> et de Cypros III. En 50 apr. J.‑C., six ans après la mort de son père, Claude le fait roi de Chalcis.</w:t>
      </w:r>
    </w:p>
    <w:p>
      <w:pPr/>
      <w:r>
        <w:rPr>
          <w:lang w:val="fr_FR" w:bidi="fr_FR"/>
        </w:rPr>
      </w:r>
      <w:r>
        <w:rPr>
          <w:lang w:val="fr_FR" w:bidi="fr_FR"/>
        </w:rPr>
        <w:t>Agrippa II contrôle le trésor du Temple et les habits sacrés du souverain sacrificateur. Cela lui permet de choisir qui occupe cette fonction. Les Romains le consultent sur les questions religieuses, ce qui est probablement la raison pour laquelle Festus lui demande d'entendre la défense de l'apôtre Paul à Césarée (59 apr. J.‑C.). Il est alors accompagné de sa sœur Bérénice (</w:t>
      </w:r>
      <w:r>
        <w:rPr>
          <w:lang w:val="fr_FR" w:bidi="fr_FR"/>
        </w:rPr>
        <w:t>Ac 25–26</w:t>
      </w:r>
      <w:r>
        <w:rPr>
          <w:lang w:val="fr_FR" w:bidi="fr_FR"/>
        </w:rPr>
        <w:t>).</w:t>
      </w:r>
    </w:p>
    <w:p>
      <w:pPr/>
      <w:r>
        <w:rPr>
          <w:lang w:val="fr_FR" w:bidi="fr_FR"/>
        </w:rPr>
      </w:r>
      <w:r>
        <w:rPr>
          <w:lang w:val="fr_FR" w:bidi="fr_FR"/>
        </w:rPr>
        <w:t>En mai 66 apr. J.‑C., la révolte des Juifs commence (</w:t>
      </w:r>
      <w:r>
        <w:rPr>
          <w:i/>
          <w:lang w:val="fr_FR" w:bidi="fr_FR"/>
        </w:rPr>
        <w:t>Guerre</w:t>
      </w:r>
      <w:r>
        <w:rPr>
          <w:lang w:val="fr_FR" w:bidi="fr_FR"/>
        </w:rPr>
        <w:t xml:space="preserve"> 2.14.4.284). Lorsque la tentative d'Agrippa II de réprimer la révolte échoue, il devient allié fervent des Romains. Il le restera tout au long de la guerre (66–70 apr. J.‑C.). Durant cette période, Néron se suicide, puis Galba, le nouvel empereur, est assassiné, et Vespasien lui succède. Après avoir prêté allégeance au nouvel empereur, Agrippa II demeure avec Titus, le fils de Vespasien. Titus commande les troupes romaines pendant la guerre (</w:t>
      </w:r>
      <w:r>
        <w:rPr>
          <w:i/>
          <w:lang w:val="fr_FR" w:bidi="fr_FR"/>
        </w:rPr>
        <w:t>Histoire</w:t>
      </w:r>
      <w:r>
        <w:rPr>
          <w:lang w:val="fr_FR" w:bidi="fr_FR"/>
        </w:rPr>
        <w:t xml:space="preserve"> de Tacite 5.81). Quand Jérusalem tombe (le 6 août de l'année 70 apr. J.‑C.), Agrippa est probablement présent pour célébrer la destruction de son propre peuple.</w:t>
      </w:r>
    </w:p>
    <w:p>
      <w:pPr/>
      <w:r>
        <w:rPr>
          <w:lang w:val="fr_FR" w:bidi="fr_FR"/>
        </w:rPr>
      </w:r>
      <w:r>
        <w:rPr>
          <w:lang w:val="fr_FR" w:bidi="fr_FR"/>
        </w:rPr>
        <w:t xml:space="preserve">Après cela, Vespasien ajoute de nouveaux territoires au royaume d'Agrippa, bien qu'on ne sache pas exactement lesquels. En 79 apr. J.‑C., Vespasien meurt et Titus devient empereur. On sait peu de choses sur le règne d'Agrippa II après cela, sauf qu'il écrit à l'historien Flavius Josèphe pour le féliciter à propos de son œuvre, </w:t>
      </w:r>
      <w:r>
        <w:rPr>
          <w:i/>
          <w:lang w:val="fr_FR" w:bidi="fr_FR"/>
        </w:rPr>
        <w:t>La Guerre des Juifs</w:t>
      </w:r>
      <w:r>
        <w:rPr>
          <w:lang w:val="fr_FR" w:bidi="fr_FR"/>
        </w:rPr>
        <w:t xml:space="preserve">, et qu'il en achète un exemplaire (Josèphe </w:t>
      </w:r>
      <w:r>
        <w:rPr>
          <w:i/>
          <w:lang w:val="fr_FR" w:bidi="fr_FR"/>
        </w:rPr>
        <w:t>Vie</w:t>
      </w:r>
      <w:r>
        <w:rPr>
          <w:lang w:val="fr_FR" w:bidi="fr_FR"/>
        </w:rPr>
        <w:t xml:space="preserve"> 65.361–367 ; </w:t>
      </w:r>
      <w:r>
        <w:rPr>
          <w:i/>
          <w:lang w:val="fr_FR" w:bidi="fr_FR"/>
        </w:rPr>
        <w:t>Apion</w:t>
      </w:r>
      <w:r>
        <w:rPr>
          <w:lang w:val="fr_FR" w:bidi="fr_FR"/>
        </w:rPr>
        <w:t xml:space="preserve"> 1.9.47–52).</w:t>
      </w:r>
    </w:p>
    <w:p>
      <w:pPr/>
      <w:r>
        <w:rPr>
          <w:lang w:val="fr_FR" w:bidi="fr_FR"/>
        </w:rPr>
      </w:r>
      <w:r>
        <w:rPr>
          <w:lang w:val="fr_FR" w:bidi="fr_FR"/>
        </w:rPr>
        <w:t xml:space="preserve">Bien que le Talmud semble affirmer qu'Agrippa II avait deux épouses (Talmud babylonien : </w:t>
      </w:r>
      <w:r>
        <w:rPr>
          <w:i/>
          <w:lang w:val="fr_FR" w:bidi="fr_FR"/>
        </w:rPr>
        <w:t>Sukkah</w:t>
      </w:r>
      <w:r>
        <w:rPr>
          <w:lang w:val="fr_FR" w:bidi="fr_FR"/>
        </w:rPr>
        <w:t xml:space="preserve"> 27a), Josèphe ne donne aucune indication d'épouses ou d'enfants. Il est soupçonné d'avoir eu une relation incestueuse avec sa sœur Bérénice. Il meurt vers l'an 100 apr. J.‑C. Sa mort met fin à la dynastie hérodienne.</w:t>
      </w:r>
    </w:p>
    <w:p>
      <w:pPr/>
      <w:r>
        <w:rPr>
          <w:lang w:val="fr_FR" w:bidi="fr_FR"/>
        </w:rPr>
      </w:r>
      <w:r>
        <w:rPr>
          <w:i/>
          <w:lang w:val="fr_FR" w:bidi="fr_FR"/>
        </w:rPr>
        <w:t>Voir aussi</w:t>
      </w:r>
      <w:r>
        <w:rPr>
          <w:lang w:val="fr_FR" w:bidi="fr_FR"/>
        </w:rPr>
        <w:t xml:space="preserve"> </w:t>
      </w:r>
      <w:r>
        <w:rPr>
          <w:lang w:val="fr_FR" w:bidi="fr_FR"/>
        </w:rPr>
        <w:t>hérodiens</w:t>
      </w:r>
      <w:r>
        <w:rPr>
          <w:lang w:val="fr_FR" w:bidi="fr_FR"/>
        </w:rPr>
        <w:t xml:space="preserve"> ; </w:t>
      </w:r>
      <w:r>
        <w:rPr>
          <w:lang w:val="fr_FR" w:bidi="fr_FR"/>
        </w:rPr>
        <w:t>judaïsme</w:t>
      </w:r>
      <w:r>
        <w:rPr>
          <w:lang w:val="fr_FR" w:bidi="fr_FR"/>
        </w:rPr>
        <w:t>.</w:t>
      </w:r>
      <w:r>
        <w:rPr>
          <w:lang w:val="fr_FR" w:bidi="fr_FR"/>
        </w:rPr>
      </w:r>
      <w:r>
        <w:rPr>
          <w:lang w:val="fr_FR" w:bidi="fr_FR"/>
        </w:rPr>
      </w:r>
    </w:p>
    <w:p>
      <w:pPr/>
      <w:r>
        <w:rPr>
          <w:lang w:val="fr_FR" w:bidi="fr_FR"/>
        </w:rPr>
      </w:r>
    </w:p>
    <w:p>
      <w:pPr>
        <w:pStyle w:val="Heading2"/>
      </w:pPr>
      <w:r>
        <w:rPr>
          <w:lang w:val="fr_FR" w:bidi="fr_FR"/>
        </w:rPr>
        <w:t>Hérodiade, Hérodias</w:t>
      </w:r>
      <w:r>
        <w:rPr>
          <w:lang w:val="fr_FR" w:bidi="fr_FR"/>
        </w:rPr>
      </w:r>
    </w:p>
    <w:p>
      <w:pPr/>
      <w:r>
        <w:rPr>
          <w:lang w:val="fr_FR" w:bidi="fr_FR"/>
        </w:rPr>
      </w:r>
      <w:r>
        <w:rPr>
          <w:lang w:val="fr_FR" w:bidi="fr_FR"/>
        </w:rPr>
        <w:t>Hérodiade (ou Hérodias) est la fille d'Aristobule (fils d'Hérode le Grand) et de Bérénice. Elle naît entre 9 et 7 av. J.‑C. Elle a pour frère aîné Hérode Agrippa I</w:t>
      </w:r>
      <w:r>
        <w:rPr>
          <w:vertAlign w:val="superscript"/>
          <w:lang w:val="fr_FR" w:bidi="fr_FR"/>
        </w:rPr>
        <w:t>er</w:t>
      </w:r>
      <w:r>
        <w:rPr>
          <w:lang w:val="fr_FR" w:bidi="fr_FR"/>
        </w:rPr>
        <w:t>. En 6 av. J.‑C., alors qu'elle est encore enfant, elle est fiancée par son grand-père, Hérode le Grand, au fils de celui-ci, Hérode Philippe (dont la mère est Mariamne II). Hérodiade a une fille, Salomé, qui naît entre 15 et 19 apr. J.‑C.</w:t>
      </w:r>
    </w:p>
    <w:p>
      <w:pPr/>
      <w:r>
        <w:rPr>
          <w:lang w:val="fr_FR" w:bidi="fr_FR"/>
        </w:rPr>
      </w:r>
      <w:r>
        <w:rPr>
          <w:lang w:val="fr_FR" w:bidi="fr_FR"/>
        </w:rPr>
        <w:t>Hérodiade et Hérode Philippe vivent sur la côte judéenne, possiblement à Azot ou à Césarée. En 29 apr. J.‑C., Hérode Antipas, l'oncle et beau-frère d'Hérodiade, vient leur rendre visite alors qu'il se rend à Rome. Ils sont attirés l'un par l'autre et Hérodiade accepte de l'épouser à condition qu'il divorce de sa femme, fille d'Arétas IV, roi nabatéen de Pétra. Hérodiade, hasmonéenne, refuse de cohabiter avec une Arabe, car les Arabes sont alors des ennemis de longue date de la dynastie hasmonéenne. Lorsque la fille d'Arétas apprend ce que son mari et Hérodiade préparent, elle s'enfuit secrètement chez son père. Hérodiade et Antipas se marient alors. Cet incident ouvre les hostilités entre Antipas et Arétas, qui finissent par aboutir à la guerre entre eux deux, et à la défaite d'Antipas en 36 apr. J.‑C.</w:t>
      </w:r>
    </w:p>
    <w:p>
      <w:pPr/>
      <w:r>
        <w:rPr>
          <w:lang w:val="fr_FR" w:bidi="fr_FR"/>
        </w:rPr>
      </w:r>
      <w:r>
        <w:rPr>
          <w:lang w:val="fr_FR" w:bidi="fr_FR"/>
        </w:rPr>
        <w:t>Jean le Baptiste dénonce ouvertement ce mariage (</w:t>
      </w:r>
      <w:r>
        <w:rPr>
          <w:lang w:val="fr_FR" w:bidi="fr_FR"/>
        </w:rPr>
        <w:t>Mt 14.3–12</w:t>
      </w:r>
      <w:r>
        <w:rPr>
          <w:lang w:val="fr_FR" w:bidi="fr_FR"/>
        </w:rPr>
        <w:t xml:space="preserve"> ; </w:t>
      </w:r>
      <w:r>
        <w:rPr>
          <w:lang w:val="fr_FR" w:bidi="fr_FR"/>
        </w:rPr>
        <w:t>Mc 6.17–29</w:t>
      </w:r>
      <w:r>
        <w:rPr>
          <w:lang w:val="fr_FR" w:bidi="fr_FR"/>
        </w:rPr>
        <w:t xml:space="preserve"> ; </w:t>
      </w:r>
      <w:r>
        <w:rPr>
          <w:lang w:val="fr_FR" w:bidi="fr_FR"/>
        </w:rPr>
        <w:t>Lc 3.19–20</w:t>
      </w:r>
      <w:r>
        <w:rPr>
          <w:lang w:val="fr_FR" w:bidi="fr_FR"/>
        </w:rPr>
        <w:t>). En effet, la loi juive interdit le mariage avec la femme d'un frère (</w:t>
      </w:r>
      <w:r>
        <w:rPr>
          <w:lang w:val="fr_FR" w:bidi="fr_FR"/>
        </w:rPr>
        <w:t>Lv 18.16</w:t>
      </w:r>
      <w:r>
        <w:rPr>
          <w:lang w:val="fr_FR" w:bidi="fr_FR"/>
        </w:rPr>
        <w:t xml:space="preserve"> ; </w:t>
      </w:r>
      <w:r>
        <w:rPr>
          <w:lang w:val="fr_FR" w:bidi="fr_FR"/>
        </w:rPr>
        <w:t>20.21</w:t>
      </w:r>
      <w:r>
        <w:rPr>
          <w:lang w:val="fr_FR" w:bidi="fr_FR"/>
        </w:rPr>
        <w:t>), sauf en cas de lévirat, dans le but de préserver la lignée d'un frère décédé sans enfant en mariant sa veuve (</w:t>
      </w:r>
      <w:r>
        <w:rPr>
          <w:lang w:val="fr_FR" w:bidi="fr_FR"/>
        </w:rPr>
        <w:t>Dt 25.5</w:t>
      </w:r>
      <w:r>
        <w:rPr>
          <w:lang w:val="fr_FR" w:bidi="fr_FR"/>
        </w:rPr>
        <w:t xml:space="preserve"> ; </w:t>
      </w:r>
      <w:r>
        <w:rPr>
          <w:lang w:val="fr_FR" w:bidi="fr_FR"/>
        </w:rPr>
        <w:t>Mc 12.19</w:t>
      </w:r>
      <w:r>
        <w:rPr>
          <w:lang w:val="fr_FR" w:bidi="fr_FR"/>
        </w:rPr>
        <w:t>). Or Hérode Philippe, le frère d'Antipas, est bien vivant, et Hérodiade et lui ont un enfant, Salomé. Malheureusement, Antipas réagit à la courageuse réprimande de Jean le Baptiste en l'emprisonnant (vers l'an 30 ou 31 apr. J.-C.). Mais cela ne suffit pas pour Hérodiade. Lors d'une fête (peut-être l'anniversaire d'Antipas), sa fille danse devant Hérode et ses magistrats. Enthousiasmé, Hérode Antipas promet à Salomé de lui donner ce qu'elle demandera, jusqu'à la moitié de son royaume. À la demande de sa mère, elle exige la tête de Jean le Baptiste sur un plateau. Antipas le fait alors exécuter.</w:t>
      </w:r>
    </w:p>
    <w:p>
      <w:pPr/>
      <w:r>
        <w:rPr>
          <w:lang w:val="fr_FR" w:bidi="fr_FR"/>
        </w:rPr>
      </w:r>
      <w:r>
        <w:rPr>
          <w:lang w:val="fr_FR" w:bidi="fr_FR"/>
        </w:rPr>
        <w:t>Hérodiade est mentionnée une autre fois dans les sources historiques. Elle participe à une intrigue opposant son frère, Agrippa I</w:t>
      </w:r>
      <w:r>
        <w:rPr>
          <w:vertAlign w:val="superscript"/>
          <w:lang w:val="fr_FR" w:bidi="fr_FR"/>
        </w:rPr>
        <w:t xml:space="preserve">er </w:t>
      </w:r>
      <w:r>
        <w:rPr>
          <w:lang w:val="fr_FR" w:bidi="fr_FR"/>
        </w:rPr>
        <w:t>à son mari Antipas, quand son frère est nommé roi par l'empereur Caligula. En effet, elle désire depuis longtemps la royauté. Antipas, sur l'insistance de sa femme, se rend à Rome pour plaider sa cause, mais il ne l'obtient pas et est exilé à la place. Hérodiade, cependant, lui reste fidèle et le suit en exil. (Caligula ne l'aurait cependant pas punie, elle, la sœur d'Agrippa.)</w:t>
      </w:r>
    </w:p>
    <w:p>
      <w:pPr/>
      <w:r>
        <w:rPr>
          <w:lang w:val="fr_FR" w:bidi="fr_FR"/>
        </w:rPr>
      </w:r>
      <w:r>
        <w:rPr>
          <w:i/>
          <w:lang w:val="fr_FR" w:bidi="fr_FR"/>
        </w:rPr>
        <w:t>Voir aussi</w:t>
      </w:r>
      <w:r>
        <w:rPr>
          <w:lang w:val="fr_FR" w:bidi="fr_FR"/>
        </w:rPr>
        <w:t xml:space="preserve"> </w:t>
      </w:r>
      <w:r>
        <w:rPr>
          <w:lang w:val="fr_FR" w:bidi="fr_FR"/>
        </w:rPr>
        <w:t>Hérode, famille hérodienne</w:t>
      </w:r>
      <w:r>
        <w:rPr>
          <w:lang w:val="fr_FR" w:bidi="fr_FR"/>
        </w:rPr>
        <w:t>.</w:t>
      </w:r>
      <w:r>
        <w:rPr>
          <w:lang w:val="fr_FR" w:bidi="fr_FR"/>
        </w:rPr>
      </w:r>
      <w:r>
        <w:rPr>
          <w:lang w:val="fr_FR" w:bidi="fr_FR"/>
        </w:rPr>
      </w:r>
    </w:p>
    <w:p>
      <w:pPr/>
      <w:r>
        <w:rPr>
          <w:lang w:val="fr_FR" w:bidi="fr_FR"/>
        </w:rPr>
      </w:r>
    </w:p>
    <w:p>
      <w:pPr>
        <w:pStyle w:val="Heading2"/>
      </w:pPr>
      <w:r>
        <w:rPr>
          <w:lang w:val="fr_FR" w:bidi="fr_FR"/>
        </w:rPr>
        <w:t>Hérodiens</w:t>
      </w:r>
      <w:r>
        <w:rPr>
          <w:lang w:val="fr_FR" w:bidi="fr_FR"/>
        </w:rPr>
      </w:r>
    </w:p>
    <w:p>
      <w:pPr/>
      <w:r>
        <w:rPr>
          <w:lang w:val="fr_FR" w:bidi="fr_FR"/>
        </w:rPr>
      </w:r>
      <w:r>
        <w:rPr>
          <w:lang w:val="fr_FR" w:bidi="fr_FR"/>
        </w:rPr>
        <w:t>Parti juif mentionné trois fois dans les Évangiles à l'occasion de deux épisodes différents. Le premier prend place en Galilée et le second à Jérusalem. Les deux fois, les hérodiens s'allient avec les pharisiens pour s'opposer au Christ. Après la guérison de l'homme à la main sèche, les pharisiens sortent et se consultent avec les hérodiens sur le moyen de faire mourir Jésus (</w:t>
      </w:r>
      <w:r>
        <w:rPr>
          <w:lang w:val="fr_FR" w:bidi="fr_FR"/>
        </w:rPr>
        <w:t>Mc 3.6</w:t>
      </w:r>
      <w:r>
        <w:rPr>
          <w:lang w:val="fr_FR" w:bidi="fr_FR"/>
        </w:rPr>
        <w:t>). Les pharisiens et les hérodiens s'allient une autre fois dans le but de mettre le Christ en difficulté en lui posant des questions pièges (</w:t>
      </w:r>
      <w:r>
        <w:rPr>
          <w:lang w:val="fr_FR" w:bidi="fr_FR"/>
        </w:rPr>
        <w:t>Mt 22.16</w:t>
      </w:r>
      <w:r>
        <w:rPr>
          <w:lang w:val="fr_FR" w:bidi="fr_FR"/>
        </w:rPr>
        <w:t xml:space="preserve"> et </w:t>
      </w:r>
      <w:r>
        <w:rPr>
          <w:lang w:val="fr_FR" w:bidi="fr_FR"/>
        </w:rPr>
        <w:t>Mc 12.13).</w:t>
      </w:r>
      <w:r>
        <w:rPr>
          <w:lang w:val="fr_FR" w:bidi="fr_FR"/>
        </w:rPr>
        <w:t xml:space="preserve"> Les hérodiens ne sont pas mentionnés du tout dans Luc ou dans Jean.</w:t>
      </w:r>
    </w:p>
    <w:p>
      <w:pPr/>
      <w:r>
        <w:rPr>
          <w:lang w:val="fr_FR" w:bidi="fr_FR"/>
        </w:rPr>
      </w:r>
      <w:r>
        <w:rPr>
          <w:lang w:val="fr_FR" w:bidi="fr_FR"/>
        </w:rPr>
        <w:t xml:space="preserve">Dans </w:t>
      </w:r>
      <w:r>
        <w:rPr>
          <w:lang w:val="fr_FR" w:bidi="fr_FR"/>
        </w:rPr>
        <w:t>Marc 8.15</w:t>
      </w:r>
      <w:r>
        <w:rPr>
          <w:lang w:val="fr_FR" w:bidi="fr_FR"/>
        </w:rPr>
        <w:t xml:space="preserve">, il est question du « levain d'Hérode » (ou « levain des hérodiens »). Cependant, dans le passage parallèle de </w:t>
      </w:r>
      <w:r>
        <w:rPr>
          <w:lang w:val="fr_FR" w:bidi="fr_FR"/>
        </w:rPr>
        <w:t>Matthieu 16.6</w:t>
      </w:r>
      <w:r>
        <w:rPr>
          <w:lang w:val="fr_FR" w:bidi="fr_FR"/>
        </w:rPr>
        <w:t>, il est question du « levain des sadducéens ». Les sadducéens et les hérodiens étaient-ils en fait les mêmes personnes ?</w:t>
      </w:r>
    </w:p>
    <w:p>
      <w:pPr/>
      <w:r>
        <w:rPr>
          <w:lang w:val="fr_FR" w:bidi="fr_FR"/>
        </w:rPr>
      </w:r>
      <w:r>
        <w:rPr>
          <w:lang w:val="fr_FR" w:bidi="fr_FR"/>
        </w:rPr>
        <w:t>Matthieu a tendance à décrire les chefs religieux en tant qu'opposants à Jésus, alors que Marc décrit les opposants à Jésus comme étant à la fois religieux et politiques. Pourquoi donc Matthieu parle-t-il du « levain des sadducéens » plutôt que du « levain d'Hérode » ou « levain des hérodiens » de Marc ? Certains émettent l'hypothèse que les hérodiens étaient un parti politique composé principalement de sadducéens. Il a aussi été proposé que les hérodiens étaient les sadducéens ou encore les boéthusiens, dont le nom était souvent utilisé pour désigner les sadducéens. Il n'y a aucune différence entre les doctrines des boéthusiens et celles des sadducéens, mais les sadducéens étaient fidèles à la dynastie hasmonéenne, tandis que les boéthusiens se rattachaient à la dynastie d'Hérode et étaient par conséquent surnommés « hérodiens ». Les hérodiens avaient donc une affiliation politique avec la dynastie d'Hérode et une affiliation religieuse avec les sadducéens. Tout comme les sadducéens, les hérodiens étaient influents. Ils faisaient partie de la classe aristocratique de la Palestine.</w:t>
      </w:r>
    </w:p>
    <w:p>
      <w:pPr/>
      <w:r>
        <w:rPr>
          <w:lang w:val="fr_FR" w:bidi="fr_FR"/>
        </w:rPr>
      </w:r>
      <w:r>
        <w:rPr>
          <w:lang w:val="fr_FR" w:bidi="fr_FR"/>
        </w:rPr>
        <w:t xml:space="preserve">Néanmoins, à l'époque de Jésus, les différences politiques entre hérodiens et sadducéens n'étaient pas aussi prononcées à cause de l'alliance produite par le mariage de l'hérodien Hérode Antipas et de l'hasmonéenne Hérodiade. Les hérodiens et les sadducéens étaient alors alliés dans leurs convictions politiques en opposition à celles des pharisiens. En effet, les hérodiens et sadducéens soutenaient ceux qui étaient au pouvoir, alors que les pharisiens s'opposaient aux hasmonéens ainsi qu'aux hérodiens. Ceci explique pourquoi </w:t>
      </w:r>
      <w:r>
        <w:rPr>
          <w:lang w:val="fr_FR" w:bidi="fr_FR"/>
        </w:rPr>
        <w:t>Matthieu 16.12</w:t>
      </w:r>
      <w:r>
        <w:rPr>
          <w:lang w:val="fr_FR" w:bidi="fr_FR"/>
        </w:rPr>
        <w:t xml:space="preserve"> et </w:t>
      </w:r>
      <w:r>
        <w:rPr>
          <w:lang w:val="fr_FR" w:bidi="fr_FR"/>
        </w:rPr>
        <w:t>Marc 8.15</w:t>
      </w:r>
      <w:r>
        <w:rPr>
          <w:lang w:val="fr_FR" w:bidi="fr_FR"/>
        </w:rPr>
        <w:t xml:space="preserve"> identifient chacun deux groupes distincts d'opposants à Jésus : les pharisiens d'une part et les sadducéens ou hérodiens de l'autre.</w:t>
      </w:r>
    </w:p>
    <w:p>
      <w:pPr/>
      <w:r>
        <w:rPr>
          <w:lang w:val="fr_FR" w:bidi="fr_FR"/>
        </w:rPr>
      </w:r>
      <w:r>
        <w:rPr>
          <w:lang w:val="fr_FR" w:bidi="fr_FR"/>
        </w:rPr>
        <w:t xml:space="preserve">Pour résumer, les hérodiens étaient également connus sous le nom de boéthusiens. Les hérodiens avaient les mêmes croyances que les sadducéens, mais politiquement, ils étaient plus pro-Hérode que les sadducéens. Par contre, les pharisiens désiraient la venue d'un royaume messianique cataclysmique qui renverserait le pouvoir de la maison d'Hérode, alors que les hérodiens œuvraient en sa faveur. </w:t>
      </w:r>
    </w:p>
    <w:p>
      <w:pPr/>
      <w:r>
        <w:rPr>
          <w:lang w:val="fr_FR" w:bidi="fr_FR"/>
        </w:rPr>
      </w:r>
      <w:r>
        <w:rPr>
          <w:i/>
          <w:lang w:val="fr_FR" w:bidi="fr_FR"/>
        </w:rPr>
        <w:t>Voir aussi</w:t>
      </w:r>
      <w:r>
        <w:rPr>
          <w:lang w:val="fr_FR" w:bidi="fr_FR"/>
        </w:rPr>
        <w:t xml:space="preserve"> </w:t>
      </w:r>
      <w:r>
        <w:rPr>
          <w:lang w:val="fr_FR" w:bidi="fr_FR"/>
        </w:rPr>
        <w:t>Hérode, famille d'Hérode</w:t>
      </w:r>
      <w:r>
        <w:rPr>
          <w:lang w:val="fr_FR" w:bidi="fr_FR"/>
        </w:rPr>
        <w:t>.</w:t>
      </w:r>
      <w:r>
        <w:rPr>
          <w:lang w:val="fr_FR" w:bidi="fr_FR"/>
        </w:rPr>
      </w:r>
      <w:r>
        <w:rPr>
          <w:lang w:val="fr_FR" w:bidi="fr_FR"/>
        </w:rPr>
      </w:r>
    </w:p>
    <w:p>
      <w:pPr/>
      <w:r>
        <w:rPr>
          <w:lang w:val="fr_FR" w:bidi="fr_FR"/>
        </w:rPr>
      </w:r>
    </w:p>
    <w:p>
      <w:pPr>
        <w:pStyle w:val="Heading2"/>
      </w:pPr>
      <w:r>
        <w:rPr>
          <w:lang w:val="fr_FR" w:bidi="fr_FR"/>
        </w:rPr>
        <w:t>Héron</w:t>
      </w:r>
      <w:r>
        <w:rPr>
          <w:lang w:val="fr_FR" w:bidi="fr_FR"/>
        </w:rPr>
      </w:r>
    </w:p>
    <w:p>
      <w:pPr/>
      <w:r>
        <w:rPr>
          <w:lang w:val="fr_FR" w:bidi="fr_FR"/>
        </w:rPr>
      </w:r>
      <w:r>
        <w:rPr>
          <w:lang w:val="fr_FR" w:bidi="fr_FR"/>
        </w:rPr>
        <w:t xml:space="preserve">Un héron est un oiseau échassier (genre </w:t>
      </w:r>
      <w:r>
        <w:rPr>
          <w:i/>
          <w:lang w:val="fr_FR" w:bidi="fr_FR"/>
        </w:rPr>
        <w:t>Ardea</w:t>
      </w:r>
      <w:r>
        <w:rPr>
          <w:lang w:val="fr_FR" w:bidi="fr_FR"/>
        </w:rPr>
        <w:t>) avec un long cou mince et de longues jambes. Il possède une excroissance en forme de peigne à l'intérieur de son troisième orteil.</w:t>
      </w:r>
    </w:p>
    <w:p>
      <w:pPr/>
      <w:r>
        <w:rPr>
          <w:lang w:val="fr_FR" w:bidi="fr_FR"/>
        </w:rPr>
      </w:r>
      <w:r>
        <w:rPr>
          <w:lang w:val="fr_FR" w:bidi="fr_FR"/>
        </w:rPr>
        <w:t>Les hérons sont généralement blancs, bleus, verts ou gris. Le héron blanc peut atteindre près d'un mètre de long. Le héron nain est plus petit, mesurant environ 55 cm de long.</w:t>
      </w:r>
    </w:p>
    <w:p>
      <w:pPr/>
      <w:r>
        <w:rPr>
          <w:lang w:val="fr_FR" w:bidi="fr_FR"/>
        </w:rPr>
      </w:r>
      <w:r>
        <w:rPr>
          <w:lang w:val="fr_FR" w:bidi="fr_FR"/>
        </w:rPr>
        <w:t>Les hérons vivent et nichent souvent en grands groupes appelés colonies. Les deux parents s'occupent de nourrir les jeunes. Ils se nourrissent des poissons, de petits reptiles et des insectes, qu'ils avalent entiers. À la fin de l'automne, adultes et jeunes migrent vers des régions plus chaudes du sud.</w:t>
      </w:r>
    </w:p>
    <w:p>
      <w:pPr/>
      <w:r>
        <w:rPr>
          <w:lang w:val="fr_FR" w:bidi="fr_FR"/>
        </w:rPr>
      </w:r>
      <w:r>
        <w:rPr>
          <w:lang w:val="fr_FR" w:bidi="fr_FR"/>
        </w:rPr>
        <w:t>Au moins sept espèces de hérons ont été observées en Terre Sainte. L'ibis blanc, également appelé héron garde-bœufs (</w:t>
      </w:r>
      <w:r>
        <w:rPr>
          <w:i/>
          <w:lang w:val="fr_FR" w:bidi="fr_FR"/>
        </w:rPr>
        <w:t>Buphus russatus</w:t>
      </w:r>
      <w:r>
        <w:rPr>
          <w:lang w:val="fr_FR" w:bidi="fr_FR"/>
        </w:rPr>
        <w:t>), était probablement le plus commun. Le héron pourpré (</w:t>
      </w:r>
      <w:r>
        <w:rPr>
          <w:i/>
          <w:lang w:val="fr_FR" w:bidi="fr_FR"/>
        </w:rPr>
        <w:t>Ardea purpureus</w:t>
      </w:r>
      <w:r>
        <w:rPr>
          <w:lang w:val="fr_FR" w:bidi="fr_FR"/>
        </w:rPr>
        <w:t>) se reproduit en été partout où se trouve de l'eau stagnante.</w:t>
      </w:r>
    </w:p>
    <w:p>
      <w:pPr/>
      <w:r>
        <w:rPr>
          <w:lang w:val="fr_FR" w:bidi="fr_FR"/>
        </w:rPr>
      </w:r>
      <w:r>
        <w:rPr>
          <w:lang w:val="fr_FR" w:bidi="fr_FR"/>
        </w:rPr>
        <w:t>Le héron cendré (</w:t>
      </w:r>
      <w:r>
        <w:rPr>
          <w:i/>
          <w:lang w:val="fr_FR" w:bidi="fr_FR"/>
        </w:rPr>
        <w:t>Ardea cinerea</w:t>
      </w:r>
      <w:r>
        <w:rPr>
          <w:lang w:val="fr_FR" w:bidi="fr_FR"/>
        </w:rPr>
        <w:t>) passe l'hiver dans le sud de l'Europe et en Afrique du Nord. Il migre vers le nord de l'Europe au début du printemps. En Israël, il construit des nids l'hiver près des marécages et des rives des cours d'eau. Il peut rester immobile dans l'eau pendant des heures, pour ensuite frapper rapidement avec son long bec pour attraper des proies. Il niche souvent dans de grands arbres et peut revenir au même nid année après année.</w:t>
      </w:r>
    </w:p>
    <w:p>
      <w:pPr/>
      <w:r>
        <w:rPr>
          <w:lang w:val="fr_FR" w:bidi="fr_FR"/>
        </w:rPr>
      </w:r>
      <w:r>
        <w:rPr>
          <w:lang w:val="fr_FR" w:bidi="fr_FR"/>
        </w:rPr>
        <w:t xml:space="preserve">Lévitique 11.19 </w:t>
      </w:r>
      <w:r>
        <w:rPr>
          <w:lang w:val="fr_FR" w:bidi="fr_FR"/>
        </w:rPr>
        <w:t xml:space="preserve">et </w:t>
      </w:r>
      <w:r>
        <w:rPr>
          <w:lang w:val="fr_FR" w:bidi="fr_FR"/>
        </w:rPr>
        <w:t xml:space="preserve">Deutéronome 14.18 </w:t>
      </w:r>
      <w:r>
        <w:rPr>
          <w:lang w:val="fr_FR" w:bidi="fr_FR"/>
        </w:rPr>
        <w:t>mentionnent le héron comme un oiseau impur pour les Israélites. Certains érudits estiment que ces versets pourraient faire référence au cormoran, mais la plupart pensent qu'ils désignent l'un des hérons.</w:t>
      </w:r>
    </w:p>
    <w:p>
      <w:pPr/>
      <w:r>
        <w:rPr>
          <w:lang w:val="fr_FR" w:bidi="fr_FR"/>
        </w:rPr>
      </w:r>
      <w:r>
        <w:rPr>
          <w:i/>
          <w:lang w:val="fr_FR" w:bidi="fr_FR"/>
        </w:rPr>
        <w:t>Voir aussi</w:t>
      </w:r>
      <w:r>
        <w:rPr>
          <w:lang w:val="fr_FR" w:bidi="fr_FR"/>
        </w:rPr>
        <w:t xml:space="preserve"> </w:t>
      </w:r>
      <w:r>
        <w:rPr>
          <w:lang w:val="fr_FR" w:bidi="fr_FR"/>
        </w:rPr>
        <w:t>Oiseaux</w:t>
      </w:r>
      <w:r>
        <w:rPr>
          <w:lang w:val="fr_FR" w:bidi="fr_FR"/>
        </w:rPr>
        <w:t xml:space="preserve"> ; </w:t>
      </w:r>
      <w:r>
        <w:rPr>
          <w:lang w:val="fr_FR" w:bidi="fr_FR"/>
        </w:rPr>
        <w:t>Cormoran</w:t>
      </w:r>
      <w:r>
        <w:rPr>
          <w:lang w:val="fr_FR" w:bidi="fr_FR"/>
        </w:rPr>
        <w:t>.</w:t>
      </w:r>
      <w:r>
        <w:rPr>
          <w:lang w:val="fr_FR" w:bidi="fr_FR"/>
        </w:rPr>
      </w:r>
      <w:r>
        <w:rPr>
          <w:lang w:val="fr_FR" w:bidi="fr_FR"/>
        </w:rPr>
      </w:r>
    </w:p>
    <w:p>
      <w:pPr/>
      <w:r>
        <w:rPr>
          <w:lang w:val="fr_FR" w:bidi="fr_FR"/>
        </w:rPr>
      </w:r>
    </w:p>
    <w:p>
      <w:pPr>
        <w:pStyle w:val="Heading2"/>
      </w:pPr>
      <w:r>
        <w:rPr>
          <w:lang w:val="fr_FR" w:bidi="fr_FR"/>
        </w:rPr>
        <w:t>herse, labourer, herser</w:t>
      </w:r>
      <w:r>
        <w:rPr>
          <w:lang w:val="fr_FR" w:bidi="fr_FR"/>
        </w:rPr>
      </w:r>
    </w:p>
    <w:p>
      <w:pPr/>
      <w:r>
        <w:rPr>
          <w:lang w:val="fr_FR" w:bidi="fr_FR"/>
        </w:rPr>
      </w:r>
      <w:r>
        <w:rPr>
          <w:lang w:val="fr_FR" w:bidi="fr_FR"/>
        </w:rPr>
        <w:t xml:space="preserve">Aucun outil correspondant à la herse moderne n'était connu en Égypte ou en Terre sainte à l'époque biblique. Le terme hébreu traduit « hersera » dans </w:t>
      </w:r>
      <w:r>
        <w:rPr>
          <w:lang w:val="fr_FR" w:bidi="fr_FR"/>
        </w:rPr>
        <w:t>Osée 10.11</w:t>
      </w:r>
      <w:r>
        <w:rPr>
          <w:lang w:val="fr_FR" w:bidi="fr_FR"/>
        </w:rPr>
        <w:t xml:space="preserve"> fait référence au labour. Il est possible que des branches étaient tirées derrière un animal ou une charrue dans le but de lisser un champ ou d'en briser les mottes de terre avant les semailles. </w:t>
      </w:r>
    </w:p>
    <w:p>
      <w:pPr/>
      <w:r>
        <w:rPr>
          <w:lang w:val="fr_FR" w:bidi="fr_FR"/>
        </w:rPr>
      </w:r>
      <w:r>
        <w:rPr>
          <w:lang w:val="fr_FR" w:bidi="fr_FR"/>
        </w:rPr>
        <w:t>Job 39.13</w:t>
      </w:r>
      <w:r>
        <w:rPr>
          <w:lang w:val="fr_FR" w:bidi="fr_FR"/>
        </w:rPr>
        <w:t xml:space="preserve"> parle d'un bœuf qui travaille au labour et </w:t>
      </w:r>
      <w:r>
        <w:rPr>
          <w:lang w:val="fr_FR" w:bidi="fr_FR"/>
        </w:rPr>
        <w:t>Ésaïe 28.24</w:t>
      </w:r>
      <w:r>
        <w:rPr>
          <w:lang w:val="fr_FR" w:bidi="fr_FR"/>
        </w:rPr>
        <w:t xml:space="preserve"> note que le sol labouré était nivelé dans le cadre du processus. </w:t>
      </w:r>
    </w:p>
    <w:p>
      <w:pPr/>
      <w:r>
        <w:rPr>
          <w:lang w:val="fr_FR" w:bidi="fr_FR"/>
        </w:rPr>
      </w:r>
      <w:r>
        <w:rPr>
          <w:i/>
          <w:lang w:val="fr_FR" w:bidi="fr_FR"/>
        </w:rPr>
        <w:t>Voir</w:t>
      </w:r>
      <w:r>
        <w:rPr>
          <w:lang w:val="fr_FR" w:bidi="fr_FR"/>
        </w:rPr>
        <w:t xml:space="preserve"> </w:t>
      </w:r>
      <w:r>
        <w:rPr>
          <w:lang w:val="fr_FR" w:bidi="fr_FR"/>
        </w:rPr>
        <w:t>agriculture</w:t>
      </w:r>
      <w:r>
        <w:rPr>
          <w:lang w:val="fr_FR" w:bidi="fr_FR"/>
        </w:rPr>
        <w:t>.</w:t>
      </w:r>
      <w:r>
        <w:rPr>
          <w:lang w:val="fr_FR" w:bidi="fr_FR"/>
        </w:rPr>
      </w:r>
      <w:r>
        <w:rPr>
          <w:lang w:val="fr_FR" w:bidi="fr_FR"/>
        </w:rPr>
      </w:r>
    </w:p>
    <w:p>
      <w:pPr/>
      <w:r>
        <w:rPr>
          <w:lang w:val="fr_FR" w:bidi="fr_FR"/>
        </w:rPr>
      </w:r>
    </w:p>
    <w:p>
      <w:pPr>
        <w:pStyle w:val="Heading2"/>
      </w:pPr>
      <w:r>
        <w:rPr>
          <w:lang w:val="fr_FR" w:bidi="fr_FR"/>
        </w:rPr>
        <w:t>Hesbon</w:t>
      </w:r>
      <w:r>
        <w:rPr>
          <w:lang w:val="fr_FR" w:bidi="fr_FR"/>
        </w:rPr>
      </w:r>
    </w:p>
    <w:p>
      <w:pPr/>
      <w:r>
        <w:rPr>
          <w:lang w:val="fr_FR" w:bidi="fr_FR"/>
        </w:rPr>
      </w:r>
      <w:r>
        <w:rPr>
          <w:lang w:val="fr_FR" w:bidi="fr_FR"/>
        </w:rPr>
        <w:t>Ville importante du côté est du Jourdain (Transjordanie). Elle se trouvait à environ 80 km à l'est de Jérusalem. Elle appartenait originellement aux Moabites. Plus tard, le roi amoréen Sihon conquerra Hesbon, qui deviendra alors la capitale de son royaume (</w:t>
      </w:r>
      <w:r>
        <w:rPr>
          <w:lang w:val="fr_FR" w:bidi="fr_FR"/>
        </w:rPr>
        <w:t>Nb 21.25–30</w:t>
      </w:r>
      <w:r>
        <w:rPr>
          <w:lang w:val="fr_FR" w:bidi="fr_FR"/>
        </w:rPr>
        <w:t>). Israël capturera la ville lorsqu'il avancera en Canaan. La tribu de Ruben prendra le contrôle de cette partie du territoire amoréen (</w:t>
      </w:r>
      <w:r>
        <w:rPr>
          <w:lang w:val="fr_FR" w:bidi="fr_FR"/>
        </w:rPr>
        <w:t>Nb 32.37</w:t>
      </w:r>
      <w:r>
        <w:rPr>
          <w:lang w:val="fr_FR" w:bidi="fr_FR"/>
        </w:rPr>
        <w:t xml:space="preserve"> ; </w:t>
      </w:r>
      <w:r>
        <w:rPr>
          <w:lang w:val="fr_FR" w:bidi="fr_FR"/>
        </w:rPr>
        <w:t>Jos 13.17</w:t>
      </w:r>
      <w:r>
        <w:rPr>
          <w:lang w:val="fr_FR" w:bidi="fr_FR"/>
        </w:rPr>
        <w:t>). Elle se trouvait cependant à la frontière entre Ruben et Gad (</w:t>
      </w:r>
      <w:r>
        <w:rPr>
          <w:lang w:val="fr_FR" w:bidi="fr_FR"/>
        </w:rPr>
        <w:t>Jos 13.26</w:t>
      </w:r>
      <w:r>
        <w:rPr>
          <w:lang w:val="fr_FR" w:bidi="fr_FR"/>
        </w:rPr>
        <w:t>), ce qui conduira à son occupation par la tribu de Gad. Par la suite, les Moabites se battront avec Israël pour déterminer qui contrôlerait cette terre.</w:t>
      </w:r>
    </w:p>
    <w:p>
      <w:pPr/>
      <w:r>
        <w:rPr>
          <w:lang w:val="fr_FR" w:bidi="fr_FR"/>
        </w:rPr>
      </w:r>
      <w:r>
        <w:rPr>
          <w:lang w:val="fr_FR" w:bidi="fr_FR"/>
        </w:rPr>
        <w:t>À l'époque où les juges dirigeaient Israël, différents groupes contrôlaient la terre à différentes époques (</w:t>
      </w:r>
      <w:r>
        <w:rPr>
          <w:lang w:val="fr_FR" w:bidi="fr_FR"/>
        </w:rPr>
        <w:t>Jg 3.12</w:t>
      </w:r>
      <w:r>
        <w:rPr>
          <w:lang w:val="fr_FR" w:bidi="fr_FR"/>
        </w:rPr>
        <w:t xml:space="preserve"> ; </w:t>
      </w:r>
      <w:r>
        <w:rPr>
          <w:lang w:val="fr_FR" w:bidi="fr_FR"/>
        </w:rPr>
        <w:t>1S 12.9–11</w:t>
      </w:r>
      <w:r>
        <w:rPr>
          <w:lang w:val="fr_FR" w:bidi="fr_FR"/>
        </w:rPr>
        <w:t xml:space="preserve">). Israël contrôlait Hesbon jusqu'en l'an 853 av. J.‑C. environ. C'est ensuite Méscha, roi de Moab, qui l'occupera. Les Écritures mentionnent Hesbon dans des prophéties avant l'exil des Israélites à Babylone (voir </w:t>
      </w:r>
      <w:r>
        <w:rPr>
          <w:lang w:val="fr_FR" w:bidi="fr_FR"/>
        </w:rPr>
        <w:t>Es 15.4</w:t>
      </w:r>
      <w:r>
        <w:rPr>
          <w:lang w:val="fr_FR" w:bidi="fr_FR"/>
        </w:rPr>
        <w:t xml:space="preserve"> ; </w:t>
      </w:r>
      <w:r>
        <w:rPr>
          <w:lang w:val="fr_FR" w:bidi="fr_FR"/>
        </w:rPr>
        <w:t>16.8–9</w:t>
      </w:r>
      <w:r>
        <w:rPr>
          <w:lang w:val="fr_FR" w:bidi="fr_FR"/>
        </w:rPr>
        <w:t xml:space="preserve"> ; </w:t>
      </w:r>
      <w:r>
        <w:rPr>
          <w:lang w:val="fr_FR" w:bidi="fr_FR"/>
        </w:rPr>
        <w:t>Jr 48.2, 33–34</w:t>
      </w:r>
      <w:r>
        <w:rPr>
          <w:lang w:val="fr_FR" w:bidi="fr_FR"/>
        </w:rPr>
        <w:t xml:space="preserve">). </w:t>
      </w:r>
      <w:r>
        <w:rPr>
          <w:lang w:val="fr_FR" w:bidi="fr_FR"/>
        </w:rPr>
        <w:t>Jérémie 49.3</w:t>
      </w:r>
      <w:r>
        <w:rPr>
          <w:lang w:val="fr_FR" w:bidi="fr_FR"/>
        </w:rPr>
        <w:t xml:space="preserve"> semble indiquer que ce sont les Ammonites qui ont ensuite pris le contrôle de Hesbon.</w:t>
      </w:r>
    </w:p>
    <w:p>
      <w:pPr/>
      <w:r>
        <w:rPr>
          <w:lang w:val="fr_FR" w:bidi="fr_FR"/>
        </w:rPr>
      </w:r>
      <w:r>
        <w:rPr>
          <w:lang w:val="fr_FR" w:bidi="fr_FR"/>
        </w:rPr>
        <w:t>Il s'agissait d'une ville nabatéenne importante à l'époque grecque. Les Juifs la conquerront lors des campagnes d'Alexandre Jannée, un roi hasmonéen et grand prêtre qui régnera sur la Judée de 103 à 76 av. J.‑C. À l'époque romaine, Hesbon sera inclue dans la province de Syrie.</w:t>
      </w:r>
      <w:r>
        <w:rPr>
          <w:lang w:val="fr_FR" w:bidi="fr_FR"/>
        </w:rPr>
      </w:r>
      <w:r>
        <w:rPr>
          <w:lang w:val="fr_FR" w:bidi="fr_FR"/>
        </w:rPr>
      </w:r>
    </w:p>
    <w:p>
      <w:pPr/>
      <w:r>
        <w:rPr>
          <w:lang w:val="fr_FR" w:bidi="fr_FR"/>
        </w:rPr>
      </w:r>
    </w:p>
    <w:p>
      <w:pPr>
        <w:pStyle w:val="Heading2"/>
      </w:pPr>
      <w:r>
        <w:rPr>
          <w:lang w:val="fr_FR" w:bidi="fr_FR"/>
        </w:rPr>
        <w:t>Heschmon</w:t>
      </w:r>
      <w:r>
        <w:rPr>
          <w:lang w:val="fr_FR" w:bidi="fr_FR"/>
        </w:rPr>
      </w:r>
    </w:p>
    <w:p>
      <w:pPr/>
      <w:r>
        <w:rPr>
          <w:lang w:val="fr_FR" w:bidi="fr_FR"/>
        </w:rPr>
      </w:r>
      <w:r>
        <w:rPr>
          <w:lang w:val="fr_FR" w:bidi="fr_FR"/>
        </w:rPr>
        <w:t xml:space="preserve">Ville mentionnée uniquement dans </w:t>
      </w:r>
      <w:r>
        <w:rPr>
          <w:lang w:val="fr_FR" w:bidi="fr_FR"/>
        </w:rPr>
        <w:t>Josué 15.27</w:t>
      </w:r>
      <w:r>
        <w:rPr>
          <w:lang w:val="fr_FR" w:bidi="fr_FR"/>
        </w:rPr>
        <w:t>. Elle était située près de Beth-Paleth dans le sud de Juda. L'idée que les Hasmonéens en soient originaires n'est pas fondée.</w:t>
      </w:r>
      <w:r>
        <w:rPr>
          <w:lang w:val="fr_FR" w:bidi="fr_FR"/>
        </w:rPr>
      </w:r>
      <w:r>
        <w:rPr>
          <w:lang w:val="fr_FR" w:bidi="fr_FR"/>
        </w:rPr>
      </w:r>
    </w:p>
    <w:p>
      <w:pPr/>
      <w:r>
        <w:rPr>
          <w:lang w:val="fr_FR" w:bidi="fr_FR"/>
        </w:rPr>
      </w:r>
    </w:p>
    <w:p>
      <w:pPr>
        <w:pStyle w:val="Heading2"/>
      </w:pPr>
      <w:r>
        <w:rPr>
          <w:lang w:val="fr_FR" w:bidi="fr_FR"/>
        </w:rPr>
        <w:t>Hésed</w:t>
      </w:r>
      <w:r>
        <w:rPr>
          <w:lang w:val="fr_FR" w:bidi="fr_FR"/>
        </w:rPr>
      </w:r>
    </w:p>
    <w:p>
      <w:pPr/>
      <w:r>
        <w:rPr>
          <w:lang w:val="fr_FR" w:bidi="fr_FR"/>
        </w:rPr>
      </w:r>
      <w:r>
        <w:rPr>
          <w:lang w:val="fr_FR" w:bidi="fr_FR"/>
        </w:rPr>
        <w:t>Soit une partie du prénom Ben-Hésed, soit le père d'un intendant établi par Salomon sur Israël (</w:t>
      </w:r>
      <w:r>
        <w:rPr>
          <w:lang w:val="fr_FR" w:bidi="fr_FR"/>
        </w:rPr>
        <w:t>1R 4.10</w:t>
      </w:r>
      <w:r>
        <w:rPr>
          <w:lang w:val="fr_FR" w:bidi="fr_FR"/>
        </w:rPr>
        <w:t>).</w:t>
      </w:r>
    </w:p>
    <w:p>
      <w:pPr/>
      <w:r>
        <w:rPr>
          <w:lang w:val="fr_FR" w:bidi="fr_FR"/>
        </w:rPr>
      </w:r>
      <w:r>
        <w:rPr>
          <w:i/>
          <w:lang w:val="fr_FR" w:bidi="fr_FR"/>
        </w:rPr>
        <w:t>Voir</w:t>
      </w:r>
      <w:r>
        <w:rPr>
          <w:lang w:val="fr_FR" w:bidi="fr_FR"/>
        </w:rPr>
        <w:t xml:space="preserve"> </w:t>
      </w:r>
      <w:r>
        <w:rPr>
          <w:lang w:val="fr_FR" w:bidi="fr_FR"/>
        </w:rPr>
        <w:t>Ben-Hésed</w:t>
      </w:r>
      <w:r>
        <w:rPr>
          <w:lang w:val="fr_FR" w:bidi="fr_FR"/>
        </w:rPr>
        <w:t>.</w:t>
      </w:r>
      <w:r>
        <w:rPr>
          <w:lang w:val="fr_FR" w:bidi="fr_FR"/>
        </w:rPr>
      </w:r>
      <w:r>
        <w:rPr>
          <w:lang w:val="fr_FR" w:bidi="fr_FR"/>
        </w:rPr>
      </w:r>
    </w:p>
    <w:p>
      <w:pPr/>
      <w:r>
        <w:rPr>
          <w:lang w:val="fr_FR" w:bidi="fr_FR"/>
        </w:rPr>
      </w:r>
    </w:p>
    <w:p>
      <w:pPr>
        <w:pStyle w:val="Heading2"/>
      </w:pPr>
      <w:r>
        <w:rPr>
          <w:lang w:val="fr_FR" w:bidi="fr_FR"/>
        </w:rPr>
        <w:t>Heth</w:t>
      </w:r>
      <w:r>
        <w:rPr>
          <w:lang w:val="fr_FR" w:bidi="fr_FR"/>
        </w:rPr>
      </w:r>
    </w:p>
    <w:p>
      <w:pPr/>
      <w:r>
        <w:rPr>
          <w:lang w:val="fr_FR" w:bidi="fr_FR"/>
        </w:rPr>
      </w:r>
      <w:r>
        <w:rPr>
          <w:lang w:val="fr_FR" w:bidi="fr_FR"/>
        </w:rPr>
        <w:t>Ancêtre des Héthiens (ou Hittites) et descendant de Canaan, dans la lignée de Cham (</w:t>
      </w:r>
      <w:r>
        <w:rPr>
          <w:lang w:val="fr_FR" w:bidi="fr_FR"/>
        </w:rPr>
        <w:t>Gn 10.15</w:t>
      </w:r>
      <w:r>
        <w:rPr>
          <w:lang w:val="fr_FR" w:bidi="fr_FR"/>
        </w:rPr>
        <w:t xml:space="preserve"> ; </w:t>
      </w:r>
      <w:r>
        <w:rPr>
          <w:lang w:val="fr_FR" w:bidi="fr_FR"/>
        </w:rPr>
        <w:t>1Ch 1.13</w:t>
      </w:r>
      <w:r>
        <w:rPr>
          <w:lang w:val="fr_FR" w:bidi="fr_FR"/>
        </w:rPr>
        <w:t xml:space="preserve">). </w:t>
      </w:r>
      <w:r>
        <w:rPr>
          <w:i/>
          <w:lang w:val="fr_FR" w:bidi="fr_FR"/>
        </w:rPr>
        <w:t>Voir</w:t>
      </w:r>
      <w:r>
        <w:rPr>
          <w:lang w:val="fr_FR" w:bidi="fr_FR"/>
        </w:rPr>
        <w:t xml:space="preserve"> </w:t>
      </w:r>
      <w:r>
        <w:rPr>
          <w:lang w:val="fr_FR" w:bidi="fr_FR"/>
        </w:rPr>
        <w:t>Héthiens, Hittites</w:t>
      </w:r>
      <w:r>
        <w:rPr>
          <w:lang w:val="fr_FR" w:bidi="fr_FR"/>
        </w:rPr>
        <w:t>.</w:t>
      </w:r>
      <w:r>
        <w:rPr>
          <w:lang w:val="fr_FR" w:bidi="fr_FR"/>
        </w:rPr>
      </w:r>
      <w:r>
        <w:rPr>
          <w:lang w:val="fr_FR" w:bidi="fr_FR"/>
        </w:rPr>
      </w:r>
    </w:p>
    <w:p>
      <w:pPr/>
      <w:r>
        <w:rPr>
          <w:lang w:val="fr_FR" w:bidi="fr_FR"/>
        </w:rPr>
      </w:r>
    </w:p>
    <w:p>
      <w:pPr>
        <w:pStyle w:val="Heading2"/>
      </w:pPr>
      <w:r>
        <w:rPr>
          <w:lang w:val="fr_FR" w:bidi="fr_FR"/>
        </w:rPr>
        <w:t>Héthiens, Hittites</w:t>
      </w:r>
      <w:r>
        <w:rPr>
          <w:lang w:val="fr_FR" w:bidi="fr_FR"/>
        </w:rPr>
      </w:r>
    </w:p>
    <w:p>
      <w:pPr/>
      <w:r>
        <w:rPr>
          <w:lang w:val="fr_FR" w:bidi="fr_FR"/>
        </w:rPr>
      </w:r>
      <w:r>
        <w:rPr>
          <w:lang w:val="fr_FR" w:bidi="fr_FR"/>
        </w:rPr>
        <w:t>Peuple biblique qui jouera un rôle important dans les promesses d'une terre pour les descendants d'Abram et les enfants d'Israël. Autrefois inconnus de l'histoire séculière et considérés comme un peuple mythique par certains critiques de l'histoire biblique, des données sur les Héthiens ont plus tard été découvertes par des archéologues et des historiens. Ils sont désormais connus pour avoir eu un empire centré en Asie Mineure. Ils possédaient une force militaire suffisante pour défier les armées d'Égypte sous le règne du vaniteux pharaon Ramsès II et les ont combattues jusqu'à une impasse à Kadès sur l'Oronte.</w:t>
      </w:r>
    </w:p>
    <w:p>
      <w:pPr/>
      <w:r>
        <w:rPr>
          <w:lang w:val="fr_FR" w:bidi="fr_FR"/>
        </w:rPr>
      </w:r>
      <w:r>
        <w:rPr>
          <w:lang w:val="fr_FR" w:bidi="fr_FR"/>
        </w:rPr>
        <w:t>Dans l'ensemble, les références bibliques ne suggèrent pas que les Héthiens étaient plus qu'un groupe mineur. Cependant, l'association des rois héthiens et de l'Égypte avec le commerce de chevaux de Salomon, ainsi que leur implication dans les conflits de Syrie et d'Israël durant la monarchie divisée, indiquent que les Héthiens étaient un peuple de grande importance.</w:t>
      </w:r>
    </w:p>
    <w:p>
      <w:pPr>
        <w:pStyle w:val="Heading3"/>
      </w:pPr>
      <w:r>
        <w:rPr>
          <w:lang w:val="fr_FR" w:bidi="fr_FR"/>
        </w:rPr>
        <w:t>Géographie</w:t>
      </w:r>
    </w:p>
    <w:p>
      <w:pPr/>
      <w:r>
        <w:rPr>
          <w:lang w:val="fr_FR" w:bidi="fr_FR"/>
        </w:rPr>
      </w:r>
      <w:r>
        <w:rPr>
          <w:lang w:val="fr_FR" w:bidi="fr_FR"/>
        </w:rPr>
        <w:t>L'Empire héthien avait son centre en Anatolie (Asie Mineure, Turquie moderne), sa capitale étant Hattusa (Bogazkoy moderne) sur le coude de la rivière Halys (actuel Kizil Irmak). L'empire s'étendait parfois sur une zone beaucoup plus vaste sans frontières définies, puisqu'il incluait des cités-États qui étaient des dépendances du royaume anatolien, liées à lui par des traités mais sans en être partie intégrante. En raison de leur présence en Palestine-Syrie, les Héthiens ont fait sentir leur influence en Égypte et sont bien connus grâce à l'art et aux inscriptions de ce pays. La présence des Héthiens en Palestine est largement attestée dans la Bible, et le pouvoir des Héthiens dans des villes palestiniennes comme Hébron est indiqué dès l'époque patriarcale.</w:t>
      </w:r>
    </w:p>
    <w:p>
      <w:pPr>
        <w:pStyle w:val="Heading3"/>
      </w:pPr>
      <w:r>
        <w:rPr>
          <w:lang w:val="fr_FR" w:bidi="fr_FR"/>
        </w:rPr>
        <w:t>Histoire</w:t>
      </w:r>
    </w:p>
    <w:p>
      <w:pPr/>
      <w:r>
        <w:rPr>
          <w:lang w:val="fr_FR" w:bidi="fr_FR"/>
        </w:rPr>
      </w:r>
      <w:r>
        <w:rPr>
          <w:lang w:val="fr_FR" w:bidi="fr_FR"/>
        </w:rPr>
        <w:t>Les Héthiens (également connus sous le nom de Hittites) faisaient partie des nombreux groupes de peuples, considérés comme ni sémitiques ni indo-européens, qui occupaient le plateau anatolien au 3e millénaire av. J.‑C. Vers la fin de ce millénaire, les Indo-Européens envahiront la région et prendront l'ascendant politique.</w:t>
      </w:r>
    </w:p>
    <w:p>
      <w:pPr/>
      <w:r>
        <w:rPr>
          <w:lang w:val="fr_FR" w:bidi="fr_FR"/>
        </w:rPr>
      </w:r>
      <w:r>
        <w:rPr>
          <w:lang w:val="fr_FR" w:bidi="fr_FR"/>
        </w:rPr>
        <w:t>Leur histoire au sens propre (c'est-à-dire basée sur des documents écrits) commence en Anatolie vers 1 900 av. J.‑C. avec l'arrivée de commerçants assyriens. Ces marchands s'établiront dans diverses villes et correspondront avec leur patrie en utilisant des tablettes cunéiformes. Un certain nombre de ces documents ont été trouvés près de Kayseri. Ils mentionnent la lutte entre les principautés héthiennes pour la suprématie en Anatolie et font référence à un certain roi Anittas, connu à partir de sources héthiennes de date ultérieure.</w:t>
      </w:r>
    </w:p>
    <w:p>
      <w:pPr/>
      <w:r>
        <w:rPr>
          <w:lang w:val="fr_FR" w:bidi="fr_FR"/>
        </w:rPr>
      </w:r>
      <w:r>
        <w:rPr>
          <w:lang w:val="fr_FR" w:bidi="fr_FR"/>
        </w:rPr>
        <w:t>Au cours du 15e siècle av. J.‑C., la domination des Hourrites sera brisée par les campagnes du roi égyptien Thoutmôsis III, mais un autre royaume hourrite, Mitanni, gagnera rapidement en importance en Asie occidentale. Mitanni représentait une menace pour les Héthiens, mais avec l'arrivée d'un monarque ambitieux et énergique, Suppiluliuma I (vers 1380–1340 av. J.‑C.), la vitalité héthienne et la force de leur empire connaîtra une résurgence. Nous sommes alors à l'époque de la rédaction des lettres d'Amarna, qui témoignent de la situation confuse en Palestine-Syrie.</w:t>
      </w:r>
    </w:p>
    <w:p>
      <w:pPr/>
      <w:r>
        <w:rPr>
          <w:lang w:val="fr_FR" w:bidi="fr_FR"/>
        </w:rPr>
      </w:r>
      <w:r>
        <w:rPr>
          <w:lang w:val="fr_FR" w:bidi="fr_FR"/>
        </w:rPr>
        <w:t>Suppiluliuma mènera une brillante expédition militaire contre Mitanni et, combinant force et génie diplomatique, il se forgera par la suite une zone tampon de cités-États vassales qui lui étaient liées par des traités, dont des copies ont été trouvées dans les archives héthiennes.</w:t>
      </w:r>
    </w:p>
    <w:p>
      <w:pPr/>
      <w:r>
        <w:rPr>
          <w:lang w:val="fr_FR" w:bidi="fr_FR"/>
        </w:rPr>
      </w:r>
      <w:r>
        <w:rPr>
          <w:lang w:val="fr_FR" w:bidi="fr_FR"/>
        </w:rPr>
        <w:t>Au cours de la première moitié du 14e siècle, la langueur d'Amenhotep III et la préoccupation religieuse d'Akhenaton avaient permis à l'empire asiatique d'Égypte de disparaître. Cependant, le début de la 19e dynastie verra les Égyptiens s'efforcer de regagner les territoires qui avaient été perdus. La lutte pour la Palestine-Syrie connaîtra son point d'orgue avec la célèbre bataille de Kadès sur l'Oronte, où l'avantage initial sera remporté par les chars héthiens. Ramsès II célébrera la bataille comme une victoire, bien qu'il ait à peine échappé à la mort. Le roi héthien, Muwatallis, revendiquera également un triomphe, mais en termes politiques, l'issue du combat sera indécis. Le roi héthien suivant, Hattusilis III, signera un traité avec Ramsès II dans la 21e année du règne du roi égyptien ; le pacte sera confirmé par le mariage de la fille de Hattusilis avec Ramsès II.</w:t>
      </w:r>
    </w:p>
    <w:p>
      <w:pPr/>
      <w:r>
        <w:rPr>
          <w:lang w:val="fr_FR" w:bidi="fr_FR"/>
        </w:rPr>
      </w:r>
      <w:r>
        <w:rPr>
          <w:lang w:val="fr_FR" w:bidi="fr_FR"/>
        </w:rPr>
        <w:t xml:space="preserve">Vers le milieu du 13e siècle av. J.‑C., les Héthiens se trouveront menacés à l'ouest par les Ahhiyawa, possiblement associés aux Achéens et aux Peuples de la mer (voir </w:t>
      </w:r>
      <w:r>
        <w:rPr>
          <w:lang w:val="fr_FR" w:bidi="fr_FR"/>
        </w:rPr>
        <w:t>Philistie, Philistins</w:t>
      </w:r>
      <w:r>
        <w:rPr>
          <w:lang w:val="fr_FR" w:bidi="fr_FR"/>
        </w:rPr>
        <w:t>). C'est une vague des Peuples de la mer qui mettra fin à l'Empire héthien vers 1190 av. J.‑C. Celle-ci déferla le long de la côte est de la Méditerranée jusqu'à ce qu'elle soit finalement arrêtée dans le delta du Nil par Ramsès III.</w:t>
      </w:r>
    </w:p>
    <w:p>
      <w:pPr/>
      <w:r>
        <w:rPr>
          <w:lang w:val="fr_FR" w:bidi="fr_FR"/>
        </w:rPr>
      </w:r>
      <w:r>
        <w:rPr>
          <w:lang w:val="fr_FR" w:bidi="fr_FR"/>
        </w:rPr>
        <w:t>Dans le nord de la Syrie, des cités-États indépendantes continueront d'être gouvernées par des rois portant des noms héthiens et érigeaient des monuments inscrits de hiéroglyphes héthiens. Les Assyriens continuaient à appeler cette région la Terre des Hatti, et l'Ancien Testament parle de ces dirigeants de principautés comme des « rois des Héthiens ». Ces petits royaumes seront bientôt soumis à un tribut assyrien et deviendront des provinces assyriennes sous les règnes de Salmanasar V et Sargon II, les dirigeants qui mettront également fin au royaume du nord d'Israël en conquérant Samarie en 721 av. J.‑C.</w:t>
      </w:r>
    </w:p>
    <w:p>
      <w:pPr>
        <w:pStyle w:val="Heading3"/>
      </w:pPr>
      <w:r>
        <w:rPr>
          <w:lang w:val="fr_FR" w:bidi="fr_FR"/>
        </w:rPr>
        <w:t>Langues et littérature</w:t>
      </w:r>
    </w:p>
    <w:p>
      <w:pPr/>
      <w:r>
        <w:rPr>
          <w:lang w:val="fr_FR" w:bidi="fr_FR"/>
        </w:rPr>
      </w:r>
      <w:r>
        <w:rPr>
          <w:lang w:val="fr_FR" w:bidi="fr_FR"/>
        </w:rPr>
        <w:t>Dans les textes trouvés à Boghazkoy, huit langues différentes étaient en usage. Parmi celles-ci, seules deux, le héthien et l'akkadien, ont été utilisées pour les archives royales officielles. L'akkadien était la lingua franca de l'empire et était également la langue principale des tablettes d'Amarna. Le hourrite est la seule autre langue dans laquelle des textes complets ont été écrits. Les autres langues apparaissent principalement dans de courts passages des documents religieux héthiens, et l'une est identifiée uniquement par certains termes techniques.</w:t>
      </w:r>
    </w:p>
    <w:p>
      <w:pPr/>
      <w:r>
        <w:rPr>
          <w:lang w:val="fr_FR" w:bidi="fr_FR"/>
        </w:rPr>
      </w:r>
      <w:r>
        <w:rPr>
          <w:lang w:val="fr_FR" w:bidi="fr_FR"/>
        </w:rPr>
        <w:t>Il y avait huit langues : (1) Le héthien, également appelé nesite, a été reconnu par B. Hrozny comme ayant des affinités avec l'indo-européen. Cette proposition a suscité du scepticisme parmi les chercheurs pendant un certain temps, mais elle a désormais été prouvée au-delà de tout doute. (2) Le hattique, la langue du peuple autochtone d'Anatolie, est utilisé pour les discours sacerdotaux lors de l'exécution du rituel cultuel lié au panthéon héthien. (3) Le louvite est une autre langue indo-européenne, étroitement liée au héthien. (4) Le palaïque, une langue peu connue, est également indo-européenne. (5) Le hourrite apparaît dans de nombreux textes rituels. Des fragments d'une traduction hourrite de l'Épopée de Gilgamesh ont été retrouvés. Une des tablettes d'Amarna, écrite par Tushratta, roi de Mitanni, à Amenhotep III, était en hourrite. Sont également représentés (6) la langue aryenne des dirigeants de Mitanni, (7) l'akkadien, et (8) le sumérien. En plus de l'écriture cunéiforme, les Héthiens utilisaient des hiéroglyphes, qui ont été trouvés inscrits sur de la pierre et du plomb.</w:t>
      </w:r>
    </w:p>
    <w:p>
      <w:pPr/>
      <w:r>
        <w:rPr>
          <w:lang w:val="fr_FR" w:bidi="fr_FR"/>
        </w:rPr>
      </w:r>
      <w:r>
        <w:rPr>
          <w:lang w:val="fr_FR" w:bidi="fr_FR"/>
        </w:rPr>
        <w:t>Les archives héthiennes contenaient des textes de documents officiels, tels que des traités, des lois, des instructions, des annales royales, des lettres et d'autres documents historiques. Il y avait beaucoup de littérature religieuse, y compris des mythes, des légendes, des épopées, des incantations, des rituels, des présages, des prières et des descriptions de festivals et de leurs célébrations.</w:t>
      </w:r>
    </w:p>
    <w:p>
      <w:pPr>
        <w:pStyle w:val="Heading3"/>
      </w:pPr>
      <w:r>
        <w:rPr>
          <w:lang w:val="fr_FR" w:bidi="fr_FR"/>
        </w:rPr>
        <w:t>Le Peuple</w:t>
      </w:r>
    </w:p>
    <w:p>
      <w:pPr/>
      <w:r>
        <w:rPr>
          <w:lang w:val="fr_FR" w:bidi="fr_FR"/>
        </w:rPr>
      </w:r>
      <w:r>
        <w:rPr>
          <w:lang w:val="fr_FR" w:bidi="fr_FR"/>
        </w:rPr>
        <w:t>La diversité linguistique caractéristique de la civilisation héthinne est un parallèle au grand mélange d'origines ethniques, en particulier sur l'étendue géographique couverte par l'empire. L'apparence physique des Héthiens est connue grâce à leurs propres reliefs et aux représentations sur les monuments égyptiens. Leurs propres représentations montrent les Héthiens avec des visages peu attrayants, de lourds manteaux, de hauts bonnets pointus et des chaussures à bouts relevés.</w:t>
      </w:r>
    </w:p>
    <w:p>
      <w:pPr>
        <w:pStyle w:val="Heading3"/>
      </w:pPr>
      <w:r>
        <w:rPr>
          <w:lang w:val="fr_FR" w:bidi="fr_FR"/>
        </w:rPr>
        <w:t>Religion</w:t>
      </w:r>
    </w:p>
    <w:p>
      <w:pPr/>
      <w:r>
        <w:rPr>
          <w:lang w:val="fr_FR" w:bidi="fr_FR"/>
        </w:rPr>
      </w:r>
      <w:r>
        <w:rPr>
          <w:lang w:val="fr_FR" w:bidi="fr_FR"/>
        </w:rPr>
        <w:t>Les Héthiens avaient un panthéon de divinités, connues par leur nom grâce aux inscriptions et par leur apparence grâce aux reliefs. Les dieux peuvent être identifiés par une arme ou un outil porté dans la main droite, un symbole dans la main gauche, des ailes ou des accessoires similaires, ou l'animal sacré sur lequel une divinité peut se tenir.</w:t>
      </w:r>
    </w:p>
    <w:p>
      <w:pPr/>
      <w:r>
        <w:rPr>
          <w:lang w:val="fr_FR" w:bidi="fr_FR"/>
        </w:rPr>
      </w:r>
      <w:r>
        <w:rPr>
          <w:lang w:val="fr_FR" w:bidi="fr_FR"/>
        </w:rPr>
        <w:t>Un des dieux principaux était le dieu du temps, dont l'animal sacré était le taureau. Parmi la multiplicité des cultes locaux, un panthéon officiel a émergé, dirigé par la déesse du soleil, Arinna, qui était la divinité suprême de l'État et du roi. Les traités des Héthiens comportent généralement une longue liste de divinités qui servaient de témoins au traité et au serment.</w:t>
      </w:r>
    </w:p>
    <w:p>
      <w:pPr>
        <w:pStyle w:val="Heading3"/>
      </w:pPr>
      <w:r>
        <w:rPr>
          <w:lang w:val="fr_FR" w:bidi="fr_FR"/>
        </w:rPr>
        <w:t>Les Héthiens et la Bible</w:t>
      </w:r>
    </w:p>
    <w:p>
      <w:pPr/>
      <w:r>
        <w:rPr>
          <w:lang w:val="fr_FR" w:bidi="fr_FR"/>
        </w:rPr>
      </w:r>
      <w:r>
        <w:rPr>
          <w:lang w:val="fr_FR" w:bidi="fr_FR"/>
        </w:rPr>
        <w:t>Le nom « Héthien(s) » apparaît près de cinquante fois dans l'Ancien Testament mais n'apparaît pas dans le Nouveau Testament. Si l'on inclut les occurrences du nom de Heth, le père des Héthiens, il y a plus de soixante mentions dans la Bible. La plupart concernent la présence des Héthiens en Canaan. Leur ancêtre et éponyme, Heth, est listé en deuxième position parmi les fils de Canaan dans la « table des nations » (</w:t>
      </w:r>
      <w:r>
        <w:rPr>
          <w:lang w:val="fr_FR" w:bidi="fr_FR"/>
        </w:rPr>
        <w:t>Gn 10.15</w:t>
      </w:r>
      <w:r>
        <w:rPr>
          <w:lang w:val="fr_FR" w:bidi="fr_FR"/>
        </w:rPr>
        <w:t xml:space="preserve"> ; voir </w:t>
      </w:r>
      <w:r>
        <w:rPr>
          <w:lang w:val="fr_FR" w:bidi="fr_FR"/>
        </w:rPr>
        <w:t>1Ch 1.13</w:t>
      </w:r>
      <w:r>
        <w:rPr>
          <w:lang w:val="fr_FR" w:bidi="fr_FR"/>
        </w:rPr>
        <w:t>). La plupart des références aux « fils de Heth » apparaissent dans le récit de l'achat de la grotte de Macpéla par Abraham (</w:t>
      </w:r>
      <w:r>
        <w:rPr>
          <w:lang w:val="fr_FR" w:bidi="fr_FR"/>
        </w:rPr>
        <w:t>Gn 23</w:t>
      </w:r>
      <w:r>
        <w:rPr>
          <w:lang w:val="fr_FR" w:bidi="fr_FR"/>
        </w:rPr>
        <w:t>).</w:t>
      </w:r>
    </w:p>
    <w:p>
      <w:pPr/>
      <w:r>
        <w:rPr>
          <w:lang w:val="fr_FR" w:bidi="fr_FR"/>
        </w:rPr>
      </w:r>
      <w:r>
        <w:rPr>
          <w:lang w:val="fr_FR" w:bidi="fr_FR"/>
        </w:rPr>
        <w:t xml:space="preserve">Les références de l'Ancien Testament aux Héthiens incluent </w:t>
      </w:r>
      <w:r>
        <w:rPr>
          <w:lang w:val="fr_FR" w:bidi="fr_FR"/>
        </w:rPr>
        <w:t>Genèse 26.34</w:t>
      </w:r>
      <w:r>
        <w:rPr>
          <w:lang w:val="fr_FR" w:bidi="fr_FR"/>
        </w:rPr>
        <w:t xml:space="preserve"> ; </w:t>
      </w:r>
      <w:r>
        <w:rPr>
          <w:lang w:val="fr_FR" w:bidi="fr_FR"/>
        </w:rPr>
        <w:t>27.46</w:t>
      </w:r>
      <w:r>
        <w:rPr>
          <w:lang w:val="fr_FR" w:bidi="fr_FR"/>
        </w:rPr>
        <w:t xml:space="preserve"> (femmes héthiennes) ; </w:t>
      </w:r>
      <w:r>
        <w:rPr>
          <w:lang w:val="fr_FR" w:bidi="fr_FR"/>
        </w:rPr>
        <w:t>49.29–32</w:t>
      </w:r>
      <w:r>
        <w:rPr>
          <w:lang w:val="fr_FR" w:bidi="fr_FR"/>
        </w:rPr>
        <w:t xml:space="preserve"> ; </w:t>
      </w:r>
      <w:r>
        <w:rPr>
          <w:lang w:val="fr_FR" w:bidi="fr_FR"/>
        </w:rPr>
        <w:t>50.13</w:t>
      </w:r>
      <w:r>
        <w:rPr>
          <w:lang w:val="fr_FR" w:bidi="fr_FR"/>
        </w:rPr>
        <w:t xml:space="preserve"> (Éphron) ; </w:t>
      </w:r>
      <w:r>
        <w:rPr>
          <w:lang w:val="fr_FR" w:bidi="fr_FR"/>
        </w:rPr>
        <w:t>Exode 33.2</w:t>
      </w:r>
      <w:r>
        <w:rPr>
          <w:lang w:val="fr_FR" w:bidi="fr_FR"/>
        </w:rPr>
        <w:t xml:space="preserve"> ; </w:t>
      </w:r>
      <w:r>
        <w:rPr>
          <w:lang w:val="fr_FR" w:bidi="fr_FR"/>
        </w:rPr>
        <w:t>Nombres 13.29</w:t>
      </w:r>
      <w:r>
        <w:rPr>
          <w:lang w:val="fr_FR" w:bidi="fr_FR"/>
        </w:rPr>
        <w:t xml:space="preserve"> ; </w:t>
      </w:r>
      <w:r>
        <w:rPr>
          <w:lang w:val="fr_FR" w:bidi="fr_FR"/>
        </w:rPr>
        <w:t>Deutéronome 7.1</w:t>
      </w:r>
      <w:r>
        <w:rPr>
          <w:lang w:val="fr_FR" w:bidi="fr_FR"/>
        </w:rPr>
        <w:t xml:space="preserve"> ; </w:t>
      </w:r>
      <w:r>
        <w:rPr>
          <w:lang w:val="fr_FR" w:bidi="fr_FR"/>
        </w:rPr>
        <w:t>20.17</w:t>
      </w:r>
      <w:r>
        <w:rPr>
          <w:lang w:val="fr_FR" w:bidi="fr_FR"/>
        </w:rPr>
        <w:t xml:space="preserve"> (leur destruction) ; </w:t>
      </w:r>
      <w:r>
        <w:rPr>
          <w:lang w:val="fr_FR" w:bidi="fr_FR"/>
        </w:rPr>
        <w:t>Josué 11.3</w:t>
      </w:r>
      <w:r>
        <w:rPr>
          <w:lang w:val="fr_FR" w:bidi="fr_FR"/>
        </w:rPr>
        <w:t xml:space="preserve"> ; </w:t>
      </w:r>
      <w:r>
        <w:rPr>
          <w:lang w:val="fr_FR" w:bidi="fr_FR"/>
        </w:rPr>
        <w:t>12.8</w:t>
      </w:r>
      <w:r>
        <w:rPr>
          <w:lang w:val="fr_FR" w:bidi="fr_FR"/>
        </w:rPr>
        <w:t xml:space="preserve"> (occupants de Canaan) ; </w:t>
      </w:r>
      <w:r>
        <w:rPr>
          <w:lang w:val="fr_FR" w:bidi="fr_FR"/>
        </w:rPr>
        <w:t>1 Samuel 26.6</w:t>
      </w:r>
      <w:r>
        <w:rPr>
          <w:lang w:val="fr_FR" w:bidi="fr_FR"/>
        </w:rPr>
        <w:t xml:space="preserve"> ; </w:t>
      </w:r>
      <w:r>
        <w:rPr>
          <w:lang w:val="fr_FR" w:bidi="fr_FR"/>
        </w:rPr>
        <w:t>2 Samuel 11–12</w:t>
      </w:r>
      <w:r>
        <w:rPr>
          <w:lang w:val="fr_FR" w:bidi="fr_FR"/>
        </w:rPr>
        <w:t xml:space="preserve"> (Urie, un guerrier sous David) ; </w:t>
      </w:r>
      <w:r>
        <w:rPr>
          <w:lang w:val="fr_FR" w:bidi="fr_FR"/>
        </w:rPr>
        <w:t>1R 9.20</w:t>
      </w:r>
      <w:r>
        <w:rPr>
          <w:lang w:val="fr_FR" w:bidi="fr_FR"/>
        </w:rPr>
        <w:t xml:space="preserve"> ; </w:t>
      </w:r>
      <w:r>
        <w:rPr>
          <w:lang w:val="fr_FR" w:bidi="fr_FR"/>
        </w:rPr>
        <w:t>10.29</w:t>
      </w:r>
      <w:r>
        <w:rPr>
          <w:lang w:val="fr_FR" w:bidi="fr_FR"/>
        </w:rPr>
        <w:t xml:space="preserve"> (ouvriers ou commerçants sous Salomon) ; </w:t>
      </w:r>
      <w:r>
        <w:rPr>
          <w:lang w:val="fr_FR" w:bidi="fr_FR"/>
        </w:rPr>
        <w:t>11.1</w:t>
      </w:r>
      <w:r>
        <w:rPr>
          <w:lang w:val="fr_FR" w:bidi="fr_FR"/>
        </w:rPr>
        <w:t xml:space="preserve"> (épouse de Salomon) ; </w:t>
      </w:r>
      <w:r>
        <w:rPr>
          <w:lang w:val="fr_FR" w:bidi="fr_FR"/>
        </w:rPr>
        <w:t>Esdras 9.1</w:t>
      </w:r>
      <w:r>
        <w:rPr>
          <w:lang w:val="fr_FR" w:bidi="fr_FR"/>
        </w:rPr>
        <w:t xml:space="preserve"> (étrangers) ; </w:t>
      </w:r>
      <w:r>
        <w:rPr>
          <w:lang w:val="fr_FR" w:bidi="fr_FR"/>
        </w:rPr>
        <w:t>Ézéchiel 16.3, 45</w:t>
      </w:r>
      <w:r>
        <w:rPr>
          <w:lang w:val="fr_FR" w:bidi="fr_FR"/>
        </w:rPr>
        <w:t xml:space="preserve"> (ancêtres de Jérusalem).</w:t>
      </w:r>
      <w:r>
        <w:rPr>
          <w:lang w:val="fr_FR" w:bidi="fr_FR"/>
        </w:rPr>
      </w:r>
      <w:r>
        <w:rPr>
          <w:lang w:val="fr_FR" w:bidi="fr_FR"/>
        </w:rPr>
      </w:r>
    </w:p>
    <w:p>
      <w:pPr/>
      <w:r>
        <w:rPr>
          <w:lang w:val="fr_FR" w:bidi="fr_FR"/>
        </w:rPr>
      </w:r>
    </w:p>
    <w:p>
      <w:pPr>
        <w:pStyle w:val="Heading2"/>
      </w:pPr>
      <w:r>
        <w:rPr>
          <w:lang w:val="fr_FR" w:bidi="fr_FR"/>
        </w:rPr>
        <w:t>Hethlon</w:t>
      </w:r>
      <w:r>
        <w:rPr>
          <w:lang w:val="fr_FR" w:bidi="fr_FR"/>
        </w:rPr>
      </w:r>
    </w:p>
    <w:p>
      <w:pPr/>
      <w:r>
        <w:rPr>
          <w:lang w:val="fr_FR" w:bidi="fr_FR"/>
        </w:rPr>
      </w:r>
      <w:r>
        <w:rPr>
          <w:lang w:val="fr_FR" w:bidi="fr_FR"/>
        </w:rPr>
        <w:t>Site mentionné par Ézéchiel (</w:t>
      </w:r>
      <w:r>
        <w:rPr>
          <w:lang w:val="fr_FR" w:bidi="fr_FR"/>
        </w:rPr>
        <w:t>Ez 47.15</w:t>
      </w:r>
      <w:r>
        <w:rPr>
          <w:lang w:val="fr_FR" w:bidi="fr_FR"/>
        </w:rPr>
        <w:t xml:space="preserve"> ; </w:t>
      </w:r>
      <w:r>
        <w:rPr>
          <w:lang w:val="fr_FR" w:bidi="fr_FR"/>
        </w:rPr>
        <w:t>48.1</w:t>
      </w:r>
      <w:r>
        <w:rPr>
          <w:lang w:val="fr_FR" w:bidi="fr_FR"/>
        </w:rPr>
        <w:t>) et qui décrit une partie de la frontière nord du royaume d'Israël quand il sera restauré.</w:t>
      </w:r>
      <w:r>
        <w:rPr>
          <w:lang w:val="fr_FR" w:bidi="fr_FR"/>
        </w:rPr>
      </w:r>
      <w:r>
        <w:rPr>
          <w:lang w:val="fr_FR" w:bidi="fr_FR"/>
        </w:rPr>
      </w:r>
    </w:p>
    <w:p>
      <w:pPr/>
      <w:r>
        <w:rPr>
          <w:lang w:val="fr_FR" w:bidi="fr_FR"/>
        </w:rPr>
      </w:r>
    </w:p>
    <w:p>
      <w:pPr>
        <w:pStyle w:val="Heading2"/>
      </w:pPr>
      <w:r>
        <w:rPr>
          <w:lang w:val="fr_FR" w:bidi="fr_FR"/>
        </w:rPr>
        <w:t>Hetsraï, Hetsro</w:t>
      </w:r>
      <w:r>
        <w:rPr>
          <w:lang w:val="fr_FR" w:bidi="fr_FR"/>
        </w:rPr>
      </w:r>
    </w:p>
    <w:p>
      <w:pPr/>
      <w:r>
        <w:rPr>
          <w:lang w:val="fr_FR" w:bidi="fr_FR"/>
        </w:rPr>
      </w:r>
      <w:r>
        <w:rPr>
          <w:lang w:val="fr_FR" w:bidi="fr_FR"/>
        </w:rPr>
        <w:t>Un des vaillants hommes du roi David (</w:t>
      </w:r>
      <w:r>
        <w:rPr>
          <w:lang w:val="fr_FR" w:bidi="fr_FR"/>
        </w:rPr>
        <w:t>2S 23.35</w:t>
      </w:r>
      <w:r>
        <w:rPr>
          <w:lang w:val="fr_FR" w:bidi="fr_FR"/>
        </w:rPr>
        <w:t xml:space="preserve"> ; </w:t>
      </w:r>
      <w:r>
        <w:rPr>
          <w:lang w:val="fr_FR" w:bidi="fr_FR"/>
        </w:rPr>
        <w:t>1Ch 11.37</w:t>
      </w:r>
      <w:r>
        <w:rPr>
          <w:lang w:val="fr_FR" w:bidi="fr_FR"/>
        </w:rPr>
        <w:t>). Il est né à Carmel, une ville en Juda.</w:t>
      </w:r>
      <w:r>
        <w:rPr>
          <w:lang w:val="fr_FR" w:bidi="fr_FR"/>
        </w:rPr>
      </w:r>
      <w:r>
        <w:rPr>
          <w:lang w:val="fr_FR" w:bidi="fr_FR"/>
        </w:rPr>
      </w:r>
    </w:p>
    <w:p>
      <w:pPr/>
      <w:r>
        <w:rPr>
          <w:lang w:val="fr_FR" w:bidi="fr_FR"/>
        </w:rPr>
      </w:r>
    </w:p>
    <w:p>
      <w:pPr>
        <w:pStyle w:val="Heading2"/>
      </w:pPr>
      <w:r>
        <w:rPr>
          <w:lang w:val="fr_FR" w:bidi="fr_FR"/>
        </w:rPr>
        <w:t>Hetsron (Lieu)</w:t>
      </w:r>
      <w:r>
        <w:rPr>
          <w:lang w:val="fr_FR" w:bidi="fr_FR"/>
        </w:rPr>
      </w:r>
    </w:p>
    <w:p>
      <w:pPr/>
      <w:r>
        <w:rPr>
          <w:lang w:val="fr_FR" w:bidi="fr_FR"/>
        </w:rPr>
      </w:r>
      <w:r>
        <w:rPr>
          <w:lang w:val="fr_FR" w:bidi="fr_FR"/>
        </w:rPr>
        <w:t>Ville à la frontière du territoire de Juda (</w:t>
      </w:r>
      <w:r>
        <w:rPr>
          <w:lang w:val="fr_FR" w:bidi="fr_FR"/>
        </w:rPr>
        <w:t>Jos 15.3</w:t>
      </w:r>
      <w:r>
        <w:rPr>
          <w:lang w:val="fr_FR" w:bidi="fr_FR"/>
        </w:rPr>
        <w:t xml:space="preserve">). Dans </w:t>
      </w:r>
      <w:r>
        <w:rPr>
          <w:lang w:val="fr_FR" w:bidi="fr_FR"/>
        </w:rPr>
        <w:t>Nombres 34.4</w:t>
      </w:r>
      <w:r>
        <w:rPr>
          <w:lang w:val="fr_FR" w:bidi="fr_FR"/>
        </w:rPr>
        <w:t>, il est probable qu'elle fasse partie du nom Hatsar-Addar.</w:t>
      </w:r>
      <w:r>
        <w:rPr>
          <w:lang w:val="fr_FR" w:bidi="fr_FR"/>
        </w:rPr>
      </w:r>
      <w:r>
        <w:rPr>
          <w:lang w:val="fr_FR" w:bidi="fr_FR"/>
        </w:rPr>
      </w:r>
    </w:p>
    <w:p>
      <w:pPr/>
      <w:r>
        <w:rPr>
          <w:lang w:val="fr_FR" w:bidi="fr_FR"/>
        </w:rPr>
      </w:r>
    </w:p>
    <w:p>
      <w:pPr>
        <w:pStyle w:val="Heading2"/>
      </w:pPr>
      <w:r>
        <w:rPr>
          <w:lang w:val="fr_FR" w:bidi="fr_FR"/>
        </w:rPr>
        <w:t>Hetsron (Personne)</w:t>
      </w:r>
      <w:r>
        <w:rPr>
          <w:lang w:val="fr_FR" w:bidi="fr_FR"/>
        </w:rPr>
      </w:r>
    </w:p>
    <w:p>
      <w:pPr>
        <w:pStyle w:val="ListNumber"/>
        <w:numPr>
          <w:ilvl w:val="0"/>
          <w:numId w:val="30"/>
        </w:numPr>
        <w:spacing w:line="240" w:lineRule="auto"/>
        <w:ind w:left="720"/>
      </w:pPr>
      <w:r>
        <w:rPr>
          <w:lang w:val="fr_FR" w:bidi="fr_FR"/>
        </w:rPr>
      </w:r>
      <w:r>
        <w:rPr>
          <w:lang w:val="fr_FR" w:bidi="fr_FR"/>
        </w:rPr>
        <w:t>Fils de Ruben (</w:t>
      </w:r>
      <w:r>
        <w:rPr>
          <w:lang w:val="fr_FR" w:bidi="fr_FR"/>
        </w:rPr>
        <w:t>Gn 46.9</w:t>
      </w:r>
      <w:r>
        <w:rPr>
          <w:lang w:val="fr_FR" w:bidi="fr_FR"/>
        </w:rPr>
        <w:t xml:space="preserve"> ; </w:t>
      </w:r>
      <w:r>
        <w:rPr>
          <w:lang w:val="fr_FR" w:bidi="fr_FR"/>
        </w:rPr>
        <w:t>Ex 6.14</w:t>
      </w:r>
      <w:r>
        <w:rPr>
          <w:lang w:val="fr_FR" w:bidi="fr_FR"/>
        </w:rPr>
        <w:t xml:space="preserve"> ; </w:t>
      </w:r>
      <w:r>
        <w:rPr>
          <w:lang w:val="fr_FR" w:bidi="fr_FR"/>
        </w:rPr>
        <w:t>1Ch 5.3</w:t>
      </w:r>
      <w:r>
        <w:rPr>
          <w:lang w:val="fr_FR" w:bidi="fr_FR"/>
        </w:rPr>
        <w:t>) et fondateur de la famille des Hetsronites dans la tribu de Ruben (</w:t>
      </w:r>
      <w:r>
        <w:rPr>
          <w:lang w:val="fr_FR" w:bidi="fr_FR"/>
        </w:rPr>
        <w:t>Nb 26.6</w:t>
      </w:r>
      <w:r>
        <w:rPr>
          <w:lang w:val="fr_FR" w:bidi="fr_FR"/>
        </w:rPr>
        <w:t>).</w:t>
      </w:r>
    </w:p>
    <w:p>
      <w:pPr>
        <w:pStyle w:val="ListNumber"/>
        <w:spacing w:line="240" w:lineRule="auto"/>
        <w:ind w:left="720"/>
      </w:pPr>
      <w:r>
        <w:rPr>
          <w:lang w:val="fr_FR" w:bidi="fr_FR"/>
        </w:rPr>
      </w:r>
      <w:r>
        <w:rPr>
          <w:lang w:val="fr_FR" w:bidi="fr_FR"/>
        </w:rPr>
        <w:t>Fils de Pérets (</w:t>
      </w:r>
      <w:r>
        <w:rPr>
          <w:lang w:val="fr_FR" w:bidi="fr_FR"/>
        </w:rPr>
        <w:t>Gn 46.12</w:t>
      </w:r>
      <w:r>
        <w:rPr>
          <w:lang w:val="fr_FR" w:bidi="fr_FR"/>
        </w:rPr>
        <w:t xml:space="preserve"> ; </w:t>
      </w:r>
      <w:r>
        <w:rPr>
          <w:lang w:val="fr_FR" w:bidi="fr_FR"/>
        </w:rPr>
        <w:t>Rt 4.18–19</w:t>
      </w:r>
      <w:r>
        <w:rPr>
          <w:lang w:val="fr_FR" w:bidi="fr_FR"/>
        </w:rPr>
        <w:t xml:space="preserve"> ; </w:t>
      </w:r>
      <w:r>
        <w:rPr>
          <w:lang w:val="fr_FR" w:bidi="fr_FR"/>
        </w:rPr>
        <w:t>1Ch 2.5–25</w:t>
      </w:r>
      <w:r>
        <w:rPr>
          <w:lang w:val="fr_FR" w:bidi="fr_FR"/>
        </w:rPr>
        <w:t xml:space="preserve"> ; </w:t>
      </w:r>
      <w:r>
        <w:rPr>
          <w:lang w:val="fr_FR" w:bidi="fr_FR"/>
        </w:rPr>
        <w:t>4.1</w:t>
      </w:r>
      <w:r>
        <w:rPr>
          <w:lang w:val="fr_FR" w:bidi="fr_FR"/>
        </w:rPr>
        <w:t xml:space="preserve">) et fondateur de la famille </w:t>
      </w:r>
      <w:r>
        <w:rPr>
          <w:lang w:val="fr_FR" w:bidi="fr_FR"/>
        </w:rPr>
        <w:t>Hetsronite</w:t>
      </w:r>
      <w:r>
        <w:rPr>
          <w:lang w:val="fr_FR" w:bidi="fr_FR"/>
        </w:rPr>
        <w:t xml:space="preserve"> dans la tribu de Juda (</w:t>
      </w:r>
      <w:r>
        <w:rPr>
          <w:lang w:val="fr_FR" w:bidi="fr_FR"/>
        </w:rPr>
        <w:t>Nb 26.21</w:t>
      </w:r>
      <w:r>
        <w:rPr>
          <w:lang w:val="fr_FR" w:bidi="fr_FR"/>
        </w:rPr>
        <w:t>), un ancêtre de Jésus-Christ (</w:t>
      </w:r>
      <w:r>
        <w:rPr>
          <w:lang w:val="fr_FR" w:bidi="fr_FR"/>
        </w:rPr>
        <w:t>Mt 1.3</w:t>
      </w:r>
      <w:r>
        <w:rPr>
          <w:lang w:val="fr_FR" w:bidi="fr_FR"/>
        </w:rPr>
        <w:t xml:space="preserve"> ; </w:t>
      </w:r>
      <w:r>
        <w:rPr>
          <w:lang w:val="fr_FR" w:bidi="fr_FR"/>
        </w:rPr>
        <w:t>Lc 3.33</w:t>
      </w:r>
      <w:r>
        <w:rPr>
          <w:lang w:val="fr_FR" w:bidi="fr_FR"/>
        </w:rPr>
        <w:t>).</w:t>
      </w:r>
    </w:p>
    <w:p>
      <w:pPr/>
      <w:r>
        <w:rPr>
          <w:lang w:val="fr_FR" w:bidi="fr_FR"/>
        </w:rPr>
      </w:r>
      <w:r>
        <w:rPr>
          <w:i/>
          <w:lang w:val="fr_FR" w:bidi="fr_FR"/>
        </w:rPr>
        <w:t>Voir aussi</w:t>
      </w:r>
      <w:r>
        <w:rPr>
          <w:lang w:val="fr_FR" w:bidi="fr_FR"/>
        </w:rPr>
        <w:t xml:space="preserve"> </w:t>
      </w:r>
      <w:r>
        <w:rPr>
          <w:lang w:val="fr_FR" w:bidi="fr_FR"/>
        </w:rPr>
        <w:t>Généalogie de Jésus-Christ</w:t>
      </w:r>
      <w:r>
        <w:rPr>
          <w:lang w:val="fr_FR" w:bidi="fr_FR"/>
        </w:rPr>
        <w:t>.</w:t>
      </w:r>
      <w:r>
        <w:rPr>
          <w:lang w:val="fr_FR" w:bidi="fr_FR"/>
        </w:rPr>
      </w:r>
      <w:r>
        <w:rPr>
          <w:lang w:val="fr_FR" w:bidi="fr_FR"/>
        </w:rPr>
      </w:r>
    </w:p>
    <w:p>
      <w:pPr/>
      <w:r>
        <w:rPr>
          <w:lang w:val="fr_FR" w:bidi="fr_FR"/>
        </w:rPr>
      </w:r>
    </w:p>
    <w:p>
      <w:pPr>
        <w:pStyle w:val="Heading2"/>
      </w:pPr>
      <w:r>
        <w:rPr>
          <w:lang w:val="fr_FR" w:bidi="fr_FR"/>
        </w:rPr>
        <w:t>Héviens</w:t>
      </w:r>
      <w:r>
        <w:rPr>
          <w:lang w:val="fr_FR" w:bidi="fr_FR"/>
        </w:rPr>
      </w:r>
    </w:p>
    <w:p>
      <w:pPr/>
      <w:r>
        <w:rPr>
          <w:lang w:val="fr_FR" w:bidi="fr_FR"/>
        </w:rPr>
      </w:r>
      <w:r>
        <w:rPr>
          <w:lang w:val="fr_FR" w:bidi="fr_FR"/>
        </w:rPr>
        <w:t>Les Héviens étaient un groupe de personnes qui vivaient en Canaan avant l'arrivée des Israélites.</w:t>
      </w:r>
    </w:p>
    <w:p>
      <w:pPr/>
      <w:r>
        <w:rPr>
          <w:lang w:val="fr_FR" w:bidi="fr_FR"/>
        </w:rPr>
      </w:r>
      <w:r>
        <w:rPr>
          <w:lang w:val="fr_FR" w:bidi="fr_FR"/>
        </w:rPr>
        <w:t>Les archéologues et les historiens n'ont pas encore trouvé de preuves claires des Héviens en dehors de la Bible. Cependant, la Bible indique qu'ils descendaient de l'un des fils de Canaan (</w:t>
      </w:r>
      <w:r>
        <w:rPr>
          <w:lang w:val="fr_FR" w:bidi="fr_FR"/>
        </w:rPr>
        <w:t>Gn 10.17</w:t>
      </w:r>
      <w:r>
        <w:rPr>
          <w:lang w:val="fr_FR" w:bidi="fr_FR"/>
        </w:rPr>
        <w:t>). Ils vivaient dans les régions autour des montagnes du Liban et du mont Hermon (</w:t>
      </w:r>
      <w:r>
        <w:rPr>
          <w:lang w:val="fr_FR" w:bidi="fr_FR"/>
        </w:rPr>
        <w:t>Jg 3.3</w:t>
      </w:r>
      <w:r>
        <w:rPr>
          <w:lang w:val="fr_FR" w:bidi="fr_FR"/>
        </w:rPr>
        <w:t xml:space="preserve"> ;</w:t>
      </w:r>
      <w:r>
        <w:rPr>
          <w:lang w:val="fr_FR" w:bidi="fr_FR"/>
        </w:rPr>
        <w:t xml:space="preserve"> 11.3</w:t>
      </w:r>
      <w:r>
        <w:rPr>
          <w:lang w:val="fr_FR" w:bidi="fr_FR"/>
        </w:rPr>
        <w:t>).</w:t>
      </w:r>
    </w:p>
    <w:p>
      <w:pPr/>
      <w:r>
        <w:rPr>
          <w:lang w:val="fr_FR" w:bidi="fr_FR"/>
        </w:rPr>
      </w:r>
      <w:r>
        <w:rPr>
          <w:lang w:val="fr_FR" w:bidi="fr_FR"/>
        </w:rPr>
        <w:t>Les Héviens apparaissent de nombreuses fois dans la Bible comme un groupe qu'Israël a chassé du pays (</w:t>
      </w:r>
      <w:r>
        <w:rPr>
          <w:lang w:val="fr_FR" w:bidi="fr_FR"/>
        </w:rPr>
        <w:t>Jos 12.8</w:t>
      </w:r>
      <w:r>
        <w:rPr>
          <w:lang w:val="fr_FR" w:bidi="fr_FR"/>
        </w:rPr>
        <w:t xml:space="preserve"> ; </w:t>
      </w:r>
      <w:r>
        <w:rPr>
          <w:lang w:val="fr_FR" w:bidi="fr_FR"/>
        </w:rPr>
        <w:t>24.11</w:t>
      </w:r>
      <w:r>
        <w:rPr>
          <w:lang w:val="fr_FR" w:bidi="fr_FR"/>
        </w:rPr>
        <w:t xml:space="preserve"> ; </w:t>
      </w:r>
      <w:r>
        <w:rPr>
          <w:lang w:val="fr_FR" w:bidi="fr_FR"/>
        </w:rPr>
        <w:t>1R 9.20</w:t>
      </w:r>
      <w:r>
        <w:rPr>
          <w:lang w:val="fr_FR" w:bidi="fr_FR"/>
        </w:rPr>
        <w:t>). Cependant, certains d'entre eux sont restés dans le pays. Pendant l'époque du royaume israélite, certains Héviens vivaient encore près de la ville de Tyr et dans d'autres endroits (</w:t>
      </w:r>
      <w:r>
        <w:rPr>
          <w:lang w:val="fr_FR" w:bidi="fr_FR"/>
        </w:rPr>
        <w:t>2S 24.7</w:t>
      </w:r>
      <w:r>
        <w:rPr>
          <w:lang w:val="fr_FR" w:bidi="fr_FR"/>
        </w:rPr>
        <w:t>).</w:t>
      </w:r>
    </w:p>
    <w:p>
      <w:pPr/>
      <w:r>
        <w:rPr>
          <w:lang w:val="fr_FR" w:bidi="fr_FR"/>
        </w:rPr>
      </w:r>
      <w:r>
        <w:rPr>
          <w:lang w:val="fr_FR" w:bidi="fr_FR"/>
        </w:rPr>
        <w:t xml:space="preserve">Certains érudits pensent que le nom « Hévien » pourrait provenir d'une erreur de copie. En hébreu, les lettres </w:t>
      </w:r>
      <w:r>
        <w:rPr>
          <w:i/>
          <w:lang w:val="fr_FR" w:bidi="fr_FR"/>
        </w:rPr>
        <w:t>resh</w:t>
      </w:r>
      <w:r>
        <w:rPr>
          <w:lang w:val="fr_FR" w:bidi="fr_FR"/>
        </w:rPr>
        <w:t xml:space="preserve"> (ר) et </w:t>
      </w:r>
      <w:r>
        <w:rPr>
          <w:i/>
          <w:lang w:val="fr_FR" w:bidi="fr_FR"/>
        </w:rPr>
        <w:t>waw</w:t>
      </w:r>
      <w:r>
        <w:rPr>
          <w:lang w:val="fr_FR" w:bidi="fr_FR"/>
        </w:rPr>
        <w:t xml:space="preserve"> (ו) se ressemblent. Cette erreur pourrait avoir transformé le nom « Horien » en « Hévien ».</w:t>
      </w:r>
    </w:p>
    <w:p>
      <w:pPr/>
      <w:r>
        <w:rPr>
          <w:lang w:val="fr_FR" w:bidi="fr_FR"/>
        </w:rPr>
      </w:r>
      <w:r>
        <w:rPr>
          <w:lang w:val="fr_FR" w:bidi="fr_FR"/>
        </w:rPr>
        <w:t xml:space="preserve">Certains érudits pensent qu'il pourrait y avoir eu une confusion dans les noms. </w:t>
      </w:r>
      <w:r>
        <w:rPr>
          <w:lang w:val="fr_FR" w:bidi="fr_FR"/>
        </w:rPr>
        <w:t xml:space="preserve">Genèse 36.2 </w:t>
      </w:r>
      <w:r>
        <w:rPr>
          <w:lang w:val="fr_FR" w:bidi="fr_FR"/>
        </w:rPr>
        <w:t xml:space="preserve">appelle Tsibeon un « Hévien ». Dans les versets </w:t>
      </w:r>
      <w:r>
        <w:rPr>
          <w:lang w:val="fr_FR" w:bidi="fr_FR"/>
        </w:rPr>
        <w:t>20</w:t>
      </w:r>
      <w:r>
        <w:rPr>
          <w:lang w:val="fr_FR" w:bidi="fr_FR"/>
        </w:rPr>
        <w:t xml:space="preserve"> et </w:t>
      </w:r>
      <w:r>
        <w:rPr>
          <w:lang w:val="fr_FR" w:bidi="fr_FR"/>
        </w:rPr>
        <w:t>29</w:t>
      </w:r>
      <w:r>
        <w:rPr>
          <w:lang w:val="fr_FR" w:bidi="fr_FR"/>
        </w:rPr>
        <w:t>, il est appelé un « Horien ». À certains endroits, la Septante (une ancienne traduction grecque de l'Ancien Testament) dit « Horien » au lieu de « Hévien » (</w:t>
      </w:r>
      <w:r>
        <w:rPr>
          <w:lang w:val="fr_FR" w:bidi="fr_FR"/>
        </w:rPr>
        <w:t>Gn 34.2</w:t>
      </w:r>
      <w:r>
        <w:rPr>
          <w:lang w:val="fr_FR" w:bidi="fr_FR"/>
        </w:rPr>
        <w:t xml:space="preserve"> ; </w:t>
      </w:r>
      <w:r>
        <w:rPr>
          <w:lang w:val="fr_FR" w:bidi="fr_FR"/>
        </w:rPr>
        <w:t>Jos 9.7</w:t>
      </w:r>
      <w:r>
        <w:rPr>
          <w:lang w:val="fr_FR" w:bidi="fr_FR"/>
        </w:rPr>
        <w:t>). D'autres passages dans la Septante lisent « Héthien » plutôt que « Hivien » (</w:t>
      </w:r>
      <w:r>
        <w:rPr>
          <w:lang w:val="fr_FR" w:bidi="fr_FR"/>
        </w:rPr>
        <w:t>Jos 11.3</w:t>
      </w:r>
      <w:r>
        <w:rPr>
          <w:lang w:val="fr_FR" w:bidi="fr_FR"/>
        </w:rPr>
        <w:t xml:space="preserve"> ; </w:t>
      </w:r>
      <w:r>
        <w:rPr>
          <w:lang w:val="fr_FR" w:bidi="fr_FR"/>
        </w:rPr>
        <w:t>Jg 3.3</w:t>
      </w:r>
      <w:r>
        <w:rPr>
          <w:lang w:val="fr_FR" w:bidi="fr_FR"/>
        </w:rPr>
        <w:t>).</w:t>
      </w:r>
    </w:p>
    <w:p>
      <w:pPr/>
      <w:r>
        <w:rPr>
          <w:lang w:val="fr_FR" w:bidi="fr_FR"/>
        </w:rPr>
      </w:r>
      <w:r>
        <w:rPr>
          <w:lang w:val="fr_FR" w:bidi="fr_FR"/>
        </w:rPr>
        <w:t xml:space="preserve">Le chevauchement entre les noms Hévien et Horien dans </w:t>
      </w:r>
      <w:r>
        <w:rPr>
          <w:lang w:val="fr_FR" w:bidi="fr_FR"/>
        </w:rPr>
        <w:t xml:space="preserve">Genèse 36 </w:t>
      </w:r>
      <w:r>
        <w:rPr>
          <w:lang w:val="fr_FR" w:bidi="fr_FR"/>
        </w:rPr>
        <w:t>pourrait indiquer que les deux groupes étaient connectés d'une certaine manière. Cela est similaire à la façon dont la Bible utilise parfois les noms Ismaélites et Madianites pour désigner le même groupe (</w:t>
      </w:r>
      <w:r>
        <w:rPr>
          <w:lang w:val="fr_FR" w:bidi="fr_FR"/>
        </w:rPr>
        <w:t>Gn 37.27–28, 36</w:t>
      </w:r>
      <w:r>
        <w:rPr>
          <w:lang w:val="fr_FR" w:bidi="fr_FR"/>
        </w:rPr>
        <w:t>). Certains experts pensent que les Héviens et les Horiens pourraient avoir été liés aux Hourrites. Les Hourrites étaient un groupe bien connu dans l'histoire et l'archéologie.</w:t>
      </w:r>
    </w:p>
    <w:p>
      <w:pPr/>
      <w:r>
        <w:rPr>
          <w:lang w:val="fr_FR" w:bidi="fr_FR"/>
        </w:rPr>
      </w:r>
      <w:r>
        <w:rPr>
          <w:lang w:val="fr_FR" w:bidi="fr_FR"/>
        </w:rPr>
        <w:t>Le mot « Hévien » apparaît environ vingt-cinq fois dans l'Ancien Testament. Près d'un tiers de ces occurrences se trouvent dans le livre de Josué. Cela suggère que les Héviens étaient un groupe de personnes réel. La plupart des Héviens vivaient dans le pays de Canaan, mais certains vivaient aussi dans le pays d'Édom (</w:t>
      </w:r>
      <w:r>
        <w:rPr>
          <w:lang w:val="fr_FR" w:bidi="fr_FR"/>
        </w:rPr>
        <w:t>Gn 36.2</w:t>
      </w:r>
      <w:r>
        <w:rPr>
          <w:lang w:val="fr_FR" w:bidi="fr_FR"/>
        </w:rPr>
        <w:t>).</w:t>
      </w:r>
    </w:p>
    <w:p>
      <w:pPr/>
      <w:r>
        <w:rPr>
          <w:lang w:val="fr_FR" w:bidi="fr_FR"/>
        </w:rPr>
      </w:r>
      <w:r>
        <w:rPr>
          <w:lang w:val="fr_FR" w:bidi="fr_FR"/>
        </w:rPr>
        <w:t>La Bible mentionne plusieurs Héviens. Parmi ceux-ci :</w:t>
      </w:r>
    </w:p>
    <w:p>
      <w:pPr>
        <w:pStyle w:val="ListBullet"/>
        <w:spacing w:line="240" w:lineRule="auto"/>
        <w:ind w:left="720"/>
      </w:pPr>
      <w:r>
        <w:rPr>
          <w:lang w:val="fr_FR" w:bidi="fr_FR"/>
        </w:rPr>
      </w:r>
      <w:r>
        <w:rPr>
          <w:lang w:val="fr_FR" w:bidi="fr_FR"/>
        </w:rPr>
        <w:t>Hamor (</w:t>
      </w:r>
      <w:r>
        <w:rPr>
          <w:lang w:val="fr_FR" w:bidi="fr_FR"/>
        </w:rPr>
        <w:t>Gn 34.2</w:t>
      </w:r>
      <w:r>
        <w:rPr>
          <w:lang w:val="fr_FR" w:bidi="fr_FR"/>
        </w:rPr>
        <w:t>),</w:t>
      </w:r>
    </w:p>
    <w:p>
      <w:pPr>
        <w:pStyle w:val="ListBullet"/>
        <w:spacing w:line="240" w:lineRule="auto"/>
        <w:ind w:left="720"/>
      </w:pPr>
      <w:r>
        <w:rPr>
          <w:lang w:val="fr_FR" w:bidi="fr_FR"/>
        </w:rPr>
      </w:r>
      <w:r>
        <w:rPr>
          <w:lang w:val="fr_FR" w:bidi="fr_FR"/>
        </w:rPr>
        <w:t>Les gens de Gabaon (</w:t>
      </w:r>
      <w:r>
        <w:rPr>
          <w:lang w:val="fr_FR" w:bidi="fr_FR"/>
        </w:rPr>
        <w:t>Jos 9.7</w:t>
      </w:r>
      <w:r>
        <w:rPr>
          <w:lang w:val="fr_FR" w:bidi="fr_FR"/>
        </w:rPr>
        <w:t>),</w:t>
      </w:r>
    </w:p>
    <w:p>
      <w:pPr>
        <w:pStyle w:val="ListBullet"/>
        <w:spacing w:line="240" w:lineRule="auto"/>
        <w:ind w:left="720"/>
      </w:pPr>
      <w:r>
        <w:rPr>
          <w:lang w:val="fr_FR" w:bidi="fr_FR"/>
        </w:rPr>
      </w:r>
      <w:r>
        <w:rPr>
          <w:lang w:val="fr_FR" w:bidi="fr_FR"/>
        </w:rPr>
        <w:t>Les Héviens du nord (</w:t>
      </w:r>
      <w:r>
        <w:rPr>
          <w:lang w:val="fr_FR" w:bidi="fr_FR"/>
        </w:rPr>
        <w:t>Jg 3.3–8</w:t>
      </w:r>
      <w:r>
        <w:rPr>
          <w:lang w:val="fr_FR" w:bidi="fr_FR"/>
        </w:rPr>
        <w:t>), et</w:t>
      </w:r>
    </w:p>
    <w:p>
      <w:pPr>
        <w:pStyle w:val="ListBullet"/>
        <w:spacing w:line="240" w:lineRule="auto"/>
        <w:ind w:left="720"/>
      </w:pPr>
      <w:r>
        <w:rPr>
          <w:lang w:val="fr_FR" w:bidi="fr_FR"/>
        </w:rPr>
      </w:r>
      <w:r>
        <w:rPr>
          <w:lang w:val="fr_FR" w:bidi="fr_FR"/>
        </w:rPr>
        <w:t>Ceux qui vivaient près de Tyr (</w:t>
      </w:r>
      <w:r>
        <w:rPr>
          <w:lang w:val="fr_FR" w:bidi="fr_FR"/>
        </w:rPr>
        <w:t>2S 24.7</w:t>
      </w:r>
      <w:r>
        <w:rPr>
          <w:lang w:val="fr_FR" w:bidi="fr_FR"/>
        </w:rPr>
        <w:t>).</w:t>
      </w:r>
    </w:p>
    <w:p>
      <w:pPr/>
      <w:r>
        <w:rPr>
          <w:lang w:val="fr_FR" w:bidi="fr_FR"/>
        </w:rPr>
      </w:r>
      <w:r>
        <w:rPr>
          <w:lang w:val="fr_FR" w:bidi="fr_FR"/>
        </w:rPr>
        <w:t>Lors du règne de Salomon sur Israël, les Héviens et d'autres peuples étrangers qui vivaient dans le pays ont été contraints de travailler comme esclaves (</w:t>
      </w:r>
      <w:r>
        <w:rPr>
          <w:lang w:val="fr_FR" w:bidi="fr_FR"/>
        </w:rPr>
        <w:t>1R 9.20–21</w:t>
      </w:r>
      <w:r>
        <w:rPr>
          <w:lang w:val="fr_FR" w:bidi="fr_FR"/>
        </w:rPr>
        <w:t xml:space="preserve"> ; </w:t>
      </w:r>
      <w:r>
        <w:rPr>
          <w:lang w:val="fr_FR" w:bidi="fr_FR"/>
        </w:rPr>
        <w:t>2Ch 8.7</w:t>
      </w:r>
      <w:r>
        <w:rPr>
          <w:lang w:val="fr_FR" w:bidi="fr_FR"/>
        </w:rPr>
        <w:t>).</w:t>
      </w:r>
      <w:r>
        <w:rPr>
          <w:lang w:val="fr_FR" w:bidi="fr_FR"/>
        </w:rPr>
      </w:r>
      <w:r>
        <w:rPr>
          <w:lang w:val="fr_FR" w:bidi="fr_FR"/>
        </w:rPr>
      </w:r>
    </w:p>
    <w:p>
      <w:pPr/>
      <w:r>
        <w:rPr>
          <w:lang w:val="fr_FR" w:bidi="fr_FR"/>
        </w:rPr>
      </w:r>
    </w:p>
    <w:p>
      <w:pPr>
        <w:pStyle w:val="Heading2"/>
      </w:pPr>
      <w:r>
        <w:rPr>
          <w:lang w:val="fr_FR" w:bidi="fr_FR"/>
        </w:rPr>
        <w:t>Hézir</w:t>
      </w:r>
      <w:r>
        <w:rPr>
          <w:lang w:val="fr_FR" w:bidi="fr_FR"/>
        </w:rPr>
      </w:r>
    </w:p>
    <w:p>
      <w:pPr/>
      <w:r>
        <w:rPr>
          <w:lang w:val="fr_FR" w:bidi="fr_FR"/>
        </w:rPr>
      </w:r>
      <w:r>
        <w:rPr>
          <w:lang w:val="fr_FR" w:bidi="fr_FR"/>
        </w:rPr>
        <w:t>1. Lévite et chef de la dix-septième des vingt-quatre divisions de prêtres pour le service du sanctuaire formées pendant le règne de David (</w:t>
      </w:r>
      <w:r>
        <w:rPr>
          <w:lang w:val="fr_FR" w:bidi="fr_FR"/>
        </w:rPr>
        <w:t>1Ch 24.15</w:t>
      </w:r>
      <w:r>
        <w:rPr>
          <w:lang w:val="fr_FR" w:bidi="fr_FR"/>
        </w:rPr>
        <w:t>).</w:t>
      </w:r>
    </w:p>
    <w:p>
      <w:pPr/>
      <w:r>
        <w:rPr>
          <w:lang w:val="fr_FR" w:bidi="fr_FR"/>
        </w:rPr>
      </w:r>
      <w:r>
        <w:rPr>
          <w:lang w:val="fr_FR" w:bidi="fr_FR"/>
        </w:rPr>
        <w:t>2. Chef israélite qui apposera son sceau sur l'alliance d'Esdras pendant l'ère postexilique (</w:t>
      </w:r>
      <w:r>
        <w:rPr>
          <w:lang w:val="fr_FR" w:bidi="fr_FR"/>
        </w:rPr>
        <w:t>Né 10.20</w:t>
      </w:r>
      <w:r>
        <w:rPr>
          <w:lang w:val="fr_FR" w:bidi="fr_FR"/>
        </w:rPr>
        <w:t>).</w:t>
      </w:r>
      <w:r>
        <w:rPr>
          <w:lang w:val="fr_FR" w:bidi="fr_FR"/>
        </w:rPr>
      </w:r>
      <w:r>
        <w:rPr>
          <w:lang w:val="fr_FR" w:bidi="fr_FR"/>
        </w:rPr>
      </w:r>
    </w:p>
    <w:p>
      <w:pPr/>
      <w:r>
        <w:rPr>
          <w:lang w:val="fr_FR" w:bidi="fr_FR"/>
        </w:rPr>
      </w:r>
    </w:p>
    <w:p>
      <w:pPr>
        <w:pStyle w:val="Heading2"/>
      </w:pPr>
      <w:r>
        <w:rPr>
          <w:lang w:val="fr_FR" w:bidi="fr_FR"/>
        </w:rPr>
        <w:t>Hezjon</w:t>
      </w:r>
      <w:r>
        <w:rPr>
          <w:lang w:val="fr_FR" w:bidi="fr_FR"/>
        </w:rPr>
      </w:r>
    </w:p>
    <w:p>
      <w:pPr/>
      <w:r>
        <w:rPr>
          <w:lang w:val="fr_FR" w:bidi="fr_FR"/>
        </w:rPr>
      </w:r>
      <w:r>
        <w:rPr>
          <w:lang w:val="fr_FR" w:bidi="fr_FR"/>
        </w:rPr>
        <w:t xml:space="preserve">Père de Thabrimmon et grand-père de Ben-Hadad, roi de Syrie. Ben-Hadad formera une alliance avec le roi Asa de Juda (910–869 av. J.‑C.) et s'opposera au roi Baescha d'Israël (908–886 av. J.‑C. ; </w:t>
      </w:r>
      <w:r>
        <w:rPr>
          <w:lang w:val="fr_FR" w:bidi="fr_FR"/>
        </w:rPr>
        <w:t>1R 15.18</w:t>
      </w:r>
      <w:r>
        <w:rPr>
          <w:lang w:val="fr_FR" w:bidi="fr_FR"/>
        </w:rPr>
        <w:t>).</w:t>
      </w:r>
      <w:r>
        <w:rPr>
          <w:lang w:val="fr_FR" w:bidi="fr_FR"/>
        </w:rPr>
      </w:r>
      <w:r>
        <w:rPr>
          <w:lang w:val="fr_FR" w:bidi="fr_FR"/>
        </w:rPr>
      </w:r>
    </w:p>
    <w:p>
      <w:pPr/>
      <w:r>
        <w:rPr>
          <w:lang w:val="fr_FR" w:bidi="fr_FR"/>
        </w:rPr>
      </w:r>
    </w:p>
    <w:p>
      <w:pPr>
        <w:pStyle w:val="Heading2"/>
      </w:pPr>
      <w:r>
        <w:rPr>
          <w:lang w:val="fr_FR" w:bidi="fr_FR"/>
        </w:rPr>
        <w:t>Hibou</w:t>
      </w:r>
      <w:r>
        <w:rPr>
          <w:lang w:val="fr_FR" w:bidi="fr_FR"/>
        </w:rPr>
      </w:r>
    </w:p>
    <w:p>
      <w:pPr/>
      <w:r>
        <w:rPr>
          <w:lang w:val="fr_FR" w:bidi="fr_FR"/>
        </w:rPr>
      </w:r>
      <w:r>
        <w:rPr>
          <w:lang w:val="fr_FR" w:bidi="fr_FR"/>
        </w:rPr>
        <w:t>Les hiboux sont des oiseaux nocturnes. Ils possèdent de grandes têtes et de grands yeux orientés vers l'avant. Leurs plumes douces leur permettent de voler silencieusement. Le corps d'un hibou est petit et léger, à peu près de la taille d'un pigeon, mais il paraît plus grand en raison de ses plumes épaisses.</w:t>
      </w:r>
    </w:p>
    <w:p>
      <w:pPr/>
      <w:r>
        <w:rPr>
          <w:lang w:val="fr_FR" w:bidi="fr_FR"/>
        </w:rPr>
      </w:r>
      <w:r>
        <w:rPr>
          <w:lang w:val="fr_FR" w:bidi="fr_FR"/>
        </w:rPr>
        <w:t>Les hiboux vivent dans des lieux calmes et sombres. Au Moyen-Orient, ils habitent souvent d'anciennes ruines de temples, des pyramides, des tombes rocheuses et des grottes. Ces lieux incluent des zones en Égypte et des deux côtés du Jourdain en Israël. Les hiboux évitent généralement les lieux où vivent les humains.</w:t>
      </w:r>
    </w:p>
    <w:p>
      <w:pPr/>
      <w:r>
        <w:rPr>
          <w:lang w:val="fr_FR" w:bidi="fr_FR"/>
        </w:rPr>
      </w:r>
      <w:r>
        <w:rPr>
          <w:lang w:val="fr_FR" w:bidi="fr_FR"/>
        </w:rPr>
        <w:t>Les hiboux ont une excellente vue nocturne, ce qui les aide à repérer et attraper de petits animaux comme les souris. Leurs grands yeux ne fonctionnent pas bien pendant la journée, car la lumière vive les gêne.</w:t>
      </w:r>
    </w:p>
    <w:p>
      <w:pPr/>
      <w:r>
        <w:rPr>
          <w:lang w:val="fr_FR" w:bidi="fr_FR"/>
        </w:rPr>
      </w:r>
      <w:r>
        <w:rPr>
          <w:lang w:val="fr_FR" w:bidi="fr_FR"/>
        </w:rPr>
        <w:t>Les hiboux peuvent avaler des animaux entiers car leur gorge (appelée œsophage) s'étire. Plus tard, ils régurgitent des pelotes composées de poils et d'os qu'ils ne peuvent pas digérer. Les hiboux ont des becs courts, courbés, aiguisés et solides.</w:t>
      </w:r>
    </w:p>
    <w:p>
      <w:pPr/>
      <w:r>
        <w:rPr>
          <w:lang w:val="fr_FR" w:bidi="fr_FR"/>
        </w:rPr>
      </w:r>
      <w:r>
        <w:rPr>
          <w:lang w:val="fr_FR" w:bidi="fr_FR"/>
        </w:rPr>
        <w:t>Les hiboux peuvent pondre jusqu'à dix œufs dans un même nid. Les deux parents s'occupent des petits. Les familles de hiboux restent souvent près de l'endroit où elles sont nées.</w:t>
      </w:r>
    </w:p>
    <w:p>
      <w:pPr>
        <w:pStyle w:val="Heading3"/>
      </w:pPr>
      <w:r>
        <w:rPr>
          <w:lang w:val="fr_FR" w:bidi="fr_FR"/>
        </w:rPr>
        <w:t>Les Hiboux dans la Bible</w:t>
      </w:r>
    </w:p>
    <w:p>
      <w:pPr/>
      <w:r>
        <w:rPr>
          <w:lang w:val="fr_FR" w:bidi="fr_FR"/>
        </w:rPr>
      </w:r>
      <w:r>
        <w:rPr>
          <w:lang w:val="fr_FR" w:bidi="fr_FR"/>
        </w:rPr>
        <w:t>La Bible mentionne les hiboux à plusieurs reprises. Les hiboux étaient considérés comme des oiseaux impurs selon la loi juive (</w:t>
      </w:r>
      <w:r>
        <w:rPr>
          <w:lang w:val="fr_FR" w:bidi="fr_FR"/>
        </w:rPr>
        <w:t>Lv 11.17</w:t>
      </w:r>
      <w:r>
        <w:rPr>
          <w:lang w:val="fr_FR" w:bidi="fr_FR"/>
        </w:rPr>
        <w:t xml:space="preserve"> ; </w:t>
      </w:r>
      <w:r>
        <w:rPr>
          <w:lang w:val="fr_FR" w:bidi="fr_FR"/>
        </w:rPr>
        <w:t>Dt 14.16</w:t>
      </w:r>
      <w:r>
        <w:rPr>
          <w:lang w:val="fr_FR" w:bidi="fr_FR"/>
        </w:rPr>
        <w:t>). Comme les hiboux mangent d'autres animaux, ils n'étaient pas autorisés comme nourriture.</w:t>
      </w:r>
    </w:p>
    <w:p>
      <w:pPr/>
      <w:r>
        <w:rPr>
          <w:lang w:val="fr_FR" w:bidi="fr_FR"/>
        </w:rPr>
      </w:r>
      <w:r>
        <w:rPr>
          <w:lang w:val="fr_FR" w:bidi="fr_FR"/>
        </w:rPr>
        <w:t>Il y a huit types de hiboux dans le pays de la Bible. Cinq d'entre eux sont courants. Il est toutefois difficile de déterminer quels types correspondent aux quatre mots hébreux pour « hibou » dans la Bible.</w:t>
      </w:r>
    </w:p>
    <w:p>
      <w:pPr/>
      <w:r>
        <w:rPr>
          <w:lang w:val="fr_FR" w:bidi="fr_FR"/>
        </w:rPr>
      </w:r>
      <w:r>
        <w:rPr>
          <w:lang w:val="fr_FR" w:bidi="fr_FR"/>
        </w:rPr>
        <w:t>Certaines des espèces de hiboux trouvées dans le pays de la Bible incluent :</w:t>
      </w:r>
    </w:p>
    <w:p>
      <w:pPr>
        <w:pStyle w:val="ListBullet"/>
        <w:spacing w:line="240" w:lineRule="auto"/>
        <w:ind w:left="720"/>
      </w:pPr>
      <w:r>
        <w:rPr>
          <w:lang w:val="fr_FR" w:bidi="fr_FR"/>
        </w:rPr>
      </w:r>
      <w:r>
        <w:rPr>
          <w:lang w:val="fr_FR" w:bidi="fr_FR"/>
        </w:rPr>
        <w:t>Chouette effraie</w:t>
      </w:r>
    </w:p>
    <w:p>
      <w:pPr>
        <w:pStyle w:val="ListBullet"/>
        <w:spacing w:line="240" w:lineRule="auto"/>
        <w:ind w:left="720"/>
      </w:pPr>
      <w:r>
        <w:rPr>
          <w:lang w:val="fr_FR" w:bidi="fr_FR"/>
        </w:rPr>
      </w:r>
      <w:r>
        <w:rPr>
          <w:lang w:val="fr_FR" w:bidi="fr_FR"/>
        </w:rPr>
        <w:t>Grand Hibou</w:t>
      </w:r>
    </w:p>
    <w:p>
      <w:pPr>
        <w:pStyle w:val="ListBullet"/>
        <w:spacing w:line="240" w:lineRule="auto"/>
        <w:ind w:left="720"/>
      </w:pPr>
      <w:r>
        <w:rPr>
          <w:lang w:val="fr_FR" w:bidi="fr_FR"/>
        </w:rPr>
      </w:r>
      <w:r>
        <w:rPr>
          <w:lang w:val="fr_FR" w:bidi="fr_FR"/>
        </w:rPr>
        <w:t>Petit Hibou</w:t>
      </w:r>
    </w:p>
    <w:p>
      <w:pPr>
        <w:pStyle w:val="ListBullet"/>
        <w:spacing w:line="240" w:lineRule="auto"/>
        <w:ind w:left="720"/>
      </w:pPr>
      <w:r>
        <w:rPr>
          <w:lang w:val="fr_FR" w:bidi="fr_FR"/>
        </w:rPr>
      </w:r>
      <w:r>
        <w:rPr>
          <w:lang w:val="fr_FR" w:bidi="fr_FR"/>
        </w:rPr>
        <w:t>Petit duc</w:t>
      </w:r>
    </w:p>
    <w:p>
      <w:pPr/>
      <w:r>
        <w:rPr>
          <w:lang w:val="fr_FR" w:bidi="fr_FR"/>
        </w:rPr>
      </w:r>
      <w:r>
        <w:rPr>
          <w:i/>
          <w:lang w:val="fr_FR" w:bidi="fr_FR"/>
        </w:rPr>
        <w:t>Voir aussi</w:t>
      </w:r>
      <w:r>
        <w:rPr>
          <w:lang w:val="fr_FR" w:bidi="fr_FR"/>
        </w:rPr>
        <w:t xml:space="preserve"> </w:t>
      </w:r>
      <w:r>
        <w:rPr>
          <w:lang w:val="fr_FR" w:bidi="fr_FR"/>
        </w:rPr>
        <w:t>Oiseaux</w:t>
      </w:r>
      <w:r>
        <w:rPr>
          <w:lang w:val="fr_FR" w:bidi="fr_FR"/>
        </w:rPr>
        <w:t xml:space="preserve"> ; </w:t>
      </w:r>
      <w:r>
        <w:rPr>
          <w:lang w:val="fr_FR" w:bidi="fr_FR"/>
        </w:rPr>
        <w:t>Autruche</w:t>
      </w:r>
      <w:r>
        <w:rPr>
          <w:lang w:val="fr_FR" w:bidi="fr_FR"/>
        </w:rPr>
        <w:t>.</w:t>
      </w:r>
      <w:r>
        <w:rPr>
          <w:lang w:val="fr_FR" w:bidi="fr_FR"/>
        </w:rPr>
      </w:r>
      <w:r>
        <w:rPr>
          <w:lang w:val="fr_FR" w:bidi="fr_FR"/>
        </w:rPr>
      </w:r>
    </w:p>
    <w:p>
      <w:pPr/>
      <w:r>
        <w:rPr>
          <w:lang w:val="fr_FR" w:bidi="fr_FR"/>
        </w:rPr>
      </w:r>
    </w:p>
    <w:p>
      <w:pPr>
        <w:pStyle w:val="Heading2"/>
      </w:pPr>
      <w:r>
        <w:rPr>
          <w:lang w:val="fr_FR" w:bidi="fr_FR"/>
        </w:rPr>
        <w:t>Hibou moyen-duc</w:t>
      </w:r>
      <w:r>
        <w:rPr>
          <w:lang w:val="fr_FR" w:bidi="fr_FR"/>
        </w:rPr>
      </w:r>
    </w:p>
    <w:p>
      <w:pPr/>
      <w:r>
        <w:rPr>
          <w:lang w:val="fr_FR" w:bidi="fr_FR"/>
        </w:rPr>
      </w:r>
      <w:r>
        <w:rPr>
          <w:lang w:val="fr_FR" w:bidi="fr_FR"/>
        </w:rPr>
        <w:t>Le hiboux moyen-duc (</w:t>
      </w:r>
      <w:r>
        <w:rPr>
          <w:i/>
          <w:lang w:val="fr_FR" w:bidi="fr_FR"/>
        </w:rPr>
        <w:t>Asio otus</w:t>
      </w:r>
      <w:r>
        <w:rPr>
          <w:lang w:val="fr_FR" w:bidi="fr_FR"/>
        </w:rPr>
        <w:t xml:space="preserve">) est un hibou de grande taille mesurant environ 60 cm de haut (près de deux pieds). Ses plumes sont grises avec des taches brunes et des rayures noires. Il a deux touffes sur la tête qui ressemblent à des oreilles. </w:t>
      </w:r>
    </w:p>
    <w:p>
      <w:pPr/>
      <w:r>
        <w:rPr>
          <w:lang w:val="fr_FR" w:bidi="fr_FR"/>
        </w:rPr>
      </w:r>
      <w:r>
        <w:rPr>
          <w:lang w:val="fr_FR" w:bidi="fr_FR"/>
        </w:rPr>
        <w:t>Cette chouette se nourrit principalement de rongeurs tels que les rats et les souris. En hiver, elle se trouve souvent en Israël, vivant dans de vieilles ruines ou parmi les arbres.</w:t>
      </w:r>
    </w:p>
    <w:p>
      <w:pPr/>
      <w:r>
        <w:rPr>
          <w:lang w:val="fr_FR" w:bidi="fr_FR"/>
        </w:rPr>
      </w:r>
      <w:r>
        <w:rPr>
          <w:lang w:val="fr_FR" w:bidi="fr_FR"/>
        </w:rPr>
        <w:t>Le hibou moyen-duc peut être l'un des oiseaux qu'Ésaïe a décrits comme vivant dans des lieux détruits, comme Édom (</w:t>
      </w:r>
      <w:r>
        <w:rPr>
          <w:lang w:val="fr_FR" w:bidi="fr_FR"/>
        </w:rPr>
        <w:t>Es 34.11</w:t>
      </w:r>
      <w:r>
        <w:rPr>
          <w:lang w:val="fr_FR" w:bidi="fr_FR"/>
        </w:rPr>
        <w:t>). Il est également répertorié comme un oiseau impur dans la loi juive dans certaines traductions de la Bible (</w:t>
      </w:r>
      <w:r>
        <w:rPr>
          <w:lang w:val="fr_FR" w:bidi="fr_FR"/>
        </w:rPr>
        <w:t>Lv 11.17</w:t>
      </w:r>
      <w:r>
        <w:rPr>
          <w:lang w:val="fr_FR" w:bidi="fr_FR"/>
        </w:rPr>
        <w:t xml:space="preserve"> ; </w:t>
      </w:r>
      <w:r>
        <w:rPr>
          <w:lang w:val="fr_FR" w:bidi="fr_FR"/>
        </w:rPr>
        <w:t>Dt 14.16</w:t>
      </w:r>
      <w:r>
        <w:rPr>
          <w:lang w:val="fr_FR" w:bidi="fr_FR"/>
        </w:rPr>
        <w:t>).</w:t>
      </w:r>
    </w:p>
    <w:p>
      <w:pPr/>
      <w:r>
        <w:rPr>
          <w:lang w:val="fr_FR" w:bidi="fr_FR"/>
        </w:rPr>
      </w:r>
      <w:r>
        <w:rPr>
          <w:i/>
          <w:lang w:val="fr_FR" w:bidi="fr_FR"/>
        </w:rPr>
        <w:t xml:space="preserve">Voir aussi </w:t>
      </w:r>
      <w:r>
        <w:rPr>
          <w:lang w:val="fr_FR" w:bidi="fr_FR"/>
        </w:rPr>
        <w:t>Oiseaux</w:t>
      </w:r>
      <w:r>
        <w:rPr>
          <w:lang w:val="fr_FR" w:bidi="fr_FR"/>
        </w:rPr>
        <w:t xml:space="preserve"> ; </w:t>
      </w:r>
      <w:r>
        <w:rPr>
          <w:lang w:val="fr_FR" w:bidi="fr_FR"/>
        </w:rPr>
        <w:t>Hibou</w:t>
      </w:r>
      <w:r>
        <w:rPr>
          <w:lang w:val="fr_FR" w:bidi="fr_FR"/>
        </w:rPr>
        <w:t>.</w:t>
      </w:r>
      <w:r>
        <w:rPr>
          <w:lang w:val="fr_FR" w:bidi="fr_FR"/>
        </w:rPr>
      </w:r>
      <w:r>
        <w:rPr>
          <w:lang w:val="fr_FR" w:bidi="fr_FR"/>
        </w:rPr>
      </w:r>
    </w:p>
    <w:p>
      <w:pPr/>
      <w:r>
        <w:rPr>
          <w:lang w:val="fr_FR" w:bidi="fr_FR"/>
        </w:rPr>
      </w:r>
    </w:p>
    <w:p>
      <w:pPr>
        <w:pStyle w:val="Heading2"/>
      </w:pPr>
      <w:r>
        <w:rPr>
          <w:lang w:val="fr_FR" w:bidi="fr_FR"/>
        </w:rPr>
        <w:t>Hiddaï</w:t>
      </w:r>
      <w:r>
        <w:rPr>
          <w:lang w:val="fr_FR" w:bidi="fr_FR"/>
        </w:rPr>
      </w:r>
    </w:p>
    <w:p>
      <w:pPr/>
      <w:r>
        <w:rPr>
          <w:lang w:val="fr_FR" w:bidi="fr_FR"/>
        </w:rPr>
      </w:r>
      <w:r>
        <w:rPr>
          <w:lang w:val="fr_FR" w:bidi="fr_FR"/>
        </w:rPr>
        <w:t>Nom de l'un des vaillants hommes du roi David (</w:t>
      </w:r>
      <w:r>
        <w:rPr>
          <w:lang w:val="fr_FR" w:bidi="fr_FR"/>
        </w:rPr>
        <w:t>2S 23.30</w:t>
      </w:r>
      <w:r>
        <w:rPr>
          <w:lang w:val="fr_FR" w:bidi="fr_FR"/>
        </w:rPr>
        <w:t>).</w:t>
      </w:r>
    </w:p>
    <w:p>
      <w:pPr/>
      <w:r>
        <w:rPr>
          <w:lang w:val="fr_FR" w:bidi="fr_FR"/>
        </w:rPr>
      </w:r>
      <w:r>
        <w:rPr>
          <w:i/>
          <w:lang w:val="fr_FR" w:bidi="fr_FR"/>
        </w:rPr>
        <w:t>Voir aussi</w:t>
      </w:r>
      <w:r>
        <w:rPr>
          <w:lang w:val="fr_FR" w:bidi="fr_FR"/>
        </w:rPr>
        <w:t xml:space="preserve"> </w:t>
      </w:r>
      <w:r>
        <w:rPr>
          <w:lang w:val="fr_FR" w:bidi="fr_FR"/>
        </w:rPr>
        <w:t>Gaasch n° 2</w:t>
      </w:r>
      <w:r>
        <w:rPr>
          <w:lang w:val="fr_FR" w:bidi="fr_FR"/>
        </w:rPr>
        <w:t>.</w:t>
      </w:r>
      <w:r>
        <w:rPr>
          <w:lang w:val="fr_FR" w:bidi="fr_FR"/>
        </w:rPr>
      </w:r>
      <w:r>
        <w:rPr>
          <w:lang w:val="fr_FR" w:bidi="fr_FR"/>
        </w:rPr>
      </w:r>
    </w:p>
    <w:p>
      <w:pPr/>
      <w:r>
        <w:rPr>
          <w:lang w:val="fr_FR" w:bidi="fr_FR"/>
        </w:rPr>
      </w:r>
    </w:p>
    <w:p>
      <w:pPr>
        <w:pStyle w:val="Heading2"/>
      </w:pPr>
      <w:r>
        <w:rPr>
          <w:lang w:val="fr_FR" w:bidi="fr_FR"/>
        </w:rPr>
        <w:t>Hiddekel</w:t>
      </w:r>
      <w:r>
        <w:rPr>
          <w:lang w:val="fr_FR" w:bidi="fr_FR"/>
        </w:rPr>
      </w:r>
    </w:p>
    <w:p>
      <w:pPr/>
      <w:r>
        <w:rPr>
          <w:lang w:val="fr_FR" w:bidi="fr_FR"/>
        </w:rPr>
      </w:r>
      <w:r>
        <w:rPr>
          <w:lang w:val="fr_FR" w:bidi="fr_FR"/>
        </w:rPr>
        <w:t>Un nom hébreu pour le Tigre (</w:t>
      </w:r>
      <w:r>
        <w:rPr>
          <w:lang w:val="fr_FR" w:bidi="fr_FR"/>
        </w:rPr>
        <w:t>Gn 2.14</w:t>
      </w:r>
      <w:r>
        <w:rPr>
          <w:lang w:val="fr_FR" w:bidi="fr_FR"/>
        </w:rPr>
        <w:t xml:space="preserve"> ; </w:t>
      </w:r>
      <w:r>
        <w:rPr>
          <w:lang w:val="fr_FR" w:bidi="fr_FR"/>
        </w:rPr>
        <w:t>Dn 10.4</w:t>
      </w:r>
      <w:r>
        <w:rPr>
          <w:lang w:val="fr_FR" w:bidi="fr_FR"/>
        </w:rPr>
        <w:t xml:space="preserve">). </w:t>
      </w:r>
      <w:r>
        <w:rPr>
          <w:i/>
          <w:lang w:val="fr_FR" w:bidi="fr_FR"/>
        </w:rPr>
        <w:t>Voir</w:t>
      </w:r>
      <w:r>
        <w:rPr>
          <w:lang w:val="fr_FR" w:bidi="fr_FR"/>
        </w:rPr>
        <w:t xml:space="preserve"> </w:t>
      </w:r>
      <w:r>
        <w:rPr>
          <w:lang w:val="fr_FR" w:bidi="fr_FR"/>
        </w:rPr>
        <w:t>Tigre (fleuve)</w:t>
      </w:r>
      <w:r>
        <w:rPr>
          <w:lang w:val="fr_FR" w:bidi="fr_FR"/>
        </w:rPr>
        <w:t>.</w:t>
      </w:r>
      <w:r>
        <w:rPr>
          <w:lang w:val="fr_FR" w:bidi="fr_FR"/>
        </w:rPr>
      </w:r>
      <w:r>
        <w:rPr>
          <w:lang w:val="fr_FR" w:bidi="fr_FR"/>
        </w:rPr>
      </w:r>
    </w:p>
    <w:p>
      <w:pPr/>
      <w:r>
        <w:rPr>
          <w:lang w:val="fr_FR" w:bidi="fr_FR"/>
        </w:rPr>
      </w:r>
    </w:p>
    <w:p>
      <w:pPr>
        <w:pStyle w:val="Heading2"/>
      </w:pPr>
      <w:r>
        <w:rPr>
          <w:lang w:val="fr_FR" w:bidi="fr_FR"/>
        </w:rPr>
        <w:t>Hiel</w:t>
      </w:r>
      <w:r>
        <w:rPr>
          <w:lang w:val="fr_FR" w:bidi="fr_FR"/>
        </w:rPr>
      </w:r>
    </w:p>
    <w:p>
      <w:pPr/>
      <w:r>
        <w:rPr>
          <w:lang w:val="fr_FR" w:bidi="fr_FR"/>
        </w:rPr>
      </w:r>
      <w:r>
        <w:rPr>
          <w:lang w:val="fr_FR" w:bidi="fr_FR"/>
        </w:rPr>
        <w:t>Béthélite de l'époque du roi Achab, Hiel accomplira la malédiction de Josué sur la ville de Jéricho (</w:t>
      </w:r>
      <w:r>
        <w:rPr>
          <w:lang w:val="fr_FR" w:bidi="fr_FR"/>
        </w:rPr>
        <w:t>Jos 6.26</w:t>
      </w:r>
      <w:r>
        <w:rPr>
          <w:lang w:val="fr_FR" w:bidi="fr_FR"/>
        </w:rPr>
        <w:t xml:space="preserve"> ; </w:t>
      </w:r>
      <w:r>
        <w:rPr>
          <w:lang w:val="fr_FR" w:bidi="fr_FR"/>
        </w:rPr>
        <w:t>1R 16.34</w:t>
      </w:r>
      <w:r>
        <w:rPr>
          <w:lang w:val="fr_FR" w:bidi="fr_FR"/>
        </w:rPr>
        <w:t>). Josué avait déclaré des siècles auparavant que quiconque tenterait de reconstruire la ville subirait la perte de son fils aîné et de son plus jeune fils. Il n'est pas clair si les fils de Hiel sont morts de mort naturelle ou ont été tués lors d'un rituel punitif.</w:t>
      </w:r>
      <w:r>
        <w:rPr>
          <w:lang w:val="fr_FR" w:bidi="fr_FR"/>
        </w:rPr>
      </w:r>
      <w:r>
        <w:rPr>
          <w:lang w:val="fr_FR" w:bidi="fr_FR"/>
        </w:rPr>
      </w:r>
    </w:p>
    <w:p>
      <w:pPr/>
      <w:r>
        <w:rPr>
          <w:lang w:val="fr_FR" w:bidi="fr_FR"/>
        </w:rPr>
      </w:r>
    </w:p>
    <w:p>
      <w:pPr>
        <w:pStyle w:val="Heading2"/>
      </w:pPr>
      <w:r>
        <w:rPr>
          <w:lang w:val="fr_FR" w:bidi="fr_FR"/>
        </w:rPr>
        <w:t>Higaïon, Higgaïon, Higgajon, Higayon, jeu d'instruments, interlude</w:t>
      </w:r>
      <w:r>
        <w:rPr>
          <w:lang w:val="fr_FR" w:bidi="fr_FR"/>
        </w:rPr>
      </w:r>
    </w:p>
    <w:p>
      <w:pPr/>
      <w:r>
        <w:rPr>
          <w:lang w:val="fr_FR" w:bidi="fr_FR"/>
        </w:rPr>
      </w:r>
      <w:r>
        <w:rPr>
          <w:lang w:val="fr_FR" w:bidi="fr_FR"/>
        </w:rPr>
        <w:t xml:space="preserve">Terme musical qui apparaît dans le texte du </w:t>
      </w:r>
      <w:r>
        <w:rPr>
          <w:lang w:val="fr_FR" w:bidi="fr_FR"/>
        </w:rPr>
        <w:t>Psaume 9.17</w:t>
      </w:r>
      <w:r>
        <w:rPr>
          <w:lang w:val="fr_FR" w:bidi="fr_FR"/>
        </w:rPr>
        <w:t xml:space="preserve">. Il est diversement traduit « Higgajon / Higaïon / Higayon », « Jeu d'instruments » ou « Interlude » dans les versions françaises (parfois même « Harpes »). Il est présupposé que ce terme indique un accompagnement instrumental à jouer en douceur. </w:t>
      </w:r>
    </w:p>
    <w:p>
      <w:pPr/>
      <w:r>
        <w:rPr>
          <w:lang w:val="fr_FR" w:bidi="fr_FR"/>
        </w:rPr>
      </w:r>
      <w:r>
        <w:rPr>
          <w:i/>
          <w:lang w:val="fr_FR" w:bidi="fr_FR"/>
        </w:rPr>
        <w:t>Voir</w:t>
      </w:r>
      <w:r>
        <w:rPr>
          <w:lang w:val="fr_FR" w:bidi="fr_FR"/>
        </w:rPr>
        <w:t xml:space="preserve"> </w:t>
      </w:r>
      <w:r>
        <w:rPr>
          <w:lang w:val="fr_FR" w:bidi="fr_FR"/>
        </w:rPr>
        <w:t>musique</w:t>
      </w:r>
      <w:r>
        <w:rPr>
          <w:lang w:val="fr_FR" w:bidi="fr_FR"/>
        </w:rPr>
        <w:t>.</w:t>
      </w:r>
      <w:r>
        <w:rPr>
          <w:lang w:val="fr_FR" w:bidi="fr_FR"/>
        </w:rPr>
      </w:r>
      <w:r>
        <w:rPr>
          <w:lang w:val="fr_FR" w:bidi="fr_FR"/>
        </w:rPr>
      </w:r>
    </w:p>
    <w:p>
      <w:pPr/>
      <w:r>
        <w:rPr>
          <w:lang w:val="fr_FR" w:bidi="fr_FR"/>
        </w:rPr>
      </w:r>
    </w:p>
    <w:p>
      <w:pPr>
        <w:pStyle w:val="Heading2"/>
      </w:pPr>
      <w:r>
        <w:rPr>
          <w:lang w:val="fr_FR" w:bidi="fr_FR"/>
        </w:rPr>
        <w:t>Hilen</w:t>
      </w:r>
      <w:r>
        <w:rPr>
          <w:lang w:val="fr_FR" w:bidi="fr_FR"/>
        </w:rPr>
      </w:r>
    </w:p>
    <w:p>
      <w:pPr/>
      <w:r>
        <w:rPr>
          <w:lang w:val="fr_FR" w:bidi="fr_FR"/>
        </w:rPr>
      </w:r>
      <w:r>
        <w:rPr>
          <w:lang w:val="fr_FR" w:bidi="fr_FR"/>
        </w:rPr>
        <w:t xml:space="preserve">Nom alternatif pour Holon, une ville assignée aux Lévites, dans </w:t>
      </w:r>
      <w:r>
        <w:rPr>
          <w:lang w:val="fr_FR" w:bidi="fr_FR"/>
        </w:rPr>
        <w:t>1 Chroniques 6.58</w:t>
      </w:r>
      <w:r>
        <w:rPr>
          <w:lang w:val="fr_FR" w:bidi="fr_FR"/>
        </w:rPr>
        <w:t xml:space="preserve">. </w:t>
      </w:r>
    </w:p>
    <w:p>
      <w:pPr/>
      <w:r>
        <w:rPr>
          <w:lang w:val="fr_FR" w:bidi="fr_FR"/>
        </w:rPr>
      </w:r>
      <w:r>
        <w:rPr>
          <w:i/>
          <w:lang w:val="fr_FR" w:bidi="fr_FR"/>
        </w:rPr>
        <w:t>Voir</w:t>
      </w:r>
      <w:r>
        <w:rPr>
          <w:lang w:val="fr_FR" w:bidi="fr_FR"/>
        </w:rPr>
        <w:t xml:space="preserve"> </w:t>
      </w:r>
      <w:r>
        <w:rPr>
          <w:lang w:val="fr_FR" w:bidi="fr_FR"/>
        </w:rPr>
        <w:t>Holon n° 1</w:t>
      </w:r>
      <w:r>
        <w:rPr>
          <w:lang w:val="fr_FR" w:bidi="fr_FR"/>
        </w:rPr>
        <w:t>.</w:t>
      </w:r>
      <w:r>
        <w:rPr>
          <w:lang w:val="fr_FR" w:bidi="fr_FR"/>
        </w:rPr>
      </w:r>
      <w:r>
        <w:rPr>
          <w:lang w:val="fr_FR" w:bidi="fr_FR"/>
        </w:rPr>
      </w:r>
    </w:p>
    <w:p>
      <w:pPr/>
      <w:r>
        <w:rPr>
          <w:lang w:val="fr_FR" w:bidi="fr_FR"/>
        </w:rPr>
      </w:r>
    </w:p>
    <w:p>
      <w:pPr>
        <w:pStyle w:val="Heading2"/>
      </w:pPr>
      <w:r>
        <w:rPr>
          <w:lang w:val="fr_FR" w:bidi="fr_FR"/>
        </w:rPr>
        <w:t>Hilkija</w:t>
      </w:r>
      <w:r>
        <w:rPr>
          <w:lang w:val="fr_FR" w:bidi="fr_FR"/>
        </w:rPr>
      </w:r>
    </w:p>
    <w:p>
      <w:pPr/>
      <w:r>
        <w:rPr>
          <w:lang w:val="fr_FR" w:bidi="fr_FR"/>
        </w:rPr>
      </w:r>
      <w:r>
        <w:rPr>
          <w:lang w:val="fr_FR" w:bidi="fr_FR"/>
        </w:rPr>
        <w:t>1. Père d'Éliakim, surintendant dans la maison du roi Ézéchias (</w:t>
      </w:r>
      <w:r>
        <w:rPr>
          <w:lang w:val="fr_FR" w:bidi="fr_FR"/>
        </w:rPr>
        <w:t>2R 18.18, 26</w:t>
      </w:r>
      <w:r>
        <w:rPr>
          <w:lang w:val="fr_FR" w:bidi="fr_FR"/>
        </w:rPr>
        <w:t xml:space="preserve"> ; </w:t>
      </w:r>
      <w:r>
        <w:rPr>
          <w:lang w:val="fr_FR" w:bidi="fr_FR"/>
        </w:rPr>
        <w:t>Es 22.20</w:t>
      </w:r>
      <w:r>
        <w:rPr>
          <w:lang w:val="fr_FR" w:bidi="fr_FR"/>
        </w:rPr>
        <w:t xml:space="preserve"> ; </w:t>
      </w:r>
      <w:r>
        <w:rPr>
          <w:lang w:val="fr_FR" w:bidi="fr_FR"/>
        </w:rPr>
        <w:t>36.3, 22</w:t>
      </w:r>
      <w:r>
        <w:rPr>
          <w:lang w:val="fr_FR" w:bidi="fr_FR"/>
        </w:rPr>
        <w:t>).</w:t>
      </w:r>
    </w:p>
    <w:p>
      <w:pPr/>
      <w:r>
        <w:rPr>
          <w:lang w:val="fr_FR" w:bidi="fr_FR"/>
        </w:rPr>
      </w:r>
      <w:r>
        <w:rPr>
          <w:lang w:val="fr_FR" w:bidi="fr_FR"/>
        </w:rPr>
        <w:t>2. Grand prêtre et fils de Schallum sous le règne du roi Josias qui, lors de la réparation du temple, trouvera le Livre de la Loi (</w:t>
      </w:r>
      <w:r>
        <w:rPr>
          <w:lang w:val="fr_FR" w:bidi="fr_FR"/>
        </w:rPr>
        <w:t>2R 22.3–14</w:t>
      </w:r>
      <w:r>
        <w:rPr>
          <w:lang w:val="fr_FR" w:bidi="fr_FR"/>
        </w:rPr>
        <w:t xml:space="preserve"> ; </w:t>
      </w:r>
      <w:r>
        <w:rPr>
          <w:lang w:val="fr_FR" w:bidi="fr_FR"/>
        </w:rPr>
        <w:t>1Ch 6.13</w:t>
      </w:r>
      <w:r>
        <w:rPr>
          <w:lang w:val="fr_FR" w:bidi="fr_FR"/>
        </w:rPr>
        <w:t xml:space="preserve"> ; </w:t>
      </w:r>
      <w:r>
        <w:rPr>
          <w:lang w:val="fr_FR" w:bidi="fr_FR"/>
        </w:rPr>
        <w:t>9.11</w:t>
      </w:r>
      <w:r>
        <w:rPr>
          <w:lang w:val="fr_FR" w:bidi="fr_FR"/>
        </w:rPr>
        <w:t xml:space="preserve"> ; </w:t>
      </w:r>
      <w:r>
        <w:rPr>
          <w:lang w:val="fr_FR" w:bidi="fr_FR"/>
        </w:rPr>
        <w:t>2Ch 34.14–22</w:t>
      </w:r>
      <w:r>
        <w:rPr>
          <w:lang w:val="fr_FR" w:bidi="fr_FR"/>
        </w:rPr>
        <w:t xml:space="preserve">). Selon </w:t>
      </w:r>
      <w:r>
        <w:rPr>
          <w:lang w:val="fr_FR" w:bidi="fr_FR"/>
        </w:rPr>
        <w:t>Esdras 7.1</w:t>
      </w:r>
      <w:r>
        <w:rPr>
          <w:lang w:val="fr_FR" w:bidi="fr_FR"/>
        </w:rPr>
        <w:t xml:space="preserve"> (voir 1 Esd 8.1), il était également un ancêtre d'Esdras. Il est une figure importante dans les événements entourant la réforme religieuse de Josias, non seulement parce qu'il a trouvé le Livre de la Loi, mais aussi parce qu'il a conduit les messagers du roi à consulter Hulda la prophétesse concernant la Parole de Dieu (</w:t>
      </w:r>
      <w:r>
        <w:rPr>
          <w:lang w:val="fr_FR" w:bidi="fr_FR"/>
        </w:rPr>
        <w:t>2R 22.14</w:t>
      </w:r>
      <w:r>
        <w:rPr>
          <w:lang w:val="fr_FR" w:bidi="fr_FR"/>
        </w:rPr>
        <w:t>) et a ensuite présidé à la purification du temple (</w:t>
      </w:r>
      <w:r>
        <w:rPr>
          <w:lang w:val="fr_FR" w:bidi="fr_FR"/>
        </w:rPr>
        <w:t>23.4</w:t>
      </w:r>
      <w:r>
        <w:rPr>
          <w:lang w:val="fr_FR" w:bidi="fr_FR"/>
        </w:rPr>
        <w:t>).</w:t>
      </w:r>
    </w:p>
    <w:p>
      <w:pPr/>
      <w:r>
        <w:rPr>
          <w:lang w:val="fr_FR" w:bidi="fr_FR"/>
        </w:rPr>
      </w:r>
      <w:r>
        <w:rPr>
          <w:lang w:val="fr_FR" w:bidi="fr_FR"/>
        </w:rPr>
        <w:t>3. Lévite mérarite, fils d'Amtsi et père d'Amatsia (</w:t>
      </w:r>
      <w:r>
        <w:rPr>
          <w:lang w:val="fr_FR" w:bidi="fr_FR"/>
        </w:rPr>
        <w:t>1Ch 6.45</w:t>
      </w:r>
      <w:r>
        <w:rPr>
          <w:lang w:val="fr_FR" w:bidi="fr_FR"/>
        </w:rPr>
        <w:t>).</w:t>
      </w:r>
    </w:p>
    <w:p>
      <w:pPr/>
      <w:r>
        <w:rPr>
          <w:lang w:val="fr_FR" w:bidi="fr_FR"/>
        </w:rPr>
      </w:r>
      <w:r>
        <w:rPr>
          <w:lang w:val="fr_FR" w:bidi="fr_FR"/>
        </w:rPr>
        <w:t>4. Lévite mérarite et fils de Hosa, qui sera nommé portier dans le temple par David (</w:t>
      </w:r>
      <w:r>
        <w:rPr>
          <w:lang w:val="fr_FR" w:bidi="fr_FR"/>
        </w:rPr>
        <w:t>1Ch 26.11</w:t>
      </w:r>
      <w:r>
        <w:rPr>
          <w:lang w:val="fr_FR" w:bidi="fr_FR"/>
        </w:rPr>
        <w:t>).</w:t>
      </w:r>
    </w:p>
    <w:p>
      <w:pPr/>
      <w:r>
        <w:rPr>
          <w:lang w:val="fr_FR" w:bidi="fr_FR"/>
        </w:rPr>
      </w:r>
      <w:r>
        <w:rPr>
          <w:lang w:val="fr_FR" w:bidi="fr_FR"/>
        </w:rPr>
        <w:t>5. Compagnon d'Esdras lors de la lecture publique de la loi (</w:t>
      </w:r>
      <w:r>
        <w:rPr>
          <w:lang w:val="fr_FR" w:bidi="fr_FR"/>
        </w:rPr>
        <w:t>Né 8.4</w:t>
      </w:r>
      <w:r>
        <w:rPr>
          <w:lang w:val="fr_FR" w:bidi="fr_FR"/>
        </w:rPr>
        <w:t>). Les exégètes ne s'accordent pas sur le fait qu'il était laïc ou prêtre.</w:t>
      </w:r>
    </w:p>
    <w:p>
      <w:pPr/>
      <w:r>
        <w:rPr>
          <w:lang w:val="fr_FR" w:bidi="fr_FR"/>
        </w:rPr>
      </w:r>
      <w:r>
        <w:rPr>
          <w:lang w:val="fr_FR" w:bidi="fr_FR"/>
        </w:rPr>
        <w:t>6. Prêtre parmi les exilés revenus à Jérusalem (</w:t>
      </w:r>
      <w:r>
        <w:rPr>
          <w:lang w:val="fr_FR" w:bidi="fr_FR"/>
        </w:rPr>
        <w:t>Né 12.7</w:t>
      </w:r>
      <w:r>
        <w:rPr>
          <w:lang w:val="fr_FR" w:bidi="fr_FR"/>
        </w:rPr>
        <w:t>).</w:t>
      </w:r>
    </w:p>
    <w:p>
      <w:pPr/>
      <w:r>
        <w:rPr>
          <w:lang w:val="fr_FR" w:bidi="fr_FR"/>
        </w:rPr>
      </w:r>
      <w:r>
        <w:rPr>
          <w:lang w:val="fr_FR" w:bidi="fr_FR"/>
        </w:rPr>
        <w:t>7. Prêtre d'Anathoth qui était le père de Jérémie (</w:t>
      </w:r>
      <w:r>
        <w:rPr>
          <w:lang w:val="fr_FR" w:bidi="fr_FR"/>
        </w:rPr>
        <w:t>Jr 1.1</w:t>
      </w:r>
      <w:r>
        <w:rPr>
          <w:lang w:val="fr_FR" w:bidi="fr_FR"/>
        </w:rPr>
        <w:t>).</w:t>
      </w:r>
    </w:p>
    <w:p>
      <w:pPr/>
      <w:r>
        <w:rPr>
          <w:lang w:val="fr_FR" w:bidi="fr_FR"/>
        </w:rPr>
      </w:r>
      <w:r>
        <w:rPr>
          <w:lang w:val="fr_FR" w:bidi="fr_FR"/>
        </w:rPr>
        <w:t>8. Père de Guemaria que le roi Sédécias a envoyé à Babylone avec une lettre d'assurance de Jérémie (</w:t>
      </w:r>
      <w:r>
        <w:rPr>
          <w:lang w:val="fr_FR" w:bidi="fr_FR"/>
        </w:rPr>
        <w:t>Jr 29.3</w:t>
      </w:r>
      <w:r>
        <w:rPr>
          <w:lang w:val="fr_FR" w:bidi="fr_FR"/>
        </w:rPr>
        <w:t>).</w:t>
      </w:r>
      <w:r>
        <w:rPr>
          <w:lang w:val="fr_FR" w:bidi="fr_FR"/>
        </w:rPr>
      </w:r>
      <w:r>
        <w:rPr>
          <w:lang w:val="fr_FR" w:bidi="fr_FR"/>
        </w:rPr>
      </w:r>
    </w:p>
    <w:p>
      <w:pPr/>
      <w:r>
        <w:rPr>
          <w:lang w:val="fr_FR" w:bidi="fr_FR"/>
        </w:rPr>
      </w:r>
    </w:p>
    <w:p>
      <w:pPr>
        <w:pStyle w:val="Heading2"/>
      </w:pPr>
      <w:r>
        <w:rPr>
          <w:lang w:val="fr_FR" w:bidi="fr_FR"/>
        </w:rPr>
        <w:t>Hillel</w:t>
      </w:r>
      <w:r>
        <w:rPr>
          <w:lang w:val="fr_FR" w:bidi="fr_FR"/>
        </w:rPr>
      </w:r>
    </w:p>
    <w:p>
      <w:pPr/>
      <w:r>
        <w:rPr>
          <w:lang w:val="fr_FR" w:bidi="fr_FR"/>
        </w:rPr>
      </w:r>
      <w:r>
        <w:rPr>
          <w:lang w:val="fr_FR" w:bidi="fr_FR"/>
        </w:rPr>
        <w:t>1. Père d'Abdon, l'un des juges (</w:t>
      </w:r>
      <w:r>
        <w:rPr>
          <w:lang w:val="fr_FR" w:bidi="fr_FR"/>
        </w:rPr>
        <w:t>Jg 12.13–15</w:t>
      </w:r>
      <w:r>
        <w:rPr>
          <w:lang w:val="fr_FR" w:bidi="fr_FR"/>
        </w:rPr>
        <w:t>).</w:t>
      </w:r>
    </w:p>
    <w:p>
      <w:pPr/>
      <w:r>
        <w:rPr>
          <w:lang w:val="fr_FR" w:bidi="fr_FR"/>
        </w:rPr>
      </w:r>
      <w:r>
        <w:rPr>
          <w:lang w:val="fr_FR" w:bidi="fr_FR"/>
        </w:rPr>
        <w:t>2. Enseignant et érudit juif (vers 60 av. J.‑C.–20 apr. J.‑C.) qui contribuera au développement de la loi orale et pourrait avoir fondé le judaïsme rabbinique. Hillel était appelé « l'Ancien », un titre indiquant une personne occupant une position d'honneur, généralement attribué à ceux qui étaient à la tête de la communauté. Né en Babylonie, il déménagera en Palestine pour des études plus avancées sous la direction de deux érudits exceptionnels, Schemaeja et Abtalyon. Il gagnera d'abord gagné en reconnaissance lorsque les fils de Bathyra, les principaux interprètes de la Loi à l'époque, ne pouvaient pas décider d'une réponse à un problème juridique important, à savoir si l'offrande de l'agneau pascal primait sur les interdictions du sabbat. Ayant entendu dire qu'il y avait un homme vivant à Jérusalem qui avait étudié sous Schemaeja et Abtalyon, ils feront venir Hillel et lui exposeront le problème. La réponse de Hillel était que l'offrande pascale prenait le pas sur le sabbat, et il défendra son point de vue avec tant de succès que sa décision sera acceptée. Il sera ensuite nommé pour remplacer les fils de Bathyra. Cependant, il a été soutenu que la nomination de Hillel ne peut guère être attribuée uniquement à cet incident.</w:t>
      </w:r>
    </w:p>
    <w:p>
      <w:pPr/>
      <w:r>
        <w:rPr>
          <w:lang w:val="fr_FR" w:bidi="fr_FR"/>
        </w:rPr>
      </w:r>
      <w:r>
        <w:rPr>
          <w:lang w:val="fr_FR" w:bidi="fr_FR"/>
        </w:rPr>
        <w:t>Hillel sera l'une des premières personnes à appliquer des principes avancés d'interprétation pour déterminer la loi pratique et l'action. Ainsi, il est particulièrement important pour le développement du Talmud et de la loi orale. Ces règles fourniront la base de l'interprétation rabbinique ultérieure.</w:t>
      </w:r>
    </w:p>
    <w:p>
      <w:pPr/>
      <w:r>
        <w:rPr>
          <w:lang w:val="fr_FR" w:bidi="fr_FR"/>
        </w:rPr>
      </w:r>
      <w:r>
        <w:rPr>
          <w:lang w:val="fr_FR" w:bidi="fr_FR"/>
        </w:rPr>
        <w:t>Il existe de nombreuses histoires décrivant le caractère de Hillel, le présentant comme un homme d'une grande humilité et d'une patience extrême, poursuivant la paix même au détriment de la vérité. Il est généralement contrasté avec son collègue Schammaï, qui est dépeint comme impatient et de mauvais caractère. Le conte le plus célèbre raconte l'histoire d'un païen qui est venu voir Schammaï pour se convertir à condition qu'il lui enseigne toute la Loi pendant qu'il se tenait sur un pied. Schammaï l'a éconduit, et le païen est donc allé voir Hillel. Hillel a répondu : « Ce qui est odieux pour toi, ne le fais pas à ton voisin ; c'est toute la Loi, le reste n'est que commentaire. Maintenant, va et apprends-la. » Hillel est ainsi devenu un modèle pour les Juifs à travers l'histoire.</w:t>
      </w:r>
    </w:p>
    <w:p>
      <w:pPr/>
      <w:r>
        <w:rPr>
          <w:lang w:val="fr_FR" w:bidi="fr_FR"/>
        </w:rPr>
      </w:r>
      <w:r>
        <w:rPr>
          <w:i/>
          <w:lang w:val="fr_FR" w:bidi="fr_FR"/>
        </w:rPr>
        <w:t>Voir aussi</w:t>
      </w:r>
      <w:r>
        <w:rPr>
          <w:lang w:val="fr_FR" w:bidi="fr_FR"/>
        </w:rPr>
        <w:t xml:space="preserve"> </w:t>
      </w:r>
      <w:r>
        <w:rPr>
          <w:lang w:val="fr_FR" w:bidi="fr_FR"/>
        </w:rPr>
        <w:t>Judaïsme</w:t>
      </w:r>
      <w:r>
        <w:rPr>
          <w:lang w:val="fr_FR" w:bidi="fr_FR"/>
        </w:rPr>
        <w:t xml:space="preserve"> ; </w:t>
      </w:r>
      <w:r>
        <w:rPr>
          <w:lang w:val="fr_FR" w:bidi="fr_FR"/>
        </w:rPr>
        <w:t>Schammaï n° 4</w:t>
      </w:r>
      <w:r>
        <w:rPr>
          <w:lang w:val="fr_FR" w:bidi="fr_FR"/>
        </w:rPr>
        <w:t xml:space="preserve"> ; </w:t>
      </w:r>
      <w:r>
        <w:rPr>
          <w:lang w:val="fr_FR" w:bidi="fr_FR"/>
        </w:rPr>
        <w:t>Talmud</w:t>
      </w:r>
      <w:r>
        <w:rPr>
          <w:lang w:val="fr_FR" w:bidi="fr_FR"/>
        </w:rPr>
        <w:t>.</w:t>
      </w:r>
      <w:r>
        <w:rPr>
          <w:lang w:val="fr_FR" w:bidi="fr_FR"/>
        </w:rPr>
      </w:r>
      <w:r>
        <w:rPr>
          <w:lang w:val="fr_FR" w:bidi="fr_FR"/>
        </w:rPr>
      </w:r>
    </w:p>
    <w:p>
      <w:pPr/>
      <w:r>
        <w:rPr>
          <w:lang w:val="fr_FR" w:bidi="fr_FR"/>
        </w:rPr>
      </w:r>
    </w:p>
    <w:p>
      <w:pPr>
        <w:pStyle w:val="Heading2"/>
      </w:pPr>
      <w:r>
        <w:rPr>
          <w:lang w:val="fr_FR" w:bidi="fr_FR"/>
        </w:rPr>
        <w:t>Hira</w:t>
      </w:r>
      <w:r>
        <w:rPr>
          <w:lang w:val="fr_FR" w:bidi="fr_FR"/>
        </w:rPr>
      </w:r>
    </w:p>
    <w:p>
      <w:pPr/>
      <w:r>
        <w:rPr>
          <w:lang w:val="fr_FR" w:bidi="fr_FR"/>
        </w:rPr>
      </w:r>
      <w:r>
        <w:rPr>
          <w:lang w:val="fr_FR" w:bidi="fr_FR"/>
        </w:rPr>
        <w:t>Adullamite et ami de Juda chez qui ce dernier se rend après que lui et ses frères ont vendu Joseph (</w:t>
      </w:r>
      <w:r>
        <w:rPr>
          <w:lang w:val="fr_FR" w:bidi="fr_FR"/>
        </w:rPr>
        <w:t>Gn 38.1</w:t>
      </w:r>
      <w:r>
        <w:rPr>
          <w:lang w:val="fr_FR" w:bidi="fr_FR"/>
        </w:rPr>
        <w:t xml:space="preserve">). Il accompagnera Juda à la tonte des brebis après la mort de la femme de Juda (v. </w:t>
      </w:r>
      <w:r>
        <w:rPr>
          <w:lang w:val="fr_FR" w:bidi="fr_FR"/>
        </w:rPr>
        <w:t>12</w:t>
      </w:r>
      <w:r>
        <w:rPr>
          <w:lang w:val="fr_FR" w:bidi="fr_FR"/>
        </w:rPr>
        <w:t xml:space="preserve">), et il servira de messager pour porter un chevreau de Juda à Tamar (v. </w:t>
      </w:r>
      <w:r>
        <w:rPr>
          <w:lang w:val="fr_FR" w:bidi="fr_FR"/>
        </w:rPr>
        <w:t>20</w:t>
      </w:r>
      <w:r>
        <w:rPr>
          <w:lang w:val="fr_FR" w:bidi="fr_FR"/>
        </w:rPr>
        <w:t>).</w:t>
      </w:r>
      <w:r>
        <w:rPr>
          <w:lang w:val="fr_FR" w:bidi="fr_FR"/>
        </w:rPr>
      </w:r>
      <w:r>
        <w:rPr>
          <w:lang w:val="fr_FR" w:bidi="fr_FR"/>
        </w:rPr>
      </w:r>
    </w:p>
    <w:p>
      <w:pPr/>
      <w:r>
        <w:rPr>
          <w:lang w:val="fr_FR" w:bidi="fr_FR"/>
        </w:rPr>
      </w:r>
    </w:p>
    <w:p>
      <w:pPr>
        <w:pStyle w:val="Heading2"/>
      </w:pPr>
      <w:r>
        <w:rPr>
          <w:lang w:val="fr_FR" w:bidi="fr_FR"/>
        </w:rPr>
        <w:t>Hiram</w:t>
      </w:r>
      <w:r>
        <w:rPr>
          <w:lang w:val="fr_FR" w:bidi="fr_FR"/>
        </w:rPr>
      </w:r>
    </w:p>
    <w:p>
      <w:pPr>
        <w:pStyle w:val="ListNumber"/>
        <w:numPr>
          <w:ilvl w:val="0"/>
          <w:numId w:val="31"/>
        </w:numPr>
        <w:spacing w:line="240" w:lineRule="auto"/>
        <w:ind w:left="720"/>
      </w:pPr>
      <w:r>
        <w:rPr>
          <w:lang w:val="fr_FR" w:bidi="fr_FR"/>
        </w:rPr>
      </w:r>
      <w:r>
        <w:rPr>
          <w:lang w:val="fr_FR" w:bidi="fr_FR"/>
        </w:rPr>
        <w:t>Roi de Tyr qui a régné à l'époque du roi David et du roi Salomon. Après la conquête de Jérusalem par David pour en faire sa capitale, Hiram enverra du bois de cèdre, des maçons et des charpentiers pour construire son palais (</w:t>
      </w:r>
      <w:r>
        <w:rPr>
          <w:lang w:val="fr_FR" w:bidi="fr_FR"/>
        </w:rPr>
        <w:t>2S 5.11</w:t>
      </w:r>
      <w:r>
        <w:rPr>
          <w:lang w:val="fr_FR" w:bidi="fr_FR"/>
        </w:rPr>
        <w:t xml:space="preserve"> ; </w:t>
      </w:r>
      <w:r>
        <w:rPr>
          <w:lang w:val="fr_FR" w:bidi="fr_FR"/>
        </w:rPr>
        <w:t>1Ch 14.1</w:t>
      </w:r>
      <w:r>
        <w:rPr>
          <w:lang w:val="fr_FR" w:bidi="fr_FR"/>
        </w:rPr>
        <w:t>). Hiram est resté l'ami de David tout au long de sa vie (</w:t>
      </w:r>
      <w:r>
        <w:rPr>
          <w:lang w:val="fr_FR" w:bidi="fr_FR"/>
        </w:rPr>
        <w:t>1R 5.1</w:t>
      </w:r>
      <w:r>
        <w:rPr>
          <w:lang w:val="fr_FR" w:bidi="fr_FR"/>
        </w:rPr>
        <w:t>). Après la mort de David, il poursuivra cette amitié avec Salomon. Lorsque Salomon était prêt à construire le temple, Hiram fournira du bois des forêts du Liban, de l'or et des artisans qualifiés pour aider à construire et à meubler le temple. En retour, Salomon donnera à Hiram du blé et de l'huile pour sa maison. De plus, Salomon donnera à Hiram vingt villes en Galilée. La Bible nous dit cependant que Hiram n'en sera pas satisfait (</w:t>
      </w:r>
      <w:r>
        <w:rPr>
          <w:lang w:val="fr_FR" w:bidi="fr_FR"/>
        </w:rPr>
        <w:t>1R 5.1–11</w:t>
      </w:r>
      <w:r>
        <w:rPr>
          <w:lang w:val="fr_FR" w:bidi="fr_FR"/>
        </w:rPr>
        <w:t xml:space="preserve"> ; </w:t>
      </w:r>
      <w:r>
        <w:rPr>
          <w:lang w:val="fr_FR" w:bidi="fr_FR"/>
        </w:rPr>
        <w:t>9.10–14</w:t>
      </w:r>
      <w:r>
        <w:rPr>
          <w:lang w:val="fr_FR" w:bidi="fr_FR"/>
        </w:rPr>
        <w:t>).</w:t>
        <w:br/>
      </w:r>
      <w:r>
        <w:rPr>
          <w:lang w:val="fr_FR" w:bidi="fr_FR"/>
        </w:rPr>
        <w:t>Bien que les Israélites ne soient pas un peuple marin, Salomon maintenait une flotte de navires à Étsjon-Guéber (</w:t>
      </w:r>
      <w:r>
        <w:rPr>
          <w:lang w:val="fr_FR" w:bidi="fr_FR"/>
        </w:rPr>
        <w:t>1R 9.26–28</w:t>
      </w:r>
      <w:r>
        <w:rPr>
          <w:lang w:val="fr_FR" w:bidi="fr_FR"/>
        </w:rPr>
        <w:t>). Hiram aidera Salomon en fournissant des marins et peut-être des navires pour permettre à la flotte de Salomon de fonctionner correctement. Les Phéniciens étaient connus comme d'excellents marins qui parcouraient la mer Méditerranée jusqu'à Tarsis, en Espagne.</w:t>
        <w:br/>
      </w:r>
      <w:r>
        <w:rPr>
          <w:lang w:val="fr_FR" w:bidi="fr_FR"/>
        </w:rPr>
        <w:t>Hiram était sans doute le fils d'Abibal. Il règnera à Tyr pendant trente-quatre ans et meurt à l'âge de 53 ans. Les historiens phéniciens rapportent que Salomon a épousé la fille de Hiram.</w:t>
      </w:r>
    </w:p>
    <w:p>
      <w:pPr>
        <w:pStyle w:val="ListNumber"/>
        <w:spacing w:line="240" w:lineRule="auto"/>
        <w:ind w:left="720"/>
      </w:pPr>
      <w:r>
        <w:rPr>
          <w:lang w:val="fr_FR" w:bidi="fr_FR"/>
        </w:rPr>
      </w:r>
      <w:r>
        <w:rPr>
          <w:lang w:val="fr_FR" w:bidi="fr_FR"/>
        </w:rPr>
        <w:t>Artisan de Tyr qui travaillera sur le temple de Salomon. Il était dit être le fils d'un homme de Tyr et d'une femme de la tribu de Nephthali (</w:t>
      </w:r>
      <w:r>
        <w:rPr>
          <w:lang w:val="fr_FR" w:bidi="fr_FR"/>
        </w:rPr>
        <w:t>1R 7.13–14</w:t>
      </w:r>
      <w:r>
        <w:rPr>
          <w:lang w:val="fr_FR" w:bidi="fr_FR"/>
        </w:rPr>
        <w:t xml:space="preserve">). </w:t>
      </w:r>
      <w:r>
        <w:rPr>
          <w:lang w:val="fr_FR" w:bidi="fr_FR"/>
        </w:rPr>
        <w:t>2 Chroniques 2.14</w:t>
      </w:r>
      <w:r>
        <w:rPr>
          <w:lang w:val="fr_FR" w:bidi="fr_FR"/>
        </w:rPr>
        <w:t xml:space="preserve"> indique toutefois que sa mère était des « filles de Dan ». Il est possible que ses ancêtres soient de la tribu de Dan (voir </w:t>
      </w:r>
      <w:r>
        <w:rPr>
          <w:lang w:val="fr_FR" w:bidi="fr_FR"/>
        </w:rPr>
        <w:t>Ex 38.23</w:t>
      </w:r>
      <w:r>
        <w:rPr>
          <w:lang w:val="fr_FR" w:bidi="fr_FR"/>
        </w:rPr>
        <w:t>). Il créera divers meubles pour le temple :</w:t>
      </w:r>
    </w:p>
    <w:p>
      <w:pPr>
        <w:pStyle w:val="ListBullet"/>
        <w:spacing w:line="240" w:lineRule="auto"/>
        <w:ind w:left="1440"/>
      </w:pPr>
      <w:r>
        <w:rPr>
          <w:lang w:val="fr_FR" w:bidi="fr_FR"/>
        </w:rPr>
      </w:r>
      <w:r>
        <w:rPr>
          <w:lang w:val="fr_FR" w:bidi="fr_FR"/>
        </w:rPr>
        <w:t>Deux piliers en bronze</w:t>
      </w:r>
    </w:p>
    <w:p>
      <w:pPr>
        <w:pStyle w:val="ListBullet"/>
        <w:spacing w:line="240" w:lineRule="auto"/>
        <w:ind w:left="1440"/>
      </w:pPr>
      <w:r>
        <w:rPr>
          <w:lang w:val="fr_FR" w:bidi="fr_FR"/>
        </w:rPr>
      </w:r>
      <w:r>
        <w:rPr>
          <w:lang w:val="fr_FR" w:bidi="fr_FR"/>
        </w:rPr>
        <w:t>Les chapiteaux décoratifs (sommets) qui ornaient les piliers</w:t>
      </w:r>
    </w:p>
    <w:p>
      <w:pPr>
        <w:pStyle w:val="ListBullet"/>
        <w:spacing w:line="240" w:lineRule="auto"/>
        <w:ind w:left="1440"/>
      </w:pPr>
      <w:r>
        <w:rPr>
          <w:lang w:val="fr_FR" w:bidi="fr_FR"/>
        </w:rPr>
      </w:r>
      <w:r>
        <w:rPr>
          <w:lang w:val="fr_FR" w:bidi="fr_FR"/>
        </w:rPr>
        <w:t>Le grand bassin en bronze appelé la « mer de fonte » et les douze bœufs en bronze sur lesquels reposait le bassin</w:t>
      </w:r>
    </w:p>
    <w:p>
      <w:pPr>
        <w:pStyle w:val="ListBullet"/>
        <w:spacing w:line="240" w:lineRule="auto"/>
        <w:ind w:left="1440"/>
      </w:pPr>
      <w:r>
        <w:rPr>
          <w:lang w:val="fr_FR" w:bidi="fr_FR"/>
        </w:rPr>
      </w:r>
      <w:r>
        <w:rPr>
          <w:lang w:val="fr_FR" w:bidi="fr_FR"/>
        </w:rPr>
        <w:t>Deux bassins plus petits avec leurs supports</w:t>
      </w:r>
    </w:p>
    <w:p>
      <w:pPr>
        <w:pStyle w:val="ListBullet"/>
        <w:spacing w:line="240" w:lineRule="auto"/>
        <w:ind w:left="1440"/>
      </w:pPr>
      <w:r>
        <w:rPr>
          <w:lang w:val="fr_FR" w:bidi="fr_FR"/>
        </w:rPr>
      </w:r>
      <w:r>
        <w:rPr>
          <w:lang w:val="fr_FR" w:bidi="fr_FR"/>
        </w:rPr>
        <w:t>Des pelles, des pots et autres contenants</w:t>
      </w:r>
    </w:p>
    <w:p>
      <w:pPr/>
      <w:r>
        <w:rPr>
          <w:lang w:val="fr_FR" w:bidi="fr_FR"/>
        </w:rPr>
      </w:r>
      <w:r>
        <w:rPr>
          <w:lang w:val="fr_FR" w:bidi="fr_FR"/>
        </w:rPr>
        <w:t xml:space="preserve">Son nom est également orthographié Huram dans </w:t>
      </w:r>
      <w:r>
        <w:rPr>
          <w:lang w:val="fr_FR" w:bidi="fr_FR"/>
        </w:rPr>
        <w:t>2 Chroniques 4.11</w:t>
      </w:r>
      <w:r>
        <w:rPr>
          <w:lang w:val="fr_FR" w:bidi="fr_FR"/>
        </w:rPr>
        <w:t xml:space="preserve">. Il est appelé Huram-Abi (Abi signifiant « maître ») dans </w:t>
      </w:r>
      <w:r>
        <w:rPr>
          <w:lang w:val="fr_FR" w:bidi="fr_FR"/>
        </w:rPr>
        <w:t>2 Chroniques 2.13</w:t>
      </w:r>
      <w:r>
        <w:rPr>
          <w:lang w:val="fr_FR" w:bidi="fr_FR"/>
        </w:rPr>
        <w:t xml:space="preserve"> et </w:t>
      </w:r>
      <w:r>
        <w:rPr>
          <w:lang w:val="fr_FR" w:bidi="fr_FR"/>
        </w:rPr>
        <w:t>4.16</w:t>
      </w:r>
      <w:r>
        <w:rPr>
          <w:lang w:val="fr_FR" w:bidi="fr_FR"/>
        </w:rPr>
        <w:t>.</w:t>
      </w:r>
      <w:r>
        <w:rPr>
          <w:lang w:val="fr_FR" w:bidi="fr_FR"/>
        </w:rPr>
      </w:r>
      <w:r>
        <w:rPr>
          <w:lang w:val="fr_FR" w:bidi="fr_FR"/>
        </w:rPr>
      </w:r>
    </w:p>
    <w:p>
      <w:pPr/>
      <w:r>
        <w:rPr>
          <w:lang w:val="fr_FR" w:bidi="fr_FR"/>
        </w:rPr>
      </w:r>
    </w:p>
    <w:p>
      <w:pPr>
        <w:pStyle w:val="Heading2"/>
      </w:pPr>
      <w:r>
        <w:rPr>
          <w:lang w:val="fr_FR" w:bidi="fr_FR"/>
        </w:rPr>
        <w:t>Histoire arabe de Joseph le charpentier</w:t>
      </w:r>
      <w:r>
        <w:rPr>
          <w:lang w:val="fr_FR" w:bidi="fr_FR"/>
        </w:rPr>
      </w:r>
    </w:p>
    <w:p>
      <w:pPr/>
      <w:r>
        <w:rPr>
          <w:lang w:val="fr_FR" w:bidi="fr_FR"/>
        </w:rPr>
      </w:r>
      <w:r>
        <w:rPr>
          <w:lang w:val="fr_FR" w:bidi="fr_FR"/>
        </w:rPr>
        <w:t>Ce récit décrit la vie et la mort de Joseph. Jésus est le narrateur et raconte ces événements à ses disciples sur le mont des Oliviers. Joseph est un charpentier (voir Mt 13.55) qui devient veuf après avoir eu quatre fils et deux filles (chap. 2). Âgé de 90 ans, il se voit confier la responsabilité de s’occuper de Marie et l’épouse (chap. 14). Elle a alors 12 ans. Ainsi, ce récit affirme que les frères et sœurs de Jésus sont les enfants de Joseph d’un mariage précédent. Il meurt en paix à 111 ans. Jésus fait son éloge funèbre, puis Joseph est enterré selon les rites du culte d’Osiris.</w:t>
      </w:r>
    </w:p>
    <w:p>
      <w:pPr/>
      <w:r>
        <w:rPr>
          <w:lang w:val="fr_FR" w:bidi="fr_FR"/>
        </w:rPr>
      </w:r>
      <w:r>
        <w:rPr>
          <w:lang w:val="fr_FR" w:bidi="fr_FR"/>
        </w:rPr>
        <w:t xml:space="preserve">Jésus déclare au chapitre 18 à Marie : « Et toi, ma mère, et tout le reste des êtres humains, vous devez vous attendre à voir se terminer votre vie ». Certains éléments du récit au chapitre 18 semblent indiquer qu’il date du 4ᵉ siècle apr. J.‑C. Cependant, certains érudits pensent qu’il date du 5ᵉ siècle, période où se développait la croyance en une « assomption » de Marie. D’autres pensent que cette œuvre a été écrite bien plus tard. </w:t>
      </w:r>
    </w:p>
    <w:p>
      <w:pPr/>
      <w:r>
        <w:rPr>
          <w:lang w:val="fr_FR" w:bidi="fr_FR"/>
        </w:rPr>
      </w:r>
      <w:r>
        <w:rPr>
          <w:lang w:val="fr_FR" w:bidi="fr_FR"/>
        </w:rPr>
        <w:t xml:space="preserve">Cette œuvre fait l’éloge du père terrestre de Jésus et encourage à le vénérer. Le récit est basé sur celui du </w:t>
      </w:r>
      <w:r>
        <w:rPr>
          <w:i/>
          <w:lang w:val="fr_FR" w:bidi="fr_FR"/>
        </w:rPr>
        <w:t>Protévangile de Jacques</w:t>
      </w:r>
      <w:r>
        <w:rPr>
          <w:lang w:val="fr_FR" w:bidi="fr_FR"/>
        </w:rPr>
        <w:t>, et affiche des ajouts gnostiques et de religion égyptienne. En effet, il a été composé en Égypte. Il a survécu en arabe et en copte ainsi que dans des fragments sahidiques. [Le sahidique est un dialecte de la langue copte.]</w:t>
      </w:r>
    </w:p>
    <w:p>
      <w:pPr/>
      <w:r>
        <w:rPr>
          <w:lang w:val="fr_FR" w:bidi="fr_FR"/>
        </w:rPr>
      </w:r>
      <w:r>
        <w:rPr>
          <w:i/>
          <w:lang w:val="fr_FR" w:bidi="fr_FR"/>
        </w:rPr>
        <w:t>Voir aussi</w:t>
      </w:r>
      <w:r>
        <w:rPr>
          <w:lang w:val="fr_FR" w:bidi="fr_FR"/>
        </w:rPr>
        <w:t xml:space="preserve"> </w:t>
      </w:r>
      <w:r>
        <w:rPr>
          <w:lang w:val="fr_FR" w:bidi="fr_FR"/>
        </w:rPr>
        <w:t>Apocryphes</w:t>
      </w:r>
      <w:r>
        <w:rPr>
          <w:lang w:val="fr_FR" w:bidi="fr_FR"/>
        </w:rPr>
        <w:t xml:space="preserve"> ; </w:t>
      </w:r>
      <w:r>
        <w:rPr>
          <w:lang w:val="fr_FR" w:bidi="fr_FR"/>
        </w:rPr>
        <w:t>Histoire de Joseph le charpentier</w:t>
      </w:r>
      <w:r>
        <w:rPr>
          <w:lang w:val="fr_FR" w:bidi="fr_FR"/>
        </w:rPr>
        <w:t xml:space="preserve"> ; </w:t>
      </w:r>
      <w:r>
        <w:rPr>
          <w:lang w:val="fr_FR" w:bidi="fr_FR"/>
        </w:rPr>
        <w:t>Joseph</w:t>
      </w:r>
      <w:r>
        <w:rPr>
          <w:lang w:val="fr_FR" w:bidi="fr_FR"/>
        </w:rPr>
        <w:t>.</w:t>
      </w:r>
      <w:r>
        <w:rPr>
          <w:lang w:val="fr_FR" w:bidi="fr_FR"/>
        </w:rPr>
      </w:r>
      <w:r>
        <w:rPr>
          <w:lang w:val="fr_FR" w:bidi="fr_FR"/>
        </w:rPr>
      </w:r>
    </w:p>
    <w:p>
      <w:pPr/>
      <w:r>
        <w:rPr>
          <w:lang w:val="fr_FR" w:bidi="fr_FR"/>
        </w:rPr>
      </w:r>
    </w:p>
    <w:p>
      <w:pPr>
        <w:pStyle w:val="Heading2"/>
      </w:pPr>
      <w:r>
        <w:rPr>
          <w:lang w:val="fr_FR" w:bidi="fr_FR"/>
        </w:rPr>
        <w:t>Hizki</w:t>
      </w:r>
      <w:r>
        <w:rPr>
          <w:lang w:val="fr_FR" w:bidi="fr_FR"/>
        </w:rPr>
      </w:r>
    </w:p>
    <w:p>
      <w:pPr/>
      <w:r>
        <w:rPr>
          <w:lang w:val="fr_FR" w:bidi="fr_FR"/>
        </w:rPr>
      </w:r>
      <w:r>
        <w:rPr>
          <w:lang w:val="fr_FR" w:bidi="fr_FR"/>
        </w:rPr>
        <w:t>Fils d'Elpaal de la tribu de Benjamin (</w:t>
      </w:r>
      <w:r>
        <w:rPr>
          <w:lang w:val="fr_FR" w:bidi="fr_FR"/>
        </w:rPr>
        <w:t>1Ch 8.17</w:t>
      </w:r>
      <w:r>
        <w:rPr>
          <w:lang w:val="fr_FR" w:bidi="fr_FR"/>
        </w:rPr>
        <w:t>).</w:t>
      </w:r>
      <w:r>
        <w:rPr>
          <w:lang w:val="fr_FR" w:bidi="fr_FR"/>
        </w:rPr>
      </w:r>
      <w:r>
        <w:rPr>
          <w:lang w:val="fr_FR" w:bidi="fr_FR"/>
        </w:rPr>
      </w:r>
    </w:p>
    <w:p>
      <w:pPr/>
      <w:r>
        <w:rPr>
          <w:lang w:val="fr_FR" w:bidi="fr_FR"/>
        </w:rPr>
      </w:r>
    </w:p>
    <w:p>
      <w:pPr>
        <w:pStyle w:val="Heading2"/>
      </w:pPr>
      <w:r>
        <w:rPr>
          <w:lang w:val="fr_FR" w:bidi="fr_FR"/>
        </w:rPr>
        <w:t>Hobab</w:t>
      </w:r>
      <w:r>
        <w:rPr>
          <w:lang w:val="fr_FR" w:bidi="fr_FR"/>
        </w:rPr>
      </w:r>
    </w:p>
    <w:p>
      <w:pPr/>
      <w:r>
        <w:rPr>
          <w:lang w:val="fr_FR" w:bidi="fr_FR"/>
        </w:rPr>
      </w:r>
      <w:r>
        <w:rPr>
          <w:lang w:val="fr_FR" w:bidi="fr_FR"/>
        </w:rPr>
        <w:t>Membre du peuple Madianite qui était lié à la famille de Moïse (</w:t>
      </w:r>
      <w:r>
        <w:rPr>
          <w:lang w:val="fr_FR" w:bidi="fr_FR"/>
        </w:rPr>
        <w:t>Nb 10.29</w:t>
      </w:r>
      <w:r>
        <w:rPr>
          <w:lang w:val="fr_FR" w:bidi="fr_FR"/>
        </w:rPr>
        <w:t xml:space="preserve"> ; </w:t>
      </w:r>
      <w:r>
        <w:rPr>
          <w:lang w:val="fr_FR" w:bidi="fr_FR"/>
        </w:rPr>
        <w:t>Jg 4.11</w:t>
      </w:r>
      <w:r>
        <w:rPr>
          <w:lang w:val="fr_FR" w:bidi="fr_FR"/>
        </w:rPr>
        <w:t>). Il était soit le beau-père de Moïse, soit son beau-frère. S'il était bien le beau-père de Moïse, il était également connu sous deux autres prénoms : généralement appelé Jéthro (</w:t>
      </w:r>
      <w:r>
        <w:rPr>
          <w:lang w:val="fr_FR" w:bidi="fr_FR"/>
        </w:rPr>
        <w:t>Ex 3.1</w:t>
      </w:r>
      <w:r>
        <w:rPr>
          <w:lang w:val="fr_FR" w:bidi="fr_FR"/>
        </w:rPr>
        <w:t xml:space="preserve"> ; </w:t>
      </w:r>
      <w:r>
        <w:rPr>
          <w:lang w:val="fr_FR" w:bidi="fr_FR"/>
        </w:rPr>
        <w:t>4.18</w:t>
      </w:r>
      <w:r>
        <w:rPr>
          <w:lang w:val="fr_FR" w:bidi="fr_FR"/>
        </w:rPr>
        <w:t xml:space="preserve"> ; </w:t>
      </w:r>
      <w:r>
        <w:rPr>
          <w:lang w:val="fr_FR" w:bidi="fr_FR"/>
        </w:rPr>
        <w:t>18.1–12</w:t>
      </w:r>
      <w:r>
        <w:rPr>
          <w:lang w:val="fr_FR" w:bidi="fr_FR"/>
        </w:rPr>
        <w:t>), mais aussi Réuel (</w:t>
      </w:r>
      <w:r>
        <w:rPr>
          <w:lang w:val="fr_FR" w:bidi="fr_FR"/>
        </w:rPr>
        <w:t>Ex 2.18</w:t>
      </w:r>
      <w:r>
        <w:rPr>
          <w:lang w:val="fr_FR" w:bidi="fr_FR"/>
        </w:rPr>
        <w:t>). Jéthro a servi comme prêtre de Madian (</w:t>
      </w:r>
      <w:r>
        <w:rPr>
          <w:lang w:val="fr_FR" w:bidi="fr_FR"/>
        </w:rPr>
        <w:t>Ex 18.1</w:t>
      </w:r>
      <w:r>
        <w:rPr>
          <w:lang w:val="fr_FR" w:bidi="fr_FR"/>
        </w:rPr>
        <w:t>) et était l'ancêtre du peuple Kénien (</w:t>
      </w:r>
      <w:r>
        <w:rPr>
          <w:lang w:val="fr_FR" w:bidi="fr_FR"/>
        </w:rPr>
        <w:t>Jg 4.11).</w:t>
      </w:r>
    </w:p>
    <w:p>
      <w:pPr/>
      <w:r>
        <w:rPr>
          <w:lang w:val="fr_FR" w:bidi="fr_FR"/>
        </w:rPr>
      </w:r>
      <w:r>
        <w:rPr>
          <w:lang w:val="fr_FR" w:bidi="fr_FR"/>
        </w:rPr>
        <w:t xml:space="preserve">Les érudits ne sont pas certains si Hobab était le beau-père ou le beau-frère de Moïse. Dans </w:t>
      </w:r>
      <w:r>
        <w:rPr>
          <w:lang w:val="fr_FR" w:bidi="fr_FR"/>
        </w:rPr>
        <w:t>Juges 4.11</w:t>
      </w:r>
      <w:r>
        <w:rPr>
          <w:lang w:val="fr_FR" w:bidi="fr_FR"/>
        </w:rPr>
        <w:t xml:space="preserve">, Hobab semble être la même personne que Jéthro. Certaines copies anciennes de la Bible ajoutent le nom « Hobab » en mentionnant « le Kénien, le beau-père de Moïse » dans </w:t>
      </w:r>
      <w:r>
        <w:rPr>
          <w:lang w:val="fr_FR" w:bidi="fr_FR"/>
        </w:rPr>
        <w:t>Juges 1.16</w:t>
      </w:r>
      <w:r>
        <w:rPr>
          <w:lang w:val="fr_FR" w:bidi="fr_FR"/>
        </w:rPr>
        <w:t xml:space="preserve">. Elles ajoutent également son nom en parlant de Réuel dans </w:t>
      </w:r>
      <w:r>
        <w:rPr>
          <w:lang w:val="fr_FR" w:bidi="fr_FR"/>
        </w:rPr>
        <w:t>Exode 2.18</w:t>
      </w:r>
      <w:r>
        <w:rPr>
          <w:lang w:val="fr_FR" w:bidi="fr_FR"/>
        </w:rPr>
        <w:t xml:space="preserve">. Cependant, </w:t>
      </w:r>
      <w:r>
        <w:rPr>
          <w:lang w:val="fr_FR" w:bidi="fr_FR"/>
        </w:rPr>
        <w:t>Nombres 10.29a</w:t>
      </w:r>
      <w:r>
        <w:rPr>
          <w:lang w:val="fr_FR" w:bidi="fr_FR"/>
        </w:rPr>
        <w:t xml:space="preserve"> pourrait signifier que Hobab était le fils de Réuel (ce qui ferait de lui le beau-frère de Moïse). Dans ce passage, Moïse demande à Hobab d'aider à guider les Israélites à travers le désert du fait de sa bonne connaissance de la région.</w:t>
      </w:r>
    </w:p>
    <w:p>
      <w:pPr/>
      <w:r>
        <w:rPr>
          <w:lang w:val="fr_FR" w:bidi="fr_FR"/>
        </w:rPr>
      </w:r>
      <w:r>
        <w:rPr>
          <w:i/>
          <w:lang w:val="fr_FR" w:bidi="fr_FR"/>
        </w:rPr>
        <w:t>Voir aussi</w:t>
      </w:r>
      <w:r>
        <w:rPr>
          <w:lang w:val="fr_FR" w:bidi="fr_FR"/>
        </w:rPr>
        <w:t xml:space="preserve"> </w:t>
      </w:r>
      <w:r>
        <w:rPr>
          <w:lang w:val="fr_FR" w:bidi="fr_FR"/>
        </w:rPr>
        <w:t>Jéthro</w:t>
      </w:r>
      <w:r>
        <w:rPr>
          <w:lang w:val="fr_FR" w:bidi="fr_FR"/>
        </w:rPr>
        <w:t>.</w:t>
      </w:r>
      <w:r>
        <w:rPr>
          <w:lang w:val="fr_FR" w:bidi="fr_FR"/>
        </w:rPr>
      </w:r>
      <w:r>
        <w:rPr>
          <w:lang w:val="fr_FR" w:bidi="fr_FR"/>
        </w:rPr>
      </w:r>
    </w:p>
    <w:p>
      <w:pPr/>
      <w:r>
        <w:rPr>
          <w:lang w:val="fr_FR" w:bidi="fr_FR"/>
        </w:rPr>
      </w:r>
    </w:p>
    <w:p>
      <w:pPr>
        <w:pStyle w:val="Heading2"/>
      </w:pPr>
      <w:r>
        <w:rPr>
          <w:lang w:val="fr_FR" w:bidi="fr_FR"/>
        </w:rPr>
        <w:t>Hobaja, Habaja</w:t>
      </w:r>
      <w:r>
        <w:rPr>
          <w:lang w:val="fr_FR" w:bidi="fr_FR"/>
        </w:rPr>
      </w:r>
    </w:p>
    <w:p>
      <w:pPr/>
      <w:r>
        <w:rPr>
          <w:lang w:val="fr_FR" w:bidi="fr_FR"/>
        </w:rPr>
      </w:r>
      <w:r>
        <w:rPr>
          <w:lang w:val="fr_FR" w:bidi="fr_FR"/>
        </w:rPr>
        <w:t>Chef d'une famille sacerdotale qui est retournée en Palestine avec Zorobabel après l'exil. Il n'a pas pu prouver sa généalogie sacerdotale et n'a donc pas été autorisé à exercer le service sacerdotal (</w:t>
      </w:r>
      <w:r>
        <w:rPr>
          <w:lang w:val="fr_FR" w:bidi="fr_FR"/>
        </w:rPr>
        <w:t>Esd 2.61</w:t>
      </w:r>
      <w:r>
        <w:rPr>
          <w:lang w:val="fr_FR" w:bidi="fr_FR"/>
        </w:rPr>
        <w:t xml:space="preserve"> ; </w:t>
      </w:r>
      <w:r>
        <w:rPr>
          <w:lang w:val="fr_FR" w:bidi="fr_FR"/>
        </w:rPr>
        <w:t>Né 7.63</w:t>
      </w:r>
      <w:r>
        <w:rPr>
          <w:lang w:val="fr_FR" w:bidi="fr_FR"/>
        </w:rPr>
        <w:t>).</w:t>
      </w:r>
      <w:r>
        <w:rPr>
          <w:lang w:val="fr_FR" w:bidi="fr_FR"/>
        </w:rPr>
      </w:r>
      <w:r>
        <w:rPr>
          <w:lang w:val="fr_FR" w:bidi="fr_FR"/>
        </w:rPr>
      </w:r>
    </w:p>
    <w:p>
      <w:pPr/>
      <w:r>
        <w:rPr>
          <w:lang w:val="fr_FR" w:bidi="fr_FR"/>
        </w:rPr>
      </w:r>
    </w:p>
    <w:p>
      <w:pPr>
        <w:pStyle w:val="Heading2"/>
      </w:pPr>
      <w:r>
        <w:rPr>
          <w:lang w:val="fr_FR" w:bidi="fr_FR"/>
        </w:rPr>
        <w:t>Hod</w:t>
      </w:r>
      <w:r>
        <w:rPr>
          <w:lang w:val="fr_FR" w:bidi="fr_FR"/>
        </w:rPr>
      </w:r>
    </w:p>
    <w:p>
      <w:pPr/>
      <w:r>
        <w:rPr>
          <w:lang w:val="fr_FR" w:bidi="fr_FR"/>
        </w:rPr>
      </w:r>
      <w:r>
        <w:rPr>
          <w:lang w:val="fr_FR" w:bidi="fr_FR"/>
        </w:rPr>
        <w:t>Fils de Tsophach de la tribu d'Aser (</w:t>
      </w:r>
      <w:r>
        <w:rPr>
          <w:lang w:val="fr_FR" w:bidi="fr_FR"/>
        </w:rPr>
        <w:t>1Ch 7.37</w:t>
      </w:r>
      <w:r>
        <w:rPr>
          <w:lang w:val="fr_FR" w:bidi="fr_FR"/>
        </w:rPr>
        <w:t>).</w:t>
      </w:r>
      <w:r>
        <w:rPr>
          <w:lang w:val="fr_FR" w:bidi="fr_FR"/>
        </w:rPr>
      </w:r>
      <w:r>
        <w:rPr>
          <w:lang w:val="fr_FR" w:bidi="fr_FR"/>
        </w:rPr>
      </w:r>
    </w:p>
    <w:p>
      <w:pPr/>
      <w:r>
        <w:rPr>
          <w:lang w:val="fr_FR" w:bidi="fr_FR"/>
        </w:rPr>
      </w:r>
    </w:p>
    <w:p>
      <w:pPr>
        <w:pStyle w:val="Heading2"/>
      </w:pPr>
      <w:r>
        <w:rPr>
          <w:lang w:val="fr_FR" w:bidi="fr_FR"/>
        </w:rPr>
        <w:t>Hodavia</w:t>
      </w:r>
      <w:r>
        <w:rPr>
          <w:lang w:val="fr_FR" w:bidi="fr_FR"/>
        </w:rPr>
      </w:r>
    </w:p>
    <w:p>
      <w:pPr/>
      <w:r>
        <w:rPr>
          <w:lang w:val="fr_FR" w:bidi="fr_FR"/>
        </w:rPr>
      </w:r>
      <w:r>
        <w:rPr>
          <w:lang w:val="fr_FR" w:bidi="fr_FR"/>
        </w:rPr>
        <w:t>1. Descendant postexilique de David (</w:t>
      </w:r>
      <w:r>
        <w:rPr>
          <w:lang w:val="fr_FR" w:bidi="fr_FR"/>
        </w:rPr>
        <w:t>1Ch 3.24</w:t>
      </w:r>
      <w:r>
        <w:rPr>
          <w:lang w:val="fr_FR" w:bidi="fr_FR"/>
        </w:rPr>
        <w:t>).</w:t>
      </w:r>
    </w:p>
    <w:p>
      <w:pPr/>
      <w:r>
        <w:rPr>
          <w:lang w:val="fr_FR" w:bidi="fr_FR"/>
        </w:rPr>
      </w:r>
      <w:r>
        <w:rPr>
          <w:lang w:val="fr_FR" w:bidi="fr_FR"/>
        </w:rPr>
        <w:t>2. Chef de la demi-tribu de Manassé à l'est du Jourdain (</w:t>
      </w:r>
      <w:r>
        <w:rPr>
          <w:lang w:val="fr_FR" w:bidi="fr_FR"/>
        </w:rPr>
        <w:t>1Ch 5.24</w:t>
      </w:r>
      <w:r>
        <w:rPr>
          <w:lang w:val="fr_FR" w:bidi="fr_FR"/>
        </w:rPr>
        <w:t>).</w:t>
      </w:r>
    </w:p>
    <w:p>
      <w:pPr/>
      <w:r>
        <w:rPr>
          <w:lang w:val="fr_FR" w:bidi="fr_FR"/>
        </w:rPr>
      </w:r>
      <w:r>
        <w:rPr>
          <w:lang w:val="fr_FR" w:bidi="fr_FR"/>
        </w:rPr>
        <w:t>3. Fils d'Assenua et père de Meschullam de la tribu de Benjamin (</w:t>
      </w:r>
      <w:r>
        <w:rPr>
          <w:lang w:val="fr_FR" w:bidi="fr_FR"/>
        </w:rPr>
        <w:t>1Ch 9.7</w:t>
      </w:r>
      <w:r>
        <w:rPr>
          <w:lang w:val="fr_FR" w:bidi="fr_FR"/>
        </w:rPr>
        <w:t>).</w:t>
      </w:r>
    </w:p>
    <w:p>
      <w:pPr/>
      <w:r>
        <w:rPr>
          <w:lang w:val="fr_FR" w:bidi="fr_FR"/>
        </w:rPr>
      </w:r>
      <w:r>
        <w:rPr>
          <w:lang w:val="fr_FR" w:bidi="fr_FR"/>
        </w:rPr>
        <w:t>4. Progéniteur d'une famille de Lévites qui est revenue avec les exilés de Babylone (</w:t>
      </w:r>
      <w:r>
        <w:rPr>
          <w:lang w:val="fr_FR" w:bidi="fr_FR"/>
        </w:rPr>
        <w:t>Esd 2.40</w:t>
      </w:r>
      <w:r>
        <w:rPr>
          <w:lang w:val="fr_FR" w:bidi="fr_FR"/>
        </w:rPr>
        <w:t xml:space="preserve">) ; également appelé Juda dans </w:t>
      </w:r>
      <w:r>
        <w:rPr>
          <w:lang w:val="fr_FR" w:bidi="fr_FR"/>
        </w:rPr>
        <w:t>Esdras 3.9</w:t>
      </w:r>
      <w:r>
        <w:rPr>
          <w:lang w:val="fr_FR" w:bidi="fr_FR"/>
        </w:rPr>
        <w:t xml:space="preserve"> et Hodva dans </w:t>
      </w:r>
      <w:r>
        <w:rPr>
          <w:lang w:val="fr_FR" w:bidi="fr_FR"/>
        </w:rPr>
        <w:t>Néhémie 7.43</w:t>
      </w:r>
      <w:r>
        <w:rPr>
          <w:lang w:val="fr_FR" w:bidi="fr_FR"/>
        </w:rPr>
        <w:t>.</w:t>
      </w:r>
      <w:r>
        <w:rPr>
          <w:lang w:val="fr_FR" w:bidi="fr_FR"/>
        </w:rPr>
      </w:r>
      <w:r>
        <w:rPr>
          <w:lang w:val="fr_FR" w:bidi="fr_FR"/>
        </w:rPr>
      </w:r>
    </w:p>
    <w:p>
      <w:pPr/>
      <w:r>
        <w:rPr>
          <w:lang w:val="fr_FR" w:bidi="fr_FR"/>
        </w:rPr>
      </w:r>
    </w:p>
    <w:p>
      <w:pPr>
        <w:pStyle w:val="Heading2"/>
      </w:pPr>
      <w:r>
        <w:rPr>
          <w:lang w:val="fr_FR" w:bidi="fr_FR"/>
        </w:rPr>
        <w:t>Hodesch</w:t>
      </w:r>
      <w:r>
        <w:rPr>
          <w:lang w:val="fr_FR" w:bidi="fr_FR"/>
        </w:rPr>
      </w:r>
    </w:p>
    <w:p>
      <w:pPr/>
      <w:r>
        <w:rPr>
          <w:lang w:val="fr_FR" w:bidi="fr_FR"/>
        </w:rPr>
      </w:r>
      <w:r>
        <w:rPr>
          <w:lang w:val="fr_FR" w:bidi="fr_FR"/>
        </w:rPr>
        <w:t xml:space="preserve">Nom donné à la femme de Schacharaïm de la tribu de Benjamin dans </w:t>
      </w:r>
      <w:r>
        <w:rPr>
          <w:lang w:val="fr_FR" w:bidi="fr_FR"/>
        </w:rPr>
        <w:t>1 Chroniques 8.9</w:t>
      </w:r>
      <w:r>
        <w:rPr>
          <w:lang w:val="fr_FR" w:bidi="fr_FR"/>
        </w:rPr>
        <w:t xml:space="preserve"> (un passage textuellement corrompu).</w:t>
      </w:r>
      <w:r>
        <w:rPr>
          <w:lang w:val="fr_FR" w:bidi="fr_FR"/>
        </w:rPr>
      </w:r>
      <w:r>
        <w:rPr>
          <w:lang w:val="fr_FR" w:bidi="fr_FR"/>
        </w:rPr>
      </w:r>
    </w:p>
    <w:p>
      <w:pPr/>
      <w:r>
        <w:rPr>
          <w:lang w:val="fr_FR" w:bidi="fr_FR"/>
        </w:rPr>
      </w:r>
    </w:p>
    <w:p>
      <w:pPr>
        <w:pStyle w:val="Heading2"/>
      </w:pPr>
      <w:r>
        <w:rPr>
          <w:lang w:val="fr_FR" w:bidi="fr_FR"/>
        </w:rPr>
        <w:t>Hodija</w:t>
      </w:r>
      <w:r>
        <w:rPr>
          <w:lang w:val="fr_FR" w:bidi="fr_FR"/>
        </w:rPr>
      </w:r>
    </w:p>
    <w:p>
      <w:pPr/>
      <w:r>
        <w:rPr>
          <w:lang w:val="fr_FR" w:bidi="fr_FR"/>
        </w:rPr>
      </w:r>
      <w:r>
        <w:rPr>
          <w:lang w:val="fr_FR" w:bidi="fr_FR"/>
        </w:rPr>
        <w:t xml:space="preserve">1. Homme de Juda mentionné dans </w:t>
      </w:r>
      <w:r>
        <w:rPr>
          <w:lang w:val="fr_FR" w:bidi="fr_FR"/>
        </w:rPr>
        <w:t>1 Chroniques 4.19</w:t>
      </w:r>
      <w:r>
        <w:rPr>
          <w:lang w:val="fr_FR" w:bidi="fr_FR"/>
        </w:rPr>
        <w:t>.</w:t>
      </w:r>
    </w:p>
    <w:p>
      <w:pPr/>
      <w:r>
        <w:rPr>
          <w:lang w:val="fr_FR" w:bidi="fr_FR"/>
        </w:rPr>
      </w:r>
      <w:r>
        <w:rPr>
          <w:lang w:val="fr_FR" w:bidi="fr_FR"/>
        </w:rPr>
        <w:t>2, 3, 4. Trois des hommes qui ont signé l'alliance d'Esdras (</w:t>
      </w:r>
      <w:r>
        <w:rPr>
          <w:lang w:val="fr_FR" w:bidi="fr_FR"/>
        </w:rPr>
        <w:t>Né 10.10, 13, 18</w:t>
      </w:r>
      <w:r>
        <w:rPr>
          <w:lang w:val="fr_FR" w:bidi="fr_FR"/>
        </w:rPr>
        <w:t>) portent ce nom ; deux d'entre eux sont peut-être parmi ceux qui ont expliqué l'alliance au peuple lors de la lecture publique de la loi par Esdras (</w:t>
      </w:r>
      <w:r>
        <w:rPr>
          <w:lang w:val="fr_FR" w:bidi="fr_FR"/>
        </w:rPr>
        <w:t>8.7</w:t>
      </w:r>
      <w:r>
        <w:rPr>
          <w:lang w:val="fr_FR" w:bidi="fr_FR"/>
        </w:rPr>
        <w:t>) et se tenaient sur les marches des Lévites pendant le service de renouvellement de l'alliance (</w:t>
      </w:r>
      <w:r>
        <w:rPr>
          <w:lang w:val="fr_FR" w:bidi="fr_FR"/>
        </w:rPr>
        <w:t>9.5</w:t>
      </w:r>
      <w:r>
        <w:rPr>
          <w:lang w:val="fr_FR" w:bidi="fr_FR"/>
        </w:rPr>
        <w:t>).</w:t>
      </w:r>
      <w:r>
        <w:rPr>
          <w:lang w:val="fr_FR" w:bidi="fr_FR"/>
        </w:rPr>
      </w:r>
      <w:r>
        <w:rPr>
          <w:lang w:val="fr_FR" w:bidi="fr_FR"/>
        </w:rPr>
      </w:r>
    </w:p>
    <w:p>
      <w:pPr/>
      <w:r>
        <w:rPr>
          <w:lang w:val="fr_FR" w:bidi="fr_FR"/>
        </w:rPr>
      </w:r>
    </w:p>
    <w:p>
      <w:pPr>
        <w:pStyle w:val="Heading2"/>
      </w:pPr>
      <w:r>
        <w:rPr>
          <w:lang w:val="fr_FR" w:bidi="fr_FR"/>
        </w:rPr>
        <w:t>Hodva</w:t>
      </w:r>
      <w:r>
        <w:rPr>
          <w:lang w:val="fr_FR" w:bidi="fr_FR"/>
        </w:rPr>
      </w:r>
    </w:p>
    <w:p>
      <w:pPr/>
      <w:r>
        <w:rPr>
          <w:lang w:val="fr_FR" w:bidi="fr_FR"/>
        </w:rPr>
      </w:r>
      <w:r>
        <w:rPr>
          <w:lang w:val="fr_FR" w:bidi="fr_FR"/>
        </w:rPr>
        <w:t xml:space="preserve">Orthographe alternative de Hodavia dans </w:t>
      </w:r>
      <w:r>
        <w:rPr>
          <w:lang w:val="fr_FR" w:bidi="fr_FR"/>
        </w:rPr>
        <w:t>Néhémie 7.43</w:t>
      </w:r>
      <w:r>
        <w:rPr>
          <w:lang w:val="fr_FR" w:bidi="fr_FR"/>
        </w:rPr>
        <w:t xml:space="preserve">. </w:t>
      </w:r>
    </w:p>
    <w:p>
      <w:pPr/>
      <w:r>
        <w:rPr>
          <w:lang w:val="fr_FR" w:bidi="fr_FR"/>
        </w:rPr>
      </w:r>
      <w:r>
        <w:rPr>
          <w:i/>
          <w:lang w:val="fr_FR" w:bidi="fr_FR"/>
        </w:rPr>
        <w:t>Voir</w:t>
      </w:r>
      <w:r>
        <w:rPr>
          <w:lang w:val="fr_FR" w:bidi="fr_FR"/>
        </w:rPr>
        <w:t xml:space="preserve"> </w:t>
      </w:r>
      <w:r>
        <w:rPr>
          <w:lang w:val="fr_FR" w:bidi="fr_FR"/>
        </w:rPr>
        <w:t>Hodavia n° 4</w:t>
      </w:r>
      <w:r>
        <w:rPr>
          <w:lang w:val="fr_FR" w:bidi="fr_FR"/>
        </w:rPr>
        <w:t>.</w:t>
      </w:r>
      <w:r>
        <w:rPr>
          <w:lang w:val="fr_FR" w:bidi="fr_FR"/>
        </w:rPr>
      </w:r>
      <w:r>
        <w:rPr>
          <w:lang w:val="fr_FR" w:bidi="fr_FR"/>
        </w:rPr>
      </w:r>
    </w:p>
    <w:p>
      <w:pPr/>
      <w:r>
        <w:rPr>
          <w:lang w:val="fr_FR" w:bidi="fr_FR"/>
        </w:rPr>
      </w:r>
    </w:p>
    <w:p>
      <w:pPr>
        <w:pStyle w:val="Heading2"/>
      </w:pPr>
      <w:r>
        <w:rPr>
          <w:lang w:val="fr_FR" w:bidi="fr_FR"/>
        </w:rPr>
        <w:t>Hogla</w:t>
      </w:r>
      <w:r>
        <w:rPr>
          <w:lang w:val="fr_FR" w:bidi="fr_FR"/>
        </w:rPr>
      </w:r>
    </w:p>
    <w:p>
      <w:pPr/>
      <w:r>
        <w:rPr>
          <w:lang w:val="fr_FR" w:bidi="fr_FR"/>
        </w:rPr>
      </w:r>
      <w:r>
        <w:rPr>
          <w:lang w:val="fr_FR" w:bidi="fr_FR"/>
        </w:rPr>
        <w:t>Une des cinq filles de Tselophchad (</w:t>
      </w:r>
      <w:r>
        <w:rPr>
          <w:lang w:val="fr_FR" w:bidi="fr_FR"/>
        </w:rPr>
        <w:t>Nb 26.33</w:t>
      </w:r>
      <w:r>
        <w:rPr>
          <w:lang w:val="fr_FR" w:bidi="fr_FR"/>
        </w:rPr>
        <w:t xml:space="preserve"> ; </w:t>
      </w:r>
      <w:r>
        <w:rPr>
          <w:lang w:val="fr_FR" w:bidi="fr_FR"/>
        </w:rPr>
        <w:t>27.1</w:t>
      </w:r>
      <w:r>
        <w:rPr>
          <w:lang w:val="fr_FR" w:bidi="fr_FR"/>
        </w:rPr>
        <w:t xml:space="preserve"> ; </w:t>
      </w:r>
      <w:r>
        <w:rPr>
          <w:lang w:val="fr_FR" w:bidi="fr_FR"/>
        </w:rPr>
        <w:t>Jos 17.3</w:t>
      </w:r>
      <w:r>
        <w:rPr>
          <w:lang w:val="fr_FR" w:bidi="fr_FR"/>
        </w:rPr>
        <w:t>). Tselophchad était de la tribu de Manassé. Il n'avait pas de fils, et son héritage passera donc à ses filles. Elles se marieront au sein de leur propre tribu comme Dieu l'avait ordonné. Ainsi, leur terre est restée dans la tribu de la famille de leur père (</w:t>
      </w:r>
      <w:r>
        <w:rPr>
          <w:lang w:val="fr_FR" w:bidi="fr_FR"/>
        </w:rPr>
        <w:t>Nb 36.11–12</w:t>
      </w:r>
      <w:r>
        <w:rPr>
          <w:lang w:val="fr_FR" w:bidi="fr_FR"/>
        </w:rPr>
        <w:t>).</w:t>
      </w:r>
      <w:r>
        <w:rPr>
          <w:lang w:val="fr_FR" w:bidi="fr_FR"/>
        </w:rPr>
      </w:r>
      <w:r>
        <w:rPr>
          <w:lang w:val="fr_FR" w:bidi="fr_FR"/>
        </w:rPr>
      </w:r>
    </w:p>
    <w:p>
      <w:pPr/>
      <w:r>
        <w:rPr>
          <w:lang w:val="fr_FR" w:bidi="fr_FR"/>
        </w:rPr>
      </w:r>
    </w:p>
    <w:p>
      <w:pPr>
        <w:pStyle w:val="Heading2"/>
      </w:pPr>
      <w:r>
        <w:rPr>
          <w:lang w:val="fr_FR" w:bidi="fr_FR"/>
        </w:rPr>
        <w:t>Hoham</w:t>
      </w:r>
      <w:r>
        <w:rPr>
          <w:lang w:val="fr_FR" w:bidi="fr_FR"/>
        </w:rPr>
      </w:r>
    </w:p>
    <w:p>
      <w:pPr/>
      <w:r>
        <w:rPr>
          <w:lang w:val="fr_FR" w:bidi="fr_FR"/>
        </w:rPr>
      </w:r>
      <w:r>
        <w:rPr>
          <w:lang w:val="fr_FR" w:bidi="fr_FR"/>
        </w:rPr>
        <w:t>Roi amoréen d'Hébron s'est allié avec quatre autres rois pour se venger de Gabaon, qui avait fait la paix avec Josué (</w:t>
      </w:r>
      <w:r>
        <w:rPr>
          <w:lang w:val="fr_FR" w:bidi="fr_FR"/>
        </w:rPr>
        <w:t>Jos 10.3</w:t>
      </w:r>
      <w:r>
        <w:rPr>
          <w:lang w:val="fr_FR" w:bidi="fr_FR"/>
        </w:rPr>
        <w:t xml:space="preserve">). Ils seront vaincus et mis à mort à la grotte de Makkéda (v. </w:t>
      </w:r>
      <w:r>
        <w:rPr>
          <w:lang w:val="fr_FR" w:bidi="fr_FR"/>
        </w:rPr>
        <w:t>16–27</w:t>
      </w:r>
      <w:r>
        <w:rPr>
          <w:lang w:val="fr_FR" w:bidi="fr_FR"/>
        </w:rPr>
        <w:t>).</w:t>
      </w:r>
      <w:r>
        <w:rPr>
          <w:lang w:val="fr_FR" w:bidi="fr_FR"/>
        </w:rPr>
      </w:r>
      <w:r>
        <w:rPr>
          <w:lang w:val="fr_FR" w:bidi="fr_FR"/>
        </w:rPr>
      </w:r>
    </w:p>
    <w:p>
      <w:pPr/>
      <w:r>
        <w:rPr>
          <w:lang w:val="fr_FR" w:bidi="fr_FR"/>
        </w:rPr>
      </w:r>
    </w:p>
    <w:p>
      <w:pPr>
        <w:pStyle w:val="Heading2"/>
      </w:pPr>
      <w:r>
        <w:rPr>
          <w:lang w:val="fr_FR" w:bidi="fr_FR"/>
        </w:rPr>
        <w:t>Holocauste</w:t>
      </w:r>
      <w:r>
        <w:rPr>
          <w:lang w:val="fr_FR" w:bidi="fr_FR"/>
        </w:rPr>
      </w:r>
    </w:p>
    <w:p>
      <w:pPr/>
      <w:r>
        <w:rPr>
          <w:lang w:val="fr_FR" w:bidi="fr_FR"/>
        </w:rPr>
      </w:r>
      <w:r>
        <w:rPr>
          <w:lang w:val="fr_FR" w:bidi="fr_FR"/>
        </w:rPr>
        <w:t>Un holocauste était un type de sacrifice dans l'ancien Israël. Dans ce sacrifice, un animal sans défaut était entièrement brûlé sur l'autel. Aucune partie de l'animal n'était consommée. Il était entièrement consumé par le feu. Les Israélites offraient des holocaustes pour demander pardon pour leurs péchés et pour restaurer leur relation avec Dieu (</w:t>
      </w:r>
      <w:r>
        <w:rPr>
          <w:lang w:val="fr_FR" w:bidi="fr_FR"/>
        </w:rPr>
        <w:t>Lv 1</w:t>
      </w:r>
      <w:r>
        <w:rPr>
          <w:lang w:val="fr_FR" w:bidi="fr_FR"/>
        </w:rPr>
        <w:t>).</w:t>
      </w:r>
    </w:p>
    <w:p>
      <w:pPr/>
      <w:r>
        <w:rPr>
          <w:lang w:val="fr_FR" w:bidi="fr_FR"/>
        </w:rPr>
      </w:r>
      <w:r>
        <w:rPr>
          <w:i/>
          <w:lang w:val="fr_FR" w:bidi="fr_FR"/>
        </w:rPr>
        <w:t>Voir</w:t>
      </w:r>
      <w:r>
        <w:rPr>
          <w:lang w:val="fr_FR" w:bidi="fr_FR"/>
        </w:rPr>
        <w:t xml:space="preserve"> </w:t>
      </w:r>
      <w:r>
        <w:rPr>
          <w:lang w:val="fr_FR" w:bidi="fr_FR"/>
        </w:rPr>
        <w:t>Offrandes et sacrifices</w:t>
      </w:r>
      <w:r>
        <w:rPr>
          <w:lang w:val="fr_FR" w:bidi="fr_FR"/>
        </w:rPr>
        <w:t>.</w:t>
      </w:r>
      <w:r>
        <w:rPr>
          <w:lang w:val="fr_FR" w:bidi="fr_FR"/>
        </w:rPr>
      </w:r>
      <w:r>
        <w:rPr>
          <w:lang w:val="fr_FR" w:bidi="fr_FR"/>
        </w:rPr>
      </w:r>
    </w:p>
    <w:p>
      <w:pPr/>
      <w:r>
        <w:rPr>
          <w:lang w:val="fr_FR" w:bidi="fr_FR"/>
        </w:rPr>
      </w:r>
    </w:p>
    <w:p>
      <w:pPr>
        <w:pStyle w:val="Heading2"/>
      </w:pPr>
      <w:r>
        <w:rPr>
          <w:lang w:val="fr_FR" w:bidi="fr_FR"/>
        </w:rPr>
        <w:t>Holon</w:t>
      </w:r>
      <w:r>
        <w:rPr>
          <w:lang w:val="fr_FR" w:bidi="fr_FR"/>
        </w:rPr>
      </w:r>
    </w:p>
    <w:p>
      <w:pPr/>
      <w:r>
        <w:rPr>
          <w:lang w:val="fr_FR" w:bidi="fr_FR"/>
        </w:rPr>
      </w:r>
      <w:r>
        <w:rPr>
          <w:lang w:val="fr_FR" w:bidi="fr_FR"/>
        </w:rPr>
        <w:t>1. Ville située dans les hauteurs de l'héritage de Juda (</w:t>
      </w:r>
      <w:r>
        <w:rPr>
          <w:lang w:val="fr_FR" w:bidi="fr_FR"/>
        </w:rPr>
        <w:t>Jos 15.51</w:t>
      </w:r>
      <w:r>
        <w:rPr>
          <w:lang w:val="fr_FR" w:bidi="fr_FR"/>
        </w:rPr>
        <w:t>) donnée aux Lévites (</w:t>
      </w:r>
      <w:r>
        <w:rPr>
          <w:lang w:val="fr_FR" w:bidi="fr_FR"/>
        </w:rPr>
        <w:t>21.15</w:t>
      </w:r>
      <w:r>
        <w:rPr>
          <w:lang w:val="fr_FR" w:bidi="fr_FR"/>
        </w:rPr>
        <w:t xml:space="preserve">). Dans </w:t>
      </w:r>
      <w:r>
        <w:rPr>
          <w:lang w:val="fr_FR" w:bidi="fr_FR"/>
        </w:rPr>
        <w:t>1 Chroniques 6.58</w:t>
      </w:r>
      <w:r>
        <w:rPr>
          <w:lang w:val="fr_FR" w:bidi="fr_FR"/>
        </w:rPr>
        <w:t xml:space="preserve">, la ville est appelée Hilen. Holon pourrait être Khirbet ‘Alin, au nord-ouest d'Hébron. </w:t>
      </w:r>
    </w:p>
    <w:p>
      <w:pPr/>
      <w:r>
        <w:rPr>
          <w:lang w:val="fr_FR" w:bidi="fr_FR"/>
        </w:rPr>
      </w:r>
      <w:r>
        <w:rPr>
          <w:i/>
          <w:lang w:val="fr_FR" w:bidi="fr_FR"/>
        </w:rPr>
        <w:t>Voir</w:t>
      </w:r>
      <w:r>
        <w:rPr>
          <w:lang w:val="fr_FR" w:bidi="fr_FR"/>
        </w:rPr>
        <w:t xml:space="preserve"> </w:t>
      </w:r>
      <w:r>
        <w:rPr>
          <w:lang w:val="fr_FR" w:bidi="fr_FR"/>
        </w:rPr>
        <w:t>Villes Lévitique</w:t>
      </w:r>
      <w:r>
        <w:rPr>
          <w:lang w:val="fr_FR" w:bidi="fr_FR"/>
        </w:rPr>
        <w:t>.</w:t>
      </w:r>
    </w:p>
    <w:p>
      <w:pPr/>
      <w:r>
        <w:rPr>
          <w:lang w:val="fr_FR" w:bidi="fr_FR"/>
        </w:rPr>
      </w:r>
      <w:r>
        <w:rPr>
          <w:lang w:val="fr_FR" w:bidi="fr_FR"/>
        </w:rPr>
        <w:t>2. Ville près de Hesbon, située dans la plaine de Moab (</w:t>
      </w:r>
      <w:r>
        <w:rPr>
          <w:lang w:val="fr_FR" w:bidi="fr_FR"/>
        </w:rPr>
        <w:t>Jr 48.21</w:t>
      </w:r>
      <w:r>
        <w:rPr>
          <w:lang w:val="fr_FR" w:bidi="fr_FR"/>
        </w:rPr>
        <w:t>).</w:t>
      </w:r>
      <w:r>
        <w:rPr>
          <w:lang w:val="fr_FR" w:bidi="fr_FR"/>
        </w:rPr>
      </w:r>
      <w:r>
        <w:rPr>
          <w:lang w:val="fr_FR" w:bidi="fr_FR"/>
        </w:rPr>
      </w:r>
    </w:p>
    <w:p>
      <w:pPr/>
      <w:r>
        <w:rPr>
          <w:lang w:val="fr_FR" w:bidi="fr_FR"/>
        </w:rPr>
      </w:r>
    </w:p>
    <w:p>
      <w:pPr>
        <w:pStyle w:val="Heading2"/>
      </w:pPr>
      <w:r>
        <w:rPr>
          <w:lang w:val="fr_FR" w:bidi="fr_FR"/>
        </w:rPr>
        <w:t>Homam</w:t>
      </w:r>
      <w:r>
        <w:rPr>
          <w:lang w:val="fr_FR" w:bidi="fr_FR"/>
        </w:rPr>
      </w:r>
    </w:p>
    <w:p>
      <w:pPr/>
      <w:r>
        <w:rPr>
          <w:lang w:val="fr_FR" w:bidi="fr_FR"/>
        </w:rPr>
      </w:r>
      <w:r>
        <w:rPr>
          <w:lang w:val="fr_FR" w:bidi="fr_FR"/>
        </w:rPr>
        <w:t xml:space="preserve">Orthographe alternative d'Héman, fils de Lothan, dans </w:t>
      </w:r>
      <w:r>
        <w:rPr>
          <w:lang w:val="fr_FR" w:bidi="fr_FR"/>
        </w:rPr>
        <w:t>1 Chroniques 1.39</w:t>
      </w:r>
      <w:r>
        <w:rPr>
          <w:lang w:val="fr_FR" w:bidi="fr_FR"/>
        </w:rPr>
        <w:t xml:space="preserve">. </w:t>
      </w:r>
    </w:p>
    <w:p>
      <w:pPr/>
      <w:r>
        <w:rPr>
          <w:lang w:val="fr_FR" w:bidi="fr_FR"/>
        </w:rPr>
      </w:r>
      <w:r>
        <w:rPr>
          <w:i/>
          <w:lang w:val="fr_FR" w:bidi="fr_FR"/>
        </w:rPr>
        <w:t>Voir</w:t>
      </w:r>
      <w:r>
        <w:rPr>
          <w:lang w:val="fr_FR" w:bidi="fr_FR"/>
        </w:rPr>
        <w:t xml:space="preserve"> </w:t>
      </w:r>
      <w:r>
        <w:rPr>
          <w:lang w:val="fr_FR" w:bidi="fr_FR"/>
        </w:rPr>
        <w:t>Héman n° 1</w:t>
      </w:r>
      <w:r>
        <w:rPr>
          <w:lang w:val="fr_FR" w:bidi="fr_FR"/>
        </w:rPr>
        <w:t>.</w:t>
      </w:r>
      <w:r>
        <w:rPr>
          <w:lang w:val="fr_FR" w:bidi="fr_FR"/>
        </w:rPr>
      </w:r>
      <w:r>
        <w:rPr>
          <w:lang w:val="fr_FR" w:bidi="fr_FR"/>
        </w:rPr>
      </w:r>
    </w:p>
    <w:p>
      <w:pPr/>
      <w:r>
        <w:rPr>
          <w:lang w:val="fr_FR" w:bidi="fr_FR"/>
        </w:rPr>
      </w:r>
    </w:p>
    <w:p>
      <w:pPr>
        <w:pStyle w:val="Heading2"/>
      </w:pPr>
      <w:r>
        <w:rPr>
          <w:lang w:val="fr_FR" w:bidi="fr_FR"/>
        </w:rPr>
        <w:t>Homme Extérieur</w:t>
      </w:r>
      <w:r>
        <w:rPr>
          <w:lang w:val="fr_FR" w:bidi="fr_FR"/>
        </w:rPr>
      </w:r>
    </w:p>
    <w:p>
      <w:pPr/>
      <w:r>
        <w:rPr>
          <w:lang w:val="fr_FR" w:bidi="fr_FR"/>
        </w:rPr>
      </w:r>
      <w:r>
        <w:rPr>
          <w:lang w:val="fr_FR" w:bidi="fr_FR"/>
        </w:rPr>
        <w:t>La partie d'une personne qui peut être vue par les autres. Contrairement à « l'homme intérieur », ne pas confondre ce terme avec d'autres termes bibliques et non bibliques tels que :</w:t>
      </w:r>
    </w:p>
    <w:p>
      <w:pPr>
        <w:pStyle w:val="ListBullet"/>
        <w:spacing w:line="240" w:lineRule="auto"/>
        <w:ind w:left="720"/>
      </w:pPr>
      <w:r>
        <w:rPr>
          <w:lang w:val="fr_FR" w:bidi="fr_FR"/>
        </w:rPr>
      </w:r>
      <w:r>
        <w:rPr>
          <w:lang w:val="fr_FR" w:bidi="fr_FR"/>
        </w:rPr>
        <w:t>« Vieil homme et homme nouveau »</w:t>
      </w:r>
    </w:p>
    <w:p>
      <w:pPr>
        <w:pStyle w:val="ListBullet"/>
        <w:spacing w:line="240" w:lineRule="auto"/>
        <w:ind w:left="720"/>
      </w:pPr>
      <w:r>
        <w:rPr>
          <w:lang w:val="fr_FR" w:bidi="fr_FR"/>
        </w:rPr>
      </w:r>
      <w:r>
        <w:rPr>
          <w:lang w:val="fr_FR" w:bidi="fr_FR"/>
        </w:rPr>
        <w:t>« Homme naturel et homme spirituel »</w:t>
      </w:r>
    </w:p>
    <w:p>
      <w:pPr>
        <w:pStyle w:val="ListBullet"/>
        <w:spacing w:line="240" w:lineRule="auto"/>
        <w:ind w:left="720"/>
      </w:pPr>
      <w:r>
        <w:rPr>
          <w:lang w:val="fr_FR" w:bidi="fr_FR"/>
        </w:rPr>
      </w:r>
      <w:r>
        <w:rPr>
          <w:lang w:val="fr_FR" w:bidi="fr_FR"/>
        </w:rPr>
        <w:t>« Corps et âme »</w:t>
      </w:r>
    </w:p>
    <w:p>
      <w:pPr/>
      <w:r>
        <w:rPr>
          <w:lang w:val="fr_FR" w:bidi="fr_FR"/>
        </w:rPr>
      </w:r>
      <w:r>
        <w:rPr>
          <w:lang w:val="fr_FR" w:bidi="fr_FR"/>
        </w:rPr>
        <w:t>La pensée du Proche-Orient, en particulier sémitique, pensait en ensembles, pas en dichotomies. L'homme intérieur et extérieur était considéré comme faisant partie d'un tout, et non comme des opposés.</w:t>
      </w:r>
    </w:p>
    <w:p>
      <w:pPr/>
      <w:r>
        <w:rPr>
          <w:lang w:val="fr_FR" w:bidi="fr_FR"/>
        </w:rPr>
      </w:r>
      <w:r>
        <w:rPr>
          <w:lang w:val="fr_FR" w:bidi="fr_FR"/>
        </w:rPr>
        <w:t xml:space="preserve">La phrase n'apparaît que dans </w:t>
      </w:r>
      <w:r>
        <w:rPr>
          <w:lang w:val="fr_FR" w:bidi="fr_FR"/>
        </w:rPr>
        <w:t>2 Corinthiens 4.16</w:t>
      </w:r>
      <w:r>
        <w:rPr>
          <w:lang w:val="fr_FR" w:bidi="fr_FR"/>
        </w:rPr>
        <w:t>. Des termes similaires, tels qu'« apparence », se trouvent dans d'autres versets (</w:t>
      </w:r>
      <w:r>
        <w:rPr>
          <w:lang w:val="fr_FR" w:bidi="fr_FR"/>
        </w:rPr>
        <w:t>1S 16.7</w:t>
      </w:r>
      <w:r>
        <w:rPr>
          <w:lang w:val="fr_FR" w:bidi="fr_FR"/>
        </w:rPr>
        <w:t xml:space="preserve"> ; </w:t>
      </w:r>
      <w:r>
        <w:rPr>
          <w:lang w:val="fr_FR" w:bidi="fr_FR"/>
        </w:rPr>
        <w:t>Mt 23.27–28</w:t>
      </w:r>
      <w:r>
        <w:rPr>
          <w:lang w:val="fr_FR" w:bidi="fr_FR"/>
        </w:rPr>
        <w:t xml:space="preserve"> ; </w:t>
      </w:r>
      <w:r>
        <w:rPr>
          <w:lang w:val="fr_FR" w:bidi="fr_FR"/>
        </w:rPr>
        <w:t>2Co 10.7</w:t>
      </w:r>
      <w:r>
        <w:rPr>
          <w:lang w:val="fr_FR" w:bidi="fr_FR"/>
        </w:rPr>
        <w:t>). La Bible dit que l'apparence d'une personne devrait correspondre à son être intérieur. Le Talmud dit : « Un scribe dont l'homme intérieur ne correspond pas à l'extérieur n'est pas un scribe. »</w:t>
      </w:r>
    </w:p>
    <w:p>
      <w:pPr/>
      <w:r>
        <w:rPr>
          <w:lang w:val="fr_FR" w:bidi="fr_FR"/>
        </w:rPr>
      </w:r>
      <w:r>
        <w:rPr>
          <w:i/>
          <w:lang w:val="fr_FR" w:bidi="fr_FR"/>
        </w:rPr>
        <w:t>Voir aussi</w:t>
      </w:r>
      <w:r>
        <w:rPr>
          <w:lang w:val="fr_FR" w:bidi="fr_FR"/>
        </w:rPr>
        <w:t xml:space="preserve"> </w:t>
      </w:r>
      <w:r>
        <w:rPr>
          <w:lang w:val="fr_FR" w:bidi="fr_FR"/>
        </w:rPr>
        <w:t>Homme intérieur</w:t>
      </w:r>
      <w:r>
        <w:rPr>
          <w:lang w:val="fr_FR" w:bidi="fr_FR"/>
        </w:rPr>
        <w:t xml:space="preserve"> ; </w:t>
      </w:r>
      <w:r>
        <w:rPr>
          <w:lang w:val="fr_FR" w:bidi="fr_FR"/>
        </w:rPr>
        <w:t>Homme</w:t>
      </w:r>
      <w:r>
        <w:rPr>
          <w:lang w:val="fr_FR" w:bidi="fr_FR"/>
        </w:rPr>
        <w:t>.</w:t>
      </w:r>
      <w:r>
        <w:rPr>
          <w:lang w:val="fr_FR" w:bidi="fr_FR"/>
        </w:rPr>
      </w:r>
      <w:r>
        <w:rPr>
          <w:lang w:val="fr_FR" w:bidi="fr_FR"/>
        </w:rPr>
      </w:r>
    </w:p>
    <w:p>
      <w:pPr/>
      <w:r>
        <w:rPr>
          <w:lang w:val="fr_FR" w:bidi="fr_FR"/>
        </w:rPr>
      </w:r>
    </w:p>
    <w:p>
      <w:pPr>
        <w:pStyle w:val="Heading2"/>
      </w:pPr>
      <w:r>
        <w:rPr>
          <w:lang w:val="fr_FR" w:bidi="fr_FR"/>
        </w:rPr>
        <w:t>Homme Naturel (ou Animal)</w:t>
      </w:r>
      <w:r>
        <w:rPr>
          <w:lang w:val="fr_FR" w:bidi="fr_FR"/>
        </w:rPr>
      </w:r>
    </w:p>
    <w:p>
      <w:pPr/>
      <w:r>
        <w:rPr>
          <w:lang w:val="fr_FR" w:bidi="fr_FR"/>
        </w:rPr>
      </w:r>
      <w:r>
        <w:rPr>
          <w:lang w:val="fr_FR" w:bidi="fr_FR"/>
        </w:rPr>
        <w:t xml:space="preserve">« L'homme naturel » est une expression qui apparaît dans </w:t>
      </w:r>
      <w:r>
        <w:rPr>
          <w:lang w:val="fr_FR" w:bidi="fr_FR"/>
        </w:rPr>
        <w:t>1 Corinthiens 2.14</w:t>
      </w:r>
      <w:r>
        <w:rPr>
          <w:lang w:val="fr_FR" w:bidi="fr_FR"/>
        </w:rPr>
        <w:t xml:space="preserve"> dans certaines traductions de la Bible. Le mot traduit par « naturel » se trouve également dans </w:t>
      </w:r>
      <w:r>
        <w:rPr>
          <w:lang w:val="fr_FR" w:bidi="fr_FR"/>
        </w:rPr>
        <w:t>1 Corinthiens 15.44, 46</w:t>
      </w:r>
      <w:r>
        <w:rPr>
          <w:lang w:val="fr_FR" w:bidi="fr_FR"/>
        </w:rPr>
        <w:t xml:space="preserve"> ; </w:t>
      </w:r>
      <w:r>
        <w:rPr>
          <w:lang w:val="fr_FR" w:bidi="fr_FR"/>
        </w:rPr>
        <w:t>Jacques 3.15</w:t>
      </w:r>
      <w:r>
        <w:rPr>
          <w:lang w:val="fr_FR" w:bidi="fr_FR"/>
        </w:rPr>
        <w:t xml:space="preserve"> ; et </w:t>
      </w:r>
      <w:r>
        <w:rPr>
          <w:lang w:val="fr_FR" w:bidi="fr_FR"/>
        </w:rPr>
        <w:t>Jude 1.19</w:t>
      </w:r>
      <w:r>
        <w:rPr>
          <w:lang w:val="fr_FR" w:bidi="fr_FR"/>
        </w:rPr>
        <w:t>.</w:t>
      </w:r>
    </w:p>
    <w:p>
      <w:pPr>
        <w:pStyle w:val="Heading3"/>
      </w:pPr>
      <w:r>
        <w:rPr>
          <w:lang w:val="fr_FR" w:bidi="fr_FR"/>
        </w:rPr>
        <w:t>Que signifie « Homme naturel » ?</w:t>
      </w:r>
    </w:p>
    <w:p>
      <w:pPr/>
      <w:r>
        <w:rPr>
          <w:lang w:val="fr_FR" w:bidi="fr_FR"/>
        </w:rPr>
      </w:r>
      <w:r>
        <w:rPr>
          <w:lang w:val="fr_FR" w:bidi="fr_FR"/>
        </w:rPr>
        <w:t>Le mot est lié au nom grec généralement traduit par « âme ». Le sens du mot est déterminé par le contexte. Dans 1 Corinthiens, les quatre utilisations sont toutes contrastées avec « spirituel », un mot courant dans les écrits de Paul. Dans presque chaque cas, « spirituel » se réfère à l'œuvre du Saint-Esprit.</w:t>
      </w:r>
    </w:p>
    <w:p>
      <w:pPr/>
      <w:r>
        <w:rPr>
          <w:lang w:val="fr_FR" w:bidi="fr_FR"/>
        </w:rPr>
      </w:r>
      <w:r>
        <w:rPr>
          <w:lang w:val="fr_FR" w:bidi="fr_FR"/>
        </w:rPr>
        <w:t>Appliqué aux choses, « spirituel » signifie venant du Saint-Esprit ou produit par lui. Les auteurs du Nouveau Testament décrivent plusieurs choses comme « spirituelles » :</w:t>
      </w:r>
    </w:p>
    <w:p>
      <w:pPr>
        <w:pStyle w:val="ListBullet"/>
        <w:spacing w:line="240" w:lineRule="auto"/>
        <w:ind w:left="720"/>
      </w:pPr>
      <w:r>
        <w:rPr>
          <w:lang w:val="fr_FR" w:bidi="fr_FR"/>
        </w:rPr>
      </w:r>
      <w:r>
        <w:rPr>
          <w:lang w:val="fr_FR" w:bidi="fr_FR"/>
        </w:rPr>
        <w:t xml:space="preserve">La loi est « spirituelle » dans </w:t>
      </w:r>
      <w:r>
        <w:rPr>
          <w:lang w:val="fr_FR" w:bidi="fr_FR"/>
        </w:rPr>
        <w:t>Romains 7.14</w:t>
      </w:r>
      <w:r>
        <w:rPr>
          <w:lang w:val="fr_FR" w:bidi="fr_FR"/>
        </w:rPr>
        <w:t>.</w:t>
      </w:r>
    </w:p>
    <w:p>
      <w:pPr>
        <w:pStyle w:val="ListBullet"/>
        <w:spacing w:line="240" w:lineRule="auto"/>
        <w:ind w:left="720"/>
      </w:pPr>
      <w:r>
        <w:rPr>
          <w:lang w:val="fr_FR" w:bidi="fr_FR"/>
        </w:rPr>
      </w:r>
      <w:r>
        <w:rPr>
          <w:lang w:val="fr_FR" w:bidi="fr_FR"/>
        </w:rPr>
        <w:t xml:space="preserve">Les dons sont « spirituels » dans </w:t>
      </w:r>
      <w:r>
        <w:rPr>
          <w:lang w:val="fr_FR" w:bidi="fr_FR"/>
        </w:rPr>
        <w:t>1 Corinthiens 12.1</w:t>
      </w:r>
      <w:r>
        <w:rPr>
          <w:lang w:val="fr_FR" w:bidi="fr_FR"/>
        </w:rPr>
        <w:t>.</w:t>
      </w:r>
    </w:p>
    <w:p>
      <w:pPr>
        <w:pStyle w:val="ListBullet"/>
        <w:spacing w:line="240" w:lineRule="auto"/>
        <w:ind w:left="720"/>
      </w:pPr>
      <w:r>
        <w:rPr>
          <w:lang w:val="fr_FR" w:bidi="fr_FR"/>
        </w:rPr>
      </w:r>
      <w:r>
        <w:rPr>
          <w:lang w:val="fr_FR" w:bidi="fr_FR"/>
        </w:rPr>
        <w:t xml:space="preserve">Les bénédictions sont « spirituelles » dans </w:t>
      </w:r>
      <w:r>
        <w:rPr>
          <w:lang w:val="fr_FR" w:bidi="fr_FR"/>
        </w:rPr>
        <w:t>Éphésiens 1.3</w:t>
      </w:r>
      <w:r>
        <w:rPr>
          <w:lang w:val="fr_FR" w:bidi="fr_FR"/>
        </w:rPr>
        <w:t>.</w:t>
      </w:r>
    </w:p>
    <w:p>
      <w:pPr>
        <w:pStyle w:val="ListBullet"/>
        <w:spacing w:line="240" w:lineRule="auto"/>
        <w:ind w:left="720"/>
      </w:pPr>
      <w:r>
        <w:rPr>
          <w:lang w:val="fr_FR" w:bidi="fr_FR"/>
        </w:rPr>
      </w:r>
      <w:r>
        <w:rPr>
          <w:lang w:val="fr_FR" w:bidi="fr_FR"/>
        </w:rPr>
        <w:t xml:space="preserve">Les sacrifices sont « spirituels » dans </w:t>
      </w:r>
      <w:r>
        <w:rPr>
          <w:lang w:val="fr_FR" w:bidi="fr_FR"/>
        </w:rPr>
        <w:t>1 Pierre 2.5</w:t>
      </w:r>
      <w:r>
        <w:rPr>
          <w:lang w:val="fr_FR" w:bidi="fr_FR"/>
        </w:rPr>
        <w:t>.</w:t>
      </w:r>
    </w:p>
    <w:p>
      <w:pPr/>
      <w:r>
        <w:rPr>
          <w:lang w:val="fr_FR" w:bidi="fr_FR"/>
        </w:rPr>
      </w:r>
      <w:r>
        <w:rPr>
          <w:lang w:val="fr_FR" w:bidi="fr_FR"/>
        </w:rPr>
        <w:t>Lorsque le mot est appliqué aux personnes, il signifie motivé et dirigé par le Saint-Esprit (</w:t>
      </w:r>
      <w:r>
        <w:rPr>
          <w:lang w:val="fr_FR" w:bidi="fr_FR"/>
        </w:rPr>
        <w:t>1Co 2.15</w:t>
      </w:r>
      <w:r>
        <w:rPr>
          <w:lang w:val="fr_FR" w:bidi="fr_FR"/>
        </w:rPr>
        <w:t xml:space="preserve">; </w:t>
      </w:r>
      <w:r>
        <w:rPr>
          <w:lang w:val="fr_FR" w:bidi="fr_FR"/>
        </w:rPr>
        <w:t>14.37</w:t>
      </w:r>
      <w:r>
        <w:rPr>
          <w:lang w:val="fr_FR" w:bidi="fr_FR"/>
        </w:rPr>
        <w:t xml:space="preserve">; </w:t>
      </w:r>
      <w:r>
        <w:rPr>
          <w:lang w:val="fr_FR" w:bidi="fr_FR"/>
        </w:rPr>
        <w:t>Ga 6.1</w:t>
      </w:r>
      <w:r>
        <w:rPr>
          <w:lang w:val="fr_FR" w:bidi="fr_FR"/>
        </w:rPr>
        <w:t>). « Naturel » est opposé à « spirituel », et il décrit donc généralement ce qui est vide de, ou opposé au Saint-Esprit et à son œuvre.</w:t>
      </w:r>
    </w:p>
    <w:p>
      <w:pPr>
        <w:pStyle w:val="Heading3"/>
      </w:pPr>
      <w:r>
        <w:rPr>
          <w:lang w:val="fr_FR" w:bidi="fr_FR"/>
        </w:rPr>
        <w:t>Différences entre le naturel et le spirituel dans la Bible</w:t>
      </w:r>
    </w:p>
    <w:p>
      <w:pPr/>
      <w:r>
        <w:rPr>
          <w:lang w:val="fr_FR" w:bidi="fr_FR"/>
        </w:rPr>
      </w:r>
      <w:r>
        <w:rPr>
          <w:lang w:val="fr_FR" w:bidi="fr_FR"/>
        </w:rPr>
        <w:t xml:space="preserve">Dans </w:t>
      </w:r>
      <w:r>
        <w:rPr>
          <w:lang w:val="fr_FR" w:bidi="fr_FR"/>
        </w:rPr>
        <w:t>1 Corinthiens 2.14–15</w:t>
      </w:r>
      <w:r>
        <w:rPr>
          <w:lang w:val="fr_FR" w:bidi="fr_FR"/>
        </w:rPr>
        <w:t>, « l'homme naturel » est contrasté avec « l'homme spirituel ». Dans ce contexte, l'homme naturel est celui qui n'accepte pas les choses qui viennent de l'esprit de Dieu (</w:t>
      </w:r>
      <w:r>
        <w:rPr>
          <w:lang w:val="fr_FR" w:bidi="fr_FR"/>
        </w:rPr>
        <w:t>1 Corinthiens 2.14</w:t>
      </w:r>
      <w:r>
        <w:rPr>
          <w:lang w:val="fr_FR" w:bidi="fr_FR"/>
        </w:rPr>
        <w:t>). Au contraire, ces choses sont pour lui une « folie ». Il ne peut pas les comprendre parce qu'elles sont « discernées spirituellement ». Cette folie est celle de l'incrédulité (</w:t>
      </w:r>
      <w:r>
        <w:rPr>
          <w:lang w:val="fr_FR" w:bidi="fr_FR"/>
        </w:rPr>
        <w:t>1.21</w:t>
      </w:r>
      <w:r>
        <w:rPr>
          <w:lang w:val="fr_FR" w:bidi="fr_FR"/>
        </w:rPr>
        <w:t>), et ce qui manque est l'intuition qui ne peut être produite que par le Saint-Esprit. Clairement, Paul a en tête quelqu'un sans, ou même opposé au, Saint-Esprit et à la vérité révélée de Dieu.</w:t>
      </w:r>
    </w:p>
    <w:p>
      <w:pPr/>
      <w:r>
        <w:rPr>
          <w:lang w:val="fr_FR" w:bidi="fr_FR"/>
        </w:rPr>
      </w:r>
      <w:r>
        <w:rPr>
          <w:lang w:val="fr_FR" w:bidi="fr_FR"/>
        </w:rPr>
        <w:t xml:space="preserve">Dans </w:t>
      </w:r>
      <w:r>
        <w:rPr>
          <w:lang w:val="fr_FR" w:bidi="fr_FR"/>
        </w:rPr>
        <w:t>1 Corinthiens 15.44–46</w:t>
      </w:r>
      <w:r>
        <w:rPr>
          <w:lang w:val="fr_FR" w:bidi="fr_FR"/>
        </w:rPr>
        <w:t xml:space="preserve">, le contraste entre le spirituel et le naturel se produit dans un contexte différent. Le « corps » dans la mort est comparé au « corps » dans la résurrection. Le corps du croyant déposé dans la tombe (« semé ») est un corps naturel (v. </w:t>
      </w:r>
      <w:r>
        <w:rPr>
          <w:lang w:val="fr_FR" w:bidi="fr_FR"/>
        </w:rPr>
        <w:t>44</w:t>
      </w:r>
      <w:r>
        <w:rPr>
          <w:lang w:val="fr_FR" w:bidi="fr_FR"/>
        </w:rPr>
        <w:t>a). Le corps du croyant ressuscité d'entre les morts sera un corps spirituel. Le corps ressuscité sera renouvelé et transformé par le Saint-Esprit (</w:t>
      </w:r>
      <w:r>
        <w:rPr>
          <w:lang w:val="fr_FR" w:bidi="fr_FR"/>
        </w:rPr>
        <w:t>Rm 8.11</w:t>
      </w:r>
      <w:r>
        <w:rPr>
          <w:lang w:val="fr_FR" w:bidi="fr_FR"/>
        </w:rPr>
        <w:t>).</w:t>
      </w:r>
    </w:p>
    <w:p>
      <w:pPr/>
      <w:r>
        <w:rPr>
          <w:lang w:val="fr_FR" w:bidi="fr_FR"/>
        </w:rPr>
      </w:r>
      <w:r>
        <w:rPr>
          <w:lang w:val="fr_FR" w:bidi="fr_FR"/>
        </w:rPr>
        <w:t xml:space="preserve">Dans </w:t>
      </w:r>
      <w:r>
        <w:rPr>
          <w:lang w:val="fr_FR" w:bidi="fr_FR"/>
        </w:rPr>
        <w:t>1 Corinthiens 15.44b</w:t>
      </w:r>
      <w:r>
        <w:rPr>
          <w:lang w:val="fr_FR" w:bidi="fr_FR"/>
        </w:rPr>
        <w:t xml:space="preserve"> et </w:t>
      </w:r>
      <w:r>
        <w:rPr>
          <w:lang w:val="fr_FR" w:bidi="fr_FR"/>
        </w:rPr>
        <w:t>45a</w:t>
      </w:r>
      <w:r>
        <w:rPr>
          <w:lang w:val="fr_FR" w:bidi="fr_FR"/>
        </w:rPr>
        <w:t>, cependant, Paul relie le « corps naturel » à Adam avant la chute lorsque Dieu l'a créé (</w:t>
      </w:r>
      <w:r>
        <w:rPr>
          <w:lang w:val="fr_FR" w:bidi="fr_FR"/>
        </w:rPr>
        <w:t>Gn 2.7)</w:t>
      </w:r>
      <w:r>
        <w:rPr>
          <w:lang w:val="fr_FR" w:bidi="fr_FR"/>
        </w:rPr>
        <w:t>. Cela montre que ce qui est naturel se réfère à la création. Tel que créé à l'origine par Dieu, le « naturel » était « très bon » (</w:t>
      </w:r>
      <w:r>
        <w:rPr>
          <w:lang w:val="fr_FR" w:bidi="fr_FR"/>
        </w:rPr>
        <w:t>Gn 1.31</w:t>
      </w:r>
      <w:r>
        <w:rPr>
          <w:lang w:val="fr_FR" w:bidi="fr_FR"/>
        </w:rPr>
        <w:t>). Le péché humain a corrompu la nature jusque sa condamnation par la mort. Par conséquent, la rébellion pécheresse de l'homme naturel, mesurée par la création originale, est désormais contre nature et anormale. L'œuvre du Saint-Esprit maintenant, en Christ, est d'éliminer cette anomalie et de réaliser les objectifs originaux de la création (</w:t>
      </w:r>
      <w:r>
        <w:rPr>
          <w:lang w:val="fr_FR" w:bidi="fr_FR"/>
        </w:rPr>
        <w:t>Rm 8.19</w:t>
      </w:r>
      <w:r>
        <w:rPr>
          <w:lang w:val="fr_FR" w:bidi="fr_FR"/>
        </w:rPr>
        <w:t>–</w:t>
      </w:r>
      <w:r>
        <w:rPr>
          <w:lang w:val="fr_FR" w:bidi="fr_FR"/>
        </w:rPr>
        <w:t>22</w:t>
      </w:r>
      <w:r>
        <w:rPr>
          <w:lang w:val="fr_FR" w:bidi="fr_FR"/>
        </w:rPr>
        <w:t xml:space="preserve">; </w:t>
      </w:r>
      <w:r>
        <w:rPr>
          <w:lang w:val="fr_FR" w:bidi="fr_FR"/>
        </w:rPr>
        <w:t>2Co 5.17</w:t>
      </w:r>
      <w:r>
        <w:rPr>
          <w:lang w:val="fr_FR" w:bidi="fr_FR"/>
        </w:rPr>
        <w:t>).</w:t>
      </w:r>
    </w:p>
    <w:p>
      <w:pPr/>
      <w:r>
        <w:rPr>
          <w:lang w:val="fr_FR" w:bidi="fr_FR"/>
        </w:rPr>
      </w:r>
      <w:r>
        <w:rPr>
          <w:i/>
          <w:lang w:val="fr_FR" w:bidi="fr_FR"/>
        </w:rPr>
        <w:t>Voir aussi</w:t>
      </w:r>
      <w:r>
        <w:rPr>
          <w:lang w:val="fr_FR" w:bidi="fr_FR"/>
        </w:rPr>
        <w:t xml:space="preserve"> </w:t>
      </w:r>
      <w:r>
        <w:rPr>
          <w:lang w:val="fr_FR" w:bidi="fr_FR"/>
        </w:rPr>
        <w:t>Être humain</w:t>
      </w:r>
      <w:r>
        <w:rPr>
          <w:lang w:val="fr_FR" w:bidi="fr_FR"/>
        </w:rPr>
        <w:t xml:space="preserve"> ; </w:t>
      </w:r>
      <w:r>
        <w:rPr>
          <w:lang w:val="fr_FR" w:bidi="fr_FR"/>
        </w:rPr>
        <w:t>Humanité, ancienne et nouvelle</w:t>
      </w:r>
      <w:r>
        <w:rPr>
          <w:lang w:val="fr_FR" w:bidi="fr_FR"/>
        </w:rPr>
        <w:t>.</w:t>
      </w:r>
      <w:r>
        <w:rPr>
          <w:lang w:val="fr_FR" w:bidi="fr_FR"/>
        </w:rPr>
      </w:r>
      <w:r>
        <w:rPr>
          <w:lang w:val="fr_FR" w:bidi="fr_FR"/>
        </w:rPr>
      </w:r>
    </w:p>
    <w:p>
      <w:pPr/>
      <w:r>
        <w:rPr>
          <w:lang w:val="fr_FR" w:bidi="fr_FR"/>
        </w:rPr>
      </w:r>
    </w:p>
    <w:p>
      <w:pPr>
        <w:pStyle w:val="Heading2"/>
      </w:pPr>
      <w:r>
        <w:rPr>
          <w:lang w:val="fr_FR" w:bidi="fr_FR"/>
        </w:rPr>
        <w:t>Honneur</w:t>
      </w:r>
      <w:r>
        <w:rPr>
          <w:lang w:val="fr_FR" w:bidi="fr_FR"/>
        </w:rPr>
      </w:r>
    </w:p>
    <w:p>
      <w:pPr/>
      <w:r>
        <w:rPr>
          <w:lang w:val="fr_FR" w:bidi="fr_FR"/>
        </w:rPr>
      </w:r>
      <w:r>
        <w:rPr>
          <w:lang w:val="fr_FR" w:bidi="fr_FR"/>
        </w:rPr>
        <w:t>L'honneur est le respect, la bonne réputation et la haute estime qu'une personne reçoit en raison de son caractère ou de ses actions. Cela signifie également agir de manière juste et pure.</w:t>
      </w:r>
    </w:p>
    <w:p>
      <w:pPr>
        <w:pStyle w:val="Heading3"/>
      </w:pPr>
      <w:r>
        <w:rPr>
          <w:lang w:val="fr_FR" w:bidi="fr_FR"/>
        </w:rPr>
        <w:t>L'Honneur dans le monde antique</w:t>
      </w:r>
    </w:p>
    <w:p>
      <w:pPr/>
      <w:r>
        <w:rPr>
          <w:lang w:val="fr_FR" w:bidi="fr_FR"/>
        </w:rPr>
      </w:r>
      <w:r>
        <w:rPr>
          <w:lang w:val="fr_FR" w:bidi="fr_FR"/>
        </w:rPr>
        <w:t>Dans les temps anciens, les gens associaient souvent l'honneur à la richesse et aux possessions. Ainsi, dans les histoires grecques par exemple, l'honneur du héros Ulysse dépendait de la récupération de ses biens, et un autre héros nommé Achille acquérait de l'honneur grâce aux cadeaux qu'il recevait. Plus tard, le mot gagnera la forte connotation éthique avec laquelle nous l'associons maintenant. Platon fut l'un des premiers à enseigner que l'honneur a une qualité personnelle et morale. C'est ce qu'il appelait « l'honneur intérieur ». Le monde distingue une personne par des « honneurs extérieurs ». Platon enseignait que ces honneurs n'ont pas de valeur ultime. Ce qui distingue encore plus une personne est la valeur intérieure acquise en pratiquant une vie vertueuse. Les Grecs et les Romains croyaient tous deux que l'honneur était très important dans la vie.</w:t>
      </w:r>
    </w:p>
    <w:p>
      <w:pPr>
        <w:pStyle w:val="Heading3"/>
      </w:pPr>
      <w:r>
        <w:rPr>
          <w:lang w:val="fr_FR" w:bidi="fr_FR"/>
        </w:rPr>
        <w:t>L'Honneur dans la Bible</w:t>
      </w:r>
    </w:p>
    <w:p>
      <w:pPr/>
      <w:r>
        <w:rPr>
          <w:lang w:val="fr_FR" w:bidi="fr_FR"/>
        </w:rPr>
      </w:r>
      <w:r>
        <w:rPr>
          <w:lang w:val="fr_FR" w:bidi="fr_FR"/>
        </w:rPr>
        <w:t>La Bible nous offre la compréhension la plus authentique de l'honneur. L'Ancien Testament exigeait que les enfants honorent leurs parents (</w:t>
      </w:r>
      <w:r>
        <w:rPr>
          <w:lang w:val="fr_FR" w:bidi="fr_FR"/>
        </w:rPr>
        <w:t>Ex 20.12</w:t>
      </w:r>
      <w:r>
        <w:rPr>
          <w:lang w:val="fr_FR" w:bidi="fr_FR"/>
        </w:rPr>
        <w:t>). Ce commandement réapparaît dans l'enseignement éthique du Nouveau Testament (</w:t>
      </w:r>
      <w:r>
        <w:rPr>
          <w:lang w:val="fr_FR" w:bidi="fr_FR"/>
        </w:rPr>
        <w:t>Ep 6.1–2</w:t>
      </w:r>
      <w:r>
        <w:rPr>
          <w:lang w:val="fr_FR" w:bidi="fr_FR"/>
        </w:rPr>
        <w:t>). Il est encore plus crucial de rendre honneur à Dieu, qui mérite notre obéissance totale (</w:t>
      </w:r>
      <w:r>
        <w:rPr>
          <w:lang w:val="fr_FR" w:bidi="fr_FR"/>
        </w:rPr>
        <w:t>Ap 4.11</w:t>
      </w:r>
      <w:r>
        <w:rPr>
          <w:lang w:val="fr_FR" w:bidi="fr_FR"/>
        </w:rPr>
        <w:t xml:space="preserve">). </w:t>
      </w:r>
      <w:r>
        <w:rPr>
          <w:lang w:val="fr_FR" w:bidi="fr_FR"/>
        </w:rPr>
        <w:t>Proverbes 3.9</w:t>
      </w:r>
      <w:r>
        <w:rPr>
          <w:lang w:val="fr_FR" w:bidi="fr_FR"/>
        </w:rPr>
        <w:t xml:space="preserve"> nous enseigne ce que la loi exige : « </w:t>
      </w:r>
      <w:r>
        <w:rPr>
          <w:lang w:val="fr_FR" w:bidi="fr_FR"/>
        </w:rPr>
        <w:t>Honore l’Éternel avec tes biens, Et avec les prémices de tout ton revenu</w:t>
      </w:r>
      <w:r>
        <w:rPr>
          <w:lang w:val="fr_FR" w:bidi="fr_FR"/>
        </w:rPr>
        <w:t xml:space="preserve"> ». Cela signifie que nous devrions consacrer à la fois nos vies et nos biens au service de Dieu.</w:t>
      </w:r>
    </w:p>
    <w:p>
      <w:pPr/>
      <w:r>
        <w:rPr>
          <w:lang w:val="fr_FR" w:bidi="fr_FR"/>
        </w:rPr>
      </w:r>
      <w:r>
        <w:rPr>
          <w:lang w:val="fr_FR" w:bidi="fr_FR"/>
        </w:rPr>
        <w:t>La Bible nous dit que l'on échoue souvent à honorer Dieu correctement. Tout au long de l'histoire, seul Jésus-Christ a parfaitement honoré Dieu le Père en suivant entièrement la volonté de Dieu. Cela conduira Jésus à mourir sur la croix, par laquelle Dieu l'a hautement honoré (</w:t>
      </w:r>
      <w:r>
        <w:rPr>
          <w:lang w:val="fr_FR" w:bidi="fr_FR"/>
        </w:rPr>
        <w:t>Es 52.13–53.12</w:t>
      </w:r>
      <w:r>
        <w:rPr>
          <w:lang w:val="fr_FR" w:bidi="fr_FR"/>
        </w:rPr>
        <w:t>). Dieu le Père a élevé Jésus à sa position permanente en tant que notre grand Souverain Sacrificateur, ce qui est un très grand honneur (</w:t>
      </w:r>
      <w:r>
        <w:rPr>
          <w:lang w:val="fr_FR" w:bidi="fr_FR"/>
        </w:rPr>
        <w:t>Hé 5.4–5</w:t>
      </w:r>
      <w:r>
        <w:rPr>
          <w:lang w:val="fr_FR" w:bidi="fr_FR"/>
        </w:rPr>
        <w:t>). Jésus enseignera que son Père honorerait quiconque le sert (</w:t>
      </w:r>
      <w:r>
        <w:rPr>
          <w:lang w:val="fr_FR" w:bidi="fr_FR"/>
        </w:rPr>
        <w:t>Jn 12.26</w:t>
      </w:r>
      <w:r>
        <w:rPr>
          <w:lang w:val="fr_FR" w:bidi="fr_FR"/>
        </w:rPr>
        <w:t>). Cependant, ceux qui rejettent Jésus rejettent aussi Dieu le Père (</w:t>
      </w:r>
      <w:r>
        <w:rPr>
          <w:lang w:val="fr_FR" w:bidi="fr_FR"/>
        </w:rPr>
        <w:t>15.23</w:t>
      </w:r>
      <w:r>
        <w:rPr>
          <w:lang w:val="fr_FR" w:bidi="fr_FR"/>
        </w:rPr>
        <w:t>).</w:t>
      </w:r>
    </w:p>
    <w:p>
      <w:pPr>
        <w:pStyle w:val="Heading3"/>
      </w:pPr>
      <w:r>
        <w:rPr>
          <w:lang w:val="fr_FR" w:bidi="fr_FR"/>
        </w:rPr>
        <w:t>L'Honneur dans la vie chrétienne</w:t>
      </w:r>
    </w:p>
    <w:p>
      <w:pPr/>
      <w:r>
        <w:rPr>
          <w:lang w:val="fr_FR" w:bidi="fr_FR"/>
        </w:rPr>
      </w:r>
      <w:r>
        <w:rPr>
          <w:lang w:val="fr_FR" w:bidi="fr_FR"/>
        </w:rPr>
        <w:t>Les chrétiens devraient s'honorer mutuellement en considérant les autres croyants comme plus importants qu'eux-mêmes (</w:t>
      </w:r>
      <w:r>
        <w:rPr>
          <w:lang w:val="fr_FR" w:bidi="fr_FR"/>
        </w:rPr>
        <w:t>Rm 12.10</w:t>
      </w:r>
      <w:r>
        <w:rPr>
          <w:lang w:val="fr_FR" w:bidi="fr_FR"/>
        </w:rPr>
        <w:t>). Cela découle du fait que le chrétien a reçu de l'honneur de la part de Dieu (</w:t>
      </w:r>
      <w:r>
        <w:rPr>
          <w:lang w:val="fr_FR" w:bidi="fr_FR"/>
        </w:rPr>
        <w:t>1P 1.7</w:t>
      </w:r>
      <w:r>
        <w:rPr>
          <w:lang w:val="fr_FR" w:bidi="fr_FR"/>
        </w:rPr>
        <w:t>).</w:t>
      </w:r>
      <w:r>
        <w:rPr>
          <w:lang w:val="fr_FR" w:bidi="fr_FR"/>
        </w:rPr>
        <w:t xml:space="preserve"> </w:t>
      </w:r>
      <w:r>
        <w:rPr>
          <w:lang w:val="fr_FR" w:bidi="fr_FR"/>
        </w:rPr>
        <w:t>Montrer de l'honneur aux autres devrait influencer la manière dont une personne vit toute sa vie :</w:t>
      </w:r>
    </w:p>
    <w:p>
      <w:pPr>
        <w:pStyle w:val="ListBullet"/>
        <w:spacing w:line="240" w:lineRule="auto"/>
        <w:ind w:left="720"/>
      </w:pPr>
      <w:r>
        <w:rPr>
          <w:lang w:val="fr_FR" w:bidi="fr_FR"/>
        </w:rPr>
      </w:r>
      <w:r>
        <w:rPr>
          <w:lang w:val="fr_FR" w:bidi="fr_FR"/>
        </w:rPr>
        <w:t>Un mari doit honorer son épouse en la traitant avec amour et respect (</w:t>
      </w:r>
      <w:r>
        <w:rPr>
          <w:lang w:val="fr_FR" w:bidi="fr_FR"/>
        </w:rPr>
        <w:t>1P 3.7</w:t>
      </w:r>
      <w:r>
        <w:rPr>
          <w:lang w:val="fr_FR" w:bidi="fr_FR"/>
        </w:rPr>
        <w:t>).</w:t>
      </w:r>
    </w:p>
    <w:p>
      <w:pPr>
        <w:pStyle w:val="ListBullet"/>
        <w:spacing w:line="240" w:lineRule="auto"/>
        <w:ind w:left="720"/>
      </w:pPr>
      <w:r>
        <w:rPr>
          <w:lang w:val="fr_FR" w:bidi="fr_FR"/>
        </w:rPr>
      </w:r>
      <w:r>
        <w:rPr>
          <w:lang w:val="fr_FR" w:bidi="fr_FR"/>
        </w:rPr>
        <w:t>Le serviteur chrétien se doit d'honorer son maître pour montrer qu'il suit les enseignements de Jésus (</w:t>
      </w:r>
      <w:r>
        <w:rPr>
          <w:lang w:val="fr_FR" w:bidi="fr_FR"/>
        </w:rPr>
        <w:t>1Tm 6.1</w:t>
      </w:r>
      <w:r>
        <w:rPr>
          <w:lang w:val="fr_FR" w:bidi="fr_FR"/>
        </w:rPr>
        <w:t xml:space="preserve"> ; il est important de comprendre que cet enseignement a été écrit à une époque où l'esclavage était courant dans la société. Les instructions de la Bible sur la façon dont les personnes asservies doivent agir ne signifient pas que l'esclavage est juste ou que les chrétiens devraient le soutenir. En réalité, les enseignements de la Bible sur la dignité humaine et le traitement de chacun avec honneur ont conduit de nombreux chrétiens à lutter contre l'esclavage. Voir </w:t>
      </w:r>
      <w:r>
        <w:rPr>
          <w:lang w:val="fr_FR" w:bidi="fr_FR"/>
        </w:rPr>
        <w:t>Esclave, Esclavage</w:t>
      </w:r>
      <w:r>
        <w:rPr>
          <w:lang w:val="fr_FR" w:bidi="fr_FR"/>
        </w:rPr>
        <w:t>.)</w:t>
      </w:r>
    </w:p>
    <w:p>
      <w:pPr>
        <w:pStyle w:val="ListBullet"/>
        <w:spacing w:line="240" w:lineRule="auto"/>
        <w:ind w:left="720"/>
      </w:pPr>
      <w:r>
        <w:rPr>
          <w:lang w:val="fr_FR" w:bidi="fr_FR"/>
        </w:rPr>
      </w:r>
      <w:r>
        <w:rPr>
          <w:lang w:val="fr_FR" w:bidi="fr_FR"/>
        </w:rPr>
        <w:t>Chaque chrétien devrait démontrer le respect approprié à chacun, comme l'enseigne la Bible (</w:t>
      </w:r>
      <w:r>
        <w:rPr>
          <w:lang w:val="fr_FR" w:bidi="fr_FR"/>
        </w:rPr>
        <w:t>Rm 13.7</w:t>
      </w:r>
      <w:r>
        <w:rPr>
          <w:lang w:val="fr_FR" w:bidi="fr_FR"/>
        </w:rPr>
        <w:t xml:space="preserve"> ; </w:t>
      </w:r>
      <w:r>
        <w:rPr>
          <w:lang w:val="fr_FR" w:bidi="fr_FR"/>
        </w:rPr>
        <w:t>1P 2.17</w:t>
      </w:r>
      <w:r>
        <w:rPr>
          <w:lang w:val="fr_FR" w:bidi="fr_FR"/>
        </w:rPr>
        <w:t>).</w:t>
      </w:r>
      <w:r>
        <w:rPr>
          <w:lang w:val="fr_FR" w:bidi="fr_FR"/>
        </w:rPr>
      </w:r>
      <w:r>
        <w:rPr>
          <w:lang w:val="fr_FR" w:bidi="fr_FR"/>
        </w:rPr>
      </w:r>
    </w:p>
    <w:p>
      <w:pPr/>
      <w:r>
        <w:rPr>
          <w:lang w:val="fr_FR" w:bidi="fr_FR"/>
        </w:rPr>
      </w:r>
    </w:p>
    <w:p>
      <w:pPr>
        <w:pStyle w:val="Heading2"/>
      </w:pPr>
      <w:r>
        <w:rPr>
          <w:lang w:val="fr_FR" w:bidi="fr_FR"/>
        </w:rPr>
        <w:t>Hophni</w:t>
      </w:r>
      <w:r>
        <w:rPr>
          <w:lang w:val="fr_FR" w:bidi="fr_FR"/>
        </w:rPr>
      </w:r>
    </w:p>
    <w:p>
      <w:pPr/>
      <w:r>
        <w:rPr>
          <w:lang w:val="fr_FR" w:bidi="fr_FR"/>
        </w:rPr>
      </w:r>
      <w:r>
        <w:rPr>
          <w:lang w:val="fr_FR" w:bidi="fr_FR"/>
        </w:rPr>
        <w:t>Frère de Phinées, avec qui il servait comme prêtre à Silo (</w:t>
      </w:r>
      <w:r>
        <w:rPr>
          <w:lang w:val="fr_FR" w:bidi="fr_FR"/>
        </w:rPr>
        <w:t>1S 1.3</w:t>
      </w:r>
      <w:r>
        <w:rPr>
          <w:lang w:val="fr_FR" w:bidi="fr_FR"/>
        </w:rPr>
        <w:t>). Il était un homme mauvais qui méprisait les rituels sacrificiels (</w:t>
      </w:r>
      <w:r>
        <w:rPr>
          <w:lang w:val="fr_FR" w:bidi="fr_FR"/>
        </w:rPr>
        <w:t>2.12–17</w:t>
      </w:r>
      <w:r>
        <w:rPr>
          <w:lang w:val="fr_FR" w:bidi="fr_FR"/>
        </w:rPr>
        <w:t xml:space="preserve">) et se comportait de manière immorale (v. </w:t>
      </w:r>
      <w:r>
        <w:rPr>
          <w:lang w:val="fr_FR" w:bidi="fr_FR"/>
        </w:rPr>
        <w:t>22</w:t>
      </w:r>
      <w:r>
        <w:rPr>
          <w:lang w:val="fr_FR" w:bidi="fr_FR"/>
        </w:rPr>
        <w:t>). Condamné par Dieu, Hophni mourra lors d'une attaque philistine sur Silo et son sanctuaire (</w:t>
      </w:r>
      <w:r>
        <w:rPr>
          <w:lang w:val="fr_FR" w:bidi="fr_FR"/>
        </w:rPr>
        <w:t>4.11</w:t>
      </w:r>
      <w:r>
        <w:rPr>
          <w:lang w:val="fr_FR" w:bidi="fr_FR"/>
        </w:rPr>
        <w:t>).</w:t>
      </w:r>
      <w:r>
        <w:rPr>
          <w:lang w:val="fr_FR" w:bidi="fr_FR"/>
        </w:rPr>
      </w:r>
      <w:r>
        <w:rPr>
          <w:lang w:val="fr_FR" w:bidi="fr_FR"/>
        </w:rPr>
      </w:r>
    </w:p>
    <w:p>
      <w:pPr/>
      <w:r>
        <w:rPr>
          <w:lang w:val="fr_FR" w:bidi="fr_FR"/>
        </w:rPr>
      </w:r>
    </w:p>
    <w:p>
      <w:pPr>
        <w:pStyle w:val="Heading2"/>
      </w:pPr>
      <w:r>
        <w:rPr>
          <w:lang w:val="fr_FR" w:bidi="fr_FR"/>
        </w:rPr>
        <w:t>Hophra</w:t>
      </w:r>
      <w:r>
        <w:rPr>
          <w:lang w:val="fr_FR" w:bidi="fr_FR"/>
        </w:rPr>
      </w:r>
    </w:p>
    <w:p>
      <w:pPr/>
      <w:r>
        <w:rPr>
          <w:lang w:val="fr_FR" w:bidi="fr_FR"/>
        </w:rPr>
      </w:r>
      <w:r>
        <w:rPr>
          <w:lang w:val="fr_FR" w:bidi="fr_FR"/>
        </w:rPr>
        <w:t>Fils du pharaon Psammétique II. Hophra est lui-même pharaon de 589 à 570 av. J.‑C., sous la 26</w:t>
      </w:r>
      <w:r>
        <w:rPr>
          <w:vertAlign w:val="superscript"/>
          <w:lang w:val="fr_FR" w:bidi="fr_FR"/>
        </w:rPr>
        <w:t>e</w:t>
      </w:r>
      <w:r>
        <w:rPr>
          <w:lang w:val="fr_FR" w:bidi="fr_FR"/>
        </w:rPr>
        <w:t xml:space="preserve"> dynastie. Il n'est appelé par son nom que dans </w:t>
      </w:r>
      <w:r>
        <w:rPr>
          <w:lang w:val="fr_FR" w:bidi="fr_FR"/>
        </w:rPr>
        <w:t>Jérémie 44.30</w:t>
      </w:r>
      <w:r>
        <w:rPr>
          <w:lang w:val="fr_FR" w:bidi="fr_FR"/>
        </w:rPr>
        <w:t>, mais c'est le pharaon qui est mentionné plusieurs autres fois durant la période de la monarchie divisée (</w:t>
      </w:r>
      <w:r>
        <w:rPr>
          <w:lang w:val="fr_FR" w:bidi="fr_FR"/>
        </w:rPr>
        <w:t>Jr 37.5</w:t>
      </w:r>
      <w:r>
        <w:rPr>
          <w:lang w:val="fr_FR" w:bidi="fr_FR"/>
        </w:rPr>
        <w:t xml:space="preserve"> ; </w:t>
      </w:r>
      <w:r>
        <w:rPr>
          <w:lang w:val="fr_FR" w:bidi="fr_FR"/>
        </w:rPr>
        <w:t>43.8–13</w:t>
      </w:r>
      <w:r>
        <w:rPr>
          <w:lang w:val="fr_FR" w:bidi="fr_FR"/>
        </w:rPr>
        <w:t xml:space="preserve"> ; </w:t>
      </w:r>
      <w:r>
        <w:rPr>
          <w:lang w:val="fr_FR" w:bidi="fr_FR"/>
        </w:rPr>
        <w:t>Ez 29.1–3</w:t>
      </w:r>
      <w:r>
        <w:rPr>
          <w:lang w:val="fr_FR" w:bidi="fr_FR"/>
        </w:rPr>
        <w:t xml:space="preserve"> ; </w:t>
      </w:r>
      <w:r>
        <w:rPr>
          <w:lang w:val="fr_FR" w:bidi="fr_FR"/>
        </w:rPr>
        <w:t>31.1–18</w:t>
      </w:r>
      <w:r>
        <w:rPr>
          <w:lang w:val="fr_FR" w:bidi="fr_FR"/>
        </w:rPr>
        <w:t>). Il était connu sous le nom d'Apriès par les Grecs.</w:t>
      </w:r>
    </w:p>
    <w:p>
      <w:pPr/>
      <w:r>
        <w:rPr>
          <w:lang w:val="fr_FR" w:bidi="fr_FR"/>
        </w:rPr>
      </w:r>
      <w:r>
        <w:rPr>
          <w:lang w:val="fr_FR" w:bidi="fr_FR"/>
        </w:rPr>
        <w:t xml:space="preserve">Hophra accède au trône après la mort de son père. En 589 av. J.‑C., il mène son armée contre Nebucadnetsar et les Babyloniens pour soutenir Sédécias, roi de Juda. Il semble avoir battu en retraite en observant la supériorité de son adversaire (ils étaient bien plus nombreux). </w:t>
      </w:r>
    </w:p>
    <w:p>
      <w:pPr/>
      <w:r>
        <w:rPr>
          <w:lang w:val="fr_FR" w:bidi="fr_FR"/>
        </w:rPr>
      </w:r>
      <w:r>
        <w:rPr>
          <w:lang w:val="fr_FR" w:bidi="fr_FR"/>
        </w:rPr>
        <w:t>Jérusalem est capturée en 586 (</w:t>
      </w:r>
      <w:r>
        <w:rPr>
          <w:lang w:val="fr_FR" w:bidi="fr_FR"/>
        </w:rPr>
        <w:t>Jr 37.5–8</w:t>
      </w:r>
      <w:r>
        <w:rPr>
          <w:lang w:val="fr_FR" w:bidi="fr_FR"/>
        </w:rPr>
        <w:t>) et Hophra est tué selon la prophétie de Jérémie (</w:t>
      </w:r>
      <w:r>
        <w:rPr>
          <w:lang w:val="fr_FR" w:bidi="fr_FR"/>
        </w:rPr>
        <w:t>44.30</w:t>
      </w:r>
      <w:r>
        <w:rPr>
          <w:lang w:val="fr_FR" w:bidi="fr_FR"/>
        </w:rPr>
        <w:t>). Il meurt probablement lors d'une bataille contre Amosis (Ahmose II), qui le renverse et devient pharaon à sa place en 569 av. J.‑C. Jérémie (</w:t>
      </w:r>
      <w:r>
        <w:rPr>
          <w:lang w:val="fr_FR" w:bidi="fr_FR"/>
        </w:rPr>
        <w:t>Jr 43.9–13</w:t>
      </w:r>
      <w:r>
        <w:rPr>
          <w:lang w:val="fr_FR" w:bidi="fr_FR"/>
        </w:rPr>
        <w:t xml:space="preserve"> ; </w:t>
      </w:r>
      <w:r>
        <w:rPr>
          <w:lang w:val="fr_FR" w:bidi="fr_FR"/>
        </w:rPr>
        <w:t>46.13–26</w:t>
      </w:r>
      <w:r>
        <w:rPr>
          <w:lang w:val="fr_FR" w:bidi="fr_FR"/>
        </w:rPr>
        <w:t>) et Ézéchiel (</w:t>
      </w:r>
      <w:r>
        <w:rPr>
          <w:lang w:val="fr_FR" w:bidi="fr_FR"/>
        </w:rPr>
        <w:t>Ez 29–30</w:t>
      </w:r>
      <w:r>
        <w:rPr>
          <w:lang w:val="fr_FR" w:bidi="fr_FR"/>
        </w:rPr>
        <w:t>) avaient tous deux prédit sa défaite.</w:t>
      </w:r>
      <w:r>
        <w:rPr>
          <w:lang w:val="fr_FR" w:bidi="fr_FR"/>
        </w:rPr>
      </w:r>
      <w:r>
        <w:rPr>
          <w:lang w:val="fr_FR" w:bidi="fr_FR"/>
        </w:rPr>
      </w:r>
    </w:p>
    <w:p>
      <w:pPr/>
      <w:r>
        <w:rPr>
          <w:lang w:val="fr_FR" w:bidi="fr_FR"/>
        </w:rPr>
      </w:r>
    </w:p>
    <w:p>
      <w:pPr>
        <w:pStyle w:val="Heading2"/>
      </w:pPr>
      <w:r>
        <w:rPr>
          <w:lang w:val="fr_FR" w:bidi="fr_FR"/>
        </w:rPr>
        <w:t>Hor, Montagne de</w:t>
      </w:r>
      <w:r>
        <w:rPr>
          <w:lang w:val="fr_FR" w:bidi="fr_FR"/>
        </w:rPr>
      </w:r>
    </w:p>
    <w:p>
      <w:pPr/>
      <w:r>
        <w:rPr>
          <w:lang w:val="fr_FR" w:bidi="fr_FR"/>
        </w:rPr>
      </w:r>
      <w:r>
        <w:rPr>
          <w:lang w:val="fr_FR" w:bidi="fr_FR"/>
        </w:rPr>
        <w:t>1. Montagne située à la frontière du pays d'Édom (</w:t>
      </w:r>
      <w:r>
        <w:rPr>
          <w:lang w:val="fr_FR" w:bidi="fr_FR"/>
        </w:rPr>
        <w:t>Nb 20.23</w:t>
      </w:r>
      <w:r>
        <w:rPr>
          <w:lang w:val="fr_FR" w:bidi="fr_FR"/>
        </w:rPr>
        <w:t xml:space="preserve"> ; </w:t>
      </w:r>
      <w:r>
        <w:rPr>
          <w:lang w:val="fr_FR" w:bidi="fr_FR"/>
        </w:rPr>
        <w:t>33.37</w:t>
      </w:r>
      <w:r>
        <w:rPr>
          <w:lang w:val="fr_FR" w:bidi="fr_FR"/>
        </w:rPr>
        <w:t>). La montagne de Hor est le premier endroit où sont arrivés les Israélites (</w:t>
      </w:r>
      <w:r>
        <w:rPr>
          <w:lang w:val="fr_FR" w:bidi="fr_FR"/>
        </w:rPr>
        <w:t>Nb 20.22</w:t>
      </w:r>
      <w:r>
        <w:rPr>
          <w:lang w:val="fr_FR" w:bidi="fr_FR"/>
        </w:rPr>
        <w:t>) après avoir erré près de quarante ans (</w:t>
      </w:r>
      <w:r>
        <w:rPr>
          <w:lang w:val="fr_FR" w:bidi="fr_FR"/>
        </w:rPr>
        <w:t>Dt 2.14</w:t>
      </w:r>
      <w:r>
        <w:rPr>
          <w:lang w:val="fr_FR" w:bidi="fr_FR"/>
        </w:rPr>
        <w:t>). Le frère de Moïse, Aaron, ne sera pas autorisé à entrer en Canaan car il avait refusé de suivre les instructions du Seigneur à Meriba (</w:t>
      </w:r>
      <w:r>
        <w:rPr>
          <w:lang w:val="fr_FR" w:bidi="fr_FR"/>
        </w:rPr>
        <w:t>Nb 20.7–13, 24</w:t>
      </w:r>
      <w:r>
        <w:rPr>
          <w:lang w:val="fr_FR" w:bidi="fr_FR"/>
        </w:rPr>
        <w:t>). Dépouillé de ses vêtements sacerdotaux, qui seront ensuite placés sur son fils Éléazar, Aaron mourra au sommet du mont Hor (</w:t>
      </w:r>
      <w:r>
        <w:rPr>
          <w:lang w:val="fr_FR" w:bidi="fr_FR"/>
        </w:rPr>
        <w:t>Nb 20.25–29</w:t>
      </w:r>
      <w:r>
        <w:rPr>
          <w:lang w:val="fr_FR" w:bidi="fr_FR"/>
        </w:rPr>
        <w:t xml:space="preserve">) à l'âge de 123 ans. Une punition similaire sera plus tard infligée à Moïse, dont la mort sur le mont Nebo est comparée à celle d'Aaron sur </w:t>
      </w:r>
      <w:r>
        <w:rPr>
          <w:lang w:val="fr_FR" w:bidi="fr_FR"/>
        </w:rPr>
        <w:t>la montagne de</w:t>
      </w:r>
      <w:r>
        <w:rPr>
          <w:lang w:val="fr_FR" w:bidi="fr_FR"/>
        </w:rPr>
        <w:t xml:space="preserve"> Hor (</w:t>
      </w:r>
      <w:r>
        <w:rPr>
          <w:lang w:val="fr_FR" w:bidi="fr_FR"/>
        </w:rPr>
        <w:t>Dt 32.49–51</w:t>
      </w:r>
      <w:r>
        <w:rPr>
          <w:lang w:val="fr_FR" w:bidi="fr_FR"/>
        </w:rPr>
        <w:t xml:space="preserve">). Selon </w:t>
      </w:r>
      <w:r>
        <w:rPr>
          <w:lang w:val="fr_FR" w:bidi="fr_FR"/>
        </w:rPr>
        <w:t>Deutéronome 10.6</w:t>
      </w:r>
      <w:r>
        <w:rPr>
          <w:lang w:val="fr_FR" w:bidi="fr_FR"/>
        </w:rPr>
        <w:t xml:space="preserve">, Aaron est mort et a été enterré à Moséra (probablement le Moséroth de </w:t>
      </w:r>
      <w:r>
        <w:rPr>
          <w:lang w:val="fr_FR" w:bidi="fr_FR"/>
        </w:rPr>
        <w:t>Nb 33.30–31</w:t>
      </w:r>
      <w:r>
        <w:rPr>
          <w:lang w:val="fr_FR" w:bidi="fr_FR"/>
        </w:rPr>
        <w:t xml:space="preserve">), un lieu qui devait être très proche (ou peut-être une partie) de </w:t>
      </w:r>
      <w:r>
        <w:rPr>
          <w:lang w:val="fr_FR" w:bidi="fr_FR"/>
        </w:rPr>
        <w:t>la montagne de</w:t>
      </w:r>
      <w:r>
        <w:rPr>
          <w:lang w:val="fr_FR" w:bidi="fr_FR"/>
        </w:rPr>
        <w:t xml:space="preserve"> Hor.</w:t>
      </w:r>
    </w:p>
    <w:p>
      <w:pPr/>
      <w:r>
        <w:rPr>
          <w:lang w:val="fr_FR" w:bidi="fr_FR"/>
        </w:rPr>
      </w:r>
      <w:r>
        <w:rPr>
          <w:lang w:val="fr_FR" w:bidi="fr_FR"/>
        </w:rPr>
        <w:t xml:space="preserve">La localisation de </w:t>
      </w:r>
      <w:r>
        <w:rPr>
          <w:lang w:val="fr_FR" w:bidi="fr_FR"/>
        </w:rPr>
        <w:t>la montagne de</w:t>
      </w:r>
      <w:r>
        <w:rPr>
          <w:lang w:val="fr_FR" w:bidi="fr_FR"/>
        </w:rPr>
        <w:t xml:space="preserve"> Hor reste incertaine. Le site traditionnel, Jebel Nebi Harun (qui signifie « la montagne du prophète Aaron »), s'élève à presque 1 500 m de hauteur et est la plus haute des montagnes d'Édom. Les musulmans affirment qu'un petit bâtiment à son sommet est le tombeau d'Aaron. Cependant, Jebel Nebi Harun est situé près de Petra (au milieu d'Édom) et trop loin à l'est de Kadès. Un emplacement plus probable est Jebel Madeira, situé à la frontière nord-ouest d'Édom, à environ 25 km au nord-est de Kadès. Quoi qu'il en soit, le mot hébreu hor signifie probablement « mont » (comme dans </w:t>
      </w:r>
      <w:r>
        <w:rPr>
          <w:lang w:val="fr_FR" w:bidi="fr_FR"/>
        </w:rPr>
        <w:t>Gn 49.26</w:t>
      </w:r>
      <w:r>
        <w:rPr>
          <w:lang w:val="fr_FR" w:bidi="fr_FR"/>
        </w:rPr>
        <w:t>), de sorte que « montagne de Hor » signifie peut-être simplement « montagne des montagnes » ou « haute montagne » plutôt qu'un nom propre.</w:t>
      </w:r>
    </w:p>
    <w:p>
      <w:pPr/>
      <w:r>
        <w:rPr>
          <w:lang w:val="fr_FR" w:bidi="fr_FR"/>
        </w:rPr>
      </w:r>
      <w:r>
        <w:rPr>
          <w:lang w:val="fr_FR" w:bidi="fr_FR"/>
        </w:rPr>
        <w:t>2. Autre montagne située dans l'extrême nord (</w:t>
      </w:r>
      <w:r>
        <w:rPr>
          <w:lang w:val="fr_FR" w:bidi="fr_FR"/>
        </w:rPr>
        <w:t>Nb 34.7–8</w:t>
      </w:r>
      <w:r>
        <w:rPr>
          <w:lang w:val="fr_FR" w:bidi="fr_FR"/>
        </w:rPr>
        <w:t>). Généralement identifiée soit à la montagne d'Hermon, soit le Jebel Akkar, il s'agissait peut-être simplement d'une montagne exceptionnellement haute.</w:t>
      </w:r>
      <w:r>
        <w:rPr>
          <w:lang w:val="fr_FR" w:bidi="fr_FR"/>
        </w:rPr>
      </w:r>
      <w:r>
        <w:rPr>
          <w:lang w:val="fr_FR" w:bidi="fr_FR"/>
        </w:rPr>
      </w:r>
    </w:p>
    <w:p>
      <w:pPr/>
      <w:r>
        <w:rPr>
          <w:lang w:val="fr_FR" w:bidi="fr_FR"/>
        </w:rPr>
      </w:r>
    </w:p>
    <w:p>
      <w:pPr>
        <w:pStyle w:val="Heading2"/>
      </w:pPr>
      <w:r>
        <w:rPr>
          <w:lang w:val="fr_FR" w:bidi="fr_FR"/>
        </w:rPr>
        <w:t>Horam</w:t>
      </w:r>
      <w:r>
        <w:rPr>
          <w:lang w:val="fr_FR" w:bidi="fr_FR"/>
        </w:rPr>
      </w:r>
    </w:p>
    <w:p>
      <w:pPr/>
      <w:r>
        <w:rPr>
          <w:lang w:val="fr_FR" w:bidi="fr_FR"/>
        </w:rPr>
      </w:r>
      <w:r>
        <w:rPr>
          <w:lang w:val="fr_FR" w:bidi="fr_FR"/>
        </w:rPr>
        <w:t>Roi de Guézer qui, en venant au secours de Lakis, sera vaincu et tué par Josué (</w:t>
      </w:r>
      <w:r>
        <w:rPr>
          <w:lang w:val="fr_FR" w:bidi="fr_FR"/>
        </w:rPr>
        <w:t>Jos 10.33</w:t>
      </w:r>
      <w:r>
        <w:rPr>
          <w:lang w:val="fr_FR" w:bidi="fr_FR"/>
        </w:rPr>
        <w:t>).</w:t>
      </w:r>
      <w:r>
        <w:rPr>
          <w:lang w:val="fr_FR" w:bidi="fr_FR"/>
        </w:rPr>
      </w:r>
      <w:r>
        <w:rPr>
          <w:lang w:val="fr_FR" w:bidi="fr_FR"/>
        </w:rPr>
      </w:r>
    </w:p>
    <w:p>
      <w:pPr/>
      <w:r>
        <w:rPr>
          <w:lang w:val="fr_FR" w:bidi="fr_FR"/>
        </w:rPr>
      </w:r>
    </w:p>
    <w:p>
      <w:pPr>
        <w:pStyle w:val="Heading2"/>
      </w:pPr>
      <w:r>
        <w:rPr>
          <w:lang w:val="fr_FR" w:bidi="fr_FR"/>
        </w:rPr>
        <w:t>Horem</w:t>
      </w:r>
      <w:r>
        <w:rPr>
          <w:lang w:val="fr_FR" w:bidi="fr_FR"/>
        </w:rPr>
      </w:r>
    </w:p>
    <w:p>
      <w:pPr/>
      <w:r>
        <w:rPr>
          <w:lang w:val="fr_FR" w:bidi="fr_FR"/>
        </w:rPr>
      </w:r>
      <w:r>
        <w:rPr>
          <w:lang w:val="fr_FR" w:bidi="fr_FR"/>
        </w:rPr>
        <w:t>Ville établie à des fins de défense dans les hauteurs du territoire de Nephthali (</w:t>
      </w:r>
      <w:r>
        <w:rPr>
          <w:lang w:val="fr_FR" w:bidi="fr_FR"/>
        </w:rPr>
        <w:t>Jos 19.38</w:t>
      </w:r>
      <w:r>
        <w:rPr>
          <w:lang w:val="fr_FR" w:bidi="fr_FR"/>
        </w:rPr>
        <w:t>). Bien que son emplacement exact soit inconnu, elle devait se trouver dans le nord de la Galilée.</w:t>
      </w:r>
      <w:r>
        <w:rPr>
          <w:lang w:val="fr_FR" w:bidi="fr_FR"/>
        </w:rPr>
      </w:r>
      <w:r>
        <w:rPr>
          <w:lang w:val="fr_FR" w:bidi="fr_FR"/>
        </w:rPr>
      </w:r>
    </w:p>
    <w:p>
      <w:pPr/>
      <w:r>
        <w:rPr>
          <w:lang w:val="fr_FR" w:bidi="fr_FR"/>
        </w:rPr>
      </w:r>
    </w:p>
    <w:p>
      <w:pPr>
        <w:pStyle w:val="Heading2"/>
      </w:pPr>
      <w:r>
        <w:rPr>
          <w:lang w:val="fr_FR" w:bidi="fr_FR"/>
        </w:rPr>
        <w:t>Horesch</w:t>
      </w:r>
      <w:r>
        <w:rPr>
          <w:lang w:val="fr_FR" w:bidi="fr_FR"/>
        </w:rPr>
      </w:r>
    </w:p>
    <w:p>
      <w:pPr/>
      <w:r>
        <w:rPr>
          <w:lang w:val="fr_FR" w:bidi="fr_FR"/>
        </w:rPr>
      </w:r>
      <w:r>
        <w:rPr>
          <w:lang w:val="fr_FR" w:bidi="fr_FR"/>
        </w:rPr>
        <w:t xml:space="preserve">Mot hébreu qu'il est possible de traduire comme un nom de lieu dans </w:t>
      </w:r>
      <w:r>
        <w:rPr>
          <w:lang w:val="fr_FR" w:bidi="fr_FR"/>
        </w:rPr>
        <w:t>1 Samuel 23.15–19</w:t>
      </w:r>
      <w:r>
        <w:rPr>
          <w:lang w:val="fr_FR" w:bidi="fr_FR"/>
        </w:rPr>
        <w:t xml:space="preserve"> (partie du désert de Ziph). David s'y est caché de Saül et a rencontré secrètement Jonathan. Le mot est simplement traduit par « la forêt » (ou « les bois » dans </w:t>
      </w:r>
      <w:r>
        <w:rPr>
          <w:lang w:val="fr_FR" w:bidi="fr_FR"/>
        </w:rPr>
        <w:t>2Ch 27.4</w:t>
      </w:r>
      <w:r>
        <w:rPr>
          <w:lang w:val="fr_FR" w:bidi="fr_FR"/>
        </w:rPr>
        <w:t>). Les experts divergent pour savoir s'il s'agit d'un nom de lieu ou pas dans 1 Samuel.</w:t>
      </w:r>
      <w:r>
        <w:rPr>
          <w:lang w:val="fr_FR" w:bidi="fr_FR"/>
        </w:rPr>
      </w:r>
      <w:r>
        <w:rPr>
          <w:lang w:val="fr_FR" w:bidi="fr_FR"/>
        </w:rPr>
      </w:r>
    </w:p>
    <w:p>
      <w:pPr/>
      <w:r>
        <w:rPr>
          <w:lang w:val="fr_FR" w:bidi="fr_FR"/>
        </w:rPr>
      </w:r>
    </w:p>
    <w:p>
      <w:pPr>
        <w:pStyle w:val="Heading2"/>
      </w:pPr>
      <w:r>
        <w:rPr>
          <w:lang w:val="fr_FR" w:bidi="fr_FR"/>
        </w:rPr>
        <w:t>Hor-Guidgad</w:t>
      </w:r>
      <w:r>
        <w:rPr>
          <w:lang w:val="fr_FR" w:bidi="fr_FR"/>
        </w:rPr>
      </w:r>
    </w:p>
    <w:p>
      <w:pPr/>
      <w:r>
        <w:rPr>
          <w:lang w:val="fr_FR" w:bidi="fr_FR"/>
        </w:rPr>
      </w:r>
      <w:r>
        <w:rPr>
          <w:lang w:val="fr_FR" w:bidi="fr_FR"/>
        </w:rPr>
        <w:t>Lieu de campement des Israélites pendant leurs errances dans le désert (</w:t>
      </w:r>
      <w:r>
        <w:rPr>
          <w:lang w:val="fr_FR" w:bidi="fr_FR"/>
        </w:rPr>
        <w:t>Nb 33.32–33</w:t>
      </w:r>
      <w:r>
        <w:rPr>
          <w:lang w:val="fr_FR" w:bidi="fr_FR"/>
        </w:rPr>
        <w:t xml:space="preserve">). Il pourrait s'agir du même lieu que Gudgodah dans </w:t>
      </w:r>
      <w:r>
        <w:rPr>
          <w:lang w:val="fr_FR" w:bidi="fr_FR"/>
        </w:rPr>
        <w:t>Deutéronome 10.7</w:t>
      </w:r>
      <w:r>
        <w:rPr>
          <w:lang w:val="fr_FR" w:bidi="fr_FR"/>
        </w:rPr>
        <w:t>, et a été identifié avec Wadi Ghadaghed.</w:t>
      </w:r>
    </w:p>
    <w:p>
      <w:pPr/>
      <w:r>
        <w:rPr>
          <w:lang w:val="fr_FR" w:bidi="fr_FR"/>
        </w:rPr>
      </w:r>
      <w:r>
        <w:rPr>
          <w:i/>
          <w:lang w:val="fr_FR" w:bidi="fr_FR"/>
        </w:rPr>
        <w:t>Voir aussi</w:t>
      </w:r>
      <w:r>
        <w:rPr>
          <w:lang w:val="fr_FR" w:bidi="fr_FR"/>
        </w:rPr>
        <w:t xml:space="preserve"> </w:t>
      </w:r>
      <w:r>
        <w:rPr>
          <w:lang w:val="fr_FR" w:bidi="fr_FR"/>
        </w:rPr>
        <w:t>Errances dans le désert</w:t>
      </w:r>
      <w:r>
        <w:rPr>
          <w:lang w:val="fr_FR" w:bidi="fr_FR"/>
        </w:rPr>
        <w:t>.</w:t>
      </w:r>
      <w:r>
        <w:rPr>
          <w:lang w:val="fr_FR" w:bidi="fr_FR"/>
        </w:rPr>
      </w:r>
      <w:r>
        <w:rPr>
          <w:lang w:val="fr_FR" w:bidi="fr_FR"/>
        </w:rPr>
      </w:r>
    </w:p>
    <w:p>
      <w:pPr/>
      <w:r>
        <w:rPr>
          <w:lang w:val="fr_FR" w:bidi="fr_FR"/>
        </w:rPr>
      </w:r>
    </w:p>
    <w:p>
      <w:pPr>
        <w:pStyle w:val="Heading2"/>
      </w:pPr>
      <w:r>
        <w:rPr>
          <w:lang w:val="fr_FR" w:bidi="fr_FR"/>
        </w:rPr>
        <w:t>Hori</w:t>
      </w:r>
      <w:r>
        <w:rPr>
          <w:lang w:val="fr_FR" w:bidi="fr_FR"/>
        </w:rPr>
      </w:r>
    </w:p>
    <w:p>
      <w:pPr/>
      <w:r>
        <w:rPr>
          <w:lang w:val="fr_FR" w:bidi="fr_FR"/>
        </w:rPr>
      </w:r>
      <w:r>
        <w:rPr>
          <w:lang w:val="fr_FR" w:bidi="fr_FR"/>
        </w:rPr>
        <w:t>1. Premier fils de Lothan. Lothan était le fondateur d'un sous-clan horien en Édom (</w:t>
      </w:r>
      <w:r>
        <w:rPr>
          <w:lang w:val="fr_FR" w:bidi="fr_FR"/>
        </w:rPr>
        <w:t>Gn 36.22</w:t>
      </w:r>
      <w:r>
        <w:rPr>
          <w:lang w:val="fr_FR" w:bidi="fr_FR"/>
        </w:rPr>
        <w:t xml:space="preserve"> ; </w:t>
      </w:r>
      <w:r>
        <w:rPr>
          <w:lang w:val="fr_FR" w:bidi="fr_FR"/>
        </w:rPr>
        <w:t>1Ch 1.39</w:t>
      </w:r>
      <w:r>
        <w:rPr>
          <w:lang w:val="fr_FR" w:bidi="fr_FR"/>
        </w:rPr>
        <w:t>).</w:t>
      </w:r>
    </w:p>
    <w:p>
      <w:pPr/>
      <w:r>
        <w:rPr>
          <w:lang w:val="fr_FR" w:bidi="fr_FR"/>
        </w:rPr>
      </w:r>
      <w:r>
        <w:rPr>
          <w:lang w:val="fr_FR" w:bidi="fr_FR"/>
        </w:rPr>
        <w:t>2. Le père de Schaphath et membre de la tribu de Siméon. Schaphath était l'un des douze espions (</w:t>
      </w:r>
      <w:r>
        <w:rPr>
          <w:lang w:val="fr_FR" w:bidi="fr_FR"/>
        </w:rPr>
        <w:t>Nb 13.5</w:t>
      </w:r>
      <w:r>
        <w:rPr>
          <w:lang w:val="fr_FR" w:bidi="fr_FR"/>
        </w:rPr>
        <w:t>).</w:t>
      </w:r>
      <w:r>
        <w:rPr>
          <w:lang w:val="fr_FR" w:bidi="fr_FR"/>
        </w:rPr>
      </w:r>
      <w:r>
        <w:rPr>
          <w:lang w:val="fr_FR" w:bidi="fr_FR"/>
        </w:rPr>
      </w:r>
    </w:p>
    <w:p>
      <w:pPr/>
      <w:r>
        <w:rPr>
          <w:lang w:val="fr_FR" w:bidi="fr_FR"/>
        </w:rPr>
      </w:r>
    </w:p>
    <w:p>
      <w:pPr>
        <w:pStyle w:val="Heading2"/>
      </w:pPr>
      <w:r>
        <w:rPr>
          <w:lang w:val="fr_FR" w:bidi="fr_FR"/>
        </w:rPr>
        <w:t>Horiens</w:t>
      </w:r>
      <w:r>
        <w:rPr>
          <w:lang w:val="fr_FR" w:bidi="fr_FR"/>
        </w:rPr>
      </w:r>
    </w:p>
    <w:p>
      <w:pPr/>
      <w:r>
        <w:rPr>
          <w:lang w:val="fr_FR" w:bidi="fr_FR"/>
        </w:rPr>
      </w:r>
      <w:r>
        <w:rPr>
          <w:lang w:val="fr_FR" w:bidi="fr_FR"/>
        </w:rPr>
        <w:t>Habitants des cavernes du mont Séir, selon la tradition. Ces pré-Édomites étaient appelés les fils de Séir (</w:t>
      </w:r>
      <w:r>
        <w:rPr>
          <w:lang w:val="fr_FR" w:bidi="fr_FR"/>
        </w:rPr>
        <w:t>Gn 36.20</w:t>
      </w:r>
      <w:r>
        <w:rPr>
          <w:lang w:val="fr_FR" w:bidi="fr_FR"/>
        </w:rPr>
        <w:t>). Dans la Bible, ils ont été vaincus par Kedorlaomer et ses alliés (</w:t>
      </w:r>
      <w:r>
        <w:rPr>
          <w:lang w:val="fr_FR" w:bidi="fr_FR"/>
        </w:rPr>
        <w:t>14.6</w:t>
      </w:r>
      <w:r>
        <w:rPr>
          <w:lang w:val="fr_FR" w:bidi="fr_FR"/>
        </w:rPr>
        <w:t>). Ils étaient gouvernés par des chefs (</w:t>
      </w:r>
      <w:r>
        <w:rPr>
          <w:lang w:val="fr_FR" w:bidi="fr_FR"/>
        </w:rPr>
        <w:t>36.29–30</w:t>
      </w:r>
      <w:r>
        <w:rPr>
          <w:lang w:val="fr_FR" w:bidi="fr_FR"/>
        </w:rPr>
        <w:t>) et seront détruits, en fin de compte, par les descendants d'Ésaü (</w:t>
      </w:r>
      <w:r>
        <w:rPr>
          <w:lang w:val="fr_FR" w:bidi="fr_FR"/>
        </w:rPr>
        <w:t>Dt 2.12, 22</w:t>
      </w:r>
      <w:r>
        <w:rPr>
          <w:lang w:val="fr_FR" w:bidi="fr_FR"/>
        </w:rPr>
        <w:t>).</w:t>
      </w:r>
    </w:p>
    <w:p>
      <w:pPr/>
      <w:r>
        <w:rPr>
          <w:lang w:val="fr_FR" w:bidi="fr_FR"/>
        </w:rPr>
      </w:r>
      <w:r>
        <w:rPr>
          <w:lang w:val="fr_FR" w:bidi="fr_FR"/>
        </w:rPr>
        <w:t xml:space="preserve">L'étymologie populaire et biblique de « Horien » a été contestée depuis la découverte des Hourrites (ou Hurrites) comme prédécesseurs ethniques de nombreuses tribus du Proche-Orient. Les Hourrites étaient un peuple non-sémitique des montagnes. Vers le 2e millénaire av. J.‑C., ils migreront vers le nord et le nord-est de la Mésopotamie, avant de s'installer dans les régions de la Syrie et de la Palestine. Étant donné que la langue hourrite était répandue dans la région occidentale du Jourdain, et puisque phonétiquement « Horien » est l'équivalent hébreu du terme extrabiblique « Hourrite », plusieurs érudits et traducteurs ont substitué « Hourrite » à « Horien ». Beaucoup ont assimilé les Héviens, qui faisaient partie du groupe linguistique et culturel hourrite, aux Horiens. Ces critiques ont supposé une corruption textuelle précoce du </w:t>
      </w:r>
      <w:r>
        <w:rPr>
          <w:i/>
          <w:lang w:val="fr_FR" w:bidi="fr_FR"/>
        </w:rPr>
        <w:t>r(esh)</w:t>
      </w:r>
      <w:r>
        <w:rPr>
          <w:lang w:val="fr_FR" w:bidi="fr_FR"/>
        </w:rPr>
        <w:t xml:space="preserve"> dans le mot « Ho</w:t>
      </w:r>
      <w:r>
        <w:rPr>
          <w:i/>
          <w:lang w:val="fr_FR" w:bidi="fr_FR"/>
        </w:rPr>
        <w:t>r</w:t>
      </w:r>
      <w:r>
        <w:rPr>
          <w:lang w:val="fr_FR" w:bidi="fr_FR"/>
        </w:rPr>
        <w:t xml:space="preserve">ien » en </w:t>
      </w:r>
      <w:r>
        <w:rPr>
          <w:i/>
          <w:lang w:val="fr_FR" w:bidi="fr_FR"/>
        </w:rPr>
        <w:t>w(aw)</w:t>
      </w:r>
      <w:r>
        <w:rPr>
          <w:lang w:val="fr_FR" w:bidi="fr_FR"/>
        </w:rPr>
        <w:t xml:space="preserve"> dans le mot « Hé</w:t>
      </w:r>
      <w:r>
        <w:rPr>
          <w:i/>
          <w:lang w:val="fr_FR" w:bidi="fr_FR"/>
        </w:rPr>
        <w:t>v</w:t>
      </w:r>
      <w:r>
        <w:rPr>
          <w:lang w:val="fr_FR" w:bidi="fr_FR"/>
        </w:rPr>
        <w:t xml:space="preserve">ien ». Un certain Tsibeon est appelé un Horien dans </w:t>
      </w:r>
      <w:r>
        <w:rPr>
          <w:lang w:val="fr_FR" w:bidi="fr_FR"/>
        </w:rPr>
        <w:t>Genèse 36.20–30</w:t>
      </w:r>
      <w:r>
        <w:rPr>
          <w:lang w:val="fr_FR" w:bidi="fr_FR"/>
        </w:rPr>
        <w:t xml:space="preserve">, tandis que dans le verset </w:t>
      </w:r>
      <w:r>
        <w:rPr>
          <w:lang w:val="fr_FR" w:bidi="fr_FR"/>
        </w:rPr>
        <w:t>2</w:t>
      </w:r>
      <w:r>
        <w:rPr>
          <w:lang w:val="fr_FR" w:bidi="fr_FR"/>
        </w:rPr>
        <w:t xml:space="preserve"> ce même homme est appelé un Hévien. La Septante de </w:t>
      </w:r>
      <w:r>
        <w:rPr>
          <w:lang w:val="fr_FR" w:bidi="fr_FR"/>
        </w:rPr>
        <w:t>Josué 9.7</w:t>
      </w:r>
      <w:r>
        <w:rPr>
          <w:lang w:val="fr_FR" w:bidi="fr_FR"/>
        </w:rPr>
        <w:t xml:space="preserve"> et </w:t>
      </w:r>
      <w:r>
        <w:rPr>
          <w:lang w:val="fr_FR" w:bidi="fr_FR"/>
        </w:rPr>
        <w:t>Genèse 34.2</w:t>
      </w:r>
      <w:r>
        <w:rPr>
          <w:lang w:val="fr_FR" w:bidi="fr_FR"/>
        </w:rPr>
        <w:t xml:space="preserve"> lit « Horien » au lieu de « Hévien » comme dans le Texte Massorétique. Certains manuscrits de la Septante lisent « Hétien » pour le « Hévien » du Texte Massorétique (</w:t>
      </w:r>
      <w:r>
        <w:rPr>
          <w:lang w:val="fr_FR" w:bidi="fr_FR"/>
        </w:rPr>
        <w:t>Jos 11.3</w:t>
      </w:r>
      <w:r>
        <w:rPr>
          <w:lang w:val="fr_FR" w:bidi="fr_FR"/>
        </w:rPr>
        <w:t xml:space="preserve">, </w:t>
      </w:r>
      <w:r>
        <w:rPr>
          <w:lang w:val="fr_FR" w:bidi="fr_FR"/>
        </w:rPr>
        <w:t>Jg 3.3</w:t>
      </w:r>
      <w:r>
        <w:rPr>
          <w:lang w:val="fr_FR" w:bidi="fr_FR"/>
        </w:rPr>
        <w:t xml:space="preserve">). Dans </w:t>
      </w:r>
      <w:r>
        <w:rPr>
          <w:lang w:val="fr_FR" w:bidi="fr_FR"/>
        </w:rPr>
        <w:t>Genèse 36.2</w:t>
      </w:r>
      <w:r>
        <w:rPr>
          <w:lang w:val="fr_FR" w:bidi="fr_FR"/>
        </w:rPr>
        <w:t>, les manuscrits hébreux existants lisent à tort « Hévien » pour « Horien ». Il semble que les références de l'Ancien Testament ne correspondent pas aux Hourrites, et les noms propres des Horiens ne correspondent pas non plus aux exemples hourrites (</w:t>
      </w:r>
      <w:r>
        <w:rPr>
          <w:lang w:val="fr_FR" w:bidi="fr_FR"/>
        </w:rPr>
        <w:t>Gn 36.20–30</w:t>
      </w:r>
      <w:r>
        <w:rPr>
          <w:lang w:val="fr_FR" w:bidi="fr_FR"/>
        </w:rPr>
        <w:t>), semblant plutôt être sémitiques. Les Horiens venaient de Transjordanie et étaient les prédécesseurs des Édomites (</w:t>
      </w:r>
      <w:r>
        <w:rPr>
          <w:lang w:val="fr_FR" w:bidi="fr_FR"/>
        </w:rPr>
        <w:t>14.6</w:t>
      </w:r>
      <w:r>
        <w:rPr>
          <w:lang w:val="fr_FR" w:bidi="fr_FR"/>
        </w:rPr>
        <w:t>). Les références ultérieures aux Horiens peuvent concerner les Horiens occidentaux, qui étaient peut-être des Hourrites (</w:t>
      </w:r>
      <w:r>
        <w:rPr>
          <w:lang w:val="fr_FR" w:bidi="fr_FR"/>
        </w:rPr>
        <w:t>Es 17.9</w:t>
      </w:r>
      <w:r>
        <w:rPr>
          <w:lang w:val="fr_FR" w:bidi="fr_FR"/>
        </w:rPr>
        <w:t xml:space="preserve">) et non-sémitiques, mais tout à fait distincts des prédécesseurs des Édomites, les Horiens orientaux. L'hébreu de </w:t>
      </w:r>
      <w:r>
        <w:rPr>
          <w:lang w:val="fr_FR" w:bidi="fr_FR"/>
        </w:rPr>
        <w:t>Genèse 34.2</w:t>
      </w:r>
      <w:r>
        <w:rPr>
          <w:lang w:val="fr_FR" w:bidi="fr_FR"/>
        </w:rPr>
        <w:t xml:space="preserve"> et </w:t>
      </w:r>
      <w:r>
        <w:rPr>
          <w:lang w:val="fr_FR" w:bidi="fr_FR"/>
        </w:rPr>
        <w:t>Josué 9.7</w:t>
      </w:r>
      <w:r>
        <w:rPr>
          <w:lang w:val="fr_FR" w:bidi="fr_FR"/>
        </w:rPr>
        <w:t xml:space="preserve"> peut provenir d'une famille de manuscrits différente de celle utilisée par les traducteurs de la Septante, préservant ses propres traditions ethniques. Il semble préférable de considérer à la fois les Héviens et les Horiens comme des groupes ethniques liés aux Hourrites par la langue et la culture.</w:t>
      </w:r>
    </w:p>
    <w:p>
      <w:pPr/>
      <w:r>
        <w:rPr>
          <w:lang w:val="fr_FR" w:bidi="fr_FR"/>
        </w:rPr>
      </w:r>
      <w:r>
        <w:rPr>
          <w:i/>
          <w:lang w:val="fr_FR" w:bidi="fr_FR"/>
        </w:rPr>
        <w:t>Voir aussi</w:t>
      </w:r>
      <w:r>
        <w:rPr>
          <w:lang w:val="fr_FR" w:bidi="fr_FR"/>
        </w:rPr>
        <w:t xml:space="preserve"> </w:t>
      </w:r>
      <w:r>
        <w:rPr>
          <w:lang w:val="fr_FR" w:bidi="fr_FR"/>
        </w:rPr>
        <w:t>Hourrites</w:t>
      </w:r>
      <w:r>
        <w:rPr>
          <w:lang w:val="fr_FR" w:bidi="fr_FR"/>
        </w:rPr>
        <w:t xml:space="preserve"> ; </w:t>
      </w:r>
      <w:r>
        <w:rPr>
          <w:lang w:val="fr_FR" w:bidi="fr_FR"/>
        </w:rPr>
        <w:t>Héviens</w:t>
      </w:r>
      <w:r>
        <w:rPr>
          <w:lang w:val="fr_FR" w:bidi="fr_FR"/>
        </w:rPr>
        <w:t>.</w:t>
      </w:r>
      <w:r>
        <w:rPr>
          <w:lang w:val="fr_FR" w:bidi="fr_FR"/>
        </w:rPr>
      </w:r>
      <w:r>
        <w:rPr>
          <w:lang w:val="fr_FR" w:bidi="fr_FR"/>
        </w:rPr>
      </w:r>
    </w:p>
    <w:p>
      <w:pPr/>
      <w:r>
        <w:rPr>
          <w:lang w:val="fr_FR" w:bidi="fr_FR"/>
        </w:rPr>
      </w:r>
    </w:p>
    <w:p>
      <w:pPr>
        <w:pStyle w:val="Heading2"/>
      </w:pPr>
      <w:r>
        <w:rPr>
          <w:lang w:val="fr_FR" w:bidi="fr_FR"/>
        </w:rPr>
        <w:t>Horma</w:t>
      </w:r>
      <w:r>
        <w:rPr>
          <w:lang w:val="fr_FR" w:bidi="fr_FR"/>
        </w:rPr>
      </w:r>
    </w:p>
    <w:p>
      <w:pPr/>
      <w:r>
        <w:rPr>
          <w:lang w:val="fr_FR" w:bidi="fr_FR"/>
        </w:rPr>
      </w:r>
      <w:r>
        <w:rPr>
          <w:lang w:val="fr_FR" w:bidi="fr_FR"/>
        </w:rPr>
        <w:t>Ville près de Beer-Schéba dans le Néguev. Elle se trouvait à la frontière des tribus de Juda et de Siméon.</w:t>
      </w:r>
    </w:p>
    <w:p>
      <w:pPr/>
      <w:r>
        <w:rPr>
          <w:lang w:val="fr_FR" w:bidi="fr_FR"/>
        </w:rPr>
      </w:r>
      <w:r>
        <w:rPr>
          <w:lang w:val="fr_FR" w:bidi="fr_FR"/>
        </w:rPr>
        <w:t>Il s'agissait au départ d'un établissement cananéen. La ville appartiendra ensuite à la tribu de Juda, et ensuite à la tribu de Siméon (</w:t>
      </w:r>
      <w:r>
        <w:rPr>
          <w:lang w:val="fr_FR" w:bidi="fr_FR"/>
        </w:rPr>
        <w:t>Jos 15.30</w:t>
      </w:r>
      <w:r>
        <w:rPr>
          <w:lang w:val="fr_FR" w:bidi="fr_FR"/>
        </w:rPr>
        <w:t xml:space="preserve"> ;</w:t>
      </w:r>
      <w:r>
        <w:rPr>
          <w:lang w:val="fr_FR" w:bidi="fr_FR"/>
        </w:rPr>
        <w:t xml:space="preserve"> 19.4, 9</w:t>
      </w:r>
      <w:r>
        <w:rPr>
          <w:lang w:val="fr_FR" w:bidi="fr_FR"/>
        </w:rPr>
        <w:t>). À l'époque où Israël avait ses premiers rois, Juda contrôlait à nouveau cette région (</w:t>
      </w:r>
      <w:r>
        <w:rPr>
          <w:lang w:val="fr_FR" w:bidi="fr_FR"/>
        </w:rPr>
        <w:t>1S 30.30</w:t>
      </w:r>
      <w:r>
        <w:rPr>
          <w:lang w:val="fr_FR" w:bidi="fr_FR"/>
        </w:rPr>
        <w:t>).</w:t>
      </w:r>
    </w:p>
    <w:p>
      <w:pPr/>
      <w:r>
        <w:rPr>
          <w:lang w:val="fr_FR" w:bidi="fr_FR"/>
        </w:rPr>
      </w:r>
      <w:r>
        <w:rPr>
          <w:lang w:val="fr_FR" w:bidi="fr_FR"/>
        </w:rPr>
        <w:t>Le nom cananéen « Zephath » sera changé en « Horma » lorsque les Hébreux l'ont conquise (</w:t>
      </w:r>
      <w:r>
        <w:rPr>
          <w:lang w:val="fr_FR" w:bidi="fr_FR"/>
        </w:rPr>
        <w:t>Jg 1.17</w:t>
      </w:r>
      <w:r>
        <w:rPr>
          <w:lang w:val="fr_FR" w:bidi="fr_FR"/>
        </w:rPr>
        <w:t>). Horma restera loyale à David pendant sa querelle continue avec le roi Saül. David récompensera la ville en lui envoyant une partie des dépouilles de guerre de Tsiklag (</w:t>
      </w:r>
      <w:r>
        <w:rPr>
          <w:lang w:val="fr_FR" w:bidi="fr_FR"/>
        </w:rPr>
        <w:t>1S 30</w:t>
      </w:r>
      <w:r>
        <w:rPr>
          <w:lang w:val="fr_FR" w:bidi="fr_FR"/>
        </w:rPr>
        <w:t>).</w:t>
      </w:r>
    </w:p>
    <w:p>
      <w:pPr/>
      <w:r>
        <w:rPr>
          <w:lang w:val="fr_FR" w:bidi="fr_FR"/>
        </w:rPr>
      </w:r>
      <w:r>
        <w:rPr>
          <w:lang w:val="fr_FR" w:bidi="fr_FR"/>
        </w:rPr>
        <w:t>Josué 15.30</w:t>
      </w:r>
      <w:r>
        <w:rPr>
          <w:lang w:val="fr_FR" w:bidi="fr_FR"/>
        </w:rPr>
        <w:t xml:space="preserve"> décrit Horma comme étant au sud, près de Kesil et Tsiklag. Son emplacement exact reste toutefois inconnu. D'après la référence dans </w:t>
      </w:r>
      <w:r>
        <w:rPr>
          <w:lang w:val="fr_FR" w:bidi="fr_FR"/>
        </w:rPr>
        <w:t>Nombres 14.45</w:t>
      </w:r>
      <w:r>
        <w:rPr>
          <w:lang w:val="fr_FR" w:bidi="fr_FR"/>
        </w:rPr>
        <w:t>, elle pourrait se trouver au sud de Kadès-Barnéa. C'est là que les Israélites passeront une grande partie de leur période dans le désert.</w:t>
      </w:r>
      <w:r>
        <w:rPr>
          <w:lang w:val="fr_FR" w:bidi="fr_FR"/>
        </w:rPr>
      </w:r>
      <w:r>
        <w:rPr>
          <w:lang w:val="fr_FR" w:bidi="fr_FR"/>
        </w:rPr>
      </w:r>
    </w:p>
    <w:p>
      <w:pPr/>
      <w:r>
        <w:rPr>
          <w:lang w:val="fr_FR" w:bidi="fr_FR"/>
        </w:rPr>
      </w:r>
    </w:p>
    <w:p>
      <w:pPr>
        <w:pStyle w:val="Heading2"/>
      </w:pPr>
      <w:r>
        <w:rPr>
          <w:lang w:val="fr_FR" w:bidi="fr_FR"/>
        </w:rPr>
        <w:t>Horonite</w:t>
      </w:r>
      <w:r>
        <w:rPr>
          <w:lang w:val="fr_FR" w:bidi="fr_FR"/>
        </w:rPr>
      </w:r>
    </w:p>
    <w:p>
      <w:pPr/>
      <w:r>
        <w:rPr>
          <w:lang w:val="fr_FR" w:bidi="fr_FR"/>
        </w:rPr>
      </w:r>
      <w:r>
        <w:rPr>
          <w:lang w:val="fr_FR" w:bidi="fr_FR"/>
        </w:rPr>
        <w:t>Il s'agit soit de la résidence, soit du lieu de naissance de Sanballat, qui s'opposait au programme de restauration de Néhémie (</w:t>
      </w:r>
      <w:r>
        <w:rPr>
          <w:lang w:val="fr_FR" w:bidi="fr_FR"/>
        </w:rPr>
        <w:t>Né 2.10, 19</w:t>
      </w:r>
      <w:r>
        <w:rPr>
          <w:lang w:val="fr_FR" w:bidi="fr_FR"/>
        </w:rPr>
        <w:t xml:space="preserve"> </w:t>
      </w:r>
      <w:r>
        <w:rPr>
          <w:lang w:val="fr_FR" w:bidi="fr_FR"/>
        </w:rPr>
        <w:t xml:space="preserve">; </w:t>
      </w:r>
      <w:r>
        <w:rPr>
          <w:lang w:val="fr_FR" w:bidi="fr_FR"/>
        </w:rPr>
        <w:t>13.28</w:t>
      </w:r>
      <w:r>
        <w:rPr>
          <w:lang w:val="fr_FR" w:bidi="fr_FR"/>
        </w:rPr>
        <w:t>). Le nom provient probablement des deux villes de Beth-Horon la Haute et Beth-Horon la Basse.</w:t>
      </w:r>
      <w:r>
        <w:rPr>
          <w:lang w:val="fr_FR" w:bidi="fr_FR"/>
        </w:rPr>
      </w:r>
      <w:r>
        <w:rPr>
          <w:lang w:val="fr_FR" w:bidi="fr_FR"/>
        </w:rPr>
      </w:r>
    </w:p>
    <w:p>
      <w:pPr/>
      <w:r>
        <w:rPr>
          <w:lang w:val="fr_FR" w:bidi="fr_FR"/>
        </w:rPr>
      </w:r>
    </w:p>
    <w:p>
      <w:pPr>
        <w:pStyle w:val="Heading2"/>
      </w:pPr>
      <w:r>
        <w:rPr>
          <w:lang w:val="fr_FR" w:bidi="fr_FR"/>
        </w:rPr>
        <w:t>Hosa (Lieu)</w:t>
      </w:r>
      <w:r>
        <w:rPr>
          <w:lang w:val="fr_FR" w:bidi="fr_FR"/>
        </w:rPr>
      </w:r>
    </w:p>
    <w:p>
      <w:pPr/>
      <w:r>
        <w:rPr>
          <w:lang w:val="fr_FR" w:bidi="fr_FR"/>
        </w:rPr>
      </w:r>
      <w:r>
        <w:rPr>
          <w:lang w:val="fr_FR" w:bidi="fr_FR"/>
        </w:rPr>
        <w:t>Ville au sud de Tyr à la frontière d'Aser (</w:t>
      </w:r>
      <w:r>
        <w:rPr>
          <w:lang w:val="fr_FR" w:bidi="fr_FR"/>
        </w:rPr>
        <w:t>Jos 19.29</w:t>
      </w:r>
      <w:r>
        <w:rPr>
          <w:lang w:val="fr_FR" w:bidi="fr_FR"/>
        </w:rPr>
        <w:t>).</w:t>
      </w:r>
      <w:r>
        <w:rPr>
          <w:lang w:val="fr_FR" w:bidi="fr_FR"/>
        </w:rPr>
      </w:r>
      <w:r>
        <w:rPr>
          <w:lang w:val="fr_FR" w:bidi="fr_FR"/>
        </w:rPr>
      </w:r>
    </w:p>
    <w:p>
      <w:pPr/>
      <w:r>
        <w:rPr>
          <w:lang w:val="fr_FR" w:bidi="fr_FR"/>
        </w:rPr>
      </w:r>
    </w:p>
    <w:p>
      <w:pPr>
        <w:pStyle w:val="Heading2"/>
      </w:pPr>
      <w:r>
        <w:rPr>
          <w:lang w:val="fr_FR" w:bidi="fr_FR"/>
        </w:rPr>
        <w:t>Hosa (Personne)</w:t>
      </w:r>
      <w:r>
        <w:rPr>
          <w:lang w:val="fr_FR" w:bidi="fr_FR"/>
        </w:rPr>
      </w:r>
    </w:p>
    <w:p>
      <w:pPr/>
      <w:r>
        <w:rPr>
          <w:lang w:val="fr_FR" w:bidi="fr_FR"/>
        </w:rPr>
      </w:r>
      <w:r>
        <w:rPr>
          <w:lang w:val="fr_FR" w:bidi="fr_FR"/>
        </w:rPr>
        <w:t>Lévite mérarite qui gardait la porte de la tente où était conservée l'arche sacrée (</w:t>
      </w:r>
      <w:r>
        <w:rPr>
          <w:lang w:val="fr_FR" w:bidi="fr_FR"/>
        </w:rPr>
        <w:t>1Ch 16.38</w:t>
      </w:r>
      <w:r>
        <w:rPr>
          <w:lang w:val="fr_FR" w:bidi="fr_FR"/>
        </w:rPr>
        <w:t>) lorsque David l'a amenée à Jérusalem. Ses responsabilités de garde étaient partagées par ses fils (</w:t>
      </w:r>
      <w:r>
        <w:rPr>
          <w:lang w:val="fr_FR" w:bidi="fr_FR"/>
        </w:rPr>
        <w:t>26.10–16</w:t>
      </w:r>
      <w:r>
        <w:rPr>
          <w:lang w:val="fr_FR" w:bidi="fr_FR"/>
        </w:rPr>
        <w:t>).</w:t>
      </w:r>
      <w:r>
        <w:rPr>
          <w:lang w:val="fr_FR" w:bidi="fr_FR"/>
        </w:rPr>
      </w:r>
      <w:r>
        <w:rPr>
          <w:lang w:val="fr_FR" w:bidi="fr_FR"/>
        </w:rPr>
      </w:r>
    </w:p>
    <w:p>
      <w:pPr/>
      <w:r>
        <w:rPr>
          <w:lang w:val="fr_FR" w:bidi="fr_FR"/>
        </w:rPr>
      </w:r>
    </w:p>
    <w:p>
      <w:pPr>
        <w:pStyle w:val="Heading2"/>
      </w:pPr>
      <w:r>
        <w:rPr>
          <w:lang w:val="fr_FR" w:bidi="fr_FR"/>
        </w:rPr>
        <w:t>Hosanna</w:t>
      </w:r>
      <w:r>
        <w:rPr>
          <w:lang w:val="fr_FR" w:bidi="fr_FR"/>
        </w:rPr>
      </w:r>
    </w:p>
    <w:p>
      <w:pPr/>
      <w:r>
        <w:rPr>
          <w:lang w:val="fr_FR" w:bidi="fr_FR"/>
        </w:rPr>
      </w:r>
      <w:r>
        <w:rPr>
          <w:lang w:val="fr_FR" w:bidi="fr_FR"/>
        </w:rPr>
        <w:t xml:space="preserve">Expression qui signifie en hébreu « accorde le salut ». Cette expression provient du </w:t>
      </w:r>
      <w:r>
        <w:rPr>
          <w:lang w:val="fr_FR" w:bidi="fr_FR"/>
        </w:rPr>
        <w:t>Psaume 118.25</w:t>
      </w:r>
      <w:r>
        <w:rPr>
          <w:lang w:val="fr_FR" w:bidi="fr_FR"/>
        </w:rPr>
        <w:t xml:space="preserve"> : « </w:t>
      </w:r>
      <w:r>
        <w:rPr>
          <w:lang w:val="fr_FR" w:bidi="fr_FR"/>
        </w:rPr>
        <w:t>O Éternel, accorde le salut</w:t>
      </w:r>
      <w:r>
        <w:rPr>
          <w:lang w:val="fr_FR" w:bidi="fr_FR"/>
        </w:rPr>
        <w:t xml:space="preserve"> ».</w:t>
      </w:r>
    </w:p>
    <w:p>
      <w:pPr/>
      <w:r>
        <w:rPr>
          <w:lang w:val="fr_FR" w:bidi="fr_FR"/>
        </w:rPr>
      </w:r>
      <w:r>
        <w:rPr>
          <w:lang w:val="fr_FR" w:bidi="fr_FR"/>
        </w:rPr>
        <w:t xml:space="preserve">Le </w:t>
      </w:r>
      <w:r>
        <w:rPr>
          <w:lang w:val="fr_FR" w:bidi="fr_FR"/>
        </w:rPr>
        <w:t>Psaume 118</w:t>
      </w:r>
      <w:r>
        <w:rPr>
          <w:lang w:val="fr_FR" w:bidi="fr_FR"/>
        </w:rPr>
        <w:t xml:space="preserve"> déclare la foi que l'Éternel sauvera son peuple. Le Hallel, un chant qui inclut les Psaumes 113 à 118, était chanté lors d'événements importants. Le verset </w:t>
      </w:r>
      <w:r>
        <w:rPr>
          <w:lang w:val="fr_FR" w:bidi="fr_FR"/>
        </w:rPr>
        <w:t>118.25</w:t>
      </w:r>
      <w:r>
        <w:rPr>
          <w:lang w:val="fr_FR" w:bidi="fr_FR"/>
        </w:rPr>
        <w:t xml:space="preserve"> était utilisé lors de la fête des Tabernacles. Au moment où ce verset était lu, la foule agitait des branches de myrte, de saule et de palmier. Elle agitait peut-être aussi des branches à d'autres occasions pour exprimer de la joie, comme au jour de la restauration du temple de Jérusalem, qui avait été profané (2 M 10.6–7).</w:t>
      </w:r>
    </w:p>
    <w:p>
      <w:pPr/>
      <w:r>
        <w:rPr>
          <w:lang w:val="fr_FR" w:bidi="fr_FR"/>
        </w:rPr>
      </w:r>
      <w:r>
        <w:rPr>
          <w:lang w:val="fr_FR" w:bidi="fr_FR"/>
        </w:rPr>
        <w:t>Dans le Nouveau Testament, la foule accueille Jésus à Jérusalem en criant « Hosanna » (</w:t>
      </w:r>
      <w:r>
        <w:rPr>
          <w:lang w:val="fr_FR" w:bidi="fr_FR"/>
        </w:rPr>
        <w:t>Mt 21.9</w:t>
      </w:r>
      <w:r>
        <w:rPr>
          <w:lang w:val="fr_FR" w:bidi="fr_FR"/>
        </w:rPr>
        <w:t xml:space="preserve"> ; </w:t>
      </w:r>
      <w:r>
        <w:rPr>
          <w:lang w:val="fr_FR" w:bidi="fr_FR"/>
        </w:rPr>
        <w:t>Mc 11.9–10</w:t>
      </w:r>
      <w:r>
        <w:rPr>
          <w:lang w:val="fr_FR" w:bidi="fr_FR"/>
        </w:rPr>
        <w:t xml:space="preserve"> ; </w:t>
      </w:r>
      <w:r>
        <w:rPr>
          <w:lang w:val="fr_FR" w:bidi="fr_FR"/>
        </w:rPr>
        <w:t>Jn 12.13</w:t>
      </w:r>
      <w:r>
        <w:rPr>
          <w:lang w:val="fr_FR" w:bidi="fr_FR"/>
        </w:rPr>
        <w:t xml:space="preserve">), cri suivi de la proclamation : « </w:t>
      </w:r>
      <w:r>
        <w:rPr>
          <w:lang w:val="fr_FR" w:bidi="fr_FR"/>
        </w:rPr>
        <w:t>Béni soit celui qui vient au nom du Seigneur</w:t>
      </w:r>
      <w:r>
        <w:rPr>
          <w:lang w:val="fr_FR" w:bidi="fr_FR"/>
        </w:rPr>
        <w:t xml:space="preserve"> » (comp. avec le </w:t>
      </w:r>
      <w:r>
        <w:rPr>
          <w:lang w:val="fr_FR" w:bidi="fr_FR"/>
        </w:rPr>
        <w:t>Ps 118.26</w:t>
      </w:r>
      <w:r>
        <w:rPr>
          <w:lang w:val="fr_FR" w:bidi="fr_FR"/>
        </w:rPr>
        <w:t xml:space="preserve">). Ces paroles indiquaient que la foule saluait Jésus comme le Messie, l'élu de Dieu. </w:t>
      </w:r>
    </w:p>
    <w:p>
      <w:pPr/>
      <w:r>
        <w:rPr>
          <w:lang w:val="fr_FR" w:bidi="fr_FR"/>
        </w:rPr>
      </w:r>
      <w:r>
        <w:rPr>
          <w:lang w:val="fr_FR" w:bidi="fr_FR"/>
        </w:rPr>
        <w:t xml:space="preserve">Déjà avant l'époque de Jésus, les Juifs croyaient que les paroles « Béni soit celui qui vient au nom du Seigneur » parlaient du Messie. Il est possible que le mot « Hosanna » avait lui aussi commencé à être lié à l'attente de la venue du Messie. </w:t>
      </w:r>
    </w:p>
    <w:p>
      <w:pPr/>
      <w:r>
        <w:rPr>
          <w:lang w:val="fr_FR" w:bidi="fr_FR"/>
        </w:rPr>
      </w:r>
      <w:r>
        <w:rPr>
          <w:lang w:val="fr_FR" w:bidi="fr_FR"/>
        </w:rPr>
        <w:t xml:space="preserve">Les autres paroles que criait la foule quand Jésus est venu à Jérusalem semblent confirmer cela. Dans </w:t>
      </w:r>
      <w:r>
        <w:rPr>
          <w:lang w:val="fr_FR" w:bidi="fr_FR"/>
        </w:rPr>
        <w:t>Matthieu 21.9</w:t>
      </w:r>
      <w:r>
        <w:rPr>
          <w:lang w:val="fr_FR" w:bidi="fr_FR"/>
        </w:rPr>
        <w:t xml:space="preserve">, Jésus est appelé le « Fils de David », un titre messianique. Dans </w:t>
      </w:r>
      <w:r>
        <w:rPr>
          <w:lang w:val="fr_FR" w:bidi="fr_FR"/>
        </w:rPr>
        <w:t>Marc 11.10</w:t>
      </w:r>
      <w:r>
        <w:rPr>
          <w:lang w:val="fr_FR" w:bidi="fr_FR"/>
        </w:rPr>
        <w:t xml:space="preserve">, la foule acclame « </w:t>
      </w:r>
      <w:r>
        <w:rPr>
          <w:lang w:val="fr_FR" w:bidi="fr_FR"/>
        </w:rPr>
        <w:t>le règne qui vient, le règne de David, notre père</w:t>
      </w:r>
      <w:r>
        <w:rPr>
          <w:lang w:val="fr_FR" w:bidi="fr_FR"/>
        </w:rPr>
        <w:t xml:space="preserve"> ». </w:t>
      </w:r>
      <w:r>
        <w:rPr>
          <w:lang w:val="fr_FR" w:bidi="fr_FR"/>
        </w:rPr>
        <w:t>Jean 12.13</w:t>
      </w:r>
      <w:r>
        <w:rPr>
          <w:lang w:val="fr_FR" w:bidi="fr_FR"/>
        </w:rPr>
        <w:t xml:space="preserve"> indique qu'ils disaient aussi de Jésus « </w:t>
      </w:r>
      <w:r>
        <w:rPr>
          <w:lang w:val="fr_FR" w:bidi="fr_FR"/>
        </w:rPr>
        <w:t>Béni soit celui qui vient au nom du Seigneur, le roi d’Israël !</w:t>
      </w:r>
      <w:r>
        <w:rPr>
          <w:lang w:val="fr_FR" w:bidi="fr_FR"/>
        </w:rPr>
        <w:t xml:space="preserve"> » Ces paroles désignent toutes Jésus comme le Messie, le roi descendant de David que Dieu avait promis comme sauveur d'Israël.</w:t>
      </w:r>
    </w:p>
    <w:p>
      <w:pPr/>
      <w:r>
        <w:rPr>
          <w:lang w:val="fr_FR" w:bidi="fr_FR"/>
        </w:rPr>
      </w:r>
      <w:r>
        <w:rPr>
          <w:lang w:val="fr_FR" w:bidi="fr_FR"/>
        </w:rPr>
        <w:t>Il n'est pas nécessaire de supposer que parce que la foule criait « Hosanna », elle pensait que le règne de Jésus allait immédiatement commencer et qu'il allait libérer le peuple juif des Romains. Il est probable qu'ils ne savaient pas ce que Jésus avait l'intention de faire. Ce qui peut être affirmé avec certitude, c'est qu'ils croyaient que Jésus avait été envoyé par Dieu pour les sauver. Si ces paroles n'avaient pas été justes, Jésus n'aurait pas accepté d'être ainsi loué. Ce n'est que plus tard, quand il meurt et revient à la vie, qu'il est compris ce que signifie vraiment que Jésus est le Messie, le sauveur que Dieu a envoyé.</w:t>
      </w:r>
    </w:p>
    <w:p>
      <w:pPr/>
      <w:r>
        <w:rPr>
          <w:lang w:val="fr_FR" w:bidi="fr_FR"/>
        </w:rPr>
      </w:r>
      <w:r>
        <w:rPr>
          <w:i/>
          <w:lang w:val="fr_FR" w:bidi="fr_FR"/>
        </w:rPr>
        <w:t>Voir aussi</w:t>
      </w:r>
      <w:r>
        <w:rPr>
          <w:lang w:val="fr_FR" w:bidi="fr_FR"/>
        </w:rPr>
        <w:t xml:space="preserve"> </w:t>
      </w:r>
      <w:r>
        <w:rPr>
          <w:lang w:val="fr_FR" w:bidi="fr_FR"/>
        </w:rPr>
        <w:t>Hallel</w:t>
      </w:r>
      <w:r>
        <w:rPr>
          <w:lang w:val="fr_FR" w:bidi="fr_FR"/>
        </w:rPr>
        <w:t xml:space="preserve"> ; </w:t>
      </w:r>
      <w:r>
        <w:rPr>
          <w:lang w:val="fr_FR" w:bidi="fr_FR"/>
        </w:rPr>
        <w:t>alléluia</w:t>
      </w:r>
      <w:r>
        <w:rPr>
          <w:lang w:val="fr_FR" w:bidi="fr_FR"/>
        </w:rPr>
        <w:t xml:space="preserve"> ; </w:t>
      </w:r>
      <w:r>
        <w:rPr>
          <w:lang w:val="fr_FR" w:bidi="fr_FR"/>
        </w:rPr>
        <w:t>Messie</w:t>
      </w:r>
      <w:r>
        <w:rPr>
          <w:lang w:val="fr_FR" w:bidi="fr_FR"/>
        </w:rPr>
        <w:t>.</w:t>
      </w:r>
      <w:r>
        <w:rPr>
          <w:lang w:val="fr_FR" w:bidi="fr_FR"/>
        </w:rPr>
      </w:r>
      <w:r>
        <w:rPr>
          <w:lang w:val="fr_FR" w:bidi="fr_FR"/>
        </w:rPr>
      </w:r>
    </w:p>
    <w:p>
      <w:pPr/>
      <w:r>
        <w:rPr>
          <w:lang w:val="fr_FR" w:bidi="fr_FR"/>
        </w:rPr>
      </w:r>
    </w:p>
    <w:p>
      <w:pPr>
        <w:pStyle w:val="Heading2"/>
      </w:pPr>
      <w:r>
        <w:rPr>
          <w:lang w:val="fr_FR" w:bidi="fr_FR"/>
        </w:rPr>
        <w:t>Hoschama</w:t>
      </w:r>
      <w:r>
        <w:rPr>
          <w:lang w:val="fr_FR" w:bidi="fr_FR"/>
        </w:rPr>
      </w:r>
    </w:p>
    <w:p>
      <w:pPr/>
      <w:r>
        <w:rPr>
          <w:lang w:val="fr_FR" w:bidi="fr_FR"/>
        </w:rPr>
      </w:r>
      <w:r>
        <w:rPr>
          <w:lang w:val="fr_FR" w:bidi="fr_FR"/>
        </w:rPr>
        <w:t>Descendant de Jéconias (</w:t>
      </w:r>
      <w:r>
        <w:rPr>
          <w:lang w:val="fr_FR" w:bidi="fr_FR"/>
        </w:rPr>
        <w:t>1Ch 3.18</w:t>
      </w:r>
      <w:r>
        <w:rPr>
          <w:lang w:val="fr_FR" w:bidi="fr_FR"/>
        </w:rPr>
        <w:t>).</w:t>
      </w:r>
      <w:r>
        <w:rPr>
          <w:lang w:val="fr_FR" w:bidi="fr_FR"/>
        </w:rPr>
      </w:r>
      <w:r>
        <w:rPr>
          <w:lang w:val="fr_FR" w:bidi="fr_FR"/>
        </w:rPr>
      </w:r>
    </w:p>
    <w:p>
      <w:pPr/>
      <w:r>
        <w:rPr>
          <w:lang w:val="fr_FR" w:bidi="fr_FR"/>
        </w:rPr>
      </w:r>
    </w:p>
    <w:p>
      <w:pPr>
        <w:pStyle w:val="Heading2"/>
      </w:pPr>
      <w:r>
        <w:rPr>
          <w:lang w:val="fr_FR" w:bidi="fr_FR"/>
        </w:rPr>
        <w:t>Hosée</w:t>
      </w:r>
      <w:r>
        <w:rPr>
          <w:lang w:val="fr_FR" w:bidi="fr_FR"/>
        </w:rPr>
      </w:r>
    </w:p>
    <w:p>
      <w:pPr>
        <w:pStyle w:val="ListNumber"/>
        <w:numPr>
          <w:ilvl w:val="0"/>
          <w:numId w:val="32"/>
        </w:numPr>
        <w:spacing w:line="240" w:lineRule="auto"/>
        <w:ind w:left="720"/>
      </w:pPr>
      <w:r>
        <w:rPr>
          <w:lang w:val="fr_FR" w:bidi="fr_FR"/>
        </w:rPr>
      </w:r>
      <w:r>
        <w:rPr>
          <w:lang w:val="fr_FR" w:bidi="fr_FR"/>
        </w:rPr>
        <w:t>Prénom original de Josué, le fils de Nun. Josué deviendra par la suite le successeur de Moïse en tant que chef des Israélites. Moïse changera le nom de Hoshea en Josué (</w:t>
      </w:r>
      <w:r>
        <w:rPr>
          <w:lang w:val="fr_FR" w:bidi="fr_FR"/>
        </w:rPr>
        <w:t>Nb 13.8, 16</w:t>
      </w:r>
      <w:r>
        <w:rPr>
          <w:lang w:val="fr_FR" w:bidi="fr_FR"/>
        </w:rPr>
        <w:t>).</w:t>
        <w:br/>
      </w:r>
      <w:r>
        <w:rPr>
          <w:i/>
          <w:lang w:val="fr_FR" w:bidi="fr_FR"/>
        </w:rPr>
        <w:t>Voir</w:t>
      </w:r>
      <w:r>
        <w:rPr>
          <w:lang w:val="fr_FR" w:bidi="fr_FR"/>
        </w:rPr>
        <w:t xml:space="preserve"> </w:t>
      </w:r>
      <w:r>
        <w:rPr>
          <w:lang w:val="fr_FR" w:bidi="fr_FR"/>
        </w:rPr>
        <w:t>Josué (Personne) n°1</w:t>
      </w:r>
      <w:r>
        <w:rPr>
          <w:lang w:val="fr_FR" w:bidi="fr_FR"/>
        </w:rPr>
        <w:t>.</w:t>
      </w:r>
    </w:p>
    <w:p>
      <w:pPr>
        <w:pStyle w:val="ListNumber"/>
        <w:spacing w:line="240" w:lineRule="auto"/>
        <w:ind w:left="720"/>
      </w:pPr>
      <w:r>
        <w:rPr>
          <w:lang w:val="fr_FR" w:bidi="fr_FR"/>
        </w:rPr>
      </w:r>
      <w:r>
        <w:rPr>
          <w:lang w:val="fr_FR" w:bidi="fr_FR"/>
        </w:rPr>
        <w:t>Fils d'Azazia. Il était l'un des officiers du roi David. Il était responsable des Éphraïmites (</w:t>
      </w:r>
      <w:r>
        <w:rPr>
          <w:lang w:val="fr_FR" w:bidi="fr_FR"/>
        </w:rPr>
        <w:t>1Ch 27.20</w:t>
      </w:r>
      <w:r>
        <w:rPr>
          <w:lang w:val="fr_FR" w:bidi="fr_FR"/>
        </w:rPr>
        <w:t>).</w:t>
      </w:r>
    </w:p>
    <w:p>
      <w:pPr>
        <w:pStyle w:val="ListNumber"/>
        <w:spacing w:line="240" w:lineRule="auto"/>
        <w:ind w:left="720"/>
      </w:pPr>
      <w:r>
        <w:rPr>
          <w:lang w:val="fr_FR" w:bidi="fr_FR"/>
        </w:rPr>
      </w:r>
      <w:r>
        <w:rPr>
          <w:lang w:val="fr_FR" w:bidi="fr_FR"/>
        </w:rPr>
        <w:t>L'un de ceux qui ont apposé leur sceau sur l'alliance d'Esdras (</w:t>
      </w:r>
      <w:r>
        <w:rPr>
          <w:lang w:val="fr_FR" w:bidi="fr_FR"/>
        </w:rPr>
        <w:t>Né 10.23</w:t>
      </w:r>
      <w:r>
        <w:rPr>
          <w:lang w:val="fr_FR" w:bidi="fr_FR"/>
        </w:rPr>
        <w:t>).</w:t>
      </w:r>
      <w:r>
        <w:rPr>
          <w:lang w:val="fr_FR" w:bidi="fr_FR"/>
        </w:rPr>
      </w:r>
      <w:r>
        <w:rPr>
          <w:lang w:val="fr_FR" w:bidi="fr_FR"/>
        </w:rPr>
      </w:r>
    </w:p>
    <w:p>
      <w:pPr/>
      <w:r>
        <w:rPr>
          <w:lang w:val="fr_FR" w:bidi="fr_FR"/>
        </w:rPr>
      </w:r>
    </w:p>
    <w:p>
      <w:pPr>
        <w:pStyle w:val="Heading2"/>
      </w:pPr>
      <w:r>
        <w:rPr>
          <w:lang w:val="fr_FR" w:bidi="fr_FR"/>
        </w:rPr>
        <w:t>Hosée</w:t>
      </w:r>
      <w:r>
        <w:rPr>
          <w:lang w:val="fr_FR" w:bidi="fr_FR"/>
        </w:rPr>
      </w:r>
    </w:p>
    <w:p>
      <w:pPr/>
      <w:r>
        <w:rPr>
          <w:lang w:val="fr_FR" w:bidi="fr_FR"/>
        </w:rPr>
      </w:r>
      <w:r>
        <w:rPr>
          <w:lang w:val="fr_FR" w:bidi="fr_FR"/>
        </w:rPr>
        <w:t>1. Prince de Juda qui dirigera un contingent de princes en procession lors de la dédicace des murs de Jérusalem après leur reconstruction (</w:t>
      </w:r>
      <w:r>
        <w:rPr>
          <w:lang w:val="fr_FR" w:bidi="fr_FR"/>
        </w:rPr>
        <w:t>Né 12.32</w:t>
      </w:r>
      <w:r>
        <w:rPr>
          <w:lang w:val="fr_FR" w:bidi="fr_FR"/>
        </w:rPr>
        <w:t>).</w:t>
      </w:r>
    </w:p>
    <w:p>
      <w:pPr/>
      <w:r>
        <w:rPr>
          <w:lang w:val="fr_FR" w:bidi="fr_FR"/>
        </w:rPr>
      </w:r>
      <w:r>
        <w:rPr>
          <w:lang w:val="fr_FR" w:bidi="fr_FR"/>
        </w:rPr>
        <w:t>2. Père d'Azaria (</w:t>
      </w:r>
      <w:r>
        <w:rPr>
          <w:lang w:val="fr_FR" w:bidi="fr_FR"/>
        </w:rPr>
        <w:t>Jr 42.1</w:t>
      </w:r>
      <w:r>
        <w:rPr>
          <w:lang w:val="fr_FR" w:bidi="fr_FR"/>
        </w:rPr>
        <w:t xml:space="preserve"> ; </w:t>
      </w:r>
      <w:r>
        <w:rPr>
          <w:lang w:val="fr_FR" w:bidi="fr_FR"/>
        </w:rPr>
        <w:t>43.2</w:t>
      </w:r>
      <w:r>
        <w:rPr>
          <w:lang w:val="fr_FR" w:bidi="fr_FR"/>
        </w:rPr>
        <w:t>). Azaria était un chef du peuple de Juda après la chute de Jérusalem.</w:t>
      </w:r>
      <w:r>
        <w:rPr>
          <w:lang w:val="fr_FR" w:bidi="fr_FR"/>
        </w:rPr>
      </w:r>
      <w:r>
        <w:rPr>
          <w:lang w:val="fr_FR" w:bidi="fr_FR"/>
        </w:rPr>
      </w:r>
    </w:p>
    <w:p>
      <w:pPr/>
      <w:r>
        <w:rPr>
          <w:lang w:val="fr_FR" w:bidi="fr_FR"/>
        </w:rPr>
      </w:r>
    </w:p>
    <w:p>
      <w:pPr>
        <w:pStyle w:val="Heading2"/>
      </w:pPr>
      <w:r>
        <w:rPr>
          <w:lang w:val="fr_FR" w:bidi="fr_FR"/>
        </w:rPr>
        <w:t>Hôte, Hôte des Cieux</w:t>
      </w:r>
      <w:r>
        <w:rPr>
          <w:lang w:val="fr_FR" w:bidi="fr_FR"/>
        </w:rPr>
      </w:r>
    </w:p>
    <w:p>
      <w:pPr/>
      <w:r>
        <w:rPr>
          <w:lang w:val="fr_FR" w:bidi="fr_FR"/>
        </w:rPr>
      </w:r>
      <w:r>
        <w:rPr>
          <w:lang w:val="fr_FR" w:bidi="fr_FR"/>
        </w:rPr>
        <w:t>Mot traduisant une expression hébraïque fréquemment trouvée dans l'Ancien Testament. Il s'agit d'un terme militaire, apparaissant près de cinq cents fois dans l'Ancien Testament. Il est le plus souvent traduit par « armée » (</w:t>
      </w:r>
      <w:r>
        <w:rPr>
          <w:lang w:val="fr_FR" w:bidi="fr_FR"/>
        </w:rPr>
        <w:t>2R 18.17</w:t>
      </w:r>
      <w:r>
        <w:rPr>
          <w:lang w:val="fr_FR" w:bidi="fr_FR"/>
        </w:rPr>
        <w:t>), mais peut également faire référence aux « anges », aux « corps célestes » ou à la « création ».</w:t>
      </w:r>
    </w:p>
    <w:p>
      <w:pPr/>
      <w:r>
        <w:rPr>
          <w:lang w:val="fr_FR" w:bidi="fr_FR"/>
        </w:rPr>
      </w:r>
      <w:r>
        <w:rPr>
          <w:lang w:val="fr_FR" w:bidi="fr_FR"/>
        </w:rPr>
        <w:t>La phrase « armée des cieux » a diverses applications dans la Bible. Les écrivains anciens se référaient parfois symboliquement au soleil, à la lune et aux étoiles comme à une armée (</w:t>
      </w:r>
      <w:r>
        <w:rPr>
          <w:lang w:val="fr_FR" w:bidi="fr_FR"/>
        </w:rPr>
        <w:t>Dt 4.19</w:t>
      </w:r>
      <w:r>
        <w:rPr>
          <w:lang w:val="fr_FR" w:bidi="fr_FR"/>
        </w:rPr>
        <w:t xml:space="preserve"> ; </w:t>
      </w:r>
      <w:r>
        <w:rPr>
          <w:lang w:val="fr_FR" w:bidi="fr_FR"/>
        </w:rPr>
        <w:t>Jg 5.20</w:t>
      </w:r>
      <w:r>
        <w:rPr>
          <w:lang w:val="fr_FR" w:bidi="fr_FR"/>
        </w:rPr>
        <w:t>). Dans les cultes astrologiques de l'Antiquité, on croyait que les corps célestes étaient animés par des esprits et constituaient ainsi une armée vivante qui contrôlait le destin céleste. Le culte de l'armée des cieux était l'une des premières formes d'idolâtrie. Il était courant parmi les Israélites lors de leurs périodes rétrogrades (</w:t>
      </w:r>
      <w:r>
        <w:rPr>
          <w:lang w:val="fr_FR" w:bidi="fr_FR"/>
        </w:rPr>
        <w:t>Jr 19.13</w:t>
      </w:r>
      <w:r>
        <w:rPr>
          <w:lang w:val="fr_FR" w:bidi="fr_FR"/>
        </w:rPr>
        <w:t xml:space="preserve"> ; </w:t>
      </w:r>
      <w:r>
        <w:rPr>
          <w:lang w:val="fr_FR" w:bidi="fr_FR"/>
        </w:rPr>
        <w:t>Ac 7.42</w:t>
      </w:r>
      <w:r>
        <w:rPr>
          <w:lang w:val="fr_FR" w:bidi="fr_FR"/>
        </w:rPr>
        <w:t>). Bien qu'ayant été mis en garde contre de telles croyances païennes (</w:t>
      </w:r>
      <w:r>
        <w:rPr>
          <w:lang w:val="fr_FR" w:bidi="fr_FR"/>
        </w:rPr>
        <w:t>Dt 4.19</w:t>
      </w:r>
      <w:r>
        <w:rPr>
          <w:lang w:val="fr_FR" w:bidi="fr_FR"/>
        </w:rPr>
        <w:t xml:space="preserve"> ; </w:t>
      </w:r>
      <w:r>
        <w:rPr>
          <w:lang w:val="fr_FR" w:bidi="fr_FR"/>
        </w:rPr>
        <w:t>17.3</w:t>
      </w:r>
      <w:r>
        <w:rPr>
          <w:lang w:val="fr_FR" w:bidi="fr_FR"/>
        </w:rPr>
        <w:t>), les Israélites sont tombés dans la pratique de l'adoration des corps célestes. Cela était particulièrement vrai pendant les périodes assyrienne et babylonienne (</w:t>
      </w:r>
      <w:r>
        <w:rPr>
          <w:lang w:val="fr_FR" w:bidi="fr_FR"/>
        </w:rPr>
        <w:t>2R 17.16</w:t>
      </w:r>
      <w:r>
        <w:rPr>
          <w:lang w:val="fr_FR" w:bidi="fr_FR"/>
        </w:rPr>
        <w:t xml:space="preserve"> ; </w:t>
      </w:r>
      <w:r>
        <w:rPr>
          <w:lang w:val="fr_FR" w:bidi="fr_FR"/>
        </w:rPr>
        <w:t>21.3–5</w:t>
      </w:r>
      <w:r>
        <w:rPr>
          <w:lang w:val="fr_FR" w:bidi="fr_FR"/>
        </w:rPr>
        <w:t xml:space="preserve"> ; </w:t>
      </w:r>
      <w:r>
        <w:rPr>
          <w:lang w:val="fr_FR" w:bidi="fr_FR"/>
        </w:rPr>
        <w:t>2 Ch 33.3–5</w:t>
      </w:r>
      <w:r>
        <w:rPr>
          <w:lang w:val="fr_FR" w:bidi="fr_FR"/>
        </w:rPr>
        <w:t xml:space="preserve"> ; </w:t>
      </w:r>
      <w:r>
        <w:rPr>
          <w:lang w:val="fr_FR" w:bidi="fr_FR"/>
        </w:rPr>
        <w:t>Jr 8.2</w:t>
      </w:r>
      <w:r>
        <w:rPr>
          <w:lang w:val="fr_FR" w:bidi="fr_FR"/>
        </w:rPr>
        <w:t xml:space="preserve"> ; </w:t>
      </w:r>
      <w:r>
        <w:rPr>
          <w:lang w:val="fr_FR" w:bidi="fr_FR"/>
        </w:rPr>
        <w:t>So 1.5</w:t>
      </w:r>
      <w:r>
        <w:rPr>
          <w:lang w:val="fr_FR" w:bidi="fr_FR"/>
        </w:rPr>
        <w:t>). Le correctif à cette pratique païenne est la croyance au Seigneur comme Créateur du ciel et de la terre. Le Seigneur est le Tout-Puissant, celui qui a rassemblé les corps célestes par son commandement et les a ordonnés pour accomplir une fonction spéciale (</w:t>
      </w:r>
      <w:r>
        <w:rPr>
          <w:lang w:val="fr_FR" w:bidi="fr_FR"/>
        </w:rPr>
        <w:t>Gn 1.14–19</w:t>
      </w:r>
      <w:r>
        <w:rPr>
          <w:lang w:val="fr_FR" w:bidi="fr_FR"/>
        </w:rPr>
        <w:t xml:space="preserve"> ; </w:t>
      </w:r>
      <w:r>
        <w:rPr>
          <w:lang w:val="fr_FR" w:bidi="fr_FR"/>
        </w:rPr>
        <w:t>2.1</w:t>
      </w:r>
      <w:r>
        <w:rPr>
          <w:lang w:val="fr_FR" w:bidi="fr_FR"/>
        </w:rPr>
        <w:t xml:space="preserve"> ; </w:t>
      </w:r>
      <w:r>
        <w:rPr>
          <w:lang w:val="fr_FR" w:bidi="fr_FR"/>
        </w:rPr>
        <w:t>Né 9.6</w:t>
      </w:r>
      <w:r>
        <w:rPr>
          <w:lang w:val="fr_FR" w:bidi="fr_FR"/>
        </w:rPr>
        <w:t xml:space="preserve"> ; </w:t>
      </w:r>
      <w:r>
        <w:rPr>
          <w:lang w:val="fr_FR" w:bidi="fr_FR"/>
        </w:rPr>
        <w:t>Ps 33.6</w:t>
      </w:r>
      <w:r>
        <w:rPr>
          <w:lang w:val="fr_FR" w:bidi="fr_FR"/>
        </w:rPr>
        <w:t xml:space="preserve"> ; </w:t>
      </w:r>
      <w:r>
        <w:rPr>
          <w:lang w:val="fr_FR" w:bidi="fr_FR"/>
        </w:rPr>
        <w:t>103.21</w:t>
      </w:r>
      <w:r>
        <w:rPr>
          <w:lang w:val="fr_FR" w:bidi="fr_FR"/>
        </w:rPr>
        <w:t xml:space="preserve"> ; </w:t>
      </w:r>
      <w:r>
        <w:rPr>
          <w:lang w:val="fr_FR" w:bidi="fr_FR"/>
        </w:rPr>
        <w:t>148.2</w:t>
      </w:r>
      <w:r>
        <w:rPr>
          <w:lang w:val="fr_FR" w:bidi="fr_FR"/>
        </w:rPr>
        <w:t xml:space="preserve"> ; </w:t>
      </w:r>
      <w:r>
        <w:rPr>
          <w:lang w:val="fr_FR" w:bidi="fr_FR"/>
        </w:rPr>
        <w:t>Es 40.26</w:t>
      </w:r>
      <w:r>
        <w:rPr>
          <w:lang w:val="fr_FR" w:bidi="fr_FR"/>
        </w:rPr>
        <w:t xml:space="preserve"> ; </w:t>
      </w:r>
      <w:r>
        <w:rPr>
          <w:lang w:val="fr_FR" w:bidi="fr_FR"/>
        </w:rPr>
        <w:t>45.12</w:t>
      </w:r>
      <w:r>
        <w:rPr>
          <w:lang w:val="fr_FR" w:bidi="fr_FR"/>
        </w:rPr>
        <w:t>).</w:t>
      </w:r>
    </w:p>
    <w:p>
      <w:pPr/>
      <w:r>
        <w:rPr>
          <w:lang w:val="fr_FR" w:bidi="fr_FR"/>
        </w:rPr>
      </w:r>
      <w:r>
        <w:rPr>
          <w:lang w:val="fr_FR" w:bidi="fr_FR"/>
        </w:rPr>
        <w:t xml:space="preserve">Dieu est souvent appelé « </w:t>
      </w:r>
      <w:r>
        <w:rPr>
          <w:lang w:val="fr_FR" w:bidi="fr_FR"/>
        </w:rPr>
        <w:t>l’Éternel, le Dieu des armées</w:t>
      </w:r>
      <w:r>
        <w:rPr>
          <w:lang w:val="fr_FR" w:bidi="fr_FR"/>
        </w:rPr>
        <w:t xml:space="preserve"> », c'est-à-dire des armées célestes (</w:t>
      </w:r>
      <w:r>
        <w:rPr>
          <w:lang w:val="fr_FR" w:bidi="fr_FR"/>
        </w:rPr>
        <w:t>Jr 5.14</w:t>
      </w:r>
      <w:r>
        <w:rPr>
          <w:lang w:val="fr_FR" w:bidi="fr_FR"/>
        </w:rPr>
        <w:t xml:space="preserve"> ; </w:t>
      </w:r>
      <w:r>
        <w:rPr>
          <w:lang w:val="fr_FR" w:bidi="fr_FR"/>
        </w:rPr>
        <w:t>38.17</w:t>
      </w:r>
      <w:r>
        <w:rPr>
          <w:lang w:val="fr_FR" w:bidi="fr_FR"/>
        </w:rPr>
        <w:t xml:space="preserve"> ; </w:t>
      </w:r>
      <w:r>
        <w:rPr>
          <w:lang w:val="fr_FR" w:bidi="fr_FR"/>
        </w:rPr>
        <w:t>44.7</w:t>
      </w:r>
      <w:r>
        <w:rPr>
          <w:lang w:val="fr_FR" w:bidi="fr_FR"/>
        </w:rPr>
        <w:t xml:space="preserve"> ; </w:t>
      </w:r>
      <w:r>
        <w:rPr>
          <w:lang w:val="fr_FR" w:bidi="fr_FR"/>
        </w:rPr>
        <w:t>Os 12.5</w:t>
      </w:r>
      <w:r>
        <w:rPr>
          <w:lang w:val="fr_FR" w:bidi="fr_FR"/>
        </w:rPr>
        <w:t>). L'armée céleste comprend des anges ou messagers qui sont associés à l'œuvre du Seigneur au ciel et sur terre. Dieu préside à un conseil céleste composé d'anges ou de « fils de Dieu » (</w:t>
      </w:r>
      <w:r>
        <w:rPr>
          <w:lang w:val="fr_FR" w:bidi="fr_FR"/>
        </w:rPr>
        <w:t>Gn 1.26</w:t>
      </w:r>
      <w:r>
        <w:rPr>
          <w:lang w:val="fr_FR" w:bidi="fr_FR"/>
        </w:rPr>
        <w:t xml:space="preserve"> ; </w:t>
      </w:r>
      <w:r>
        <w:rPr>
          <w:lang w:val="fr_FR" w:bidi="fr_FR"/>
        </w:rPr>
        <w:t>1R 22.19</w:t>
      </w:r>
      <w:r>
        <w:rPr>
          <w:lang w:val="fr_FR" w:bidi="fr_FR"/>
        </w:rPr>
        <w:t xml:space="preserve"> ; </w:t>
      </w:r>
      <w:r>
        <w:rPr>
          <w:lang w:val="fr_FR" w:bidi="fr_FR"/>
        </w:rPr>
        <w:t>Jb 1.6</w:t>
      </w:r>
      <w:r>
        <w:rPr>
          <w:lang w:val="fr_FR" w:bidi="fr_FR"/>
        </w:rPr>
        <w:t xml:space="preserve"> ; </w:t>
      </w:r>
      <w:r>
        <w:rPr>
          <w:lang w:val="fr_FR" w:bidi="fr_FR"/>
        </w:rPr>
        <w:t>Ps 82</w:t>
      </w:r>
      <w:r>
        <w:rPr>
          <w:lang w:val="fr_FR" w:bidi="fr_FR"/>
        </w:rPr>
        <w:t xml:space="preserve"> ; </w:t>
      </w:r>
      <w:r>
        <w:rPr>
          <w:lang w:val="fr_FR" w:bidi="fr_FR"/>
        </w:rPr>
        <w:t>Es 6</w:t>
      </w:r>
      <w:r>
        <w:rPr>
          <w:lang w:val="fr_FR" w:bidi="fr_FR"/>
        </w:rPr>
        <w:t>). Des messagers sont envoyés depuis le conseil du Seigneur pour accomplir son dessein (</w:t>
      </w:r>
      <w:r>
        <w:rPr>
          <w:lang w:val="fr_FR" w:bidi="fr_FR"/>
        </w:rPr>
        <w:t>Gn 28.12–15</w:t>
      </w:r>
      <w:r>
        <w:rPr>
          <w:lang w:val="fr_FR" w:bidi="fr_FR"/>
        </w:rPr>
        <w:t xml:space="preserve"> ; </w:t>
      </w:r>
      <w:r>
        <w:rPr>
          <w:lang w:val="fr_FR" w:bidi="fr_FR"/>
        </w:rPr>
        <w:t>Lc 2.13</w:t>
      </w:r>
      <w:r>
        <w:rPr>
          <w:lang w:val="fr_FR" w:bidi="fr_FR"/>
        </w:rPr>
        <w:t>).</w:t>
      </w:r>
    </w:p>
    <w:p>
      <w:pPr/>
      <w:r>
        <w:rPr>
          <w:lang w:val="fr_FR" w:bidi="fr_FR"/>
        </w:rPr>
      </w:r>
      <w:r>
        <w:rPr>
          <w:lang w:val="fr_FR" w:bidi="fr_FR"/>
        </w:rPr>
        <w:t xml:space="preserve">Bien que ce terme d'armées soit parfois compris comme les étoiles ou les anges, les tribus d'Israël sont également appelées « l'armée du Seigneur ». L'« armée des cieux » dans </w:t>
      </w:r>
      <w:r>
        <w:rPr>
          <w:lang w:val="fr_FR" w:bidi="fr_FR"/>
        </w:rPr>
        <w:t>Daniel 8.10–11</w:t>
      </w:r>
      <w:r>
        <w:rPr>
          <w:lang w:val="fr_FR" w:bidi="fr_FR"/>
        </w:rPr>
        <w:t xml:space="preserve"> semble être un langage figuré se référant à Israël, « le peuple saint », et Dieu, le Roi d'Israël, est appelé le « chef de l'armée ».</w:t>
      </w:r>
    </w:p>
    <w:p>
      <w:pPr/>
      <w:r>
        <w:rPr>
          <w:lang w:val="fr_FR" w:bidi="fr_FR"/>
        </w:rPr>
      </w:r>
      <w:r>
        <w:rPr>
          <w:lang w:val="fr_FR" w:bidi="fr_FR"/>
        </w:rPr>
        <w:t>Les mots grecs traduits par « armée » n'apparaissent que deux fois dans le Nouveau Testament (</w:t>
      </w:r>
      <w:r>
        <w:rPr>
          <w:lang w:val="fr_FR" w:bidi="fr_FR"/>
        </w:rPr>
        <w:t>Lc 2.13</w:t>
      </w:r>
      <w:r>
        <w:rPr>
          <w:lang w:val="fr_FR" w:bidi="fr_FR"/>
        </w:rPr>
        <w:t xml:space="preserve"> ; </w:t>
      </w:r>
      <w:r>
        <w:rPr>
          <w:lang w:val="fr_FR" w:bidi="fr_FR"/>
        </w:rPr>
        <w:t>Ac 7.42</w:t>
      </w:r>
      <w:r>
        <w:rPr>
          <w:lang w:val="fr_FR" w:bidi="fr_FR"/>
        </w:rPr>
        <w:t>). « Seigneur des armées » est utilisé par Paul et Jacques comme un titre pour le Seigneur (</w:t>
      </w:r>
      <w:r>
        <w:rPr>
          <w:lang w:val="fr_FR" w:bidi="fr_FR"/>
        </w:rPr>
        <w:t>Rm 9.29</w:t>
      </w:r>
      <w:r>
        <w:rPr>
          <w:lang w:val="fr_FR" w:bidi="fr_FR"/>
        </w:rPr>
        <w:t xml:space="preserve"> ; </w:t>
      </w:r>
      <w:r>
        <w:rPr>
          <w:lang w:val="fr_FR" w:bidi="fr_FR"/>
        </w:rPr>
        <w:t>Jc 5.4</w:t>
      </w:r>
      <w:r>
        <w:rPr>
          <w:lang w:val="fr_FR" w:bidi="fr_FR"/>
        </w:rPr>
        <w:t>). Le terme exprime la puissance souveraine et la majesté de Dieu dans l'histoire, mais l'identification précise des « armées » qui obéissent à son commandement est incertaine.</w:t>
      </w:r>
    </w:p>
    <w:p>
      <w:pPr/>
      <w:r>
        <w:rPr>
          <w:lang w:val="fr_FR" w:bidi="fr_FR"/>
        </w:rPr>
      </w:r>
      <w:r>
        <w:rPr>
          <w:i/>
          <w:lang w:val="fr_FR" w:bidi="fr_FR"/>
        </w:rPr>
        <w:t>Voir aussi</w:t>
      </w:r>
      <w:r>
        <w:rPr>
          <w:lang w:val="fr_FR" w:bidi="fr_FR"/>
        </w:rPr>
        <w:t xml:space="preserve"> </w:t>
      </w:r>
      <w:r>
        <w:rPr>
          <w:lang w:val="fr_FR" w:bidi="fr_FR"/>
        </w:rPr>
        <w:t>Seigneur des Armées</w:t>
      </w:r>
      <w:r>
        <w:rPr>
          <w:lang w:val="fr_FR" w:bidi="fr_FR"/>
        </w:rPr>
        <w:t>.</w:t>
      </w:r>
      <w:r>
        <w:rPr>
          <w:lang w:val="fr_FR" w:bidi="fr_FR"/>
        </w:rPr>
      </w:r>
      <w:r>
        <w:rPr>
          <w:lang w:val="fr_FR" w:bidi="fr_FR"/>
        </w:rPr>
      </w:r>
    </w:p>
    <w:p>
      <w:pPr/>
      <w:r>
        <w:rPr>
          <w:lang w:val="fr_FR" w:bidi="fr_FR"/>
        </w:rPr>
      </w:r>
    </w:p>
    <w:p>
      <w:pPr>
        <w:pStyle w:val="Heading2"/>
      </w:pPr>
      <w:r>
        <w:rPr>
          <w:lang w:val="fr_FR" w:bidi="fr_FR"/>
        </w:rPr>
        <w:t>Hotham</w:t>
      </w:r>
      <w:r>
        <w:rPr>
          <w:lang w:val="fr_FR" w:bidi="fr_FR"/>
        </w:rPr>
      </w:r>
    </w:p>
    <w:p>
      <w:pPr>
        <w:pStyle w:val="ListNumber"/>
        <w:numPr>
          <w:ilvl w:val="0"/>
          <w:numId w:val="33"/>
        </w:numPr>
        <w:spacing w:line="240" w:lineRule="auto"/>
        <w:ind w:left="720"/>
      </w:pPr>
      <w:r>
        <w:rPr>
          <w:lang w:val="fr_FR" w:bidi="fr_FR"/>
        </w:rPr>
      </w:r>
      <w:r>
        <w:rPr>
          <w:lang w:val="fr_FR" w:bidi="fr_FR"/>
        </w:rPr>
        <w:t xml:space="preserve">Forme alternative du prénom Hélem dans </w:t>
      </w:r>
      <w:r>
        <w:rPr>
          <w:lang w:val="fr_FR" w:bidi="fr_FR"/>
        </w:rPr>
        <w:t>1 Chroniques 7.32</w:t>
      </w:r>
      <w:r>
        <w:rPr>
          <w:lang w:val="fr_FR" w:bidi="fr_FR"/>
        </w:rPr>
        <w:t xml:space="preserve">. </w:t>
        <w:br/>
      </w:r>
      <w:r>
        <w:rPr>
          <w:i/>
          <w:lang w:val="fr_FR" w:bidi="fr_FR"/>
        </w:rPr>
        <w:t>Voir</w:t>
      </w:r>
      <w:r>
        <w:rPr>
          <w:lang w:val="fr_FR" w:bidi="fr_FR"/>
        </w:rPr>
        <w:t xml:space="preserve"> </w:t>
      </w:r>
      <w:r>
        <w:rPr>
          <w:lang w:val="fr_FR" w:bidi="fr_FR"/>
        </w:rPr>
        <w:t>Hélem n° 1</w:t>
      </w:r>
      <w:r>
        <w:rPr>
          <w:lang w:val="fr_FR" w:bidi="fr_FR"/>
        </w:rPr>
        <w:t>.</w:t>
      </w:r>
    </w:p>
    <w:p>
      <w:pPr>
        <w:pStyle w:val="ListNumber"/>
        <w:spacing w:line="240" w:lineRule="auto"/>
        <w:ind w:left="720"/>
      </w:pPr>
      <w:r>
        <w:rPr>
          <w:lang w:val="fr_FR" w:bidi="fr_FR"/>
        </w:rPr>
      </w:r>
      <w:r>
        <w:rPr>
          <w:lang w:val="fr_FR" w:bidi="fr_FR"/>
        </w:rPr>
        <w:t xml:space="preserve">Père de Schama et </w:t>
      </w:r>
      <w:r>
        <w:rPr>
          <w:lang w:val="fr_FR" w:bidi="fr_FR"/>
        </w:rPr>
        <w:t>Jehiel</w:t>
      </w:r>
      <w:r>
        <w:rPr>
          <w:lang w:val="fr_FR" w:bidi="fr_FR"/>
        </w:rPr>
        <w:t>, qui étaient deux des vaillants hommes de David (</w:t>
      </w:r>
      <w:r>
        <w:rPr>
          <w:lang w:val="fr_FR" w:bidi="fr_FR"/>
        </w:rPr>
        <w:t>1Ch 11.44</w:t>
      </w:r>
      <w:r>
        <w:rPr>
          <w:lang w:val="fr_FR" w:bidi="fr_FR"/>
        </w:rPr>
        <w:t>).</w:t>
      </w:r>
      <w:r>
        <w:rPr>
          <w:lang w:val="fr_FR" w:bidi="fr_FR"/>
        </w:rPr>
      </w:r>
      <w:r>
        <w:rPr>
          <w:lang w:val="fr_FR" w:bidi="fr_FR"/>
        </w:rPr>
      </w:r>
    </w:p>
    <w:p>
      <w:pPr/>
      <w:r>
        <w:rPr>
          <w:lang w:val="fr_FR" w:bidi="fr_FR"/>
        </w:rPr>
      </w:r>
    </w:p>
    <w:p>
      <w:pPr>
        <w:pStyle w:val="Heading2"/>
      </w:pPr>
      <w:r>
        <w:rPr>
          <w:lang w:val="fr_FR" w:bidi="fr_FR"/>
        </w:rPr>
        <w:t>Hothir</w:t>
      </w:r>
      <w:r>
        <w:rPr>
          <w:lang w:val="fr_FR" w:bidi="fr_FR"/>
        </w:rPr>
      </w:r>
    </w:p>
    <w:p>
      <w:pPr/>
      <w:r>
        <w:rPr>
          <w:lang w:val="fr_FR" w:bidi="fr_FR"/>
        </w:rPr>
      </w:r>
      <w:r>
        <w:rPr>
          <w:lang w:val="fr_FR" w:bidi="fr_FR"/>
        </w:rPr>
        <w:t>Lévite et chef de la vingt-et-unième des vingt-quatre divisions de prêtres pour le service du sanctuaire, formées pendant le règne de David (</w:t>
      </w:r>
      <w:r>
        <w:rPr>
          <w:lang w:val="fr_FR" w:bidi="fr_FR"/>
        </w:rPr>
        <w:t>1Ch 25.4, 28</w:t>
      </w:r>
      <w:r>
        <w:rPr>
          <w:lang w:val="fr_FR" w:bidi="fr_FR"/>
        </w:rPr>
        <w:t>).</w:t>
      </w:r>
      <w:r>
        <w:rPr>
          <w:lang w:val="fr_FR" w:bidi="fr_FR"/>
        </w:rPr>
      </w:r>
      <w:r>
        <w:rPr>
          <w:lang w:val="fr_FR" w:bidi="fr_FR"/>
        </w:rPr>
      </w:r>
    </w:p>
    <w:p>
      <w:pPr/>
      <w:r>
        <w:rPr>
          <w:lang w:val="fr_FR" w:bidi="fr_FR"/>
        </w:rPr>
      </w:r>
    </w:p>
    <w:p>
      <w:pPr>
        <w:pStyle w:val="Heading2"/>
      </w:pPr>
      <w:r>
        <w:rPr>
          <w:lang w:val="fr_FR" w:bidi="fr_FR"/>
        </w:rPr>
        <w:t>Hoyau</w:t>
      </w:r>
      <w:r>
        <w:rPr>
          <w:lang w:val="fr_FR" w:bidi="fr_FR"/>
        </w:rPr>
      </w:r>
    </w:p>
    <w:p>
      <w:pPr/>
      <w:r>
        <w:rPr>
          <w:lang w:val="fr_FR" w:bidi="fr_FR"/>
        </w:rPr>
      </w:r>
      <w:r>
        <w:rPr>
          <w:lang w:val="fr_FR" w:bidi="fr_FR"/>
        </w:rPr>
        <w:t>Outil agricole utilisé pour creuser ou briser le sol (</w:t>
      </w:r>
      <w:r>
        <w:rPr>
          <w:lang w:val="fr_FR" w:bidi="fr_FR"/>
        </w:rPr>
        <w:t>1S 13.20–21</w:t>
      </w:r>
      <w:r>
        <w:rPr>
          <w:lang w:val="fr_FR" w:bidi="fr_FR"/>
        </w:rPr>
        <w:t>).</w:t>
      </w:r>
    </w:p>
    <w:p>
      <w:pPr/>
      <w:r>
        <w:rPr>
          <w:lang w:val="fr_FR" w:bidi="fr_FR"/>
        </w:rPr>
      </w:r>
      <w:r>
        <w:rPr>
          <w:i/>
          <w:lang w:val="fr_FR" w:bidi="fr_FR"/>
        </w:rPr>
        <w:t xml:space="preserve">Voir </w:t>
      </w:r>
      <w:r>
        <w:rPr>
          <w:lang w:val="fr_FR" w:bidi="fr_FR"/>
        </w:rPr>
        <w:t>Agriculture</w:t>
      </w:r>
      <w:r>
        <w:rPr>
          <w:lang w:val="fr_FR" w:bidi="fr_FR"/>
        </w:rPr>
        <w:t>.</w:t>
      </w:r>
      <w:r>
        <w:rPr>
          <w:lang w:val="fr_FR" w:bidi="fr_FR"/>
        </w:rPr>
      </w:r>
      <w:r>
        <w:rPr>
          <w:lang w:val="fr_FR" w:bidi="fr_FR"/>
        </w:rPr>
      </w:r>
    </w:p>
    <w:p>
      <w:pPr/>
      <w:r>
        <w:rPr>
          <w:lang w:val="fr_FR" w:bidi="fr_FR"/>
        </w:rPr>
      </w:r>
    </w:p>
    <w:p>
      <w:pPr>
        <w:pStyle w:val="Heading2"/>
      </w:pPr>
      <w:r>
        <w:rPr>
          <w:lang w:val="fr_FR" w:bidi="fr_FR"/>
        </w:rPr>
        <w:t>Hozaï</w:t>
      </w:r>
      <w:r>
        <w:rPr>
          <w:lang w:val="fr_FR" w:bidi="fr_FR"/>
        </w:rPr>
      </w:r>
    </w:p>
    <w:p>
      <w:pPr/>
      <w:r>
        <w:rPr>
          <w:lang w:val="fr_FR" w:bidi="fr_FR"/>
        </w:rPr>
      </w:r>
      <w:r>
        <w:rPr>
          <w:lang w:val="fr_FR" w:bidi="fr_FR"/>
        </w:rPr>
        <w:t>Auteur des annales décrivant la vie de Manassé, roi de Juda, et inclus dans les « Chroniques des Voyants » (</w:t>
      </w:r>
      <w:r>
        <w:rPr>
          <w:lang w:val="fr_FR" w:bidi="fr_FR"/>
        </w:rPr>
        <w:t>2Ch 33.18–19</w:t>
      </w:r>
      <w:r>
        <w:rPr>
          <w:lang w:val="fr_FR" w:bidi="fr_FR"/>
        </w:rPr>
        <w:t xml:space="preserve">). La Septante traduit Hozaï par « voyants », ce qui est préféré par de nombreux commentateurs (voir </w:t>
      </w:r>
      <w:r>
        <w:rPr>
          <w:lang w:val="fr_FR" w:bidi="fr_FR"/>
        </w:rPr>
        <w:t>2Ch 33.19</w:t>
      </w:r>
      <w:r>
        <w:rPr>
          <w:lang w:val="fr_FR" w:bidi="fr_FR"/>
        </w:rPr>
        <w:t>).</w:t>
      </w:r>
      <w:r>
        <w:rPr>
          <w:lang w:val="fr_FR" w:bidi="fr_FR"/>
        </w:rPr>
      </w:r>
      <w:r>
        <w:rPr>
          <w:lang w:val="fr_FR" w:bidi="fr_FR"/>
        </w:rPr>
      </w:r>
    </w:p>
    <w:p>
      <w:pPr/>
      <w:r>
        <w:rPr>
          <w:lang w:val="fr_FR" w:bidi="fr_FR"/>
        </w:rPr>
      </w:r>
    </w:p>
    <w:p>
      <w:pPr>
        <w:pStyle w:val="Heading2"/>
      </w:pPr>
      <w:r>
        <w:rPr>
          <w:lang w:val="fr_FR" w:bidi="fr_FR"/>
        </w:rPr>
        <w:t>Hubba</w:t>
      </w:r>
      <w:r>
        <w:rPr>
          <w:lang w:val="fr_FR" w:bidi="fr_FR"/>
        </w:rPr>
      </w:r>
    </w:p>
    <w:p>
      <w:pPr/>
      <w:r>
        <w:rPr>
          <w:lang w:val="fr_FR" w:bidi="fr_FR"/>
        </w:rPr>
      </w:r>
      <w:r>
        <w:rPr>
          <w:lang w:val="fr_FR" w:bidi="fr_FR"/>
        </w:rPr>
        <w:t>Orthographe alternative pour le fils de Schomer de la tribu d'Aser (</w:t>
      </w:r>
      <w:r>
        <w:rPr>
          <w:lang w:val="fr_FR" w:bidi="fr_FR"/>
        </w:rPr>
        <w:t>1Ch 7.34</w:t>
      </w:r>
      <w:r>
        <w:rPr>
          <w:lang w:val="fr_FR" w:bidi="fr_FR"/>
        </w:rPr>
        <w:t>).</w:t>
      </w:r>
      <w:r>
        <w:rPr>
          <w:lang w:val="fr_FR" w:bidi="fr_FR"/>
        </w:rPr>
      </w:r>
      <w:r>
        <w:rPr>
          <w:lang w:val="fr_FR" w:bidi="fr_FR"/>
        </w:rPr>
      </w:r>
    </w:p>
    <w:p>
      <w:pPr/>
      <w:r>
        <w:rPr>
          <w:lang w:val="fr_FR" w:bidi="fr_FR"/>
        </w:rPr>
      </w:r>
    </w:p>
    <w:p>
      <w:pPr>
        <w:pStyle w:val="Heading2"/>
      </w:pPr>
      <w:r>
        <w:rPr>
          <w:lang w:val="fr_FR" w:bidi="fr_FR"/>
        </w:rPr>
        <w:t>Hubba</w:t>
      </w:r>
      <w:r>
        <w:rPr>
          <w:lang w:val="fr_FR" w:bidi="fr_FR"/>
        </w:rPr>
      </w:r>
    </w:p>
    <w:p>
      <w:pPr/>
      <w:r>
        <w:rPr>
          <w:lang w:val="fr_FR" w:bidi="fr_FR"/>
        </w:rPr>
      </w:r>
      <w:r>
        <w:rPr>
          <w:lang w:val="fr_FR" w:bidi="fr_FR"/>
        </w:rPr>
        <w:t>Fils de Schamer de la tribu d'Aser (</w:t>
      </w:r>
      <w:r>
        <w:rPr>
          <w:lang w:val="fr_FR" w:bidi="fr_FR"/>
        </w:rPr>
        <w:t>1Ch 7.34</w:t>
      </w:r>
      <w:r>
        <w:rPr>
          <w:lang w:val="fr_FR" w:bidi="fr_FR"/>
        </w:rPr>
        <w:t>).</w:t>
      </w:r>
      <w:r>
        <w:rPr>
          <w:lang w:val="fr_FR" w:bidi="fr_FR"/>
        </w:rPr>
      </w:r>
      <w:r>
        <w:rPr>
          <w:lang w:val="fr_FR" w:bidi="fr_FR"/>
        </w:rPr>
      </w:r>
    </w:p>
    <w:p>
      <w:pPr/>
      <w:r>
        <w:rPr>
          <w:lang w:val="fr_FR" w:bidi="fr_FR"/>
        </w:rPr>
      </w:r>
    </w:p>
    <w:p>
      <w:pPr>
        <w:pStyle w:val="Heading2"/>
      </w:pPr>
      <w:r>
        <w:rPr>
          <w:lang w:val="fr_FR" w:bidi="fr_FR"/>
        </w:rPr>
        <w:t>huile</w:t>
      </w:r>
      <w:r>
        <w:rPr>
          <w:lang w:val="fr_FR" w:bidi="fr_FR"/>
        </w:rPr>
      </w:r>
    </w:p>
    <w:p>
      <w:pPr/>
      <w:r>
        <w:rPr>
          <w:lang w:val="fr_FR" w:bidi="fr_FR"/>
        </w:rPr>
      </w:r>
      <w:r>
        <w:rPr>
          <w:lang w:val="fr_FR" w:bidi="fr_FR"/>
        </w:rPr>
        <w:t>Dans la Bible, l'huile est un liquide gras extrait de sources naturelles. Le type d'huile le plus fréquemment mentionné est l'huile d'olive. Toutefois, d'autres huiles telle que l'huile de myrrhe sont aussi mentionnées dans la Bible (</w:t>
      </w:r>
      <w:r>
        <w:rPr>
          <w:lang w:val="fr_FR" w:bidi="fr_FR"/>
        </w:rPr>
        <w:t>Est 2.12</w:t>
      </w:r>
      <w:r>
        <w:rPr>
          <w:lang w:val="fr_FR" w:bidi="fr_FR"/>
        </w:rPr>
        <w:t>).</w:t>
      </w:r>
    </w:p>
    <w:p>
      <w:pPr>
        <w:pStyle w:val="Heading3"/>
      </w:pPr>
      <w:r>
        <w:rPr>
          <w:lang w:val="fr_FR" w:bidi="fr_FR"/>
        </w:rPr>
        <w:t>Usages d'huile dans la Bible</w:t>
      </w:r>
    </w:p>
    <w:p>
      <w:pPr/>
      <w:r>
        <w:rPr>
          <w:lang w:val="fr_FR" w:bidi="fr_FR"/>
        </w:rPr>
      </w:r>
      <w:r>
        <w:rPr>
          <w:lang w:val="fr_FR" w:bidi="fr_FR"/>
        </w:rPr>
        <w:t>L'huile était principalement utilisée comme aliment. Toutefois, l'huile avait nombre d'autres utilisations :</w:t>
      </w:r>
    </w:p>
    <w:p>
      <w:pPr>
        <w:pStyle w:val="ListBullet"/>
        <w:spacing w:line="240" w:lineRule="auto"/>
        <w:ind w:left="720"/>
      </w:pPr>
      <w:r>
        <w:rPr>
          <w:lang w:val="fr_FR" w:bidi="fr_FR"/>
        </w:rPr>
      </w:r>
      <w:r>
        <w:rPr>
          <w:lang w:val="fr_FR" w:bidi="fr_FR"/>
        </w:rPr>
        <w:t>Elle servait à oindre le corps comme produit cosmétique.</w:t>
      </w:r>
    </w:p>
    <w:p>
      <w:pPr>
        <w:pStyle w:val="ListBullet"/>
        <w:spacing w:line="240" w:lineRule="auto"/>
        <w:ind w:left="720"/>
      </w:pPr>
      <w:r>
        <w:rPr>
          <w:lang w:val="fr_FR" w:bidi="fr_FR"/>
        </w:rPr>
      </w:r>
      <w:r>
        <w:rPr>
          <w:lang w:val="fr_FR" w:bidi="fr_FR"/>
        </w:rPr>
        <w:t>Elle servait à soigner.</w:t>
      </w:r>
    </w:p>
    <w:p>
      <w:pPr>
        <w:pStyle w:val="ListBullet"/>
        <w:spacing w:line="240" w:lineRule="auto"/>
        <w:ind w:left="720"/>
      </w:pPr>
      <w:r>
        <w:rPr>
          <w:lang w:val="fr_FR" w:bidi="fr_FR"/>
        </w:rPr>
      </w:r>
      <w:r>
        <w:rPr>
          <w:lang w:val="fr_FR" w:bidi="fr_FR"/>
        </w:rPr>
        <w:t>Elle servait de combustible pour les lampes.</w:t>
      </w:r>
    </w:p>
    <w:p>
      <w:pPr>
        <w:pStyle w:val="ListBullet"/>
        <w:spacing w:line="240" w:lineRule="auto"/>
        <w:ind w:left="720"/>
      </w:pPr>
      <w:r>
        <w:rPr>
          <w:lang w:val="fr_FR" w:bidi="fr_FR"/>
        </w:rPr>
      </w:r>
      <w:r>
        <w:rPr>
          <w:lang w:val="fr_FR" w:bidi="fr_FR"/>
        </w:rPr>
        <w:t>Elle était utilisée pour oindre rois et sacrificateurs.</w:t>
      </w:r>
    </w:p>
    <w:p>
      <w:pPr>
        <w:pStyle w:val="ListBullet"/>
        <w:spacing w:line="240" w:lineRule="auto"/>
        <w:ind w:left="720"/>
      </w:pPr>
      <w:r>
        <w:rPr>
          <w:lang w:val="fr_FR" w:bidi="fr_FR"/>
        </w:rPr>
      </w:r>
      <w:r>
        <w:rPr>
          <w:lang w:val="fr_FR" w:bidi="fr_FR"/>
        </w:rPr>
        <w:t>Elle était utilisée dans des rituels, des sacrifices et des offrandes à Dieu.</w:t>
      </w:r>
    </w:p>
    <w:p>
      <w:pPr/>
      <w:r>
        <w:rPr>
          <w:lang w:val="fr_FR" w:bidi="fr_FR"/>
        </w:rPr>
      </w:r>
      <w:r>
        <w:rPr>
          <w:lang w:val="fr_FR" w:bidi="fr_FR"/>
        </w:rPr>
        <w:t>Les oliviers étaient abondants en Israël, ce qui permettait aux Israélites de vendre de l'huile d'olive, approvisionnant Tyr et l'Égypte. Comme les métaux précieux et les animaux, l'huile servait souvent de monnaie d'échange. Salomon utilise de l'huile pour payer Hiram pour ses contributions en services et matériaux à la construction du Temple (</w:t>
      </w:r>
      <w:r>
        <w:rPr>
          <w:lang w:val="fr_FR" w:bidi="fr_FR"/>
        </w:rPr>
        <w:t>1R 5.11</w:t>
      </w:r>
      <w:r>
        <w:rPr>
          <w:lang w:val="fr_FR" w:bidi="fr_FR"/>
        </w:rPr>
        <w:t xml:space="preserve"> ; </w:t>
      </w:r>
      <w:r>
        <w:rPr>
          <w:lang w:val="fr_FR" w:bidi="fr_FR"/>
        </w:rPr>
        <w:t>Esd 27.17</w:t>
      </w:r>
      <w:r>
        <w:rPr>
          <w:lang w:val="fr_FR" w:bidi="fr_FR"/>
        </w:rPr>
        <w:t>).</w:t>
      </w:r>
    </w:p>
    <w:p>
      <w:pPr/>
      <w:r>
        <w:rPr>
          <w:lang w:val="fr_FR" w:bidi="fr_FR"/>
        </w:rPr>
      </w:r>
      <w:r>
        <w:rPr>
          <w:lang w:val="fr_FR" w:bidi="fr_FR"/>
        </w:rPr>
        <w:t>Comme l'huile était essentielle à la vie quotidienne, elle servait souvent de monnaie d'échange. L'huile était utilisée pour préparer la plupart des aliments (</w:t>
      </w:r>
      <w:r>
        <w:rPr>
          <w:lang w:val="fr_FR" w:bidi="fr_FR"/>
        </w:rPr>
        <w:t>1R 17.12–16</w:t>
      </w:r>
      <w:r>
        <w:rPr>
          <w:lang w:val="fr_FR" w:bidi="fr_FR"/>
        </w:rPr>
        <w:t>). Le petit pain ou la galette de céréales qui servait de base au repas de midi, était cuit(e) sur une plaque avec un peu d'huile.</w:t>
      </w:r>
    </w:p>
    <w:p>
      <w:pPr/>
      <w:r>
        <w:rPr>
          <w:lang w:val="fr_FR" w:bidi="fr_FR"/>
        </w:rPr>
      </w:r>
      <w:r>
        <w:rPr>
          <w:lang w:val="fr_FR" w:bidi="fr_FR"/>
        </w:rPr>
        <w:t>L'huile était utilisée pour oindre le corps après un bain (</w:t>
      </w:r>
      <w:r>
        <w:rPr>
          <w:lang w:val="fr_FR" w:bidi="fr_FR"/>
        </w:rPr>
        <w:t>Rt 3.3</w:t>
      </w:r>
      <w:r>
        <w:rPr>
          <w:lang w:val="fr_FR" w:bidi="fr_FR"/>
        </w:rPr>
        <w:t xml:space="preserve"> ; </w:t>
      </w:r>
      <w:r>
        <w:rPr>
          <w:lang w:val="fr_FR" w:bidi="fr_FR"/>
        </w:rPr>
        <w:t>2S 12.20</w:t>
      </w:r>
      <w:r>
        <w:rPr>
          <w:lang w:val="fr_FR" w:bidi="fr_FR"/>
        </w:rPr>
        <w:t>). Elle était particulièrement utilisée à l'occasion de réjouissances. Lors des banquets égyptiens, les têtes des invités et des femmes qui faisaient le spectacle étaient ointes. Dans le NT, des malades étaient oints avec de l'huile (</w:t>
      </w:r>
      <w:r>
        <w:rPr>
          <w:lang w:val="fr_FR" w:bidi="fr_FR"/>
        </w:rPr>
        <w:t>Jc 5.14</w:t>
      </w:r>
      <w:r>
        <w:rPr>
          <w:lang w:val="fr_FR" w:bidi="fr_FR"/>
        </w:rPr>
        <w:t>). L'huile d'olive pouvait également être avalée pour soulager les problèmes d'estomac. Ayant un effet apaisant, elle était aussi utilisée comme un doux laxatif. L'huile d'olive était aussi appliquée sur la peau pour soigner contusions, brûlures, coupures et écorchures (</w:t>
      </w:r>
      <w:r>
        <w:rPr>
          <w:lang w:val="fr_FR" w:bidi="fr_FR"/>
        </w:rPr>
        <w:t>Es 1.6</w:t>
      </w:r>
      <w:r>
        <w:rPr>
          <w:lang w:val="fr_FR" w:bidi="fr_FR"/>
        </w:rPr>
        <w:t xml:space="preserve"> ; </w:t>
      </w:r>
      <w:r>
        <w:rPr>
          <w:lang w:val="fr_FR" w:bidi="fr_FR"/>
        </w:rPr>
        <w:t>Mc 6.13</w:t>
      </w:r>
      <w:r>
        <w:rPr>
          <w:lang w:val="fr_FR" w:bidi="fr_FR"/>
        </w:rPr>
        <w:t xml:space="preserve"> ; </w:t>
      </w:r>
      <w:r>
        <w:rPr>
          <w:lang w:val="fr_FR" w:bidi="fr_FR"/>
        </w:rPr>
        <w:t>Lc 10.34</w:t>
      </w:r>
      <w:r>
        <w:rPr>
          <w:lang w:val="fr_FR" w:bidi="fr_FR"/>
        </w:rPr>
        <w:t>).</w:t>
      </w:r>
    </w:p>
    <w:p>
      <w:pPr/>
      <w:r>
        <w:rPr>
          <w:lang w:val="fr_FR" w:bidi="fr_FR"/>
        </w:rPr>
      </w:r>
      <w:r>
        <w:rPr>
          <w:lang w:val="fr_FR" w:bidi="fr_FR"/>
        </w:rPr>
        <w:t>Dès que le soleil se couchait, la façon principale de s'éclairer était les lampes à huile. Les petites lampes portables avaient l'avantage de pouvoir aussi être posées sur une surface plate élevée. Dans les grandes maisons, les palais, les synagogues ou les temples, la lampe pouvait reposer sur une haute base en métal. La mèche de lin (</w:t>
      </w:r>
      <w:r>
        <w:rPr>
          <w:lang w:val="fr_FR" w:bidi="fr_FR"/>
        </w:rPr>
        <w:t>Es 42.3</w:t>
      </w:r>
      <w:r>
        <w:rPr>
          <w:lang w:val="fr_FR" w:bidi="fr_FR"/>
        </w:rPr>
        <w:t>) ou de chanvre était placée dans l'huile et produisait une flamme jusqu'à ce qu'elle soit éteinte ou qu'il n'y ait plus d'huile. Des torches étaient utilisées dans les rues pour éclairer le chemin et pour plus de sécurité.</w:t>
      </w:r>
    </w:p>
    <w:p>
      <w:pPr>
        <w:pStyle w:val="Heading3"/>
      </w:pPr>
      <w:r>
        <w:rPr>
          <w:lang w:val="fr_FR" w:bidi="fr_FR"/>
        </w:rPr>
        <w:t>Usages religieux et cérémoniels d'huile dans la Bible</w:t>
      </w:r>
    </w:p>
    <w:p>
      <w:pPr/>
      <w:r>
        <w:rPr>
          <w:lang w:val="fr_FR" w:bidi="fr_FR"/>
        </w:rPr>
      </w:r>
      <w:r>
        <w:rPr>
          <w:lang w:val="fr_FR" w:bidi="fr_FR"/>
        </w:rPr>
        <w:t>Les torches contribuaient à l'ambiance de fête des processions quand il faisait nuit. Elles étaient utilisées ainsi lors de processions de mariages. Pour éviter que les torches ne s'éteignent en cas de retard de la procession, ceux qui portaient les torches prenaient généralement avec eux de l'huile supplémentaire. Cette pratique sert de contexte à la parabole de Jésus sur les vierges sages et folles (</w:t>
      </w:r>
      <w:r>
        <w:rPr>
          <w:lang w:val="fr_FR" w:bidi="fr_FR"/>
        </w:rPr>
        <w:t>Mt 25.1–13</w:t>
      </w:r>
      <w:r>
        <w:rPr>
          <w:lang w:val="fr_FR" w:bidi="fr_FR"/>
        </w:rPr>
        <w:t>).</w:t>
      </w:r>
    </w:p>
    <w:p>
      <w:pPr/>
      <w:r>
        <w:rPr>
          <w:lang w:val="fr_FR" w:bidi="fr_FR"/>
        </w:rPr>
      </w:r>
      <w:r>
        <w:rPr>
          <w:lang w:val="fr_FR" w:bidi="fr_FR"/>
        </w:rPr>
        <w:t>L'huile avait une signification particulière lorsqu'elle était utilisée pour l'onction des sacrificateurs et des rois (</w:t>
      </w:r>
      <w:r>
        <w:rPr>
          <w:lang w:val="fr_FR" w:bidi="fr_FR"/>
        </w:rPr>
        <w:t xml:space="preserve">Ex 29.7 </w:t>
      </w:r>
      <w:r>
        <w:rPr>
          <w:lang w:val="fr_FR" w:bidi="fr_FR"/>
        </w:rPr>
        <w:t>;</w:t>
      </w:r>
      <w:r>
        <w:rPr>
          <w:lang w:val="fr_FR" w:bidi="fr_FR"/>
        </w:rPr>
        <w:t xml:space="preserve"> </w:t>
      </w:r>
      <w:r>
        <w:rPr>
          <w:lang w:val="fr_FR" w:bidi="fr_FR"/>
        </w:rPr>
        <w:t xml:space="preserve">1S 10.1 </w:t>
      </w:r>
      <w:r>
        <w:rPr>
          <w:lang w:val="fr_FR" w:bidi="fr_FR"/>
        </w:rPr>
        <w:t xml:space="preserve">; </w:t>
      </w:r>
      <w:r>
        <w:rPr>
          <w:lang w:val="fr_FR" w:bidi="fr_FR"/>
        </w:rPr>
        <w:t>1R 1.39</w:t>
      </w:r>
      <w:r>
        <w:rPr>
          <w:lang w:val="fr_FR" w:bidi="fr_FR"/>
        </w:rPr>
        <w:t xml:space="preserve">). Elle représentait ces rôles comme étant au service de Dieu et montrait de façon officielle et solennelle le choix de ces personnes pour occuper ces rôles très importants sous la bénédiction de Dieu. </w:t>
      </w:r>
    </w:p>
    <w:p>
      <w:pPr/>
      <w:r>
        <w:rPr>
          <w:lang w:val="fr_FR" w:bidi="fr_FR"/>
        </w:rPr>
      </w:r>
      <w:r>
        <w:rPr>
          <w:lang w:val="fr_FR" w:bidi="fr_FR"/>
        </w:rPr>
        <w:t>L'huile était utilisée au Temple. Elle était offerte en tant que prémices et en tant que dîme (</w:t>
      </w:r>
      <w:r>
        <w:rPr>
          <w:lang w:val="fr_FR" w:bidi="fr_FR"/>
        </w:rPr>
        <w:t>Ex 22.29</w:t>
      </w:r>
      <w:r>
        <w:rPr>
          <w:lang w:val="fr_FR" w:bidi="fr_FR"/>
        </w:rPr>
        <w:t xml:space="preserve"> ; </w:t>
      </w:r>
      <w:r>
        <w:rPr>
          <w:lang w:val="fr_FR" w:bidi="fr_FR"/>
        </w:rPr>
        <w:t>Dt 12.17</w:t>
      </w:r>
      <w:r>
        <w:rPr>
          <w:lang w:val="fr_FR" w:bidi="fr_FR"/>
        </w:rPr>
        <w:t>). Elle était utilisée lors des cérémonies au Temple et dans certaines offrandes. L'offrande de céréales était mélangée à de l'huile (</w:t>
      </w:r>
      <w:r>
        <w:rPr>
          <w:lang w:val="fr_FR" w:bidi="fr_FR"/>
        </w:rPr>
        <w:t>Lv 8.26</w:t>
      </w:r>
      <w:r>
        <w:rPr>
          <w:lang w:val="fr_FR" w:bidi="fr_FR"/>
        </w:rPr>
        <w:t xml:space="preserve"> ; </w:t>
      </w:r>
      <w:r>
        <w:rPr>
          <w:lang w:val="fr_FR" w:bidi="fr_FR"/>
        </w:rPr>
        <w:t>Nb 7.19</w:t>
      </w:r>
      <w:r>
        <w:rPr>
          <w:lang w:val="fr_FR" w:bidi="fr_FR"/>
        </w:rPr>
        <w:t>). De l'huile servait aussi à alimenter régulièrement la lampe qui brûlait dans le sanctuaire (</w:t>
      </w:r>
      <w:r>
        <w:rPr>
          <w:lang w:val="fr_FR" w:bidi="fr_FR"/>
        </w:rPr>
        <w:t>Lv 24.2</w:t>
      </w:r>
      <w:r>
        <w:rPr>
          <w:lang w:val="fr_FR" w:bidi="fr_FR"/>
        </w:rPr>
        <w:t>). Le sacrifice quotidien incluait de l'huile (</w:t>
      </w:r>
      <w:r>
        <w:rPr>
          <w:lang w:val="fr_FR" w:bidi="fr_FR"/>
        </w:rPr>
        <w:t>Ex 29.40</w:t>
      </w:r>
      <w:r>
        <w:rPr>
          <w:lang w:val="fr_FR" w:bidi="fr_FR"/>
        </w:rPr>
        <w:t>) mais elle n'était pas utilisée dans les sacrifices pour le péché ni dans l'offrande de jalousie (</w:t>
      </w:r>
      <w:r>
        <w:rPr>
          <w:lang w:val="fr_FR" w:bidi="fr_FR"/>
        </w:rPr>
        <w:t>Lv 5.11</w:t>
      </w:r>
      <w:r>
        <w:rPr>
          <w:lang w:val="fr_FR" w:bidi="fr_FR"/>
        </w:rPr>
        <w:t xml:space="preserve"> ; </w:t>
      </w:r>
      <w:r>
        <w:rPr>
          <w:lang w:val="fr_FR" w:bidi="fr_FR"/>
        </w:rPr>
        <w:t>Nb 5.15</w:t>
      </w:r>
      <w:r>
        <w:rPr>
          <w:lang w:val="fr_FR" w:bidi="fr_FR"/>
        </w:rPr>
        <w:t>).</w:t>
      </w:r>
    </w:p>
    <w:p>
      <w:pPr>
        <w:pStyle w:val="Heading3"/>
      </w:pPr>
      <w:r>
        <w:rPr>
          <w:lang w:val="fr_FR" w:bidi="fr_FR"/>
        </w:rPr>
        <w:t>Production de l'huile</w:t>
      </w:r>
    </w:p>
    <w:p>
      <w:pPr/>
      <w:r>
        <w:rPr>
          <w:lang w:val="fr_FR" w:bidi="fr_FR"/>
        </w:rPr>
      </w:r>
      <w:r>
        <w:rPr>
          <w:lang w:val="fr_FR" w:bidi="fr_FR"/>
        </w:rPr>
        <w:t>L'huile était extraite des olives en utilisant un pilon et un mortier ou un pressoir en pierre (</w:t>
      </w:r>
      <w:r>
        <w:rPr>
          <w:lang w:val="fr_FR" w:bidi="fr_FR"/>
        </w:rPr>
        <w:t>Ex 27.20</w:t>
      </w:r>
      <w:r>
        <w:rPr>
          <w:lang w:val="fr_FR" w:bidi="fr_FR"/>
        </w:rPr>
        <w:t>). Lorsqu'un pressoir était utilisé, la première extraction de pulpe d'olives était souvent pressée à nouveau. De tels pressoirs se trouvaient sur le mont des Oliviers. Le mot Gethsémané, nom du jardin où Jésus a prié avant son arrestation, signifie « pressoir à huile » en hébreu et en araméen.</w:t>
      </w:r>
    </w:p>
    <w:p>
      <w:pPr>
        <w:pStyle w:val="Heading3"/>
      </w:pPr>
      <w:r>
        <w:rPr>
          <w:lang w:val="fr_FR" w:bidi="fr_FR"/>
        </w:rPr>
        <w:t>L'huile comme symbole</w:t>
      </w:r>
    </w:p>
    <w:p>
      <w:pPr/>
      <w:r>
        <w:rPr>
          <w:lang w:val="fr_FR" w:bidi="fr_FR"/>
        </w:rPr>
      </w:r>
      <w:r>
        <w:rPr>
          <w:lang w:val="fr_FR" w:bidi="fr_FR"/>
        </w:rPr>
        <w:t>L'huile était symboliquement associée à la joie, à la fête, au cérémoniel, à l'honneur et à la lumière. Elle représentait aussi la santé physique et spirituelle. L'absence ou la perte d'huile signifiait le chagrin et la perte de tout bien dans la vie (</w:t>
      </w:r>
      <w:r>
        <w:rPr>
          <w:lang w:val="fr_FR" w:bidi="fr_FR"/>
        </w:rPr>
        <w:t>Jl 1.10</w:t>
      </w:r>
      <w:r>
        <w:rPr>
          <w:lang w:val="fr_FR" w:bidi="fr_FR"/>
        </w:rPr>
        <w:t>).</w:t>
      </w:r>
    </w:p>
    <w:p>
      <w:pPr/>
      <w:r>
        <w:rPr>
          <w:lang w:val="fr_FR" w:bidi="fr_FR"/>
        </w:rPr>
      </w:r>
      <w:r>
        <w:rPr>
          <w:i/>
          <w:lang w:val="fr_FR" w:bidi="fr_FR"/>
        </w:rPr>
        <w:t>Voir aussi</w:t>
      </w:r>
      <w:r>
        <w:rPr>
          <w:lang w:val="fr_FR" w:bidi="fr_FR"/>
        </w:rPr>
        <w:t xml:space="preserve"> </w:t>
      </w:r>
      <w:r>
        <w:rPr>
          <w:lang w:val="fr_FR" w:bidi="fr_FR"/>
        </w:rPr>
        <w:t>oindre</w:t>
      </w:r>
      <w:r>
        <w:rPr>
          <w:lang w:val="fr_FR" w:bidi="fr_FR"/>
        </w:rPr>
        <w:t xml:space="preserve"> ; </w:t>
      </w:r>
      <w:r>
        <w:rPr>
          <w:lang w:val="fr_FR" w:bidi="fr_FR"/>
        </w:rPr>
        <w:t>aliments et préparation des aliments</w:t>
      </w:r>
      <w:r>
        <w:rPr>
          <w:lang w:val="fr_FR" w:bidi="fr_FR"/>
        </w:rPr>
        <w:t xml:space="preserve"> ; </w:t>
      </w:r>
      <w:r>
        <w:rPr>
          <w:lang w:val="fr_FR" w:bidi="fr_FR"/>
        </w:rPr>
        <w:t>médecine et pratiques médicales et médicinales</w:t>
      </w:r>
      <w:r>
        <w:rPr>
          <w:lang w:val="fr_FR" w:bidi="fr_FR"/>
        </w:rPr>
        <w:t xml:space="preserve"> ; </w:t>
      </w:r>
      <w:r>
        <w:rPr>
          <w:lang w:val="fr_FR" w:bidi="fr_FR"/>
        </w:rPr>
        <w:t>onction</w:t>
      </w:r>
      <w:r>
        <w:rPr>
          <w:lang w:val="fr_FR" w:bidi="fr_FR"/>
        </w:rPr>
        <w:t xml:space="preserve"> ; </w:t>
      </w:r>
      <w:r>
        <w:rPr>
          <w:lang w:val="fr_FR" w:bidi="fr_FR"/>
        </w:rPr>
        <w:t>plantes</w:t>
      </w:r>
      <w:r>
        <w:rPr>
          <w:lang w:val="fr_FR" w:bidi="fr_FR"/>
        </w:rPr>
        <w:t xml:space="preserve"> (</w:t>
      </w:r>
      <w:r>
        <w:rPr>
          <w:lang w:val="fr_FR" w:bidi="fr_FR"/>
        </w:rPr>
        <w:t>olive, olivier</w:t>
      </w:r>
      <w:r>
        <w:rPr>
          <w:lang w:val="fr_FR" w:bidi="fr_FR"/>
        </w:rPr>
        <w:t>).</w:t>
      </w:r>
      <w:r>
        <w:rPr>
          <w:lang w:val="fr_FR" w:bidi="fr_FR"/>
        </w:rPr>
      </w:r>
      <w:r>
        <w:rPr>
          <w:lang w:val="fr_FR" w:bidi="fr_FR"/>
        </w:rPr>
      </w:r>
    </w:p>
    <w:p>
      <w:pPr/>
      <w:r>
        <w:rPr>
          <w:lang w:val="fr_FR" w:bidi="fr_FR"/>
        </w:rPr>
      </w:r>
    </w:p>
    <w:p>
      <w:pPr>
        <w:pStyle w:val="Heading2"/>
      </w:pPr>
      <w:r>
        <w:rPr>
          <w:lang w:val="fr_FR" w:bidi="fr_FR"/>
        </w:rPr>
        <w:t>Hukkok</w:t>
      </w:r>
      <w:r>
        <w:rPr>
          <w:lang w:val="fr_FR" w:bidi="fr_FR"/>
        </w:rPr>
      </w:r>
    </w:p>
    <w:p>
      <w:pPr/>
      <w:r>
        <w:rPr>
          <w:lang w:val="fr_FR" w:bidi="fr_FR"/>
        </w:rPr>
      </w:r>
      <w:r>
        <w:rPr>
          <w:lang w:val="fr_FR" w:bidi="fr_FR"/>
        </w:rPr>
        <w:t>Ville près de la frontière de Nephthali et de Zabulon, mentionnée à côté d'Aznoth-Thabor (</w:t>
      </w:r>
      <w:r>
        <w:rPr>
          <w:lang w:val="fr_FR" w:bidi="fr_FR"/>
        </w:rPr>
        <w:t>Jos 19.34</w:t>
      </w:r>
      <w:r>
        <w:rPr>
          <w:lang w:val="fr_FR" w:bidi="fr_FR"/>
        </w:rPr>
        <w:t>). Elle a été identifiée avec Yaquaq, au nord-ouest de Génésareth.</w:t>
      </w:r>
      <w:r>
        <w:rPr>
          <w:lang w:val="fr_FR" w:bidi="fr_FR"/>
        </w:rPr>
      </w:r>
      <w:r>
        <w:rPr>
          <w:lang w:val="fr_FR" w:bidi="fr_FR"/>
        </w:rPr>
      </w:r>
    </w:p>
    <w:p>
      <w:pPr/>
      <w:r>
        <w:rPr>
          <w:lang w:val="fr_FR" w:bidi="fr_FR"/>
        </w:rPr>
      </w:r>
    </w:p>
    <w:p>
      <w:pPr>
        <w:pStyle w:val="Heading2"/>
      </w:pPr>
      <w:r>
        <w:rPr>
          <w:lang w:val="fr_FR" w:bidi="fr_FR"/>
        </w:rPr>
        <w:t>Hukok</w:t>
      </w:r>
      <w:r>
        <w:rPr>
          <w:lang w:val="fr_FR" w:bidi="fr_FR"/>
        </w:rPr>
      </w:r>
    </w:p>
    <w:p>
      <w:pPr/>
      <w:r>
        <w:rPr>
          <w:lang w:val="fr_FR" w:bidi="fr_FR"/>
        </w:rPr>
      </w:r>
      <w:r>
        <w:rPr>
          <w:lang w:val="fr_FR" w:bidi="fr_FR"/>
        </w:rPr>
        <w:t xml:space="preserve">Orthographe alternative pour la ville Asherite Helkath dans </w:t>
      </w:r>
      <w:r>
        <w:rPr>
          <w:lang w:val="fr_FR" w:bidi="fr_FR"/>
        </w:rPr>
        <w:t>1 Chroniques 6.75</w:t>
      </w:r>
      <w:r>
        <w:rPr>
          <w:lang w:val="fr_FR" w:bidi="fr_FR"/>
        </w:rPr>
        <w:t xml:space="preserve">. </w:t>
      </w:r>
    </w:p>
    <w:p>
      <w:pPr/>
      <w:r>
        <w:rPr>
          <w:lang w:val="fr_FR" w:bidi="fr_FR"/>
        </w:rPr>
      </w:r>
      <w:r>
        <w:rPr>
          <w:i/>
          <w:lang w:val="fr_FR" w:bidi="fr_FR"/>
        </w:rPr>
        <w:t>Voir</w:t>
      </w:r>
      <w:r>
        <w:rPr>
          <w:lang w:val="fr_FR" w:bidi="fr_FR"/>
        </w:rPr>
        <w:t xml:space="preserve"> </w:t>
      </w:r>
      <w:r>
        <w:rPr>
          <w:lang w:val="fr_FR" w:bidi="fr_FR"/>
        </w:rPr>
        <w:t>Helkath</w:t>
      </w:r>
      <w:r>
        <w:rPr>
          <w:lang w:val="fr_FR" w:bidi="fr_FR"/>
        </w:rPr>
        <w:t>.</w:t>
      </w:r>
      <w:r>
        <w:rPr>
          <w:lang w:val="fr_FR" w:bidi="fr_FR"/>
        </w:rPr>
      </w:r>
      <w:r>
        <w:rPr>
          <w:lang w:val="fr_FR" w:bidi="fr_FR"/>
        </w:rPr>
      </w:r>
    </w:p>
    <w:p>
      <w:pPr/>
      <w:r>
        <w:rPr>
          <w:lang w:val="fr_FR" w:bidi="fr_FR"/>
        </w:rPr>
      </w:r>
    </w:p>
    <w:p>
      <w:pPr>
        <w:pStyle w:val="Heading2"/>
      </w:pPr>
      <w:r>
        <w:rPr>
          <w:lang w:val="fr_FR" w:bidi="fr_FR"/>
        </w:rPr>
        <w:t>Hul</w:t>
      </w:r>
      <w:r>
        <w:rPr>
          <w:lang w:val="fr_FR" w:bidi="fr_FR"/>
        </w:rPr>
      </w:r>
    </w:p>
    <w:p>
      <w:pPr/>
      <w:r>
        <w:rPr>
          <w:lang w:val="fr_FR" w:bidi="fr_FR"/>
        </w:rPr>
      </w:r>
      <w:r>
        <w:rPr>
          <w:lang w:val="fr_FR" w:bidi="fr_FR"/>
        </w:rPr>
        <w:t>Fils d'Aram et petit-fils de Sem (</w:t>
      </w:r>
      <w:r>
        <w:rPr>
          <w:lang w:val="fr_FR" w:bidi="fr_FR"/>
        </w:rPr>
        <w:t>Gn 10.23</w:t>
      </w:r>
      <w:r>
        <w:rPr>
          <w:lang w:val="fr_FR" w:bidi="fr_FR"/>
        </w:rPr>
        <w:t xml:space="preserve"> ; </w:t>
      </w:r>
      <w:r>
        <w:rPr>
          <w:lang w:val="fr_FR" w:bidi="fr_FR"/>
        </w:rPr>
        <w:t>1Ch 1.17</w:t>
      </w:r>
      <w:r>
        <w:rPr>
          <w:lang w:val="fr_FR" w:bidi="fr_FR"/>
        </w:rPr>
        <w:t>).</w:t>
      </w:r>
      <w:r>
        <w:rPr>
          <w:lang w:val="fr_FR" w:bidi="fr_FR"/>
        </w:rPr>
      </w:r>
      <w:r>
        <w:rPr>
          <w:lang w:val="fr_FR" w:bidi="fr_FR"/>
        </w:rPr>
      </w:r>
    </w:p>
    <w:p>
      <w:pPr/>
      <w:r>
        <w:rPr>
          <w:lang w:val="fr_FR" w:bidi="fr_FR"/>
        </w:rPr>
      </w:r>
    </w:p>
    <w:p>
      <w:pPr>
        <w:pStyle w:val="Heading2"/>
      </w:pPr>
      <w:r>
        <w:rPr>
          <w:lang w:val="fr_FR" w:bidi="fr_FR"/>
        </w:rPr>
        <w:t>Hulda</w:t>
      </w:r>
      <w:r>
        <w:rPr>
          <w:lang w:val="fr_FR" w:bidi="fr_FR"/>
        </w:rPr>
      </w:r>
    </w:p>
    <w:p>
      <w:pPr/>
      <w:r>
        <w:rPr>
          <w:lang w:val="fr_FR" w:bidi="fr_FR"/>
        </w:rPr>
      </w:r>
      <w:r>
        <w:rPr>
          <w:lang w:val="fr_FR" w:bidi="fr_FR"/>
        </w:rPr>
        <w:t xml:space="preserve">Prophétesse vivant à Jérusalem, contemporaine des prophètes Jérémie et Sophonie. Hulda est présentée comme l'épouse de Schallum, le gardien </w:t>
      </w:r>
      <w:r>
        <w:rPr>
          <w:lang w:val="fr_FR" w:bidi="fr_FR"/>
        </w:rPr>
        <w:t>des vêtements</w:t>
      </w:r>
      <w:r>
        <w:rPr>
          <w:lang w:val="fr_FR" w:bidi="fr_FR"/>
        </w:rPr>
        <w:t xml:space="preserve"> à la cour du roi Josias (</w:t>
      </w:r>
      <w:r>
        <w:rPr>
          <w:lang w:val="fr_FR" w:bidi="fr_FR"/>
        </w:rPr>
        <w:t>2R 22.14</w:t>
      </w:r>
      <w:r>
        <w:rPr>
          <w:lang w:val="fr_FR" w:bidi="fr_FR"/>
        </w:rPr>
        <w:t xml:space="preserve"> ; </w:t>
      </w:r>
      <w:r>
        <w:rPr>
          <w:lang w:val="fr_FR" w:bidi="fr_FR"/>
        </w:rPr>
        <w:t>2Ch 34.22</w:t>
      </w:r>
      <w:r>
        <w:rPr>
          <w:lang w:val="fr_FR" w:bidi="fr_FR"/>
        </w:rPr>
        <w:t>). Josias enverra ses officiers demander conseil à Hulda concernant le livre de la loi mosaïque qui avait été trouvé lors de la réparation du temple. Elle prophétisera qu'un désastre frapperait la nation (</w:t>
      </w:r>
      <w:r>
        <w:rPr>
          <w:lang w:val="fr_FR" w:bidi="fr_FR"/>
        </w:rPr>
        <w:t>2R 22.16</w:t>
      </w:r>
      <w:r>
        <w:rPr>
          <w:lang w:val="fr_FR" w:bidi="fr_FR"/>
        </w:rPr>
        <w:t xml:space="preserve">), mais que Josias serait épargné parce qu'il était pénitent et s'était humilié devant le Seigneur (v. </w:t>
      </w:r>
      <w:r>
        <w:rPr>
          <w:lang w:val="fr_FR" w:bidi="fr_FR"/>
        </w:rPr>
        <w:t>18–19</w:t>
      </w:r>
      <w:r>
        <w:rPr>
          <w:lang w:val="fr_FR" w:bidi="fr_FR"/>
        </w:rPr>
        <w:t xml:space="preserve">). Elle déclarera que la destruction viendrait après sa mort et qu'il serait enterré en paix (v. </w:t>
      </w:r>
      <w:r>
        <w:rPr>
          <w:lang w:val="fr_FR" w:bidi="fr_FR"/>
        </w:rPr>
        <w:t>20</w:t>
      </w:r>
      <w:r>
        <w:rPr>
          <w:lang w:val="fr_FR" w:bidi="fr_FR"/>
        </w:rPr>
        <w:t>). Bien que Josias soit mort plus tard au combat, il sera correctement enseveli (</w:t>
      </w:r>
      <w:r>
        <w:rPr>
          <w:lang w:val="fr_FR" w:bidi="fr_FR"/>
        </w:rPr>
        <w:t>23.30</w:t>
      </w:r>
      <w:r>
        <w:rPr>
          <w:lang w:val="fr_FR" w:bidi="fr_FR"/>
        </w:rPr>
        <w:t>), évitant l'indignité de devenir une proie pour les charognards. C'est après avoir reçu les conseils de Hulda que Josias entreprendra sa réforme religieuse (</w:t>
      </w:r>
      <w:r>
        <w:rPr>
          <w:lang w:val="fr_FR" w:bidi="fr_FR"/>
        </w:rPr>
        <w:t>2Ch 35.1–25</w:t>
      </w:r>
      <w:r>
        <w:rPr>
          <w:lang w:val="fr_FR" w:bidi="fr_FR"/>
        </w:rPr>
        <w:t>).</w:t>
      </w:r>
      <w:r>
        <w:rPr>
          <w:lang w:val="fr_FR" w:bidi="fr_FR"/>
        </w:rPr>
      </w:r>
      <w:r>
        <w:rPr>
          <w:lang w:val="fr_FR" w:bidi="fr_FR"/>
        </w:rPr>
      </w:r>
    </w:p>
    <w:p>
      <w:pPr/>
      <w:r>
        <w:rPr>
          <w:lang w:val="fr_FR" w:bidi="fr_FR"/>
        </w:rPr>
      </w:r>
    </w:p>
    <w:p>
      <w:pPr>
        <w:pStyle w:val="Heading2"/>
      </w:pPr>
      <w:r>
        <w:rPr>
          <w:lang w:val="fr_FR" w:bidi="fr_FR"/>
        </w:rPr>
        <w:t>Humanité, Ancienne et nouvelle</w:t>
      </w:r>
      <w:r>
        <w:rPr>
          <w:lang w:val="fr_FR" w:bidi="fr_FR"/>
        </w:rPr>
      </w:r>
    </w:p>
    <w:p>
      <w:pPr/>
      <w:r>
        <w:rPr>
          <w:lang w:val="fr_FR" w:bidi="fr_FR"/>
        </w:rPr>
      </w:r>
      <w:r>
        <w:rPr>
          <w:lang w:val="fr_FR" w:bidi="fr_FR"/>
        </w:rPr>
        <w:t>Termes bibliques utilisés pour décrire l'état de l'être humain, dans sa relation avec Christ. Les êtres humains sont créés à l'image de Dieu et sont faits pour avoir une communion avec lui (</w:t>
      </w:r>
      <w:r>
        <w:rPr>
          <w:lang w:val="fr_FR" w:bidi="fr_FR"/>
        </w:rPr>
        <w:t>Gn 1.26–27</w:t>
      </w:r>
      <w:r>
        <w:rPr>
          <w:lang w:val="fr_FR" w:bidi="fr_FR"/>
        </w:rPr>
        <w:t>). Dieu a fait connaître à Adam et Ève sa volonté dans une situation spécifique (</w:t>
      </w:r>
      <w:r>
        <w:rPr>
          <w:lang w:val="fr_FR" w:bidi="fr_FR"/>
        </w:rPr>
        <w:t>2.15–17</w:t>
      </w:r>
      <w:r>
        <w:rPr>
          <w:lang w:val="fr_FR" w:bidi="fr_FR"/>
        </w:rPr>
        <w:t>), mais ils ont utilisé la liberté de leur volonté pour désobéir au commandement de Dieu (</w:t>
      </w:r>
      <w:r>
        <w:rPr>
          <w:lang w:val="fr_FR" w:bidi="fr_FR"/>
        </w:rPr>
        <w:t>3.1–7</w:t>
      </w:r>
      <w:r>
        <w:rPr>
          <w:lang w:val="fr_FR" w:bidi="fr_FR"/>
        </w:rPr>
        <w:t>). Ainsi, l'espèce humaine est morte dans le péché (</w:t>
      </w:r>
      <w:r>
        <w:rPr>
          <w:lang w:val="fr_FR" w:bidi="fr_FR"/>
        </w:rPr>
        <w:t>Rm 5.12–21</w:t>
      </w:r>
      <w:r>
        <w:rPr>
          <w:lang w:val="fr_FR" w:bidi="fr_FR"/>
        </w:rPr>
        <w:t xml:space="preserve"> ; </w:t>
      </w:r>
      <w:r>
        <w:rPr>
          <w:lang w:val="fr_FR" w:bidi="fr_FR"/>
        </w:rPr>
        <w:t>Ep 2.1–3</w:t>
      </w:r>
      <w:r>
        <w:rPr>
          <w:lang w:val="fr_FR" w:bidi="fr_FR"/>
        </w:rPr>
        <w:t>). Le péché d'Adam et Ève a été transmis à toute l'humanité (le péché originel). Nés avec une tendance au péché (</w:t>
      </w:r>
      <w:r>
        <w:rPr>
          <w:lang w:val="fr_FR" w:bidi="fr_FR"/>
        </w:rPr>
        <w:t>Ps 51.5</w:t>
      </w:r>
      <w:r>
        <w:rPr>
          <w:lang w:val="fr_FR" w:bidi="fr_FR"/>
        </w:rPr>
        <w:t>), dès que l'âge de la responsabilité morale est atteint, les individus commencent à commettre leurs propres péchés. Paul utilise le terme « vieil homme » pour désigner cette condition. Le vieil homme peut respecter certaines parties de la loi et faire diverses bonnes choses. Mais personne, en tant que « vieil homme » ne peut jamais faire assez de bonnes choses pour mériter son propre salut. Le vieil homme doit être transformé en un homme nouveau, sans quoi il subira les conséquences de son péché. Seul Dieu peut opérer ce changement radical. Ce n'est que par la foi que les êtres humains peuvent accepter le don gracieux de Dieu.</w:t>
      </w:r>
    </w:p>
    <w:p>
      <w:pPr/>
      <w:r>
        <w:rPr>
          <w:lang w:val="fr_FR" w:bidi="fr_FR"/>
        </w:rPr>
      </w:r>
      <w:r>
        <w:rPr>
          <w:lang w:val="fr_FR" w:bidi="fr_FR"/>
        </w:rPr>
        <w:t xml:space="preserve">David, dans le </w:t>
      </w:r>
      <w:r>
        <w:rPr>
          <w:lang w:val="fr_FR" w:bidi="fr_FR"/>
        </w:rPr>
        <w:t>Psaume 51</w:t>
      </w:r>
      <w:r>
        <w:rPr>
          <w:lang w:val="fr_FR" w:bidi="fr_FR"/>
        </w:rPr>
        <w:t xml:space="preserve">, implore Dieu d'enlever la culpabilité de ses péchés. Au verset </w:t>
      </w:r>
      <w:r>
        <w:rPr>
          <w:lang w:val="fr_FR" w:bidi="fr_FR"/>
        </w:rPr>
        <w:t>10</w:t>
      </w:r>
      <w:r>
        <w:rPr>
          <w:lang w:val="fr_FR" w:bidi="fr_FR"/>
        </w:rPr>
        <w:t xml:space="preserve">, il supplie : « </w:t>
      </w:r>
      <w:r>
        <w:rPr>
          <w:lang w:val="fr_FR" w:bidi="fr_FR"/>
        </w:rPr>
        <w:t>Crée en moi un cœur pur, Renouvelle en moi un esprit bien disposé</w:t>
      </w:r>
      <w:r>
        <w:rPr>
          <w:lang w:val="fr_FR" w:bidi="fr_FR"/>
        </w:rPr>
        <w:t xml:space="preserve"> ». Dieu promet dans </w:t>
      </w:r>
      <w:r>
        <w:rPr>
          <w:lang w:val="fr_FR" w:bidi="fr_FR"/>
        </w:rPr>
        <w:t>Ézéchiel 11.19</w:t>
      </w:r>
      <w:r>
        <w:rPr>
          <w:lang w:val="fr_FR" w:bidi="fr_FR"/>
        </w:rPr>
        <w:t xml:space="preserve">, </w:t>
      </w:r>
      <w:r>
        <w:rPr>
          <w:lang w:val="fr_FR" w:bidi="fr_FR"/>
        </w:rPr>
        <w:t>18.31</w:t>
      </w:r>
      <w:r>
        <w:rPr>
          <w:lang w:val="fr_FR" w:bidi="fr_FR"/>
        </w:rPr>
        <w:t xml:space="preserve"> et </w:t>
      </w:r>
      <w:r>
        <w:rPr>
          <w:lang w:val="fr_FR" w:bidi="fr_FR"/>
        </w:rPr>
        <w:t>36.26</w:t>
      </w:r>
      <w:r>
        <w:rPr>
          <w:lang w:val="fr_FR" w:bidi="fr_FR"/>
        </w:rPr>
        <w:t xml:space="preserve"> de donner aux pécheurs repentants un cœur nouveau et un esprit nouveau. Dans </w:t>
      </w:r>
      <w:r>
        <w:rPr>
          <w:lang w:val="fr_FR" w:bidi="fr_FR"/>
        </w:rPr>
        <w:t>Romains 6.5–11</w:t>
      </w:r>
      <w:r>
        <w:rPr>
          <w:lang w:val="fr_FR" w:bidi="fr_FR"/>
        </w:rPr>
        <w:t xml:space="preserve">, Paul montre comment l'ancienne nature a été crucifiée avec Christ. Il en conclut ceci : « </w:t>
      </w:r>
      <w:r>
        <w:rPr>
          <w:lang w:val="fr_FR" w:bidi="fr_FR"/>
        </w:rPr>
        <w:t>regardez-vous comme morts au péché, et comme vivants pour Dieu en Jésus-Christ</w:t>
      </w:r>
      <w:r>
        <w:rPr>
          <w:lang w:val="fr_FR" w:bidi="fr_FR"/>
        </w:rPr>
        <w:t xml:space="preserve"> » (</w:t>
      </w:r>
      <w:r>
        <w:rPr>
          <w:lang w:val="fr_FR" w:bidi="fr_FR"/>
        </w:rPr>
        <w:t>6.11</w:t>
      </w:r>
      <w:r>
        <w:rPr>
          <w:lang w:val="fr_FR" w:bidi="fr_FR"/>
        </w:rPr>
        <w:t xml:space="preserve">). Dans </w:t>
      </w:r>
      <w:r>
        <w:rPr>
          <w:lang w:val="fr_FR" w:bidi="fr_FR"/>
        </w:rPr>
        <w:t>Éphésiens 4.22–24</w:t>
      </w:r>
      <w:r>
        <w:rPr>
          <w:lang w:val="fr_FR" w:bidi="fr_FR"/>
        </w:rPr>
        <w:t xml:space="preserve"> et </w:t>
      </w:r>
      <w:r>
        <w:rPr>
          <w:lang w:val="fr_FR" w:bidi="fr_FR"/>
        </w:rPr>
        <w:t>Colossiens 3.9–10</w:t>
      </w:r>
      <w:r>
        <w:rPr>
          <w:lang w:val="fr_FR" w:bidi="fr_FR"/>
        </w:rPr>
        <w:t>, il montre au croyant que ce dernier a dépouillé le vieil homme et revêtu l'homme nouveau. Jésus parle de cette transformation radicale comme d'une nouvelle naissance ; non pas une seconde naissance physique, comme le pensait Nicodème, mais une naissance spirituelle (</w:t>
      </w:r>
      <w:r>
        <w:rPr>
          <w:lang w:val="fr_FR" w:bidi="fr_FR"/>
        </w:rPr>
        <w:t>Jn 3.6</w:t>
      </w:r>
      <w:r>
        <w:rPr>
          <w:lang w:val="fr_FR" w:bidi="fr_FR"/>
        </w:rPr>
        <w:t>). Seule la grâce de Dieu peut transformer le vieil homme en homme nouveau. Le vieil homme accepte le don gracieux de Dieu par la foi, mais même cette foi est un don de Dieu (</w:t>
      </w:r>
      <w:r>
        <w:rPr>
          <w:lang w:val="fr_FR" w:bidi="fr_FR"/>
        </w:rPr>
        <w:t>Ep 2.8</w:t>
      </w:r>
      <w:r>
        <w:rPr>
          <w:lang w:val="fr_FR" w:bidi="fr_FR"/>
        </w:rPr>
        <w:t>). L'homme nouveau devient un enfant de Dieu. Il ne devient pas immédiatement parfait. Il doit lutter contre le péché tout au long de cette vie alors qu'il s'efforce de se rapprocher de plus en plus de l'idéal de sainteté parfaite. Il atteindra cette perfection seulement lors de la résurrection à venir (</w:t>
      </w:r>
      <w:r>
        <w:rPr>
          <w:lang w:val="fr_FR" w:bidi="fr_FR"/>
        </w:rPr>
        <w:t>1Co 15.42–45</w:t>
      </w:r>
      <w:r>
        <w:rPr>
          <w:lang w:val="fr_FR" w:bidi="fr_FR"/>
        </w:rPr>
        <w:t>), lorsque toutes choses seront renouvelées (</w:t>
      </w:r>
      <w:r>
        <w:rPr>
          <w:lang w:val="fr_FR" w:bidi="fr_FR"/>
        </w:rPr>
        <w:t>Ap 21.5</w:t>
      </w:r>
      <w:r>
        <w:rPr>
          <w:lang w:val="fr_FR" w:bidi="fr_FR"/>
        </w:rPr>
        <w:t>).</w:t>
      </w:r>
    </w:p>
    <w:p>
      <w:pPr/>
      <w:r>
        <w:rPr>
          <w:lang w:val="fr_FR" w:bidi="fr_FR"/>
        </w:rPr>
      </w:r>
      <w:r>
        <w:rPr>
          <w:i/>
          <w:lang w:val="fr_FR" w:bidi="fr_FR"/>
        </w:rPr>
        <w:t>Voir aussi</w:t>
      </w:r>
      <w:r>
        <w:rPr>
          <w:lang w:val="fr_FR" w:bidi="fr_FR"/>
        </w:rPr>
        <w:t xml:space="preserve"> </w:t>
      </w:r>
      <w:r>
        <w:rPr>
          <w:lang w:val="fr_FR" w:bidi="fr_FR"/>
        </w:rPr>
        <w:t>Adam (Personne)</w:t>
      </w:r>
      <w:r>
        <w:rPr>
          <w:lang w:val="fr_FR" w:bidi="fr_FR"/>
        </w:rPr>
        <w:t xml:space="preserve"> ; </w:t>
      </w:r>
      <w:r>
        <w:rPr>
          <w:lang w:val="fr_FR" w:bidi="fr_FR"/>
        </w:rPr>
        <w:t>Être humain</w:t>
      </w:r>
      <w:r>
        <w:rPr>
          <w:lang w:val="fr_FR" w:bidi="fr_FR"/>
        </w:rPr>
        <w:t xml:space="preserve"> ; </w:t>
      </w:r>
      <w:r>
        <w:rPr>
          <w:lang w:val="fr_FR" w:bidi="fr_FR"/>
        </w:rPr>
        <w:t>Homme naturel</w:t>
      </w:r>
      <w:r>
        <w:rPr>
          <w:lang w:val="fr_FR" w:bidi="fr_FR"/>
        </w:rPr>
        <w:t xml:space="preserve"> ; </w:t>
      </w:r>
      <w:r>
        <w:rPr>
          <w:lang w:val="fr_FR" w:bidi="fr_FR"/>
        </w:rPr>
        <w:t>Régénération</w:t>
      </w:r>
      <w:r>
        <w:rPr>
          <w:lang w:val="fr_FR" w:bidi="fr_FR"/>
        </w:rPr>
        <w:t>.</w:t>
      </w:r>
      <w:r>
        <w:rPr>
          <w:lang w:val="fr_FR" w:bidi="fr_FR"/>
        </w:rPr>
      </w:r>
      <w:r>
        <w:rPr>
          <w:lang w:val="fr_FR" w:bidi="fr_FR"/>
        </w:rPr>
      </w:r>
    </w:p>
    <w:p>
      <w:pPr/>
      <w:r>
        <w:rPr>
          <w:lang w:val="fr_FR" w:bidi="fr_FR"/>
        </w:rPr>
      </w:r>
    </w:p>
    <w:p>
      <w:pPr>
        <w:pStyle w:val="Heading2"/>
      </w:pPr>
      <w:r>
        <w:rPr>
          <w:lang w:val="fr_FR" w:bidi="fr_FR"/>
        </w:rPr>
        <w:t>humilité</w:t>
      </w:r>
      <w:r>
        <w:rPr>
          <w:lang w:val="fr_FR" w:bidi="fr_FR"/>
        </w:rPr>
      </w:r>
    </w:p>
    <w:p>
      <w:pPr/>
      <w:r>
        <w:rPr>
          <w:lang w:val="fr_FR" w:bidi="fr_FR"/>
        </w:rPr>
      </w:r>
      <w:r>
        <w:rPr>
          <w:lang w:val="fr_FR" w:bidi="fr_FR"/>
        </w:rPr>
        <w:t>L'humilité est soit un trait de caractère, soit une situation dans laquelle quelqu'un se trouve. Comme trait de caractère, elle désigne des sentiments modestes, une façon de s'abaisser soi-même devant Dieu et les hommes et de ne pas se considérer au-dessus des autres. L'humilité peut aussi être une situation dans laquelle quelqu'un est abaissé (pas forcément volontairement), comme par exemple la pauvreté ou le fait d'avoir peu de pouvoir et d'influence. De telles circonstances humbles peuvent amener les autres à considérer ceux dont se trouvent dans une situation humble comme des gens moins importants.</w:t>
      </w:r>
    </w:p>
    <w:p>
      <w:pPr/>
      <w:r>
        <w:rPr>
          <w:lang w:val="fr_FR" w:bidi="fr_FR"/>
        </w:rPr>
      </w:r>
      <w:r>
        <w:rPr>
          <w:lang w:val="fr_FR" w:bidi="fr_FR"/>
        </w:rPr>
        <w:t>Même si beaucoup considèrent l'humilité comme une faiblesse, les traditions juive et chrétienne enseignent que l'humilité est un trait de caractère indispensable pour marcher avec Dieu. L'humilité est le résultat du fait d'être reconnaissant et de comprendre que la vie est un don. Elle se manifeste en reconnaissant véritablement que l'on dépend entièrement de Dieu.</w:t>
      </w:r>
    </w:p>
    <w:p>
      <w:pPr>
        <w:pStyle w:val="Heading3"/>
      </w:pPr>
      <w:r>
        <w:rPr>
          <w:lang w:val="fr_FR" w:bidi="fr_FR"/>
        </w:rPr>
        <w:t>Humilité dans l'Ancien Testament</w:t>
      </w:r>
    </w:p>
    <w:p>
      <w:pPr/>
      <w:r>
        <w:rPr>
          <w:lang w:val="fr_FR" w:bidi="fr_FR"/>
        </w:rPr>
      </w:r>
      <w:r>
        <w:rPr>
          <w:lang w:val="fr_FR" w:bidi="fr_FR"/>
        </w:rPr>
        <w:t>Dans la Bible, l'humilité, la douceur et la patience se rejoignent souvent. Dans les premiers siècles de l'histoire d'Israël, les pauvres, les affligés et les impuissants étaient considérés comme étant humbles. Dieu vient en aide aux humbles, mais abaisse les orgueilleux (</w:t>
      </w:r>
      <w:r>
        <w:rPr>
          <w:lang w:val="fr_FR" w:bidi="fr_FR"/>
        </w:rPr>
        <w:t>1S 2.7</w:t>
      </w:r>
      <w:r>
        <w:rPr>
          <w:lang w:val="fr_FR" w:bidi="fr_FR"/>
        </w:rPr>
        <w:t xml:space="preserve"> ; </w:t>
      </w:r>
      <w:r>
        <w:rPr>
          <w:lang w:val="fr_FR" w:bidi="fr_FR"/>
        </w:rPr>
        <w:t>2S 22.28</w:t>
      </w:r>
      <w:r>
        <w:rPr>
          <w:lang w:val="fr_FR" w:bidi="fr_FR"/>
        </w:rPr>
        <w:t>). Quand Abraham pose plusieurs questions à Dieu concernant la justice de son jugement, il le fait avec humilité, disant : « Voici, j’ai osé parler au Seigneur, moi qui ne suis que poudre et cendre » (</w:t>
      </w:r>
      <w:r>
        <w:rPr>
          <w:lang w:val="fr_FR" w:bidi="fr_FR"/>
        </w:rPr>
        <w:t>Gn 18.27</w:t>
      </w:r>
      <w:r>
        <w:rPr>
          <w:lang w:val="fr_FR" w:bidi="fr_FR"/>
        </w:rPr>
        <w:t>).</w:t>
      </w:r>
    </w:p>
    <w:p>
      <w:pPr/>
      <w:r>
        <w:rPr>
          <w:lang w:val="fr_FR" w:bidi="fr_FR"/>
        </w:rPr>
      </w:r>
      <w:r>
        <w:rPr>
          <w:lang w:val="fr_FR" w:bidi="fr_FR"/>
        </w:rPr>
        <w:t>Le peuple d'Israël était un peuple esclave au début de son histoire. Les Israélites devaient se souvenir que Dieu les avait choisis non pas parce qu'ils étaient nombreux ou puissants, mais à cause de son amour et de sa promesse à leurs ancêtres (</w:t>
      </w:r>
      <w:r>
        <w:rPr>
          <w:lang w:val="fr_FR" w:bidi="fr_FR"/>
        </w:rPr>
        <w:t>Dt 7.7–8</w:t>
      </w:r>
      <w:r>
        <w:rPr>
          <w:lang w:val="fr_FR" w:bidi="fr_FR"/>
        </w:rPr>
        <w:t>). Le sage reconnaît humblement que la sagesse, la force et la richesse ne sont pas des sujets de gloire personnelle. L'Éternel est celui qui exerce la bonté, la justice et le droit sur la terre et qui y prend plaisir (</w:t>
      </w:r>
      <w:r>
        <w:rPr>
          <w:lang w:val="fr_FR" w:bidi="fr_FR"/>
        </w:rPr>
        <w:t>Jr 9.23–24</w:t>
      </w:r>
      <w:r>
        <w:rPr>
          <w:lang w:val="fr_FR" w:bidi="fr_FR"/>
        </w:rPr>
        <w:t>).</w:t>
      </w:r>
    </w:p>
    <w:p>
      <w:pPr/>
      <w:r>
        <w:rPr>
          <w:lang w:val="fr_FR" w:bidi="fr_FR"/>
        </w:rPr>
      </w:r>
      <w:r>
        <w:rPr>
          <w:lang w:val="fr_FR" w:bidi="fr_FR"/>
        </w:rPr>
        <w:t>Dieu se préoccupe toujours de ceux qui sont humiliés et particulièrement des pauvres (</w:t>
      </w:r>
      <w:r>
        <w:rPr>
          <w:lang w:val="fr_FR" w:bidi="fr_FR"/>
        </w:rPr>
        <w:t>Ex 23.6, 11</w:t>
      </w:r>
      <w:r>
        <w:rPr>
          <w:lang w:val="fr_FR" w:bidi="fr_FR"/>
        </w:rPr>
        <w:t xml:space="preserve"> ; </w:t>
      </w:r>
      <w:r>
        <w:rPr>
          <w:lang w:val="fr_FR" w:bidi="fr_FR"/>
        </w:rPr>
        <w:t>Dt 15.4, 7</w:t>
      </w:r>
      <w:r>
        <w:rPr>
          <w:lang w:val="fr_FR" w:bidi="fr_FR"/>
        </w:rPr>
        <w:t>). Il recherche ceux qui sont humbles de caractère quelles que soient leurs circonstances. Moïse, le serviteur de Dieu, était célèbre pour sa patience et son humilité exceptionnelles (</w:t>
      </w:r>
      <w:r>
        <w:rPr>
          <w:lang w:val="fr_FR" w:bidi="fr_FR"/>
        </w:rPr>
        <w:t>Nb 12.3</w:t>
      </w:r>
      <w:r>
        <w:rPr>
          <w:lang w:val="fr_FR" w:bidi="fr_FR"/>
        </w:rPr>
        <w:t xml:space="preserve">). Dans l'AT, humilité et justice vont souvent ensemble. </w:t>
      </w:r>
      <w:r>
        <w:rPr>
          <w:lang w:val="fr_FR" w:bidi="fr_FR"/>
        </w:rPr>
        <w:t xml:space="preserve">Michée 6.8 </w:t>
      </w:r>
      <w:r>
        <w:rPr>
          <w:lang w:val="fr_FR" w:bidi="fr_FR"/>
        </w:rPr>
        <w:t xml:space="preserve">proclame que Dieu demande « </w:t>
      </w:r>
      <w:r>
        <w:rPr>
          <w:lang w:val="fr_FR" w:bidi="fr_FR"/>
        </w:rPr>
        <w:t>que tu pratiques la justice, que tu aimes la miséricorde, et que tu marches humblement avec ton Dieu »</w:t>
      </w:r>
      <w:r>
        <w:rPr>
          <w:lang w:val="fr_FR" w:bidi="fr_FR"/>
        </w:rPr>
        <w:t>. Dans les Psaumes en particulier, « les humbles » est souvent une façon de désigner les justes (</w:t>
      </w:r>
      <w:r>
        <w:rPr>
          <w:lang w:val="fr_FR" w:bidi="fr_FR"/>
        </w:rPr>
        <w:t>Ps 22.27</w:t>
      </w:r>
      <w:r>
        <w:rPr>
          <w:lang w:val="fr_FR" w:bidi="fr_FR"/>
        </w:rPr>
        <w:t xml:space="preserve"> ; </w:t>
      </w:r>
      <w:r>
        <w:rPr>
          <w:lang w:val="fr_FR" w:bidi="fr_FR"/>
        </w:rPr>
        <w:t>25.9</w:t>
      </w:r>
      <w:r>
        <w:rPr>
          <w:lang w:val="fr_FR" w:bidi="fr_FR"/>
        </w:rPr>
        <w:t xml:space="preserve"> ; </w:t>
      </w:r>
      <w:r>
        <w:rPr>
          <w:lang w:val="fr_FR" w:bidi="fr_FR"/>
        </w:rPr>
        <w:t>147.6</w:t>
      </w:r>
      <w:r>
        <w:rPr>
          <w:lang w:val="fr_FR" w:bidi="fr_FR"/>
        </w:rPr>
        <w:t>).</w:t>
      </w:r>
    </w:p>
    <w:p>
      <w:pPr/>
      <w:r>
        <w:rPr>
          <w:lang w:val="fr_FR" w:bidi="fr_FR"/>
        </w:rPr>
      </w:r>
      <w:r>
        <w:rPr>
          <w:lang w:val="fr_FR" w:bidi="fr_FR"/>
        </w:rPr>
        <w:t xml:space="preserve">Face à la sainteté de Dieu, les pécheurs doivent s'humilier. Ainsi s'exclame le prophète Ésaïe quand il voit la gloire du Dieu trois fois saint dans le Temple : « </w:t>
      </w:r>
      <w:r>
        <w:rPr>
          <w:lang w:val="fr_FR" w:bidi="fr_FR"/>
        </w:rPr>
        <w:t>Je suis perdu, car je suis un homme dont les lèvres sont impures</w:t>
      </w:r>
      <w:r>
        <w:rPr>
          <w:lang w:val="fr_FR" w:bidi="fr_FR"/>
        </w:rPr>
        <w:t xml:space="preserve"> » (</w:t>
      </w:r>
      <w:r>
        <w:rPr>
          <w:lang w:val="fr_FR" w:bidi="fr_FR"/>
        </w:rPr>
        <w:t>Es 6.5</w:t>
      </w:r>
      <w:r>
        <w:rPr>
          <w:lang w:val="fr_FR" w:bidi="fr_FR"/>
        </w:rPr>
        <w:t>). L'humilité est donc davantage un trait de caractère que le simple fait d'être pauvre ou de souffrir. C'est un trait essentiel de la piété et de la sainteté pour tous ceux qui veulent suivre Dieu.</w:t>
      </w:r>
    </w:p>
    <w:p>
      <w:pPr>
        <w:pStyle w:val="Heading3"/>
      </w:pPr>
      <w:r>
        <w:rPr>
          <w:lang w:val="fr_FR" w:bidi="fr_FR"/>
        </w:rPr>
        <w:t>Humilité dans le Nouveau Testament</w:t>
      </w:r>
    </w:p>
    <w:p>
      <w:pPr/>
      <w:r>
        <w:rPr>
          <w:lang w:val="fr_FR" w:bidi="fr_FR"/>
        </w:rPr>
      </w:r>
      <w:r>
        <w:rPr>
          <w:lang w:val="fr_FR" w:bidi="fr_FR"/>
        </w:rPr>
        <w:t>Dans le NT, l'humilité ne désigne presque jamais le fait d'être dans des circonstances humbles. Il s'agit plutôt presque toujours du trait de caractère. Jésus, en tant que Messie, est l'exemple suprême d'humilité. Il était prédit dans l'AT que le roi à venir serait humble, et cela décrit parfaitement Christ (</w:t>
      </w:r>
      <w:r>
        <w:rPr>
          <w:lang w:val="fr_FR" w:bidi="fr_FR"/>
        </w:rPr>
        <w:t>Za 9.9</w:t>
      </w:r>
      <w:r>
        <w:rPr>
          <w:lang w:val="fr_FR" w:bidi="fr_FR"/>
        </w:rPr>
        <w:t xml:space="preserve"> ; </w:t>
      </w:r>
      <w:r>
        <w:rPr>
          <w:lang w:val="fr_FR" w:bidi="fr_FR"/>
        </w:rPr>
        <w:t>Mt 21.4–5</w:t>
      </w:r>
      <w:r>
        <w:rPr>
          <w:lang w:val="fr_FR" w:bidi="fr_FR"/>
        </w:rPr>
        <w:t xml:space="preserve">). </w:t>
      </w:r>
    </w:p>
    <w:p>
      <w:pPr/>
      <w:r>
        <w:rPr>
          <w:lang w:val="fr_FR" w:bidi="fr_FR"/>
        </w:rPr>
      </w:r>
      <w:r>
        <w:rPr>
          <w:lang w:val="fr_FR" w:bidi="fr_FR"/>
        </w:rPr>
        <w:t>En tant que Fils de Dieu, Jésus ne se préoccupait pas de ses propres intérêts, mais a vécu sur terre une vie d'obéissance et de confiance en Dieu le Père. Comme le dit l'apôtre Paul, Jésus, bien que Fils de Dieu, « n’a point regardé comme une proie à arracher d’être égal avec Dieu, mais s’est dépouillé lui-même, en prenant une forme de serviteur, en devenant semblable aux hommes ; et ayant paru comme un simple homme » (</w:t>
      </w:r>
      <w:r>
        <w:rPr>
          <w:lang w:val="fr_FR" w:bidi="fr_FR"/>
        </w:rPr>
        <w:t>Ph 2.5–8</w:t>
      </w:r>
      <w:r>
        <w:rPr>
          <w:lang w:val="fr_FR" w:bidi="fr_FR"/>
        </w:rPr>
        <w:t>). Jésus n'a jamais montré d'orgueil ni essayé de se donner de l'importance.</w:t>
      </w:r>
    </w:p>
    <w:p>
      <w:pPr/>
      <w:r>
        <w:rPr>
          <w:lang w:val="fr_FR" w:bidi="fr_FR"/>
        </w:rPr>
      </w:r>
      <w:r>
        <w:rPr>
          <w:lang w:val="fr_FR" w:bidi="fr_FR"/>
        </w:rPr>
        <w:t>Christ condamne la fausse religion avec fermeté, étant lui-même « doux et humble de cœur » (</w:t>
      </w:r>
      <w:r>
        <w:rPr>
          <w:lang w:val="fr_FR" w:bidi="fr_FR"/>
        </w:rPr>
        <w:t>Mt 11.29</w:t>
      </w:r>
      <w:r>
        <w:rPr>
          <w:lang w:val="fr_FR" w:bidi="fr_FR"/>
        </w:rPr>
        <w:t>). Il met en garde contre le désir d'être élevé aux yeux des hommes et reprend les chefs religieux qui exploitent les pauvres et les faibles (</w:t>
      </w:r>
      <w:r>
        <w:rPr>
          <w:lang w:val="fr_FR" w:bidi="fr_FR"/>
        </w:rPr>
        <w:t>Lc 14.11</w:t>
      </w:r>
      <w:r>
        <w:rPr>
          <w:lang w:val="fr_FR" w:bidi="fr_FR"/>
        </w:rPr>
        <w:t xml:space="preserve"> ; </w:t>
      </w:r>
      <w:r>
        <w:rPr>
          <w:lang w:val="fr_FR" w:bidi="fr_FR"/>
        </w:rPr>
        <w:t>Mt 23.12</w:t>
      </w:r>
      <w:r>
        <w:rPr>
          <w:lang w:val="fr_FR" w:bidi="fr_FR"/>
        </w:rPr>
        <w:t>). Même si Jésus a été servi et honoré par ses disciples, il a été au milieu d'eux « comme celui qui sert » (</w:t>
      </w:r>
      <w:r>
        <w:rPr>
          <w:lang w:val="fr_FR" w:bidi="fr_FR"/>
        </w:rPr>
        <w:t>Lc 22.27</w:t>
      </w:r>
      <w:r>
        <w:rPr>
          <w:lang w:val="fr_FR" w:bidi="fr_FR"/>
        </w:rPr>
        <w:t xml:space="preserve"> ; </w:t>
      </w:r>
      <w:r>
        <w:rPr>
          <w:lang w:val="fr_FR" w:bidi="fr_FR"/>
        </w:rPr>
        <w:t>Mc 10.45</w:t>
      </w:r>
      <w:r>
        <w:rPr>
          <w:lang w:val="fr_FR" w:bidi="fr_FR"/>
        </w:rPr>
        <w:t xml:space="preserve"> ; </w:t>
      </w:r>
      <w:r>
        <w:rPr>
          <w:lang w:val="fr_FR" w:bidi="fr_FR"/>
        </w:rPr>
        <w:t>Mt 20.28</w:t>
      </w:r>
      <w:r>
        <w:rPr>
          <w:lang w:val="fr_FR" w:bidi="fr_FR"/>
        </w:rPr>
        <w:t>).</w:t>
      </w:r>
    </w:p>
    <w:p>
      <w:pPr/>
      <w:r>
        <w:rPr>
          <w:lang w:val="fr_FR" w:bidi="fr_FR"/>
        </w:rPr>
      </w:r>
      <w:r>
        <w:rPr>
          <w:lang w:val="fr_FR" w:bidi="fr_FR"/>
        </w:rPr>
        <w:t>Pour Jésus, être glorifié, c'était donner sa vie sur la croix en obéissance à la volonté de Dieu le Père. Il montre à tous ses disciples ce que cela veut dire d'être « pauvre en esprit ». Pendant tout son ministère terrestre, il donne constamment gloire au Père et dépend complètement de lui (</w:t>
      </w:r>
      <w:r>
        <w:rPr>
          <w:lang w:val="fr_FR" w:bidi="fr_FR"/>
        </w:rPr>
        <w:t>Jn 5.19</w:t>
      </w:r>
      <w:r>
        <w:rPr>
          <w:lang w:val="fr_FR" w:bidi="fr_FR"/>
        </w:rPr>
        <w:t xml:space="preserve"> ; </w:t>
      </w:r>
      <w:r>
        <w:rPr>
          <w:lang w:val="fr_FR" w:bidi="fr_FR"/>
        </w:rPr>
        <w:t>6.38</w:t>
      </w:r>
      <w:r>
        <w:rPr>
          <w:lang w:val="fr_FR" w:bidi="fr_FR"/>
        </w:rPr>
        <w:t xml:space="preserve"> ; </w:t>
      </w:r>
      <w:r>
        <w:rPr>
          <w:lang w:val="fr_FR" w:bidi="fr_FR"/>
        </w:rPr>
        <w:t>7.15</w:t>
      </w:r>
      <w:r>
        <w:rPr>
          <w:lang w:val="fr_FR" w:bidi="fr_FR"/>
        </w:rPr>
        <w:t xml:space="preserve"> ; </w:t>
      </w:r>
      <w:r>
        <w:rPr>
          <w:lang w:val="fr_FR" w:bidi="fr_FR"/>
        </w:rPr>
        <w:t>8.28, 50</w:t>
      </w:r>
      <w:r>
        <w:rPr>
          <w:lang w:val="fr_FR" w:bidi="fr_FR"/>
        </w:rPr>
        <w:t xml:space="preserve"> ; </w:t>
      </w:r>
      <w:r>
        <w:rPr>
          <w:lang w:val="fr_FR" w:bidi="fr_FR"/>
        </w:rPr>
        <w:t>14.10, 24</w:t>
      </w:r>
      <w:r>
        <w:rPr>
          <w:lang w:val="fr_FR" w:bidi="fr_FR"/>
        </w:rPr>
        <w:t>). En lavant les pieds de ses disciples, il s'abaisse à la tâche d'un serviteur sans pour autant perdre sa dignité et son autorité. Il donne cela pour exemple de comment les chrétiens devraient se traiter les uns les autres dans l'amour (</w:t>
      </w:r>
      <w:r>
        <w:rPr>
          <w:lang w:val="fr_FR" w:bidi="fr_FR"/>
        </w:rPr>
        <w:t>Jn 13.1–20</w:t>
      </w:r>
      <w:r>
        <w:rPr>
          <w:lang w:val="fr_FR" w:bidi="fr_FR"/>
        </w:rPr>
        <w:t xml:space="preserve"> ; </w:t>
      </w:r>
      <w:r>
        <w:rPr>
          <w:lang w:val="fr_FR" w:bidi="fr_FR"/>
        </w:rPr>
        <w:t>Ph 2.1–4</w:t>
      </w:r>
      <w:r>
        <w:rPr>
          <w:lang w:val="fr_FR" w:bidi="fr_FR"/>
        </w:rPr>
        <w:t>).</w:t>
      </w:r>
    </w:p>
    <w:p>
      <w:pPr/>
      <w:r>
        <w:rPr>
          <w:lang w:val="fr_FR" w:bidi="fr_FR"/>
        </w:rPr>
      </w:r>
      <w:r>
        <w:rPr>
          <w:lang w:val="fr_FR" w:bidi="fr_FR"/>
        </w:rPr>
        <w:t xml:space="preserve">Ainsi, les disciples de Jésus sont appelés à vivre avec humilité. Au lieu de chercher à être reconnus, à protéger leurs propres intérêts ou à avoir du succès, ils devraient chercher à se mettre au service des autres. L'humilité devient une façon importante de manifester l'amour qui accomplit la loi de Dieu (voir aussi </w:t>
      </w:r>
      <w:r>
        <w:rPr>
          <w:lang w:val="fr_FR" w:bidi="fr_FR"/>
        </w:rPr>
        <w:t>Rm 12.10</w:t>
      </w:r>
      <w:r>
        <w:rPr>
          <w:lang w:val="fr_FR" w:bidi="fr_FR"/>
        </w:rPr>
        <w:t xml:space="preserve"> ; </w:t>
      </w:r>
      <w:r>
        <w:rPr>
          <w:lang w:val="fr_FR" w:bidi="fr_FR"/>
        </w:rPr>
        <w:t>13.8–10</w:t>
      </w:r>
      <w:r>
        <w:rPr>
          <w:lang w:val="fr_FR" w:bidi="fr_FR"/>
        </w:rPr>
        <w:t>).</w:t>
      </w:r>
      <w:r>
        <w:rPr>
          <w:lang w:val="fr_FR" w:bidi="fr_FR"/>
        </w:rPr>
      </w:r>
      <w:r>
        <w:rPr>
          <w:lang w:val="fr_FR" w:bidi="fr_FR"/>
        </w:rPr>
      </w:r>
    </w:p>
    <w:p>
      <w:pPr/>
      <w:r>
        <w:rPr>
          <w:lang w:val="fr_FR" w:bidi="fr_FR"/>
        </w:rPr>
      </w:r>
    </w:p>
    <w:p>
      <w:pPr>
        <w:pStyle w:val="Heading2"/>
      </w:pPr>
      <w:r>
        <w:rPr>
          <w:lang w:val="fr_FR" w:bidi="fr_FR"/>
        </w:rPr>
        <w:t>Humta</w:t>
      </w:r>
      <w:r>
        <w:rPr>
          <w:lang w:val="fr_FR" w:bidi="fr_FR"/>
        </w:rPr>
      </w:r>
    </w:p>
    <w:p>
      <w:pPr/>
      <w:r>
        <w:rPr>
          <w:lang w:val="fr_FR" w:bidi="fr_FR"/>
        </w:rPr>
      </w:r>
      <w:r>
        <w:rPr>
          <w:lang w:val="fr_FR" w:bidi="fr_FR"/>
        </w:rPr>
        <w:t xml:space="preserve">Colonisation dans les hauteurs de Judée près d'Hébron, selon </w:t>
      </w:r>
      <w:r>
        <w:rPr>
          <w:lang w:val="fr_FR" w:bidi="fr_FR"/>
        </w:rPr>
        <w:t>Josué 15.54</w:t>
      </w:r>
      <w:r>
        <w:rPr>
          <w:lang w:val="fr_FR" w:bidi="fr_FR"/>
        </w:rPr>
        <w:t>.</w:t>
      </w:r>
      <w:r>
        <w:rPr>
          <w:lang w:val="fr_FR" w:bidi="fr_FR"/>
        </w:rPr>
      </w:r>
      <w:r>
        <w:rPr>
          <w:lang w:val="fr_FR" w:bidi="fr_FR"/>
        </w:rPr>
      </w:r>
    </w:p>
    <w:p>
      <w:pPr/>
      <w:r>
        <w:rPr>
          <w:lang w:val="fr_FR" w:bidi="fr_FR"/>
        </w:rPr>
      </w:r>
    </w:p>
    <w:p>
      <w:pPr>
        <w:pStyle w:val="Heading2"/>
      </w:pPr>
      <w:r>
        <w:rPr>
          <w:lang w:val="fr_FR" w:bidi="fr_FR"/>
        </w:rPr>
        <w:t>Hupham, Huphamite</w:t>
      </w:r>
      <w:r>
        <w:rPr>
          <w:lang w:val="fr_FR" w:bidi="fr_FR"/>
        </w:rPr>
      </w:r>
    </w:p>
    <w:p>
      <w:pPr/>
      <w:r>
        <w:rPr>
          <w:lang w:val="fr_FR" w:bidi="fr_FR"/>
        </w:rPr>
      </w:r>
      <w:r>
        <w:rPr>
          <w:lang w:val="fr_FR" w:bidi="fr_FR"/>
        </w:rPr>
        <w:t>Benjaminite et fondateur de la famille Huphamite (</w:t>
      </w:r>
      <w:r>
        <w:rPr>
          <w:lang w:val="fr_FR" w:bidi="fr_FR"/>
        </w:rPr>
        <w:t>Nb 26.39</w:t>
      </w:r>
      <w:r>
        <w:rPr>
          <w:lang w:val="fr_FR" w:bidi="fr_FR"/>
        </w:rPr>
        <w:t>) ; il s'agit peut-être de la même personne que Huppim (</w:t>
      </w:r>
      <w:r>
        <w:rPr>
          <w:lang w:val="fr_FR" w:bidi="fr_FR"/>
        </w:rPr>
        <w:t>Gn 46.21</w:t>
      </w:r>
      <w:r>
        <w:rPr>
          <w:lang w:val="fr_FR" w:bidi="fr_FR"/>
        </w:rPr>
        <w:t xml:space="preserve"> ; </w:t>
      </w:r>
      <w:r>
        <w:rPr>
          <w:lang w:val="fr_FR" w:bidi="fr_FR"/>
        </w:rPr>
        <w:t>1Ch 7.12, 15</w:t>
      </w:r>
      <w:r>
        <w:rPr>
          <w:lang w:val="fr_FR" w:bidi="fr_FR"/>
        </w:rPr>
        <w:t>) et Huram (</w:t>
      </w:r>
      <w:r>
        <w:rPr>
          <w:lang w:val="fr_FR" w:bidi="fr_FR"/>
        </w:rPr>
        <w:t>1Ch 8.5</w:t>
      </w:r>
      <w:r>
        <w:rPr>
          <w:lang w:val="fr_FR" w:bidi="fr_FR"/>
        </w:rPr>
        <w:t>).</w:t>
      </w:r>
    </w:p>
    <w:p>
      <w:pPr/>
      <w:r>
        <w:rPr>
          <w:lang w:val="fr_FR" w:bidi="fr_FR"/>
        </w:rPr>
      </w:r>
      <w:r>
        <w:rPr>
          <w:i/>
          <w:lang w:val="fr_FR" w:bidi="fr_FR"/>
        </w:rPr>
        <w:t>Voir aussi</w:t>
      </w:r>
      <w:r>
        <w:rPr>
          <w:lang w:val="fr_FR" w:bidi="fr_FR"/>
        </w:rPr>
        <w:t xml:space="preserve"> </w:t>
      </w:r>
      <w:r>
        <w:rPr>
          <w:lang w:val="fr_FR" w:bidi="fr_FR"/>
        </w:rPr>
        <w:t>Huppim</w:t>
      </w:r>
      <w:r>
        <w:rPr>
          <w:lang w:val="fr_FR" w:bidi="fr_FR"/>
        </w:rPr>
        <w:t xml:space="preserve"> ; </w:t>
      </w:r>
      <w:r>
        <w:rPr>
          <w:lang w:val="fr_FR" w:bidi="fr_FR"/>
        </w:rPr>
        <w:t>Huram n° 1</w:t>
      </w:r>
      <w:r>
        <w:rPr>
          <w:lang w:val="fr_FR" w:bidi="fr_FR"/>
        </w:rPr>
        <w:t>.</w:t>
      </w:r>
      <w:r>
        <w:rPr>
          <w:lang w:val="fr_FR" w:bidi="fr_FR"/>
        </w:rPr>
      </w:r>
      <w:r>
        <w:rPr>
          <w:lang w:val="fr_FR" w:bidi="fr_FR"/>
        </w:rPr>
      </w:r>
    </w:p>
    <w:p>
      <w:pPr/>
      <w:r>
        <w:rPr>
          <w:lang w:val="fr_FR" w:bidi="fr_FR"/>
        </w:rPr>
      </w:r>
    </w:p>
    <w:p>
      <w:pPr>
        <w:pStyle w:val="Heading2"/>
      </w:pPr>
      <w:r>
        <w:rPr>
          <w:lang w:val="fr_FR" w:bidi="fr_FR"/>
        </w:rPr>
        <w:t>Huppa</w:t>
      </w:r>
      <w:r>
        <w:rPr>
          <w:lang w:val="fr_FR" w:bidi="fr_FR"/>
        </w:rPr>
      </w:r>
    </w:p>
    <w:p>
      <w:pPr/>
      <w:r>
        <w:rPr>
          <w:lang w:val="fr_FR" w:bidi="fr_FR"/>
        </w:rPr>
      </w:r>
      <w:r>
        <w:rPr>
          <w:lang w:val="fr_FR" w:bidi="fr_FR"/>
        </w:rPr>
        <w:t>Un des principaux hommes nommés responsable de la treizième division des prêtres à l'époque de David et Salomon (</w:t>
      </w:r>
      <w:r>
        <w:rPr>
          <w:lang w:val="fr_FR" w:bidi="fr_FR"/>
        </w:rPr>
        <w:t>1Ch 24.13</w:t>
      </w:r>
      <w:r>
        <w:rPr>
          <w:lang w:val="fr_FR" w:bidi="fr_FR"/>
        </w:rPr>
        <w:t>).</w:t>
      </w:r>
      <w:r>
        <w:rPr>
          <w:lang w:val="fr_FR" w:bidi="fr_FR"/>
        </w:rPr>
      </w:r>
      <w:r>
        <w:rPr>
          <w:lang w:val="fr_FR" w:bidi="fr_FR"/>
        </w:rPr>
      </w:r>
    </w:p>
    <w:p>
      <w:pPr/>
      <w:r>
        <w:rPr>
          <w:lang w:val="fr_FR" w:bidi="fr_FR"/>
        </w:rPr>
      </w:r>
    </w:p>
    <w:p>
      <w:pPr>
        <w:pStyle w:val="Heading2"/>
      </w:pPr>
      <w:r>
        <w:rPr>
          <w:lang w:val="fr_FR" w:bidi="fr_FR"/>
        </w:rPr>
        <w:t>Huppe</w:t>
      </w:r>
      <w:r>
        <w:rPr>
          <w:lang w:val="fr_FR" w:bidi="fr_FR"/>
        </w:rPr>
      </w:r>
    </w:p>
    <w:p>
      <w:pPr/>
      <w:r>
        <w:rPr>
          <w:lang w:val="fr_FR" w:bidi="fr_FR"/>
        </w:rPr>
      </w:r>
      <w:r>
        <w:rPr>
          <w:lang w:val="fr_FR" w:bidi="fr_FR"/>
        </w:rPr>
        <w:t>La huppe est l'un des oiseaux les plus colorés de la Terre Sainte (</w:t>
      </w:r>
      <w:r>
        <w:rPr>
          <w:i/>
          <w:lang w:val="fr_FR" w:bidi="fr_FR"/>
        </w:rPr>
        <w:t>Upupa epops</w:t>
      </w:r>
      <w:r>
        <w:rPr>
          <w:lang w:val="fr_FR" w:bidi="fr_FR"/>
        </w:rPr>
        <w:t>). Elle possède des plumes brun rosé, des bandes noires et blanches sur le dos, la queue et les ailes, ainsi qu'une crête en forme de couronne qui se dresse lorsque l'oiseau est alarmé. Elle a un bec long, fin et courbé. La huppe mesure environ 30 cm de long et vit généralement dans des zones sèches.</w:t>
      </w:r>
    </w:p>
    <w:p>
      <w:pPr/>
      <w:r>
        <w:rPr>
          <w:lang w:val="fr_FR" w:bidi="fr_FR"/>
        </w:rPr>
      </w:r>
      <w:r>
        <w:rPr>
          <w:lang w:val="fr_FR" w:bidi="fr_FR"/>
        </w:rPr>
        <w:t>Le nom « huppe » provient du son de l'appel de l'oiseau. Pour émettre cet appel, la huppe gonfle les plumes de son cou et projette sa tête en l'air. Au sol, elle utilise son bec pour marteler le sol.</w:t>
      </w:r>
    </w:p>
    <w:p>
      <w:pPr/>
      <w:r>
        <w:rPr>
          <w:lang w:val="fr_FR" w:bidi="fr_FR"/>
        </w:rPr>
      </w:r>
      <w:r>
        <w:rPr>
          <w:lang w:val="fr_FR" w:bidi="fr_FR"/>
        </w:rPr>
        <w:t>La huppe arrive en Terre Sainte en février, se reproduit en été et part en septembre. Les Égyptiens antiques tenaient cet oiseau en haute estime religieuse. Dans la loi de Moïse, elle était considéré comme cérémoniellement impure (</w:t>
      </w:r>
      <w:r>
        <w:rPr>
          <w:lang w:val="fr_FR" w:bidi="fr_FR"/>
        </w:rPr>
        <w:t>Lv 11.19</w:t>
      </w:r>
      <w:r>
        <w:rPr>
          <w:lang w:val="fr_FR" w:bidi="fr_FR"/>
        </w:rPr>
        <w:t xml:space="preserve"> ; </w:t>
      </w:r>
      <w:r>
        <w:rPr>
          <w:lang w:val="fr_FR" w:bidi="fr_FR"/>
        </w:rPr>
        <w:t>Dt 14.18</w:t>
      </w:r>
      <w:r>
        <w:rPr>
          <w:lang w:val="fr_FR" w:bidi="fr_FR"/>
        </w:rPr>
        <w:t>), sans doute à cause du fait qu'elle cherche des larves et des insectes dans des endroits impurs tels que des tas de fumier.</w:t>
      </w:r>
    </w:p>
    <w:p>
      <w:pPr/>
      <w:r>
        <w:rPr>
          <w:lang w:val="fr_FR" w:bidi="fr_FR"/>
        </w:rPr>
      </w:r>
      <w:r>
        <w:rPr>
          <w:i/>
          <w:lang w:val="fr_FR" w:bidi="fr_FR"/>
        </w:rPr>
        <w:t>Regarde</w:t>
      </w:r>
      <w:r>
        <w:rPr>
          <w:lang w:val="fr_FR" w:bidi="fr_FR"/>
        </w:rPr>
        <w:t xml:space="preserve"> </w:t>
      </w:r>
      <w:r>
        <w:rPr>
          <w:lang w:val="fr_FR" w:bidi="fr_FR"/>
        </w:rPr>
        <w:t>Oiseaux</w:t>
      </w:r>
      <w:r>
        <w:rPr>
          <w:lang w:val="fr_FR" w:bidi="fr_FR"/>
        </w:rPr>
        <w:t>.</w:t>
      </w:r>
      <w:r>
        <w:rPr>
          <w:lang w:val="fr_FR" w:bidi="fr_FR"/>
        </w:rPr>
      </w:r>
      <w:r>
        <w:rPr>
          <w:lang w:val="fr_FR" w:bidi="fr_FR"/>
        </w:rPr>
      </w:r>
    </w:p>
    <w:p>
      <w:pPr/>
      <w:r>
        <w:rPr>
          <w:lang w:val="fr_FR" w:bidi="fr_FR"/>
        </w:rPr>
      </w:r>
    </w:p>
    <w:p>
      <w:pPr>
        <w:pStyle w:val="Heading2"/>
      </w:pPr>
      <w:r>
        <w:rPr>
          <w:lang w:val="fr_FR" w:bidi="fr_FR"/>
        </w:rPr>
        <w:t>Huppim</w:t>
      </w:r>
      <w:r>
        <w:rPr>
          <w:lang w:val="fr_FR" w:bidi="fr_FR"/>
        </w:rPr>
      </w:r>
    </w:p>
    <w:p>
      <w:pPr/>
      <w:r>
        <w:rPr>
          <w:lang w:val="fr_FR" w:bidi="fr_FR"/>
        </w:rPr>
      </w:r>
      <w:r>
        <w:rPr>
          <w:lang w:val="fr_FR" w:bidi="fr_FR"/>
        </w:rPr>
        <w:t>Peut-être le fils d'Ir (Iri) et un descendant de Benjamin par la lignée de Béla (</w:t>
      </w:r>
      <w:r>
        <w:rPr>
          <w:lang w:val="fr_FR" w:bidi="fr_FR"/>
        </w:rPr>
        <w:t>Gn 46.21</w:t>
      </w:r>
      <w:r>
        <w:rPr>
          <w:lang w:val="fr_FR" w:bidi="fr_FR"/>
        </w:rPr>
        <w:t xml:space="preserve"> ; </w:t>
      </w:r>
      <w:r>
        <w:rPr>
          <w:lang w:val="fr_FR" w:bidi="fr_FR"/>
        </w:rPr>
        <w:t>1Ch 7.12, 15</w:t>
      </w:r>
      <w:r>
        <w:rPr>
          <w:lang w:val="fr_FR" w:bidi="fr_FR"/>
        </w:rPr>
        <w:t>). Huppim est probablement une orthographe alternative de Hupham, le père de la famille Huphamite de la tribu de Benjamin (</w:t>
      </w:r>
      <w:r>
        <w:rPr>
          <w:lang w:val="fr_FR" w:bidi="fr_FR"/>
        </w:rPr>
        <w:t>Nb 26.39</w:t>
      </w:r>
      <w:r>
        <w:rPr>
          <w:lang w:val="fr_FR" w:bidi="fr_FR"/>
        </w:rPr>
        <w:t>). Sa lignée précise est difficile à déterminer.</w:t>
      </w:r>
      <w:r>
        <w:rPr>
          <w:lang w:val="fr_FR" w:bidi="fr_FR"/>
        </w:rPr>
      </w:r>
      <w:r>
        <w:rPr>
          <w:lang w:val="fr_FR" w:bidi="fr_FR"/>
        </w:rPr>
      </w:r>
    </w:p>
    <w:p>
      <w:pPr/>
      <w:r>
        <w:rPr>
          <w:lang w:val="fr_FR" w:bidi="fr_FR"/>
        </w:rPr>
      </w:r>
    </w:p>
    <w:p>
      <w:pPr>
        <w:pStyle w:val="Heading2"/>
      </w:pPr>
      <w:r>
        <w:rPr>
          <w:lang w:val="fr_FR" w:bidi="fr_FR"/>
        </w:rPr>
        <w:t>Hur</w:t>
      </w:r>
      <w:r>
        <w:rPr>
          <w:lang w:val="fr_FR" w:bidi="fr_FR"/>
        </w:rPr>
      </w:r>
    </w:p>
    <w:p>
      <w:pPr>
        <w:pStyle w:val="ListNumber"/>
        <w:numPr>
          <w:ilvl w:val="0"/>
          <w:numId w:val="34"/>
        </w:numPr>
        <w:spacing w:line="240" w:lineRule="auto"/>
        <w:ind w:left="720"/>
      </w:pPr>
      <w:r>
        <w:rPr>
          <w:lang w:val="fr_FR" w:bidi="fr_FR"/>
        </w:rPr>
      </w:r>
      <w:r>
        <w:rPr>
          <w:lang w:val="fr_FR" w:bidi="fr_FR"/>
        </w:rPr>
        <w:t>Assistant d'Aaron qui aidera à soutenir les mains de Moïse jusqu'à la défaite totale des Amalécites à Rephidim (</w:t>
      </w:r>
      <w:r>
        <w:rPr>
          <w:lang w:val="fr_FR" w:bidi="fr_FR"/>
        </w:rPr>
        <w:t>Ex 17.8–13</w:t>
      </w:r>
      <w:r>
        <w:rPr>
          <w:lang w:val="fr_FR" w:bidi="fr_FR"/>
        </w:rPr>
        <w:t>). Il est mentionné à nouveau comme aidant Aaron à surveiller Israël pendant que Moïse se trouvait sur la montagne du Sinaï (</w:t>
      </w:r>
      <w:r>
        <w:rPr>
          <w:lang w:val="fr_FR" w:bidi="fr_FR"/>
        </w:rPr>
        <w:t>Ex 24.14</w:t>
      </w:r>
      <w:r>
        <w:rPr>
          <w:lang w:val="fr_FR" w:bidi="fr_FR"/>
        </w:rPr>
        <w:t>). Selon Josèphe, Hur était le mari de Miriam, la sœur de Moïse (</w:t>
      </w:r>
      <w:r>
        <w:rPr>
          <w:i/>
          <w:lang w:val="fr_FR" w:bidi="fr_FR"/>
        </w:rPr>
        <w:t>Antiquités</w:t>
      </w:r>
      <w:r>
        <w:rPr>
          <w:lang w:val="fr_FR" w:bidi="fr_FR"/>
        </w:rPr>
        <w:t xml:space="preserve"> 3.2.4).</w:t>
      </w:r>
    </w:p>
    <w:p>
      <w:pPr>
        <w:pStyle w:val="ListNumber"/>
        <w:spacing w:line="240" w:lineRule="auto"/>
        <w:ind w:left="720"/>
      </w:pPr>
      <w:r>
        <w:rPr>
          <w:lang w:val="fr_FR" w:bidi="fr_FR"/>
        </w:rPr>
      </w:r>
      <w:r>
        <w:rPr>
          <w:lang w:val="fr_FR" w:bidi="fr_FR"/>
        </w:rPr>
        <w:t>Quatrième des cinq rois de Madian qui sera tué avec Balaam par les Israélites sous Moïse (</w:t>
      </w:r>
      <w:r>
        <w:rPr>
          <w:lang w:val="fr_FR" w:bidi="fr_FR"/>
        </w:rPr>
        <w:t>Nb 31.8</w:t>
      </w:r>
      <w:r>
        <w:rPr>
          <w:lang w:val="fr_FR" w:bidi="fr_FR"/>
        </w:rPr>
        <w:t>). Il est également mentionné comme l'un des « princes de Madian » et « Sihon » (</w:t>
      </w:r>
      <w:r>
        <w:rPr>
          <w:lang w:val="fr_FR" w:bidi="fr_FR"/>
        </w:rPr>
        <w:t>Jos 13.21</w:t>
      </w:r>
      <w:r>
        <w:rPr>
          <w:lang w:val="fr_FR" w:bidi="fr_FR"/>
        </w:rPr>
        <w:t>).</w:t>
      </w:r>
    </w:p>
    <w:p>
      <w:pPr>
        <w:pStyle w:val="ListNumber"/>
        <w:spacing w:line="240" w:lineRule="auto"/>
        <w:ind w:left="720"/>
      </w:pPr>
      <w:r>
        <w:rPr>
          <w:lang w:val="fr_FR" w:bidi="fr_FR"/>
        </w:rPr>
      </w:r>
      <w:r>
        <w:rPr>
          <w:lang w:val="fr_FR" w:bidi="fr_FR"/>
        </w:rPr>
        <w:t>Père de l'un des douze officiers que Salomon choisira pour fournir de la nourriture à la maison du roi (</w:t>
      </w:r>
      <w:r>
        <w:rPr>
          <w:lang w:val="fr_FR" w:bidi="fr_FR"/>
        </w:rPr>
        <w:t>1R 4.8</w:t>
      </w:r>
      <w:r>
        <w:rPr>
          <w:lang w:val="fr_FR" w:bidi="fr_FR"/>
        </w:rPr>
        <w:t>).</w:t>
      </w:r>
    </w:p>
    <w:p>
      <w:pPr>
        <w:pStyle w:val="ListNumber"/>
        <w:spacing w:line="240" w:lineRule="auto"/>
        <w:ind w:left="720"/>
      </w:pPr>
      <w:r>
        <w:rPr>
          <w:lang w:val="fr_FR" w:bidi="fr_FR"/>
        </w:rPr>
      </w:r>
      <w:r>
        <w:rPr>
          <w:lang w:val="fr_FR" w:bidi="fr_FR"/>
        </w:rPr>
        <w:t>Fils de Caleb et d'</w:t>
      </w:r>
      <w:r>
        <w:rPr>
          <w:lang w:val="fr_FR" w:bidi="fr_FR"/>
        </w:rPr>
        <w:t>Éphrath</w:t>
      </w:r>
      <w:r>
        <w:rPr>
          <w:lang w:val="fr_FR" w:bidi="fr_FR"/>
        </w:rPr>
        <w:t xml:space="preserve">, ainsi que grand-père de </w:t>
      </w:r>
      <w:r>
        <w:rPr>
          <w:lang w:val="fr_FR" w:bidi="fr_FR"/>
        </w:rPr>
        <w:t>Betsaleel</w:t>
      </w:r>
      <w:r>
        <w:rPr>
          <w:lang w:val="fr_FR" w:bidi="fr_FR"/>
        </w:rPr>
        <w:t xml:space="preserve"> (</w:t>
      </w:r>
      <w:r>
        <w:rPr>
          <w:lang w:val="fr_FR" w:bidi="fr_FR"/>
        </w:rPr>
        <w:t>1Ch 2.19–20</w:t>
      </w:r>
      <w:r>
        <w:rPr>
          <w:lang w:val="fr_FR" w:bidi="fr_FR"/>
        </w:rPr>
        <w:t xml:space="preserve"> ; voir </w:t>
      </w:r>
      <w:r>
        <w:rPr>
          <w:lang w:val="fr_FR" w:bidi="fr_FR"/>
        </w:rPr>
        <w:t>Ex 31.2</w:t>
      </w:r>
      <w:r>
        <w:rPr>
          <w:lang w:val="fr_FR" w:bidi="fr_FR"/>
        </w:rPr>
        <w:t xml:space="preserve"> ; </w:t>
      </w:r>
      <w:r>
        <w:rPr>
          <w:lang w:val="fr_FR" w:bidi="fr_FR"/>
        </w:rPr>
        <w:t>38.22</w:t>
      </w:r>
      <w:r>
        <w:rPr>
          <w:lang w:val="fr_FR" w:bidi="fr_FR"/>
        </w:rPr>
        <w:t>). Certains interprètes considèrent le Hur mentionné en n°1 comme le grand-père de Betsaleel. D'autres pensent que le Hur qui a assisté Moïse était un homme différent.</w:t>
      </w:r>
    </w:p>
    <w:p>
      <w:pPr>
        <w:pStyle w:val="ListNumber"/>
        <w:spacing w:line="240" w:lineRule="auto"/>
        <w:ind w:left="720"/>
      </w:pPr>
      <w:r>
        <w:rPr>
          <w:lang w:val="fr_FR" w:bidi="fr_FR"/>
        </w:rPr>
      </w:r>
      <w:r>
        <w:rPr>
          <w:lang w:val="fr_FR" w:bidi="fr_FR"/>
        </w:rPr>
        <w:t>Père (ou peut-être le nom de famille) de Rephaja, un chef après l'exil à Babylone qui aidera Néhémie à reconstruire le mur de Jérusalem (</w:t>
      </w:r>
      <w:r>
        <w:rPr>
          <w:lang w:val="fr_FR" w:bidi="fr_FR"/>
        </w:rPr>
        <w:t>Né 3.9</w:t>
      </w:r>
      <w:r>
        <w:rPr>
          <w:lang w:val="fr_FR" w:bidi="fr_FR"/>
        </w:rPr>
        <w:t>).</w:t>
      </w:r>
      <w:r>
        <w:rPr>
          <w:lang w:val="fr_FR" w:bidi="fr_FR"/>
        </w:rPr>
      </w:r>
      <w:r>
        <w:rPr>
          <w:lang w:val="fr_FR" w:bidi="fr_FR"/>
        </w:rPr>
      </w:r>
    </w:p>
    <w:p>
      <w:pPr/>
      <w:r>
        <w:rPr>
          <w:lang w:val="fr_FR" w:bidi="fr_FR"/>
        </w:rPr>
      </w:r>
    </w:p>
    <w:p>
      <w:pPr>
        <w:pStyle w:val="Heading2"/>
      </w:pPr>
      <w:r>
        <w:rPr>
          <w:lang w:val="fr_FR" w:bidi="fr_FR"/>
        </w:rPr>
        <w:t>Huraï</w:t>
      </w:r>
      <w:r>
        <w:rPr>
          <w:lang w:val="fr_FR" w:bidi="fr_FR"/>
        </w:rPr>
      </w:r>
    </w:p>
    <w:p>
      <w:pPr/>
      <w:r>
        <w:rPr>
          <w:lang w:val="fr_FR" w:bidi="fr_FR"/>
        </w:rPr>
      </w:r>
      <w:r>
        <w:rPr>
          <w:lang w:val="fr_FR" w:bidi="fr_FR"/>
        </w:rPr>
        <w:t xml:space="preserve">Forme alternative de Hiddaï dans </w:t>
      </w:r>
      <w:r>
        <w:rPr>
          <w:lang w:val="fr_FR" w:bidi="fr_FR"/>
        </w:rPr>
        <w:t>1 Chroniques 11.32</w:t>
      </w:r>
      <w:r>
        <w:rPr>
          <w:lang w:val="fr_FR" w:bidi="fr_FR"/>
        </w:rPr>
        <w:t xml:space="preserve">. </w:t>
      </w:r>
    </w:p>
    <w:p>
      <w:pPr/>
      <w:r>
        <w:rPr>
          <w:lang w:val="fr_FR" w:bidi="fr_FR"/>
        </w:rPr>
      </w:r>
      <w:r>
        <w:rPr>
          <w:i/>
          <w:lang w:val="fr_FR" w:bidi="fr_FR"/>
        </w:rPr>
        <w:t>Voir</w:t>
      </w:r>
      <w:r>
        <w:rPr>
          <w:lang w:val="fr_FR" w:bidi="fr_FR"/>
        </w:rPr>
        <w:t xml:space="preserve"> </w:t>
      </w:r>
      <w:r>
        <w:rPr>
          <w:lang w:val="fr_FR" w:bidi="fr_FR"/>
        </w:rPr>
        <w:t>Hiddaï</w:t>
      </w:r>
      <w:r>
        <w:rPr>
          <w:lang w:val="fr_FR" w:bidi="fr_FR"/>
        </w:rPr>
        <w:t>.</w:t>
      </w:r>
      <w:r>
        <w:rPr>
          <w:lang w:val="fr_FR" w:bidi="fr_FR"/>
        </w:rPr>
      </w:r>
      <w:r>
        <w:rPr>
          <w:lang w:val="fr_FR" w:bidi="fr_FR"/>
        </w:rPr>
      </w:r>
    </w:p>
    <w:p>
      <w:pPr/>
      <w:r>
        <w:rPr>
          <w:lang w:val="fr_FR" w:bidi="fr_FR"/>
        </w:rPr>
      </w:r>
    </w:p>
    <w:p>
      <w:pPr>
        <w:pStyle w:val="Heading2"/>
      </w:pPr>
      <w:r>
        <w:rPr>
          <w:lang w:val="fr_FR" w:bidi="fr_FR"/>
        </w:rPr>
        <w:t>Huram</w:t>
      </w:r>
      <w:r>
        <w:rPr>
          <w:lang w:val="fr_FR" w:bidi="fr_FR"/>
        </w:rPr>
      </w:r>
    </w:p>
    <w:p>
      <w:pPr>
        <w:pStyle w:val="ListNumber"/>
        <w:numPr>
          <w:ilvl w:val="0"/>
          <w:numId w:val="35"/>
        </w:numPr>
        <w:spacing w:line="240" w:lineRule="auto"/>
        <w:ind w:left="720"/>
      </w:pPr>
      <w:r>
        <w:rPr>
          <w:lang w:val="fr_FR" w:bidi="fr_FR"/>
        </w:rPr>
      </w:r>
      <w:r>
        <w:rPr>
          <w:lang w:val="fr_FR" w:bidi="fr_FR"/>
        </w:rPr>
        <w:t>Fils de Béla de la tribu de Benjamin (</w:t>
      </w:r>
      <w:r>
        <w:rPr>
          <w:lang w:val="fr_FR" w:bidi="fr_FR"/>
        </w:rPr>
        <w:t>1Ch 8.5</w:t>
      </w:r>
      <w:r>
        <w:rPr>
          <w:lang w:val="fr_FR" w:bidi="fr_FR"/>
        </w:rPr>
        <w:t>). Il pourrait s'agir de la même personne que Hupham (</w:t>
      </w:r>
      <w:r>
        <w:rPr>
          <w:lang w:val="fr_FR" w:bidi="fr_FR"/>
        </w:rPr>
        <w:t>Nb 26.39</w:t>
      </w:r>
      <w:r>
        <w:rPr>
          <w:lang w:val="fr_FR" w:bidi="fr_FR"/>
        </w:rPr>
        <w:t>).</w:t>
      </w:r>
    </w:p>
    <w:p>
      <w:pPr>
        <w:pStyle w:val="ListNumber"/>
        <w:spacing w:line="240" w:lineRule="auto"/>
        <w:ind w:left="720"/>
      </w:pPr>
      <w:r>
        <w:rPr>
          <w:lang w:val="fr_FR" w:bidi="fr_FR"/>
        </w:rPr>
      </w:r>
      <w:r>
        <w:rPr>
          <w:lang w:val="fr_FR" w:bidi="fr_FR"/>
        </w:rPr>
        <w:t>Orthographe alternative pour Hiram, le roi phénicien de Tyr qui était un allié de David et Salomon. Hiram fournira des matériaux pour la construction du temple (</w:t>
      </w:r>
      <w:r>
        <w:rPr>
          <w:lang w:val="fr_FR" w:bidi="fr_FR"/>
        </w:rPr>
        <w:t>2Ch 2.3, 11–12</w:t>
      </w:r>
      <w:r>
        <w:rPr>
          <w:lang w:val="fr_FR" w:bidi="fr_FR"/>
        </w:rPr>
        <w:t xml:space="preserve"> ; </w:t>
      </w:r>
      <w:r>
        <w:rPr>
          <w:lang w:val="fr_FR" w:bidi="fr_FR"/>
        </w:rPr>
        <w:t>8.2, 18</w:t>
      </w:r>
      <w:r>
        <w:rPr>
          <w:lang w:val="fr_FR" w:bidi="fr_FR"/>
        </w:rPr>
        <w:t xml:space="preserve"> ; </w:t>
      </w:r>
      <w:r>
        <w:rPr>
          <w:lang w:val="fr_FR" w:bidi="fr_FR"/>
        </w:rPr>
        <w:t>9.10, 21</w:t>
      </w:r>
      <w:r>
        <w:rPr>
          <w:lang w:val="fr_FR" w:bidi="fr_FR"/>
        </w:rPr>
        <w:t>).</w:t>
        <w:br/>
      </w:r>
      <w:r>
        <w:rPr>
          <w:i/>
          <w:lang w:val="fr_FR" w:bidi="fr_FR"/>
        </w:rPr>
        <w:t>Voir</w:t>
      </w:r>
      <w:r>
        <w:rPr>
          <w:lang w:val="fr_FR" w:bidi="fr_FR"/>
        </w:rPr>
        <w:t xml:space="preserve"> </w:t>
      </w:r>
      <w:r>
        <w:rPr>
          <w:lang w:val="fr_FR" w:bidi="fr_FR"/>
        </w:rPr>
        <w:t>Hiram n° 1</w:t>
      </w:r>
      <w:r>
        <w:rPr>
          <w:lang w:val="fr_FR" w:bidi="fr_FR"/>
        </w:rPr>
        <w:t>.</w:t>
      </w:r>
    </w:p>
    <w:p>
      <w:pPr>
        <w:pStyle w:val="ListNumber"/>
        <w:spacing w:line="240" w:lineRule="auto"/>
        <w:ind w:left="720"/>
      </w:pPr>
      <w:r>
        <w:rPr>
          <w:lang w:val="fr_FR" w:bidi="fr_FR"/>
        </w:rPr>
      </w:r>
      <w:r>
        <w:rPr>
          <w:lang w:val="fr_FR" w:bidi="fr_FR"/>
        </w:rPr>
        <w:t>Orthographe alternative pour Hiram, un artisan de Tyr qui travaillé dans le temple de Salomon (</w:t>
      </w:r>
      <w:r>
        <w:rPr>
          <w:lang w:val="fr_FR" w:bidi="fr_FR"/>
        </w:rPr>
        <w:t>2Ch 4.11</w:t>
      </w:r>
      <w:r>
        <w:rPr>
          <w:lang w:val="fr_FR" w:bidi="fr_FR"/>
        </w:rPr>
        <w:t>).</w:t>
        <w:br/>
      </w:r>
      <w:r>
        <w:rPr>
          <w:i/>
          <w:lang w:val="fr_FR" w:bidi="fr_FR"/>
        </w:rPr>
        <w:t>Voir</w:t>
      </w:r>
      <w:r>
        <w:rPr>
          <w:lang w:val="fr_FR" w:bidi="fr_FR"/>
        </w:rPr>
        <w:t xml:space="preserve"> </w:t>
      </w:r>
      <w:r>
        <w:rPr>
          <w:lang w:val="fr_FR" w:bidi="fr_FR"/>
        </w:rPr>
        <w:t>Hiram n° 2</w:t>
      </w:r>
      <w:r>
        <w:rPr>
          <w:lang w:val="fr_FR" w:bidi="fr_FR"/>
        </w:rPr>
        <w:t>.</w:t>
      </w:r>
      <w:r>
        <w:rPr>
          <w:lang w:val="fr_FR" w:bidi="fr_FR"/>
        </w:rPr>
      </w:r>
      <w:r>
        <w:rPr>
          <w:lang w:val="fr_FR" w:bidi="fr_FR"/>
        </w:rPr>
      </w:r>
    </w:p>
    <w:p>
      <w:pPr/>
      <w:r>
        <w:rPr>
          <w:lang w:val="fr_FR" w:bidi="fr_FR"/>
        </w:rPr>
      </w:r>
    </w:p>
    <w:p>
      <w:pPr>
        <w:pStyle w:val="Heading2"/>
      </w:pPr>
      <w:r>
        <w:rPr>
          <w:lang w:val="fr_FR" w:bidi="fr_FR"/>
        </w:rPr>
        <w:t>Huram-Abi</w:t>
      </w:r>
      <w:r>
        <w:rPr>
          <w:lang w:val="fr_FR" w:bidi="fr_FR"/>
        </w:rPr>
      </w:r>
    </w:p>
    <w:p>
      <w:pPr/>
      <w:r>
        <w:rPr>
          <w:lang w:val="fr_FR" w:bidi="fr_FR"/>
        </w:rPr>
      </w:r>
      <w:r>
        <w:rPr>
          <w:lang w:val="fr_FR" w:bidi="fr_FR"/>
        </w:rPr>
        <w:t xml:space="preserve">Nom alternatif pour Hiram, l'artisan du temple de Salomon, dans </w:t>
      </w:r>
      <w:r>
        <w:rPr>
          <w:lang w:val="fr_FR" w:bidi="fr_FR"/>
        </w:rPr>
        <w:t>2 Chroniques 2.13</w:t>
      </w:r>
      <w:r>
        <w:rPr>
          <w:lang w:val="fr_FR" w:bidi="fr_FR"/>
        </w:rPr>
        <w:t xml:space="preserve"> et </w:t>
      </w:r>
      <w:r>
        <w:rPr>
          <w:lang w:val="fr_FR" w:bidi="fr_FR"/>
        </w:rPr>
        <w:t>4.16</w:t>
      </w:r>
      <w:r>
        <w:rPr>
          <w:lang w:val="fr_FR" w:bidi="fr_FR"/>
        </w:rPr>
        <w:t xml:space="preserve">. </w:t>
      </w:r>
    </w:p>
    <w:p>
      <w:pPr/>
      <w:r>
        <w:rPr>
          <w:lang w:val="fr_FR" w:bidi="fr_FR"/>
        </w:rPr>
      </w:r>
      <w:r>
        <w:rPr>
          <w:i/>
          <w:lang w:val="fr_FR" w:bidi="fr_FR"/>
        </w:rPr>
        <w:t>Voir</w:t>
      </w:r>
      <w:r>
        <w:rPr>
          <w:lang w:val="fr_FR" w:bidi="fr_FR"/>
        </w:rPr>
        <w:t xml:space="preserve"> </w:t>
      </w:r>
      <w:r>
        <w:rPr>
          <w:lang w:val="fr_FR" w:bidi="fr_FR"/>
        </w:rPr>
        <w:t>Hiram n° 2</w:t>
      </w:r>
      <w:r>
        <w:rPr>
          <w:lang w:val="fr_FR" w:bidi="fr_FR"/>
        </w:rPr>
        <w:t>.</w:t>
      </w:r>
      <w:r>
        <w:rPr>
          <w:lang w:val="fr_FR" w:bidi="fr_FR"/>
        </w:rPr>
      </w:r>
      <w:r>
        <w:rPr>
          <w:lang w:val="fr_FR" w:bidi="fr_FR"/>
        </w:rPr>
      </w:r>
    </w:p>
    <w:p>
      <w:pPr/>
      <w:r>
        <w:rPr>
          <w:lang w:val="fr_FR" w:bidi="fr_FR"/>
        </w:rPr>
      </w:r>
    </w:p>
    <w:p>
      <w:pPr>
        <w:pStyle w:val="Heading2"/>
      </w:pPr>
      <w:r>
        <w:rPr>
          <w:lang w:val="fr_FR" w:bidi="fr_FR"/>
        </w:rPr>
        <w:t>Huri</w:t>
      </w:r>
      <w:r>
        <w:rPr>
          <w:lang w:val="fr_FR" w:bidi="fr_FR"/>
        </w:rPr>
      </w:r>
    </w:p>
    <w:p>
      <w:pPr/>
      <w:r>
        <w:rPr>
          <w:lang w:val="fr_FR" w:bidi="fr_FR"/>
        </w:rPr>
      </w:r>
      <w:r>
        <w:rPr>
          <w:lang w:val="fr_FR" w:bidi="fr_FR"/>
        </w:rPr>
        <w:t>Père d'Abichaïl de la tribu de Gad qui habitait Galaad en Basan (</w:t>
      </w:r>
      <w:r>
        <w:rPr>
          <w:lang w:val="fr_FR" w:bidi="fr_FR"/>
        </w:rPr>
        <w:t>1Ch 5.14</w:t>
      </w:r>
      <w:r>
        <w:rPr>
          <w:lang w:val="fr_FR" w:bidi="fr_FR"/>
        </w:rPr>
        <w:t>).</w:t>
      </w:r>
      <w:r>
        <w:rPr>
          <w:lang w:val="fr_FR" w:bidi="fr_FR"/>
        </w:rPr>
      </w:r>
      <w:r>
        <w:rPr>
          <w:lang w:val="fr_FR" w:bidi="fr_FR"/>
        </w:rPr>
      </w:r>
    </w:p>
    <w:p>
      <w:pPr/>
      <w:r>
        <w:rPr>
          <w:lang w:val="fr_FR" w:bidi="fr_FR"/>
        </w:rPr>
      </w:r>
    </w:p>
    <w:p>
      <w:pPr>
        <w:pStyle w:val="Heading2"/>
      </w:pPr>
      <w:r>
        <w:rPr>
          <w:lang w:val="fr_FR" w:bidi="fr_FR"/>
        </w:rPr>
        <w:t>Huscha, Huschatites</w:t>
      </w:r>
      <w:r>
        <w:rPr>
          <w:lang w:val="fr_FR" w:bidi="fr_FR"/>
        </w:rPr>
      </w:r>
    </w:p>
    <w:p>
      <w:pPr/>
      <w:r>
        <w:rPr>
          <w:lang w:val="fr_FR" w:bidi="fr_FR"/>
        </w:rPr>
      </w:r>
      <w:r>
        <w:rPr>
          <w:lang w:val="fr_FR" w:bidi="fr_FR"/>
        </w:rPr>
        <w:t>Fils d'Ézer (</w:t>
      </w:r>
      <w:r>
        <w:rPr>
          <w:lang w:val="fr_FR" w:bidi="fr_FR"/>
        </w:rPr>
        <w:t>1Ch 4.4</w:t>
      </w:r>
      <w:r>
        <w:rPr>
          <w:lang w:val="fr_FR" w:bidi="fr_FR"/>
        </w:rPr>
        <w:t>) ou possiblement une ville fondée par Ézer. La Bible décrit les guerriers Sibbecaï et Mebunnaï comme des Huschatites (</w:t>
      </w:r>
      <w:r>
        <w:rPr>
          <w:lang w:val="fr_FR" w:bidi="fr_FR"/>
        </w:rPr>
        <w:t>2S 21.18</w:t>
      </w:r>
      <w:r>
        <w:rPr>
          <w:lang w:val="fr_FR" w:bidi="fr_FR"/>
        </w:rPr>
        <w:t xml:space="preserve"> ; </w:t>
      </w:r>
      <w:r>
        <w:rPr>
          <w:lang w:val="fr_FR" w:bidi="fr_FR"/>
        </w:rPr>
        <w:t>1Ch 11.29</w:t>
      </w:r>
      <w:r>
        <w:rPr>
          <w:lang w:val="fr_FR" w:bidi="fr_FR"/>
        </w:rPr>
        <w:t xml:space="preserve"> ; </w:t>
      </w:r>
      <w:r>
        <w:rPr>
          <w:lang w:val="fr_FR" w:bidi="fr_FR"/>
        </w:rPr>
        <w:t>20.4</w:t>
      </w:r>
      <w:r>
        <w:rPr>
          <w:lang w:val="fr_FR" w:bidi="fr_FR"/>
        </w:rPr>
        <w:t xml:space="preserve"> ; </w:t>
      </w:r>
      <w:r>
        <w:rPr>
          <w:lang w:val="fr_FR" w:bidi="fr_FR"/>
        </w:rPr>
        <w:t>27.11</w:t>
      </w:r>
      <w:r>
        <w:rPr>
          <w:lang w:val="fr_FR" w:bidi="fr_FR"/>
        </w:rPr>
        <w:t xml:space="preserve"> ; </w:t>
      </w:r>
      <w:r>
        <w:rPr>
          <w:lang w:val="fr_FR" w:bidi="fr_FR"/>
        </w:rPr>
        <w:t>2S 23.27</w:t>
      </w:r>
      <w:r>
        <w:rPr>
          <w:lang w:val="fr_FR" w:bidi="fr_FR"/>
        </w:rPr>
        <w:t>). Il n'est pas clair si ce titre se réfère à leur ascendance familiale, à leur origine, ou peut-être aux deux.</w:t>
      </w:r>
      <w:r>
        <w:rPr>
          <w:lang w:val="fr_FR" w:bidi="fr_FR"/>
        </w:rPr>
      </w:r>
      <w:r>
        <w:rPr>
          <w:lang w:val="fr_FR" w:bidi="fr_FR"/>
        </w:rPr>
      </w:r>
    </w:p>
    <w:p>
      <w:pPr/>
      <w:r>
        <w:rPr>
          <w:lang w:val="fr_FR" w:bidi="fr_FR"/>
        </w:rPr>
      </w:r>
    </w:p>
    <w:p>
      <w:pPr>
        <w:pStyle w:val="Heading2"/>
      </w:pPr>
      <w:r>
        <w:rPr>
          <w:lang w:val="fr_FR" w:bidi="fr_FR"/>
        </w:rPr>
        <w:t>Huschaï</w:t>
      </w:r>
      <w:r>
        <w:rPr>
          <w:lang w:val="fr_FR" w:bidi="fr_FR"/>
        </w:rPr>
      </w:r>
    </w:p>
    <w:p>
      <w:pPr/>
      <w:r>
        <w:rPr>
          <w:lang w:val="fr_FR" w:bidi="fr_FR"/>
        </w:rPr>
      </w:r>
      <w:r>
        <w:rPr>
          <w:lang w:val="fr_FR" w:bidi="fr_FR"/>
        </w:rPr>
        <w:t>Huschaï était un ami et conseiller du roi David. Il restera loyal à David lorsqu'Absalom, le fils de ce dernier, s'est rebellé contre lui. Le collègue conseiller de Huschaï, Achitophel, quittera David pour rejoindre la rébellion d'Absalom.</w:t>
      </w:r>
    </w:p>
    <w:p>
      <w:pPr/>
      <w:r>
        <w:rPr>
          <w:lang w:val="fr_FR" w:bidi="fr_FR"/>
        </w:rPr>
      </w:r>
      <w:r>
        <w:rPr>
          <w:lang w:val="fr_FR" w:bidi="fr_FR"/>
        </w:rPr>
        <w:t>Suivant les instructions de David, Huschaï fera semblant d'être loyal à Absalom. Cela lui permettra d'envoyer secrètement des informations à David sur les plans d'Absalom. Achitophel exhortera Absalom à attaquer David avant qu'il ne puisse rassembler d'autres soldats. Cependant, Absalom choisira de suivre le conseil d'Huschaï à la place. Le conseil d'Huschaï donnera à David le temps de s'échapper à travers le Jourdain et, finalement, de vaincre les forces d'Absalom.</w:t>
      </w:r>
    </w:p>
    <w:p>
      <w:pPr/>
      <w:r>
        <w:rPr>
          <w:lang w:val="fr_FR" w:bidi="fr_FR"/>
        </w:rPr>
      </w:r>
      <w:r>
        <w:rPr>
          <w:lang w:val="fr_FR" w:bidi="fr_FR"/>
        </w:rPr>
        <w:t>Quand Achitophel verra qu'Absalom ne suivait pas son conseil, il se pendra. Il savait probablement qu'Absalom perdrait la bataille (</w:t>
      </w:r>
      <w:r>
        <w:rPr>
          <w:lang w:val="fr_FR" w:bidi="fr_FR"/>
        </w:rPr>
        <w:t>2S 15.32–37</w:t>
      </w:r>
      <w:r>
        <w:rPr>
          <w:lang w:val="fr_FR" w:bidi="fr_FR"/>
        </w:rPr>
        <w:t xml:space="preserve"> ; </w:t>
      </w:r>
      <w:r>
        <w:rPr>
          <w:lang w:val="fr_FR" w:bidi="fr_FR"/>
        </w:rPr>
        <w:t>16.15–17.23</w:t>
      </w:r>
      <w:r>
        <w:rPr>
          <w:lang w:val="fr_FR" w:bidi="fr_FR"/>
        </w:rPr>
        <w:t>).</w:t>
      </w:r>
    </w:p>
    <w:p>
      <w:pPr/>
      <w:r>
        <w:rPr>
          <w:lang w:val="fr_FR" w:bidi="fr_FR"/>
        </w:rPr>
      </w:r>
      <w:r>
        <w:rPr>
          <w:lang w:val="fr_FR" w:bidi="fr_FR"/>
        </w:rPr>
        <w:t>Huschaï appartenait à la famille Archite d'Atharoth, une ville à la frontière d'Éphraïm et de Benjamin (</w:t>
      </w:r>
      <w:r>
        <w:rPr>
          <w:lang w:val="fr_FR" w:bidi="fr_FR"/>
        </w:rPr>
        <w:t>Jos 16.2, 7</w:t>
      </w:r>
      <w:r>
        <w:rPr>
          <w:lang w:val="fr_FR" w:bidi="fr_FR"/>
        </w:rPr>
        <w:t>).</w:t>
      </w:r>
      <w:r>
        <w:rPr>
          <w:lang w:val="fr_FR" w:bidi="fr_FR"/>
        </w:rPr>
      </w:r>
      <w:r>
        <w:rPr>
          <w:lang w:val="fr_FR" w:bidi="fr_FR"/>
        </w:rPr>
      </w:r>
    </w:p>
    <w:p>
      <w:pPr/>
      <w:r>
        <w:rPr>
          <w:lang w:val="fr_FR" w:bidi="fr_FR"/>
        </w:rPr>
      </w:r>
    </w:p>
    <w:p>
      <w:pPr>
        <w:pStyle w:val="Heading2"/>
      </w:pPr>
      <w:r>
        <w:rPr>
          <w:lang w:val="fr_FR" w:bidi="fr_FR"/>
        </w:rPr>
        <w:t>Huscham</w:t>
      </w:r>
      <w:r>
        <w:rPr>
          <w:lang w:val="fr_FR" w:bidi="fr_FR"/>
        </w:rPr>
      </w:r>
    </w:p>
    <w:p>
      <w:pPr>
        <w:pStyle w:val="Heading2"/>
      </w:pPr>
      <w:r>
        <w:rPr>
          <w:lang w:val="fr_FR" w:bidi="fr_FR"/>
        </w:rPr>
        <w:t>HUSCHAM</w:t>
      </w:r>
    </w:p>
    <w:p>
      <w:pPr/>
      <w:r>
        <w:rPr>
          <w:lang w:val="fr_FR" w:bidi="fr_FR"/>
        </w:rPr>
      </w:r>
      <w:r>
        <w:rPr>
          <w:lang w:val="fr_FR" w:bidi="fr_FR"/>
        </w:rPr>
        <w:t>Thémanite qui succèdera à Jobab comme roi d'Édom (</w:t>
      </w:r>
      <w:r>
        <w:rPr>
          <w:lang w:val="fr_FR" w:bidi="fr_FR"/>
        </w:rPr>
        <w:t>Gn 36.34–35</w:t>
      </w:r>
      <w:r>
        <w:rPr>
          <w:lang w:val="fr_FR" w:bidi="fr_FR"/>
        </w:rPr>
        <w:t xml:space="preserve"> ; </w:t>
      </w:r>
      <w:r>
        <w:rPr>
          <w:lang w:val="fr_FR" w:bidi="fr_FR"/>
        </w:rPr>
        <w:t>1Ch 1.45–46</w:t>
      </w:r>
      <w:r>
        <w:rPr>
          <w:lang w:val="fr_FR" w:bidi="fr_FR"/>
        </w:rPr>
        <w:t>).</w:t>
      </w:r>
      <w:r>
        <w:rPr>
          <w:lang w:val="fr_FR" w:bidi="fr_FR"/>
        </w:rPr>
      </w:r>
      <w:r>
        <w:rPr>
          <w:lang w:val="fr_FR" w:bidi="fr_FR"/>
        </w:rPr>
      </w:r>
    </w:p>
    <w:p>
      <w:pPr/>
      <w:r>
        <w:rPr>
          <w:lang w:val="fr_FR" w:bidi="fr_FR"/>
        </w:rPr>
      </w:r>
    </w:p>
    <w:p>
      <w:pPr>
        <w:pStyle w:val="Heading2"/>
      </w:pPr>
      <w:r>
        <w:rPr>
          <w:lang w:val="fr_FR" w:bidi="fr_FR"/>
        </w:rPr>
        <w:t>Huschim</w:t>
      </w:r>
      <w:r>
        <w:rPr>
          <w:lang w:val="fr_FR" w:bidi="fr_FR"/>
        </w:rPr>
      </w:r>
    </w:p>
    <w:p>
      <w:pPr/>
      <w:r>
        <w:rPr>
          <w:lang w:val="fr_FR" w:bidi="fr_FR"/>
        </w:rPr>
      </w:r>
      <w:r>
        <w:rPr>
          <w:lang w:val="fr_FR" w:bidi="fr_FR"/>
        </w:rPr>
        <w:t>1. Fils de Dan (</w:t>
      </w:r>
      <w:r>
        <w:rPr>
          <w:lang w:val="fr_FR" w:bidi="fr_FR"/>
        </w:rPr>
        <w:t>Gn 46.23</w:t>
      </w:r>
      <w:r>
        <w:rPr>
          <w:lang w:val="fr_FR" w:bidi="fr_FR"/>
        </w:rPr>
        <w:t xml:space="preserve">), également appelé </w:t>
      </w:r>
      <w:r>
        <w:rPr>
          <w:lang w:val="fr_FR" w:bidi="fr_FR"/>
        </w:rPr>
        <w:t>Schucham</w:t>
      </w:r>
      <w:r>
        <w:rPr>
          <w:lang w:val="fr_FR" w:bidi="fr_FR"/>
        </w:rPr>
        <w:t xml:space="preserve"> dans </w:t>
      </w:r>
      <w:r>
        <w:rPr>
          <w:lang w:val="fr_FR" w:bidi="fr_FR"/>
        </w:rPr>
        <w:t>Nombres 26.42</w:t>
      </w:r>
      <w:r>
        <w:rPr>
          <w:lang w:val="fr_FR" w:bidi="fr_FR"/>
        </w:rPr>
        <w:t xml:space="preserve">, où il est mentionné comme le fondateur de la famille </w:t>
      </w:r>
      <w:r>
        <w:rPr>
          <w:lang w:val="fr_FR" w:bidi="fr_FR"/>
        </w:rPr>
        <w:t>Schuchamite</w:t>
      </w:r>
      <w:r>
        <w:rPr>
          <w:lang w:val="fr_FR" w:bidi="fr_FR"/>
        </w:rPr>
        <w:t>.</w:t>
      </w:r>
    </w:p>
    <w:p>
      <w:pPr/>
      <w:r>
        <w:rPr>
          <w:lang w:val="fr_FR" w:bidi="fr_FR"/>
        </w:rPr>
      </w:r>
      <w:r>
        <w:rPr>
          <w:lang w:val="fr_FR" w:bidi="fr_FR"/>
        </w:rPr>
        <w:t>2. Descendant benjamite d'Acher (</w:t>
      </w:r>
      <w:r>
        <w:rPr>
          <w:lang w:val="fr_FR" w:bidi="fr_FR"/>
        </w:rPr>
        <w:t>1Ch 7.12</w:t>
      </w:r>
      <w:r>
        <w:rPr>
          <w:lang w:val="fr_FR" w:bidi="fr_FR"/>
        </w:rPr>
        <w:t>).</w:t>
      </w:r>
    </w:p>
    <w:p>
      <w:pPr/>
      <w:r>
        <w:rPr>
          <w:lang w:val="fr_FR" w:bidi="fr_FR"/>
        </w:rPr>
      </w:r>
      <w:r>
        <w:rPr>
          <w:lang w:val="fr_FR" w:bidi="fr_FR"/>
        </w:rPr>
        <w:t xml:space="preserve">3. Une des trois épouses de </w:t>
      </w:r>
      <w:r>
        <w:rPr>
          <w:lang w:val="fr_FR" w:bidi="fr_FR"/>
        </w:rPr>
        <w:t>Schacharaïm</w:t>
      </w:r>
      <w:r>
        <w:rPr>
          <w:lang w:val="fr_FR" w:bidi="fr_FR"/>
        </w:rPr>
        <w:t>, un Benjamite (</w:t>
      </w:r>
      <w:r>
        <w:rPr>
          <w:lang w:val="fr_FR" w:bidi="fr_FR"/>
        </w:rPr>
        <w:t>1Ch 8.8–11</w:t>
      </w:r>
      <w:r>
        <w:rPr>
          <w:lang w:val="fr_FR" w:bidi="fr_FR"/>
        </w:rPr>
        <w:t>).</w:t>
      </w:r>
      <w:r>
        <w:rPr>
          <w:lang w:val="fr_FR" w:bidi="fr_FR"/>
        </w:rPr>
      </w:r>
      <w:r>
        <w:rPr>
          <w:lang w:val="fr_FR" w:bidi="fr_FR"/>
        </w:rPr>
      </w:r>
    </w:p>
    <w:p>
      <w:pPr/>
      <w:r>
        <w:rPr>
          <w:lang w:val="fr_FR" w:bidi="fr_FR"/>
        </w:rPr>
      </w:r>
    </w:p>
    <w:p>
      <w:pPr>
        <w:pStyle w:val="Heading2"/>
      </w:pPr>
      <w:r>
        <w:rPr>
          <w:lang w:val="fr_FR" w:bidi="fr_FR"/>
        </w:rPr>
        <w:t>Huzzab</w:t>
      </w:r>
      <w:r>
        <w:rPr>
          <w:lang w:val="fr_FR" w:bidi="fr_FR"/>
        </w:rPr>
      </w:r>
    </w:p>
    <w:p>
      <w:pPr/>
      <w:r>
        <w:rPr>
          <w:lang w:val="fr_FR" w:bidi="fr_FR"/>
        </w:rPr>
      </w:r>
      <w:r>
        <w:rPr>
          <w:lang w:val="fr_FR" w:bidi="fr_FR"/>
        </w:rPr>
        <w:t xml:space="preserve">Mot hébreu que la Darby traduit « il est décrété » dans </w:t>
      </w:r>
      <w:r>
        <w:rPr>
          <w:lang w:val="fr_FR" w:bidi="fr_FR"/>
        </w:rPr>
        <w:t>Nahum 2.7</w:t>
      </w:r>
      <w:r>
        <w:rPr>
          <w:lang w:val="fr_FR" w:bidi="fr_FR"/>
        </w:rPr>
        <w:t xml:space="preserve">. Bien que ce mot est dérivé d'un terme utilisé ailleurs dans l'Ancien Testament, cette forme du mot n'est utilisé que dans ce verset de Nahum. </w:t>
      </w:r>
    </w:p>
    <w:p>
      <w:pPr/>
      <w:r>
        <w:rPr>
          <w:lang w:val="fr_FR" w:bidi="fr_FR"/>
        </w:rPr>
      </w:r>
      <w:r>
        <w:rPr>
          <w:lang w:val="fr_FR" w:bidi="fr_FR"/>
        </w:rPr>
        <w:t>Les experts ne savent pas avec certitude s’il s’agit d’un verbe signifiant « il est décrété », d’un nom qui personnifie la ville de Ninive, ou encore d’une référence à une reine assyrienne. La difficulté provient peut-être d'une erreur textuelle, mais jusqu’à présent, ni l’étude des textes, ni l’archéologie n’ont permis de résoudre cette question.</w:t>
      </w:r>
      <w:r>
        <w:rPr>
          <w:lang w:val="fr_FR" w:bidi="fr_FR"/>
        </w:rPr>
      </w:r>
      <w:r>
        <w:rPr>
          <w:lang w:val="fr_FR" w:bidi="fr_FR"/>
        </w:rPr>
      </w:r>
    </w:p>
    <w:p>
      <w:pPr/>
      <w:r>
        <w:rPr>
          <w:lang w:val="fr_FR" w:bidi="fr_FR"/>
        </w:rPr>
      </w:r>
    </w:p>
    <w:p>
      <w:pPr>
        <w:pStyle w:val="Heading2"/>
      </w:pPr>
      <w:r>
        <w:rPr>
          <w:lang w:val="fr_FR" w:bidi="fr_FR"/>
        </w:rPr>
        <w:t>hydropisie, hydropique</w:t>
      </w:r>
      <w:r>
        <w:rPr>
          <w:lang w:val="fr_FR" w:bidi="fr_FR"/>
        </w:rPr>
      </w:r>
    </w:p>
    <w:p>
      <w:pPr/>
      <w:r>
        <w:rPr>
          <w:lang w:val="fr_FR" w:bidi="fr_FR"/>
        </w:rPr>
      </w:r>
      <w:r>
        <w:rPr>
          <w:lang w:val="fr_FR" w:bidi="fr_FR"/>
        </w:rPr>
        <w:t xml:space="preserve">L'hydropisie est un terme médical ancien qui désigne un excès de liquide aqueux (qui ressemble fort à de l'eau) dans une cavité naturelle du corps ou entre certains tissus du corps. </w:t>
      </w:r>
    </w:p>
    <w:p>
      <w:pPr/>
      <w:r>
        <w:rPr>
          <w:lang w:val="fr_FR" w:bidi="fr_FR"/>
        </w:rPr>
      </w:r>
      <w:r>
        <w:rPr>
          <w:lang w:val="fr_FR" w:bidi="fr_FR"/>
        </w:rPr>
        <w:t xml:space="preserve">Mentionnée dans </w:t>
      </w:r>
      <w:r>
        <w:rPr>
          <w:lang w:val="fr_FR" w:bidi="fr_FR"/>
        </w:rPr>
        <w:t>Luc 14.2</w:t>
      </w:r>
      <w:r>
        <w:rPr>
          <w:lang w:val="fr_FR" w:bidi="fr_FR"/>
        </w:rPr>
        <w:t>, l'hydropisie est un symptôme de problèmes de santé importants tels que maladies cardiaques, rénales ou hépatiques (c'est-à-dire des maladies du cœur, des reins ou du foie). Jésus guérit l'homme hydropique, mais il n'est pas précisé quelle maladie il avait. Le terme « hydropisie » est maintenant vieilli. Il a été remplacé par des termes médicaux plus spécifiques :</w:t>
      </w:r>
    </w:p>
    <w:p>
      <w:pPr>
        <w:pStyle w:val="ListBullet"/>
        <w:spacing w:line="240" w:lineRule="auto"/>
        <w:ind w:left="720"/>
      </w:pPr>
      <w:r>
        <w:rPr>
          <w:lang w:val="fr_FR" w:bidi="fr_FR"/>
        </w:rPr>
      </w:r>
      <w:r>
        <w:rPr>
          <w:lang w:val="fr_FR" w:bidi="fr_FR"/>
        </w:rPr>
        <w:t xml:space="preserve">L'hydropisie dans l'estomac est maintenant appelée une </w:t>
      </w:r>
      <w:r>
        <w:rPr>
          <w:i/>
          <w:lang w:val="fr_FR" w:bidi="fr_FR"/>
        </w:rPr>
        <w:t>ascite</w:t>
      </w:r>
      <w:r>
        <w:rPr>
          <w:lang w:val="fr_FR" w:bidi="fr_FR"/>
        </w:rPr>
        <w:t>.</w:t>
      </w:r>
    </w:p>
    <w:p>
      <w:pPr>
        <w:pStyle w:val="ListBullet"/>
        <w:spacing w:line="240" w:lineRule="auto"/>
        <w:ind w:left="720"/>
      </w:pPr>
      <w:r>
        <w:rPr>
          <w:lang w:val="fr_FR" w:bidi="fr_FR"/>
        </w:rPr>
      </w:r>
      <w:r>
        <w:rPr>
          <w:lang w:val="fr_FR" w:bidi="fr_FR"/>
        </w:rPr>
        <w:t xml:space="preserve">La rétention d'eau dans ou sous la peau est appelée un </w:t>
      </w:r>
      <w:r>
        <w:rPr>
          <w:i/>
          <w:lang w:val="fr_FR" w:bidi="fr_FR"/>
        </w:rPr>
        <w:t>œdème</w:t>
      </w:r>
      <w:r>
        <w:rPr>
          <w:lang w:val="fr_FR" w:bidi="fr_FR"/>
        </w:rPr>
        <w:t>.</w:t>
      </w:r>
    </w:p>
    <w:p>
      <w:pPr>
        <w:pStyle w:val="ListBullet"/>
        <w:spacing w:line="240" w:lineRule="auto"/>
        <w:ind w:left="720"/>
      </w:pPr>
      <w:r>
        <w:rPr>
          <w:lang w:val="fr_FR" w:bidi="fr_FR"/>
        </w:rPr>
      </w:r>
      <w:r>
        <w:rPr>
          <w:lang w:val="fr_FR" w:bidi="fr_FR"/>
        </w:rPr>
        <w:t xml:space="preserve">L'hydropisie dans les poumons est maintenant appelée un </w:t>
      </w:r>
      <w:r>
        <w:rPr>
          <w:i/>
          <w:lang w:val="fr_FR" w:bidi="fr_FR"/>
        </w:rPr>
        <w:t>épanchement pleural</w:t>
      </w:r>
      <w:r>
        <w:rPr>
          <w:lang w:val="fr_FR" w:bidi="fr_FR"/>
        </w:rPr>
        <w:t>.</w:t>
      </w:r>
    </w:p>
    <w:p>
      <w:pPr/>
      <w:r>
        <w:rPr>
          <w:lang w:val="fr_FR" w:bidi="fr_FR"/>
        </w:rPr>
      </w:r>
      <w:r>
        <w:rPr>
          <w:lang w:val="fr_FR" w:bidi="fr_FR"/>
        </w:rPr>
        <w:t xml:space="preserve">L'hydropisie n'est pas mentionnée directement dans l'Ancien Testament. Il est possible que la mention de pieds enflés dans </w:t>
      </w:r>
      <w:r>
        <w:rPr>
          <w:lang w:val="fr_FR" w:bidi="fr_FR"/>
        </w:rPr>
        <w:t>Deutéronome 8.4</w:t>
      </w:r>
      <w:r>
        <w:rPr>
          <w:lang w:val="fr_FR" w:bidi="fr_FR"/>
        </w:rPr>
        <w:t xml:space="preserve"> fasse allusion à un </w:t>
      </w:r>
      <w:r>
        <w:rPr>
          <w:i/>
          <w:lang w:val="fr_FR" w:bidi="fr_FR"/>
        </w:rPr>
        <w:t>œdème</w:t>
      </w:r>
      <w:r>
        <w:rPr>
          <w:lang w:val="fr_FR" w:bidi="fr_FR"/>
        </w:rPr>
        <w:t>. Cependant, cette mention pourrait aussi simplement désigner des ampoules.</w:t>
      </w:r>
    </w:p>
    <w:p>
      <w:pPr/>
      <w:r>
        <w:rPr>
          <w:lang w:val="fr_FR" w:bidi="fr_FR"/>
        </w:rPr>
      </w:r>
      <w:r>
        <w:rPr>
          <w:i/>
          <w:lang w:val="fr_FR" w:bidi="fr_FR"/>
        </w:rPr>
        <w:t>Voir aussi</w:t>
      </w:r>
      <w:r>
        <w:rPr>
          <w:lang w:val="fr_FR" w:bidi="fr_FR"/>
        </w:rPr>
        <w:t xml:space="preserve"> </w:t>
      </w:r>
      <w:r>
        <w:rPr>
          <w:lang w:val="fr_FR" w:bidi="fr_FR"/>
        </w:rPr>
        <w:t>médecine et pratiques médicales</w:t>
      </w:r>
      <w:r>
        <w:rPr>
          <w:lang w:val="fr_FR" w:bidi="fr_FR"/>
        </w:rPr>
        <w:t>.</w:t>
      </w:r>
      <w:r>
        <w:rPr>
          <w:lang w:val="fr_FR" w:bidi="fr_FR"/>
        </w:rPr>
      </w:r>
      <w:r>
        <w:rPr>
          <w:lang w:val="fr_FR" w:bidi="fr_FR"/>
        </w:rPr>
      </w:r>
    </w:p>
    <w:p>
      <w:pPr/>
      <w:r>
        <w:rPr>
          <w:lang w:val="fr_FR" w:bidi="fr_FR"/>
        </w:rPr>
      </w:r>
    </w:p>
    <w:p>
      <w:pPr>
        <w:pStyle w:val="Heading2"/>
      </w:pPr>
      <w:r>
        <w:rPr>
          <w:lang w:val="fr_FR" w:bidi="fr_FR"/>
        </w:rPr>
        <w:t>Hyksôs</w:t>
      </w:r>
      <w:r>
        <w:rPr>
          <w:lang w:val="fr_FR" w:bidi="fr_FR"/>
        </w:rPr>
      </w:r>
    </w:p>
    <w:p>
      <w:pPr/>
      <w:r>
        <w:rPr>
          <w:lang w:val="fr_FR" w:bidi="fr_FR"/>
        </w:rPr>
      </w:r>
      <w:r>
        <w:rPr>
          <w:lang w:val="fr_FR" w:bidi="fr_FR"/>
        </w:rPr>
        <w:t>Terme utilisé par l'historien égyptien Manéthon (qui a vécu vers 280 av. J.‑C.), « Hyksôs » se référait aux souverains étrangers des 15e et 16e dynasties d'Égypte (vers 1730 à 1570 av. J.‑C.). Ils étaient autrefois appelés les « rois bergers ». Cependant, les chercheurs pensent désormais que ce nom provient d'une mauvaise traduction d'un texte égyptien.</w:t>
      </w:r>
    </w:p>
    <w:p>
      <w:pPr>
        <w:pStyle w:val="Heading3"/>
      </w:pPr>
      <w:r>
        <w:rPr>
          <w:lang w:val="fr_FR" w:bidi="fr_FR"/>
        </w:rPr>
        <w:t>Qui étaient les Hyksôs ?</w:t>
      </w:r>
    </w:p>
    <w:p>
      <w:pPr/>
      <w:r>
        <w:rPr>
          <w:lang w:val="fr_FR" w:bidi="fr_FR"/>
        </w:rPr>
      </w:r>
      <w:r>
        <w:rPr>
          <w:lang w:val="fr_FR" w:bidi="fr_FR"/>
        </w:rPr>
        <w:t>Les Hyksôs étaient des Sémites (peuples apparentés aux anciens Hébreux), probablement venus en Égypte depuis la Syrie et la Palestine. Leur origine exacte reste incertaine. Ils s'installeront progressivement en Égypte au cours du 18e siècle av. J.‑C. Certains ont peut-être même épousé des Égyptiens. Ce mouvement sera facilité par la faiblesse de l'Égypte, due à des luttes de pouvoir internes. Certains Hyksôs ont peut-être travaillé dans des postes gouvernementaux égyptiens avant de prendre le pouvoir. Leur prise de pouvoir était sans doute davantage un mouvement politique rapide qu'une grande conquête militaire.</w:t>
      </w:r>
    </w:p>
    <w:p>
      <w:pPr>
        <w:pStyle w:val="Heading3"/>
      </w:pPr>
      <w:r>
        <w:rPr>
          <w:lang w:val="fr_FR" w:bidi="fr_FR"/>
        </w:rPr>
        <w:t>Comment les Hyksôs ont-ils gouverné l'Égypte ?</w:t>
      </w:r>
    </w:p>
    <w:p>
      <w:pPr/>
      <w:r>
        <w:rPr>
          <w:lang w:val="fr_FR" w:bidi="fr_FR"/>
        </w:rPr>
      </w:r>
      <w:r>
        <w:rPr>
          <w:lang w:val="fr_FR" w:bidi="fr_FR"/>
        </w:rPr>
        <w:t>Les Hyksôs ont probablement établi leur capitale à Avaris, dans la région du delta du nord-est de l'Égypte. Cet emplacement leur permettait de maintenir des connexions avec la Palestine et la Syrie. Avaris était proche de Gosen, où les Israélites vivaient pendant leur séjour en Égypte.</w:t>
      </w:r>
    </w:p>
    <w:p>
      <w:pPr/>
      <w:r>
        <w:rPr>
          <w:lang w:val="fr_FR" w:bidi="fr_FR"/>
        </w:rPr>
      </w:r>
      <w:r>
        <w:rPr>
          <w:lang w:val="fr_FR" w:bidi="fr_FR"/>
        </w:rPr>
        <w:t>Les Hyksôs introduiront les chars de guerre en Égypte. Les Égyptiens utiliseront ensuite cet outil militaire novateur pour chasser les Hyksôs d'Égypte. La guerre avec chevaux et chars est devenue courante dans les siècles suivants. La présence des Hyksôs forcera forcé les Égyptiens à prêter attention au monde plus vaste du Moyen-Orient. Avant cela, les Égyptiens considéraient généralement les autres peuples comme non civilisés et se voyaient comme le centre culturel du monde. Lorsque les Hyksôs seront chassés par Ahmôsis vers 1570 av. J.‑C., l'Égypte entammera une période de conquêtes. Ce sera le début de son empire, qui durera du 16e au 12e siècle av. J.‑C. Aucun monument de la période hyksôs n'a été trouvé. Tous les monuments qui ont pu exister ont probablement été détruits lors du retour du règne égyptien.</w:t>
      </w:r>
    </w:p>
    <w:p>
      <w:pPr>
        <w:pStyle w:val="Heading3"/>
      </w:pPr>
      <w:r>
        <w:rPr>
          <w:lang w:val="fr_FR" w:bidi="fr_FR"/>
        </w:rPr>
        <w:t>Quelle est le lien des Hyksôs avec la Bible ?</w:t>
      </w:r>
    </w:p>
    <w:p>
      <w:pPr/>
      <w:r>
        <w:rPr>
          <w:lang w:val="fr_FR" w:bidi="fr_FR"/>
        </w:rPr>
      </w:r>
      <w:r>
        <w:rPr>
          <w:lang w:val="fr_FR" w:bidi="fr_FR"/>
        </w:rPr>
        <w:t>Le lien entre les Hyksôs et l'histoire d'Israël est débattu. Le problème clé réside dans la compréhension d'</w:t>
      </w:r>
      <w:r>
        <w:rPr>
          <w:lang w:val="fr_FR" w:bidi="fr_FR"/>
        </w:rPr>
        <w:t>Exode 1.8</w:t>
      </w:r>
      <w:r>
        <w:rPr>
          <w:lang w:val="fr_FR" w:bidi="fr_FR"/>
        </w:rPr>
        <w:t xml:space="preserve"> : « </w:t>
      </w:r>
      <w:r>
        <w:rPr>
          <w:lang w:val="fr_FR" w:bidi="fr_FR"/>
        </w:rPr>
        <w:t>Il s’éleva sur l’Égypte un nouveau roi, qui n’avait point connu Joseph</w:t>
      </w:r>
      <w:r>
        <w:rPr>
          <w:lang w:val="fr_FR" w:bidi="fr_FR"/>
        </w:rPr>
        <w:t xml:space="preserve"> ». Il y a deux points de vue principaux :</w:t>
      </w:r>
    </w:p>
    <w:p>
      <w:pPr>
        <w:pStyle w:val="ListBullet"/>
        <w:spacing w:line="240" w:lineRule="auto"/>
        <w:ind w:left="720"/>
      </w:pPr>
      <w:r>
        <w:rPr>
          <w:lang w:val="fr_FR" w:bidi="fr_FR"/>
        </w:rPr>
      </w:r>
      <w:r>
        <w:rPr>
          <w:lang w:val="fr_FR" w:bidi="fr_FR"/>
        </w:rPr>
        <w:t>Joseph a vécu avant que les Hyksôs ne règnent sur l'Égypte.</w:t>
      </w:r>
    </w:p>
    <w:p>
      <w:pPr>
        <w:pStyle w:val="ListBullet"/>
        <w:spacing w:line="240" w:lineRule="auto"/>
        <w:ind w:left="720"/>
      </w:pPr>
      <w:r>
        <w:rPr>
          <w:lang w:val="fr_FR" w:bidi="fr_FR"/>
        </w:rPr>
      </w:r>
      <w:r>
        <w:rPr>
          <w:lang w:val="fr_FR" w:bidi="fr_FR"/>
        </w:rPr>
        <w:t>Joseph a vécu pendant la domination des Hyksôs en Égypte.</w:t>
      </w:r>
    </w:p>
    <w:p>
      <w:pPr>
        <w:pStyle w:val="Heading4"/>
      </w:pPr>
      <w:r>
        <w:rPr>
          <w:lang w:val="fr_FR" w:bidi="fr_FR"/>
        </w:rPr>
        <w:t>Joseph a-t-il vécu avant le règne des Hyksôs sur l'Égypte ?</w:t>
      </w:r>
    </w:p>
    <w:p>
      <w:pPr/>
      <w:r>
        <w:rPr>
          <w:lang w:val="fr_FR" w:bidi="fr_FR"/>
        </w:rPr>
      </w:r>
      <w:r>
        <w:rPr>
          <w:lang w:val="fr_FR" w:bidi="fr_FR"/>
        </w:rPr>
        <w:t xml:space="preserve">Si Joseph est mort juste avant 1800 av. J.‑C., et si les Hyksôs ont pris le contrôle de l'Égypte vers 1730 av. J.‑C., alors le « nouveau roi » était un dirigeant hyksôs qui ne connaissait pas Joseph. Ou peut-être n'avait-il aucune raison de respecter les descendants de Joseph même s'il avait connu Joseph. L'esclavage sévère décrit dans </w:t>
      </w:r>
      <w:r>
        <w:rPr>
          <w:lang w:val="fr_FR" w:bidi="fr_FR"/>
        </w:rPr>
        <w:t>Exode 1.9–14</w:t>
      </w:r>
      <w:r>
        <w:rPr>
          <w:lang w:val="fr_FR" w:bidi="fr_FR"/>
        </w:rPr>
        <w:t xml:space="preserve"> aurait, selon ce point de vue, été initié par les Hyksôs. Les Hyksôs étaient peut-être moins nombreux que les Hébreux et craignaient un soulèvement (verset </w:t>
      </w:r>
      <w:r>
        <w:rPr>
          <w:lang w:val="fr_FR" w:bidi="fr_FR"/>
        </w:rPr>
        <w:t>9</w:t>
      </w:r>
      <w:r>
        <w:rPr>
          <w:lang w:val="fr_FR" w:bidi="fr_FR"/>
        </w:rPr>
        <w:t xml:space="preserve">). Ou bien les Hyksôs craignaient peut-être que les Hébreux ne se joignent aux Égyptiens pour les renverser (verset </w:t>
      </w:r>
      <w:r>
        <w:rPr>
          <w:lang w:val="fr_FR" w:bidi="fr_FR"/>
        </w:rPr>
        <w:t>10</w:t>
      </w:r>
      <w:r>
        <w:rPr>
          <w:lang w:val="fr_FR" w:bidi="fr_FR"/>
        </w:rPr>
        <w:t xml:space="preserve">). Dans cette perspective, le Pharaon qui a ordonné aux sages-femmes hébraïques de tuer les nouveau-nés hébreux (verset </w:t>
      </w:r>
      <w:r>
        <w:rPr>
          <w:lang w:val="fr_FR" w:bidi="fr_FR"/>
        </w:rPr>
        <w:t>15</w:t>
      </w:r>
      <w:r>
        <w:rPr>
          <w:lang w:val="fr_FR" w:bidi="fr_FR"/>
        </w:rPr>
        <w:t xml:space="preserve">) a régné sur l'Égypte après le renversement des Hyksôs. Cela signifierait qu'il y a un écart d'au moins 150 ans entre les versets </w:t>
      </w:r>
      <w:r>
        <w:rPr>
          <w:lang w:val="fr_FR" w:bidi="fr_FR"/>
        </w:rPr>
        <w:t>14</w:t>
      </w:r>
      <w:r>
        <w:rPr>
          <w:lang w:val="fr_FR" w:bidi="fr_FR"/>
        </w:rPr>
        <w:t xml:space="preserve"> et </w:t>
      </w:r>
      <w:r>
        <w:rPr>
          <w:lang w:val="fr_FR" w:bidi="fr_FR"/>
        </w:rPr>
        <w:t>15</w:t>
      </w:r>
      <w:r>
        <w:rPr>
          <w:lang w:val="fr_FR" w:bidi="fr_FR"/>
        </w:rPr>
        <w:t>.</w:t>
      </w:r>
    </w:p>
    <w:p>
      <w:pPr>
        <w:pStyle w:val="Heading4"/>
      </w:pPr>
      <w:r>
        <w:rPr>
          <w:lang w:val="fr_FR" w:bidi="fr_FR"/>
        </w:rPr>
        <w:t>Joseph a-t-il vécu pendant la domination des Hyksôs en Égypte ?</w:t>
      </w:r>
    </w:p>
    <w:p>
      <w:pPr/>
      <w:r>
        <w:rPr>
          <w:lang w:val="fr_FR" w:bidi="fr_FR"/>
        </w:rPr>
      </w:r>
      <w:r>
        <w:rPr>
          <w:lang w:val="fr_FR" w:bidi="fr_FR"/>
        </w:rPr>
        <w:t>Joseph pourrait être arrivé en Égypte pendant le règne des Hyksôs, et non avant. Cette perspective suppose que des dirigeants sémitiques comme les Hyksôs accueilleraient un autre Sémite dans leur gouvernement. Ils ne s'opposeraient pas non plus à l'installation de la famille de Jacob en Égypte. De plus, le fait que la famille de Jacob ait vécu à Gosen correspond à ce que nous savons sur le contrôle de cette région par les Hyksôs. Cette perspective pourrait également expliquer pourquoi les archives égyptiennes ne mentionnent pas Joseph. Son nom pourrait avoir été supprimé pour éviter d'offenser la fierté nationale égyptienne ultérieure. Si ce raisonnement est correct, le « nouveau roi qui ne connaissait pas Joseph » est arrivé au pouvoir après le renversement des Hyksôs. Après le triomphe des Égyptiens sur les Hyksôs, ces premiers auraient également réduit en esclavage les Hébreux, un autre groupe sémitique.</w:t>
      </w:r>
    </w:p>
    <w:p>
      <w:pPr>
        <w:pStyle w:val="Heading4"/>
      </w:pPr>
      <w:r>
        <w:rPr>
          <w:lang w:val="fr_FR" w:bidi="fr_FR"/>
        </w:rPr>
        <w:t>Les Hyksôs adoraient-ils le même dieu que les Hébreux ?</w:t>
      </w:r>
    </w:p>
    <w:p>
      <w:pPr/>
      <w:r>
        <w:rPr>
          <w:lang w:val="fr_FR" w:bidi="fr_FR"/>
        </w:rPr>
      </w:r>
      <w:r>
        <w:rPr>
          <w:lang w:val="fr_FR" w:bidi="fr_FR"/>
        </w:rPr>
        <w:t>Dans les deux cas, il est clair que les Hyksôs et les Hébreux avaient des croyances religieuses différentes. Les Hyksôs adoraient les dieux cananéens, en particulier Baal, dans leur patrie. Lors de leur règne sur l'Égypte, ils combineront ce culte avec celui du dieu soleil égyptien.</w:t>
      </w:r>
      <w:r>
        <w:rPr>
          <w:lang w:val="fr_FR" w:bidi="fr_FR"/>
        </w:rPr>
      </w:r>
      <w:r>
        <w:rPr>
          <w:lang w:val="fr_FR" w:bidi="fr_FR"/>
        </w:rPr>
      </w:r>
    </w:p>
    <w:p>
      <w:pPr/>
      <w:r>
        <w:rPr>
          <w:lang w:val="fr_FR" w:bidi="fr_FR"/>
        </w:rPr>
      </w:r>
    </w:p>
    <w:p>
      <w:pPr>
        <w:pStyle w:val="Heading2"/>
      </w:pPr>
      <w:r>
        <w:rPr>
          <w:lang w:val="fr_FR" w:bidi="fr_FR"/>
        </w:rPr>
        <w:t>hypocrisie</w:t>
      </w:r>
      <w:r>
        <w:rPr>
          <w:lang w:val="fr_FR" w:bidi="fr_FR"/>
        </w:rPr>
      </w:r>
    </w:p>
    <w:p>
      <w:pPr/>
      <w:r>
        <w:rPr>
          <w:lang w:val="fr_FR" w:bidi="fr_FR"/>
        </w:rPr>
      </w:r>
      <w:r>
        <w:rPr>
          <w:lang w:val="fr_FR" w:bidi="fr_FR"/>
        </w:rPr>
        <w:t>Le fait de dissimuler sa véritable personnalité, par exemple le fait de dire de belles paroles ou de faire de bonnes actions dans le but de prétendre être quelqu'un de louable, alors que cela ne représente pas qui on est vraiment ou ce que l'on pense vraiment. L'hypocrisie s'applique particulièrement à toute tentative de donner une apparence trompeuse de piété ou de vertu. L'usage du terme dans la culture biblique chrétienne a beaucoup influencé la façon dont il est compris en français. Ce terme désigne souvent la tromperie, le fait de se donner une autre apparence ou de prétendre avoir des vertus ou des qualités que l'on n'a pas.</w:t>
      </w:r>
    </w:p>
    <w:p>
      <w:pPr/>
      <w:r>
        <w:rPr>
          <w:lang w:val="fr_FR" w:bidi="fr_FR"/>
        </w:rPr>
      </w:r>
      <w:r>
        <w:rPr>
          <w:lang w:val="fr_FR" w:bidi="fr_FR"/>
        </w:rPr>
        <w:t>En contraste à cet usage biblique, le mot « hypocrisie » n'avait pas de connotation négative à l'origine parmi les Grecs. Sous sa forme verbale, il signifiait « expliquer, interpréter ou exposer ». Le nom « hypocrisie » pouvait signifier « une réponse ». Cependant, l'autre forme nominale, « un hypocrite », désignait presque toujours un « acteur » et dérivait probablement du sens verbal « exposer ».</w:t>
      </w:r>
    </w:p>
    <w:p>
      <w:pPr/>
      <w:r>
        <w:rPr>
          <w:lang w:val="fr_FR" w:bidi="fr_FR"/>
        </w:rPr>
      </w:r>
      <w:r>
        <w:rPr>
          <w:lang w:val="fr_FR" w:bidi="fr_FR"/>
        </w:rPr>
        <w:t xml:space="preserve">À l'origine, un « </w:t>
      </w:r>
      <w:r>
        <w:rPr>
          <w:i/>
          <w:lang w:val="fr_FR" w:bidi="fr_FR"/>
        </w:rPr>
        <w:t>hypocrite</w:t>
      </w:r>
      <w:r>
        <w:rPr>
          <w:lang w:val="fr_FR" w:bidi="fr_FR"/>
        </w:rPr>
        <w:t xml:space="preserve"> » pouvait donc être un orateur ou un acteur qui interprétait les mots d'un poète ou la musique d'un compositeur. L'acteur, ou « </w:t>
      </w:r>
      <w:r>
        <w:rPr>
          <w:i/>
          <w:lang w:val="fr_FR" w:bidi="fr_FR"/>
        </w:rPr>
        <w:t>hypocrite</w:t>
      </w:r>
      <w:r>
        <w:rPr>
          <w:lang w:val="fr_FR" w:bidi="fr_FR"/>
        </w:rPr>
        <w:t xml:space="preserve"> », s'efforçait de représenter devant son public ce que le poète ou le compositeur avait écrit. À une plus grande échelle, l'« </w:t>
      </w:r>
      <w:r>
        <w:rPr>
          <w:i/>
          <w:lang w:val="fr_FR" w:bidi="fr_FR"/>
        </w:rPr>
        <w:t>hypocrite</w:t>
      </w:r>
      <w:r>
        <w:rPr>
          <w:lang w:val="fr_FR" w:bidi="fr_FR"/>
        </w:rPr>
        <w:t xml:space="preserve"> » pouvait être un acteur parmi d'autres dans une pièce de théâtre jouée sur scène. Un bon « </w:t>
      </w:r>
      <w:r>
        <w:rPr>
          <w:i/>
          <w:lang w:val="fr_FR" w:bidi="fr_FR"/>
        </w:rPr>
        <w:t>hypocrite</w:t>
      </w:r>
      <w:r>
        <w:rPr>
          <w:lang w:val="fr_FR" w:bidi="fr_FR"/>
        </w:rPr>
        <w:t xml:space="preserve"> » interprétait fidèlement son rôle, tandis qu'un « </w:t>
      </w:r>
      <w:r>
        <w:rPr>
          <w:i/>
          <w:lang w:val="fr_FR" w:bidi="fr_FR"/>
        </w:rPr>
        <w:t>hypocrite</w:t>
      </w:r>
      <w:r>
        <w:rPr>
          <w:lang w:val="fr_FR" w:bidi="fr_FR"/>
        </w:rPr>
        <w:t xml:space="preserve"> » indésirable l'interprétait mal. </w:t>
      </w:r>
    </w:p>
    <w:p>
      <w:pPr/>
      <w:r>
        <w:rPr>
          <w:lang w:val="fr_FR" w:bidi="fr_FR"/>
        </w:rPr>
      </w:r>
      <w:r>
        <w:rPr>
          <w:lang w:val="fr_FR" w:bidi="fr_FR"/>
        </w:rPr>
        <w:t xml:space="preserve">À l'époque hellénistique (env. 325–125 av. J.‑C.), le monde était couramment perçu comme une scène, et toute la conduite humaine comme l'art de jouer son rôle sur cette scène. Le rôle et le script de chacun étaient écrits pour lui par son environnement familial, culturel et religieux. Ce rôle et ce script pouvaient être exécutés soit avec succès, soit avec médiocrité. Comprise dans ce sens, l'hypocrisie ne désignait pas la prétention ou la fausseté. Néanmoins, dans certains cas, le terme « </w:t>
      </w:r>
      <w:r>
        <w:rPr>
          <w:i/>
          <w:lang w:val="fr_FR" w:bidi="fr_FR"/>
        </w:rPr>
        <w:t>hypocrite</w:t>
      </w:r>
      <w:r>
        <w:rPr>
          <w:lang w:val="fr_FR" w:bidi="fr_FR"/>
        </w:rPr>
        <w:t xml:space="preserve"> » était utilisé pour décrire une personne qui jouait le rôle de sa vie de manière trompeuse. L'image qu'elle présentait aux autres (le « public ») n'était qu'un masque derrière lequel la vraie personne, différente des apparences qu'elle s'efforçait de donner, restait cachée.</w:t>
      </w:r>
    </w:p>
    <w:p>
      <w:pPr/>
      <w:r>
        <w:rPr>
          <w:lang w:val="fr_FR" w:bidi="fr_FR"/>
        </w:rPr>
      </w:r>
      <w:r>
        <w:rPr>
          <w:lang w:val="fr_FR" w:bidi="fr_FR"/>
        </w:rPr>
        <w:t>Dans les Évangiles, Jésus utilise souvent les termes « hypocrisie » (</w:t>
      </w:r>
      <w:r>
        <w:rPr>
          <w:lang w:val="fr_FR" w:bidi="fr_FR"/>
        </w:rPr>
        <w:t>Mt 23.28</w:t>
      </w:r>
      <w:r>
        <w:rPr>
          <w:lang w:val="fr_FR" w:bidi="fr_FR"/>
        </w:rPr>
        <w:t xml:space="preserve"> ; </w:t>
      </w:r>
      <w:r>
        <w:rPr>
          <w:lang w:val="fr_FR" w:bidi="fr_FR"/>
        </w:rPr>
        <w:t>Mc 12.15</w:t>
      </w:r>
      <w:r>
        <w:rPr>
          <w:lang w:val="fr_FR" w:bidi="fr_FR"/>
        </w:rPr>
        <w:t xml:space="preserve"> ; </w:t>
      </w:r>
      <w:r>
        <w:rPr>
          <w:lang w:val="fr_FR" w:bidi="fr_FR"/>
        </w:rPr>
        <w:t>Lc 12.1</w:t>
      </w:r>
      <w:r>
        <w:rPr>
          <w:lang w:val="fr_FR" w:bidi="fr_FR"/>
        </w:rPr>
        <w:t>) et « hypocrite » (</w:t>
      </w:r>
      <w:r>
        <w:rPr>
          <w:lang w:val="fr_FR" w:bidi="fr_FR"/>
        </w:rPr>
        <w:t>Mt 7.5</w:t>
      </w:r>
      <w:r>
        <w:rPr>
          <w:lang w:val="fr_FR" w:bidi="fr_FR"/>
        </w:rPr>
        <w:t xml:space="preserve"> ; </w:t>
      </w:r>
      <w:r>
        <w:rPr>
          <w:lang w:val="fr_FR" w:bidi="fr_FR"/>
        </w:rPr>
        <w:t>24.51</w:t>
      </w:r>
      <w:r>
        <w:rPr>
          <w:lang w:val="fr_FR" w:bidi="fr_FR"/>
        </w:rPr>
        <w:t xml:space="preserve"> ; </w:t>
      </w:r>
      <w:r>
        <w:rPr>
          <w:lang w:val="fr_FR" w:bidi="fr_FR"/>
        </w:rPr>
        <w:t>Lc 6.42</w:t>
      </w:r>
      <w:r>
        <w:rPr>
          <w:lang w:val="fr_FR" w:bidi="fr_FR"/>
        </w:rPr>
        <w:t xml:space="preserve"> ; </w:t>
      </w:r>
      <w:r>
        <w:rPr>
          <w:lang w:val="fr_FR" w:bidi="fr_FR"/>
        </w:rPr>
        <w:t>13.15</w:t>
      </w:r>
      <w:r>
        <w:rPr>
          <w:lang w:val="fr_FR" w:bidi="fr_FR"/>
        </w:rPr>
        <w:t>) pour dénoncer la fausse religion. Jésus reprochait aux pharisiens et aux sadducéens de suivre à la lettre des règles religieuses pointilleuses sans se préoccuper vraiment de la justice et de l'amour de Dieu (</w:t>
      </w:r>
      <w:r>
        <w:rPr>
          <w:lang w:val="fr_FR" w:bidi="fr_FR"/>
        </w:rPr>
        <w:t>Lc 11.38, 42</w:t>
      </w:r>
      <w:r>
        <w:rPr>
          <w:lang w:val="fr_FR" w:bidi="fr_FR"/>
        </w:rPr>
        <w:t>). Au lieu de cela, ils faisaient de leurs pratiques religieuses un spectacle public pour paraître pieux (</w:t>
      </w:r>
      <w:r>
        <w:rPr>
          <w:lang w:val="fr_FR" w:bidi="fr_FR"/>
        </w:rPr>
        <w:t>Mc 7.1–13</w:t>
      </w:r>
      <w:r>
        <w:rPr>
          <w:lang w:val="fr_FR" w:bidi="fr_FR"/>
        </w:rPr>
        <w:t>). L'homme extérieur était tout propre ou paraissait juste, mais était rempli de mauvais désirs et de méchanceté à l'intérieur (</w:t>
      </w:r>
      <w:r>
        <w:rPr>
          <w:lang w:val="fr_FR" w:bidi="fr_FR"/>
        </w:rPr>
        <w:t xml:space="preserve">Lc 11.39 </w:t>
      </w:r>
      <w:r>
        <w:rPr>
          <w:lang w:val="fr_FR" w:bidi="fr_FR"/>
        </w:rPr>
        <w:t xml:space="preserve">; </w:t>
      </w:r>
      <w:r>
        <w:rPr>
          <w:lang w:val="fr_FR" w:bidi="fr_FR"/>
        </w:rPr>
        <w:t>Mt 23.28</w:t>
      </w:r>
      <w:r>
        <w:rPr>
          <w:lang w:val="fr_FR" w:bidi="fr_FR"/>
        </w:rPr>
        <w:t>).</w:t>
      </w:r>
    </w:p>
    <w:p>
      <w:pPr/>
      <w:r>
        <w:rPr>
          <w:lang w:val="fr_FR" w:bidi="fr_FR"/>
        </w:rPr>
      </w:r>
      <w:r>
        <w:rPr>
          <w:lang w:val="fr_FR" w:bidi="fr_FR"/>
        </w:rPr>
        <w:t>Jésus condamne l'hypocrisie parce qu'elle déforme la justice que Dieu désire. Plutôt que de rechercher une véritable sainteté intérieure, les hypocrites font de la justice des règles religieuses de conformité qui ont pour but d'obtenir les louanges des autres (</w:t>
      </w:r>
      <w:r>
        <w:rPr>
          <w:lang w:val="fr_FR" w:bidi="fr_FR"/>
        </w:rPr>
        <w:t>Mt 23.2–7</w:t>
      </w:r>
      <w:r>
        <w:rPr>
          <w:lang w:val="fr_FR" w:bidi="fr_FR"/>
        </w:rPr>
        <w:t>). Cette idée de la justice démontre une conception déformée de Dieu et de la manière dont il se réconcilie avec les pécheurs (</w:t>
      </w:r>
      <w:r>
        <w:rPr>
          <w:lang w:val="fr_FR" w:bidi="fr_FR"/>
        </w:rPr>
        <w:t>Lc 16.15</w:t>
      </w:r>
      <w:r>
        <w:rPr>
          <w:lang w:val="fr_FR" w:bidi="fr_FR"/>
        </w:rPr>
        <w:t>). Ces hypocrites, qui se présentaient comme des autorités concernant la volonté de Dieu, éloignaient en fait les pécheurs de lui (</w:t>
      </w:r>
      <w:r>
        <w:rPr>
          <w:lang w:val="fr_FR" w:bidi="fr_FR"/>
        </w:rPr>
        <w:t>Lc 11.52</w:t>
      </w:r>
      <w:r>
        <w:rPr>
          <w:lang w:val="fr_FR" w:bidi="fr_FR"/>
        </w:rPr>
        <w:t>). Ils empêchaient ainsi les autres d'entrer dans le royaume de Dieu et n'y entraient pas eux-mêmes (</w:t>
      </w:r>
      <w:r>
        <w:rPr>
          <w:lang w:val="fr_FR" w:bidi="fr_FR"/>
        </w:rPr>
        <w:t>Mt 23.13</w:t>
      </w:r>
      <w:r>
        <w:rPr>
          <w:lang w:val="fr_FR" w:bidi="fr_FR"/>
        </w:rPr>
        <w:t>).</w:t>
      </w:r>
      <w:r>
        <w:rPr>
          <w:lang w:val="fr_FR" w:bidi="fr_FR"/>
        </w:rPr>
      </w:r>
      <w:r>
        <w:rPr>
          <w:lang w:val="fr_FR" w:bidi="fr_FR"/>
        </w:rPr>
      </w:r>
    </w:p>
    <w:p>
      <w:pPr/>
      <w:r>
        <w:rPr>
          <w:lang w:val="fr_FR" w:bidi="fr_FR"/>
        </w:rPr>
      </w:r>
    </w:p>
    <w:p>
      <w:pPr>
        <w:pStyle w:val="Heading2"/>
      </w:pPr>
      <w:r>
        <w:rPr>
          <w:lang w:val="fr_FR" w:bidi="fr_FR"/>
        </w:rPr>
        <w:t>Hysope</w:t>
      </w:r>
      <w:r>
        <w:rPr>
          <w:lang w:val="fr_FR" w:bidi="fr_FR"/>
        </w:rPr>
      </w:r>
    </w:p>
    <w:p>
      <w:pPr/>
      <w:r>
        <w:rPr>
          <w:lang w:val="fr_FR" w:bidi="fr_FR"/>
        </w:rPr>
      </w:r>
      <w:r>
        <w:rPr>
          <w:lang w:val="fr_FR" w:bidi="fr_FR"/>
        </w:rPr>
        <w:t>Plante ligneuse originaire d'Asie. L'hysope a de petites fleurs bleues qui poussent en épis et des feuilles avec une odeur forte et agréable. On utilise l'hysope comme arôme dans les aliments et pour fabriquer du parfum.</w:t>
      </w:r>
    </w:p>
    <w:p>
      <w:pPr/>
      <w:r>
        <w:rPr>
          <w:lang w:val="fr_FR" w:bidi="fr_FR"/>
        </w:rPr>
      </w:r>
      <w:r>
        <w:rPr>
          <w:lang w:val="fr_FR" w:bidi="fr_FR"/>
        </w:rPr>
        <w:t>Les spécialistes de la Bible ne s'accordent pas sur la plante exacte à laquelle le terme « hysope » fait référence dans la Bible. Certains ont suggéré qu'il pourrait s'agir d'</w:t>
      </w:r>
      <w:r>
        <w:rPr>
          <w:i/>
          <w:lang w:val="fr_FR" w:bidi="fr_FR"/>
        </w:rPr>
        <w:t>Hyssopus officinalis</w:t>
      </w:r>
      <w:r>
        <w:rPr>
          <w:lang w:val="fr_FR" w:bidi="fr_FR"/>
        </w:rPr>
        <w:t>, qui est l'hysope cultivée dans les jardins. Cependant, cette plante ne pousse pas naturellement en Israël, dans les régions environnantes ou en Égypte. On la trouve naturellement uniquement dans le sud de l'Europe. De plus, cette plante ne correspond pas à la description de l'hysope que nous trouvons dans la Bible.</w:t>
      </w:r>
    </w:p>
    <w:p>
      <w:pPr/>
      <w:r>
        <w:rPr>
          <w:lang w:val="fr_FR" w:bidi="fr_FR"/>
        </w:rPr>
      </w:r>
      <w:r>
        <w:rPr>
          <w:lang w:val="fr_FR" w:bidi="fr_FR"/>
        </w:rPr>
        <w:t>De nombreux experts croient que l'« hysope » de l'Ancien Testament est sans doute la marjolaine syrienne ou égyptienne (</w:t>
      </w:r>
      <w:r>
        <w:rPr>
          <w:i/>
          <w:lang w:val="fr_FR" w:bidi="fr_FR"/>
        </w:rPr>
        <w:t>Origanum maru</w:t>
      </w:r>
      <w:r>
        <w:rPr>
          <w:lang w:val="fr_FR" w:bidi="fr_FR"/>
        </w:rPr>
        <w:t xml:space="preserve">). Cette plante est mentionnée dans </w:t>
      </w:r>
      <w:r>
        <w:rPr>
          <w:lang w:val="fr_FR" w:bidi="fr_FR"/>
        </w:rPr>
        <w:t>Exode 12.22</w:t>
      </w:r>
      <w:r>
        <w:rPr>
          <w:lang w:val="fr_FR" w:bidi="fr_FR"/>
        </w:rPr>
        <w:t xml:space="preserve"> ; </w:t>
      </w:r>
      <w:r>
        <w:rPr>
          <w:lang w:val="fr_FR" w:bidi="fr_FR"/>
        </w:rPr>
        <w:t>Lévitique 14.4–6, 52</w:t>
      </w:r>
      <w:r>
        <w:rPr>
          <w:lang w:val="fr_FR" w:bidi="fr_FR"/>
        </w:rPr>
        <w:t xml:space="preserve"> ; </w:t>
      </w:r>
      <w:r>
        <w:rPr>
          <w:lang w:val="fr_FR" w:bidi="fr_FR"/>
        </w:rPr>
        <w:t>Nombres 19.6, 18</w:t>
      </w:r>
      <w:r>
        <w:rPr>
          <w:lang w:val="fr_FR" w:bidi="fr_FR"/>
        </w:rPr>
        <w:t xml:space="preserve"> ; </w:t>
      </w:r>
      <w:r>
        <w:rPr>
          <w:lang w:val="fr_FR" w:bidi="fr_FR"/>
        </w:rPr>
        <w:t>1 Rois 4.33</w:t>
      </w:r>
      <w:r>
        <w:rPr>
          <w:lang w:val="fr_FR" w:bidi="fr_FR"/>
        </w:rPr>
        <w:t xml:space="preserve"> ; </w:t>
      </w:r>
      <w:r>
        <w:rPr>
          <w:lang w:val="fr_FR" w:bidi="fr_FR"/>
        </w:rPr>
        <w:t>Psaume 51.7</w:t>
      </w:r>
      <w:r>
        <w:rPr>
          <w:lang w:val="fr_FR" w:bidi="fr_FR"/>
        </w:rPr>
        <w:t xml:space="preserve"> ; et </w:t>
      </w:r>
      <w:r>
        <w:rPr>
          <w:lang w:val="fr_FR" w:bidi="fr_FR"/>
        </w:rPr>
        <w:t>Hébreux 9.19</w:t>
      </w:r>
      <w:r>
        <w:rPr>
          <w:lang w:val="fr_FR" w:bidi="fr_FR"/>
        </w:rPr>
        <w:t>.</w:t>
      </w:r>
    </w:p>
    <w:p>
      <w:pPr/>
      <w:r>
        <w:rPr>
          <w:lang w:val="fr_FR" w:bidi="fr_FR"/>
        </w:rPr>
      </w:r>
      <w:r>
        <w:rPr>
          <w:lang w:val="fr_FR" w:bidi="fr_FR"/>
        </w:rPr>
        <w:t>Les plants de marjolaine font partie de la famille de la menthe. Dans de bonnes conditions de croissance, ils peuvent atteindre environ 0,6 à 0,9 m de hauteur. Cependant, ils restent souvent plus petits lorsqu'ils poussent dans les fissures des rochers et les murs (</w:t>
      </w:r>
      <w:r>
        <w:rPr>
          <w:lang w:val="fr_FR" w:bidi="fr_FR"/>
        </w:rPr>
        <w:t>1R 4.33</w:t>
      </w:r>
      <w:r>
        <w:rPr>
          <w:lang w:val="fr_FR" w:bidi="fr_FR"/>
        </w:rPr>
        <w:t>). Les feuilles de marjolaine écrasées et séchées produisent une substance aromatique. Lorsqu'elles sont rassemblées en bouquet avec des feuilles et des fleurs, les tiges poilues retiennent bien le liquide, ce qui les rend utiles comme asperseur pour les rituels.</w:t>
      </w:r>
    </w:p>
    <w:p>
      <w:pPr/>
      <w:r>
        <w:rPr>
          <w:lang w:val="fr_FR" w:bidi="fr_FR"/>
        </w:rPr>
      </w:r>
      <w:r>
        <w:rPr>
          <w:lang w:val="fr_FR" w:bidi="fr_FR"/>
        </w:rPr>
        <w:t xml:space="preserve">L'hysope mentionné dans </w:t>
      </w:r>
      <w:r>
        <w:rPr>
          <w:lang w:val="fr_FR" w:bidi="fr_FR"/>
        </w:rPr>
        <w:t>Jean 19.29</w:t>
      </w:r>
      <w:r>
        <w:rPr>
          <w:lang w:val="fr_FR" w:bidi="fr_FR"/>
        </w:rPr>
        <w:t xml:space="preserve"> lors de la mort de Jésus sur la croix est sans doute différent de la plante mentionnée dans l'Ancien Testament. Les experts pensent qu'il pourrait s'agir du sorgho, une plante céréalière haute cultivée pour l'alimentation mais aussi utilisée pour fabriquer des brosses et des balais. Cette plante aurait été suffisamment longue pour soulever une éponge jusqu'à Jésus sur la croix.</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 w:numId="29">
    <w:abstractNumId w:val="3"/>
    <w:lvlOverride w:ilvl="0">
      <w:startOverride w:val="1"/>
    </w:lvlOverride>
  </w:num>
  <w:num w:numId="30">
    <w:abstractNumId w:val="3"/>
    <w:lvlOverride w:ilvl="0">
      <w:startOverride w:val="1"/>
    </w:lvlOverride>
  </w:num>
  <w:num w:numId="31">
    <w:abstractNumId w:val="3"/>
    <w:lvlOverride w:ilvl="0">
      <w:startOverride w:val="1"/>
    </w:lvlOverride>
  </w:num>
  <w:num w:numId="32">
    <w:abstractNumId w:val="3"/>
    <w:lvlOverride w:ilvl="0">
      <w:startOverride w:val="1"/>
    </w:lvlOverride>
  </w:num>
  <w:num w:numId="33">
    <w:abstractNumId w:val="3"/>
    <w:lvlOverride w:ilvl="0">
      <w:startOverride w:val="1"/>
    </w:lvlOverride>
  </w:num>
  <w:num w:numId="34">
    <w:abstractNumId w:val="3"/>
    <w:lvlOverride w:ilvl="0">
      <w:startOverride w:val="1"/>
    </w:lvlOverride>
  </w:num>
  <w:num w:numId="35">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