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Saafe</w:t>
      </w:r>
      <w:r>
        <w:rPr>
          <w:lang w:val="pt_PT" w:bidi="pt_PT"/>
        </w:rPr>
      </w:r>
    </w:p>
    <w:p>
      <w:pPr/>
      <w:r>
        <w:rPr>
          <w:lang w:val="pt_PT" w:bidi="pt_PT"/>
        </w:rPr>
      </w:r>
      <w:r>
        <w:rPr>
          <w:lang w:val="pt_PT" w:bidi="pt_PT"/>
        </w:rPr>
        <w:t>1. O sexto filho de Jadai, incluído na genealogia de Calebe, irmão de Jerameel (</w:t>
      </w:r>
      <w:r>
        <w:rPr>
          <w:lang w:val="pt_PT" w:bidi="pt_PT"/>
        </w:rPr>
        <w:t>1Cr 2.47</w:t>
      </w:r>
      <w:r>
        <w:rPr>
          <w:lang w:val="pt_PT" w:bidi="pt_PT"/>
        </w:rPr>
        <w:t>).</w:t>
      </w:r>
    </w:p>
    <w:p>
      <w:pPr/>
      <w:r>
        <w:rPr>
          <w:lang w:val="pt_PT" w:bidi="pt_PT"/>
        </w:rPr>
      </w:r>
      <w:r>
        <w:rPr>
          <w:lang w:val="pt_PT" w:bidi="pt_PT"/>
        </w:rPr>
        <w:t>2. Filho de Calebe por sua concubina; irmão de Jerameel; pai de Madmana (</w:t>
      </w:r>
      <w:r>
        <w:rPr>
          <w:lang w:val="pt_PT" w:bidi="pt_PT"/>
        </w:rPr>
        <w:t>1Cr 2.49</w:t>
      </w:r>
      <w:r>
        <w:rPr>
          <w:lang w:val="pt_PT" w:bidi="pt_PT"/>
        </w:rPr>
        <w:t>).</w:t>
      </w:r>
      <w:r>
        <w:rPr>
          <w:lang w:val="pt_PT" w:bidi="pt_PT"/>
        </w:rPr>
      </w:r>
      <w:r>
        <w:rPr>
          <w:lang w:val="pt_PT" w:bidi="pt_PT"/>
        </w:rPr>
      </w:r>
    </w:p>
    <w:p>
      <w:pPr/>
      <w:r>
        <w:rPr>
          <w:lang w:val="pt_PT" w:bidi="pt_PT"/>
        </w:rPr>
      </w:r>
    </w:p>
    <w:p>
      <w:pPr>
        <w:pStyle w:val="Heading2"/>
      </w:pPr>
      <w:r>
        <w:rPr>
          <w:lang w:val="pt_PT" w:bidi="pt_PT"/>
        </w:rPr>
        <w:t>Saalabim, Saalbim, Saalbom</w:t>
      </w:r>
      <w:r>
        <w:rPr>
          <w:lang w:val="pt_PT" w:bidi="pt_PT"/>
        </w:rPr>
      </w:r>
    </w:p>
    <w:p>
      <w:pPr/>
      <w:r>
        <w:rPr>
          <w:lang w:val="pt_PT" w:bidi="pt_PT"/>
        </w:rPr>
      </w:r>
      <w:r>
        <w:rPr>
          <w:lang w:val="pt_PT" w:bidi="pt_PT"/>
        </w:rPr>
        <w:t>Uma cidade amorita conhecida por três nomes. Josué designou esta cidade à tribo de Dã como parte de sua herança na Terra Prometida. Saalabim ficava entre Ir-Shemesh e Aijalom (</w:t>
      </w:r>
      <w:r>
        <w:rPr>
          <w:lang w:val="pt_PT" w:bidi="pt_PT"/>
        </w:rPr>
        <w:t>Js 19.42</w:t>
      </w:r>
      <w:r>
        <w:rPr>
          <w:lang w:val="pt_PT" w:bidi="pt_PT"/>
        </w:rPr>
        <w:t>).</w:t>
      </w:r>
    </w:p>
    <w:p>
      <w:pPr/>
      <w:r>
        <w:rPr>
          <w:lang w:val="pt_PT" w:bidi="pt_PT"/>
        </w:rPr>
      </w:r>
      <w:r>
        <w:rPr>
          <w:lang w:val="pt_PT" w:bidi="pt_PT"/>
        </w:rPr>
        <w:t>Os danitas não conseguiram derrotar os amorreus que viviam lá, então não puderam tomar o controle da cidade. Quando a tribo de José se fortaleceu, os efraimitas (que faziam parte da tribo de José) conquistaram Saalabim. Eles então forçaram os amorreus que viviam lá a trabalhar para eles (</w:t>
      </w:r>
      <w:r>
        <w:rPr>
          <w:lang w:val="pt_PT" w:bidi="pt_PT"/>
        </w:rPr>
        <w:t>Jz 1.35</w:t>
      </w:r>
      <w:r>
        <w:rPr>
          <w:lang w:val="pt_PT" w:bidi="pt_PT"/>
        </w:rPr>
        <w:t>).</w:t>
      </w:r>
    </w:p>
    <w:p>
      <w:pPr/>
      <w:r>
        <w:rPr>
          <w:lang w:val="pt_PT" w:bidi="pt_PT"/>
        </w:rPr>
      </w:r>
      <w:r>
        <w:rPr>
          <w:lang w:val="pt_PT" w:bidi="pt_PT"/>
        </w:rPr>
        <w:t>Em tempos posteriores, durante o reinado do rei Salomão, Saalabim tornou-se parte do segundo distrito administrativo de Salomão. Este distrito também incluía as cidades de Macaz, Bete-Semes, Elom e Bete-Hanã (</w:t>
      </w:r>
      <w:r>
        <w:rPr>
          <w:lang w:val="pt_PT" w:bidi="pt_PT"/>
        </w:rPr>
        <w:t>1Rs 4.9</w:t>
      </w:r>
      <w:r>
        <w:rPr>
          <w:lang w:val="pt_PT" w:bidi="pt_PT"/>
        </w:rPr>
        <w:t>).</w:t>
      </w:r>
    </w:p>
    <w:p>
      <w:pPr/>
      <w:r>
        <w:rPr>
          <w:lang w:val="pt_PT" w:bidi="pt_PT"/>
        </w:rPr>
      </w:r>
      <w:r>
        <w:rPr>
          <w:lang w:val="pt_PT" w:bidi="pt_PT"/>
        </w:rPr>
        <w:t>Um dos famosos guerreiros do rei Davi, conhecido como um dos "trinta valentes", veio desta área. Seu nome era Eliaba, o saalbonita (</w:t>
      </w:r>
      <w:r>
        <w:rPr>
          <w:lang w:val="pt_PT" w:bidi="pt_PT"/>
        </w:rPr>
        <w:t>2Sm 23.32</w:t>
      </w:r>
      <w:r>
        <w:rPr>
          <w:lang w:val="pt_PT" w:bidi="pt_PT"/>
        </w:rPr>
        <w:t xml:space="preserve">; </w:t>
      </w:r>
      <w:r>
        <w:rPr>
          <w:lang w:val="pt_PT" w:bidi="pt_PT"/>
        </w:rPr>
        <w:t>1Cr 11.33</w:t>
      </w:r>
      <w:r>
        <w:rPr>
          <w:lang w:val="pt_PT" w:bidi="pt_PT"/>
        </w:rPr>
        <w:t>).</w:t>
      </w:r>
      <w:r>
        <w:rPr>
          <w:lang w:val="pt_PT" w:bidi="pt_PT"/>
        </w:rPr>
      </w:r>
      <w:r>
        <w:rPr>
          <w:lang w:val="pt_PT" w:bidi="pt_PT"/>
        </w:rPr>
      </w:r>
    </w:p>
    <w:p>
      <w:pPr/>
      <w:r>
        <w:rPr>
          <w:lang w:val="pt_PT" w:bidi="pt_PT"/>
        </w:rPr>
      </w:r>
    </w:p>
    <w:p>
      <w:pPr>
        <w:pStyle w:val="Heading2"/>
      </w:pPr>
      <w:r>
        <w:rPr>
          <w:lang w:val="pt_PT" w:bidi="pt_PT"/>
        </w:rPr>
        <w:t>Saalim</w:t>
      </w:r>
      <w:r>
        <w:rPr>
          <w:lang w:val="pt_PT" w:bidi="pt_PT"/>
        </w:rPr>
      </w:r>
    </w:p>
    <w:p>
      <w:pPr/>
      <w:r>
        <w:rPr>
          <w:lang w:val="pt_PT" w:bidi="pt_PT"/>
        </w:rPr>
      </w:r>
      <w:r>
        <w:rPr>
          <w:lang w:val="pt_PT" w:bidi="pt_PT"/>
        </w:rPr>
        <w:t>Região dentro da terra de Efraim ou Benjamim onde Saul procurou os jumentos de seu pai (</w:t>
      </w:r>
      <w:r>
        <w:rPr>
          <w:lang w:val="pt_PT" w:bidi="pt_PT"/>
        </w:rPr>
        <w:t>1Sm 9.4</w:t>
      </w:r>
      <w:r>
        <w:rPr>
          <w:lang w:val="pt_PT" w:bidi="pt_PT"/>
        </w:rPr>
        <w:t>).</w:t>
      </w:r>
      <w:r>
        <w:rPr>
          <w:lang w:val="pt_PT" w:bidi="pt_PT"/>
        </w:rPr>
      </w:r>
      <w:r>
        <w:rPr>
          <w:lang w:val="pt_PT" w:bidi="pt_PT"/>
        </w:rPr>
      </w:r>
    </w:p>
    <w:p>
      <w:pPr/>
      <w:r>
        <w:rPr>
          <w:lang w:val="pt_PT" w:bidi="pt_PT"/>
        </w:rPr>
      </w:r>
    </w:p>
    <w:p>
      <w:pPr>
        <w:pStyle w:val="Heading2"/>
      </w:pPr>
      <w:r>
        <w:rPr>
          <w:lang w:val="pt_PT" w:bidi="pt_PT"/>
        </w:rPr>
        <w:t>Saaraim</w:t>
      </w:r>
      <w:r>
        <w:rPr>
          <w:lang w:val="pt_PT" w:bidi="pt_PT"/>
        </w:rPr>
      </w:r>
    </w:p>
    <w:p>
      <w:pPr/>
      <w:r>
        <w:rPr>
          <w:lang w:val="pt_PT" w:bidi="pt_PT"/>
        </w:rPr>
      </w:r>
      <w:r>
        <w:rPr>
          <w:lang w:val="pt_PT" w:bidi="pt_PT"/>
        </w:rPr>
        <w:t>1. Uma das 14 cidades na região de planície do território atribuído à tribo de Judá como herança, listada entre Azeca e Aditaim (</w:t>
      </w:r>
      <w:r>
        <w:rPr>
          <w:lang w:val="pt_PT" w:bidi="pt_PT"/>
        </w:rPr>
        <w:t>Js 15.36</w:t>
      </w:r>
      <w:r>
        <w:rPr>
          <w:lang w:val="pt_PT" w:bidi="pt_PT"/>
        </w:rPr>
        <w:t>). Saaraim estava na direção em que os filisteus tentaram escapar dos israelitas que os perseguiam após Davi matar Golias (</w:t>
      </w:r>
      <w:r>
        <w:rPr>
          <w:lang w:val="pt_PT" w:bidi="pt_PT"/>
        </w:rPr>
        <w:t>1Sm 17.52</w:t>
      </w:r>
      <w:r>
        <w:rPr>
          <w:lang w:val="pt_PT" w:bidi="pt_PT"/>
        </w:rPr>
        <w:t>).</w:t>
      </w:r>
    </w:p>
    <w:p>
      <w:pPr/>
      <w:r>
        <w:rPr>
          <w:lang w:val="pt_PT" w:bidi="pt_PT"/>
        </w:rPr>
      </w:r>
      <w:r>
        <w:rPr>
          <w:lang w:val="pt_PT" w:bidi="pt_PT"/>
        </w:rPr>
        <w:t>2. Uma das 14 cidades onde os filhos de Simei, um descendente de Simeão, viveram até o reinado de Davi (</w:t>
      </w:r>
      <w:r>
        <w:rPr>
          <w:lang w:val="pt_PT" w:bidi="pt_PT"/>
        </w:rPr>
        <w:t>1Cr 4.31</w:t>
      </w:r>
      <w:r>
        <w:rPr>
          <w:lang w:val="pt_PT" w:bidi="pt_PT"/>
        </w:rPr>
        <w:t>). É possivelmente a mesma cidade que Saruém (</w:t>
      </w:r>
      <w:r>
        <w:rPr>
          <w:lang w:val="pt_PT" w:bidi="pt_PT"/>
        </w:rPr>
        <w:t>Js 19.6</w:t>
      </w:r>
      <w:r>
        <w:rPr>
          <w:lang w:val="pt_PT" w:bidi="pt_PT"/>
        </w:rPr>
        <w:t>), mencionada em uma passagem paralela, e Silim, localizada na porção sul de Judá, perto da fronteira de Edom (</w:t>
      </w:r>
      <w:r>
        <w:rPr>
          <w:lang w:val="pt_PT" w:bidi="pt_PT"/>
        </w:rPr>
        <w:t>15.32</w:t>
      </w:r>
      <w:r>
        <w:rPr>
          <w:lang w:val="pt_PT" w:bidi="pt_PT"/>
        </w:rPr>
        <w:t>).</w:t>
      </w:r>
      <w:r>
        <w:rPr>
          <w:lang w:val="pt_PT" w:bidi="pt_PT"/>
        </w:rPr>
      </w:r>
      <w:r>
        <w:rPr>
          <w:lang w:val="pt_PT" w:bidi="pt_PT"/>
        </w:rPr>
      </w:r>
    </w:p>
    <w:p>
      <w:pPr/>
      <w:r>
        <w:rPr>
          <w:lang w:val="pt_PT" w:bidi="pt_PT"/>
        </w:rPr>
      </w:r>
    </w:p>
    <w:p>
      <w:pPr>
        <w:pStyle w:val="Heading2"/>
      </w:pPr>
      <w:r>
        <w:rPr>
          <w:lang w:val="pt_PT" w:bidi="pt_PT"/>
        </w:rPr>
        <w:t>Saaraim</w:t>
      </w:r>
      <w:r>
        <w:rPr>
          <w:lang w:val="pt_PT" w:bidi="pt_PT"/>
        </w:rPr>
      </w:r>
    </w:p>
    <w:p>
      <w:pPr/>
      <w:r>
        <w:rPr>
          <w:lang w:val="pt_PT" w:bidi="pt_PT"/>
        </w:rPr>
      </w:r>
      <w:r>
        <w:rPr>
          <w:lang w:val="pt_PT" w:bidi="pt_PT"/>
        </w:rPr>
        <w:t>Benjamita, vivendo em Moabe, foi pai de nove filhos e se divorciou de duas de suas três esposas (</w:t>
      </w:r>
      <w:r>
        <w:rPr>
          <w:lang w:val="pt_PT" w:bidi="pt_PT"/>
        </w:rPr>
        <w:t>1Cr 8.8</w:t>
      </w:r>
      <w:r>
        <w:rPr>
          <w:lang w:val="pt_PT" w:bidi="pt_PT"/>
        </w:rPr>
        <w:t>).</w:t>
      </w:r>
      <w:r>
        <w:rPr>
          <w:lang w:val="pt_PT" w:bidi="pt_PT"/>
        </w:rPr>
      </w:r>
      <w:r>
        <w:rPr>
          <w:lang w:val="pt_PT" w:bidi="pt_PT"/>
        </w:rPr>
      </w:r>
    </w:p>
    <w:p>
      <w:pPr/>
      <w:r>
        <w:rPr>
          <w:lang w:val="pt_PT" w:bidi="pt_PT"/>
        </w:rPr>
      </w:r>
    </w:p>
    <w:p>
      <w:pPr>
        <w:pStyle w:val="Heading2"/>
      </w:pPr>
      <w:r>
        <w:rPr>
          <w:lang w:val="pt_PT" w:bidi="pt_PT"/>
        </w:rPr>
        <w:t>Saasgaz</w:t>
      </w:r>
      <w:r>
        <w:rPr>
          <w:lang w:val="pt_PT" w:bidi="pt_PT"/>
        </w:rPr>
      </w:r>
    </w:p>
    <w:p>
      <w:pPr/>
      <w:r>
        <w:rPr>
          <w:lang w:val="pt_PT" w:bidi="pt_PT"/>
        </w:rPr>
      </w:r>
      <w:r>
        <w:rPr>
          <w:lang w:val="pt_PT" w:bidi="pt_PT"/>
        </w:rPr>
        <w:t>Um eunuco do rei Assuero, responsável pelas concubinas (</w:t>
      </w:r>
      <w:r>
        <w:rPr>
          <w:lang w:val="pt_PT" w:bidi="pt_PT"/>
        </w:rPr>
        <w:t>Et 2.14</w:t>
      </w:r>
      <w:r>
        <w:rPr>
          <w:lang w:val="pt_PT" w:bidi="pt_PT"/>
        </w:rPr>
        <w:t>).</w:t>
      </w:r>
      <w:r>
        <w:rPr>
          <w:lang w:val="pt_PT" w:bidi="pt_PT"/>
        </w:rPr>
      </w:r>
      <w:r>
        <w:rPr>
          <w:lang w:val="pt_PT" w:bidi="pt_PT"/>
        </w:rPr>
      </w:r>
    </w:p>
    <w:p>
      <w:pPr/>
      <w:r>
        <w:rPr>
          <w:lang w:val="pt_PT" w:bidi="pt_PT"/>
        </w:rPr>
      </w:r>
    </w:p>
    <w:p>
      <w:pPr>
        <w:pStyle w:val="Heading2"/>
      </w:pPr>
      <w:r>
        <w:rPr>
          <w:lang w:val="pt_PT" w:bidi="pt_PT"/>
        </w:rPr>
        <w:t>Saazima</w:t>
      </w:r>
      <w:r>
        <w:rPr>
          <w:lang w:val="pt_PT" w:bidi="pt_PT"/>
        </w:rPr>
      </w:r>
    </w:p>
    <w:p>
      <w:pPr/>
      <w:r>
        <w:rPr>
          <w:lang w:val="pt_PT" w:bidi="pt_PT"/>
        </w:rPr>
      </w:r>
      <w:r>
        <w:rPr>
          <w:lang w:val="pt_PT" w:bidi="pt_PT"/>
        </w:rPr>
        <w:t>Cidade situada entre Tabor e Bete-Semes, na fronteira da terra atribuída à tribo de Issacar como herança (</w:t>
      </w:r>
      <w:r>
        <w:rPr>
          <w:lang w:val="pt_PT" w:bidi="pt_PT"/>
        </w:rPr>
        <w:t>Js 19.22</w:t>
      </w:r>
      <w:r>
        <w:rPr>
          <w:lang w:val="pt_PT" w:bidi="pt_PT"/>
        </w:rPr>
        <w:t>).</w:t>
      </w:r>
      <w:r>
        <w:rPr>
          <w:lang w:val="pt_PT" w:bidi="pt_PT"/>
        </w:rPr>
      </w:r>
      <w:r>
        <w:rPr>
          <w:lang w:val="pt_PT" w:bidi="pt_PT"/>
        </w:rPr>
      </w:r>
    </w:p>
    <w:p>
      <w:pPr/>
      <w:r>
        <w:rPr>
          <w:lang w:val="pt_PT" w:bidi="pt_PT"/>
        </w:rPr>
      </w:r>
    </w:p>
    <w:p>
      <w:pPr>
        <w:pStyle w:val="Heading2"/>
      </w:pPr>
      <w:r>
        <w:rPr>
          <w:lang w:val="pt_PT" w:bidi="pt_PT"/>
        </w:rPr>
        <w:t>Sabá, Rainha de</w:t>
      </w:r>
      <w:r>
        <w:rPr>
          <w:lang w:val="pt_PT" w:bidi="pt_PT"/>
        </w:rPr>
      </w:r>
    </w:p>
    <w:p>
      <w:pPr/>
      <w:r>
        <w:rPr>
          <w:lang w:val="pt_PT" w:bidi="pt_PT"/>
        </w:rPr>
      </w:r>
      <w:r>
        <w:rPr>
          <w:i/>
          <w:lang w:val="pt_PT" w:bidi="pt_PT"/>
        </w:rPr>
        <w:t>Veja</w:t>
      </w:r>
      <w:r>
        <w:rPr>
          <w:lang w:val="pt_PT" w:bidi="pt_PT"/>
        </w:rPr>
        <w:t xml:space="preserve"> </w:t>
      </w:r>
      <w:r>
        <w:rPr>
          <w:lang w:val="pt_PT" w:bidi="pt_PT"/>
        </w:rPr>
        <w:t>Seba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Sabactâni</w:t>
      </w:r>
      <w:r>
        <w:rPr>
          <w:lang w:val="pt_PT" w:bidi="pt_PT"/>
        </w:rPr>
      </w:r>
    </w:p>
    <w:p>
      <w:pPr/>
      <w:r>
        <w:rPr>
          <w:lang w:val="pt_PT" w:bidi="pt_PT"/>
        </w:rPr>
      </w:r>
      <w:r>
        <w:rPr>
          <w:lang w:val="pt_PT" w:bidi="pt_PT"/>
        </w:rPr>
        <w:t>Uma das últimas palavras que Jesus proferiu durante sua crucificação (</w:t>
      </w:r>
      <w:r>
        <w:rPr>
          <w:lang w:val="pt_PT" w:bidi="pt_PT"/>
        </w:rPr>
        <w:t>Mt 27.46</w:t>
      </w:r>
      <w:r>
        <w:rPr>
          <w:lang w:val="pt_PT" w:bidi="pt_PT"/>
        </w:rPr>
        <w:t xml:space="preserve">; </w:t>
      </w:r>
      <w:r>
        <w:rPr>
          <w:lang w:val="pt_PT" w:bidi="pt_PT"/>
        </w:rPr>
        <w:t>Mc 15.34</w:t>
      </w:r>
      <w:r>
        <w:rPr>
          <w:lang w:val="pt_PT" w:bidi="pt_PT"/>
        </w:rPr>
        <w:t>). É uma expressão em aramaico. A frase completa "Eli, Eli, lama sabactâni" é traduzida como "Meu Deus, meu Deus, por que me abandonaste?" Esta expressão é também a pergunta inicial do Salmo 22.</w:t>
      </w:r>
    </w:p>
    <w:p>
      <w:pPr/>
      <w:r>
        <w:rPr>
          <w:lang w:val="pt_PT" w:bidi="pt_PT"/>
        </w:rPr>
      </w:r>
      <w:r>
        <w:rPr>
          <w:i/>
          <w:lang w:val="pt_PT" w:bidi="pt_PT"/>
        </w:rPr>
        <w:t>Veja</w:t>
      </w:r>
      <w:r>
        <w:rPr>
          <w:lang w:val="pt_PT" w:bidi="pt_PT"/>
        </w:rPr>
        <w:t xml:space="preserve"> </w:t>
      </w:r>
      <w:r>
        <w:rPr>
          <w:lang w:val="pt_PT" w:bidi="pt_PT"/>
        </w:rPr>
        <w:t>Eli, Eli, lama sabactâni</w:t>
      </w:r>
      <w:r>
        <w:rPr>
          <w:lang w:val="pt_PT" w:bidi="pt_PT"/>
        </w:rPr>
        <w:t>.</w:t>
      </w:r>
      <w:r>
        <w:rPr>
          <w:lang w:val="pt_PT" w:bidi="pt_PT"/>
        </w:rPr>
      </w:r>
      <w:r>
        <w:rPr>
          <w:lang w:val="pt_PT" w:bidi="pt_PT"/>
        </w:rPr>
      </w:r>
    </w:p>
    <w:p>
      <w:pPr/>
      <w:r>
        <w:rPr>
          <w:lang w:val="pt_PT" w:bidi="pt_PT"/>
        </w:rPr>
      </w:r>
    </w:p>
    <w:p>
      <w:pPr>
        <w:pStyle w:val="Heading2"/>
      </w:pPr>
      <w:r>
        <w:rPr>
          <w:lang w:val="pt_PT" w:bidi="pt_PT"/>
        </w:rPr>
        <w:t>Sábado</w:t>
      </w:r>
      <w:r>
        <w:rPr>
          <w:lang w:val="pt_PT" w:bidi="pt_PT"/>
        </w:rPr>
      </w:r>
    </w:p>
    <w:p>
      <w:pPr/>
      <w:r>
        <w:rPr>
          <w:lang w:val="pt_PT" w:bidi="pt_PT"/>
        </w:rPr>
      </w:r>
      <w:r>
        <w:rPr>
          <w:lang w:val="pt_PT" w:bidi="pt_PT"/>
        </w:rPr>
        <w:t>Derivação de uma palavra hebraica que significa “cessar” ou “parar”. O sábado era um dia (no tempo de Jesus, início da noite de sexta-feira até ao início da noite de sábado) em que todo o trabalho comum parava. As Escrituras relatam que Deus deu ao seu povo o sábado como uma oportunidade de servi-lo e como um lembrete de duas grandes verdades na Bíblia — criação e redenção.</w:t>
      </w:r>
    </w:p>
    <w:p>
      <w:pPr>
        <w:pStyle w:val="Heading3"/>
      </w:pPr>
      <w:r>
        <w:rPr>
          <w:lang w:val="pt_PT" w:bidi="pt_PT"/>
        </w:rPr>
        <w:t>No Antigo Testamento</w:t>
      </w:r>
    </w:p>
    <w:p>
      <w:pPr/>
      <w:r>
        <w:rPr>
          <w:lang w:val="pt_PT" w:bidi="pt_PT"/>
        </w:rPr>
      </w:r>
      <w:r>
        <w:rPr>
          <w:lang w:val="pt_PT" w:bidi="pt_PT"/>
        </w:rPr>
        <w:t xml:space="preserve">A relação entre a Criação e o sábado é expressa primeiro em </w:t>
      </w:r>
      <w:r>
        <w:rPr>
          <w:lang w:val="pt_PT" w:bidi="pt_PT"/>
        </w:rPr>
        <w:t>Gênesis 2.2–3</w:t>
      </w:r>
      <w:r>
        <w:rPr>
          <w:lang w:val="pt_PT" w:bidi="pt_PT"/>
        </w:rPr>
        <w:t>. Deus “cessou” sua obra na Criação depois de seis dias e então “abençoou” o sétimo dia e “o declarou santo”. No quarto mandamento (</w:t>
      </w:r>
      <w:r>
        <w:rPr>
          <w:lang w:val="pt_PT" w:bidi="pt_PT"/>
        </w:rPr>
        <w:t>Êx 20.8–11</w:t>
      </w:r>
      <w:r>
        <w:rPr>
          <w:lang w:val="pt_PT" w:bidi="pt_PT"/>
        </w:rPr>
        <w:t>), a “bênção” e o “separar” de Deus do sétimo dia após a Criação (as palavras usadas são as mesmas que as de Gênesis) formam a base de sua demanda de que as pessoas observem o sétimo dia como um dia de descanso no sábado.</w:t>
      </w:r>
    </w:p>
    <w:p>
      <w:pPr/>
      <w:r>
        <w:rPr>
          <w:lang w:val="pt_PT" w:bidi="pt_PT"/>
        </w:rPr>
      </w:r>
      <w:r>
        <w:rPr>
          <w:lang w:val="pt_PT" w:bidi="pt_PT"/>
        </w:rPr>
        <w:t xml:space="preserve">A ideia de Deus descansando de sua obra é surpreendente. Aparece ainda mais vividamente em </w:t>
      </w:r>
      <w:r>
        <w:rPr>
          <w:lang w:val="pt_PT" w:bidi="pt_PT"/>
        </w:rPr>
        <w:t>Êxodo 31.17</w:t>
      </w:r>
      <w:r>
        <w:rPr>
          <w:lang w:val="pt_PT" w:bidi="pt_PT"/>
        </w:rPr>
        <w:t>, onde o Senhor diz a Moisés como ele foi revigorado por seu dia de descanso. Esta imagem do Criador como um trabalhador manual é uma que a Bíblia muitas vezes pinta. Sem dúvida, é apresentado em termos vividamente humanos em Êxodo para reforçar a lição fundamental do sábado que as pessoas devem seguir o padrão que seu Criador estabeleceu para elas. O descanso de um dia dentre sete é uma necessidade para indivíduos, famílias, lares e até animais (</w:t>
      </w:r>
      <w:r>
        <w:rPr>
          <w:lang w:val="pt_PT" w:bidi="pt_PT"/>
        </w:rPr>
        <w:t>Êx 20.10</w:t>
      </w:r>
      <w:r>
        <w:rPr>
          <w:lang w:val="pt_PT" w:bidi="pt_PT"/>
        </w:rPr>
        <w:t>).</w:t>
      </w:r>
    </w:p>
    <w:p>
      <w:pPr/>
      <w:r>
        <w:rPr>
          <w:lang w:val="pt_PT" w:bidi="pt_PT"/>
        </w:rPr>
      </w:r>
      <w:r>
        <w:rPr>
          <w:lang w:val="pt_PT" w:bidi="pt_PT"/>
        </w:rPr>
        <w:t>O estabelecimento do sábado no relato bíblico da Criação implica que é um desses padrões do AT que são destinados para todas as pessoas e não apenas para Israel. A inclusão da lei do sábado nos Dez Mandamentos sublinha esta importante verdade. O Decálogo ocupava um lugar especial na lei do AT. De todas as instruções de Deus, foi proferido por sua voz audível (</w:t>
      </w:r>
      <w:r>
        <w:rPr>
          <w:lang w:val="pt_PT" w:bidi="pt_PT"/>
        </w:rPr>
        <w:t>Êx 20.1</w:t>
      </w:r>
      <w:r>
        <w:rPr>
          <w:lang w:val="pt_PT" w:bidi="pt_PT"/>
        </w:rPr>
        <w:t>), escrito por seu dedo (</w:t>
      </w:r>
      <w:r>
        <w:rPr>
          <w:lang w:val="pt_PT" w:bidi="pt_PT"/>
        </w:rPr>
        <w:t>31.18</w:t>
      </w:r>
      <w:r>
        <w:rPr>
          <w:lang w:val="pt_PT" w:bidi="pt_PT"/>
        </w:rPr>
        <w:t>), e colocado na arca do tabernáculo no coração da adoração de Israel (</w:t>
      </w:r>
      <w:r>
        <w:rPr>
          <w:lang w:val="pt_PT" w:bidi="pt_PT"/>
        </w:rPr>
        <w:t>25.16</w:t>
      </w:r>
      <w:r>
        <w:rPr>
          <w:lang w:val="pt_PT" w:bidi="pt_PT"/>
        </w:rPr>
        <w:t>). O NT, também, confirma a forte impressão de que o Decálogo como um todo incorpora princípios que são permanentemente válidos para todas as pessoas, em todos os lugares, todos os tempos. Quer o domingo seja ou não reconhecido como o sábado cristão, alguém é obrigado a aceitar o princípio central deste ensino bíblico no que diz respeito ao sábado. As instruções de Deus exigem que as pessoas observem um intervalo semanal regular do trabalho.</w:t>
      </w:r>
    </w:p>
    <w:p>
      <w:pPr/>
      <w:r>
        <w:rPr>
          <w:lang w:val="pt_PT" w:bidi="pt_PT"/>
        </w:rPr>
      </w:r>
      <w:r>
        <w:rPr>
          <w:lang w:val="pt_PT" w:bidi="pt_PT"/>
        </w:rPr>
        <w:t xml:space="preserve">Significativamente, a segunda principal vertente do ensino do sábado da Bíblia — o da redenção — também aparece em uma lista dos Dez Mandamentos. A lei do sábado (já observada em </w:t>
      </w:r>
      <w:r>
        <w:rPr>
          <w:lang w:val="pt_PT" w:bidi="pt_PT"/>
        </w:rPr>
        <w:t>Êx 20.8–11</w:t>
      </w:r>
      <w:r>
        <w:rPr>
          <w:lang w:val="pt_PT" w:bidi="pt_PT"/>
        </w:rPr>
        <w:t xml:space="preserve">) reaparece em </w:t>
      </w:r>
      <w:r>
        <w:rPr>
          <w:lang w:val="pt_PT" w:bidi="pt_PT"/>
        </w:rPr>
        <w:t>Deuteronômio 5.12–15</w:t>
      </w:r>
      <w:r>
        <w:rPr>
          <w:lang w:val="pt_PT" w:bidi="pt_PT"/>
        </w:rPr>
        <w:t xml:space="preserve">, mas aqui uma razão diferente está ligada à sua observância: “Lembre que você foi escravo no Egito e que eu, o SENHOR, seu Deus, o tirei de lá com a minha força e com o meu poder. É por isso que eu mando que você guarde o sábado”. (v. </w:t>
      </w:r>
      <w:r>
        <w:rPr>
          <w:lang w:val="pt_PT" w:bidi="pt_PT"/>
        </w:rPr>
        <w:t>15</w:t>
      </w:r>
      <w:r>
        <w:rPr>
          <w:lang w:val="pt_PT" w:bidi="pt_PT"/>
        </w:rPr>
        <w:t>).</w:t>
      </w:r>
    </w:p>
    <w:p>
      <w:pPr/>
      <w:r>
        <w:rPr>
          <w:lang w:val="pt_PT" w:bidi="pt_PT"/>
        </w:rPr>
      </w:r>
      <w:r>
        <w:rPr>
          <w:lang w:val="pt_PT" w:bidi="pt_PT"/>
        </w:rPr>
        <w:t>As diferenças entre esses dois relatos do quarto mandamento são importantes. O primeiro (</w:t>
      </w:r>
      <w:r>
        <w:rPr>
          <w:lang w:val="pt_PT" w:bidi="pt_PT"/>
        </w:rPr>
        <w:t>Êx 20</w:t>
      </w:r>
      <w:r>
        <w:rPr>
          <w:lang w:val="pt_PT" w:bidi="pt_PT"/>
        </w:rPr>
        <w:t xml:space="preserve">) é endereçado, </w:t>
      </w:r>
      <w:r>
        <w:rPr>
          <w:i/>
          <w:lang w:val="pt_PT" w:bidi="pt_PT"/>
        </w:rPr>
        <w:t>através</w:t>
      </w:r>
      <w:r>
        <w:rPr>
          <w:lang w:val="pt_PT" w:bidi="pt_PT"/>
        </w:rPr>
        <w:t xml:space="preserve"> de Israel, a todas as pessoas como seres criados. O segundo (</w:t>
      </w:r>
      <w:r>
        <w:rPr>
          <w:lang w:val="pt_PT" w:bidi="pt_PT"/>
        </w:rPr>
        <w:t>Dt 5</w:t>
      </w:r>
      <w:r>
        <w:rPr>
          <w:lang w:val="pt_PT" w:bidi="pt_PT"/>
        </w:rPr>
        <w:t xml:space="preserve">) é direcionado </w:t>
      </w:r>
      <w:r>
        <w:rPr>
          <w:i/>
          <w:lang w:val="pt_PT" w:bidi="pt_PT"/>
        </w:rPr>
        <w:t>a</w:t>
      </w:r>
      <w:r>
        <w:rPr>
          <w:lang w:val="pt_PT" w:bidi="pt_PT"/>
        </w:rPr>
        <w:t xml:space="preserve"> Israel como o povo redimido de Deus. Por isso o sábado é o sinal de Deus, apontando não apenas para sua bondade à todas as pessoas como seu Criador, mas também para sua misericórdia para com seu povo escolhido como seu Redentor.</w:t>
      </w:r>
    </w:p>
    <w:p>
      <w:pPr/>
      <w:r>
        <w:rPr>
          <w:lang w:val="pt_PT" w:bidi="pt_PT"/>
        </w:rPr>
      </w:r>
      <w:r>
        <w:rPr>
          <w:lang w:val="pt_PT" w:bidi="pt_PT"/>
        </w:rPr>
        <w:t>Há um outro ponto significativo na versão de Deuteronômio do mandamento do sábado que não deve ser esquecido. A proibição de todo o trabalho no dia de sábado é seguida por uma nota explicativa — “Não faça nenhum trabalho nesse dia. nem você, nem os seus filhos, nem as suas filhas, nem os seus escravos, nem as suas escravas, nem os seus animais, nem os estrangeiros que vivem na terra de você. Assim como você descansa, os seus escravos também devem descansar.” (</w:t>
      </w:r>
      <w:r>
        <w:rPr>
          <w:lang w:val="pt_PT" w:bidi="pt_PT"/>
        </w:rPr>
        <w:t>Dt 5.14</w:t>
      </w:r>
      <w:r>
        <w:rPr>
          <w:lang w:val="pt_PT" w:bidi="pt_PT"/>
        </w:rPr>
        <w:t xml:space="preserve">). O interesse prático pelos outros é uma característica de todo o ensino da aliança do AT. Por isso o interesse amoroso de Deus por Israel em sua escravidão egípcia deve ser igualado pelo interesse amoroso da família israelita por aqueles que os serviam. O sábado oferecia uma saída ideal para a expressão prática desse interesse. Jesus estava especialmente interessado em resgatar este lado humanitário da observância ao sábado da maioria dos regulamentos insensíveis que ameaçavam sufocá-lo em seus dias (veja, p. ex., </w:t>
      </w:r>
      <w:r>
        <w:rPr>
          <w:lang w:val="pt_PT" w:bidi="pt_PT"/>
        </w:rPr>
        <w:t>Mc 3.1–5</w:t>
      </w:r>
      <w:r>
        <w:rPr>
          <w:lang w:val="pt_PT" w:bidi="pt_PT"/>
        </w:rPr>
        <w:t>).</w:t>
      </w:r>
    </w:p>
    <w:p>
      <w:pPr/>
      <w:r>
        <w:rPr>
          <w:lang w:val="pt_PT" w:bidi="pt_PT"/>
        </w:rPr>
      </w:r>
      <w:r>
        <w:rPr>
          <w:lang w:val="pt_PT" w:bidi="pt_PT"/>
        </w:rPr>
        <w:t xml:space="preserve">A provisão do AT para um “ano sabático” desenvolve ainda mais esta questão humanitário (veja </w:t>
      </w:r>
      <w:r>
        <w:rPr>
          <w:lang w:val="pt_PT" w:bidi="pt_PT"/>
        </w:rPr>
        <w:t>Êx 23.10–12</w:t>
      </w:r>
      <w:r>
        <w:rPr>
          <w:lang w:val="pt_PT" w:bidi="pt_PT"/>
        </w:rPr>
        <w:t xml:space="preserve">; </w:t>
      </w:r>
      <w:r>
        <w:rPr>
          <w:lang w:val="pt_PT" w:bidi="pt_PT"/>
        </w:rPr>
        <w:t>Lv 25.1–7</w:t>
      </w:r>
      <w:r>
        <w:rPr>
          <w:lang w:val="pt_PT" w:bidi="pt_PT"/>
        </w:rPr>
        <w:t xml:space="preserve">; </w:t>
      </w:r>
      <w:r>
        <w:rPr>
          <w:lang w:val="pt_PT" w:bidi="pt_PT"/>
        </w:rPr>
        <w:t>Dt 15.1–11</w:t>
      </w:r>
      <w:r>
        <w:rPr>
          <w:lang w:val="pt_PT" w:bidi="pt_PT"/>
        </w:rPr>
        <w:t xml:space="preserve">; bem como os regulamentos para o “ano do jubileu” em </w:t>
      </w:r>
      <w:r>
        <w:rPr>
          <w:lang w:val="pt_PT" w:bidi="pt_PT"/>
        </w:rPr>
        <w:t>Lv 25.8–55</w:t>
      </w:r>
      <w:r>
        <w:rPr>
          <w:lang w:val="pt_PT" w:bidi="pt_PT"/>
        </w:rPr>
        <w:t>). A cada sétimo ano, a terra deveria ficar em repouso e não ser cultivada (</w:t>
      </w:r>
      <w:r>
        <w:rPr>
          <w:lang w:val="pt_PT" w:bidi="pt_PT"/>
        </w:rPr>
        <w:t>Lv 25.4</w:t>
      </w:r>
      <w:r>
        <w:rPr>
          <w:lang w:val="pt_PT" w:bidi="pt_PT"/>
        </w:rPr>
        <w:t xml:space="preserve">). Precisava de um descanso regular, tanto quanto as pessoas que ela sustentava. O propósito principal desta lei era benevolente: “Os campos não serão semeados, mas mesmo assim produzirão o bastante para alimentar todos os israelitas, os seus escravos e as suas escravas, os seus empregados, os estrangeiros que vivem no meio do povo. e também os animais domésticos e os animais selvagens. Tudo o que a terra produzir servirá de alimento” (vv. </w:t>
      </w:r>
      <w:r>
        <w:rPr>
          <w:lang w:val="pt_PT" w:bidi="pt_PT"/>
        </w:rPr>
        <w:t>6–7</w:t>
      </w:r>
      <w:r>
        <w:rPr>
          <w:lang w:val="pt_PT" w:bidi="pt_PT"/>
        </w:rPr>
        <w:t xml:space="preserve">). </w:t>
      </w:r>
      <w:r>
        <w:rPr>
          <w:lang w:val="pt_PT" w:bidi="pt_PT"/>
        </w:rPr>
        <w:t>Deuteronômio 15.1–11</w:t>
      </w:r>
      <w:r>
        <w:rPr>
          <w:lang w:val="pt_PT" w:bidi="pt_PT"/>
        </w:rPr>
        <w:t xml:space="preserve"> estende o mesmo princípio humanitário ao mundo do comércio. O ano sabático deve observar o cancelamento de todas as dívidas dentro da comunidade redimida de Deus. Para os avarentos que poderiam ser tentados a negar um empréstimo caso o ano sabático estivesse iminente, a lei acrescentou um aviso e uma promessa: “Se isso acontecer quando estiver perto o sétimo ano, o ano em que as dívidas são perdoadas, talvez você pense em não ajudar o necessitado. Afaste esse mau pensamento e ajude o seu patrício israelita; se não, ele gritará a Deus contra você, e você será culpado de pecado. Não dê com tristeza no coração, mas seja generoso com ele; assim o SENHOR, nosso Deus, abençoará tudo o que você planejar e tudo o que fizer”. (</w:t>
      </w:r>
      <w:r>
        <w:rPr>
          <w:lang w:val="pt_PT" w:bidi="pt_PT"/>
        </w:rPr>
        <w:t>Dt 15.9–10</w:t>
      </w:r>
      <w:r>
        <w:rPr>
          <w:lang w:val="pt_PT" w:bidi="pt_PT"/>
        </w:rPr>
        <w:t>).</w:t>
      </w:r>
    </w:p>
    <w:p>
      <w:pPr/>
      <w:r>
        <w:rPr>
          <w:lang w:val="pt_PT" w:bidi="pt_PT"/>
        </w:rPr>
      </w:r>
      <w:r>
        <w:rPr>
          <w:lang w:val="pt_PT" w:bidi="pt_PT"/>
        </w:rPr>
        <w:t>Observar o ano sabático era obviamente um grande teste da obediência do povo a Deus e de sua disposição de depender dele para seu sustento. Às vezes, a tentação de ignorar esta ordem era muito forte. Mas a história testifica a coragem de Israel em observar a letra desta lei em muitas ocasiões, apesar das ameaças de invasão e fome. Tanto Alexandre, o Grande, quanto os romanos, dispensaram os judeus de pagarem impostos a cada sétimo ano em reconhecimento da profundidade de suas convicções religiosas.</w:t>
      </w:r>
    </w:p>
    <w:p>
      <w:pPr/>
      <w:r>
        <w:rPr>
          <w:lang w:val="pt_PT" w:bidi="pt_PT"/>
        </w:rPr>
      </w:r>
      <w:r>
        <w:rPr>
          <w:lang w:val="pt_PT" w:bidi="pt_PT"/>
        </w:rPr>
        <w:t>Voltando do sétimo ano para o sétimo dia, os códigos da lei do AT explicam de forma extensa para reforçar a proibição do trabalho no sábado, definindo o que pode e não pode ser feito pelo povo de Deus no dia de sábado. As proibições não eram destinadas a descartar atividade de qualquer tipo. Seu objetivo era interromper o trabalho regular e diário, porque se Deus tinha separado o sábado (</w:t>
      </w:r>
      <w:r>
        <w:rPr>
          <w:lang w:val="pt_PT" w:bidi="pt_PT"/>
        </w:rPr>
        <w:t>Êx 20.11</w:t>
      </w:r>
      <w:r>
        <w:rPr>
          <w:lang w:val="pt_PT" w:bidi="pt_PT"/>
        </w:rPr>
        <w:t>), a maneira mais óbvia de profaná-lo seria tratá-lo como qualquer outro dia. As regras eram descritas em termos específicos que o agricultor (</w:t>
      </w:r>
      <w:r>
        <w:rPr>
          <w:lang w:val="pt_PT" w:bidi="pt_PT"/>
        </w:rPr>
        <w:t>34.21</w:t>
      </w:r>
      <w:r>
        <w:rPr>
          <w:lang w:val="pt_PT" w:bidi="pt_PT"/>
        </w:rPr>
        <w:t>), o vendedor (</w:t>
      </w:r>
      <w:r>
        <w:rPr>
          <w:lang w:val="pt_PT" w:bidi="pt_PT"/>
        </w:rPr>
        <w:t>Jr 17.27</w:t>
      </w:r>
      <w:r>
        <w:rPr>
          <w:lang w:val="pt_PT" w:bidi="pt_PT"/>
        </w:rPr>
        <w:t>) e até mesmo a dona de casa (</w:t>
      </w:r>
      <w:r>
        <w:rPr>
          <w:lang w:val="pt_PT" w:bidi="pt_PT"/>
        </w:rPr>
        <w:t>Êx 35.2–3</w:t>
      </w:r>
      <w:r>
        <w:rPr>
          <w:lang w:val="pt_PT" w:bidi="pt_PT"/>
        </w:rPr>
        <w:t>) entenderiam.</w:t>
      </w:r>
    </w:p>
    <w:p>
      <w:pPr/>
      <w:r>
        <w:rPr>
          <w:lang w:val="pt_PT" w:bidi="pt_PT"/>
        </w:rPr>
      </w:r>
      <w:r>
        <w:rPr>
          <w:lang w:val="pt_PT" w:bidi="pt_PT"/>
        </w:rPr>
        <w:t>Os detalhes podem parecer triviais, mas a obediência à lei do sábado era vista como o principal teste da fidelidade do povo ao Senhor. Ficou bastante claro que a desobediência intencional era uma ofensa capital (</w:t>
      </w:r>
      <w:r>
        <w:rPr>
          <w:lang w:val="pt_PT" w:bidi="pt_PT"/>
        </w:rPr>
        <w:t>Êx 35.2</w:t>
      </w:r>
      <w:r>
        <w:rPr>
          <w:lang w:val="pt_PT" w:bidi="pt_PT"/>
        </w:rPr>
        <w:t>), e o destino da pessoa encontrada recolhendo madeira, desafiando os regulamentos do sábado, demonstrou que esta não era uma ameaça vazia (</w:t>
      </w:r>
      <w:r>
        <w:rPr>
          <w:lang w:val="pt_PT" w:bidi="pt_PT"/>
        </w:rPr>
        <w:t>Nm 15.32–36</w:t>
      </w:r>
      <w:r>
        <w:rPr>
          <w:lang w:val="pt_PT" w:bidi="pt_PT"/>
        </w:rPr>
        <w:t>).</w:t>
      </w:r>
    </w:p>
    <w:p>
      <w:pPr/>
      <w:r>
        <w:rPr>
          <w:lang w:val="pt_PT" w:bidi="pt_PT"/>
        </w:rPr>
      </w:r>
      <w:r>
        <w:rPr>
          <w:lang w:val="pt_PT" w:bidi="pt_PT"/>
        </w:rPr>
        <w:t>Cercado por tantas regras e regulamentos (e com a pena de morte sobreposta em tudo), o sábado facilmente poderia ter se tornado um dia de medo — um dia em que as pessoas estivessem mais com medo de cometer uma ofensa do que adorar o Senhor e desfrutar de um descanso semanal. Mas o sábado tinha a intenção de ser uma bênção, não um fardo. Acima de tudo o mais, era um sinal semanal de que o Senhor amava seu povo e queria atraí-los para um relacionamento cada vez mais íntimo consigo mesmo. Aqueles que valorizavam esse relacionamento, desfrutavam do sábado, considerando-o prazeroso (</w:t>
      </w:r>
      <w:r>
        <w:rPr>
          <w:lang w:val="pt_PT" w:bidi="pt_PT"/>
        </w:rPr>
        <w:t>Is 58:13–14</w:t>
      </w:r>
      <w:r>
        <w:rPr>
          <w:lang w:val="pt_PT" w:bidi="pt_PT"/>
        </w:rPr>
        <w:t xml:space="preserve">). Em lugar algum o AT expressa sua alegria na adoração do sábado de forma mais exuberante do que no </w:t>
      </w:r>
      <w:r>
        <w:rPr>
          <w:lang w:val="pt_PT" w:bidi="pt_PT"/>
        </w:rPr>
        <w:t>Salmo 92</w:t>
      </w:r>
      <w:r>
        <w:rPr>
          <w:lang w:val="pt_PT" w:bidi="pt_PT"/>
        </w:rPr>
        <w:t>, que tem o título “Um cântico para o sábado”.</w:t>
      </w:r>
    </w:p>
    <w:p>
      <w:pPr/>
      <w:r>
        <w:rPr>
          <w:lang w:val="pt_PT" w:bidi="pt_PT"/>
        </w:rPr>
      </w:r>
      <w:r>
        <w:rPr>
          <w:lang w:val="pt_PT" w:bidi="pt_PT"/>
        </w:rPr>
        <w:t>Os profetas posteriores, no entanto, estavam longe de serem cegos para o lado mais sombrio da natureza humana. Eles sabiam que uma grande parte da observância do sábado era uma farsa. Muitas pessoas tratavam o dia de sábado mais como feriado do que dia santo, uma oportunidade de autoindulgência em vez de se deleitar no Senhor (</w:t>
      </w:r>
      <w:r>
        <w:rPr>
          <w:lang w:val="pt_PT" w:bidi="pt_PT"/>
        </w:rPr>
        <w:t>Is 58.13</w:t>
      </w:r>
      <w:r>
        <w:rPr>
          <w:lang w:val="pt_PT" w:bidi="pt_PT"/>
        </w:rPr>
        <w:t>). Alguns negociantes gananciosos acharam suas restrições irritantes (</w:t>
      </w:r>
      <w:r>
        <w:rPr>
          <w:lang w:val="pt_PT" w:bidi="pt_PT"/>
        </w:rPr>
        <w:t>Am 8.5</w:t>
      </w:r>
      <w:r>
        <w:rPr>
          <w:lang w:val="pt_PT" w:bidi="pt_PT"/>
        </w:rPr>
        <w:t>).</w:t>
      </w:r>
    </w:p>
    <w:p>
      <w:pPr/>
      <w:r>
        <w:rPr>
          <w:lang w:val="pt_PT" w:bidi="pt_PT"/>
        </w:rPr>
      </w:r>
      <w:r>
        <w:rPr>
          <w:lang w:val="pt_PT" w:bidi="pt_PT"/>
        </w:rPr>
        <w:t>Como porta-vozes de Deus, os profetas não se esquivaram de expor tal negligência e abuso (</w:t>
      </w:r>
      <w:r>
        <w:rPr>
          <w:lang w:val="pt_PT" w:bidi="pt_PT"/>
        </w:rPr>
        <w:t>Ez 22.26</w:t>
      </w:r>
      <w:r>
        <w:rPr>
          <w:lang w:val="pt_PT" w:bidi="pt_PT"/>
        </w:rPr>
        <w:t>). Aqueles que cumprem os rituais de adoração no sábado com corações impenitentes causam repulsa ao Senhor, Isaías disse (</w:t>
      </w:r>
      <w:r>
        <w:rPr>
          <w:lang w:val="pt_PT" w:bidi="pt_PT"/>
        </w:rPr>
        <w:t>Is 1.10–15</w:t>
      </w:r>
      <w:r>
        <w:rPr>
          <w:lang w:val="pt_PT" w:bidi="pt_PT"/>
        </w:rPr>
        <w:t>). Como um sintoma de rebelião contra Deus, a quebra do sábado em Jerusalém trará destruição à cidade, exclama Jeremias (</w:t>
      </w:r>
      <w:r>
        <w:rPr>
          <w:lang w:val="pt_PT" w:bidi="pt_PT"/>
        </w:rPr>
        <w:t>Jr 17.27</w:t>
      </w:r>
      <w:r>
        <w:rPr>
          <w:lang w:val="pt_PT" w:bidi="pt_PT"/>
        </w:rPr>
        <w:t>). O Senhor tem sido muito tolerante com seu povo, advertiu Ezequiel, mas a negligência prolongada de seu sábado torna o julgamento uma certeza (</w:t>
      </w:r>
      <w:r>
        <w:rPr>
          <w:lang w:val="pt_PT" w:bidi="pt_PT"/>
        </w:rPr>
        <w:t>Ez 20.12–24</w:t>
      </w:r>
      <w:r>
        <w:rPr>
          <w:lang w:val="pt_PT" w:bidi="pt_PT"/>
        </w:rPr>
        <w:t>).</w:t>
      </w:r>
    </w:p>
    <w:p>
      <w:pPr/>
      <w:r>
        <w:rPr>
          <w:lang w:val="pt_PT" w:bidi="pt_PT"/>
        </w:rPr>
      </w:r>
      <w:r>
        <w:rPr>
          <w:lang w:val="pt_PT" w:bidi="pt_PT"/>
        </w:rPr>
        <w:t>Quando o machado do julgamento caiu (no exílio para a Babilônia, 586 a.C.), o remanescente sobrevivente da nação entendeu o aviso. Guardar o sábado era uma das poucas marcas distintivas que os judeus fiéis poderiam reter em uma terra estrangeira, por isso assumia um significado extra. Por inspiração de profetas como Ezequiel, que estabeleceram regras para a adoração de sábado no templo reconstruído em Jerusalém (</w:t>
      </w:r>
      <w:r>
        <w:rPr>
          <w:lang w:val="pt_PT" w:bidi="pt_PT"/>
        </w:rPr>
        <w:t>Ez 44.24</w:t>
      </w:r>
      <w:r>
        <w:rPr>
          <w:lang w:val="pt_PT" w:bidi="pt_PT"/>
        </w:rPr>
        <w:t xml:space="preserve">; </w:t>
      </w:r>
      <w:r>
        <w:rPr>
          <w:lang w:val="pt_PT" w:bidi="pt_PT"/>
        </w:rPr>
        <w:t>45.17</w:t>
      </w:r>
      <w:r>
        <w:rPr>
          <w:lang w:val="pt_PT" w:bidi="pt_PT"/>
        </w:rPr>
        <w:t xml:space="preserve">; </w:t>
      </w:r>
      <w:r>
        <w:rPr>
          <w:lang w:val="pt_PT" w:bidi="pt_PT"/>
        </w:rPr>
        <w:t>46.3</w:t>
      </w:r>
      <w:r>
        <w:rPr>
          <w:lang w:val="pt_PT" w:bidi="pt_PT"/>
        </w:rPr>
        <w:t>), e sob a liderança de homens como Neemias, os que retornaram do exílio foram mais cautelosos do que seus antecessores ao observar o dia de sábado (</w:t>
      </w:r>
      <w:r>
        <w:rPr>
          <w:lang w:val="pt_PT" w:bidi="pt_PT"/>
        </w:rPr>
        <w:t>Ne 10.31</w:t>
      </w:r>
      <w:r>
        <w:rPr>
          <w:lang w:val="pt_PT" w:bidi="pt_PT"/>
        </w:rPr>
        <w:t xml:space="preserve">; </w:t>
      </w:r>
      <w:r>
        <w:rPr>
          <w:lang w:val="pt_PT" w:bidi="pt_PT"/>
        </w:rPr>
        <w:t>13.15–22</w:t>
      </w:r>
      <w:r>
        <w:rPr>
          <w:lang w:val="pt_PT" w:bidi="pt_PT"/>
        </w:rPr>
        <w:t>).</w:t>
      </w:r>
    </w:p>
    <w:p>
      <w:pPr>
        <w:pStyle w:val="Heading3"/>
      </w:pPr>
      <w:r>
        <w:rPr>
          <w:lang w:val="pt_PT" w:bidi="pt_PT"/>
        </w:rPr>
        <w:t>No Novo Testamento</w:t>
      </w:r>
    </w:p>
    <w:p>
      <w:pPr/>
      <w:r>
        <w:rPr>
          <w:lang w:val="pt_PT" w:bidi="pt_PT"/>
        </w:rPr>
      </w:r>
      <w:r>
        <w:rPr>
          <w:lang w:val="pt_PT" w:bidi="pt_PT"/>
        </w:rPr>
        <w:t>Antes do primeiro século, alguns judeus na Palestina desenvolveram várias regras para promover a observância do sábado. Dois tratados da Mishná são dedicados exclusivamente a essas regras e regulamentos do sábado. Seu principal propósito é definir o trabalho (um tratado que faz isso sob 39 seções) em uma tentativa de mostrar a cada israelita o que é e não é permitido no sábado. Infelizmente, isso levou a tais complexidades e evasões que os defensores eclesiásticos muitas vezes diferiam entre si em suas interpretações, com o resultado inevitável de que o principal propósito do sábado se perdeu sob um mastro de detalhes legalistas. Os próprios rabinos estavam cientes de quanto eles estavam adicionando ao ensino claro do AT. Como um deles colocou: “As regras sobre o sábado… são como montanhas penduradas por um cabelo, pois as Escrituras são escassas e as regras são muitas”.</w:t>
      </w:r>
    </w:p>
    <w:p>
      <w:pPr/>
      <w:r>
        <w:rPr>
          <w:lang w:val="pt_PT" w:bidi="pt_PT"/>
        </w:rPr>
      </w:r>
      <w:r>
        <w:rPr>
          <w:lang w:val="pt_PT" w:bidi="pt_PT"/>
        </w:rPr>
        <w:t>Jesus teve muitos confrontos com os líderes religiosos judeus sobre as observâncias do sábado. Da perspectiva deles, Jesus era um violador do sábado e, portanto, um infrator da lei. Jesus, no entanto, nunca se viu como um violador do sábado. Ele ia para a sinagoga regularmente no dia de sábado (</w:t>
      </w:r>
      <w:r>
        <w:rPr>
          <w:lang w:val="pt_PT" w:bidi="pt_PT"/>
        </w:rPr>
        <w:t>Lc 4:16</w:t>
      </w:r>
      <w:r>
        <w:rPr>
          <w:lang w:val="pt_PT" w:bidi="pt_PT"/>
        </w:rPr>
        <w:t>). Ele lia o conteúdo, pregava e ensinava (</w:t>
      </w:r>
      <w:r>
        <w:rPr>
          <w:lang w:val="pt_PT" w:bidi="pt_PT"/>
        </w:rPr>
        <w:t>Mc 1.21</w:t>
      </w:r>
      <w:r>
        <w:rPr>
          <w:lang w:val="pt_PT" w:bidi="pt_PT"/>
        </w:rPr>
        <w:t xml:space="preserve">; </w:t>
      </w:r>
      <w:r>
        <w:rPr>
          <w:lang w:val="pt_PT" w:bidi="pt_PT"/>
        </w:rPr>
        <w:t>Lc 13.10</w:t>
      </w:r>
      <w:r>
        <w:rPr>
          <w:lang w:val="pt_PT" w:bidi="pt_PT"/>
        </w:rPr>
        <w:t>). Ele claramente aceitou o princípio de que o sábado era um dia apropriado para adoração.</w:t>
      </w:r>
    </w:p>
    <w:p>
      <w:pPr/>
      <w:r>
        <w:rPr>
          <w:lang w:val="pt_PT" w:bidi="pt_PT"/>
        </w:rPr>
      </w:r>
      <w:r>
        <w:rPr>
          <w:lang w:val="pt_PT" w:bidi="pt_PT"/>
        </w:rPr>
        <w:t xml:space="preserve">Seu ponto de colisão com os fariseus foi que a tradição deles se afastou do ensino bíblico. Ele deixou isso claro quando defendeu seus discípulos apelando para as Escrituras, depois que eles haviam sido acusados de quebrar a tradição do sábado, andando pelos campos de trigo e arrancando espigas (que se enquadravam na categoria de “colheita”, de acordo com os fariseus; </w:t>
      </w:r>
      <w:r>
        <w:rPr>
          <w:lang w:val="pt_PT" w:bidi="pt_PT"/>
        </w:rPr>
        <w:t>Mc 2.23–26</w:t>
      </w:r>
      <w:r>
        <w:rPr>
          <w:lang w:val="pt_PT" w:bidi="pt_PT"/>
        </w:rPr>
        <w:t>). Ele aplicou isso com uma declaração que levou seus ouvintes diretamente de volta ao propósito da Criação de Deus para o sábado: “O sábado foi feito para servir as pessoas, e não as pessoas para servirem o sábado” (</w:t>
      </w:r>
      <w:r>
        <w:rPr>
          <w:lang w:val="pt_PT" w:bidi="pt_PT"/>
        </w:rPr>
        <w:t>Mc 2.27</w:t>
      </w:r>
      <w:r>
        <w:rPr>
          <w:lang w:val="pt_PT" w:bidi="pt_PT"/>
        </w:rPr>
        <w:t>).</w:t>
      </w:r>
    </w:p>
    <w:p>
      <w:pPr/>
      <w:r>
        <w:rPr>
          <w:lang w:val="pt_PT" w:bidi="pt_PT"/>
        </w:rPr>
      </w:r>
      <w:r>
        <w:rPr>
          <w:lang w:val="pt_PT" w:bidi="pt_PT"/>
        </w:rPr>
        <w:t>A tradição rabínica havia exaltado a instituição acima do povo a quem ela deveria servir. Ao torná-lo um fim em si mesmo, os fariseus haviam efetivamente privado o sábado de um de seus principais propósitos. As palavras de Jesus devem ter soado desconfortavelmente familiar aos ouvidos de seus oponentes. Um rabino famoso havia dito uma vez: “O sábado é dado a vocês, mas vocês não estão sujeitos ao sábado”.</w:t>
      </w:r>
    </w:p>
    <w:p>
      <w:pPr/>
      <w:r>
        <w:rPr>
          <w:lang w:val="pt_PT" w:bidi="pt_PT"/>
        </w:rPr>
      </w:r>
      <w:r>
        <w:rPr>
          <w:lang w:val="pt_PT" w:bidi="pt_PT"/>
        </w:rPr>
        <w:t>Mais do que qualquer outra coisa, as curas de Jesus no sábado colocam-no em uma rota de colisão com restrições rabínicas. O AT não proíbe curas no dia de sábado, mas os rabinos rotularam toda a cura como trabalho, que deve sempre ser evitada no sábado, a menos que a vida estivesse em risco. Jesus expôs corajosamente as inconsistências insensíveis e absurdas às quais esta atitude levou. Ele questionou, como, pois, seria correto circuncidar um bebê ou levar um animal para beber água no dia de sábado (que a tradição permitia), mas errado sarar uma mulher cronicamente deficiente e um homem aleijado, mesmo que suas vidas não estivessem em perigo imediato (</w:t>
      </w:r>
      <w:r>
        <w:rPr>
          <w:lang w:val="pt_PT" w:bidi="pt_PT"/>
        </w:rPr>
        <w:t>Lc 13.10–17</w:t>
      </w:r>
      <w:r>
        <w:rPr>
          <w:lang w:val="pt_PT" w:bidi="pt_PT"/>
        </w:rPr>
        <w:t xml:space="preserve">; </w:t>
      </w:r>
      <w:r>
        <w:rPr>
          <w:lang w:val="pt_PT" w:bidi="pt_PT"/>
        </w:rPr>
        <w:t>Jo 7.21–24</w:t>
      </w:r>
      <w:r>
        <w:rPr>
          <w:lang w:val="pt_PT" w:bidi="pt_PT"/>
        </w:rPr>
        <w:t>)? O sábado, ele ensinou, era um dia especialmente apropriado para atos de misericórdia (</w:t>
      </w:r>
      <w:r>
        <w:rPr>
          <w:lang w:val="pt_PT" w:bidi="pt_PT"/>
        </w:rPr>
        <w:t>Mc 3.4–5</w:t>
      </w:r>
      <w:r>
        <w:rPr>
          <w:lang w:val="pt_PT" w:bidi="pt_PT"/>
        </w:rPr>
        <w:t>).</w:t>
      </w:r>
    </w:p>
    <w:p>
      <w:pPr/>
      <w:r>
        <w:rPr>
          <w:lang w:val="pt_PT" w:bidi="pt_PT"/>
        </w:rPr>
      </w:r>
      <w:r>
        <w:rPr>
          <w:lang w:val="pt_PT" w:bidi="pt_PT"/>
        </w:rPr>
        <w:t>Jesus, o homem que veio do céu, afirmou que ele era Senhor do sábado (</w:t>
      </w:r>
      <w:r>
        <w:rPr>
          <w:lang w:val="pt_PT" w:bidi="pt_PT"/>
        </w:rPr>
        <w:t>Mc 2.28</w:t>
      </w:r>
      <w:r>
        <w:rPr>
          <w:lang w:val="pt_PT" w:bidi="pt_PT"/>
        </w:rPr>
        <w:t xml:space="preserve">; cf. </w:t>
      </w:r>
      <w:r>
        <w:rPr>
          <w:lang w:val="pt_PT" w:bidi="pt_PT"/>
        </w:rPr>
        <w:t>Mt 12.5–8</w:t>
      </w:r>
      <w:r>
        <w:rPr>
          <w:lang w:val="pt_PT" w:bidi="pt_PT"/>
        </w:rPr>
        <w:t>). Assim como Deus continuou trabalhando, apesar de seu descanso na Criação, para sustentar o mundo em sua misericórdia, assim Jesus continuaria a ensinar e a curar no dia de sábado (</w:t>
      </w:r>
      <w:r>
        <w:rPr>
          <w:lang w:val="pt_PT" w:bidi="pt_PT"/>
        </w:rPr>
        <w:t>Jo 5.2–17</w:t>
      </w:r>
      <w:r>
        <w:rPr>
          <w:lang w:val="pt_PT" w:bidi="pt_PT"/>
        </w:rPr>
        <w:t>). Mas um dia sua obra redentora seria completa, e então o propósito do sábado como um sinal de redenção se cumpriria.</w:t>
      </w:r>
    </w:p>
    <w:p>
      <w:pPr/>
      <w:r>
        <w:rPr>
          <w:lang w:val="pt_PT" w:bidi="pt_PT"/>
        </w:rPr>
      </w:r>
      <w:r>
        <w:rPr>
          <w:lang w:val="pt_PT" w:bidi="pt_PT"/>
        </w:rPr>
        <w:t xml:space="preserve">Vivendo do outro lado após a morte e ressurreição de Jesus, Paulo foi rápido em entender o significado de ambos para a observância do sábado Ele não foi tão longe a ponto de proibir toda a observância do sábado judaico. De fato, ele participou de muitos serviços na sinagoga do sábado em suas viagens evangelísticas (veja, p. ex., </w:t>
      </w:r>
      <w:r>
        <w:rPr>
          <w:lang w:val="pt_PT" w:bidi="pt_PT"/>
        </w:rPr>
        <w:t>Atos 13.14–16</w:t>
      </w:r>
      <w:r>
        <w:rPr>
          <w:lang w:val="pt_PT" w:bidi="pt_PT"/>
        </w:rPr>
        <w:t>). Os cristãos judeus que insistiram em manter suas práticas de sábado eram livres para fazê-las, desde que respeitassem as opiniões daqueles que diferiam (</w:t>
      </w:r>
      <w:r>
        <w:rPr>
          <w:lang w:val="pt_PT" w:bidi="pt_PT"/>
        </w:rPr>
        <w:t>Rm 14.5–6, 13</w:t>
      </w:r>
      <w:r>
        <w:rPr>
          <w:lang w:val="pt_PT" w:bidi="pt_PT"/>
        </w:rPr>
        <w:t>). Mas qualquer sugestão de que observar o calendário judaico era necessário para a salvação deveria ser resistida (</w:t>
      </w:r>
      <w:r>
        <w:rPr>
          <w:lang w:val="pt_PT" w:bidi="pt_PT"/>
        </w:rPr>
        <w:t>Gl 4.8–11</w:t>
      </w:r>
      <w:r>
        <w:rPr>
          <w:lang w:val="pt_PT" w:bidi="pt_PT"/>
        </w:rPr>
        <w:t>). Pois Paulo considerava o sábado como uma sombra, enquanto o próprio Cristo é a realidade dessa sombra (</w:t>
      </w:r>
      <w:r>
        <w:rPr>
          <w:lang w:val="pt_PT" w:bidi="pt_PT"/>
        </w:rPr>
        <w:t>Cl 2.17</w:t>
      </w:r>
      <w:r>
        <w:rPr>
          <w:lang w:val="pt_PT" w:bidi="pt_PT"/>
        </w:rPr>
        <w:t>).</w:t>
      </w:r>
    </w:p>
    <w:p>
      <w:pPr/>
      <w:r>
        <w:rPr>
          <w:lang w:val="pt_PT" w:bidi="pt_PT"/>
        </w:rPr>
      </w:r>
      <w:r>
        <w:rPr>
          <w:lang w:val="pt_PT" w:bidi="pt_PT"/>
        </w:rPr>
        <w:t>Finalmente, é o escritor da Carta aos Hebreus que explica como os dois “temas do sábado” na Bíblia: criação e redenção, encontram sua realização conjunta em Cristo. Ele fez isso ligando as ideias do descanso de Deus após a Criação e seu ato redentor em trazer Israel para seu “descanso” em Canaã, e mostrando como ambos se relacionam com o descanso presente e futuro que os cristãos podem e de fato desfrutam em Jesus (</w:t>
      </w:r>
      <w:r>
        <w:rPr>
          <w:lang w:val="pt_PT" w:bidi="pt_PT"/>
        </w:rPr>
        <w:t>Hb 4.1–11</w:t>
      </w:r>
      <w:r>
        <w:rPr>
          <w:lang w:val="pt_PT" w:bidi="pt_PT"/>
        </w:rPr>
        <w:t>).</w:t>
      </w:r>
    </w:p>
    <w:p>
      <w:pPr/>
      <w:r>
        <w:rPr>
          <w:lang w:val="pt_PT" w:bidi="pt_PT"/>
        </w:rPr>
      </w:r>
      <w:r>
        <w:rPr>
          <w:lang w:val="pt_PT" w:bidi="pt_PT"/>
        </w:rPr>
        <w:t>Deus tenciona que todo o seu povo compartilhe de seu descanso — isto é, sua promessa (</w:t>
      </w:r>
      <w:r>
        <w:rPr>
          <w:lang w:val="pt_PT" w:bidi="pt_PT"/>
        </w:rPr>
        <w:t>Hb 4.1</w:t>
      </w:r>
      <w:r>
        <w:rPr>
          <w:lang w:val="pt_PT" w:bidi="pt_PT"/>
        </w:rPr>
        <w:t xml:space="preserve">). Ele mostrou esta intenção claramente quando trouxe Israel para a Terra Prometida, mas isso não marcou a realização completa de sua promessa. O descanso pleno e completo ainda está aguardando pelo povo de Deus no céu. Cristo já adentrou lá. Ele está descansando de seu trabalho, assim como Deus fez após a Criação. E por causa de sua obra redentora, ele convida, agora, a todos aqueles que creem nele para partilhar do mesmo “descanso sabático” (v. </w:t>
      </w:r>
      <w:r>
        <w:rPr>
          <w:lang w:val="pt_PT" w:bidi="pt_PT"/>
        </w:rPr>
        <w:t>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Dia do Senhor, O</w:t>
      </w:r>
      <w:r>
        <w:rPr>
          <w:lang w:val="pt_PT" w:bidi="pt_PT"/>
        </w:rPr>
        <w:t xml:space="preserve">; </w:t>
      </w:r>
      <w:r>
        <w:rPr>
          <w:lang w:val="pt_PT" w:bidi="pt_PT"/>
        </w:rPr>
        <w:t>Jornada do Dia de Sábado</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Sabão</w:t>
      </w:r>
      <w:r>
        <w:rPr>
          <w:lang w:val="pt_PT" w:bidi="pt_PT"/>
        </w:rPr>
      </w:r>
    </w:p>
    <w:p>
      <w:pPr/>
      <w:r>
        <w:rPr>
          <w:lang w:val="pt_PT" w:bidi="pt_PT"/>
        </w:rPr>
      </w:r>
      <w:r>
        <w:rPr>
          <w:lang w:val="pt_PT" w:bidi="pt_PT"/>
        </w:rPr>
        <w:t xml:space="preserve">Substância alcalina forte (provavelmente carbonato de potássio) usada para limpeza. </w:t>
      </w:r>
      <w:r>
        <w:rPr>
          <w:i/>
          <w:lang w:val="pt_PT" w:bidi="pt_PT"/>
        </w:rPr>
        <w:t>Veja</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Sabão</w:t>
      </w:r>
      <w:r>
        <w:rPr>
          <w:lang w:val="pt_PT" w:bidi="pt_PT"/>
        </w:rPr>
      </w:r>
    </w:p>
    <w:p>
      <w:pPr/>
      <w:r>
        <w:rPr>
          <w:lang w:val="pt_PT" w:bidi="pt_PT"/>
        </w:rPr>
      </w:r>
      <w:r>
        <w:rPr>
          <w:lang w:val="pt_PT" w:bidi="pt_PT"/>
        </w:rPr>
        <w:t xml:space="preserve">Agente de limpeza extraído de várias plantas que contêm substâncias alcalinas. O álcali era obtido das cinzas das plantas queimadas e transformado em um detergente. Salicórnia, saponária e vidreira eram plantas que continham álcali, nativas da Ásia Ocidental e conhecidas pelos antigos hebreus. O sabão era usado principalmente para fins de limpeza. Em </w:t>
      </w:r>
      <w:r>
        <w:rPr>
          <w:lang w:val="pt_PT" w:bidi="pt_PT"/>
        </w:rPr>
        <w:t>Jeremias 2.22</w:t>
      </w:r>
      <w:r>
        <w:rPr>
          <w:lang w:val="pt_PT" w:bidi="pt_PT"/>
        </w:rPr>
        <w:t xml:space="preserve">, o sabão é usado para limpar o corpo, e em </w:t>
      </w:r>
      <w:r>
        <w:rPr>
          <w:lang w:val="pt_PT" w:bidi="pt_PT"/>
        </w:rPr>
        <w:t>Malaquias 3.2</w:t>
      </w:r>
      <w:r>
        <w:rPr>
          <w:lang w:val="pt_PT" w:bidi="pt_PT"/>
        </w:rPr>
        <w:t>, para lavar roupas.</w:t>
      </w:r>
      <w:r>
        <w:rPr>
          <w:lang w:val="pt_PT" w:bidi="pt_PT"/>
        </w:rPr>
      </w:r>
      <w:r>
        <w:rPr>
          <w:lang w:val="pt_PT" w:bidi="pt_PT"/>
        </w:rPr>
      </w:r>
    </w:p>
    <w:p>
      <w:pPr/>
      <w:r>
        <w:rPr>
          <w:lang w:val="pt_PT" w:bidi="pt_PT"/>
        </w:rPr>
      </w:r>
    </w:p>
    <w:p>
      <w:pPr>
        <w:pStyle w:val="Heading2"/>
      </w:pPr>
      <w:r>
        <w:rPr>
          <w:lang w:val="pt_PT" w:bidi="pt_PT"/>
        </w:rPr>
        <w:t>Sabaote</w:t>
      </w:r>
      <w:r>
        <w:rPr>
          <w:lang w:val="pt_PT" w:bidi="pt_PT"/>
        </w:rPr>
      </w:r>
    </w:p>
    <w:p>
      <w:pPr/>
      <w:r>
        <w:rPr>
          <w:lang w:val="pt_PT" w:bidi="pt_PT"/>
        </w:rPr>
      </w:r>
      <w:r>
        <w:rPr>
          <w:lang w:val="pt_PT" w:bidi="pt_PT"/>
        </w:rPr>
        <w:t xml:space="preserve">Palavra hebraica que significa "exércitos" ou "poderes", como na expressão "Senhor dos exércitos." </w:t>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Sabbath, Cobertura do</w:t>
      </w:r>
      <w:r>
        <w:rPr>
          <w:lang w:val="pt_PT" w:bidi="pt_PT"/>
        </w:rPr>
      </w:r>
    </w:p>
    <w:p>
      <w:pPr/>
      <w:r>
        <w:rPr>
          <w:lang w:val="pt_PT" w:bidi="pt_PT"/>
        </w:rPr>
      </w:r>
      <w:r>
        <w:rPr>
          <w:lang w:val="pt_PT" w:bidi="pt_PT"/>
        </w:rPr>
        <w:t>Um lugar coberto no pátio do templo reservado para o rei, onde ele ficava com seus atendentes em um sábado ou dia de festa (</w:t>
      </w:r>
      <w:r>
        <w:rPr>
          <w:lang w:val="pt_PT" w:bidi="pt_PT"/>
        </w:rPr>
        <w:t>2Rs 16.18</w:t>
      </w:r>
      <w:r>
        <w:rPr>
          <w:lang w:val="pt_PT" w:bidi="pt_PT"/>
        </w:rPr>
        <w:t>, NTLH “plataforma”).</w:t>
      </w:r>
      <w:r>
        <w:rPr>
          <w:lang w:val="pt_PT" w:bidi="pt_PT"/>
        </w:rPr>
      </w:r>
      <w:r>
        <w:rPr>
          <w:lang w:val="pt_PT" w:bidi="pt_PT"/>
        </w:rPr>
      </w:r>
    </w:p>
    <w:p>
      <w:pPr/>
      <w:r>
        <w:rPr>
          <w:lang w:val="pt_PT" w:bidi="pt_PT"/>
        </w:rPr>
      </w:r>
    </w:p>
    <w:p>
      <w:pPr>
        <w:pStyle w:val="Heading2"/>
      </w:pPr>
      <w:r>
        <w:rPr>
          <w:lang w:val="pt_PT" w:bidi="pt_PT"/>
        </w:rPr>
        <w:t>Sabedoria</w:t>
      </w:r>
      <w:r>
        <w:rPr>
          <w:lang w:val="pt_PT" w:bidi="pt_PT"/>
        </w:rPr>
      </w:r>
    </w:p>
    <w:p>
      <w:pPr/>
      <w:r>
        <w:rPr>
          <w:lang w:val="pt_PT" w:bidi="pt_PT"/>
        </w:rPr>
      </w:r>
      <w:r>
        <w:rPr>
          <w:lang w:val="pt_PT" w:bidi="pt_PT"/>
        </w:rPr>
        <w:t>A capacidade de direcionar a mente para uma compreensão completa da vida humana e seu cumprimento moral é essencial. A sabedoria é, portanto, uma habilidade especial, necessária para uma vida humana plena. Ela pode ser adquirida por meio da educação e da aplicação mental.</w:t>
      </w:r>
    </w:p>
    <w:p>
      <w:pPr>
        <w:pStyle w:val="Heading3"/>
      </w:pPr>
      <w:r>
        <w:rPr>
          <w:lang w:val="pt_PT" w:bidi="pt_PT"/>
        </w:rPr>
        <w:t>Sabedoria divina.</w:t>
      </w:r>
    </w:p>
    <w:p>
      <w:pPr/>
      <w:r>
        <w:rPr>
          <w:lang w:val="pt_PT" w:bidi="pt_PT"/>
        </w:rPr>
      </w:r>
      <w:r>
        <w:rPr>
          <w:lang w:val="pt_PT" w:bidi="pt_PT"/>
        </w:rPr>
        <w:t>Embora o termo "sabedoria" seja usado principalmente no Antigo Testamento com referência aos seres humanos, toda sabedoria, em última análise, vem de Deus. A sabedoria é uma parte central de quem Deus é. Com sabedoria, Deus criou o universo (</w:t>
      </w:r>
      <w:r>
        <w:rPr>
          <w:lang w:val="pt_PT" w:bidi="pt_PT"/>
        </w:rPr>
        <w:t>Pv 3.19</w:t>
      </w:r>
      <w:r>
        <w:rPr>
          <w:lang w:val="pt_PT" w:bidi="pt_PT"/>
        </w:rPr>
        <w:t>) e os seres humanos (</w:t>
      </w:r>
      <w:r>
        <w:rPr>
          <w:lang w:val="pt_PT" w:bidi="pt_PT"/>
        </w:rPr>
        <w:t>Sl 104.24</w:t>
      </w:r>
      <w:r>
        <w:rPr>
          <w:lang w:val="pt_PT" w:bidi="pt_PT"/>
        </w:rPr>
        <w:t>). Assim, a sabedoria, em suas conotações positivas, é algo inerente a Deus, refletido na criação e parte da razão para a existência humana.</w:t>
      </w:r>
    </w:p>
    <w:p>
      <w:pPr/>
      <w:r>
        <w:rPr>
          <w:lang w:val="pt_PT" w:bidi="pt_PT"/>
        </w:rPr>
      </w:r>
      <w:r>
        <w:rPr>
          <w:lang w:val="pt_PT" w:bidi="pt_PT"/>
        </w:rPr>
        <w:t>A sabedoria na criação é refletida na forma e ordem que emergiram do caos primordial. A sabedoria de Deus expressa na criação da humanidade significa que a vida humana também pode ser caracterizada por forma e ordem, e que o significado na vida pode ser encontrado no mundo criado, que contém marcas da sabedoria divina. A sabedoria de Deus é criativa, intencional e boa; não é meramente a atividade intelectual de Deus. O potencial para a sabedoria humana está enraizado na criação da humanidade. Criados pela sabedoria divina, os seres humanos têm dentro de si a capacidade dada por Deus para a sabedoria. Assim, é impossível entender a sabedoria humana sem primeiro compreender a sabedoria divina.</w:t>
      </w:r>
    </w:p>
    <w:p>
      <w:pPr>
        <w:pStyle w:val="Heading3"/>
      </w:pPr>
      <w:r>
        <w:rPr>
          <w:lang w:val="pt_PT" w:bidi="pt_PT"/>
        </w:rPr>
        <w:t>Sabedoria humana.</w:t>
      </w:r>
    </w:p>
    <w:p>
      <w:pPr/>
      <w:r>
        <w:rPr>
          <w:lang w:val="pt_PT" w:bidi="pt_PT"/>
        </w:rPr>
      </w:r>
      <w:r>
        <w:rPr>
          <w:lang w:val="pt_PT" w:bidi="pt_PT"/>
        </w:rPr>
        <w:t>A palavra "sabedoria", em relação aos seres humanos, é utilizada de diferentes maneiras no Antigo Testamento. Frequentemente, é usada como sinônimo de "conhecimento". No entanto, em seu uso geral, comumente indica conhecimento aplicado, habilidade ou até mesmo astúcia. Sabedoria pode ser definida como "capacidade mental superior" ou "habilidade superior". Assim, sabedoria é usada para descrever tanto a astúcia do Rei Salomão (</w:t>
      </w:r>
      <w:r>
        <w:rPr>
          <w:lang w:val="pt_PT" w:bidi="pt_PT"/>
        </w:rPr>
        <w:t>1Rs 2.1–6</w:t>
      </w:r>
      <w:r>
        <w:rPr>
          <w:lang w:val="pt_PT" w:bidi="pt_PT"/>
        </w:rPr>
        <w:t>) quanto a habilidade do artesão Bezalel (</w:t>
      </w:r>
      <w:r>
        <w:rPr>
          <w:lang w:val="pt_PT" w:bidi="pt_PT"/>
        </w:rPr>
        <w:t>Êx 35.33</w:t>
      </w:r>
      <w:r>
        <w:rPr>
          <w:lang w:val="pt_PT" w:bidi="pt_PT"/>
        </w:rPr>
        <w:t>). Mas também era usada para descrever capacidades mentais e habilidades que tinham um componente moral — a capacidade de entender e fazer o bem. Assim, quando Moisés delegou parte de sua autoridade a juízes recém nomeados, ele escolheu homens que eram sábios, compreensivos e experientes (</w:t>
      </w:r>
      <w:r>
        <w:rPr>
          <w:lang w:val="pt_PT" w:bidi="pt_PT"/>
        </w:rPr>
        <w:t>Dt 1.13</w:t>
      </w:r>
      <w:r>
        <w:rPr>
          <w:lang w:val="pt_PT" w:bidi="pt_PT"/>
        </w:rPr>
        <w:t>). Tais homens eram considerados os sábios na antiga Israel. A sabedoria humana, nesse sentido especial, não era meramente um dom de Deus, inerente ao nascimento. Ela precisava ser desenvolvida conscientemente durante uma vida vivida em relacionamento com Deus.</w:t>
      </w:r>
    </w:p>
    <w:p>
      <w:pPr/>
      <w:r>
        <w:rPr>
          <w:lang w:val="pt_PT" w:bidi="pt_PT"/>
        </w:rPr>
      </w:r>
      <w:r>
        <w:rPr>
          <w:lang w:val="pt_PT" w:bidi="pt_PT"/>
        </w:rPr>
        <w:t>Assim, esse tipo positivo e especial de sabedoria nos seres humanos não pode ser compreendido à parte de Deus. Um tema frequente da literatura de sabedoria no Antigo Testamento é que o “temor do Senhor é o princípio da sabedoria” (</w:t>
      </w:r>
      <w:r>
        <w:rPr>
          <w:lang w:val="pt_PT" w:bidi="pt_PT"/>
        </w:rPr>
        <w:t>Pv 9.10</w:t>
      </w:r>
      <w:r>
        <w:rPr>
          <w:lang w:val="pt_PT" w:bidi="pt_PT"/>
        </w:rPr>
        <w:t xml:space="preserve">; veja também </w:t>
      </w:r>
      <w:r>
        <w:rPr>
          <w:lang w:val="pt_PT" w:bidi="pt_PT"/>
        </w:rPr>
        <w:t>Jó 28.28</w:t>
      </w:r>
      <w:r>
        <w:rPr>
          <w:lang w:val="pt_PT" w:bidi="pt_PT"/>
        </w:rPr>
        <w:t xml:space="preserve">; </w:t>
      </w:r>
      <w:r>
        <w:rPr>
          <w:lang w:val="pt_PT" w:bidi="pt_PT"/>
        </w:rPr>
        <w:t>Sl 111.10</w:t>
      </w:r>
      <w:r>
        <w:rPr>
          <w:lang w:val="pt_PT" w:bidi="pt_PT"/>
        </w:rPr>
        <w:t xml:space="preserve">; </w:t>
      </w:r>
      <w:r>
        <w:rPr>
          <w:lang w:val="pt_PT" w:bidi="pt_PT"/>
        </w:rPr>
        <w:t>Pv 1.7</w:t>
      </w:r>
      <w:r>
        <w:rPr>
          <w:lang w:val="pt_PT" w:bidi="pt_PT"/>
        </w:rPr>
        <w:t xml:space="preserve">; </w:t>
      </w:r>
      <w:r>
        <w:rPr>
          <w:lang w:val="pt_PT" w:bidi="pt_PT"/>
        </w:rPr>
        <w:t>15.33</w:t>
      </w:r>
      <w:r>
        <w:rPr>
          <w:lang w:val="pt_PT" w:bidi="pt_PT"/>
        </w:rPr>
        <w:t>). De várias maneiras, esse tema estabelece uma perspectiva para entender a verdadeira sabedoria humana.</w:t>
      </w:r>
    </w:p>
    <w:p>
      <w:pPr/>
      <w:r>
        <w:rPr>
          <w:lang w:val="pt_PT" w:bidi="pt_PT"/>
        </w:rPr>
      </w:r>
      <w:r>
        <w:rPr>
          <w:lang w:val="pt_PT" w:bidi="pt_PT"/>
        </w:rPr>
        <w:t>Primeiro, a sabedoria humana é possível apenas por causa da sabedoria divina presente na criação. O potencial para a sabedoria existe porque Deus a criou. Segundo, para que a sabedoria se desenvolva em um ser humano, deve começar com Deus — especificamente, deve-se reverenciar ou temer a Deus. Este conceito hebraico de sabedoria é notavelmente diferente do conceito grego. Os filósofos gregos, com notável habilidade, desenvolveram um sistema de pensamento que não pressupunha a existência de uma divindade. Eles tentaram desenvolver a sabedoria apenas através da razão humana. Mas a sabedoria hebraica, embora buscasse desenvolver tanto a razão quanto o intelecto como fizeram os gregos, só poderia começar com Deus. A mente e suas capacidades eram dádivas de Deus. Assim, por mais secular que a sabedoria dos hebreus pudesse parecer, tinha Deus como ponto de partida. A reverência a Deus — ou seja, o reconhecimento de que Deus existia, criou e era importante na vida humana — estava por trás de todos os desenvolvimentos da sabedoria hebraica.</w:t>
      </w:r>
    </w:p>
    <w:p>
      <w:pPr/>
      <w:r>
        <w:rPr>
          <w:lang w:val="pt_PT" w:bidi="pt_PT"/>
        </w:rPr>
      </w:r>
      <w:r>
        <w:rPr>
          <w:lang w:val="pt_PT" w:bidi="pt_PT"/>
        </w:rPr>
        <w:t>Na concepção hebraica, a sabedoria humana envolve desenvolver a mente, expandir o conhecimento e compreender o significado da vida, bem como como essa vida deve ser vivida. É totalmente intelectual, mas tem um poderoso resultado moral. A sabedoria não era buscada por si só, mas sempre para sua aplicação ao significado da vida, porque a vida—assim como a sabedoria—era um presente de Deus. Essa ênfase na sabedoria hebraica significava que as virtudes do homem ou mulher sábios nunca eram descritas apenas em termos intelectuais. Os sábios não eram a elite educada da sociedade israelita. Mas, como o livro de Provérbios deixa claro, eram aqueles cujas vidas eram caracterizadas por compreensão, paciência, diligência, confiabilidade, autocontrole, modéstia e virtudes semelhantes. Em uma palavra, o homem sábio era o homem temente a Deus. Sua sabedoria não residia apenas em uma atitude estática de reverência, mas sim no desenvolvimento consciente da mente em direção à sabedoria no contexto de uma vida piedosa.</w:t>
      </w:r>
    </w:p>
    <w:p>
      <w:pPr/>
      <w:r>
        <w:rPr>
          <w:lang w:val="pt_PT" w:bidi="pt_PT"/>
        </w:rPr>
      </w:r>
      <w:r>
        <w:rPr>
          <w:lang w:val="pt_PT" w:bidi="pt_PT"/>
        </w:rPr>
        <w:t>A partir dessa concepção geral de sabedoria, surgiu no antigo Israel uma categoria especial de homens: os sábios. Embora a sabedoria não fosse exclusiva deles, eram responsáveis pelo desenvolvimento e disseminação da sabedoria em Israel. Os sábios formavam uma das três classes de líderes religiosos. Primeiro, havia os sacerdotes e levitas, cujas responsabilidades estavam principalmente no contexto da religião estabelecida. Eles eram os servos do templo e os líderes do culto, além de terem certas responsabilidades na área da educação religiosa. Segundo, havia os profetas, os porta-vozes de Deus para o povo de Deus. Terceiro, havia os sábios. De certa perspectiva, eles tinham a tarefa mais secular entre os três grupos. Estavam envolvidos em uma variedade de tarefas, desde a administração governamental até a educação moral e secular. Como educadores morais, instruíam os jovens de sua época, não em como ganhar a vida, mas em como viver. Parte de seu currículo sobreviveu no livro de Provérbios. Os livros de Jó e Eclesiastes também refletem o pensamento dos sábios.</w:t>
      </w:r>
    </w:p>
    <w:p>
      <w:pPr>
        <w:pStyle w:val="Heading3"/>
      </w:pPr>
      <w:r>
        <w:rPr>
          <w:lang w:val="pt_PT" w:bidi="pt_PT"/>
        </w:rPr>
        <w:t>A sabedoria no Novo Testamento.</w:t>
      </w:r>
    </w:p>
    <w:p>
      <w:pPr/>
      <w:r>
        <w:rPr>
          <w:lang w:val="pt_PT" w:bidi="pt_PT"/>
        </w:rPr>
      </w:r>
      <w:r>
        <w:rPr>
          <w:lang w:val="pt_PT" w:bidi="pt_PT"/>
        </w:rPr>
        <w:t>A palavra “sabedoria” é usada no Novo Testamento tanto para a sabedoria de Deus quanto para a sabedoria dos humanos. A tradição de sabedoria do Antigo Testamento continua no uso da palavra [sabedoria] no Novo Testamento em associação com Deus e nas conotações positivas da palavra em relação aos seres humanos. Mas o Novo Testamento também fala negativamente da sabedoria humana. Assim, Paulo descreveu sua mensagem “não foram dados com a linguagem da sabedoria humana, mas com provas firmes do poder do Espírito de Deus” (</w:t>
      </w:r>
      <w:r>
        <w:rPr>
          <w:lang w:val="pt_PT" w:bidi="pt_PT"/>
        </w:rPr>
        <w:t>1Co 2.4</w:t>
      </w:r>
      <w:r>
        <w:rPr>
          <w:lang w:val="pt_PT" w:bidi="pt_PT"/>
        </w:rPr>
        <w:t>). A sabedoria puramente humana não tem mérito final por si só, e Paulo cita o Antigo Testamento para demonstrar que Deus destruiria a sabedoria humana (</w:t>
      </w:r>
      <w:r>
        <w:rPr>
          <w:lang w:val="pt_PT" w:bidi="pt_PT"/>
        </w:rPr>
        <w:t>1Co 1.19</w:t>
      </w:r>
      <w:r>
        <w:rPr>
          <w:lang w:val="pt_PT" w:bidi="pt_PT"/>
        </w:rPr>
        <w:t xml:space="preserve">; compare </w:t>
      </w:r>
      <w:r>
        <w:rPr>
          <w:lang w:val="pt_PT" w:bidi="pt_PT"/>
        </w:rPr>
        <w:t>Is 29.14</w:t>
      </w:r>
      <w:r>
        <w:rPr>
          <w:lang w:val="pt_PT" w:bidi="pt_PT"/>
        </w:rPr>
        <w:t>). Uma distinção clara entre sabedoria boa e má é fornecida na carta de Tiago (</w:t>
      </w:r>
      <w:r>
        <w:rPr>
          <w:lang w:val="pt_PT" w:bidi="pt_PT"/>
        </w:rPr>
        <w:t>Tg 3.13–18</w:t>
      </w:r>
      <w:r>
        <w:rPr>
          <w:lang w:val="pt_PT" w:bidi="pt_PT"/>
        </w:rPr>
        <w:t xml:space="preserve">). Uma pessoa cuja vida reflete inveja e ambição egoísta não possui a verdadeira sabedoria de Deus, mas é terrena [preocupada com questões materiais ou mundanas] e não espiritual. Mas a verdadeira sabedoria é dada por Deus. Esta sabedoria é “antes de tudo pura; e é também pacífica, bondosa e amigável. Ela é cheia de misericórdia, produz uma colheita de boas ações, não trata os outros pela sua aparência e é livre de fingimento” (versículo </w:t>
      </w:r>
      <w:r>
        <w:rPr>
          <w:lang w:val="pt_PT" w:bidi="pt_PT"/>
        </w:rPr>
        <w:t>17</w:t>
      </w:r>
      <w:r>
        <w:rPr>
          <w:lang w:val="pt_PT" w:bidi="pt_PT"/>
        </w:rPr>
        <w:t>).</w:t>
      </w:r>
    </w:p>
    <w:p>
      <w:pPr/>
      <w:r>
        <w:rPr>
          <w:lang w:val="pt_PT" w:bidi="pt_PT"/>
        </w:rPr>
      </w:r>
      <w:r>
        <w:rPr>
          <w:lang w:val="pt_PT" w:bidi="pt_PT"/>
        </w:rPr>
        <w:t>Assim como a sabedoria era a principal posse de Deus, ela também se refletia na vida e no ministério de Jesus. Durante os anos de seu crescimento, Jesus demonstrou um aumento de sabedoria em sua vida (</w:t>
      </w:r>
      <w:r>
        <w:rPr>
          <w:lang w:val="pt_PT" w:bidi="pt_PT"/>
        </w:rPr>
        <w:t>Lc 2.40,52</w:t>
      </w:r>
      <w:r>
        <w:rPr>
          <w:lang w:val="pt_PT" w:bidi="pt_PT"/>
        </w:rPr>
        <w:t>). Tanto seus oponentes quanto seus amigos reconheceram a sabedoria em seu ensino (</w:t>
      </w:r>
      <w:r>
        <w:rPr>
          <w:lang w:val="pt_PT" w:bidi="pt_PT"/>
        </w:rPr>
        <w:t>Mt 13.54</w:t>
      </w:r>
      <w:r>
        <w:rPr>
          <w:lang w:val="pt_PT" w:bidi="pt_PT"/>
        </w:rPr>
        <w:t>).</w:t>
      </w:r>
    </w:p>
    <w:p>
      <w:pPr/>
      <w:r>
        <w:rPr>
          <w:lang w:val="pt_PT" w:bidi="pt_PT"/>
        </w:rPr>
      </w:r>
      <w:r>
        <w:rPr>
          <w:lang w:val="pt_PT" w:bidi="pt_PT"/>
        </w:rPr>
        <w:t>Como a sabedoria está enraizada e fundamentada em Deus, a verdadeira sabedoria espiritual é um dom de Deus. Ela pode ser vista na vida e nas palavras dos servos de Deus, como Estevão (</w:t>
      </w:r>
      <w:r>
        <w:rPr>
          <w:lang w:val="pt_PT" w:bidi="pt_PT"/>
        </w:rPr>
        <w:t>At 6.10</w:t>
      </w:r>
      <w:r>
        <w:rPr>
          <w:lang w:val="pt_PT" w:bidi="pt_PT"/>
        </w:rPr>
        <w:t>) e Paulo (</w:t>
      </w:r>
      <w:r>
        <w:rPr>
          <w:lang w:val="pt_PT" w:bidi="pt_PT"/>
        </w:rPr>
        <w:t>2Pe 3.15</w:t>
      </w:r>
      <w:r>
        <w:rPr>
          <w:lang w:val="pt_PT" w:bidi="pt_PT"/>
        </w:rPr>
        <w:t>). A sabedoria espiritual, que proporciona o conhecimento que permite a uma pessoa viver plenamente a vida dada por Deus, deve ser desejada para si mesmo e pedida em oração pelos outros (</w:t>
      </w:r>
      <w:r>
        <w:rPr>
          <w:lang w:val="pt_PT" w:bidi="pt_PT"/>
        </w:rPr>
        <w:t>Cl 1.9</w:t>
      </w:r>
      <w:r>
        <w:rPr>
          <w:lang w:val="pt_PT" w:bidi="pt_PT"/>
        </w:rPr>
        <w:t>).</w:t>
      </w:r>
    </w:p>
    <w:p>
      <w:pPr/>
      <w:r>
        <w:rPr>
          <w:lang w:val="pt_PT" w:bidi="pt_PT"/>
        </w:rPr>
      </w:r>
      <w:r>
        <w:rPr>
          <w:lang w:val="pt_PT" w:bidi="pt_PT"/>
        </w:rPr>
        <w:t>O aspecto mais central da sabedoria no Novo Testamento está no evangelho do Cristo crucificado. Em sua primeira carta à igreja de Corinto, Paulo contrastou vividamente os sentidos positivo e negativo da sabedoria ao proclamar a morte de Jesus Cristo. O mundo não conheceu Deus por sua própria sabedoria (</w:t>
      </w:r>
      <w:r>
        <w:rPr>
          <w:lang w:val="pt_PT" w:bidi="pt_PT"/>
        </w:rPr>
        <w:t>1Co 1.21</w:t>
      </w:r>
      <w:r>
        <w:rPr>
          <w:lang w:val="pt_PT" w:bidi="pt_PT"/>
        </w:rPr>
        <w:t>). Ou seja, o verdadeiro Apocalipse de Deus e sua redenção da humanidade não foram revelados àqueles que buscaram tal verdade apenas através da sabedoria, ou seja, através da abordagem grega da sabedoria e filosofia. O evangelho foi declarado na pregação. Isso era, de uma perspectiva estritamente filosófica ou de sabedoria, uma espécie de tolice. E ainda assim, o evangelho de Jesus Cristo era tanto o poder de Deus quanto a sabedoria de Deus (</w:t>
      </w:r>
      <w:r>
        <w:rPr>
          <w:lang w:val="pt_PT" w:bidi="pt_PT"/>
        </w:rPr>
        <w:t>1 Co 1.24</w:t>
      </w:r>
      <w:r>
        <w:rPr>
          <w:lang w:val="pt_PT" w:bidi="pt_PT"/>
        </w:rPr>
        <w:t>). Jesus, para aqueles que acreditavam, tornou-se a fonte suprema daquela sabedoria que poderia vir somente de Deus (</w:t>
      </w:r>
      <w:r>
        <w:rPr>
          <w:lang w:val="pt_PT" w:bidi="pt_PT"/>
        </w:rPr>
        <w:t>1 Co 1.30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Literatura Sapiencial</w:t>
      </w:r>
      <w:r>
        <w:rPr>
          <w:lang w:val="pt_PT" w:bidi="pt_PT"/>
        </w:rPr>
        <w:t>.</w:t>
      </w:r>
      <w:r>
        <w:rPr>
          <w:lang w:val="pt_PT" w:bidi="pt_PT"/>
        </w:rPr>
      </w:r>
      <w:r>
        <w:rPr>
          <w:lang w:val="pt_PT" w:bidi="pt_PT"/>
        </w:rPr>
      </w:r>
    </w:p>
    <w:p>
      <w:pPr/>
      <w:r>
        <w:rPr>
          <w:lang w:val="pt_PT" w:bidi="pt_PT"/>
        </w:rPr>
      </w:r>
    </w:p>
    <w:p>
      <w:pPr>
        <w:pStyle w:val="Heading2"/>
      </w:pPr>
      <w:r>
        <w:rPr>
          <w:lang w:val="pt_PT" w:bidi="pt_PT"/>
        </w:rPr>
        <w:t>Sabedoria de Jesus Ben Siraque</w:t>
      </w:r>
      <w:r>
        <w:rPr>
          <w:lang w:val="pt_PT" w:bidi="pt_PT"/>
        </w:rPr>
      </w:r>
    </w:p>
    <w:p>
      <w:pPr/>
      <w:r>
        <w:rPr>
          <w:lang w:val="pt_PT" w:bidi="pt_PT"/>
        </w:rPr>
      </w:r>
      <w:r>
        <w:rPr>
          <w:lang w:val="pt_PT" w:bidi="pt_PT"/>
        </w:rPr>
        <w:t>Um livro deuterocanônico (não incluído na lista oficial protestante de livros considerados Escritura). Também é conhecido como Ben Siraque ou Eclesiástico (não deve ser confundido com Eclesiastes). O autor é conhecido como Jesus Ben Siraque. No entanto, manuscritos hebraicos recentemente descobertos o nomeiam Simão, filho de Jesus, filho de Eleazar Ben Siraque. Ele foi um sábio hebreu que viveu no segundo século a.C. e ensinou em Jerusalém (Eclo 50.27; 51.23 e os versículos seguintes). A obra parece ter sido escrita por um professor saduceu inicial. Os saduceus eram uma seita judaica popular durante o tempo de Jesus.</w:t>
      </w:r>
    </w:p>
    <w:p>
      <w:pPr/>
      <w:r>
        <w:rPr>
          <w:lang w:val="pt_PT" w:bidi="pt_PT"/>
        </w:rPr>
      </w:r>
      <w:r>
        <w:rPr>
          <w:lang w:val="pt_PT" w:bidi="pt_PT"/>
        </w:rPr>
        <w:t>Este trabalho foi altamente valorizado tanto por leitores judeus quanto cristãos. O autor era um escriba que usou Provérbios como modelo para transmitir seus ensinamentos. Seus ensinamentos são influenciados pela ortodoxia judaica (crenças e práticas tradicionais e estabelecidas). O livro provavelmente foi escrito por volta de 180 a.C.</w:t>
      </w:r>
      <w:r>
        <w:rPr>
          <w:lang w:val="pt_PT" w:bidi="pt_PT"/>
        </w:rPr>
      </w:r>
      <w:r>
        <w:rPr>
          <w:lang w:val="pt_PT" w:bidi="pt_PT"/>
        </w:rPr>
      </w:r>
    </w:p>
    <w:p>
      <w:pPr/>
      <w:r>
        <w:rPr>
          <w:lang w:val="pt_PT" w:bidi="pt_PT"/>
        </w:rPr>
      </w:r>
    </w:p>
    <w:p>
      <w:pPr>
        <w:pStyle w:val="Heading2"/>
      </w:pPr>
      <w:r>
        <w:rPr>
          <w:lang w:val="pt_PT" w:bidi="pt_PT"/>
        </w:rPr>
        <w:t>Sabedoria de Salomão</w:t>
      </w:r>
      <w:r>
        <w:rPr>
          <w:lang w:val="pt_PT" w:bidi="pt_PT"/>
        </w:rPr>
      </w:r>
    </w:p>
    <w:p>
      <w:pPr/>
      <w:r>
        <w:rPr>
          <w:lang w:val="pt_PT" w:bidi="pt_PT"/>
        </w:rPr>
      </w:r>
      <w:r>
        <w:rPr>
          <w:lang w:val="pt_PT" w:bidi="pt_PT"/>
        </w:rPr>
        <w:t>Uma obra deuterocanônica (considerada como Escritura apenas por algumas tradições cristãs). Seu tema central é a sabedoria. A Sabedoria de Salomão tenta combinar a piedade do judaísmo ortodoxo com o melhor da filosofia grega.</w:t>
      </w:r>
    </w:p>
    <w:p>
      <w:pPr/>
      <w:r>
        <w:rPr>
          <w:lang w:val="pt_PT" w:bidi="pt_PT"/>
        </w:rPr>
      </w:r>
      <w:r>
        <w:rPr>
          <w:lang w:val="pt_PT" w:bidi="pt_PT"/>
        </w:rPr>
        <w:t>O livro sugere que é obra do rei Salomão (veja Sab 8.9–21; 9.7–2), mas isso era uma maneira de adicionar autoridade aos ensinamentos sobre sabedoria. Foi originalmente escrito em grego em vez de hebraico. Provavelmente foi escrito por um judeu bem-educado vivendo em Alexandria, Egito, durante o primeiro século a.C. O autor foi influenciado por filosofias gregas e familiarizado com a Septuaginta.</w:t>
      </w:r>
    </w:p>
    <w:p>
      <w:pPr/>
      <w:r>
        <w:rPr>
          <w:lang w:val="pt_PT" w:bidi="pt_PT"/>
        </w:rPr>
      </w:r>
      <w:r>
        <w:rPr>
          <w:lang w:val="pt_PT" w:bidi="pt_PT"/>
        </w:rPr>
        <w:t>Alguns dos primeiros pais da igreja, como Orígenes, Eusébio de Cesareia e Agostinho de Hipona, consideravam o livro como Escritura. Ele foi até mesmo incorporado ao cânon Muratoriano (um dos fragmentos mais antigos do Novo Testamento já encontrados) do segundo século. Historicamente, os protestantes veem o livro de forma favorável, mas não o consideram como Escritura. A Igreja Católica Romana o reconheceu oficialmente como Escritura no Concílio de Trento em 1546 d.C.</w:t>
      </w:r>
    </w:p>
    <w:p>
      <w:pPr/>
      <w:r>
        <w:rPr>
          <w:lang w:val="pt_PT" w:bidi="pt_PT"/>
        </w:rPr>
      </w:r>
      <w:r>
        <w:rPr>
          <w:lang w:val="pt_PT" w:bidi="pt_PT"/>
        </w:rPr>
        <w:t>O autor escreveu o livro para inspirar o povo judeu que havia abandonado a fé judaica. Era destinado a encorajá-los a viver vidas fiéis e piedosas, apesar da perseguição. Também tenta demonstrar a insensatez da idolatria e a verdade do judaísmo. O livro começa com o autor sendo instruído a “amar a justiça... pensar no Senhor com retidão e buscá-lo com sinceridade de coração” (1.1). Depois disso, o livro incentiva as pessoas a se tornarem religiosas e a conhecerem Deus. Ao conhecer Deus e seguir Sua vontade, uma pessoa pode se tornar imortal (15.3).</w:t>
      </w:r>
      <w:r>
        <w:rPr>
          <w:lang w:val="pt_PT" w:bidi="pt_PT"/>
        </w:rPr>
      </w:r>
      <w:r>
        <w:rPr>
          <w:lang w:val="pt_PT" w:bidi="pt_PT"/>
        </w:rPr>
      </w:r>
    </w:p>
    <w:p>
      <w:pPr/>
      <w:r>
        <w:rPr>
          <w:lang w:val="pt_PT" w:bidi="pt_PT"/>
        </w:rPr>
      </w:r>
    </w:p>
    <w:p>
      <w:pPr>
        <w:pStyle w:val="Heading2"/>
      </w:pPr>
      <w:r>
        <w:rPr>
          <w:lang w:val="pt_PT" w:bidi="pt_PT"/>
        </w:rPr>
        <w:t>Sabetai</w:t>
      </w:r>
      <w:r>
        <w:rPr>
          <w:lang w:val="pt_PT" w:bidi="pt_PT"/>
        </w:rPr>
      </w:r>
    </w:p>
    <w:p>
      <w:pPr/>
      <w:r>
        <w:rPr>
          <w:lang w:val="pt_PT" w:bidi="pt_PT"/>
        </w:rPr>
      </w:r>
      <w:r>
        <w:rPr>
          <w:lang w:val="pt_PT" w:bidi="pt_PT"/>
        </w:rPr>
        <w:t>1. Levita que se opôs à sugestão de Esdras de que os filhos de Israel deveriam se divorciar das mulheres estrangeiras com quem haviam se casado ao retornar à Palestina do exílio (</w:t>
      </w:r>
      <w:r>
        <w:rPr>
          <w:lang w:val="pt_PT" w:bidi="pt_PT"/>
        </w:rPr>
        <w:t>Ed 10.15</w:t>
      </w:r>
      <w:r>
        <w:rPr>
          <w:lang w:val="pt_PT" w:bidi="pt_PT"/>
        </w:rPr>
        <w:t>). Ele explicou a lei ao povo durante a leitura de Esdras (</w:t>
      </w:r>
      <w:r>
        <w:rPr>
          <w:lang w:val="pt_PT" w:bidi="pt_PT"/>
        </w:rPr>
        <w:t>Ne 8.7</w:t>
      </w:r>
      <w:r>
        <w:rPr>
          <w:lang w:val="pt_PT" w:bidi="pt_PT"/>
        </w:rPr>
        <w:t>).</w:t>
      </w:r>
    </w:p>
    <w:p>
      <w:pPr/>
      <w:r>
        <w:rPr>
          <w:lang w:val="pt_PT" w:bidi="pt_PT"/>
        </w:rPr>
      </w:r>
      <w:r>
        <w:rPr>
          <w:lang w:val="pt_PT" w:bidi="pt_PT"/>
        </w:rPr>
        <w:t>2. Um dos chefes dos levitas que supervisionava o trabalho externo do santuário durante o período pós-exílico (</w:t>
      </w:r>
      <w:r>
        <w:rPr>
          <w:lang w:val="pt_PT" w:bidi="pt_PT"/>
        </w:rPr>
        <w:t>Ne 11.16</w:t>
      </w:r>
      <w:r>
        <w:rPr>
          <w:lang w:val="pt_PT" w:bidi="pt_PT"/>
        </w:rPr>
        <w:t>). Ele talvez seja o mesmo que o #1 acima.</w:t>
      </w:r>
      <w:r>
        <w:rPr>
          <w:lang w:val="pt_PT" w:bidi="pt_PT"/>
        </w:rPr>
      </w:r>
      <w:r>
        <w:rPr>
          <w:lang w:val="pt_PT" w:bidi="pt_PT"/>
        </w:rPr>
      </w:r>
    </w:p>
    <w:p>
      <w:pPr/>
      <w:r>
        <w:rPr>
          <w:lang w:val="pt_PT" w:bidi="pt_PT"/>
        </w:rPr>
      </w:r>
    </w:p>
    <w:p>
      <w:pPr>
        <w:pStyle w:val="Heading2"/>
      </w:pPr>
      <w:r>
        <w:rPr>
          <w:lang w:val="pt_PT" w:bidi="pt_PT"/>
        </w:rPr>
        <w:t>Sabeus</w:t>
      </w:r>
      <w:r>
        <w:rPr>
          <w:lang w:val="pt_PT" w:bidi="pt_PT"/>
        </w:rPr>
      </w:r>
    </w:p>
    <w:p>
      <w:pPr/>
      <w:r>
        <w:rPr>
          <w:lang w:val="pt_PT" w:bidi="pt_PT"/>
        </w:rPr>
      </w:r>
      <w:r>
        <w:rPr>
          <w:lang w:val="pt_PT" w:bidi="pt_PT"/>
        </w:rPr>
        <w:t>Habitantes de Sabá (Seba), um país no sudoeste da Arábia. Os sabeus eram conhecidos como homens de alta estatura (</w:t>
      </w:r>
      <w:r>
        <w:rPr>
          <w:lang w:val="pt_PT" w:bidi="pt_PT"/>
        </w:rPr>
        <w:t>Is 45.14</w:t>
      </w:r>
      <w:r>
        <w:rPr>
          <w:lang w:val="pt_PT" w:bidi="pt_PT"/>
        </w:rPr>
        <w:t>) e por assassinarem e roubarem os servos e propriedades de Jó (</w:t>
      </w:r>
      <w:r>
        <w:rPr>
          <w:lang w:val="pt_PT" w:bidi="pt_PT"/>
        </w:rPr>
        <w:t>Jó 1.15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Seba (Local) #2</w:t>
      </w:r>
      <w:r>
        <w:rPr>
          <w:lang w:val="pt_PT" w:bidi="pt_PT"/>
        </w:rPr>
        <w:t>.</w:t>
      </w:r>
      <w:r>
        <w:rPr>
          <w:lang w:val="pt_PT" w:bidi="pt_PT"/>
        </w:rPr>
      </w:r>
      <w:r>
        <w:rPr>
          <w:lang w:val="pt_PT" w:bidi="pt_PT"/>
        </w:rPr>
      </w:r>
    </w:p>
    <w:p>
      <w:pPr/>
      <w:r>
        <w:rPr>
          <w:lang w:val="pt_PT" w:bidi="pt_PT"/>
        </w:rPr>
      </w:r>
    </w:p>
    <w:p>
      <w:pPr>
        <w:pStyle w:val="Heading2"/>
      </w:pPr>
      <w:r>
        <w:rPr>
          <w:lang w:val="pt_PT" w:bidi="pt_PT"/>
        </w:rPr>
        <w:t>Sabtá, Sabtah</w:t>
      </w:r>
      <w:r>
        <w:rPr>
          <w:lang w:val="pt_PT" w:bidi="pt_PT"/>
        </w:rPr>
      </w:r>
    </w:p>
    <w:p>
      <w:pPr/>
      <w:r>
        <w:rPr>
          <w:lang w:val="pt_PT" w:bidi="pt_PT"/>
        </w:rPr>
      </w:r>
      <w:r>
        <w:rPr>
          <w:lang w:val="pt_PT" w:bidi="pt_PT"/>
        </w:rPr>
        <w:t>Um dos cinco filhos de Cuxe e um descendente de Noé através da linhagem de Cam (</w:t>
      </w:r>
      <w:r>
        <w:rPr>
          <w:lang w:val="pt_PT" w:bidi="pt_PT"/>
        </w:rPr>
        <w:t>Gn 10.7</w:t>
      </w:r>
      <w:r>
        <w:rPr>
          <w:lang w:val="pt_PT" w:bidi="pt_PT"/>
        </w:rPr>
        <w:t xml:space="preserve">; </w:t>
      </w:r>
      <w:r>
        <w:rPr>
          <w:lang w:val="pt_PT" w:bidi="pt_PT"/>
        </w:rPr>
        <w:t>1Cr 1.9</w:t>
      </w:r>
      <w:r>
        <w:rPr>
          <w:lang w:val="pt_PT" w:bidi="pt_PT"/>
        </w:rPr>
        <w:t>). Sabtá presumivelmente se estabeleceu ao longo da costa sul da Arábia, onde várias cidades levam seu nome.</w:t>
      </w:r>
      <w:r>
        <w:rPr>
          <w:lang w:val="pt_PT" w:bidi="pt_PT"/>
        </w:rPr>
      </w:r>
      <w:r>
        <w:rPr>
          <w:lang w:val="pt_PT" w:bidi="pt_PT"/>
        </w:rPr>
      </w:r>
    </w:p>
    <w:p>
      <w:pPr/>
      <w:r>
        <w:rPr>
          <w:lang w:val="pt_PT" w:bidi="pt_PT"/>
        </w:rPr>
      </w:r>
    </w:p>
    <w:p>
      <w:pPr>
        <w:pStyle w:val="Heading2"/>
      </w:pPr>
      <w:r>
        <w:rPr>
          <w:lang w:val="pt_PT" w:bidi="pt_PT"/>
        </w:rPr>
        <w:t>Sabtecá</w:t>
      </w:r>
      <w:r>
        <w:rPr>
          <w:lang w:val="pt_PT" w:bidi="pt_PT"/>
        </w:rPr>
      </w:r>
    </w:p>
    <w:p>
      <w:pPr/>
      <w:r>
        <w:rPr>
          <w:lang w:val="pt_PT" w:bidi="pt_PT"/>
        </w:rPr>
      </w:r>
      <w:r>
        <w:rPr>
          <w:lang w:val="pt_PT" w:bidi="pt_PT"/>
        </w:rPr>
        <w:t>Um dos cinco filhos de Cuxe e um descendente de Noé através da linhagem de Cam (</w:t>
      </w:r>
      <w:r>
        <w:rPr>
          <w:lang w:val="pt_PT" w:bidi="pt_PT"/>
        </w:rPr>
        <w:t>Gn 10.7</w:t>
      </w:r>
      <w:r>
        <w:rPr>
          <w:lang w:val="pt_PT" w:bidi="pt_PT"/>
        </w:rPr>
        <w:t xml:space="preserve">; </w:t>
      </w:r>
      <w:r>
        <w:rPr>
          <w:lang w:val="pt_PT" w:bidi="pt_PT"/>
        </w:rPr>
        <w:t>1Cr 1.9</w:t>
      </w:r>
      <w:r>
        <w:rPr>
          <w:lang w:val="pt_PT" w:bidi="pt_PT"/>
        </w:rPr>
        <w:t>). Sabtecá se estabeleceu na Arábia.</w:t>
      </w:r>
      <w:r>
        <w:rPr>
          <w:lang w:val="pt_PT" w:bidi="pt_PT"/>
        </w:rPr>
      </w:r>
      <w:r>
        <w:rPr>
          <w:lang w:val="pt_PT" w:bidi="pt_PT"/>
        </w:rPr>
      </w:r>
    </w:p>
    <w:p>
      <w:pPr/>
      <w:r>
        <w:rPr>
          <w:lang w:val="pt_PT" w:bidi="pt_PT"/>
        </w:rPr>
      </w:r>
    </w:p>
    <w:p>
      <w:pPr>
        <w:pStyle w:val="Heading2"/>
      </w:pPr>
      <w:r>
        <w:rPr>
          <w:lang w:val="pt_PT" w:bidi="pt_PT"/>
        </w:rPr>
        <w:t>Sacar, Sarar</w:t>
      </w:r>
      <w:r>
        <w:rPr>
          <w:lang w:val="pt_PT" w:bidi="pt_PT"/>
        </w:rPr>
      </w:r>
    </w:p>
    <w:p>
      <w:pPr>
        <w:pStyle w:val="ListNumber"/>
        <w:numPr>
          <w:ilvl w:val="0"/>
          <w:numId w:val="14"/>
        </w:numPr>
        <w:spacing w:line="240" w:lineRule="auto"/>
        <w:ind w:left="720"/>
      </w:pPr>
      <w:r>
        <w:rPr>
          <w:lang w:val="pt_PT" w:bidi="pt_PT"/>
        </w:rPr>
      </w:r>
      <w:r>
        <w:rPr>
          <w:lang w:val="pt_PT" w:bidi="pt_PT"/>
        </w:rPr>
        <w:t>Um hararita e pai de Aião. Sacar foi um dos valentes do rei Davi (</w:t>
      </w:r>
      <w:r>
        <w:rPr>
          <w:lang w:val="pt_PT" w:bidi="pt_PT"/>
        </w:rPr>
        <w:t>1Cr 11.35</w:t>
      </w:r>
      <w:r>
        <w:rPr>
          <w:lang w:val="pt_PT" w:bidi="pt_PT"/>
        </w:rPr>
        <w:t>). Em outro relato deste mesmo evento, Sacar é chamado de “Sarar, o hararita” (</w:t>
      </w:r>
      <w:r>
        <w:rPr>
          <w:lang w:val="pt_PT" w:bidi="pt_PT"/>
        </w:rPr>
        <w:t>2Sm 23.33</w:t>
      </w:r>
      <w:r>
        <w:rPr>
          <w:lang w:val="pt_PT" w:bidi="pt_PT"/>
        </w:rPr>
        <w:t>).</w:t>
      </w:r>
    </w:p>
    <w:p>
      <w:pPr>
        <w:pStyle w:val="ListNumber"/>
        <w:spacing w:line="240" w:lineRule="auto"/>
        <w:ind w:left="720"/>
      </w:pPr>
      <w:r>
        <w:rPr>
          <w:lang w:val="pt_PT" w:bidi="pt_PT"/>
        </w:rPr>
      </w:r>
      <w:r>
        <w:rPr>
          <w:lang w:val="pt_PT" w:bidi="pt_PT"/>
        </w:rPr>
        <w:t xml:space="preserve">Um coraíta e um dos oito filhos de Obede-Edom. </w:t>
      </w:r>
      <w:r>
        <w:rPr>
          <w:lang w:val="pt_PT" w:bidi="pt_PT"/>
        </w:rPr>
        <w:t xml:space="preserve">1Cr 26.4 </w:t>
      </w:r>
      <w:r>
        <w:rPr>
          <w:lang w:val="pt_PT" w:bidi="pt_PT"/>
        </w:rPr>
        <w:t>lista Sacar e seus irmãos entre as famílias de porteiros.</w:t>
      </w:r>
      <w:r>
        <w:rPr>
          <w:lang w:val="pt_PT" w:bidi="pt_PT"/>
        </w:rPr>
      </w:r>
      <w:r>
        <w:rPr>
          <w:lang w:val="pt_PT" w:bidi="pt_PT"/>
        </w:rPr>
      </w:r>
    </w:p>
    <w:p>
      <w:pPr/>
      <w:r>
        <w:rPr>
          <w:lang w:val="pt_PT" w:bidi="pt_PT"/>
        </w:rPr>
      </w:r>
    </w:p>
    <w:p>
      <w:pPr>
        <w:pStyle w:val="Heading2"/>
      </w:pPr>
      <w:r>
        <w:rPr>
          <w:lang w:val="pt_PT" w:bidi="pt_PT"/>
        </w:rPr>
        <w:t>Sacerdócio</w:t>
      </w:r>
      <w:r>
        <w:rPr>
          <w:lang w:val="pt_PT" w:bidi="pt_PT"/>
        </w:rPr>
      </w:r>
    </w:p>
    <w:p>
      <w:pPr/>
      <w:r>
        <w:rPr>
          <w:lang w:val="pt_PT" w:bidi="pt_PT"/>
        </w:rPr>
      </w:r>
      <w:r>
        <w:rPr>
          <w:lang w:val="pt_PT" w:bidi="pt_PT"/>
        </w:rPr>
        <w:t>Um sacerdote é uma pessoa que atua como líder religioso e realiza deveres sagrados. A palavra "sacerdócio" refere-se tanto ao papel de ser um sacerdote quanto ao grupo de pessoas que servem como sacerdotes.</w:t>
      </w:r>
    </w:p>
    <w:p>
      <w:pPr/>
      <w:r>
        <w:rPr>
          <w:lang w:val="pt_PT" w:bidi="pt_PT"/>
        </w:rPr>
      </w:r>
      <w:r>
        <w:rPr>
          <w:lang w:val="pt_PT" w:bidi="pt_PT"/>
        </w:rPr>
        <w:t xml:space="preserve">A palavra moderna “padre”, que possui a ideia de sacerdote em alguns idiomas, vem do francês </w:t>
      </w:r>
      <w:r>
        <w:rPr>
          <w:i/>
          <w:lang w:val="pt_PT" w:bidi="pt_PT"/>
        </w:rPr>
        <w:t>prêtre</w:t>
      </w:r>
      <w:r>
        <w:rPr>
          <w:lang w:val="pt_PT" w:bidi="pt_PT"/>
        </w:rPr>
        <w:t xml:space="preserve"> e do alemão </w:t>
      </w:r>
      <w:r>
        <w:rPr>
          <w:i/>
          <w:lang w:val="pt_PT" w:bidi="pt_PT"/>
        </w:rPr>
        <w:t>priester.</w:t>
      </w:r>
      <w:r>
        <w:rPr>
          <w:lang w:val="pt_PT" w:bidi="pt_PT"/>
        </w:rPr>
        <w:t xml:space="preserve"> Em igrejas com bispos, este termo descreve clérigos (Ortodoxos, Católicos Romanos e Anglicanos). Também é usado na descrição de toda a igreja como “um sacerdócio real” (</w:t>
      </w:r>
      <w:r>
        <w:rPr>
          <w:lang w:val="pt_PT" w:bidi="pt_PT"/>
        </w:rPr>
        <w:t>1Pe 2.9</w:t>
      </w:r>
      <w:r>
        <w:rPr>
          <w:lang w:val="pt_PT" w:bidi="pt_PT"/>
        </w:rPr>
        <w:t>).</w:t>
      </w:r>
    </w:p>
    <w:p>
      <w:pPr/>
      <w:r>
        <w:rPr>
          <w:lang w:val="pt_PT" w:bidi="pt_PT"/>
        </w:rPr>
      </w:r>
      <w:r>
        <w:rPr>
          <w:lang w:val="pt_PT" w:bidi="pt_PT"/>
        </w:rPr>
        <w:t>Para entender completamente o que significa sacerdócio, precisamos observar como a Bíblia fala sobre sacerdotes e sacerdócio. Também é necessário analisar como professores e escritores cristãos explicaram o sacerdócio ao longo do tempo.</w:t>
      </w:r>
    </w:p>
    <w:p>
      <w:pPr>
        <w:pStyle w:val="Heading3"/>
      </w:pPr>
      <w:r>
        <w:rPr>
          <w:lang w:val="pt_PT" w:bidi="pt_PT"/>
        </w:rPr>
        <w:t>Sacerdócio no Antigo Testamento</w:t>
      </w:r>
    </w:p>
    <w:p>
      <w:pPr/>
      <w:r>
        <w:rPr>
          <w:lang w:val="pt_PT" w:bidi="pt_PT"/>
        </w:rPr>
      </w:r>
      <w:r>
        <w:rPr>
          <w:lang w:val="pt_PT" w:bidi="pt_PT"/>
        </w:rPr>
        <w:t>Quando Deus fez um acordo (aliança) com o povo de Israel, Ele os chamou para serem um “reino de sacerdotes”. Assim, eles eram um povo separado para Deus (</w:t>
      </w:r>
      <w:r>
        <w:rPr>
          <w:lang w:val="pt_PT" w:bidi="pt_PT"/>
        </w:rPr>
        <w:t>Êx 19.6</w:t>
      </w:r>
      <w:r>
        <w:rPr>
          <w:lang w:val="pt_PT" w:bidi="pt_PT"/>
        </w:rPr>
        <w:t>). Havia três ordens para as atividades sacerdotais — sumo sacerdote, sacerdote e levita. Os “sumos sacerdotes” e “sacerdotes” eram descendentes masculinos de Arão, que era um levita (</w:t>
      </w:r>
      <w:r>
        <w:rPr>
          <w:lang w:val="pt_PT" w:bidi="pt_PT"/>
        </w:rPr>
        <w:t>Nm 3.10</w:t>
      </w:r>
      <w:r>
        <w:rPr>
          <w:lang w:val="pt_PT" w:bidi="pt_PT"/>
        </w:rPr>
        <w:t>). Os “levitas” eram outros membros masculinos da tribo de Levi.</w:t>
      </w:r>
    </w:p>
    <w:p>
      <w:pPr/>
      <w:r>
        <w:rPr>
          <w:lang w:val="pt_PT" w:bidi="pt_PT"/>
        </w:rPr>
      </w:r>
      <w:r>
        <w:rPr>
          <w:lang w:val="pt_PT" w:bidi="pt_PT"/>
        </w:rPr>
        <w:t>As principais funções do sacerdócio ocorriam no templo. Os sacerdotes gerenciavam os itens cerimoniais e realizavam os sacrifícios. Eles usavam vestimentas especiais e simbólicas enquanto desempenhavam suas funções. Também atuavam como professores, transmitindo as tradições sagradas da nação. Além disso, instruíam o povo em questões como informações médicas (</w:t>
      </w:r>
      <w:r>
        <w:rPr>
          <w:lang w:val="pt_PT" w:bidi="pt_PT"/>
        </w:rPr>
        <w:t>Lv 13–15</w:t>
      </w:r>
      <w:r>
        <w:rPr>
          <w:lang w:val="pt_PT" w:bidi="pt_PT"/>
        </w:rPr>
        <w:t>).</w:t>
      </w:r>
    </w:p>
    <w:p>
      <w:pPr/>
      <w:r>
        <w:rPr>
          <w:lang w:val="pt_PT" w:bidi="pt_PT"/>
        </w:rPr>
      </w:r>
      <w:r>
        <w:rPr>
          <w:lang w:val="pt_PT" w:bidi="pt_PT"/>
        </w:rPr>
        <w:t>O sumo sacerdote era o líder espiritual de Israel e tinha funções especiais. Estas incluíam entrar no Lugar Santíssimo (também chamado de Santo dos Santos) no Dia da Expiação (</w:t>
      </w:r>
      <w:r>
        <w:rPr>
          <w:lang w:val="pt_PT" w:bidi="pt_PT"/>
        </w:rPr>
        <w:t>Lv 16</w:t>
      </w:r>
      <w:r>
        <w:rPr>
          <w:lang w:val="pt_PT" w:bidi="pt_PT"/>
        </w:rPr>
        <w:t>). Os levitas auxiliavam os sacerdotes e serviam a congregação no templo. Eles cantavam os salmos e mantinham os pátios do templo limpos. Ajudavam a preparar certos sacrifícios e ofertas, além de atuarem como professores.</w:t>
      </w:r>
    </w:p>
    <w:p>
      <w:pPr/>
      <w:r>
        <w:rPr>
          <w:lang w:val="pt_PT" w:bidi="pt_PT"/>
        </w:rPr>
      </w:r>
      <w:r>
        <w:rPr>
          <w:lang w:val="pt_PT" w:bidi="pt_PT"/>
        </w:rPr>
        <w:t>Através desses três grupos, os sacerdotes ajudavam todo o povo de Israel a adorar a Deus. Eles também oravam a Deus por si mesmos e pelos outros, e aprendiam a vontade de Deus. Esse sistema era semelhante a como o líder de uma família conduziria a adoração em casa, mas em uma escala maior e com cerimônias mais formais no templo.</w:t>
      </w:r>
    </w:p>
    <w:p>
      <w:pPr>
        <w:pStyle w:val="Heading3"/>
      </w:pPr>
      <w:r>
        <w:rPr>
          <w:lang w:val="pt_PT" w:bidi="pt_PT"/>
        </w:rPr>
        <w:t>Sacerdócio no Novo Testamento</w:t>
      </w:r>
    </w:p>
    <w:p>
      <w:pPr/>
      <w:r>
        <w:rPr>
          <w:lang w:val="pt_PT" w:bidi="pt_PT"/>
        </w:rPr>
      </w:r>
      <w:r>
        <w:rPr>
          <w:lang w:val="pt_PT" w:bidi="pt_PT"/>
        </w:rPr>
        <w:t>É notável o uso do termo "sacerdote" para descrever líderes na igreja primitiva. A palavra "sacerdote" só aparece quando se fala de sacerdotes judeus ou pagãos (</w:t>
      </w:r>
      <w:r>
        <w:rPr>
          <w:lang w:val="pt_PT" w:bidi="pt_PT"/>
        </w:rPr>
        <w:t>At 4.1,6</w:t>
      </w:r>
      <w:r>
        <w:rPr>
          <w:lang w:val="pt_PT" w:bidi="pt_PT"/>
        </w:rPr>
        <w:t xml:space="preserve">; </w:t>
      </w:r>
      <w:r>
        <w:rPr>
          <w:lang w:val="pt_PT" w:bidi="pt_PT"/>
        </w:rPr>
        <w:t>14.13</w:t>
      </w:r>
      <w:r>
        <w:rPr>
          <w:lang w:val="pt_PT" w:bidi="pt_PT"/>
        </w:rPr>
        <w:t>). O livro de Hebreus explica que Jesus Cristo cumpre perfeitamente o papel do sacerdócio do Antigo Testamento de três maneiras importantes:</w:t>
      </w:r>
    </w:p>
    <w:p>
      <w:pPr>
        <w:pStyle w:val="ListNumber"/>
        <w:numPr>
          <w:ilvl w:val="0"/>
          <w:numId w:val="15"/>
        </w:numPr>
        <w:spacing w:line="240" w:lineRule="auto"/>
        <w:ind w:left="720"/>
      </w:pPr>
      <w:r>
        <w:rPr>
          <w:lang w:val="pt_PT" w:bidi="pt_PT"/>
        </w:rPr>
      </w:r>
      <w:r>
        <w:rPr>
          <w:lang w:val="pt_PT" w:bidi="pt_PT"/>
        </w:rPr>
        <w:t>O próprio Deus escolheu Jesus para ser sumo sacerdote (</w:t>
      </w:r>
      <w:r>
        <w:rPr>
          <w:lang w:val="pt_PT" w:bidi="pt_PT"/>
        </w:rPr>
        <w:t>Hb 5.4–6</w:t>
      </w:r>
      <w:r>
        <w:rPr>
          <w:lang w:val="pt_PT" w:bidi="pt_PT"/>
        </w:rPr>
        <w:t xml:space="preserve">). O sacerdócio de Jesus é maior que o sacerdócio de Arão (capítulo </w:t>
      </w:r>
      <w:r>
        <w:rPr>
          <w:lang w:val="pt_PT" w:bidi="pt_PT"/>
        </w:rPr>
        <w:t>7</w:t>
      </w:r>
      <w:r>
        <w:rPr>
          <w:lang w:val="pt_PT" w:bidi="pt_PT"/>
        </w:rPr>
        <w:t>);</w:t>
      </w:r>
    </w:p>
    <w:p>
      <w:pPr>
        <w:pStyle w:val="ListNumber"/>
        <w:spacing w:line="240" w:lineRule="auto"/>
        <w:ind w:left="720"/>
      </w:pPr>
      <w:r>
        <w:rPr>
          <w:lang w:val="pt_PT" w:bidi="pt_PT"/>
        </w:rPr>
      </w:r>
      <w:r>
        <w:rPr>
          <w:lang w:val="pt_PT" w:bidi="pt_PT"/>
        </w:rPr>
        <w:t>Jesus pode simpatizar com as fraquezas das pessoas pecadoras. Ele "foi tentado em todas as coisas" como elas, mas sem pecado (</w:t>
      </w:r>
      <w:r>
        <w:rPr>
          <w:lang w:val="pt_PT" w:bidi="pt_PT"/>
        </w:rPr>
        <w:t>4.15</w:t>
      </w:r>
      <w:r>
        <w:rPr>
          <w:lang w:val="pt_PT" w:bidi="pt_PT"/>
        </w:rPr>
        <w:t xml:space="preserve">; </w:t>
      </w:r>
      <w:r>
        <w:rPr>
          <w:lang w:val="pt_PT" w:bidi="pt_PT"/>
        </w:rPr>
        <w:t>7.26</w:t>
      </w:r>
      <w:r>
        <w:rPr>
          <w:lang w:val="pt_PT" w:bidi="pt_PT"/>
        </w:rPr>
        <w:t>);</w:t>
      </w:r>
    </w:p>
    <w:p>
      <w:pPr>
        <w:pStyle w:val="ListNumber"/>
        <w:spacing w:line="240" w:lineRule="auto"/>
        <w:ind w:left="720"/>
      </w:pPr>
      <w:r>
        <w:rPr>
          <w:lang w:val="pt_PT" w:bidi="pt_PT"/>
        </w:rPr>
      </w:r>
      <w:r>
        <w:rPr>
          <w:lang w:val="pt_PT" w:bidi="pt_PT"/>
        </w:rPr>
        <w:t>Em vez de oferecer sacrifícios de animais para remover o pecado, ele oferece a si mesmo. Ele é o sacrifício sem pecado que remove o pecado. Este sacrifício precisava acontecer apenas uma vez (</w:t>
      </w:r>
      <w:r>
        <w:rPr>
          <w:lang w:val="pt_PT" w:bidi="pt_PT"/>
        </w:rPr>
        <w:t>7.27</w:t>
      </w:r>
      <w:r>
        <w:rPr>
          <w:lang w:val="pt_PT" w:bidi="pt_PT"/>
        </w:rPr>
        <w:t xml:space="preserve">; </w:t>
      </w:r>
      <w:r>
        <w:rPr>
          <w:lang w:val="pt_PT" w:bidi="pt_PT"/>
        </w:rPr>
        <w:t>9.24–28</w:t>
      </w:r>
      <w:r>
        <w:rPr>
          <w:lang w:val="pt_PT" w:bidi="pt_PT"/>
        </w:rPr>
        <w:t xml:space="preserve">; </w:t>
      </w:r>
      <w:r>
        <w:rPr>
          <w:lang w:val="pt_PT" w:bidi="pt_PT"/>
        </w:rPr>
        <w:t>10.10–19</w:t>
      </w:r>
      <w:r>
        <w:rPr>
          <w:lang w:val="pt_PT" w:bidi="pt_PT"/>
        </w:rPr>
        <w:t>).</w:t>
      </w:r>
    </w:p>
    <w:p>
      <w:pPr/>
      <w:r>
        <w:rPr>
          <w:lang w:val="pt_PT" w:bidi="pt_PT"/>
        </w:rPr>
      </w:r>
      <w:r>
        <w:rPr>
          <w:lang w:val="pt_PT" w:bidi="pt_PT"/>
        </w:rPr>
        <w:t>Jesus cumpre o sistema sacrificial do Antigo Testamento. O sacrifício único, irrepetível e ilimitado de Jesus também o completa. Tendo ressuscitado dos mortos, ele é sacerdote para sempre (</w:t>
      </w:r>
      <w:r>
        <w:rPr>
          <w:lang w:val="pt_PT" w:bidi="pt_PT"/>
        </w:rPr>
        <w:t>Hb 7.17</w:t>
      </w:r>
      <w:r>
        <w:rPr>
          <w:lang w:val="pt_PT" w:bidi="pt_PT"/>
        </w:rPr>
        <w:t>). Ele permanece o mesmo ontem, hoje e para sempre (</w:t>
      </w:r>
      <w:r>
        <w:rPr>
          <w:lang w:val="pt_PT" w:bidi="pt_PT"/>
        </w:rPr>
        <w:t>13.8</w:t>
      </w:r>
      <w:r>
        <w:rPr>
          <w:lang w:val="pt_PT" w:bidi="pt_PT"/>
        </w:rPr>
        <w:t>). Parte de seu sumo sacerdócio é interceder por seu povo (</w:t>
      </w:r>
      <w:r>
        <w:rPr>
          <w:lang w:val="pt_PT" w:bidi="pt_PT"/>
        </w:rPr>
        <w:t>7.25</w:t>
      </w:r>
      <w:r>
        <w:rPr>
          <w:lang w:val="pt_PT" w:bidi="pt_PT"/>
        </w:rPr>
        <w:t>). Ele traz as pessoas a Deus como mediador através de uma nova e melhor aliança (</w:t>
      </w:r>
      <w:r>
        <w:rPr>
          <w:lang w:val="pt_PT" w:bidi="pt_PT"/>
        </w:rPr>
        <w:t>7.22</w:t>
      </w:r>
      <w:r>
        <w:rPr>
          <w:lang w:val="pt_PT" w:bidi="pt_PT"/>
        </w:rPr>
        <w:t xml:space="preserve">; </w:t>
      </w:r>
      <w:r>
        <w:rPr>
          <w:lang w:val="pt_PT" w:bidi="pt_PT"/>
        </w:rPr>
        <w:t>8.6</w:t>
      </w:r>
      <w:r>
        <w:rPr>
          <w:lang w:val="pt_PT" w:bidi="pt_PT"/>
        </w:rPr>
        <w:t xml:space="preserve">; </w:t>
      </w:r>
      <w:r>
        <w:rPr>
          <w:lang w:val="pt_PT" w:bidi="pt_PT"/>
        </w:rPr>
        <w:t>9.15</w:t>
      </w:r>
      <w:r>
        <w:rPr>
          <w:lang w:val="pt_PT" w:bidi="pt_PT"/>
        </w:rPr>
        <w:t>). Somente através de Jesus os seres humanos pecadores podem entrar na presença santa de Deus. Somente através de Jesus eles são aceitos como filhos de Deus (</w:t>
      </w:r>
      <w:r>
        <w:rPr>
          <w:lang w:val="pt_PT" w:bidi="pt_PT"/>
        </w:rPr>
        <w:t>Jo 14.6</w:t>
      </w:r>
      <w:r>
        <w:rPr>
          <w:lang w:val="pt_PT" w:bidi="pt_PT"/>
        </w:rPr>
        <w:t xml:space="preserve">; </w:t>
      </w:r>
      <w:r>
        <w:rPr>
          <w:lang w:val="pt_PT" w:bidi="pt_PT"/>
        </w:rPr>
        <w:t>2Co 5.18–20</w:t>
      </w:r>
      <w:r>
        <w:rPr>
          <w:lang w:val="pt_PT" w:bidi="pt_PT"/>
        </w:rPr>
        <w:t xml:space="preserve">; </w:t>
      </w:r>
      <w:r>
        <w:rPr>
          <w:lang w:val="pt_PT" w:bidi="pt_PT"/>
        </w:rPr>
        <w:t>1 Tm 2.5</w:t>
      </w:r>
      <w:r>
        <w:rPr>
          <w:lang w:val="pt_PT" w:bidi="pt_PT"/>
        </w:rPr>
        <w:t>). Assim, os cristãos têm um sacerdócio. No entanto, é somente em e através de Jesus Cristo, seu sumo sacerdote e Mediador.</w:t>
      </w:r>
    </w:p>
    <w:p>
      <w:pPr>
        <w:pStyle w:val="Heading4"/>
      </w:pPr>
      <w:r>
        <w:rPr>
          <w:lang w:val="pt_PT" w:bidi="pt_PT"/>
        </w:rPr>
        <w:t>O Sacerdócio dos Fiéis</w:t>
      </w:r>
    </w:p>
    <w:p>
      <w:pPr/>
      <w:r>
        <w:rPr>
          <w:lang w:val="pt_PT" w:bidi="pt_PT"/>
        </w:rPr>
      </w:r>
      <w:r>
        <w:rPr>
          <w:lang w:val="pt_PT" w:bidi="pt_PT"/>
        </w:rPr>
        <w:t>O Novo Testamento descreve aqueles que acreditam e seguem Jesus como “sendo edificados... para serem um sacerdócio santo, oferecendo sacrifícios espirituais aceitáveis a Deus por meio de Jesus Cristo” (</w:t>
      </w:r>
      <w:r>
        <w:rPr>
          <w:lang w:val="pt_PT" w:bidi="pt_PT"/>
        </w:rPr>
        <w:t>1Pe 2.5</w:t>
      </w:r>
      <w:r>
        <w:rPr>
          <w:lang w:val="pt_PT" w:bidi="pt_PT"/>
        </w:rPr>
        <w:t>). Eles são “sacerdotes para seu Deus e Pai” (</w:t>
      </w:r>
      <w:r>
        <w:rPr>
          <w:lang w:val="pt_PT" w:bidi="pt_PT"/>
        </w:rPr>
        <w:t>Ap 1.6</w:t>
      </w:r>
      <w:r>
        <w:rPr>
          <w:lang w:val="pt_PT" w:bidi="pt_PT"/>
        </w:rPr>
        <w:t>). Eles são “um reino e sacerdotes para servir ao nosso Deus” (</w:t>
      </w:r>
      <w:r>
        <w:rPr>
          <w:lang w:val="pt_PT" w:bidi="pt_PT"/>
        </w:rPr>
        <w:t>5.10</w:t>
      </w:r>
      <w:r>
        <w:rPr>
          <w:lang w:val="pt_PT" w:bidi="pt_PT"/>
        </w:rPr>
        <w:t>). Eles “serão sacerdotes de Deus e de Cristo, e reinarão com Ele por mil anos” (</w:t>
      </w:r>
      <w:r>
        <w:rPr>
          <w:lang w:val="pt_PT" w:bidi="pt_PT"/>
        </w:rPr>
        <w:t>20.4–6</w:t>
      </w:r>
      <w:r>
        <w:rPr>
          <w:lang w:val="pt_PT" w:bidi="pt_PT"/>
        </w:rPr>
        <w:t>).</w:t>
      </w:r>
    </w:p>
    <w:p>
      <w:pPr/>
      <w:r>
        <w:rPr>
          <w:lang w:val="pt_PT" w:bidi="pt_PT"/>
        </w:rPr>
      </w:r>
      <w:r>
        <w:rPr>
          <w:lang w:val="pt_PT" w:bidi="pt_PT"/>
        </w:rPr>
        <w:t>Então, o que significa o "sacerdócio dos crentes" no Novo Testamento? Podemos definir o sumo sacerdócio de Jesus de duas maneiras:</w:t>
      </w:r>
    </w:p>
    <w:p>
      <w:pPr>
        <w:pStyle w:val="ListNumber"/>
        <w:numPr>
          <w:ilvl w:val="0"/>
          <w:numId w:val="16"/>
        </w:numPr>
        <w:spacing w:line="240" w:lineRule="auto"/>
        <w:ind w:left="720"/>
      </w:pPr>
      <w:r>
        <w:rPr>
          <w:lang w:val="pt_PT" w:bidi="pt_PT"/>
        </w:rPr>
      </w:r>
      <w:r>
        <w:rPr>
          <w:lang w:val="pt_PT" w:bidi="pt_PT"/>
        </w:rPr>
        <w:t>Jesus demonstra total dedicação e obediência a Deus, seu Pai;</w:t>
      </w:r>
    </w:p>
    <w:p>
      <w:pPr>
        <w:pStyle w:val="ListNumber"/>
        <w:spacing w:line="240" w:lineRule="auto"/>
        <w:ind w:left="720"/>
      </w:pPr>
      <w:r>
        <w:rPr>
          <w:lang w:val="pt_PT" w:bidi="pt_PT"/>
        </w:rPr>
      </w:r>
      <w:r>
        <w:rPr>
          <w:lang w:val="pt_PT" w:bidi="pt_PT"/>
        </w:rPr>
        <w:t>Jesus tem compaixão infinita por seus semelhantes.</w:t>
      </w:r>
    </w:p>
    <w:p>
      <w:pPr/>
      <w:r>
        <w:rPr>
          <w:lang w:val="pt_PT" w:bidi="pt_PT"/>
        </w:rPr>
      </w:r>
      <w:r>
        <w:rPr>
          <w:lang w:val="pt_PT" w:bidi="pt_PT"/>
        </w:rPr>
        <w:t>Sua morte sacrificial na cruz é o centro de seu sacerdócio. O sacerdócio dos crentes tem sua base em sua morte sacrificial e na união com ele. Este sacerdócio é caracterizado por sua obediência sacrificial a Deus. Envolve adoração espiritual e amor a Deus, além de compaixão e oração pelos seus semelhantes.</w:t>
      </w:r>
    </w:p>
    <w:p>
      <w:pPr/>
      <w:r>
        <w:rPr>
          <w:lang w:val="pt_PT" w:bidi="pt_PT"/>
        </w:rPr>
      </w:r>
      <w:r>
        <w:rPr>
          <w:lang w:val="pt_PT" w:bidi="pt_PT"/>
        </w:rPr>
        <w:t>Paulo escreveu: “ofereçam seus corpos como sacrifícios vivos, santos e agradáveis a Deus, que é o seu serviço espiritual de adoração” (</w:t>
      </w:r>
      <w:r>
        <w:rPr>
          <w:lang w:val="pt_PT" w:bidi="pt_PT"/>
        </w:rPr>
        <w:t>Rm 12.1</w:t>
      </w:r>
      <w:r>
        <w:rPr>
          <w:lang w:val="pt_PT" w:bidi="pt_PT"/>
        </w:rPr>
        <w:t>). Os cristãos oferecem seus corpos inteiros a Jesus. Cada igreja local se oferece completamente a Jesus. Jesus oferece seu corpo inteiro (a igreja) a Deus Pai. Assim, Jesus nos mostra tanto o que significa ser um sacerdote quanto como servir como sacerdotes sob ele como nosso sumo sacerdote. O Espírito Santo ajuda os crentes a servirem como sacerdotes por:</w:t>
      </w:r>
    </w:p>
    <w:p>
      <w:pPr>
        <w:pStyle w:val="ListBullet"/>
        <w:spacing w:line="240" w:lineRule="auto"/>
        <w:ind w:left="720"/>
      </w:pPr>
      <w:r>
        <w:rPr>
          <w:lang w:val="pt_PT" w:bidi="pt_PT"/>
        </w:rPr>
      </w:r>
      <w:r>
        <w:rPr>
          <w:lang w:val="pt_PT" w:bidi="pt_PT"/>
        </w:rPr>
        <w:t>vivendo em seus corações;</w:t>
      </w:r>
    </w:p>
    <w:p>
      <w:pPr>
        <w:pStyle w:val="ListBullet"/>
        <w:spacing w:line="240" w:lineRule="auto"/>
        <w:ind w:left="720"/>
      </w:pPr>
      <w:r>
        <w:rPr>
          <w:lang w:val="pt_PT" w:bidi="pt_PT"/>
        </w:rPr>
      </w:r>
      <w:r>
        <w:rPr>
          <w:lang w:val="pt_PT" w:bidi="pt_PT"/>
        </w:rPr>
        <w:t>dando-lhes poder para servir a Deus de maneiras que O agradam, e;</w:t>
      </w:r>
    </w:p>
    <w:p>
      <w:pPr>
        <w:pStyle w:val="ListBullet"/>
        <w:spacing w:line="240" w:lineRule="auto"/>
        <w:ind w:left="720"/>
      </w:pPr>
      <w:r>
        <w:rPr>
          <w:lang w:val="pt_PT" w:bidi="pt_PT"/>
        </w:rPr>
      </w:r>
      <w:r>
        <w:rPr>
          <w:lang w:val="pt_PT" w:bidi="pt_PT"/>
        </w:rPr>
        <w:t>ajudando-os a adorar a Deus de maneira adequada.</w:t>
      </w:r>
    </w:p>
    <w:p>
      <w:pPr/>
      <w:r>
        <w:rPr>
          <w:lang w:val="pt_PT" w:bidi="pt_PT"/>
        </w:rPr>
      </w:r>
      <w:r>
        <w:rPr>
          <w:i/>
          <w:lang w:val="pt_PT" w:bidi="pt_PT"/>
        </w:rPr>
        <w:t>Veja também</w:t>
      </w:r>
      <w:r>
        <w:rPr>
          <w:lang w:val="pt_PT" w:bidi="pt_PT"/>
        </w:rPr>
        <w:t xml:space="preserve"> </w:t>
      </w:r>
      <w:r>
        <w:rPr>
          <w:lang w:val="pt_PT" w:bidi="pt_PT"/>
        </w:rPr>
        <w:t>Ofertas e Sacrifícios</w:t>
      </w:r>
      <w:r>
        <w:rPr>
          <w:lang w:val="pt_PT" w:bidi="pt_PT"/>
        </w:rPr>
        <w:t xml:space="preserve">; </w:t>
      </w:r>
      <w:r>
        <w:rPr>
          <w:lang w:val="pt_PT" w:bidi="pt_PT"/>
        </w:rPr>
        <w:t>Sacerdotes e Levitas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 xml:space="preserve">; </w:t>
      </w:r>
      <w:r>
        <w:rPr>
          <w:lang w:val="pt_PT" w:bidi="pt_PT"/>
        </w:rPr>
        <w:t>Adoração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Sacerdotes E Levitas</w:t>
      </w:r>
      <w:r>
        <w:rPr>
          <w:lang w:val="pt_PT" w:bidi="pt_PT"/>
        </w:rPr>
      </w:r>
    </w:p>
    <w:p>
      <w:pPr/>
      <w:r>
        <w:rPr>
          <w:lang w:val="pt_PT" w:bidi="pt_PT"/>
        </w:rPr>
      </w:r>
      <w:r>
        <w:rPr>
          <w:lang w:val="pt_PT" w:bidi="pt_PT"/>
        </w:rPr>
        <w:t>Servos de Deus no AT. Havia três classes básicas de grupo religioso no antigo Israel: profetas, homens sábios, sacerdotes e levitas. Os profetas clássicos cumpriam uma vocação, mas não eram profissionais; eles não eram pagos por sua tarefa e serviam apenas em resposta ao chamado específico de Deus. Os homens sábios estavam envolvidos no governo e na educação; alguns de seus deveres eram laicos, embora eles também estivessem envolvidos na educação moral. Os sacerdotes e levitas realizavam uma variedade de deveres essencialmente religiosos e eram aproximadamente equivalentes ao clero nos tempos modernos. Eles eram homens especializados e eram sustentados por seu serviço religioso em tempo integral.</w:t>
      </w:r>
    </w:p>
    <w:p>
      <w:pPr/>
      <w:r>
        <w:rPr>
          <w:lang w:val="pt_PT" w:bidi="pt_PT"/>
        </w:rPr>
      </w:r>
      <w:r>
        <w:rPr>
          <w:lang w:val="pt_PT" w:bidi="pt_PT"/>
        </w:rPr>
        <w:t>O papel do sacerdócio pode ser visto mais claramente no contexto da religião israelita como um todo. No coração da religião estava um relacionamento com Deus; ser um israelita ou um judeu era conhecer e manter um relacionamento contínuo com o Deus vivo. Este relacionamento encontrou sua expressão externa em uma variedade de contextos: a aliança, o templo, adoração e todas as facetas da vida diária. Assim, a religião, entendida como um relacionamento, tinha duas perspectivas: o relacionamento com Deus e com outros seres humanos. Tinha uma dimensão pessoal e uma dimensão comunitária. Os sacerdotes eram os guardiões e servos desta vida de relacionamento, que estava no coração da religião do AT; todas as suas funções podem ser melhor entendidas dentro do contexto de um relacionamento entre Deus e Israel. Os profetas, também, eram servos do relacionamento da aliança. Enquanto os sacerdotes atuavam como os servos habituais da religião, o papel dos profetas era mais o de chamar um povo delinquente de volta para o relacionamento com Deus em tempos de crise.</w:t>
      </w:r>
    </w:p>
    <w:p>
      <w:pPr/>
      <w:r>
        <w:rPr>
          <w:lang w:val="pt_PT" w:bidi="pt_PT"/>
        </w:rPr>
      </w:r>
      <w:r>
        <w:rPr>
          <w:lang w:val="pt_PT" w:bidi="pt_PT"/>
        </w:rPr>
        <w:t xml:space="preserve">No AT, há referências frequentes a sacerdotes e levitas; em vários textos bíblicos, no entanto, a distinção não é clara (veja, p. ex., </w:t>
      </w:r>
      <w:r>
        <w:rPr>
          <w:lang w:val="pt_PT" w:bidi="pt_PT"/>
        </w:rPr>
        <w:t>Dt 18.1–8</w:t>
      </w:r>
      <w:r>
        <w:rPr>
          <w:lang w:val="pt_PT" w:bidi="pt_PT"/>
        </w:rPr>
        <w:t xml:space="preserve">). Do ponto de vista acadêmico, a relação exata entre sacerdotes e levitas é um problema contínuo que ainda não foi totalmente resolvido. Em termos gerais, apenas os filhos de Arão deveriam assumir o papel de sacerdotes; todos os outros levitas teriam funções religiosas, embora tecnicamente eles não fossem sacerdotes. Embora esta distinção seja clara na maioria dos textos bíblicos, em outros, há falta de certeza e clareza. Está claro, no entanto, que </w:t>
      </w:r>
      <w:r>
        <w:rPr>
          <w:i/>
          <w:lang w:val="pt_PT" w:bidi="pt_PT"/>
        </w:rPr>
        <w:t>sacerdotes</w:t>
      </w:r>
      <w:r>
        <w:rPr>
          <w:lang w:val="pt_PT" w:bidi="pt_PT"/>
        </w:rPr>
        <w:t xml:space="preserve"> (levitas descendente de Arão) e </w:t>
      </w:r>
      <w:r>
        <w:rPr>
          <w:i/>
          <w:lang w:val="pt_PT" w:bidi="pt_PT"/>
        </w:rPr>
        <w:t>levitas</w:t>
      </w:r>
      <w:r>
        <w:rPr>
          <w:lang w:val="pt_PT" w:bidi="pt_PT"/>
        </w:rPr>
        <w:t xml:space="preserve"> (além dos descendentes de Arão) tinham deveres religiosos especializados a desempenhar. A natureza exata desses deveres variava de tempos em tempos no decorrer da história de Israel.</w:t>
      </w:r>
    </w:p>
    <w:p>
      <w:pPr/>
      <w:r>
        <w:rPr>
          <w:lang w:val="pt_PT" w:bidi="pt_PT"/>
        </w:rPr>
      </w:r>
      <w:r>
        <w:rPr>
          <w:lang w:val="pt_PT" w:bidi="pt_PT"/>
        </w:rPr>
        <w:t>Resumo</w:t>
      </w:r>
    </w:p>
    <w:p>
      <w:pPr/>
      <w:r>
        <w:rPr>
          <w:lang w:val="pt_PT" w:bidi="pt_PT"/>
        </w:rPr>
      </w:r>
      <w:r>
        <w:rPr>
          <w:lang w:val="pt_PT" w:bidi="pt_PT"/>
        </w:rPr>
        <w:t>• As origens do sacerdócio</w:t>
      </w:r>
    </w:p>
    <w:p>
      <w:pPr/>
      <w:r>
        <w:rPr>
          <w:lang w:val="pt_PT" w:bidi="pt_PT"/>
        </w:rPr>
      </w:r>
      <w:r>
        <w:rPr>
          <w:lang w:val="pt_PT" w:bidi="pt_PT"/>
        </w:rPr>
        <w:t>• O sumo sacerdote</w:t>
      </w:r>
    </w:p>
    <w:p>
      <w:pPr/>
      <w:r>
        <w:rPr>
          <w:lang w:val="pt_PT" w:bidi="pt_PT"/>
        </w:rPr>
      </w:r>
      <w:r>
        <w:rPr>
          <w:lang w:val="pt_PT" w:bidi="pt_PT"/>
        </w:rPr>
        <w:t>• Os sacerdotes</w:t>
      </w:r>
    </w:p>
    <w:p>
      <w:pPr/>
      <w:r>
        <w:rPr>
          <w:lang w:val="pt_PT" w:bidi="pt_PT"/>
        </w:rPr>
      </w:r>
      <w:r>
        <w:rPr>
          <w:lang w:val="pt_PT" w:bidi="pt_PT"/>
        </w:rPr>
        <w:t>• Os levitas</w:t>
      </w:r>
    </w:p>
    <w:p>
      <w:pPr/>
      <w:r>
        <w:rPr>
          <w:lang w:val="pt_PT" w:bidi="pt_PT"/>
        </w:rPr>
      </w:r>
      <w:r>
        <w:rPr>
          <w:lang w:val="pt_PT" w:bidi="pt_PT"/>
        </w:rPr>
        <w:t>• A história da Instituição</w:t>
      </w:r>
    </w:p>
    <w:p>
      <w:pPr/>
      <w:r>
        <w:rPr>
          <w:lang w:val="pt_PT" w:bidi="pt_PT"/>
        </w:rPr>
      </w:r>
      <w:r>
        <w:rPr>
          <w:lang w:val="pt_PT" w:bidi="pt_PT"/>
        </w:rPr>
        <w:t>• O sacerdócio nos tempos do Novo Testamento</w:t>
      </w:r>
    </w:p>
    <w:p>
      <w:pPr>
        <w:pStyle w:val="Heading3"/>
      </w:pPr>
      <w:r>
        <w:rPr>
          <w:lang w:val="pt_PT" w:bidi="pt_PT"/>
        </w:rPr>
        <w:t>As origens do sacerdócio</w:t>
      </w:r>
    </w:p>
    <w:p>
      <w:pPr/>
      <w:r>
        <w:rPr>
          <w:lang w:val="pt_PT" w:bidi="pt_PT"/>
        </w:rPr>
      </w:r>
      <w:r>
        <w:rPr>
          <w:lang w:val="pt_PT" w:bidi="pt_PT"/>
        </w:rPr>
        <w:t>O sacerdócio em Israel começou durante o tempo de Moisés e Arão. O Êxodo do Egito não era apenas a libertação de um grupo de escravos hebreus, mas também o nascimento da nação de Israel. A nação que nasceu no Êxodo recebeu sua constituição na aliança do Sinai. A lei desta aliança estabeleceu os fundamentos e origens do sacerdócio israelita. Fornece informações sobre as três categorias básicas a serem consideradas: o sumo sacerdote, os sacerdotes e os levitas.</w:t>
      </w:r>
    </w:p>
    <w:p>
      <w:pPr>
        <w:pStyle w:val="Heading3"/>
      </w:pPr>
      <w:r>
        <w:rPr>
          <w:lang w:val="pt_PT" w:bidi="pt_PT"/>
        </w:rPr>
        <w:t>O sumo sacerdote</w:t>
      </w:r>
    </w:p>
    <w:p>
      <w:pPr/>
      <w:r>
        <w:rPr>
          <w:lang w:val="pt_PT" w:bidi="pt_PT"/>
        </w:rPr>
      </w:r>
      <w:r>
        <w:rPr>
          <w:lang w:val="pt_PT" w:bidi="pt_PT"/>
        </w:rPr>
        <w:t>Qualquer organização grande e complexa requer um cabeça ou líder, e isso também era verdade sobre o sacerdócio hebraico (embora em seus primeiros dias fosse uma organização pequena). A aliança foi estabelecida através de Moisés, o profeta, por meio de quem Deus forneceu a proposta e a substância do relacionamento da aliança; a vida religiosa dentro da aliança seria a responsabilidade principal de Arão, que era o primeiro e sacerdote principal.</w:t>
      </w:r>
    </w:p>
    <w:p>
      <w:pPr/>
      <w:r>
        <w:rPr>
          <w:lang w:val="pt_PT" w:bidi="pt_PT"/>
        </w:rPr>
      </w:r>
      <w:r>
        <w:rPr>
          <w:lang w:val="pt_PT" w:bidi="pt_PT"/>
        </w:rPr>
        <w:t>Nos primeiros dias do sacerdócio de Israel, é provável que o ofício do sumo sacerdote fosse relativamente informal; ele era cabeça ou líder entre seus companheiros sacerdotes. Contudo, o ofício era significativo, e envolvia um ritual especial de posse, roupas especiais e certas responsabilidades especiais. Embora os deveres do sumo sacerdote fossem semelhantes em princípio aos de outros sacerdotes, ele tinha certas responsabilidades exclusivas. Em certa medida, seus deveres eram administrativos, relativos a todos os sacerdotes sobre os quais ele estava encarregado. Mas sua posição era mais profunda do que a de um administrador; assim como todos os sacerdotes eram servos e guardiões do relacionamento da aliança, o sumo sacerdote era servo e guardião principal. Em suas mãos repousava a responsabilidade espiritual por todo o povo de Deus, e nisso estava a verdadeira honra e gravidade de sua posição.</w:t>
      </w:r>
    </w:p>
    <w:p>
      <w:pPr/>
      <w:r>
        <w:rPr>
          <w:lang w:val="pt_PT" w:bidi="pt_PT"/>
        </w:rPr>
      </w:r>
      <w:r>
        <w:rPr>
          <w:lang w:val="pt_PT" w:bidi="pt_PT"/>
        </w:rPr>
        <w:t>Este senhorio espiritual do sumo sacerdote é visto mais claramente em certas tarefas que ele realizava dentro da vida de adoração de Israel. O exemplo mais claro pode ser visto na observância anual do Dia da Expiação (Yom Kippur). Somente naquele dia, o sumo sacerdote entrava no Santo dos Santos e, de pé diante do “propiciatório”, ele buscava o perdão e misericórdia de Deus para toda a nação de Israel (</w:t>
      </w:r>
      <w:r>
        <w:rPr>
          <w:lang w:val="pt_PT" w:bidi="pt_PT"/>
        </w:rPr>
        <w:t>Lv 16.1–19</w:t>
      </w:r>
      <w:r>
        <w:rPr>
          <w:lang w:val="pt_PT" w:bidi="pt_PT"/>
        </w:rPr>
        <w:t>). É nessa cerimônia que a fé da aliança de Israel é vista mais claramente. A religião de Israel era de relacionamento com um Deus santo, e o mal humano rompia com esse relacionamento. Embora toda a adoração e sacrifícios ao longo do ano estavam relacionados com a continuação do relacionamento, o Dia da Expiação era o dia mais solene do ano, em que a atenção de todas as pessoas se concentrava no significado da existência delas. A vida tinha significado apenas se o relacionamento com Deus pudesse ser mantido; o sumo sacerdote tinha a grande honra e o pesado fardo de buscar a misericórdia de Deus para todo o Israel.</w:t>
      </w:r>
    </w:p>
    <w:p>
      <w:pPr/>
      <w:r>
        <w:rPr>
          <w:lang w:val="pt_PT" w:bidi="pt_PT"/>
        </w:rPr>
      </w:r>
      <w:r>
        <w:rPr>
          <w:lang w:val="pt_PT" w:bidi="pt_PT"/>
        </w:rPr>
        <w:t>A roupa especial usada pelo sumo sacerdote era simbólica da natureza e importância de seu ofício; embora todo o simbolismo não possa ser determinado, parte disto é deixado claro no texto bíblico. Há três temas específicos no simbolismo. O primeiro é a beleza. O senso de beleza emerge da qualidade e design de todos os itens de roupas, juntamente com o uso de cores e pedras preciosas. Mas a beleza é dominante no peitoral; a palavra hebraica traduzida aproximadamente como “peitoral” tem como sentido básico “beleza” ou “excelência”. A roupa simboliza a beleza, enquanto a beleza descreve o ofício; os dois outros temas associados com o simbolismo trazem a excelência do ofício.</w:t>
      </w:r>
    </w:p>
    <w:p>
      <w:pPr/>
      <w:r>
        <w:rPr>
          <w:lang w:val="pt_PT" w:bidi="pt_PT"/>
        </w:rPr>
      </w:r>
      <w:r>
        <w:rPr>
          <w:lang w:val="pt_PT" w:bidi="pt_PT"/>
        </w:rPr>
        <w:t xml:space="preserve">O segundo tema é o papel do sacerdote como representante de Israel diante de Deus. Esta dimensão essencial do ofício do sumo sacerdote é explicitamente identificada nos nomes das tribos de Israel, nas duas pedras de ônix no éfode, e nas 12 pedras preciosas anexadas ao peitoral. O sumo sacerdote entrava na presença de Deus para buscar libertação do julgamento de Deus (o peitoral é identificado com julgamento; </w:t>
      </w:r>
      <w:r>
        <w:rPr>
          <w:lang w:val="pt_PT" w:bidi="pt_PT"/>
        </w:rPr>
        <w:t>Êx 28.15</w:t>
      </w:r>
      <w:r>
        <w:rPr>
          <w:lang w:val="pt_PT" w:bidi="pt_PT"/>
        </w:rPr>
        <w:t xml:space="preserve">) para seu povo e a fim de manter as pessoas constantemente na lembrança de Deus (v. </w:t>
      </w:r>
      <w:r>
        <w:rPr>
          <w:lang w:val="pt_PT" w:bidi="pt_PT"/>
        </w:rPr>
        <w:t>12</w:t>
      </w:r>
      <w:r>
        <w:rPr>
          <w:lang w:val="pt_PT" w:bidi="pt_PT"/>
        </w:rPr>
        <w:t>), como simbolizado pelas duas pedras de ônix. O terceiro tema é o papel do sumo sacerdote como o representante de Deus para Israel. Esta dimensão do ofício é vista no Urim e Tumim, mantidos no peitoral, por meio dos quais Deus revelava sua vontade a Israel. O sumo sacerdote, Arão, inteiramente paramentado, era uma figura esplêndida, e o esplendor de seus trajes indicava a magnificência do ofício com o qual ele havia sido confiado.</w:t>
      </w:r>
    </w:p>
    <w:p>
      <w:pPr/>
      <w:r>
        <w:rPr>
          <w:lang w:val="pt_PT" w:bidi="pt_PT"/>
        </w:rPr>
      </w:r>
      <w:r>
        <w:rPr>
          <w:lang w:val="pt_PT" w:bidi="pt_PT"/>
        </w:rPr>
        <w:t>O sumo sacerdócio deveria ser passado de geração em geração na família (pois o sumo sacerdote deveria ser um homem casado), embora na história posterior a prática nem sempre fosse respeitada. Com a morte de Arão, o ofício passou para Eleazar, um de seus quatro filhos.</w:t>
      </w:r>
    </w:p>
    <w:p>
      <w:pPr>
        <w:pStyle w:val="Heading3"/>
      </w:pPr>
      <w:r>
        <w:rPr>
          <w:lang w:val="pt_PT" w:bidi="pt_PT"/>
        </w:rPr>
        <w:t>Os sacerdotes</w:t>
      </w:r>
    </w:p>
    <w:p>
      <w:pPr/>
      <w:r>
        <w:rPr>
          <w:lang w:val="pt_PT" w:bidi="pt_PT"/>
        </w:rPr>
      </w:r>
      <w:r>
        <w:rPr>
          <w:lang w:val="pt_PT" w:bidi="pt_PT"/>
        </w:rPr>
        <w:t>Os sacerdotes receberam o ofício não como resultado de uma vocação específica, mas em virtude da descendência sacerdotal. Assim, os primeiros sacerdotes eram os quatro filhos de Arão: Nadabe, Abiú, Eleazar e Itamar. Esses quatro foram ordenados ao mesmo tempo, em que Arão foi ordenado sumo sacerdote (</w:t>
      </w:r>
      <w:r>
        <w:rPr>
          <w:lang w:val="pt_PT" w:bidi="pt_PT"/>
        </w:rPr>
        <w:t>Êx 28.1</w:t>
      </w:r>
      <w:r>
        <w:rPr>
          <w:lang w:val="pt_PT" w:bidi="pt_PT"/>
        </w:rPr>
        <w:t>). Como Arão, eles tinham roupas especiais, que eram basicamente semelhantes, embora não tivessem peças distintas do sumo sacerdote (o éfode especial, o peitoral e a coroa). O sacerdócio seria passado através de seus filhos.</w:t>
      </w:r>
    </w:p>
    <w:p>
      <w:pPr/>
      <w:r>
        <w:rPr>
          <w:lang w:val="pt_PT" w:bidi="pt_PT"/>
        </w:rPr>
      </w:r>
      <w:r>
        <w:rPr>
          <w:lang w:val="pt_PT" w:bidi="pt_PT"/>
        </w:rPr>
        <w:t>A santidade do ofício sacerdotal era tal que foi preservada da degeneração através de leis específicas. Um homem deve ser um descendente de Arão para ser um sacerdote, mas ele também era obrigado a atender a uma variedade de outras qualificações. Ele não se casaria com uma divorciada ou uma ex-prostituta (</w:t>
      </w:r>
      <w:r>
        <w:rPr>
          <w:lang w:val="pt_PT" w:bidi="pt_PT"/>
        </w:rPr>
        <w:t>Lv 21.7</w:t>
      </w:r>
      <w:r>
        <w:rPr>
          <w:lang w:val="pt_PT" w:bidi="pt_PT"/>
        </w:rPr>
        <w:t xml:space="preserve">). Se fosse afligido por certos tipos de doenças ou defeitos congênitos, ele seria impedido de exercer o ofício sacerdotal (p. ex., cegueira, claudicação, mutilação, ser um anão; vv. </w:t>
      </w:r>
      <w:r>
        <w:rPr>
          <w:lang w:val="pt_PT" w:bidi="pt_PT"/>
        </w:rPr>
        <w:t>16–23</w:t>
      </w:r>
      <w:r>
        <w:rPr>
          <w:lang w:val="pt_PT" w:bidi="pt_PT"/>
        </w:rPr>
        <w:t>). O princípio envolvido era semelhante ao que se aplicava aos animais usados em sacrifício — apenas aqueles livres de defeito ou mancha eram adequados para o serviço divino.</w:t>
      </w:r>
    </w:p>
    <w:p>
      <w:pPr/>
      <w:r>
        <w:rPr>
          <w:lang w:val="pt_PT" w:bidi="pt_PT"/>
        </w:rPr>
      </w:r>
      <w:r>
        <w:rPr>
          <w:lang w:val="pt_PT" w:bidi="pt_PT"/>
        </w:rPr>
        <w:t>Nos primeiros dias do sacerdócio, há algumas informações fornecidas no texto bíblico sobre os deveres específicos dos sacerdotes. Eleazar tinha a responsabilidade geral pelo tabernáculo e suas ofertas (</w:t>
      </w:r>
      <w:r>
        <w:rPr>
          <w:lang w:val="pt_PT" w:bidi="pt_PT"/>
        </w:rPr>
        <w:t>Nm 4.16</w:t>
      </w:r>
      <w:r>
        <w:rPr>
          <w:lang w:val="pt_PT" w:bidi="pt_PT"/>
        </w:rPr>
        <w:t>); assistia a Moisés em uma série de deveres, como numerar o povo e dividir a terra (</w:t>
      </w:r>
      <w:r>
        <w:rPr>
          <w:lang w:val="pt_PT" w:bidi="pt_PT"/>
        </w:rPr>
        <w:t>26.1–2</w:t>
      </w:r>
      <w:r>
        <w:rPr>
          <w:lang w:val="pt_PT" w:bidi="pt_PT"/>
        </w:rPr>
        <w:t xml:space="preserve">; </w:t>
      </w:r>
      <w:r>
        <w:rPr>
          <w:lang w:val="pt_PT" w:bidi="pt_PT"/>
        </w:rPr>
        <w:t>32.2</w:t>
      </w:r>
      <w:r>
        <w:rPr>
          <w:lang w:val="pt_PT" w:bidi="pt_PT"/>
        </w:rPr>
        <w:t>); e mais tarde serviu como conselheiro de Josué. Itamar foi responsável pela construção do tabernáculo (</w:t>
      </w:r>
      <w:r>
        <w:rPr>
          <w:lang w:val="pt_PT" w:bidi="pt_PT"/>
        </w:rPr>
        <w:t>Êx 38.21</w:t>
      </w:r>
      <w:r>
        <w:rPr>
          <w:lang w:val="pt_PT" w:bidi="pt_PT"/>
        </w:rPr>
        <w:t>) e supervisionou as famílias dos gersonitas e meraritas (</w:t>
      </w:r>
      <w:r>
        <w:rPr>
          <w:lang w:val="pt_PT" w:bidi="pt_PT"/>
        </w:rPr>
        <w:t>Nm 4.28–33</w:t>
      </w:r>
      <w:r>
        <w:rPr>
          <w:lang w:val="pt_PT" w:bidi="pt_PT"/>
        </w:rPr>
        <w:t>). Nadabe e Abiú, no entanto, morreram logo após sua ordenação como resultado de um ato pecaminoso em seus deveres sacerdotais (</w:t>
      </w:r>
      <w:r>
        <w:rPr>
          <w:lang w:val="pt_PT" w:bidi="pt_PT"/>
        </w:rPr>
        <w:t>Lv 10.1–7</w:t>
      </w:r>
      <w:r>
        <w:rPr>
          <w:lang w:val="pt_PT" w:bidi="pt_PT"/>
        </w:rPr>
        <w:t xml:space="preserve">), que pode ter sido relacionado, em parte, com a embriaguez (vv. </w:t>
      </w:r>
      <w:r>
        <w:rPr>
          <w:lang w:val="pt_PT" w:bidi="pt_PT"/>
        </w:rPr>
        <w:t>8–9</w:t>
      </w:r>
      <w:r>
        <w:rPr>
          <w:lang w:val="pt_PT" w:bidi="pt_PT"/>
        </w:rPr>
        <w:t>).</w:t>
      </w:r>
    </w:p>
    <w:p>
      <w:pPr/>
      <w:r>
        <w:rPr>
          <w:lang w:val="pt_PT" w:bidi="pt_PT"/>
        </w:rPr>
      </w:r>
      <w:r>
        <w:rPr>
          <w:lang w:val="pt_PT" w:bidi="pt_PT"/>
        </w:rPr>
        <w:t>Os deveres sacerdotais, em geral, caíam em três áreas (</w:t>
      </w:r>
      <w:r>
        <w:rPr>
          <w:lang w:val="pt_PT" w:bidi="pt_PT"/>
        </w:rPr>
        <w:t>Dt 33.8–10</w:t>
      </w:r>
      <w:r>
        <w:rPr>
          <w:lang w:val="pt_PT" w:bidi="pt_PT"/>
        </w:rPr>
        <w:t xml:space="preserve">). Primeiro, os sacerdotes eram responsáveis, em conjunto com o sumo sacerdote, por declarar a vontade de Deus ao povo. Segundo, eles tinham responsabilidades na educação religiosa; deveriam ensinar a Israel as ordenanças e a lei de Deus (v. </w:t>
      </w:r>
      <w:r>
        <w:rPr>
          <w:lang w:val="pt_PT" w:bidi="pt_PT"/>
        </w:rPr>
        <w:t>10</w:t>
      </w:r>
      <w:r>
        <w:rPr>
          <w:lang w:val="pt_PT" w:bidi="pt_PT"/>
        </w:rPr>
        <w:t>). Terceiro, eles deveriam ser os servidores do tabernáculo, participando dos sacrifícios e adoração de Israel. Havia uma série de outros deveres que podem ter recaído sobre eles, os quais eles teriam compartilhado com os levitas em geral.</w:t>
      </w:r>
    </w:p>
    <w:p>
      <w:pPr/>
      <w:r>
        <w:rPr>
          <w:lang w:val="pt_PT" w:bidi="pt_PT"/>
        </w:rPr>
      </w:r>
      <w:r>
        <w:rPr>
          <w:lang w:val="pt_PT" w:bidi="pt_PT"/>
        </w:rPr>
        <w:t>Os sacerdotes, com todos os outros levitas, não possuíam nenhuma terra, como as outras tribos israelitas possuíam. Sua tarefa era estar inteiramente no serviço direto a Deus. A ausência de terra, no entanto, significava que eles não poderiam sustentar-se e alimentar-se como outros homens e mulheres. Consequentemente, a lei especificava que eles poderiam ser sustentados por seus serviços pelas pessoas como um todo. Eles deveriam receber, dos adoradores, porções de animais que eram trazidos para o tabernáculo, bem como milho, vinho, óleo e lã.</w:t>
      </w:r>
    </w:p>
    <w:p>
      <w:pPr>
        <w:pStyle w:val="Heading3"/>
      </w:pPr>
      <w:r>
        <w:rPr>
          <w:lang w:val="pt_PT" w:bidi="pt_PT"/>
        </w:rPr>
        <w:t>Os levitas</w:t>
      </w:r>
    </w:p>
    <w:p>
      <w:pPr/>
      <w:r>
        <w:rPr>
          <w:lang w:val="pt_PT" w:bidi="pt_PT"/>
        </w:rPr>
      </w:r>
      <w:r>
        <w:rPr>
          <w:lang w:val="pt_PT" w:bidi="pt_PT"/>
        </w:rPr>
        <w:t>Este termo inclui os sacerdotes, em um sentido amplo, pois os filhos de Arão pertenciam à tribo de Levi. Por motivos práticos, no entanto, os levitas eram aqueles da tribo que não eram os sacerdotes. Os levitas também atuavam no serviço do tabernáculo, embora eles tivessem uma posição subordinada. Eles também eram homens especializados e eram recompensados por seus serviços com dinheiro e bens. Embora eles não herdassem seu próprio território tribal, havia várias cidades separadas para seu uso (</w:t>
      </w:r>
      <w:r>
        <w:rPr>
          <w:lang w:val="pt_PT" w:bidi="pt_PT"/>
        </w:rPr>
        <w:t>Nm 35.1–8</w:t>
      </w:r>
      <w:r>
        <w:rPr>
          <w:lang w:val="pt_PT" w:bidi="pt_PT"/>
        </w:rPr>
        <w:t>), e pastagens fora dessas cidades foram designadas para seu rebanho.</w:t>
      </w:r>
    </w:p>
    <w:p>
      <w:pPr/>
      <w:r>
        <w:rPr>
          <w:lang w:val="pt_PT" w:bidi="pt_PT"/>
        </w:rPr>
      </w:r>
      <w:r>
        <w:rPr>
          <w:lang w:val="pt_PT" w:bidi="pt_PT"/>
        </w:rPr>
        <w:t>Os levitas foram divididos em três famílias principais, os descendentes de Coate, Gérson e Merari (</w:t>
      </w:r>
      <w:r>
        <w:rPr>
          <w:lang w:val="pt_PT" w:bidi="pt_PT"/>
        </w:rPr>
        <w:t>Nm 4</w:t>
      </w:r>
      <w:r>
        <w:rPr>
          <w:lang w:val="pt_PT" w:bidi="pt_PT"/>
        </w:rPr>
        <w:t>). Cada uma dessas famílias tinha responsabilidades específicas em relação ao manuseio e transporte do tabernáculo. Os filhos de Coate carregavam a mobília do tabernáculo (depois que ela havia sido coberta pelos sacerdotes), os filhos de Gérson cuidavam das coberturas e cortinas, e os filhos de Merari carregavam e erguiam a estrutura do tabernáculo. Os sacerdotes, em contraste, eram responsáveis pelo transporte da arca da aliança. O papel de cada levita, como servidor do tabernáculo, era restrito; ele assumia seus deveres especializados entre as idades de 25 e 50 anos (</w:t>
      </w:r>
      <w:r>
        <w:rPr>
          <w:lang w:val="pt_PT" w:bidi="pt_PT"/>
        </w:rPr>
        <w:t>8.24–26</w:t>
      </w:r>
      <w:r>
        <w:rPr>
          <w:lang w:val="pt_PT" w:bidi="pt_PT"/>
        </w:rPr>
        <w:t>).</w:t>
      </w:r>
    </w:p>
    <w:p>
      <w:pPr/>
      <w:r>
        <w:rPr>
          <w:lang w:val="pt_PT" w:bidi="pt_PT"/>
        </w:rPr>
      </w:r>
      <w:r>
        <w:rPr>
          <w:lang w:val="pt_PT" w:bidi="pt_PT"/>
        </w:rPr>
        <w:t>Embora muitos dos deveres dos levitas fossem de natureza comum, eles também tinham um papel religioso muito significativo. A lei exigia que todos os primogênitos, incluindo os filhos, fossem dados a Deus, rememorando a morte dos primogênitos no Êxodo do Egito. O papel dos levitas na religião era o de ser aceito por Deus no lugar dos filhos primogênitos de Israel (</w:t>
      </w:r>
      <w:r>
        <w:rPr>
          <w:lang w:val="pt_PT" w:bidi="pt_PT"/>
        </w:rPr>
        <w:t>Nm 3.11–13</w:t>
      </w:r>
      <w:r>
        <w:rPr>
          <w:lang w:val="pt_PT" w:bidi="pt_PT"/>
        </w:rPr>
        <w:t xml:space="preserve">); seu gado, também, era aceito no lugar do gado primogênito dos israelitas. No censo feito no tempo de Moisés, os israelitas primogênitos excederam o número dos levitas, e uma taxa de redenção de cinco siclos tinha que ser depositada nos cofres sacerdotais para cada pessoa em excesso (vv. </w:t>
      </w:r>
      <w:r>
        <w:rPr>
          <w:lang w:val="pt_PT" w:bidi="pt_PT"/>
        </w:rPr>
        <w:t>40–51</w:t>
      </w:r>
      <w:r>
        <w:rPr>
          <w:lang w:val="pt_PT" w:bidi="pt_PT"/>
        </w:rPr>
        <w:t>). A natureza representativa e substitutiva dos levitas pode ser vista na religião israelita. Como os sacerdotes, eles desempenharam um papel na grande atividade de mediação entre Deus e Israel.</w:t>
      </w:r>
    </w:p>
    <w:p>
      <w:pPr/>
      <w:r>
        <w:rPr>
          <w:lang w:val="pt_PT" w:bidi="pt_PT"/>
        </w:rPr>
      </w:r>
      <w:r>
        <w:rPr>
          <w:lang w:val="pt_PT" w:bidi="pt_PT"/>
        </w:rPr>
        <w:t>A lei de Deuteronômio especifica uma série de deveres que podem ter recaído sobre sacerdotes e levitas (embora os textos sejam ambíguos). Esses deveres incluíam participação na atividade dos tribunais da lei como juízes, talvez com referência especial aos crimes religiosos (</w:t>
      </w:r>
      <w:r>
        <w:rPr>
          <w:lang w:val="pt_PT" w:bidi="pt_PT"/>
        </w:rPr>
        <w:t>Dt 17.8–9</w:t>
      </w:r>
      <w:r>
        <w:rPr>
          <w:lang w:val="pt_PT" w:bidi="pt_PT"/>
        </w:rPr>
        <w:t xml:space="preserve">), cuidando do Livro da Lei (v. </w:t>
      </w:r>
      <w:r>
        <w:rPr>
          <w:lang w:val="pt_PT" w:bidi="pt_PT"/>
        </w:rPr>
        <w:t>18</w:t>
      </w:r>
      <w:r>
        <w:rPr>
          <w:lang w:val="pt_PT" w:bidi="pt_PT"/>
        </w:rPr>
        <w:t>), examinando as vidas e a saúde dos leprosos (</w:t>
      </w:r>
      <w:r>
        <w:rPr>
          <w:lang w:val="pt_PT" w:bidi="pt_PT"/>
        </w:rPr>
        <w:t>24.8</w:t>
      </w:r>
      <w:r>
        <w:rPr>
          <w:lang w:val="pt_PT" w:bidi="pt_PT"/>
        </w:rPr>
        <w:t>) e participando diretamente na condução das cerimônias de renovação da aliança (</w:t>
      </w:r>
      <w:r>
        <w:rPr>
          <w:lang w:val="pt_PT" w:bidi="pt_PT"/>
        </w:rPr>
        <w:t>27.9</w:t>
      </w:r>
      <w:r>
        <w:rPr>
          <w:lang w:val="pt_PT" w:bidi="pt_PT"/>
        </w:rPr>
        <w:t>).</w:t>
      </w:r>
    </w:p>
    <w:p>
      <w:pPr>
        <w:pStyle w:val="Heading3"/>
      </w:pPr>
      <w:r>
        <w:rPr>
          <w:lang w:val="pt_PT" w:bidi="pt_PT"/>
        </w:rPr>
        <w:t>A história da Instituição</w:t>
      </w:r>
    </w:p>
    <w:p>
      <w:pPr/>
      <w:r>
        <w:rPr>
          <w:lang w:val="pt_PT" w:bidi="pt_PT"/>
        </w:rPr>
      </w:r>
      <w:r>
        <w:rPr>
          <w:lang w:val="pt_PT" w:bidi="pt_PT"/>
        </w:rPr>
        <w:t>Em teoria, a lei da aliança de Moisés determinava a natureza e a conduta dos ofícios de sacerdotes e levitas para a futura história de Israel. Na prática, no entanto, as circunstâncias históricas em mudança e as transformações na religião e cultura de Israel alteraram a forma do sacerdócio e o papel dos levitas de tempos em tempos. E ainda mais significativamente, as pessoas que ocupavam os ofícios os moldavam e determinavam sua eficácia através de sua fidelidade ou infidelidade.</w:t>
      </w:r>
    </w:p>
    <w:p>
      <w:pPr>
        <w:pStyle w:val="Heading4"/>
      </w:pPr>
      <w:r>
        <w:rPr>
          <w:lang w:val="pt_PT" w:bidi="pt_PT"/>
        </w:rPr>
        <w:t>O sacerdócio antes da monarquia</w:t>
      </w:r>
    </w:p>
    <w:p>
      <w:pPr/>
      <w:r>
        <w:rPr>
          <w:lang w:val="pt_PT" w:bidi="pt_PT"/>
        </w:rPr>
      </w:r>
      <w:r>
        <w:rPr>
          <w:lang w:val="pt_PT" w:bidi="pt_PT"/>
        </w:rPr>
        <w:t xml:space="preserve">No tempo de Josué, os sacerdotes continuaram a realizar sua importante tarefa de carregar a arca da aliança. Os levitas ajudaram na divisão e distribuição das terras recém-conquistadas entre as tribos israelitas. Em </w:t>
      </w:r>
      <w:r>
        <w:rPr>
          <w:lang w:val="pt_PT" w:bidi="pt_PT"/>
        </w:rPr>
        <w:t>Josué 21</w:t>
      </w:r>
      <w:r>
        <w:rPr>
          <w:lang w:val="pt_PT" w:bidi="pt_PT"/>
        </w:rPr>
        <w:t>, há uma lista detalhada da distribuição de cidades tanto para sacerdotes quanto para levitas, em conformidade com a legislação anterior. Nos dias do assentamento, depois da conquista, há algumas evidências de que os levitas assumiram o dever sacerdotal de transportar a arca (</w:t>
      </w:r>
      <w:r>
        <w:rPr>
          <w:lang w:val="pt_PT" w:bidi="pt_PT"/>
        </w:rPr>
        <w:t>1Sm 6.15</w:t>
      </w:r>
      <w:r>
        <w:rPr>
          <w:lang w:val="pt_PT" w:bidi="pt_PT"/>
        </w:rPr>
        <w:t xml:space="preserve">; </w:t>
      </w:r>
      <w:r>
        <w:rPr>
          <w:lang w:val="pt_PT" w:bidi="pt_PT"/>
        </w:rPr>
        <w:t>2Sm 15.24</w:t>
      </w:r>
      <w:r>
        <w:rPr>
          <w:lang w:val="pt_PT" w:bidi="pt_PT"/>
        </w:rPr>
        <w:t>).</w:t>
      </w:r>
    </w:p>
    <w:p>
      <w:pPr/>
      <w:r>
        <w:rPr>
          <w:lang w:val="pt_PT" w:bidi="pt_PT"/>
        </w:rPr>
      </w:r>
      <w:r>
        <w:rPr>
          <w:lang w:val="pt_PT" w:bidi="pt_PT"/>
        </w:rPr>
        <w:t>O escritor do livro de Juízes registrou duas histórias que ilustram as vidas de determinados levitas. A primeira, a história de Mica (</w:t>
      </w:r>
      <w:r>
        <w:rPr>
          <w:lang w:val="pt_PT" w:bidi="pt_PT"/>
        </w:rPr>
        <w:t>Jz 17–18</w:t>
      </w:r>
      <w:r>
        <w:rPr>
          <w:lang w:val="pt_PT" w:bidi="pt_PT"/>
        </w:rPr>
        <w:t>), descreve o estabelecimento de um santuário local no qual o filho de Mica foi nomeado sacerdote (embora ele não fosse de descendência levita ou araônica). Mais tarde, Mica contratou um levita itinerante para servir como sacerdote em seu santuário, embora posteriormente esse levita tenha sido persuadido a servir à tribo de Dã como sacerdote. É difícil encaixar os detalhes desta história no modelo teórico de sacerdotes e levitas, embora a história possa ilustrar o estado confuso da religião de Israel na época. O que é especialmente significativo é que o papel do sacerdote levita era primariamente oracular (</w:t>
      </w:r>
      <w:r>
        <w:rPr>
          <w:lang w:val="pt_PT" w:bidi="pt_PT"/>
        </w:rPr>
        <w:t>18.5–6</w:t>
      </w:r>
      <w:r>
        <w:rPr>
          <w:lang w:val="pt_PT" w:bidi="pt_PT"/>
        </w:rPr>
        <w:t xml:space="preserve">). A segunda história em Juízes é o relato muito terrível de um levita e sua concubina (cap. </w:t>
      </w:r>
      <w:r>
        <w:rPr>
          <w:lang w:val="pt_PT" w:bidi="pt_PT"/>
        </w:rPr>
        <w:t>19</w:t>
      </w:r>
      <w:r>
        <w:rPr>
          <w:lang w:val="pt_PT" w:bidi="pt_PT"/>
        </w:rPr>
        <w:t>). A história ilustra o declínio moral e a falta de lei e ordem em Israel na época, mas lança pouca luz sobre o papel dos levitas.</w:t>
      </w:r>
    </w:p>
    <w:p>
      <w:pPr/>
      <w:r>
        <w:rPr>
          <w:lang w:val="pt_PT" w:bidi="pt_PT"/>
        </w:rPr>
      </w:r>
      <w:r>
        <w:rPr>
          <w:lang w:val="pt_PT" w:bidi="pt_PT"/>
        </w:rPr>
        <w:t>Mais informações são fornecidas sobre o sacerdócio durante o século XI a.C., imediatamente antes do estabelecimento da monarquia. O tabernáculo (até então, provavelmente uma estrutura semipermanente) e a arca da aliança estavam localizados em Siló. O sacerdote encarregado do santuário em Siló era Eli, que pode ter sido um descendente de Itamar, filho de Arão. Seus dois filhos, Hofni e Fineias, também serviram como sacerdotes, indicando que o princípio de descendência familiar ainda estava ativo em relação ao sacerdócio. Mas embora Eli fosse um sacerdote fiel, seus dois filhos abusaram do ofício.</w:t>
      </w:r>
    </w:p>
    <w:p>
      <w:pPr/>
      <w:r>
        <w:rPr>
          <w:lang w:val="pt_PT" w:bidi="pt_PT"/>
        </w:rPr>
      </w:r>
      <w:r>
        <w:rPr>
          <w:lang w:val="pt_PT" w:bidi="pt_PT"/>
        </w:rPr>
        <w:t xml:space="preserve">O papel exato de Samuel neste período não é claro. Ele era primariamente um juiz e um profeta, mas é difícil determinar se ele também era um sacerdote. Na narrativa histórica, ele não é chamado de sacerdote, embora o </w:t>
      </w:r>
      <w:r>
        <w:rPr>
          <w:lang w:val="pt_PT" w:bidi="pt_PT"/>
        </w:rPr>
        <w:t>Salmo 99.6</w:t>
      </w:r>
      <w:r>
        <w:rPr>
          <w:lang w:val="pt_PT" w:bidi="pt_PT"/>
        </w:rPr>
        <w:t xml:space="preserve"> possa ser interpretado como indicando seu ofício sacerdotal. Há uma série de passagens, no entanto, que indicam que ele agiu como um sacerdote. Por exemplo, ele ofereceu sacrifícios (</w:t>
      </w:r>
      <w:r>
        <w:rPr>
          <w:lang w:val="pt_PT" w:bidi="pt_PT"/>
        </w:rPr>
        <w:t>1Sm 7.9–10);</w:t>
      </w:r>
      <w:r>
        <w:rPr>
          <w:lang w:val="pt_PT" w:bidi="pt_PT"/>
        </w:rPr>
        <w:t xml:space="preserve"> quando jovem, ele serviu no santuário de Siló e usava um éfode (cap. </w:t>
      </w:r>
      <w:r>
        <w:rPr>
          <w:lang w:val="pt_PT" w:bidi="pt_PT"/>
        </w:rPr>
        <w:t>2</w:t>
      </w:r>
      <w:r>
        <w:rPr>
          <w:lang w:val="pt_PT" w:bidi="pt_PT"/>
        </w:rPr>
        <w:t>). Além disso, uma das genealogias bíblicas implica descendência sacerdotal (</w:t>
      </w:r>
      <w:r>
        <w:rPr>
          <w:lang w:val="pt_PT" w:bidi="pt_PT"/>
        </w:rPr>
        <w:t>1Cr 6.23–30</w:t>
      </w:r>
      <w:r>
        <w:rPr>
          <w:lang w:val="pt_PT" w:bidi="pt_PT"/>
        </w:rPr>
        <w:t>). No entanto, ele normalmente não é identificado como um sacerdote e a introdução de sua história se refere a ele como um efraimita, por descendência de seu pai (</w:t>
      </w:r>
      <w:r>
        <w:rPr>
          <w:lang w:val="pt_PT" w:bidi="pt_PT"/>
        </w:rPr>
        <w:t>1Sm 1.1</w:t>
      </w:r>
      <w:r>
        <w:rPr>
          <w:lang w:val="pt_PT" w:bidi="pt_PT"/>
        </w:rPr>
        <w:t xml:space="preserve">), não um levita. Se o sacerdote for identificado como um servo permanente do santuário, como era Eli, então está claro que Samuel não era um sacerdote. Mas o papel sacerdotal de Samuel talvez esteja relacionado ao fato de que sua mãe o “dedicou” a Deus (v. </w:t>
      </w:r>
      <w:r>
        <w:rPr>
          <w:lang w:val="pt_PT" w:bidi="pt_PT"/>
        </w:rPr>
        <w:t>28</w:t>
      </w:r>
      <w:r>
        <w:rPr>
          <w:lang w:val="pt_PT" w:bidi="pt_PT"/>
        </w:rPr>
        <w:t>) enquanto ele ainda era um menino.</w:t>
      </w:r>
    </w:p>
    <w:p>
      <w:pPr>
        <w:pStyle w:val="Heading4"/>
      </w:pPr>
      <w:r>
        <w:rPr>
          <w:lang w:val="pt_PT" w:bidi="pt_PT"/>
        </w:rPr>
        <w:t>O sacerdócio durante o tempo de Davi e Salomão</w:t>
      </w:r>
    </w:p>
    <w:p>
      <w:pPr/>
      <w:r>
        <w:rPr>
          <w:lang w:val="pt_PT" w:bidi="pt_PT"/>
        </w:rPr>
      </w:r>
      <w:r>
        <w:rPr>
          <w:lang w:val="pt_PT" w:bidi="pt_PT"/>
        </w:rPr>
        <w:t>Várias mudanças radicais ocorreram durante o reinado de Davi e Salomão. Essas eram um resultado, principalmente, do estabelecimento de um templo permanente em Jerusalém e a inserção da arca da aliança lá. Durante o tempo de Saul, o primeiro rei de Israel, a estrutura social era essencialmente a mesma que havia sido no tempo dos juízes. Saul, como rei, era um líder militar, mas seu relacionamento com a religião e o sacerdócio não era claramente determinado.</w:t>
      </w:r>
    </w:p>
    <w:p>
      <w:pPr/>
      <w:r>
        <w:rPr>
          <w:lang w:val="pt_PT" w:bidi="pt_PT"/>
        </w:rPr>
      </w:r>
      <w:r>
        <w:rPr>
          <w:lang w:val="pt_PT" w:bidi="pt_PT"/>
        </w:rPr>
        <w:t>Davi mudou a situação em muitos aspectos importantes. Após sua conquista da cidade de Jerusalém, ele fez daquele lugar a capital política e religiosa de sua nação. A centralidade religiosa de Jerusalém foi assegurada ao transportar a arca da aliança para lá, juntamente com o tabernáculo. Jerusalém agora se tornou o local permanente da arca, e, portanto, o centro permanente da religião; ao mesmo tempo, os vários santuários regionais, que haviam se desenvolvido no período pré-monárquico, foram gradualmente eliminados.</w:t>
      </w:r>
    </w:p>
    <w:p>
      <w:pPr/>
      <w:r>
        <w:rPr>
          <w:lang w:val="pt_PT" w:bidi="pt_PT"/>
        </w:rPr>
      </w:r>
      <w:r>
        <w:rPr>
          <w:lang w:val="pt_PT" w:bidi="pt_PT"/>
        </w:rPr>
        <w:t>Essas mudanças tiveram numerosas implicações para o sacerdócio e os levitas. Durante o reinado de Davi, havia dois principais sacerdotes, Abiatar e Zadoque. Abiatar, um ex-sacerdote de Nobe, havia se juntado a Davi antes de sua ascensão ao poder; ele parece ter sido um descendente de Eli, e por sua vez, de Itamar, um dos filhos de Arão. A origem de Zadoque é menos clara, embora sua linhagem pareça retornar ao outro filho de Arão, Eleazar. Esses dois sacerdotes são sempre nomeados juntos nos textos que descrevem o reinado de Davi, e Zadoque é sempre mencionado antes de Abiatar. Embora nenhum dos dois seja explicitamente identificado como sumo sacerdote nos textos antigos, há algumas evidências que sugerem que Abiatar atuava como sumo sacerdote (</w:t>
      </w:r>
      <w:r>
        <w:rPr>
          <w:lang w:val="pt_PT" w:bidi="pt_PT"/>
        </w:rPr>
        <w:t>1Rs 2.35</w:t>
      </w:r>
      <w:r>
        <w:rPr>
          <w:lang w:val="pt_PT" w:bidi="pt_PT"/>
        </w:rPr>
        <w:t>); nos tempos do NT, ele é identificado como tal (</w:t>
      </w:r>
      <w:r>
        <w:rPr>
          <w:lang w:val="pt_PT" w:bidi="pt_PT"/>
        </w:rPr>
        <w:t>Mc 2.26</w:t>
      </w:r>
      <w:r>
        <w:rPr>
          <w:lang w:val="pt_PT" w:bidi="pt_PT"/>
        </w:rPr>
        <w:t>). Zadoque, durante o reinado de Davi, pode ter sido responsável especialmente pelo cuidado para com a arca da aliança (</w:t>
      </w:r>
      <w:r>
        <w:rPr>
          <w:lang w:val="pt_PT" w:bidi="pt_PT"/>
        </w:rPr>
        <w:t>2Sm 15.24–25</w:t>
      </w:r>
      <w:r>
        <w:rPr>
          <w:lang w:val="pt_PT" w:bidi="pt_PT"/>
        </w:rPr>
        <w:t>). Esses dois sacerdotes tinham uma posição significativa no estabelecimento real de Davi; eles também podem ter compartilhado a responsabilidade geral para com os sacerdotes, que agora estavam centrados no templo de Jerusalém.</w:t>
      </w:r>
    </w:p>
    <w:p>
      <w:pPr/>
      <w:r>
        <w:rPr>
          <w:lang w:val="pt_PT" w:bidi="pt_PT"/>
        </w:rPr>
      </w:r>
      <w:r>
        <w:rPr>
          <w:lang w:val="pt_PT" w:bidi="pt_PT"/>
        </w:rPr>
        <w:t>Grande parte do tempo de Davi estava focada nos preparativos para a construção de um templo permanente para Deus. Na preparação do templo, e em sua conclusão durante o reinado do rei Salomão, as novas atividades dos levitas podem ser vistas. (A construção de um templo permanente removeu automaticamente suas antigas responsabilidades relacionadas com o manuseio e o transporte do tabernáculo). Grande número de levitas foi empregado como trabalhadores na construção vigente do templo. Outros encontraram novas tarefas na adoração de Deus no tabernáculo durante o reinado de Davi e no templo após sua conclusão. Aos levitas, e especialmente a Hemã, Asafe, e Etã, foi dada a responsabilidade principal pela música de adoração; isso envolvia não apenas cantar, mas também a reprodução de uma variedade de instrumentos na orquestra ou banda do templo. Os levitas também tinham uma variedade de outras tarefas; eles trabalhavam como porteiros no santuário, assistiam aos sacerdotes na preparação dos sacrifícios, mantinham o santuário limpo e atuavam como oficiais administrativos e legais gerais (</w:t>
      </w:r>
      <w:r>
        <w:rPr>
          <w:lang w:val="pt_PT" w:bidi="pt_PT"/>
        </w:rPr>
        <w:t>1Cr 23.1–32</w:t>
      </w:r>
      <w:r>
        <w:rPr>
          <w:lang w:val="pt_PT" w:bidi="pt_PT"/>
        </w:rPr>
        <w:t>). Outros levitas atuavam como banqueiros, com responsabilidade primária pelos tesouros do templo (</w:t>
      </w:r>
      <w:r>
        <w:rPr>
          <w:lang w:val="pt_PT" w:bidi="pt_PT"/>
        </w:rPr>
        <w:t>26.20–28</w:t>
      </w:r>
      <w:r>
        <w:rPr>
          <w:lang w:val="pt_PT" w:bidi="pt_PT"/>
        </w:rPr>
        <w:t>).</w:t>
      </w:r>
    </w:p>
    <w:p>
      <w:pPr/>
      <w:r>
        <w:rPr>
          <w:lang w:val="pt_PT" w:bidi="pt_PT"/>
        </w:rPr>
      </w:r>
      <w:r>
        <w:rPr>
          <w:lang w:val="pt_PT" w:bidi="pt_PT"/>
        </w:rPr>
        <w:t>Após a morte de Davi, houve um conflito sobre a sucessão real, da qual Salomão emergiu como o novo rei. Durante seu reinado, o templo foi concluído e a adoração regular da nação passou a ser conduzida ali. Na questão da sucessão, no entanto, Abiatar havia apoiado um candidato derrotado, e quando Salomão foi feito rei, ele perdeu seu importante ofício na corte real. Durante o reinado de Salomão, o controle do sacerdócio passou para as mãos de Zadoque.</w:t>
      </w:r>
    </w:p>
    <w:p>
      <w:pPr>
        <w:pStyle w:val="Heading4"/>
      </w:pPr>
      <w:r>
        <w:rPr>
          <w:lang w:val="pt_PT" w:bidi="pt_PT"/>
        </w:rPr>
        <w:t>O sacerdócio durante a monarquia dividida</w:t>
      </w:r>
    </w:p>
    <w:p>
      <w:pPr/>
      <w:r>
        <w:rPr>
          <w:lang w:val="pt_PT" w:bidi="pt_PT"/>
        </w:rPr>
      </w:r>
      <w:r>
        <w:rPr>
          <w:lang w:val="pt_PT" w:bidi="pt_PT"/>
        </w:rPr>
        <w:t>O grande império, que havia sido construído por Davi e mantido por Salomão, entrou em colapso após a morte de Salomão. Das ruínas, dois estados novos e relativamente insignificantes emergiram. O reino do sul, Judá, manteve Jerusalém como sua capital e o templo como seu centro de adoração. O reino do norte, Israel, localizou sua primeira capital em Siquém, de onde foi mais tarde transferida para Tirza.</w:t>
      </w:r>
    </w:p>
    <w:p>
      <w:pPr/>
      <w:r>
        <w:rPr>
          <w:lang w:val="pt_PT" w:bidi="pt_PT"/>
        </w:rPr>
      </w:r>
      <w:r>
        <w:rPr>
          <w:lang w:val="pt_PT" w:bidi="pt_PT"/>
        </w:rPr>
        <w:t>No estado de Judá, os sacerdotes e levitas continuaram a servir normalmente dentro do templo de Jerusalém. O ofício de sumo sacerdote continuou a ser exercido por descendência dentro da família de Zadoque, que havia exercido ofício no reinado de Salomão. A continuidade do ofício nesta família seria mantida até o tempo do segundo templo, quando a sucessão zadoquita foi interrompida por volta de 171 a.C. No entanto, apesar de toda a continuidade da religião em Jerusalém, nem tudo estava bem com a religião em Judá, nem durante o reinado de seu primeiro rei, Roboão, nem durante os reinados de seus sucessores. Durante o reinado de Roboão, houve um declínio na religião e também no sacerdócio, quando formas populares de religião foram introduzidas como resultado da influência estrangeira (</w:t>
      </w:r>
      <w:r>
        <w:rPr>
          <w:lang w:val="pt_PT" w:bidi="pt_PT"/>
        </w:rPr>
        <w:t>1Rs 14.22–24</w:t>
      </w:r>
      <w:r>
        <w:rPr>
          <w:lang w:val="pt_PT" w:bidi="pt_PT"/>
        </w:rPr>
        <w:t xml:space="preserve">). A história do reino do sul foi marcada por períodos de declínio religioso seguidos por reforma, muitas vezes como resultado das atividades dos profetas. O papel do sacerdócio era muito raramente de liderança espiritual, e os próprios sacerdotes eram muitas vezes objeto de críticas pelos profetas (p. ex., </w:t>
      </w:r>
      <w:r>
        <w:rPr>
          <w:lang w:val="pt_PT" w:bidi="pt_PT"/>
        </w:rPr>
        <w:t>Jr 2.8,26</w:t>
      </w:r>
      <w:r>
        <w:rPr>
          <w:lang w:val="pt_PT" w:bidi="pt_PT"/>
        </w:rPr>
        <w:t>).</w:t>
      </w:r>
    </w:p>
    <w:p>
      <w:pPr/>
      <w:r>
        <w:rPr>
          <w:lang w:val="pt_PT" w:bidi="pt_PT"/>
        </w:rPr>
      </w:r>
      <w:r>
        <w:rPr>
          <w:lang w:val="pt_PT" w:bidi="pt_PT"/>
        </w:rPr>
        <w:t>O reino do norte, que teve seu primeiro rei, Jeroboão I, inevitavelmente teve que introduzir algumas mudanças radicais na religião. Jeroboão não poderia reconhecer o templo de Jerusalém, em parte porque estava fora de seu estado e em parte porque estava intimamente associado com a linhagem real de Davi. Jeroboão estabeleceu dois santuários principais em seu reino, os quais deveriam reter importância durante a vida relativamente breve do reino do norte (200 anos). O primeiro foi em Betel, na parte sul de seu reino, perto da fronteira de Judá (estava apenas a cerca de 12 milhas, ou 19,3 quilômetros, ao norte de Jerusalém). O segundo templo, ou santuário, estava em Dã, na parte distante ao norte de seu reino.</w:t>
      </w:r>
    </w:p>
    <w:p>
      <w:pPr/>
      <w:r>
        <w:rPr>
          <w:lang w:val="pt_PT" w:bidi="pt_PT"/>
        </w:rPr>
      </w:r>
      <w:r>
        <w:rPr>
          <w:lang w:val="pt_PT" w:bidi="pt_PT"/>
        </w:rPr>
        <w:t>Ambos os santuários tinham associações antigas com as tradições hebraicas. Betel é referida tão cedo quanto o tempo de Abrão (</w:t>
      </w:r>
      <w:r>
        <w:rPr>
          <w:lang w:val="pt_PT" w:bidi="pt_PT"/>
        </w:rPr>
        <w:t>Gn 12.8</w:t>
      </w:r>
      <w:r>
        <w:rPr>
          <w:lang w:val="pt_PT" w:bidi="pt_PT"/>
        </w:rPr>
        <w:t>), e o santuário em Dã é conhecido da história dos juízes (</w:t>
      </w:r>
      <w:r>
        <w:rPr>
          <w:lang w:val="pt_PT" w:bidi="pt_PT"/>
        </w:rPr>
        <w:t>Jz 18</w:t>
      </w:r>
      <w:r>
        <w:rPr>
          <w:lang w:val="pt_PT" w:bidi="pt_PT"/>
        </w:rPr>
        <w:t>). Pode de fato ainda ter havido sacerdotes e levitas residindo nesses dois lugares, descendentes dos antigos servidores dos santuários. Mas Jeroboão estabeleceu um sacerdócio não levítico para servir nesses santuários e em vários templos menores ou “lugares altos”, cortando assim ainda mais radicalmente a tradição religiosa do estado do norte em relação à de Judá. O santuário real em Betel, tão perto do templo de Jerusalém, pode ter sido criado em competição deliberada com o santuário da Judeia.</w:t>
      </w:r>
    </w:p>
    <w:p>
      <w:pPr/>
      <w:r>
        <w:rPr>
          <w:lang w:val="pt_PT" w:bidi="pt_PT"/>
        </w:rPr>
      </w:r>
      <w:r>
        <w:rPr>
          <w:lang w:val="pt_PT" w:bidi="pt_PT"/>
        </w:rPr>
        <w:t>A história do sacerdócio no reino do norte não é mais impressionante do que a de Judá. Muitos dos profetas, incluindo Amós, Oseias e Jeremias, condenaram os santuários do norte e seus sacerdotes. Oseias foi enérgico em sua condenação: “Assim como os assaltantes ficam de emboscada à espera de um homem, o mesmo acontece com os grupos de sacerdotes; eles matam na estrada para Siquém, cometendo crimes horrorosos” (</w:t>
      </w:r>
      <w:r>
        <w:rPr>
          <w:lang w:val="pt_PT" w:bidi="pt_PT"/>
        </w:rPr>
        <w:t>Os 6.9</w:t>
      </w:r>
      <w:r>
        <w:rPr>
          <w:lang w:val="pt_PT" w:bidi="pt_PT"/>
        </w:rPr>
        <w:t>). Apenas raramente aqueles a quem as vidas espirituais do povo escolhido haviam sido confiadas viviam à altura de suas responsabilidades.</w:t>
      </w:r>
    </w:p>
    <w:p>
      <w:pPr>
        <w:pStyle w:val="Heading4"/>
      </w:pPr>
      <w:r>
        <w:rPr>
          <w:lang w:val="pt_PT" w:bidi="pt_PT"/>
        </w:rPr>
        <w:t>Sacerdotes e levitas durante e após o Exílio</w:t>
      </w:r>
    </w:p>
    <w:p>
      <w:pPr/>
      <w:r>
        <w:rPr>
          <w:lang w:val="pt_PT" w:bidi="pt_PT"/>
        </w:rPr>
      </w:r>
      <w:r>
        <w:rPr>
          <w:lang w:val="pt_PT" w:bidi="pt_PT"/>
        </w:rPr>
        <w:t>O reino do norte chegou ao fim em 722 a.C., derrotado pelos exércitos da Assíria, mas a vida religiosa continuou em Judá por mais algum tempo. Eventualmente, o fim do estado do sul veio por volta de 586 a.C.; a derrota do estado pelos babilônios foi acompanhada pela destruição de Jerusalém e seu templo (</w:t>
      </w:r>
      <w:r>
        <w:rPr>
          <w:lang w:val="pt_PT" w:bidi="pt_PT"/>
        </w:rPr>
        <w:t>Lm 2.20</w:t>
      </w:r>
      <w:r>
        <w:rPr>
          <w:lang w:val="pt_PT" w:bidi="pt_PT"/>
        </w:rPr>
        <w:t>). O comandante babilônico levou Seraías, o sumo sacerdote, e Sofonias, seu assistente, para Ribla, onde, com outros oficiais, eles foram mortos (</w:t>
      </w:r>
      <w:r>
        <w:rPr>
          <w:lang w:val="pt_PT" w:bidi="pt_PT"/>
        </w:rPr>
        <w:t>2Rs 25.18–21</w:t>
      </w:r>
      <w:r>
        <w:rPr>
          <w:lang w:val="pt_PT" w:bidi="pt_PT"/>
        </w:rPr>
        <w:t>). Então uma política de exílio foi estabelecida pelos babilônios; o povo mais importante e influente de Judá foi deportado para a Babilônia, enquanto os menos significativos foram autorizados a permanecer, pois era improvável que causassem problemas. Dos exilados de Judá, muitos podem ter sido sacerdotes (</w:t>
      </w:r>
      <w:r>
        <w:rPr>
          <w:lang w:val="pt_PT" w:bidi="pt_PT"/>
        </w:rPr>
        <w:t>Jr 29.1</w:t>
      </w:r>
      <w:r>
        <w:rPr>
          <w:lang w:val="pt_PT" w:bidi="pt_PT"/>
        </w:rPr>
        <w:t>), pois eles eram homens de influência. Em contraste, parece provável que um número muito menor de levitas foi exilado, refletindo talvez sua posição social inferior.</w:t>
      </w:r>
    </w:p>
    <w:p>
      <w:pPr/>
      <w:r>
        <w:rPr>
          <w:lang w:val="pt_PT" w:bidi="pt_PT"/>
        </w:rPr>
      </w:r>
      <w:r>
        <w:rPr>
          <w:lang w:val="pt_PT" w:bidi="pt_PT"/>
        </w:rPr>
        <w:t>Na cidade de Jerusalém, havia pouca vida religiosa regular durante os anos do exílio; o altar havia sido destruído e não foi restaurado até após o exílio. Sem dúvida, continuava algum tipo de atividade, mas era uma forma empobrecida de religião. A maioria dos sacerdotes estava no exílio na Babilônia, porém não podiam atuar, pois não havia templo ou santuário. Ezequiel dá a entender que o próprio Deus era o único “santuário” para os exilados (</w:t>
      </w:r>
      <w:r>
        <w:rPr>
          <w:lang w:val="pt_PT" w:bidi="pt_PT"/>
        </w:rPr>
        <w:t>Ez 11.16</w:t>
      </w:r>
      <w:r>
        <w:rPr>
          <w:lang w:val="pt_PT" w:bidi="pt_PT"/>
        </w:rPr>
        <w:t>). Somente após o retorno do exílio, a restauração de Jerusalém e seu templo é que as funções normais de sacerdotes e levitas puderam ser retomadas.</w:t>
      </w:r>
    </w:p>
    <w:p>
      <w:pPr/>
      <w:r>
        <w:rPr>
          <w:lang w:val="pt_PT" w:bidi="pt_PT"/>
        </w:rPr>
      </w:r>
      <w:r>
        <w:rPr>
          <w:lang w:val="pt_PT" w:bidi="pt_PT"/>
        </w:rPr>
        <w:t>Quando o Império Babilônico foi derrotado, os novos conquistadores persas instituíram uma política pela qual os exilados hebreus poderiam voltar para sua terra natal. Dos que retornam, 4.289 são designados sacerdotes e membros de famílias sacerdotais, enquanto apenas 341 eram levitas (</w:t>
      </w:r>
      <w:r>
        <w:rPr>
          <w:lang w:val="pt_PT" w:bidi="pt_PT"/>
        </w:rPr>
        <w:t>Ed 2.36–42</w:t>
      </w:r>
      <w:r>
        <w:rPr>
          <w:lang w:val="pt_PT" w:bidi="pt_PT"/>
        </w:rPr>
        <w:t>); o desequilíbrio provavelmente reflete a desproporção no número de exilados inicialmente. Sob Josué (Jeshua), o sacerdote e Zorobabel, o trabalho na restauração começou. Os sacerdotes desempenharam um papel significativo no primeiro ano do retorno, na restauração do altar em Jerusalém, para que o sacrifício e a adoração a Deus pudessem retomar. Uma vez que o altar havia sido restaurado, o trabalho começou no próprio templo, no segundo ano do retorno. Neste trabalho, tanto os sacerdotes quanto os levitas estavam envolvidos, e começou o estabelecimento de novas fundações para o templo. Quando a fundação havia sido estabelecida, tanto os sacerdotes, em suas vestimentas, quanto os levitas, em seu papel de cantores e músicos, participaram da cerimônia de dedicação (</w:t>
      </w:r>
      <w:r>
        <w:rPr>
          <w:lang w:val="pt_PT" w:bidi="pt_PT"/>
        </w:rPr>
        <w:t>3.8–13</w:t>
      </w:r>
      <w:r>
        <w:rPr>
          <w:lang w:val="pt_PT" w:bidi="pt_PT"/>
        </w:rPr>
        <w:t>). Novamente, quando o templo havia sido reconstruído, sacerdotes e levitas participaram da cerimônia de dedicação (</w:t>
      </w:r>
      <w:r>
        <w:rPr>
          <w:lang w:val="pt_PT" w:bidi="pt_PT"/>
        </w:rPr>
        <w:t>6.16–18</w:t>
      </w:r>
      <w:r>
        <w:rPr>
          <w:lang w:val="pt_PT" w:bidi="pt_PT"/>
        </w:rPr>
        <w:t>). A restauração, no entanto, envolvia mais do que apenas edifícios; também incluía um componente moral e religioso. Embora os sacerdotes e levitas ajudaram nesta tarefa, eles também foram afetados por isso. Muitos, por exemplo, haviam se casado com esposas estrangeiras (</w:t>
      </w:r>
      <w:r>
        <w:rPr>
          <w:lang w:val="pt_PT" w:bidi="pt_PT"/>
        </w:rPr>
        <w:t>9.1</w:t>
      </w:r>
      <w:r>
        <w:rPr>
          <w:lang w:val="pt_PT" w:bidi="pt_PT"/>
        </w:rPr>
        <w:t>), e assim tinham que se conformar com as leis de reforma por Esdras.</w:t>
      </w:r>
    </w:p>
    <w:p>
      <w:pPr/>
      <w:r>
        <w:rPr>
          <w:lang w:val="pt_PT" w:bidi="pt_PT"/>
        </w:rPr>
      </w:r>
      <w:r>
        <w:rPr>
          <w:lang w:val="pt_PT" w:bidi="pt_PT"/>
        </w:rPr>
        <w:t>Em certa medida, os sacerdotes e levitas retomaram seus deveres regulares na adoração do período pós-exílico. Os sacerdotes estavam engajados na condução da adoração no templo. Os levitas assistiam como servos do templo (</w:t>
      </w:r>
      <w:r>
        <w:rPr>
          <w:lang w:val="pt_PT" w:bidi="pt_PT"/>
        </w:rPr>
        <w:t>Ne 11.3</w:t>
      </w:r>
      <w:r>
        <w:rPr>
          <w:lang w:val="pt_PT" w:bidi="pt_PT"/>
        </w:rPr>
        <w:t>), como tesoureiros e coletores de dízimos (</w:t>
      </w:r>
      <w:r>
        <w:rPr>
          <w:lang w:val="pt_PT" w:bidi="pt_PT"/>
        </w:rPr>
        <w:t>10.37–39</w:t>
      </w:r>
      <w:r>
        <w:rPr>
          <w:lang w:val="pt_PT" w:bidi="pt_PT"/>
        </w:rPr>
        <w:t>) e como instrutores ou mestres da lei de Deus (</w:t>
      </w:r>
      <w:r>
        <w:rPr>
          <w:lang w:val="pt_PT" w:bidi="pt_PT"/>
        </w:rPr>
        <w:t>8.7–9</w:t>
      </w:r>
      <w:r>
        <w:rPr>
          <w:lang w:val="pt_PT" w:bidi="pt_PT"/>
        </w:rPr>
        <w:t>). No entanto, a história do sacerdócio após o exílio não está livre de mácula. A condenação dos abusos do ofício sacerdotal foi proferida pelo profeta Malaquias (</w:t>
      </w:r>
      <w:r>
        <w:rPr>
          <w:lang w:val="pt_PT" w:bidi="pt_PT"/>
        </w:rPr>
        <w:t>Ml 1.6–2.9</w:t>
      </w:r>
      <w:r>
        <w:rPr>
          <w:lang w:val="pt_PT" w:bidi="pt_PT"/>
        </w:rPr>
        <w:t>). Malaquias catalogou uma lista de males sacerdotais que lembram os sacerdotes malignos que viveram durante o tempo da monarquia.</w:t>
      </w:r>
    </w:p>
    <w:p>
      <w:pPr/>
      <w:r>
        <w:rPr>
          <w:lang w:val="pt_PT" w:bidi="pt_PT"/>
        </w:rPr>
      </w:r>
      <w:r>
        <w:rPr>
          <w:lang w:val="pt_PT" w:bidi="pt_PT"/>
        </w:rPr>
        <w:t>O ofício de sumo sacerdote continuou após o exílio entre os descendentes de Zadoque, sendo mantido inicialmente por Josué (</w:t>
      </w:r>
      <w:r>
        <w:rPr>
          <w:lang w:val="pt_PT" w:bidi="pt_PT"/>
        </w:rPr>
        <w:t>Ag 1.1</w:t>
      </w:r>
      <w:r>
        <w:rPr>
          <w:lang w:val="pt_PT" w:bidi="pt_PT"/>
        </w:rPr>
        <w:t>). As diferentes circunstâncias políticas, no entanto, mudaram a natureza do ofício de sumo sacerdócio. Considerando que nos dias da monarquia o sumo sacerdote era subserviente ao rei, não havia um rei, no sentido propriamente dito, após o exílio. De uma perspectiva política, os judeus eram membros de uma província ou colônia; para propósitos práticos, eles eram uma comunidade baseada em uma religião comum. O sumo sacerdote não estava mais sujeito à autoridade laica de um rei judeu, mas sua autoridade religiosa era considerável, e de algumas maneiras suas funções eram semelhantes às de um rei nos tempos pré-exílicos.</w:t>
      </w:r>
    </w:p>
    <w:p>
      <w:pPr>
        <w:pStyle w:val="Heading4"/>
      </w:pPr>
      <w:r>
        <w:rPr>
          <w:lang w:val="pt_PT" w:bidi="pt_PT"/>
        </w:rPr>
        <w:t>O sacerdócio no período dos Macabeus</w:t>
      </w:r>
    </w:p>
    <w:p>
      <w:pPr/>
      <w:r>
        <w:rPr>
          <w:lang w:val="pt_PT" w:bidi="pt_PT"/>
        </w:rPr>
      </w:r>
      <w:r>
        <w:rPr>
          <w:lang w:val="pt_PT" w:bidi="pt_PT"/>
        </w:rPr>
        <w:t>Durante o segundo século a.C., algumas mudanças ocorreram no sacerdócio, especialmente no que diz respeito ao ofício de sumo sacerdote, que marcou o fim da era do AT e definiu o pano de fundo para o período do NT. A Judeia, no segundo século, era governada pelos reis selêucidas, que haviam herdado uma parte do massivo Império Grego estabelecido por Alexandre, o Grande. A província da Judeia era controlada internamente sob o sumo sacerdócio, que teve a autoridade recebida dos reis selêucidas.</w:t>
      </w:r>
    </w:p>
    <w:p>
      <w:pPr/>
      <w:r>
        <w:rPr>
          <w:lang w:val="pt_PT" w:bidi="pt_PT"/>
        </w:rPr>
      </w:r>
      <w:r>
        <w:rPr>
          <w:lang w:val="pt_PT" w:bidi="pt_PT"/>
        </w:rPr>
        <w:t>Nas primeiras três décadas do segundo século a.C., o alto sacerdócio permaneceu com a linhagem zadoquita. Os sumos sacerdotes eram membros da família (zadoquita) de Oniadas: primeiro, Onias III (198–174 a.C.); depois, Jasão, irmão de Onias III (174–171 a.C.). Foi no período de Jasão que começou uma série de eventos que terminariam a tradição zadoquita.</w:t>
      </w:r>
    </w:p>
    <w:p>
      <w:pPr/>
      <w:r>
        <w:rPr>
          <w:lang w:val="pt_PT" w:bidi="pt_PT"/>
        </w:rPr>
      </w:r>
      <w:r>
        <w:rPr>
          <w:lang w:val="pt_PT" w:bidi="pt_PT"/>
        </w:rPr>
        <w:t>Onias III havia se oposto à política de helenização de Antíoco IV (Epifânio), que ameaçava minar a fé judaica. Antíoco substituiu Onias por Jasão, que na verdade comprou o alto sacerdócio do rei selêucida. Ao comprar o ofício sacerdotal, Jasão havia estabelecido um precedente perigoso; embora ele fosse de descendência zadoquita, seu ato implicava que o ofício poderia ser comprado e essa descendência não ser vital. Os oponentes de Jasão, os Tobíadas, foram capazes de removê-lo do ofício e ter seu próprio candidato, Menelau (que não era um zadoquita), nomeado em seu lugar. Este ato resultou em uma guerra civil entre aqueles que apoiavam Jasão e aqueles que apoiavam Menelau, e a guerra, por sua vez, culminou em medidas repressivas severas de Antíoco Epifânio; houve massacres em Jerusalém, e o templo foi profanado (167 a.C.). A profanação do templo levou à revolta dos Macabeus, como resultado da qual os judeus reconquistaram sua independência por um curto período. Menelau manteve o ofício de sumo sacerdote até 161 a.C. e foi sucedido por Alcimo (161–159 a.C.).</w:t>
      </w:r>
    </w:p>
    <w:p>
      <w:pPr/>
      <w:r>
        <w:rPr>
          <w:lang w:val="pt_PT" w:bidi="pt_PT"/>
        </w:rPr>
      </w:r>
      <w:r>
        <w:rPr>
          <w:lang w:val="pt_PT" w:bidi="pt_PT"/>
        </w:rPr>
        <w:t>Então, seguiu-se um período durante o qual não houve sumo sacerdote por sete anos. O clima político, no entanto, era tal que se tornava improvável que a linhagem zadoquita algum dia voltasse a conquistar o alto sacerdócio, que havia sido estabelecido no tempo do rei Salomão. O macabeu Jônatas obteve o controle de Jerusalém, e em 152 a.C., com a aprovação do rei selêucida, ele foi formalmente investido das vestes de sumo sacerdote. Ele foi sucedido como sumo sacerdote e governante por seu irmão Simão em 143 a.C., que também exercia o ofício com a aprovação dos selêucidas (Demétrio II). Mas no terceiro ano de seu reinado (140 a.C.), o sumo sacerdócio de Simão recebeu aprovação pública em uma grande assembleia religiosa, e a família de Simão tornou-se “sumo sacerdote para sempre” (1Mc 14.41–47). Esse evento marcou o término efetivo da tradição zadoquita e a base da linhagem dos Asmoneus.</w:t>
      </w:r>
    </w:p>
    <w:p>
      <w:pPr/>
      <w:r>
        <w:rPr>
          <w:lang w:val="pt_PT" w:bidi="pt_PT"/>
        </w:rPr>
      </w:r>
      <w:r>
        <w:rPr>
          <w:lang w:val="pt_PT" w:bidi="pt_PT"/>
        </w:rPr>
        <w:t>O estabelecimento do ofício de sumo sacerdotal fora da linhagem zadoquita não ocorreu sem contestação. É provável que uma seita dentro do judaísmo, agora conhecida como os essênios, tenha nascido em reação ao sumo sacerdócio de Simão. Os essênios (mais conhecidos pelos Manuscritos do Mar Morto) parecem ter sido fundados por um sacerdote zadoquita que rejeitou a autenticidade e autoridade de Simão. Assim, em um sentido limitado, os sacerdotes zadoquitas continuaram a subsistir.</w:t>
      </w:r>
    </w:p>
    <w:p>
      <w:pPr>
        <w:pStyle w:val="Heading3"/>
      </w:pPr>
      <w:r>
        <w:rPr>
          <w:lang w:val="pt_PT" w:bidi="pt_PT"/>
        </w:rPr>
        <w:t>O sacerdócio nos tempos do Novo Testamento</w:t>
      </w:r>
    </w:p>
    <w:p>
      <w:pPr/>
      <w:r>
        <w:rPr>
          <w:lang w:val="pt_PT" w:bidi="pt_PT"/>
        </w:rPr>
      </w:r>
      <w:r>
        <w:rPr>
          <w:lang w:val="pt_PT" w:bidi="pt_PT"/>
        </w:rPr>
        <w:t>No início do período do NT, tanto os sacerdotes quanto os levitas continuaram a servir dentro da religião judaica. Zacarias, pai de João Batista, era um sacerdote que pertencia à divisão de Abias (</w:t>
      </w:r>
      <w:r>
        <w:rPr>
          <w:lang w:val="pt_PT" w:bidi="pt_PT"/>
        </w:rPr>
        <w:t>Lc 1.5</w:t>
      </w:r>
      <w:r>
        <w:rPr>
          <w:lang w:val="pt_PT" w:bidi="pt_PT"/>
        </w:rPr>
        <w:t xml:space="preserve">), e sua esposa também era de descendência sacerdotal. Quando Zacarias foi visitado por um anjo, na época, ele estava envolvido com deveres sacerdotais no templo de Jerusalém — várias divisões de sacerdotes assumiam a responsabilidade pelos serviços do templo por um período e depois voltavam para suas casas (v. </w:t>
      </w:r>
      <w:r>
        <w:rPr>
          <w:lang w:val="pt_PT" w:bidi="pt_PT"/>
        </w:rPr>
        <w:t>23</w:t>
      </w:r>
      <w:r>
        <w:rPr>
          <w:lang w:val="pt_PT" w:bidi="pt_PT"/>
        </w:rPr>
        <w:t>), quando outra divisão assumia. A distinção entre sacerdotes e levitas também é mantida no NT (</w:t>
      </w:r>
      <w:r>
        <w:rPr>
          <w:lang w:val="pt_PT" w:bidi="pt_PT"/>
        </w:rPr>
        <w:t>Jo 1.19</w:t>
      </w:r>
      <w:r>
        <w:rPr>
          <w:lang w:val="pt_PT" w:bidi="pt_PT"/>
        </w:rPr>
        <w:t>) e aparece na parábola de Jesus sobre o bom samaritano (</w:t>
      </w:r>
      <w:r>
        <w:rPr>
          <w:lang w:val="pt_PT" w:bidi="pt_PT"/>
        </w:rPr>
        <w:t>Lc 10.31–32</w:t>
      </w:r>
      <w:r>
        <w:rPr>
          <w:lang w:val="pt_PT" w:bidi="pt_PT"/>
        </w:rPr>
        <w:t>). Tanto sacerdotes quanto levitas estavam entre os primeiros convertidos ao cristianismo; Barnabé era um levita de Chipre (</w:t>
      </w:r>
      <w:r>
        <w:rPr>
          <w:lang w:val="pt_PT" w:bidi="pt_PT"/>
        </w:rPr>
        <w:t>Atos 4.36</w:t>
      </w:r>
      <w:r>
        <w:rPr>
          <w:lang w:val="pt_PT" w:bidi="pt_PT"/>
        </w:rPr>
        <w:t>), e vários sacerdotes responderam à proclamação do evangelho (</w:t>
      </w:r>
      <w:r>
        <w:rPr>
          <w:lang w:val="pt_PT" w:bidi="pt_PT"/>
        </w:rPr>
        <w:t>6.7</w:t>
      </w:r>
      <w:r>
        <w:rPr>
          <w:lang w:val="pt_PT" w:bidi="pt_PT"/>
        </w:rPr>
        <w:t>).</w:t>
      </w:r>
    </w:p>
    <w:p>
      <w:pPr/>
      <w:r>
        <w:rPr>
          <w:lang w:val="pt_PT" w:bidi="pt_PT"/>
        </w:rPr>
      </w:r>
      <w:r>
        <w:rPr>
          <w:lang w:val="pt_PT" w:bidi="pt_PT"/>
        </w:rPr>
        <w:t>O ofício de sumo sacerdote é frequentemente referido no NT. Vários sumos sacerdotes são mencionados, e a pluralidade de ocupantes atuais e anteriores do ofício reflete a natureza da posição como um compromisso essencialmente político (distinto de sua definição mais antiga, a de um ofício que passa de pai para filho após a morte do pai). Os dois sumos sacerdotes mais significativos no NT são aqueles que exerceram ofício durante a vida de Jesus. Anás era sumo sacerdote por volta de 6 a 15 d.C., mas mesmo depois que ele deixou de exercer o ofício formalmente, ele continuou a exercer influência considerável através de seu genro, o sumo sacerdote Caifás (c. 18–36 d.C.). Ambos foram figuras significativas no julgamento de Jesus. Em uma data posterior, Ananias, filho de Nebedeus, era sumo sacerdote (c. 47–58 d.C.) e presidente do Sinédrio durante o tempo em que Paulo foi levado a julgamento.</w:t>
      </w:r>
    </w:p>
    <w:p>
      <w:pPr/>
      <w:r>
        <w:rPr>
          <w:lang w:val="pt_PT" w:bidi="pt_PT"/>
        </w:rPr>
      </w:r>
      <w:r>
        <w:rPr>
          <w:lang w:val="pt_PT" w:bidi="pt_PT"/>
        </w:rPr>
        <w:t>O sacerdócio possuía autoridade considerável nos tempos do NT. A maioria dos assuntos internos e religiosos na província romana da Judeia estava dentro da autoridade do Sinédrio, que funcionava como uma espécie de governo provincial, embora seus poderes fossem limitados em certos assuntos por Roma. Sua associação incluía os sumos sacerdotes que estavam no poder e ex-sumo sacerdotes, e um grande número de saduceus, muitos dos quais pertenciam a famílias sacerdotais influentes. Esta influência sacerdotal no Sinédrio era indicativo do importante papel do templo na vida judaica durante o primeiro século d.C.</w:t>
      </w:r>
    </w:p>
    <w:p>
      <w:pPr/>
      <w:r>
        <w:rPr>
          <w:lang w:val="pt_PT" w:bidi="pt_PT"/>
        </w:rPr>
      </w:r>
      <w:r>
        <w:rPr>
          <w:lang w:val="pt_PT" w:bidi="pt_PT"/>
        </w:rPr>
        <w:t>Em 70 d.C., após a destruição do templo em Jerusalém, uma mudança radical ocorreu em relação ao significado do sacerdócio no judaísmo. O fim do templo removeu em efeito o propósito para a existência do sacerdócio. Embora o sacerdócio tenha continuado de certa forma até a rebelião de Bar Kochba em 135 d.C., seu fim estava próximo após 70 d.C. Desde o final do primeiro século d.C., o judaísmo se desenvolveu sem sacerdotes, e sua trajetória até o presente século foi traçada pelos rabinos, os descendentes espirituais dos fariseus.</w:t>
      </w:r>
    </w:p>
    <w:p>
      <w:pPr/>
      <w:r>
        <w:rPr>
          <w:lang w:val="pt_PT" w:bidi="pt_PT"/>
        </w:rPr>
      </w:r>
      <w:r>
        <w:rPr>
          <w:i/>
          <w:lang w:val="pt_PT" w:bidi="pt_PT"/>
        </w:rPr>
        <w:t>Veja também</w:t>
      </w:r>
      <w:r>
        <w:rPr>
          <w:lang w:val="pt_PT" w:bidi="pt_PT"/>
        </w:rPr>
        <w:t xml:space="preserve"> </w:t>
      </w:r>
      <w:r>
        <w:rPr>
          <w:lang w:val="pt_PT" w:bidi="pt_PT"/>
        </w:rPr>
        <w:t>Sacerdócio</w:t>
      </w:r>
      <w:r>
        <w:rPr>
          <w:lang w:val="pt_PT" w:bidi="pt_PT"/>
        </w:rPr>
        <w:t>.</w:t>
      </w:r>
      <w:r>
        <w:rPr>
          <w:lang w:val="pt_PT" w:bidi="pt_PT"/>
        </w:rPr>
      </w:r>
      <w:r>
        <w:rPr>
          <w:lang w:val="pt_PT" w:bidi="pt_PT"/>
        </w:rPr>
      </w:r>
    </w:p>
    <w:p>
      <w:pPr/>
      <w:r>
        <w:rPr>
          <w:lang w:val="pt_PT" w:bidi="pt_PT"/>
        </w:rPr>
      </w:r>
    </w:p>
    <w:p>
      <w:pPr>
        <w:pStyle w:val="Heading2"/>
      </w:pPr>
      <w:r>
        <w:rPr>
          <w:lang w:val="pt_PT" w:bidi="pt_PT"/>
        </w:rPr>
        <w:t>Sacrifício</w:t>
      </w:r>
      <w:r>
        <w:rPr>
          <w:lang w:val="pt_PT" w:bidi="pt_PT"/>
        </w:rPr>
      </w:r>
    </w:p>
    <w:p>
      <w:pPr/>
      <w:r>
        <w:rPr>
          <w:lang w:val="pt_PT" w:bidi="pt_PT"/>
        </w:rPr>
      </w:r>
      <w:r>
        <w:rPr>
          <w:i/>
          <w:lang w:val="pt_PT" w:bidi="pt_PT"/>
        </w:rPr>
        <w:t>Veja</w:t>
      </w:r>
      <w:r>
        <w:rPr>
          <w:lang w:val="pt_PT" w:bidi="pt_PT"/>
        </w:rPr>
        <w:t xml:space="preserve"> </w:t>
      </w:r>
      <w:r>
        <w:rPr>
          <w:lang w:val="pt_PT" w:bidi="pt_PT"/>
        </w:rPr>
        <w:t>Expiação</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Sacrifício da manhã</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Sacrifício da noite</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Sadraque, Mesaque e Abede-Nego</w:t>
      </w:r>
      <w:r>
        <w:rPr>
          <w:lang w:val="pt_PT" w:bidi="pt_PT"/>
        </w:rPr>
      </w:r>
    </w:p>
    <w:p>
      <w:pPr/>
      <w:r>
        <w:rPr>
          <w:lang w:val="pt_PT" w:bidi="pt_PT"/>
        </w:rPr>
      </w:r>
      <w:r>
        <w:rPr>
          <w:lang w:val="pt_PT" w:bidi="pt_PT"/>
        </w:rPr>
        <w:t>Os nomes babilônicos de três jovens hebreus levados para Babilônia como prisioneiros pelo rei Nabucodonosor em 605 a.C. (</w:t>
      </w:r>
      <w:r>
        <w:rPr>
          <w:lang w:val="pt_PT" w:bidi="pt_PT"/>
        </w:rPr>
        <w:t>2Rs 24.1</w:t>
      </w:r>
      <w:r>
        <w:rPr>
          <w:lang w:val="pt_PT" w:bidi="pt_PT"/>
        </w:rPr>
        <w:t xml:space="preserve">; </w:t>
      </w:r>
      <w:r>
        <w:rPr>
          <w:lang w:val="pt_PT" w:bidi="pt_PT"/>
        </w:rPr>
        <w:t>Dn 1.1</w:t>
      </w:r>
      <w:r>
        <w:rPr>
          <w:lang w:val="pt_PT" w:bidi="pt_PT"/>
        </w:rPr>
        <w:t>–</w:t>
      </w:r>
      <w:r>
        <w:rPr>
          <w:lang w:val="pt_PT" w:bidi="pt_PT"/>
        </w:rPr>
        <w:t>4</w:t>
      </w:r>
      <w:r>
        <w:rPr>
          <w:lang w:val="pt_PT" w:bidi="pt_PT"/>
        </w:rPr>
        <w:t>). Eles podem ter sido de uma família real (</w:t>
      </w:r>
      <w:r>
        <w:rPr>
          <w:lang w:val="pt_PT" w:bidi="pt_PT"/>
        </w:rPr>
        <w:t>2Rs 20.18</w:t>
      </w:r>
      <w:r>
        <w:rPr>
          <w:lang w:val="pt_PT" w:bidi="pt_PT"/>
        </w:rPr>
        <w:t xml:space="preserve">; </w:t>
      </w:r>
      <w:r>
        <w:rPr>
          <w:lang w:val="pt_PT" w:bidi="pt_PT"/>
        </w:rPr>
        <w:t>Is 39.7</w:t>
      </w:r>
      <w:r>
        <w:rPr>
          <w:lang w:val="pt_PT" w:bidi="pt_PT"/>
        </w:rPr>
        <w:t>). Os babilônios acreditavam que tê-los como reféns faria o rei de Judá, Jeoaquim, se comportar.</w:t>
      </w:r>
    </w:p>
    <w:p>
      <w:pPr/>
      <w:r>
        <w:rPr>
          <w:lang w:val="pt_PT" w:bidi="pt_PT"/>
        </w:rPr>
      </w:r>
      <w:r>
        <w:rPr>
          <w:lang w:val="pt_PT" w:bidi="pt_PT"/>
        </w:rPr>
        <w:t>Nabucodonosor desejava encher sua corte com homens inteligentes e bonitos que se tornariam súditos úteis para seu reino. Ele decidiu que alguns dos reféns judeus seriam treinados. Daniel e seus três amigos foram escolhidos.</w:t>
      </w:r>
    </w:p>
    <w:p>
      <w:pPr/>
      <w:r>
        <w:rPr>
          <w:lang w:val="pt_PT" w:bidi="pt_PT"/>
        </w:rPr>
      </w:r>
      <w:r>
        <w:rPr>
          <w:lang w:val="pt_PT" w:bidi="pt_PT"/>
        </w:rPr>
        <w:t>Seus nomes hebraicos originais exaltavam Javé, mas foram alterados para nomes babilônicos que poderiam ter honrado um deus babilônico.</w:t>
      </w:r>
    </w:p>
    <w:p>
      <w:pPr/>
      <w:r>
        <w:rPr>
          <w:lang w:val="pt_PT" w:bidi="pt_PT"/>
        </w:rPr>
      </w:r>
      <w:r>
        <w:rPr>
          <w:lang w:val="pt_PT" w:bidi="pt_PT"/>
        </w:rPr>
        <w:t>Seus nomes originais em hebraico eram:</w:t>
      </w:r>
    </w:p>
    <w:p>
      <w:pPr>
        <w:pStyle w:val="ListBullet"/>
        <w:spacing w:line="240" w:lineRule="auto"/>
        <w:ind w:left="720"/>
      </w:pPr>
      <w:r>
        <w:rPr>
          <w:lang w:val="pt_PT" w:bidi="pt_PT"/>
        </w:rPr>
      </w:r>
      <w:r>
        <w:rPr>
          <w:lang w:val="pt_PT" w:bidi="pt_PT"/>
        </w:rPr>
        <w:t>Hananias, que significa "O Senhor é gracioso";</w:t>
      </w:r>
    </w:p>
    <w:p>
      <w:pPr>
        <w:pStyle w:val="ListBullet"/>
        <w:spacing w:line="240" w:lineRule="auto"/>
        <w:ind w:left="720"/>
      </w:pPr>
      <w:r>
        <w:rPr>
          <w:lang w:val="pt_PT" w:bidi="pt_PT"/>
        </w:rPr>
      </w:r>
      <w:r>
        <w:rPr>
          <w:lang w:val="pt_PT" w:bidi="pt_PT"/>
        </w:rPr>
        <w:t>Misael, que significa "Quem é como Deus";</w:t>
      </w:r>
    </w:p>
    <w:p>
      <w:pPr>
        <w:pStyle w:val="ListBullet"/>
        <w:spacing w:line="240" w:lineRule="auto"/>
        <w:ind w:left="720"/>
      </w:pPr>
      <w:r>
        <w:rPr>
          <w:lang w:val="pt_PT" w:bidi="pt_PT"/>
        </w:rPr>
      </w:r>
      <w:r>
        <w:rPr>
          <w:lang w:val="pt_PT" w:bidi="pt_PT"/>
        </w:rPr>
        <w:t>Azarias, que significa "O Senhor ajudou".</w:t>
      </w:r>
    </w:p>
    <w:p>
      <w:pPr/>
      <w:r>
        <w:rPr>
          <w:lang w:val="pt_PT" w:bidi="pt_PT"/>
        </w:rPr>
      </w:r>
      <w:r>
        <w:rPr>
          <w:lang w:val="pt_PT" w:bidi="pt_PT"/>
        </w:rPr>
        <w:t>Nabucodonosor mudou seus nomes para nomes babilônicos:</w:t>
      </w:r>
    </w:p>
    <w:p>
      <w:pPr>
        <w:pStyle w:val="ListBullet"/>
        <w:spacing w:line="240" w:lineRule="auto"/>
        <w:ind w:left="720"/>
      </w:pPr>
      <w:r>
        <w:rPr>
          <w:lang w:val="pt_PT" w:bidi="pt_PT"/>
        </w:rPr>
      </w:r>
      <w:r>
        <w:rPr>
          <w:lang w:val="pt_PT" w:bidi="pt_PT"/>
        </w:rPr>
        <w:t>Sadraque, que poderia significar "Comando de Aku" (Aku era o deus da lua sumério);</w:t>
      </w:r>
    </w:p>
    <w:p>
      <w:pPr>
        <w:pStyle w:val="ListBullet"/>
        <w:spacing w:line="240" w:lineRule="auto"/>
        <w:ind w:left="720"/>
      </w:pPr>
      <w:r>
        <w:rPr>
          <w:lang w:val="pt_PT" w:bidi="pt_PT"/>
        </w:rPr>
      </w:r>
      <w:r>
        <w:rPr>
          <w:lang w:val="pt_PT" w:bidi="pt_PT"/>
        </w:rPr>
        <w:t>Mesaque, que pode significar "Quem é como Aku";</w:t>
      </w:r>
    </w:p>
    <w:p>
      <w:pPr>
        <w:pStyle w:val="ListBullet"/>
        <w:spacing w:line="240" w:lineRule="auto"/>
        <w:ind w:left="720"/>
      </w:pPr>
      <w:r>
        <w:rPr>
          <w:lang w:val="pt_PT" w:bidi="pt_PT"/>
        </w:rPr>
      </w:r>
      <w:r>
        <w:rPr>
          <w:lang w:val="pt_PT" w:bidi="pt_PT"/>
        </w:rPr>
        <w:t>Abede-nego, que pode significar "Servo de Nabu" (Nabu era o deus babilônico da sabedoria).</w:t>
      </w:r>
    </w:p>
    <w:p>
      <w:pPr/>
      <w:r>
        <w:rPr>
          <w:lang w:val="pt_PT" w:bidi="pt_PT"/>
        </w:rPr>
      </w:r>
      <w:r>
        <w:rPr>
          <w:lang w:val="pt_PT" w:bidi="pt_PT"/>
        </w:rPr>
        <w:t>O nome do amigo deles, Daniel, também foi mudado de "Meu juiz é Deus" para Beltessazar. Beltessazar significa "Bel protege" (Bel era o principal deus babilônico).</w:t>
      </w:r>
    </w:p>
    <w:p>
      <w:pPr/>
      <w:r>
        <w:rPr>
          <w:lang w:val="pt_PT" w:bidi="pt_PT"/>
        </w:rPr>
      </w:r>
      <w:r>
        <w:rPr>
          <w:lang w:val="pt_PT" w:bidi="pt_PT"/>
        </w:rPr>
        <w:t>Nabucodonosor escolheu esses jovens para aprender a língua e o conhecimento babilônico. Eles estudaram por três anos, aprendendo:</w:t>
      </w:r>
    </w:p>
    <w:p>
      <w:pPr>
        <w:pStyle w:val="ListBullet"/>
        <w:spacing w:line="240" w:lineRule="auto"/>
        <w:ind w:left="720"/>
      </w:pPr>
      <w:r>
        <w:rPr>
          <w:lang w:val="pt_PT" w:bidi="pt_PT"/>
        </w:rPr>
      </w:r>
      <w:r>
        <w:rPr>
          <w:lang w:val="pt_PT" w:bidi="pt_PT"/>
        </w:rPr>
        <w:t>Línguas aramaica, acádia e suméria;</w:t>
      </w:r>
    </w:p>
    <w:p>
      <w:pPr>
        <w:pStyle w:val="ListBullet"/>
        <w:spacing w:line="240" w:lineRule="auto"/>
        <w:ind w:left="720"/>
      </w:pPr>
      <w:r>
        <w:rPr>
          <w:lang w:val="pt_PT" w:bidi="pt_PT"/>
        </w:rPr>
      </w:r>
      <w:r>
        <w:rPr>
          <w:lang w:val="pt_PT" w:bidi="pt_PT"/>
        </w:rPr>
        <w:t>Escrita cuneiforme (escrita utilizando marcas em forma de cunha);</w:t>
      </w:r>
    </w:p>
    <w:p>
      <w:pPr>
        <w:pStyle w:val="ListBullet"/>
        <w:spacing w:line="240" w:lineRule="auto"/>
        <w:ind w:left="720"/>
      </w:pPr>
      <w:r>
        <w:rPr>
          <w:lang w:val="pt_PT" w:bidi="pt_PT"/>
        </w:rPr>
      </w:r>
      <w:r>
        <w:rPr>
          <w:lang w:val="pt_PT" w:bidi="pt_PT"/>
        </w:rPr>
        <w:t>Possivelmente, astronomia, matemática, história e agricultura.</w:t>
      </w:r>
    </w:p>
    <w:p>
      <w:pPr/>
      <w:r>
        <w:rPr>
          <w:lang w:val="pt_PT" w:bidi="pt_PT"/>
        </w:rPr>
      </w:r>
      <w:r>
        <w:rPr>
          <w:lang w:val="pt_PT" w:bidi="pt_PT"/>
        </w:rPr>
        <w:t xml:space="preserve">O rei forneceu comida para os estudantes. Mas Sadraque, Mesaque, Abede-Nego e Daniel se recusaram a comê-la. Eles achavam que a comida havia sido oferecida a falsos deuses, então não era apropriado para os judeus comerem (cp. </w:t>
      </w:r>
      <w:r>
        <w:rPr>
          <w:lang w:val="pt_PT" w:bidi="pt_PT"/>
        </w:rPr>
        <w:t>Êx 34.15</w:t>
      </w:r>
      <w:r>
        <w:rPr>
          <w:lang w:val="pt_PT" w:bidi="pt_PT"/>
        </w:rPr>
        <w:t xml:space="preserve">; </w:t>
      </w:r>
      <w:r>
        <w:rPr>
          <w:lang w:val="pt_PT" w:bidi="pt_PT"/>
        </w:rPr>
        <w:t>Lv 17.10</w:t>
      </w:r>
      <w:r>
        <w:rPr>
          <w:lang w:val="pt_PT" w:bidi="pt_PT"/>
        </w:rPr>
        <w:t>–</w:t>
      </w:r>
      <w:r>
        <w:rPr>
          <w:lang w:val="pt_PT" w:bidi="pt_PT"/>
        </w:rPr>
        <w:t>14</w:t>
      </w:r>
      <w:r>
        <w:rPr>
          <w:lang w:val="pt_PT" w:bidi="pt_PT"/>
        </w:rPr>
        <w:t>). O chefe dos eunucos estava preocupado que o rei ficasse chateado se os rapazes parecessem mal alimentados, então ele falou com Daniel. Eles pediram para comer apenas vegetais por dez dias. Após dez dias, eles pareciam mais saudáveis do que os outros estudantes, então foi permitido que continuassem com sua dieta de vegetais.</w:t>
      </w:r>
    </w:p>
    <w:p>
      <w:pPr/>
      <w:r>
        <w:rPr>
          <w:lang w:val="pt_PT" w:bidi="pt_PT"/>
        </w:rPr>
      </w:r>
      <w:r>
        <w:rPr>
          <w:lang w:val="pt_PT" w:bidi="pt_PT"/>
        </w:rPr>
        <w:t>Ao concluírem seus estudos, esses quatro jovens eram mais inteligentes e capazes do que todos os outros estudantes. A Bíblia afirma que Deus lhes concedeu esse conhecimento e habilidade.</w:t>
      </w:r>
    </w:p>
    <w:p>
      <w:pPr/>
      <w:r>
        <w:rPr>
          <w:lang w:val="pt_PT" w:bidi="pt_PT"/>
        </w:rPr>
      </w:r>
      <w:r>
        <w:rPr>
          <w:lang w:val="pt_PT" w:bidi="pt_PT"/>
        </w:rPr>
        <w:t>Mais tarde, eles se tornaram parte dos "sábios da Babilônia" (</w:t>
      </w:r>
      <w:r>
        <w:rPr>
          <w:lang w:val="pt_PT" w:bidi="pt_PT"/>
        </w:rPr>
        <w:t>Dn 2.12</w:t>
      </w:r>
      <w:r>
        <w:rPr>
          <w:lang w:val="pt_PT" w:bidi="pt_PT"/>
        </w:rPr>
        <w:t>–</w:t>
      </w:r>
      <w:r>
        <w:rPr>
          <w:lang w:val="pt_PT" w:bidi="pt_PT"/>
        </w:rPr>
        <w:t>49</w:t>
      </w:r>
      <w:r>
        <w:rPr>
          <w:lang w:val="pt_PT" w:bidi="pt_PT"/>
        </w:rPr>
        <w:t>). Quando outros sábios não puderam explicar o sonho do rei, Nabucodonosor quis matar todos os sábios. Daniel pediu tempo ao rei, e Deus revelou a Daniel o sonho e seu significado em uma visão. Isso salvou suas vidas.</w:t>
      </w:r>
    </w:p>
    <w:p>
      <w:pPr/>
      <w:r>
        <w:rPr>
          <w:lang w:val="pt_PT" w:bidi="pt_PT"/>
        </w:rPr>
      </w:r>
      <w:r>
        <w:rPr>
          <w:lang w:val="pt_PT" w:bidi="pt_PT"/>
        </w:rPr>
        <w:t>Mais uma vez, Nabucodonosor fez uma enorme estátua de ouro e ordenou que todos se curvassem diante dela (</w:t>
      </w:r>
      <w:r>
        <w:rPr>
          <w:lang w:val="pt_PT" w:bidi="pt_PT"/>
        </w:rPr>
        <w:t>Dn 3</w:t>
      </w:r>
      <w:r>
        <w:rPr>
          <w:lang w:val="pt_PT" w:bidi="pt_PT"/>
        </w:rPr>
        <w:t>). Sadraque, Mesaque e Abednego recusaram. Eles disseram que confiavam em Deus, mesmo que isso significasse serem lançados em uma fornalha ardente. O rei fez a fornalha ficar extremamente quente e os lançou lá dentro. Mas Deus os protegeu. Ele enviou um anjo para mantê-los seguros no fogo.</w:t>
      </w:r>
    </w:p>
    <w:p>
      <w:pPr/>
      <w:r>
        <w:rPr>
          <w:lang w:val="pt_PT" w:bidi="pt_PT"/>
        </w:rPr>
      </w:r>
      <w:r>
        <w:rPr>
          <w:lang w:val="pt_PT" w:bidi="pt_PT"/>
        </w:rPr>
        <w:t>Quando Nabucodonosor viu esse milagre, ele teve que admitir que o Deus de Sadraque, Mesaque e Abede-Nego era mais poderoso que seu próprio reino e poder.</w:t>
      </w:r>
    </w:p>
    <w:p>
      <w:pPr/>
      <w:r>
        <w:rPr>
          <w:lang w:val="pt_PT" w:bidi="pt_PT"/>
        </w:rPr>
      </w:r>
      <w:r>
        <w:rPr>
          <w:i/>
          <w:lang w:val="pt_PT" w:bidi="pt_PT"/>
        </w:rPr>
        <w:t>Veja também</w:t>
      </w:r>
      <w:r>
        <w:rPr>
          <w:lang w:val="pt_PT" w:bidi="pt_PT"/>
        </w:rPr>
        <w:t xml:space="preserve"> </w:t>
      </w:r>
      <w:r>
        <w:rPr>
          <w:lang w:val="pt_PT" w:bidi="pt_PT"/>
        </w:rPr>
        <w:t>DANIEL, Livro de</w:t>
      </w:r>
      <w:r>
        <w:rPr>
          <w:lang w:val="pt_PT" w:bidi="pt_PT"/>
        </w:rPr>
        <w:t xml:space="preserve">; </w:t>
      </w:r>
      <w:r>
        <w:rPr>
          <w:lang w:val="pt_PT" w:bidi="pt_PT"/>
        </w:rPr>
        <w:t>Daniel, Adições a (Oração de Azarias e o Cântico dos Três Jovens)</w:t>
      </w:r>
      <w:r>
        <w:rPr>
          <w:lang w:val="pt_PT" w:bidi="pt_PT"/>
        </w:rPr>
        <w:t>.</w:t>
      </w:r>
      <w:r>
        <w:rPr>
          <w:lang w:val="pt_PT" w:bidi="pt_PT"/>
        </w:rPr>
      </w:r>
      <w:r>
        <w:rPr>
          <w:lang w:val="pt_PT" w:bidi="pt_PT"/>
        </w:rPr>
      </w:r>
    </w:p>
    <w:p>
      <w:pPr/>
      <w:r>
        <w:rPr>
          <w:lang w:val="pt_PT" w:bidi="pt_PT"/>
        </w:rPr>
      </w:r>
    </w:p>
    <w:p>
      <w:pPr>
        <w:pStyle w:val="Heading2"/>
      </w:pPr>
      <w:r>
        <w:rPr>
          <w:lang w:val="pt_PT" w:bidi="pt_PT"/>
        </w:rPr>
        <w:t>Saduceus</w:t>
      </w:r>
      <w:r>
        <w:rPr>
          <w:lang w:val="pt_PT" w:bidi="pt_PT"/>
        </w:rPr>
      </w:r>
    </w:p>
    <w:p>
      <w:pPr/>
      <w:r>
        <w:rPr>
          <w:lang w:val="pt_PT" w:bidi="pt_PT"/>
        </w:rPr>
      </w:r>
      <w:r>
        <w:rPr>
          <w:lang w:val="pt_PT" w:bidi="pt_PT"/>
        </w:rPr>
        <w:t>Os saduceus eram um grupo religioso judeu mencionado 14 vezes no Novo Testamento. Eles não são mencionados no Antigo Testamento.</w:t>
      </w:r>
    </w:p>
    <w:p>
      <w:pPr>
        <w:pStyle w:val="Heading3"/>
      </w:pPr>
      <w:r>
        <w:rPr>
          <w:lang w:val="pt_PT" w:bidi="pt_PT"/>
        </w:rPr>
        <w:t>A história dos saduceus</w:t>
      </w:r>
    </w:p>
    <w:p>
      <w:pPr/>
      <w:r>
        <w:rPr>
          <w:lang w:val="pt_PT" w:bidi="pt_PT"/>
        </w:rPr>
      </w:r>
      <w:r>
        <w:rPr>
          <w:lang w:val="pt_PT" w:bidi="pt_PT"/>
        </w:rPr>
        <w:t>Estudiosos sugeriram várias explicações diferentes para como os saduceus receberam seu nome:</w:t>
      </w:r>
    </w:p>
    <w:p>
      <w:pPr>
        <w:pStyle w:val="ListNumber"/>
        <w:numPr>
          <w:ilvl w:val="0"/>
          <w:numId w:val="17"/>
        </w:numPr>
        <w:spacing w:line="240" w:lineRule="auto"/>
        <w:ind w:left="720"/>
      </w:pPr>
      <w:r>
        <w:rPr>
          <w:lang w:val="pt_PT" w:bidi="pt_PT"/>
        </w:rPr>
      </w:r>
      <w:r>
        <w:rPr>
          <w:lang w:val="pt_PT" w:bidi="pt_PT"/>
        </w:rPr>
        <w:t>Alguns o associam à palavra hebraica para "justo" (</w:t>
      </w:r>
      <w:r>
        <w:rPr>
          <w:i/>
          <w:lang w:val="pt_PT" w:bidi="pt_PT"/>
        </w:rPr>
        <w:t>saddik</w:t>
      </w:r>
      <w:r>
        <w:rPr>
          <w:lang w:val="pt_PT" w:bidi="pt_PT"/>
        </w:rPr>
        <w:t xml:space="preserve">). Isso é improvável porque a palavra teria mudado de </w:t>
      </w:r>
      <w:r>
        <w:rPr>
          <w:i/>
          <w:lang w:val="pt_PT" w:bidi="pt_PT"/>
        </w:rPr>
        <w:t>i</w:t>
      </w:r>
      <w:r>
        <w:rPr>
          <w:lang w:val="pt_PT" w:bidi="pt_PT"/>
        </w:rPr>
        <w:t xml:space="preserve"> para </w:t>
      </w:r>
      <w:r>
        <w:rPr>
          <w:i/>
          <w:lang w:val="pt_PT" w:bidi="pt_PT"/>
        </w:rPr>
        <w:t>u</w:t>
      </w:r>
      <w:r>
        <w:rPr>
          <w:lang w:val="pt_PT" w:bidi="pt_PT"/>
        </w:rPr>
        <w:t>. Também não há evidências de que eles se autodenominavam "justos".</w:t>
      </w:r>
    </w:p>
    <w:p>
      <w:pPr>
        <w:pStyle w:val="ListNumber"/>
        <w:spacing w:line="240" w:lineRule="auto"/>
        <w:ind w:left="720"/>
      </w:pPr>
      <w:r>
        <w:rPr>
          <w:lang w:val="pt_PT" w:bidi="pt_PT"/>
        </w:rPr>
      </w:r>
      <w:r>
        <w:rPr>
          <w:lang w:val="pt_PT" w:bidi="pt_PT"/>
        </w:rPr>
        <w:t xml:space="preserve">O nome está associado a Zadoque (às vezes escrito </w:t>
      </w:r>
      <w:r>
        <w:rPr>
          <w:i/>
          <w:lang w:val="pt_PT" w:bidi="pt_PT"/>
        </w:rPr>
        <w:t>Saddouk</w:t>
      </w:r>
      <w:r>
        <w:rPr>
          <w:lang w:val="pt_PT" w:bidi="pt_PT"/>
        </w:rPr>
        <w:t xml:space="preserve"> em grego), um sacerdote durante o tempo de Davi (</w:t>
      </w:r>
      <w:r>
        <w:rPr>
          <w:lang w:val="pt_PT" w:bidi="pt_PT"/>
        </w:rPr>
        <w:t>2Sm 8.17</w:t>
      </w:r>
      <w:r>
        <w:rPr>
          <w:lang w:val="pt_PT" w:bidi="pt_PT"/>
        </w:rPr>
        <w:t xml:space="preserve">; </w:t>
      </w:r>
      <w:r>
        <w:rPr>
          <w:lang w:val="pt_PT" w:bidi="pt_PT"/>
        </w:rPr>
        <w:t>15.24–29</w:t>
      </w:r>
      <w:r>
        <w:rPr>
          <w:lang w:val="pt_PT" w:bidi="pt_PT"/>
        </w:rPr>
        <w:t>). Zadoque ungiu Salomão (</w:t>
      </w:r>
      <w:r>
        <w:rPr>
          <w:lang w:val="pt_PT" w:bidi="pt_PT"/>
        </w:rPr>
        <w:t>1Rs 1.32–39</w:t>
      </w:r>
      <w:r>
        <w:rPr>
          <w:lang w:val="pt_PT" w:bidi="pt_PT"/>
        </w:rPr>
        <w:t>). Ele se tornou sumo sacerdote durante o reinado de Salomão (</w:t>
      </w:r>
      <w:r>
        <w:rPr>
          <w:lang w:val="pt_PT" w:bidi="pt_PT"/>
        </w:rPr>
        <w:t>2.35</w:t>
      </w:r>
      <w:r>
        <w:rPr>
          <w:lang w:val="pt_PT" w:bidi="pt_PT"/>
        </w:rPr>
        <w:t>). Diz-se que ele era descendente de Eleazar, filho de Arão (</w:t>
      </w:r>
      <w:r>
        <w:rPr>
          <w:lang w:val="pt_PT" w:bidi="pt_PT"/>
        </w:rPr>
        <w:t>1Cr 6.3–8</w:t>
      </w:r>
      <w:r>
        <w:rPr>
          <w:lang w:val="pt_PT" w:bidi="pt_PT"/>
        </w:rPr>
        <w:t>). Os sacerdotes zadoquitas (sacerdotes da linhagem de Zadoque) gerenciavam as funções do templo até que os babilônios os exilaram para Babilônia. O profeta Ezequiel descreve uma visão de um templo restaurado e um sistema de adoração (</w:t>
      </w:r>
      <w:r>
        <w:rPr>
          <w:lang w:val="pt_PT" w:bidi="pt_PT"/>
        </w:rPr>
        <w:t>Ez 40–48</w:t>
      </w:r>
      <w:r>
        <w:rPr>
          <w:lang w:val="pt_PT" w:bidi="pt_PT"/>
        </w:rPr>
        <w:t>). Os sacerdotes zadoquitas foram novamente escolhidos como "sacerdotes levíticos" neste templo restaurado (</w:t>
      </w:r>
      <w:r>
        <w:rPr>
          <w:lang w:val="pt_PT" w:bidi="pt_PT"/>
        </w:rPr>
        <w:t>44.15–16</w:t>
      </w:r>
      <w:r>
        <w:rPr>
          <w:lang w:val="pt_PT" w:bidi="pt_PT"/>
        </w:rPr>
        <w:t xml:space="preserve">; </w:t>
      </w:r>
      <w:r>
        <w:rPr>
          <w:lang w:val="pt_PT" w:bidi="pt_PT"/>
        </w:rPr>
        <w:t>48.11–12</w:t>
      </w:r>
      <w:r>
        <w:rPr>
          <w:lang w:val="pt_PT" w:bidi="pt_PT"/>
        </w:rPr>
        <w:t xml:space="preserve">). </w:t>
        <w:br/>
        <w:br/>
      </w:r>
      <w:r>
        <w:rPr>
          <w:lang w:val="pt_PT" w:bidi="pt_PT"/>
        </w:rPr>
        <w:t>Após o exílio para Babilônia, Josué (Jeshua), filho de Jozadaque, serviu como sumo sacerdote (</w:t>
      </w:r>
      <w:r>
        <w:rPr>
          <w:lang w:val="pt_PT" w:bidi="pt_PT"/>
        </w:rPr>
        <w:t>Ag 1.1</w:t>
      </w:r>
      <w:r>
        <w:rPr>
          <w:lang w:val="pt_PT" w:bidi="pt_PT"/>
        </w:rPr>
        <w:t>). Josué era da linhagem de Zadoque através de Jozadaque (</w:t>
      </w:r>
      <w:r>
        <w:rPr>
          <w:lang w:val="pt_PT" w:bidi="pt_PT"/>
        </w:rPr>
        <w:t>1Cr 6.8–15</w:t>
      </w:r>
      <w:r>
        <w:rPr>
          <w:lang w:val="pt_PT" w:bidi="pt_PT"/>
        </w:rPr>
        <w:t xml:space="preserve">). A importância do sacerdócio zadoquita é enfatizada nos escritos do início do segundo século a.C. No entanto, não sabemos se os saduceus apoiavam o sacerdócio zadoquita. Além disso, o duplo </w:t>
      </w:r>
      <w:r>
        <w:rPr>
          <w:i/>
          <w:lang w:val="pt_PT" w:bidi="pt_PT"/>
        </w:rPr>
        <w:t>d</w:t>
      </w:r>
      <w:r>
        <w:rPr>
          <w:lang w:val="pt_PT" w:bidi="pt_PT"/>
        </w:rPr>
        <w:t xml:space="preserve"> na palavra não é facilmente explicado por esta teoria das origens dos saduceus.</w:t>
      </w:r>
    </w:p>
    <w:p>
      <w:pPr>
        <w:pStyle w:val="ListNumber"/>
        <w:spacing w:line="240" w:lineRule="auto"/>
        <w:ind w:left="720"/>
      </w:pPr>
      <w:r>
        <w:rPr>
          <w:lang w:val="pt_PT" w:bidi="pt_PT"/>
        </w:rPr>
      </w:r>
      <w:r>
        <w:rPr>
          <w:lang w:val="pt_PT" w:bidi="pt_PT"/>
        </w:rPr>
        <w:t>Uma tradição rabínica posterior sugere que os saduceus receberam seu nome de outro Zadoque que viveu no segundo século a.C. Essa visão tem pouco apoio.</w:t>
      </w:r>
    </w:p>
    <w:p>
      <w:pPr>
        <w:pStyle w:val="ListNumber"/>
        <w:spacing w:line="240" w:lineRule="auto"/>
        <w:ind w:left="720"/>
      </w:pPr>
      <w:r>
        <w:rPr>
          <w:lang w:val="pt_PT" w:bidi="pt_PT"/>
        </w:rPr>
      </w:r>
      <w:r>
        <w:rPr>
          <w:lang w:val="pt_PT" w:bidi="pt_PT"/>
        </w:rPr>
        <w:t xml:space="preserve">O estudioso britânico do Novo Testamento T. W. Manson sugeriu que o nome deles está relacionado com a palavra grega </w:t>
      </w:r>
      <w:r>
        <w:rPr>
          <w:i/>
          <w:lang w:val="pt_PT" w:bidi="pt_PT"/>
        </w:rPr>
        <w:t>sundikoi</w:t>
      </w:r>
      <w:r>
        <w:rPr>
          <w:lang w:val="pt_PT" w:bidi="pt_PT"/>
        </w:rPr>
        <w:t>, que significa "membros do conselho". Este termo designa os saduceus como conselheiros sob os governantes hasmoneus.</w:t>
      </w:r>
    </w:p>
    <w:p>
      <w:pPr/>
      <w:r>
        <w:rPr>
          <w:lang w:val="pt_PT" w:bidi="pt_PT"/>
        </w:rPr>
      </w:r>
      <w:r>
        <w:rPr>
          <w:lang w:val="pt_PT" w:bidi="pt_PT"/>
        </w:rPr>
        <w:t xml:space="preserve">A primeira menção histórica dos saduceus ocorre durante o tempo de Jônatas Macabeu, que liderou a luta judaica contra os selêucidas de 160 a 143 a.C. Josefo, em sua obra </w:t>
      </w:r>
      <w:r>
        <w:rPr>
          <w:i/>
          <w:lang w:val="pt_PT" w:bidi="pt_PT"/>
        </w:rPr>
        <w:t>Antiguidades</w:t>
      </w:r>
      <w:r>
        <w:rPr>
          <w:lang w:val="pt_PT" w:bidi="pt_PT"/>
        </w:rPr>
        <w:t xml:space="preserve"> (13.5.9), observou que eles eram um grupo nessa época. Quando João Hircano liderou o estado judaico de 135 a 104 a.C., houve conflito entre os fariseus e os saduceus (</w:t>
      </w:r>
      <w:r>
        <w:rPr>
          <w:i/>
          <w:lang w:val="pt_PT" w:bidi="pt_PT"/>
        </w:rPr>
        <w:t>Antiguidades</w:t>
      </w:r>
      <w:r>
        <w:rPr>
          <w:lang w:val="pt_PT" w:bidi="pt_PT"/>
        </w:rPr>
        <w:t xml:space="preserve"> 13.10.6). É possível que os saduceus apoiassem o sacerdócio zadoquita ou alegassem que o sacerdócio de Jerusalém de seu tempo era de origem zadoquita, mas isso não é claro.</w:t>
      </w:r>
    </w:p>
    <w:p>
      <w:pPr/>
      <w:r>
        <w:rPr>
          <w:lang w:val="pt_PT" w:bidi="pt_PT"/>
        </w:rPr>
      </w:r>
      <w:r>
        <w:rPr>
          <w:lang w:val="pt_PT" w:bidi="pt_PT"/>
        </w:rPr>
        <w:t>Josefo afirma que os saduceus tinham o apoio dos ricos, enquanto os fariseus eram populares entre o povo comum. Durante o reinado de Salomé Alexandra, de 76 a 67 a.C., os fariseus ganharam poder. No entanto, quando a Judeia se tornou uma província romana e os governadores romanos começaram a mudar os sumos sacerdotes, estes passaram a vir de famílias nobres saduceias. Essas famílias, capazes de cooperar com os romanos, detinham poder e influência. À medida que as tensões aumentavam entre os judeus e os romanos, a influência dos saduceus diminuiu. Após os romanos capturarem Jerusalém em 70 d.C., os saduceus desapareceram da história.</w:t>
      </w:r>
    </w:p>
    <w:p>
      <w:pPr>
        <w:pStyle w:val="Heading3"/>
      </w:pPr>
      <w:r>
        <w:rPr>
          <w:lang w:val="pt_PT" w:bidi="pt_PT"/>
        </w:rPr>
        <w:t>Os saduceus no Novo Testamento</w:t>
      </w:r>
    </w:p>
    <w:p>
      <w:pPr/>
      <w:r>
        <w:rPr>
          <w:lang w:val="pt_PT" w:bidi="pt_PT"/>
        </w:rPr>
      </w:r>
      <w:r>
        <w:rPr>
          <w:lang w:val="pt_PT" w:bidi="pt_PT"/>
        </w:rPr>
        <w:t>No relato do Evangelho, eles apareceram primeiro com os fariseus no batismo de João. Ele os chamou de "raça de víboras" e os instou a mostrar arrependimento em suas ações (</w:t>
      </w:r>
      <w:r>
        <w:rPr>
          <w:lang w:val="pt_PT" w:bidi="pt_PT"/>
        </w:rPr>
        <w:t>Mt 3.7–10</w:t>
      </w:r>
      <w:r>
        <w:rPr>
          <w:lang w:val="pt_PT" w:bidi="pt_PT"/>
        </w:rPr>
        <w:t>). Mais tarde, os saduceus se juntaram a alguns fariseus para testar Jesus pedindo um sinal do céu (</w:t>
      </w:r>
      <w:r>
        <w:rPr>
          <w:lang w:val="pt_PT" w:bidi="pt_PT"/>
        </w:rPr>
        <w:t>Mt 16.1</w:t>
      </w:r>
      <w:r>
        <w:rPr>
          <w:lang w:val="pt_PT" w:bidi="pt_PT"/>
        </w:rPr>
        <w:t>). Jesus advertiu seus discípulos a serem cautelosos com os saduceus (</w:t>
      </w:r>
      <w:r>
        <w:rPr>
          <w:lang w:val="pt_PT" w:bidi="pt_PT"/>
        </w:rPr>
        <w:t>Mt 16.6,11–12</w:t>
      </w:r>
      <w:r>
        <w:rPr>
          <w:lang w:val="pt_PT" w:bidi="pt_PT"/>
        </w:rPr>
        <w:t>).</w:t>
      </w:r>
    </w:p>
    <w:p>
      <w:pPr/>
      <w:r>
        <w:rPr>
          <w:lang w:val="pt_PT" w:bidi="pt_PT"/>
        </w:rPr>
      </w:r>
      <w:r>
        <w:rPr>
          <w:lang w:val="pt_PT" w:bidi="pt_PT"/>
        </w:rPr>
        <w:t xml:space="preserve">Uma diferença significativa aparece entre os fariseus e saduceus em </w:t>
      </w:r>
      <w:r>
        <w:rPr>
          <w:lang w:val="pt_PT" w:bidi="pt_PT"/>
        </w:rPr>
        <w:t>Mateus 22.23–33</w:t>
      </w:r>
      <w:r>
        <w:rPr>
          <w:lang w:val="pt_PT" w:bidi="pt_PT"/>
        </w:rPr>
        <w:t xml:space="preserve"> (veja também </w:t>
      </w:r>
      <w:r>
        <w:rPr>
          <w:lang w:val="pt_PT" w:bidi="pt_PT"/>
        </w:rPr>
        <w:t>Mc 12.18–27</w:t>
      </w:r>
      <w:r>
        <w:rPr>
          <w:lang w:val="pt_PT" w:bidi="pt_PT"/>
        </w:rPr>
        <w:t xml:space="preserve">; </w:t>
      </w:r>
      <w:r>
        <w:rPr>
          <w:lang w:val="pt_PT" w:bidi="pt_PT"/>
        </w:rPr>
        <w:t>Lc 20.27–38</w:t>
      </w:r>
      <w:r>
        <w:rPr>
          <w:lang w:val="pt_PT" w:bidi="pt_PT"/>
        </w:rPr>
        <w:t>). Os saduceus, como outros, queriam embaraçar Jesus com suas perguntas. Eles fizeram uma pergunta destinada a prender ou confundir Jesus para expressar suas dúvidas sobre a ressurreição dos mortos (pessoas sendo trazidas de volta à vida após morrerem).</w:t>
      </w:r>
    </w:p>
    <w:p>
      <w:pPr/>
      <w:r>
        <w:rPr>
          <w:lang w:val="pt_PT" w:bidi="pt_PT"/>
        </w:rPr>
      </w:r>
      <w:r>
        <w:rPr>
          <w:lang w:val="pt_PT" w:bidi="pt_PT"/>
        </w:rPr>
        <w:t>Os saduceus são descritos como aqueles que afirmam que não há ressurreição após a morte. Eles mencionaram uma mulher que teve sete irmãos como maridos, um após o outro. Eles perguntaram, “de qual dos sete ela será esposa?”. Eles insinuaram que tal problema tornava a ressurreição impossível. Jesus respondeu apontando o erro em sua visão, causado pela ignorância das Escrituras e do poder de Deus.</w:t>
      </w:r>
    </w:p>
    <w:p>
      <w:pPr/>
      <w:r>
        <w:rPr>
          <w:lang w:val="pt_PT" w:bidi="pt_PT"/>
        </w:rPr>
      </w:r>
      <w:r>
        <w:rPr>
          <w:lang w:val="pt_PT" w:bidi="pt_PT"/>
        </w:rPr>
        <w:t>Nos primeiros dias da igreja em Jerusalém, os sacerdotes, o capitão da guarda do templo e os saduceus ficaram perturbados porque os discípulos estavam falando sobre a ressurreição dos mortos (</w:t>
      </w:r>
      <w:r>
        <w:rPr>
          <w:lang w:val="pt_PT" w:bidi="pt_PT"/>
        </w:rPr>
        <w:t>At 4.1–2</w:t>
      </w:r>
      <w:r>
        <w:rPr>
          <w:lang w:val="pt_PT" w:bidi="pt_PT"/>
        </w:rPr>
        <w:t>). Os saduceus pareciam liderar a oposição contra os apóstolos e seus ensinamentos.</w:t>
      </w:r>
    </w:p>
    <w:p>
      <w:pPr/>
      <w:r>
        <w:rPr>
          <w:lang w:val="pt_PT" w:bidi="pt_PT"/>
        </w:rPr>
      </w:r>
      <w:r>
        <w:rPr>
          <w:lang w:val="pt_PT" w:bidi="pt_PT"/>
        </w:rPr>
        <w:t>Mais tarde, o sumo sacerdote e os saduceus decidiram prender os apóstolos e colocá-los na prisão (</w:t>
      </w:r>
      <w:r>
        <w:rPr>
          <w:lang w:val="pt_PT" w:bidi="pt_PT"/>
        </w:rPr>
        <w:t>At 5.17</w:t>
      </w:r>
      <w:r>
        <w:rPr>
          <w:lang w:val="pt_PT" w:bidi="pt_PT"/>
        </w:rPr>
        <w:t xml:space="preserve">). A única outra menção deles no Novo Testamento está em </w:t>
      </w:r>
      <w:r>
        <w:rPr>
          <w:lang w:val="pt_PT" w:bidi="pt_PT"/>
        </w:rPr>
        <w:t>Atos 23.6–8</w:t>
      </w:r>
      <w:r>
        <w:rPr>
          <w:lang w:val="pt_PT" w:bidi="pt_PT"/>
        </w:rPr>
        <w:t>, durante o julgamento de Paulo perante o Sinédrio (o conselho judaico). Nessa ocasião, Paulo falou intencionalmente sobre sua crença na ressurreição para criar uma divisão entre os fariseus e os saduceus, que não acreditavam na ressurreição.</w:t>
      </w:r>
    </w:p>
    <w:p>
      <w:pPr/>
      <w:r>
        <w:rPr>
          <w:lang w:val="pt_PT" w:bidi="pt_PT"/>
        </w:rPr>
      </w:r>
      <w:r>
        <w:rPr>
          <w:lang w:val="pt_PT" w:bidi="pt_PT"/>
        </w:rPr>
        <w:t>Essas passagens do Novo Testamento revelam as principais crenças dos saduceus, sua importância entre as famílias de sumos sacerdotes e suas diferenças em relação aos fariseus.</w:t>
      </w:r>
    </w:p>
    <w:p>
      <w:pPr>
        <w:pStyle w:val="Heading3"/>
      </w:pPr>
      <w:r>
        <w:rPr>
          <w:lang w:val="pt_PT" w:bidi="pt_PT"/>
        </w:rPr>
        <w:t>Os saduceus em outros escritos</w:t>
      </w:r>
    </w:p>
    <w:p>
      <w:pPr/>
      <w:r>
        <w:rPr>
          <w:lang w:val="pt_PT" w:bidi="pt_PT"/>
        </w:rPr>
      </w:r>
      <w:r>
        <w:rPr>
          <w:lang w:val="pt_PT" w:bidi="pt_PT"/>
        </w:rPr>
        <w:t>Josefo, um historiador judeu do final do primeiro século d.C., fornece percepções adicionais sobre os saduceus além do que está no Novo Testamento. Ele observou que, ao contrário dos fariseus e essênios, os saduceus não acreditavam no controle de Deus sobre os eventos. Eles acreditavam que nossas ações, sejam boas ou más, determinam o que nos acontece (</w:t>
      </w:r>
      <w:r>
        <w:rPr>
          <w:i/>
          <w:lang w:val="pt_PT" w:bidi="pt_PT"/>
        </w:rPr>
        <w:t>Antiguidades</w:t>
      </w:r>
      <w:r>
        <w:rPr>
          <w:lang w:val="pt_PT" w:bidi="pt_PT"/>
        </w:rPr>
        <w:t xml:space="preserve"> 13.5.9; </w:t>
      </w:r>
      <w:r>
        <w:rPr>
          <w:i/>
          <w:lang w:val="pt_PT" w:bidi="pt_PT"/>
        </w:rPr>
        <w:t>Guerra</w:t>
      </w:r>
      <w:r>
        <w:rPr>
          <w:lang w:val="pt_PT" w:bidi="pt_PT"/>
        </w:rPr>
        <w:t xml:space="preserve"> 2.8.14). Josefo também mencionou que os saduceus rejeitavam a ideia de que a alma vive para sempre e o conceito de recompensas e punições na vida após a morte (</w:t>
      </w:r>
      <w:r>
        <w:rPr>
          <w:i/>
          <w:lang w:val="pt_PT" w:bidi="pt_PT"/>
        </w:rPr>
        <w:t>Guerra</w:t>
      </w:r>
      <w:r>
        <w:rPr>
          <w:lang w:val="pt_PT" w:bidi="pt_PT"/>
        </w:rPr>
        <w:t xml:space="preserve"> 2.8.14). Eles acreditavam que "as almas morrem com os corpos" (</w:t>
      </w:r>
      <w:r>
        <w:rPr>
          <w:i/>
          <w:lang w:val="pt_PT" w:bidi="pt_PT"/>
        </w:rPr>
        <w:t>Antiguidades</w:t>
      </w:r>
      <w:r>
        <w:rPr>
          <w:lang w:val="pt_PT" w:bidi="pt_PT"/>
        </w:rPr>
        <w:t xml:space="preserve"> 18.1.4).</w:t>
      </w:r>
    </w:p>
    <w:p>
      <w:pPr/>
      <w:r>
        <w:rPr>
          <w:lang w:val="pt_PT" w:bidi="pt_PT"/>
        </w:rPr>
      </w:r>
      <w:r>
        <w:rPr>
          <w:lang w:val="pt_PT" w:bidi="pt_PT"/>
        </w:rPr>
        <w:t>Escritores cristãos primitivos como Hipólito, Orígenes e Jerônimo afirmaram que os saduceus aceitavam apenas o Pentateuco e não outros livros do Antigo Testamento. No entanto, parece que eles não eram totalmente contra outros livros do Antigo Testamento. Provavelmente, eles se opunham às regras legais adicionais introduzidas pelos fariseus, insistindo que apenas a lei do Antigo Testamento era obrigatória. Em suas opiniões sobre anjos e vida após a morte, viam os fariseus como pessoas que introduziam novas ideias e a si mesmos como aqueles que preferiam os modos antigos.</w:t>
      </w:r>
    </w:p>
    <w:p>
      <w:pPr/>
      <w:r>
        <w:rPr>
          <w:lang w:val="pt_PT" w:bidi="pt_PT"/>
        </w:rPr>
      </w:r>
      <w:r>
        <w:rPr>
          <w:lang w:val="pt_PT" w:bidi="pt_PT"/>
        </w:rPr>
        <w:t>A Mishná, uma coleção de ensinamentos rabínicos escrita no segundo século d.C., é outra fonte principal de conhecimento sobre os saduceus. Os saduceus se opunham a muitas regras detalhadas que os fariseus queriam impor ao povo (</w:t>
      </w:r>
      <w:r>
        <w:rPr>
          <w:i/>
          <w:lang w:val="pt_PT" w:bidi="pt_PT"/>
        </w:rPr>
        <w:t>Parah</w:t>
      </w:r>
      <w:r>
        <w:rPr>
          <w:lang w:val="pt_PT" w:bidi="pt_PT"/>
        </w:rPr>
        <w:t xml:space="preserve"> 3.3,7). A Mishná também mostra que os Saduceus eram mais propensos a se comprometer com costumes não judaicos do que outros grupos judaicos (</w:t>
      </w:r>
      <w:r>
        <w:rPr>
          <w:i/>
          <w:lang w:val="pt_PT" w:bidi="pt_PT"/>
        </w:rPr>
        <w:t>Niddah</w:t>
      </w:r>
      <w:r>
        <w:rPr>
          <w:lang w:val="pt_PT" w:bidi="pt_PT"/>
        </w:rPr>
        <w:t xml:space="preserve"> 4.2).</w:t>
      </w:r>
    </w:p>
    <w:p>
      <w:pPr/>
      <w:r>
        <w:rPr>
          <w:lang w:val="pt_PT" w:bidi="pt_PT"/>
        </w:rPr>
      </w:r>
      <w:r>
        <w:rPr>
          <w:i/>
          <w:lang w:val="pt_PT" w:bidi="pt_PT"/>
        </w:rPr>
        <w:t>Veja</w:t>
      </w:r>
      <w:r>
        <w:rPr>
          <w:lang w:val="pt_PT" w:bidi="pt_PT"/>
        </w:rPr>
        <w:t xml:space="preserve"> </w:t>
      </w:r>
      <w:r>
        <w:rPr>
          <w:lang w:val="pt_PT" w:bidi="pt_PT"/>
        </w:rPr>
        <w:t>Essênios</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w:t>
      </w:r>
      <w:r>
        <w:rPr>
          <w:lang w:val="pt_PT" w:bidi="pt_PT"/>
        </w:rPr>
      </w:r>
      <w:r>
        <w:rPr>
          <w:lang w:val="pt_PT" w:bidi="pt_PT"/>
        </w:rPr>
      </w:r>
    </w:p>
    <w:p>
      <w:pPr/>
      <w:r>
        <w:rPr>
          <w:lang w:val="pt_PT" w:bidi="pt_PT"/>
        </w:rPr>
      </w:r>
    </w:p>
    <w:p>
      <w:pPr>
        <w:pStyle w:val="Heading2"/>
      </w:pPr>
      <w:r>
        <w:rPr>
          <w:lang w:val="pt_PT" w:bidi="pt_PT"/>
        </w:rPr>
        <w:t>Safã</w:t>
      </w:r>
      <w:r>
        <w:rPr>
          <w:lang w:val="pt_PT" w:bidi="pt_PT"/>
        </w:rPr>
      </w:r>
    </w:p>
    <w:p>
      <w:pPr/>
      <w:r>
        <w:rPr>
          <w:lang w:val="pt_PT" w:bidi="pt_PT"/>
        </w:rPr>
      </w:r>
      <w:r>
        <w:rPr>
          <w:lang w:val="pt_PT" w:bidi="pt_PT"/>
        </w:rPr>
        <w:t>Líder na tribo de Gade (</w:t>
      </w:r>
      <w:r>
        <w:rPr>
          <w:lang w:val="pt_PT" w:bidi="pt_PT"/>
        </w:rPr>
        <w:t>1Cr 5.12</w:t>
      </w:r>
      <w:r>
        <w:rPr>
          <w:lang w:val="pt_PT" w:bidi="pt_PT"/>
        </w:rPr>
        <w:t xml:space="preserve">). Acredita-se que ele tenha vivido em Basã e servido durante os dias de Jotão, rei de Judá (v.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Safã</w:t>
      </w:r>
      <w:r>
        <w:rPr>
          <w:lang w:val="pt_PT" w:bidi="pt_PT"/>
        </w:rPr>
      </w:r>
    </w:p>
    <w:p>
      <w:pPr/>
      <w:r>
        <w:rPr>
          <w:lang w:val="pt_PT" w:bidi="pt_PT"/>
        </w:rPr>
      </w:r>
      <w:r>
        <w:rPr>
          <w:lang w:val="pt_PT" w:bidi="pt_PT"/>
        </w:rPr>
        <w:t>1. Filho de Azalias e pai de Aicão, Elasa e Gemarias. Ele e sua família apoiaram as reformas de Josias, deram suporte ao profeta Jeremias e respeitaram a hegemonia babilônica.</w:t>
      </w:r>
    </w:p>
    <w:p>
      <w:pPr/>
      <w:r>
        <w:rPr>
          <w:lang w:val="pt_PT" w:bidi="pt_PT"/>
        </w:rPr>
      </w:r>
      <w:r>
        <w:rPr>
          <w:lang w:val="pt_PT" w:bidi="pt_PT"/>
        </w:rPr>
        <w:t>Safã atuou como secretário real de Josias, rei de Judá (640–609 a.C.). Ele leu o Livro da Lei para o rei depois que foi encontrado pelo sumo sacerdote Hilquias no santuário de Jerusalém. Mais tarde, Josias o enviou com uma pequena delegação para ouvir as palavras da profetisa Hulda (</w:t>
      </w:r>
      <w:r>
        <w:rPr>
          <w:lang w:val="pt_PT" w:bidi="pt_PT"/>
        </w:rPr>
        <w:t>2Rs 22.3–14</w:t>
      </w:r>
      <w:r>
        <w:rPr>
          <w:lang w:val="pt_PT" w:bidi="pt_PT"/>
        </w:rPr>
        <w:t xml:space="preserve">; </w:t>
      </w:r>
      <w:r>
        <w:rPr>
          <w:lang w:val="pt_PT" w:bidi="pt_PT"/>
        </w:rPr>
        <w:t>2Cr 34.8–28</w:t>
      </w:r>
      <w:r>
        <w:rPr>
          <w:lang w:val="pt_PT" w:bidi="pt_PT"/>
        </w:rPr>
        <w:t>).</w:t>
      </w:r>
    </w:p>
    <w:p>
      <w:pPr/>
      <w:r>
        <w:rPr>
          <w:lang w:val="pt_PT" w:bidi="pt_PT"/>
        </w:rPr>
      </w:r>
      <w:r>
        <w:rPr>
          <w:lang w:val="pt_PT" w:bidi="pt_PT"/>
        </w:rPr>
        <w:t xml:space="preserve">Os filhos de Safã foram mencionados entre os líderes políticos de Judá durante os dias de sua desolação por Nabucodonosor da Babilônia (605–586 a.C.). Aicão ajudou na reparação do santuário e protegeu Jeremias dos homens que buscavam sua morte durante o reinado do rei Jeoaquim (609–598 a.C.; </w:t>
      </w:r>
      <w:r>
        <w:rPr>
          <w:lang w:val="pt_PT" w:bidi="pt_PT"/>
        </w:rPr>
        <w:t>2Rs 22.12</w:t>
      </w:r>
      <w:r>
        <w:rPr>
          <w:lang w:val="pt_PT" w:bidi="pt_PT"/>
        </w:rPr>
        <w:t xml:space="preserve">; </w:t>
      </w:r>
      <w:r>
        <w:rPr>
          <w:lang w:val="pt_PT" w:bidi="pt_PT"/>
        </w:rPr>
        <w:t>Jr 26.24</w:t>
      </w:r>
      <w:r>
        <w:rPr>
          <w:lang w:val="pt_PT" w:bidi="pt_PT"/>
        </w:rPr>
        <w:t>). Elasa entregou uma mensagem do rei Zedequias de Judá (597–586 a.C.) a Nabucodonosor na Babilônia (</w:t>
      </w:r>
      <w:r>
        <w:rPr>
          <w:lang w:val="pt_PT" w:bidi="pt_PT"/>
        </w:rPr>
        <w:t>Jr 29.3</w:t>
      </w:r>
      <w:r>
        <w:rPr>
          <w:lang w:val="pt_PT" w:bidi="pt_PT"/>
        </w:rPr>
        <w:t>). Gemarias foi o príncipe de Judá de cuja câmara Baruque leu o rolo de Jeremias para o povo (</w:t>
      </w:r>
      <w:r>
        <w:rPr>
          <w:lang w:val="pt_PT" w:bidi="pt_PT"/>
        </w:rPr>
        <w:t>36.10–12</w:t>
      </w:r>
      <w:r>
        <w:rPr>
          <w:lang w:val="pt_PT" w:bidi="pt_PT"/>
        </w:rPr>
        <w:t>).</w:t>
      </w:r>
    </w:p>
    <w:p>
      <w:pPr/>
      <w:r>
        <w:rPr>
          <w:lang w:val="pt_PT" w:bidi="pt_PT"/>
        </w:rPr>
      </w:r>
      <w:r>
        <w:rPr>
          <w:lang w:val="pt_PT" w:bidi="pt_PT"/>
        </w:rPr>
        <w:t>Safã era o avô de Micaías (</w:t>
      </w:r>
      <w:r>
        <w:rPr>
          <w:lang w:val="pt_PT" w:bidi="pt_PT"/>
        </w:rPr>
        <w:t>Jr 36.11–13</w:t>
      </w:r>
      <w:r>
        <w:rPr>
          <w:lang w:val="pt_PT" w:bidi="pt_PT"/>
        </w:rPr>
        <w:t>) e Gedalias. Gedalias foi nomeado governador de Judá por Nabucodonosor (</w:t>
      </w:r>
      <w:r>
        <w:rPr>
          <w:lang w:val="pt_PT" w:bidi="pt_PT"/>
        </w:rPr>
        <w:t>2Rs 25.22</w:t>
      </w:r>
      <w:r>
        <w:rPr>
          <w:lang w:val="pt_PT" w:bidi="pt_PT"/>
        </w:rPr>
        <w:t xml:space="preserve">; </w:t>
      </w:r>
      <w:r>
        <w:rPr>
          <w:lang w:val="pt_PT" w:bidi="pt_PT"/>
        </w:rPr>
        <w:t>Jr 40.5–11</w:t>
      </w:r>
      <w:r>
        <w:rPr>
          <w:lang w:val="pt_PT" w:bidi="pt_PT"/>
        </w:rPr>
        <w:t>) e encarregado de proteger Jeremias (</w:t>
      </w:r>
      <w:r>
        <w:rPr>
          <w:lang w:val="pt_PT" w:bidi="pt_PT"/>
        </w:rPr>
        <w:t>Jr 39.14</w:t>
      </w:r>
      <w:r>
        <w:rPr>
          <w:lang w:val="pt_PT" w:bidi="pt_PT"/>
        </w:rPr>
        <w:t>). Gedalias foi posteriormente assassinado por um grupo liderado por Ismael (</w:t>
      </w:r>
      <w:r>
        <w:rPr>
          <w:lang w:val="pt_PT" w:bidi="pt_PT"/>
        </w:rPr>
        <w:t>41.2</w:t>
      </w:r>
      <w:r>
        <w:rPr>
          <w:lang w:val="pt_PT" w:bidi="pt_PT"/>
        </w:rPr>
        <w:t>).</w:t>
      </w:r>
    </w:p>
    <w:p>
      <w:pPr/>
      <w:r>
        <w:rPr>
          <w:lang w:val="pt_PT" w:bidi="pt_PT"/>
        </w:rPr>
      </w:r>
      <w:r>
        <w:rPr>
          <w:lang w:val="pt_PT" w:bidi="pt_PT"/>
        </w:rPr>
        <w:t>2. Pai de Jazanias e, na visão de Ezequiel, um líder de práticas idólatras em Israel (</w:t>
      </w:r>
      <w:r>
        <w:rPr>
          <w:lang w:val="pt_PT" w:bidi="pt_PT"/>
        </w:rPr>
        <w:t>Ez 8.11</w:t>
      </w:r>
      <w:r>
        <w:rPr>
          <w:lang w:val="pt_PT" w:bidi="pt_PT"/>
        </w:rPr>
        <w:t>).</w:t>
      </w:r>
      <w:r>
        <w:rPr>
          <w:lang w:val="pt_PT" w:bidi="pt_PT"/>
        </w:rPr>
      </w:r>
      <w:r>
        <w:rPr>
          <w:lang w:val="pt_PT" w:bidi="pt_PT"/>
        </w:rPr>
      </w:r>
    </w:p>
    <w:p>
      <w:pPr/>
      <w:r>
        <w:rPr>
          <w:lang w:val="pt_PT" w:bidi="pt_PT"/>
        </w:rPr>
      </w:r>
    </w:p>
    <w:p>
      <w:pPr>
        <w:pStyle w:val="Heading2"/>
      </w:pPr>
      <w:r>
        <w:rPr>
          <w:lang w:val="pt_PT" w:bidi="pt_PT"/>
        </w:rPr>
        <w:t>Safate</w:t>
      </w:r>
      <w:r>
        <w:rPr>
          <w:lang w:val="pt_PT" w:bidi="pt_PT"/>
        </w:rPr>
      </w:r>
    </w:p>
    <w:p>
      <w:pPr>
        <w:pStyle w:val="ListNumber"/>
        <w:numPr>
          <w:ilvl w:val="0"/>
          <w:numId w:val="18"/>
        </w:numPr>
        <w:spacing w:line="240" w:lineRule="auto"/>
        <w:ind w:left="720"/>
      </w:pPr>
      <w:r>
        <w:rPr>
          <w:lang w:val="pt_PT" w:bidi="pt_PT"/>
        </w:rPr>
      </w:r>
      <w:r>
        <w:rPr>
          <w:lang w:val="pt_PT" w:bidi="pt_PT"/>
        </w:rPr>
        <w:t>Um simeonita e filho de Hori. Um dos 12 espiões enviados por Moisés para explorar a terra de Canaã (</w:t>
      </w:r>
      <w:r>
        <w:rPr>
          <w:lang w:val="pt_PT" w:bidi="pt_PT"/>
        </w:rPr>
        <w:t>Nm 13.5</w:t>
      </w:r>
      <w:r>
        <w:rPr>
          <w:lang w:val="pt_PT" w:bidi="pt_PT"/>
        </w:rPr>
        <w:t>);</w:t>
      </w:r>
    </w:p>
    <w:p>
      <w:pPr>
        <w:pStyle w:val="ListNumber"/>
        <w:spacing w:line="240" w:lineRule="auto"/>
        <w:ind w:left="720"/>
      </w:pPr>
      <w:r>
        <w:rPr>
          <w:lang w:val="pt_PT" w:bidi="pt_PT"/>
        </w:rPr>
      </w:r>
      <w:r>
        <w:rPr>
          <w:lang w:val="pt_PT" w:bidi="pt_PT"/>
        </w:rPr>
        <w:t>O pai do profeta Eliseu da cidade de Abel-Meolá (</w:t>
      </w:r>
      <w:r>
        <w:rPr>
          <w:lang w:val="pt_PT" w:bidi="pt_PT"/>
        </w:rPr>
        <w:t>1Rs 19.16,19</w:t>
      </w:r>
      <w:r>
        <w:rPr>
          <w:lang w:val="pt_PT" w:bidi="pt_PT"/>
        </w:rPr>
        <w:t xml:space="preserve">; </w:t>
      </w:r>
      <w:r>
        <w:rPr>
          <w:lang w:val="pt_PT" w:bidi="pt_PT"/>
        </w:rPr>
        <w:t>2Rs 3.11</w:t>
      </w:r>
      <w:r>
        <w:rPr>
          <w:lang w:val="pt_PT" w:bidi="pt_PT"/>
        </w:rPr>
        <w:t xml:space="preserve">; </w:t>
      </w:r>
      <w:r>
        <w:rPr>
          <w:lang w:val="pt_PT" w:bidi="pt_PT"/>
        </w:rPr>
        <w:t>6.31</w:t>
      </w:r>
      <w:r>
        <w:rPr>
          <w:lang w:val="pt_PT" w:bidi="pt_PT"/>
        </w:rPr>
        <w:t>);</w:t>
      </w:r>
    </w:p>
    <w:p>
      <w:pPr>
        <w:pStyle w:val="ListNumber"/>
        <w:spacing w:line="240" w:lineRule="auto"/>
        <w:ind w:left="720"/>
      </w:pPr>
      <w:r>
        <w:rPr>
          <w:lang w:val="pt_PT" w:bidi="pt_PT"/>
        </w:rPr>
      </w:r>
      <w:r>
        <w:rPr>
          <w:lang w:val="pt_PT" w:bidi="pt_PT"/>
        </w:rPr>
        <w:t>O mais jovem dos seis filhos de Semaías da tribo de Judá e um descendente do Rei Davi (</w:t>
      </w:r>
      <w:r>
        <w:rPr>
          <w:lang w:val="pt_PT" w:bidi="pt_PT"/>
        </w:rPr>
        <w:t>1Cr 3.22</w:t>
      </w:r>
      <w:r>
        <w:rPr>
          <w:lang w:val="pt_PT" w:bidi="pt_PT"/>
        </w:rPr>
        <w:t>);</w:t>
      </w:r>
    </w:p>
    <w:p>
      <w:pPr>
        <w:pStyle w:val="ListNumber"/>
        <w:spacing w:line="240" w:lineRule="auto"/>
        <w:ind w:left="720"/>
      </w:pPr>
      <w:r>
        <w:rPr>
          <w:lang w:val="pt_PT" w:bidi="pt_PT"/>
        </w:rPr>
      </w:r>
      <w:r>
        <w:rPr>
          <w:lang w:val="pt_PT" w:bidi="pt_PT"/>
        </w:rPr>
        <w:t>Um chefe gadita em Basã, uma região a oeste do rio Jordão (</w:t>
      </w:r>
      <w:r>
        <w:rPr>
          <w:lang w:val="pt_PT" w:bidi="pt_PT"/>
        </w:rPr>
        <w:t>1Cr 5.12</w:t>
      </w:r>
      <w:r>
        <w:rPr>
          <w:lang w:val="pt_PT" w:bidi="pt_PT"/>
        </w:rPr>
        <w:t>);</w:t>
      </w:r>
    </w:p>
    <w:p>
      <w:pPr>
        <w:pStyle w:val="ListNumber"/>
        <w:spacing w:line="240" w:lineRule="auto"/>
        <w:ind w:left="720"/>
      </w:pPr>
      <w:r>
        <w:rPr>
          <w:lang w:val="pt_PT" w:bidi="pt_PT"/>
        </w:rPr>
      </w:r>
      <w:r>
        <w:rPr>
          <w:lang w:val="pt_PT" w:bidi="pt_PT"/>
        </w:rPr>
        <w:t>Um filho de Adlai e membro da equipe do Rei Davi. Safate era responsável pelo gado de Davi nos vales (</w:t>
      </w:r>
      <w:r>
        <w:rPr>
          <w:lang w:val="pt_PT" w:bidi="pt_PT"/>
        </w:rPr>
        <w:t>1Cr 27.29</w:t>
      </w:r>
      <w:r>
        <w:rPr>
          <w:lang w:val="pt_PT" w:bidi="pt_PT"/>
        </w:rPr>
        <w:t>).</w:t>
      </w:r>
      <w:r>
        <w:rPr>
          <w:lang w:val="pt_PT" w:bidi="pt_PT"/>
        </w:rPr>
      </w:r>
      <w:r>
        <w:rPr>
          <w:lang w:val="pt_PT" w:bidi="pt_PT"/>
        </w:rPr>
      </w:r>
    </w:p>
    <w:p>
      <w:pPr/>
      <w:r>
        <w:rPr>
          <w:lang w:val="pt_PT" w:bidi="pt_PT"/>
        </w:rPr>
      </w:r>
    </w:p>
    <w:p>
      <w:pPr>
        <w:pStyle w:val="Heading2"/>
      </w:pPr>
      <w:r>
        <w:rPr>
          <w:lang w:val="pt_PT" w:bidi="pt_PT"/>
        </w:rPr>
        <w:t>Safe</w:t>
      </w:r>
      <w:r>
        <w:rPr>
          <w:lang w:val="pt_PT" w:bidi="pt_PT"/>
        </w:rPr>
      </w:r>
    </w:p>
    <w:p>
      <w:pPr/>
      <w:r>
        <w:rPr>
          <w:lang w:val="pt_PT" w:bidi="pt_PT"/>
        </w:rPr>
      </w:r>
      <w:r>
        <w:rPr>
          <w:lang w:val="pt_PT" w:bidi="pt_PT"/>
        </w:rPr>
        <w:t>Um descendente dos gigantes, que foi morto por Sibecai, o Husatita (um dos guerreiros de Davi). Sibecai matou Safe em Gade em uma batalha entre Israel e Filístia (</w:t>
      </w:r>
      <w:r>
        <w:rPr>
          <w:lang w:val="pt_PT" w:bidi="pt_PT"/>
        </w:rPr>
        <w:t>2Sm 21.18</w:t>
      </w:r>
      <w:r>
        <w:rPr>
          <w:lang w:val="pt_PT" w:bidi="pt_PT"/>
        </w:rPr>
        <w:t>). Outro nome para Safe era Sipai (</w:t>
      </w:r>
      <w:r>
        <w:rPr>
          <w:lang w:val="pt_PT" w:bidi="pt_PT"/>
        </w:rPr>
        <w:t>1Cr 20.4</w:t>
      </w:r>
      <w:r>
        <w:rPr>
          <w:lang w:val="pt_PT" w:bidi="pt_PT"/>
        </w:rPr>
        <w:t>).</w:t>
      </w:r>
      <w:r>
        <w:rPr>
          <w:lang w:val="pt_PT" w:bidi="pt_PT"/>
        </w:rPr>
      </w:r>
      <w:r>
        <w:rPr>
          <w:lang w:val="pt_PT" w:bidi="pt_PT"/>
        </w:rPr>
      </w:r>
    </w:p>
    <w:p>
      <w:pPr/>
      <w:r>
        <w:rPr>
          <w:lang w:val="pt_PT" w:bidi="pt_PT"/>
        </w:rPr>
      </w:r>
    </w:p>
    <w:p>
      <w:pPr>
        <w:pStyle w:val="Heading2"/>
      </w:pPr>
      <w:r>
        <w:rPr>
          <w:lang w:val="pt_PT" w:bidi="pt_PT"/>
        </w:rPr>
        <w:t>Safir</w:t>
      </w:r>
      <w:r>
        <w:rPr>
          <w:lang w:val="pt_PT" w:bidi="pt_PT"/>
        </w:rPr>
      </w:r>
    </w:p>
    <w:p>
      <w:pPr/>
      <w:r>
        <w:rPr>
          <w:lang w:val="pt_PT" w:bidi="pt_PT"/>
        </w:rPr>
      </w:r>
      <w:r>
        <w:rPr>
          <w:lang w:val="pt_PT" w:bidi="pt_PT"/>
        </w:rPr>
        <w:t>Uma das cidades mencionadas negativamente por Miqueias, o profeta (</w:t>
      </w:r>
      <w:r>
        <w:rPr>
          <w:lang w:val="pt_PT" w:bidi="pt_PT"/>
        </w:rPr>
        <w:t>Mq 1.11</w:t>
      </w:r>
      <w:r>
        <w:rPr>
          <w:lang w:val="pt_PT" w:bidi="pt_PT"/>
        </w:rPr>
        <w:t>). Sua localização exata não é certa. Eusébio (um historiador da igreja do quarto século) sugeriu que era uma vila posicionada entre as cidades de Eleuterópolis e Asquelom, colocando Safir no território filisteu. Se isso estiver correto, talvez Safir possa ser identificada com uma das três vilas conhecidas como es-Suwafir, perto da cidade de Asdode. Outro possível local é Khirbet el-Kom, situada a oeste de Hebrom na região montanhosa de Judá.</w:t>
      </w:r>
      <w:r>
        <w:rPr>
          <w:lang w:val="pt_PT" w:bidi="pt_PT"/>
        </w:rPr>
      </w:r>
      <w:r>
        <w:rPr>
          <w:lang w:val="pt_PT" w:bidi="pt_PT"/>
        </w:rPr>
      </w:r>
    </w:p>
    <w:p>
      <w:pPr/>
      <w:r>
        <w:rPr>
          <w:lang w:val="pt_PT" w:bidi="pt_PT"/>
        </w:rPr>
      </w:r>
    </w:p>
    <w:p>
      <w:pPr>
        <w:pStyle w:val="Heading2"/>
      </w:pPr>
      <w:r>
        <w:rPr>
          <w:lang w:val="pt_PT" w:bidi="pt_PT"/>
        </w:rPr>
        <w:t>Safira</w:t>
      </w:r>
      <w:r>
        <w:rPr>
          <w:lang w:val="pt_PT" w:bidi="pt_PT"/>
        </w:rPr>
      </w:r>
    </w:p>
    <w:p>
      <w:pPr/>
      <w:r>
        <w:rPr>
          <w:lang w:val="pt_PT" w:bidi="pt_PT"/>
        </w:rPr>
      </w:r>
      <w:r>
        <w:rPr>
          <w:lang w:val="pt_PT" w:bidi="pt_PT"/>
        </w:rPr>
        <w:t>Uma membra da igreja de Jerusalém e esposa de Ananias (</w:t>
      </w:r>
      <w:r>
        <w:rPr>
          <w:lang w:val="pt_PT" w:bidi="pt_PT"/>
        </w:rPr>
        <w:t>At 5.1</w:t>
      </w:r>
      <w:r>
        <w:rPr>
          <w:lang w:val="pt_PT" w:bidi="pt_PT"/>
        </w:rPr>
        <w:t>).</w:t>
      </w:r>
    </w:p>
    <w:p>
      <w:pPr/>
      <w:r>
        <w:rPr>
          <w:lang w:val="pt_PT" w:bidi="pt_PT"/>
        </w:rPr>
      </w:r>
      <w:r>
        <w:rPr>
          <w:i/>
          <w:lang w:val="pt_PT" w:bidi="pt_PT"/>
        </w:rPr>
        <w:t>Veja</w:t>
      </w:r>
      <w:r>
        <w:rPr>
          <w:lang w:val="pt_PT" w:bidi="pt_PT"/>
        </w:rPr>
        <w:t xml:space="preserve"> </w:t>
      </w:r>
      <w:r>
        <w:rPr>
          <w:lang w:val="pt_PT" w:bidi="pt_PT"/>
        </w:rPr>
        <w:t>Ananias #1</w:t>
      </w:r>
      <w:r>
        <w:rPr>
          <w:lang w:val="pt_PT" w:bidi="pt_PT"/>
        </w:rPr>
        <w:t>.</w:t>
      </w:r>
      <w:r>
        <w:rPr>
          <w:lang w:val="pt_PT" w:bidi="pt_PT"/>
        </w:rPr>
      </w:r>
      <w:r>
        <w:rPr>
          <w:lang w:val="pt_PT" w:bidi="pt_PT"/>
        </w:rPr>
      </w:r>
    </w:p>
    <w:p>
      <w:pPr/>
      <w:r>
        <w:rPr>
          <w:lang w:val="pt_PT" w:bidi="pt_PT"/>
        </w:rPr>
      </w:r>
    </w:p>
    <w:p>
      <w:pPr>
        <w:pStyle w:val="Heading2"/>
      </w:pPr>
      <w:r>
        <w:rPr>
          <w:lang w:val="pt_PT" w:bidi="pt_PT"/>
        </w:rPr>
        <w:t>Safira</w:t>
      </w:r>
      <w:r>
        <w:rPr>
          <w:lang w:val="pt_PT" w:bidi="pt_PT"/>
        </w:rPr>
      </w:r>
    </w:p>
    <w:p>
      <w:pPr/>
      <w:r>
        <w:rPr>
          <w:lang w:val="pt_PT" w:bidi="pt_PT"/>
        </w:rPr>
      </w:r>
      <w:r>
        <w:rPr>
          <w:i/>
          <w:lang w:val="pt_PT" w:bidi="pt_PT"/>
        </w:rPr>
        <w:t>Veja</w:t>
      </w:r>
      <w:r>
        <w:rPr>
          <w:lang w:val="pt_PT" w:bidi="pt_PT"/>
        </w:rPr>
        <w:t xml:space="preserve"> </w:t>
      </w:r>
      <w:r>
        <w:rPr>
          <w:lang w:val="pt_PT" w:bidi="pt_PT"/>
        </w:rPr>
        <w:t>Pedras preciosas #21</w:t>
      </w:r>
      <w:r>
        <w:rPr>
          <w:lang w:val="pt_PT" w:bidi="pt_PT"/>
        </w:rPr>
        <w:t>.</w:t>
      </w:r>
      <w:r>
        <w:rPr>
          <w:lang w:val="pt_PT" w:bidi="pt_PT"/>
        </w:rPr>
      </w:r>
      <w:r>
        <w:rPr>
          <w:lang w:val="pt_PT" w:bidi="pt_PT"/>
        </w:rPr>
      </w:r>
    </w:p>
    <w:p>
      <w:pPr/>
      <w:r>
        <w:rPr>
          <w:lang w:val="pt_PT" w:bidi="pt_PT"/>
        </w:rPr>
      </w:r>
    </w:p>
    <w:p>
      <w:pPr>
        <w:pStyle w:val="Heading2"/>
      </w:pPr>
      <w:r>
        <w:rPr>
          <w:lang w:val="pt_PT" w:bidi="pt_PT"/>
        </w:rPr>
        <w:t>Sage</w:t>
      </w:r>
      <w:r>
        <w:rPr>
          <w:lang w:val="pt_PT" w:bidi="pt_PT"/>
        </w:rPr>
      </w:r>
    </w:p>
    <w:p>
      <w:pPr/>
      <w:r>
        <w:rPr>
          <w:lang w:val="pt_PT" w:bidi="pt_PT"/>
        </w:rPr>
      </w:r>
      <w:r>
        <w:rPr>
          <w:lang w:val="pt_PT" w:bidi="pt_PT"/>
        </w:rPr>
        <w:t>Uma pessoa de Harar e o pai de Jônatas (</w:t>
      </w:r>
      <w:r>
        <w:rPr>
          <w:lang w:val="pt_PT" w:bidi="pt_PT"/>
        </w:rPr>
        <w:t>2Sm 23.33</w:t>
      </w:r>
      <w:r>
        <w:rPr>
          <w:lang w:val="pt_PT" w:bidi="pt_PT"/>
        </w:rPr>
        <w:t xml:space="preserve">; </w:t>
      </w:r>
      <w:r>
        <w:rPr>
          <w:lang w:val="pt_PT" w:bidi="pt_PT"/>
        </w:rPr>
        <w:t>1Cr 11.34</w:t>
      </w:r>
      <w:r>
        <w:rPr>
          <w:lang w:val="pt_PT" w:bidi="pt_PT"/>
        </w:rPr>
        <w:t>). Seu filho Jônatas foi um dos valentes do rei Davi.</w:t>
      </w:r>
      <w:r>
        <w:rPr>
          <w:lang w:val="pt_PT" w:bidi="pt_PT"/>
        </w:rPr>
      </w:r>
      <w:r>
        <w:rPr>
          <w:lang w:val="pt_PT" w:bidi="pt_PT"/>
        </w:rPr>
      </w:r>
    </w:p>
    <w:p>
      <w:pPr/>
      <w:r>
        <w:rPr>
          <w:lang w:val="pt_PT" w:bidi="pt_PT"/>
        </w:rPr>
      </w:r>
    </w:p>
    <w:p>
      <w:pPr>
        <w:pStyle w:val="Heading2"/>
      </w:pPr>
      <w:r>
        <w:rPr>
          <w:lang w:val="pt_PT" w:bidi="pt_PT"/>
        </w:rPr>
        <w:t>Sal, Aliança de</w:t>
      </w:r>
      <w:r>
        <w:rPr>
          <w:lang w:val="pt_PT" w:bidi="pt_PT"/>
        </w:rPr>
      </w:r>
    </w:p>
    <w:p>
      <w:pPr/>
      <w:r>
        <w:rPr>
          <w:lang w:val="pt_PT" w:bidi="pt_PT"/>
        </w:rPr>
      </w:r>
      <w:r>
        <w:rPr>
          <w:i/>
          <w:lang w:val="pt_PT" w:bidi="pt_PT"/>
        </w:rPr>
        <w:t>Veja</w:t>
      </w:r>
      <w:r>
        <w:rPr>
          <w:lang w:val="pt_PT" w:bidi="pt_PT"/>
        </w:rPr>
        <w:t xml:space="preserve"> </w:t>
      </w:r>
      <w:r>
        <w:rPr>
          <w:lang w:val="pt_PT" w:bidi="pt_PT"/>
        </w:rPr>
        <w:t>Aliança de sal</w:t>
      </w:r>
      <w:r>
        <w:rPr>
          <w:lang w:val="pt_PT" w:bidi="pt_PT"/>
        </w:rPr>
        <w:t>.</w:t>
      </w:r>
      <w:r>
        <w:rPr>
          <w:lang w:val="pt_PT" w:bidi="pt_PT"/>
        </w:rPr>
      </w:r>
      <w:r>
        <w:rPr>
          <w:lang w:val="pt_PT" w:bidi="pt_PT"/>
        </w:rPr>
      </w:r>
    </w:p>
    <w:p>
      <w:pPr/>
      <w:r>
        <w:rPr>
          <w:lang w:val="pt_PT" w:bidi="pt_PT"/>
        </w:rPr>
      </w:r>
    </w:p>
    <w:p>
      <w:pPr>
        <w:pStyle w:val="Heading2"/>
      </w:pPr>
      <w:r>
        <w:rPr>
          <w:lang w:val="pt_PT" w:bidi="pt_PT"/>
        </w:rPr>
        <w:t>Sal, Cidade do</w:t>
      </w:r>
      <w:r>
        <w:rPr>
          <w:lang w:val="pt_PT" w:bidi="pt_PT"/>
        </w:rPr>
      </w:r>
    </w:p>
    <w:p>
      <w:pPr/>
      <w:r>
        <w:rPr>
          <w:lang w:val="pt_PT" w:bidi="pt_PT"/>
        </w:rPr>
      </w:r>
      <w:r>
        <w:rPr>
          <w:i/>
          <w:lang w:val="pt_PT" w:bidi="pt_PT"/>
        </w:rPr>
        <w:t>Veja</w:t>
      </w:r>
      <w:r>
        <w:rPr>
          <w:lang w:val="pt_PT" w:bidi="pt_PT"/>
        </w:rPr>
        <w:t xml:space="preserve"> </w:t>
      </w:r>
      <w:r>
        <w:rPr>
          <w:lang w:val="pt_PT" w:bidi="pt_PT"/>
        </w:rPr>
        <w:t>Cidade do Sal</w:t>
      </w:r>
      <w:r>
        <w:rPr>
          <w:lang w:val="pt_PT" w:bidi="pt_PT"/>
        </w:rPr>
        <w:t>.</w:t>
      </w:r>
      <w:r>
        <w:rPr>
          <w:lang w:val="pt_PT" w:bidi="pt_PT"/>
        </w:rPr>
      </w:r>
      <w:r>
        <w:rPr>
          <w:lang w:val="pt_PT" w:bidi="pt_PT"/>
        </w:rPr>
      </w:r>
    </w:p>
    <w:p>
      <w:pPr/>
      <w:r>
        <w:rPr>
          <w:lang w:val="pt_PT" w:bidi="pt_PT"/>
        </w:rPr>
      </w:r>
    </w:p>
    <w:p>
      <w:pPr>
        <w:pStyle w:val="Heading2"/>
      </w:pPr>
      <w:r>
        <w:rPr>
          <w:lang w:val="pt_PT" w:bidi="pt_PT"/>
        </w:rPr>
        <w:t>Salá</w:t>
      </w:r>
      <w:r>
        <w:rPr>
          <w:lang w:val="pt_PT" w:bidi="pt_PT"/>
        </w:rPr>
      </w:r>
    </w:p>
    <w:p>
      <w:pPr/>
      <w:r>
        <w:rPr>
          <w:lang w:val="pt_PT" w:bidi="pt_PT"/>
        </w:rPr>
      </w:r>
      <w:r>
        <w:rPr>
          <w:lang w:val="pt_PT" w:bidi="pt_PT"/>
        </w:rPr>
        <w:t xml:space="preserve">Em algumas Bíblias é traduzido como Selá, pai de Éber, em </w:t>
      </w:r>
      <w:r>
        <w:rPr>
          <w:lang w:val="pt_PT" w:bidi="pt_PT"/>
        </w:rPr>
        <w:t>Gênesis 10.24</w:t>
      </w:r>
      <w:r>
        <w:rPr>
          <w:lang w:val="pt_PT" w:bidi="pt_PT"/>
        </w:rPr>
        <w:t xml:space="preserve"> e </w:t>
      </w:r>
      <w:r>
        <w:rPr>
          <w:lang w:val="pt_PT" w:bidi="pt_PT"/>
        </w:rPr>
        <w:t>11.12–15</w:t>
      </w:r>
      <w:r>
        <w:rPr>
          <w:lang w:val="pt_PT" w:bidi="pt_PT"/>
        </w:rPr>
        <w:t xml:space="preserve">. </w:t>
      </w:r>
      <w:r>
        <w:rPr>
          <w:i/>
          <w:lang w:val="pt_PT" w:bidi="pt_PT"/>
        </w:rPr>
        <w:t>Veja</w:t>
      </w:r>
      <w:r>
        <w:rPr>
          <w:lang w:val="pt_PT" w:bidi="pt_PT"/>
        </w:rPr>
        <w:t xml:space="preserve"> </w:t>
      </w:r>
      <w:r>
        <w:rPr>
          <w:lang w:val="pt_PT" w:bidi="pt_PT"/>
        </w:rPr>
        <w:t>Selá #1</w:t>
      </w:r>
      <w:r>
        <w:rPr>
          <w:lang w:val="pt_PT" w:bidi="pt_PT"/>
        </w:rPr>
        <w:t>.</w:t>
      </w:r>
      <w:r>
        <w:rPr>
          <w:lang w:val="pt_PT" w:bidi="pt_PT"/>
        </w:rPr>
      </w:r>
      <w:r>
        <w:rPr>
          <w:lang w:val="pt_PT" w:bidi="pt_PT"/>
        </w:rPr>
      </w:r>
    </w:p>
    <w:p>
      <w:pPr/>
      <w:r>
        <w:rPr>
          <w:lang w:val="pt_PT" w:bidi="pt_PT"/>
        </w:rPr>
      </w:r>
    </w:p>
    <w:p>
      <w:pPr>
        <w:pStyle w:val="Heading2"/>
      </w:pPr>
      <w:r>
        <w:rPr>
          <w:lang w:val="pt_PT" w:bidi="pt_PT"/>
        </w:rPr>
        <w:t>Salá</w:t>
      </w:r>
      <w:r>
        <w:rPr>
          <w:lang w:val="pt_PT" w:bidi="pt_PT"/>
        </w:rPr>
      </w:r>
    </w:p>
    <w:p>
      <w:pPr>
        <w:pStyle w:val="ListNumber"/>
        <w:numPr>
          <w:ilvl w:val="0"/>
          <w:numId w:val="19"/>
        </w:numPr>
        <w:spacing w:line="240" w:lineRule="auto"/>
        <w:ind w:left="720"/>
      </w:pPr>
      <w:r>
        <w:rPr>
          <w:lang w:val="pt_PT" w:bidi="pt_PT"/>
        </w:rPr>
      </w:r>
      <w:r>
        <w:rPr>
          <w:lang w:val="pt_PT" w:bidi="pt_PT"/>
        </w:rPr>
        <w:t xml:space="preserve">Um nome alternativo para Salmom, pai de Boaz, em </w:t>
      </w:r>
      <w:r>
        <w:rPr>
          <w:lang w:val="pt_PT" w:bidi="pt_PT"/>
        </w:rPr>
        <w:t>Lucas 3.32</w:t>
      </w:r>
      <w:r>
        <w:rPr>
          <w:lang w:val="pt_PT" w:bidi="pt_PT"/>
        </w:rPr>
        <w:t>.</w:t>
        <w:br/>
      </w:r>
      <w:r>
        <w:rPr>
          <w:i/>
          <w:lang w:val="pt_PT" w:bidi="pt_PT"/>
        </w:rPr>
        <w:t>Veja</w:t>
      </w:r>
      <w:r>
        <w:rPr>
          <w:lang w:val="pt_PT" w:bidi="pt_PT"/>
        </w:rPr>
        <w:t xml:space="preserve"> </w:t>
      </w:r>
      <w:r>
        <w:rPr>
          <w:lang w:val="pt_PT" w:bidi="pt_PT"/>
        </w:rPr>
        <w:t>Salmom (Pessoa)</w:t>
      </w:r>
      <w:r>
        <w:rPr>
          <w:lang w:val="pt_PT" w:bidi="pt_PT"/>
        </w:rPr>
        <w:t>.</w:t>
      </w:r>
    </w:p>
    <w:p>
      <w:pPr>
        <w:pStyle w:val="ListNumber"/>
        <w:spacing w:line="240" w:lineRule="auto"/>
        <w:ind w:left="720"/>
      </w:pPr>
      <w:r>
        <w:rPr>
          <w:lang w:val="pt_PT" w:bidi="pt_PT"/>
        </w:rPr>
      </w:r>
      <w:r>
        <w:rPr>
          <w:lang w:val="pt_PT" w:bidi="pt_PT"/>
        </w:rPr>
        <w:t xml:space="preserve">Grafia alternativa para Sala (ARC), pai de Éber, em </w:t>
      </w:r>
      <w:r>
        <w:rPr>
          <w:lang w:val="pt_PT" w:bidi="pt_PT"/>
        </w:rPr>
        <w:t>Lucas 3.35</w:t>
      </w:r>
      <w:r>
        <w:rPr>
          <w:lang w:val="pt_PT" w:bidi="pt_PT"/>
        </w:rPr>
        <w:t>.</w:t>
        <w:br/>
      </w:r>
      <w:r>
        <w:rPr>
          <w:i/>
          <w:lang w:val="pt_PT" w:bidi="pt_PT"/>
        </w:rPr>
        <w:t>Veja</w:t>
      </w:r>
      <w:r>
        <w:rPr>
          <w:lang w:val="pt_PT" w:bidi="pt_PT"/>
        </w:rPr>
        <w:t xml:space="preserve"> </w:t>
      </w:r>
      <w:r>
        <w:rPr>
          <w:lang w:val="pt_PT" w:bidi="pt_PT"/>
        </w:rPr>
        <w:t>Sala #1</w:t>
      </w:r>
      <w:r>
        <w:rPr>
          <w:lang w:val="pt_PT" w:bidi="pt_PT"/>
        </w:rPr>
        <w:t>.</w:t>
      </w:r>
      <w:r>
        <w:rPr>
          <w:lang w:val="pt_PT" w:bidi="pt_PT"/>
        </w:rPr>
      </w:r>
      <w:r>
        <w:rPr>
          <w:lang w:val="pt_PT" w:bidi="pt_PT"/>
        </w:rPr>
      </w:r>
    </w:p>
    <w:p>
      <w:pPr/>
      <w:r>
        <w:rPr>
          <w:lang w:val="pt_PT" w:bidi="pt_PT"/>
        </w:rPr>
      </w:r>
    </w:p>
    <w:p>
      <w:pPr>
        <w:pStyle w:val="Heading2"/>
      </w:pPr>
      <w:r>
        <w:rPr>
          <w:lang w:val="pt_PT" w:bidi="pt_PT"/>
        </w:rPr>
        <w:t>Sala superior</w:t>
      </w:r>
      <w:r>
        <w:rPr>
          <w:lang w:val="pt_PT" w:bidi="pt_PT"/>
        </w:rPr>
      </w:r>
    </w:p>
    <w:p>
      <w:pPr/>
      <w:r>
        <w:rPr>
          <w:lang w:val="pt_PT" w:bidi="pt_PT"/>
        </w:rPr>
      </w:r>
      <w:r>
        <w:rPr>
          <w:lang w:val="pt_PT" w:bidi="pt_PT"/>
        </w:rPr>
        <w:t>O quarto no segundo andar de uma casa hebraica ou grega era frequentemente como uma torre construída no telhado plano de uma casa hebraica. A localização proporcionava privacidade, conforto durante a estação quente ou servia para o entretenimento de convidados.</w:t>
      </w:r>
    </w:p>
    <w:p>
      <w:pPr/>
      <w:r>
        <w:rPr>
          <w:lang w:val="pt_PT" w:bidi="pt_PT"/>
        </w:rPr>
      </w:r>
      <w:r>
        <w:rPr>
          <w:lang w:val="pt_PT" w:bidi="pt_PT"/>
        </w:rPr>
        <w:t>Alguns quartos superiores podiam acomodar grandes reuniões de pessoas. Em pelo menos um exemplo, o quarto estava no terceiro andar (</w:t>
      </w:r>
      <w:r>
        <w:rPr>
          <w:lang w:val="pt_PT" w:bidi="pt_PT"/>
        </w:rPr>
        <w:t>At 20.8</w:t>
      </w:r>
      <w:r>
        <w:rPr>
          <w:lang w:val="pt_PT" w:bidi="pt_PT"/>
        </w:rPr>
        <w:t>). Êutico, sentado na janela, adormeceu e caiu três andares até a rua abaixo (vv.</w:t>
      </w:r>
      <w:r>
        <w:rPr>
          <w:lang w:val="pt_PT" w:bidi="pt_PT"/>
        </w:rPr>
        <w:t>9–10</w:t>
      </w:r>
      <w:r>
        <w:rPr>
          <w:lang w:val="pt_PT" w:bidi="pt_PT"/>
        </w:rPr>
        <w:t>). Pode ter sido um tipo de acidente semelhante que causou a lesão fatal de Acazias quando ele caiu através da treliça de seu quarto superior (</w:t>
      </w:r>
      <w:r>
        <w:rPr>
          <w:lang w:val="pt_PT" w:bidi="pt_PT"/>
        </w:rPr>
        <w:t>2Rs 1.2</w:t>
      </w:r>
      <w:r>
        <w:rPr>
          <w:lang w:val="pt_PT" w:bidi="pt_PT"/>
        </w:rPr>
        <w:t>).</w:t>
      </w:r>
    </w:p>
    <w:p>
      <w:pPr/>
      <w:r>
        <w:rPr>
          <w:lang w:val="pt_PT" w:bidi="pt_PT"/>
        </w:rPr>
      </w:r>
      <w:r>
        <w:rPr>
          <w:lang w:val="pt_PT" w:bidi="pt_PT"/>
        </w:rPr>
        <w:t>Elias levou o filho morto da viúva de Sarepta para um quarto superior onde ele estava hospedado e o ressuscitou (</w:t>
      </w:r>
      <w:r>
        <w:rPr>
          <w:lang w:val="pt_PT" w:bidi="pt_PT"/>
        </w:rPr>
        <w:t>1Rs 17.19–23</w:t>
      </w:r>
      <w:r>
        <w:rPr>
          <w:lang w:val="pt_PT" w:bidi="pt_PT"/>
        </w:rPr>
        <w:t>). Davi foi para um quarto superior para ter privacidade ao lamentar a morte de Absalão (</w:t>
      </w:r>
      <w:r>
        <w:rPr>
          <w:lang w:val="pt_PT" w:bidi="pt_PT"/>
        </w:rPr>
        <w:t>2Sm 18.33</w:t>
      </w:r>
      <w:r>
        <w:rPr>
          <w:lang w:val="pt_PT" w:bidi="pt_PT"/>
        </w:rPr>
        <w:t>). Os reis de Judá construíram altares estranhos perto do quarto superior de Acaz, que Josias derrubou como parte de seu programa de reforma (</w:t>
      </w:r>
      <w:r>
        <w:rPr>
          <w:lang w:val="pt_PT" w:bidi="pt_PT"/>
        </w:rPr>
        <w:t>2Rs 23.12</w:t>
      </w:r>
      <w:r>
        <w:rPr>
          <w:lang w:val="pt_PT" w:bidi="pt_PT"/>
        </w:rPr>
        <w:t>).</w:t>
      </w:r>
    </w:p>
    <w:p>
      <w:pPr/>
      <w:r>
        <w:rPr>
          <w:lang w:val="pt_PT" w:bidi="pt_PT"/>
        </w:rPr>
      </w:r>
      <w:r>
        <w:rPr>
          <w:lang w:val="pt_PT" w:bidi="pt_PT"/>
        </w:rPr>
        <w:t>Jesus comeu a ceia da Páscoa em um cenáculo, uma sala superior, com seus discípulos (</w:t>
      </w:r>
      <w:r>
        <w:rPr>
          <w:lang w:val="pt_PT" w:bidi="pt_PT"/>
        </w:rPr>
        <w:t>Mc 14.15</w:t>
      </w:r>
      <w:r>
        <w:rPr>
          <w:lang w:val="pt_PT" w:bidi="pt_PT"/>
        </w:rPr>
        <w:t xml:space="preserve">; </w:t>
      </w:r>
      <w:r>
        <w:rPr>
          <w:lang w:val="pt_PT" w:bidi="pt_PT"/>
        </w:rPr>
        <w:t>Lc 22.12</w:t>
      </w:r>
      <w:r>
        <w:rPr>
          <w:lang w:val="pt_PT" w:bidi="pt_PT"/>
        </w:rPr>
        <w:t>). Após a ascensão de Jesus, os discípulos foram para o cenáculo onde todos haviam ficado antes. Esta referência novamente mostra o tamanho potencialmente grande de alguns cenáculos. A congregação que participou da reunião em Trôade também não era pequena (</w:t>
      </w:r>
      <w:r>
        <w:rPr>
          <w:lang w:val="pt_PT" w:bidi="pt_PT"/>
        </w:rPr>
        <w:t>At 20.8</w:t>
      </w:r>
      <w:r>
        <w:rPr>
          <w:lang w:val="pt_PT" w:bidi="pt_PT"/>
        </w:rPr>
        <w:t>). Dorcas foi colocada em um cenáculo após sua morte. Mais tarde, Pedro foi levado ao mesmo quarto para orar por sua restauração à vida (</w:t>
      </w:r>
      <w:r>
        <w:rPr>
          <w:lang w:val="pt_PT" w:bidi="pt_PT"/>
        </w:rPr>
        <w:t>At 9.36–41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Arquitetura</w:t>
      </w:r>
      <w:r>
        <w:rPr>
          <w:lang w:val="pt_PT" w:bidi="pt_PT"/>
        </w:rPr>
        <w:t xml:space="preserve">; </w:t>
      </w:r>
      <w:r>
        <w:rPr>
          <w:lang w:val="pt_PT" w:bidi="pt_PT"/>
        </w:rPr>
        <w:t>Casas e habitações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Salai</w:t>
      </w:r>
      <w:r>
        <w:rPr>
          <w:lang w:val="pt_PT" w:bidi="pt_PT"/>
        </w:rPr>
      </w:r>
    </w:p>
    <w:p>
      <w:pPr/>
      <w:r>
        <w:rPr>
          <w:lang w:val="pt_PT" w:bidi="pt_PT"/>
        </w:rPr>
      </w:r>
      <w:r>
        <w:rPr>
          <w:lang w:val="pt_PT" w:bidi="pt_PT"/>
        </w:rPr>
        <w:t>1. Um dos 928 benjamitas que viveram na cidade de Jerusalém durante o período pós-exílico (</w:t>
      </w:r>
      <w:r>
        <w:rPr>
          <w:lang w:val="pt_PT" w:bidi="pt_PT"/>
        </w:rPr>
        <w:t>Ne 11.8</w:t>
      </w:r>
      <w:r>
        <w:rPr>
          <w:lang w:val="pt_PT" w:bidi="pt_PT"/>
        </w:rPr>
        <w:t>).</w:t>
      </w:r>
    </w:p>
    <w:p>
      <w:pPr/>
      <w:r>
        <w:rPr>
          <w:lang w:val="pt_PT" w:bidi="pt_PT"/>
        </w:rPr>
      </w:r>
      <w:r>
        <w:rPr>
          <w:lang w:val="pt_PT" w:bidi="pt_PT"/>
        </w:rPr>
        <w:t>2. Casa levítica no período pós-exílico durante os dias de Joaquim, o sumo sacerdote (</w:t>
      </w:r>
      <w:r>
        <w:rPr>
          <w:lang w:val="pt_PT" w:bidi="pt_PT"/>
        </w:rPr>
        <w:t>Ne 12.20</w:t>
      </w:r>
      <w:r>
        <w:rPr>
          <w:lang w:val="pt_PT" w:bidi="pt_PT"/>
        </w:rPr>
        <w:t xml:space="preserve">; NVT “Salu”); talvez o mesmo que Salu em </w:t>
      </w:r>
      <w:r>
        <w:rPr>
          <w:lang w:val="pt_PT" w:bidi="pt_PT"/>
        </w:rPr>
        <w:t>Neemias 12.7</w:t>
      </w:r>
      <w:r>
        <w:rPr>
          <w:lang w:val="pt_PT" w:bidi="pt_PT"/>
        </w:rPr>
        <w:t xml:space="preserve">. </w:t>
      </w:r>
      <w:r>
        <w:rPr>
          <w:i/>
          <w:lang w:val="pt_PT" w:bidi="pt_PT"/>
        </w:rPr>
        <w:t>Veja</w:t>
      </w:r>
      <w:r>
        <w:rPr>
          <w:lang w:val="pt_PT" w:bidi="pt_PT"/>
        </w:rPr>
        <w:t xml:space="preserve"> </w:t>
      </w:r>
      <w:r>
        <w:rPr>
          <w:lang w:val="pt_PT" w:bidi="pt_PT"/>
        </w:rPr>
        <w:t>Salu #2</w:t>
      </w:r>
      <w:r>
        <w:rPr>
          <w:lang w:val="pt_PT" w:bidi="pt_PT"/>
        </w:rPr>
        <w:t>.</w:t>
      </w:r>
      <w:r>
        <w:rPr>
          <w:lang w:val="pt_PT" w:bidi="pt_PT"/>
        </w:rPr>
      </w:r>
      <w:r>
        <w:rPr>
          <w:lang w:val="pt_PT" w:bidi="pt_PT"/>
        </w:rPr>
      </w:r>
    </w:p>
    <w:p>
      <w:pPr/>
      <w:r>
        <w:rPr>
          <w:lang w:val="pt_PT" w:bidi="pt_PT"/>
        </w:rPr>
      </w:r>
    </w:p>
    <w:p>
      <w:pPr>
        <w:pStyle w:val="Heading2"/>
      </w:pPr>
      <w:r>
        <w:rPr>
          <w:lang w:val="pt_PT" w:bidi="pt_PT"/>
        </w:rPr>
        <w:t>Salamina</w:t>
      </w:r>
      <w:r>
        <w:rPr>
          <w:lang w:val="pt_PT" w:bidi="pt_PT"/>
        </w:rPr>
      </w:r>
    </w:p>
    <w:p>
      <w:pPr/>
      <w:r>
        <w:rPr>
          <w:lang w:val="pt_PT" w:bidi="pt_PT"/>
        </w:rPr>
      </w:r>
      <w:r>
        <w:rPr>
          <w:lang w:val="pt_PT" w:bidi="pt_PT"/>
        </w:rPr>
        <w:t>Porto na costa leste de Chipre onde Barnabé e Saulo desembarcaram no início de sua primeira viagem missionária. Eles proclamaram a palavra de Deus nas sinagogas dos judeus nesta cidade (</w:t>
      </w:r>
      <w:r>
        <w:rPr>
          <w:lang w:val="pt_PT" w:bidi="pt_PT"/>
        </w:rPr>
        <w:t>At 13.5</w:t>
      </w:r>
      <w:r>
        <w:rPr>
          <w:lang w:val="pt_PT" w:bidi="pt_PT"/>
        </w:rPr>
        <w:t>). A tradição afirma que a cidade tinha 1.000 anos quando os missionários chegaram, tendo sido fundada por Teucro após seu retorno da guerra de Troia.</w:t>
      </w:r>
    </w:p>
    <w:p>
      <w:pPr/>
      <w:r>
        <w:rPr>
          <w:lang w:val="pt_PT" w:bidi="pt_PT"/>
        </w:rPr>
      </w:r>
      <w:r>
        <w:rPr>
          <w:lang w:val="pt_PT" w:bidi="pt_PT"/>
        </w:rPr>
        <w:t>Por séculos, foi um importante porto marítimo, exportando cobre, madeira, cerâmica e produtos agrícolas para a Europa, África e Ásia. Os ptolomeus incentivaram os judeus a se estabelecerem lá, razão pela qual Barnabé e Saul encontraram sinagogas judaicas ali. O túmulo de Barnabé localiza-se nas proximidades, no Mosteiro de Ali Barnaba (descoberto em 477 d.C.).</w:t>
      </w:r>
    </w:p>
    <w:p>
      <w:pPr/>
      <w:r>
        <w:rPr>
          <w:lang w:val="pt_PT" w:bidi="pt_PT"/>
        </w:rPr>
      </w:r>
      <w:r>
        <w:rPr>
          <w:lang w:val="pt_PT" w:bidi="pt_PT"/>
        </w:rPr>
        <w:t>Após a destruição parcial da cidade por Adriano em 116 d.C. e mais danos causados por terremotos em 332 e 342 d.C., ela foi reconstruída pelo imperador bizantino Constâncio II (336–361 d.C.). Antes de 332 d.C., Salamina tinha a maior comunidade judaica da ilha. Depois, aparentemente, abrigou a maior comunidade cristã, tornando-se a sede metropolitana da ilha.</w:t>
      </w:r>
    </w:p>
    <w:p>
      <w:pPr/>
      <w:r>
        <w:rPr>
          <w:lang w:val="pt_PT" w:bidi="pt_PT"/>
        </w:rPr>
      </w:r>
      <w:r>
        <w:rPr>
          <w:lang w:val="pt_PT" w:bidi="pt_PT"/>
        </w:rPr>
        <w:t>Após a destruição da cidade pelos sarracenos em 647 d.C., o porto assoreou e o local foi abandonado. Durante os séculos de domínio otomano, o porto foi substituído pelo de Famagusta.</w:t>
      </w:r>
      <w:r>
        <w:rPr>
          <w:lang w:val="pt_PT" w:bidi="pt_PT"/>
        </w:rPr>
      </w:r>
      <w:r>
        <w:rPr>
          <w:lang w:val="pt_PT" w:bidi="pt_PT"/>
        </w:rPr>
      </w:r>
    </w:p>
    <w:p>
      <w:pPr/>
      <w:r>
        <w:rPr>
          <w:lang w:val="pt_PT" w:bidi="pt_PT"/>
        </w:rPr>
      </w:r>
    </w:p>
    <w:p>
      <w:pPr>
        <w:pStyle w:val="Heading2"/>
      </w:pPr>
      <w:r>
        <w:rPr>
          <w:lang w:val="pt_PT" w:bidi="pt_PT"/>
        </w:rPr>
        <w:t>Salários</w:t>
      </w:r>
      <w:r>
        <w:rPr>
          <w:lang w:val="pt_PT" w:bidi="pt_PT"/>
        </w:rPr>
      </w:r>
    </w:p>
    <w:p>
      <w:pPr/>
      <w:r>
        <w:rPr>
          <w:lang w:val="pt_PT" w:bidi="pt_PT"/>
        </w:rPr>
      </w:r>
      <w:r>
        <w:rPr>
          <w:lang w:val="pt_PT" w:bidi="pt_PT"/>
        </w:rPr>
        <w:t>Um pagamento recebido por um trabalhador em troca de seu trabalho. Os salários geralmente são em um meio de troca, como dinheiro. No entanto, eles podem ser pagos por quaisquer bens ou serviços.</w:t>
      </w:r>
    </w:p>
    <w:p>
      <w:pPr/>
      <w:r>
        <w:rPr>
          <w:lang w:val="pt_PT" w:bidi="pt_PT"/>
        </w:rPr>
      </w:r>
      <w:r>
        <w:rPr>
          <w:lang w:val="pt_PT" w:bidi="pt_PT"/>
        </w:rPr>
        <w:t>Jacó trabalhou sete anos pela filha mais nova de Labão, Raquel (</w:t>
      </w:r>
      <w:r>
        <w:rPr>
          <w:lang w:val="pt_PT" w:bidi="pt_PT"/>
        </w:rPr>
        <w:t>Gn 29.18–20</w:t>
      </w:r>
      <w:r>
        <w:rPr>
          <w:lang w:val="pt_PT" w:bidi="pt_PT"/>
        </w:rPr>
        <w:t>). Ele então teve que trabalhar mais sete anos quando Labão não honrou o acordo deles. Mais tarde, o salário de Jacó foi em ovelhas e cabras (</w:t>
      </w:r>
      <w:r>
        <w:rPr>
          <w:lang w:val="pt_PT" w:bidi="pt_PT"/>
        </w:rPr>
        <w:t>Gn 30.31–32</w:t>
      </w:r>
      <w:r>
        <w:rPr>
          <w:lang w:val="pt_PT" w:bidi="pt_PT"/>
        </w:rPr>
        <w:t xml:space="preserve">; </w:t>
      </w:r>
      <w:r>
        <w:rPr>
          <w:lang w:val="pt_PT" w:bidi="pt_PT"/>
        </w:rPr>
        <w:t>31.8</w:t>
      </w:r>
      <w:r>
        <w:rPr>
          <w:lang w:val="pt_PT" w:bidi="pt_PT"/>
        </w:rPr>
        <w:t>). Nabucodonosor recebeu o país do Egito como pagamento por seu trabalho em capturar a cidade de Tiro (</w:t>
      </w:r>
      <w:r>
        <w:rPr>
          <w:lang w:val="pt_PT" w:bidi="pt_PT"/>
        </w:rPr>
        <w:t>Ez 29.18–20</w:t>
      </w:r>
      <w:r>
        <w:rPr>
          <w:lang w:val="pt_PT" w:bidi="pt_PT"/>
        </w:rPr>
        <w:t>).</w:t>
      </w:r>
    </w:p>
    <w:p>
      <w:pPr/>
      <w:r>
        <w:rPr>
          <w:lang w:val="pt_PT" w:bidi="pt_PT"/>
        </w:rPr>
      </w:r>
      <w:r>
        <w:rPr>
          <w:lang w:val="pt_PT" w:bidi="pt_PT"/>
        </w:rPr>
        <w:t>Os salários eram geralmente acordados entre empregador e empregado (</w:t>
      </w:r>
      <w:r>
        <w:rPr>
          <w:lang w:val="pt_PT" w:bidi="pt_PT"/>
        </w:rPr>
        <w:t>Gn 29.15–19</w:t>
      </w:r>
      <w:r>
        <w:rPr>
          <w:lang w:val="pt_PT" w:bidi="pt_PT"/>
        </w:rPr>
        <w:t xml:space="preserve">; </w:t>
      </w:r>
      <w:r>
        <w:rPr>
          <w:lang w:val="pt_PT" w:bidi="pt_PT"/>
        </w:rPr>
        <w:t>Mt 20.2</w:t>
      </w:r>
      <w:r>
        <w:rPr>
          <w:lang w:val="pt_PT" w:bidi="pt_PT"/>
        </w:rPr>
        <w:t>). Às vezes, o empregador decidia o pagamento (</w:t>
      </w:r>
      <w:r>
        <w:rPr>
          <w:lang w:val="pt_PT" w:bidi="pt_PT"/>
        </w:rPr>
        <w:t>Mt 20.4</w:t>
      </w:r>
      <w:r>
        <w:rPr>
          <w:lang w:val="pt_PT" w:bidi="pt_PT"/>
        </w:rPr>
        <w:t>). Um salário justo por um trabalho honesto é um princípio bíblico (</w:t>
      </w:r>
      <w:r>
        <w:rPr>
          <w:lang w:val="pt_PT" w:bidi="pt_PT"/>
        </w:rPr>
        <w:t>Lc 10.7</w:t>
      </w:r>
      <w:r>
        <w:rPr>
          <w:lang w:val="pt_PT" w:bidi="pt_PT"/>
        </w:rPr>
        <w:t xml:space="preserve">; </w:t>
      </w:r>
      <w:r>
        <w:rPr>
          <w:lang w:val="pt_PT" w:bidi="pt_PT"/>
        </w:rPr>
        <w:t>1Tm 5.18</w:t>
      </w:r>
      <w:r>
        <w:rPr>
          <w:lang w:val="pt_PT" w:bidi="pt_PT"/>
        </w:rPr>
        <w:t>). O Senhor estabeleceu leis para cobrir esse princípio e julgou aqueles que o violaram. Os salários deviam ser pagos prontamente (</w:t>
      </w:r>
      <w:r>
        <w:rPr>
          <w:lang w:val="pt_PT" w:bidi="pt_PT"/>
        </w:rPr>
        <w:t>Lv 19.13</w:t>
      </w:r>
      <w:r>
        <w:rPr>
          <w:lang w:val="pt_PT" w:bidi="pt_PT"/>
        </w:rPr>
        <w:t>). A retenção de salários é condenada nas Escrituras (</w:t>
      </w:r>
      <w:r>
        <w:rPr>
          <w:lang w:val="pt_PT" w:bidi="pt_PT"/>
        </w:rPr>
        <w:t>Ml 3.5</w:t>
      </w:r>
      <w:r>
        <w:rPr>
          <w:lang w:val="pt_PT" w:bidi="pt_PT"/>
        </w:rPr>
        <w:t xml:space="preserve">; </w:t>
      </w:r>
      <w:r>
        <w:rPr>
          <w:lang w:val="pt_PT" w:bidi="pt_PT"/>
        </w:rPr>
        <w:t>Tg 5.1–6</w:t>
      </w:r>
      <w:r>
        <w:rPr>
          <w:lang w:val="pt_PT" w:bidi="pt_PT"/>
        </w:rPr>
        <w:t>).</w:t>
      </w:r>
    </w:p>
    <w:p>
      <w:pPr/>
      <w:r>
        <w:rPr>
          <w:lang w:val="pt_PT" w:bidi="pt_PT"/>
        </w:rPr>
      </w:r>
      <w:r>
        <w:rPr>
          <w:lang w:val="pt_PT" w:bidi="pt_PT"/>
        </w:rPr>
        <w:t>Os salários eram frequentemente uma fonte de descontentamento e disputa entre empregadores e empregados. Quando os soldados foram a João Batista para serem batizados, perguntaram sobre sua conduta futura. Ele os exortou a se contentarem com seus salários (</w:t>
      </w:r>
      <w:r>
        <w:rPr>
          <w:lang w:val="pt_PT" w:bidi="pt_PT"/>
        </w:rPr>
        <w:t>Lc 3.14</w:t>
      </w:r>
      <w:r>
        <w:rPr>
          <w:lang w:val="pt_PT" w:bidi="pt_PT"/>
        </w:rPr>
        <w:t>). Jacó e Labão discordaram sobre os salários. Duas vezes, Jacó reclamou: “ele me tem enganado e já mudou o meu salário umas dez vezes” (</w:t>
      </w:r>
      <w:r>
        <w:rPr>
          <w:lang w:val="pt_PT" w:bidi="pt_PT"/>
        </w:rPr>
        <w:t>Gn 31.7,41</w:t>
      </w:r>
      <w:r>
        <w:rPr>
          <w:lang w:val="pt_PT" w:bidi="pt_PT"/>
        </w:rPr>
        <w:t>).</w:t>
      </w:r>
    </w:p>
    <w:p>
      <w:pPr/>
      <w:r>
        <w:rPr>
          <w:lang w:val="pt_PT" w:bidi="pt_PT"/>
        </w:rPr>
      </w:r>
      <w:r>
        <w:rPr>
          <w:lang w:val="pt_PT" w:bidi="pt_PT"/>
        </w:rPr>
        <w:t>A Bíblia também menciona salários adquiridos de forma inadequada. Os salários de uma prostituta não poderiam ser levados para ao Templo do SENHOR (</w:t>
      </w:r>
      <w:r>
        <w:rPr>
          <w:lang w:val="pt_PT" w:bidi="pt_PT"/>
        </w:rPr>
        <w:t>Dt 23.18</w:t>
      </w:r>
      <w:r>
        <w:rPr>
          <w:lang w:val="pt_PT" w:bidi="pt_PT"/>
        </w:rPr>
        <w:t>). As pessoas são advertidas contra o erro de Balaão. Ele corrompeu Israel porque “que cobiçou o dinheiro que ia receber fazendo o mal” (</w:t>
      </w:r>
      <w:r>
        <w:rPr>
          <w:lang w:val="pt_PT" w:bidi="pt_PT"/>
        </w:rPr>
        <w:t>2Pe 2.15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Dinheiro</w:t>
      </w:r>
      <w:r>
        <w:rPr>
          <w:lang w:val="pt_PT" w:bidi="pt_PT"/>
        </w:rPr>
        <w:t xml:space="preserve">; </w:t>
      </w:r>
      <w:r>
        <w:rPr>
          <w:lang w:val="pt_PT" w:bidi="pt_PT"/>
        </w:rPr>
        <w:t>Banqueiro, Bancos</w:t>
      </w:r>
      <w:r>
        <w:rPr>
          <w:lang w:val="pt_PT" w:bidi="pt_PT"/>
        </w:rPr>
        <w:t xml:space="preserve">; </w:t>
      </w:r>
      <w:r>
        <w:rPr>
          <w:lang w:val="pt_PT" w:bidi="pt_PT"/>
        </w:rPr>
        <w:t>Os Pobres</w:t>
      </w:r>
      <w:r>
        <w:rPr>
          <w:lang w:val="pt_PT" w:bidi="pt_PT"/>
        </w:rPr>
        <w:t xml:space="preserve">; </w:t>
      </w:r>
      <w:r>
        <w:rPr>
          <w:lang w:val="pt_PT" w:bidi="pt_PT"/>
        </w:rPr>
        <w:t>Riquezas</w:t>
      </w:r>
      <w:r>
        <w:rPr>
          <w:lang w:val="pt_PT" w:bidi="pt_PT"/>
        </w:rPr>
        <w:t xml:space="preserve">; </w:t>
      </w:r>
      <w:r>
        <w:rPr>
          <w:lang w:val="pt_PT" w:bidi="pt_PT"/>
        </w:rPr>
        <w:t>Trabalho</w:t>
      </w:r>
      <w:r>
        <w:rPr>
          <w:lang w:val="pt_PT" w:bidi="pt_PT"/>
        </w:rPr>
        <w:t>.</w:t>
      </w:r>
      <w:r>
        <w:rPr>
          <w:lang w:val="pt_PT" w:bidi="pt_PT"/>
        </w:rPr>
      </w:r>
      <w:r>
        <w:rPr>
          <w:lang w:val="pt_PT" w:bidi="pt_PT"/>
        </w:rPr>
      </w:r>
    </w:p>
    <w:p>
      <w:pPr/>
      <w:r>
        <w:rPr>
          <w:lang w:val="pt_PT" w:bidi="pt_PT"/>
        </w:rPr>
      </w:r>
    </w:p>
    <w:p>
      <w:pPr>
        <w:pStyle w:val="Heading2"/>
      </w:pPr>
      <w:r>
        <w:rPr>
          <w:lang w:val="pt_PT" w:bidi="pt_PT"/>
        </w:rPr>
        <w:t>Salatiel</w:t>
      </w:r>
      <w:r>
        <w:rPr>
          <w:lang w:val="pt_PT" w:bidi="pt_PT"/>
        </w:rPr>
      </w:r>
    </w:p>
    <w:p>
      <w:pPr/>
      <w:r>
        <w:rPr>
          <w:lang w:val="pt_PT" w:bidi="pt_PT"/>
        </w:rPr>
      </w:r>
      <w:r>
        <w:rPr>
          <w:lang w:val="pt_PT" w:bidi="pt_PT"/>
        </w:rPr>
        <w:t xml:space="preserve">Grafia alternativa de Sealtiel, presente na versão NTLH, filho do rei Jeoaquim, em </w:t>
      </w:r>
      <w:r>
        <w:rPr>
          <w:lang w:val="pt_PT" w:bidi="pt_PT"/>
        </w:rPr>
        <w:t>1Cr 3.17</w:t>
      </w:r>
      <w:r>
        <w:rPr>
          <w:lang w:val="pt_PT" w:bidi="pt_PT"/>
        </w:rPr>
        <w:t xml:space="preserve">, </w:t>
      </w:r>
      <w:r>
        <w:rPr>
          <w:lang w:val="pt_PT" w:bidi="pt_PT"/>
        </w:rPr>
        <w:t>Mateus 1.12</w:t>
      </w:r>
      <w:r>
        <w:rPr>
          <w:lang w:val="pt_PT" w:bidi="pt_PT"/>
        </w:rPr>
        <w:t xml:space="preserve"> e </w:t>
      </w:r>
      <w:r>
        <w:rPr>
          <w:lang w:val="pt_PT" w:bidi="pt_PT"/>
        </w:rPr>
        <w:t>Lucas 3.27</w:t>
      </w:r>
      <w:r>
        <w:rPr>
          <w:lang w:val="pt_PT" w:bidi="pt_PT"/>
        </w:rPr>
        <w:t>.</w:t>
      </w:r>
    </w:p>
    <w:p>
      <w:pPr/>
      <w:r>
        <w:rPr>
          <w:lang w:val="pt_PT" w:bidi="pt_PT"/>
        </w:rPr>
      </w:r>
      <w:r>
        <w:rPr>
          <w:i/>
          <w:lang w:val="pt_PT" w:bidi="pt_PT"/>
        </w:rPr>
        <w:t>Veja</w:t>
      </w:r>
      <w:r>
        <w:rPr>
          <w:lang w:val="pt_PT" w:bidi="pt_PT"/>
        </w:rPr>
        <w:t xml:space="preserve"> </w:t>
      </w:r>
      <w:r>
        <w:rPr>
          <w:lang w:val="pt_PT" w:bidi="pt_PT"/>
        </w:rPr>
        <w:t>Sealtiel</w:t>
      </w:r>
      <w:r>
        <w:rPr>
          <w:lang w:val="pt_PT" w:bidi="pt_PT"/>
        </w:rPr>
        <w:t>.</w:t>
      </w:r>
      <w:r>
        <w:rPr>
          <w:lang w:val="pt_PT" w:bidi="pt_PT"/>
        </w:rPr>
      </w:r>
      <w:r>
        <w:rPr>
          <w:lang w:val="pt_PT" w:bidi="pt_PT"/>
        </w:rPr>
      </w:r>
    </w:p>
    <w:p>
      <w:pPr/>
      <w:r>
        <w:rPr>
          <w:lang w:val="pt_PT" w:bidi="pt_PT"/>
        </w:rPr>
      </w:r>
    </w:p>
    <w:p>
      <w:pPr>
        <w:pStyle w:val="Heading2"/>
      </w:pPr>
      <w:r>
        <w:rPr>
          <w:lang w:val="pt_PT" w:bidi="pt_PT"/>
        </w:rPr>
        <w:t>Salca</w:t>
      </w:r>
      <w:r>
        <w:rPr>
          <w:lang w:val="pt_PT" w:bidi="pt_PT"/>
        </w:rPr>
      </w:r>
    </w:p>
    <w:p>
      <w:pPr/>
      <w:r>
        <w:rPr>
          <w:lang w:val="pt_PT" w:bidi="pt_PT"/>
        </w:rPr>
      </w:r>
      <w:r>
        <w:rPr>
          <w:lang w:val="pt_PT" w:bidi="pt_PT"/>
        </w:rPr>
        <w:t>Cidade ou distrito que formava a extremidade nordeste do reino amorita de Ogue em Basã, a leste do Rio Jordão. Salca estava localizada perto da cidade de Edrei (</w:t>
      </w:r>
      <w:r>
        <w:rPr>
          <w:lang w:val="pt_PT" w:bidi="pt_PT"/>
        </w:rPr>
        <w:t>Js 12.5</w:t>
      </w:r>
      <w:r>
        <w:rPr>
          <w:lang w:val="pt_PT" w:bidi="pt_PT"/>
        </w:rPr>
        <w:t>). Os israelitas tomaram posse desta cidade quando derrotaram Ogue (</w:t>
      </w:r>
      <w:r>
        <w:rPr>
          <w:lang w:val="pt_PT" w:bidi="pt_PT"/>
        </w:rPr>
        <w:t>Dt 3.10</w:t>
      </w:r>
      <w:r>
        <w:rPr>
          <w:lang w:val="pt_PT" w:bidi="pt_PT"/>
        </w:rPr>
        <w:t>). Mais tarde, Salca foi incluída na terra recebida pela tribo de Gade como herança (</w:t>
      </w:r>
      <w:r>
        <w:rPr>
          <w:lang w:val="pt_PT" w:bidi="pt_PT"/>
        </w:rPr>
        <w:t>Jss 13.11</w:t>
      </w:r>
      <w:r>
        <w:rPr>
          <w:lang w:val="pt_PT" w:bidi="pt_PT"/>
        </w:rPr>
        <w:t xml:space="preserve">; </w:t>
      </w:r>
      <w:r>
        <w:rPr>
          <w:lang w:val="pt_PT" w:bidi="pt_PT"/>
        </w:rPr>
        <w:t>1Cr 5.11</w:t>
      </w:r>
      <w:r>
        <w:rPr>
          <w:lang w:val="pt_PT" w:bidi="pt_PT"/>
        </w:rPr>
        <w:t>). A cidade é identificável com a moderna cidade de Salkhad.</w:t>
      </w:r>
      <w:r>
        <w:rPr>
          <w:lang w:val="pt_PT" w:bidi="pt_PT"/>
        </w:rPr>
      </w:r>
      <w:r>
        <w:rPr>
          <w:lang w:val="pt_PT" w:bidi="pt_PT"/>
        </w:rPr>
      </w:r>
    </w:p>
    <w:p>
      <w:pPr/>
      <w:r>
        <w:rPr>
          <w:lang w:val="pt_PT" w:bidi="pt_PT"/>
        </w:rPr>
      </w:r>
    </w:p>
    <w:p>
      <w:pPr>
        <w:pStyle w:val="Heading2"/>
      </w:pPr>
      <w:r>
        <w:rPr>
          <w:lang w:val="pt_PT" w:bidi="pt_PT"/>
        </w:rPr>
        <w:t>Salém</w:t>
      </w:r>
      <w:r>
        <w:rPr>
          <w:lang w:val="pt_PT" w:bidi="pt_PT"/>
        </w:rPr>
      </w:r>
    </w:p>
    <w:p>
      <w:pPr/>
      <w:r>
        <w:rPr>
          <w:lang w:val="pt_PT" w:bidi="pt_PT"/>
        </w:rPr>
      </w:r>
      <w:r>
        <w:rPr>
          <w:lang w:val="pt_PT" w:bidi="pt_PT"/>
        </w:rPr>
        <w:t>Cidade de onde veio o sacerdote-rei Melquisedeque (</w:t>
      </w:r>
      <w:r>
        <w:rPr>
          <w:lang w:val="pt_PT" w:bidi="pt_PT"/>
        </w:rPr>
        <w:t>Gn 14.18</w:t>
      </w:r>
      <w:r>
        <w:rPr>
          <w:lang w:val="pt_PT" w:bidi="pt_PT"/>
        </w:rPr>
        <w:t xml:space="preserve">; </w:t>
      </w:r>
      <w:r>
        <w:rPr>
          <w:lang w:val="pt_PT" w:bidi="pt_PT"/>
        </w:rPr>
        <w:t>Sl 76.2</w:t>
      </w:r>
      <w:r>
        <w:rPr>
          <w:lang w:val="pt_PT" w:bidi="pt_PT"/>
        </w:rPr>
        <w:t xml:space="preserve">; </w:t>
      </w:r>
      <w:r>
        <w:rPr>
          <w:lang w:val="pt_PT" w:bidi="pt_PT"/>
        </w:rPr>
        <w:t>Hb 7.1–2</w:t>
      </w:r>
      <w:r>
        <w:rPr>
          <w:lang w:val="pt_PT" w:bidi="pt_PT"/>
        </w:rPr>
        <w:t xml:space="preserve">). Acredita-se que Salém seja um nome antigo de Jerusalém. </w:t>
      </w:r>
    </w:p>
    <w:p>
      <w:pPr/>
      <w:r>
        <w:rPr>
          <w:lang w:val="pt_PT" w:bidi="pt_PT"/>
        </w:rPr>
      </w:r>
      <w:r>
        <w:rPr>
          <w:i/>
          <w:lang w:val="pt_PT" w:bidi="pt_PT"/>
        </w:rPr>
        <w:t>Veja</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Salequete, Portão de</w:t>
      </w:r>
      <w:r>
        <w:rPr>
          <w:lang w:val="pt_PT" w:bidi="pt_PT"/>
        </w:rPr>
      </w:r>
    </w:p>
    <w:p>
      <w:pPr/>
      <w:r>
        <w:rPr>
          <w:lang w:val="pt_PT" w:bidi="pt_PT"/>
        </w:rPr>
      </w:r>
      <w:r>
        <w:rPr>
          <w:lang w:val="pt_PT" w:bidi="pt_PT"/>
        </w:rPr>
        <w:t>Portão localizado no lado oeste do templo, que era guardado por Supim e Hosa (</w:t>
      </w:r>
      <w:r>
        <w:rPr>
          <w:lang w:val="pt_PT" w:bidi="pt_PT"/>
        </w:rPr>
        <w:t>1Cr 26.16</w:t>
      </w:r>
      <w:r>
        <w:rPr>
          <w:lang w:val="pt_PT" w:bidi="pt_PT"/>
        </w:rPr>
        <w:t>).</w:t>
      </w:r>
      <w:r>
        <w:rPr>
          <w:lang w:val="pt_PT" w:bidi="pt_PT"/>
        </w:rPr>
      </w:r>
      <w:r>
        <w:rPr>
          <w:lang w:val="pt_PT" w:bidi="pt_PT"/>
        </w:rPr>
      </w:r>
    </w:p>
    <w:p>
      <w:pPr/>
      <w:r>
        <w:rPr>
          <w:lang w:val="pt_PT" w:bidi="pt_PT"/>
        </w:rPr>
      </w:r>
    </w:p>
    <w:p>
      <w:pPr>
        <w:pStyle w:val="Heading2"/>
      </w:pPr>
      <w:r>
        <w:rPr>
          <w:lang w:val="pt_PT" w:bidi="pt_PT"/>
        </w:rPr>
        <w:t>Salgadeira</w:t>
      </w:r>
      <w:r>
        <w:rPr>
          <w:lang w:val="pt_PT" w:bidi="pt_PT"/>
        </w:rPr>
      </w:r>
    </w:p>
    <w:p>
      <w:pPr/>
      <w:r>
        <w:rPr>
          <w:lang w:val="pt_PT" w:bidi="pt_PT"/>
        </w:rPr>
      </w:r>
      <w:r>
        <w:rPr>
          <w:lang w:val="pt_PT" w:bidi="pt_PT"/>
        </w:rPr>
        <w:t xml:space="preserve">Família de arbustos densos, das quais inúmeras espécies podem ser encontradas ao longo das costas do Mar Mediterrâneo. </w:t>
      </w:r>
      <w:r>
        <w:rPr>
          <w:i/>
          <w:lang w:val="pt_PT" w:bidi="pt_PT"/>
        </w:rPr>
        <w:t>Veja</w:t>
      </w:r>
      <w:r>
        <w:rPr>
          <w:lang w:val="pt_PT" w:bidi="pt_PT"/>
        </w:rPr>
        <w:t xml:space="preserve"> </w:t>
      </w:r>
      <w:r>
        <w:rPr>
          <w:lang w:val="pt_PT" w:bidi="pt_PT"/>
        </w:rPr>
        <w:t>Plantas (malva)</w:t>
      </w:r>
      <w:r>
        <w:rPr>
          <w:lang w:val="pt_PT" w:bidi="pt_PT"/>
        </w:rPr>
        <w:t>.</w:t>
      </w:r>
      <w:r>
        <w:rPr>
          <w:lang w:val="pt_PT" w:bidi="pt_PT"/>
        </w:rPr>
      </w:r>
      <w:r>
        <w:rPr>
          <w:lang w:val="pt_PT" w:bidi="pt_PT"/>
        </w:rPr>
      </w:r>
    </w:p>
    <w:p>
      <w:pPr/>
      <w:r>
        <w:rPr>
          <w:lang w:val="pt_PT" w:bidi="pt_PT"/>
        </w:rPr>
      </w:r>
    </w:p>
    <w:p>
      <w:pPr>
        <w:pStyle w:val="Heading2"/>
      </w:pPr>
      <w:r>
        <w:rPr>
          <w:lang w:val="pt_PT" w:bidi="pt_PT"/>
        </w:rPr>
        <w:t>Salgueiro</w:t>
      </w:r>
      <w:r>
        <w:rPr>
          <w:lang w:val="pt_PT" w:bidi="pt_PT"/>
        </w:rPr>
      </w:r>
    </w:p>
    <w:p>
      <w:pPr/>
      <w:r>
        <w:rPr>
          <w:lang w:val="pt_PT" w:bidi="pt_PT"/>
        </w:rPr>
      </w:r>
      <w:r>
        <w:rPr>
          <w:lang w:val="pt_PT" w:bidi="pt_PT"/>
        </w:rPr>
        <w:t>Um salgueiro é uma árvore ou arbusto com folhas longas e estreitas e galhos flexíveis.</w:t>
      </w:r>
    </w:p>
    <w:p>
      <w:pPr/>
      <w:r>
        <w:rPr>
          <w:lang w:val="pt_PT" w:bidi="pt_PT"/>
        </w:rPr>
      </w:r>
      <w:r>
        <w:rPr>
          <w:lang w:val="pt_PT" w:bidi="pt_PT"/>
        </w:rPr>
        <w:t>Na Bíblia, a palavra "salgueiro" pode se referir a vários tipos de árvores que crescem perto da água. Algumas traduções da Bíblia usam a palavra "álamo" para essas mesmas árvores porque a espécie exata é incerta (</w:t>
      </w:r>
      <w:r>
        <w:rPr>
          <w:lang w:val="pt_PT" w:bidi="pt_PT"/>
        </w:rPr>
        <w:t>Lv 23.40</w:t>
      </w:r>
      <w:r>
        <w:rPr>
          <w:lang w:val="pt_PT" w:bidi="pt_PT"/>
        </w:rPr>
        <w:t xml:space="preserve">; </w:t>
      </w:r>
      <w:r>
        <w:rPr>
          <w:lang w:val="pt_PT" w:bidi="pt_PT"/>
        </w:rPr>
        <w:t>Jó 40.22</w:t>
      </w:r>
      <w:r>
        <w:rPr>
          <w:lang w:val="pt_PT" w:bidi="pt_PT"/>
        </w:rPr>
        <w:t xml:space="preserve">; </w:t>
      </w:r>
      <w:r>
        <w:rPr>
          <w:lang w:val="pt_PT" w:bidi="pt_PT"/>
        </w:rPr>
        <w:t>Is 15.7</w:t>
      </w:r>
      <w:r>
        <w:rPr>
          <w:lang w:val="pt_PT" w:bidi="pt_PT"/>
        </w:rPr>
        <w:t>).</w:t>
      </w:r>
    </w:p>
    <w:p>
      <w:pPr/>
      <w:r>
        <w:rPr>
          <w:lang w:val="pt_PT" w:bidi="pt_PT"/>
        </w:rPr>
      </w:r>
      <w:r>
        <w:rPr>
          <w:i/>
          <w:lang w:val="pt_PT" w:bidi="pt_PT"/>
        </w:rPr>
        <w:t xml:space="preserve">Veja </w:t>
      </w:r>
      <w:r>
        <w:rPr>
          <w:lang w:val="pt_PT" w:bidi="pt_PT"/>
        </w:rPr>
        <w:t>Álamo</w:t>
      </w:r>
      <w:r>
        <w:rPr>
          <w:lang w:val="pt_PT" w:bidi="pt_PT"/>
        </w:rPr>
        <w:t xml:space="preserve">; </w:t>
      </w:r>
      <w:r>
        <w:rPr>
          <w:i/>
          <w:lang w:val="pt_PT" w:bidi="pt_PT"/>
        </w:rPr>
        <w:t>veja também</w:t>
      </w:r>
      <w:r>
        <w:rPr>
          <w:lang w:val="pt_PT" w:bidi="pt_PT"/>
        </w:rPr>
        <w:t xml:space="preserve"> </w:t>
      </w:r>
      <w:r>
        <w:rPr>
          <w:lang w:val="pt_PT" w:bidi="pt_PT"/>
        </w:rPr>
        <w:t>Plantas</w:t>
      </w:r>
      <w:r>
        <w:rPr>
          <w:lang w:val="pt_PT" w:bidi="pt_PT"/>
        </w:rPr>
        <w:t xml:space="preserve">; </w:t>
      </w:r>
      <w:r>
        <w:rPr>
          <w:lang w:val="pt_PT" w:bidi="pt_PT"/>
        </w:rPr>
        <w:t>Ravina dos salgueiros</w:t>
      </w:r>
      <w:r>
        <w:rPr>
          <w:lang w:val="pt_PT" w:bidi="pt_PT"/>
        </w:rPr>
        <w:t>.</w:t>
      </w:r>
      <w:r>
        <w:rPr>
          <w:lang w:val="pt_PT" w:bidi="pt_PT"/>
        </w:rPr>
      </w:r>
      <w:r>
        <w:rPr>
          <w:lang w:val="pt_PT" w:bidi="pt_PT"/>
        </w:rPr>
      </w:r>
    </w:p>
    <w:p>
      <w:pPr/>
      <w:r>
        <w:rPr>
          <w:lang w:val="pt_PT" w:bidi="pt_PT"/>
        </w:rPr>
      </w:r>
    </w:p>
    <w:p>
      <w:pPr>
        <w:pStyle w:val="Heading2"/>
      </w:pPr>
      <w:r>
        <w:rPr>
          <w:lang w:val="pt_PT" w:bidi="pt_PT"/>
        </w:rPr>
        <w:t>Salim</w:t>
      </w:r>
      <w:r>
        <w:rPr>
          <w:lang w:val="pt_PT" w:bidi="pt_PT"/>
        </w:rPr>
      </w:r>
    </w:p>
    <w:p>
      <w:pPr/>
      <w:r>
        <w:rPr>
          <w:lang w:val="pt_PT" w:bidi="pt_PT"/>
        </w:rPr>
      </w:r>
      <w:r>
        <w:rPr>
          <w:lang w:val="pt_PT" w:bidi="pt_PT"/>
        </w:rPr>
        <w:t>Localização perto de Enom no lado oeste do Rio Jordão. Enom era conhecida por suas muitas fontes e foi usada por João como um lugar para batismo (</w:t>
      </w:r>
      <w:r>
        <w:rPr>
          <w:lang w:val="pt_PT" w:bidi="pt_PT"/>
        </w:rPr>
        <w:t>Jo 3.23</w:t>
      </w:r>
      <w:r>
        <w:rPr>
          <w:lang w:val="pt_PT" w:bidi="pt_PT"/>
        </w:rPr>
        <w:t>). Sua localização não é certa. Alguns estudiosos concordam com Eusébio (um dos primeiros pais da igreja) que sua localização era cerca 11 quilômetros ao sul de Escitópolis (Bete-Seã) na região da Decápolis. Outros sugerem que era o Salim a leste de Nablus, perto de Siquém em Samaria, ou talvez o Wadi Saleim, 9,7 quilômetros a nordeste de Jerusalém.</w:t>
      </w:r>
      <w:r>
        <w:rPr>
          <w:lang w:val="pt_PT" w:bidi="pt_PT"/>
        </w:rPr>
      </w:r>
      <w:r>
        <w:rPr>
          <w:lang w:val="pt_PT" w:bidi="pt_PT"/>
        </w:rPr>
      </w:r>
    </w:p>
    <w:p>
      <w:pPr/>
      <w:r>
        <w:rPr>
          <w:lang w:val="pt_PT" w:bidi="pt_PT"/>
        </w:rPr>
      </w:r>
    </w:p>
    <w:p>
      <w:pPr>
        <w:pStyle w:val="Heading2"/>
      </w:pPr>
      <w:r>
        <w:rPr>
          <w:lang w:val="pt_PT" w:bidi="pt_PT"/>
        </w:rPr>
        <w:t>Salisa</w:t>
      </w:r>
      <w:r>
        <w:rPr>
          <w:lang w:val="pt_PT" w:bidi="pt_PT"/>
        </w:rPr>
      </w:r>
    </w:p>
    <w:p>
      <w:pPr/>
      <w:r>
        <w:rPr>
          <w:lang w:val="pt_PT" w:bidi="pt_PT"/>
        </w:rPr>
      </w:r>
      <w:r>
        <w:rPr>
          <w:lang w:val="pt_PT" w:bidi="pt_PT"/>
        </w:rPr>
        <w:t>Uma das regiões (mencionada entre a região montanhosa de Efraim e o distrito de Saalim) pelas quais Saul viajou em busca das jumentas perdidas de seu pai (</w:t>
      </w:r>
      <w:r>
        <w:rPr>
          <w:lang w:val="pt_PT" w:bidi="pt_PT"/>
        </w:rPr>
        <w:t>1Sm 9.4</w:t>
      </w:r>
      <w:r>
        <w:rPr>
          <w:lang w:val="pt_PT" w:bidi="pt_PT"/>
        </w:rPr>
        <w:t>).</w:t>
      </w:r>
      <w:r>
        <w:rPr>
          <w:lang w:val="pt_PT" w:bidi="pt_PT"/>
        </w:rPr>
      </w:r>
      <w:r>
        <w:rPr>
          <w:lang w:val="pt_PT" w:bidi="pt_PT"/>
        </w:rPr>
      </w:r>
    </w:p>
    <w:p>
      <w:pPr/>
      <w:r>
        <w:rPr>
          <w:lang w:val="pt_PT" w:bidi="pt_PT"/>
        </w:rPr>
      </w:r>
    </w:p>
    <w:p>
      <w:pPr>
        <w:pStyle w:val="Heading2"/>
      </w:pPr>
      <w:r>
        <w:rPr>
          <w:lang w:val="pt_PT" w:bidi="pt_PT"/>
        </w:rPr>
        <w:t>Salma</w:t>
      </w:r>
      <w:r>
        <w:rPr>
          <w:lang w:val="pt_PT" w:bidi="pt_PT"/>
        </w:rPr>
      </w:r>
    </w:p>
    <w:p>
      <w:pPr/>
      <w:r>
        <w:rPr>
          <w:lang w:val="pt_PT" w:bidi="pt_PT"/>
        </w:rPr>
      </w:r>
      <w:r>
        <w:rPr>
          <w:lang w:val="pt_PT" w:bidi="pt_PT"/>
        </w:rPr>
        <w:t>1. Filho de Hur da família de Calebe, é considerado o fundador de Belém (</w:t>
      </w:r>
      <w:r>
        <w:rPr>
          <w:lang w:val="pt_PT" w:bidi="pt_PT"/>
        </w:rPr>
        <w:t>1Cr 2.51,54</w:t>
      </w:r>
      <w:r>
        <w:rPr>
          <w:lang w:val="pt_PT" w:bidi="pt_PT"/>
        </w:rPr>
        <w:t>).</w:t>
      </w:r>
    </w:p>
    <w:p>
      <w:pPr/>
      <w:r>
        <w:rPr>
          <w:lang w:val="pt_PT" w:bidi="pt_PT"/>
        </w:rPr>
      </w:r>
      <w:r>
        <w:rPr>
          <w:lang w:val="pt_PT" w:bidi="pt_PT"/>
        </w:rPr>
        <w:t xml:space="preserve">2. Uma grafia alternativa para “Salmom” em </w:t>
      </w:r>
      <w:r>
        <w:rPr>
          <w:lang w:val="pt_PT" w:bidi="pt_PT"/>
        </w:rPr>
        <w:t>1 Crônicas 2.11</w:t>
      </w:r>
      <w:r>
        <w:rPr>
          <w:lang w:val="pt_PT" w:bidi="pt_PT"/>
        </w:rPr>
        <w:t xml:space="preserve">. </w:t>
      </w:r>
      <w:r>
        <w:rPr>
          <w:i/>
          <w:lang w:val="pt_PT" w:bidi="pt_PT"/>
        </w:rPr>
        <w:t>Veja</w:t>
      </w:r>
      <w:r>
        <w:rPr>
          <w:lang w:val="pt_PT" w:bidi="pt_PT"/>
        </w:rPr>
        <w:t xml:space="preserve"> </w:t>
      </w:r>
      <w:r>
        <w:rPr>
          <w:lang w:val="pt_PT" w:bidi="pt_PT"/>
        </w:rPr>
        <w:t>Salmom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Salmã</w:t>
      </w:r>
      <w:r>
        <w:rPr>
          <w:lang w:val="pt_PT" w:bidi="pt_PT"/>
        </w:rPr>
      </w:r>
    </w:p>
    <w:p>
      <w:pPr/>
      <w:r>
        <w:rPr>
          <w:lang w:val="pt_PT" w:bidi="pt_PT"/>
        </w:rPr>
      </w:r>
      <w:r>
        <w:rPr>
          <w:lang w:val="pt_PT" w:bidi="pt_PT"/>
        </w:rPr>
        <w:t>Conquistador desconhecido cuja destruição brutal de Bete-Arbel foi descrita como um julgamento iminente de Israel (</w:t>
      </w:r>
      <w:r>
        <w:rPr>
          <w:lang w:val="pt_PT" w:bidi="pt_PT"/>
        </w:rPr>
        <w:t>Os 10.14</w:t>
      </w:r>
      <w:r>
        <w:rPr>
          <w:lang w:val="pt_PT" w:bidi="pt_PT"/>
        </w:rPr>
        <w:t>). Várias sugestões quanto à identificação de Salmã são as seguintes: Salamanu, o rei de Moabe que pagou tributo a Tiglate-Pileser da Assíria; um dos reis Salmaneser da Assíria; e Shalmah, uma tribo árabe do norte que invadiu o Neguebe.</w:t>
      </w:r>
      <w:r>
        <w:rPr>
          <w:lang w:val="pt_PT" w:bidi="pt_PT"/>
        </w:rPr>
      </w:r>
      <w:r>
        <w:rPr>
          <w:lang w:val="pt_PT" w:bidi="pt_PT"/>
        </w:rPr>
      </w:r>
    </w:p>
    <w:p>
      <w:pPr/>
      <w:r>
        <w:rPr>
          <w:lang w:val="pt_PT" w:bidi="pt_PT"/>
        </w:rPr>
      </w:r>
    </w:p>
    <w:p>
      <w:pPr>
        <w:pStyle w:val="Heading2"/>
      </w:pPr>
      <w:r>
        <w:rPr>
          <w:lang w:val="pt_PT" w:bidi="pt_PT"/>
        </w:rPr>
        <w:t>Salmai</w:t>
      </w:r>
      <w:r>
        <w:rPr>
          <w:lang w:val="pt_PT" w:bidi="pt_PT"/>
        </w:rPr>
      </w:r>
    </w:p>
    <w:p>
      <w:pPr/>
      <w:r>
        <w:rPr>
          <w:lang w:val="pt_PT" w:bidi="pt_PT"/>
        </w:rPr>
      </w:r>
      <w:r>
        <w:rPr>
          <w:lang w:val="pt_PT" w:bidi="pt_PT"/>
        </w:rPr>
        <w:t xml:space="preserve">Tradução alternativa de Sanlai em </w:t>
      </w:r>
      <w:r>
        <w:rPr>
          <w:lang w:val="pt_PT" w:bidi="pt_PT"/>
        </w:rPr>
        <w:t>Esdras 2.46</w:t>
      </w:r>
      <w:r>
        <w:rPr>
          <w:lang w:val="pt_PT" w:bidi="pt_PT"/>
        </w:rPr>
        <w:t xml:space="preserve"> e </w:t>
      </w:r>
      <w:r>
        <w:rPr>
          <w:lang w:val="pt_PT" w:bidi="pt_PT"/>
        </w:rPr>
        <w:t>Neemias 7.48</w:t>
      </w:r>
      <w:r>
        <w:rPr>
          <w:lang w:val="pt_PT" w:bidi="pt_PT"/>
        </w:rPr>
        <w:t xml:space="preserve">. </w:t>
      </w:r>
      <w:r>
        <w:rPr>
          <w:i/>
          <w:lang w:val="pt_PT" w:bidi="pt_PT"/>
        </w:rPr>
        <w:t>Veja</w:t>
      </w:r>
      <w:r>
        <w:rPr>
          <w:lang w:val="pt_PT" w:bidi="pt_PT"/>
        </w:rPr>
        <w:t xml:space="preserve"> </w:t>
      </w:r>
      <w:r>
        <w:rPr>
          <w:lang w:val="pt_PT" w:bidi="pt_PT"/>
        </w:rPr>
        <w:t>Sanlai</w:t>
      </w:r>
      <w:r>
        <w:rPr>
          <w:lang w:val="pt_PT" w:bidi="pt_PT"/>
        </w:rPr>
        <w:t>.</w:t>
      </w:r>
      <w:r>
        <w:rPr>
          <w:lang w:val="pt_PT" w:bidi="pt_PT"/>
        </w:rPr>
      </w:r>
      <w:r>
        <w:rPr>
          <w:lang w:val="pt_PT" w:bidi="pt_PT"/>
        </w:rPr>
      </w:r>
    </w:p>
    <w:p>
      <w:pPr/>
      <w:r>
        <w:rPr>
          <w:lang w:val="pt_PT" w:bidi="pt_PT"/>
        </w:rPr>
      </w:r>
    </w:p>
    <w:p>
      <w:pPr>
        <w:pStyle w:val="Heading2"/>
      </w:pPr>
      <w:r>
        <w:rPr>
          <w:lang w:val="pt_PT" w:bidi="pt_PT"/>
        </w:rPr>
        <w:t>Salmaneser</w:t>
      </w:r>
      <w:r>
        <w:rPr>
          <w:lang w:val="pt_PT" w:bidi="pt_PT"/>
        </w:rPr>
      </w:r>
    </w:p>
    <w:p>
      <w:pPr/>
      <w:r>
        <w:rPr>
          <w:lang w:val="pt_PT" w:bidi="pt_PT"/>
        </w:rPr>
      </w:r>
      <w:r>
        <w:rPr>
          <w:lang w:val="pt_PT" w:bidi="pt_PT"/>
        </w:rPr>
        <w:t>Nome de vários governantes assírios, dois dos quais tiveram contato direto com o povo de Israel. No entanto, apenas Salmanasar V é mencionado pelo nome na Bíblia.</w:t>
      </w:r>
    </w:p>
    <w:p>
      <w:pPr/>
      <w:r>
        <w:rPr>
          <w:lang w:val="pt_PT" w:bidi="pt_PT"/>
        </w:rPr>
      </w:r>
      <w:r>
        <w:rPr>
          <w:lang w:val="pt_PT" w:bidi="pt_PT"/>
        </w:rPr>
        <w:t>1. Salmaneser I (1274–1245 a.C.), o primeiro rei com este nome, foi ativo nos dias em que Israel estava surgindo como um grupo significativo na Palestina. Ele não teve contato direto com Israel.</w:t>
      </w:r>
    </w:p>
    <w:p>
      <w:pPr/>
      <w:r>
        <w:rPr>
          <w:lang w:val="pt_PT" w:bidi="pt_PT"/>
        </w:rPr>
      </w:r>
      <w:r>
        <w:rPr>
          <w:lang w:val="pt_PT" w:bidi="pt_PT"/>
        </w:rPr>
        <w:t>2. Salmaneser II (1030–1019 a.C.) foi aproximadamente contemporâneo do rei Saul, mas não teve contato com Israel.</w:t>
      </w:r>
    </w:p>
    <w:p>
      <w:pPr/>
      <w:r>
        <w:rPr>
          <w:lang w:val="pt_PT" w:bidi="pt_PT"/>
        </w:rPr>
      </w:r>
      <w:r>
        <w:rPr>
          <w:lang w:val="pt_PT" w:bidi="pt_PT"/>
        </w:rPr>
        <w:t>3. Salmaneser III (859–824 a.C.) teve o primeiro contato significativo com Israel. Este governante realizou incursões frequentes nas terras a oeste da Assíria durante seu reinado. Em seus anais, ele deixou relatos de suas façanhas e forneceu listas de pequenos reinos que ele subjugou. Outra entrada significativa nos anais de Salmaneser III é sua referência a uma campanha contra a Síria em 841 a.C., na qual ele afirmou ter derrotado Hazael de Damasco (</w:t>
      </w:r>
      <w:r>
        <w:rPr>
          <w:lang w:val="pt_PT" w:bidi="pt_PT"/>
        </w:rPr>
        <w:t>1Rs 19.15–18</w:t>
      </w:r>
      <w:r>
        <w:rPr>
          <w:lang w:val="pt_PT" w:bidi="pt_PT"/>
        </w:rPr>
        <w:t>). Ele não capturou Damasco, mas avançou mais para o oeste, até a região do Líbano, onde recebeu tributo de “Jeú, filho de Onri.” O obelisco negro no qual ele registrou esses eventos retrata Jeú, o rei de Israel (842–814 a.C.), de joelhos se submetendo a Salmaneser enquanto israelitas carregam despojos para o rei. Este evento não é mencionado na Bíblia.</w:t>
      </w:r>
    </w:p>
    <w:p>
      <w:pPr/>
      <w:r>
        <w:rPr>
          <w:lang w:val="pt_PT" w:bidi="pt_PT"/>
        </w:rPr>
      </w:r>
      <w:r>
        <w:rPr>
          <w:lang w:val="pt_PT" w:bidi="pt_PT"/>
        </w:rPr>
        <w:t>4. Salmaneser IV (782–772 a.C.) não teve contato com Israel. Ele governou a Assíria durante um período de declínio. Seu sucessor Tiglate-Pileser III (745–727 a.C.) foi um governante extremamente vigoroso e capaz que conduziu campanhas na Síria e mais a oeste a partir de 743 a.C. em diante e fez vários contatos com Israel (</w:t>
      </w:r>
      <w:r>
        <w:rPr>
          <w:lang w:val="pt_PT" w:bidi="pt_PT"/>
        </w:rPr>
        <w:t>2Rs 15.17–29</w:t>
      </w:r>
      <w:r>
        <w:rPr>
          <w:lang w:val="pt_PT" w:bidi="pt_PT"/>
        </w:rPr>
        <w:t>).</w:t>
      </w:r>
    </w:p>
    <w:p>
      <w:pPr/>
      <w:r>
        <w:rPr>
          <w:lang w:val="pt_PT" w:bidi="pt_PT"/>
        </w:rPr>
      </w:r>
      <w:r>
        <w:rPr>
          <w:lang w:val="pt_PT" w:bidi="pt_PT"/>
        </w:rPr>
        <w:t>5. Salmaneser V (727–722 a.C.) conseguiu trazer Oseias, o último rei de Israel (732–723 a.C.), sob seu controle (</w:t>
      </w:r>
      <w:r>
        <w:rPr>
          <w:lang w:val="pt_PT" w:bidi="pt_PT"/>
        </w:rPr>
        <w:t>2Rs 17.3</w:t>
      </w:r>
      <w:r>
        <w:rPr>
          <w:lang w:val="pt_PT" w:bidi="pt_PT"/>
        </w:rPr>
        <w:t>). Oseias falhou em pagar seu tributo anual no sétimo ano de seu reinado e foi visitado por Salmaneser V, que colocou Samaria, a capital de Israel, sob cerco. O rei do Egito foi de alguma forma implicado nessa traição, pois encorajou Oseias em suas intenções rebeldes. O cerco de Samaria durou três anos, e no nono ano de Oseias a cidade caiu. O registro bíblico parece atribuir a queda da cidade a Salmaneser. Infelizmente, não há registros existentes para o reinado de Salmaneser V, e a captura de Samaria foi reivindicada pelo filho de Salmaneser, Sargão II (721–705 a.C.), em seus próprios anais como um evento importante em seu ano de ascensão.</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 xml:space="preserve">; </w:t>
      </w:r>
      <w:r>
        <w:rPr>
          <w:lang w:val="pt_PT" w:bidi="pt_PT"/>
        </w:rPr>
        <w:t>Obelisco negro</w:t>
      </w:r>
      <w:r>
        <w:rPr>
          <w:lang w:val="pt_PT" w:bidi="pt_PT"/>
        </w:rPr>
        <w:t>.</w:t>
      </w:r>
      <w:r>
        <w:rPr>
          <w:lang w:val="pt_PT" w:bidi="pt_PT"/>
        </w:rPr>
      </w:r>
      <w:r>
        <w:rPr>
          <w:lang w:val="pt_PT" w:bidi="pt_PT"/>
        </w:rPr>
      </w:r>
    </w:p>
    <w:p>
      <w:pPr/>
      <w:r>
        <w:rPr>
          <w:lang w:val="pt_PT" w:bidi="pt_PT"/>
        </w:rPr>
      </w:r>
    </w:p>
    <w:p>
      <w:pPr>
        <w:pStyle w:val="Heading2"/>
      </w:pPr>
      <w:r>
        <w:rPr>
          <w:lang w:val="pt_PT" w:bidi="pt_PT"/>
        </w:rPr>
        <w:t>Salmo 151</w:t>
      </w:r>
      <w:r>
        <w:rPr>
          <w:lang w:val="pt_PT" w:bidi="pt_PT"/>
        </w:rPr>
      </w:r>
    </w:p>
    <w:p>
      <w:pPr/>
      <w:r>
        <w:rPr>
          <w:lang w:val="pt_PT" w:bidi="pt_PT"/>
        </w:rPr>
      </w:r>
      <w:r>
        <w:rPr>
          <w:lang w:val="pt_PT" w:bidi="pt_PT"/>
        </w:rPr>
        <w:t xml:space="preserve">Um salmo que é aceito como Escritura pelas igrejas ortodoxas orientais, mas não por judeus, católicos romanos ou protestantes. O Salmo 151 era conhecido apenas por meio de traduções antigas (grego, latim e siríaco) até ser encontrado em um manuscrito em Qumran. Em Qumran, o salmo foi incluído no Rolo dos Salmos Hebraico (11Q). O texto hebraico inclui dois poemas diferentes. O primeiro poema (chamado 151A) é um comentário sobre </w:t>
      </w:r>
      <w:r>
        <w:rPr>
          <w:lang w:val="pt_PT" w:bidi="pt_PT"/>
        </w:rPr>
        <w:t>1 Samuel 16.1–13</w:t>
      </w:r>
      <w:r>
        <w:rPr>
          <w:lang w:val="pt_PT" w:bidi="pt_PT"/>
        </w:rPr>
        <w:t xml:space="preserve">. Relata como Davi cuidava dos rebanhos de seu pai, mas foi feito rei sobre o povo de Deus por causa de seu coração. O segundo poema (chamado 151B) é um comentário sobre </w:t>
      </w:r>
      <w:r>
        <w:rPr>
          <w:lang w:val="pt_PT" w:bidi="pt_PT"/>
        </w:rPr>
        <w:t>1 Samuel 17</w:t>
      </w:r>
      <w:r>
        <w:rPr>
          <w:lang w:val="pt_PT" w:bidi="pt_PT"/>
        </w:rPr>
        <w:t xml:space="preserve"> e discute Davi e Golias. Alguns acham que mostra a bravura de Davi em vez de sua humildade, como em 151A.</w:t>
      </w:r>
      <w:r>
        <w:rPr>
          <w:lang w:val="pt_PT" w:bidi="pt_PT"/>
        </w:rPr>
      </w:r>
      <w:r>
        <w:rPr>
          <w:lang w:val="pt_PT" w:bidi="pt_PT"/>
        </w:rPr>
      </w:r>
    </w:p>
    <w:p>
      <w:pPr/>
      <w:r>
        <w:rPr>
          <w:lang w:val="pt_PT" w:bidi="pt_PT"/>
        </w:rPr>
      </w:r>
    </w:p>
    <w:p>
      <w:pPr>
        <w:pStyle w:val="Heading2"/>
      </w:pPr>
      <w:r>
        <w:rPr>
          <w:lang w:val="pt_PT" w:bidi="pt_PT"/>
        </w:rPr>
        <w:t>Salmom (Lugar)</w:t>
      </w:r>
      <w:r>
        <w:rPr>
          <w:lang w:val="pt_PT" w:bidi="pt_PT"/>
        </w:rPr>
      </w:r>
    </w:p>
    <w:p>
      <w:pPr/>
      <w:r>
        <w:rPr>
          <w:lang w:val="pt_PT" w:bidi="pt_PT"/>
        </w:rPr>
      </w:r>
      <w:r>
        <w:rPr>
          <w:lang w:val="pt_PT" w:bidi="pt_PT"/>
        </w:rPr>
        <w:t xml:space="preserve">Ortografia NTLH de Zalmom, uma montanha em Basã, no </w:t>
      </w:r>
      <w:r>
        <w:rPr>
          <w:lang w:val="pt_PT" w:bidi="pt_PT"/>
        </w:rPr>
        <w:t>Salmo 68.14</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Zalmom (Lugar)</w:t>
      </w:r>
      <w:r>
        <w:rPr>
          <w:lang w:val="pt_PT" w:bidi="pt_PT"/>
        </w:rPr>
        <w:t>.</w:t>
      </w:r>
      <w:r>
        <w:rPr>
          <w:lang w:val="pt_PT" w:bidi="pt_PT"/>
        </w:rPr>
      </w:r>
      <w:r>
        <w:rPr>
          <w:lang w:val="pt_PT" w:bidi="pt_PT"/>
        </w:rPr>
      </w:r>
    </w:p>
    <w:p>
      <w:pPr/>
      <w:r>
        <w:rPr>
          <w:lang w:val="pt_PT" w:bidi="pt_PT"/>
        </w:rPr>
      </w:r>
    </w:p>
    <w:p>
      <w:pPr>
        <w:pStyle w:val="Heading2"/>
      </w:pPr>
      <w:r>
        <w:rPr>
          <w:lang w:val="pt_PT" w:bidi="pt_PT"/>
        </w:rPr>
        <w:t>Salmom (pessoa)</w:t>
      </w:r>
      <w:r>
        <w:rPr>
          <w:lang w:val="pt_PT" w:bidi="pt_PT"/>
        </w:rPr>
      </w:r>
    </w:p>
    <w:p>
      <w:pPr/>
      <w:r>
        <w:rPr>
          <w:lang w:val="pt_PT" w:bidi="pt_PT"/>
        </w:rPr>
      </w:r>
      <w:r>
        <w:rPr>
          <w:lang w:val="pt_PT" w:bidi="pt_PT"/>
        </w:rPr>
        <w:t>Filho de Naassom e um ancestral de Davi da tribo de Judá (</w:t>
      </w:r>
      <w:r>
        <w:rPr>
          <w:lang w:val="pt_PT" w:bidi="pt_PT"/>
        </w:rPr>
        <w:t>1Cr 2.11</w:t>
      </w:r>
      <w:r>
        <w:rPr>
          <w:lang w:val="pt_PT" w:bidi="pt_PT"/>
        </w:rPr>
        <w:t>). Salmom gerou Boaz por Raabe (</w:t>
      </w:r>
      <w:r>
        <w:rPr>
          <w:lang w:val="pt_PT" w:bidi="pt_PT"/>
        </w:rPr>
        <w:t>Rt 4.20–21</w:t>
      </w:r>
      <w:r>
        <w:rPr>
          <w:lang w:val="pt_PT" w:bidi="pt_PT"/>
        </w:rPr>
        <w:t>) e é listado na genealogia de Mateus como um membro da família de Jesus Cristo (</w:t>
      </w:r>
      <w:r>
        <w:rPr>
          <w:lang w:val="pt_PT" w:bidi="pt_PT"/>
        </w:rPr>
        <w:t>Mt 1.4–5</w:t>
      </w:r>
      <w:r>
        <w:rPr>
          <w:lang w:val="pt_PT" w:bidi="pt_PT"/>
        </w:rPr>
        <w:t>). No grego, seu nome é escrito Salá na genealogia de Lucas (</w:t>
      </w:r>
      <w:r>
        <w:rPr>
          <w:lang w:val="pt_PT" w:bidi="pt_PT"/>
        </w:rPr>
        <w:t>Lc 3.32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Salmona</w:t>
      </w:r>
      <w:r>
        <w:rPr>
          <w:lang w:val="pt_PT" w:bidi="pt_PT"/>
        </w:rPr>
      </w:r>
    </w:p>
    <w:p>
      <w:pPr/>
      <w:r>
        <w:rPr>
          <w:lang w:val="pt_PT" w:bidi="pt_PT"/>
        </w:rPr>
      </w:r>
      <w:r>
        <w:rPr>
          <w:lang w:val="pt_PT" w:bidi="pt_PT"/>
        </w:rPr>
        <w:t>Um promontório (um ponto elevado de terra que se estende para o mar) no lado leste de Creta. O navio do apóstolo Paulo navegou perto deste local durante sua viagem a Roma (</w:t>
      </w:r>
      <w:r>
        <w:rPr>
          <w:lang w:val="pt_PT" w:bidi="pt_PT"/>
        </w:rPr>
        <w:t>At 27.7</w:t>
      </w:r>
      <w:r>
        <w:rPr>
          <w:lang w:val="pt_PT" w:bidi="pt_PT"/>
        </w:rPr>
        <w:t>).</w:t>
      </w:r>
      <w:r>
        <w:rPr>
          <w:lang w:val="pt_PT" w:bidi="pt_PT"/>
        </w:rPr>
      </w:r>
      <w:r>
        <w:rPr>
          <w:lang w:val="pt_PT" w:bidi="pt_PT"/>
        </w:rPr>
      </w:r>
    </w:p>
    <w:p>
      <w:pPr/>
      <w:r>
        <w:rPr>
          <w:lang w:val="pt_PT" w:bidi="pt_PT"/>
        </w:rPr>
      </w:r>
    </w:p>
    <w:p>
      <w:pPr>
        <w:pStyle w:val="Heading2"/>
      </w:pPr>
      <w:r>
        <w:rPr>
          <w:lang w:val="pt_PT" w:bidi="pt_PT"/>
        </w:rPr>
        <w:t>Salmona</w:t>
      </w:r>
      <w:r>
        <w:rPr>
          <w:lang w:val="pt_PT" w:bidi="pt_PT"/>
        </w:rPr>
      </w:r>
    </w:p>
    <w:p>
      <w:pPr/>
      <w:r>
        <w:rPr>
          <w:lang w:val="pt_PT" w:bidi="pt_PT"/>
        </w:rPr>
      </w:r>
      <w:r>
        <w:rPr>
          <w:lang w:val="pt_PT" w:bidi="pt_PT"/>
        </w:rPr>
        <w:t>Um lugar onde os israelitas acamparam durante sua jornada. Eles chegaram a este lugar depois de saírem do Monte Hor (</w:t>
      </w:r>
      <w:r>
        <w:rPr>
          <w:lang w:val="pt_PT" w:bidi="pt_PT"/>
        </w:rPr>
        <w:t>Nm 33.41–42</w:t>
      </w:r>
      <w:r>
        <w:rPr>
          <w:lang w:val="pt_PT" w:bidi="pt_PT"/>
        </w:rPr>
        <w:t>). O nome "Salmona" sugere que pode ter sido um vale escuro ou sombrio. Este vale provavelmente levava até a terra plana e alta de Edom.</w:t>
      </w:r>
      <w:r>
        <w:rPr>
          <w:lang w:val="pt_PT" w:bidi="pt_PT"/>
        </w:rPr>
      </w:r>
      <w:r>
        <w:rPr>
          <w:lang w:val="pt_PT" w:bidi="pt_PT"/>
        </w:rPr>
      </w:r>
    </w:p>
    <w:p>
      <w:pPr/>
      <w:r>
        <w:rPr>
          <w:lang w:val="pt_PT" w:bidi="pt_PT"/>
        </w:rPr>
      </w:r>
    </w:p>
    <w:p>
      <w:pPr>
        <w:pStyle w:val="Heading2"/>
      </w:pPr>
      <w:r>
        <w:rPr>
          <w:lang w:val="pt_PT" w:bidi="pt_PT"/>
        </w:rPr>
        <w:t>Salmos de Salomão</w:t>
      </w:r>
      <w:r>
        <w:rPr>
          <w:lang w:val="pt_PT" w:bidi="pt_PT"/>
        </w:rPr>
      </w:r>
    </w:p>
    <w:p>
      <w:pPr/>
      <w:r>
        <w:rPr>
          <w:lang w:val="pt_PT" w:bidi="pt_PT"/>
        </w:rPr>
      </w:r>
      <w:r>
        <w:rPr>
          <w:lang w:val="pt_PT" w:bidi="pt_PT"/>
        </w:rPr>
        <w:t xml:space="preserve">Os Salmos de Salomão são uma coleção de 18 cânticos que afirmam ter sido escritos pelo rei Salomão. Eles pertencem a um grupo de escritos chamados de </w:t>
      </w:r>
      <w:r>
        <w:rPr>
          <w:i/>
          <w:lang w:val="pt_PT" w:bidi="pt_PT"/>
        </w:rPr>
        <w:t>pseudepígrafos</w:t>
      </w:r>
      <w:r>
        <w:rPr>
          <w:lang w:val="pt_PT" w:bidi="pt_PT"/>
        </w:rPr>
        <w:t xml:space="preserve"> (obras antigas que falsamente afirmam ser escritas por uma pessoa conhecida). Os salmos foram provavelmente escritos por um autor que viveu na metade do primeiro século a.C. e escreveu em hebraico. As crenças do autor refletem as visões dos fariseus, especialmente sobre a lei, o julgamento e o futuro de Israel.</w:t>
      </w:r>
    </w:p>
    <w:p>
      <w:pPr>
        <w:pStyle w:val="Heading3"/>
      </w:pPr>
      <w:r>
        <w:rPr>
          <w:lang w:val="pt_PT" w:bidi="pt_PT"/>
        </w:rPr>
        <w:t>Estilo e temas</w:t>
      </w:r>
    </w:p>
    <w:p>
      <w:pPr/>
      <w:r>
        <w:rPr>
          <w:lang w:val="pt_PT" w:bidi="pt_PT"/>
        </w:rPr>
      </w:r>
      <w:r>
        <w:rPr>
          <w:lang w:val="pt_PT" w:bidi="pt_PT"/>
        </w:rPr>
        <w:t>Esses salmos são escritos no mesmo estilo dos Salmos da Bíblia. Assim como os salmos bíblicos, eles descrevem o contraste entre pessoas justas e ímpias. Nesta coleção, os “ímpios” são gentios que desonraram as coisas sagradas do Senhor (2.3) e judeus que se afastaram de Deus (3.11,13).</w:t>
      </w:r>
    </w:p>
    <w:p>
      <w:pPr/>
      <w:r>
        <w:rPr>
          <w:lang w:val="pt_PT" w:bidi="pt_PT"/>
        </w:rPr>
      </w:r>
      <w:r>
        <w:rPr>
          <w:lang w:val="pt_PT" w:bidi="pt_PT"/>
        </w:rPr>
        <w:t>O pecador é descrito como um tolo, conforme os escritos de sabedoria bíblica. O tolo não se importa com o Senhor (4.1). Suas palavras e ações revelam sua injustiça (4.2–4). Ele mente, julga os outros injustamente, faz juramentos falsos, comete pecado sexual, age sem respeito pela lei e busca seu próprio sucesso, mesmo que outros sejam prejudicados (12).</w:t>
      </w:r>
    </w:p>
    <w:p>
      <w:pPr/>
      <w:r>
        <w:rPr>
          <w:lang w:val="pt_PT" w:bidi="pt_PT"/>
        </w:rPr>
      </w:r>
      <w:r>
        <w:rPr>
          <w:lang w:val="pt_PT" w:bidi="pt_PT"/>
        </w:rPr>
        <w:t>Em contraste, a pessoa justa é sábia e demonstra respeito e reverência pelo Senhor (4.26). A pessoa justa não se assusta com pesadelos ou tempos perigosos (6.4–5). Ela é cheia de paixão pela justiça do Senhor quando vê o templo e a lei sendo desonrados (8.28).</w:t>
      </w:r>
    </w:p>
    <w:p>
      <w:pPr/>
      <w:r>
        <w:rPr>
          <w:lang w:val="pt_PT" w:bidi="pt_PT"/>
        </w:rPr>
      </w:r>
      <w:r>
        <w:rPr>
          <w:lang w:val="pt_PT" w:bidi="pt_PT"/>
        </w:rPr>
        <w:t>O Senhor demonstra amor pelos justos através da disciplina, e os justos respondem com arrependimento. O autor os compara à "árvore da vida" no Paraíso. Eles são estáveis e não serão desarraigados (14.2–4). Os ímpios, no entanto, serão esquecidos, e Deus trará julgamento sobre eles, enviando-os ao Sheol (o lugar dos mortos) e à destruição (14.6; 15.10).</w:t>
      </w:r>
    </w:p>
    <w:p>
      <w:pPr>
        <w:pStyle w:val="Heading3"/>
      </w:pPr>
      <w:r>
        <w:rPr>
          <w:lang w:val="pt_PT" w:bidi="pt_PT"/>
        </w:rPr>
        <w:t>O governo e o cuidado de Deus</w:t>
      </w:r>
    </w:p>
    <w:p>
      <w:pPr/>
      <w:r>
        <w:rPr>
          <w:lang w:val="pt_PT" w:bidi="pt_PT"/>
        </w:rPr>
      </w:r>
      <w:r>
        <w:rPr>
          <w:lang w:val="pt_PT" w:bidi="pt_PT"/>
        </w:rPr>
        <w:t>O autor vê Deus como o rei que governa poderosamente sobre as nações (2.34 e seguintes). Deus está pronto para julgar seus inimigos e aqueles que o seguem fielmente (2.38 e seguintes; 4.9). Ele vindicará os justos (2.39). Deus demonstra seu cuidado sustentando a criação (5.11–12) e levantando reis, governantes e nações (5.13). Da mesma forma, o autor assegura aos leitores que o cuidado de Deus se estende particularmente aos pobres e àqueles que o invocam (5.2–3,13). Ele é a esperança dos justos (8.37).</w:t>
      </w:r>
    </w:p>
    <w:p>
      <w:pPr/>
      <w:r>
        <w:rPr>
          <w:lang w:val="pt_PT" w:bidi="pt_PT"/>
        </w:rPr>
      </w:r>
      <w:r>
        <w:rPr>
          <w:lang w:val="pt_PT" w:bidi="pt_PT"/>
        </w:rPr>
        <w:t>Por causa dessa crença no governo justo de Deus, o salmista confia que Deus vencerá o mal e resgatará os justos.</w:t>
      </w:r>
    </w:p>
    <w:p>
      <w:pPr>
        <w:pStyle w:val="Heading3"/>
      </w:pPr>
      <w:r>
        <w:rPr>
          <w:lang w:val="pt_PT" w:bidi="pt_PT"/>
        </w:rPr>
        <w:t>Cenário histórico e esperança messiânica</w:t>
      </w:r>
    </w:p>
    <w:p>
      <w:pPr/>
      <w:r>
        <w:rPr>
          <w:lang w:val="pt_PT" w:bidi="pt_PT"/>
        </w:rPr>
      </w:r>
      <w:r>
        <w:rPr>
          <w:lang w:val="pt_PT" w:bidi="pt_PT"/>
        </w:rPr>
        <w:t>O contexto histórico desses salmos é a entrada de Pompeu em Jerusalém e a profanação do templo em 63 a.C. Havia esperança de que, com a morte de Pompeu (48 a.C., compare 2.30 e seguintes), a era messiânica começasse.</w:t>
      </w:r>
    </w:p>
    <w:p>
      <w:pPr/>
      <w:r>
        <w:rPr>
          <w:lang w:val="pt_PT" w:bidi="pt_PT"/>
        </w:rPr>
      </w:r>
      <w:r>
        <w:rPr>
          <w:lang w:val="pt_PT" w:bidi="pt_PT"/>
        </w:rPr>
        <w:t>Ele lembra a Deus de sua aliança com o rei Davi e pede perdão pelos pecados de Israel. A nação havia sofrido sob controle estrangeiro como punição por sua desobediência (17.6). Com a morte de Pompeu, o autor ora para que Deus restaure o reino de Israel sob um novo rei da linhagem de Davi.</w:t>
      </w:r>
    </w:p>
    <w:p>
      <w:pPr/>
      <w:r>
        <w:rPr>
          <w:lang w:val="pt_PT" w:bidi="pt_PT"/>
        </w:rPr>
      </w:r>
      <w:r>
        <w:rPr>
          <w:lang w:val="pt_PT" w:bidi="pt_PT"/>
        </w:rPr>
        <w:t>“Eis, ó Senhor, levanta para eles o seu rei, o filho de Davi. Todo o tempo em que tu vês, ó Deus, que ele possa reinar sobre Israel, teu servo” (17.23). Por meio do Messias davídico, a terra será purificada dos pecadores, das nações ímpias, e os justos serão santificados.</w:t>
      </w:r>
    </w:p>
    <w:p>
      <w:pPr/>
      <w:r>
        <w:rPr>
          <w:lang w:val="pt_PT" w:bidi="pt_PT"/>
        </w:rPr>
      </w:r>
      <w:r>
        <w:rPr>
          <w:lang w:val="pt_PT" w:bidi="pt_PT"/>
        </w:rPr>
        <w:t>O autor acredita que este Messias (o escolhido de Deus) purificará a terra do pecado e das nações ímpias. Somente o remanescente justo (pequeno grupo fiel) viverá sob seu governo. Quando Deus os trouxer de volta à terra, ele os dividirá novamente nas 12 tribos. O Messias governará Israel e as nações “com a sabedoria de sua justiça” (17.29–31). Os estrangeiros servirão, mas não compartilharão da glória do reino.</w:t>
      </w:r>
    </w:p>
    <w:p>
      <w:pPr>
        <w:pStyle w:val="Heading3"/>
      </w:pPr>
      <w:r>
        <w:rPr>
          <w:lang w:val="pt_PT" w:bidi="pt_PT"/>
        </w:rPr>
        <w:t>Futuro esperançoso</w:t>
      </w:r>
    </w:p>
    <w:p>
      <w:pPr/>
      <w:r>
        <w:rPr>
          <w:lang w:val="pt_PT" w:bidi="pt_PT"/>
        </w:rPr>
      </w:r>
      <w:r>
        <w:rPr>
          <w:lang w:val="pt_PT" w:bidi="pt_PT"/>
        </w:rPr>
        <w:t>Os Salmos de Salomão expressam a esperança por um futuro novo e justo. Embora surjam de uma situação histórica real, eles também antecipam o julgamento final de Deus e a restauração de Israel. O salmista abençoa aqueles que viverão para ver a misericórdia e a justiça de Deus:</w:t>
      </w:r>
    </w:p>
    <w:p>
      <w:pPr/>
      <w:r>
        <w:rPr>
          <w:lang w:val="pt_PT" w:bidi="pt_PT"/>
        </w:rPr>
      </w:r>
      <w:r>
        <w:rPr>
          <w:lang w:val="pt_PT" w:bidi="pt_PT"/>
        </w:rPr>
        <w:t>“Felizes aqueles que estarão presentes para ver a boa fortuna de Israel quando Deus reunir as tribos. Que o Senhor rapidamente mostre misericórdia a Israel! O Senhor é nosso rei para todo o sempre” (17.50–51).</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Salomão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Imprecatórios</w:t>
      </w:r>
      <w:r>
        <w:rPr>
          <w:lang w:val="pt_PT" w:bidi="pt_PT"/>
        </w:rPr>
      </w:r>
    </w:p>
    <w:p>
      <w:pPr/>
      <w:r>
        <w:rPr>
          <w:lang w:val="pt_PT" w:bidi="pt_PT"/>
        </w:rPr>
      </w:r>
      <w:r>
        <w:rPr>
          <w:lang w:val="pt_PT" w:bidi="pt_PT"/>
        </w:rPr>
        <w:t>Os salmos que contêm maldições ou desejos de coisas ruins para seus inimigos aparecem em 18 salmos:</w:t>
      </w:r>
    </w:p>
    <w:p>
      <w:pPr>
        <w:pStyle w:val="ListBullet"/>
        <w:spacing w:line="240" w:lineRule="auto"/>
        <w:ind w:left="720"/>
      </w:pPr>
      <w:r>
        <w:rPr>
          <w:lang w:val="pt_PT" w:bidi="pt_PT"/>
        </w:rPr>
      </w:r>
      <w:r>
        <w:rPr>
          <w:lang w:val="pt_PT" w:bidi="pt_PT"/>
        </w:rPr>
        <w:t>Salmo 5</w:t>
      </w:r>
    </w:p>
    <w:p>
      <w:pPr>
        <w:pStyle w:val="ListBullet"/>
        <w:spacing w:line="240" w:lineRule="auto"/>
        <w:ind w:left="720"/>
      </w:pPr>
      <w:r>
        <w:rPr>
          <w:lang w:val="pt_PT" w:bidi="pt_PT"/>
        </w:rPr>
      </w:r>
      <w:r>
        <w:rPr>
          <w:lang w:val="pt_PT" w:bidi="pt_PT"/>
        </w:rPr>
        <w:t>Salmo 17</w:t>
      </w:r>
    </w:p>
    <w:p>
      <w:pPr>
        <w:pStyle w:val="ListBullet"/>
        <w:spacing w:line="240" w:lineRule="auto"/>
        <w:ind w:left="720"/>
      </w:pPr>
      <w:r>
        <w:rPr>
          <w:lang w:val="pt_PT" w:bidi="pt_PT"/>
        </w:rPr>
      </w:r>
      <w:r>
        <w:rPr>
          <w:lang w:val="pt_PT" w:bidi="pt_PT"/>
        </w:rPr>
        <w:t>Salmo 28</w:t>
      </w:r>
    </w:p>
    <w:p>
      <w:pPr>
        <w:pStyle w:val="ListBullet"/>
        <w:spacing w:line="240" w:lineRule="auto"/>
        <w:ind w:left="720"/>
      </w:pPr>
      <w:r>
        <w:rPr>
          <w:lang w:val="pt_PT" w:bidi="pt_PT"/>
        </w:rPr>
      </w:r>
      <w:r>
        <w:rPr>
          <w:lang w:val="pt_PT" w:bidi="pt_PT"/>
        </w:rPr>
        <w:t>Salmo 35</w:t>
      </w:r>
    </w:p>
    <w:p>
      <w:pPr>
        <w:pStyle w:val="ListBullet"/>
        <w:spacing w:line="240" w:lineRule="auto"/>
        <w:ind w:left="720"/>
      </w:pPr>
      <w:r>
        <w:rPr>
          <w:lang w:val="pt_PT" w:bidi="pt_PT"/>
        </w:rPr>
      </w:r>
      <w:r>
        <w:rPr>
          <w:lang w:val="pt_PT" w:bidi="pt_PT"/>
        </w:rPr>
        <w:t>Salmo 40</w:t>
      </w:r>
    </w:p>
    <w:p>
      <w:pPr>
        <w:pStyle w:val="ListBullet"/>
        <w:spacing w:line="240" w:lineRule="auto"/>
        <w:ind w:left="720"/>
      </w:pPr>
      <w:r>
        <w:rPr>
          <w:lang w:val="pt_PT" w:bidi="pt_PT"/>
        </w:rPr>
      </w:r>
      <w:r>
        <w:rPr>
          <w:lang w:val="pt_PT" w:bidi="pt_PT"/>
        </w:rPr>
        <w:t>Salmo 55</w:t>
      </w:r>
    </w:p>
    <w:p>
      <w:pPr>
        <w:pStyle w:val="ListBullet"/>
        <w:spacing w:line="240" w:lineRule="auto"/>
        <w:ind w:left="720"/>
      </w:pPr>
      <w:r>
        <w:rPr>
          <w:lang w:val="pt_PT" w:bidi="pt_PT"/>
        </w:rPr>
      </w:r>
      <w:r>
        <w:rPr>
          <w:lang w:val="pt_PT" w:bidi="pt_PT"/>
        </w:rPr>
        <w:t>Salmo 59</w:t>
      </w:r>
    </w:p>
    <w:p>
      <w:pPr>
        <w:pStyle w:val="ListBullet"/>
        <w:spacing w:line="240" w:lineRule="auto"/>
        <w:ind w:left="720"/>
      </w:pPr>
      <w:r>
        <w:rPr>
          <w:lang w:val="pt_PT" w:bidi="pt_PT"/>
        </w:rPr>
      </w:r>
      <w:r>
        <w:rPr>
          <w:lang w:val="pt_PT" w:bidi="pt_PT"/>
        </w:rPr>
        <w:t>Salmo 70</w:t>
      </w:r>
    </w:p>
    <w:p>
      <w:pPr>
        <w:pStyle w:val="ListBullet"/>
        <w:spacing w:line="240" w:lineRule="auto"/>
        <w:ind w:left="720"/>
      </w:pPr>
      <w:r>
        <w:rPr>
          <w:lang w:val="pt_PT" w:bidi="pt_PT"/>
        </w:rPr>
      </w:r>
      <w:r>
        <w:rPr>
          <w:lang w:val="pt_PT" w:bidi="pt_PT"/>
        </w:rPr>
        <w:t>Salmo 71</w:t>
      </w:r>
    </w:p>
    <w:p>
      <w:pPr>
        <w:pStyle w:val="ListBullet"/>
        <w:spacing w:line="240" w:lineRule="auto"/>
        <w:ind w:left="720"/>
      </w:pPr>
      <w:r>
        <w:rPr>
          <w:lang w:val="pt_PT" w:bidi="pt_PT"/>
        </w:rPr>
      </w:r>
      <w:r>
        <w:rPr>
          <w:lang w:val="pt_PT" w:bidi="pt_PT"/>
        </w:rPr>
        <w:t>Salmo 74</w:t>
      </w:r>
    </w:p>
    <w:p>
      <w:pPr>
        <w:pStyle w:val="ListBullet"/>
        <w:spacing w:line="240" w:lineRule="auto"/>
        <w:ind w:left="720"/>
      </w:pPr>
      <w:r>
        <w:rPr>
          <w:lang w:val="pt_PT" w:bidi="pt_PT"/>
        </w:rPr>
      </w:r>
      <w:r>
        <w:rPr>
          <w:lang w:val="pt_PT" w:bidi="pt_PT"/>
        </w:rPr>
        <w:t>Salmo 79</w:t>
      </w:r>
    </w:p>
    <w:p>
      <w:pPr>
        <w:pStyle w:val="ListBullet"/>
        <w:spacing w:line="240" w:lineRule="auto"/>
        <w:ind w:left="720"/>
      </w:pPr>
      <w:r>
        <w:rPr>
          <w:lang w:val="pt_PT" w:bidi="pt_PT"/>
        </w:rPr>
      </w:r>
      <w:r>
        <w:rPr>
          <w:lang w:val="pt_PT" w:bidi="pt_PT"/>
        </w:rPr>
        <w:t>Salmo 80</w:t>
      </w:r>
    </w:p>
    <w:p>
      <w:pPr>
        <w:pStyle w:val="ListBullet"/>
        <w:spacing w:line="240" w:lineRule="auto"/>
        <w:ind w:left="720"/>
      </w:pPr>
      <w:r>
        <w:rPr>
          <w:lang w:val="pt_PT" w:bidi="pt_PT"/>
        </w:rPr>
      </w:r>
      <w:r>
        <w:rPr>
          <w:lang w:val="pt_PT" w:bidi="pt_PT"/>
        </w:rPr>
        <w:t>Salmo 94</w:t>
      </w:r>
    </w:p>
    <w:p>
      <w:pPr>
        <w:pStyle w:val="ListBullet"/>
        <w:spacing w:line="240" w:lineRule="auto"/>
        <w:ind w:left="720"/>
      </w:pPr>
      <w:r>
        <w:rPr>
          <w:lang w:val="pt_PT" w:bidi="pt_PT"/>
        </w:rPr>
      </w:r>
      <w:r>
        <w:rPr>
          <w:lang w:val="pt_PT" w:bidi="pt_PT"/>
        </w:rPr>
        <w:t>Salmo 109</w:t>
      </w:r>
    </w:p>
    <w:p>
      <w:pPr>
        <w:pStyle w:val="ListBullet"/>
        <w:spacing w:line="240" w:lineRule="auto"/>
        <w:ind w:left="720"/>
      </w:pPr>
      <w:r>
        <w:rPr>
          <w:lang w:val="pt_PT" w:bidi="pt_PT"/>
        </w:rPr>
      </w:r>
      <w:r>
        <w:rPr>
          <w:lang w:val="pt_PT" w:bidi="pt_PT"/>
        </w:rPr>
        <w:t>Salmo 129</w:t>
      </w:r>
    </w:p>
    <w:p>
      <w:pPr>
        <w:pStyle w:val="ListBullet"/>
        <w:spacing w:line="240" w:lineRule="auto"/>
        <w:ind w:left="720"/>
      </w:pPr>
      <w:r>
        <w:rPr>
          <w:lang w:val="pt_PT" w:bidi="pt_PT"/>
        </w:rPr>
      </w:r>
      <w:r>
        <w:rPr>
          <w:lang w:val="pt_PT" w:bidi="pt_PT"/>
        </w:rPr>
        <w:t>Salmo 137</w:t>
      </w:r>
    </w:p>
    <w:p>
      <w:pPr>
        <w:pStyle w:val="ListBullet"/>
        <w:spacing w:line="240" w:lineRule="auto"/>
        <w:ind w:left="720"/>
      </w:pPr>
      <w:r>
        <w:rPr>
          <w:lang w:val="pt_PT" w:bidi="pt_PT"/>
        </w:rPr>
      </w:r>
      <w:r>
        <w:rPr>
          <w:lang w:val="pt_PT" w:bidi="pt_PT"/>
        </w:rPr>
        <w:t>Salmo 139</w:t>
      </w:r>
    </w:p>
    <w:p>
      <w:pPr>
        <w:pStyle w:val="ListBullet"/>
        <w:spacing w:line="240" w:lineRule="auto"/>
        <w:ind w:left="720"/>
      </w:pPr>
      <w:r>
        <w:rPr>
          <w:lang w:val="pt_PT" w:bidi="pt_PT"/>
        </w:rPr>
      </w:r>
      <w:r>
        <w:rPr>
          <w:lang w:val="pt_PT" w:bidi="pt_PT"/>
        </w:rPr>
        <w:t>Salmo 140</w:t>
      </w:r>
    </w:p>
    <w:p>
      <w:pPr/>
      <w:r>
        <w:rPr>
          <w:lang w:val="pt_PT" w:bidi="pt_PT"/>
        </w:rPr>
      </w:r>
      <w:r>
        <w:rPr>
          <w:lang w:val="pt_PT" w:bidi="pt_PT"/>
        </w:rPr>
        <w:t>Esses elementos geralmente são expressos como uma oração ou desejo para que o julgamento ocorra sobre seus inimigos.</w:t>
      </w:r>
    </w:p>
    <w:p>
      <w:pPr/>
      <w:r>
        <w:rPr>
          <w:lang w:val="pt_PT" w:bidi="pt_PT"/>
        </w:rPr>
      </w:r>
      <w:r>
        <w:rPr>
          <w:lang w:val="pt_PT" w:bidi="pt_PT"/>
        </w:rPr>
        <w:t xml:space="preserve">Para o leitor casual, esses desejos podem parecer contradizer o restante das Escrituras, especialmente com o ensinamento de Jesus. </w:t>
      </w:r>
      <w:r>
        <w:rPr>
          <w:lang w:val="pt_PT" w:bidi="pt_PT"/>
        </w:rPr>
        <w:t>Levítico 19.17–18</w:t>
      </w:r>
      <w:r>
        <w:rPr>
          <w:lang w:val="pt_PT" w:bidi="pt_PT"/>
        </w:rPr>
        <w:t xml:space="preserve"> diz: “Não guarde ódio no coração contra outro israelita, mas corrija-o com franqueza para que você não acabe cometendo um pecado por causa dele. Não se vingue, nem guarde ódio de alguém do seu povo, mas ame os outros como você ama a você mesmo. Eu sou o SENHOR”.</w:t>
      </w:r>
    </w:p>
    <w:p>
      <w:pPr/>
      <w:r>
        <w:rPr>
          <w:lang w:val="pt_PT" w:bidi="pt_PT"/>
        </w:rPr>
      </w:r>
      <w:r>
        <w:rPr>
          <w:lang w:val="pt_PT" w:bidi="pt_PT"/>
        </w:rPr>
        <w:t>Jesus argumenta que "próximo" inclui todos (</w:t>
      </w:r>
      <w:r>
        <w:rPr>
          <w:lang w:val="pt_PT" w:bidi="pt_PT"/>
        </w:rPr>
        <w:t>Lc 10.29–37</w:t>
      </w:r>
      <w:r>
        <w:rPr>
          <w:lang w:val="pt_PT" w:bidi="pt_PT"/>
        </w:rPr>
        <w:t>). No Sermão da Montanha, Jesus disse: “amem os seus inimigos e orem pelos que perseguem vocês” (</w:t>
      </w:r>
      <w:r>
        <w:rPr>
          <w:lang w:val="pt_PT" w:bidi="pt_PT"/>
        </w:rPr>
        <w:t>Mt 5.44</w:t>
      </w:r>
      <w:r>
        <w:rPr>
          <w:lang w:val="pt_PT" w:bidi="pt_PT"/>
        </w:rPr>
        <w:t xml:space="preserve">; compare com os versículos </w:t>
      </w:r>
      <w:r>
        <w:rPr>
          <w:lang w:val="pt_PT" w:bidi="pt_PT"/>
        </w:rPr>
        <w:t>38–48</w:t>
      </w:r>
      <w:r>
        <w:rPr>
          <w:lang w:val="pt_PT" w:bidi="pt_PT"/>
        </w:rPr>
        <w:t>). Esta ideia concorda com o Antigo Testamento, que nos ensina a ajudar nossos inimigos (</w:t>
      </w:r>
      <w:r>
        <w:rPr>
          <w:lang w:val="pt_PT" w:bidi="pt_PT"/>
        </w:rPr>
        <w:t>Pv 25.21–22</w:t>
      </w:r>
      <w:r>
        <w:rPr>
          <w:lang w:val="pt_PT" w:bidi="pt_PT"/>
        </w:rPr>
        <w:t xml:space="preserve">; compare </w:t>
      </w:r>
      <w:r>
        <w:rPr>
          <w:lang w:val="pt_PT" w:bidi="pt_PT"/>
        </w:rPr>
        <w:t>Rm 12.20</w:t>
      </w:r>
      <w:r>
        <w:rPr>
          <w:lang w:val="pt_PT" w:bidi="pt_PT"/>
        </w:rPr>
        <w:t>).</w:t>
      </w:r>
    </w:p>
    <w:p>
      <w:pPr/>
      <w:r>
        <w:rPr>
          <w:lang w:val="pt_PT" w:bidi="pt_PT"/>
        </w:rPr>
      </w:r>
      <w:r>
        <w:rPr>
          <w:lang w:val="pt_PT" w:bidi="pt_PT"/>
        </w:rPr>
        <w:t>Salmo 109</w:t>
      </w:r>
      <w:r>
        <w:rPr>
          <w:lang w:val="pt_PT" w:bidi="pt_PT"/>
        </w:rPr>
        <w:t xml:space="preserve"> parece contradizer os ensinamentos de Jesus porque contém muitas maldições, algumas das mais severas. Algumas pessoas acham que este salmo é muito severo para a Bíblia. No entanto, este salmo tem sido visto como tanto profético quanto messiânico por estudiosos como Crisóstomo, Jerônimo, Agostinho e outros.</w:t>
      </w:r>
    </w:p>
    <w:p>
      <w:pPr/>
      <w:r>
        <w:rPr>
          <w:lang w:val="pt_PT" w:bidi="pt_PT"/>
        </w:rPr>
      </w:r>
      <w:r>
        <w:rPr>
          <w:lang w:val="pt_PT" w:bidi="pt_PT"/>
        </w:rPr>
        <w:t xml:space="preserve">Tomé Horne transforma os tempos passados deste salmo em tempos futuros, tornando-o um texto profético. Sua inspiração foi a citação de Pedro do </w:t>
      </w:r>
      <w:r>
        <w:rPr>
          <w:lang w:val="pt_PT" w:bidi="pt_PT"/>
        </w:rPr>
        <w:t>Salmo 109.8</w:t>
      </w:r>
      <w:r>
        <w:rPr>
          <w:lang w:val="pt_PT" w:bidi="pt_PT"/>
        </w:rPr>
        <w:t xml:space="preserve"> ao escolher um sucessor para Judas (</w:t>
      </w:r>
      <w:r>
        <w:rPr>
          <w:lang w:val="pt_PT" w:bidi="pt_PT"/>
        </w:rPr>
        <w:t>At 1.20</w:t>
      </w:r>
      <w:r>
        <w:rPr>
          <w:lang w:val="pt_PT" w:bidi="pt_PT"/>
        </w:rPr>
        <w:t>). O salmo fala sobre as provações de Jesus, o que o torna preditivo de Cristo em vez de imprecatório.</w:t>
      </w:r>
    </w:p>
    <w:p>
      <w:pPr/>
      <w:r>
        <w:rPr>
          <w:lang w:val="pt_PT" w:bidi="pt_PT"/>
        </w:rPr>
      </w:r>
      <w:r>
        <w:rPr>
          <w:lang w:val="pt_PT" w:bidi="pt_PT"/>
        </w:rPr>
        <w:t xml:space="preserve">Outro trecho preocupante é </w:t>
      </w:r>
      <w:r>
        <w:rPr>
          <w:lang w:val="pt_PT" w:bidi="pt_PT"/>
        </w:rPr>
        <w:t>Salmo 137.8–9</w:t>
      </w:r>
      <w:r>
        <w:rPr>
          <w:lang w:val="pt_PT" w:bidi="pt_PT"/>
        </w:rPr>
        <w:t>, que fala alegremente sobre a morte violenta de crianças babilônicas. Horne acreditava que isso era uma previsão da invasão de Babilônia em 539 a.C.</w:t>
      </w:r>
    </w:p>
    <w:p>
      <w:pPr/>
      <w:r>
        <w:rPr>
          <w:lang w:val="pt_PT" w:bidi="pt_PT"/>
        </w:rPr>
      </w:r>
      <w:r>
        <w:rPr>
          <w:lang w:val="pt_PT" w:bidi="pt_PT"/>
        </w:rPr>
        <w:t>Esses salmos que clamam por justiça não estão em desacordo com o restante da Bíblia. Jeremias orou por vingança (</w:t>
      </w:r>
      <w:r>
        <w:rPr>
          <w:lang w:val="pt_PT" w:bidi="pt_PT"/>
        </w:rPr>
        <w:t>Jr 11.20</w:t>
      </w:r>
      <w:r>
        <w:rPr>
          <w:lang w:val="pt_PT" w:bidi="pt_PT"/>
        </w:rPr>
        <w:t xml:space="preserve">). Ele foi respondido pelo Senhor (versículos </w:t>
      </w:r>
      <w:r>
        <w:rPr>
          <w:lang w:val="pt_PT" w:bidi="pt_PT"/>
        </w:rPr>
        <w:t>21–23</w:t>
      </w:r>
      <w:r>
        <w:rPr>
          <w:lang w:val="pt_PT" w:bidi="pt_PT"/>
        </w:rPr>
        <w:t>). Os justos que buscam justiça serão atendidos (</w:t>
      </w:r>
      <w:r>
        <w:rPr>
          <w:lang w:val="pt_PT" w:bidi="pt_PT"/>
        </w:rPr>
        <w:t>Lc 18.1–8</w:t>
      </w:r>
      <w:r>
        <w:rPr>
          <w:lang w:val="pt_PT" w:bidi="pt_PT"/>
        </w:rPr>
        <w:t>). Em Apocalipse, os mártires clamam: “Até quando, ó Senhor, santo e verdadeiro, não julgas e vingas o nosso sangue dos que habitam sobre a terra?” (</w:t>
      </w:r>
      <w:r>
        <w:rPr>
          <w:lang w:val="pt_PT" w:bidi="pt_PT"/>
        </w:rPr>
        <w:t>Ap 6.10</w:t>
      </w:r>
      <w:r>
        <w:rPr>
          <w:lang w:val="pt_PT" w:bidi="pt_PT"/>
        </w:rPr>
        <w:t>). Seus clamores são atendidos. Davi derrotou seus inimigos, e ele via seus inimigos como inimigos de Deus. Os inimigos do salmista devem receber julgamento. Os desejos do escritor estavam alinhados com o julgamento de Deus.</w:t>
      </w:r>
    </w:p>
    <w:p>
      <w:pPr/>
      <w:r>
        <w:rPr>
          <w:lang w:val="pt_PT" w:bidi="pt_PT"/>
        </w:rPr>
      </w:r>
      <w:r>
        <w:rPr>
          <w:i/>
          <w:lang w:val="pt_PT" w:bidi="pt_PT"/>
        </w:rPr>
        <w:t>Veja também</w:t>
      </w:r>
      <w:r>
        <w:rPr>
          <w:lang w:val="pt_PT" w:bidi="pt_PT"/>
        </w:rPr>
        <w:t xml:space="preserve"> </w:t>
      </w:r>
      <w:r>
        <w:rPr>
          <w:lang w:val="pt_PT" w:bidi="pt_PT"/>
        </w:rPr>
        <w:t>Julgamento</w:t>
      </w:r>
      <w:r>
        <w:rPr>
          <w:lang w:val="pt_PT" w:bidi="pt_PT"/>
        </w:rPr>
        <w:t xml:space="preserve">; </w:t>
      </w:r>
      <w:r>
        <w:rPr>
          <w:lang w:val="pt_PT" w:bidi="pt_PT"/>
        </w:rPr>
        <w:t>Salmos, Livro dos</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Livro de</w:t>
      </w:r>
      <w:r>
        <w:rPr>
          <w:lang w:val="pt_PT" w:bidi="pt_PT"/>
        </w:rPr>
      </w:r>
    </w:p>
    <w:p>
      <w:pPr/>
      <w:r>
        <w:rPr>
          <w:lang w:val="pt_PT" w:bidi="pt_PT"/>
        </w:rPr>
      </w:r>
      <w:r>
        <w:rPr>
          <w:lang w:val="pt_PT" w:bidi="pt_PT"/>
        </w:rPr>
        <w:t>Poemas cantados com acompanhamento musical, originalmente com harpa. O título alternativo, o Saltério, refere-se a uma coleção de canções cantadas com acompanhamento de harpa. O título em português, portanto, define amplamente a forma empregada, enquanto o título hebraico do livro, "Louvores" ou "Livro de Louvores", sugere o conteúdo.</w:t>
      </w:r>
    </w:p>
    <w:p>
      <w:pPr/>
      <w:r>
        <w:rPr>
          <w:lang w:val="pt_PT" w:bidi="pt_PT"/>
        </w:rPr>
      </w:r>
      <w:r>
        <w:rPr>
          <w:lang w:val="pt_PT" w:bidi="pt_PT"/>
        </w:rPr>
        <w:t>Resumo</w:t>
      </w:r>
    </w:p>
    <w:p>
      <w:pPr/>
      <w:r>
        <w:rPr>
          <w:lang w:val="pt_PT" w:bidi="pt_PT"/>
        </w:rPr>
      </w:r>
      <w:r>
        <w:rPr>
          <w:lang w:val="pt_PT" w:bidi="pt_PT"/>
        </w:rPr>
        <w:t>• Autores</w:t>
      </w:r>
    </w:p>
    <w:p>
      <w:pPr/>
      <w:r>
        <w:rPr>
          <w:lang w:val="pt_PT" w:bidi="pt_PT"/>
        </w:rPr>
      </w:r>
      <w:r>
        <w:rPr>
          <w:lang w:val="pt_PT" w:bidi="pt_PT"/>
        </w:rPr>
        <w:t>• Data</w:t>
      </w:r>
    </w:p>
    <w:p>
      <w:pPr/>
      <w:r>
        <w:rPr>
          <w:lang w:val="pt_PT" w:bidi="pt_PT"/>
        </w:rPr>
      </w:r>
      <w:r>
        <w:rPr>
          <w:lang w:val="pt_PT" w:bidi="pt_PT"/>
        </w:rPr>
        <w:t>• Histórico</w:t>
      </w:r>
    </w:p>
    <w:p>
      <w:pPr/>
      <w:r>
        <w:rPr>
          <w:lang w:val="pt_PT" w:bidi="pt_PT"/>
        </w:rPr>
      </w:r>
      <w:r>
        <w:rPr>
          <w:lang w:val="pt_PT" w:bidi="pt_PT"/>
        </w:rPr>
        <w:t>• Estrutura</w:t>
      </w:r>
    </w:p>
    <w:p>
      <w:pPr/>
      <w:r>
        <w:rPr>
          <w:lang w:val="pt_PT" w:bidi="pt_PT"/>
        </w:rPr>
      </w:r>
      <w:r>
        <w:rPr>
          <w:lang w:val="pt_PT" w:bidi="pt_PT"/>
        </w:rPr>
        <w:t>• Canonicidade</w:t>
      </w:r>
    </w:p>
    <w:p>
      <w:pPr/>
      <w:r>
        <w:rPr>
          <w:lang w:val="pt_PT" w:bidi="pt_PT"/>
        </w:rPr>
      </w:r>
      <w:r>
        <w:rPr>
          <w:lang w:val="pt_PT" w:bidi="pt_PT"/>
        </w:rPr>
        <w:t>• Propósito e teologia</w:t>
      </w:r>
    </w:p>
    <w:p>
      <w:pPr/>
      <w:r>
        <w:rPr>
          <w:lang w:val="pt_PT" w:bidi="pt_PT"/>
        </w:rPr>
      </w:r>
      <w:r>
        <w:rPr>
          <w:lang w:val="pt_PT" w:bidi="pt_PT"/>
        </w:rPr>
        <w:t>• Conteúdo</w:t>
      </w:r>
    </w:p>
    <w:p>
      <w:pPr>
        <w:pStyle w:val="Heading3"/>
      </w:pPr>
      <w:r>
        <w:rPr>
          <w:lang w:val="pt_PT" w:bidi="pt_PT"/>
        </w:rPr>
        <w:t>Autores</w:t>
      </w:r>
    </w:p>
    <w:p>
      <w:pPr>
        <w:pStyle w:val="Heading4"/>
      </w:pPr>
      <w:r>
        <w:rPr>
          <w:lang w:val="pt_PT" w:bidi="pt_PT"/>
        </w:rPr>
        <w:t>A evidência dos títulos</w:t>
      </w:r>
    </w:p>
    <w:p>
      <w:pPr/>
      <w:r>
        <w:rPr>
          <w:lang w:val="pt_PT" w:bidi="pt_PT"/>
        </w:rPr>
      </w:r>
      <w:r>
        <w:rPr>
          <w:lang w:val="pt_PT" w:bidi="pt_PT"/>
        </w:rPr>
        <w:t xml:space="preserve">A Bíblia Hebraica atribui a Davi 73 salmos, em comparação com 84 na Septuaginta e 85 na Vulgata Latina. Corá e Asafe, os líderes dos grupos de canto levíticos, estão associados a 11 e 12 salmos, respectivamente (embora </w:t>
      </w:r>
      <w:r>
        <w:rPr>
          <w:lang w:val="pt_PT" w:bidi="pt_PT"/>
        </w:rPr>
        <w:t>Sl 43</w:t>
      </w:r>
      <w:r>
        <w:rPr>
          <w:lang w:val="pt_PT" w:bidi="pt_PT"/>
        </w:rPr>
        <w:t xml:space="preserve"> quase certamente deva ser atribuído a Corá também). Dois salmos são atribuídos a Salomão (</w:t>
      </w:r>
      <w:r>
        <w:rPr>
          <w:lang w:val="pt_PT" w:bidi="pt_PT"/>
        </w:rPr>
        <w:t>Sl</w:t>
      </w:r>
      <w:r>
        <w:rPr>
          <w:lang w:val="pt_PT" w:bidi="pt_PT"/>
        </w:rPr>
        <w:t xml:space="preserve"> 72</w:t>
      </w:r>
      <w:r>
        <w:rPr>
          <w:lang w:val="pt_PT" w:bidi="pt_PT"/>
        </w:rPr>
        <w:t xml:space="preserve">; </w:t>
      </w:r>
      <w:r>
        <w:rPr>
          <w:lang w:val="pt_PT" w:bidi="pt_PT"/>
        </w:rPr>
        <w:t>127</w:t>
      </w:r>
      <w:r>
        <w:rPr>
          <w:lang w:val="pt_PT" w:bidi="pt_PT"/>
        </w:rPr>
        <w:t>), um a Moisés (</w:t>
      </w:r>
      <w:r>
        <w:rPr>
          <w:lang w:val="pt_PT" w:bidi="pt_PT"/>
        </w:rPr>
        <w:t>Sl</w:t>
      </w:r>
      <w:r>
        <w:rPr>
          <w:lang w:val="pt_PT" w:bidi="pt_PT"/>
        </w:rPr>
        <w:t xml:space="preserve"> 90</w:t>
      </w:r>
      <w:r>
        <w:rPr>
          <w:lang w:val="pt_PT" w:bidi="pt_PT"/>
        </w:rPr>
        <w:t>) e um a Etã (</w:t>
      </w:r>
      <w:r>
        <w:rPr>
          <w:lang w:val="pt_PT" w:bidi="pt_PT"/>
        </w:rPr>
        <w:t>Sl</w:t>
      </w:r>
      <w:r>
        <w:rPr>
          <w:lang w:val="pt_PT" w:bidi="pt_PT"/>
        </w:rPr>
        <w:t xml:space="preserve"> 89</w:t>
      </w:r>
      <w:r>
        <w:rPr>
          <w:lang w:val="pt_PT" w:bidi="pt_PT"/>
        </w:rPr>
        <w:t>), enquanto Hemã compartilha o crédito por um salmo com os filhos de Corá (</w:t>
      </w:r>
      <w:r>
        <w:rPr>
          <w:lang w:val="pt_PT" w:bidi="pt_PT"/>
        </w:rPr>
        <w:t>Salmo 88</w:t>
      </w:r>
      <w:r>
        <w:rPr>
          <w:lang w:val="pt_PT" w:bidi="pt_PT"/>
        </w:rPr>
        <w:t>). Os restantes são às vezes chamados de “salmos órfãos” devido à sua anonimidade.</w:t>
      </w:r>
    </w:p>
    <w:p>
      <w:pPr/>
      <w:r>
        <w:rPr>
          <w:lang w:val="pt_PT" w:bidi="pt_PT"/>
        </w:rPr>
      </w:r>
      <w:r>
        <w:rPr>
          <w:lang w:val="pt_PT" w:bidi="pt_PT"/>
        </w:rPr>
        <w:t>A preposição “de” encontrada nos títulos (e.g., “Um Salmo de Davi”) geralmente indica autoria. No entanto, no caso de grupos como os filhos de Asafe ou Corá, pode simplesmente indicar que os salmos foram incluídos em seu repertório. Menos plausível é a ideia de que também possa ser traduzida como “para o uso de”. Por exemplo, alguns dos “Salmos de Davi” podem ser “para o uso de” um rei davídico em alguma ocasião.</w:t>
      </w:r>
    </w:p>
    <w:p>
      <w:pPr>
        <w:pStyle w:val="Heading4"/>
      </w:pPr>
      <w:r>
        <w:rPr>
          <w:lang w:val="pt_PT" w:bidi="pt_PT"/>
        </w:rPr>
        <w:t>Referências históricas nos títulos</w:t>
      </w:r>
    </w:p>
    <w:p>
      <w:pPr/>
      <w:r>
        <w:rPr>
          <w:lang w:val="pt_PT" w:bidi="pt_PT"/>
        </w:rPr>
      </w:r>
      <w:r>
        <w:rPr>
          <w:lang w:val="pt_PT" w:bidi="pt_PT"/>
        </w:rPr>
        <w:t xml:space="preserve">Muitos dos títulos referem-se a eventos específicos na vida de Davi (por exemplo, </w:t>
      </w:r>
      <w:r>
        <w:rPr>
          <w:lang w:val="pt_PT" w:bidi="pt_PT"/>
        </w:rPr>
        <w:t>Sl 3</w:t>
      </w:r>
      <w:r>
        <w:rPr>
          <w:lang w:val="pt_PT" w:bidi="pt_PT"/>
        </w:rPr>
        <w:t xml:space="preserve">; </w:t>
      </w:r>
      <w:r>
        <w:rPr>
          <w:lang w:val="pt_PT" w:bidi="pt_PT"/>
        </w:rPr>
        <w:t>7</w:t>
      </w:r>
      <w:r>
        <w:rPr>
          <w:lang w:val="pt_PT" w:bidi="pt_PT"/>
        </w:rPr>
        <w:t xml:space="preserve">; </w:t>
      </w:r>
      <w:r>
        <w:rPr>
          <w:lang w:val="pt_PT" w:bidi="pt_PT"/>
        </w:rPr>
        <w:t>18</w:t>
      </w:r>
      <w:r>
        <w:rPr>
          <w:lang w:val="pt_PT" w:bidi="pt_PT"/>
        </w:rPr>
        <w:t xml:space="preserve">; </w:t>
      </w:r>
      <w:r>
        <w:rPr>
          <w:lang w:val="pt_PT" w:bidi="pt_PT"/>
        </w:rPr>
        <w:t>30</w:t>
      </w:r>
      <w:r>
        <w:rPr>
          <w:lang w:val="pt_PT" w:bidi="pt_PT"/>
        </w:rPr>
        <w:t xml:space="preserve">; </w:t>
      </w:r>
      <w:r>
        <w:rPr>
          <w:lang w:val="pt_PT" w:bidi="pt_PT"/>
        </w:rPr>
        <w:t>34</w:t>
      </w:r>
      <w:r>
        <w:rPr>
          <w:lang w:val="pt_PT" w:bidi="pt_PT"/>
        </w:rPr>
        <w:t xml:space="preserve">; </w:t>
      </w:r>
      <w:r>
        <w:rPr>
          <w:lang w:val="pt_PT" w:bidi="pt_PT"/>
        </w:rPr>
        <w:t>51</w:t>
      </w:r>
      <w:r>
        <w:rPr>
          <w:lang w:val="pt_PT" w:bidi="pt_PT"/>
        </w:rPr>
        <w:t xml:space="preserve">). Há evidências de que os títulos foram adicionados em uma data antiga. Quando os salmos foram traduzidos para o grego, parece ter havido alguma dificuldade em traduzir os títulos, possivelmente devido à sua antiguidade. Se as referências históricas foram adicionadas em uma data posterior, não há razão para que contextos plausíveis não pudessem ter sido fornecidos para todos os salmos davídicos, em vez de apenas alguns. Além disso, a aparente disparidade entre o título e o conteúdo real de alguns salmos (e.g., </w:t>
      </w:r>
      <w:r>
        <w:rPr>
          <w:lang w:val="pt_PT" w:bidi="pt_PT"/>
        </w:rPr>
        <w:t>Sl 30</w:t>
      </w:r>
      <w:r>
        <w:rPr>
          <w:lang w:val="pt_PT" w:bidi="pt_PT"/>
        </w:rPr>
        <w:t xml:space="preserve">) indica que os títulos foram fornecidos por aqueles que conheciam uma conexão desconhecida por um editor posterior. Admitidamente, há pequenas discrepâncias entre os títulos e as referências nos livros históricos. Por exemplo, no </w:t>
      </w:r>
      <w:r>
        <w:rPr>
          <w:lang w:val="pt_PT" w:bidi="pt_PT"/>
        </w:rPr>
        <w:t>Salmo 34</w:t>
      </w:r>
      <w:r>
        <w:rPr>
          <w:lang w:val="pt_PT" w:bidi="pt_PT"/>
        </w:rPr>
        <w:t xml:space="preserve"> Davi age como um louco diante de Abimeleque, enquanto em 1 Samuel é diante de Aquis. Mas provavelmente Abimeleque era o nome geral (como Faraó para os reis do Egito) para todos os reis filisteus (e.g., </w:t>
      </w:r>
      <w:r>
        <w:rPr>
          <w:lang w:val="pt_PT" w:bidi="pt_PT"/>
        </w:rPr>
        <w:t>Gn 21.32</w:t>
      </w:r>
      <w:r>
        <w:rPr>
          <w:lang w:val="pt_PT" w:bidi="pt_PT"/>
        </w:rPr>
        <w:t xml:space="preserve">; </w:t>
      </w:r>
      <w:r>
        <w:rPr>
          <w:lang w:val="pt_PT" w:bidi="pt_PT"/>
        </w:rPr>
        <w:t>26.26</w:t>
      </w:r>
      <w:r>
        <w:rPr>
          <w:lang w:val="pt_PT" w:bidi="pt_PT"/>
        </w:rPr>
        <w:t>).</w:t>
      </w:r>
    </w:p>
    <w:p>
      <w:pPr/>
      <w:r>
        <w:rPr>
          <w:lang w:val="pt_PT" w:bidi="pt_PT"/>
        </w:rPr>
      </w:r>
      <w:r>
        <w:rPr>
          <w:lang w:val="pt_PT" w:bidi="pt_PT"/>
        </w:rPr>
        <w:t>Evidências de autoria e contexto histórico nos títulos podem ser consideradas um guia razoavelmente confiável. No entanto, as dificuldades internas, juntamente com a liberdade exercida por sucessivos tradutores para o grego, siríaco e latim, indicam que eles não eram considerados inspirados.</w:t>
      </w:r>
    </w:p>
    <w:p>
      <w:pPr>
        <w:pStyle w:val="Heading4"/>
      </w:pPr>
      <w:r>
        <w:rPr>
          <w:lang w:val="pt_PT" w:bidi="pt_PT"/>
        </w:rPr>
        <w:t>O argumento para a autoria de Davi</w:t>
      </w:r>
    </w:p>
    <w:p>
      <w:pPr/>
      <w:r>
        <w:rPr>
          <w:lang w:val="pt_PT" w:bidi="pt_PT"/>
        </w:rPr>
      </w:r>
      <w:r>
        <w:rPr>
          <w:lang w:val="pt_PT" w:bidi="pt_PT"/>
        </w:rPr>
        <w:t>Cinco pontos podem ser apresentados para apoiar a autoria de Davi em vários salmos:</w:t>
      </w:r>
    </w:p>
    <w:p>
      <w:pPr/>
      <w:r>
        <w:rPr>
          <w:lang w:val="pt_PT" w:bidi="pt_PT"/>
        </w:rPr>
      </w:r>
      <w:r>
        <w:rPr>
          <w:lang w:val="pt_PT" w:bidi="pt_PT"/>
        </w:rPr>
        <w:t>1. A autenticidade do lamento de Davi sobre Saul e Jônatas (</w:t>
      </w:r>
      <w:r>
        <w:rPr>
          <w:lang w:val="pt_PT" w:bidi="pt_PT"/>
        </w:rPr>
        <w:t>2Sm 1.19–27</w:t>
      </w:r>
      <w:r>
        <w:rPr>
          <w:lang w:val="pt_PT" w:bidi="pt_PT"/>
        </w:rPr>
        <w:t>) é geralmente aceita. Isso indica um espírito profundamente poético e um temperamento generoso que nos prepara para aceitar aqueles salmos atribuídos a Davi que evidenciam características semelhantes. “As últimas palavras de Davi” é outro poema davídico nos livros históricos (</w:t>
      </w:r>
      <w:r>
        <w:rPr>
          <w:lang w:val="pt_PT" w:bidi="pt_PT"/>
        </w:rPr>
        <w:t>2Sm 23.1–7</w:t>
      </w:r>
      <w:r>
        <w:rPr>
          <w:lang w:val="pt_PT" w:bidi="pt_PT"/>
        </w:rPr>
        <w:t>).</w:t>
      </w:r>
    </w:p>
    <w:p>
      <w:pPr/>
      <w:r>
        <w:rPr>
          <w:lang w:val="pt_PT" w:bidi="pt_PT"/>
        </w:rPr>
      </w:r>
      <w:r>
        <w:rPr>
          <w:lang w:val="pt_PT" w:bidi="pt_PT"/>
        </w:rPr>
        <w:t>2. Davi era conhecido como um músico habilidoso na corte de Saul (</w:t>
      </w:r>
      <w:r>
        <w:rPr>
          <w:lang w:val="pt_PT" w:bidi="pt_PT"/>
        </w:rPr>
        <w:t>1Sm 16.16–18</w:t>
      </w:r>
      <w:r>
        <w:rPr>
          <w:lang w:val="pt_PT" w:bidi="pt_PT"/>
        </w:rPr>
        <w:t>). Amós comenta sobre sua criatividade como músico (</w:t>
      </w:r>
      <w:r>
        <w:rPr>
          <w:lang w:val="pt_PT" w:bidi="pt_PT"/>
        </w:rPr>
        <w:t>Am 6.5</w:t>
      </w:r>
      <w:r>
        <w:rPr>
          <w:lang w:val="pt_PT" w:bidi="pt_PT"/>
        </w:rPr>
        <w:t xml:space="preserve">), enquanto o Cronista enfatiza repetidamente sua contribuição para o aspecto musical do culto no templo (e.g., </w:t>
      </w:r>
      <w:r>
        <w:rPr>
          <w:lang w:val="pt_PT" w:bidi="pt_PT"/>
        </w:rPr>
        <w:t>1Cr 6.31</w:t>
      </w:r>
      <w:r>
        <w:rPr>
          <w:lang w:val="pt_PT" w:bidi="pt_PT"/>
        </w:rPr>
        <w:t xml:space="preserve">; </w:t>
      </w:r>
      <w:r>
        <w:rPr>
          <w:lang w:val="pt_PT" w:bidi="pt_PT"/>
        </w:rPr>
        <w:t>16.7</w:t>
      </w:r>
      <w:r>
        <w:rPr>
          <w:lang w:val="pt_PT" w:bidi="pt_PT"/>
        </w:rPr>
        <w:t xml:space="preserve">; </w:t>
      </w:r>
      <w:r>
        <w:rPr>
          <w:lang w:val="pt_PT" w:bidi="pt_PT"/>
        </w:rPr>
        <w:t>Ed 3.10</w:t>
      </w:r>
      <w:r>
        <w:rPr>
          <w:lang w:val="pt_PT" w:bidi="pt_PT"/>
        </w:rPr>
        <w:t>). O historiador judeu Josefo afirmou que Davi compôs cânticos e hinos a Deus com métricas variadas. É provável que Davi, além de acumular materiais e preparar os planos para o templo de Salomão, também tenha se dedicado ao culto no templo. Este é o seu lugar na tradição judaica.</w:t>
      </w:r>
    </w:p>
    <w:p>
      <w:pPr/>
      <w:r>
        <w:rPr>
          <w:lang w:val="pt_PT" w:bidi="pt_PT"/>
        </w:rPr>
      </w:r>
      <w:r>
        <w:rPr>
          <w:lang w:val="pt_PT" w:bidi="pt_PT"/>
        </w:rPr>
        <w:t>3. A monarquia inicial, com uma independência recém-conquistada, prestígio nacional e uma nova prosperidade, provavelmente foi uma época de criatividade artística. Davi estava no centro desse movimento.</w:t>
      </w:r>
    </w:p>
    <w:p>
      <w:pPr/>
      <w:r>
        <w:rPr>
          <w:lang w:val="pt_PT" w:bidi="pt_PT"/>
        </w:rPr>
      </w:r>
      <w:r>
        <w:rPr>
          <w:lang w:val="pt_PT" w:bidi="pt_PT"/>
        </w:rPr>
        <w:t>4. Há uma estreita correspondência entre a vida de Davi, conforme descrita nos livros históricos, e certos salmos, por exemplo, seu pecado relacionado a Bate-Seba e Urias (</w:t>
      </w:r>
      <w:r>
        <w:rPr>
          <w:lang w:val="pt_PT" w:bidi="pt_PT"/>
        </w:rPr>
        <w:t>2Sm 11.2–12.25</w:t>
      </w:r>
      <w:r>
        <w:rPr>
          <w:lang w:val="pt_PT" w:bidi="pt_PT"/>
        </w:rPr>
        <w:t xml:space="preserve">) e </w:t>
      </w:r>
      <w:r>
        <w:rPr>
          <w:lang w:val="pt_PT" w:bidi="pt_PT"/>
        </w:rPr>
        <w:t>Salmo 51</w:t>
      </w:r>
      <w:r>
        <w:rPr>
          <w:lang w:val="pt_PT" w:bidi="pt_PT"/>
        </w:rPr>
        <w:t>, como indicado no título. As falhas de Davi e seu arrependimento genuíno, assim como os variados aspectos de sua carreira — pastor, fugitivo, guerreiro, e assim por diante — encontram expressão em muitos dos salmos atribuídos a ele. A correspondência entre o Davi dos salmos e o Davi dos livros históricos é estreita, especialmente na demonstração de forte fé em Deus.</w:t>
      </w:r>
    </w:p>
    <w:p>
      <w:pPr/>
      <w:r>
        <w:rPr>
          <w:lang w:val="pt_PT" w:bidi="pt_PT"/>
        </w:rPr>
      </w:r>
      <w:r>
        <w:rPr>
          <w:lang w:val="pt_PT" w:bidi="pt_PT"/>
        </w:rPr>
        <w:t xml:space="preserve">5. Embora alguns estudiosos acreditem que quando "Davi" é mencionado no NT, seja simplesmente uma referência ao livro dos Salmos e não uma atribuição de autoria, uma interpretação direta do texto do NT fortalece o argumento para a autoria davídica. Davi é especificamente nomeado como o autor de vários salmos em </w:t>
      </w:r>
      <w:r>
        <w:rPr>
          <w:lang w:val="pt_PT" w:bidi="pt_PT"/>
        </w:rPr>
        <w:t>Mateus 22.41–45</w:t>
      </w:r>
      <w:r>
        <w:rPr>
          <w:lang w:val="pt_PT" w:bidi="pt_PT"/>
        </w:rPr>
        <w:t xml:space="preserve">; </w:t>
      </w:r>
      <w:r>
        <w:rPr>
          <w:lang w:val="pt_PT" w:bidi="pt_PT"/>
        </w:rPr>
        <w:t>Atos 1.16</w:t>
      </w:r>
      <w:r>
        <w:rPr>
          <w:lang w:val="pt_PT" w:bidi="pt_PT"/>
        </w:rPr>
        <w:t xml:space="preserve">; </w:t>
      </w:r>
      <w:r>
        <w:rPr>
          <w:lang w:val="pt_PT" w:bidi="pt_PT"/>
        </w:rPr>
        <w:t>2.25,34</w:t>
      </w:r>
      <w:r>
        <w:rPr>
          <w:lang w:val="pt_PT" w:bidi="pt_PT"/>
        </w:rPr>
        <w:t xml:space="preserve">; </w:t>
      </w:r>
      <w:r>
        <w:rPr>
          <w:lang w:val="pt_PT" w:bidi="pt_PT"/>
        </w:rPr>
        <w:t>Romanos 4.6</w:t>
      </w:r>
      <w:r>
        <w:rPr>
          <w:lang w:val="pt_PT" w:bidi="pt_PT"/>
        </w:rPr>
        <w:t xml:space="preserve">; </w:t>
      </w:r>
      <w:r>
        <w:rPr>
          <w:lang w:val="pt_PT" w:bidi="pt_PT"/>
        </w:rPr>
        <w:t>11.9</w:t>
      </w:r>
      <w:r>
        <w:rPr>
          <w:lang w:val="pt_PT" w:bidi="pt_PT"/>
        </w:rPr>
        <w:t>.</w:t>
      </w:r>
    </w:p>
    <w:p>
      <w:pPr/>
      <w:r>
        <w:rPr>
          <w:lang w:val="pt_PT" w:bidi="pt_PT"/>
        </w:rPr>
      </w:r>
      <w:r>
        <w:rPr>
          <w:lang w:val="pt_PT" w:bidi="pt_PT"/>
        </w:rPr>
        <w:t>Em conclusão, há um forte apoio para a visão de que o núcleo substancial do Saltério é davídico. Além disso, é provável que alguns dos salmos anônimos sejam obra do “doce salmista de Israel” (</w:t>
      </w:r>
      <w:r>
        <w:rPr>
          <w:lang w:val="pt_PT" w:bidi="pt_PT"/>
        </w:rPr>
        <w:t>2Sm 23.1</w:t>
      </w:r>
      <w:r>
        <w:rPr>
          <w:lang w:val="pt_PT" w:bidi="pt_PT"/>
        </w:rPr>
        <w:t xml:space="preserve">). </w:t>
      </w:r>
      <w:r>
        <w:rPr>
          <w:lang w:val="pt_PT" w:bidi="pt_PT"/>
        </w:rPr>
        <w:t>Hebreus 4.7</w:t>
      </w:r>
      <w:r>
        <w:rPr>
          <w:lang w:val="pt_PT" w:bidi="pt_PT"/>
        </w:rPr>
        <w:t xml:space="preserve"> refere-se a um desses, </w:t>
      </w:r>
      <w:r>
        <w:rPr>
          <w:lang w:val="pt_PT" w:bidi="pt_PT"/>
        </w:rPr>
        <w:t>Salmo 95</w:t>
      </w:r>
      <w:r>
        <w:rPr>
          <w:lang w:val="pt_PT" w:bidi="pt_PT"/>
        </w:rPr>
        <w:t xml:space="preserve">, a Davi (veja também </w:t>
      </w:r>
      <w:r>
        <w:rPr>
          <w:lang w:val="pt_PT" w:bidi="pt_PT"/>
        </w:rPr>
        <w:t>At 4.25</w:t>
      </w:r>
      <w:r>
        <w:rPr>
          <w:lang w:val="pt_PT" w:bidi="pt_PT"/>
        </w:rPr>
        <w:t xml:space="preserve"> e </w:t>
      </w:r>
      <w:r>
        <w:rPr>
          <w:lang w:val="pt_PT" w:bidi="pt_PT"/>
        </w:rPr>
        <w:t>Sl 2</w:t>
      </w:r>
      <w:r>
        <w:rPr>
          <w:lang w:val="pt_PT" w:bidi="pt_PT"/>
        </w:rPr>
        <w:t>).</w:t>
      </w:r>
    </w:p>
    <w:p>
      <w:pPr>
        <w:pStyle w:val="Heading3"/>
      </w:pPr>
      <w:r>
        <w:rPr>
          <w:lang w:val="pt_PT" w:bidi="pt_PT"/>
        </w:rPr>
        <w:t>Data</w:t>
      </w:r>
    </w:p>
    <w:p>
      <w:pPr/>
      <w:r>
        <w:rPr>
          <w:lang w:val="pt_PT" w:bidi="pt_PT"/>
        </w:rPr>
      </w:r>
      <w:r>
        <w:rPr>
          <w:lang w:val="pt_PT" w:bidi="pt_PT"/>
        </w:rPr>
        <w:t xml:space="preserve">Uma vez estabelecida a autoria de Davi em vários salmos, deve-se concluir que esses salmos foram datados durante a vida de Davi. Assim, a maioria dos salmos formou o hinário de Israel no período da monarquia. Outros salmos foram escritos posteriormente. Por exemplo, </w:t>
      </w:r>
      <w:r>
        <w:rPr>
          <w:lang w:val="pt_PT" w:bidi="pt_PT"/>
        </w:rPr>
        <w:t>o Salmo 137</w:t>
      </w:r>
      <w:r>
        <w:rPr>
          <w:lang w:val="pt_PT" w:bidi="pt_PT"/>
        </w:rPr>
        <w:t xml:space="preserve"> é claramente exílico, e </w:t>
      </w:r>
      <w:r>
        <w:rPr>
          <w:lang w:val="pt_PT" w:bidi="pt_PT"/>
        </w:rPr>
        <w:t>os Salmos 107.2–3</w:t>
      </w:r>
      <w:r>
        <w:rPr>
          <w:lang w:val="pt_PT" w:bidi="pt_PT"/>
        </w:rPr>
        <w:t xml:space="preserve"> e </w:t>
      </w:r>
      <w:r>
        <w:rPr>
          <w:lang w:val="pt_PT" w:bidi="pt_PT"/>
        </w:rPr>
        <w:t>126.1</w:t>
      </w:r>
      <w:r>
        <w:rPr>
          <w:lang w:val="pt_PT" w:bidi="pt_PT"/>
        </w:rPr>
        <w:t xml:space="preserve"> aludem ao retorno do cativeiro. </w:t>
      </w:r>
      <w:r>
        <w:rPr>
          <w:lang w:val="pt_PT" w:bidi="pt_PT"/>
        </w:rPr>
        <w:t>Os Salmos 44</w:t>
      </w:r>
      <w:r>
        <w:rPr>
          <w:lang w:val="pt_PT" w:bidi="pt_PT"/>
        </w:rPr>
        <w:t xml:space="preserve"> e </w:t>
      </w:r>
      <w:r>
        <w:rPr>
          <w:lang w:val="pt_PT" w:bidi="pt_PT"/>
        </w:rPr>
        <w:t>79</w:t>
      </w:r>
      <w:r>
        <w:rPr>
          <w:lang w:val="pt_PT" w:bidi="pt_PT"/>
        </w:rPr>
        <w:t xml:space="preserve"> são provavelmente, mas não conclusivamente, pós-exílicos.</w:t>
      </w:r>
    </w:p>
    <w:p>
      <w:pPr/>
      <w:r>
        <w:rPr>
          <w:lang w:val="pt_PT" w:bidi="pt_PT"/>
        </w:rPr>
      </w:r>
      <w:r>
        <w:rPr>
          <w:lang w:val="pt_PT" w:bidi="pt_PT"/>
        </w:rPr>
        <w:t>O livro dos Salmos provavelmente resultou de um longo período de desenvolvimento. A presença de salmos davídicos na primeira seção sugere que foi concluído cedo, possivelmente no final do reinado de Davi. O restante do processo de compilação é difícil de reconstruir, mas o fato de que os títulos, com suas alusões a autores, eventos e direções musicais, se tornam menos frequentes nas duas coleções finais (</w:t>
      </w:r>
      <w:r>
        <w:rPr>
          <w:lang w:val="pt_PT" w:bidi="pt_PT"/>
        </w:rPr>
        <w:t>Sl 90–150</w:t>
      </w:r>
      <w:r>
        <w:rPr>
          <w:lang w:val="pt_PT" w:bidi="pt_PT"/>
        </w:rPr>
        <w:t xml:space="preserve">) apoia a probabilidade de que as coleções foram combinadas cronologicamente na sequência em que são encontradas hoje. Esdras é tradicionalmente creditado com a organização e edição final dos salmos, uma hipótese que parece razoável à luz de sua contribuição vital para a reformulação sistemática da vida religiosa nacional. Em qualquer caso, o processo foi concluído antes da tradução do Saltério para o grego (a Septuaginta) no final do terceiro século a.C., já que a ordem tradicional é encontrada lá. Apoio geral, mas não completo, também vem das evidências dos Manuscritos do Mar Morto. Em algum momento, ocorreram pequenas deslocalizações. </w:t>
      </w:r>
      <w:r>
        <w:rPr>
          <w:lang w:val="pt_PT" w:bidi="pt_PT"/>
        </w:rPr>
        <w:t>Salmos 9</w:t>
      </w:r>
      <w:r>
        <w:rPr>
          <w:lang w:val="pt_PT" w:bidi="pt_PT"/>
        </w:rPr>
        <w:t xml:space="preserve"> e </w:t>
      </w:r>
      <w:r>
        <w:rPr>
          <w:lang w:val="pt_PT" w:bidi="pt_PT"/>
        </w:rPr>
        <w:t>10</w:t>
      </w:r>
      <w:r>
        <w:rPr>
          <w:lang w:val="pt_PT" w:bidi="pt_PT"/>
        </w:rPr>
        <w:t xml:space="preserve"> podem ter originalmente formado um único salmo (como na Septuaginta), e há um forte argumento para combinar </w:t>
      </w:r>
      <w:r>
        <w:rPr>
          <w:lang w:val="pt_PT" w:bidi="pt_PT"/>
        </w:rPr>
        <w:t>Salmos 42</w:t>
      </w:r>
      <w:r>
        <w:rPr>
          <w:lang w:val="pt_PT" w:bidi="pt_PT"/>
        </w:rPr>
        <w:t xml:space="preserve"> e </w:t>
      </w:r>
      <w:r>
        <w:rPr>
          <w:lang w:val="pt_PT" w:bidi="pt_PT"/>
        </w:rPr>
        <w:t>43</w:t>
      </w:r>
      <w:r>
        <w:rPr>
          <w:lang w:val="pt_PT" w:bidi="pt_PT"/>
        </w:rPr>
        <w:t>.</w:t>
      </w:r>
    </w:p>
    <w:p>
      <w:pPr>
        <w:pStyle w:val="Heading3"/>
      </w:pPr>
      <w:r>
        <w:rPr>
          <w:lang w:val="pt_PT" w:bidi="pt_PT"/>
        </w:rPr>
        <w:t>Contexto</w:t>
      </w:r>
    </w:p>
    <w:p>
      <w:pPr/>
      <w:r>
        <w:rPr>
          <w:lang w:val="pt_PT" w:bidi="pt_PT"/>
        </w:rPr>
      </w:r>
      <w:r>
        <w:rPr>
          <w:lang w:val="pt_PT" w:bidi="pt_PT"/>
        </w:rPr>
        <w:t>À medida que o livro dos Salmos se apresenta diante de nós, sua conexão com o culto no templo é evidente. Cinquenta e cinco salmos são dirigidos ao mestre do coro e, como já notamos, 23 ou 24 estão ligados às duas principais guildas de cantores levíticos, Asafe e Corá. Os instrumentos musicais, como instrumentos de cordas (</w:t>
      </w:r>
      <w:r>
        <w:rPr>
          <w:lang w:val="pt_PT" w:bidi="pt_PT"/>
        </w:rPr>
        <w:t>título do Sl 55</w:t>
      </w:r>
      <w:r>
        <w:rPr>
          <w:lang w:val="pt_PT" w:bidi="pt_PT"/>
        </w:rPr>
        <w:t>) e flautas (</w:t>
      </w:r>
      <w:r>
        <w:rPr>
          <w:lang w:val="pt_PT" w:bidi="pt_PT"/>
        </w:rPr>
        <w:t>título do Sl 5</w:t>
      </w:r>
      <w:r>
        <w:rPr>
          <w:lang w:val="pt_PT" w:bidi="pt_PT"/>
        </w:rPr>
        <w:t>) são mencionados. Provavelmente outros termos dizem respeito a direções musicais: Selá</w:t>
      </w:r>
      <w:r>
        <w:rPr>
          <w:i/>
          <w:lang w:val="pt_PT" w:bidi="pt_PT"/>
        </w:rPr>
        <w:t>,</w:t>
      </w:r>
      <w:r>
        <w:rPr>
          <w:lang w:val="pt_PT" w:bidi="pt_PT"/>
        </w:rPr>
        <w:t xml:space="preserve"> que ocorre 71 vezes, pode indicar uma pausa ou crescendo; Higaiom (</w:t>
      </w:r>
      <w:r>
        <w:rPr>
          <w:lang w:val="pt_PT" w:bidi="pt_PT"/>
        </w:rPr>
        <w:t>Salmo 9.16</w:t>
      </w:r>
      <w:r>
        <w:rPr>
          <w:lang w:val="pt_PT" w:bidi="pt_PT"/>
        </w:rPr>
        <w:t>) pode recomendar uma atitude meditativa. Referências aparentemente obscuras como “A corça da alvorada” (</w:t>
      </w:r>
      <w:r>
        <w:rPr>
          <w:lang w:val="pt_PT" w:bidi="pt_PT"/>
        </w:rPr>
        <w:t xml:space="preserve">título do </w:t>
      </w:r>
      <w:r>
        <w:rPr>
          <w:lang w:val="pt_PT" w:bidi="pt_PT"/>
        </w:rPr>
        <w:t>Sl</w:t>
      </w:r>
      <w:r>
        <w:rPr>
          <w:lang w:val="pt_PT" w:bidi="pt_PT"/>
        </w:rPr>
        <w:t xml:space="preserve"> 22</w:t>
      </w:r>
      <w:r>
        <w:rPr>
          <w:lang w:val="pt_PT" w:bidi="pt_PT"/>
        </w:rPr>
        <w:t>), “Lírios” (</w:t>
      </w:r>
      <w:r>
        <w:rPr>
          <w:lang w:val="pt_PT" w:bidi="pt_PT"/>
        </w:rPr>
        <w:t xml:space="preserve">título do </w:t>
      </w:r>
      <w:r>
        <w:rPr>
          <w:lang w:val="pt_PT" w:bidi="pt_PT"/>
        </w:rPr>
        <w:t>Sl</w:t>
      </w:r>
      <w:r>
        <w:rPr>
          <w:lang w:val="pt_PT" w:bidi="pt_PT"/>
        </w:rPr>
        <w:t xml:space="preserve"> 45</w:t>
      </w:r>
      <w:r>
        <w:rPr>
          <w:lang w:val="pt_PT" w:bidi="pt_PT"/>
        </w:rPr>
        <w:t>; título do 80) e “A pomba nos terebintos distantes” (</w:t>
      </w:r>
      <w:r>
        <w:rPr>
          <w:lang w:val="pt_PT" w:bidi="pt_PT"/>
        </w:rPr>
        <w:t>título do Sl 56</w:t>
      </w:r>
      <w:r>
        <w:rPr>
          <w:lang w:val="pt_PT" w:bidi="pt_PT"/>
        </w:rPr>
        <w:t>) podem indicar as melodias para as quais os salmos deveriam ser cantados. O significado preciso de outros termos, como Shigaion (</w:t>
      </w:r>
      <w:r>
        <w:rPr>
          <w:lang w:val="pt_PT" w:bidi="pt_PT"/>
        </w:rPr>
        <w:t xml:space="preserve">título do </w:t>
      </w:r>
      <w:r>
        <w:rPr>
          <w:lang w:val="pt_PT" w:bidi="pt_PT"/>
        </w:rPr>
        <w:t>Sl</w:t>
      </w:r>
      <w:r>
        <w:rPr>
          <w:lang w:val="pt_PT" w:bidi="pt_PT"/>
        </w:rPr>
        <w:t xml:space="preserve"> 7</w:t>
      </w:r>
      <w:r>
        <w:rPr>
          <w:lang w:val="pt_PT" w:bidi="pt_PT"/>
        </w:rPr>
        <w:t xml:space="preserve">) ou Alamote (conjecturalmente um coro de senhoras, </w:t>
      </w:r>
      <w:r>
        <w:rPr>
          <w:lang w:val="pt_PT" w:bidi="pt_PT"/>
        </w:rPr>
        <w:t xml:space="preserve">título do </w:t>
      </w:r>
      <w:r>
        <w:rPr>
          <w:lang w:val="pt_PT" w:bidi="pt_PT"/>
        </w:rPr>
        <w:t>Sl</w:t>
      </w:r>
      <w:r>
        <w:rPr>
          <w:lang w:val="pt_PT" w:bidi="pt_PT"/>
        </w:rPr>
        <w:t xml:space="preserve"> 46</w:t>
      </w:r>
      <w:r>
        <w:rPr>
          <w:lang w:val="pt_PT" w:bidi="pt_PT"/>
        </w:rPr>
        <w:t>), também pode estar no domínio das direções musicais.</w:t>
      </w:r>
    </w:p>
    <w:p>
      <w:pPr>
        <w:pStyle w:val="Heading3"/>
      </w:pPr>
      <w:r>
        <w:rPr>
          <w:lang w:val="pt_PT" w:bidi="pt_PT"/>
        </w:rPr>
        <w:t>Estrutura</w:t>
      </w:r>
    </w:p>
    <w:p>
      <w:pPr/>
      <w:r>
        <w:rPr>
          <w:lang w:val="pt_PT" w:bidi="pt_PT"/>
        </w:rPr>
      </w:r>
      <w:r>
        <w:rPr>
          <w:lang w:val="pt_PT" w:bidi="pt_PT"/>
        </w:rPr>
        <w:t>O Saltério, possivelmente em imitação consciente dos cinco livros de Moisés na Lei, é dividido em cinco seções (</w:t>
      </w:r>
      <w:r>
        <w:rPr>
          <w:lang w:val="pt_PT" w:bidi="pt_PT"/>
        </w:rPr>
        <w:t>Sl 1–41</w:t>
      </w:r>
      <w:r>
        <w:rPr>
          <w:lang w:val="pt_PT" w:bidi="pt_PT"/>
        </w:rPr>
        <w:t xml:space="preserve">; </w:t>
      </w:r>
      <w:r>
        <w:rPr>
          <w:lang w:val="pt_PT" w:bidi="pt_PT"/>
        </w:rPr>
        <w:t>42–72</w:t>
      </w:r>
      <w:r>
        <w:rPr>
          <w:lang w:val="pt_PT" w:bidi="pt_PT"/>
        </w:rPr>
        <w:t xml:space="preserve">; </w:t>
      </w:r>
      <w:r>
        <w:rPr>
          <w:lang w:val="pt_PT" w:bidi="pt_PT"/>
        </w:rPr>
        <w:t>73–89</w:t>
      </w:r>
      <w:r>
        <w:rPr>
          <w:lang w:val="pt_PT" w:bidi="pt_PT"/>
        </w:rPr>
        <w:t xml:space="preserve">; </w:t>
      </w:r>
      <w:r>
        <w:rPr>
          <w:lang w:val="pt_PT" w:bidi="pt_PT"/>
        </w:rPr>
        <w:t>90–106</w:t>
      </w:r>
      <w:r>
        <w:rPr>
          <w:lang w:val="pt_PT" w:bidi="pt_PT"/>
        </w:rPr>
        <w:t xml:space="preserve">; </w:t>
      </w:r>
      <w:r>
        <w:rPr>
          <w:lang w:val="pt_PT" w:bidi="pt_PT"/>
        </w:rPr>
        <w:t>107–150</w:t>
      </w:r>
      <w:r>
        <w:rPr>
          <w:lang w:val="pt_PT" w:bidi="pt_PT"/>
        </w:rPr>
        <w:t>), separadas por quatro doxologias (</w:t>
      </w:r>
      <w:r>
        <w:rPr>
          <w:lang w:val="pt_PT" w:bidi="pt_PT"/>
        </w:rPr>
        <w:t>41.13</w:t>
      </w:r>
      <w:r>
        <w:rPr>
          <w:lang w:val="pt_PT" w:bidi="pt_PT"/>
        </w:rPr>
        <w:t xml:space="preserve">; </w:t>
      </w:r>
      <w:r>
        <w:rPr>
          <w:lang w:val="pt_PT" w:bidi="pt_PT"/>
        </w:rPr>
        <w:t>72.18–19</w:t>
      </w:r>
      <w:r>
        <w:rPr>
          <w:lang w:val="pt_PT" w:bidi="pt_PT"/>
        </w:rPr>
        <w:t xml:space="preserve">; </w:t>
      </w:r>
      <w:r>
        <w:rPr>
          <w:lang w:val="pt_PT" w:bidi="pt_PT"/>
        </w:rPr>
        <w:t>89.52</w:t>
      </w:r>
      <w:r>
        <w:rPr>
          <w:lang w:val="pt_PT" w:bidi="pt_PT"/>
        </w:rPr>
        <w:t xml:space="preserve">; </w:t>
      </w:r>
      <w:r>
        <w:rPr>
          <w:lang w:val="pt_PT" w:bidi="pt_PT"/>
        </w:rPr>
        <w:t>106.48</w:t>
      </w:r>
      <w:r>
        <w:rPr>
          <w:lang w:val="pt_PT" w:bidi="pt_PT"/>
        </w:rPr>
        <w:t xml:space="preserve">). Embora o comentário editorial em </w:t>
      </w:r>
      <w:r>
        <w:rPr>
          <w:lang w:val="pt_PT" w:bidi="pt_PT"/>
        </w:rPr>
        <w:t>Salmo 72.20</w:t>
      </w:r>
      <w:r>
        <w:rPr>
          <w:lang w:val="pt_PT" w:bidi="pt_PT"/>
        </w:rPr>
        <w:t xml:space="preserve"> observe que os salmos de Davi foram encerrados, salmos davídicos são encontrados mais tarde no livro (</w:t>
      </w:r>
      <w:r>
        <w:rPr>
          <w:lang w:val="pt_PT" w:bidi="pt_PT"/>
        </w:rPr>
        <w:t>Sl 86</w:t>
      </w:r>
      <w:r>
        <w:rPr>
          <w:lang w:val="pt_PT" w:bidi="pt_PT"/>
        </w:rPr>
        <w:t xml:space="preserve">; </w:t>
      </w:r>
      <w:r>
        <w:rPr>
          <w:lang w:val="pt_PT" w:bidi="pt_PT"/>
        </w:rPr>
        <w:t>101</w:t>
      </w:r>
      <w:r>
        <w:rPr>
          <w:lang w:val="pt_PT" w:bidi="pt_PT"/>
        </w:rPr>
        <w:t xml:space="preserve">; </w:t>
      </w:r>
      <w:r>
        <w:rPr>
          <w:lang w:val="pt_PT" w:bidi="pt_PT"/>
        </w:rPr>
        <w:t>103</w:t>
      </w:r>
      <w:r>
        <w:rPr>
          <w:lang w:val="pt_PT" w:bidi="pt_PT"/>
        </w:rPr>
        <w:t xml:space="preserve">), sugerindo que pelo menos algumas dessas seções circularam de forma independente até sua inclusão na coleção final. Essa independência é ainda indicada pelas duplicações nas várias seções (e.g., </w:t>
      </w:r>
      <w:r>
        <w:rPr>
          <w:lang w:val="pt_PT" w:bidi="pt_PT"/>
        </w:rPr>
        <w:t>Sl 14</w:t>
      </w:r>
      <w:r>
        <w:rPr>
          <w:lang w:val="pt_PT" w:bidi="pt_PT"/>
        </w:rPr>
        <w:t xml:space="preserve"> e </w:t>
      </w:r>
      <w:r>
        <w:rPr>
          <w:lang w:val="pt_PT" w:bidi="pt_PT"/>
        </w:rPr>
        <w:t>53</w:t>
      </w:r>
      <w:r>
        <w:rPr>
          <w:lang w:val="pt_PT" w:bidi="pt_PT"/>
        </w:rPr>
        <w:t xml:space="preserve">; </w:t>
      </w:r>
      <w:r>
        <w:rPr>
          <w:lang w:val="pt_PT" w:bidi="pt_PT"/>
        </w:rPr>
        <w:t>40.13–17</w:t>
      </w:r>
      <w:r>
        <w:rPr>
          <w:lang w:val="pt_PT" w:bidi="pt_PT"/>
        </w:rPr>
        <w:t xml:space="preserve"> e </w:t>
      </w:r>
      <w:r>
        <w:rPr>
          <w:lang w:val="pt_PT" w:bidi="pt_PT"/>
        </w:rPr>
        <w:t>70</w:t>
      </w:r>
      <w:r>
        <w:rPr>
          <w:lang w:val="pt_PT" w:bidi="pt_PT"/>
        </w:rPr>
        <w:t>) e pelo uso de diferentes nomes para Deus, que geralmente é referido como “Senhor” na primeira coleção e como “Deus” na segunda.</w:t>
      </w:r>
    </w:p>
    <w:p>
      <w:pPr>
        <w:pStyle w:val="Heading3"/>
      </w:pPr>
      <w:r>
        <w:rPr>
          <w:lang w:val="pt_PT" w:bidi="pt_PT"/>
        </w:rPr>
        <w:t>Canonicidade</w:t>
      </w:r>
    </w:p>
    <w:p>
      <w:pPr/>
      <w:r>
        <w:rPr>
          <w:lang w:val="pt_PT" w:bidi="pt_PT"/>
        </w:rPr>
      </w:r>
      <w:r>
        <w:rPr>
          <w:lang w:val="pt_PT" w:bidi="pt_PT"/>
        </w:rPr>
        <w:t xml:space="preserve">Nas várias recensões da terceira seção do cânon hebraico, os Escritos ou Livros Sagrados, o livro dos Salmos é quase sempre colocado em primeiro lugar. Foi claramente considerado o livro mais importante nesta seção, e em </w:t>
      </w:r>
      <w:r>
        <w:rPr>
          <w:lang w:val="pt_PT" w:bidi="pt_PT"/>
        </w:rPr>
        <w:t>Lucas 24.44</w:t>
      </w:r>
      <w:r>
        <w:rPr>
          <w:lang w:val="pt_PT" w:bidi="pt_PT"/>
        </w:rPr>
        <w:t>, "Salmos" é sinônimo de "Escritos" como seu título. Embora a canonicidade de todo o conteúdo dos Escritos não tenha sido finalizada até o final do primeiro século d.C., é provável que o livro dos Salmos tenha sido aceito como inspirado muito antes disso, provavelmente por volta de 300 a.C.</w:t>
      </w:r>
    </w:p>
    <w:p>
      <w:pPr/>
      <w:r>
        <w:rPr>
          <w:lang w:val="pt_PT" w:bidi="pt_PT"/>
        </w:rPr>
      </w:r>
      <w:r>
        <w:rPr>
          <w:lang w:val="pt_PT" w:bidi="pt_PT"/>
        </w:rPr>
        <w:t>Não se deve inferir que todos os salmos tiveram origem na vida cultual da comunidade, mas o santuário era o ponto focal da adoração de Israel durante a maior parte do período do Antigo Testamento. A oração era possível em outros lugares, mas sempre que possível, era costume o adorador apresentar suas petições no santuário principal. E a ação de graças na antiga Israel estava quase sempre ligada a uma oferta de gratidão, oferta de voto ou oferta voluntária. Os salmos poderiam ter sido compostos por indivíduos, como Davi, que tinham a habilidade técnica necessária. Deve-se apreciar que a poesia, um meio desconhecido para a maioria das civilizações ocidentais, era a maneira natural para o antigo oriental expressar suas emoções. Ou o indivíduo poderia ter contratado um membro das guildas levíticas de músicos para formular sua súplica ou sua ação de graças. Gradualmente, uma coleção abrangente de salmos estaria disponível para o uso de indivíduos, da congregação e até mesmo de toda a nação em qualquer situação concebível. Uma vez finalizada, essa coleção serviu não apenas às necessidades subsequentes de Israel, mas também aos requisitos devocionais de gerações sucessivas de cristãos. Qualquer que seja a origem de um salmo individual, cada um foi finalmente incorporado em um contexto cultual, e pode-se supor que o melhor da salmodia de Israel foi assim preservado.</w:t>
      </w:r>
    </w:p>
    <w:p>
      <w:pPr>
        <w:pStyle w:val="Heading3"/>
      </w:pPr>
      <w:r>
        <w:rPr>
          <w:lang w:val="pt_PT" w:bidi="pt_PT"/>
        </w:rPr>
        <w:t>Propósito e teologia</w:t>
      </w:r>
    </w:p>
    <w:p>
      <w:pPr>
        <w:pStyle w:val="Heading4"/>
      </w:pPr>
      <w:r>
        <w:rPr>
          <w:lang w:val="pt_PT" w:bidi="pt_PT"/>
        </w:rPr>
        <w:t>A doutrina de Deus</w:t>
      </w:r>
    </w:p>
    <w:p>
      <w:pPr/>
      <w:r>
        <w:rPr>
          <w:lang w:val="pt_PT" w:bidi="pt_PT"/>
        </w:rPr>
      </w:r>
      <w:r>
        <w:rPr>
          <w:lang w:val="pt_PT" w:bidi="pt_PT"/>
        </w:rPr>
        <w:t>Tanto na adversidade quanto na prosperidade, os salmistas demonstram uma forte fé em Deus e uma clara compreensão de seus atributos. Compreensivelmente, antropomorfismos (atribuição de características humanas a coisas não humanas) são abundantes, com referências à voz, palavras, ouvidos, olhos, rosto, mãos e dedos de Deus. Não há necessidade de exceção a isso. Antropomorfismos desse tipo são, de fato, amplamente usados pelos cristãos de hoje. Seu grande valor é que tornam Deus real para o adorador. Como mais os humanos poderiam descrever Deus, exceto em termos de sua própria compreensão?</w:t>
      </w:r>
    </w:p>
    <w:p>
      <w:pPr/>
      <w:r>
        <w:rPr>
          <w:lang w:val="pt_PT" w:bidi="pt_PT"/>
        </w:rPr>
      </w:r>
      <w:r>
        <w:rPr>
          <w:lang w:val="pt_PT" w:bidi="pt_PT"/>
        </w:rPr>
        <w:t xml:space="preserve">O monoteísmo dos salmos emerge claramente em </w:t>
      </w:r>
      <w:r>
        <w:rPr>
          <w:lang w:val="pt_PT" w:bidi="pt_PT"/>
        </w:rPr>
        <w:t>Salmos 115.3–8</w:t>
      </w:r>
      <w:r>
        <w:rPr>
          <w:lang w:val="pt_PT" w:bidi="pt_PT"/>
        </w:rPr>
        <w:t xml:space="preserve">; </w:t>
      </w:r>
      <w:r>
        <w:rPr>
          <w:lang w:val="pt_PT" w:bidi="pt_PT"/>
        </w:rPr>
        <w:t>135.15–18</w:t>
      </w:r>
      <w:r>
        <w:rPr>
          <w:lang w:val="pt_PT" w:bidi="pt_PT"/>
        </w:rPr>
        <w:t xml:space="preserve">; </w:t>
      </w:r>
      <w:r>
        <w:rPr>
          <w:lang w:val="pt_PT" w:bidi="pt_PT"/>
        </w:rPr>
        <w:t>139</w:t>
      </w:r>
      <w:r>
        <w:rPr>
          <w:lang w:val="pt_PT" w:bidi="pt_PT"/>
        </w:rPr>
        <w:t>. Deus é visto como o Criador (</w:t>
      </w:r>
      <w:r>
        <w:rPr>
          <w:lang w:val="pt_PT" w:bidi="pt_PT"/>
        </w:rPr>
        <w:t>Sl</w:t>
      </w:r>
      <w:r>
        <w:rPr>
          <w:lang w:val="pt_PT" w:bidi="pt_PT"/>
        </w:rPr>
        <w:t xml:space="preserve"> 8.3</w:t>
      </w:r>
      <w:r>
        <w:rPr>
          <w:lang w:val="pt_PT" w:bidi="pt_PT"/>
        </w:rPr>
        <w:t xml:space="preserve">; </w:t>
      </w:r>
      <w:r>
        <w:rPr>
          <w:lang w:val="pt_PT" w:bidi="pt_PT"/>
        </w:rPr>
        <w:t>89.11</w:t>
      </w:r>
      <w:r>
        <w:rPr>
          <w:lang w:val="pt_PT" w:bidi="pt_PT"/>
        </w:rPr>
        <w:t xml:space="preserve">; </w:t>
      </w:r>
      <w:r>
        <w:rPr>
          <w:lang w:val="pt_PT" w:bidi="pt_PT"/>
        </w:rPr>
        <w:t>95.3–5</w:t>
      </w:r>
      <w:r>
        <w:rPr>
          <w:lang w:val="pt_PT" w:bidi="pt_PT"/>
        </w:rPr>
        <w:t xml:space="preserve">), com referências à mitologia da criação das nações circundantes (e.g., </w:t>
      </w:r>
      <w:r>
        <w:rPr>
          <w:lang w:val="pt_PT" w:bidi="pt_PT"/>
        </w:rPr>
        <w:t>Sl</w:t>
      </w:r>
      <w:r>
        <w:rPr>
          <w:lang w:val="pt_PT" w:bidi="pt_PT"/>
        </w:rPr>
        <w:t xml:space="preserve"> 89.10</w:t>
      </w:r>
      <w:r>
        <w:rPr>
          <w:lang w:val="pt_PT" w:bidi="pt_PT"/>
        </w:rPr>
        <w:t>) servindo meramente como ilustrações de seu Todo-poderoso poder criativo. Ele é proclamado como o Senhor da história (</w:t>
      </w:r>
      <w:r>
        <w:rPr>
          <w:lang w:val="pt_PT" w:bidi="pt_PT"/>
        </w:rPr>
        <w:t>Sl</w:t>
      </w:r>
      <w:r>
        <w:rPr>
          <w:lang w:val="pt_PT" w:bidi="pt_PT"/>
        </w:rPr>
        <w:t xml:space="preserve"> 44</w:t>
      </w:r>
      <w:r>
        <w:rPr>
          <w:lang w:val="pt_PT" w:bidi="pt_PT"/>
        </w:rPr>
        <w:t xml:space="preserve">, </w:t>
      </w:r>
      <w:r>
        <w:rPr>
          <w:lang w:val="pt_PT" w:bidi="pt_PT"/>
        </w:rPr>
        <w:t>78</w:t>
      </w:r>
      <w:r>
        <w:rPr>
          <w:lang w:val="pt_PT" w:bidi="pt_PT"/>
        </w:rPr>
        <w:t xml:space="preserve">, </w:t>
      </w:r>
      <w:r>
        <w:rPr>
          <w:lang w:val="pt_PT" w:bidi="pt_PT"/>
        </w:rPr>
        <w:t>80</w:t>
      </w:r>
      <w:r>
        <w:rPr>
          <w:lang w:val="pt_PT" w:bidi="pt_PT"/>
        </w:rPr>
        <w:t xml:space="preserve">, </w:t>
      </w:r>
      <w:r>
        <w:rPr>
          <w:lang w:val="pt_PT" w:bidi="pt_PT"/>
        </w:rPr>
        <w:t>81</w:t>
      </w:r>
      <w:r>
        <w:rPr>
          <w:lang w:val="pt_PT" w:bidi="pt_PT"/>
        </w:rPr>
        <w:t xml:space="preserve">, </w:t>
      </w:r>
      <w:r>
        <w:rPr>
          <w:lang w:val="pt_PT" w:bidi="pt_PT"/>
        </w:rPr>
        <w:t>105</w:t>
      </w:r>
      <w:r>
        <w:rPr>
          <w:lang w:val="pt_PT" w:bidi="pt_PT"/>
        </w:rPr>
        <w:t xml:space="preserve">, </w:t>
      </w:r>
      <w:r>
        <w:rPr>
          <w:lang w:val="pt_PT" w:bidi="pt_PT"/>
        </w:rPr>
        <w:t>106</w:t>
      </w:r>
      <w:r>
        <w:rPr>
          <w:lang w:val="pt_PT" w:bidi="pt_PT"/>
        </w:rPr>
        <w:t>) e como o soberano controlador da natureza (</w:t>
      </w:r>
      <w:r>
        <w:rPr>
          <w:lang w:val="pt_PT" w:bidi="pt_PT"/>
        </w:rPr>
        <w:t>Sl</w:t>
      </w:r>
      <w:r>
        <w:rPr>
          <w:lang w:val="pt_PT" w:bidi="pt_PT"/>
        </w:rPr>
        <w:t xml:space="preserve"> 18.7</w:t>
      </w:r>
      <w:r>
        <w:rPr>
          <w:lang w:val="pt_PT" w:bidi="pt_PT"/>
        </w:rPr>
        <w:t xml:space="preserve">; </w:t>
      </w:r>
      <w:r>
        <w:rPr>
          <w:lang w:val="pt_PT" w:bidi="pt_PT"/>
        </w:rPr>
        <w:t>19.1–6</w:t>
      </w:r>
      <w:r>
        <w:rPr>
          <w:lang w:val="pt_PT" w:bidi="pt_PT"/>
        </w:rPr>
        <w:t xml:space="preserve">; </w:t>
      </w:r>
      <w:r>
        <w:rPr>
          <w:lang w:val="pt_PT" w:bidi="pt_PT"/>
        </w:rPr>
        <w:t>65.8–13</w:t>
      </w:r>
      <w:r>
        <w:rPr>
          <w:lang w:val="pt_PT" w:bidi="pt_PT"/>
        </w:rPr>
        <w:t xml:space="preserve">; </w:t>
      </w:r>
      <w:r>
        <w:rPr>
          <w:lang w:val="pt_PT" w:bidi="pt_PT"/>
        </w:rPr>
        <w:t>105.26–42</w:t>
      </w:r>
      <w:r>
        <w:rPr>
          <w:lang w:val="pt_PT" w:bidi="pt_PT"/>
        </w:rPr>
        <w:t xml:space="preserve">; </w:t>
      </w:r>
      <w:r>
        <w:rPr>
          <w:lang w:val="pt_PT" w:bidi="pt_PT"/>
        </w:rPr>
        <w:t>135.5–7</w:t>
      </w:r>
      <w:r>
        <w:rPr>
          <w:lang w:val="pt_PT" w:bidi="pt_PT"/>
        </w:rPr>
        <w:t>). Os salmistas nunca se cansaram de celebrar a grandeza absoluta de Deus.</w:t>
      </w:r>
    </w:p>
    <w:p>
      <w:pPr>
        <w:pStyle w:val="Heading4"/>
      </w:pPr>
      <w:r>
        <w:rPr>
          <w:lang w:val="pt_PT" w:bidi="pt_PT"/>
        </w:rPr>
        <w:t>A perspectiva humana</w:t>
      </w:r>
    </w:p>
    <w:p>
      <w:pPr/>
      <w:r>
        <w:rPr>
          <w:lang w:val="pt_PT" w:bidi="pt_PT"/>
        </w:rPr>
      </w:r>
      <w:r>
        <w:rPr>
          <w:lang w:val="pt_PT" w:bidi="pt_PT"/>
        </w:rPr>
        <w:t>O Saltério é um livro centrado em Deus, mas a humanidade tem um lugar digno, apesar do vasto abismo entre eles e seu Criador (</w:t>
      </w:r>
      <w:r>
        <w:rPr>
          <w:lang w:val="pt_PT" w:bidi="pt_PT"/>
        </w:rPr>
        <w:t>Sl 8.3–4</w:t>
      </w:r>
      <w:r>
        <w:rPr>
          <w:lang w:val="pt_PT" w:bidi="pt_PT"/>
        </w:rPr>
        <w:t xml:space="preserve">; </w:t>
      </w:r>
      <w:r>
        <w:rPr>
          <w:lang w:val="pt_PT" w:bidi="pt_PT"/>
        </w:rPr>
        <w:t>145.3–4</w:t>
      </w:r>
      <w:r>
        <w:rPr>
          <w:lang w:val="pt_PT" w:bidi="pt_PT"/>
        </w:rPr>
        <w:t>) e das limitações de sua vida terrena (</w:t>
      </w:r>
      <w:r>
        <w:rPr>
          <w:lang w:val="pt_PT" w:bidi="pt_PT"/>
        </w:rPr>
        <w:t>Sl 90.9–10</w:t>
      </w:r>
      <w:r>
        <w:rPr>
          <w:lang w:val="pt_PT" w:bidi="pt_PT"/>
        </w:rPr>
        <w:t>). Pela vontade de Deus, os humanos ocupam uma posição responsável e mediadora entre Deus e todos os outros seres criados (</w:t>
      </w:r>
      <w:r>
        <w:rPr>
          <w:lang w:val="pt_PT" w:bidi="pt_PT"/>
        </w:rPr>
        <w:t>Sl 8.5–8</w:t>
      </w:r>
      <w:r>
        <w:rPr>
          <w:lang w:val="pt_PT" w:bidi="pt_PT"/>
        </w:rPr>
        <w:t>). O relacionamento com um Deus justo é ameaçado pelo pecado (</w:t>
      </w:r>
      <w:r>
        <w:rPr>
          <w:lang w:val="pt_PT" w:bidi="pt_PT"/>
        </w:rPr>
        <w:t>Sl 106</w:t>
      </w:r>
      <w:r>
        <w:rPr>
          <w:lang w:val="pt_PT" w:bidi="pt_PT"/>
        </w:rPr>
        <w:t>), mas Deus é gracioso e longânimo (</w:t>
      </w:r>
      <w:r>
        <w:rPr>
          <w:lang w:val="pt_PT" w:bidi="pt_PT"/>
        </w:rPr>
        <w:t>Sl 103</w:t>
      </w:r>
      <w:r>
        <w:rPr>
          <w:lang w:val="pt_PT" w:bidi="pt_PT"/>
        </w:rPr>
        <w:t>), fiel e perdoador (</w:t>
      </w:r>
      <w:r>
        <w:rPr>
          <w:lang w:val="pt_PT" w:bidi="pt_PT"/>
        </w:rPr>
        <w:t>Sl 130</w:t>
      </w:r>
      <w:r>
        <w:rPr>
          <w:lang w:val="pt_PT" w:bidi="pt_PT"/>
        </w:rPr>
        <w:t>). Embora não faltem referências ao sistema sacrificial (</w:t>
      </w:r>
      <w:r>
        <w:rPr>
          <w:lang w:val="pt_PT" w:bidi="pt_PT"/>
        </w:rPr>
        <w:t>Sl 20.3</w:t>
      </w:r>
      <w:r>
        <w:rPr>
          <w:lang w:val="pt_PT" w:bidi="pt_PT"/>
        </w:rPr>
        <w:t xml:space="preserve">; </w:t>
      </w:r>
      <w:r>
        <w:rPr>
          <w:lang w:val="pt_PT" w:bidi="pt_PT"/>
        </w:rPr>
        <w:t>50.8–9</w:t>
      </w:r>
      <w:r>
        <w:rPr>
          <w:lang w:val="pt_PT" w:bidi="pt_PT"/>
        </w:rPr>
        <w:t>), a ênfase está em uma piedade pessoal que exige obediência e um coração rendido (</w:t>
      </w:r>
      <w:r>
        <w:rPr>
          <w:lang w:val="pt_PT" w:bidi="pt_PT"/>
        </w:rPr>
        <w:t>Sl 40.6–8</w:t>
      </w:r>
      <w:r>
        <w:rPr>
          <w:lang w:val="pt_PT" w:bidi="pt_PT"/>
        </w:rPr>
        <w:t xml:space="preserve">). </w:t>
      </w:r>
      <w:r>
        <w:rPr>
          <w:lang w:val="pt_PT" w:bidi="pt_PT"/>
        </w:rPr>
        <w:t>O Salmo 51</w:t>
      </w:r>
      <w:r>
        <w:rPr>
          <w:lang w:val="pt_PT" w:bidi="pt_PT"/>
        </w:rPr>
        <w:t xml:space="preserve"> indica uma profundidade de pecado com a qual o sistema sacrificial era totalmente inadequado para lidar; o salmista só podia lançar-se, em total penitência, sobre a misericórdia de Deus. As obrigações morais do homem (</w:t>
      </w:r>
      <w:r>
        <w:rPr>
          <w:lang w:val="pt_PT" w:bidi="pt_PT"/>
        </w:rPr>
        <w:t>Sl 15</w:t>
      </w:r>
      <w:r>
        <w:rPr>
          <w:lang w:val="pt_PT" w:bidi="pt_PT"/>
        </w:rPr>
        <w:t xml:space="preserve">; </w:t>
      </w:r>
      <w:r>
        <w:rPr>
          <w:lang w:val="pt_PT" w:bidi="pt_PT"/>
        </w:rPr>
        <w:t>24.3–5</w:t>
      </w:r>
      <w:r>
        <w:rPr>
          <w:lang w:val="pt_PT" w:bidi="pt_PT"/>
        </w:rPr>
        <w:t>) e a lealdade à lei (</w:t>
      </w:r>
      <w:r>
        <w:rPr>
          <w:lang w:val="pt_PT" w:bidi="pt_PT"/>
        </w:rPr>
        <w:t>Sl 19.7–11</w:t>
      </w:r>
      <w:r>
        <w:rPr>
          <w:lang w:val="pt_PT" w:bidi="pt_PT"/>
        </w:rPr>
        <w:t xml:space="preserve">; </w:t>
      </w:r>
      <w:r>
        <w:rPr>
          <w:lang w:val="pt_PT" w:bidi="pt_PT"/>
        </w:rPr>
        <w:t>119</w:t>
      </w:r>
      <w:r>
        <w:rPr>
          <w:lang w:val="pt_PT" w:bidi="pt_PT"/>
        </w:rPr>
        <w:t>) são plenamente aceitas. Ao longo de tudo, há a revelação de um forte relacionamento pessoal que encoraja a oração e o louvor e convida à confiança.</w:t>
      </w:r>
    </w:p>
    <w:p>
      <w:pPr>
        <w:pStyle w:val="Heading4"/>
      </w:pPr>
      <w:r>
        <w:rPr>
          <w:lang w:val="pt_PT" w:bidi="pt_PT"/>
        </w:rPr>
        <w:t>A vida depois da morte</w:t>
      </w:r>
    </w:p>
    <w:p>
      <w:pPr/>
      <w:r>
        <w:rPr>
          <w:lang w:val="pt_PT" w:bidi="pt_PT"/>
        </w:rPr>
      </w:r>
      <w:r>
        <w:rPr>
          <w:lang w:val="pt_PT" w:bidi="pt_PT"/>
        </w:rPr>
        <w:t>Os Salmos mantêm a visão hebraica tradicional de Sheol como a morada dos falecidos, sem distinção entre bons e maus, onde tudo, exceto a mera existência, perecia. A principal queixa do homem devoto era que, em Sheol, todo relacionamento significativo com Deus cessava (</w:t>
      </w:r>
      <w:r>
        <w:rPr>
          <w:lang w:val="pt_PT" w:bidi="pt_PT"/>
        </w:rPr>
        <w:t>Sl 6.5</w:t>
      </w:r>
      <w:r>
        <w:rPr>
          <w:lang w:val="pt_PT" w:bidi="pt_PT"/>
        </w:rPr>
        <w:t xml:space="preserve">; </w:t>
      </w:r>
      <w:r>
        <w:rPr>
          <w:lang w:val="pt_PT" w:bidi="pt_PT"/>
        </w:rPr>
        <w:t>88.10–12</w:t>
      </w:r>
      <w:r>
        <w:rPr>
          <w:lang w:val="pt_PT" w:bidi="pt_PT"/>
        </w:rPr>
        <w:t>). No entanto, reconhecia-se que, já que Deus era Todo-poderoso, nem mesmo Sheol estava isento de seu alcance (</w:t>
      </w:r>
      <w:r>
        <w:rPr>
          <w:lang w:val="pt_PT" w:bidi="pt_PT"/>
        </w:rPr>
        <w:t>Sl 139.8</w:t>
      </w:r>
      <w:r>
        <w:rPr>
          <w:lang w:val="pt_PT" w:bidi="pt_PT"/>
        </w:rPr>
        <w:t xml:space="preserve">). A isso se somava a preciosidade e a força da comunhão com Deus, que não poderia ser terminada nem mesmo pela morte. </w:t>
      </w:r>
      <w:r>
        <w:rPr>
          <w:lang w:val="pt_PT" w:bidi="pt_PT"/>
        </w:rPr>
        <w:t>Salmos 16.9–11</w:t>
      </w:r>
      <w:r>
        <w:rPr>
          <w:lang w:val="pt_PT" w:bidi="pt_PT"/>
        </w:rPr>
        <w:t xml:space="preserve">, </w:t>
      </w:r>
      <w:r>
        <w:rPr>
          <w:lang w:val="pt_PT" w:bidi="pt_PT"/>
        </w:rPr>
        <w:t>49.15</w:t>
      </w:r>
      <w:r>
        <w:rPr>
          <w:lang w:val="pt_PT" w:bidi="pt_PT"/>
        </w:rPr>
        <w:t xml:space="preserve"> e </w:t>
      </w:r>
      <w:r>
        <w:rPr>
          <w:lang w:val="pt_PT" w:bidi="pt_PT"/>
        </w:rPr>
        <w:t>73.23–26</w:t>
      </w:r>
      <w:r>
        <w:rPr>
          <w:lang w:val="pt_PT" w:bidi="pt_PT"/>
        </w:rPr>
        <w:t xml:space="preserve"> ilustram bem essa percepção. O Saltério, portanto, testemunha uma fase de transição importante na crença de Israel.</w:t>
      </w:r>
    </w:p>
    <w:p>
      <w:pPr>
        <w:pStyle w:val="Heading4"/>
      </w:pPr>
      <w:r>
        <w:rPr>
          <w:lang w:val="pt_PT" w:bidi="pt_PT"/>
        </w:rPr>
        <w:t>Reconhecimento universal de Deus</w:t>
      </w:r>
    </w:p>
    <w:p>
      <w:pPr/>
      <w:r>
        <w:rPr>
          <w:lang w:val="pt_PT" w:bidi="pt_PT"/>
        </w:rPr>
      </w:r>
      <w:r>
        <w:rPr>
          <w:lang w:val="pt_PT" w:bidi="pt_PT"/>
        </w:rPr>
        <w:t xml:space="preserve">Passagens como </w:t>
      </w:r>
      <w:r>
        <w:rPr>
          <w:lang w:val="pt_PT" w:bidi="pt_PT"/>
        </w:rPr>
        <w:t>Salmos 9.11</w:t>
      </w:r>
      <w:r>
        <w:rPr>
          <w:lang w:val="pt_PT" w:bidi="pt_PT"/>
        </w:rPr>
        <w:t xml:space="preserve">; </w:t>
      </w:r>
      <w:r>
        <w:rPr>
          <w:lang w:val="pt_PT" w:bidi="pt_PT"/>
        </w:rPr>
        <w:t>47.1–2,7–9</w:t>
      </w:r>
      <w:r>
        <w:rPr>
          <w:lang w:val="pt_PT" w:bidi="pt_PT"/>
        </w:rPr>
        <w:t xml:space="preserve">; </w:t>
      </w:r>
      <w:r>
        <w:rPr>
          <w:lang w:val="pt_PT" w:bidi="pt_PT"/>
        </w:rPr>
        <w:t>66.8</w:t>
      </w:r>
      <w:r>
        <w:rPr>
          <w:lang w:val="pt_PT" w:bidi="pt_PT"/>
        </w:rPr>
        <w:t xml:space="preserve">; </w:t>
      </w:r>
      <w:r>
        <w:rPr>
          <w:lang w:val="pt_PT" w:bidi="pt_PT"/>
        </w:rPr>
        <w:t>67</w:t>
      </w:r>
      <w:r>
        <w:rPr>
          <w:lang w:val="pt_PT" w:bidi="pt_PT"/>
        </w:rPr>
        <w:t xml:space="preserve">; e </w:t>
      </w:r>
      <w:r>
        <w:rPr>
          <w:lang w:val="pt_PT" w:bidi="pt_PT"/>
        </w:rPr>
        <w:t>117.1</w:t>
      </w:r>
      <w:r>
        <w:rPr>
          <w:lang w:val="pt_PT" w:bidi="pt_PT"/>
        </w:rPr>
        <w:t xml:space="preserve"> convocam todas as nações a reconhecer e louvar a Deus, mostrando uma consciência de sua soberania sobre todas as nações. No entanto, esse universalismo não parece incluir qualquer desejo de converter as nações pagãs e, de fato, é equilibrado por fortes elementos particularistas. O relacionamento de aliança de Deus com seu povo e seus feitos poderosos em favor deles são os principais motivos pelos quais o louvor de todas as nações é convocado (</w:t>
      </w:r>
      <w:r>
        <w:rPr>
          <w:lang w:val="pt_PT" w:bidi="pt_PT"/>
        </w:rPr>
        <w:t>Sl 47.3–4</w:t>
      </w:r>
      <w:r>
        <w:rPr>
          <w:lang w:val="pt_PT" w:bidi="pt_PT"/>
        </w:rPr>
        <w:t xml:space="preserve">; </w:t>
      </w:r>
      <w:r>
        <w:rPr>
          <w:lang w:val="pt_PT" w:bidi="pt_PT"/>
        </w:rPr>
        <w:t>66.8–9</w:t>
      </w:r>
      <w:r>
        <w:rPr>
          <w:lang w:val="pt_PT" w:bidi="pt_PT"/>
        </w:rPr>
        <w:t xml:space="preserve">; </w:t>
      </w:r>
      <w:r>
        <w:rPr>
          <w:lang w:val="pt_PT" w:bidi="pt_PT"/>
        </w:rPr>
        <w:t>126.2</w:t>
      </w:r>
      <w:r>
        <w:rPr>
          <w:lang w:val="pt_PT" w:bidi="pt_PT"/>
        </w:rPr>
        <w:t>). Como em outras partes do AT, o papel de Israel é passivo; sua existência contínua testemunha a fidelidade de Deus e traz glória a ele.</w:t>
      </w:r>
    </w:p>
    <w:p>
      <w:pPr>
        <w:pStyle w:val="Heading4"/>
      </w:pPr>
      <w:r>
        <w:rPr>
          <w:lang w:val="pt_PT" w:bidi="pt_PT"/>
        </w:rPr>
        <w:t>Valor duradouro</w:t>
      </w:r>
    </w:p>
    <w:p>
      <w:pPr/>
      <w:r>
        <w:rPr>
          <w:lang w:val="pt_PT" w:bidi="pt_PT"/>
        </w:rPr>
      </w:r>
      <w:r>
        <w:rPr>
          <w:lang w:val="pt_PT" w:bidi="pt_PT"/>
        </w:rPr>
        <w:t>Independentemente da emoção dos salmistas, seja uma queixa amarga, um lamento angustiado ou uma exultação jubilosa, todos os salmos refletem um ou outro dos muitos aspectos da comunhão com Deus. O leitor pode olhar "dentro do coração de todos os santos" (como disse Lutero) enquanto enfrentavam as experiências da vida, conscientes de um Deus onisciente, onipresente e onipotente. A força desse relacionamento pessoal com Deus, que caracterizava a adoração no Antigo Testamento em seu melhor, é exemplificada aqui, e os muitos ecos dos salmos em outras partes da literatura de Israel mostram a poderosa influência desses testemunhos sobre os fiéis. O fato de que, quase invariavelmente, poucos detalhes específicos são dados sobre as condições reais dos salmistas facilitou para que o Saltério se tornasse o hinário universal e tesouro devocional do povo de Deus, tanto no culto público quanto no privado, até os dias atuais. A vida moderna, materialmente, é vastamente diferente da de Israel antigo, mas Deus permanece inalterado, assim como as necessidades básicas do coração humano. O Espírito Santo, portanto, ainda pode usar esse tesouro espiritual como um meio de revelação e comunicação entre Deus e o homem. Poucos livros na Bíblia exerceram uma influência tão profunda ou foram tão amplamente utilizados.</w:t>
      </w:r>
    </w:p>
    <w:p>
      <w:pPr>
        <w:pStyle w:val="Heading3"/>
      </w:pPr>
      <w:r>
        <w:rPr>
          <w:lang w:val="pt_PT" w:bidi="pt_PT"/>
        </w:rPr>
        <w:t>Conteúdo</w:t>
      </w:r>
    </w:p>
    <w:p>
      <w:pPr>
        <w:pStyle w:val="Heading4"/>
      </w:pPr>
      <w:r>
        <w:rPr>
          <w:lang w:val="pt_PT" w:bidi="pt_PT"/>
        </w:rPr>
        <w:t>Introdução</w:t>
      </w:r>
    </w:p>
    <w:p>
      <w:pPr/>
      <w:r>
        <w:rPr>
          <w:lang w:val="pt_PT" w:bidi="pt_PT"/>
        </w:rPr>
      </w:r>
      <w:r>
        <w:rPr>
          <w:lang w:val="pt_PT" w:bidi="pt_PT"/>
        </w:rPr>
        <w:t>É mais útil descrever os salmos em categorias do que explicá-los um por um em ordem canônica. Os salmos podem ser categorizados da seguinte maneira:</w:t>
      </w:r>
    </w:p>
    <w:p>
      <w:pPr/>
      <w:r>
        <w:rPr>
          <w:lang w:val="pt_PT" w:bidi="pt_PT"/>
        </w:rPr>
      </w:r>
      <w:r>
        <w:rPr>
          <w:lang w:val="pt_PT" w:bidi="pt_PT"/>
        </w:rPr>
        <w:t>Salmos de louvor</w:t>
      </w:r>
    </w:p>
    <w:p>
      <w:pPr/>
      <w:r>
        <w:rPr>
          <w:lang w:val="pt_PT" w:bidi="pt_PT"/>
        </w:rPr>
      </w:r>
      <w:r>
        <w:rPr>
          <w:lang w:val="pt_PT" w:bidi="pt_PT"/>
        </w:rPr>
        <w:t>Salmos reais e messiânicos</w:t>
      </w:r>
    </w:p>
    <w:p>
      <w:pPr/>
      <w:r>
        <w:rPr>
          <w:lang w:val="pt_PT" w:bidi="pt_PT"/>
        </w:rPr>
      </w:r>
      <w:r>
        <w:rPr>
          <w:lang w:val="pt_PT" w:bidi="pt_PT"/>
        </w:rPr>
        <w:t>Salmos de paixão (messiânica)</w:t>
      </w:r>
    </w:p>
    <w:p>
      <w:pPr/>
      <w:r>
        <w:rPr>
          <w:lang w:val="pt_PT" w:bidi="pt_PT"/>
        </w:rPr>
      </w:r>
      <w:r>
        <w:rPr>
          <w:lang w:val="pt_PT" w:bidi="pt_PT"/>
        </w:rPr>
        <w:t>Salmos sobre Sião</w:t>
      </w:r>
    </w:p>
    <w:p>
      <w:pPr/>
      <w:r>
        <w:rPr>
          <w:lang w:val="pt_PT" w:bidi="pt_PT"/>
        </w:rPr>
      </w:r>
      <w:r>
        <w:rPr>
          <w:lang w:val="pt_PT" w:bidi="pt_PT"/>
        </w:rPr>
        <w:t>Lamentações</w:t>
      </w:r>
    </w:p>
    <w:p>
      <w:pPr/>
      <w:r>
        <w:rPr>
          <w:lang w:val="pt_PT" w:bidi="pt_PT"/>
        </w:rPr>
      </w:r>
      <w:r>
        <w:rPr>
          <w:lang w:val="pt_PT" w:bidi="pt_PT"/>
        </w:rPr>
        <w:t>Salmos imprecatórios</w:t>
      </w:r>
    </w:p>
    <w:p>
      <w:pPr/>
      <w:r>
        <w:rPr>
          <w:lang w:val="pt_PT" w:bidi="pt_PT"/>
        </w:rPr>
      </w:r>
      <w:r>
        <w:rPr>
          <w:lang w:val="pt_PT" w:bidi="pt_PT"/>
        </w:rPr>
        <w:t>Salmos de arrependimento</w:t>
      </w:r>
    </w:p>
    <w:p>
      <w:pPr/>
      <w:r>
        <w:rPr>
          <w:lang w:val="pt_PT" w:bidi="pt_PT"/>
        </w:rPr>
      </w:r>
      <w:r>
        <w:rPr>
          <w:lang w:val="pt_PT" w:bidi="pt_PT"/>
        </w:rPr>
        <w:t>Salmos de sabedoria e salmos históricos</w:t>
      </w:r>
    </w:p>
    <w:p>
      <w:pPr/>
      <w:r>
        <w:rPr>
          <w:lang w:val="pt_PT" w:bidi="pt_PT"/>
        </w:rPr>
      </w:r>
      <w:r>
        <w:rPr>
          <w:lang w:val="pt_PT" w:bidi="pt_PT"/>
        </w:rPr>
        <w:t>Salmos de confiança</w:t>
      </w:r>
    </w:p>
    <w:p>
      <w:pPr>
        <w:pStyle w:val="Heading4"/>
      </w:pPr>
      <w:r>
        <w:rPr>
          <w:lang w:val="pt_PT" w:bidi="pt_PT"/>
        </w:rPr>
        <w:t>Salmos de louvor</w:t>
      </w:r>
    </w:p>
    <w:p>
      <w:pPr/>
      <w:r>
        <w:rPr>
          <w:lang w:val="pt_PT" w:bidi="pt_PT"/>
        </w:rPr>
      </w:r>
      <w:r>
        <w:rPr>
          <w:lang w:val="pt_PT" w:bidi="pt_PT"/>
        </w:rPr>
        <w:t xml:space="preserve">O título hebraico, "Louvores", define com precisão grande parte do conteúdo do livro. Cada uma das quatro primeiras seções conclui com uma doxologia, enquanto a quinta seção termina com cinco salmos, cada um dos quais começa e termina com um ou dois "Aleluia". O último deles, </w:t>
      </w:r>
      <w:r>
        <w:rPr>
          <w:lang w:val="pt_PT" w:bidi="pt_PT"/>
        </w:rPr>
        <w:t>Salmo 150</w:t>
      </w:r>
      <w:r>
        <w:rPr>
          <w:lang w:val="pt_PT" w:bidi="pt_PT"/>
        </w:rPr>
        <w:t>, faz um chamado ao louvor total. Deus deve ser louvado por seu ser, por seus grandes atos na criação, na natureza e na história, tanto no nível individual quanto no comunitário.</w:t>
      </w:r>
    </w:p>
    <w:p>
      <w:pPr/>
      <w:r>
        <w:rPr>
          <w:lang w:val="pt_PT" w:bidi="pt_PT"/>
        </w:rPr>
      </w:r>
      <w:r>
        <w:rPr>
          <w:lang w:val="pt_PT" w:bidi="pt_PT"/>
        </w:rPr>
        <w:t xml:space="preserve">1. Louvor individual. Em comparação com o número de lamentos individuais, há relativamente poucos salmos nesta categoria. Os normalmente incluídos são </w:t>
      </w:r>
      <w:r>
        <w:rPr>
          <w:lang w:val="pt_PT" w:bidi="pt_PT"/>
        </w:rPr>
        <w:t>Salmos 9</w:t>
      </w:r>
      <w:r>
        <w:rPr>
          <w:lang w:val="pt_PT" w:bidi="pt_PT"/>
        </w:rPr>
        <w:t xml:space="preserve">, </w:t>
      </w:r>
      <w:r>
        <w:rPr>
          <w:lang w:val="pt_PT" w:bidi="pt_PT"/>
        </w:rPr>
        <w:t>18</w:t>
      </w:r>
      <w:r>
        <w:rPr>
          <w:lang w:val="pt_PT" w:bidi="pt_PT"/>
        </w:rPr>
        <w:t xml:space="preserve">, </w:t>
      </w:r>
      <w:r>
        <w:rPr>
          <w:lang w:val="pt_PT" w:bidi="pt_PT"/>
        </w:rPr>
        <w:t>32</w:t>
      </w:r>
      <w:r>
        <w:rPr>
          <w:lang w:val="pt_PT" w:bidi="pt_PT"/>
        </w:rPr>
        <w:t xml:space="preserve">, </w:t>
      </w:r>
      <w:r>
        <w:rPr>
          <w:lang w:val="pt_PT" w:bidi="pt_PT"/>
        </w:rPr>
        <w:t>34</w:t>
      </w:r>
      <w:r>
        <w:rPr>
          <w:lang w:val="pt_PT" w:bidi="pt_PT"/>
        </w:rPr>
        <w:t xml:space="preserve">, </w:t>
      </w:r>
      <w:r>
        <w:rPr>
          <w:lang w:val="pt_PT" w:bidi="pt_PT"/>
        </w:rPr>
        <w:t>116</w:t>
      </w:r>
      <w:r>
        <w:rPr>
          <w:lang w:val="pt_PT" w:bidi="pt_PT"/>
        </w:rPr>
        <w:t xml:space="preserve"> e </w:t>
      </w:r>
      <w:r>
        <w:rPr>
          <w:lang w:val="pt_PT" w:bidi="pt_PT"/>
        </w:rPr>
        <w:t>138</w:t>
      </w:r>
      <w:r>
        <w:rPr>
          <w:lang w:val="pt_PT" w:bidi="pt_PT"/>
        </w:rPr>
        <w:t xml:space="preserve">. Isso pode, em parte, ser devido à tendência universal de reclamar em vez de expressar gratidão. No entanto, vários dos lamentos, de fato, incluem uma nota de agradecimento pela libertação antecipada, e o ciclo normal de agradecimento congregacional permitiria que o indivíduo expressasse seu louvor pessoal. Era costume na adoração no templo dar um ato verbal de agradecimento diante de toda a assembleia sempre que uma oferta de voto ou uma oferta de agradecimento era feita. Tal testemunho público, e a refeição comunitária associada a esse tipo de sacrifício, são indicados nos </w:t>
      </w:r>
      <w:r>
        <w:rPr>
          <w:lang w:val="pt_PT" w:bidi="pt_PT"/>
        </w:rPr>
        <w:t>Salmos 22.22–26</w:t>
      </w:r>
      <w:r>
        <w:rPr>
          <w:lang w:val="pt_PT" w:bidi="pt_PT"/>
        </w:rPr>
        <w:t xml:space="preserve">; </w:t>
      </w:r>
      <w:r>
        <w:rPr>
          <w:lang w:val="pt_PT" w:bidi="pt_PT"/>
        </w:rPr>
        <w:t>66.13–20</w:t>
      </w:r>
      <w:r>
        <w:rPr>
          <w:lang w:val="pt_PT" w:bidi="pt_PT"/>
        </w:rPr>
        <w:t xml:space="preserve">; </w:t>
      </w:r>
      <w:r>
        <w:rPr>
          <w:lang w:val="pt_PT" w:bidi="pt_PT"/>
        </w:rPr>
        <w:t>116.17–19</w:t>
      </w:r>
      <w:r>
        <w:rPr>
          <w:lang w:val="pt_PT" w:bidi="pt_PT"/>
        </w:rPr>
        <w:t>. A inclusão de tais oportunidades para louvor pessoal e testemunho deve ter acrescentado calor e significado à adoração. Cada ato de libertação e cada experiência da misericórdia de Deus tornava-se parte da história da salvação, que era um conceito cumulativo e contínuo, não simplesmente um relato dos feitos de Deus em séculos anteriores.</w:t>
      </w:r>
    </w:p>
    <w:p>
      <w:pPr/>
      <w:r>
        <w:rPr>
          <w:lang w:val="pt_PT" w:bidi="pt_PT"/>
        </w:rPr>
      </w:r>
      <w:r>
        <w:rPr>
          <w:lang w:val="pt_PT" w:bidi="pt_PT"/>
        </w:rPr>
        <w:t xml:space="preserve">2. Louvor comunitário geral. Isso às vezes é intitulado "hinos" ou "louvor descritivo", sendo sua principal característica ligada a um ato particular de libertação. Deus geralmente é referido na terceira pessoa, não diretamente. </w:t>
      </w:r>
      <w:r>
        <w:rPr>
          <w:lang w:val="pt_PT" w:bidi="pt_PT"/>
        </w:rPr>
        <w:t>Salmo 103</w:t>
      </w:r>
      <w:r>
        <w:rPr>
          <w:lang w:val="pt_PT" w:bidi="pt_PT"/>
        </w:rPr>
        <w:t xml:space="preserve"> pode ser considerado representativo deste grupo. Ele começa e termina com referências individuais (vv. </w:t>
      </w:r>
      <w:r>
        <w:rPr>
          <w:lang w:val="pt_PT" w:bidi="pt_PT"/>
        </w:rPr>
        <w:t>1–5,22b</w:t>
      </w:r>
      <w:r>
        <w:rPr>
          <w:lang w:val="pt_PT" w:bidi="pt_PT"/>
        </w:rPr>
        <w:t xml:space="preserve">), mas a seção central (esp. vv. </w:t>
      </w:r>
      <w:r>
        <w:rPr>
          <w:lang w:val="pt_PT" w:bidi="pt_PT"/>
        </w:rPr>
        <w:t>6–14</w:t>
      </w:r>
      <w:r>
        <w:rPr>
          <w:lang w:val="pt_PT" w:bidi="pt_PT"/>
        </w:rPr>
        <w:t xml:space="preserve">) mostra que o salmista fazia parte de uma comunidade de adoração. Primeiro, há o chamado imperativo para louvar a Deus por toda a extensão de sua misericórdia a cada indivíduo, incluindo a libertação física e espiritual e sua graça sustentadora e satisfatória. Em seguida, o foco muda para suas grandes obras na história (vv. </w:t>
      </w:r>
      <w:r>
        <w:rPr>
          <w:lang w:val="pt_PT" w:bidi="pt_PT"/>
        </w:rPr>
        <w:t>6–7</w:t>
      </w:r>
      <w:r>
        <w:rPr>
          <w:lang w:val="pt_PT" w:bidi="pt_PT"/>
        </w:rPr>
        <w:t xml:space="preserve">). Isso forma uma base natural para o relato dessas qualidades graciosas reveladas de forma tão consistente ao longo da história nacional, especialmente seu cuidado terno e paternal (vv. </w:t>
      </w:r>
      <w:r>
        <w:rPr>
          <w:lang w:val="pt_PT" w:bidi="pt_PT"/>
        </w:rPr>
        <w:t>8–14</w:t>
      </w:r>
      <w:r>
        <w:rPr>
          <w:lang w:val="pt_PT" w:bidi="pt_PT"/>
        </w:rPr>
        <w:t xml:space="preserve">). A fragilidade da humanidade contrasta com a constância de Deus (vv. </w:t>
      </w:r>
      <w:r>
        <w:rPr>
          <w:lang w:val="pt_PT" w:bidi="pt_PT"/>
        </w:rPr>
        <w:t>15–18</w:t>
      </w:r>
      <w:r>
        <w:rPr>
          <w:lang w:val="pt_PT" w:bidi="pt_PT"/>
        </w:rPr>
        <w:t xml:space="preserve">), e seu governo, sendo universal e absoluto (v. </w:t>
      </w:r>
      <w:r>
        <w:rPr>
          <w:lang w:val="pt_PT" w:bidi="pt_PT"/>
        </w:rPr>
        <w:t>19</w:t>
      </w:r>
      <w:r>
        <w:rPr>
          <w:lang w:val="pt_PT" w:bidi="pt_PT"/>
        </w:rPr>
        <w:t xml:space="preserve">), merece o louvor de todas as coisas, vivas e inanimadas, no céu e na terra (vv. </w:t>
      </w:r>
      <w:r>
        <w:rPr>
          <w:lang w:val="pt_PT" w:bidi="pt_PT"/>
        </w:rPr>
        <w:t>19–22</w:t>
      </w:r>
      <w:r>
        <w:rPr>
          <w:lang w:val="pt_PT" w:bidi="pt_PT"/>
        </w:rPr>
        <w:t xml:space="preserve">). No entanto, há um grande número de variações possíveis na maneira como Deus é celebrado, como </w:t>
      </w:r>
      <w:r>
        <w:rPr>
          <w:lang w:val="pt_PT" w:bidi="pt_PT"/>
        </w:rPr>
        <w:t>Salmos 113</w:t>
      </w:r>
      <w:r>
        <w:rPr>
          <w:lang w:val="pt_PT" w:bidi="pt_PT"/>
        </w:rPr>
        <w:t xml:space="preserve"> e </w:t>
      </w:r>
      <w:r>
        <w:rPr>
          <w:lang w:val="pt_PT" w:bidi="pt_PT"/>
        </w:rPr>
        <w:t>136</w:t>
      </w:r>
      <w:r>
        <w:rPr>
          <w:lang w:val="pt_PT" w:bidi="pt_PT"/>
        </w:rPr>
        <w:t>, que se enquadram nesta classe, ilustram.</w:t>
      </w:r>
    </w:p>
    <w:p>
      <w:pPr/>
      <w:r>
        <w:rPr>
          <w:lang w:val="pt_PT" w:bidi="pt_PT"/>
        </w:rPr>
      </w:r>
      <w:r>
        <w:rPr>
          <w:lang w:val="pt_PT" w:bidi="pt_PT"/>
        </w:rPr>
        <w:t xml:space="preserve">3. Louvor comunitário específico. Ocasionalmente chamado de “louvor declarativo”, este tipo de salmo está relacionado a uma evidência particular e notável da misericórdia de Deus e seguiria naturalmente logo após o evento em si. A libertação de um inimigo fornece a ocasião para a maioria dos salmos nesta categoria (e.g., </w:t>
      </w:r>
      <w:r>
        <w:rPr>
          <w:lang w:val="pt_PT" w:bidi="pt_PT"/>
        </w:rPr>
        <w:t>Sl 124</w:t>
      </w:r>
      <w:r>
        <w:rPr>
          <w:lang w:val="pt_PT" w:bidi="pt_PT"/>
        </w:rPr>
        <w:t xml:space="preserve">, </w:t>
      </w:r>
      <w:r>
        <w:rPr>
          <w:lang w:val="pt_PT" w:bidi="pt_PT"/>
        </w:rPr>
        <w:t>129</w:t>
      </w:r>
      <w:r>
        <w:rPr>
          <w:lang w:val="pt_PT" w:bidi="pt_PT"/>
        </w:rPr>
        <w:t xml:space="preserve">). </w:t>
      </w:r>
      <w:r>
        <w:rPr>
          <w:lang w:val="pt_PT" w:bidi="pt_PT"/>
        </w:rPr>
        <w:t>Salmo 66.8–12</w:t>
      </w:r>
      <w:r>
        <w:rPr>
          <w:lang w:val="pt_PT" w:bidi="pt_PT"/>
        </w:rPr>
        <w:t xml:space="preserve">, agora o núcleo de um recital expandido da bondade de Deus, possivelmente já foi completo em si mesmo. </w:t>
      </w:r>
      <w:r>
        <w:rPr>
          <w:lang w:val="pt_PT" w:bidi="pt_PT"/>
        </w:rPr>
        <w:t>Salmos 46–48</w:t>
      </w:r>
      <w:r>
        <w:rPr>
          <w:lang w:val="pt_PT" w:bidi="pt_PT"/>
        </w:rPr>
        <w:t xml:space="preserve"> podem formar uma trilogia conectada com a notável libertação de Jerusalém dos assírios de Senaqueribe em 701 a.C. (</w:t>
      </w:r>
      <w:r>
        <w:rPr>
          <w:lang w:val="pt_PT" w:bidi="pt_PT"/>
        </w:rPr>
        <w:t>2Rs 18.17–19.37</w:t>
      </w:r>
      <w:r>
        <w:rPr>
          <w:lang w:val="pt_PT" w:bidi="pt_PT"/>
        </w:rPr>
        <w:t xml:space="preserve">). </w:t>
      </w:r>
      <w:r>
        <w:rPr>
          <w:lang w:val="pt_PT" w:bidi="pt_PT"/>
        </w:rPr>
        <w:t>Salmo 67</w:t>
      </w:r>
      <w:r>
        <w:rPr>
          <w:lang w:val="pt_PT" w:bidi="pt_PT"/>
        </w:rPr>
        <w:t xml:space="preserve"> provavelmente foi composto em gratidão por uma colheita específica. É fácil ver como salmos deste tipo poderiam, com o passar do tempo, adquirir um uso mais geral.</w:t>
      </w:r>
    </w:p>
    <w:p>
      <w:pPr/>
      <w:r>
        <w:rPr>
          <w:lang w:val="pt_PT" w:bidi="pt_PT"/>
        </w:rPr>
      </w:r>
      <w:r>
        <w:rPr>
          <w:lang w:val="pt_PT" w:bidi="pt_PT"/>
        </w:rPr>
        <w:t xml:space="preserve">4. Louvor ao Deus da natureza. A primeira parte do </w:t>
      </w:r>
      <w:r>
        <w:rPr>
          <w:lang w:val="pt_PT" w:bidi="pt_PT"/>
        </w:rPr>
        <w:t>Salmo 19</w:t>
      </w:r>
      <w:r>
        <w:rPr>
          <w:lang w:val="pt_PT" w:bidi="pt_PT"/>
        </w:rPr>
        <w:t xml:space="preserve"> retrata o louvor a Deus ressoando dos céus; o </w:t>
      </w:r>
      <w:r>
        <w:rPr>
          <w:lang w:val="pt_PT" w:bidi="pt_PT"/>
        </w:rPr>
        <w:t>Salmo 29</w:t>
      </w:r>
      <w:r>
        <w:rPr>
          <w:lang w:val="pt_PT" w:bidi="pt_PT"/>
        </w:rPr>
        <w:t xml:space="preserve"> celebra-o como o Deus da tempestade, que, varrendo do Mediterrâneo perto do Líbano, segue seu caminho impressionante para o sul, no deserto de Cades, com o resultado de que “em seu templo” (o mundo criado?) todos estão louvando, “Glória, glória ao Senhor” (v. </w:t>
      </w:r>
      <w:r>
        <w:rPr>
          <w:lang w:val="pt_PT" w:bidi="pt_PT"/>
        </w:rPr>
        <w:t>9</w:t>
      </w:r>
      <w:r>
        <w:rPr>
          <w:lang w:val="pt_PT" w:bidi="pt_PT"/>
        </w:rPr>
        <w:t xml:space="preserve">). Sua soberania e autossuficiência neste mundo são celebradas no </w:t>
      </w:r>
      <w:r>
        <w:rPr>
          <w:lang w:val="pt_PT" w:bidi="pt_PT"/>
        </w:rPr>
        <w:t>Salmo 50.10–12</w:t>
      </w:r>
      <w:r>
        <w:rPr>
          <w:lang w:val="pt_PT" w:bidi="pt_PT"/>
        </w:rPr>
        <w:t>; ele é o Deus do crescimento e da colheita (</w:t>
      </w:r>
      <w:r>
        <w:rPr>
          <w:lang w:val="pt_PT" w:bidi="pt_PT"/>
        </w:rPr>
        <w:t>Sl 65.9–13</w:t>
      </w:r>
      <w:r>
        <w:rPr>
          <w:lang w:val="pt_PT" w:bidi="pt_PT"/>
        </w:rPr>
        <w:t xml:space="preserve">); no </w:t>
      </w:r>
      <w:r>
        <w:rPr>
          <w:lang w:val="pt_PT" w:bidi="pt_PT"/>
        </w:rPr>
        <w:t>Salmo 104</w:t>
      </w:r>
      <w:r>
        <w:rPr>
          <w:lang w:val="pt_PT" w:bidi="pt_PT"/>
        </w:rPr>
        <w:t xml:space="preserve">, muitas vezes chamado de “Hino da Criação”, ele sustenta e fornece tudo na terra e nos mares e é o absoluto Senhor de toda a vida (vv. </w:t>
      </w:r>
      <w:r>
        <w:rPr>
          <w:lang w:val="pt_PT" w:bidi="pt_PT"/>
        </w:rPr>
        <w:t>29–30</w:t>
      </w:r>
      <w:r>
        <w:rPr>
          <w:lang w:val="pt_PT" w:bidi="pt_PT"/>
        </w:rPr>
        <w:t>). Não há confusão entre Deus e sua criação; até mesmo o céu e a terra aparentemente permanentes perecerão, mas “tu continuas para sempre” (</w:t>
      </w:r>
      <w:r>
        <w:rPr>
          <w:lang w:val="pt_PT" w:bidi="pt_PT"/>
        </w:rPr>
        <w:t>Sl 102.25–27</w:t>
      </w:r>
      <w:r>
        <w:rPr>
          <w:lang w:val="pt_PT" w:bidi="pt_PT"/>
        </w:rPr>
        <w:t>). O papel da natureza é proclamar a glória de Deus (</w:t>
      </w:r>
      <w:r>
        <w:rPr>
          <w:lang w:val="pt_PT" w:bidi="pt_PT"/>
        </w:rPr>
        <w:t>Sl 19.1</w:t>
      </w:r>
      <w:r>
        <w:rPr>
          <w:lang w:val="pt_PT" w:bidi="pt_PT"/>
        </w:rPr>
        <w:t>) e louvá-lo (</w:t>
      </w:r>
      <w:r>
        <w:rPr>
          <w:lang w:val="pt_PT" w:bidi="pt_PT"/>
        </w:rPr>
        <w:t>Sl 148</w:t>
      </w:r>
      <w:r>
        <w:rPr>
          <w:lang w:val="pt_PT" w:bidi="pt_PT"/>
        </w:rPr>
        <w:t>). As pessoas se veem como insignificantes quando comparadas a essas forças da natureza, que são elas mesmas ofuscadas por Deus — daí a consciência do abismo imensurável entre Deus e as pessoas que Deus preencheu por sua graça (</w:t>
      </w:r>
      <w:r>
        <w:rPr>
          <w:lang w:val="pt_PT" w:bidi="pt_PT"/>
        </w:rPr>
        <w:t>Sl 8</w:t>
      </w:r>
      <w:r>
        <w:rPr>
          <w:lang w:val="pt_PT" w:bidi="pt_PT"/>
        </w:rPr>
        <w:t>).</w:t>
      </w:r>
    </w:p>
    <w:p>
      <w:pPr/>
      <w:r>
        <w:rPr>
          <w:lang w:val="pt_PT" w:bidi="pt_PT"/>
        </w:rPr>
      </w:r>
      <w:r>
        <w:rPr>
          <w:lang w:val="pt_PT" w:bidi="pt_PT"/>
        </w:rPr>
        <w:t>5. Louvor pela realeza de Deus. Um grupo relativamente pequeno de salmos (</w:t>
      </w:r>
      <w:r>
        <w:rPr>
          <w:lang w:val="pt_PT" w:bidi="pt_PT"/>
        </w:rPr>
        <w:t>Sl 47</w:t>
      </w:r>
      <w:r>
        <w:rPr>
          <w:lang w:val="pt_PT" w:bidi="pt_PT"/>
        </w:rPr>
        <w:t xml:space="preserve">, </w:t>
      </w:r>
      <w:r>
        <w:rPr>
          <w:lang w:val="pt_PT" w:bidi="pt_PT"/>
        </w:rPr>
        <w:t>93</w:t>
      </w:r>
      <w:r>
        <w:rPr>
          <w:lang w:val="pt_PT" w:bidi="pt_PT"/>
        </w:rPr>
        <w:t xml:space="preserve">, </w:t>
      </w:r>
      <w:r>
        <w:rPr>
          <w:lang w:val="pt_PT" w:bidi="pt_PT"/>
        </w:rPr>
        <w:t>96–99</w:t>
      </w:r>
      <w:r>
        <w:rPr>
          <w:lang w:val="pt_PT" w:bidi="pt_PT"/>
        </w:rPr>
        <w:t>) celebra a realeza de Deus de uma maneira que vai além do louvor observado nos grupos anteriores. Eles são marcados por aclamação, tanto por gritos quanto por aplausos quando Deus "ascende" (sobe). Presumivelmente, a referência é ao seu trono (</w:t>
      </w:r>
      <w:r>
        <w:rPr>
          <w:lang w:val="pt_PT" w:bidi="pt_PT"/>
        </w:rPr>
        <w:t>Sl 47.1–5</w:t>
      </w:r>
      <w:r>
        <w:rPr>
          <w:lang w:val="pt_PT" w:bidi="pt_PT"/>
        </w:rPr>
        <w:t xml:space="preserve">; cf. </w:t>
      </w:r>
      <w:r>
        <w:rPr>
          <w:lang w:val="pt_PT" w:bidi="pt_PT"/>
        </w:rPr>
        <w:t>99.1–2</w:t>
      </w:r>
      <w:r>
        <w:rPr>
          <w:lang w:val="pt_PT" w:bidi="pt_PT"/>
        </w:rPr>
        <w:t>). "O Senhor reina" (</w:t>
      </w:r>
      <w:r>
        <w:rPr>
          <w:lang w:val="pt_PT" w:bidi="pt_PT"/>
        </w:rPr>
        <w:t>Sl 93.1</w:t>
      </w:r>
      <w:r>
        <w:rPr>
          <w:lang w:val="pt_PT" w:bidi="pt_PT"/>
        </w:rPr>
        <w:t xml:space="preserve">; </w:t>
      </w:r>
      <w:r>
        <w:rPr>
          <w:lang w:val="pt_PT" w:bidi="pt_PT"/>
        </w:rPr>
        <w:t>97.1</w:t>
      </w:r>
      <w:r>
        <w:rPr>
          <w:lang w:val="pt_PT" w:bidi="pt_PT"/>
        </w:rPr>
        <w:t xml:space="preserve">; </w:t>
      </w:r>
      <w:r>
        <w:rPr>
          <w:lang w:val="pt_PT" w:bidi="pt_PT"/>
        </w:rPr>
        <w:t>99.1</w:t>
      </w:r>
      <w:r>
        <w:rPr>
          <w:lang w:val="pt_PT" w:bidi="pt_PT"/>
        </w:rPr>
        <w:t>) é o grito frequente, e a natureza de seu reinado é exaltada (</w:t>
      </w:r>
      <w:r>
        <w:rPr>
          <w:lang w:val="pt_PT" w:bidi="pt_PT"/>
        </w:rPr>
        <w:t>Sl 99.4–5</w:t>
      </w:r>
      <w:r>
        <w:rPr>
          <w:lang w:val="pt_PT" w:bidi="pt_PT"/>
        </w:rPr>
        <w:t>).</w:t>
      </w:r>
    </w:p>
    <w:p>
      <w:pPr>
        <w:pStyle w:val="Heading4"/>
      </w:pPr>
      <w:r>
        <w:rPr>
          <w:lang w:val="pt_PT" w:bidi="pt_PT"/>
        </w:rPr>
        <w:t>Salmos reais e messiânicos</w:t>
      </w:r>
    </w:p>
    <w:p>
      <w:pPr/>
      <w:r>
        <w:rPr>
          <w:lang w:val="pt_PT" w:bidi="pt_PT"/>
        </w:rPr>
      </w:r>
      <w:r>
        <w:rPr>
          <w:lang w:val="pt_PT" w:bidi="pt_PT"/>
        </w:rPr>
        <w:t>Salmos 2</w:t>
      </w:r>
      <w:r>
        <w:rPr>
          <w:lang w:val="pt_PT" w:bidi="pt_PT"/>
        </w:rPr>
        <w:t xml:space="preserve">, </w:t>
      </w:r>
      <w:r>
        <w:rPr>
          <w:lang w:val="pt_PT" w:bidi="pt_PT"/>
        </w:rPr>
        <w:t>18</w:t>
      </w:r>
      <w:r>
        <w:rPr>
          <w:lang w:val="pt_PT" w:bidi="pt_PT"/>
        </w:rPr>
        <w:t xml:space="preserve">, </w:t>
      </w:r>
      <w:r>
        <w:rPr>
          <w:lang w:val="pt_PT" w:bidi="pt_PT"/>
        </w:rPr>
        <w:t>20</w:t>
      </w:r>
      <w:r>
        <w:rPr>
          <w:lang w:val="pt_PT" w:bidi="pt_PT"/>
        </w:rPr>
        <w:t xml:space="preserve">, </w:t>
      </w:r>
      <w:r>
        <w:rPr>
          <w:lang w:val="pt_PT" w:bidi="pt_PT"/>
        </w:rPr>
        <w:t>21</w:t>
      </w:r>
      <w:r>
        <w:rPr>
          <w:lang w:val="pt_PT" w:bidi="pt_PT"/>
        </w:rPr>
        <w:t xml:space="preserve">, </w:t>
      </w:r>
      <w:r>
        <w:rPr>
          <w:lang w:val="pt_PT" w:bidi="pt_PT"/>
        </w:rPr>
        <w:t>45</w:t>
      </w:r>
      <w:r>
        <w:rPr>
          <w:lang w:val="pt_PT" w:bidi="pt_PT"/>
        </w:rPr>
        <w:t xml:space="preserve">, </w:t>
      </w:r>
      <w:r>
        <w:rPr>
          <w:lang w:val="pt_PT" w:bidi="pt_PT"/>
        </w:rPr>
        <w:t>61</w:t>
      </w:r>
      <w:r>
        <w:rPr>
          <w:lang w:val="pt_PT" w:bidi="pt_PT"/>
        </w:rPr>
        <w:t xml:space="preserve">, </w:t>
      </w:r>
      <w:r>
        <w:rPr>
          <w:lang w:val="pt_PT" w:bidi="pt_PT"/>
        </w:rPr>
        <w:t>72</w:t>
      </w:r>
      <w:r>
        <w:rPr>
          <w:lang w:val="pt_PT" w:bidi="pt_PT"/>
        </w:rPr>
        <w:t xml:space="preserve">, </w:t>
      </w:r>
      <w:r>
        <w:rPr>
          <w:lang w:val="pt_PT" w:bidi="pt_PT"/>
        </w:rPr>
        <w:t>89</w:t>
      </w:r>
      <w:r>
        <w:rPr>
          <w:lang w:val="pt_PT" w:bidi="pt_PT"/>
        </w:rPr>
        <w:t xml:space="preserve">, </w:t>
      </w:r>
      <w:r>
        <w:rPr>
          <w:lang w:val="pt_PT" w:bidi="pt_PT"/>
        </w:rPr>
        <w:t>101</w:t>
      </w:r>
      <w:r>
        <w:rPr>
          <w:lang w:val="pt_PT" w:bidi="pt_PT"/>
        </w:rPr>
        <w:t xml:space="preserve">, </w:t>
      </w:r>
      <w:r>
        <w:rPr>
          <w:lang w:val="pt_PT" w:bidi="pt_PT"/>
        </w:rPr>
        <w:t>110</w:t>
      </w:r>
      <w:r>
        <w:rPr>
          <w:lang w:val="pt_PT" w:bidi="pt_PT"/>
        </w:rPr>
        <w:t xml:space="preserve">, </w:t>
      </w:r>
      <w:r>
        <w:rPr>
          <w:lang w:val="pt_PT" w:bidi="pt_PT"/>
        </w:rPr>
        <w:t>132</w:t>
      </w:r>
      <w:r>
        <w:rPr>
          <w:lang w:val="pt_PT" w:bidi="pt_PT"/>
        </w:rPr>
        <w:t xml:space="preserve"> e </w:t>
      </w:r>
      <w:r>
        <w:rPr>
          <w:lang w:val="pt_PT" w:bidi="pt_PT"/>
        </w:rPr>
        <w:t>144</w:t>
      </w:r>
      <w:r>
        <w:rPr>
          <w:lang w:val="pt_PT" w:bidi="pt_PT"/>
        </w:rPr>
        <w:t xml:space="preserve"> são geralmente incluídos como os salmos reais. Eles não formam uma categoria literária, já que salmos de vários tipos estão incluídos, mas todos têm alguma referência ao rei, à natureza de seu governo e à sua relação com Deus. Uma vez que a monarquia davídica foi encerrada em 586 a.C., esses salmos, quase certamente, foram compostos antes dessa data. A linguagem nesses salmos frequentemente mostra o rei como vice-regente de Deus. Por exemplo, </w:t>
      </w:r>
      <w:r>
        <w:rPr>
          <w:lang w:val="pt_PT" w:bidi="pt_PT"/>
        </w:rPr>
        <w:t>Salmo 45</w:t>
      </w:r>
      <w:r>
        <w:rPr>
          <w:lang w:val="pt_PT" w:bidi="pt_PT"/>
        </w:rPr>
        <w:t>, um salmo de casamento real, contém a afirmação “Teu trono, ó Deus, dura para todo o sempre” (</w:t>
      </w:r>
      <w:r>
        <w:rPr>
          <w:lang w:val="pt_PT" w:bidi="pt_PT"/>
        </w:rPr>
        <w:t>45.6</w:t>
      </w:r>
      <w:r>
        <w:rPr>
          <w:lang w:val="pt_PT" w:bidi="pt_PT"/>
        </w:rPr>
        <w:t xml:space="preserve">). Mas isso é melhor entendido em termos de o trono ser considerado como do Senhor, ocupado pelo rei como seu representante. Da mesma forma, a formulação em </w:t>
      </w:r>
      <w:r>
        <w:rPr>
          <w:lang w:val="pt_PT" w:bidi="pt_PT"/>
        </w:rPr>
        <w:t>Salmo 110.1</w:t>
      </w:r>
      <w:r>
        <w:rPr>
          <w:lang w:val="pt_PT" w:bidi="pt_PT"/>
        </w:rPr>
        <w:t>, “Senta-te à minha direita”, indica os privilégios e prerrogativas que o rei desfruta como vice-regente de Deus. O equilíbrio das evidências do AT sobre o rei mostra que a monarquia em Israel foi qualificada pela natureza do relacionamento de aliança de Deus com seu povo; o rei não desfrutava do absolutismo reivindicado pela maioria dos governantes dos reinos circundantes.</w:t>
      </w:r>
    </w:p>
    <w:p>
      <w:pPr/>
      <w:r>
        <w:rPr>
          <w:lang w:val="pt_PT" w:bidi="pt_PT"/>
        </w:rPr>
      </w:r>
      <w:r>
        <w:rPr>
          <w:lang w:val="pt_PT" w:bidi="pt_PT"/>
        </w:rPr>
        <w:t>A maioria dos salmos reais também pode ser chamada de salmos messiânicos. Eles foram interpretados dessa forma na igreja cristã primitiva, como testemunhado na declaração geral de Jesus Cristo de que os salmistas escreveram sobre ele (</w:t>
      </w:r>
      <w:r>
        <w:rPr>
          <w:lang w:val="pt_PT" w:bidi="pt_PT"/>
        </w:rPr>
        <w:t>Lc 24.44</w:t>
      </w:r>
      <w:r>
        <w:rPr>
          <w:lang w:val="pt_PT" w:bidi="pt_PT"/>
        </w:rPr>
        <w:t>) e por citações específicas do NT. Os principais salmos envolvidos e as referências do NT são os seguintes:</w:t>
      </w:r>
    </w:p>
    <w:p>
      <w:pPr/>
      <w:r>
        <w:rPr>
          <w:lang w:val="pt_PT" w:bidi="pt_PT"/>
        </w:rPr>
      </w:r>
      <w:r>
        <w:rPr>
          <w:lang w:val="pt_PT" w:bidi="pt_PT"/>
        </w:rPr>
        <w:t xml:space="preserve">1. </w:t>
      </w:r>
      <w:r>
        <w:rPr>
          <w:lang w:val="pt_PT" w:bidi="pt_PT"/>
        </w:rPr>
        <w:t>Salmo 2</w:t>
      </w:r>
      <w:r>
        <w:rPr>
          <w:lang w:val="pt_PT" w:bidi="pt_PT"/>
        </w:rPr>
        <w:t xml:space="preserve"> (</w:t>
      </w:r>
      <w:r>
        <w:rPr>
          <w:lang w:val="pt_PT" w:bidi="pt_PT"/>
        </w:rPr>
        <w:t>At 13.33</w:t>
      </w:r>
      <w:r>
        <w:rPr>
          <w:lang w:val="pt_PT" w:bidi="pt_PT"/>
        </w:rPr>
        <w:t xml:space="preserve">; </w:t>
      </w:r>
      <w:r>
        <w:rPr>
          <w:lang w:val="pt_PT" w:bidi="pt_PT"/>
        </w:rPr>
        <w:t>Hb 1.5</w:t>
      </w:r>
      <w:r>
        <w:rPr>
          <w:lang w:val="pt_PT" w:bidi="pt_PT"/>
        </w:rPr>
        <w:t xml:space="preserve">; </w:t>
      </w:r>
      <w:r>
        <w:rPr>
          <w:lang w:val="pt_PT" w:bidi="pt_PT"/>
        </w:rPr>
        <w:t>5.5</w:t>
      </w:r>
      <w:r>
        <w:rPr>
          <w:lang w:val="pt_PT" w:bidi="pt_PT"/>
        </w:rPr>
        <w:t>), embora relacionado ao rei davídico, fala de uma vindicação e governo universais, que transcendem muito o governo de Davi. Além disso, a imagem do rei davídico, ungido para governar na terra como representante de Deus, que está entronizado no céu, sugere fortemente o ministério mediador e encarnado de Cristo.</w:t>
      </w:r>
    </w:p>
    <w:p>
      <w:pPr/>
      <w:r>
        <w:rPr>
          <w:lang w:val="pt_PT" w:bidi="pt_PT"/>
        </w:rPr>
      </w:r>
      <w:r>
        <w:rPr>
          <w:lang w:val="pt_PT" w:bidi="pt_PT"/>
        </w:rPr>
        <w:t xml:space="preserve">2. </w:t>
      </w:r>
      <w:r>
        <w:rPr>
          <w:lang w:val="pt_PT" w:bidi="pt_PT"/>
        </w:rPr>
        <w:t>Salmo 45</w:t>
      </w:r>
      <w:r>
        <w:rPr>
          <w:lang w:val="pt_PT" w:bidi="pt_PT"/>
        </w:rPr>
        <w:t xml:space="preserve"> (</w:t>
      </w:r>
      <w:r>
        <w:rPr>
          <w:lang w:val="pt_PT" w:bidi="pt_PT"/>
        </w:rPr>
        <w:t>Hb 1.8–9</w:t>
      </w:r>
      <w:r>
        <w:rPr>
          <w:lang w:val="pt_PT" w:bidi="pt_PT"/>
        </w:rPr>
        <w:t xml:space="preserve">), um salmo de casamento para um dos reis davídicos, possivelmente Salomão, fala não apenas de amor e casamento, mas também de permanência e qualidade de governo. Na tradução mais óbvia do versículo </w:t>
      </w:r>
      <w:r>
        <w:rPr>
          <w:lang w:val="pt_PT" w:bidi="pt_PT"/>
        </w:rPr>
        <w:t>6</w:t>
      </w:r>
      <w:r>
        <w:rPr>
          <w:lang w:val="pt_PT" w:bidi="pt_PT"/>
        </w:rPr>
        <w:t>, o escritor se dirige a Deus: “Teu trono divino dura para todo o sempre”. O autor de Hebreus claramente aceitou essa interpretação (</w:t>
      </w:r>
      <w:r>
        <w:rPr>
          <w:lang w:val="pt_PT" w:bidi="pt_PT"/>
        </w:rPr>
        <w:t>Hb 1.8–9</w:t>
      </w:r>
      <w:r>
        <w:rPr>
          <w:lang w:val="pt_PT" w:bidi="pt_PT"/>
        </w:rPr>
        <w:t>) e a usou em contraste com o status exaltado até mesmo dos anjos, reforçando-a com outras duas citações dos salmos que originalmente se aplicavam a Deus (</w:t>
      </w:r>
      <w:r>
        <w:rPr>
          <w:lang w:val="pt_PT" w:bidi="pt_PT"/>
        </w:rPr>
        <w:t>Sl 97.7</w:t>
      </w:r>
      <w:r>
        <w:rPr>
          <w:lang w:val="pt_PT" w:bidi="pt_PT"/>
        </w:rPr>
        <w:t xml:space="preserve">; </w:t>
      </w:r>
      <w:r>
        <w:rPr>
          <w:lang w:val="pt_PT" w:bidi="pt_PT"/>
        </w:rPr>
        <w:t>102.25–27</w:t>
      </w:r>
      <w:r>
        <w:rPr>
          <w:lang w:val="pt_PT" w:bidi="pt_PT"/>
        </w:rPr>
        <w:t xml:space="preserve">; cf. </w:t>
      </w:r>
      <w:r>
        <w:rPr>
          <w:lang w:val="pt_PT" w:bidi="pt_PT"/>
        </w:rPr>
        <w:t>Hb 1.6,10–12</w:t>
      </w:r>
      <w:r>
        <w:rPr>
          <w:lang w:val="pt_PT" w:bidi="pt_PT"/>
        </w:rPr>
        <w:t>).</w:t>
      </w:r>
    </w:p>
    <w:p>
      <w:pPr/>
      <w:r>
        <w:rPr>
          <w:lang w:val="pt_PT" w:bidi="pt_PT"/>
        </w:rPr>
      </w:r>
      <w:r>
        <w:rPr>
          <w:lang w:val="pt_PT" w:bidi="pt_PT"/>
        </w:rPr>
        <w:t xml:space="preserve">3. </w:t>
      </w:r>
      <w:r>
        <w:rPr>
          <w:lang w:val="pt_PT" w:bidi="pt_PT"/>
        </w:rPr>
        <w:t>Salmo 110</w:t>
      </w:r>
      <w:r>
        <w:rPr>
          <w:lang w:val="pt_PT" w:bidi="pt_PT"/>
        </w:rPr>
        <w:t xml:space="preserve"> é o salmo messiânico mais frequentemente citado (</w:t>
      </w:r>
      <w:r>
        <w:rPr>
          <w:lang w:val="pt_PT" w:bidi="pt_PT"/>
        </w:rPr>
        <w:t>Mt 22.43–45</w:t>
      </w:r>
      <w:r>
        <w:rPr>
          <w:lang w:val="pt_PT" w:bidi="pt_PT"/>
        </w:rPr>
        <w:t xml:space="preserve">; </w:t>
      </w:r>
      <w:r>
        <w:rPr>
          <w:lang w:val="pt_PT" w:bidi="pt_PT"/>
        </w:rPr>
        <w:t>At 2.34–35</w:t>
      </w:r>
      <w:r>
        <w:rPr>
          <w:lang w:val="pt_PT" w:bidi="pt_PT"/>
        </w:rPr>
        <w:t xml:space="preserve">; </w:t>
      </w:r>
      <w:r>
        <w:rPr>
          <w:lang w:val="pt_PT" w:bidi="pt_PT"/>
        </w:rPr>
        <w:t>Hb 1.13</w:t>
      </w:r>
      <w:r>
        <w:rPr>
          <w:lang w:val="pt_PT" w:bidi="pt_PT"/>
        </w:rPr>
        <w:t xml:space="preserve">; </w:t>
      </w:r>
      <w:r>
        <w:rPr>
          <w:lang w:val="pt_PT" w:bidi="pt_PT"/>
        </w:rPr>
        <w:t>5.5–10</w:t>
      </w:r>
      <w:r>
        <w:rPr>
          <w:lang w:val="pt_PT" w:bidi="pt_PT"/>
        </w:rPr>
        <w:t xml:space="preserve">; </w:t>
      </w:r>
      <w:r>
        <w:rPr>
          <w:lang w:val="pt_PT" w:bidi="pt_PT"/>
        </w:rPr>
        <w:t>6.20</w:t>
      </w:r>
      <w:r>
        <w:rPr>
          <w:lang w:val="pt_PT" w:bidi="pt_PT"/>
        </w:rPr>
        <w:t xml:space="preserve">; </w:t>
      </w:r>
      <w:r>
        <w:rPr>
          <w:lang w:val="pt_PT" w:bidi="pt_PT"/>
        </w:rPr>
        <w:t>7.21</w:t>
      </w:r>
      <w:r>
        <w:rPr>
          <w:lang w:val="pt_PT" w:bidi="pt_PT"/>
        </w:rPr>
        <w:t>). A linguagem, que fala dos privilégios, vitória universal e sacerdócio contínuo de Davi e seus sucessores, seria considerada hiperbólica e possivelmente enganosa, exceto por seu cumprimento no "Grande Filho maior de Davi". Em contraste com os anjos, que têm o privilégio de estar na presença de Deus (</w:t>
      </w:r>
      <w:r>
        <w:rPr>
          <w:lang w:val="pt_PT" w:bidi="pt_PT"/>
        </w:rPr>
        <w:t>Lc 1.19</w:t>
      </w:r>
      <w:r>
        <w:rPr>
          <w:lang w:val="pt_PT" w:bidi="pt_PT"/>
        </w:rPr>
        <w:t>), Cristo, o Filho, senta-se no lugar de poder e autoridade (</w:t>
      </w:r>
      <w:r>
        <w:rPr>
          <w:lang w:val="pt_PT" w:bidi="pt_PT"/>
        </w:rPr>
        <w:t>Hb 1.13</w:t>
      </w:r>
      <w:r>
        <w:rPr>
          <w:lang w:val="pt_PT" w:bidi="pt_PT"/>
        </w:rPr>
        <w:t>).</w:t>
      </w:r>
    </w:p>
    <w:p>
      <w:pPr/>
      <w:r>
        <w:rPr>
          <w:lang w:val="pt_PT" w:bidi="pt_PT"/>
        </w:rPr>
      </w:r>
      <w:r>
        <w:rPr>
          <w:lang w:val="pt_PT" w:bidi="pt_PT"/>
        </w:rPr>
        <w:t xml:space="preserve">Outros salmos que também poderiam ser designados como messiânicos, mas não estão especificamente incluídos entre os salmos reais, são </w:t>
      </w:r>
      <w:r>
        <w:rPr>
          <w:lang w:val="pt_PT" w:bidi="pt_PT"/>
        </w:rPr>
        <w:t>Salmo 8</w:t>
      </w:r>
      <w:r>
        <w:rPr>
          <w:lang w:val="pt_PT" w:bidi="pt_PT"/>
        </w:rPr>
        <w:t xml:space="preserve"> (</w:t>
      </w:r>
      <w:r>
        <w:rPr>
          <w:lang w:val="pt_PT" w:bidi="pt_PT"/>
        </w:rPr>
        <w:t>1Co 15.27</w:t>
      </w:r>
      <w:r>
        <w:rPr>
          <w:lang w:val="pt_PT" w:bidi="pt_PT"/>
        </w:rPr>
        <w:t xml:space="preserve">); </w:t>
      </w:r>
      <w:r>
        <w:rPr>
          <w:lang w:val="pt_PT" w:bidi="pt_PT"/>
        </w:rPr>
        <w:t>Salmo 40</w:t>
      </w:r>
      <w:r>
        <w:rPr>
          <w:lang w:val="pt_PT" w:bidi="pt_PT"/>
        </w:rPr>
        <w:t xml:space="preserve"> (</w:t>
      </w:r>
      <w:r>
        <w:rPr>
          <w:lang w:val="pt_PT" w:bidi="pt_PT"/>
        </w:rPr>
        <w:t>Hb 10.5–10</w:t>
      </w:r>
      <w:r>
        <w:rPr>
          <w:lang w:val="pt_PT" w:bidi="pt_PT"/>
        </w:rPr>
        <w:t xml:space="preserve">); </w:t>
      </w:r>
      <w:r>
        <w:rPr>
          <w:lang w:val="pt_PT" w:bidi="pt_PT"/>
        </w:rPr>
        <w:t>Salmo 72</w:t>
      </w:r>
      <w:r>
        <w:rPr>
          <w:lang w:val="pt_PT" w:bidi="pt_PT"/>
        </w:rPr>
        <w:t xml:space="preserve">, com sua imagem idealizada da natureza, consequências e extensão do governo do representante de Deus; </w:t>
      </w:r>
      <w:r>
        <w:rPr>
          <w:lang w:val="pt_PT" w:bidi="pt_PT"/>
        </w:rPr>
        <w:t>Salmo 118.22–23</w:t>
      </w:r>
      <w:r>
        <w:rPr>
          <w:lang w:val="pt_PT" w:bidi="pt_PT"/>
        </w:rPr>
        <w:t xml:space="preserve">; e </w:t>
      </w:r>
      <w:r>
        <w:rPr>
          <w:lang w:val="pt_PT" w:bidi="pt_PT"/>
        </w:rPr>
        <w:t>Salmo 132</w:t>
      </w:r>
      <w:r>
        <w:rPr>
          <w:lang w:val="pt_PT" w:bidi="pt_PT"/>
        </w:rPr>
        <w:t xml:space="preserve"> (</w:t>
      </w:r>
      <w:r>
        <w:rPr>
          <w:lang w:val="pt_PT" w:bidi="pt_PT"/>
        </w:rPr>
        <w:t>At 2.30</w:t>
      </w:r>
      <w:r>
        <w:rPr>
          <w:lang w:val="pt_PT" w:bidi="pt_PT"/>
        </w:rPr>
        <w:t>).</w:t>
      </w:r>
    </w:p>
    <w:p>
      <w:pPr>
        <w:pStyle w:val="Heading4"/>
      </w:pPr>
      <w:r>
        <w:rPr>
          <w:lang w:val="pt_PT" w:bidi="pt_PT"/>
        </w:rPr>
        <w:t>Salmos de paixão (messiânica)</w:t>
      </w:r>
    </w:p>
    <w:p>
      <w:pPr/>
      <w:r>
        <w:rPr>
          <w:lang w:val="pt_PT" w:bidi="pt_PT"/>
        </w:rPr>
      </w:r>
      <w:r>
        <w:rPr>
          <w:lang w:val="pt_PT" w:bidi="pt_PT"/>
        </w:rPr>
        <w:t>Os quatro salmos neste grupo (</w:t>
      </w:r>
      <w:r>
        <w:rPr>
          <w:lang w:val="pt_PT" w:bidi="pt_PT"/>
        </w:rPr>
        <w:t>Sl 16</w:t>
      </w:r>
      <w:r>
        <w:rPr>
          <w:lang w:val="pt_PT" w:bidi="pt_PT"/>
        </w:rPr>
        <w:t xml:space="preserve">; </w:t>
      </w:r>
      <w:r>
        <w:rPr>
          <w:lang w:val="pt_PT" w:bidi="pt_PT"/>
        </w:rPr>
        <w:t>22</w:t>
      </w:r>
      <w:r>
        <w:rPr>
          <w:lang w:val="pt_PT" w:bidi="pt_PT"/>
        </w:rPr>
        <w:t xml:space="preserve">; </w:t>
      </w:r>
      <w:r>
        <w:rPr>
          <w:lang w:val="pt_PT" w:bidi="pt_PT"/>
        </w:rPr>
        <w:t>40</w:t>
      </w:r>
      <w:r>
        <w:rPr>
          <w:lang w:val="pt_PT" w:bidi="pt_PT"/>
        </w:rPr>
        <w:t xml:space="preserve">; </w:t>
      </w:r>
      <w:r>
        <w:rPr>
          <w:lang w:val="pt_PT" w:bidi="pt_PT"/>
        </w:rPr>
        <w:t>69</w:t>
      </w:r>
      <w:r>
        <w:rPr>
          <w:lang w:val="pt_PT" w:bidi="pt_PT"/>
        </w:rPr>
        <w:t xml:space="preserve">; alguns estudiosos também incluiriam </w:t>
      </w:r>
      <w:r>
        <w:rPr>
          <w:lang w:val="pt_PT" w:bidi="pt_PT"/>
        </w:rPr>
        <w:t>Sl 102</w:t>
      </w:r>
      <w:r>
        <w:rPr>
          <w:lang w:val="pt_PT" w:bidi="pt_PT"/>
        </w:rPr>
        <w:t xml:space="preserve">; </w:t>
      </w:r>
      <w:r>
        <w:rPr>
          <w:lang w:val="pt_PT" w:bidi="pt_PT"/>
        </w:rPr>
        <w:t>109</w:t>
      </w:r>
      <w:r>
        <w:rPr>
          <w:lang w:val="pt_PT" w:bidi="pt_PT"/>
        </w:rPr>
        <w:t xml:space="preserve">) podem ser considerados messiânicos. Eles se conectam com a linha de profecia do AT que interpreta o ministério do Messias em termos do Servo Sofredor, que aparece proeminentemente em Isaías (e.g., </w:t>
      </w:r>
      <w:r>
        <w:rPr>
          <w:lang w:val="pt_PT" w:bidi="pt_PT"/>
        </w:rPr>
        <w:t>Is 42.1–9</w:t>
      </w:r>
      <w:r>
        <w:rPr>
          <w:lang w:val="pt_PT" w:bidi="pt_PT"/>
        </w:rPr>
        <w:t xml:space="preserve">; </w:t>
      </w:r>
      <w:r>
        <w:rPr>
          <w:lang w:val="pt_PT" w:bidi="pt_PT"/>
        </w:rPr>
        <w:t>52.13–53.12</w:t>
      </w:r>
      <w:r>
        <w:rPr>
          <w:lang w:val="pt_PT" w:bidi="pt_PT"/>
        </w:rPr>
        <w:t xml:space="preserve">). Destes quatro, o </w:t>
      </w:r>
      <w:r>
        <w:rPr>
          <w:lang w:val="pt_PT" w:bidi="pt_PT"/>
        </w:rPr>
        <w:t>Salmo 22</w:t>
      </w:r>
      <w:r>
        <w:rPr>
          <w:lang w:val="pt_PT" w:bidi="pt_PT"/>
        </w:rPr>
        <w:t xml:space="preserve"> é o mais notável. Jesus recitou parte dele quando estava na cruz (</w:t>
      </w:r>
      <w:r>
        <w:rPr>
          <w:lang w:val="pt_PT" w:bidi="pt_PT"/>
        </w:rPr>
        <w:t>Sl 22.1</w:t>
      </w:r>
      <w:r>
        <w:rPr>
          <w:lang w:val="pt_PT" w:bidi="pt_PT"/>
        </w:rPr>
        <w:t xml:space="preserve">; cf. </w:t>
      </w:r>
      <w:r>
        <w:rPr>
          <w:lang w:val="pt_PT" w:bidi="pt_PT"/>
        </w:rPr>
        <w:t>Mt 27.46</w:t>
      </w:r>
      <w:r>
        <w:rPr>
          <w:lang w:val="pt_PT" w:bidi="pt_PT"/>
        </w:rPr>
        <w:t xml:space="preserve">), e outras conexões com a cena da crucificação são dignas de nota (e.g., </w:t>
      </w:r>
      <w:r>
        <w:rPr>
          <w:lang w:val="pt_PT" w:bidi="pt_PT"/>
        </w:rPr>
        <w:t>Sl 22.6–8,14–18</w:t>
      </w:r>
      <w:r>
        <w:rPr>
          <w:lang w:val="pt_PT" w:bidi="pt_PT"/>
        </w:rPr>
        <w:t>). Algumas considerações adicionais são ainda mais significativas: não há sugestão de qualquer consciência de pecado; o sofrimento do salmista parece completamente injustificado; não há elemento imprecatório, mesmo diante de perseguição amarga. Isso se conecta com o Cristo sem pecado (</w:t>
      </w:r>
      <w:r>
        <w:rPr>
          <w:lang w:val="pt_PT" w:bidi="pt_PT"/>
        </w:rPr>
        <w:t>2Co 5.21</w:t>
      </w:r>
      <w:r>
        <w:rPr>
          <w:lang w:val="pt_PT" w:bidi="pt_PT"/>
        </w:rPr>
        <w:t>), que poderia até orar por seus executores (</w:t>
      </w:r>
      <w:r>
        <w:rPr>
          <w:lang w:val="pt_PT" w:bidi="pt_PT"/>
        </w:rPr>
        <w:t>Lc 23.34</w:t>
      </w:r>
      <w:r>
        <w:rPr>
          <w:lang w:val="pt_PT" w:bidi="pt_PT"/>
        </w:rPr>
        <w:t xml:space="preserve">). </w:t>
      </w:r>
      <w:r>
        <w:rPr>
          <w:lang w:val="pt_PT" w:bidi="pt_PT"/>
        </w:rPr>
        <w:t>Salmo 16.10</w:t>
      </w:r>
      <w:r>
        <w:rPr>
          <w:lang w:val="pt_PT" w:bidi="pt_PT"/>
        </w:rPr>
        <w:t xml:space="preserve"> antecipa o triunfo do Cristo incorruptível sobre o túmulo (cf. </w:t>
      </w:r>
      <w:r>
        <w:rPr>
          <w:lang w:val="pt_PT" w:bidi="pt_PT"/>
        </w:rPr>
        <w:t>At 2.24–31</w:t>
      </w:r>
      <w:r>
        <w:rPr>
          <w:lang w:val="pt_PT" w:bidi="pt_PT"/>
        </w:rPr>
        <w:t xml:space="preserve">). </w:t>
      </w:r>
      <w:r>
        <w:rPr>
          <w:lang w:val="pt_PT" w:bidi="pt_PT"/>
        </w:rPr>
        <w:t>Salmo 40.6–8</w:t>
      </w:r>
      <w:r>
        <w:rPr>
          <w:lang w:val="pt_PT" w:bidi="pt_PT"/>
        </w:rPr>
        <w:t xml:space="preserve"> prenuncia a Encarnação e a obra redentora de autodoação de Cristo (</w:t>
      </w:r>
      <w:r>
        <w:rPr>
          <w:lang w:val="pt_PT" w:bidi="pt_PT"/>
        </w:rPr>
        <w:t>Hb 10.5–10</w:t>
      </w:r>
      <w:r>
        <w:rPr>
          <w:lang w:val="pt_PT" w:bidi="pt_PT"/>
        </w:rPr>
        <w:t xml:space="preserve">). </w:t>
      </w:r>
      <w:r>
        <w:rPr>
          <w:lang w:val="pt_PT" w:bidi="pt_PT"/>
        </w:rPr>
        <w:t>Salmo 69</w:t>
      </w:r>
      <w:r>
        <w:rPr>
          <w:lang w:val="pt_PT" w:bidi="pt_PT"/>
        </w:rPr>
        <w:t xml:space="preserve"> refere-se ao isolamento resultante de um compromisso com a causa de Deus (</w:t>
      </w:r>
      <w:r>
        <w:rPr>
          <w:lang w:val="pt_PT" w:bidi="pt_PT"/>
        </w:rPr>
        <w:t>Sl 69.8–9</w:t>
      </w:r>
      <w:r>
        <w:rPr>
          <w:lang w:val="pt_PT" w:bidi="pt_PT"/>
        </w:rPr>
        <w:t>) e antecipa o papel desempenhado por Judas no que foi fundamentalmente a obra de Deus em Cristo (</w:t>
      </w:r>
      <w:r>
        <w:rPr>
          <w:lang w:val="pt_PT" w:bidi="pt_PT"/>
        </w:rPr>
        <w:t>Sl 69.25–26</w:t>
      </w:r>
      <w:r>
        <w:rPr>
          <w:lang w:val="pt_PT" w:bidi="pt_PT"/>
        </w:rPr>
        <w:t xml:space="preserve">; cf. </w:t>
      </w:r>
      <w:r>
        <w:rPr>
          <w:lang w:val="pt_PT" w:bidi="pt_PT"/>
        </w:rPr>
        <w:t>Sl 109.8</w:t>
      </w:r>
      <w:r>
        <w:rPr>
          <w:lang w:val="pt_PT" w:bidi="pt_PT"/>
        </w:rPr>
        <w:t xml:space="preserve">; </w:t>
      </w:r>
      <w:r>
        <w:rPr>
          <w:lang w:val="pt_PT" w:bidi="pt_PT"/>
        </w:rPr>
        <w:t>Is 53.10</w:t>
      </w:r>
      <w:r>
        <w:rPr>
          <w:lang w:val="pt_PT" w:bidi="pt_PT"/>
        </w:rPr>
        <w:t xml:space="preserve">; </w:t>
      </w:r>
      <w:r>
        <w:rPr>
          <w:lang w:val="pt_PT" w:bidi="pt_PT"/>
        </w:rPr>
        <w:t>At 1.20</w:t>
      </w:r>
      <w:r>
        <w:rPr>
          <w:lang w:val="pt_PT" w:bidi="pt_PT"/>
        </w:rPr>
        <w:t>).</w:t>
      </w:r>
    </w:p>
    <w:p>
      <w:pPr>
        <w:pStyle w:val="Heading4"/>
      </w:pPr>
      <w:r>
        <w:rPr>
          <w:lang w:val="pt_PT" w:bidi="pt_PT"/>
        </w:rPr>
        <w:t>Salmos sobre Sião</w:t>
      </w:r>
    </w:p>
    <w:p>
      <w:pPr/>
      <w:r>
        <w:rPr>
          <w:lang w:val="pt_PT" w:bidi="pt_PT"/>
        </w:rPr>
      </w:r>
      <w:r>
        <w:rPr>
          <w:lang w:val="pt_PT" w:bidi="pt_PT"/>
        </w:rPr>
        <w:t>Este grupo poderia ter sido classificado como uma subseção de louvor comunitário, mas devido à estreita conexão histórica entre a escolha de Deus da casa de Davi e Jerusalém (</w:t>
      </w:r>
      <w:r>
        <w:rPr>
          <w:lang w:val="pt_PT" w:bidi="pt_PT"/>
        </w:rPr>
        <w:t>Sl</w:t>
      </w:r>
      <w:r>
        <w:rPr>
          <w:lang w:val="pt_PT" w:bidi="pt_PT"/>
        </w:rPr>
        <w:t xml:space="preserve"> 78.68–72</w:t>
      </w:r>
      <w:r>
        <w:rPr>
          <w:lang w:val="pt_PT" w:bidi="pt_PT"/>
        </w:rPr>
        <w:t xml:space="preserve">; </w:t>
      </w:r>
      <w:r>
        <w:rPr>
          <w:lang w:val="pt_PT" w:bidi="pt_PT"/>
        </w:rPr>
        <w:t>132.11–13</w:t>
      </w:r>
      <w:r>
        <w:rPr>
          <w:lang w:val="pt_PT" w:bidi="pt_PT"/>
        </w:rPr>
        <w:t>), e seus subsequentes eventos inter-relacionados, nós os consideramos neste ponto. Havia uma sátira mordaz no pedido dos babilônios aos refugiados de uma cidade devastada para “Cantem para nós as canções de Sião” (</w:t>
      </w:r>
      <w:r>
        <w:rPr>
          <w:lang w:val="pt_PT" w:bidi="pt_PT"/>
        </w:rPr>
        <w:t>Sl</w:t>
      </w:r>
      <w:r>
        <w:rPr>
          <w:lang w:val="pt_PT" w:bidi="pt_PT"/>
        </w:rPr>
        <w:t xml:space="preserve"> 137.3</w:t>
      </w:r>
      <w:r>
        <w:rPr>
          <w:lang w:val="pt_PT" w:bidi="pt_PT"/>
        </w:rPr>
        <w:t>, NTLH), mas isso testemunha a existência de tal coleção. O louvor de Sião era, de fato, quase sinônimo do louvor ao Senhor que habitava lá. A sobrevivência contínua de Jerusalém, apesar de suas dificuldades, era uma demonstração ampla da grandeza duradoura de Deus (</w:t>
      </w:r>
      <w:r>
        <w:rPr>
          <w:lang w:val="pt_PT" w:bidi="pt_PT"/>
        </w:rPr>
        <w:t>Sl</w:t>
      </w:r>
      <w:r>
        <w:rPr>
          <w:lang w:val="pt_PT" w:bidi="pt_PT"/>
        </w:rPr>
        <w:t xml:space="preserve"> 48.11–14</w:t>
      </w:r>
      <w:r>
        <w:rPr>
          <w:lang w:val="pt_PT" w:bidi="pt_PT"/>
        </w:rPr>
        <w:t>) e do afeto peculiar pela cidade que abrigava seu templo (</w:t>
      </w:r>
      <w:r>
        <w:rPr>
          <w:lang w:val="pt_PT" w:bidi="pt_PT"/>
        </w:rPr>
        <w:t>Sl</w:t>
      </w:r>
      <w:r>
        <w:rPr>
          <w:lang w:val="pt_PT" w:bidi="pt_PT"/>
        </w:rPr>
        <w:t xml:space="preserve"> 87.1–3</w:t>
      </w:r>
      <w:r>
        <w:rPr>
          <w:lang w:val="pt_PT" w:bidi="pt_PT"/>
        </w:rPr>
        <w:t xml:space="preserve">). </w:t>
      </w:r>
      <w:r>
        <w:rPr>
          <w:lang w:val="pt_PT" w:bidi="pt_PT"/>
        </w:rPr>
        <w:t>Salmos 48</w:t>
      </w:r>
      <w:r>
        <w:rPr>
          <w:lang w:val="pt_PT" w:bidi="pt_PT"/>
        </w:rPr>
        <w:t xml:space="preserve">, </w:t>
      </w:r>
      <w:r>
        <w:rPr>
          <w:lang w:val="pt_PT" w:bidi="pt_PT"/>
        </w:rPr>
        <w:t>76</w:t>
      </w:r>
      <w:r>
        <w:rPr>
          <w:lang w:val="pt_PT" w:bidi="pt_PT"/>
        </w:rPr>
        <w:t xml:space="preserve">, </w:t>
      </w:r>
      <w:r>
        <w:rPr>
          <w:lang w:val="pt_PT" w:bidi="pt_PT"/>
        </w:rPr>
        <w:t>84</w:t>
      </w:r>
      <w:r>
        <w:rPr>
          <w:lang w:val="pt_PT" w:bidi="pt_PT"/>
        </w:rPr>
        <w:t xml:space="preserve">, </w:t>
      </w:r>
      <w:r>
        <w:rPr>
          <w:lang w:val="pt_PT" w:bidi="pt_PT"/>
        </w:rPr>
        <w:t>87</w:t>
      </w:r>
      <w:r>
        <w:rPr>
          <w:lang w:val="pt_PT" w:bidi="pt_PT"/>
        </w:rPr>
        <w:t xml:space="preserve"> e </w:t>
      </w:r>
      <w:r>
        <w:rPr>
          <w:lang w:val="pt_PT" w:bidi="pt_PT"/>
        </w:rPr>
        <w:t>122</w:t>
      </w:r>
      <w:r>
        <w:rPr>
          <w:lang w:val="pt_PT" w:bidi="pt_PT"/>
        </w:rPr>
        <w:t xml:space="preserve"> são os principais salmos nesta categoria, mas o tema em si aparece amplamente ao longo dos salmos (e.g., </w:t>
      </w:r>
      <w:r>
        <w:rPr>
          <w:lang w:val="pt_PT" w:bidi="pt_PT"/>
        </w:rPr>
        <w:t>102.16</w:t>
      </w:r>
      <w:r>
        <w:rPr>
          <w:lang w:val="pt_PT" w:bidi="pt_PT"/>
        </w:rPr>
        <w:t xml:space="preserve">; </w:t>
      </w:r>
      <w:r>
        <w:rPr>
          <w:lang w:val="pt_PT" w:bidi="pt_PT"/>
        </w:rPr>
        <w:t>125.1</w:t>
      </w:r>
      <w:r>
        <w:rPr>
          <w:lang w:val="pt_PT" w:bidi="pt_PT"/>
        </w:rPr>
        <w:t xml:space="preserve">; </w:t>
      </w:r>
      <w:r>
        <w:rPr>
          <w:lang w:val="pt_PT" w:bidi="pt_PT"/>
        </w:rPr>
        <w:t>126.1–3</w:t>
      </w:r>
      <w:r>
        <w:rPr>
          <w:lang w:val="pt_PT" w:bidi="pt_PT"/>
        </w:rPr>
        <w:t xml:space="preserve">; </w:t>
      </w:r>
      <w:r>
        <w:rPr>
          <w:lang w:val="pt_PT" w:bidi="pt_PT"/>
        </w:rPr>
        <w:t>133.3</w:t>
      </w:r>
      <w:r>
        <w:rPr>
          <w:lang w:val="pt_PT" w:bidi="pt_PT"/>
        </w:rPr>
        <w:t xml:space="preserve">; </w:t>
      </w:r>
      <w:r>
        <w:rPr>
          <w:lang w:val="pt_PT" w:bidi="pt_PT"/>
        </w:rPr>
        <w:t>147.2</w:t>
      </w:r>
      <w:r>
        <w:rPr>
          <w:lang w:val="pt_PT" w:bidi="pt_PT"/>
        </w:rPr>
        <w:t xml:space="preserve">). A base do conceito do NT de uma Jerusalém celestial, o lar espiritual dos regenerados de todas as nações, encontra sua origem neste conceito, especialmente no </w:t>
      </w:r>
      <w:r>
        <w:rPr>
          <w:lang w:val="pt_PT" w:bidi="pt_PT"/>
        </w:rPr>
        <w:t>Salmo 87</w:t>
      </w:r>
      <w:r>
        <w:rPr>
          <w:lang w:val="pt_PT" w:bidi="pt_PT"/>
        </w:rPr>
        <w:t>.</w:t>
      </w:r>
    </w:p>
    <w:p>
      <w:pPr>
        <w:pStyle w:val="Heading4"/>
      </w:pPr>
      <w:r>
        <w:rPr>
          <w:lang w:val="pt_PT" w:bidi="pt_PT"/>
        </w:rPr>
        <w:t>Lamentações</w:t>
      </w:r>
    </w:p>
    <w:p>
      <w:pPr/>
      <w:r>
        <w:rPr>
          <w:lang w:val="pt_PT" w:bidi="pt_PT"/>
        </w:rPr>
      </w:r>
      <w:r>
        <w:rPr>
          <w:lang w:val="pt_PT" w:bidi="pt_PT"/>
        </w:rPr>
        <w:t>Estes estão associados a ocasiões específicas de angústia e são de dois tipos:</w:t>
      </w:r>
    </w:p>
    <w:p>
      <w:pPr/>
      <w:r>
        <w:rPr>
          <w:lang w:val="pt_PT" w:bidi="pt_PT"/>
        </w:rPr>
      </w:r>
      <w:r>
        <w:rPr>
          <w:lang w:val="pt_PT" w:bidi="pt_PT"/>
        </w:rPr>
        <w:t xml:space="preserve">1. Nacional. Os livros proféticos e históricos oferecem vários exemplos de ocasiões, como seca, infestação de gafanhotos ou ataque inimigo, que poderiam motivar lamentos nacionais, além das atitudes internas e externas que os acompanhavam (por exemplo, </w:t>
      </w:r>
      <w:r>
        <w:rPr>
          <w:lang w:val="pt_PT" w:bidi="pt_PT"/>
        </w:rPr>
        <w:t>Jz 20.23,26</w:t>
      </w:r>
      <w:r>
        <w:rPr>
          <w:lang w:val="pt_PT" w:bidi="pt_PT"/>
        </w:rPr>
        <w:t xml:space="preserve">; </w:t>
      </w:r>
      <w:r>
        <w:rPr>
          <w:lang w:val="pt_PT" w:bidi="pt_PT"/>
        </w:rPr>
        <w:t>Jr 14.1–12</w:t>
      </w:r>
      <w:r>
        <w:rPr>
          <w:lang w:val="pt_PT" w:bidi="pt_PT"/>
        </w:rPr>
        <w:t xml:space="preserve">; </w:t>
      </w:r>
      <w:r>
        <w:rPr>
          <w:lang w:val="pt_PT" w:bidi="pt_PT"/>
        </w:rPr>
        <w:t>36.9</w:t>
      </w:r>
      <w:r>
        <w:rPr>
          <w:lang w:val="pt_PT" w:bidi="pt_PT"/>
        </w:rPr>
        <w:t xml:space="preserve">; </w:t>
      </w:r>
      <w:r>
        <w:rPr>
          <w:lang w:val="pt_PT" w:bidi="pt_PT"/>
        </w:rPr>
        <w:t>Jl 1.13–14</w:t>
      </w:r>
      <w:r>
        <w:rPr>
          <w:lang w:val="pt_PT" w:bidi="pt_PT"/>
        </w:rPr>
        <w:t xml:space="preserve">; </w:t>
      </w:r>
      <w:r>
        <w:rPr>
          <w:lang w:val="pt_PT" w:bidi="pt_PT"/>
        </w:rPr>
        <w:t>2.12–17</w:t>
      </w:r>
      <w:r>
        <w:rPr>
          <w:lang w:val="pt_PT" w:bidi="pt_PT"/>
        </w:rPr>
        <w:t xml:space="preserve">; </w:t>
      </w:r>
      <w:r>
        <w:rPr>
          <w:lang w:val="pt_PT" w:bidi="pt_PT"/>
        </w:rPr>
        <w:t>Jn 3.5</w:t>
      </w:r>
      <w:r>
        <w:rPr>
          <w:lang w:val="pt_PT" w:bidi="pt_PT"/>
        </w:rPr>
        <w:t xml:space="preserve">). Há uma estrutura regular nos salmos dessa classe: a situação angustiante é primeiramente descrita; Deus é solicitado a vir em auxílio do seu povo, muitas vezes com a lembrança de suas misericórdias passadas para Israel; finalmente, há frequentemente uma expressão de confiança de que Deus atenderia ao seu clamor. Os adversários de Israel estão claramente em mente em </w:t>
      </w:r>
      <w:r>
        <w:rPr>
          <w:lang w:val="pt_PT" w:bidi="pt_PT"/>
        </w:rPr>
        <w:t>Salmos 14</w:t>
      </w:r>
      <w:r>
        <w:rPr>
          <w:lang w:val="pt_PT" w:bidi="pt_PT"/>
        </w:rPr>
        <w:t xml:space="preserve">, </w:t>
      </w:r>
      <w:r>
        <w:rPr>
          <w:lang w:val="pt_PT" w:bidi="pt_PT"/>
        </w:rPr>
        <w:t>44</w:t>
      </w:r>
      <w:r>
        <w:rPr>
          <w:lang w:val="pt_PT" w:bidi="pt_PT"/>
        </w:rPr>
        <w:t xml:space="preserve">, </w:t>
      </w:r>
      <w:r>
        <w:rPr>
          <w:lang w:val="pt_PT" w:bidi="pt_PT"/>
        </w:rPr>
        <w:t>60</w:t>
      </w:r>
      <w:r>
        <w:rPr>
          <w:lang w:val="pt_PT" w:bidi="pt_PT"/>
        </w:rPr>
        <w:t xml:space="preserve">, </w:t>
      </w:r>
      <w:r>
        <w:rPr>
          <w:lang w:val="pt_PT" w:bidi="pt_PT"/>
        </w:rPr>
        <w:t>74</w:t>
      </w:r>
      <w:r>
        <w:rPr>
          <w:lang w:val="pt_PT" w:bidi="pt_PT"/>
        </w:rPr>
        <w:t xml:space="preserve">, </w:t>
      </w:r>
      <w:r>
        <w:rPr>
          <w:lang w:val="pt_PT" w:bidi="pt_PT"/>
        </w:rPr>
        <w:t>80</w:t>
      </w:r>
      <w:r>
        <w:rPr>
          <w:lang w:val="pt_PT" w:bidi="pt_PT"/>
        </w:rPr>
        <w:t xml:space="preserve"> e </w:t>
      </w:r>
      <w:r>
        <w:rPr>
          <w:lang w:val="pt_PT" w:bidi="pt_PT"/>
        </w:rPr>
        <w:t>83</w:t>
      </w:r>
      <w:r>
        <w:rPr>
          <w:lang w:val="pt_PT" w:bidi="pt_PT"/>
        </w:rPr>
        <w:t xml:space="preserve">, enquanto </w:t>
      </w:r>
      <w:r>
        <w:rPr>
          <w:lang w:val="pt_PT" w:bidi="pt_PT"/>
        </w:rPr>
        <w:t>Salmos 58</w:t>
      </w:r>
      <w:r>
        <w:rPr>
          <w:lang w:val="pt_PT" w:bidi="pt_PT"/>
        </w:rPr>
        <w:t xml:space="preserve">, </w:t>
      </w:r>
      <w:r>
        <w:rPr>
          <w:lang w:val="pt_PT" w:bidi="pt_PT"/>
        </w:rPr>
        <w:t>106</w:t>
      </w:r>
      <w:r>
        <w:rPr>
          <w:lang w:val="pt_PT" w:bidi="pt_PT"/>
        </w:rPr>
        <w:t xml:space="preserve"> e </w:t>
      </w:r>
      <w:r>
        <w:rPr>
          <w:lang w:val="pt_PT" w:bidi="pt_PT"/>
        </w:rPr>
        <w:t>125</w:t>
      </w:r>
      <w:r>
        <w:rPr>
          <w:lang w:val="pt_PT" w:bidi="pt_PT"/>
        </w:rPr>
        <w:t xml:space="preserve"> refletem situações menos críticas.</w:t>
      </w:r>
    </w:p>
    <w:p>
      <w:pPr/>
      <w:r>
        <w:rPr>
          <w:lang w:val="pt_PT" w:bidi="pt_PT"/>
        </w:rPr>
      </w:r>
      <w:r>
        <w:rPr>
          <w:lang w:val="pt_PT" w:bidi="pt_PT"/>
        </w:rPr>
        <w:t xml:space="preserve">2. Individual. Existem tantos deste tipo (aproximadamente 50) que frequentemente são descritos como a espinha dorsal do Saltério. Suas características mais evidentes são a nitidez da queixa e a amargura do ataque contra os responsáveis. Como nos lamentos nacionais, muitas vezes há queixa contra Deus, especialmente por sua falta de atenção ou demora em intervir. Os componentes básicos deste tipo são quase idênticos aos lamentos nacionais, exceto que frequentemente concluem com a declaração de louvor a Deus em antecipação à libertação (e.g., </w:t>
      </w:r>
      <w:r>
        <w:rPr>
          <w:lang w:val="pt_PT" w:bidi="pt_PT"/>
        </w:rPr>
        <w:t>Sl 13.5–6</w:t>
      </w:r>
      <w:r>
        <w:rPr>
          <w:lang w:val="pt_PT" w:bidi="pt_PT"/>
        </w:rPr>
        <w:t xml:space="preserve">). Frequentemente, o lamento é acompanhado por agradecimento pela libertação buscada e experimentada, como ilustrado nas duas seções de </w:t>
      </w:r>
      <w:r>
        <w:rPr>
          <w:lang w:val="pt_PT" w:bidi="pt_PT"/>
        </w:rPr>
        <w:t>Salmos 22.1–21</w:t>
      </w:r>
      <w:r>
        <w:rPr>
          <w:lang w:val="pt_PT" w:bidi="pt_PT"/>
        </w:rPr>
        <w:t xml:space="preserve"> e </w:t>
      </w:r>
      <w:r>
        <w:rPr>
          <w:lang w:val="pt_PT" w:bidi="pt_PT"/>
        </w:rPr>
        <w:t>28.1–9</w:t>
      </w:r>
      <w:r>
        <w:rPr>
          <w:lang w:val="pt_PT" w:bidi="pt_PT"/>
        </w:rPr>
        <w:t>.</w:t>
      </w:r>
    </w:p>
    <w:p>
      <w:pPr>
        <w:pStyle w:val="Heading4"/>
      </w:pPr>
      <w:r>
        <w:rPr>
          <w:lang w:val="pt_PT" w:bidi="pt_PT"/>
        </w:rPr>
        <w:t>Salmos imprecatórios</w:t>
      </w:r>
    </w:p>
    <w:p>
      <w:pPr/>
      <w:r>
        <w:rPr>
          <w:lang w:val="pt_PT" w:bidi="pt_PT"/>
        </w:rPr>
      </w:r>
      <w:r>
        <w:rPr>
          <w:lang w:val="pt_PT" w:bidi="pt_PT"/>
        </w:rPr>
        <w:t>Aproximadamente 20 salmos contêm súplicas fervorosas pela queda dos ímpios, em uma linguagem que muitas vezes é chocante. Qualquer condenação imediata dessa atitude deve, no entanto, ser moderada por certas considerações relevantes:</w:t>
      </w:r>
    </w:p>
    <w:p>
      <w:pPr/>
      <w:r>
        <w:rPr>
          <w:lang w:val="pt_PT" w:bidi="pt_PT"/>
        </w:rPr>
      </w:r>
      <w:r>
        <w:rPr>
          <w:lang w:val="pt_PT" w:bidi="pt_PT"/>
        </w:rPr>
        <w:t xml:space="preserve">O clamor por vingança não era puramente pessoal; acreditava-se firmemente que a honra de Deus estava em jogo (por exemplo, </w:t>
      </w:r>
      <w:r>
        <w:rPr>
          <w:lang w:val="pt_PT" w:bidi="pt_PT"/>
        </w:rPr>
        <w:t>Sl 109.21</w:t>
      </w:r>
      <w:r>
        <w:rPr>
          <w:lang w:val="pt_PT" w:bidi="pt_PT"/>
        </w:rPr>
        <w:t xml:space="preserve">). Em uma época em que havia uma visão menos desenvolvida de uma vida após a morte, era axiomático que as recompensas e punições resultantes da obediência ou desobediência a Deus deviam ser observáveis nesta vida. Sempre que isso não era aparente, parecia que não existia um Deus justo, e o nome de Deus era desonrado (e.g., </w:t>
      </w:r>
      <w:r>
        <w:rPr>
          <w:lang w:val="pt_PT" w:bidi="pt_PT"/>
        </w:rPr>
        <w:t>Sl 74.10</w:t>
      </w:r>
      <w:r>
        <w:rPr>
          <w:lang w:val="pt_PT" w:bidi="pt_PT"/>
        </w:rPr>
        <w:t>). Esse desejo ardente pela erradicação do mal e dos homens maus surgia de uma consciência de um Deus moral e praticamente exigia o triunfo da verdade.</w:t>
      </w:r>
    </w:p>
    <w:p>
      <w:pPr/>
      <w:r>
        <w:rPr>
          <w:lang w:val="pt_PT" w:bidi="pt_PT"/>
        </w:rPr>
      </w:r>
      <w:r>
        <w:rPr>
          <w:lang w:val="pt_PT" w:bidi="pt_PT"/>
        </w:rPr>
        <w:t xml:space="preserve">A linguagem poética também é propensa à hipérbole — uma característica não confinada aos salmos (e.g., </w:t>
      </w:r>
      <w:r>
        <w:rPr>
          <w:lang w:val="pt_PT" w:bidi="pt_PT"/>
        </w:rPr>
        <w:t>Ne 4.4–5</w:t>
      </w:r>
      <w:r>
        <w:rPr>
          <w:lang w:val="pt_PT" w:bidi="pt_PT"/>
        </w:rPr>
        <w:t xml:space="preserve">; </w:t>
      </w:r>
      <w:r>
        <w:rPr>
          <w:lang w:val="pt_PT" w:bidi="pt_PT"/>
        </w:rPr>
        <w:t>Jr 20.14–18</w:t>
      </w:r>
      <w:r>
        <w:rPr>
          <w:lang w:val="pt_PT" w:bidi="pt_PT"/>
        </w:rPr>
        <w:t xml:space="preserve">; </w:t>
      </w:r>
      <w:r>
        <w:rPr>
          <w:lang w:val="pt_PT" w:bidi="pt_PT"/>
        </w:rPr>
        <w:t>Am 7.17</w:t>
      </w:r>
      <w:r>
        <w:rPr>
          <w:lang w:val="pt_PT" w:bidi="pt_PT"/>
        </w:rPr>
        <w:t>). Tal linguagem é surpreendente; de fato, parte de sua função provavelmente era surpreender — expressar e promover um sentimento de indignação.</w:t>
      </w:r>
    </w:p>
    <w:p>
      <w:pPr/>
      <w:r>
        <w:rPr>
          <w:lang w:val="pt_PT" w:bidi="pt_PT"/>
        </w:rPr>
      </w:r>
      <w:r>
        <w:rPr>
          <w:lang w:val="pt_PT" w:bidi="pt_PT"/>
        </w:rPr>
        <w:t>No período pré-cristão, portanto, tais afirmações explosivas não eram completamente injustificáveis. Mas à luz da revelação mais completa no NT, tal atitude não pode ser tolerada. O cristão deve amar como Cristo amou (</w:t>
      </w:r>
      <w:r>
        <w:rPr>
          <w:lang w:val="pt_PT" w:bidi="pt_PT"/>
        </w:rPr>
        <w:t>Jo 13.34</w:t>
      </w:r>
      <w:r>
        <w:rPr>
          <w:lang w:val="pt_PT" w:bidi="pt_PT"/>
        </w:rPr>
        <w:t>), orar por seus inimigos e perdoá-los (</w:t>
      </w:r>
      <w:r>
        <w:rPr>
          <w:lang w:val="pt_PT" w:bidi="pt_PT"/>
        </w:rPr>
        <w:t>Mt 5.38–48</w:t>
      </w:r>
      <w:r>
        <w:rPr>
          <w:lang w:val="pt_PT" w:bidi="pt_PT"/>
        </w:rPr>
        <w:t xml:space="preserve">; </w:t>
      </w:r>
      <w:r>
        <w:rPr>
          <w:lang w:val="pt_PT" w:bidi="pt_PT"/>
        </w:rPr>
        <w:t>Cl 3.13</w:t>
      </w:r>
      <w:r>
        <w:rPr>
          <w:lang w:val="pt_PT" w:bidi="pt_PT"/>
        </w:rPr>
        <w:t>). O tema do julgamento continua no NT e é de fato intensificado lá, já que a vinda de Cristo deixou as pessoas sem desculpa para viver no pecado (</w:t>
      </w:r>
      <w:r>
        <w:rPr>
          <w:lang w:val="pt_PT" w:bidi="pt_PT"/>
        </w:rPr>
        <w:t>Jo 16.8–11</w:t>
      </w:r>
      <w:r>
        <w:rPr>
          <w:lang w:val="pt_PT" w:bidi="pt_PT"/>
        </w:rPr>
        <w:t>), mas não pode haver lugar para vingança puramente privada.</w:t>
      </w:r>
    </w:p>
    <w:p>
      <w:pPr>
        <w:pStyle w:val="Heading4"/>
      </w:pPr>
      <w:r>
        <w:rPr>
          <w:lang w:val="pt_PT" w:bidi="pt_PT"/>
        </w:rPr>
        <w:t>Salmos de arrependimento</w:t>
      </w:r>
    </w:p>
    <w:p>
      <w:pPr/>
      <w:r>
        <w:rPr>
          <w:lang w:val="pt_PT" w:bidi="pt_PT"/>
        </w:rPr>
      </w:r>
      <w:r>
        <w:rPr>
          <w:lang w:val="pt_PT" w:bidi="pt_PT"/>
        </w:rPr>
        <w:t>Salmos 32</w:t>
      </w:r>
      <w:r>
        <w:rPr>
          <w:lang w:val="pt_PT" w:bidi="pt_PT"/>
        </w:rPr>
        <w:t xml:space="preserve">, </w:t>
      </w:r>
      <w:r>
        <w:rPr>
          <w:lang w:val="pt_PT" w:bidi="pt_PT"/>
        </w:rPr>
        <w:t>38</w:t>
      </w:r>
      <w:r>
        <w:rPr>
          <w:lang w:val="pt_PT" w:bidi="pt_PT"/>
        </w:rPr>
        <w:t xml:space="preserve">, </w:t>
      </w:r>
      <w:r>
        <w:rPr>
          <w:lang w:val="pt_PT" w:bidi="pt_PT"/>
        </w:rPr>
        <w:t>51</w:t>
      </w:r>
      <w:r>
        <w:rPr>
          <w:lang w:val="pt_PT" w:bidi="pt_PT"/>
        </w:rPr>
        <w:t xml:space="preserve"> e </w:t>
      </w:r>
      <w:r>
        <w:rPr>
          <w:lang w:val="pt_PT" w:bidi="pt_PT"/>
        </w:rPr>
        <w:t>130</w:t>
      </w:r>
      <w:r>
        <w:rPr>
          <w:lang w:val="pt_PT" w:bidi="pt_PT"/>
        </w:rPr>
        <w:t xml:space="preserve"> são os exemplos mais claros de salmos penitenciais, embora tradicionalmente a igreja também tenha incluído </w:t>
      </w:r>
      <w:r>
        <w:rPr>
          <w:lang w:val="pt_PT" w:bidi="pt_PT"/>
        </w:rPr>
        <w:t>Salmos 6</w:t>
      </w:r>
      <w:r>
        <w:rPr>
          <w:lang w:val="pt_PT" w:bidi="pt_PT"/>
        </w:rPr>
        <w:t xml:space="preserve">, </w:t>
      </w:r>
      <w:r>
        <w:rPr>
          <w:lang w:val="pt_PT" w:bidi="pt_PT"/>
        </w:rPr>
        <w:t>102</w:t>
      </w:r>
      <w:r>
        <w:rPr>
          <w:lang w:val="pt_PT" w:bidi="pt_PT"/>
        </w:rPr>
        <w:t xml:space="preserve">, </w:t>
      </w:r>
      <w:r>
        <w:rPr>
          <w:lang w:val="pt_PT" w:bidi="pt_PT"/>
        </w:rPr>
        <w:t>143</w:t>
      </w:r>
      <w:r>
        <w:rPr>
          <w:lang w:val="pt_PT" w:bidi="pt_PT"/>
        </w:rPr>
        <w:t xml:space="preserve">, onde não há confissão explícita de pecado. Em uma época em que a adversidade em suas várias formas era vista como o julgamento de Deus por transgressões, a admissão de angústia equivalia a uma confissão de culpa. Nos quatro principais exemplos, há uma intensidade de sentimento e um profundo senso da enormidade do pecado aos olhos de Deus, embora, como em outros lugares, não haja indicação de pecado específico, mesmo no </w:t>
      </w:r>
      <w:r>
        <w:rPr>
          <w:lang w:val="pt_PT" w:bidi="pt_PT"/>
        </w:rPr>
        <w:t>Salmo 51</w:t>
      </w:r>
      <w:r>
        <w:rPr>
          <w:lang w:val="pt_PT" w:bidi="pt_PT"/>
        </w:rPr>
        <w:t>, que certamente está relacionado ao pecado de Davi contra Bate-Seba (</w:t>
      </w:r>
      <w:r>
        <w:rPr>
          <w:lang w:val="pt_PT" w:bidi="pt_PT"/>
        </w:rPr>
        <w:t>2Sm 11–12</w:t>
      </w:r>
      <w:r>
        <w:rPr>
          <w:lang w:val="pt_PT" w:bidi="pt_PT"/>
        </w:rPr>
        <w:t>). Significativamente, Davi ignora o sistema sacrificial, que era totalmente ineficaz em seu caso, lançando-se inteiramente na misericórdia de Deus (</w:t>
      </w:r>
      <w:r>
        <w:rPr>
          <w:lang w:val="pt_PT" w:bidi="pt_PT"/>
        </w:rPr>
        <w:t>Sl 51.1,16</w:t>
      </w:r>
      <w:r>
        <w:rPr>
          <w:lang w:val="pt_PT" w:bidi="pt_PT"/>
        </w:rPr>
        <w:t xml:space="preserve">). O peso do pecado não confessado é claramente revelado no </w:t>
      </w:r>
      <w:r>
        <w:rPr>
          <w:lang w:val="pt_PT" w:bidi="pt_PT"/>
        </w:rPr>
        <w:t>Salmo 32</w:t>
      </w:r>
      <w:r>
        <w:rPr>
          <w:lang w:val="pt_PT" w:bidi="pt_PT"/>
        </w:rPr>
        <w:t xml:space="preserve">, e o efeito abrasador e corruptor do pecado no </w:t>
      </w:r>
      <w:r>
        <w:rPr>
          <w:lang w:val="pt_PT" w:bidi="pt_PT"/>
        </w:rPr>
        <w:t>Salmo 38</w:t>
      </w:r>
      <w:r>
        <w:rPr>
          <w:lang w:val="pt_PT" w:bidi="pt_PT"/>
        </w:rPr>
        <w:t>.</w:t>
      </w:r>
    </w:p>
    <w:p>
      <w:pPr>
        <w:pStyle w:val="Heading4"/>
      </w:pPr>
      <w:r>
        <w:rPr>
          <w:lang w:val="pt_PT" w:bidi="pt_PT"/>
        </w:rPr>
        <w:t>Salmos de sabedoria e salmos históricos</w:t>
      </w:r>
    </w:p>
    <w:p>
      <w:pPr/>
      <w:r>
        <w:rPr>
          <w:lang w:val="pt_PT" w:bidi="pt_PT"/>
        </w:rPr>
      </w:r>
      <w:r>
        <w:rPr>
          <w:lang w:val="pt_PT" w:bidi="pt_PT"/>
        </w:rPr>
        <w:t>Embora seja aceito que profetas, sacerdotes e sábios atuavam nos principais santuários, é de se esperar alguma sobreposição em seus modos de expressão. Formas proverbiais não são raramente encontradas nos salmos (</w:t>
      </w:r>
      <w:r>
        <w:rPr>
          <w:lang w:val="pt_PT" w:bidi="pt_PT"/>
        </w:rPr>
        <w:t>Sl 37.5,8,16,21–22</w:t>
      </w:r>
      <w:r>
        <w:rPr>
          <w:lang w:val="pt_PT" w:bidi="pt_PT"/>
        </w:rPr>
        <w:t xml:space="preserve">; </w:t>
      </w:r>
      <w:r>
        <w:rPr>
          <w:lang w:val="pt_PT" w:bidi="pt_PT"/>
        </w:rPr>
        <w:t>111.10</w:t>
      </w:r>
      <w:r>
        <w:rPr>
          <w:lang w:val="pt_PT" w:bidi="pt_PT"/>
        </w:rPr>
        <w:t xml:space="preserve">; </w:t>
      </w:r>
      <w:r>
        <w:rPr>
          <w:lang w:val="pt_PT" w:bidi="pt_PT"/>
        </w:rPr>
        <w:t>127.1–5</w:t>
      </w:r>
      <w:r>
        <w:rPr>
          <w:lang w:val="pt_PT" w:bidi="pt_PT"/>
        </w:rPr>
        <w:t xml:space="preserve">). </w:t>
      </w:r>
      <w:r>
        <w:rPr>
          <w:lang w:val="pt_PT" w:bidi="pt_PT"/>
        </w:rPr>
        <w:t>O Salmo 1</w:t>
      </w:r>
      <w:r>
        <w:rPr>
          <w:lang w:val="pt_PT" w:bidi="pt_PT"/>
        </w:rPr>
        <w:t xml:space="preserve">, provavelmente uma introdução a todo o Saltério, contrasta os caminhos divergentes dos justos e dos ímpios (cf. </w:t>
      </w:r>
      <w:r>
        <w:rPr>
          <w:lang w:val="pt_PT" w:bidi="pt_PT"/>
        </w:rPr>
        <w:t>Sl 112</w:t>
      </w:r>
      <w:r>
        <w:rPr>
          <w:lang w:val="pt_PT" w:bidi="pt_PT"/>
        </w:rPr>
        <w:t xml:space="preserve">), enquanto </w:t>
      </w:r>
      <w:r>
        <w:rPr>
          <w:lang w:val="pt_PT" w:bidi="pt_PT"/>
        </w:rPr>
        <w:t>os Salmos 127</w:t>
      </w:r>
      <w:r>
        <w:rPr>
          <w:lang w:val="pt_PT" w:bidi="pt_PT"/>
        </w:rPr>
        <w:t xml:space="preserve"> e </w:t>
      </w:r>
      <w:r>
        <w:rPr>
          <w:lang w:val="pt_PT" w:bidi="pt_PT"/>
        </w:rPr>
        <w:t>128</w:t>
      </w:r>
      <w:r>
        <w:rPr>
          <w:lang w:val="pt_PT" w:bidi="pt_PT"/>
        </w:rPr>
        <w:t xml:space="preserve"> se concentram nas bênçãos dadas aos piedosos. </w:t>
      </w:r>
      <w:r>
        <w:rPr>
          <w:lang w:val="pt_PT" w:bidi="pt_PT"/>
        </w:rPr>
        <w:t>O Salmo 133</w:t>
      </w:r>
      <w:r>
        <w:rPr>
          <w:lang w:val="pt_PT" w:bidi="pt_PT"/>
        </w:rPr>
        <w:t xml:space="preserve"> é escrito em louvor à unidade. O problema de explicar os sofrimentos de uma pessoa justa e a aparente prosperidade dos ímpios, tratado na Literatura de Sabedoria no livro de Jó e também nos profetas (e.g., </w:t>
      </w:r>
      <w:r>
        <w:rPr>
          <w:lang w:val="pt_PT" w:bidi="pt_PT"/>
        </w:rPr>
        <w:t>Jr 12.1–4</w:t>
      </w:r>
      <w:r>
        <w:rPr>
          <w:lang w:val="pt_PT" w:bidi="pt_PT"/>
        </w:rPr>
        <w:t xml:space="preserve">), é abordado em </w:t>
      </w:r>
      <w:r>
        <w:rPr>
          <w:lang w:val="pt_PT" w:bidi="pt_PT"/>
        </w:rPr>
        <w:t>Salmos 37</w:t>
      </w:r>
      <w:r>
        <w:rPr>
          <w:lang w:val="pt_PT" w:bidi="pt_PT"/>
        </w:rPr>
        <w:t xml:space="preserve">, </w:t>
      </w:r>
      <w:r>
        <w:rPr>
          <w:lang w:val="pt_PT" w:bidi="pt_PT"/>
        </w:rPr>
        <w:t>49</w:t>
      </w:r>
      <w:r>
        <w:rPr>
          <w:lang w:val="pt_PT" w:bidi="pt_PT"/>
        </w:rPr>
        <w:t xml:space="preserve"> e </w:t>
      </w:r>
      <w:r>
        <w:rPr>
          <w:lang w:val="pt_PT" w:bidi="pt_PT"/>
        </w:rPr>
        <w:t>73</w:t>
      </w:r>
      <w:r>
        <w:rPr>
          <w:lang w:val="pt_PT" w:bidi="pt_PT"/>
        </w:rPr>
        <w:t>.</w:t>
      </w:r>
    </w:p>
    <w:p>
      <w:pPr/>
      <w:r>
        <w:rPr>
          <w:lang w:val="pt_PT" w:bidi="pt_PT"/>
        </w:rPr>
      </w:r>
      <w:r>
        <w:rPr>
          <w:lang w:val="pt_PT" w:bidi="pt_PT"/>
        </w:rPr>
        <w:t xml:space="preserve">Os salmos históricos devem ser incluídos nesta categoria, pois destacam as lições decorrentes da experiência muitas vezes amarga da nação favorecida. É evidente que Israel se deleitava na recitação da história da salvação. Os principais salmos e os períodos cobertos são </w:t>
      </w:r>
      <w:r>
        <w:rPr>
          <w:lang w:val="pt_PT" w:bidi="pt_PT"/>
        </w:rPr>
        <w:t>Salmo 78</w:t>
      </w:r>
      <w:r>
        <w:rPr>
          <w:lang w:val="pt_PT" w:bidi="pt_PT"/>
        </w:rPr>
        <w:t xml:space="preserve">, do Êxodo ao estabelecimento da monarquia davídica (observe a intenção declarada de ensinar nos vv. </w:t>
      </w:r>
      <w:r>
        <w:rPr>
          <w:lang w:val="pt_PT" w:bidi="pt_PT"/>
        </w:rPr>
        <w:t>1–4</w:t>
      </w:r>
      <w:r>
        <w:rPr>
          <w:lang w:val="pt_PT" w:bidi="pt_PT"/>
        </w:rPr>
        <w:t xml:space="preserve">); </w:t>
      </w:r>
      <w:r>
        <w:rPr>
          <w:lang w:val="pt_PT" w:bidi="pt_PT"/>
        </w:rPr>
        <w:t>Salmo 105</w:t>
      </w:r>
      <w:r>
        <w:rPr>
          <w:lang w:val="pt_PT" w:bidi="pt_PT"/>
        </w:rPr>
        <w:t xml:space="preserve">, de Abraão à conquista de Canaã; </w:t>
      </w:r>
      <w:r>
        <w:rPr>
          <w:lang w:val="pt_PT" w:bidi="pt_PT"/>
        </w:rPr>
        <w:t>Salmo 106</w:t>
      </w:r>
      <w:r>
        <w:rPr>
          <w:lang w:val="pt_PT" w:bidi="pt_PT"/>
        </w:rPr>
        <w:t xml:space="preserve">, do Egito aos juízes; e </w:t>
      </w:r>
      <w:r>
        <w:rPr>
          <w:lang w:val="pt_PT" w:bidi="pt_PT"/>
        </w:rPr>
        <w:t>Salmo 136</w:t>
      </w:r>
      <w:r>
        <w:rPr>
          <w:lang w:val="pt_PT" w:bidi="pt_PT"/>
        </w:rPr>
        <w:t>, da Criação à Terra Prometida.</w:t>
      </w:r>
    </w:p>
    <w:p>
      <w:pPr>
        <w:pStyle w:val="Heading4"/>
      </w:pPr>
      <w:r>
        <w:rPr>
          <w:lang w:val="pt_PT" w:bidi="pt_PT"/>
        </w:rPr>
        <w:t>Salmos de confiança</w:t>
      </w:r>
    </w:p>
    <w:p>
      <w:pPr/>
      <w:r>
        <w:rPr>
          <w:lang w:val="pt_PT" w:bidi="pt_PT"/>
        </w:rPr>
      </w:r>
      <w:r>
        <w:rPr>
          <w:lang w:val="pt_PT" w:bidi="pt_PT"/>
        </w:rPr>
        <w:t xml:space="preserve">Embora alguns destes também possam ser classificados como lamentos, a característica dominante deste grupo é a revelada confiança serena em Deus, o que os torna particularmente adequados para uso devocional. Muitos desses salmos começam com uma afirmação de gratidão e afeição por Deus. </w:t>
      </w:r>
      <w:r>
        <w:rPr>
          <w:lang w:val="pt_PT" w:bidi="pt_PT"/>
        </w:rPr>
        <w:t>Salmos 23</w:t>
      </w:r>
      <w:r>
        <w:rPr>
          <w:lang w:val="pt_PT" w:bidi="pt_PT"/>
        </w:rPr>
        <w:t xml:space="preserve"> e </w:t>
      </w:r>
      <w:r>
        <w:rPr>
          <w:lang w:val="pt_PT" w:bidi="pt_PT"/>
        </w:rPr>
        <w:t>27</w:t>
      </w:r>
      <w:r>
        <w:rPr>
          <w:lang w:val="pt_PT" w:bidi="pt_PT"/>
        </w:rPr>
        <w:t xml:space="preserve"> são exemplos notáveis deste tipo, que também poderiam incluir </w:t>
      </w:r>
      <w:r>
        <w:rPr>
          <w:lang w:val="pt_PT" w:bidi="pt_PT"/>
        </w:rPr>
        <w:t>Salmos 11</w:t>
      </w:r>
      <w:r>
        <w:rPr>
          <w:lang w:val="pt_PT" w:bidi="pt_PT"/>
        </w:rPr>
        <w:t xml:space="preserve">, </w:t>
      </w:r>
      <w:r>
        <w:rPr>
          <w:lang w:val="pt_PT" w:bidi="pt_PT"/>
        </w:rPr>
        <w:t>16</w:t>
      </w:r>
      <w:r>
        <w:rPr>
          <w:lang w:val="pt_PT" w:bidi="pt_PT"/>
        </w:rPr>
        <w:t xml:space="preserve">, </w:t>
      </w:r>
      <w:r>
        <w:rPr>
          <w:lang w:val="pt_PT" w:bidi="pt_PT"/>
        </w:rPr>
        <w:t>62</w:t>
      </w:r>
      <w:r>
        <w:rPr>
          <w:lang w:val="pt_PT" w:bidi="pt_PT"/>
        </w:rPr>
        <w:t xml:space="preserve">, </w:t>
      </w:r>
      <w:r>
        <w:rPr>
          <w:lang w:val="pt_PT" w:bidi="pt_PT"/>
        </w:rPr>
        <w:t>116</w:t>
      </w:r>
      <w:r>
        <w:rPr>
          <w:lang w:val="pt_PT" w:bidi="pt_PT"/>
        </w:rPr>
        <w:t xml:space="preserve">, </w:t>
      </w:r>
      <w:r>
        <w:rPr>
          <w:lang w:val="pt_PT" w:bidi="pt_PT"/>
        </w:rPr>
        <w:t>131</w:t>
      </w:r>
      <w:r>
        <w:rPr>
          <w:lang w:val="pt_PT" w:bidi="pt_PT"/>
        </w:rPr>
        <w:t xml:space="preserve"> e </w:t>
      </w:r>
      <w:r>
        <w:rPr>
          <w:lang w:val="pt_PT" w:bidi="pt_PT"/>
        </w:rPr>
        <w:t>138</w:t>
      </w:r>
      <w:r>
        <w:rPr>
          <w:lang w:val="pt_PT" w:bidi="pt_PT"/>
        </w:rPr>
        <w:t>.</w:t>
      </w:r>
    </w:p>
    <w:p>
      <w:pPr>
        <w:pStyle w:val="Heading3"/>
      </w:pPr>
      <w:r>
        <w:rPr>
          <w:lang w:val="pt_PT" w:bidi="pt_PT"/>
        </w:rPr>
        <w:t>Conclusão</w:t>
      </w:r>
    </w:p>
    <w:p>
      <w:pPr/>
      <w:r>
        <w:rPr>
          <w:lang w:val="pt_PT" w:bidi="pt_PT"/>
        </w:rPr>
      </w:r>
      <w:r>
        <w:rPr>
          <w:lang w:val="pt_PT" w:bidi="pt_PT"/>
        </w:rPr>
        <w:t>As dificuldades em qualquer categorização precisa dos salmos são evidentes; muitos não se encaixam perfeitamente em um grupo — daí a ocasional sobreposição. O que é claramente evidente é uma vida devocional vibrante e vital que encontrou sua expressão mais clara no livro dos Salmos. Dizer que expressa a adoração e devoção da pessoa comum é uma simplificação; reis e sacerdotes, sábios e profetas, todos contribuíram para esta notável coleção. No entanto, permanece a verdade de que, aos olhos de Deus, todas as pessoas, independentemente de realizações ou privilégios humanos, são "comuns", pois todos são pecadores necessitados da graça e bondade de Deus. Assim, a comunidade adoradora do antigo Israel, e os santos de cada geração subsequente, na vastidão de sua diversidade, encontraram a expressão da condição, desejos e devoção de seus próprios corações neste tesouro único — os Salmos.</w:t>
      </w:r>
    </w:p>
    <w:p>
      <w:pPr/>
      <w:r>
        <w:rPr>
          <w:lang w:val="pt_PT" w:bidi="pt_PT"/>
        </w:rPr>
      </w:r>
      <w:r>
        <w:rPr>
          <w:i/>
          <w:lang w:val="pt_PT" w:bidi="pt_PT"/>
        </w:rPr>
        <w:t>Consulte também</w:t>
      </w:r>
      <w:r>
        <w:rPr>
          <w:lang w:val="pt_PT" w:bidi="pt_PT"/>
        </w:rPr>
        <w:t xml:space="preserve"> </w:t>
      </w:r>
      <w:r>
        <w:rPr>
          <w:lang w:val="pt_PT" w:bidi="pt_PT"/>
        </w:rPr>
        <w:t>Davi</w:t>
      </w:r>
      <w:r>
        <w:rPr>
          <w:lang w:val="pt_PT" w:bidi="pt_PT"/>
        </w:rPr>
        <w:t xml:space="preserve">; </w:t>
      </w:r>
      <w:r>
        <w:rPr>
          <w:lang w:val="pt_PT" w:bidi="pt_PT"/>
        </w:rPr>
        <w:t>Messias</w:t>
      </w:r>
      <w:r>
        <w:rPr>
          <w:lang w:val="pt_PT" w:bidi="pt_PT"/>
        </w:rPr>
        <w:t xml:space="preserve">; </w:t>
      </w:r>
      <w:r>
        <w:rPr>
          <w:lang w:val="pt_PT" w:bidi="pt_PT"/>
        </w:rPr>
        <w:t>Música</w:t>
      </w:r>
      <w:r>
        <w:rPr>
          <w:lang w:val="pt_PT" w:bidi="pt_PT"/>
        </w:rPr>
        <w:t xml:space="preserve">; </w:t>
      </w:r>
      <w:r>
        <w:rPr>
          <w:lang w:val="pt_PT" w:bidi="pt_PT"/>
        </w:rPr>
        <w:t>Poesia bíblica</w:t>
      </w:r>
      <w:r>
        <w:rPr>
          <w:lang w:val="pt_PT" w:bidi="pt_PT"/>
        </w:rPr>
        <w:t xml:space="preserve">; </w:t>
      </w:r>
      <w:r>
        <w:rPr>
          <w:lang w:val="pt_PT" w:bidi="pt_PT"/>
        </w:rPr>
        <w:t>Cantores no Templo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 xml:space="preserve">; </w:t>
      </w:r>
      <w:r>
        <w:rPr>
          <w:lang w:val="pt_PT" w:bidi="pt_PT"/>
        </w:rPr>
        <w:t>Sabedoria</w:t>
      </w:r>
      <w:r>
        <w:rPr>
          <w:lang w:val="pt_PT" w:bidi="pt_PT"/>
        </w:rPr>
        <w:t xml:space="preserve">; </w:t>
      </w:r>
      <w:r>
        <w:rPr>
          <w:lang w:val="pt_PT" w:bidi="pt_PT"/>
        </w:rPr>
        <w:t>Literatura de sabedoria</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Salmuna</w:t>
      </w:r>
      <w:r>
        <w:rPr>
          <w:lang w:val="pt_PT" w:bidi="pt_PT"/>
        </w:rPr>
      </w:r>
    </w:p>
    <w:p>
      <w:pPr/>
      <w:r>
        <w:rPr>
          <w:lang w:val="pt_PT" w:bidi="pt_PT"/>
        </w:rPr>
      </w:r>
      <w:r>
        <w:rPr>
          <w:i/>
          <w:lang w:val="pt_PT" w:bidi="pt_PT"/>
        </w:rPr>
        <w:t>Veja</w:t>
      </w:r>
      <w:r>
        <w:rPr>
          <w:lang w:val="pt_PT" w:bidi="pt_PT"/>
        </w:rPr>
        <w:t xml:space="preserve"> </w:t>
      </w:r>
      <w:r>
        <w:rPr>
          <w:lang w:val="pt_PT" w:bidi="pt_PT"/>
        </w:rPr>
        <w:t>Zeba e Salmuna</w:t>
      </w:r>
      <w:r>
        <w:rPr>
          <w:lang w:val="pt_PT" w:bidi="pt_PT"/>
        </w:rPr>
        <w:t>.</w:t>
      </w:r>
      <w:r>
        <w:rPr>
          <w:lang w:val="pt_PT" w:bidi="pt_PT"/>
        </w:rPr>
      </w:r>
      <w:r>
        <w:rPr>
          <w:lang w:val="pt_PT" w:bidi="pt_PT"/>
        </w:rPr>
      </w:r>
    </w:p>
    <w:p>
      <w:pPr/>
      <w:r>
        <w:rPr>
          <w:lang w:val="pt_PT" w:bidi="pt_PT"/>
        </w:rPr>
      </w:r>
    </w:p>
    <w:p>
      <w:pPr>
        <w:pStyle w:val="Heading2"/>
      </w:pPr>
      <w:r>
        <w:rPr>
          <w:lang w:val="pt_PT" w:bidi="pt_PT"/>
        </w:rPr>
        <w:t>Salomão, Cânticos de</w:t>
      </w:r>
      <w:r>
        <w:rPr>
          <w:lang w:val="pt_PT" w:bidi="pt_PT"/>
        </w:rPr>
      </w:r>
    </w:p>
    <w:p>
      <w:pPr/>
      <w:r>
        <w:rPr>
          <w:lang w:val="pt_PT" w:bidi="pt_PT"/>
        </w:rPr>
      </w:r>
      <w:r>
        <w:rPr>
          <w:lang w:val="pt_PT" w:bidi="pt_PT"/>
        </w:rPr>
        <w:t xml:space="preserve">Veja: </w:t>
      </w:r>
      <w:r>
        <w:rPr>
          <w:lang w:val="pt_PT" w:bidi="pt_PT"/>
        </w:rPr>
        <w:t>Cânticos de Salomão</w:t>
      </w:r>
      <w:r>
        <w:rPr>
          <w:lang w:val="pt_PT" w:bidi="pt_PT"/>
        </w:rPr>
        <w:t>.</w:t>
      </w:r>
      <w:r>
        <w:rPr>
          <w:lang w:val="pt_PT" w:bidi="pt_PT"/>
        </w:rPr>
      </w:r>
      <w:r>
        <w:rPr>
          <w:lang w:val="pt_PT" w:bidi="pt_PT"/>
        </w:rPr>
      </w:r>
    </w:p>
    <w:p>
      <w:pPr/>
      <w:r>
        <w:rPr>
          <w:lang w:val="pt_PT" w:bidi="pt_PT"/>
        </w:rPr>
      </w:r>
    </w:p>
    <w:p>
      <w:pPr>
        <w:pStyle w:val="Heading2"/>
      </w:pPr>
      <w:r>
        <w:rPr>
          <w:lang w:val="pt_PT" w:bidi="pt_PT"/>
        </w:rPr>
        <w:t>Salomão (pessoa)</w:t>
      </w:r>
      <w:r>
        <w:rPr>
          <w:lang w:val="pt_PT" w:bidi="pt_PT"/>
        </w:rPr>
      </w:r>
    </w:p>
    <w:p>
      <w:pPr/>
      <w:r>
        <w:rPr>
          <w:lang w:val="pt_PT" w:bidi="pt_PT"/>
        </w:rPr>
      </w:r>
      <w:r>
        <w:rPr>
          <w:lang w:val="pt_PT" w:bidi="pt_PT"/>
        </w:rPr>
        <w:t>Terceiro rei de Israel, o segundo filho de Davi e Bate-Seba, que reinou por 40 anos (970–930 a.C.). Seu nome alternativo era Jedidias, que significa “amado do Senhor”.</w:t>
      </w:r>
    </w:p>
    <w:p>
      <w:pPr>
        <w:pStyle w:val="Heading3"/>
      </w:pPr>
      <w:r>
        <w:rPr>
          <w:lang w:val="pt_PT" w:bidi="pt_PT"/>
        </w:rPr>
        <w:t>Nomeado para o trono</w:t>
      </w:r>
    </w:p>
    <w:p>
      <w:pPr/>
      <w:r>
        <w:rPr>
          <w:lang w:val="pt_PT" w:bidi="pt_PT"/>
        </w:rPr>
      </w:r>
      <w:r>
        <w:rPr>
          <w:lang w:val="pt_PT" w:bidi="pt_PT"/>
        </w:rPr>
        <w:t>Como Amnom e Absalão não estavam mais competindo pelo trono, os dois candidatos mais prováveis restantes eram Salomão e Adonias, embora a realeza tivesse sido assegurada ao primeiro (</w:t>
      </w:r>
      <w:r>
        <w:rPr>
          <w:lang w:val="pt_PT" w:bidi="pt_PT"/>
        </w:rPr>
        <w:t>1Cr 22.9,10</w:t>
      </w:r>
      <w:r>
        <w:rPr>
          <w:lang w:val="pt_PT" w:bidi="pt_PT"/>
        </w:rPr>
        <w:t>). Perto do fim da vida de Davi, Adonias contestou a escolha de Salomão e tomou medidas para se tornar rei. Com a ajuda de Joabe, general do exército, e Abiatar, o sacerdote, ele foi proclamado monarca. Salomão não foi convidado, nem Natã, o profeta, ou Benaia. Natã trouxe a notícia desse complô para Bate-Seba, que por sua vez questionou Davi sobre suas intenções. Davi então ordenou que Salomão fosse proclamado rei sobre Israel; ele foi ungido por Zadoque em meio ao toque das trombetas e ao clamor do povo: “Viva o rei Salomão!” (</w:t>
      </w:r>
      <w:r>
        <w:rPr>
          <w:lang w:val="pt_PT" w:bidi="pt_PT"/>
        </w:rPr>
        <w:t>1Rs 1.34</w:t>
      </w:r>
      <w:r>
        <w:rPr>
          <w:lang w:val="pt_PT" w:bidi="pt_PT"/>
        </w:rPr>
        <w:t>). Adonias percebeu que sua reivindicação havia colapsado e pediu misericórdia, prometendo ser fiel ao novo rei.</w:t>
      </w:r>
    </w:p>
    <w:p>
      <w:pPr/>
      <w:r>
        <w:rPr>
          <w:lang w:val="pt_PT" w:bidi="pt_PT"/>
        </w:rPr>
      </w:r>
      <w:r>
        <w:rPr>
          <w:lang w:val="pt_PT" w:bidi="pt_PT"/>
        </w:rPr>
        <w:t>Salomão agiu rapidamente para estabelecer seu controle sobre o governo (</w:t>
      </w:r>
      <w:r>
        <w:rPr>
          <w:lang w:val="pt_PT" w:bidi="pt_PT"/>
        </w:rPr>
        <w:t>1Rs 1,2</w:t>
      </w:r>
      <w:r>
        <w:rPr>
          <w:lang w:val="pt_PT" w:bidi="pt_PT"/>
        </w:rPr>
        <w:t>). Quando Adonias pediu para se casar com Abisague, companheira de Davi em sua velhice (</w:t>
      </w:r>
      <w:r>
        <w:rPr>
          <w:lang w:val="pt_PT" w:bidi="pt_PT"/>
        </w:rPr>
        <w:t>1.1–4</w:t>
      </w:r>
      <w:r>
        <w:rPr>
          <w:lang w:val="pt_PT" w:bidi="pt_PT"/>
        </w:rPr>
        <w:t>), Salomão recusou e ordenou sua morte devido a possíveis reivindicações ao trono (</w:t>
      </w:r>
      <w:r>
        <w:rPr>
          <w:lang w:val="pt_PT" w:bidi="pt_PT"/>
        </w:rPr>
        <w:t>2.22–25</w:t>
      </w:r>
      <w:r>
        <w:rPr>
          <w:lang w:val="pt_PT" w:bidi="pt_PT"/>
        </w:rPr>
        <w:t>). Além disso, porque Abiatar havia se aliado a Adonias, ele foi removido de seu serviço como sacerdote e enviado de volta para Anatote. Joabe fugiu para o altar e lá segurou-se aos seus chifres e se recusou a soltar. O rei ordenou sua morte pelas mãos de Benaia, que então se tornou comandante-chefe dos exércitos. Outro pretendente, Simei, da casa de Saul, também foi executado.</w:t>
      </w:r>
    </w:p>
    <w:p>
      <w:pPr/>
      <w:r>
        <w:rPr>
          <w:lang w:val="pt_PT" w:bidi="pt_PT"/>
        </w:rPr>
      </w:r>
      <w:r>
        <w:rPr>
          <w:lang w:val="pt_PT" w:bidi="pt_PT"/>
        </w:rPr>
        <w:t>Um dos primeiros atos registrados de Salomão como rei foi ir ao alto lugar em Gibeão e sacrificar 1.000 holocaustos. Na noite seguinte, o Senhor apareceu ao rei em um sonho, perguntando qual era seu desejo mais profundo. Salomão pediu sabedoria para julgar Israel, e Deus ficou satisfeito com o pedido (</w:t>
      </w:r>
      <w:r>
        <w:rPr>
          <w:lang w:val="pt_PT" w:bidi="pt_PT"/>
        </w:rPr>
        <w:t>1Rs 3</w:t>
      </w:r>
      <w:r>
        <w:rPr>
          <w:lang w:val="pt_PT" w:bidi="pt_PT"/>
        </w:rPr>
        <w:t>). O rei de Israel recebeu seu desejo, junto com os dons de longevidade, riquezas e fama.</w:t>
      </w:r>
    </w:p>
    <w:p>
      <w:pPr>
        <w:pStyle w:val="Heading3"/>
      </w:pPr>
      <w:r>
        <w:rPr>
          <w:lang w:val="pt_PT" w:bidi="pt_PT"/>
        </w:rPr>
        <w:t>Conquistas de Salomão</w:t>
      </w:r>
    </w:p>
    <w:p>
      <w:pPr>
        <w:pStyle w:val="Heading4"/>
      </w:pPr>
      <w:r>
        <w:rPr>
          <w:lang w:val="pt_PT" w:bidi="pt_PT"/>
        </w:rPr>
        <w:t>Seu governo</w:t>
      </w:r>
    </w:p>
    <w:p>
      <w:pPr/>
      <w:r>
        <w:rPr>
          <w:lang w:val="pt_PT" w:bidi="pt_PT"/>
        </w:rPr>
      </w:r>
      <w:r>
        <w:rPr>
          <w:lang w:val="pt_PT" w:bidi="pt_PT"/>
        </w:rPr>
        <w:t>Os esforços de Davi promoveram a união das 12 tribos, mas Salomão estabeleceu um estado organizado com muitos oficiais para auxiliá-lo (</w:t>
      </w:r>
      <w:r>
        <w:rPr>
          <w:lang w:val="pt_PT" w:bidi="pt_PT"/>
        </w:rPr>
        <w:t>1Rs 4</w:t>
      </w:r>
      <w:r>
        <w:rPr>
          <w:lang w:val="pt_PT" w:bidi="pt_PT"/>
        </w:rPr>
        <w:t>). Todo o país foi dividido em 12 grandes distritos; cada distrito era responsável por garantir as provisões para a corte do rei durante um mês a cada ano. O sistema era equitativo e projetado para distribuir a carga tributária por todo o país.</w:t>
      </w:r>
    </w:p>
    <w:p>
      <w:pPr>
        <w:pStyle w:val="Heading4"/>
      </w:pPr>
      <w:r>
        <w:rPr>
          <w:lang w:val="pt_PT" w:bidi="pt_PT"/>
        </w:rPr>
        <w:t>Seus prédios</w:t>
      </w:r>
    </w:p>
    <w:p>
      <w:pPr/>
      <w:r>
        <w:rPr>
          <w:lang w:val="pt_PT" w:bidi="pt_PT"/>
        </w:rPr>
      </w:r>
      <w:r>
        <w:rPr>
          <w:lang w:val="pt_PT" w:bidi="pt_PT"/>
        </w:rPr>
        <w:t>Uma das primeiras iniciativas de Salomão foi a construção do templo. Davi desejava construir o templo, mas essa tarefa foi deixada para Salomão, o homem de paz. Hirão, rei de Tiro, forneceu cedros do Monte Líbano para o templo (</w:t>
      </w:r>
      <w:r>
        <w:rPr>
          <w:lang w:val="pt_PT" w:bidi="pt_PT"/>
        </w:rPr>
        <w:t>1Rs 5.1–12</w:t>
      </w:r>
      <w:r>
        <w:rPr>
          <w:lang w:val="pt_PT" w:bidi="pt_PT"/>
        </w:rPr>
        <w:t>), e em troca recebeu uma quantidade adequada de alimentos. Para fornecer a mão de obra necessária para esses projetos de construção, os cananeus foram feitos escravos (</w:t>
      </w:r>
      <w:r>
        <w:rPr>
          <w:lang w:val="pt_PT" w:bidi="pt_PT"/>
        </w:rPr>
        <w:t>9.20,21</w:t>
      </w:r>
      <w:r>
        <w:rPr>
          <w:lang w:val="pt_PT" w:bidi="pt_PT"/>
        </w:rPr>
        <w:t>). Da mesma forma, os israelitas foram obrigados a trabalhar em grupos de 10.000, a cada terceiro mês (</w:t>
      </w:r>
      <w:r>
        <w:rPr>
          <w:lang w:val="pt_PT" w:bidi="pt_PT"/>
        </w:rPr>
        <w:t>5.13–18</w:t>
      </w:r>
      <w:r>
        <w:rPr>
          <w:lang w:val="pt_PT" w:bidi="pt_PT"/>
        </w:rPr>
        <w:t xml:space="preserve">; </w:t>
      </w:r>
      <w:r>
        <w:rPr>
          <w:lang w:val="pt_PT" w:bidi="pt_PT"/>
        </w:rPr>
        <w:t>2Cr 2.17,18</w:t>
      </w:r>
      <w:r>
        <w:rPr>
          <w:lang w:val="pt_PT" w:bidi="pt_PT"/>
        </w:rPr>
        <w:t>). Os trabalhadores para o templo incluíam 80.000 cortadores de pedra, 70.000 trabalhadores comuns e 3.600 capatazes.</w:t>
      </w:r>
    </w:p>
    <w:p>
      <w:pPr/>
      <w:r>
        <w:rPr>
          <w:lang w:val="pt_PT" w:bidi="pt_PT"/>
        </w:rPr>
      </w:r>
      <w:r>
        <w:rPr>
          <w:lang w:val="pt_PT" w:bidi="pt_PT"/>
        </w:rPr>
        <w:t>Levou sete anos para terminar o templo, que, pelos padrões modernos, era um edifício relativamente pequeno: 27 metros de comprimento, 9 metros de largura e 14 metros de altura. No entanto, a cobertura de ouro nas paredes e móveis o tornava bastante caro.</w:t>
      </w:r>
    </w:p>
    <w:p>
      <w:pPr/>
      <w:r>
        <w:rPr>
          <w:lang w:val="pt_PT" w:bidi="pt_PT"/>
        </w:rPr>
      </w:r>
      <w:r>
        <w:rPr>
          <w:lang w:val="pt_PT" w:bidi="pt_PT"/>
        </w:rPr>
        <w:t>No 11º ano do reinado de Salomão, a dedicação do templo foi celebrada em uma grande convocação (</w:t>
      </w:r>
      <w:r>
        <w:rPr>
          <w:lang w:val="pt_PT" w:bidi="pt_PT"/>
        </w:rPr>
        <w:t>1Rs 6.38</w:t>
      </w:r>
      <w:r>
        <w:rPr>
          <w:lang w:val="pt_PT" w:bidi="pt_PT"/>
        </w:rPr>
        <w:t xml:space="preserve">; </w:t>
      </w:r>
      <w:r>
        <w:rPr>
          <w:lang w:val="pt_PT" w:bidi="pt_PT"/>
        </w:rPr>
        <w:t>8.1–5</w:t>
      </w:r>
      <w:r>
        <w:rPr>
          <w:lang w:val="pt_PT" w:bidi="pt_PT"/>
        </w:rPr>
        <w:t>). A presença do Senhor encheu o templo, e Salomão então ofereceu sua grande oração dedicatória (</w:t>
      </w:r>
      <w:r>
        <w:rPr>
          <w:lang w:val="pt_PT" w:bidi="pt_PT"/>
        </w:rPr>
        <w:t>8.23–53</w:t>
      </w:r>
      <w:r>
        <w:rPr>
          <w:lang w:val="pt_PT" w:bidi="pt_PT"/>
        </w:rPr>
        <w:t>), marcando-a como um dos grandes momentos de sua devoção ao Senhor. Depois, ele ofereceu 22.000 bois e 120.000 ovelhas, além de outras ofertas. O povo estava cheio de alegria porque Davi tinha um sucessor tão notável.</w:t>
      </w:r>
    </w:p>
    <w:p>
      <w:pPr/>
      <w:r>
        <w:rPr>
          <w:lang w:val="pt_PT" w:bidi="pt_PT"/>
        </w:rPr>
      </w:r>
      <w:r>
        <w:rPr>
          <w:lang w:val="pt_PT" w:bidi="pt_PT"/>
        </w:rPr>
        <w:t>Salomão construiu outros edifícios: a Casa da Floresta do Líbano, o Salão das Colunas, um salão para seu trono e uma casa para a filha do Faraó (</w:t>
      </w:r>
      <w:r>
        <w:rPr>
          <w:lang w:val="pt_PT" w:bidi="pt_PT"/>
        </w:rPr>
        <w:t>1Rs 7.2–8</w:t>
      </w:r>
      <w:r>
        <w:rPr>
          <w:lang w:val="pt_PT" w:bidi="pt_PT"/>
        </w:rPr>
        <w:t>). Foram necessários treze anos para a construção de sua própria casa, grande o suficiente para acomodar suas esposas e concubinas, bem como os servos. Uma grande fortaleza também foi construída, Milo, que foi usada para proteger o templo (</w:t>
      </w:r>
      <w:r>
        <w:rPr>
          <w:lang w:val="pt_PT" w:bidi="pt_PT"/>
        </w:rPr>
        <w:t>9.24</w:t>
      </w:r>
      <w:r>
        <w:rPr>
          <w:lang w:val="pt_PT" w:bidi="pt_PT"/>
        </w:rPr>
        <w:t>), assim como outras cidades armazéns e fortificadas.</w:t>
      </w:r>
    </w:p>
    <w:p>
      <w:pPr>
        <w:pStyle w:val="Heading4"/>
      </w:pPr>
      <w:r>
        <w:rPr>
          <w:lang w:val="pt_PT" w:bidi="pt_PT"/>
        </w:rPr>
        <w:t>Seu comércio com outras nações</w:t>
      </w:r>
    </w:p>
    <w:p>
      <w:pPr/>
      <w:r>
        <w:rPr>
          <w:lang w:val="pt_PT" w:bidi="pt_PT"/>
        </w:rPr>
      </w:r>
      <w:r>
        <w:rPr>
          <w:lang w:val="pt_PT" w:bidi="pt_PT"/>
        </w:rPr>
        <w:t>O rei tinha um acordo com Hirão, rei de Tiro, para pagar anualmente por cedros, cortadores de pedra e outras construções; por 125.000 alqueires (4,4 milhões de litros) de trigo; e por 115.000 galões (435.275 litros) de azeite (</w:t>
      </w:r>
      <w:r>
        <w:rPr>
          <w:lang w:val="pt_PT" w:bidi="pt_PT"/>
        </w:rPr>
        <w:t>1Rs 5.11</w:t>
      </w:r>
      <w:r>
        <w:rPr>
          <w:lang w:val="pt_PT" w:bidi="pt_PT"/>
        </w:rPr>
        <w:t>). Além disso, Hirão recebeu 20 cidades na Galileia para cobrir todas as dívidas. Contrariando a instrução de não negociar cavalos (</w:t>
      </w:r>
      <w:r>
        <w:rPr>
          <w:lang w:val="pt_PT" w:bidi="pt_PT"/>
        </w:rPr>
        <w:t>Dt 17.16</w:t>
      </w:r>
      <w:r>
        <w:rPr>
          <w:lang w:val="pt_PT" w:bidi="pt_PT"/>
        </w:rPr>
        <w:t>), Salomão comprou cavalos e carros dos egípcios, e alguns destes, por sua vez, foram vendidos aos hititas e arameus com lucro (</w:t>
      </w:r>
      <w:r>
        <w:rPr>
          <w:lang w:val="pt_PT" w:bidi="pt_PT"/>
        </w:rPr>
        <w:t>1Rs 10.28,29</w:t>
      </w:r>
      <w:r>
        <w:rPr>
          <w:lang w:val="pt_PT" w:bidi="pt_PT"/>
        </w:rPr>
        <w:t>).</w:t>
      </w:r>
    </w:p>
    <w:p>
      <w:pPr/>
      <w:r>
        <w:rPr>
          <w:lang w:val="pt_PT" w:bidi="pt_PT"/>
        </w:rPr>
      </w:r>
      <w:r>
        <w:rPr>
          <w:lang w:val="pt_PT" w:bidi="pt_PT"/>
        </w:rPr>
        <w:t>Além disso, Salomão se envolveu no comércio marítimo. Navios construídos nos estaleiros de Eziom-Geber navegavam para portos no Mar Vermelho e no Oceano Índico. Os marinheiros coletavam ouro, marfim e pavões. De Ofir, os comerciantes trouxeram de volta 420 talentos de ouro, uma fortuna considerável.</w:t>
      </w:r>
    </w:p>
    <w:p>
      <w:pPr>
        <w:pStyle w:val="Heading3"/>
      </w:pPr>
      <w:r>
        <w:rPr>
          <w:lang w:val="pt_PT" w:bidi="pt_PT"/>
        </w:rPr>
        <w:t>Sua sabedoria</w:t>
      </w:r>
    </w:p>
    <w:p>
      <w:pPr/>
      <w:r>
        <w:rPr>
          <w:lang w:val="pt_PT" w:bidi="pt_PT"/>
        </w:rPr>
      </w:r>
      <w:r>
        <w:rPr>
          <w:lang w:val="pt_PT" w:bidi="pt_PT"/>
        </w:rPr>
        <w:t>Salomão escreveu 3.000 provérbios e 1.005 cânticos (</w:t>
      </w:r>
      <w:r>
        <w:rPr>
          <w:lang w:val="pt_PT" w:bidi="pt_PT"/>
        </w:rPr>
        <w:t>1Rs 4.32</w:t>
      </w:r>
      <w:r>
        <w:rPr>
          <w:lang w:val="pt_PT" w:bidi="pt_PT"/>
        </w:rPr>
        <w:t>). A maior parte do livro de Provérbios é atribuída a ele (</w:t>
      </w:r>
      <w:r>
        <w:rPr>
          <w:lang w:val="pt_PT" w:bidi="pt_PT"/>
        </w:rPr>
        <w:t>Pv 25.1</w:t>
      </w:r>
      <w:r>
        <w:rPr>
          <w:lang w:val="pt_PT" w:bidi="pt_PT"/>
        </w:rPr>
        <w:t xml:space="preserve">), assim como Eclesiastes, Cântico dos Cânticos e </w:t>
      </w:r>
      <w:r>
        <w:rPr>
          <w:lang w:val="pt_PT" w:bidi="pt_PT"/>
        </w:rPr>
        <w:t>Salmos 72</w:t>
      </w:r>
      <w:r>
        <w:rPr>
          <w:lang w:val="pt_PT" w:bidi="pt_PT"/>
        </w:rPr>
        <w:t xml:space="preserve"> e </w:t>
      </w:r>
      <w:r>
        <w:rPr>
          <w:lang w:val="pt_PT" w:bidi="pt_PT"/>
        </w:rPr>
        <w:t>127</w:t>
      </w:r>
      <w:r>
        <w:rPr>
          <w:lang w:val="pt_PT" w:bidi="pt_PT"/>
        </w:rPr>
        <w:t>. Seu obituário menciona suas realizações literárias no livro dos atos de Salomão (</w:t>
      </w:r>
      <w:r>
        <w:rPr>
          <w:lang w:val="pt_PT" w:bidi="pt_PT"/>
        </w:rPr>
        <w:t>1Rs 11.41</w:t>
      </w:r>
      <w:r>
        <w:rPr>
          <w:lang w:val="pt_PT" w:bidi="pt_PT"/>
        </w:rPr>
        <w:t>).</w:t>
      </w:r>
    </w:p>
    <w:p>
      <w:pPr/>
      <w:r>
        <w:rPr>
          <w:lang w:val="pt_PT" w:bidi="pt_PT"/>
        </w:rPr>
      </w:r>
      <w:r>
        <w:rPr>
          <w:lang w:val="pt_PT" w:bidi="pt_PT"/>
        </w:rPr>
        <w:t>A rainha de Sabá veio verificar se os relatos sobre a fama e sabedoria de Salomão eram corretos. Após ver tudo o que ele possuía em Jerusalém e ouvir sua sabedoria, sua resposta final foi abençoar o Senhor Deus de Israel, que levantou uma pessoa tão sábia para ocupar um trono tão magnífico (</w:t>
      </w:r>
      <w:r>
        <w:rPr>
          <w:lang w:val="pt_PT" w:bidi="pt_PT"/>
        </w:rPr>
        <w:t>1Rs 10</w:t>
      </w:r>
      <w:r>
        <w:rPr>
          <w:lang w:val="pt_PT" w:bidi="pt_PT"/>
        </w:rPr>
        <w:t>).</w:t>
      </w:r>
    </w:p>
    <w:p>
      <w:pPr>
        <w:pStyle w:val="Heading3"/>
      </w:pPr>
      <w:r>
        <w:rPr>
          <w:lang w:val="pt_PT" w:bidi="pt_PT"/>
        </w:rPr>
        <w:t>Sua queda</w:t>
      </w:r>
    </w:p>
    <w:p>
      <w:pPr/>
      <w:r>
        <w:rPr>
          <w:lang w:val="pt_PT" w:bidi="pt_PT"/>
        </w:rPr>
      </w:r>
      <w:r>
        <w:rPr>
          <w:lang w:val="pt_PT" w:bidi="pt_PT"/>
        </w:rPr>
        <w:t>Salomão cometeu muitos erros de julgamento durante seu reinado, e um deles foi a tributação excessiva sobre o povo. Seu pior erro foi adicionar mais e mais esposas ao seu harém, acomodando suas preferências religiosas com santuários pagãos (</w:t>
      </w:r>
      <w:r>
        <w:rPr>
          <w:lang w:val="pt_PT" w:bidi="pt_PT"/>
        </w:rPr>
        <w:t>1Rs 11.1–8</w:t>
      </w:r>
      <w:r>
        <w:rPr>
          <w:lang w:val="pt_PT" w:bidi="pt_PT"/>
        </w:rPr>
        <w:t>). O Senhor afligiu Salomão, permitindo que Israel fosse atacado por todos os lados. Embora o reino não tenha sido danificado durante o tempo de Salomão, seu filho experimentou sua divisão. Não há registro de que Salomão tenha se arrependido, mas é bem possível que o livro de Eclesiastes revele sua percepção de suas decisões erradas.</w:t>
      </w:r>
    </w:p>
    <w:p>
      <w:pPr/>
      <w:r>
        <w:rPr>
          <w:lang w:val="pt_PT" w:bidi="pt_PT"/>
        </w:rPr>
      </w:r>
      <w:r>
        <w:rPr>
          <w:i/>
          <w:lang w:val="pt_PT" w:bidi="pt_PT"/>
        </w:rPr>
        <w:t xml:space="preserve">Veja </w:t>
      </w:r>
      <w:r>
        <w:rPr>
          <w:lang w:val="pt_PT" w:bidi="pt_PT"/>
        </w:rPr>
        <w:t>Cronologia da Bíblia (Antigo Testamento)</w:t>
      </w:r>
      <w:r>
        <w:rPr>
          <w:lang w:val="pt_PT" w:bidi="pt_PT"/>
        </w:rPr>
        <w:t xml:space="preserve">; </w:t>
      </w:r>
      <w:r>
        <w:rPr>
          <w:lang w:val="pt_PT" w:bidi="pt_PT"/>
        </w:rPr>
        <w:t>Livro de Eclesiastes</w:t>
      </w:r>
      <w:r>
        <w:rPr>
          <w:lang w:val="pt_PT" w:bidi="pt_PT"/>
        </w:rPr>
        <w:t xml:space="preserve">; </w:t>
      </w:r>
      <w:r>
        <w:rPr>
          <w:lang w:val="pt_PT" w:bidi="pt_PT"/>
        </w:rPr>
        <w:t>História de Israel</w:t>
      </w:r>
      <w:r>
        <w:rPr>
          <w:lang w:val="pt_PT" w:bidi="pt_PT"/>
        </w:rPr>
        <w:t xml:space="preserve">; </w:t>
      </w:r>
      <w:r>
        <w:rPr>
          <w:lang w:val="pt_PT" w:bidi="pt_PT"/>
        </w:rPr>
        <w:t>Rei, realeza</w:t>
      </w:r>
      <w:r>
        <w:rPr>
          <w:lang w:val="pt_PT" w:bidi="pt_PT"/>
        </w:rPr>
        <w:t xml:space="preserve">; </w:t>
      </w:r>
      <w:r>
        <w:rPr>
          <w:lang w:val="pt_PT" w:bidi="pt_PT"/>
        </w:rPr>
        <w:t>Livro de Provérbios</w:t>
      </w:r>
      <w:r>
        <w:rPr>
          <w:lang w:val="pt_PT" w:bidi="pt_PT"/>
        </w:rPr>
        <w:t xml:space="preserve">; </w:t>
      </w:r>
      <w:r>
        <w:rPr>
          <w:lang w:val="pt_PT" w:bidi="pt_PT"/>
        </w:rPr>
        <w:t>Cântico de Salomão</w:t>
      </w:r>
      <w:r>
        <w:rPr>
          <w:lang w:val="pt_PT" w:bidi="pt_PT"/>
        </w:rPr>
        <w:t xml:space="preserve">; </w:t>
      </w:r>
      <w:r>
        <w:rPr>
          <w:lang w:val="pt_PT" w:bidi="pt_PT"/>
        </w:rPr>
        <w:t>Sabedoria</w:t>
      </w:r>
      <w:r>
        <w:rPr>
          <w:lang w:val="pt_PT" w:bidi="pt_PT"/>
        </w:rPr>
        <w:t xml:space="preserve">; </w:t>
      </w:r>
      <w:r>
        <w:rPr>
          <w:lang w:val="pt_PT" w:bidi="pt_PT"/>
        </w:rPr>
        <w:t>Literatura de sabedoria</w:t>
      </w:r>
      <w:r>
        <w:rPr>
          <w:lang w:val="pt_PT" w:bidi="pt_PT"/>
        </w:rPr>
        <w:t>.</w:t>
      </w:r>
      <w:r>
        <w:rPr>
          <w:lang w:val="pt_PT" w:bidi="pt_PT"/>
        </w:rPr>
      </w:r>
      <w:r>
        <w:rPr>
          <w:lang w:val="pt_PT" w:bidi="pt_PT"/>
        </w:rPr>
      </w:r>
    </w:p>
    <w:p>
      <w:pPr/>
      <w:r>
        <w:rPr>
          <w:lang w:val="pt_PT" w:bidi="pt_PT"/>
        </w:rPr>
      </w:r>
    </w:p>
    <w:p>
      <w:pPr>
        <w:pStyle w:val="Heading2"/>
      </w:pPr>
      <w:r>
        <w:rPr>
          <w:lang w:val="pt_PT" w:bidi="pt_PT"/>
        </w:rPr>
        <w:t>Salomão, Pórtico de</w:t>
      </w:r>
      <w:r>
        <w:rPr>
          <w:lang w:val="pt_PT" w:bidi="pt_PT"/>
        </w:rPr>
      </w:r>
    </w:p>
    <w:p>
      <w:pPr/>
      <w:r>
        <w:rPr>
          <w:lang w:val="pt_PT" w:bidi="pt_PT"/>
        </w:rPr>
      </w:r>
      <w:r>
        <w:rPr>
          <w:i/>
          <w:lang w:val="pt_PT" w:bidi="pt_PT"/>
        </w:rPr>
        <w:t>Veja</w:t>
      </w:r>
      <w:r>
        <w:rPr>
          <w:lang w:val="pt_PT" w:bidi="pt_PT"/>
        </w:rPr>
        <w:t xml:space="preserve"> </w:t>
      </w:r>
      <w:r>
        <w:rPr>
          <w:lang w:val="pt_PT" w:bidi="pt_PT"/>
        </w:rPr>
        <w:t>Pórtico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Salomão, Tanques de</w:t>
      </w:r>
      <w:r>
        <w:rPr>
          <w:lang w:val="pt_PT" w:bidi="pt_PT"/>
        </w:rPr>
      </w:r>
    </w:p>
    <w:p>
      <w:pPr/>
      <w:r>
        <w:rPr>
          <w:lang w:val="pt_PT" w:bidi="pt_PT"/>
        </w:rPr>
      </w:r>
      <w:r>
        <w:rPr>
          <w:lang w:val="pt_PT" w:bidi="pt_PT"/>
        </w:rPr>
        <w:t>Reservatórios de água, cuja construção foi atribuída a Salomão. Salomão fez reservatórios para regar suas vinhas, jardins, parques e pomares (</w:t>
      </w:r>
      <w:r>
        <w:rPr>
          <w:lang w:val="pt_PT" w:bidi="pt_PT"/>
        </w:rPr>
        <w:t>Ec 2.4–6</w:t>
      </w:r>
      <w:r>
        <w:rPr>
          <w:lang w:val="pt_PT" w:bidi="pt_PT"/>
        </w:rPr>
        <w:t>), mas sua localização é incerta.</w:t>
      </w:r>
    </w:p>
    <w:p>
      <w:pPr/>
      <w:r>
        <w:rPr>
          <w:lang w:val="pt_PT" w:bidi="pt_PT"/>
        </w:rPr>
      </w:r>
      <w:r>
        <w:rPr>
          <w:lang w:val="pt_PT" w:bidi="pt_PT"/>
        </w:rPr>
        <w:t>Os chamados tanques de Salomão estão situados no vale de Etã, cerca de 16 quilômetros ao sul de Jerusalém e um pouco ao sul de Belém. Os três reservatórios, que são um tanto retangulares, estão colocados em diferentes níveis. Eles variam em tamanho, com o mais alto sendo o menor e o mais baixo o maior. O tanque inferior tem 177 metros de comprimento, 45 a 63 metros de largura e 15 metros de profundidade. O tanque pequeno é também o mais raso, com uma profundidade de apenas 4,6 metros.</w:t>
      </w:r>
    </w:p>
    <w:p>
      <w:pPr/>
      <w:r>
        <w:rPr>
          <w:lang w:val="pt_PT" w:bidi="pt_PT"/>
        </w:rPr>
      </w:r>
      <w:r>
        <w:rPr>
          <w:lang w:val="pt_PT" w:bidi="pt_PT"/>
        </w:rPr>
        <w:t>As piscinas são parcialmente escavadas na rocha e em parte construídas de alvenaria; elas são conectadas por condutos, e a extremidade inferior da maior piscina funciona como uma barragem. A água é fornecida por nascentes e pela água da chuva que escorre. A capacidade estimada de todas as três piscinas é de cerca de 151 milhões de litros.</w:t>
      </w:r>
    </w:p>
    <w:p>
      <w:pPr/>
      <w:r>
        <w:rPr>
          <w:lang w:val="pt_PT" w:bidi="pt_PT"/>
        </w:rPr>
      </w:r>
      <w:r>
        <w:rPr>
          <w:lang w:val="pt_PT" w:bidi="pt_PT"/>
        </w:rPr>
        <w:t xml:space="preserve">Veja: </w:t>
      </w:r>
      <w:r>
        <w:rPr>
          <w:lang w:val="pt_PT" w:bidi="pt_PT"/>
        </w:rPr>
        <w:t>Aqueduto</w:t>
      </w:r>
      <w:r>
        <w:rPr>
          <w:lang w:val="pt_PT" w:bidi="pt_PT"/>
        </w:rPr>
        <w:t>.</w:t>
      </w:r>
      <w:r>
        <w:rPr>
          <w:lang w:val="pt_PT" w:bidi="pt_PT"/>
        </w:rPr>
      </w:r>
      <w:r>
        <w:rPr>
          <w:lang w:val="pt_PT" w:bidi="pt_PT"/>
        </w:rPr>
      </w:r>
    </w:p>
    <w:p>
      <w:pPr/>
      <w:r>
        <w:rPr>
          <w:lang w:val="pt_PT" w:bidi="pt_PT"/>
        </w:rPr>
      </w:r>
    </w:p>
    <w:p>
      <w:pPr>
        <w:pStyle w:val="Heading2"/>
      </w:pPr>
      <w:r>
        <w:rPr>
          <w:lang w:val="pt_PT" w:bidi="pt_PT"/>
        </w:rPr>
        <w:t>Salomé</w:t>
      </w:r>
      <w:r>
        <w:rPr>
          <w:lang w:val="pt_PT" w:bidi="pt_PT"/>
        </w:rPr>
      </w:r>
    </w:p>
    <w:p>
      <w:pPr/>
      <w:r>
        <w:rPr>
          <w:lang w:val="pt_PT" w:bidi="pt_PT"/>
        </w:rPr>
      </w:r>
      <w:r>
        <w:rPr>
          <w:lang w:val="pt_PT" w:bidi="pt_PT"/>
        </w:rPr>
        <w:t>Nome derivado da saudação hebraica shalom (paz), com uma letra adicional sendo um sufixo grego.</w:t>
      </w:r>
    </w:p>
    <w:p>
      <w:pPr/>
      <w:r>
        <w:rPr>
          <w:lang w:val="pt_PT" w:bidi="pt_PT"/>
        </w:rPr>
      </w:r>
      <w:r>
        <w:rPr>
          <w:lang w:val="pt_PT" w:bidi="pt_PT"/>
        </w:rPr>
        <w:t xml:space="preserve">1. Mulher que seguiu Jesus e era talvez a irmã de Maria e a mãe de Tiago e João. Em </w:t>
      </w:r>
      <w:r>
        <w:rPr>
          <w:lang w:val="pt_PT" w:bidi="pt_PT"/>
        </w:rPr>
        <w:t>Marcos 15.40</w:t>
      </w:r>
      <w:r>
        <w:rPr>
          <w:lang w:val="pt_PT" w:bidi="pt_PT"/>
        </w:rPr>
        <w:t>, o evangelista descreve as mulheres que estavam ao pé da cruz, e nomeia três delas: Maria Madalena, Maria, mãe de Tiago, o menor, e de José, e Salomé. Da mesma forma, ao descrever as mulheres que chegaram ao túmulo ao amanhecer, Marcos narra que Maria Madalena, Maria, a mãe de Tiago, e Salomé haviam trazido especiarias para ungir o corpo (</w:t>
      </w:r>
      <w:r>
        <w:rPr>
          <w:lang w:val="pt_PT" w:bidi="pt_PT"/>
        </w:rPr>
        <w:t>Mc 16.1</w:t>
      </w:r>
      <w:r>
        <w:rPr>
          <w:lang w:val="pt_PT" w:bidi="pt_PT"/>
        </w:rPr>
        <w:t>). Mateus fala de duas mulheres chamadas Maria, e a mãe dos filhos de Zebedeu, que poderiam ter sido Salomé (</w:t>
      </w:r>
      <w:r>
        <w:rPr>
          <w:lang w:val="pt_PT" w:bidi="pt_PT"/>
        </w:rPr>
        <w:t>Mt 27.56</w:t>
      </w:r>
      <w:r>
        <w:rPr>
          <w:lang w:val="pt_PT" w:bidi="pt_PT"/>
        </w:rPr>
        <w:t>). João fala de quatro mulheres: (1) Maria, a mãe de Jesus; (2) Maria, a esposa de Cléopas; (3) Maria Madalena; e (4) a irmã de Maria — sem nome (</w:t>
      </w:r>
      <w:r>
        <w:rPr>
          <w:lang w:val="pt_PT" w:bidi="pt_PT"/>
        </w:rPr>
        <w:t>Jo 19.25</w:t>
      </w:r>
      <w:r>
        <w:rPr>
          <w:lang w:val="pt_PT" w:bidi="pt_PT"/>
        </w:rPr>
        <w:t>). Se a irmã de Maria fosse Salomé, e ela e a mãe dos filhos de Zebedeu fossem a mesma, então Tiago e João, os filhos de Zebedeu, eram primos de Jesus.</w:t>
      </w:r>
    </w:p>
    <w:p>
      <w:pPr/>
      <w:r>
        <w:rPr>
          <w:lang w:val="pt_PT" w:bidi="pt_PT"/>
        </w:rPr>
      </w:r>
      <w:r>
        <w:rPr>
          <w:lang w:val="pt_PT" w:bidi="pt_PT"/>
        </w:rPr>
        <w:t xml:space="preserve">2. Filha de Herodias, de seu primeiro casamento com Herodes Filipe. Embora não seja especificamente nomeada em </w:t>
      </w:r>
      <w:r>
        <w:rPr>
          <w:lang w:val="pt_PT" w:bidi="pt_PT"/>
        </w:rPr>
        <w:t>Mateus 14.6</w:t>
      </w:r>
      <w:r>
        <w:rPr>
          <w:lang w:val="pt_PT" w:bidi="pt_PT"/>
        </w:rPr>
        <w:t xml:space="preserve"> ou </w:t>
      </w:r>
      <w:r>
        <w:rPr>
          <w:lang w:val="pt_PT" w:bidi="pt_PT"/>
        </w:rPr>
        <w:t>Marcos 6.22</w:t>
      </w:r>
      <w:r>
        <w:rPr>
          <w:lang w:val="pt_PT" w:bidi="pt_PT"/>
        </w:rPr>
        <w:t>, a menina cuja dança agradou tanto a Herodes que ele prometeu sob juramento qualquer coisa que ela pedisse, até metade de seu reino. Instigada por sua mãe, ela pediu a cabeça de João Batista.</w:t>
      </w:r>
      <w:r>
        <w:rPr>
          <w:lang w:val="pt_PT" w:bidi="pt_PT"/>
        </w:rPr>
      </w:r>
      <w:r>
        <w:rPr>
          <w:lang w:val="pt_PT" w:bidi="pt_PT"/>
        </w:rPr>
      </w:r>
    </w:p>
    <w:p>
      <w:pPr/>
      <w:r>
        <w:rPr>
          <w:lang w:val="pt_PT" w:bidi="pt_PT"/>
        </w:rPr>
      </w:r>
    </w:p>
    <w:p>
      <w:pPr>
        <w:pStyle w:val="Heading2"/>
      </w:pPr>
      <w:r>
        <w:rPr>
          <w:lang w:val="pt_PT" w:bidi="pt_PT"/>
        </w:rPr>
        <w:t>Saltério</w:t>
      </w:r>
      <w:r>
        <w:rPr>
          <w:lang w:val="pt_PT" w:bidi="pt_PT"/>
        </w:rPr>
      </w:r>
    </w:p>
    <w:p>
      <w:pPr/>
      <w:r>
        <w:rPr>
          <w:lang w:val="pt_PT" w:bidi="pt_PT"/>
        </w:rPr>
      </w:r>
      <w:r>
        <w:rPr>
          <w:lang w:val="pt_PT" w:bidi="pt_PT"/>
        </w:rPr>
        <w:t xml:space="preserve">Uma harpa em forma de triângulo mencionada em </w:t>
      </w:r>
      <w:r>
        <w:rPr>
          <w:lang w:val="pt_PT" w:bidi="pt_PT"/>
        </w:rPr>
        <w:t>Daniel 3.5–15</w:t>
      </w:r>
      <w:r>
        <w:rPr>
          <w:lang w:val="pt_PT" w:bidi="pt_PT"/>
        </w:rPr>
        <w:t xml:space="preserve">. </w:t>
      </w:r>
      <w:r>
        <w:rPr>
          <w:i/>
          <w:lang w:val="pt_PT" w:bidi="pt_PT"/>
        </w:rPr>
        <w:t>Veja</w:t>
      </w:r>
      <w:r>
        <w:rPr>
          <w:lang w:val="pt_PT" w:bidi="pt_PT"/>
        </w:rPr>
        <w:t xml:space="preserve"> </w:t>
      </w:r>
      <w:r>
        <w:rPr>
          <w:lang w:val="pt_PT" w:bidi="pt_PT"/>
        </w:rPr>
        <w:t>Instrumentos musicais (Lira)</w:t>
      </w:r>
      <w:r>
        <w:rPr>
          <w:lang w:val="pt_PT" w:bidi="pt_PT"/>
        </w:rPr>
        <w:t>.</w:t>
      </w:r>
      <w:r>
        <w:rPr>
          <w:lang w:val="pt_PT" w:bidi="pt_PT"/>
        </w:rPr>
      </w:r>
      <w:r>
        <w:rPr>
          <w:lang w:val="pt_PT" w:bidi="pt_PT"/>
        </w:rPr>
      </w:r>
    </w:p>
    <w:p>
      <w:pPr/>
      <w:r>
        <w:rPr>
          <w:lang w:val="pt_PT" w:bidi="pt_PT"/>
        </w:rPr>
      </w:r>
    </w:p>
    <w:p>
      <w:pPr>
        <w:pStyle w:val="Heading2"/>
      </w:pPr>
      <w:r>
        <w:rPr>
          <w:lang w:val="pt_PT" w:bidi="pt_PT"/>
        </w:rPr>
        <w:t>Salu</w:t>
      </w:r>
      <w:r>
        <w:rPr>
          <w:lang w:val="pt_PT" w:bidi="pt_PT"/>
        </w:rPr>
      </w:r>
    </w:p>
    <w:p>
      <w:pPr/>
      <w:r>
        <w:rPr>
          <w:lang w:val="pt_PT" w:bidi="pt_PT"/>
        </w:rPr>
      </w:r>
      <w:r>
        <w:rPr>
          <w:lang w:val="pt_PT" w:bidi="pt_PT"/>
        </w:rPr>
        <w:t>1. Filho de Mesulão e um benjamita, que residiu na cidade de Jerusalém durante o período pós-exílico (</w:t>
      </w:r>
      <w:r>
        <w:rPr>
          <w:lang w:val="pt_PT" w:bidi="pt_PT"/>
        </w:rPr>
        <w:t>1Cr 9.7</w:t>
      </w:r>
      <w:r>
        <w:rPr>
          <w:lang w:val="pt_PT" w:bidi="pt_PT"/>
        </w:rPr>
        <w:t xml:space="preserve">; </w:t>
      </w:r>
      <w:r>
        <w:rPr>
          <w:lang w:val="pt_PT" w:bidi="pt_PT"/>
        </w:rPr>
        <w:t>Ne 11.7</w:t>
      </w:r>
      <w:r>
        <w:rPr>
          <w:lang w:val="pt_PT" w:bidi="pt_PT"/>
        </w:rPr>
        <w:t>).</w:t>
      </w:r>
    </w:p>
    <w:p>
      <w:pPr/>
      <w:r>
        <w:rPr>
          <w:lang w:val="pt_PT" w:bidi="pt_PT"/>
        </w:rPr>
      </w:r>
      <w:r>
        <w:rPr>
          <w:lang w:val="pt_PT" w:bidi="pt_PT"/>
        </w:rPr>
        <w:t>2. Sacerdote levítico que retornou a Jerusalém com Zorobabel após o cativeiro babilônico (</w:t>
      </w:r>
      <w:r>
        <w:rPr>
          <w:lang w:val="pt_PT" w:bidi="pt_PT"/>
        </w:rPr>
        <w:t>Ne 12.7</w:t>
      </w:r>
      <w:r>
        <w:rPr>
          <w:lang w:val="pt_PT" w:bidi="pt_PT"/>
        </w:rPr>
        <w:t xml:space="preserve">). O Salai mencionado em algumas traduções de </w:t>
      </w:r>
      <w:r>
        <w:rPr>
          <w:lang w:val="pt_PT" w:bidi="pt_PT"/>
        </w:rPr>
        <w:t>Neemias 12.20</w:t>
      </w:r>
      <w:r>
        <w:rPr>
          <w:lang w:val="pt_PT" w:bidi="pt_PT"/>
        </w:rPr>
        <w:t xml:space="preserve"> é considerado uma variante ortográfica de Salu.</w:t>
      </w:r>
      <w:r>
        <w:rPr>
          <w:lang w:val="pt_PT" w:bidi="pt_PT"/>
        </w:rPr>
      </w:r>
      <w:r>
        <w:rPr>
          <w:lang w:val="pt_PT" w:bidi="pt_PT"/>
        </w:rPr>
      </w:r>
    </w:p>
    <w:p>
      <w:pPr/>
      <w:r>
        <w:rPr>
          <w:lang w:val="pt_PT" w:bidi="pt_PT"/>
        </w:rPr>
      </w:r>
    </w:p>
    <w:p>
      <w:pPr>
        <w:pStyle w:val="Heading2"/>
      </w:pPr>
      <w:r>
        <w:rPr>
          <w:lang w:val="pt_PT" w:bidi="pt_PT"/>
        </w:rPr>
        <w:t>Salu</w:t>
      </w:r>
      <w:r>
        <w:rPr>
          <w:lang w:val="pt_PT" w:bidi="pt_PT"/>
        </w:rPr>
      </w:r>
    </w:p>
    <w:p>
      <w:pPr/>
      <w:r>
        <w:rPr>
          <w:lang w:val="pt_PT" w:bidi="pt_PT"/>
        </w:rPr>
      </w:r>
      <w:r>
        <w:rPr>
          <w:lang w:val="pt_PT" w:bidi="pt_PT"/>
        </w:rPr>
        <w:t>Um homem da tribo de Simeão e pai de Zinri. Seu filho Zinri era o chefe da casa de seu pai. Zinri foi morto por Fineias (</w:t>
      </w:r>
      <w:r>
        <w:rPr>
          <w:lang w:val="pt_PT" w:bidi="pt_PT"/>
        </w:rPr>
        <w:t>Nm 25.14</w:t>
      </w:r>
      <w:r>
        <w:rPr>
          <w:lang w:val="pt_PT" w:bidi="pt_PT"/>
        </w:rPr>
        <w:t>).</w:t>
      </w:r>
      <w:r>
        <w:rPr>
          <w:lang w:val="pt_PT" w:bidi="pt_PT"/>
        </w:rPr>
      </w:r>
      <w:r>
        <w:rPr>
          <w:lang w:val="pt_PT" w:bidi="pt_PT"/>
        </w:rPr>
      </w:r>
    </w:p>
    <w:p>
      <w:pPr/>
      <w:r>
        <w:rPr>
          <w:lang w:val="pt_PT" w:bidi="pt_PT"/>
        </w:rPr>
      </w:r>
    </w:p>
    <w:p>
      <w:pPr>
        <w:pStyle w:val="Heading2"/>
      </w:pPr>
      <w:r>
        <w:rPr>
          <w:lang w:val="pt_PT" w:bidi="pt_PT"/>
        </w:rPr>
        <w:t>Salum</w:t>
      </w:r>
      <w:r>
        <w:rPr>
          <w:lang w:val="pt_PT" w:bidi="pt_PT"/>
        </w:rPr>
      </w:r>
    </w:p>
    <w:p>
      <w:pPr/>
      <w:r>
        <w:rPr>
          <w:lang w:val="pt_PT" w:bidi="pt_PT"/>
        </w:rPr>
      </w:r>
      <w:r>
        <w:rPr>
          <w:lang w:val="pt_PT" w:bidi="pt_PT"/>
        </w:rPr>
        <w:t>1. Filho de Jabes e 16º rei de Israel (752 a.C.). Em uma conspiração contra o rei Zacarias, Salum assassinou o monarca em Ibleão e declarou-se governante de Israel durante o 39º ano do reinado do rei Uzias (Azarias) em Judá (792–740 a.C.). No entanto, ele também foi morto por Gadi após governar por apenas um mês (</w:t>
      </w:r>
      <w:r>
        <w:rPr>
          <w:lang w:val="pt_PT" w:bidi="pt_PT"/>
        </w:rPr>
        <w:t>2Rs 15.10–15</w:t>
      </w:r>
      <w:r>
        <w:rPr>
          <w:lang w:val="pt_PT" w:bidi="pt_PT"/>
        </w:rPr>
        <w:t xml:space="preserve">). </w:t>
      </w:r>
      <w:r>
        <w:rPr>
          <w:i/>
          <w:lang w:val="pt_PT" w:bidi="pt_PT"/>
        </w:rPr>
        <w:t>Veja</w:t>
      </w:r>
      <w:r>
        <w:rPr>
          <w:lang w:val="pt_PT" w:bidi="pt_PT"/>
        </w:rPr>
        <w:t xml:space="preserve"> </w:t>
      </w:r>
      <w:r>
        <w:rPr>
          <w:lang w:val="pt_PT" w:bidi="pt_PT"/>
        </w:rPr>
        <w:t>Cronologia da Bíblia (Antigo Testamento)</w:t>
      </w:r>
      <w:r>
        <w:rPr>
          <w:lang w:val="pt_PT" w:bidi="pt_PT"/>
        </w:rPr>
        <w:t xml:space="preserve">; </w:t>
      </w:r>
      <w:r>
        <w:rPr>
          <w:lang w:val="pt_PT" w:bidi="pt_PT"/>
        </w:rPr>
        <w:t>Israel, História de</w:t>
      </w:r>
      <w:r>
        <w:rPr>
          <w:lang w:val="pt_PT" w:bidi="pt_PT"/>
        </w:rPr>
        <w:t>.</w:t>
      </w:r>
    </w:p>
    <w:p>
      <w:pPr/>
      <w:r>
        <w:rPr>
          <w:lang w:val="pt_PT" w:bidi="pt_PT"/>
        </w:rPr>
      </w:r>
      <w:r>
        <w:rPr>
          <w:lang w:val="pt_PT" w:bidi="pt_PT"/>
        </w:rPr>
        <w:t xml:space="preserve">2. Filho de Ticva (também escrito Tocate, veja </w:t>
      </w:r>
      <w:r>
        <w:rPr>
          <w:lang w:val="pt_PT" w:bidi="pt_PT"/>
        </w:rPr>
        <w:t>2Cr 34.22</w:t>
      </w:r>
      <w:r>
        <w:rPr>
          <w:lang w:val="pt_PT" w:bidi="pt_PT"/>
        </w:rPr>
        <w:t xml:space="preserve">), que era guardião do vestuário e marido de Hulda, a profetisa, vivendo em Jerusalém durante os dias do rei Josias (640–609 a.C.; </w:t>
      </w:r>
      <w:r>
        <w:rPr>
          <w:lang w:val="pt_PT" w:bidi="pt_PT"/>
        </w:rPr>
        <w:t>2Rs 22.14</w:t>
      </w:r>
      <w:r>
        <w:rPr>
          <w:lang w:val="pt_PT" w:bidi="pt_PT"/>
        </w:rPr>
        <w:t>).</w:t>
      </w:r>
    </w:p>
    <w:p>
      <w:pPr/>
      <w:r>
        <w:rPr>
          <w:lang w:val="pt_PT" w:bidi="pt_PT"/>
        </w:rPr>
      </w:r>
      <w:r>
        <w:rPr>
          <w:lang w:val="pt_PT" w:bidi="pt_PT"/>
        </w:rPr>
        <w:t>3. Filho de Sismai e pai de Jecamias da tribo de Judá (</w:t>
      </w:r>
      <w:r>
        <w:rPr>
          <w:lang w:val="pt_PT" w:bidi="pt_PT"/>
        </w:rPr>
        <w:t>1Cr 2.40–41</w:t>
      </w:r>
      <w:r>
        <w:rPr>
          <w:lang w:val="pt_PT" w:bidi="pt_PT"/>
        </w:rPr>
        <w:t>).</w:t>
      </w:r>
    </w:p>
    <w:p>
      <w:pPr/>
      <w:r>
        <w:rPr>
          <w:lang w:val="pt_PT" w:bidi="pt_PT"/>
        </w:rPr>
      </w:r>
      <w:r>
        <w:rPr>
          <w:lang w:val="pt_PT" w:bidi="pt_PT"/>
        </w:rPr>
        <w:t xml:space="preserve">4. Nome alternativo para Jeoacaz, o mais jovem dos quatro filhos do rei Josias e mais tarde o 17º rei de Judá, em </w:t>
      </w:r>
      <w:r>
        <w:rPr>
          <w:lang w:val="pt_PT" w:bidi="pt_PT"/>
        </w:rPr>
        <w:t>1Cr 3.15</w:t>
      </w:r>
      <w:r>
        <w:rPr>
          <w:lang w:val="pt_PT" w:bidi="pt_PT"/>
        </w:rPr>
        <w:t xml:space="preserve"> e </w:t>
      </w:r>
      <w:r>
        <w:rPr>
          <w:lang w:val="pt_PT" w:bidi="pt_PT"/>
        </w:rPr>
        <w:t>Jr 22.11</w:t>
      </w:r>
      <w:r>
        <w:rPr>
          <w:lang w:val="pt_PT" w:bidi="pt_PT"/>
        </w:rPr>
        <w:t xml:space="preserve">. </w:t>
      </w:r>
      <w:r>
        <w:rPr>
          <w:i/>
          <w:lang w:val="pt_PT" w:bidi="pt_PT"/>
        </w:rPr>
        <w:t>Veja</w:t>
      </w:r>
      <w:r>
        <w:rPr>
          <w:lang w:val="pt_PT" w:bidi="pt_PT"/>
        </w:rPr>
        <w:t xml:space="preserve"> </w:t>
      </w:r>
      <w:r>
        <w:rPr>
          <w:lang w:val="pt_PT" w:bidi="pt_PT"/>
        </w:rPr>
        <w:t>Jeoás #2</w:t>
      </w:r>
      <w:r>
        <w:rPr>
          <w:lang w:val="pt_PT" w:bidi="pt_PT"/>
        </w:rPr>
        <w:t>.</w:t>
      </w:r>
    </w:p>
    <w:p>
      <w:pPr/>
      <w:r>
        <w:rPr>
          <w:lang w:val="pt_PT" w:bidi="pt_PT"/>
        </w:rPr>
      </w:r>
      <w:r>
        <w:rPr>
          <w:lang w:val="pt_PT" w:bidi="pt_PT"/>
        </w:rPr>
        <w:t>5. Filho de Saul, neto de Simeão e pai de Mibsão (</w:t>
      </w:r>
      <w:r>
        <w:rPr>
          <w:lang w:val="pt_PT" w:bidi="pt_PT"/>
        </w:rPr>
        <w:t>1Cr 4.25</w:t>
      </w:r>
      <w:r>
        <w:rPr>
          <w:lang w:val="pt_PT" w:bidi="pt_PT"/>
        </w:rPr>
        <w:t>).</w:t>
      </w:r>
    </w:p>
    <w:p>
      <w:pPr/>
      <w:r>
        <w:rPr>
          <w:lang w:val="pt_PT" w:bidi="pt_PT"/>
        </w:rPr>
      </w:r>
      <w:r>
        <w:rPr>
          <w:lang w:val="pt_PT" w:bidi="pt_PT"/>
        </w:rPr>
        <w:t xml:space="preserve">6. Nome alternativo para Mesulão, filho de Zadoque e antepassado de Esdras, em </w:t>
      </w:r>
      <w:r>
        <w:rPr>
          <w:lang w:val="pt_PT" w:bidi="pt_PT"/>
        </w:rPr>
        <w:t>1 Crônicas 6.12–13</w:t>
      </w:r>
      <w:r>
        <w:rPr>
          <w:lang w:val="pt_PT" w:bidi="pt_PT"/>
        </w:rPr>
        <w:t xml:space="preserve"> e </w:t>
      </w:r>
      <w:r>
        <w:rPr>
          <w:lang w:val="pt_PT" w:bidi="pt_PT"/>
        </w:rPr>
        <w:t>Esdras 7.2</w:t>
      </w:r>
      <w:r>
        <w:rPr>
          <w:lang w:val="pt_PT" w:bidi="pt_PT"/>
        </w:rPr>
        <w:t xml:space="preserve">. </w:t>
      </w:r>
      <w:r>
        <w:rPr>
          <w:i/>
          <w:lang w:val="pt_PT" w:bidi="pt_PT"/>
        </w:rPr>
        <w:t>Veja</w:t>
      </w:r>
      <w:r>
        <w:rPr>
          <w:lang w:val="pt_PT" w:bidi="pt_PT"/>
        </w:rPr>
        <w:t xml:space="preserve"> </w:t>
      </w:r>
      <w:r>
        <w:rPr>
          <w:lang w:val="pt_PT" w:bidi="pt_PT"/>
        </w:rPr>
        <w:t>Mesulão #7</w:t>
      </w:r>
      <w:r>
        <w:rPr>
          <w:lang w:val="pt_PT" w:bidi="pt_PT"/>
        </w:rPr>
        <w:t>.</w:t>
      </w:r>
    </w:p>
    <w:p>
      <w:pPr/>
      <w:r>
        <w:rPr>
          <w:lang w:val="pt_PT" w:bidi="pt_PT"/>
        </w:rPr>
      </w:r>
      <w:r>
        <w:rPr>
          <w:lang w:val="pt_PT" w:bidi="pt_PT"/>
        </w:rPr>
        <w:t xml:space="preserve">7. Nome alternativo para Silém, o mais jovem dos quatro filhos de Naftali, em </w:t>
      </w:r>
      <w:r>
        <w:rPr>
          <w:lang w:val="pt_PT" w:bidi="pt_PT"/>
        </w:rPr>
        <w:t>1 Crônicas 7.13</w:t>
      </w:r>
      <w:r>
        <w:rPr>
          <w:lang w:val="pt_PT" w:bidi="pt_PT"/>
        </w:rPr>
        <w:t xml:space="preserve">. </w:t>
      </w:r>
      <w:r>
        <w:rPr>
          <w:i/>
          <w:lang w:val="pt_PT" w:bidi="pt_PT"/>
        </w:rPr>
        <w:t>Veja</w:t>
      </w:r>
      <w:r>
        <w:rPr>
          <w:lang w:val="pt_PT" w:bidi="pt_PT"/>
        </w:rPr>
        <w:t xml:space="preserve"> </w:t>
      </w:r>
      <w:r>
        <w:rPr>
          <w:lang w:val="pt_PT" w:bidi="pt_PT"/>
        </w:rPr>
        <w:t>Silém, silemita</w:t>
      </w:r>
      <w:r>
        <w:rPr>
          <w:lang w:val="pt_PT" w:bidi="pt_PT"/>
        </w:rPr>
        <w:t>.</w:t>
      </w:r>
    </w:p>
    <w:p>
      <w:pPr/>
      <w:r>
        <w:rPr>
          <w:lang w:val="pt_PT" w:bidi="pt_PT"/>
        </w:rPr>
      </w:r>
      <w:r>
        <w:rPr>
          <w:lang w:val="pt_PT" w:bidi="pt_PT"/>
        </w:rPr>
        <w:t>8. Nome alternativo para Mesulão, filho de Coré e chefe dos porteiros (</w:t>
      </w:r>
      <w:r>
        <w:rPr>
          <w:lang w:val="pt_PT" w:bidi="pt_PT"/>
        </w:rPr>
        <w:t>1Cr 9.17–19,31</w:t>
      </w:r>
      <w:r>
        <w:rPr>
          <w:lang w:val="pt_PT" w:bidi="pt_PT"/>
        </w:rPr>
        <w:t xml:space="preserve">; </w:t>
      </w:r>
      <w:r>
        <w:rPr>
          <w:lang w:val="pt_PT" w:bidi="pt_PT"/>
        </w:rPr>
        <w:t>Ed 2.42</w:t>
      </w:r>
      <w:r>
        <w:rPr>
          <w:lang w:val="pt_PT" w:bidi="pt_PT"/>
        </w:rPr>
        <w:t xml:space="preserve">; </w:t>
      </w:r>
      <w:r>
        <w:rPr>
          <w:lang w:val="pt_PT" w:bidi="pt_PT"/>
        </w:rPr>
        <w:t>Ne 7.45</w:t>
      </w:r>
      <w:r>
        <w:rPr>
          <w:lang w:val="pt_PT" w:bidi="pt_PT"/>
        </w:rPr>
        <w:t xml:space="preserve">). </w:t>
      </w:r>
      <w:r>
        <w:rPr>
          <w:i/>
          <w:lang w:val="pt_PT" w:bidi="pt_PT"/>
        </w:rPr>
        <w:t>Veja</w:t>
      </w:r>
      <w:r>
        <w:rPr>
          <w:lang w:val="pt_PT" w:bidi="pt_PT"/>
        </w:rPr>
        <w:t xml:space="preserve"> </w:t>
      </w:r>
      <w:r>
        <w:rPr>
          <w:lang w:val="pt_PT" w:bidi="pt_PT"/>
        </w:rPr>
        <w:t>Mesulão #20</w:t>
      </w:r>
      <w:r>
        <w:rPr>
          <w:lang w:val="pt_PT" w:bidi="pt_PT"/>
        </w:rPr>
        <w:t>.</w:t>
      </w:r>
    </w:p>
    <w:p>
      <w:pPr/>
      <w:r>
        <w:rPr>
          <w:lang w:val="pt_PT" w:bidi="pt_PT"/>
        </w:rPr>
      </w:r>
      <w:r>
        <w:rPr>
          <w:lang w:val="pt_PT" w:bidi="pt_PT"/>
        </w:rPr>
        <w:t>9. Efraimita e pai de Jezquias (</w:t>
      </w:r>
      <w:r>
        <w:rPr>
          <w:lang w:val="pt_PT" w:bidi="pt_PT"/>
        </w:rPr>
        <w:t>2Cr 28.12</w:t>
      </w:r>
      <w:r>
        <w:rPr>
          <w:lang w:val="pt_PT" w:bidi="pt_PT"/>
        </w:rPr>
        <w:t>).</w:t>
      </w:r>
    </w:p>
    <w:p>
      <w:pPr/>
      <w:r>
        <w:rPr>
          <w:lang w:val="pt_PT" w:bidi="pt_PT"/>
        </w:rPr>
      </w:r>
      <w:r>
        <w:rPr>
          <w:lang w:val="pt_PT" w:bidi="pt_PT"/>
        </w:rPr>
        <w:t>10. Um dos porteiros levíticos que foi encorajado por Esdras a se divorciar de sua esposa estrangeira durante a era pós-exílica (</w:t>
      </w:r>
      <w:r>
        <w:rPr>
          <w:lang w:val="pt_PT" w:bidi="pt_PT"/>
        </w:rPr>
        <w:t>Ed 10.24</w:t>
      </w:r>
      <w:r>
        <w:rPr>
          <w:lang w:val="pt_PT" w:bidi="pt_PT"/>
        </w:rPr>
        <w:t>).</w:t>
      </w:r>
    </w:p>
    <w:p>
      <w:pPr/>
      <w:r>
        <w:rPr>
          <w:lang w:val="pt_PT" w:bidi="pt_PT"/>
        </w:rPr>
      </w:r>
      <w:r>
        <w:rPr>
          <w:lang w:val="pt_PT" w:bidi="pt_PT"/>
        </w:rPr>
        <w:t>11. Um dos descendentes de Binui que foi incentivado por Esdras a se divorciar de sua esposa estrangeira (</w:t>
      </w:r>
      <w:r>
        <w:rPr>
          <w:lang w:val="pt_PT" w:bidi="pt_PT"/>
        </w:rPr>
        <w:t>Ed 10.42</w:t>
      </w:r>
      <w:r>
        <w:rPr>
          <w:lang w:val="pt_PT" w:bidi="pt_PT"/>
        </w:rPr>
        <w:t>).</w:t>
      </w:r>
    </w:p>
    <w:p>
      <w:pPr/>
      <w:r>
        <w:rPr>
          <w:lang w:val="pt_PT" w:bidi="pt_PT"/>
        </w:rPr>
      </w:r>
      <w:r>
        <w:rPr>
          <w:lang w:val="pt_PT" w:bidi="pt_PT"/>
        </w:rPr>
        <w:t>12. O filho de Haloés é um governante de Jerusalém que, junto com suas filhas, reparou a seção do muro da cidade ao lado da Torre dos Fornos (</w:t>
      </w:r>
      <w:r>
        <w:rPr>
          <w:lang w:val="pt_PT" w:bidi="pt_PT"/>
        </w:rPr>
        <w:t>Ne 3.12</w:t>
      </w:r>
      <w:r>
        <w:rPr>
          <w:lang w:val="pt_PT" w:bidi="pt_PT"/>
        </w:rPr>
        <w:t>).</w:t>
      </w:r>
    </w:p>
    <w:p>
      <w:pPr/>
      <w:r>
        <w:rPr>
          <w:lang w:val="pt_PT" w:bidi="pt_PT"/>
        </w:rPr>
      </w:r>
      <w:r>
        <w:rPr>
          <w:lang w:val="pt_PT" w:bidi="pt_PT"/>
        </w:rPr>
        <w:t>13. O filho de Col-Hozé e governante do distrito de Mispa, que reconstruiu o Portão da Fonte e o muro do tanque de Selá do jardim do rei (</w:t>
      </w:r>
      <w:r>
        <w:rPr>
          <w:lang w:val="pt_PT" w:bidi="pt_PT"/>
        </w:rPr>
        <w:t>Ne 3.15</w:t>
      </w:r>
      <w:r>
        <w:rPr>
          <w:lang w:val="pt_PT" w:bidi="pt_PT"/>
        </w:rPr>
        <w:t>).</w:t>
      </w:r>
    </w:p>
    <w:p>
      <w:pPr/>
      <w:r>
        <w:rPr>
          <w:lang w:val="pt_PT" w:bidi="pt_PT"/>
        </w:rPr>
      </w:r>
      <w:r>
        <w:rPr>
          <w:lang w:val="pt_PT" w:bidi="pt_PT"/>
        </w:rPr>
        <w:t xml:space="preserve">14. Tio de Hananel e Jeremias, que vendeu a este último seu campo em Anatote durante o reinado do rei Zedequias (597–586 a.C.; </w:t>
      </w:r>
      <w:r>
        <w:rPr>
          <w:lang w:val="pt_PT" w:bidi="pt_PT"/>
        </w:rPr>
        <w:t>Jr 32.7</w:t>
      </w:r>
      <w:r>
        <w:rPr>
          <w:lang w:val="pt_PT" w:bidi="pt_PT"/>
        </w:rPr>
        <w:t>). Ele talvez possa ser identificado com o #2 acima.</w:t>
      </w:r>
    </w:p>
    <w:p>
      <w:pPr/>
      <w:r>
        <w:rPr>
          <w:lang w:val="pt_PT" w:bidi="pt_PT"/>
        </w:rPr>
      </w:r>
      <w:r>
        <w:rPr>
          <w:lang w:val="pt_PT" w:bidi="pt_PT"/>
        </w:rPr>
        <w:t xml:space="preserve">15. Pai de Maaséias. Maaséias, guardião do limiar, possuía uma câmara no santuário durante o reinado de Jeoaquim (609–598 a.C.; </w:t>
      </w:r>
      <w:r>
        <w:rPr>
          <w:lang w:val="pt_PT" w:bidi="pt_PT"/>
        </w:rPr>
        <w:t>Jr 35.4</w:t>
      </w:r>
      <w:r>
        <w:rPr>
          <w:lang w:val="pt_PT" w:bidi="pt_PT"/>
        </w:rPr>
        <w:t xml:space="preserve">; cf. </w:t>
      </w:r>
      <w:r>
        <w:rPr>
          <w:lang w:val="pt_PT" w:bidi="pt_PT"/>
        </w:rPr>
        <w:t>52.24</w:t>
      </w:r>
      <w:r>
        <w:rPr>
          <w:lang w:val="pt_PT" w:bidi="pt_PT"/>
        </w:rPr>
        <w:t>).</w:t>
      </w:r>
      <w:r>
        <w:rPr>
          <w:lang w:val="pt_PT" w:bidi="pt_PT"/>
        </w:rPr>
      </w:r>
      <w:r>
        <w:rPr>
          <w:lang w:val="pt_PT" w:bidi="pt_PT"/>
        </w:rPr>
      </w:r>
    </w:p>
    <w:p>
      <w:pPr/>
      <w:r>
        <w:rPr>
          <w:lang w:val="pt_PT" w:bidi="pt_PT"/>
        </w:rPr>
      </w:r>
    </w:p>
    <w:p>
      <w:pPr>
        <w:pStyle w:val="Heading2"/>
      </w:pPr>
      <w:r>
        <w:rPr>
          <w:lang w:val="pt_PT" w:bidi="pt_PT"/>
        </w:rPr>
        <w:t>Salvação</w:t>
      </w:r>
      <w:r>
        <w:rPr>
          <w:lang w:val="pt_PT" w:bidi="pt_PT"/>
        </w:rPr>
      </w:r>
    </w:p>
    <w:p>
      <w:pPr/>
      <w:r>
        <w:rPr>
          <w:lang w:val="pt_PT" w:bidi="pt_PT"/>
        </w:rPr>
      </w:r>
      <w:r>
        <w:rPr>
          <w:lang w:val="pt_PT" w:bidi="pt_PT"/>
        </w:rPr>
        <w:t>A maneira de Deus fornecer às pessoas a libertação do pecado e da morte. As Escrituras revelam Deus, mas também revelam seu plano para salvar a raça humana. Nesse sentido, a salvação é um tema importante tanto no AT quanto no NT.</w:t>
      </w:r>
    </w:p>
    <w:p>
      <w:pPr>
        <w:pStyle w:val="Heading3"/>
      </w:pPr>
      <w:r>
        <w:rPr>
          <w:lang w:val="pt_PT" w:bidi="pt_PT"/>
        </w:rPr>
        <w:t>No Antigo Testamento</w:t>
      </w:r>
    </w:p>
    <w:p>
      <w:pPr/>
      <w:r>
        <w:rPr>
          <w:lang w:val="pt_PT" w:bidi="pt_PT"/>
        </w:rPr>
      </w:r>
      <w:r>
        <w:rPr>
          <w:lang w:val="pt_PT" w:bidi="pt_PT"/>
        </w:rPr>
        <w:t>O conceito de salvação é representado por vários termos e situações em ambos os Testamentos. Entre várias palavras em hebraico que significam “libertar” ou “salvar”, o verbo hebraico yasha‘ e seus derivados são mais frequentemente traduzidos pelas versões em português como “salvar” ou “salvação”. A frequência na Bíblia em português depende da versão considerada. Por exemplo, no AT, “salvação” é encontrada 34 vezes na NTLH, 62 vezes na NVT, 69 vezes na NVI, 104 vezes na ARA e 120 vezes na ARC. Salvação não é usada como um termo técnico no AT e é atribuída tanto a indivíduos quanto a Deus. Líderes como Sansão (</w:t>
      </w:r>
      <w:r>
        <w:rPr>
          <w:lang w:val="pt_PT" w:bidi="pt_PT"/>
        </w:rPr>
        <w:t>Jz 13.5</w:t>
      </w:r>
      <w:r>
        <w:rPr>
          <w:lang w:val="pt_PT" w:bidi="pt_PT"/>
        </w:rPr>
        <w:t>) ou Davi (</w:t>
      </w:r>
      <w:r>
        <w:rPr>
          <w:lang w:val="pt_PT" w:bidi="pt_PT"/>
        </w:rPr>
        <w:t>2Sm 8.6</w:t>
      </w:r>
      <w:r>
        <w:rPr>
          <w:lang w:val="pt_PT" w:bidi="pt_PT"/>
        </w:rPr>
        <w:t>) são usados pelo Senhor para trazer libertação ao povo de Deus.</w:t>
      </w:r>
    </w:p>
    <w:p>
      <w:pPr/>
      <w:r>
        <w:rPr>
          <w:lang w:val="pt_PT" w:bidi="pt_PT"/>
        </w:rPr>
      </w:r>
      <w:r>
        <w:rPr>
          <w:lang w:val="pt_PT" w:bidi="pt_PT"/>
        </w:rPr>
        <w:t>O conceito de salvação de Israel estava enraizado na experiência histórica do Êxodo. Este momento importante era uma oportunidade de testemunhar em primeira mão a salvação do Senhor (</w:t>
      </w:r>
      <w:r>
        <w:rPr>
          <w:lang w:val="pt_PT" w:bidi="pt_PT"/>
        </w:rPr>
        <w:t>Êx 14.13</w:t>
      </w:r>
      <w:r>
        <w:rPr>
          <w:lang w:val="pt_PT" w:bidi="pt_PT"/>
        </w:rPr>
        <w:t>). Poetas (</w:t>
      </w:r>
      <w:r>
        <w:rPr>
          <w:lang w:val="pt_PT" w:bidi="pt_PT"/>
        </w:rPr>
        <w:t>Sl 106.8</w:t>
      </w:r>
      <w:r>
        <w:rPr>
          <w:lang w:val="pt_PT" w:bidi="pt_PT"/>
        </w:rPr>
        <w:t>) e profetas (</w:t>
      </w:r>
      <w:r>
        <w:rPr>
          <w:lang w:val="pt_PT" w:bidi="pt_PT"/>
        </w:rPr>
        <w:t>Is 43.3</w:t>
      </w:r>
      <w:r>
        <w:rPr>
          <w:lang w:val="pt_PT" w:bidi="pt_PT"/>
        </w:rPr>
        <w:t xml:space="preserve">; </w:t>
      </w:r>
      <w:r>
        <w:rPr>
          <w:lang w:val="pt_PT" w:bidi="pt_PT"/>
        </w:rPr>
        <w:t>Os 13.4</w:t>
      </w:r>
      <w:r>
        <w:rPr>
          <w:lang w:val="pt_PT" w:bidi="pt_PT"/>
        </w:rPr>
        <w:t>) mais tarde reiteraram a salvação de Deus ao recordar a experiência do Êxodo. A compreensão de Israel sobre a salvação foi sendo trabalhada em casos históricos como o ataque de Senaqueribe a Jerusalém em 701 a.C., quando o Senhor declarou que ele salvaria a cidade por causa de seu nome (</w:t>
      </w:r>
      <w:r>
        <w:rPr>
          <w:lang w:val="pt_PT" w:bidi="pt_PT"/>
        </w:rPr>
        <w:t>2Rs 19.34</w:t>
      </w:r>
      <w:r>
        <w:rPr>
          <w:lang w:val="pt_PT" w:bidi="pt_PT"/>
        </w:rPr>
        <w:t xml:space="preserve">; cf. </w:t>
      </w:r>
      <w:r>
        <w:rPr>
          <w:lang w:val="pt_PT" w:bidi="pt_PT"/>
        </w:rPr>
        <w:t>18.30,35</w:t>
      </w:r>
      <w:r>
        <w:rPr>
          <w:lang w:val="pt_PT" w:bidi="pt_PT"/>
        </w:rPr>
        <w:t>). A oportunidade de Israel ver a salvação de Deus por meio de vários líderes e situações corroborou para esta compreensão de Deus como o Deus da salvação.</w:t>
      </w:r>
    </w:p>
    <w:p>
      <w:pPr/>
      <w:r>
        <w:rPr>
          <w:lang w:val="pt_PT" w:bidi="pt_PT"/>
        </w:rPr>
      </w:r>
      <w:r>
        <w:rPr>
          <w:lang w:val="pt_PT" w:bidi="pt_PT"/>
        </w:rPr>
        <w:t>A resposta de Israel à libertação de Deus era principalmente de louvor, como evidenciado tantas vezes nos salmos (</w:t>
      </w:r>
      <w:r>
        <w:rPr>
          <w:lang w:val="pt_PT" w:bidi="pt_PT"/>
        </w:rPr>
        <w:t>Sl 3.8</w:t>
      </w:r>
      <w:r>
        <w:rPr>
          <w:lang w:val="pt_PT" w:bidi="pt_PT"/>
        </w:rPr>
        <w:t xml:space="preserve">; </w:t>
      </w:r>
      <w:r>
        <w:rPr>
          <w:lang w:val="pt_PT" w:bidi="pt_PT"/>
        </w:rPr>
        <w:t>9.14</w:t>
      </w:r>
      <w:r>
        <w:rPr>
          <w:lang w:val="pt_PT" w:bidi="pt_PT"/>
        </w:rPr>
        <w:t xml:space="preserve">; </w:t>
      </w:r>
      <w:r>
        <w:rPr>
          <w:lang w:val="pt_PT" w:bidi="pt_PT"/>
        </w:rPr>
        <w:t>21.1</w:t>
      </w:r>
      <w:r>
        <w:rPr>
          <w:lang w:val="pt_PT" w:bidi="pt_PT"/>
        </w:rPr>
        <w:t>) e passagens poéticas anteriores (</w:t>
      </w:r>
      <w:r>
        <w:rPr>
          <w:lang w:val="pt_PT" w:bidi="pt_PT"/>
        </w:rPr>
        <w:t>Êx 15.2</w:t>
      </w:r>
      <w:r>
        <w:rPr>
          <w:lang w:val="pt_PT" w:bidi="pt_PT"/>
        </w:rPr>
        <w:t xml:space="preserve">; </w:t>
      </w:r>
      <w:r>
        <w:rPr>
          <w:lang w:val="pt_PT" w:bidi="pt_PT"/>
        </w:rPr>
        <w:t>1Sm 2.1</w:t>
      </w:r>
      <w:r>
        <w:rPr>
          <w:lang w:val="pt_PT" w:bidi="pt_PT"/>
        </w:rPr>
        <w:t>). Além disso, eles dirigiram petições e pedidos de ajuda ao Senhor para sua salvação — seja dos inimigos (</w:t>
      </w:r>
      <w:r>
        <w:rPr>
          <w:lang w:val="pt_PT" w:bidi="pt_PT"/>
        </w:rPr>
        <w:t>Sl 35.3</w:t>
      </w:r>
      <w:r>
        <w:rPr>
          <w:lang w:val="pt_PT" w:bidi="pt_PT"/>
        </w:rPr>
        <w:t xml:space="preserve">; </w:t>
      </w:r>
      <w:r>
        <w:rPr>
          <w:lang w:val="pt_PT" w:bidi="pt_PT"/>
        </w:rPr>
        <w:t>38.22</w:t>
      </w:r>
      <w:r>
        <w:rPr>
          <w:lang w:val="pt_PT" w:bidi="pt_PT"/>
        </w:rPr>
        <w:t>), doença (</w:t>
      </w:r>
      <w:r>
        <w:rPr>
          <w:lang w:val="pt_PT" w:bidi="pt_PT"/>
        </w:rPr>
        <w:t>69.29</w:t>
      </w:r>
      <w:r>
        <w:rPr>
          <w:lang w:val="pt_PT" w:bidi="pt_PT"/>
        </w:rPr>
        <w:t>) ou batalha (</w:t>
      </w:r>
      <w:r>
        <w:rPr>
          <w:lang w:val="pt_PT" w:bidi="pt_PT"/>
        </w:rPr>
        <w:t>140.7</w:t>
      </w:r>
      <w:r>
        <w:rPr>
          <w:lang w:val="pt_PT" w:bidi="pt_PT"/>
        </w:rPr>
        <w:t xml:space="preserve">; </w:t>
      </w:r>
      <w:r>
        <w:rPr>
          <w:lang w:val="pt_PT" w:bidi="pt_PT"/>
        </w:rPr>
        <w:t>144.10–11</w:t>
      </w:r>
      <w:r>
        <w:rPr>
          <w:lang w:val="pt_PT" w:bidi="pt_PT"/>
        </w:rPr>
        <w:t>) — e com fé esperavam seu livramento (</w:t>
      </w:r>
      <w:r>
        <w:rPr>
          <w:lang w:val="pt_PT" w:bidi="pt_PT"/>
        </w:rPr>
        <w:t>35.9</w:t>
      </w:r>
      <w:r>
        <w:rPr>
          <w:lang w:val="pt_PT" w:bidi="pt_PT"/>
        </w:rPr>
        <w:t xml:space="preserve">; </w:t>
      </w:r>
      <w:r>
        <w:rPr>
          <w:lang w:val="pt_PT" w:bidi="pt_PT"/>
        </w:rPr>
        <w:t>65.5</w:t>
      </w:r>
      <w:r>
        <w:rPr>
          <w:lang w:val="pt_PT" w:bidi="pt_PT"/>
        </w:rPr>
        <w:t>).</w:t>
      </w:r>
    </w:p>
    <w:p>
      <w:pPr/>
      <w:r>
        <w:rPr>
          <w:lang w:val="pt_PT" w:bidi="pt_PT"/>
        </w:rPr>
      </w:r>
      <w:r>
        <w:rPr>
          <w:lang w:val="pt_PT" w:bidi="pt_PT"/>
        </w:rPr>
        <w:t>Os profetas enfatizaram o aspecto escatológico (do fim dos tempos) da salvação. A capacidade de Deus de salvar foi revelada por suas grandes obras no passado, o que assim promoveu a antecipação de sua obra de libertação no futuro. Esta esperança futura era para a nação de Israel (</w:t>
      </w:r>
      <w:r>
        <w:rPr>
          <w:lang w:val="pt_PT" w:bidi="pt_PT"/>
        </w:rPr>
        <w:t>Is 45.17</w:t>
      </w:r>
      <w:r>
        <w:rPr>
          <w:lang w:val="pt_PT" w:bidi="pt_PT"/>
        </w:rPr>
        <w:t>), mas antecipava a libertação universal (</w:t>
      </w:r>
      <w:r>
        <w:rPr>
          <w:lang w:val="pt_PT" w:bidi="pt_PT"/>
        </w:rPr>
        <w:t>49.6</w:t>
      </w:r>
      <w:r>
        <w:rPr>
          <w:lang w:val="pt_PT" w:bidi="pt_PT"/>
        </w:rPr>
        <w:t>). Os profetas aguardavam libertação e retorno do exílio na Babilônia (</w:t>
      </w:r>
      <w:r>
        <w:rPr>
          <w:lang w:val="pt_PT" w:bidi="pt_PT"/>
        </w:rPr>
        <w:t>Is 49.25–26</w:t>
      </w:r>
      <w:r>
        <w:rPr>
          <w:lang w:val="pt_PT" w:bidi="pt_PT"/>
        </w:rPr>
        <w:t xml:space="preserve">; </w:t>
      </w:r>
      <w:r>
        <w:rPr>
          <w:lang w:val="pt_PT" w:bidi="pt_PT"/>
        </w:rPr>
        <w:t>Jr 46.27</w:t>
      </w:r>
      <w:r>
        <w:rPr>
          <w:lang w:val="pt_PT" w:bidi="pt_PT"/>
        </w:rPr>
        <w:t>), mas eles também falavam de uma salvação futura permanente (</w:t>
      </w:r>
      <w:r>
        <w:rPr>
          <w:lang w:val="pt_PT" w:bidi="pt_PT"/>
        </w:rPr>
        <w:t>Is 45.17</w:t>
      </w:r>
      <w:r>
        <w:rPr>
          <w:lang w:val="pt_PT" w:bidi="pt_PT"/>
        </w:rPr>
        <w:t xml:space="preserve">; </w:t>
      </w:r>
      <w:r>
        <w:rPr>
          <w:lang w:val="pt_PT" w:bidi="pt_PT"/>
        </w:rPr>
        <w:t>51.6–8</w:t>
      </w:r>
      <w:r>
        <w:rPr>
          <w:lang w:val="pt_PT" w:bidi="pt_PT"/>
        </w:rPr>
        <w:t>). A esperança messiânica é indicada em passagens que falam de um indivíduo que trará a salvação de Deus. Isaías fala do Servo que traz a salvação até os confins da terra (</w:t>
      </w:r>
      <w:r>
        <w:rPr>
          <w:lang w:val="pt_PT" w:bidi="pt_PT"/>
        </w:rPr>
        <w:t>49.6</w:t>
      </w:r>
      <w:r>
        <w:rPr>
          <w:lang w:val="pt_PT" w:bidi="pt_PT"/>
        </w:rPr>
        <w:t>), enquanto Jeremias escreve sobre libertação pelo Renovo justo de Deus (</w:t>
      </w:r>
      <w:r>
        <w:rPr>
          <w:lang w:val="pt_PT" w:bidi="pt_PT"/>
        </w:rPr>
        <w:t>Jr 23.5–6</w:t>
      </w:r>
      <w:r>
        <w:rPr>
          <w:lang w:val="pt_PT" w:bidi="pt_PT"/>
        </w:rPr>
        <w:t xml:space="preserve">). A menção do rei que traz a salvação em </w:t>
      </w:r>
      <w:r>
        <w:rPr>
          <w:lang w:val="pt_PT" w:bidi="pt_PT"/>
        </w:rPr>
        <w:t>Zacarias 9.9</w:t>
      </w:r>
      <w:r>
        <w:rPr>
          <w:lang w:val="pt_PT" w:bidi="pt_PT"/>
        </w:rPr>
        <w:t xml:space="preserve"> reflete este tema messiânico e aplica-se a Jesus Cristo em </w:t>
      </w:r>
      <w:r>
        <w:rPr>
          <w:lang w:val="pt_PT" w:bidi="pt_PT"/>
        </w:rPr>
        <w:t>Mateus 21.4–5</w:t>
      </w:r>
      <w:r>
        <w:rPr>
          <w:lang w:val="pt_PT" w:bidi="pt_PT"/>
        </w:rPr>
        <w:t>.</w:t>
      </w:r>
    </w:p>
    <w:p>
      <w:pPr>
        <w:pStyle w:val="Heading3"/>
      </w:pPr>
      <w:r>
        <w:rPr>
          <w:lang w:val="pt_PT" w:bidi="pt_PT"/>
        </w:rPr>
        <w:t>No Novo Testamento</w:t>
      </w:r>
    </w:p>
    <w:p>
      <w:pPr/>
      <w:r>
        <w:rPr>
          <w:lang w:val="pt_PT" w:bidi="pt_PT"/>
        </w:rPr>
      </w:r>
      <w:r>
        <w:rPr>
          <w:lang w:val="pt_PT" w:bidi="pt_PT"/>
        </w:rPr>
        <w:t>No grego clásico, o verbo sozo (“salvar”) e o substantivo soteria (“salvação”) são usados para o conceito de “resgate”, “libertação” ou “salvação” e até mesmo “bem-estar” ou “saúde”. A Septuaginta usa mais frequentemente o termo "sozo" para traduzir o hebraico yasha‘ ("salvar"), e o NT emprega principalmente "sozo" e seus derivados para expressar a ideia de salvação.</w:t>
      </w:r>
    </w:p>
    <w:p>
      <w:pPr/>
      <w:r>
        <w:rPr>
          <w:lang w:val="pt_PT" w:bidi="pt_PT"/>
        </w:rPr>
      </w:r>
      <w:r>
        <w:rPr>
          <w:lang w:val="pt_PT" w:bidi="pt_PT"/>
        </w:rPr>
        <w:t xml:space="preserve">Esses termos gregos são geralmente usados teologicamente no NT, mas ocorrem exemplos de uso não teológico. Em </w:t>
      </w:r>
      <w:r>
        <w:rPr>
          <w:lang w:val="pt_PT" w:bidi="pt_PT"/>
        </w:rPr>
        <w:t>Atos 27</w:t>
      </w:r>
      <w:r>
        <w:rPr>
          <w:lang w:val="pt_PT" w:bidi="pt_PT"/>
        </w:rPr>
        <w:t xml:space="preserve">, essas palavras se referem à ameaça e libertação dos soldados, marinheiros e prisioneiros do naufrágio (vv. </w:t>
      </w:r>
      <w:r>
        <w:rPr>
          <w:lang w:val="pt_PT" w:bidi="pt_PT"/>
        </w:rPr>
        <w:t>20,31</w:t>
      </w:r>
      <w:r>
        <w:rPr>
          <w:lang w:val="pt_PT" w:bidi="pt_PT"/>
        </w:rPr>
        <w:t xml:space="preserve">), bem como seu bem-estar (v. </w:t>
      </w:r>
      <w:r>
        <w:rPr>
          <w:lang w:val="pt_PT" w:bidi="pt_PT"/>
        </w:rPr>
        <w:t>34</w:t>
      </w:r>
      <w:r>
        <w:rPr>
          <w:lang w:val="pt_PT" w:bidi="pt_PT"/>
        </w:rPr>
        <w:t>).</w:t>
      </w:r>
    </w:p>
    <w:p>
      <w:pPr/>
      <w:r>
        <w:rPr>
          <w:lang w:val="pt_PT" w:bidi="pt_PT"/>
        </w:rPr>
      </w:r>
      <w:r>
        <w:rPr>
          <w:lang w:val="pt_PT" w:bidi="pt_PT"/>
        </w:rPr>
        <w:t>Nos Evangelhos, “salvação” está claramente conectada com o conceito de salvação do AT; Ela é aplicada à vinda de Cristo na profecia de Zacarias (</w:t>
      </w:r>
      <w:r>
        <w:rPr>
          <w:lang w:val="pt_PT" w:bidi="pt_PT"/>
        </w:rPr>
        <w:t>Lc 1.69,71</w:t>
      </w:r>
      <w:r>
        <w:rPr>
          <w:lang w:val="pt_PT" w:bidi="pt_PT"/>
        </w:rPr>
        <w:t xml:space="preserve">; cf. </w:t>
      </w:r>
      <w:r>
        <w:rPr>
          <w:lang w:val="pt_PT" w:bidi="pt_PT"/>
        </w:rPr>
        <w:t>Sl 106.10</w:t>
      </w:r>
      <w:r>
        <w:rPr>
          <w:lang w:val="pt_PT" w:bidi="pt_PT"/>
        </w:rPr>
        <w:t xml:space="preserve">; </w:t>
      </w:r>
      <w:r>
        <w:rPr>
          <w:lang w:val="pt_PT" w:bidi="pt_PT"/>
        </w:rPr>
        <w:t>132.17</w:t>
      </w:r>
      <w:r>
        <w:rPr>
          <w:lang w:val="pt_PT" w:bidi="pt_PT"/>
        </w:rPr>
        <w:t>) e no cântico de louvor de Simeão (</w:t>
      </w:r>
      <w:r>
        <w:rPr>
          <w:lang w:val="pt_PT" w:bidi="pt_PT"/>
        </w:rPr>
        <w:t>Lc 2.30</w:t>
      </w:r>
      <w:r>
        <w:rPr>
          <w:lang w:val="pt_PT" w:bidi="pt_PT"/>
        </w:rPr>
        <w:t>). Embora soteria não ocorra com frequência nos Evangelhos, o conceito de salvação está implícito na declaração de Jesus sobre a entrada no reino de Deus (</w:t>
      </w:r>
      <w:r>
        <w:rPr>
          <w:lang w:val="pt_PT" w:bidi="pt_PT"/>
        </w:rPr>
        <w:t>Mt 19.24–26</w:t>
      </w:r>
      <w:r>
        <w:rPr>
          <w:lang w:val="pt_PT" w:bidi="pt_PT"/>
        </w:rPr>
        <w:t>) e seus milagres de cura (</w:t>
      </w:r>
      <w:r>
        <w:rPr>
          <w:lang w:val="pt_PT" w:bidi="pt_PT"/>
        </w:rPr>
        <w:t>Lc 17.19</w:t>
      </w:r>
      <w:r>
        <w:rPr>
          <w:lang w:val="pt_PT" w:bidi="pt_PT"/>
        </w:rPr>
        <w:t xml:space="preserve">; </w:t>
      </w:r>
      <w:r>
        <w:rPr>
          <w:lang w:val="pt_PT" w:bidi="pt_PT"/>
        </w:rPr>
        <w:t>18.42</w:t>
      </w:r>
      <w:r>
        <w:rPr>
          <w:lang w:val="pt_PT" w:bidi="pt_PT"/>
        </w:rPr>
        <w:t>).</w:t>
      </w:r>
    </w:p>
    <w:p>
      <w:pPr/>
      <w:r>
        <w:rPr>
          <w:lang w:val="pt_PT" w:bidi="pt_PT"/>
        </w:rPr>
      </w:r>
      <w:r>
        <w:rPr>
          <w:lang w:val="pt_PT" w:bidi="pt_PT"/>
        </w:rPr>
        <w:t>O NT ensina que a salvação tem sua fonte em Jesus Cristo (</w:t>
      </w:r>
      <w:r>
        <w:rPr>
          <w:lang w:val="pt_PT" w:bidi="pt_PT"/>
        </w:rPr>
        <w:t>2Tm 2.10</w:t>
      </w:r>
      <w:r>
        <w:rPr>
          <w:lang w:val="pt_PT" w:bidi="pt_PT"/>
        </w:rPr>
        <w:t xml:space="preserve">; </w:t>
      </w:r>
      <w:r>
        <w:rPr>
          <w:lang w:val="pt_PT" w:bidi="pt_PT"/>
        </w:rPr>
        <w:t>Hb 5.9</w:t>
      </w:r>
      <w:r>
        <w:rPr>
          <w:lang w:val="pt_PT" w:bidi="pt_PT"/>
        </w:rPr>
        <w:t>), que é o “autor” e mediador da salvação (</w:t>
      </w:r>
      <w:r>
        <w:rPr>
          <w:lang w:val="pt_PT" w:bidi="pt_PT"/>
        </w:rPr>
        <w:t>Hb 2.10</w:t>
      </w:r>
      <w:r>
        <w:rPr>
          <w:lang w:val="pt_PT" w:bidi="pt_PT"/>
        </w:rPr>
        <w:t xml:space="preserve">; </w:t>
      </w:r>
      <w:r>
        <w:rPr>
          <w:lang w:val="pt_PT" w:bidi="pt_PT"/>
        </w:rPr>
        <w:t>7.25</w:t>
      </w:r>
      <w:r>
        <w:rPr>
          <w:lang w:val="pt_PT" w:bidi="pt_PT"/>
        </w:rPr>
        <w:t>). A salvação é obra de Deus (</w:t>
      </w:r>
      <w:r>
        <w:rPr>
          <w:lang w:val="pt_PT" w:bidi="pt_PT"/>
        </w:rPr>
        <w:t>1Ts 5.9</w:t>
      </w:r>
      <w:r>
        <w:rPr>
          <w:lang w:val="pt_PT" w:bidi="pt_PT"/>
        </w:rPr>
        <w:t>) e é oferecida por sua graça (</w:t>
      </w:r>
      <w:r>
        <w:rPr>
          <w:lang w:val="pt_PT" w:bidi="pt_PT"/>
        </w:rPr>
        <w:t>Ef 2.8–9</w:t>
      </w:r>
      <w:r>
        <w:rPr>
          <w:lang w:val="pt_PT" w:bidi="pt_PT"/>
        </w:rPr>
        <w:t>). A mensagem da salvação está contida nas Escrituras (</w:t>
      </w:r>
      <w:r>
        <w:rPr>
          <w:lang w:val="pt_PT" w:bidi="pt_PT"/>
        </w:rPr>
        <w:t>2Tm 3.15</w:t>
      </w:r>
      <w:r>
        <w:rPr>
          <w:lang w:val="pt_PT" w:bidi="pt_PT"/>
        </w:rPr>
        <w:t>) e é levada por aqueles que proclamam a palavra da verdade (</w:t>
      </w:r>
      <w:r>
        <w:rPr>
          <w:lang w:val="pt_PT" w:bidi="pt_PT"/>
        </w:rPr>
        <w:t>Ef 1.13</w:t>
      </w:r>
      <w:r>
        <w:rPr>
          <w:lang w:val="pt_PT" w:bidi="pt_PT"/>
        </w:rPr>
        <w:t>). A resposta apropriada é arrependimento (</w:t>
      </w:r>
      <w:r>
        <w:rPr>
          <w:lang w:val="pt_PT" w:bidi="pt_PT"/>
        </w:rPr>
        <w:t>2Co 7.10</w:t>
      </w:r>
      <w:r>
        <w:rPr>
          <w:lang w:val="pt_PT" w:bidi="pt_PT"/>
        </w:rPr>
        <w:t>) e fé (</w:t>
      </w:r>
      <w:r>
        <w:rPr>
          <w:lang w:val="pt_PT" w:bidi="pt_PT"/>
        </w:rPr>
        <w:t>2Tm 3.15</w:t>
      </w:r>
      <w:r>
        <w:rPr>
          <w:lang w:val="pt_PT" w:bidi="pt_PT"/>
        </w:rPr>
        <w:t xml:space="preserve">; </w:t>
      </w:r>
      <w:r>
        <w:rPr>
          <w:lang w:val="pt_PT" w:bidi="pt_PT"/>
        </w:rPr>
        <w:t>1Pe 1.9</w:t>
      </w:r>
      <w:r>
        <w:rPr>
          <w:lang w:val="pt_PT" w:bidi="pt_PT"/>
        </w:rPr>
        <w:t>). Esta era a pregação da igreja primitiva quando proclamava o Salvador Jesus (</w:t>
      </w:r>
      <w:r>
        <w:rPr>
          <w:lang w:val="pt_PT" w:bidi="pt_PT"/>
        </w:rPr>
        <w:t>Atos 4.12</w:t>
      </w:r>
      <w:r>
        <w:rPr>
          <w:lang w:val="pt_PT" w:bidi="pt_PT"/>
        </w:rPr>
        <w:t xml:space="preserve">; </w:t>
      </w:r>
      <w:r>
        <w:rPr>
          <w:lang w:val="pt_PT" w:bidi="pt_PT"/>
        </w:rPr>
        <w:t>13.23–26</w:t>
      </w:r>
      <w:r>
        <w:rPr>
          <w:lang w:val="pt_PT" w:bidi="pt_PT"/>
        </w:rPr>
        <w:t xml:space="preserve">; </w:t>
      </w:r>
      <w:r>
        <w:rPr>
          <w:lang w:val="pt_PT" w:bidi="pt_PT"/>
        </w:rPr>
        <w:t>16.30–31</w:t>
      </w:r>
      <w:r>
        <w:rPr>
          <w:lang w:val="pt_PT" w:bidi="pt_PT"/>
        </w:rPr>
        <w:t>). Paulo, especialmente, proclamou a universalidade da oferta de salvação de Deus (</w:t>
      </w:r>
      <w:r>
        <w:rPr>
          <w:lang w:val="pt_PT" w:bidi="pt_PT"/>
        </w:rPr>
        <w:t>Rm 1.16</w:t>
      </w:r>
      <w:r>
        <w:rPr>
          <w:lang w:val="pt_PT" w:bidi="pt_PT"/>
        </w:rPr>
        <w:t xml:space="preserve">; </w:t>
      </w:r>
      <w:r>
        <w:rPr>
          <w:lang w:val="pt_PT" w:bidi="pt_PT"/>
        </w:rPr>
        <w:t>Tt 2.11</w:t>
      </w:r>
      <w:r>
        <w:rPr>
          <w:lang w:val="pt_PT" w:bidi="pt_PT"/>
        </w:rPr>
        <w:t>). Seu desejo era que os judeus fossem salvos (</w:t>
      </w:r>
      <w:r>
        <w:rPr>
          <w:lang w:val="pt_PT" w:bidi="pt_PT"/>
        </w:rPr>
        <w:t>Rm 10.1</w:t>
      </w:r>
      <w:r>
        <w:rPr>
          <w:lang w:val="pt_PT" w:bidi="pt_PT"/>
        </w:rPr>
        <w:t>), embora ele pregasse principalmente a mensagem de salvação aos gentios (</w:t>
      </w:r>
      <w:r>
        <w:rPr>
          <w:lang w:val="pt_PT" w:bidi="pt_PT"/>
        </w:rPr>
        <w:t>11.11–13</w:t>
      </w:r>
      <w:r>
        <w:rPr>
          <w:lang w:val="pt_PT" w:bidi="pt_PT"/>
        </w:rPr>
        <w:t>).</w:t>
      </w:r>
    </w:p>
    <w:p>
      <w:pPr/>
      <w:r>
        <w:rPr>
          <w:lang w:val="pt_PT" w:bidi="pt_PT"/>
        </w:rPr>
      </w:r>
      <w:r>
        <w:rPr>
          <w:lang w:val="pt_PT" w:bidi="pt_PT"/>
        </w:rPr>
        <w:t xml:space="preserve">Dentro das Escrituras, há muitos outros termos associados com o conceito de salvação. O novo nascimento fala de ser vivificado em Cristo (“nascer de novo”, </w:t>
      </w:r>
      <w:r>
        <w:rPr>
          <w:lang w:val="pt_PT" w:bidi="pt_PT"/>
        </w:rPr>
        <w:t>Jo 3.3</w:t>
      </w:r>
      <w:r>
        <w:rPr>
          <w:lang w:val="pt_PT" w:bidi="pt_PT"/>
        </w:rPr>
        <w:t>). A justificação prevê a posição legal diante de Deus, enquanto a redenção fala mais sobre os meios de salvação — o pagamento de um preço para trazer alguém de volta a Deus. A reconciliação fala de uma mudança no relacionamento e propiciação, evocando o sistema sacrificial do AT e aponta para o afastamento da ira de Deus. Esses termos e outros compartilham um terreno em comum com o conceito bíblico de salvação, mas todos apontam para a pessoa e a obra de Jesus Cristo, o Salvador.</w:t>
      </w:r>
    </w:p>
    <w:p>
      <w:pPr/>
      <w:r>
        <w:rPr>
          <w:lang w:val="pt_PT" w:bidi="pt_PT"/>
        </w:rPr>
      </w:r>
      <w:r>
        <w:rPr>
          <w:i/>
          <w:lang w:val="pt_PT" w:bidi="pt_PT"/>
        </w:rPr>
        <w:t>Ver também</w:t>
      </w:r>
      <w:r>
        <w:rPr>
          <w:lang w:val="pt_PT" w:bidi="pt_PT"/>
        </w:rPr>
        <w:t xml:space="preserve"> </w:t>
      </w:r>
      <w:r>
        <w:rPr>
          <w:lang w:val="pt_PT" w:bidi="pt_PT"/>
        </w:rPr>
        <w:t>Justificação, Justificado</w:t>
      </w:r>
      <w:r>
        <w:rPr>
          <w:lang w:val="pt_PT" w:bidi="pt_PT"/>
        </w:rPr>
        <w:t xml:space="preserve">; </w:t>
      </w:r>
      <w:r>
        <w:rPr>
          <w:lang w:val="pt_PT" w:bidi="pt_PT"/>
        </w:rPr>
        <w:t>Reconciliação</w:t>
      </w:r>
      <w:r>
        <w:rPr>
          <w:lang w:val="pt_PT" w:bidi="pt_PT"/>
        </w:rPr>
        <w:t xml:space="preserve">; </w:t>
      </w:r>
      <w:r>
        <w:rPr>
          <w:lang w:val="pt_PT" w:bidi="pt_PT"/>
        </w:rPr>
        <w:t>Redentor, Redenção</w:t>
      </w:r>
      <w:r>
        <w:rPr>
          <w:lang w:val="pt_PT" w:bidi="pt_PT"/>
        </w:rPr>
        <w:t xml:space="preserve">; </w:t>
      </w:r>
      <w:r>
        <w:rPr>
          <w:lang w:val="pt_PT" w:bidi="pt_PT"/>
        </w:rPr>
        <w:t>Salvador</w:t>
      </w:r>
      <w:r>
        <w:rPr>
          <w:lang w:val="pt_PT" w:bidi="pt_PT"/>
        </w:rPr>
        <w:t>.</w:t>
      </w:r>
      <w:r>
        <w:rPr>
          <w:lang w:val="pt_PT" w:bidi="pt_PT"/>
        </w:rPr>
      </w:r>
      <w:r>
        <w:rPr>
          <w:lang w:val="pt_PT" w:bidi="pt_PT"/>
        </w:rPr>
      </w:r>
    </w:p>
    <w:p>
      <w:pPr/>
      <w:r>
        <w:rPr>
          <w:lang w:val="pt_PT" w:bidi="pt_PT"/>
        </w:rPr>
      </w:r>
    </w:p>
    <w:p>
      <w:pPr>
        <w:pStyle w:val="Heading2"/>
      </w:pPr>
      <w:r>
        <w:rPr>
          <w:lang w:val="pt_PT" w:bidi="pt_PT"/>
        </w:rPr>
        <w:t>Salvador</w:t>
      </w:r>
      <w:r>
        <w:rPr>
          <w:lang w:val="pt_PT" w:bidi="pt_PT"/>
        </w:rPr>
      </w:r>
    </w:p>
    <w:p>
      <w:pPr/>
      <w:r>
        <w:rPr>
          <w:lang w:val="pt_PT" w:bidi="pt_PT"/>
        </w:rPr>
      </w:r>
      <w:r>
        <w:rPr>
          <w:lang w:val="pt_PT" w:bidi="pt_PT"/>
        </w:rPr>
        <w:t xml:space="preserve">Aquele que livra ou resgata. O termo “salvador” é mais frequentemente aplicado a Deus e Jesus Cristo na Bíblia. A compreensão de Jesus como salvador é uma verdade chave na apropriação da mensagem bíblica. As versões da Bíblia em português usam “salvador” no AT para traduzir várias formas do hebraico </w:t>
      </w:r>
      <w:r>
        <w:rPr>
          <w:i/>
          <w:lang w:val="pt_PT" w:bidi="pt_PT"/>
        </w:rPr>
        <w:t>yasha‘</w:t>
      </w:r>
      <w:r>
        <w:rPr>
          <w:lang w:val="pt_PT" w:bidi="pt_PT"/>
        </w:rPr>
        <w:t xml:space="preserve">, que significa “salvar”, “livrar” ou “resgatar”. Na maioria das vezes, é usada para traduzir o particípio do verbo, </w:t>
      </w:r>
      <w:r>
        <w:rPr>
          <w:i/>
          <w:lang w:val="pt_PT" w:bidi="pt_PT"/>
        </w:rPr>
        <w:t>moshia’</w:t>
      </w:r>
      <w:r>
        <w:rPr>
          <w:lang w:val="pt_PT" w:bidi="pt_PT"/>
        </w:rPr>
        <w:t>, que significa “aquele que salva”. Usado desta maneira, “salvador” é encontrado entre 13 a 14 vezes no AT, dependendo da versão.</w:t>
      </w:r>
    </w:p>
    <w:p>
      <w:pPr/>
      <w:r>
        <w:rPr>
          <w:lang w:val="pt_PT" w:bidi="pt_PT"/>
        </w:rPr>
      </w:r>
      <w:r>
        <w:rPr>
          <w:lang w:val="pt_PT" w:bidi="pt_PT"/>
        </w:rPr>
        <w:t xml:space="preserve">A compreensão básica do termo “salvador” como aquele que livra ou resgata é ilustrada em </w:t>
      </w:r>
      <w:r>
        <w:rPr>
          <w:lang w:val="pt_PT" w:bidi="pt_PT"/>
        </w:rPr>
        <w:t>Deuteronômio 22.27</w:t>
      </w:r>
      <w:r>
        <w:rPr>
          <w:lang w:val="pt_PT" w:bidi="pt_PT"/>
        </w:rPr>
        <w:t>, onde a lei antecipava uma situação em que nenhum libertador estava por perto em tempo de necessidade. Moshia’ também é usado para indivíduos, pois tanto Otoniel quanto Eúde são chamados de “libertadores” (</w:t>
      </w:r>
      <w:r>
        <w:rPr>
          <w:lang w:val="pt_PT" w:bidi="pt_PT"/>
        </w:rPr>
        <w:t>Jz 3.9,15</w:t>
      </w:r>
      <w:r>
        <w:rPr>
          <w:lang w:val="pt_PT" w:bidi="pt_PT"/>
        </w:rPr>
        <w:t xml:space="preserve">) e </w:t>
      </w:r>
      <w:r>
        <w:rPr>
          <w:lang w:val="pt_PT" w:bidi="pt_PT"/>
        </w:rPr>
        <w:t>Neemias 9.27</w:t>
      </w:r>
      <w:r>
        <w:rPr>
          <w:lang w:val="pt_PT" w:bidi="pt_PT"/>
        </w:rPr>
        <w:t xml:space="preserve"> fala dos juízes coletivamente como libertadores enviados por Deus. </w:t>
      </w:r>
      <w:r>
        <w:rPr>
          <w:lang w:val="pt_PT" w:bidi="pt_PT"/>
        </w:rPr>
        <w:t>2 Reis 13.5</w:t>
      </w:r>
      <w:r>
        <w:rPr>
          <w:lang w:val="pt_PT" w:bidi="pt_PT"/>
        </w:rPr>
        <w:t xml:space="preserve"> relata que o Senhor deu a Israel um salvador em referência à sua libertação dos arameus. Alguns identificaram este libertador com o rei Jeroboão II de Judá; outros com um rei estrangeiro, muitas vezes Zaquir de Hamate. Mas o texto não indica claramente quem poderia ter sido este salvador. O ponto do texto é que Deus enviou este libertador para seu povo. A maioria das referências no AT se refere a Deus mesmo como o salvador de Israel, e mesmo quando outras pessoas são chamadas assim, é claramente afirmado que Deus as enviou ou as levantou. Israel entendeu que Deus era seu salvador e declarou isso em cânticos de louvor (</w:t>
      </w:r>
      <w:r>
        <w:rPr>
          <w:lang w:val="pt_PT" w:bidi="pt_PT"/>
        </w:rPr>
        <w:t>Sl 17.7</w:t>
      </w:r>
      <w:r>
        <w:rPr>
          <w:lang w:val="pt_PT" w:bidi="pt_PT"/>
        </w:rPr>
        <w:t xml:space="preserve">; </w:t>
      </w:r>
      <w:r>
        <w:rPr>
          <w:lang w:val="pt_PT" w:bidi="pt_PT"/>
        </w:rPr>
        <w:t>106.1–12</w:t>
      </w:r>
      <w:r>
        <w:rPr>
          <w:lang w:val="pt_PT" w:bidi="pt_PT"/>
        </w:rPr>
        <w:t>) e clama por ajuda (</w:t>
      </w:r>
      <w:r>
        <w:rPr>
          <w:lang w:val="pt_PT" w:bidi="pt_PT"/>
        </w:rPr>
        <w:t>Jr 14.8</w:t>
      </w:r>
      <w:r>
        <w:rPr>
          <w:lang w:val="pt_PT" w:bidi="pt_PT"/>
        </w:rPr>
        <w:t>). Davi disse isso sobre Deus: “ele é o meu abrigo, e com ele estou seguro. Deus é o meu Salvador” (</w:t>
      </w:r>
      <w:r>
        <w:rPr>
          <w:lang w:val="pt_PT" w:bidi="pt_PT"/>
        </w:rPr>
        <w:t>2Sm 22.3</w:t>
      </w:r>
      <w:r>
        <w:rPr>
          <w:lang w:val="pt_PT" w:bidi="pt_PT"/>
        </w:rPr>
        <w:t>). Com frequência, os salmistas se referem ao Senhor como sua “ajuda” ou “salvação” (</w:t>
      </w:r>
      <w:r>
        <w:rPr>
          <w:lang w:val="pt_PT" w:bidi="pt_PT"/>
        </w:rPr>
        <w:t>Sl 27.9</w:t>
      </w:r>
      <w:r>
        <w:rPr>
          <w:lang w:val="pt_PT" w:bidi="pt_PT"/>
        </w:rPr>
        <w:t xml:space="preserve">; </w:t>
      </w:r>
      <w:r>
        <w:rPr>
          <w:lang w:val="pt_PT" w:bidi="pt_PT"/>
        </w:rPr>
        <w:t>38.22</w:t>
      </w:r>
      <w:r>
        <w:rPr>
          <w:lang w:val="pt_PT" w:bidi="pt_PT"/>
        </w:rPr>
        <w:t xml:space="preserve">; </w:t>
      </w:r>
      <w:r>
        <w:rPr>
          <w:lang w:val="pt_PT" w:bidi="pt_PT"/>
        </w:rPr>
        <w:t>42.5,11</w:t>
      </w:r>
      <w:r>
        <w:rPr>
          <w:lang w:val="pt_PT" w:bidi="pt_PT"/>
        </w:rPr>
        <w:t xml:space="preserve">; </w:t>
      </w:r>
      <w:r>
        <w:rPr>
          <w:lang w:val="pt_PT" w:bidi="pt_PT"/>
        </w:rPr>
        <w:t>65.5</w:t>
      </w:r>
      <w:r>
        <w:rPr>
          <w:lang w:val="pt_PT" w:bidi="pt_PT"/>
        </w:rPr>
        <w:t xml:space="preserve">; </w:t>
      </w:r>
      <w:r>
        <w:rPr>
          <w:lang w:val="pt_PT" w:bidi="pt_PT"/>
        </w:rPr>
        <w:t>68.19</w:t>
      </w:r>
      <w:r>
        <w:rPr>
          <w:lang w:val="pt_PT" w:bidi="pt_PT"/>
        </w:rPr>
        <w:t xml:space="preserve">; </w:t>
      </w:r>
      <w:r>
        <w:rPr>
          <w:lang w:val="pt_PT" w:bidi="pt_PT"/>
        </w:rPr>
        <w:t>79.9</w:t>
      </w:r>
      <w:r>
        <w:rPr>
          <w:lang w:val="pt_PT" w:bidi="pt_PT"/>
        </w:rPr>
        <w:t xml:space="preserve">; </w:t>
      </w:r>
      <w:r>
        <w:rPr>
          <w:lang w:val="pt_PT" w:bidi="pt_PT"/>
        </w:rPr>
        <w:t>85.4</w:t>
      </w:r>
      <w:r>
        <w:rPr>
          <w:lang w:val="pt_PT" w:bidi="pt_PT"/>
        </w:rPr>
        <w:t xml:space="preserve">; </w:t>
      </w:r>
      <w:r>
        <w:rPr>
          <w:lang w:val="pt_PT" w:bidi="pt_PT"/>
        </w:rPr>
        <w:t>89.26</w:t>
      </w:r>
      <w:r>
        <w:rPr>
          <w:lang w:val="pt_PT" w:bidi="pt_PT"/>
        </w:rPr>
        <w:t>; todos traduzidos “Salvador” pela NVI). O Êxodo era, sem dúvida, o maior exemplo de libertação para Israel e sustentava seu entendimento de Deus como o salvador. O salmista, em memória do pecado de Israel quando fizeram um bezerro de ouro, proclama: “Eles se esqueceram de Deus, o seu Salvador, que havia feito coisas maravilhosas no Egito” (</w:t>
      </w:r>
      <w:r>
        <w:rPr>
          <w:lang w:val="pt_PT" w:bidi="pt_PT"/>
        </w:rPr>
        <w:t>Sl 106.21</w:t>
      </w:r>
      <w:r>
        <w:rPr>
          <w:lang w:val="pt_PT" w:bidi="pt_PT"/>
        </w:rPr>
        <w:t xml:space="preserve">; cf. </w:t>
      </w:r>
      <w:r>
        <w:rPr>
          <w:lang w:val="pt_PT" w:bidi="pt_PT"/>
        </w:rPr>
        <w:t>Is 63.11</w:t>
      </w:r>
      <w:r>
        <w:rPr>
          <w:lang w:val="pt_PT" w:bidi="pt_PT"/>
        </w:rPr>
        <w:t xml:space="preserve">; </w:t>
      </w:r>
      <w:r>
        <w:rPr>
          <w:lang w:val="pt_PT" w:bidi="pt_PT"/>
        </w:rPr>
        <w:t>Os 13.4–6</w:t>
      </w:r>
      <w:r>
        <w:rPr>
          <w:lang w:val="pt_PT" w:bidi="pt_PT"/>
        </w:rPr>
        <w:t>). Em Isaías, onde “salvador” é um título frequente para Deus, o termo é usado para enfatizar sua singularidade. Só Deus é visto como salvador, em contraste com os deuses e ídolos estrangeiros: “Eu, só eu, sou o SENHOR, somente eu posso salvar vocês. Fui eu quem prometeu salvá-los e, de fato, foi isso que fiz. E vocês são testemunhas de que não foi outro deus que fez isso” (</w:t>
      </w:r>
      <w:r>
        <w:rPr>
          <w:lang w:val="pt_PT" w:bidi="pt_PT"/>
        </w:rPr>
        <w:t>Is 43.11–12</w:t>
      </w:r>
      <w:r>
        <w:rPr>
          <w:lang w:val="pt_PT" w:bidi="pt_PT"/>
        </w:rPr>
        <w:t>). Isaías afirma ainda que Deus se mostraria como salvador pela futura bênção e restauração de Israel (</w:t>
      </w:r>
      <w:r>
        <w:rPr>
          <w:lang w:val="pt_PT" w:bidi="pt_PT"/>
        </w:rPr>
        <w:t>49.26</w:t>
      </w:r>
      <w:r>
        <w:rPr>
          <w:lang w:val="pt_PT" w:bidi="pt_PT"/>
        </w:rPr>
        <w:t xml:space="preserve">; </w:t>
      </w:r>
      <w:r>
        <w:rPr>
          <w:lang w:val="pt_PT" w:bidi="pt_PT"/>
        </w:rPr>
        <w:t>60.16</w:t>
      </w:r>
      <w:r>
        <w:rPr>
          <w:lang w:val="pt_PT" w:bidi="pt_PT"/>
        </w:rPr>
        <w:t xml:space="preserve">). A designação “salvador” não é diretamente aplicada ao Messias no AT, mas uma passagem como </w:t>
      </w:r>
      <w:r>
        <w:rPr>
          <w:lang w:val="pt_PT" w:bidi="pt_PT"/>
        </w:rPr>
        <w:t>Zacarias 9.9</w:t>
      </w:r>
      <w:r>
        <w:rPr>
          <w:lang w:val="pt_PT" w:bidi="pt_PT"/>
        </w:rPr>
        <w:t xml:space="preserve"> indica que O Ungido de Deus seria um libertador. Vários livros apócrifos usam o termo “salvador” para Deus, alguns em títulos elevados como “Salvador eterno” (Br 4.22) ou “o eterno Salvador de Israel” (3Mc 7.16). Este uso posterior também ilustra a ideia de Deus como aquele que é capaz de salvar Israel.</w:t>
      </w:r>
    </w:p>
    <w:p>
      <w:pPr/>
      <w:r>
        <w:rPr>
          <w:lang w:val="pt_PT" w:bidi="pt_PT"/>
        </w:rPr>
      </w:r>
      <w:r>
        <w:rPr>
          <w:lang w:val="pt_PT" w:bidi="pt_PT"/>
        </w:rPr>
        <w:t>A literatura grega usa soter (“salvador”, “libertador” do verbo sozo “salvar”, “resgatar”) para deuses e humanos. Por exemplo, em um ponto Heródoto se refere aos atenienses como os “salvadores” da Grécia (</w:t>
      </w:r>
      <w:r>
        <w:rPr>
          <w:i/>
          <w:lang w:val="pt_PT" w:bidi="pt_PT"/>
        </w:rPr>
        <w:t>Guerras Persas</w:t>
      </w:r>
      <w:r>
        <w:rPr>
          <w:lang w:val="pt_PT" w:bidi="pt_PT"/>
        </w:rPr>
        <w:t xml:space="preserve"> 7.139.5). Na Septuaginta soter (“salvador”) é usado para traduzir várias formas do hebraico yasha‘ (“salvar”). Soter ocorre 24 vezes no NT e é exclusivamente aplicado a Deus e Jesus Cristo (8 vezes a Deus e 16 vezes a Cristo). Das 24 ocorrências do NT de </w:t>
      </w:r>
      <w:r>
        <w:rPr>
          <w:i/>
          <w:lang w:val="pt_PT" w:bidi="pt_PT"/>
        </w:rPr>
        <w:t>soter</w:t>
      </w:r>
      <w:r>
        <w:rPr>
          <w:lang w:val="pt_PT" w:bidi="pt_PT"/>
        </w:rPr>
        <w:t xml:space="preserve">, dez estão nas cartas e cinco na segunda carta de Pedro. A dependência do AT pode ser vista em </w:t>
      </w:r>
      <w:r>
        <w:rPr>
          <w:lang w:val="pt_PT" w:bidi="pt_PT"/>
        </w:rPr>
        <w:t>Lucas 1.47</w:t>
      </w:r>
      <w:r>
        <w:rPr>
          <w:lang w:val="pt_PT" w:bidi="pt_PT"/>
        </w:rPr>
        <w:t>, onde Maria louva a Deus como Salvador em seu cântico de louvor. O nome de Jesus (grego para Josué) significa “o Senhor é salvação” e foi dado em antecipação de sua função como o Salvador (</w:t>
      </w:r>
      <w:r>
        <w:rPr>
          <w:lang w:val="pt_PT" w:bidi="pt_PT"/>
        </w:rPr>
        <w:t>Mt 1.21</w:t>
      </w:r>
      <w:r>
        <w:rPr>
          <w:lang w:val="pt_PT" w:bidi="pt_PT"/>
        </w:rPr>
        <w:t>). Como salvador, Jesus completa o plano de Deus como libertador prometido (</w:t>
      </w:r>
      <w:r>
        <w:rPr>
          <w:lang w:val="pt_PT" w:bidi="pt_PT"/>
        </w:rPr>
        <w:t>At 13.23</w:t>
      </w:r>
      <w:r>
        <w:rPr>
          <w:lang w:val="pt_PT" w:bidi="pt_PT"/>
        </w:rPr>
        <w:t xml:space="preserve">; </w:t>
      </w:r>
      <w:r>
        <w:rPr>
          <w:lang w:val="pt_PT" w:bidi="pt_PT"/>
        </w:rPr>
        <w:t>Tt 3.4</w:t>
      </w:r>
      <w:r>
        <w:rPr>
          <w:lang w:val="pt_PT" w:bidi="pt_PT"/>
        </w:rPr>
        <w:t>), fornece redenção para a humanidade (</w:t>
      </w:r>
      <w:r>
        <w:rPr>
          <w:lang w:val="pt_PT" w:bidi="pt_PT"/>
        </w:rPr>
        <w:t>Tt 2.13–14</w:t>
      </w:r>
      <w:r>
        <w:rPr>
          <w:lang w:val="pt_PT" w:bidi="pt_PT"/>
        </w:rPr>
        <w:t>) e é a esperança do crente (</w:t>
      </w:r>
      <w:r>
        <w:rPr>
          <w:lang w:val="pt_PT" w:bidi="pt_PT"/>
        </w:rPr>
        <w:t>Fp 3.20–21</w:t>
      </w:r>
      <w:r>
        <w:rPr>
          <w:lang w:val="pt_PT" w:bidi="pt_PT"/>
        </w:rPr>
        <w:t>). Inerente ao termo “salvador” é o conceito de alguém que salva ou livra do perigo para uma posição de segurança. Jesus libertou o crente do pecado e da morte para a imortalidade e vida (</w:t>
      </w:r>
      <w:r>
        <w:rPr>
          <w:lang w:val="pt_PT" w:bidi="pt_PT"/>
        </w:rPr>
        <w:t>2Tm 1.10</w:t>
      </w:r>
      <w:r>
        <w:rPr>
          <w:lang w:val="pt_PT" w:bidi="pt_PT"/>
        </w:rPr>
        <w:t>). Embora Jesus nunca se refere a si mesmo como Salvador (soter), ele é anunciado como tal pelos anjos em seu nascimento (</w:t>
      </w:r>
      <w:r>
        <w:rPr>
          <w:lang w:val="pt_PT" w:bidi="pt_PT"/>
        </w:rPr>
        <w:t>Lc 2.11</w:t>
      </w:r>
      <w:r>
        <w:rPr>
          <w:lang w:val="pt_PT" w:bidi="pt_PT"/>
        </w:rPr>
        <w:t>), confessado como tal por aqueles que ouviram suas palavras (</w:t>
      </w:r>
      <w:r>
        <w:rPr>
          <w:lang w:val="pt_PT" w:bidi="pt_PT"/>
        </w:rPr>
        <w:t>Jo 4.42</w:t>
      </w:r>
      <w:r>
        <w:rPr>
          <w:lang w:val="pt_PT" w:bidi="pt_PT"/>
        </w:rPr>
        <w:t>) e proclamado como Salvador pela igreja primitiva (</w:t>
      </w:r>
      <w:r>
        <w:rPr>
          <w:lang w:val="pt_PT" w:bidi="pt_PT"/>
        </w:rPr>
        <w:t>At 5.31</w:t>
      </w:r>
      <w:r>
        <w:rPr>
          <w:lang w:val="pt_PT" w:bidi="pt_PT"/>
        </w:rPr>
        <w:t xml:space="preserve">; </w:t>
      </w:r>
      <w:r>
        <w:rPr>
          <w:lang w:val="pt_PT" w:bidi="pt_PT"/>
        </w:rPr>
        <w:t>13.23</w:t>
      </w:r>
      <w:r>
        <w:rPr>
          <w:lang w:val="pt_PT" w:bidi="pt_PT"/>
        </w:rPr>
        <w:t>). A salvação é central para a missão de Jesus (</w:t>
      </w:r>
      <w:r>
        <w:rPr>
          <w:lang w:val="pt_PT" w:bidi="pt_PT"/>
        </w:rPr>
        <w:t>Lc 19.10</w:t>
      </w:r>
      <w:r>
        <w:rPr>
          <w:lang w:val="pt_PT" w:bidi="pt_PT"/>
        </w:rPr>
        <w:t>). Paulo ensina que Cristo é o Salvador da igreja no presente (</w:t>
      </w:r>
      <w:r>
        <w:rPr>
          <w:lang w:val="pt_PT" w:bidi="pt_PT"/>
        </w:rPr>
        <w:t>Ef 5.23</w:t>
      </w:r>
      <w:r>
        <w:rPr>
          <w:lang w:val="pt_PT" w:bidi="pt_PT"/>
        </w:rPr>
        <w:t>) e no futuro (</w:t>
      </w:r>
      <w:r>
        <w:rPr>
          <w:lang w:val="pt_PT" w:bidi="pt_PT"/>
        </w:rPr>
        <w:t>Fp 3.20</w:t>
      </w:r>
      <w:r>
        <w:rPr>
          <w:lang w:val="pt_PT" w:bidi="pt_PT"/>
        </w:rPr>
        <w:t>).</w:t>
      </w:r>
    </w:p>
    <w:p>
      <w:pPr/>
      <w:r>
        <w:rPr>
          <w:lang w:val="pt_PT" w:bidi="pt_PT"/>
        </w:rPr>
      </w:r>
      <w:r>
        <w:rPr>
          <w:lang w:val="pt_PT" w:bidi="pt_PT"/>
        </w:rPr>
        <w:t>Salvador, como um título, é aplicado a Deus nas Epístolas Pastorais e claramente representa Deus como Salvador de todas as pessoas (</w:t>
      </w:r>
      <w:r>
        <w:rPr>
          <w:lang w:val="pt_PT" w:bidi="pt_PT"/>
        </w:rPr>
        <w:t>1Tm 2.3</w:t>
      </w:r>
      <w:r>
        <w:rPr>
          <w:lang w:val="pt_PT" w:bidi="pt_PT"/>
        </w:rPr>
        <w:t xml:space="preserve">; </w:t>
      </w:r>
      <w:r>
        <w:rPr>
          <w:lang w:val="pt_PT" w:bidi="pt_PT"/>
        </w:rPr>
        <w:t>4.10</w:t>
      </w:r>
      <w:r>
        <w:rPr>
          <w:lang w:val="pt_PT" w:bidi="pt_PT"/>
        </w:rPr>
        <w:t>). As Epístolas Pastorais também designam claramente Jesus como Salvador (</w:t>
      </w:r>
      <w:r>
        <w:rPr>
          <w:lang w:val="pt_PT" w:bidi="pt_PT"/>
        </w:rPr>
        <w:t>2Tm 1.10</w:t>
      </w:r>
      <w:r>
        <w:rPr>
          <w:lang w:val="pt_PT" w:bidi="pt_PT"/>
        </w:rPr>
        <w:t xml:space="preserve">; </w:t>
      </w:r>
      <w:r>
        <w:rPr>
          <w:lang w:val="pt_PT" w:bidi="pt_PT"/>
        </w:rPr>
        <w:t>Tt 3.6</w:t>
      </w:r>
      <w:r>
        <w:rPr>
          <w:lang w:val="pt_PT" w:bidi="pt_PT"/>
        </w:rPr>
        <w:t>), em alguns casos também declarando que ele é Deus, o Salvador (</w:t>
      </w:r>
      <w:r>
        <w:rPr>
          <w:lang w:val="pt_PT" w:bidi="pt_PT"/>
        </w:rPr>
        <w:t>Tt 2.13</w:t>
      </w:r>
      <w:r>
        <w:rPr>
          <w:lang w:val="pt_PT" w:bidi="pt_PT"/>
        </w:rPr>
        <w:t xml:space="preserve">; </w:t>
      </w:r>
      <w:r>
        <w:rPr>
          <w:lang w:val="pt_PT" w:bidi="pt_PT"/>
        </w:rPr>
        <w:t>3.4–6</w:t>
      </w:r>
      <w:r>
        <w:rPr>
          <w:lang w:val="pt_PT" w:bidi="pt_PT"/>
        </w:rPr>
        <w:t xml:space="preserve">). Salvador é usado como um título para Jesus Cristo ao longo de 2 Pedro (por exemplo, </w:t>
      </w:r>
      <w:r>
        <w:rPr>
          <w:lang w:val="pt_PT" w:bidi="pt_PT"/>
        </w:rPr>
        <w:t>2Pe 2.20</w:t>
      </w:r>
      <w:r>
        <w:rPr>
          <w:lang w:val="pt_PT" w:bidi="pt_PT"/>
        </w:rPr>
        <w:t>). João, em sua primeira carta, usa-o para descrever Jesus como o Salvador enviado pelo Pai para salvar o mundo (</w:t>
      </w:r>
      <w:r>
        <w:rPr>
          <w:lang w:val="pt_PT" w:bidi="pt_PT"/>
        </w:rPr>
        <w:t>1Jo 4.14</w:t>
      </w:r>
      <w:r>
        <w:rPr>
          <w:lang w:val="pt_PT" w:bidi="pt_PT"/>
        </w:rPr>
        <w:t>).</w:t>
      </w:r>
    </w:p>
    <w:p>
      <w:pPr/>
      <w:r>
        <w:rPr>
          <w:lang w:val="pt_PT" w:bidi="pt_PT"/>
        </w:rPr>
      </w:r>
      <w:r>
        <w:rPr>
          <w:i/>
          <w:lang w:val="pt_PT" w:bidi="pt_PT"/>
        </w:rPr>
        <w:t>Ver também</w:t>
      </w:r>
      <w:r>
        <w:rPr>
          <w:lang w:val="pt_PT" w:bidi="pt_PT"/>
        </w:rPr>
        <w:t xml:space="preserve"> </w:t>
      </w:r>
      <w:r>
        <w:rPr>
          <w:lang w:val="pt_PT" w:bidi="pt_PT"/>
        </w:rPr>
        <w:t>Salvação</w:t>
      </w:r>
      <w:r>
        <w:rPr>
          <w:lang w:val="pt_PT" w:bidi="pt_PT"/>
        </w:rPr>
        <w:t>.</w:t>
      </w:r>
      <w:r>
        <w:rPr>
          <w:lang w:val="pt_PT" w:bidi="pt_PT"/>
        </w:rPr>
      </w:r>
      <w:r>
        <w:rPr>
          <w:lang w:val="pt_PT" w:bidi="pt_PT"/>
        </w:rPr>
      </w:r>
    </w:p>
    <w:p>
      <w:pPr/>
      <w:r>
        <w:rPr>
          <w:lang w:val="pt_PT" w:bidi="pt_PT"/>
        </w:rPr>
      </w:r>
    </w:p>
    <w:p>
      <w:pPr>
        <w:pStyle w:val="Heading2"/>
      </w:pPr>
      <w:r>
        <w:rPr>
          <w:lang w:val="pt_PT" w:bidi="pt_PT"/>
        </w:rPr>
        <w:t>Sálvia</w:t>
      </w:r>
      <w:r>
        <w:rPr>
          <w:lang w:val="pt_PT" w:bidi="pt_PT"/>
        </w:rPr>
      </w:r>
    </w:p>
    <w:p>
      <w:pPr/>
      <w:r>
        <w:rPr>
          <w:lang w:val="pt_PT" w:bidi="pt_PT"/>
        </w:rPr>
      </w:r>
      <w:r>
        <w:rPr>
          <w:lang w:val="pt_PT" w:bidi="pt_PT"/>
        </w:rPr>
        <w:t>Planta que cresce 0,9 metro de altura e que cresce naturalmente na Palestina. Quando pressionadas, as flores da planta fornecem o padrão para o candelabro de sete braços dos judeus (</w:t>
      </w:r>
      <w:r>
        <w:rPr>
          <w:lang w:val="pt_PT" w:bidi="pt_PT"/>
        </w:rPr>
        <w:t>Êx 37.17–18</w:t>
      </w:r>
      <w:r>
        <w:rPr>
          <w:lang w:val="pt_PT" w:bidi="pt_PT"/>
        </w:rPr>
        <w:t>).</w:t>
      </w:r>
    </w:p>
    <w:p>
      <w:pPr/>
      <w:r>
        <w:rPr>
          <w:lang w:val="pt_PT" w:bidi="pt_PT"/>
        </w:rPr>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Sama</w:t>
      </w:r>
      <w:r>
        <w:rPr>
          <w:lang w:val="pt_PT" w:bidi="pt_PT"/>
        </w:rPr>
      </w:r>
    </w:p>
    <w:p>
      <w:pPr/>
      <w:r>
        <w:rPr>
          <w:lang w:val="pt_PT" w:bidi="pt_PT"/>
        </w:rPr>
      </w:r>
      <w:r>
        <w:rPr>
          <w:lang w:val="pt_PT" w:bidi="pt_PT"/>
        </w:rPr>
        <w:t>Um dos valentes do exército de Davi, filho de Hotão, o aroerita, e irmão de Jeiel (</w:t>
      </w:r>
      <w:r>
        <w:rPr>
          <w:lang w:val="pt_PT" w:bidi="pt_PT"/>
        </w:rPr>
        <w:t>1Cr 11.44</w:t>
      </w:r>
      <w:r>
        <w:rPr>
          <w:lang w:val="pt_PT" w:bidi="pt_PT"/>
        </w:rPr>
        <w:t>).</w:t>
      </w:r>
      <w:r>
        <w:rPr>
          <w:lang w:val="pt_PT" w:bidi="pt_PT"/>
        </w:rPr>
      </w:r>
      <w:r>
        <w:rPr>
          <w:lang w:val="pt_PT" w:bidi="pt_PT"/>
        </w:rPr>
      </w:r>
    </w:p>
    <w:p>
      <w:pPr/>
      <w:r>
        <w:rPr>
          <w:lang w:val="pt_PT" w:bidi="pt_PT"/>
        </w:rPr>
      </w:r>
    </w:p>
    <w:p>
      <w:pPr>
        <w:pStyle w:val="Heading2"/>
      </w:pPr>
      <w:r>
        <w:rPr>
          <w:lang w:val="pt_PT" w:bidi="pt_PT"/>
        </w:rPr>
        <w:t>Samá</w:t>
      </w:r>
      <w:r>
        <w:rPr>
          <w:lang w:val="pt_PT" w:bidi="pt_PT"/>
        </w:rPr>
      </w:r>
    </w:p>
    <w:p>
      <w:pPr/>
      <w:r>
        <w:rPr>
          <w:lang w:val="pt_PT" w:bidi="pt_PT"/>
        </w:rPr>
      </w:r>
      <w:r>
        <w:rPr>
          <w:lang w:val="pt_PT" w:bidi="pt_PT"/>
        </w:rPr>
        <w:t>1. Um dos quatro filhos de Reuel, neto de Esaú e chefe na terra de Edom (</w:t>
      </w:r>
      <w:r>
        <w:rPr>
          <w:lang w:val="pt_PT" w:bidi="pt_PT"/>
        </w:rPr>
        <w:t>Gn 36.13,17</w:t>
      </w:r>
      <w:r>
        <w:rPr>
          <w:lang w:val="pt_PT" w:bidi="pt_PT"/>
        </w:rPr>
        <w:t xml:space="preserve">; </w:t>
      </w:r>
      <w:r>
        <w:rPr>
          <w:lang w:val="pt_PT" w:bidi="pt_PT"/>
        </w:rPr>
        <w:t>1Cr 1.37</w:t>
      </w:r>
      <w:r>
        <w:rPr>
          <w:lang w:val="pt_PT" w:bidi="pt_PT"/>
        </w:rPr>
        <w:t>).</w:t>
      </w:r>
    </w:p>
    <w:p>
      <w:pPr/>
      <w:r>
        <w:rPr>
          <w:lang w:val="pt_PT" w:bidi="pt_PT"/>
        </w:rPr>
      </w:r>
      <w:r>
        <w:rPr>
          <w:lang w:val="pt_PT" w:bidi="pt_PT"/>
        </w:rPr>
        <w:t>2. Terceiro dos oito filhos de Jessé, irmão de Davi (</w:t>
      </w:r>
      <w:r>
        <w:rPr>
          <w:lang w:val="pt_PT" w:bidi="pt_PT"/>
        </w:rPr>
        <w:t>1Sm 16.9</w:t>
      </w:r>
      <w:r>
        <w:rPr>
          <w:lang w:val="pt_PT" w:bidi="pt_PT"/>
        </w:rPr>
        <w:t xml:space="preserve">; </w:t>
      </w:r>
      <w:r>
        <w:rPr>
          <w:lang w:val="pt_PT" w:bidi="pt_PT"/>
        </w:rPr>
        <w:t>17.13</w:t>
      </w:r>
      <w:r>
        <w:rPr>
          <w:lang w:val="pt_PT" w:bidi="pt_PT"/>
        </w:rPr>
        <w:t>) e pai de Jônatas (</w:t>
      </w:r>
      <w:r>
        <w:rPr>
          <w:lang w:val="pt_PT" w:bidi="pt_PT"/>
        </w:rPr>
        <w:t>2Sm 21.20–21</w:t>
      </w:r>
      <w:r>
        <w:rPr>
          <w:lang w:val="pt_PT" w:bidi="pt_PT"/>
        </w:rPr>
        <w:t>) e Jonadabe (</w:t>
      </w:r>
      <w:r>
        <w:rPr>
          <w:lang w:val="pt_PT" w:bidi="pt_PT"/>
        </w:rPr>
        <w:t>2Sm 13.3ss</w:t>
      </w:r>
      <w:r>
        <w:rPr>
          <w:lang w:val="pt_PT" w:bidi="pt_PT"/>
        </w:rPr>
        <w:t xml:space="preserve">.). Samá é alternadamente chamado de Simeia em </w:t>
      </w:r>
      <w:r>
        <w:rPr>
          <w:lang w:val="pt_PT" w:bidi="pt_PT"/>
        </w:rPr>
        <w:t>1 Crônicas 2.13,</w:t>
      </w:r>
      <w:r>
        <w:rPr>
          <w:lang w:val="pt_PT" w:bidi="pt_PT"/>
        </w:rPr>
        <w:t xml:space="preserve"> </w:t>
      </w:r>
      <w:r>
        <w:rPr>
          <w:lang w:val="pt_PT" w:bidi="pt_PT"/>
        </w:rPr>
        <w:t xml:space="preserve">20.7 </w:t>
      </w:r>
      <w:r>
        <w:rPr>
          <w:lang w:val="pt_PT" w:bidi="pt_PT"/>
        </w:rPr>
        <w:t xml:space="preserve">e </w:t>
      </w:r>
      <w:r>
        <w:rPr>
          <w:lang w:val="pt_PT" w:bidi="pt_PT"/>
        </w:rPr>
        <w:t>2 Samuel 13.3</w:t>
      </w:r>
      <w:r>
        <w:rPr>
          <w:lang w:val="pt_PT" w:bidi="pt_PT"/>
        </w:rPr>
        <w:t xml:space="preserve">, e Simei em </w:t>
      </w:r>
      <w:r>
        <w:rPr>
          <w:lang w:val="pt_PT" w:bidi="pt_PT"/>
        </w:rPr>
        <w:t>21.21</w:t>
      </w:r>
      <w:r>
        <w:rPr>
          <w:lang w:val="pt_PT" w:bidi="pt_PT"/>
        </w:rPr>
        <w:t>.</w:t>
      </w:r>
    </w:p>
    <w:p>
      <w:pPr/>
      <w:r>
        <w:rPr>
          <w:lang w:val="pt_PT" w:bidi="pt_PT"/>
        </w:rPr>
      </w:r>
      <w:r>
        <w:rPr>
          <w:lang w:val="pt_PT" w:bidi="pt_PT"/>
        </w:rPr>
        <w:t>3. Filho de Agé, o Hararita, e um dos membros da elite entre os valentes de Davi. Ele era renomado por sua posição corajosa contra os filisteus em Leí (</w:t>
      </w:r>
      <w:r>
        <w:rPr>
          <w:lang w:val="pt_PT" w:bidi="pt_PT"/>
        </w:rPr>
        <w:t>2Sm 23.11–12</w:t>
      </w:r>
      <w:r>
        <w:rPr>
          <w:lang w:val="pt_PT" w:bidi="pt_PT"/>
        </w:rPr>
        <w:t>).</w:t>
      </w:r>
    </w:p>
    <w:p>
      <w:pPr/>
      <w:r>
        <w:rPr>
          <w:lang w:val="pt_PT" w:bidi="pt_PT"/>
        </w:rPr>
      </w:r>
      <w:r>
        <w:rPr>
          <w:lang w:val="pt_PT" w:bidi="pt_PT"/>
        </w:rPr>
        <w:t>4. Harodita é um dos 30 valentes de Davi. Ele foi listado entre Elanã e Elica (</w:t>
      </w:r>
      <w:r>
        <w:rPr>
          <w:lang w:val="pt_PT" w:bidi="pt_PT"/>
        </w:rPr>
        <w:t>2Sm 23.24–25</w:t>
      </w:r>
      <w:r>
        <w:rPr>
          <w:lang w:val="pt_PT" w:bidi="pt_PT"/>
        </w:rPr>
        <w:t xml:space="preserve">). A passagem paralela de </w:t>
      </w:r>
      <w:r>
        <w:rPr>
          <w:lang w:val="pt_PT" w:bidi="pt_PT"/>
        </w:rPr>
        <w:t>1 Crônicas 11.27</w:t>
      </w:r>
      <w:r>
        <w:rPr>
          <w:lang w:val="pt_PT" w:bidi="pt_PT"/>
        </w:rPr>
        <w:t xml:space="preserve"> menciona Samote, a forma plural de Samá. Em </w:t>
      </w:r>
      <w:r>
        <w:rPr>
          <w:lang w:val="pt_PT" w:bidi="pt_PT"/>
        </w:rPr>
        <w:t>27.8</w:t>
      </w:r>
      <w:r>
        <w:rPr>
          <w:lang w:val="pt_PT" w:bidi="pt_PT"/>
        </w:rPr>
        <w:t>, Samute, o Iraíta, o comandante de uma divisão dos soldados de Davi, é sem dúvida o mesmo homem.</w:t>
      </w:r>
    </w:p>
    <w:p>
      <w:pPr/>
      <w:r>
        <w:rPr>
          <w:lang w:val="pt_PT" w:bidi="pt_PT"/>
        </w:rPr>
      </w:r>
      <w:r>
        <w:rPr>
          <w:lang w:val="pt_PT" w:bidi="pt_PT"/>
        </w:rPr>
        <w:t>5. Hararita é um dos valentes de Davi, listado entre Jônatas e Aião (</w:t>
      </w:r>
      <w:r>
        <w:rPr>
          <w:lang w:val="pt_PT" w:bidi="pt_PT"/>
        </w:rPr>
        <w:t>2Sm 23.33</w:t>
      </w:r>
      <w:r>
        <w:rPr>
          <w:lang w:val="pt_PT" w:bidi="pt_PT"/>
        </w:rPr>
        <w:t>).</w:t>
      </w:r>
      <w:r>
        <w:rPr>
          <w:lang w:val="pt_PT" w:bidi="pt_PT"/>
        </w:rPr>
      </w:r>
      <w:r>
        <w:rPr>
          <w:lang w:val="pt_PT" w:bidi="pt_PT"/>
        </w:rPr>
      </w:r>
    </w:p>
    <w:p>
      <w:pPr/>
      <w:r>
        <w:rPr>
          <w:lang w:val="pt_PT" w:bidi="pt_PT"/>
        </w:rPr>
      </w:r>
    </w:p>
    <w:p>
      <w:pPr>
        <w:pStyle w:val="Heading2"/>
      </w:pPr>
      <w:r>
        <w:rPr>
          <w:lang w:val="pt_PT" w:bidi="pt_PT"/>
        </w:rPr>
        <w:t>Samá</w:t>
      </w:r>
      <w:r>
        <w:rPr>
          <w:lang w:val="pt_PT" w:bidi="pt_PT"/>
        </w:rPr>
      </w:r>
    </w:p>
    <w:p>
      <w:pPr/>
      <w:r>
        <w:rPr>
          <w:lang w:val="pt_PT" w:bidi="pt_PT"/>
        </w:rPr>
      </w:r>
      <w:r>
        <w:rPr>
          <w:lang w:val="pt_PT" w:bidi="pt_PT"/>
        </w:rPr>
        <w:t>Filho de Zofá da tribo de Aser (</w:t>
      </w:r>
      <w:r>
        <w:rPr>
          <w:lang w:val="pt_PT" w:bidi="pt_PT"/>
        </w:rPr>
        <w:t>1Cr 7.37</w:t>
      </w:r>
      <w:r>
        <w:rPr>
          <w:lang w:val="pt_PT" w:bidi="pt_PT"/>
        </w:rPr>
        <w:t>).</w:t>
      </w:r>
      <w:r>
        <w:rPr>
          <w:lang w:val="pt_PT" w:bidi="pt_PT"/>
        </w:rPr>
      </w:r>
      <w:r>
        <w:rPr>
          <w:lang w:val="pt_PT" w:bidi="pt_PT"/>
        </w:rPr>
      </w:r>
    </w:p>
    <w:p>
      <w:pPr/>
      <w:r>
        <w:rPr>
          <w:lang w:val="pt_PT" w:bidi="pt_PT"/>
        </w:rPr>
      </w:r>
    </w:p>
    <w:p>
      <w:pPr>
        <w:pStyle w:val="Heading2"/>
      </w:pPr>
      <w:r>
        <w:rPr>
          <w:lang w:val="pt_PT" w:bidi="pt_PT"/>
        </w:rPr>
        <w:t>Samai</w:t>
      </w:r>
      <w:r>
        <w:rPr>
          <w:lang w:val="pt_PT" w:bidi="pt_PT"/>
        </w:rPr>
      </w:r>
    </w:p>
    <w:p>
      <w:pPr/>
      <w:r>
        <w:rPr>
          <w:lang w:val="pt_PT" w:bidi="pt_PT"/>
        </w:rPr>
      </w:r>
      <w:r>
        <w:rPr>
          <w:lang w:val="pt_PT" w:bidi="pt_PT"/>
        </w:rPr>
        <w:t>1. O filho de Onã, irmão de Jada e pai de Nadabe e Abisur da tribo de Judá (</w:t>
      </w:r>
      <w:r>
        <w:rPr>
          <w:lang w:val="pt_PT" w:bidi="pt_PT"/>
        </w:rPr>
        <w:t>1Cr 2.28,32</w:t>
      </w:r>
      <w:r>
        <w:rPr>
          <w:lang w:val="pt_PT" w:bidi="pt_PT"/>
        </w:rPr>
        <w:t>).</w:t>
      </w:r>
    </w:p>
    <w:p>
      <w:pPr/>
      <w:r>
        <w:rPr>
          <w:lang w:val="pt_PT" w:bidi="pt_PT"/>
        </w:rPr>
      </w:r>
      <w:r>
        <w:rPr>
          <w:lang w:val="pt_PT" w:bidi="pt_PT"/>
        </w:rPr>
        <w:t>2. Filho de Requém e pai de Maom da casa de Calebe (</w:t>
      </w:r>
      <w:r>
        <w:rPr>
          <w:lang w:val="pt_PT" w:bidi="pt_PT"/>
        </w:rPr>
        <w:t>1Cr 2.44–45</w:t>
      </w:r>
      <w:r>
        <w:rPr>
          <w:lang w:val="pt_PT" w:bidi="pt_PT"/>
        </w:rPr>
        <w:t>).</w:t>
      </w:r>
    </w:p>
    <w:p>
      <w:pPr/>
      <w:r>
        <w:rPr>
          <w:lang w:val="pt_PT" w:bidi="pt_PT"/>
        </w:rPr>
      </w:r>
      <w:r>
        <w:rPr>
          <w:lang w:val="pt_PT" w:bidi="pt_PT"/>
        </w:rPr>
        <w:t>3. Filho de Merede com Bitia, filha de Faraó, e descendente de Calebe (</w:t>
      </w:r>
      <w:r>
        <w:rPr>
          <w:lang w:val="pt_PT" w:bidi="pt_PT"/>
        </w:rPr>
        <w:t>1Cr 4.17–18</w:t>
      </w:r>
      <w:r>
        <w:rPr>
          <w:lang w:val="pt_PT" w:bidi="pt_PT"/>
        </w:rPr>
        <w:t>).</w:t>
      </w:r>
    </w:p>
    <w:p>
      <w:pPr/>
      <w:r>
        <w:rPr>
          <w:lang w:val="pt_PT" w:bidi="pt_PT"/>
        </w:rPr>
      </w:r>
      <w:r>
        <w:rPr>
          <w:lang w:val="pt_PT" w:bidi="pt_PT"/>
        </w:rPr>
        <w:t>4. Proeminente rabino cuja vida abrangeu o período de 50 a.C. a 30 d.C. Seu nome é frequentemente associado ao de seu igualmente famoso contemporâneo, Hilel, que era presidente do Sinédrio enquanto Samai era vice-presidente. Samai tinha a reputação de ser rigoroso e inflexível na aplicação da lei e severamente literal na interpretação das Escrituras, enquanto Hillel era mais liberal e humano na aplicação da lei e mais imaginativo no uso das Escrituras. Samai era conhecido por seu ódio à dominação romana e tentou proibir o povo judeu de comprar comida ou bebida de gentios.</w:t>
      </w:r>
    </w:p>
    <w:p>
      <w:pPr/>
      <w:r>
        <w:rPr>
          <w:lang w:val="pt_PT" w:bidi="pt_PT"/>
        </w:rPr>
      </w:r>
      <w:r>
        <w:rPr>
          <w:lang w:val="pt_PT" w:bidi="pt_PT"/>
        </w:rPr>
        <w:t>Duas escolas de interpretação seguiram esses dois contemporâneos — “a casa de Samai” e “a casa de Hilel” — continuando até a época da compilação da Mishná, embora a casa de Hilel pareça ter gradualmente ganhado ascendência sobre a casa de Samai. Os debates e conversas entre os dois rabinos ou as duas escolas estão registrados na Mishná e no Talmude, referentes a questões como ofertas, dízimos sacerdotais, dízimos, pureza e impureza levítica, a observância do sábado, casamento e divórcio.</w:t>
      </w:r>
    </w:p>
    <w:p>
      <w:pPr/>
      <w:r>
        <w:rPr>
          <w:lang w:val="pt_PT" w:bidi="pt_PT"/>
        </w:rPr>
      </w:r>
      <w:r>
        <w:rPr>
          <w:i/>
          <w:lang w:val="pt_PT" w:bidi="pt_PT"/>
        </w:rPr>
        <w:t>Veja também</w:t>
      </w:r>
      <w:r>
        <w:rPr>
          <w:lang w:val="pt_PT" w:bidi="pt_PT"/>
        </w:rPr>
        <w:t xml:space="preserve"> </w:t>
      </w:r>
      <w:r>
        <w:rPr>
          <w:lang w:val="pt_PT" w:bidi="pt_PT"/>
        </w:rPr>
        <w:t>Hilel</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Samaria</w:t>
      </w:r>
      <w:r>
        <w:rPr>
          <w:lang w:val="pt_PT" w:bidi="pt_PT"/>
        </w:rPr>
      </w:r>
    </w:p>
    <w:p>
      <w:pPr/>
      <w:r>
        <w:rPr>
          <w:lang w:val="pt_PT" w:bidi="pt_PT"/>
        </w:rPr>
      </w:r>
      <w:r>
        <w:rPr>
          <w:lang w:val="pt_PT" w:bidi="pt_PT"/>
        </w:rPr>
        <w:t>Capital do reino do norte de Israel, identificada com a colina onde se encontra a vila de Sebastia.</w:t>
      </w:r>
    </w:p>
    <w:p>
      <w:pPr/>
      <w:r>
        <w:rPr>
          <w:lang w:val="pt_PT" w:bidi="pt_PT"/>
        </w:rPr>
      </w:r>
      <w:r>
        <w:rPr>
          <w:lang w:val="pt_PT" w:bidi="pt_PT"/>
        </w:rPr>
        <w:t>A colina foi comprada pelo rei Onri de Semer, o clã que a havia ocupado. Ele construiu sua nova capital ali (</w:t>
      </w:r>
      <w:r>
        <w:rPr>
          <w:lang w:val="pt_PT" w:bidi="pt_PT"/>
        </w:rPr>
        <w:t>1Rs 16.24</w:t>
      </w:r>
      <w:r>
        <w:rPr>
          <w:lang w:val="pt_PT" w:bidi="pt_PT"/>
        </w:rPr>
        <w:t>). Havia evidentemente uma aldeia ali, datando pelo menos do décimo século ou talvez do século 11 a.C. Tornou-se o centro do reino revivido e desfrutou do novo prestígio da dinastia Omrida. Mas também foi sujeita a cerco. Ben-Hadade da Síria (Arã-Damasco) veio contra ela com uma aliança de 32 reis (</w:t>
      </w:r>
      <w:r>
        <w:rPr>
          <w:lang w:val="pt_PT" w:bidi="pt_PT"/>
        </w:rPr>
        <w:t>1Rs 20</w:t>
      </w:r>
      <w:r>
        <w:rPr>
          <w:lang w:val="pt_PT" w:bidi="pt_PT"/>
        </w:rPr>
        <w:t>), mas os israelitas conseguiram expulsá-los. Durante o reinado do filho de Acabe, Jorão, Ben-Hadade veio novamente (</w:t>
      </w:r>
      <w:r>
        <w:rPr>
          <w:lang w:val="pt_PT" w:bidi="pt_PT"/>
        </w:rPr>
        <w:t>2Rs 6.24–7.20</w:t>
      </w:r>
      <w:r>
        <w:rPr>
          <w:lang w:val="pt_PT" w:bidi="pt_PT"/>
        </w:rPr>
        <w:t>) e quase conquistou a cidade com um cerco prolongado.</w:t>
      </w:r>
    </w:p>
    <w:p>
      <w:pPr/>
      <w:r>
        <w:rPr>
          <w:lang w:val="pt_PT" w:bidi="pt_PT"/>
        </w:rPr>
      </w:r>
      <w:r>
        <w:rPr>
          <w:lang w:val="pt_PT" w:bidi="pt_PT"/>
        </w:rPr>
        <w:t>Após uma série de guerras e o golpe de estado por Jeú, que resultou no massacre dos sacerdotes de Baal em Samaria (</w:t>
      </w:r>
      <w:r>
        <w:rPr>
          <w:lang w:val="pt_PT" w:bidi="pt_PT"/>
        </w:rPr>
        <w:t>2Rs 10.18–28</w:t>
      </w:r>
      <w:r>
        <w:rPr>
          <w:lang w:val="pt_PT" w:bidi="pt_PT"/>
        </w:rPr>
        <w:t>), a cidade voltou a adorar Yahweh sob os descendentes de Jeú. No entanto, o culto a Aserá permaneceu em Samaria sob Jeoás (</w:t>
      </w:r>
      <w:r>
        <w:rPr>
          <w:lang w:val="pt_PT" w:bidi="pt_PT"/>
        </w:rPr>
        <w:t>13.6</w:t>
      </w:r>
      <w:r>
        <w:rPr>
          <w:lang w:val="pt_PT" w:bidi="pt_PT"/>
        </w:rPr>
        <w:t xml:space="preserve">). A Síria continuou a ter a vantagem militarmente (v </w:t>
      </w:r>
      <w:r>
        <w:rPr>
          <w:lang w:val="pt_PT" w:bidi="pt_PT"/>
        </w:rPr>
        <w:t>7</w:t>
      </w:r>
      <w:r>
        <w:rPr>
          <w:lang w:val="pt_PT" w:bidi="pt_PT"/>
        </w:rPr>
        <w:t>).</w:t>
      </w:r>
    </w:p>
    <w:p>
      <w:pPr/>
      <w:r>
        <w:rPr>
          <w:lang w:val="pt_PT" w:bidi="pt_PT"/>
        </w:rPr>
      </w:r>
      <w:r>
        <w:rPr>
          <w:lang w:val="pt_PT" w:bidi="pt_PT"/>
        </w:rPr>
        <w:t>Durante o oitavo século, o equilíbrio mudou a favor de Israel (</w:t>
      </w:r>
      <w:r>
        <w:rPr>
          <w:lang w:val="pt_PT" w:bidi="pt_PT"/>
        </w:rPr>
        <w:t>2Rs 13.14–25</w:t>
      </w:r>
      <w:r>
        <w:rPr>
          <w:lang w:val="pt_PT" w:bidi="pt_PT"/>
        </w:rPr>
        <w:t>), e sob Jeroboão II, Samaria desfrutou de grande prosperidade (</w:t>
      </w:r>
      <w:r>
        <w:rPr>
          <w:lang w:val="pt_PT" w:bidi="pt_PT"/>
        </w:rPr>
        <w:t>2Rs 14.23–28</w:t>
      </w:r>
      <w:r>
        <w:rPr>
          <w:lang w:val="pt_PT" w:bidi="pt_PT"/>
        </w:rPr>
        <w:t xml:space="preserve">; </w:t>
      </w:r>
      <w:r>
        <w:rPr>
          <w:lang w:val="pt_PT" w:bidi="pt_PT"/>
        </w:rPr>
        <w:t>Am 3.10,15</w:t>
      </w:r>
      <w:r>
        <w:rPr>
          <w:lang w:val="pt_PT" w:bidi="pt_PT"/>
        </w:rPr>
        <w:t xml:space="preserve">; </w:t>
      </w:r>
      <w:r>
        <w:rPr>
          <w:lang w:val="pt_PT" w:bidi="pt_PT"/>
        </w:rPr>
        <w:t>4.1</w:t>
      </w:r>
      <w:r>
        <w:rPr>
          <w:lang w:val="pt_PT" w:bidi="pt_PT"/>
        </w:rPr>
        <w:t xml:space="preserve">; </w:t>
      </w:r>
      <w:r>
        <w:rPr>
          <w:lang w:val="pt_PT" w:bidi="pt_PT"/>
        </w:rPr>
        <w:t>6.1,4–6</w:t>
      </w:r>
      <w:r>
        <w:rPr>
          <w:lang w:val="pt_PT" w:bidi="pt_PT"/>
        </w:rPr>
        <w:t>). No final do oitavo século, a luta interna em Israel deixou o reino vulnerável à sujeição pelos assírios (</w:t>
      </w:r>
      <w:r>
        <w:rPr>
          <w:lang w:val="pt_PT" w:bidi="pt_PT"/>
        </w:rPr>
        <w:t>2Rs 15</w:t>
      </w:r>
      <w:r>
        <w:rPr>
          <w:lang w:val="pt_PT" w:bidi="pt_PT"/>
        </w:rPr>
        <w:t>). Finalmente, depois que a Galileia, Transjordânia e talvez a planície costeira já estavam destacadas, Samaria caiu para Sargão II (</w:t>
      </w:r>
      <w:r>
        <w:rPr>
          <w:lang w:val="pt_PT" w:bidi="pt_PT"/>
        </w:rPr>
        <w:t>18.9–12</w:t>
      </w:r>
      <w:r>
        <w:rPr>
          <w:lang w:val="pt_PT" w:bidi="pt_PT"/>
        </w:rPr>
        <w:t>). Durante as décadas seguintes, exilados estrangeiros foram transportados para lá.</w:t>
      </w:r>
    </w:p>
    <w:p>
      <w:pPr/>
      <w:r>
        <w:rPr>
          <w:lang w:val="pt_PT" w:bidi="pt_PT"/>
        </w:rPr>
      </w:r>
      <w:r>
        <w:rPr>
          <w:lang w:val="pt_PT" w:bidi="pt_PT"/>
        </w:rPr>
        <w:t xml:space="preserve">No período persa (do sexto ao quarto século a.C.), Samaria era o centro de um distrito administrativo governado por uma dinastia de governantes cujos nomes incluíam vários Sambalates (veja </w:t>
      </w:r>
      <w:r>
        <w:rPr>
          <w:lang w:val="pt_PT" w:bidi="pt_PT"/>
        </w:rPr>
        <w:t>Ne 2.10ff</w:t>
      </w:r>
      <w:r>
        <w:rPr>
          <w:lang w:val="pt_PT" w:bidi="pt_PT"/>
        </w:rPr>
        <w:t>.), geralmente a cada duas gerações. O povo samaritano resultante se considerava parte de Israel, mas foi rejeitado pelos judeus (</w:t>
      </w:r>
      <w:r>
        <w:rPr>
          <w:lang w:val="pt_PT" w:bidi="pt_PT"/>
        </w:rPr>
        <w:t>Ed 4.1–3</w:t>
      </w:r>
      <w:r>
        <w:rPr>
          <w:lang w:val="pt_PT" w:bidi="pt_PT"/>
        </w:rPr>
        <w:t>). No entanto, eles foram consultados pelos judeus de Elefantina quando foi necessária ajuda para reconstruir o templo no Egito.</w:t>
      </w:r>
    </w:p>
    <w:p>
      <w:pPr/>
      <w:r>
        <w:rPr>
          <w:lang w:val="pt_PT" w:bidi="pt_PT"/>
        </w:rPr>
      </w:r>
      <w:r>
        <w:rPr>
          <w:lang w:val="pt_PT" w:bidi="pt_PT"/>
        </w:rPr>
        <w:t xml:space="preserve">Quando Alexandre, o Grande, chegou ao Levante em 331 a.C., os samaritanos inicialmente buscaram seu favor (Josefo, </w:t>
      </w:r>
      <w:r>
        <w:rPr>
          <w:i/>
          <w:lang w:val="pt_PT" w:bidi="pt_PT"/>
        </w:rPr>
        <w:t>Antiguidades</w:t>
      </w:r>
      <w:r>
        <w:rPr>
          <w:lang w:val="pt_PT" w:bidi="pt_PT"/>
        </w:rPr>
        <w:t xml:space="preserve"> 11.8.4), mas depois assassinaram seu governador. Seus líderes aparentemente se refugiaram na caverna de Wadi Dalieh, onde foram encurralados com seus documentos pessoais (papiros) e sufocados.</w:t>
      </w:r>
    </w:p>
    <w:p>
      <w:pPr/>
      <w:r>
        <w:rPr>
          <w:lang w:val="pt_PT" w:bidi="pt_PT"/>
        </w:rPr>
      </w:r>
      <w:r>
        <w:rPr>
          <w:lang w:val="pt_PT" w:bidi="pt_PT"/>
        </w:rPr>
        <w:t>Samaria foi tomada em 108–107 a.C. (</w:t>
      </w:r>
      <w:r>
        <w:rPr>
          <w:i/>
          <w:lang w:val="pt_PT" w:bidi="pt_PT"/>
        </w:rPr>
        <w:t>Antiguidades</w:t>
      </w:r>
      <w:r>
        <w:rPr>
          <w:lang w:val="pt_PT" w:bidi="pt_PT"/>
        </w:rPr>
        <w:t xml:space="preserve"> 13.10.2; </w:t>
      </w:r>
      <w:r>
        <w:rPr>
          <w:i/>
          <w:lang w:val="pt_PT" w:bidi="pt_PT"/>
        </w:rPr>
        <w:t>Guerra</w:t>
      </w:r>
      <w:r>
        <w:rPr>
          <w:lang w:val="pt_PT" w:bidi="pt_PT"/>
        </w:rPr>
        <w:t xml:space="preserve"> 1.2.7) por João Hircano, que destruiu a cidade. Ela foi reconstruída por Pompeu e restaurada por Gabínio. O rei Herodes mudou o nome da cidade para Sebaste em homenagem a César Augusto (Sebastos) e construiu um grande templo para ele lá. Em Sebaste, Herodes recebeu Agripa, matou sua esposa Mariane e estrangulou seus filhos. Durante a primeira guerra judaica, os sebastenos se aliaram aos romanos.</w:t>
      </w:r>
    </w:p>
    <w:p>
      <w:pPr/>
      <w:r>
        <w:rPr>
          <w:lang w:val="pt_PT" w:bidi="pt_PT"/>
        </w:rPr>
      </w:r>
      <w:r>
        <w:rPr>
          <w:i/>
          <w:lang w:val="pt_PT" w:bidi="pt_PT"/>
        </w:rPr>
        <w:t>Veja também</w:t>
      </w:r>
      <w:r>
        <w:rPr>
          <w:lang w:val="pt_PT" w:bidi="pt_PT"/>
        </w:rPr>
        <w:t xml:space="preserve"> </w:t>
      </w:r>
      <w:r>
        <w:rPr>
          <w:lang w:val="pt_PT" w:bidi="pt_PT"/>
        </w:rPr>
        <w:t>Samaritanos</w:t>
      </w:r>
      <w:r>
        <w:rPr>
          <w:lang w:val="pt_PT" w:bidi="pt_PT"/>
        </w:rPr>
        <w:t>.</w:t>
      </w:r>
      <w:r>
        <w:rPr>
          <w:lang w:val="pt_PT" w:bidi="pt_PT"/>
        </w:rPr>
      </w:r>
      <w:r>
        <w:rPr>
          <w:lang w:val="pt_PT" w:bidi="pt_PT"/>
        </w:rPr>
      </w:r>
    </w:p>
    <w:p>
      <w:pPr/>
      <w:r>
        <w:rPr>
          <w:lang w:val="pt_PT" w:bidi="pt_PT"/>
        </w:rPr>
      </w:r>
    </w:p>
    <w:p>
      <w:pPr>
        <w:pStyle w:val="Heading2"/>
      </w:pPr>
      <w:r>
        <w:rPr>
          <w:lang w:val="pt_PT" w:bidi="pt_PT"/>
        </w:rPr>
        <w:t>Samarias</w:t>
      </w:r>
      <w:r>
        <w:rPr>
          <w:lang w:val="pt_PT" w:bidi="pt_PT"/>
        </w:rPr>
      </w:r>
    </w:p>
    <w:p>
      <w:pPr/>
      <w:r>
        <w:rPr>
          <w:lang w:val="pt_PT" w:bidi="pt_PT"/>
        </w:rPr>
      </w:r>
      <w:r>
        <w:rPr>
          <w:lang w:val="pt_PT" w:bidi="pt_PT"/>
        </w:rPr>
        <w:t xml:space="preserve">Ortografia ARC de Semarias, filho do rei Roboão, em </w:t>
      </w:r>
      <w:r>
        <w:rPr>
          <w:lang w:val="pt_PT" w:bidi="pt_PT"/>
        </w:rPr>
        <w:t>2 Crônicas 11.19</w:t>
      </w:r>
      <w:r>
        <w:rPr>
          <w:lang w:val="pt_PT" w:bidi="pt_PT"/>
        </w:rPr>
        <w:t xml:space="preserve">. </w:t>
      </w:r>
      <w:r>
        <w:rPr>
          <w:i/>
          <w:lang w:val="pt_PT" w:bidi="pt_PT"/>
        </w:rPr>
        <w:t>Veja</w:t>
      </w:r>
      <w:r>
        <w:rPr>
          <w:lang w:val="pt_PT" w:bidi="pt_PT"/>
        </w:rPr>
        <w:t xml:space="preserve"> </w:t>
      </w:r>
      <w:r>
        <w:rPr>
          <w:lang w:val="pt_PT" w:bidi="pt_PT"/>
        </w:rPr>
        <w:t>Semarias #2</w:t>
      </w:r>
      <w:r>
        <w:rPr>
          <w:lang w:val="pt_PT" w:bidi="pt_PT"/>
        </w:rPr>
        <w:t>.</w:t>
      </w:r>
      <w:r>
        <w:rPr>
          <w:lang w:val="pt_PT" w:bidi="pt_PT"/>
        </w:rPr>
      </w:r>
      <w:r>
        <w:rPr>
          <w:lang w:val="pt_PT" w:bidi="pt_PT"/>
        </w:rPr>
      </w:r>
    </w:p>
    <w:p>
      <w:pPr/>
      <w:r>
        <w:rPr>
          <w:lang w:val="pt_PT" w:bidi="pt_PT"/>
        </w:rPr>
      </w:r>
    </w:p>
    <w:p>
      <w:pPr>
        <w:pStyle w:val="Heading2"/>
      </w:pPr>
      <w:r>
        <w:rPr>
          <w:lang w:val="pt_PT" w:bidi="pt_PT"/>
        </w:rPr>
        <w:t>Samaritanos</w:t>
      </w:r>
      <w:r>
        <w:rPr>
          <w:lang w:val="pt_PT" w:bidi="pt_PT"/>
        </w:rPr>
      </w:r>
    </w:p>
    <w:p>
      <w:pPr/>
      <w:r>
        <w:rPr>
          <w:lang w:val="pt_PT" w:bidi="pt_PT"/>
        </w:rPr>
      </w:r>
      <w:r>
        <w:rPr>
          <w:lang w:val="pt_PT" w:bidi="pt_PT"/>
        </w:rPr>
        <w:t>Grupo que viviam em conflito com os judeus. O grupo residia ao norte da Judeia e ao sul da Galileia, em tensão hostil com seus vizinhos judeus. A atitude de Jesus em relação a este grupo desprezado contrastava radicalmente com o sentimento da época.</w:t>
      </w:r>
    </w:p>
    <w:p>
      <w:pPr/>
      <w:r>
        <w:rPr>
          <w:lang w:val="pt_PT" w:bidi="pt_PT"/>
        </w:rPr>
      </w:r>
      <w:r>
        <w:rPr>
          <w:lang w:val="pt_PT" w:bidi="pt_PT"/>
        </w:rPr>
        <w:t>Resumo</w:t>
      </w:r>
    </w:p>
    <w:p>
      <w:pPr/>
      <w:r>
        <w:rPr>
          <w:lang w:val="pt_PT" w:bidi="pt_PT"/>
        </w:rPr>
      </w:r>
      <w:r>
        <w:rPr>
          <w:lang w:val="pt_PT" w:bidi="pt_PT"/>
        </w:rPr>
        <w:t>• Origens da seita</w:t>
      </w:r>
    </w:p>
    <w:p>
      <w:pPr/>
      <w:r>
        <w:rPr>
          <w:lang w:val="pt_PT" w:bidi="pt_PT"/>
        </w:rPr>
      </w:r>
      <w:r>
        <w:rPr>
          <w:lang w:val="pt_PT" w:bidi="pt_PT"/>
        </w:rPr>
        <w:t>• Relações entre os samaritanos e os judeus</w:t>
      </w:r>
    </w:p>
    <w:p>
      <w:pPr/>
      <w:r>
        <w:rPr>
          <w:lang w:val="pt_PT" w:bidi="pt_PT"/>
        </w:rPr>
      </w:r>
      <w:r>
        <w:rPr>
          <w:lang w:val="pt_PT" w:bidi="pt_PT"/>
        </w:rPr>
        <w:t>• Crenças dos samaritanos</w:t>
      </w:r>
    </w:p>
    <w:p>
      <w:pPr/>
      <w:r>
        <w:rPr>
          <w:lang w:val="pt_PT" w:bidi="pt_PT"/>
        </w:rPr>
      </w:r>
      <w:r>
        <w:rPr>
          <w:lang w:val="pt_PT" w:bidi="pt_PT"/>
        </w:rPr>
        <w:t>• Jesus e os samaritanos</w:t>
      </w:r>
    </w:p>
    <w:p>
      <w:pPr/>
      <w:r>
        <w:rPr>
          <w:lang w:val="pt_PT" w:bidi="pt_PT"/>
        </w:rPr>
      </w:r>
      <w:r>
        <w:rPr>
          <w:lang w:val="pt_PT" w:bidi="pt_PT"/>
        </w:rPr>
        <w:t>• Samaria na missão da Igreja Primitiva</w:t>
      </w:r>
    </w:p>
    <w:p>
      <w:pPr>
        <w:pStyle w:val="Heading3"/>
      </w:pPr>
      <w:r>
        <w:rPr>
          <w:lang w:val="pt_PT" w:bidi="pt_PT"/>
        </w:rPr>
        <w:t>Origens da seita</w:t>
      </w:r>
    </w:p>
    <w:p>
      <w:pPr/>
      <w:r>
        <w:rPr>
          <w:lang w:val="pt_PT" w:bidi="pt_PT"/>
        </w:rPr>
      </w:r>
      <w:r>
        <w:rPr>
          <w:lang w:val="pt_PT" w:bidi="pt_PT"/>
        </w:rPr>
        <w:t xml:space="preserve">É difícil determinar precisamente quando a seita samaritana surgiu e quando ocorreu a ruptura final com o judaísmo. A concepção do AT sobre a origem da seita samaritana é que eles se originaram de povos estrangeiros repovoados, cuja adoração a Deus era apenas uma fachada para a idolatria subjacente. De acordo com </w:t>
      </w:r>
      <w:r>
        <w:rPr>
          <w:lang w:val="pt_PT" w:bidi="pt_PT"/>
        </w:rPr>
        <w:t>2 Reis 17</w:t>
      </w:r>
      <w:r>
        <w:rPr>
          <w:lang w:val="pt_PT" w:bidi="pt_PT"/>
        </w:rPr>
        <w:t>, a seita samaritana surgiu da troca de povos após a derrota de Israel pela Assíria em 722 a.C. Ao remover os israelitas da terra, o rei da Assíria repovoou a área com povos conquistados da Babilônia, Cuta e várias outras nações.</w:t>
      </w:r>
    </w:p>
    <w:p>
      <w:pPr/>
      <w:r>
        <w:rPr>
          <w:lang w:val="pt_PT" w:bidi="pt_PT"/>
        </w:rPr>
      </w:r>
      <w:r>
        <w:rPr>
          <w:lang w:val="pt_PT" w:bidi="pt_PT"/>
        </w:rPr>
        <w:t xml:space="preserve">Os samaritanos oferecem uma interpretação muito diferente de sua origem. Eles afirmam descender das tribos judaicas de Efraim e Manassés (veja </w:t>
      </w:r>
      <w:r>
        <w:rPr>
          <w:lang w:val="pt_PT" w:bidi="pt_PT"/>
        </w:rPr>
        <w:t>Jo 4.12</w:t>
      </w:r>
      <w:r>
        <w:rPr>
          <w:lang w:val="pt_PT" w:bidi="pt_PT"/>
        </w:rPr>
        <w:t>) e sustentam que o exílio dos israelitas em 722 a.C. pela Assíria não foi nem em grande escala nem permanente. Para explicar a hostilidade mútua que se desenvolveu entre seu grupo e os judeus, a versão samaritana sustenta que os judeus foram culpados de apostasia, estabelecendo santuários heréticos durante o tempo de Eli, em vez de permanecerem com o único lugar sagrado no Monte Gerizim. Portanto, os samaritanos se consideravam verdadeiros israelitas em descendência e adoração.</w:t>
      </w:r>
    </w:p>
    <w:p>
      <w:pPr/>
      <w:r>
        <w:rPr>
          <w:lang w:val="pt_PT" w:bidi="pt_PT"/>
        </w:rPr>
      </w:r>
      <w:r>
        <w:rPr>
          <w:lang w:val="pt_PT" w:bidi="pt_PT"/>
        </w:rPr>
        <w:t xml:space="preserve">De registros assírios deste período, uma troca de população é de fato afirmada para o reino do norte, mas aparentemente uma deportação total não foi realizada (veja </w:t>
      </w:r>
      <w:r>
        <w:rPr>
          <w:lang w:val="pt_PT" w:bidi="pt_PT"/>
        </w:rPr>
        <w:t>2Cr 34.9</w:t>
      </w:r>
      <w:r>
        <w:rPr>
          <w:lang w:val="pt_PT" w:bidi="pt_PT"/>
        </w:rPr>
        <w:t>). Isso sugere que havia dois elementos na terra: primeiro, o remanescente israelita nativo não exilado; e segundo, os exilados estrangeiros que foram gradualmente convertidos à fé dos residentes nativos, embora o sincretismo sem dúvida existisse durante o período inicial de assimilação.</w:t>
      </w:r>
    </w:p>
    <w:p>
      <w:pPr>
        <w:pStyle w:val="Heading3"/>
      </w:pPr>
      <w:r>
        <w:rPr>
          <w:lang w:val="pt_PT" w:bidi="pt_PT"/>
        </w:rPr>
        <w:t>Relações entre os samaritanos e os judeus</w:t>
      </w:r>
    </w:p>
    <w:p>
      <w:pPr/>
      <w:r>
        <w:rPr>
          <w:lang w:val="pt_PT" w:bidi="pt_PT"/>
        </w:rPr>
      </w:r>
      <w:r>
        <w:rPr>
          <w:lang w:val="pt_PT" w:bidi="pt_PT"/>
        </w:rPr>
        <w:t>A história das relações entre os samaritanos — localizados ao norte, em torno do Monte Gerizim (seu monte sagrado), Siquém e Samaria — e as populações judaicas na Judeia e depois na Galileia é marcada por tensões variáveis. A antiga tensão entre os reinos do norte e do sul foi revivida com o retorno dos exilados a Jerusalém sob o edito do governante persa Ciro (c. 538 a.C.). Toda a área sul estava na época sendo governada a partir de Samaria, no norte, por Sambalate, um governante nativo da Palestina sob autoridade persa. O retorno dos exilados a Jerusalém, especialmente com suas intenções de reconstruir o templo de Jerusalém, representava uma ameaça política evidente à sua liderança no norte (</w:t>
      </w:r>
      <w:r>
        <w:rPr>
          <w:lang w:val="pt_PT" w:bidi="pt_PT"/>
        </w:rPr>
        <w:t>Ed 4.7–24</w:t>
      </w:r>
      <w:r>
        <w:rPr>
          <w:lang w:val="pt_PT" w:bidi="pt_PT"/>
        </w:rPr>
        <w:t xml:space="preserve">; </w:t>
      </w:r>
      <w:r>
        <w:rPr>
          <w:lang w:val="pt_PT" w:bidi="pt_PT"/>
        </w:rPr>
        <w:t>Ne 4.1–9</w:t>
      </w:r>
      <w:r>
        <w:rPr>
          <w:lang w:val="pt_PT" w:bidi="pt_PT"/>
        </w:rPr>
        <w:t>).</w:t>
      </w:r>
    </w:p>
    <w:p>
      <w:pPr/>
      <w:r>
        <w:rPr>
          <w:lang w:val="pt_PT" w:bidi="pt_PT"/>
        </w:rPr>
      </w:r>
      <w:r>
        <w:rPr>
          <w:lang w:val="pt_PT" w:bidi="pt_PT"/>
        </w:rPr>
        <w:t>A oposição foi inicialmente motivada politicamente, mas tornou-se religiosa quando, algum tempo depois, possivelmente no século V a.C., um templo rival foi erguido no Monte Gerizim. Um exemplo da hostilidade judaica em relação aos samaritanos dessa época vem de Eclesiástico 50.25–26 (escrito aproximadamente em 200 a.C.), onde os samaritanos são colocados abaixo dos edomitas e filisteus em estima e são chamados de “povo tolo” (cf. Test. Levi 7.2).</w:t>
      </w:r>
    </w:p>
    <w:p>
      <w:pPr/>
      <w:r>
        <w:rPr>
          <w:lang w:val="pt_PT" w:bidi="pt_PT"/>
        </w:rPr>
      </w:r>
      <w:r>
        <w:rPr>
          <w:lang w:val="pt_PT" w:bidi="pt_PT"/>
        </w:rPr>
        <w:t>O desdém dos judeus pelos samaritanos aumentou devido à falta de resistência dos samaritanos à campanha de Antíoco Epifânio (c. 167 a.C.) para promover o culto helenístico na área. Enquanto parte da comunidade judaica resistiu à transformação do templo de Jerusalém em um templo para Zeus (1Mc 1.62–64) e eventualmente seguiu os Macabeus na revolta (1Mc 2.42–43), fontes sugerem que os samaritanos não o fizeram (veja 1Mc 6.2).</w:t>
      </w:r>
    </w:p>
    <w:p>
      <w:pPr/>
      <w:r>
        <w:rPr>
          <w:lang w:val="pt_PT" w:bidi="pt_PT"/>
        </w:rPr>
      </w:r>
      <w:r>
        <w:rPr>
          <w:lang w:val="pt_PT" w:bidi="pt_PT"/>
        </w:rPr>
        <w:t>As relações ruins atingiram o clímax durante o breve período de independência judaica sob os hasmoneus, quando o governante judeu, João Hircano, marchou contra Siquém, conquistando e destruindo o templo samaritano no Monte Gerizim (c. 128 a.C.).</w:t>
      </w:r>
    </w:p>
    <w:p>
      <w:pPr/>
      <w:r>
        <w:rPr>
          <w:lang w:val="pt_PT" w:bidi="pt_PT"/>
        </w:rPr>
      </w:r>
      <w:r>
        <w:rPr>
          <w:lang w:val="pt_PT" w:bidi="pt_PT"/>
        </w:rPr>
        <w:t>Durante o reinado de Herodes, o Grande, a situação de Samaria melhorou, embora a animosidade ainda persistisse entre os samaritanos e os judeus na Judeia e na Galileia. Considerando o templo de Jerusalém um falso centro de culto e sendo excluídos dos pátios internos pelas autoridades de Jerusalém, um grupo de samaritanos profanou o templo de Jerusalém por volta do ano 6 d.C., espalhando ossos humanos nos pórticos e no santuário do templo durante a Páscoa. A hostilidade em relação aos judeus galileus que viajavam por Samaria a caminho de Jerusalém para várias festas também não era incomum (</w:t>
      </w:r>
      <w:r>
        <w:rPr>
          <w:lang w:val="pt_PT" w:bidi="pt_PT"/>
        </w:rPr>
        <w:t>Lc 9.51–53</w:t>
      </w:r>
      <w:r>
        <w:rPr>
          <w:lang w:val="pt_PT" w:bidi="pt_PT"/>
        </w:rPr>
        <w:t>).</w:t>
      </w:r>
    </w:p>
    <w:p>
      <w:pPr/>
      <w:r>
        <w:rPr>
          <w:lang w:val="pt_PT" w:bidi="pt_PT"/>
        </w:rPr>
      </w:r>
      <w:r>
        <w:rPr>
          <w:lang w:val="pt_PT" w:bidi="pt_PT"/>
        </w:rPr>
        <w:t>Essa animosidade continuou nos dias de Jesus. Ambos os grupos excluíam o outro de seus respectivos centros de culto, o templo de Jerusalém e o templo samaritano no Monte Gerizim. Os samaritanos, por exemplo, eram proibidos de acessar os pátios internos do templo, e qualquer oferta que fizessem era considerada como se fosse de um gentio. Assim, embora provavelmente mais precisamente definidos como "cismáticos", parece que os samaritanos eram, na prática, tratados como gentios. Todo casamento entre os grupos era, portanto, proibido, e as relações sociais eram muito restritas (</w:t>
      </w:r>
      <w:r>
        <w:rPr>
          <w:lang w:val="pt_PT" w:bidi="pt_PT"/>
        </w:rPr>
        <w:t>Jo 4.9</w:t>
      </w:r>
      <w:r>
        <w:rPr>
          <w:lang w:val="pt_PT" w:bidi="pt_PT"/>
        </w:rPr>
        <w:t>). Com tal separação prescrita, não é surpreendente que qualquer interação entre os dois grupos fosse tensa. O mero termo samaritano era um de desprezo nos lábios dos judeus (</w:t>
      </w:r>
      <w:r>
        <w:rPr>
          <w:lang w:val="pt_PT" w:bidi="pt_PT"/>
        </w:rPr>
        <w:t>8.48</w:t>
      </w:r>
      <w:r>
        <w:rPr>
          <w:lang w:val="pt_PT" w:bidi="pt_PT"/>
        </w:rPr>
        <w:t xml:space="preserve">), e entre alguns escribas possivelmente nem mesmo seria pronunciado (veja a aparente circunlocução em </w:t>
      </w:r>
      <w:r>
        <w:rPr>
          <w:lang w:val="pt_PT" w:bidi="pt_PT"/>
        </w:rPr>
        <w:t>Lc 10.37</w:t>
      </w:r>
      <w:r>
        <w:rPr>
          <w:lang w:val="pt_PT" w:bidi="pt_PT"/>
        </w:rPr>
        <w:t>). A reação dos discípulos à recusa samaritana de hospedagem (</w:t>
      </w:r>
      <w:r>
        <w:rPr>
          <w:lang w:val="pt_PT" w:bidi="pt_PT"/>
        </w:rPr>
        <w:t>9.51–55</w:t>
      </w:r>
      <w:r>
        <w:rPr>
          <w:lang w:val="pt_PT" w:bidi="pt_PT"/>
        </w:rPr>
        <w:t>) é um bom exemplo da animosidade sentida pelos judeus em relação aos samaritanos na época.</w:t>
      </w:r>
    </w:p>
    <w:p>
      <w:pPr/>
      <w:r>
        <w:rPr>
          <w:lang w:val="pt_PT" w:bidi="pt_PT"/>
        </w:rPr>
      </w:r>
      <w:r>
        <w:rPr>
          <w:lang w:val="pt_PT" w:bidi="pt_PT"/>
        </w:rPr>
        <w:t xml:space="preserve">Embora haja menos evidências de atitudes semelhantes do lado samaritano, podemos supor que elas existiam. É razoável especular, portanto, que a rejeição samaritana à hospitalidade em </w:t>
      </w:r>
      <w:r>
        <w:rPr>
          <w:lang w:val="pt_PT" w:bidi="pt_PT"/>
        </w:rPr>
        <w:t>Lucas 9.51–55</w:t>
      </w:r>
      <w:r>
        <w:rPr>
          <w:lang w:val="pt_PT" w:bidi="pt_PT"/>
        </w:rPr>
        <w:t xml:space="preserve"> não era incomum em relação a outros judeus cujo “rosto estava voltado para Jerusalém”.</w:t>
      </w:r>
    </w:p>
    <w:p>
      <w:pPr>
        <w:pStyle w:val="Heading3"/>
      </w:pPr>
      <w:r>
        <w:rPr>
          <w:lang w:val="pt_PT" w:bidi="pt_PT"/>
        </w:rPr>
        <w:t>Crenças dos samaritanos</w:t>
      </w:r>
    </w:p>
    <w:p>
      <w:pPr/>
      <w:r>
        <w:rPr>
          <w:lang w:val="pt_PT" w:bidi="pt_PT"/>
        </w:rPr>
      </w:r>
      <w:r>
        <w:rPr>
          <w:lang w:val="pt_PT" w:bidi="pt_PT"/>
        </w:rPr>
        <w:t>As principais crenças dos samaritanos demonstram tanto as afinidades próximas quanto as divergências óbvias do judaísmo tradicional. Eles compartilhavam com o judaísmo uma forte fé monoteísta no Deus de Abraão, Isaque e Jacó. Em contraste, no entanto, havia uma elevação do Monte Gerizim no norte como o único lugar sagrado para sacrifício, com base em várias passagens divergentes em Deuteronômio e Êxodo no texto samaritano. O Monte Gerizim passou a ser identificado com o local do primeiro altar de Abel (</w:t>
      </w:r>
      <w:r>
        <w:rPr>
          <w:lang w:val="pt_PT" w:bidi="pt_PT"/>
        </w:rPr>
        <w:t>Gn 4.4</w:t>
      </w:r>
      <w:r>
        <w:rPr>
          <w:lang w:val="pt_PT" w:bidi="pt_PT"/>
        </w:rPr>
        <w:t>), o local do sacrifício de Noé após o Dilúvio (</w:t>
      </w:r>
      <w:r>
        <w:rPr>
          <w:lang w:val="pt_PT" w:bidi="pt_PT"/>
        </w:rPr>
        <w:t>8.20</w:t>
      </w:r>
      <w:r>
        <w:rPr>
          <w:lang w:val="pt_PT" w:bidi="pt_PT"/>
        </w:rPr>
        <w:t>), o local de encontro de Abraão e Melquisedeque (</w:t>
      </w:r>
      <w:r>
        <w:rPr>
          <w:lang w:val="pt_PT" w:bidi="pt_PT"/>
        </w:rPr>
        <w:t>14.18</w:t>
      </w:r>
      <w:r>
        <w:rPr>
          <w:lang w:val="pt_PT" w:bidi="pt_PT"/>
        </w:rPr>
        <w:t xml:space="preserve">), o local do sacrifício pretendido de Isaque (cap. </w:t>
      </w:r>
      <w:r>
        <w:rPr>
          <w:lang w:val="pt_PT" w:bidi="pt_PT"/>
        </w:rPr>
        <w:t>22</w:t>
      </w:r>
      <w:r>
        <w:rPr>
          <w:lang w:val="pt_PT" w:bidi="pt_PT"/>
        </w:rPr>
        <w:t>), e muitas outras associações.</w:t>
      </w:r>
    </w:p>
    <w:p>
      <w:pPr/>
      <w:r>
        <w:rPr>
          <w:lang w:val="pt_PT" w:bidi="pt_PT"/>
        </w:rPr>
      </w:r>
      <w:r>
        <w:rPr>
          <w:lang w:val="pt_PT" w:bidi="pt_PT"/>
        </w:rPr>
        <w:t xml:space="preserve">Os samaritanos consideravam apenas os primeiros cinco livros bíblicos (Pentateuco) como inspirados e baseavam seu dogma e prática exclusivamente nesses livros. Um cânon tão restrito não apenas determinou a direção da teologia samaritana, mas também os separou ainda mais do pensamento judaico contemporâneo. Moisés, por exemplo, era mais exaltado pelos samaritanos do que pelos judeus. Ele era considerado não apenas o principal profeta, mas também, em pensamentos posteriores, descrito como o mais escolhido dos homens, preexistente desde a Criação, intercedendo com Deus por Israel e sendo para o homem “a luz do mundo”. A esperança messiânica da teologia samaritana também reflete esse cânon restrito. Um Messias da casa de Davi não poderia ser esperado, pois não havia evidência para tal no Pentateuco. Em vez disso, os samaritanos aguardavam um “profeta como Moisés” baseado em </w:t>
      </w:r>
      <w:r>
        <w:rPr>
          <w:lang w:val="pt_PT" w:bidi="pt_PT"/>
        </w:rPr>
        <w:t>Deuteronômio 18.15–18</w:t>
      </w:r>
      <w:r>
        <w:rPr>
          <w:lang w:val="pt_PT" w:bidi="pt_PT"/>
        </w:rPr>
        <w:t>. Este profeta esperado também era designado como o “Taheb”, o Restaurador, pois ele, nos últimos dias, restauraria o culto adequado no Monte Gerizim e traria a adoração dos pagãos para aquele local.</w:t>
      </w:r>
    </w:p>
    <w:p>
      <w:pPr/>
      <w:r>
        <w:rPr>
          <w:lang w:val="pt_PT" w:bidi="pt_PT"/>
        </w:rPr>
      </w:r>
      <w:r>
        <w:rPr>
          <w:lang w:val="pt_PT" w:bidi="pt_PT"/>
        </w:rPr>
        <w:t>É claro, portanto, que foi principalmente a reivindicação de supremacia para o Monte Gerizim que separou este grupo teológica e culturalmente de seus vizinhos judeus.</w:t>
      </w:r>
    </w:p>
    <w:p>
      <w:pPr>
        <w:pStyle w:val="Heading3"/>
      </w:pPr>
      <w:r>
        <w:rPr>
          <w:lang w:val="pt_PT" w:bidi="pt_PT"/>
        </w:rPr>
        <w:t>Jesus e os samaritanos</w:t>
      </w:r>
    </w:p>
    <w:p>
      <w:pPr/>
      <w:r>
        <w:rPr>
          <w:lang w:val="pt_PT" w:bidi="pt_PT"/>
        </w:rPr>
      </w:r>
      <w:r>
        <w:rPr>
          <w:lang w:val="pt_PT" w:bidi="pt_PT"/>
        </w:rPr>
        <w:t>A perspectiva comum judaica sobre os samaritanos como sendo quase gentios era evidentemente mantida, em certa medida, por Jesus também. Jesus se refere ao leproso samaritano como "este estrangeiro" (</w:t>
      </w:r>
      <w:r>
        <w:rPr>
          <w:lang w:val="pt_PT" w:bidi="pt_PT"/>
        </w:rPr>
        <w:t>Lc 17.18</w:t>
      </w:r>
      <w:r>
        <w:rPr>
          <w:lang w:val="pt_PT" w:bidi="pt_PT"/>
        </w:rPr>
        <w:t>) e proíbe seus discípulos, durante sua missão, de levar a mensagem do reino tanto aos samaritanos quanto aos gentios (</w:t>
      </w:r>
      <w:r>
        <w:rPr>
          <w:lang w:val="pt_PT" w:bidi="pt_PT"/>
        </w:rPr>
        <w:t>Mt 10.5</w:t>
      </w:r>
      <w:r>
        <w:rPr>
          <w:lang w:val="pt_PT" w:bidi="pt_PT"/>
        </w:rPr>
        <w:t>).</w:t>
      </w:r>
    </w:p>
    <w:p>
      <w:pPr/>
      <w:r>
        <w:rPr>
          <w:lang w:val="pt_PT" w:bidi="pt_PT"/>
        </w:rPr>
      </w:r>
      <w:r>
        <w:rPr>
          <w:lang w:val="pt_PT" w:bidi="pt_PT"/>
        </w:rPr>
        <w:t>No entanto, a evidência esmagadora nos Evangelhos é que a atitude de Jesus em relação aos samaritanos diferia radicalmente da de seus contemporâneos judeus. Quando seus discípulos exibem a habitual animosidade judaica ao pedir que o “fogo do julgamento” caia sobre os samaritanos inóspitos, Jesus “os repreendeu” (</w:t>
      </w:r>
      <w:r>
        <w:rPr>
          <w:lang w:val="pt_PT" w:bidi="pt_PT"/>
        </w:rPr>
        <w:t>Lc 9.55</w:t>
      </w:r>
      <w:r>
        <w:rPr>
          <w:lang w:val="pt_PT" w:bidi="pt_PT"/>
        </w:rPr>
        <w:t>). Além disso, ele não se recusou a curar o leproso samaritano, mas o honrou como o único dos dez que se lembrou de dar glória a Deus (</w:t>
      </w:r>
      <w:r>
        <w:rPr>
          <w:lang w:val="pt_PT" w:bidi="pt_PT"/>
        </w:rPr>
        <w:t>17.11–19</w:t>
      </w:r>
      <w:r>
        <w:rPr>
          <w:lang w:val="pt_PT" w:bidi="pt_PT"/>
        </w:rPr>
        <w:t>). Da mesma forma, na parábola do Bom Samaritano (</w:t>
      </w:r>
      <w:r>
        <w:rPr>
          <w:lang w:val="pt_PT" w:bidi="pt_PT"/>
        </w:rPr>
        <w:t>10.30–37</w:t>
      </w:r>
      <w:r>
        <w:rPr>
          <w:lang w:val="pt_PT" w:bidi="pt_PT"/>
        </w:rPr>
        <w:t>), Jesus claramente rompe com os preconceitos tradicionais ao retratar o desprezado samaritano, e não o respeitado sacerdote ou levita judeu, como o verdadeiro vizinho do homem necessitado. Aqui, como em outros lugares, Jesus, ao confrontar seu público com a exigência de Deus, rompe com as definições tradicionais de “justo” e “excluído”.</w:t>
      </w:r>
    </w:p>
    <w:p>
      <w:pPr/>
      <w:r>
        <w:rPr>
          <w:lang w:val="pt_PT" w:bidi="pt_PT"/>
        </w:rPr>
      </w:r>
      <w:r>
        <w:rPr>
          <w:lang w:val="pt_PT" w:bidi="pt_PT"/>
        </w:rPr>
        <w:t>João 4.4–43</w:t>
      </w:r>
      <w:r>
        <w:rPr>
          <w:lang w:val="pt_PT" w:bidi="pt_PT"/>
        </w:rPr>
        <w:t xml:space="preserve"> registra não apenas a fascinante troca entre Jesus e a mulher samaritana, mas também a estadia subsequente de dois dias de Jesus na cidade de Sicar, uma cidade samaritana. Aqui vemos Jesus não apenas arriscando a impureza ritual pelo contato com a mulher samaritana no poço (vv </w:t>
      </w:r>
      <w:r>
        <w:rPr>
          <w:lang w:val="pt_PT" w:bidi="pt_PT"/>
        </w:rPr>
        <w:t>7–9</w:t>
      </w:r>
      <w:r>
        <w:rPr>
          <w:lang w:val="pt_PT" w:bidi="pt_PT"/>
        </w:rPr>
        <w:t xml:space="preserve">), mas também oferecendo o dom da salvação a ela (v </w:t>
      </w:r>
      <w:r>
        <w:rPr>
          <w:lang w:val="pt_PT" w:bidi="pt_PT"/>
        </w:rPr>
        <w:t>10</w:t>
      </w:r>
      <w:r>
        <w:rPr>
          <w:lang w:val="pt_PT" w:bidi="pt_PT"/>
        </w:rPr>
        <w:t xml:space="preserve">) e a toda a cidade samaritana (vv </w:t>
      </w:r>
      <w:r>
        <w:rPr>
          <w:lang w:val="pt_PT" w:bidi="pt_PT"/>
        </w:rPr>
        <w:t>39–41</w:t>
      </w:r>
      <w:r>
        <w:rPr>
          <w:lang w:val="pt_PT" w:bidi="pt_PT"/>
        </w:rPr>
        <w:t xml:space="preserve">). Através do conhecimento de Jesus sobre a vida conjugal dela (vv </w:t>
      </w:r>
      <w:r>
        <w:rPr>
          <w:lang w:val="pt_PT" w:bidi="pt_PT"/>
        </w:rPr>
        <w:t>16–18</w:t>
      </w:r>
      <w:r>
        <w:rPr>
          <w:lang w:val="pt_PT" w:bidi="pt_PT"/>
        </w:rPr>
        <w:t xml:space="preserve">), a mulher conclui que ele deve ser um “profeta”. Lembrando que os samaritanos esperavam um “profeta como Moisés” nos últimos dias, é possível que a mulher estivesse se perguntando se Jesus era o Messias profético há tanto esperado por eles (vv. </w:t>
      </w:r>
      <w:r>
        <w:rPr>
          <w:lang w:val="pt_PT" w:bidi="pt_PT"/>
        </w:rPr>
        <w:t>19,25–26</w:t>
      </w:r>
      <w:r>
        <w:rPr>
          <w:lang w:val="pt_PT" w:bidi="pt_PT"/>
        </w:rPr>
        <w:t xml:space="preserve">). Jesus não apenas rompe a rígida animosidade dos judeus em relação aos samaritanos ao fazer o impensável ao ficar com esse povo desprezado, mas também aceita a fé deles nele como “Messias” (v. </w:t>
      </w:r>
      <w:r>
        <w:rPr>
          <w:lang w:val="pt_PT" w:bidi="pt_PT"/>
        </w:rPr>
        <w:t>26</w:t>
      </w:r>
      <w:r>
        <w:rPr>
          <w:lang w:val="pt_PT" w:bidi="pt_PT"/>
        </w:rPr>
        <w:t xml:space="preserve">) e “Salvador do mundo” (v. </w:t>
      </w:r>
      <w:r>
        <w:rPr>
          <w:lang w:val="pt_PT" w:bidi="pt_PT"/>
        </w:rPr>
        <w:t>42</w:t>
      </w:r>
      <w:r>
        <w:rPr>
          <w:lang w:val="pt_PT" w:bidi="pt_PT"/>
        </w:rPr>
        <w:t>). Aqui, assim como em sua associação com os marginalizados da sociedade judaica, Jesus redefine a justiça não de acordo com a descendência ou prática religiosa, mas de acordo com a fé nele mesmo. Ao fazer isso, ele quebra as distinções raciais e culturais de sua época e lança as bases para a subsequente disseminação do evangelho para todo o mundo gentio.</w:t>
      </w:r>
    </w:p>
    <w:p>
      <w:pPr>
        <w:pStyle w:val="Heading3"/>
      </w:pPr>
      <w:r>
        <w:rPr>
          <w:lang w:val="pt_PT" w:bidi="pt_PT"/>
        </w:rPr>
        <w:t>Samaria na missão da Igreja Primitiva</w:t>
      </w:r>
    </w:p>
    <w:p>
      <w:pPr/>
      <w:r>
        <w:rPr>
          <w:lang w:val="pt_PT" w:bidi="pt_PT"/>
        </w:rPr>
      </w:r>
      <w:r>
        <w:rPr>
          <w:lang w:val="pt_PT" w:bidi="pt_PT"/>
        </w:rPr>
        <w:t>Na Grande Comissão dada antes de sua ascensão, Jesus instruiu seus discípulos a levarem o evangelho a Samaria (</w:t>
      </w:r>
      <w:r>
        <w:rPr>
          <w:lang w:val="pt_PT" w:bidi="pt_PT"/>
        </w:rPr>
        <w:t>At 1.8</w:t>
      </w:r>
      <w:r>
        <w:rPr>
          <w:lang w:val="pt_PT" w:bidi="pt_PT"/>
        </w:rPr>
        <w:t>). A atividade missionária da igreja primitiva realmente incluiu essa região. Após o martírio de Estevão, muitos cristãos foram forçados a deixar Jerusalém (</w:t>
      </w:r>
      <w:r>
        <w:rPr>
          <w:lang w:val="pt_PT" w:bidi="pt_PT"/>
        </w:rPr>
        <w:t>8.1</w:t>
      </w:r>
      <w:r>
        <w:rPr>
          <w:lang w:val="pt_PT" w:bidi="pt_PT"/>
        </w:rPr>
        <w:t xml:space="preserve">), e um desses cristãos, Filipe, espalhou o evangelho na cidade de Samaria (v </w:t>
      </w:r>
      <w:r>
        <w:rPr>
          <w:lang w:val="pt_PT" w:bidi="pt_PT"/>
        </w:rPr>
        <w:t>5</w:t>
      </w:r>
      <w:r>
        <w:rPr>
          <w:lang w:val="pt_PT" w:bidi="pt_PT"/>
        </w:rPr>
        <w:t>). A resposta aos milagres realizados foi tão grande que Pedro e João (representando os apóstolos em Jerusalém) foram enviados para investigar e confirmar a presença do Espírito Santo entre eles. Evidências do segundo século d.C. sugerem, no entanto, que o cristianismo não estabeleceu uma base forte entre os samaritanos. Em grande parte, os samaritanos mantiveram sua própria religião. Um pequeno remanescente da seita samaritana continua a existir até hoje, vivendo perto do Monte Gerizim (Siquém) e em várias cidades em Israel.</w:t>
      </w:r>
    </w:p>
    <w:p>
      <w:pPr/>
      <w:r>
        <w:rPr>
          <w:lang w:val="pt_PT" w:bidi="pt_PT"/>
        </w:rPr>
      </w:r>
      <w:r>
        <w:rPr>
          <w:i/>
          <w:lang w:val="pt_PT" w:bidi="pt_PT"/>
        </w:rPr>
        <w:t>Veja também</w:t>
      </w:r>
      <w:r>
        <w:rPr>
          <w:lang w:val="pt_PT" w:bidi="pt_PT"/>
        </w:rPr>
        <w:t xml:space="preserve"> </w:t>
      </w:r>
      <w:r>
        <w:rPr>
          <w:lang w:val="pt_PT" w:bidi="pt_PT"/>
        </w:rPr>
        <w:t>Bíblia, Manuscritos e Texto do Antigo Testamento</w:t>
      </w:r>
      <w:r>
        <w:rPr>
          <w:lang w:val="pt_PT" w:bidi="pt_PT"/>
        </w:rPr>
        <w:t xml:space="preserve">; </w:t>
      </w:r>
      <w:r>
        <w:rPr>
          <w:lang w:val="pt_PT" w:bidi="pt_PT"/>
        </w:rPr>
        <w:t>Samaria</w:t>
      </w:r>
      <w:r>
        <w:rPr>
          <w:lang w:val="pt_PT" w:bidi="pt_PT"/>
        </w:rPr>
        <w:t>.</w:t>
      </w:r>
      <w:r>
        <w:rPr>
          <w:lang w:val="pt_PT" w:bidi="pt_PT"/>
        </w:rPr>
      </w:r>
      <w:r>
        <w:rPr>
          <w:lang w:val="pt_PT" w:bidi="pt_PT"/>
        </w:rPr>
      </w:r>
    </w:p>
    <w:p>
      <w:pPr/>
      <w:r>
        <w:rPr>
          <w:lang w:val="pt_PT" w:bidi="pt_PT"/>
        </w:rPr>
      </w:r>
    </w:p>
    <w:p>
      <w:pPr>
        <w:pStyle w:val="Heading2"/>
      </w:pPr>
      <w:r>
        <w:rPr>
          <w:lang w:val="pt_PT" w:bidi="pt_PT"/>
        </w:rPr>
        <w:t>Sambalate</w:t>
      </w:r>
      <w:r>
        <w:rPr>
          <w:lang w:val="pt_PT" w:bidi="pt_PT"/>
        </w:rPr>
      </w:r>
    </w:p>
    <w:p>
      <w:pPr/>
      <w:r>
        <w:rPr>
          <w:lang w:val="pt_PT" w:bidi="pt_PT"/>
        </w:rPr>
      </w:r>
      <w:r>
        <w:rPr>
          <w:lang w:val="pt_PT" w:bidi="pt_PT"/>
        </w:rPr>
        <w:t>Principal oficial político de Samaria residindo em Bete-Horom em Efraim. Em uma carta de Elefantina do Egito, Sambalate foi nomeado como o governador de Samaria em 407 a.C. Sambalate, junto com Tobias, o amonita, e Gesém, o árabe, foram adversários de Neemias. Eles tentaram impedi-lo de reconstruir os muros de Jerusalém durante o período pós-exílico (</w:t>
      </w:r>
      <w:r>
        <w:rPr>
          <w:lang w:val="pt_PT" w:bidi="pt_PT"/>
        </w:rPr>
        <w:t>Ne 2.10,19</w:t>
      </w:r>
      <w:r>
        <w:rPr>
          <w:lang w:val="pt_PT" w:bidi="pt_PT"/>
        </w:rPr>
        <w:t xml:space="preserve">; </w:t>
      </w:r>
      <w:r>
        <w:rPr>
          <w:lang w:val="pt_PT" w:bidi="pt_PT"/>
        </w:rPr>
        <w:t>4.1,7</w:t>
      </w:r>
      <w:r>
        <w:rPr>
          <w:lang w:val="pt_PT" w:bidi="pt_PT"/>
        </w:rPr>
        <w:t xml:space="preserve">; </w:t>
      </w:r>
      <w:r>
        <w:rPr>
          <w:lang w:val="pt_PT" w:bidi="pt_PT"/>
        </w:rPr>
        <w:t>6.1–14</w:t>
      </w:r>
      <w:r>
        <w:rPr>
          <w:lang w:val="pt_PT" w:bidi="pt_PT"/>
        </w:rPr>
        <w:t xml:space="preserve">; </w:t>
      </w:r>
      <w:r>
        <w:rPr>
          <w:lang w:val="pt_PT" w:bidi="pt_PT"/>
        </w:rPr>
        <w:t>13.28</w:t>
      </w:r>
      <w:r>
        <w:rPr>
          <w:lang w:val="pt_PT" w:bidi="pt_PT"/>
        </w:rPr>
        <w:t>). A província de Judá provavelmente havia sido incluída sob o domínio samaritano desde sua derrota pela Babilônia sob Nabucodonosor em 586 a.C. A determinação de Neemias em reconstruir os muros de Jerusalém era, em essência, uma afirmação da independência judaica de Sambalate e do controle samaritano.</w:t>
      </w:r>
      <w:r>
        <w:rPr>
          <w:lang w:val="pt_PT" w:bidi="pt_PT"/>
        </w:rPr>
      </w:r>
      <w:r>
        <w:rPr>
          <w:lang w:val="pt_PT" w:bidi="pt_PT"/>
        </w:rPr>
      </w:r>
    </w:p>
    <w:p>
      <w:pPr/>
      <w:r>
        <w:rPr>
          <w:lang w:val="pt_PT" w:bidi="pt_PT"/>
        </w:rPr>
      </w:r>
    </w:p>
    <w:p>
      <w:pPr>
        <w:pStyle w:val="Heading2"/>
      </w:pPr>
      <w:r>
        <w:rPr>
          <w:lang w:val="pt_PT" w:bidi="pt_PT"/>
        </w:rPr>
        <w:t>Sambuca</w:t>
      </w:r>
      <w:r>
        <w:rPr>
          <w:lang w:val="pt_PT" w:bidi="pt_PT"/>
        </w:rPr>
      </w:r>
    </w:p>
    <w:p>
      <w:pPr/>
      <w:r>
        <w:rPr>
          <w:lang w:val="pt_PT" w:bidi="pt_PT"/>
        </w:rPr>
      </w:r>
      <w:r>
        <w:rPr>
          <w:lang w:val="pt_PT" w:bidi="pt_PT"/>
        </w:rPr>
        <w:t xml:space="preserve">Uma harpa em forma de triângulo em </w:t>
      </w:r>
      <w:r>
        <w:rPr>
          <w:lang w:val="pt_PT" w:bidi="pt_PT"/>
        </w:rPr>
        <w:t>Daniel 3.5–15</w:t>
      </w:r>
      <w:r>
        <w:rPr>
          <w:lang w:val="pt_PT" w:bidi="pt_PT"/>
        </w:rPr>
        <w:t xml:space="preserve">. Isso também é chamado de cítara, mas sambuca é a tradução da ARC. </w:t>
      </w:r>
      <w:r>
        <w:rPr>
          <w:i/>
          <w:lang w:val="pt_PT" w:bidi="pt_PT"/>
        </w:rPr>
        <w:t>Veja</w:t>
      </w:r>
      <w:r>
        <w:rPr>
          <w:lang w:val="pt_PT" w:bidi="pt_PT"/>
        </w:rPr>
        <w:t xml:space="preserve"> </w:t>
      </w:r>
      <w:r>
        <w:rPr>
          <w:lang w:val="pt_PT" w:bidi="pt_PT"/>
        </w:rPr>
        <w:t>Instrumentos musicais (sambuca)</w:t>
      </w:r>
      <w:r>
        <w:rPr>
          <w:lang w:val="pt_PT" w:bidi="pt_PT"/>
        </w:rPr>
        <w:t>.</w:t>
      </w:r>
      <w:r>
        <w:rPr>
          <w:lang w:val="pt_PT" w:bidi="pt_PT"/>
        </w:rPr>
      </w:r>
      <w:r>
        <w:rPr>
          <w:lang w:val="pt_PT" w:bidi="pt_PT"/>
        </w:rPr>
      </w:r>
    </w:p>
    <w:p>
      <w:pPr/>
      <w:r>
        <w:rPr>
          <w:lang w:val="pt_PT" w:bidi="pt_PT"/>
        </w:rPr>
      </w:r>
    </w:p>
    <w:p>
      <w:pPr>
        <w:pStyle w:val="Heading2"/>
      </w:pPr>
      <w:r>
        <w:rPr>
          <w:lang w:val="pt_PT" w:bidi="pt_PT"/>
        </w:rPr>
        <w:t>Samir (lugar)</w:t>
      </w:r>
      <w:r>
        <w:rPr>
          <w:lang w:val="pt_PT" w:bidi="pt_PT"/>
        </w:rPr>
      </w:r>
    </w:p>
    <w:p>
      <w:pPr/>
      <w:r>
        <w:rPr>
          <w:lang w:val="pt_PT" w:bidi="pt_PT"/>
        </w:rPr>
      </w:r>
      <w:r>
        <w:rPr>
          <w:lang w:val="pt_PT" w:bidi="pt_PT"/>
        </w:rPr>
        <w:t>1. Uma das 11 cidades na região montanhosa atribuída a Judá. Primeira na lista de cidades, Samir é seguida por Jatir (</w:t>
      </w:r>
      <w:r>
        <w:rPr>
          <w:lang w:val="pt_PT" w:bidi="pt_PT"/>
        </w:rPr>
        <w:t>Js 15.48</w:t>
      </w:r>
      <w:r>
        <w:rPr>
          <w:lang w:val="pt_PT" w:bidi="pt_PT"/>
        </w:rPr>
        <w:t>). Sua localização é possivelmente em el-Bireh, cerca de 19 quilômetros a sudoeste de Hebrom.</w:t>
      </w:r>
    </w:p>
    <w:p>
      <w:pPr/>
      <w:r>
        <w:rPr>
          <w:lang w:val="pt_PT" w:bidi="pt_PT"/>
        </w:rPr>
      </w:r>
      <w:r>
        <w:rPr>
          <w:lang w:val="pt_PT" w:bidi="pt_PT"/>
        </w:rPr>
        <w:t>2. Cidade onde Tola, o juiz, viveu e foi posteriormente sepultado. Samir estava na terra de Efraim (</w:t>
      </w:r>
      <w:r>
        <w:rPr>
          <w:lang w:val="pt_PT" w:bidi="pt_PT"/>
        </w:rPr>
        <w:t>Jz 10.1–2</w:t>
      </w:r>
      <w:r>
        <w:rPr>
          <w:lang w:val="pt_PT" w:bidi="pt_PT"/>
        </w:rPr>
        <w:t>).</w:t>
      </w:r>
      <w:r>
        <w:rPr>
          <w:lang w:val="pt_PT" w:bidi="pt_PT"/>
        </w:rPr>
      </w:r>
      <w:r>
        <w:rPr>
          <w:lang w:val="pt_PT" w:bidi="pt_PT"/>
        </w:rPr>
      </w:r>
    </w:p>
    <w:p>
      <w:pPr/>
      <w:r>
        <w:rPr>
          <w:lang w:val="pt_PT" w:bidi="pt_PT"/>
        </w:rPr>
      </w:r>
    </w:p>
    <w:p>
      <w:pPr>
        <w:pStyle w:val="Heading2"/>
      </w:pPr>
      <w:r>
        <w:rPr>
          <w:lang w:val="pt_PT" w:bidi="pt_PT"/>
        </w:rPr>
        <w:t>Samir (pessoa)</w:t>
      </w:r>
      <w:r>
        <w:rPr>
          <w:lang w:val="pt_PT" w:bidi="pt_PT"/>
        </w:rPr>
      </w:r>
    </w:p>
    <w:p>
      <w:pPr/>
      <w:r>
        <w:rPr>
          <w:lang w:val="pt_PT" w:bidi="pt_PT"/>
        </w:rPr>
      </w:r>
      <w:r>
        <w:rPr>
          <w:lang w:val="pt_PT" w:bidi="pt_PT"/>
        </w:rPr>
        <w:t>Filho de Mica da tribo de Levi (</w:t>
      </w:r>
      <w:r>
        <w:rPr>
          <w:lang w:val="pt_PT" w:bidi="pt_PT"/>
        </w:rPr>
        <w:t>1Cr 24.24</w:t>
      </w:r>
      <w:r>
        <w:rPr>
          <w:lang w:val="pt_PT" w:bidi="pt_PT"/>
        </w:rPr>
        <w:t>).</w:t>
      </w:r>
      <w:r>
        <w:rPr>
          <w:lang w:val="pt_PT" w:bidi="pt_PT"/>
        </w:rPr>
      </w:r>
      <w:r>
        <w:rPr>
          <w:lang w:val="pt_PT" w:bidi="pt_PT"/>
        </w:rPr>
      </w:r>
    </w:p>
    <w:p>
      <w:pPr/>
      <w:r>
        <w:rPr>
          <w:lang w:val="pt_PT" w:bidi="pt_PT"/>
        </w:rPr>
      </w:r>
    </w:p>
    <w:p>
      <w:pPr>
        <w:pStyle w:val="Heading2"/>
      </w:pPr>
      <w:r>
        <w:rPr>
          <w:lang w:val="pt_PT" w:bidi="pt_PT"/>
        </w:rPr>
        <w:t>Samlá</w:t>
      </w:r>
      <w:r>
        <w:rPr>
          <w:lang w:val="pt_PT" w:bidi="pt_PT"/>
        </w:rPr>
      </w:r>
    </w:p>
    <w:p>
      <w:pPr/>
      <w:r>
        <w:rPr>
          <w:lang w:val="pt_PT" w:bidi="pt_PT"/>
        </w:rPr>
      </w:r>
      <w:r>
        <w:rPr>
          <w:lang w:val="pt_PT" w:bidi="pt_PT"/>
        </w:rPr>
        <w:t>Rei dos edomitas da cidade de Masreca. Samlá chegou ao poder antes de qualquer rei governar em Israel (</w:t>
      </w:r>
      <w:r>
        <w:rPr>
          <w:lang w:val="pt_PT" w:bidi="pt_PT"/>
        </w:rPr>
        <w:t>Gn 36.36–37</w:t>
      </w:r>
      <w:r>
        <w:rPr>
          <w:lang w:val="pt_PT" w:bidi="pt_PT"/>
        </w:rPr>
        <w:t xml:space="preserve">; </w:t>
      </w:r>
      <w:r>
        <w:rPr>
          <w:lang w:val="pt_PT" w:bidi="pt_PT"/>
        </w:rPr>
        <w:t>1Cr 1.47–48</w:t>
      </w:r>
      <w:r>
        <w:rPr>
          <w:lang w:val="pt_PT" w:bidi="pt_PT"/>
        </w:rPr>
        <w:t>).</w:t>
      </w:r>
      <w:r>
        <w:rPr>
          <w:lang w:val="pt_PT" w:bidi="pt_PT"/>
        </w:rPr>
      </w:r>
      <w:r>
        <w:rPr>
          <w:lang w:val="pt_PT" w:bidi="pt_PT"/>
        </w:rPr>
      </w:r>
    </w:p>
    <w:p>
      <w:pPr/>
      <w:r>
        <w:rPr>
          <w:lang w:val="pt_PT" w:bidi="pt_PT"/>
        </w:rPr>
      </w:r>
    </w:p>
    <w:p>
      <w:pPr>
        <w:pStyle w:val="Heading2"/>
      </w:pPr>
      <w:r>
        <w:rPr>
          <w:lang w:val="pt_PT" w:bidi="pt_PT"/>
        </w:rPr>
        <w:t>Samos</w:t>
      </w:r>
      <w:r>
        <w:rPr>
          <w:lang w:val="pt_PT" w:bidi="pt_PT"/>
        </w:rPr>
      </w:r>
    </w:p>
    <w:p>
      <w:pPr/>
      <w:r>
        <w:rPr>
          <w:lang w:val="pt_PT" w:bidi="pt_PT"/>
        </w:rPr>
      </w:r>
      <w:r>
        <w:rPr>
          <w:lang w:val="pt_PT" w:bidi="pt_PT"/>
        </w:rPr>
        <w:t>Samos é uma pequena ilha grega no Mar Egeu, situada perto da costa da Ásia Menor (atual Turquia), próxima a uma porção de terra chamada Trogílio. A ilha está a sudoeste da cidade de Éfeso e a noroeste da cidade de Mileto. Durante o período em que o apóstolo Paulo viveu, Samos era um próspero centro comercial. O Império Romano permitiu que Samos se autogovernasse em vez de controlá-la diretamente.</w:t>
      </w:r>
    </w:p>
    <w:p>
      <w:pPr/>
      <w:r>
        <w:rPr>
          <w:lang w:val="pt_PT" w:bidi="pt_PT"/>
        </w:rPr>
      </w:r>
      <w:r>
        <w:rPr>
          <w:lang w:val="pt_PT" w:bidi="pt_PT"/>
        </w:rPr>
        <w:t>Quando Paulo quis evitar ir a Éfeso, ele parou seu navio perto de Samos durante sua jornada para Jerusalém, no final de sua terceira viagem missionária. A Bíblia menciona a parada de Paulo em Samos entre suas visitas a Quios e Mileto (</w:t>
      </w:r>
      <w:r>
        <w:rPr>
          <w:lang w:val="pt_PT" w:bidi="pt_PT"/>
        </w:rPr>
        <w:t>At 20.15</w:t>
      </w:r>
      <w:r>
        <w:rPr>
          <w:lang w:val="pt_PT" w:bidi="pt_PT"/>
        </w:rPr>
        <w:t>).</w:t>
      </w:r>
      <w:r>
        <w:rPr>
          <w:lang w:val="pt_PT" w:bidi="pt_PT"/>
        </w:rPr>
      </w:r>
      <w:r>
        <w:rPr>
          <w:lang w:val="pt_PT" w:bidi="pt_PT"/>
        </w:rPr>
      </w:r>
    </w:p>
    <w:p>
      <w:pPr/>
      <w:r>
        <w:rPr>
          <w:lang w:val="pt_PT" w:bidi="pt_PT"/>
        </w:rPr>
      </w:r>
    </w:p>
    <w:p>
      <w:pPr>
        <w:pStyle w:val="Heading2"/>
      </w:pPr>
      <w:r>
        <w:rPr>
          <w:lang w:val="pt_PT" w:bidi="pt_PT"/>
        </w:rPr>
        <w:t>Samote</w:t>
      </w:r>
      <w:r>
        <w:rPr>
          <w:lang w:val="pt_PT" w:bidi="pt_PT"/>
        </w:rPr>
      </w:r>
    </w:p>
    <w:p>
      <w:pPr/>
      <w:r>
        <w:rPr>
          <w:lang w:val="pt_PT" w:bidi="pt_PT"/>
        </w:rPr>
      </w:r>
      <w:r>
        <w:rPr>
          <w:lang w:val="pt_PT" w:bidi="pt_PT"/>
        </w:rPr>
        <w:t xml:space="preserve">A forma plural de Samá, o harodita em </w:t>
      </w:r>
      <w:r>
        <w:rPr>
          <w:lang w:val="pt_PT" w:bidi="pt_PT"/>
        </w:rPr>
        <w:t>2 Samuel 23.25</w:t>
      </w:r>
      <w:r>
        <w:rPr>
          <w:lang w:val="pt_PT" w:bidi="pt_PT"/>
        </w:rPr>
        <w:t xml:space="preserve">; </w:t>
      </w:r>
      <w:r>
        <w:rPr>
          <w:lang w:val="pt_PT" w:bidi="pt_PT"/>
        </w:rPr>
        <w:t>1 Crônicas 11.27</w:t>
      </w:r>
      <w:r>
        <w:rPr>
          <w:lang w:val="pt_PT" w:bidi="pt_PT"/>
        </w:rPr>
        <w:t>.</w:t>
      </w:r>
    </w:p>
    <w:p>
      <w:pPr/>
      <w:r>
        <w:rPr>
          <w:lang w:val="pt_PT" w:bidi="pt_PT"/>
        </w:rPr>
      </w:r>
      <w:r>
        <w:rPr>
          <w:i/>
          <w:lang w:val="pt_PT" w:bidi="pt_PT"/>
        </w:rPr>
        <w:t>Veja</w:t>
      </w:r>
      <w:r>
        <w:rPr>
          <w:lang w:val="pt_PT" w:bidi="pt_PT"/>
        </w:rPr>
        <w:t xml:space="preserve"> </w:t>
      </w:r>
      <w:r>
        <w:rPr>
          <w:lang w:val="pt_PT" w:bidi="pt_PT"/>
        </w:rPr>
        <w:t>Samá #4</w:t>
      </w:r>
      <w:r>
        <w:rPr>
          <w:lang w:val="pt_PT" w:bidi="pt_PT"/>
        </w:rPr>
        <w:t>.</w:t>
      </w:r>
      <w:r>
        <w:rPr>
          <w:lang w:val="pt_PT" w:bidi="pt_PT"/>
        </w:rPr>
      </w:r>
      <w:r>
        <w:rPr>
          <w:lang w:val="pt_PT" w:bidi="pt_PT"/>
        </w:rPr>
      </w:r>
    </w:p>
    <w:p>
      <w:pPr/>
      <w:r>
        <w:rPr>
          <w:lang w:val="pt_PT" w:bidi="pt_PT"/>
        </w:rPr>
      </w:r>
    </w:p>
    <w:p>
      <w:pPr>
        <w:pStyle w:val="Heading2"/>
      </w:pPr>
      <w:r>
        <w:rPr>
          <w:lang w:val="pt_PT" w:bidi="pt_PT"/>
        </w:rPr>
        <w:t>Samotrácia</w:t>
      </w:r>
      <w:r>
        <w:rPr>
          <w:lang w:val="pt_PT" w:bidi="pt_PT"/>
        </w:rPr>
      </w:r>
    </w:p>
    <w:p>
      <w:pPr/>
      <w:r>
        <w:rPr>
          <w:lang w:val="pt_PT" w:bidi="pt_PT"/>
        </w:rPr>
      </w:r>
      <w:r>
        <w:rPr>
          <w:lang w:val="pt_PT" w:bidi="pt_PT"/>
        </w:rPr>
        <w:t xml:space="preserve">Ilha na parte nordeste do Mar Egeu, ao largo da costa da província romana da Trácia. Foi nomeada Samotrácia, ou "Samos da Trácia", para distingui-la da outra Samos (cf. </w:t>
      </w:r>
      <w:r>
        <w:rPr>
          <w:lang w:val="pt_PT" w:bidi="pt_PT"/>
        </w:rPr>
        <w:t>At 20.15</w:t>
      </w:r>
      <w:r>
        <w:rPr>
          <w:lang w:val="pt_PT" w:bidi="pt_PT"/>
        </w:rPr>
        <w:t>), que também estava no Mar Egeu, mas um pouco a sudoeste de Éfeso. Samotrácia estava aproximadamente a meio caminho entre Trôade e Neápolis, o porto marítimo de Filipos.</w:t>
      </w:r>
    </w:p>
    <w:p>
      <w:pPr/>
      <w:r>
        <w:rPr>
          <w:lang w:val="pt_PT" w:bidi="pt_PT"/>
        </w:rPr>
      </w:r>
      <w:r>
        <w:rPr>
          <w:lang w:val="pt_PT" w:bidi="pt_PT"/>
        </w:rPr>
        <w:t>Esta ilha foi o local de parada para o apóstolo Paulo em sua viagem de Troas para Neápolis em sua segunda jornada missionária (</w:t>
      </w:r>
      <w:r>
        <w:rPr>
          <w:lang w:val="pt_PT" w:bidi="pt_PT"/>
        </w:rPr>
        <w:t>At 16.11</w:t>
      </w:r>
      <w:r>
        <w:rPr>
          <w:lang w:val="pt_PT" w:bidi="pt_PT"/>
        </w:rPr>
        <w:t xml:space="preserve">). Não está claro se Paulo desembarcou na ilha ou se seu barco apenas ancorou ao largo de sua costa antes de partir para Neápolis no dia seguinte. O ancoradouro usual era no lado norte da ilha, já que os barcos eram assim protegidos do vento sudeste. Aparentemente, a viagem de Paulo de Troas para Neápolis via Samotrácia foi feita com um vento favorável atrás do barco, pois levou dois dias. Na volta, levou cinco dias (veja </w:t>
      </w:r>
      <w:r>
        <w:rPr>
          <w:lang w:val="pt_PT" w:bidi="pt_PT"/>
        </w:rPr>
        <w:t>20.6</w:t>
      </w:r>
      <w:r>
        <w:rPr>
          <w:lang w:val="pt_PT" w:bidi="pt_PT"/>
        </w:rPr>
        <w:t>).</w:t>
      </w:r>
    </w:p>
    <w:p>
      <w:pPr/>
      <w:r>
        <w:rPr>
          <w:lang w:val="pt_PT" w:bidi="pt_PT"/>
        </w:rPr>
      </w:r>
      <w:r>
        <w:rPr>
          <w:lang w:val="pt_PT" w:bidi="pt_PT"/>
        </w:rPr>
        <w:t>Samotrácia é uma ilha montanhosa, com seu pico central sendo o ponto mais alto na parte norte do Egeu, sendo superado em altura apenas pelo monte Atos, localizado no continente. A ilha sempre foi, em dias claros, um antigo marco para os marinheiros navegando entre Troas e Neápolis. Tem cerca de 32 quilômetros de circunferência.</w:t>
      </w:r>
      <w:r>
        <w:rPr>
          <w:lang w:val="pt_PT" w:bidi="pt_PT"/>
        </w:rPr>
      </w:r>
      <w:r>
        <w:rPr>
          <w:lang w:val="pt_PT" w:bidi="pt_PT"/>
        </w:rPr>
      </w:r>
    </w:p>
    <w:p>
      <w:pPr/>
      <w:r>
        <w:rPr>
          <w:lang w:val="pt_PT" w:bidi="pt_PT"/>
        </w:rPr>
      </w:r>
    </w:p>
    <w:p>
      <w:pPr>
        <w:pStyle w:val="Heading2"/>
      </w:pPr>
      <w:r>
        <w:rPr>
          <w:lang w:val="pt_PT" w:bidi="pt_PT"/>
        </w:rPr>
        <w:t>Samua</w:t>
      </w:r>
      <w:r>
        <w:rPr>
          <w:lang w:val="pt_PT" w:bidi="pt_PT"/>
        </w:rPr>
      </w:r>
    </w:p>
    <w:p>
      <w:pPr>
        <w:pStyle w:val="ListNumber"/>
        <w:numPr>
          <w:ilvl w:val="0"/>
          <w:numId w:val="20"/>
        </w:numPr>
        <w:spacing w:line="240" w:lineRule="auto"/>
        <w:ind w:left="720"/>
      </w:pPr>
      <w:r>
        <w:rPr>
          <w:lang w:val="pt_PT" w:bidi="pt_PT"/>
        </w:rPr>
      </w:r>
      <w:r>
        <w:rPr>
          <w:lang w:val="pt_PT" w:bidi="pt_PT"/>
        </w:rPr>
        <w:t>Um homem da tribo de Rúben. Ele era filho de Zacur e um dos 12 espiões que Moisés enviou para explorar a terra de Canaã (</w:t>
      </w:r>
      <w:r>
        <w:rPr>
          <w:lang w:val="pt_PT" w:bidi="pt_PT"/>
        </w:rPr>
        <w:t>Nm 13.4</w:t>
      </w:r>
      <w:r>
        <w:rPr>
          <w:lang w:val="pt_PT" w:bidi="pt_PT"/>
        </w:rPr>
        <w:t>);</w:t>
      </w:r>
    </w:p>
    <w:p>
      <w:pPr>
        <w:pStyle w:val="ListNumber"/>
        <w:spacing w:line="240" w:lineRule="auto"/>
        <w:ind w:left="720"/>
      </w:pPr>
      <w:r>
        <w:rPr>
          <w:lang w:val="pt_PT" w:bidi="pt_PT"/>
        </w:rPr>
      </w:r>
      <w:r>
        <w:rPr>
          <w:lang w:val="pt_PT" w:bidi="pt_PT"/>
        </w:rPr>
        <w:t>Um líder de uma família que retornou a Jerusalém com Zorobabel. Isso ocorreu depois que o povo de Israel foi levado para Babilônia e mais tarde recebeu permissão para voltar para casa (</w:t>
      </w:r>
      <w:r>
        <w:rPr>
          <w:lang w:val="pt_PT" w:bidi="pt_PT"/>
        </w:rPr>
        <w:t>Ne 12.18</w:t>
      </w:r>
      <w:r>
        <w:rPr>
          <w:lang w:val="pt_PT" w:bidi="pt_PT"/>
        </w:rPr>
        <w:t>).</w:t>
      </w:r>
      <w:r>
        <w:rPr>
          <w:lang w:val="pt_PT" w:bidi="pt_PT"/>
        </w:rPr>
      </w:r>
      <w:r>
        <w:rPr>
          <w:lang w:val="pt_PT" w:bidi="pt_PT"/>
        </w:rPr>
      </w:r>
    </w:p>
    <w:p>
      <w:pPr/>
      <w:r>
        <w:rPr>
          <w:lang w:val="pt_PT" w:bidi="pt_PT"/>
        </w:rPr>
      </w:r>
    </w:p>
    <w:p>
      <w:pPr>
        <w:pStyle w:val="Heading2"/>
      </w:pPr>
      <w:r>
        <w:rPr>
          <w:lang w:val="pt_PT" w:bidi="pt_PT"/>
        </w:rPr>
        <w:t>SAMUEL, Livros de Primeiro e Segundo</w:t>
      </w:r>
      <w:r>
        <w:rPr>
          <w:lang w:val="pt_PT" w:bidi="pt_PT"/>
        </w:rPr>
      </w:r>
    </w:p>
    <w:p>
      <w:pPr/>
      <w:r>
        <w:rPr>
          <w:lang w:val="pt_PT" w:bidi="pt_PT"/>
        </w:rPr>
      </w:r>
      <w:r>
        <w:rPr>
          <w:lang w:val="pt_PT" w:bidi="pt_PT"/>
        </w:rPr>
        <w:t>Resumo</w:t>
      </w:r>
    </w:p>
    <w:p>
      <w:pPr/>
      <w:r>
        <w:rPr>
          <w:lang w:val="pt_PT" w:bidi="pt_PT"/>
        </w:rPr>
      </w:r>
      <w:r>
        <w:rPr>
          <w:lang w:val="pt_PT" w:bidi="pt_PT"/>
        </w:rPr>
        <w:t>• Nome;</w:t>
      </w:r>
    </w:p>
    <w:p>
      <w:pPr/>
      <w:r>
        <w:rPr>
          <w:lang w:val="pt_PT" w:bidi="pt_PT"/>
        </w:rPr>
      </w:r>
      <w:r>
        <w:rPr>
          <w:lang w:val="pt_PT" w:bidi="pt_PT"/>
        </w:rPr>
        <w:t>• Autor e Data;</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Nome</w:t>
      </w:r>
    </w:p>
    <w:p>
      <w:pPr/>
      <w:r>
        <w:rPr>
          <w:lang w:val="pt_PT" w:bidi="pt_PT"/>
        </w:rPr>
      </w:r>
      <w:r>
        <w:rPr>
          <w:lang w:val="pt_PT" w:bidi="pt_PT"/>
        </w:rPr>
        <w:t>Primeiro e Segundo Samuel derivam seus nomes do indivíduo que Deus usou para estabelecer a realeza em Israel. Samuel é a figura mais proeminente nas narrativas iniciais de 1 Samuel. Seu papel fundamental em liderar a nação de Israel durante a transição do período dos juízes para o da monarquia justifica o uso de seu nome como título do livro.</w:t>
      </w:r>
    </w:p>
    <w:p>
      <w:pPr/>
      <w:r>
        <w:rPr>
          <w:lang w:val="pt_PT" w:bidi="pt_PT"/>
        </w:rPr>
      </w:r>
      <w:r>
        <w:rPr>
          <w:lang w:val="pt_PT" w:bidi="pt_PT"/>
        </w:rPr>
        <w:t>Esses livros, no entanto, nem sempre foram designados assim, e o material não foi originalmente dividido em dois livros. Pelo que se sabe, os tradutores da Septuaginta (a tradução grega do Antigo Testamento datada do terceiro século a.C.) foram os primeiros a separar o material de Samuel em dois livros (eles fizeram uma divisão semelhante no material de Reis). O original hebraico desses livros foi escrito, como é característico do hebraico, apenas com símbolos para consoantes e nenhum para vogais. Ao ser traduzido para o grego, foi necessário usar símbolos tanto para vogais quanto para consoantes, o que aumentou consideravelmente o comprimento do manuscrito. É provável que a consideração prática do comprimento do rolo foi a causa para dividir o material de Samuel e Reis em dois livros (rolos) em vez de manter apenas um. Os tradutores da Septuaginta, reconhecendo a continuidade de conteúdo e ênfase em Samuel e Reis, designaram o que agora é conhecido como 1 e 2 Samuel como “O Primeiro e Segundo Livros dos Reinos” e depois designaram o que agora é conhecido como 1 e 2 Reis como “O Terceiro e Quarto Livros dos Reinos.” A Vulgata Latina (a tradução latina da Bíblia preparada por Jerônimo no final do século 4 d.C.) modificou sutilmente os títulos da Septuaginta para “Primeiro, Segundo, Terceiro e Quarto Reis.” Esses títulos foram utilizados durante toda a Idade Média e foram modificados para nossos títulos atuais pelos Reformadores Protestantes no século 16 d.C., em concordância com a tradição rabínica judaica. Os Reformadores, no entanto, mantiveram a divisão em dois livros, e isso foi seguido nas versões modernas em inglês.</w:t>
      </w:r>
    </w:p>
    <w:p>
      <w:pPr>
        <w:pStyle w:val="Heading3"/>
      </w:pPr>
      <w:r>
        <w:rPr>
          <w:lang w:val="pt_PT" w:bidi="pt_PT"/>
        </w:rPr>
        <w:t>Autor e Data</w:t>
      </w:r>
    </w:p>
    <w:p>
      <w:pPr/>
      <w:r>
        <w:rPr>
          <w:lang w:val="pt_PT" w:bidi="pt_PT"/>
        </w:rPr>
      </w:r>
      <w:r>
        <w:rPr>
          <w:lang w:val="pt_PT" w:bidi="pt_PT"/>
        </w:rPr>
        <w:t xml:space="preserve">Embora Samuel seja proeminente na primeira parte do livro e o livro leve seu nome em nossas versões em inglês, é evidente que ele não é o autor de toda a obra de 1 e 2 Samuel. A morte de Samuel é registrada em </w:t>
      </w:r>
      <w:r>
        <w:rPr>
          <w:lang w:val="pt_PT" w:bidi="pt_PT"/>
        </w:rPr>
        <w:t>1 Samuel 25.1</w:t>
      </w:r>
      <w:r>
        <w:rPr>
          <w:lang w:val="pt_PT" w:bidi="pt_PT"/>
        </w:rPr>
        <w:t xml:space="preserve">, antes da ascensão de Davi ao trono no lugar de Saul. Quem escreveu o material de 1 e 2 Samuel, se não foi Samuel? Com base na declaração em </w:t>
      </w:r>
      <w:r>
        <w:rPr>
          <w:lang w:val="pt_PT" w:bidi="pt_PT"/>
        </w:rPr>
        <w:t>1 Cr 29.29</w:t>
      </w:r>
      <w:r>
        <w:rPr>
          <w:lang w:val="pt_PT" w:bidi="pt_PT"/>
        </w:rPr>
        <w:t>, alguns sugeriram que Samuel compôs as narrativas iniciais do livro e que seu trabalho foi posteriormente complementado pelos escritos dos profetas Natã e Gade. Outros sugeriram um dos contemporâneos de Davi, como Aimaás (</w:t>
      </w:r>
      <w:r>
        <w:rPr>
          <w:lang w:val="pt_PT" w:bidi="pt_PT"/>
        </w:rPr>
        <w:t>2Sm 15.27,36</w:t>
      </w:r>
      <w:r>
        <w:rPr>
          <w:lang w:val="pt_PT" w:bidi="pt_PT"/>
        </w:rPr>
        <w:t xml:space="preserve">; </w:t>
      </w:r>
      <w:r>
        <w:rPr>
          <w:lang w:val="pt_PT" w:bidi="pt_PT"/>
        </w:rPr>
        <w:t>17.17</w:t>
      </w:r>
      <w:r>
        <w:rPr>
          <w:lang w:val="pt_PT" w:bidi="pt_PT"/>
        </w:rPr>
        <w:t>), Husai (</w:t>
      </w:r>
      <w:r>
        <w:rPr>
          <w:lang w:val="pt_PT" w:bidi="pt_PT"/>
        </w:rPr>
        <w:t>2Sm 15.32</w:t>
      </w:r>
      <w:r>
        <w:rPr>
          <w:lang w:val="pt_PT" w:bidi="pt_PT"/>
        </w:rPr>
        <w:t xml:space="preserve">; </w:t>
      </w:r>
      <w:r>
        <w:rPr>
          <w:lang w:val="pt_PT" w:bidi="pt_PT"/>
        </w:rPr>
        <w:t>16.16</w:t>
      </w:r>
      <w:r>
        <w:rPr>
          <w:lang w:val="pt_PT" w:bidi="pt_PT"/>
        </w:rPr>
        <w:t>), ou Zabude (</w:t>
      </w:r>
      <w:r>
        <w:rPr>
          <w:lang w:val="pt_PT" w:bidi="pt_PT"/>
        </w:rPr>
        <w:t>1Rs 4.5</w:t>
      </w:r>
      <w:r>
        <w:rPr>
          <w:lang w:val="pt_PT" w:bidi="pt_PT"/>
        </w:rPr>
        <w:t xml:space="preserve">). Se presume que esses homens teriam tido acesso aos escritos de Samuel, Natã e Gade, bem como a outras fontes (veja </w:t>
      </w:r>
      <w:r>
        <w:rPr>
          <w:lang w:val="pt_PT" w:bidi="pt_PT"/>
        </w:rPr>
        <w:t>2Sm 1.18</w:t>
      </w:r>
      <w:r>
        <w:rPr>
          <w:lang w:val="pt_PT" w:bidi="pt_PT"/>
        </w:rPr>
        <w:t xml:space="preserve">) relacionadas à vida e aos reinados de Saul e Davi. Quem foi o verdadeiro autor, no entanto, não pode ser determinado a partir das evidências disponíveis. Quem quer que tenha sido, é claro que viveu após a morte de Salomão e a divisão do reino em 930 a.C. (veja referências a “Israel em Judá” em </w:t>
      </w:r>
      <w:r>
        <w:rPr>
          <w:lang w:val="pt_PT" w:bidi="pt_PT"/>
        </w:rPr>
        <w:t>1Sm 11.8</w:t>
      </w:r>
      <w:r>
        <w:rPr>
          <w:lang w:val="pt_PT" w:bidi="pt_PT"/>
        </w:rPr>
        <w:t xml:space="preserve">; </w:t>
      </w:r>
      <w:r>
        <w:rPr>
          <w:lang w:val="pt_PT" w:bidi="pt_PT"/>
        </w:rPr>
        <w:t>17.52</w:t>
      </w:r>
      <w:r>
        <w:rPr>
          <w:lang w:val="pt_PT" w:bidi="pt_PT"/>
        </w:rPr>
        <w:t xml:space="preserve">; </w:t>
      </w:r>
      <w:r>
        <w:rPr>
          <w:lang w:val="pt_PT" w:bidi="pt_PT"/>
        </w:rPr>
        <w:t>18.16</w:t>
      </w:r>
      <w:r>
        <w:rPr>
          <w:lang w:val="pt_PT" w:bidi="pt_PT"/>
        </w:rPr>
        <w:t xml:space="preserve">; </w:t>
      </w:r>
      <w:r>
        <w:rPr>
          <w:lang w:val="pt_PT" w:bidi="pt_PT"/>
        </w:rPr>
        <w:t>2Sm 5.5</w:t>
      </w:r>
      <w:r>
        <w:rPr>
          <w:lang w:val="pt_PT" w:bidi="pt_PT"/>
        </w:rPr>
        <w:t xml:space="preserve">; </w:t>
      </w:r>
      <w:r>
        <w:rPr>
          <w:lang w:val="pt_PT" w:bidi="pt_PT"/>
        </w:rPr>
        <w:t>24.1–9</w:t>
      </w:r>
      <w:r>
        <w:rPr>
          <w:lang w:val="pt_PT" w:bidi="pt_PT"/>
        </w:rPr>
        <w:t xml:space="preserve">; e “reis de Judá” em </w:t>
      </w:r>
      <w:r>
        <w:rPr>
          <w:lang w:val="pt_PT" w:bidi="pt_PT"/>
        </w:rPr>
        <w:t>1Sm 27.6</w:t>
      </w:r>
      <w:r>
        <w:rPr>
          <w:lang w:val="pt_PT" w:bidi="pt_PT"/>
        </w:rPr>
        <w:t>). Assim, 1 e 2 Samuel foram publicados em sua forma final em algum momento após 930 a.C.</w:t>
      </w:r>
    </w:p>
    <w:p>
      <w:pPr>
        <w:pStyle w:val="Heading3"/>
      </w:pPr>
      <w:r>
        <w:rPr>
          <w:lang w:val="pt_PT" w:bidi="pt_PT"/>
        </w:rPr>
        <w:t>Propósito e Ensino Teológico</w:t>
      </w:r>
    </w:p>
    <w:p>
      <w:pPr/>
      <w:r>
        <w:rPr>
          <w:lang w:val="pt_PT" w:bidi="pt_PT"/>
        </w:rPr>
      </w:r>
      <w:r>
        <w:rPr>
          <w:lang w:val="pt_PT" w:bidi="pt_PT"/>
        </w:rPr>
        <w:t>O tema que une as narrativas de 1 e 2 Samuel diz respeito à relação entre a realeza e a aliança. A realeza, conforme solicitada pelo povo, era uma negação da aliança; a realeza, conforme instituída por Samuel, era compatível com a aliança; a realeza, conforme praticada por Saul, não correspondia à ideia da aliança; e a realeza, conforme praticada por Davi, era uma representação imperfeita, mas verdadeira, do ideal do rei da aliança.</w:t>
      </w:r>
    </w:p>
    <w:p>
      <w:pPr/>
      <w:r>
        <w:rPr>
          <w:lang w:val="pt_PT" w:bidi="pt_PT"/>
        </w:rPr>
      </w:r>
      <w:r>
        <w:rPr>
          <w:lang w:val="pt_PT" w:bidi="pt_PT"/>
        </w:rPr>
        <w:t>Frequentemente se destaca a ambivalência na descrição do estabelecimento da realeza em Israel (</w:t>
      </w:r>
      <w:r>
        <w:rPr>
          <w:lang w:val="pt_PT" w:bidi="pt_PT"/>
        </w:rPr>
        <w:t>1Sm 8–12</w:t>
      </w:r>
      <w:r>
        <w:rPr>
          <w:lang w:val="pt_PT" w:bidi="pt_PT"/>
        </w:rPr>
        <w:t xml:space="preserve">), pois em alguns trechos parece ser sugerido que a realeza é imprópria para Israel, enquanto em outros parece ser a vontade de Deus para seu povo. A resolução dessa tensão é apresentada em </w:t>
      </w:r>
      <w:r>
        <w:rPr>
          <w:lang w:val="pt_PT" w:bidi="pt_PT"/>
        </w:rPr>
        <w:t>1 Samuel 12</w:t>
      </w:r>
      <w:r>
        <w:rPr>
          <w:lang w:val="pt_PT" w:bidi="pt_PT"/>
        </w:rPr>
        <w:t>, quando Samuel inaugura Saul como o primeiro rei de Israel durante uma cerimônia de renovação da aliança, na qual Israel reafirma sua lealdade ao Senhor. Fica claro que a realeza em si não era errada para Israel; Deus desejava que Israel tivesse um rei. No entanto, a realeza do tipo que Israel desejava (“como as outras nações”) e pelas razões pelas quais queria um rei (para obter segurança nacional e liderar em batalhas) implicava uma negação do Senhor como seu soberano supremo. Samuel definiu o papel do rei em Israel e apresentou Saul ao povo em uma cerimônia onde renovaram sua lealdade ao Senhor. A monarquia em Israel foi inicialmente estabelecida de forma compatível com a aliança. O rei em Israel, assim como todos os outros cidadãos da nação, deveria estar sujeito à lei do Senhor e à palavra do profeta. Sob essa perspectiva, o autor retrata o reinado de Saul como não atendendo aos requisitos da aliança, enquanto o reinado de Davi, embora imperfeito, refletia o ideal da aliança.</w:t>
      </w:r>
    </w:p>
    <w:p>
      <w:pPr/>
      <w:r>
        <w:rPr>
          <w:lang w:val="pt_PT" w:bidi="pt_PT"/>
        </w:rPr>
      </w:r>
      <w:r>
        <w:rPr>
          <w:lang w:val="pt_PT" w:bidi="pt_PT"/>
        </w:rPr>
        <w:t>Existem pelo menos dois outros temas importantes registrados em 1 e 2 Samuel. O primeiro deles é que Davi conquista e adquire a terra prometida a Abraão. É na época de Davi que as fronteiras de Israel são estendidas do Egito ao Eufrates, conforme havia sido prometido. Um segundo evento de grande importância para o restante da Bíblia é a escolha de Davi de Jerusalém para ser o centro político e religioso de Israel.</w:t>
      </w:r>
    </w:p>
    <w:p>
      <w:pPr>
        <w:pStyle w:val="Heading3"/>
      </w:pPr>
      <w:r>
        <w:rPr>
          <w:lang w:val="pt_PT" w:bidi="pt_PT"/>
        </w:rPr>
        <w:t>Conteúdo</w:t>
      </w:r>
    </w:p>
    <w:p>
      <w:pPr>
        <w:pStyle w:val="Heading4"/>
      </w:pPr>
      <w:r>
        <w:rPr>
          <w:lang w:val="pt_PT" w:bidi="pt_PT"/>
        </w:rPr>
        <w:t>Samuel (</w:t>
      </w:r>
      <w:r>
        <w:rPr>
          <w:lang w:val="pt_PT" w:bidi="pt_PT"/>
        </w:rPr>
        <w:t>1Sm 1–7</w:t>
      </w:r>
      <w:r>
        <w:rPr>
          <w:lang w:val="pt_PT" w:bidi="pt_PT"/>
        </w:rPr>
        <w:t>)</w:t>
      </w:r>
    </w:p>
    <w:p>
      <w:pPr/>
      <w:r>
        <w:rPr>
          <w:lang w:val="pt_PT" w:bidi="pt_PT"/>
        </w:rPr>
      </w:r>
      <w:r>
        <w:rPr>
          <w:lang w:val="pt_PT" w:bidi="pt_PT"/>
        </w:rPr>
        <w:t>A Juventude de Samuel (</w:t>
      </w:r>
      <w:r>
        <w:rPr>
          <w:lang w:val="pt_PT" w:bidi="pt_PT"/>
        </w:rPr>
        <w:t>1Sm 1–3</w:t>
      </w:r>
      <w:r>
        <w:rPr>
          <w:lang w:val="pt_PT" w:bidi="pt_PT"/>
        </w:rPr>
        <w:t>).</w:t>
      </w:r>
    </w:p>
    <w:p>
      <w:pPr/>
      <w:r>
        <w:rPr>
          <w:lang w:val="pt_PT" w:bidi="pt_PT"/>
        </w:rPr>
      </w:r>
      <w:r>
        <w:rPr>
          <w:lang w:val="pt_PT" w:bidi="pt_PT"/>
        </w:rPr>
        <w:t>Deus atendeu ao pedido de Ana por um filho após um longo período de esterilidade. Ela nomeou seu filho Samuel (um trocadilho com a expressão hebraica “ouvido por Deus”) e o dedicou ao serviço do Senhor — com Eli, o sacerdote, no tabernáculo em Siló. O belo cântico de louvor de Ana a Deus, que ouve e responde às orações (</w:t>
      </w:r>
      <w:r>
        <w:rPr>
          <w:lang w:val="pt_PT" w:bidi="pt_PT"/>
        </w:rPr>
        <w:t>2.1–10</w:t>
      </w:r>
      <w:r>
        <w:rPr>
          <w:lang w:val="pt_PT" w:bidi="pt_PT"/>
        </w:rPr>
        <w:t>), exalta a soberania de Deus e antecipa profeticamente não apenas o estabelecimento da realeza em Israel, mas, em última análise, o cumprimento máximo do ofício real em Cristo mesmo (v.</w:t>
      </w:r>
      <w:r>
        <w:rPr>
          <w:lang w:val="pt_PT" w:bidi="pt_PT"/>
        </w:rPr>
        <w:t>10</w:t>
      </w:r>
      <w:r>
        <w:rPr>
          <w:lang w:val="pt_PT" w:bidi="pt_PT"/>
        </w:rPr>
        <w:t xml:space="preserve">). As práticas malignas dos filhos do sacerdote Eli são descritas nos versículos </w:t>
      </w:r>
      <w:r>
        <w:rPr>
          <w:lang w:val="pt_PT" w:bidi="pt_PT"/>
        </w:rPr>
        <w:t>11–26</w:t>
      </w:r>
      <w:r>
        <w:rPr>
          <w:lang w:val="pt_PT" w:bidi="pt_PT"/>
        </w:rPr>
        <w:t>. Esses homens não apenas usaram seu cargo para ganho pessoal (vv.</w:t>
      </w:r>
      <w:r>
        <w:rPr>
          <w:lang w:val="pt_PT" w:bidi="pt_PT"/>
        </w:rPr>
        <w:t>12–17</w:t>
      </w:r>
      <w:r>
        <w:rPr>
          <w:lang w:val="pt_PT" w:bidi="pt_PT"/>
        </w:rPr>
        <w:t>), mas também cometeram atos imorais com as mulheres que serviam na entrada do tabernáculo (v.</w:t>
      </w:r>
      <w:r>
        <w:rPr>
          <w:lang w:val="pt_PT" w:bidi="pt_PT"/>
        </w:rPr>
        <w:t>22</w:t>
      </w:r>
      <w:r>
        <w:rPr>
          <w:lang w:val="pt_PT" w:bidi="pt_PT"/>
        </w:rPr>
        <w:t>). Embora Eli tenha repreendido seus filhos (vv.</w:t>
      </w:r>
      <w:r>
        <w:rPr>
          <w:lang w:val="pt_PT" w:bidi="pt_PT"/>
        </w:rPr>
        <w:t>22–25</w:t>
      </w:r>
      <w:r>
        <w:rPr>
          <w:lang w:val="pt_PT" w:bidi="pt_PT"/>
        </w:rPr>
        <w:t>), suas advertências foram insuficientes e tardias. Foi nesse ambiente de negligência que Samuel cresceu (vv.</w:t>
      </w:r>
      <w:r>
        <w:rPr>
          <w:lang w:val="pt_PT" w:bidi="pt_PT"/>
        </w:rPr>
        <w:t>18–21,26</w:t>
      </w:r>
      <w:r>
        <w:rPr>
          <w:lang w:val="pt_PT" w:bidi="pt_PT"/>
        </w:rPr>
        <w:t>).</w:t>
      </w:r>
    </w:p>
    <w:p>
      <w:pPr/>
      <w:r>
        <w:rPr>
          <w:lang w:val="pt_PT" w:bidi="pt_PT"/>
        </w:rPr>
      </w:r>
      <w:r>
        <w:rPr>
          <w:lang w:val="pt_PT" w:bidi="pt_PT"/>
        </w:rPr>
        <w:t xml:space="preserve">Em </w:t>
      </w:r>
      <w:r>
        <w:rPr>
          <w:lang w:val="pt_PT" w:bidi="pt_PT"/>
        </w:rPr>
        <w:t>1 Samuel 2.27–36</w:t>
      </w:r>
      <w:r>
        <w:rPr>
          <w:lang w:val="pt_PT" w:bidi="pt_PT"/>
        </w:rPr>
        <w:t>, um profeta sem nome pronunciou julgamento sobre Eli e sua linhagem sacerdotal. A previsão da morte iminente de Hofni e Fineias, filhos de Eli, foi cumprida quando os filisteus tomaram a arca e destruíram o tabernáculo em Siló (</w:t>
      </w:r>
      <w:r>
        <w:rPr>
          <w:lang w:val="pt_PT" w:bidi="pt_PT"/>
        </w:rPr>
        <w:t>4.11</w:t>
      </w:r>
      <w:r>
        <w:rPr>
          <w:lang w:val="pt_PT" w:bidi="pt_PT"/>
        </w:rPr>
        <w:t xml:space="preserve">; </w:t>
      </w:r>
      <w:r>
        <w:rPr>
          <w:lang w:val="pt_PT" w:bidi="pt_PT"/>
        </w:rPr>
        <w:t>Jr 7.14</w:t>
      </w:r>
      <w:r>
        <w:rPr>
          <w:lang w:val="pt_PT" w:bidi="pt_PT"/>
        </w:rPr>
        <w:t xml:space="preserve">). Em </w:t>
      </w:r>
      <w:r>
        <w:rPr>
          <w:lang w:val="pt_PT" w:bidi="pt_PT"/>
        </w:rPr>
        <w:t>1 Samuel 3.1–4.1</w:t>
      </w:r>
      <w:r>
        <w:rPr>
          <w:lang w:val="pt_PT" w:bidi="pt_PT"/>
        </w:rPr>
        <w:t>, Samuel é chamado para ser um profeta, e ele também recebe uma mensagem de julgamento para a casa de Eli (</w:t>
      </w:r>
      <w:r>
        <w:rPr>
          <w:lang w:val="pt_PT" w:bidi="pt_PT"/>
        </w:rPr>
        <w:t>3.11–14</w:t>
      </w:r>
      <w:r>
        <w:rPr>
          <w:lang w:val="pt_PT" w:bidi="pt_PT"/>
        </w:rPr>
        <w:t>). À medida que a confiabilidade das palavras de Samuel é atestada, o povo reconhece que ele era um verdadeiro profeta do Senhor (</w:t>
      </w:r>
      <w:r>
        <w:rPr>
          <w:lang w:val="pt_PT" w:bidi="pt_PT"/>
        </w:rPr>
        <w:t>3.19–4.1</w:t>
      </w:r>
      <w:r>
        <w:rPr>
          <w:lang w:val="pt_PT" w:bidi="pt_PT"/>
        </w:rPr>
        <w:t>).</w:t>
      </w:r>
    </w:p>
    <w:p>
      <w:pPr/>
      <w:r>
        <w:rPr>
          <w:lang w:val="pt_PT" w:bidi="pt_PT"/>
        </w:rPr>
      </w:r>
      <w:r>
        <w:rPr>
          <w:lang w:val="pt_PT" w:bidi="pt_PT"/>
        </w:rPr>
        <w:t>A Perda e o Retorno da Arca (</w:t>
      </w:r>
      <w:r>
        <w:rPr>
          <w:lang w:val="pt_PT" w:bidi="pt_PT"/>
        </w:rPr>
        <w:t>1Sm 4–6</w:t>
      </w:r>
      <w:r>
        <w:rPr>
          <w:lang w:val="pt_PT" w:bidi="pt_PT"/>
        </w:rPr>
        <w:t>).</w:t>
      </w:r>
    </w:p>
    <w:p>
      <w:pPr/>
      <w:r>
        <w:rPr>
          <w:lang w:val="pt_PT" w:bidi="pt_PT"/>
        </w:rPr>
      </w:r>
      <w:r>
        <w:rPr>
          <w:lang w:val="pt_PT" w:bidi="pt_PT"/>
        </w:rPr>
        <w:t xml:space="preserve">Em uma batalha com os filisteus, a profecia de </w:t>
      </w:r>
      <w:r>
        <w:rPr>
          <w:lang w:val="pt_PT" w:bidi="pt_PT"/>
        </w:rPr>
        <w:t>2.27–36</w:t>
      </w:r>
      <w:r>
        <w:rPr>
          <w:lang w:val="pt_PT" w:bidi="pt_PT"/>
        </w:rPr>
        <w:t xml:space="preserve"> e </w:t>
      </w:r>
      <w:r>
        <w:rPr>
          <w:lang w:val="pt_PT" w:bidi="pt_PT"/>
        </w:rPr>
        <w:t>3.11–14</w:t>
      </w:r>
      <w:r>
        <w:rPr>
          <w:lang w:val="pt_PT" w:bidi="pt_PT"/>
        </w:rPr>
        <w:t xml:space="preserve"> foi parcialmente cumprida. Os israelitas foram derrotados, a arca foi tomada, e Hofni e Fineias foram mortos. Ao ouvir o relato dessas calamidades, Eli também morreu (</w:t>
      </w:r>
      <w:r>
        <w:rPr>
          <w:lang w:val="pt_PT" w:bidi="pt_PT"/>
        </w:rPr>
        <w:t>4.17–18</w:t>
      </w:r>
      <w:r>
        <w:rPr>
          <w:lang w:val="pt_PT" w:bidi="pt_PT"/>
        </w:rPr>
        <w:t>). Os filisteus colocaram a arca do Senhor no templo de seu deus Dagom em Asdode (</w:t>
      </w:r>
      <w:r>
        <w:rPr>
          <w:lang w:val="pt_PT" w:bidi="pt_PT"/>
        </w:rPr>
        <w:t>5.1–2</w:t>
      </w:r>
      <w:r>
        <w:rPr>
          <w:lang w:val="pt_PT" w:bidi="pt_PT"/>
        </w:rPr>
        <w:t>). No entanto, quando o ídolo de Dagom se quebrou em pedaços e caiu diante da arca e uma praga surgiu em Asdode, a arca foi movida para Gate. Quando a praga surgiu em Gate, ela foi movida para Ecrom. Quando a praga irrompeu em Ecrom, os filisteus foram compelidos a devolver a arca a Israel — como um teste, ela foi colocada em um carro puxado por duas vacas leiteiras. Essas vacas, indo contra seus instintos maternais, deixaram seus bezerros presos e se dirigiram para a fronteira israelita e a cidade de Bete-Semes (</w:t>
      </w:r>
      <w:r>
        <w:rPr>
          <w:lang w:val="pt_PT" w:bidi="pt_PT"/>
        </w:rPr>
        <w:t>6.1–21</w:t>
      </w:r>
      <w:r>
        <w:rPr>
          <w:lang w:val="pt_PT" w:bidi="pt_PT"/>
        </w:rPr>
        <w:t>). Com isso, o Senhor demonstrou que a vitória sobre os israelitas e a captura da arca não poderiam ser atribuídas ao deus Dagom dos filisteus.</w:t>
      </w:r>
    </w:p>
    <w:p>
      <w:pPr/>
      <w:r>
        <w:rPr>
          <w:lang w:val="pt_PT" w:bidi="pt_PT"/>
        </w:rPr>
      </w:r>
      <w:r>
        <w:rPr>
          <w:lang w:val="pt_PT" w:bidi="pt_PT"/>
        </w:rPr>
        <w:t>A Derrota dos Filisteus (</w:t>
      </w:r>
      <w:r>
        <w:rPr>
          <w:lang w:val="pt_PT" w:bidi="pt_PT"/>
        </w:rPr>
        <w:t>1Sm 7</w:t>
      </w:r>
      <w:r>
        <w:rPr>
          <w:lang w:val="pt_PT" w:bidi="pt_PT"/>
        </w:rPr>
        <w:t>).</w:t>
      </w:r>
    </w:p>
    <w:p>
      <w:pPr/>
      <w:r>
        <w:rPr>
          <w:lang w:val="pt_PT" w:bidi="pt_PT"/>
        </w:rPr>
      </w:r>
      <w:r>
        <w:rPr>
          <w:lang w:val="pt_PT" w:bidi="pt_PT"/>
        </w:rPr>
        <w:t xml:space="preserve">Vinte anos se passaram. Samuel garantiu ao povo a libertação da opressão dos filisteus se eles confessassem seu pecado e se afastassem da adoração aos Baalins e Astarotes. Ele convocou uma assembleia nacional em Mispa para renovar a lealdade ao Senhor. Enquanto os israelitas estavam reunidos, os filisteus atacaram e o Senhor deu aos israelitas uma vitória milagrosa, demonstrando assim que a obediência às obrigações da aliança garantiria a segurança nacional (veja </w:t>
      </w:r>
      <w:r>
        <w:rPr>
          <w:lang w:val="pt_PT" w:bidi="pt_PT"/>
        </w:rPr>
        <w:t>Êx 23.22</w:t>
      </w:r>
      <w:r>
        <w:rPr>
          <w:lang w:val="pt_PT" w:bidi="pt_PT"/>
        </w:rPr>
        <w:t xml:space="preserve">; </w:t>
      </w:r>
      <w:r>
        <w:rPr>
          <w:lang w:val="pt_PT" w:bidi="pt_PT"/>
        </w:rPr>
        <w:t>Dt 20.1–4</w:t>
      </w:r>
      <w:r>
        <w:rPr>
          <w:lang w:val="pt_PT" w:bidi="pt_PT"/>
        </w:rPr>
        <w:t>).</w:t>
      </w:r>
    </w:p>
    <w:p>
      <w:pPr>
        <w:pStyle w:val="Heading4"/>
      </w:pPr>
      <w:r>
        <w:rPr>
          <w:lang w:val="pt_PT" w:bidi="pt_PT"/>
        </w:rPr>
        <w:t>Estabelecimento da Realeza em Israel (</w:t>
      </w:r>
      <w:r>
        <w:rPr>
          <w:lang w:val="pt_PT" w:bidi="pt_PT"/>
        </w:rPr>
        <w:t>1Sm 8–12</w:t>
      </w:r>
      <w:r>
        <w:rPr>
          <w:lang w:val="pt_PT" w:bidi="pt_PT"/>
        </w:rPr>
        <w:t>)</w:t>
      </w:r>
    </w:p>
    <w:p>
      <w:pPr/>
      <w:r>
        <w:rPr>
          <w:lang w:val="pt_PT" w:bidi="pt_PT"/>
        </w:rPr>
      </w:r>
      <w:r>
        <w:rPr>
          <w:lang w:val="pt_PT" w:bidi="pt_PT"/>
        </w:rPr>
        <w:t>O Povo Pede um Rei (</w:t>
      </w:r>
      <w:r>
        <w:rPr>
          <w:lang w:val="pt_PT" w:bidi="pt_PT"/>
        </w:rPr>
        <w:t>1Sm 8.1–22</w:t>
      </w:r>
      <w:r>
        <w:rPr>
          <w:lang w:val="pt_PT" w:bidi="pt_PT"/>
        </w:rPr>
        <w:t>).</w:t>
      </w:r>
    </w:p>
    <w:p>
      <w:pPr/>
      <w:r>
        <w:rPr>
          <w:lang w:val="pt_PT" w:bidi="pt_PT"/>
        </w:rPr>
      </w:r>
      <w:r>
        <w:rPr>
          <w:lang w:val="pt_PT" w:bidi="pt_PT"/>
        </w:rPr>
        <w:t>Quando Samuel já era idoso, os anciãos da nação se aproximaram dele e pediram que ele lhes desse um rei. Samuel imediatamente percebeu que o pedido deles equivalia a uma rejeição do Senhor, que era o seu Rei, pois o povo desejava um rei “como as outras nações” — como um símbolo de unidade nacional e segurança militar. No entanto, o Senhor disse a Samuel para dar ao povo um rei. Ao mesmo tempo, Ele instruiu Samuel a avisar o povo sobre o que significaria ter um rei “como as nações”. O aviso, que descrevia as práticas dos reis Cananeus contemporâneos, caiu em ouvidos surdos; o povo persistiu em seu desejo por um rei.</w:t>
      </w:r>
    </w:p>
    <w:p>
      <w:pPr/>
      <w:r>
        <w:rPr>
          <w:lang w:val="pt_PT" w:bidi="pt_PT"/>
        </w:rPr>
      </w:r>
      <w:r>
        <w:rPr>
          <w:lang w:val="pt_PT" w:bidi="pt_PT"/>
        </w:rPr>
        <w:t>Samuel unge Saul em segredo (</w:t>
      </w:r>
      <w:r>
        <w:rPr>
          <w:lang w:val="pt_PT" w:bidi="pt_PT"/>
        </w:rPr>
        <w:t>1Sm 9.1–10.16</w:t>
      </w:r>
      <w:r>
        <w:rPr>
          <w:lang w:val="pt_PT" w:bidi="pt_PT"/>
        </w:rPr>
        <w:t>).</w:t>
      </w:r>
    </w:p>
    <w:p>
      <w:pPr/>
      <w:r>
        <w:rPr>
          <w:lang w:val="pt_PT" w:bidi="pt_PT"/>
        </w:rPr>
      </w:r>
      <w:r>
        <w:rPr>
          <w:lang w:val="pt_PT" w:bidi="pt_PT"/>
        </w:rPr>
        <w:t>A narrativa da busca de Saul pelos jumentos perdidos de seu pai e seu encontro com Samuel durante essa busca é apresentada para explicar como Samuel e Saul se conheceram pela primeira vez, e como o Senhor indicou a Samuel quem era a pessoa que ele deveria ungir como o primeiro rei de Israel (</w:t>
      </w:r>
      <w:r>
        <w:rPr>
          <w:lang w:val="pt_PT" w:bidi="pt_PT"/>
        </w:rPr>
        <w:t>9.16–17</w:t>
      </w:r>
      <w:r>
        <w:rPr>
          <w:lang w:val="pt_PT" w:bidi="pt_PT"/>
        </w:rPr>
        <w:t>). Após Samuel ungir Saul em particular (</w:t>
      </w:r>
      <w:r>
        <w:rPr>
          <w:lang w:val="pt_PT" w:bidi="pt_PT"/>
        </w:rPr>
        <w:t>10.1</w:t>
      </w:r>
      <w:r>
        <w:rPr>
          <w:lang w:val="pt_PT" w:bidi="pt_PT"/>
        </w:rPr>
        <w:t>), ele recebeu três sinais para confirmar que sua nova vocação vinha do Senhor.</w:t>
      </w:r>
    </w:p>
    <w:p>
      <w:pPr/>
      <w:r>
        <w:rPr>
          <w:lang w:val="pt_PT" w:bidi="pt_PT"/>
        </w:rPr>
      </w:r>
      <w:r>
        <w:rPr>
          <w:lang w:val="pt_PT" w:bidi="pt_PT"/>
        </w:rPr>
        <w:t>Saul publicamente escolhido por sorteio em Mispa (</w:t>
      </w:r>
      <w:r>
        <w:rPr>
          <w:lang w:val="pt_PT" w:bidi="pt_PT"/>
        </w:rPr>
        <w:t>1Sm 10.17–27</w:t>
      </w:r>
      <w:r>
        <w:rPr>
          <w:lang w:val="pt_PT" w:bidi="pt_PT"/>
        </w:rPr>
        <w:t>).</w:t>
      </w:r>
    </w:p>
    <w:p>
      <w:pPr/>
      <w:r>
        <w:rPr>
          <w:lang w:val="pt_PT" w:bidi="pt_PT"/>
        </w:rPr>
      </w:r>
      <w:r>
        <w:rPr>
          <w:lang w:val="pt_PT" w:bidi="pt_PT"/>
        </w:rPr>
        <w:t>Após a designação privada e unção de Saul como rei (</w:t>
      </w:r>
      <w:r>
        <w:rPr>
          <w:lang w:val="pt_PT" w:bidi="pt_PT"/>
        </w:rPr>
        <w:t>9.1–10.16</w:t>
      </w:r>
      <w:r>
        <w:rPr>
          <w:lang w:val="pt_PT" w:bidi="pt_PT"/>
        </w:rPr>
        <w:t>), Samuel convocou uma assembleia nacional em Mispa para informar ao povo sobre a escolha do Senhor (</w:t>
      </w:r>
      <w:r>
        <w:rPr>
          <w:lang w:val="pt_PT" w:bidi="pt_PT"/>
        </w:rPr>
        <w:t>10.20–24</w:t>
      </w:r>
      <w:r>
        <w:rPr>
          <w:lang w:val="pt_PT" w:bidi="pt_PT"/>
        </w:rPr>
        <w:t>) e para definir a tarefa do rei (v.</w:t>
      </w:r>
      <w:r>
        <w:rPr>
          <w:lang w:val="pt_PT" w:bidi="pt_PT"/>
        </w:rPr>
        <w:t>25</w:t>
      </w:r>
      <w:r>
        <w:rPr>
          <w:lang w:val="pt_PT" w:bidi="pt_PT"/>
        </w:rPr>
        <w:t xml:space="preserve">). Novamente, nesta assembleia, Samuel enfatizou que o povo havia rejeitado o Senhor ao pedir um rei, pois buscavam um rei pelas razões erradas e não reconheceram a fidelidade passada do Senhor em livrá-los de seus inimigos. Mas ficou claro que o tempo para a realeza em Israel havia chegado e era o desejo do Senhor dar ao povo um rei. A explicação de Samuel sobre os “regulamentos da realeza” foi um passo importante para resolver a tensão existente entre o pecado de Israel ao desejar um rei e a intenção do Senhor de conceder-lhes um. Este documento, que foi preservado no tabernáculo, provavelmente continha uma versão ampliada da “lei do rei” em </w:t>
      </w:r>
      <w:r>
        <w:rPr>
          <w:lang w:val="pt_PT" w:bidi="pt_PT"/>
        </w:rPr>
        <w:t>Deuteronômio 17.14–20</w:t>
      </w:r>
      <w:r>
        <w:rPr>
          <w:lang w:val="pt_PT" w:bidi="pt_PT"/>
        </w:rPr>
        <w:t xml:space="preserve"> e detalhava as regulamentações que regiam o papel do rei em Israel para o benefício tanto do rei quanto do povo. Este documento, sem dúvida, distinguia a realeza israelita daquela dos reis das nações circundantes.</w:t>
      </w:r>
    </w:p>
    <w:p>
      <w:pPr/>
      <w:r>
        <w:rPr>
          <w:lang w:val="pt_PT" w:bidi="pt_PT"/>
        </w:rPr>
      </w:r>
      <w:r>
        <w:rPr>
          <w:lang w:val="pt_PT" w:bidi="pt_PT"/>
        </w:rPr>
        <w:t>Saul conduz Israel à vitória sobre os Amonitas (</w:t>
      </w:r>
      <w:r>
        <w:rPr>
          <w:lang w:val="pt_PT" w:bidi="pt_PT"/>
        </w:rPr>
        <w:t>1Sm 11.1–13</w:t>
      </w:r>
      <w:r>
        <w:rPr>
          <w:lang w:val="pt_PT" w:bidi="pt_PT"/>
        </w:rPr>
        <w:t>).</w:t>
      </w:r>
    </w:p>
    <w:p>
      <w:pPr/>
      <w:r>
        <w:rPr>
          <w:lang w:val="pt_PT" w:bidi="pt_PT"/>
        </w:rPr>
      </w:r>
      <w:r>
        <w:rPr>
          <w:lang w:val="pt_PT" w:bidi="pt_PT"/>
        </w:rPr>
        <w:t>Quando Naás, rei dos amonitas, atacou Jabes-Gileade, uma cidade a leste do Jordão no território de Manassés, Saul deixou seu trabalho agrícola para liderar um exército voluntário em apoio aos habitantes de Jabes-Gileade. A vitória sobre os amonitas sob a liderança de Saul foi mais uma confirmação divina de sua escolha como rei. Saul atribuiu a vitória ao Senhor, em vez de às suas próprias estratégias militares.</w:t>
      </w:r>
    </w:p>
    <w:p>
      <w:pPr/>
      <w:r>
        <w:rPr>
          <w:lang w:val="pt_PT" w:bidi="pt_PT"/>
        </w:rPr>
      </w:r>
      <w:r>
        <w:rPr>
          <w:lang w:val="pt_PT" w:bidi="pt_PT"/>
        </w:rPr>
        <w:t>Saul é Inaugurado como Rei (</w:t>
      </w:r>
      <w:r>
        <w:rPr>
          <w:lang w:val="pt_PT" w:bidi="pt_PT"/>
        </w:rPr>
        <w:t>1Sm 11.14–12.25</w:t>
      </w:r>
      <w:r>
        <w:rPr>
          <w:lang w:val="pt_PT" w:bidi="pt_PT"/>
        </w:rPr>
        <w:t>).</w:t>
      </w:r>
    </w:p>
    <w:p>
      <w:pPr/>
      <w:r>
        <w:rPr>
          <w:lang w:val="pt_PT" w:bidi="pt_PT"/>
        </w:rPr>
      </w:r>
      <w:r>
        <w:rPr>
          <w:lang w:val="pt_PT" w:bidi="pt_PT"/>
        </w:rPr>
        <w:t>A vitória em Jabes-Gileade levou Samuel a convocar uma assembleia nacional em Gilgal para renovar o reino e fazer de Saul rei (</w:t>
      </w:r>
      <w:r>
        <w:rPr>
          <w:lang w:val="pt_PT" w:bidi="pt_PT"/>
        </w:rPr>
        <w:t>11.14–15</w:t>
      </w:r>
      <w:r>
        <w:rPr>
          <w:lang w:val="pt_PT" w:bidi="pt_PT"/>
        </w:rPr>
        <w:t>). Na assembleia de Gilgal, Samuel liderou o povo na confissão do pecado de terem pedido inicialmente por um rei e na renovação de sua lealdade ao Senhor. No contexto desta cerimônia de renovação da aliança, Saul foi formalmente inaugurado em seu cargo como rei. Ao inaugurar Saul desta maneira, Samuel efetivamente proporcionou continuidade da aliança na transição do período dos juízes para o da monarquia.</w:t>
      </w:r>
    </w:p>
    <w:p>
      <w:pPr>
        <w:pStyle w:val="Heading4"/>
      </w:pPr>
      <w:r>
        <w:rPr>
          <w:lang w:val="pt_PT" w:bidi="pt_PT"/>
        </w:rPr>
        <w:t>Saul rejeitado como rei (</w:t>
      </w:r>
      <w:r>
        <w:rPr>
          <w:lang w:val="pt_PT" w:bidi="pt_PT"/>
        </w:rPr>
        <w:t>1Sm 13–15</w:t>
      </w:r>
      <w:r>
        <w:rPr>
          <w:lang w:val="pt_PT" w:bidi="pt_PT"/>
        </w:rPr>
        <w:t>)</w:t>
      </w:r>
    </w:p>
    <w:p>
      <w:pPr/>
      <w:r>
        <w:rPr>
          <w:lang w:val="pt_PT" w:bidi="pt_PT"/>
        </w:rPr>
      </w:r>
      <w:r>
        <w:rPr>
          <w:lang w:val="pt_PT" w:bidi="pt_PT"/>
        </w:rPr>
        <w:t>A desobediência de Saul (</w:t>
      </w:r>
      <w:r>
        <w:rPr>
          <w:lang w:val="pt_PT" w:bidi="pt_PT"/>
        </w:rPr>
        <w:t>1Sm 13.1–22</w:t>
      </w:r>
      <w:r>
        <w:rPr>
          <w:lang w:val="pt_PT" w:bidi="pt_PT"/>
        </w:rPr>
        <w:t>).</w:t>
      </w:r>
    </w:p>
    <w:p>
      <w:pPr/>
      <w:r>
        <w:rPr>
          <w:lang w:val="pt_PT" w:bidi="pt_PT"/>
        </w:rPr>
      </w:r>
      <w:r>
        <w:rPr>
          <w:lang w:val="pt_PT" w:bidi="pt_PT"/>
        </w:rPr>
        <w:t>Quando Saul foi ameaçado por um ataque iminente dos filisteus, ele reuniu tropas em Gilgal e aguardou Samuel, conforme havia sido instruído (</w:t>
      </w:r>
      <w:r>
        <w:rPr>
          <w:lang w:val="pt_PT" w:bidi="pt_PT"/>
        </w:rPr>
        <w:t>10.8</w:t>
      </w:r>
      <w:r>
        <w:rPr>
          <w:lang w:val="pt_PT" w:bidi="pt_PT"/>
        </w:rPr>
        <w:t xml:space="preserve">; </w:t>
      </w:r>
      <w:r>
        <w:rPr>
          <w:lang w:val="pt_PT" w:bidi="pt_PT"/>
        </w:rPr>
        <w:t>13.8</w:t>
      </w:r>
      <w:r>
        <w:rPr>
          <w:lang w:val="pt_PT" w:bidi="pt_PT"/>
        </w:rPr>
        <w:t>). Quando parecia que Samuel não chegaria no tempo pré-estabelecido, Saul ficou impaciente e ofereceu um sacrifício ele mesmo (</w:t>
      </w:r>
      <w:r>
        <w:rPr>
          <w:lang w:val="pt_PT" w:bidi="pt_PT"/>
        </w:rPr>
        <w:t>13.9</w:t>
      </w:r>
      <w:r>
        <w:rPr>
          <w:lang w:val="pt_PT" w:bidi="pt_PT"/>
        </w:rPr>
        <w:t>). Assim que o sacrifício foi concluído, Samuel apareceu e repreendeu Saul por não ter obedecido ao mandamento do Senhor. Ao desobedecer às instruções anteriores de Samuel, Saul violou um requisito fundamental de seu cargo. Ele estava seriamente enganado ao pensar que poderia fortalecer a mão de Israel contra os filisteus por meio de um sacrifício ao Senhor quando isso foi feito em violação ao comando específico do Senhor. Samuel disse a Saul que, por causa de sua desobediência, sua dinastia não perduraria (v.</w:t>
      </w:r>
      <w:r>
        <w:rPr>
          <w:lang w:val="pt_PT" w:bidi="pt_PT"/>
        </w:rPr>
        <w:t>14</w:t>
      </w:r>
      <w:r>
        <w:rPr>
          <w:lang w:val="pt_PT" w:bidi="pt_PT"/>
        </w:rPr>
        <w:t>).</w:t>
      </w:r>
    </w:p>
    <w:p>
      <w:pPr/>
      <w:r>
        <w:rPr>
          <w:lang w:val="pt_PT" w:bidi="pt_PT"/>
        </w:rPr>
      </w:r>
      <w:r>
        <w:rPr>
          <w:lang w:val="pt_PT" w:bidi="pt_PT"/>
        </w:rPr>
        <w:t>A vitória de Jônatas (</w:t>
      </w:r>
      <w:r>
        <w:rPr>
          <w:lang w:val="pt_PT" w:bidi="pt_PT"/>
        </w:rPr>
        <w:t>1Sm 13.23–14.52</w:t>
      </w:r>
      <w:r>
        <w:rPr>
          <w:lang w:val="pt_PT" w:bidi="pt_PT"/>
        </w:rPr>
        <w:t>).</w:t>
      </w:r>
    </w:p>
    <w:p>
      <w:pPr/>
      <w:r>
        <w:rPr>
          <w:lang w:val="pt_PT" w:bidi="pt_PT"/>
        </w:rPr>
      </w:r>
      <w:r>
        <w:rPr>
          <w:lang w:val="pt_PT" w:bidi="pt_PT"/>
        </w:rPr>
        <w:t>O filho de Saul, Jônatas, e o escudeiro de Jônatas atacaram de maneira habilidosa e corajosa um posto avançado dos filisteus, matando cerca de 20 homens (</w:t>
      </w:r>
      <w:r>
        <w:rPr>
          <w:lang w:val="pt_PT" w:bidi="pt_PT"/>
        </w:rPr>
        <w:t>14.8–14</w:t>
      </w:r>
      <w:r>
        <w:rPr>
          <w:lang w:val="pt_PT" w:bidi="pt_PT"/>
        </w:rPr>
        <w:t>). O Senhor usou essa derrota, juntamente com um terremoto, para trazer pânico a toda a força filisteia. Enquanto isso, Saul buscou orientação divina sobre se deveria ou não entrar na batalha com suas próprias forças. Quando a resposta do Senhor não veio imediatamente, Saul concluiu que esperar pela palavra do Senhor poderia comprometer sua vantagem militar. Mais uma vez, ele demonstrou que confiava mais em sua própria percepção do que em esperar pelo Senhor. Saul prejudicou ainda mais sua própria posição aos olhos de suas tropas ao pronunciar uma maldição tola sobre qualquer um que comesse antes que a batalha fosse vencida. Isso quase custou a vida de Jônatas; ele foi poupado apenas por causa da intervenção das tropas em sua defesa.</w:t>
      </w:r>
    </w:p>
    <w:p>
      <w:pPr/>
      <w:r>
        <w:rPr>
          <w:lang w:val="pt_PT" w:bidi="pt_PT"/>
        </w:rPr>
      </w:r>
      <w:r>
        <w:rPr>
          <w:lang w:val="pt_PT" w:bidi="pt_PT"/>
        </w:rPr>
        <w:t>Saul rejeitado como rei (</w:t>
      </w:r>
      <w:r>
        <w:rPr>
          <w:lang w:val="pt_PT" w:bidi="pt_PT"/>
        </w:rPr>
        <w:t>1Sm 15.1–35</w:t>
      </w:r>
      <w:r>
        <w:rPr>
          <w:lang w:val="pt_PT" w:bidi="pt_PT"/>
        </w:rPr>
        <w:t>).</w:t>
      </w:r>
    </w:p>
    <w:p>
      <w:pPr/>
      <w:r>
        <w:rPr>
          <w:lang w:val="pt_PT" w:bidi="pt_PT"/>
        </w:rPr>
      </w:r>
      <w:r>
        <w:rPr>
          <w:lang w:val="pt_PT" w:bidi="pt_PT"/>
        </w:rPr>
        <w:t>Saul foi ordenado pelo Senhor, através de Samuel, a atacar os amalequitas e destruí-los completamente, não poupando vidas humanas nem animais. Os amalequitas haviam anteriormente tentado destruir Israel logo após o êxodo do Egito, enquanto viajavam para o Sinai (</w:t>
      </w:r>
      <w:r>
        <w:rPr>
          <w:lang w:val="pt_PT" w:bidi="pt_PT"/>
        </w:rPr>
        <w:t>Êx 17.8–16</w:t>
      </w:r>
      <w:r>
        <w:rPr>
          <w:lang w:val="pt_PT" w:bidi="pt_PT"/>
        </w:rPr>
        <w:t>). Saul desobedeceu ao Senhor ao poupar o melhor dos animais para sacrifício e ao poupar Agague, o rei amalequita. O Senhor enviou Samuel novamente para repreender Saul por sua desobediência. Samuel acusou Saul de rebelião contra o Senhor e disse-lhe que, porque ele havia rejeitado a palavra do Senhor, o Senhor o havia rejeitado como rei.</w:t>
      </w:r>
    </w:p>
    <w:p>
      <w:pPr>
        <w:pStyle w:val="Heading4"/>
      </w:pPr>
      <w:r>
        <w:rPr>
          <w:lang w:val="pt_PT" w:bidi="pt_PT"/>
        </w:rPr>
        <w:t>Saul e Davi (</w:t>
      </w:r>
      <w:r>
        <w:rPr>
          <w:lang w:val="pt_PT" w:bidi="pt_PT"/>
        </w:rPr>
        <w:t>1Sm 16.1—2Sm 1.27</w:t>
      </w:r>
      <w:r>
        <w:rPr>
          <w:lang w:val="pt_PT" w:bidi="pt_PT"/>
        </w:rPr>
        <w:t>)</w:t>
      </w:r>
    </w:p>
    <w:p>
      <w:pPr/>
      <w:r>
        <w:rPr>
          <w:lang w:val="pt_PT" w:bidi="pt_PT"/>
        </w:rPr>
      </w:r>
      <w:r>
        <w:rPr>
          <w:lang w:val="pt_PT" w:bidi="pt_PT"/>
        </w:rPr>
        <w:t>Samuel unge Davi (</w:t>
      </w:r>
      <w:r>
        <w:rPr>
          <w:lang w:val="pt_PT" w:bidi="pt_PT"/>
        </w:rPr>
        <w:t>1Sm 16.1–13</w:t>
      </w:r>
      <w:r>
        <w:rPr>
          <w:lang w:val="pt_PT" w:bidi="pt_PT"/>
        </w:rPr>
        <w:t>).</w:t>
      </w:r>
    </w:p>
    <w:p>
      <w:pPr/>
      <w:r>
        <w:rPr>
          <w:lang w:val="pt_PT" w:bidi="pt_PT"/>
        </w:rPr>
      </w:r>
      <w:r>
        <w:rPr>
          <w:lang w:val="pt_PT" w:bidi="pt_PT"/>
        </w:rPr>
        <w:t>O Senhor instruiu Samuel a ir à casa de Jessé em Belém para ungir um dos seus filhos como rei no lugar de Saul. Por orientação divina, o filho mais novo de Jessé, Davi, foi revelado como aquele que o Senhor havia escolhido. Quando Samuel o ungiu como rei, o Espírito do Senhor veio sobre ele com poder.</w:t>
      </w:r>
    </w:p>
    <w:p>
      <w:pPr/>
      <w:r>
        <w:rPr>
          <w:lang w:val="pt_PT" w:bidi="pt_PT"/>
        </w:rPr>
      </w:r>
      <w:r>
        <w:rPr>
          <w:lang w:val="pt_PT" w:bidi="pt_PT"/>
        </w:rPr>
        <w:t>Davi a serviço de Saul (</w:t>
      </w:r>
      <w:r>
        <w:rPr>
          <w:lang w:val="pt_PT" w:bidi="pt_PT"/>
        </w:rPr>
        <w:t>1Sm 16.14–17.58</w:t>
      </w:r>
      <w:r>
        <w:rPr>
          <w:lang w:val="pt_PT" w:bidi="pt_PT"/>
        </w:rPr>
        <w:t>).</w:t>
      </w:r>
    </w:p>
    <w:p>
      <w:pPr/>
      <w:r>
        <w:rPr>
          <w:lang w:val="pt_PT" w:bidi="pt_PT"/>
        </w:rPr>
      </w:r>
      <w:r>
        <w:rPr>
          <w:lang w:val="pt_PT" w:bidi="pt_PT"/>
        </w:rPr>
        <w:t>Quando Saul foi atormentado por um espírito maligno, seus assistentes procuraram um harpista cuja música o acalmasse. Davi foi o escolhido para esse propósito. A posição na corte, no entanto, não era permanente, e Davi dividia seu tempo entre a corte e suas obrigações em casa. Com o tempo, os filisteus, liderados pelo gigante Golias, acamparam contra os israelitas. Golias desafiou qualquer israelita que ousasse enfrentá-lo em combate individual. Nenhum israelita se aventurou a aceitar seu desafio até que Davi, que estava visitando o acampamento das forças israelitas para levar comida a seus irmãos, ouviu o desafio e respondeu na força e poder do Senhor. O Senhor deu a Davi uma grande vitória porque ele reconheceu que “do Senhor é a guerra” (</w:t>
      </w:r>
      <w:r>
        <w:rPr>
          <w:lang w:val="pt_PT" w:bidi="pt_PT"/>
        </w:rPr>
        <w:t>17.47</w:t>
      </w:r>
      <w:r>
        <w:rPr>
          <w:lang w:val="pt_PT" w:bidi="pt_PT"/>
        </w:rPr>
        <w:t>, ARC).</w:t>
      </w:r>
    </w:p>
    <w:p>
      <w:pPr/>
      <w:r>
        <w:rPr>
          <w:lang w:val="pt_PT" w:bidi="pt_PT"/>
        </w:rPr>
      </w:r>
      <w:r>
        <w:rPr>
          <w:lang w:val="pt_PT" w:bidi="pt_PT"/>
        </w:rPr>
        <w:t>O Ódio de Saul por Davi (</w:t>
      </w:r>
      <w:r>
        <w:rPr>
          <w:lang w:val="pt_PT" w:bidi="pt_PT"/>
        </w:rPr>
        <w:t>1Sm 18.1–19.24</w:t>
      </w:r>
      <w:r>
        <w:rPr>
          <w:lang w:val="pt_PT" w:bidi="pt_PT"/>
        </w:rPr>
        <w:t>).</w:t>
      </w:r>
    </w:p>
    <w:p>
      <w:pPr/>
      <w:r>
        <w:rPr>
          <w:lang w:val="pt_PT" w:bidi="pt_PT"/>
        </w:rPr>
      </w:r>
      <w:r>
        <w:rPr>
          <w:lang w:val="pt_PT" w:bidi="pt_PT"/>
        </w:rPr>
        <w:t>Após a vitória de Davi sobre Golias, o filho de Saul, Jônatas, prometeu lealdade a Davi em uma aliança de amizade. À medida que Davi alcançava mais sucessos liderando os exércitos de Israel e sua aclamação pública crescia, Saul começou a temer que Davi fosse uma ameaça ao seu trono (</w:t>
      </w:r>
      <w:r>
        <w:rPr>
          <w:lang w:val="pt_PT" w:bidi="pt_PT"/>
        </w:rPr>
        <w:t>18.14–16,28–30</w:t>
      </w:r>
      <w:r>
        <w:rPr>
          <w:lang w:val="pt_PT" w:bidi="pt_PT"/>
        </w:rPr>
        <w:t>). Saul, odiando Davi, teve várias tentativas de matá-lo (</w:t>
      </w:r>
      <w:r>
        <w:rPr>
          <w:lang w:val="pt_PT" w:bidi="pt_PT"/>
        </w:rPr>
        <w:t>18.17,25</w:t>
      </w:r>
      <w:r>
        <w:rPr>
          <w:lang w:val="pt_PT" w:bidi="pt_PT"/>
        </w:rPr>
        <w:t xml:space="preserve">; </w:t>
      </w:r>
      <w:r>
        <w:rPr>
          <w:lang w:val="pt_PT" w:bidi="pt_PT"/>
        </w:rPr>
        <w:t>19.1,10</w:t>
      </w:r>
      <w:r>
        <w:rPr>
          <w:lang w:val="pt_PT" w:bidi="pt_PT"/>
        </w:rPr>
        <w:t>). Davi foi finalmente forçado a fugir e buscou refúgio com Samuel em Ramá. Quando Saul e três de seus mensageiros foram a Ramá para prender Davi, eles foram tão dominados pelo Espírito de Deus que foram incapazes de cumprir sua missão.</w:t>
      </w:r>
    </w:p>
    <w:p>
      <w:pPr/>
      <w:r>
        <w:rPr>
          <w:lang w:val="pt_PT" w:bidi="pt_PT"/>
        </w:rPr>
      </w:r>
      <w:r>
        <w:rPr>
          <w:lang w:val="pt_PT" w:bidi="pt_PT"/>
        </w:rPr>
        <w:t>Davi e Jônatas (</w:t>
      </w:r>
      <w:r>
        <w:rPr>
          <w:lang w:val="pt_PT" w:bidi="pt_PT"/>
        </w:rPr>
        <w:t>1Sm 20.1–42</w:t>
      </w:r>
      <w:r>
        <w:rPr>
          <w:lang w:val="pt_PT" w:bidi="pt_PT"/>
        </w:rPr>
        <w:t>).</w:t>
      </w:r>
    </w:p>
    <w:p>
      <w:pPr/>
      <w:r>
        <w:rPr>
          <w:lang w:val="pt_PT" w:bidi="pt_PT"/>
        </w:rPr>
      </w:r>
      <w:r>
        <w:rPr>
          <w:lang w:val="pt_PT" w:bidi="pt_PT"/>
        </w:rPr>
        <w:t>A ausência de Davi na mesa real durante o festival da lua nova levou Saul a ameaçar novamente a vida de Davi. Jônatas encontrou-se com Davi em um local previamente combinado para informá-lo do perigo e se despedir. Jônatas e Davi renovaram seu compromisso de lealdade e bondade mútuas. No encontro, ficou claro que ambos sabiam que Davi, e não Jônatas, seria o sucessor de Saul no trono de Israel.</w:t>
      </w:r>
    </w:p>
    <w:p>
      <w:pPr/>
      <w:r>
        <w:rPr>
          <w:lang w:val="pt_PT" w:bidi="pt_PT"/>
        </w:rPr>
      </w:r>
      <w:r>
        <w:rPr>
          <w:lang w:val="pt_PT" w:bidi="pt_PT"/>
        </w:rPr>
        <w:t>Davi em Nobe (</w:t>
      </w:r>
      <w:r>
        <w:rPr>
          <w:lang w:val="pt_PT" w:bidi="pt_PT"/>
        </w:rPr>
        <w:t>1Sm 21.1–9</w:t>
      </w:r>
      <w:r>
        <w:rPr>
          <w:lang w:val="pt_PT" w:bidi="pt_PT"/>
        </w:rPr>
        <w:t>).</w:t>
      </w:r>
    </w:p>
    <w:p>
      <w:pPr/>
      <w:r>
        <w:rPr>
          <w:lang w:val="pt_PT" w:bidi="pt_PT"/>
        </w:rPr>
      </w:r>
      <w:r>
        <w:rPr>
          <w:lang w:val="pt_PT" w:bidi="pt_PT"/>
        </w:rPr>
        <w:t>Davi foi até o sacerdote Aimeleque em Nobe e, afirmando que estava em uma missão secreta para Saul, pediu pão e a espada de Golias, ambos foram entregues a ele. Um dos servos de Saul, Doegue, o edomita, que estava em Nobe, observou a transação.</w:t>
      </w:r>
    </w:p>
    <w:p>
      <w:pPr/>
      <w:r>
        <w:rPr>
          <w:lang w:val="pt_PT" w:bidi="pt_PT"/>
        </w:rPr>
      </w:r>
      <w:r>
        <w:rPr>
          <w:lang w:val="pt_PT" w:bidi="pt_PT"/>
        </w:rPr>
        <w:t>Davi em Gate (</w:t>
      </w:r>
      <w:r>
        <w:rPr>
          <w:lang w:val="pt_PT" w:bidi="pt_PT"/>
        </w:rPr>
        <w:t>1Sm 21.10–15</w:t>
      </w:r>
      <w:r>
        <w:rPr>
          <w:lang w:val="pt_PT" w:bidi="pt_PT"/>
        </w:rPr>
        <w:t>).</w:t>
      </w:r>
    </w:p>
    <w:p>
      <w:pPr/>
      <w:r>
        <w:rPr>
          <w:lang w:val="pt_PT" w:bidi="pt_PT"/>
        </w:rPr>
      </w:r>
      <w:r>
        <w:rPr>
          <w:lang w:val="pt_PT" w:bidi="pt_PT"/>
        </w:rPr>
        <w:t>Então, Davi entrou no território dos filisteus, indo até o rei Aquis em Gate. Quando sua identidade foi descoberta, ele fingiu estar louco para escapar.</w:t>
      </w:r>
    </w:p>
    <w:p>
      <w:pPr/>
      <w:r>
        <w:rPr>
          <w:lang w:val="pt_PT" w:bidi="pt_PT"/>
        </w:rPr>
      </w:r>
      <w:r>
        <w:rPr>
          <w:lang w:val="pt_PT" w:bidi="pt_PT"/>
        </w:rPr>
        <w:t>Davi em Adulão (</w:t>
      </w:r>
      <w:r>
        <w:rPr>
          <w:lang w:val="pt_PT" w:bidi="pt_PT"/>
        </w:rPr>
        <w:t>1Sm 22.1–5</w:t>
      </w:r>
      <w:r>
        <w:rPr>
          <w:lang w:val="pt_PT" w:bidi="pt_PT"/>
        </w:rPr>
        <w:t>).</w:t>
      </w:r>
    </w:p>
    <w:p>
      <w:pPr/>
      <w:r>
        <w:rPr>
          <w:lang w:val="pt_PT" w:bidi="pt_PT"/>
        </w:rPr>
      </w:r>
      <w:r>
        <w:rPr>
          <w:lang w:val="pt_PT" w:bidi="pt_PT"/>
        </w:rPr>
        <w:t>De Gate, Davi foi para a caverna de Adulão, onde se juntaram a ele cerca de 400 apoiadores. Ele levou seus pais para Moabe para protegê-los e depois voltou para a Floresta de Herete em Judá.</w:t>
      </w:r>
    </w:p>
    <w:p>
      <w:pPr/>
      <w:r>
        <w:rPr>
          <w:lang w:val="pt_PT" w:bidi="pt_PT"/>
        </w:rPr>
      </w:r>
      <w:r>
        <w:rPr>
          <w:lang w:val="pt_PT" w:bidi="pt_PT"/>
        </w:rPr>
        <w:t>Saul mata os sacerdotes em Nobe (</w:t>
      </w:r>
      <w:r>
        <w:rPr>
          <w:lang w:val="pt_PT" w:bidi="pt_PT"/>
        </w:rPr>
        <w:t>1Sm 22.6–23</w:t>
      </w:r>
      <w:r>
        <w:rPr>
          <w:lang w:val="pt_PT" w:bidi="pt_PT"/>
        </w:rPr>
        <w:t>).</w:t>
      </w:r>
    </w:p>
    <w:p>
      <w:pPr/>
      <w:r>
        <w:rPr>
          <w:lang w:val="pt_PT" w:bidi="pt_PT"/>
        </w:rPr>
      </w:r>
      <w:r>
        <w:rPr>
          <w:lang w:val="pt_PT" w:bidi="pt_PT"/>
        </w:rPr>
        <w:t>Doegue, o edomita, informou a Saul que Aimeleque, o sacerdote, havia ajudado Davi. Sob o comando de Saul, Doegue massacrou todos os sacerdotes em Nobe, exceto Abiatar, que escapou com o Éfode e se juntou a Davi.</w:t>
      </w:r>
    </w:p>
    <w:p>
      <w:pPr/>
      <w:r>
        <w:rPr>
          <w:lang w:val="pt_PT" w:bidi="pt_PT"/>
        </w:rPr>
      </w:r>
      <w:r>
        <w:rPr>
          <w:lang w:val="pt_PT" w:bidi="pt_PT"/>
        </w:rPr>
        <w:t>Davi em Queila (</w:t>
      </w:r>
      <w:r>
        <w:rPr>
          <w:lang w:val="pt_PT" w:bidi="pt_PT"/>
        </w:rPr>
        <w:t>1Sm 23.1–13</w:t>
      </w:r>
      <w:r>
        <w:rPr>
          <w:lang w:val="pt_PT" w:bidi="pt_PT"/>
        </w:rPr>
        <w:t>).</w:t>
      </w:r>
    </w:p>
    <w:p>
      <w:pPr/>
      <w:r>
        <w:rPr>
          <w:lang w:val="pt_PT" w:bidi="pt_PT"/>
        </w:rPr>
      </w:r>
      <w:r>
        <w:rPr>
          <w:lang w:val="pt_PT" w:bidi="pt_PT"/>
        </w:rPr>
        <w:t>Davi e seus homens libertaram os cidadãos de Queila dos invasores filisteus, mas foram forçados a deixar a cidade quando ficou evidente que seus ingratos habitantes estavam prontos para entregar Davi a Saul.</w:t>
      </w:r>
    </w:p>
    <w:p>
      <w:pPr/>
      <w:r>
        <w:rPr>
          <w:lang w:val="pt_PT" w:bidi="pt_PT"/>
        </w:rPr>
      </w:r>
      <w:r>
        <w:rPr>
          <w:lang w:val="pt_PT" w:bidi="pt_PT"/>
        </w:rPr>
        <w:t>Davi no deserto de Zife (</w:t>
      </w:r>
      <w:r>
        <w:rPr>
          <w:lang w:val="pt_PT" w:bidi="pt_PT"/>
        </w:rPr>
        <w:t>1Sm 23.14–29</w:t>
      </w:r>
      <w:r>
        <w:rPr>
          <w:lang w:val="pt_PT" w:bidi="pt_PT"/>
        </w:rPr>
        <w:t>).</w:t>
      </w:r>
    </w:p>
    <w:p>
      <w:pPr/>
      <w:r>
        <w:rPr>
          <w:lang w:val="pt_PT" w:bidi="pt_PT"/>
        </w:rPr>
      </w:r>
      <w:r>
        <w:rPr>
          <w:lang w:val="pt_PT" w:bidi="pt_PT"/>
        </w:rPr>
        <w:t>Enquanto Davi estava no deserto de Zife, ele foi encorajado por uma visita de Jônatas, que novamente prometeu sua lealdade a ele. Embora os zifeus tenham prometido ajudar Saul a capturar Davi, um ataque dos filisteus forçou Saul a abandonar sua tentativa de capturá-lo.</w:t>
      </w:r>
    </w:p>
    <w:p>
      <w:pPr/>
      <w:r>
        <w:rPr>
          <w:lang w:val="pt_PT" w:bidi="pt_PT"/>
        </w:rPr>
      </w:r>
      <w:r>
        <w:rPr>
          <w:lang w:val="pt_PT" w:bidi="pt_PT"/>
        </w:rPr>
        <w:t>Davi poupa a vida de Saul (</w:t>
      </w:r>
      <w:r>
        <w:rPr>
          <w:lang w:val="pt_PT" w:bidi="pt_PT"/>
        </w:rPr>
        <w:t>1Sm 24.1–22</w:t>
      </w:r>
      <w:r>
        <w:rPr>
          <w:lang w:val="pt_PT" w:bidi="pt_PT"/>
        </w:rPr>
        <w:t>).</w:t>
      </w:r>
    </w:p>
    <w:p>
      <w:pPr/>
      <w:r>
        <w:rPr>
          <w:lang w:val="pt_PT" w:bidi="pt_PT"/>
        </w:rPr>
      </w:r>
      <w:r>
        <w:rPr>
          <w:lang w:val="pt_PT" w:bidi="pt_PT"/>
        </w:rPr>
        <w:t>Enquanto se escondia em uma caverna em En-Gedi, Davi teve inesperadamente a oportunidade de tirar a vida de Saul quando Saul se aliviou na entrada da caverna. No entanto, porque Saul era "o ungido do Senhor", Davi poupou sua vida e o levou a confessar sua própria maldade. Davi fez isso mostrando a Saul um pedaço de sua túnica que ele havia cortado enquanto Saul estava na entrada da caverna.</w:t>
      </w:r>
    </w:p>
    <w:p>
      <w:pPr/>
      <w:r>
        <w:rPr>
          <w:lang w:val="pt_PT" w:bidi="pt_PT"/>
        </w:rPr>
      </w:r>
      <w:r>
        <w:rPr>
          <w:lang w:val="pt_PT" w:bidi="pt_PT"/>
        </w:rPr>
        <w:t>Davi, Nabal e Abigail (</w:t>
      </w:r>
      <w:r>
        <w:rPr>
          <w:lang w:val="pt_PT" w:bidi="pt_PT"/>
        </w:rPr>
        <w:t>1Sm 25.1–44</w:t>
      </w:r>
      <w:r>
        <w:rPr>
          <w:lang w:val="pt_PT" w:bidi="pt_PT"/>
        </w:rPr>
        <w:t>).</w:t>
      </w:r>
    </w:p>
    <w:p>
      <w:pPr/>
      <w:r>
        <w:rPr>
          <w:lang w:val="pt_PT" w:bidi="pt_PT"/>
        </w:rPr>
      </w:r>
      <w:r>
        <w:rPr>
          <w:lang w:val="pt_PT" w:bidi="pt_PT"/>
        </w:rPr>
        <w:t>Davi foi maltratado por um pastor de ovelhas chamado Nabal. No entanto, Davi foi impedido de tirar a vida do homem de forma imprudente pelas palavras perspicazes da esposa de Nabal, Abigail. Pouco depois desse incidente, Nabal morreu, e Davi tomou Abigail como sua esposa.</w:t>
      </w:r>
    </w:p>
    <w:p>
      <w:pPr/>
      <w:r>
        <w:rPr>
          <w:lang w:val="pt_PT" w:bidi="pt_PT"/>
        </w:rPr>
      </w:r>
      <w:r>
        <w:rPr>
          <w:lang w:val="pt_PT" w:bidi="pt_PT"/>
        </w:rPr>
        <w:t>Davi poupa a vida de Saul pela segunda vez (</w:t>
      </w:r>
      <w:r>
        <w:rPr>
          <w:lang w:val="pt_PT" w:bidi="pt_PT"/>
        </w:rPr>
        <w:t>1Sm 26.1–25</w:t>
      </w:r>
      <w:r>
        <w:rPr>
          <w:lang w:val="pt_PT" w:bidi="pt_PT"/>
        </w:rPr>
        <w:t>).</w:t>
      </w:r>
    </w:p>
    <w:p>
      <w:pPr/>
      <w:r>
        <w:rPr>
          <w:lang w:val="pt_PT" w:bidi="pt_PT"/>
        </w:rPr>
      </w:r>
      <w:r>
        <w:rPr>
          <w:lang w:val="pt_PT" w:bidi="pt_PT"/>
        </w:rPr>
        <w:t>Pela segunda vez, os zifeus se uniram a Saul na tentativa de capturar Davi. Enquanto Saul e seus homens dormiam, Davi e Abisai se esgueiraram para dentro do acampamento e pegaram a lança e o jarro de água de Saul. No dia seguinte, Davi conseguiu mais uma vez demonstrar a Saul que não desejava tomar o reinado de suas mãos.</w:t>
      </w:r>
    </w:p>
    <w:p>
      <w:pPr/>
      <w:r>
        <w:rPr>
          <w:lang w:val="pt_PT" w:bidi="pt_PT"/>
        </w:rPr>
      </w:r>
      <w:r>
        <w:rPr>
          <w:lang w:val="pt_PT" w:bidi="pt_PT"/>
        </w:rPr>
        <w:t>Davi entre os filisteus (</w:t>
      </w:r>
      <w:r>
        <w:rPr>
          <w:lang w:val="pt_PT" w:bidi="pt_PT"/>
        </w:rPr>
        <w:t>1Sm 27.1–12</w:t>
      </w:r>
      <w:r>
        <w:rPr>
          <w:lang w:val="pt_PT" w:bidi="pt_PT"/>
        </w:rPr>
        <w:t>).</w:t>
      </w:r>
    </w:p>
    <w:p>
      <w:pPr/>
      <w:r>
        <w:rPr>
          <w:lang w:val="pt_PT" w:bidi="pt_PT"/>
        </w:rPr>
      </w:r>
      <w:r>
        <w:rPr>
          <w:lang w:val="pt_PT" w:bidi="pt_PT"/>
        </w:rPr>
        <w:t>Davi eventualmente se cansou de se esconder de Saul em território israelita. Em um momento de desânimo, ele foi novamente para a Filisteia para buscar refúgio além do alcance de Saul. Conquistando a simpatia de Aquis, um governante filisteu, ele recebeu a cidade de Ziclague como um lugar para ele e seus homens residirem. De Ziclague, Davi atacou várias tribos que habitavam a área ao sul da Filisteia, mas enganou Aquis, fazendo-o pensar que estava atacando o território de Judá.</w:t>
      </w:r>
    </w:p>
    <w:p>
      <w:pPr/>
      <w:r>
        <w:rPr>
          <w:lang w:val="pt_PT" w:bidi="pt_PT"/>
        </w:rPr>
      </w:r>
      <w:r>
        <w:rPr>
          <w:lang w:val="pt_PT" w:bidi="pt_PT"/>
        </w:rPr>
        <w:t>Saul e a Médium de En-Dor (</w:t>
      </w:r>
      <w:r>
        <w:rPr>
          <w:lang w:val="pt_PT" w:bidi="pt_PT"/>
        </w:rPr>
        <w:t>1Sm 28.1–25</w:t>
      </w:r>
      <w:r>
        <w:rPr>
          <w:lang w:val="pt_PT" w:bidi="pt_PT"/>
        </w:rPr>
        <w:t>).</w:t>
      </w:r>
    </w:p>
    <w:p>
      <w:pPr/>
      <w:r>
        <w:rPr>
          <w:lang w:val="pt_PT" w:bidi="pt_PT"/>
        </w:rPr>
      </w:r>
      <w:r>
        <w:rPr>
          <w:lang w:val="pt_PT" w:bidi="pt_PT"/>
        </w:rPr>
        <w:t>Os filisteus novamente reuniram um exército para lutar contra Israel, e Saul, apavorado e aparentemente antecipando uma derrota iminente, procurou em vão alguma palavra do Senhor sobre o resultado da batalha. Quando isso lhe foi negado, ele foi disfarçado a uma médium em En-Dor e pediu a ela que trouxesse para ele o espírito de Samuel. Saul foi informado por esse espírito que Israel seria derrotado e que ele e seus filhos morreriam na batalha que se aproximava.</w:t>
      </w:r>
    </w:p>
    <w:p>
      <w:pPr/>
      <w:r>
        <w:rPr>
          <w:lang w:val="pt_PT" w:bidi="pt_PT"/>
        </w:rPr>
      </w:r>
      <w:r>
        <w:rPr>
          <w:lang w:val="pt_PT" w:bidi="pt_PT"/>
        </w:rPr>
        <w:t>Os filisteus desconfiam de Davi (</w:t>
      </w:r>
      <w:r>
        <w:rPr>
          <w:lang w:val="pt_PT" w:bidi="pt_PT"/>
        </w:rPr>
        <w:t>1Sm 29.1–11</w:t>
      </w:r>
      <w:r>
        <w:rPr>
          <w:lang w:val="pt_PT" w:bidi="pt_PT"/>
        </w:rPr>
        <w:t>).</w:t>
      </w:r>
    </w:p>
    <w:p>
      <w:pPr/>
      <w:r>
        <w:rPr>
          <w:lang w:val="pt_PT" w:bidi="pt_PT"/>
        </w:rPr>
      </w:r>
      <w:r>
        <w:rPr>
          <w:lang w:val="pt_PT" w:bidi="pt_PT"/>
        </w:rPr>
        <w:t>Embora Aquis desejasse que Davi se juntasse ao exército filisteu em sua batalha contra Israel, os outros comandantes filisteus desconfiaram dele e forçaram Aquis a enviar Davi e seus homens de volta a Ziclague. Essa reviravolta salvou Davi de um sério dilema criado por sua aparente amizade com Aquis.</w:t>
      </w:r>
    </w:p>
    <w:p>
      <w:pPr/>
      <w:r>
        <w:rPr>
          <w:lang w:val="pt_PT" w:bidi="pt_PT"/>
        </w:rPr>
      </w:r>
      <w:r>
        <w:rPr>
          <w:lang w:val="pt_PT" w:bidi="pt_PT"/>
        </w:rPr>
        <w:t>Davi derrota os Amalequitas (</w:t>
      </w:r>
      <w:r>
        <w:rPr>
          <w:lang w:val="pt_PT" w:bidi="pt_PT"/>
        </w:rPr>
        <w:t>1Sm 30.1–31</w:t>
      </w:r>
      <w:r>
        <w:rPr>
          <w:lang w:val="pt_PT" w:bidi="pt_PT"/>
        </w:rPr>
        <w:t>).</w:t>
      </w:r>
    </w:p>
    <w:p>
      <w:pPr/>
      <w:r>
        <w:rPr>
          <w:lang w:val="pt_PT" w:bidi="pt_PT"/>
        </w:rPr>
      </w:r>
      <w:r>
        <w:rPr>
          <w:lang w:val="pt_PT" w:bidi="pt_PT"/>
        </w:rPr>
        <w:t>Ao retornar a Ziclague, Davi descobriu que, em sua ausência, a cidade havia sido saqueada e incendiada pelos amalequitas, e que suas esposas, filhos e gado haviam sido levados cativos. Após consultar o Senhor através de Abiatar, o sacerdote, Davi e seus homens perseguiram os amalequitas e recuperaram tudo o que eles haviam tomado e mais. Ele dividiu o saque entre suas tropas e enviou presentes para várias cidades em Judá.</w:t>
      </w:r>
    </w:p>
    <w:p>
      <w:pPr/>
      <w:r>
        <w:rPr>
          <w:lang w:val="pt_PT" w:bidi="pt_PT"/>
        </w:rPr>
      </w:r>
      <w:r>
        <w:rPr>
          <w:lang w:val="pt_PT" w:bidi="pt_PT"/>
        </w:rPr>
        <w:t>A morte de Saul e seus filhos (</w:t>
      </w:r>
      <w:r>
        <w:rPr>
          <w:lang w:val="pt_PT" w:bidi="pt_PT"/>
        </w:rPr>
        <w:t>1Sm 31.1—2Sm 1.27</w:t>
      </w:r>
      <w:r>
        <w:rPr>
          <w:lang w:val="pt_PT" w:bidi="pt_PT"/>
        </w:rPr>
        <w:t>).</w:t>
      </w:r>
    </w:p>
    <w:p>
      <w:pPr/>
      <w:r>
        <w:rPr>
          <w:lang w:val="pt_PT" w:bidi="pt_PT"/>
        </w:rPr>
      </w:r>
      <w:r>
        <w:rPr>
          <w:lang w:val="pt_PT" w:bidi="pt_PT"/>
        </w:rPr>
        <w:t xml:space="preserve">Como havia sido previsto, a batalha com os filisteus terminou em uma derrota desastrosa para Israel, na qual Saul tirou a própria vida após ser gravemente ferido. Jônatas e outros dois filhos de Saul foram mortos. Davi lamentou por Saul e Jônatas e exaltou a memória deles em sua homenagem registrada em </w:t>
      </w:r>
      <w:r>
        <w:rPr>
          <w:lang w:val="pt_PT" w:bidi="pt_PT"/>
        </w:rPr>
        <w:t>2 Samuel 1.19–27</w:t>
      </w:r>
      <w:r>
        <w:rPr>
          <w:lang w:val="pt_PT" w:bidi="pt_PT"/>
        </w:rPr>
        <w:t>.</w:t>
      </w:r>
    </w:p>
    <w:p>
      <w:pPr>
        <w:pStyle w:val="Heading4"/>
      </w:pPr>
      <w:r>
        <w:rPr>
          <w:lang w:val="pt_PT" w:bidi="pt_PT"/>
        </w:rPr>
        <w:t>Davi (</w:t>
      </w:r>
      <w:r>
        <w:rPr>
          <w:lang w:val="pt_PT" w:bidi="pt_PT"/>
        </w:rPr>
        <w:t>2Sm 2–24</w:t>
      </w:r>
      <w:r>
        <w:rPr>
          <w:lang w:val="pt_PT" w:bidi="pt_PT"/>
        </w:rPr>
        <w:t>)</w:t>
      </w:r>
    </w:p>
    <w:p>
      <w:pPr/>
      <w:r>
        <w:rPr>
          <w:lang w:val="pt_PT" w:bidi="pt_PT"/>
        </w:rPr>
      </w:r>
      <w:r>
        <w:rPr>
          <w:lang w:val="pt_PT" w:bidi="pt_PT"/>
        </w:rPr>
        <w:t>Davi ungido rei sobre Judá (</w:t>
      </w:r>
      <w:r>
        <w:rPr>
          <w:lang w:val="pt_PT" w:bidi="pt_PT"/>
        </w:rPr>
        <w:t>2Sm 2.1–7</w:t>
      </w:r>
      <w:r>
        <w:rPr>
          <w:lang w:val="pt_PT" w:bidi="pt_PT"/>
        </w:rPr>
        <w:t>).</w:t>
      </w:r>
    </w:p>
    <w:p>
      <w:pPr/>
      <w:r>
        <w:rPr>
          <w:lang w:val="pt_PT" w:bidi="pt_PT"/>
        </w:rPr>
      </w:r>
      <w:r>
        <w:rPr>
          <w:lang w:val="pt_PT" w:bidi="pt_PT"/>
        </w:rPr>
        <w:t>Após a morte de Saul, o Senhor instruiu Davi a ir para Hebrom, onde a tribo de Judá o ungiu como rei.</w:t>
      </w:r>
    </w:p>
    <w:p>
      <w:pPr/>
      <w:r>
        <w:rPr>
          <w:lang w:val="pt_PT" w:bidi="pt_PT"/>
        </w:rPr>
      </w:r>
      <w:r>
        <w:rPr>
          <w:lang w:val="pt_PT" w:bidi="pt_PT"/>
        </w:rPr>
        <w:t>Davi, Isbosete e Abner (</w:t>
      </w:r>
      <w:r>
        <w:rPr>
          <w:lang w:val="pt_PT" w:bidi="pt_PT"/>
        </w:rPr>
        <w:t>2Sm 2.8–4.12</w:t>
      </w:r>
      <w:r>
        <w:rPr>
          <w:lang w:val="pt_PT" w:bidi="pt_PT"/>
        </w:rPr>
        <w:t>).</w:t>
      </w:r>
    </w:p>
    <w:p>
      <w:pPr/>
      <w:r>
        <w:rPr>
          <w:lang w:val="pt_PT" w:bidi="pt_PT"/>
        </w:rPr>
      </w:r>
      <w:r>
        <w:rPr>
          <w:lang w:val="pt_PT" w:bidi="pt_PT"/>
        </w:rPr>
        <w:t>Embora Davi tenha se tornado rei sobre Judá, as tribos restantes — sob a influência de Abner, comandante do exército de Saul — reconheceram Isbosete como sucessor de Saul (</w:t>
      </w:r>
      <w:r>
        <w:rPr>
          <w:lang w:val="pt_PT" w:bidi="pt_PT"/>
        </w:rPr>
        <w:t>2.8–10</w:t>
      </w:r>
      <w:r>
        <w:rPr>
          <w:lang w:val="pt_PT" w:bidi="pt_PT"/>
        </w:rPr>
        <w:t>). Isbosete era um filho de Saul que havia sobrevivido à batalha com os filisteus. O conflito rapidamente eclodiu entre os homens de Davi, liderados por Joabe, e os homens de Isbosete, liderados por Abner. Nesse conflito, Asael, irmão de Joabe, foi morto por Abner. À medida que Davi se fortalecia e Isbosete enfraquecia, Abner mudou sua lealdade de Isbosete para Davi (</w:t>
      </w:r>
      <w:r>
        <w:rPr>
          <w:lang w:val="pt_PT" w:bidi="pt_PT"/>
        </w:rPr>
        <w:t>3.1–21</w:t>
      </w:r>
      <w:r>
        <w:rPr>
          <w:lang w:val="pt_PT" w:bidi="pt_PT"/>
        </w:rPr>
        <w:t xml:space="preserve">). Joabe, no entanto, vingou o sangue de seu irmão Asael assassinando Abner sob o pretexto de negociar com ele. Embora Davi detestasse esse ato, lamentasse por Abner e amaldiçoasse Joabe, o crime não foi punido até o início do reinado de Salomão (veja </w:t>
      </w:r>
      <w:r>
        <w:rPr>
          <w:lang w:val="pt_PT" w:bidi="pt_PT"/>
        </w:rPr>
        <w:t>1Rs 2.5–6,29–34</w:t>
      </w:r>
      <w:r>
        <w:rPr>
          <w:lang w:val="pt_PT" w:bidi="pt_PT"/>
        </w:rPr>
        <w:t>). Pouco depois, Isbosete foi morto por dois soldados, que trouxeram sua cabeça a Davi em Hebrom, esperando ser recompensados (</w:t>
      </w:r>
      <w:r>
        <w:rPr>
          <w:lang w:val="pt_PT" w:bidi="pt_PT"/>
        </w:rPr>
        <w:t>2Sm 4.1–8</w:t>
      </w:r>
      <w:r>
        <w:rPr>
          <w:lang w:val="pt_PT" w:bidi="pt_PT"/>
        </w:rPr>
        <w:t>). Davi, no entanto, mandou executá-los. O único sobrevivente masculino da linhagem de Saul era o filho aleijado de Jônatas chamado Mefibosete.</w:t>
      </w:r>
    </w:p>
    <w:p>
      <w:pPr/>
      <w:r>
        <w:rPr>
          <w:lang w:val="pt_PT" w:bidi="pt_PT"/>
        </w:rPr>
      </w:r>
      <w:r>
        <w:rPr>
          <w:lang w:val="pt_PT" w:bidi="pt_PT"/>
        </w:rPr>
        <w:t>Davi é rei sobre todo o Israel (</w:t>
      </w:r>
      <w:r>
        <w:rPr>
          <w:lang w:val="pt_PT" w:bidi="pt_PT"/>
        </w:rPr>
        <w:t>2Sm 5</w:t>
      </w:r>
      <w:r>
        <w:rPr>
          <w:lang w:val="pt_PT" w:bidi="pt_PT"/>
        </w:rPr>
        <w:t>).</w:t>
      </w:r>
    </w:p>
    <w:p>
      <w:pPr/>
      <w:r>
        <w:rPr>
          <w:lang w:val="pt_PT" w:bidi="pt_PT"/>
        </w:rPr>
      </w:r>
      <w:r>
        <w:rPr>
          <w:lang w:val="pt_PT" w:bidi="pt_PT"/>
        </w:rPr>
        <w:t>Após a morte de Isbosete, Davi foi proclamado rei sobre todas as tribos em Hebrom. Um dos primeiros atos de Davi como rei foi capturar a fortaleza de Sião dos jebuseus. Davi estabeleceu Sião como sua capital e construiu um palácio lá para sua residência.</w:t>
      </w:r>
    </w:p>
    <w:p>
      <w:pPr/>
      <w:r>
        <w:rPr>
          <w:lang w:val="pt_PT" w:bidi="pt_PT"/>
        </w:rPr>
      </w:r>
      <w:r>
        <w:rPr>
          <w:lang w:val="pt_PT" w:bidi="pt_PT"/>
        </w:rPr>
        <w:t>A arca é levada para Jerusalém (</w:t>
      </w:r>
      <w:r>
        <w:rPr>
          <w:lang w:val="pt_PT" w:bidi="pt_PT"/>
        </w:rPr>
        <w:t>2Sm 6</w:t>
      </w:r>
      <w:r>
        <w:rPr>
          <w:lang w:val="pt_PT" w:bidi="pt_PT"/>
        </w:rPr>
        <w:t>).</w:t>
      </w:r>
    </w:p>
    <w:p>
      <w:pPr/>
      <w:r>
        <w:rPr>
          <w:lang w:val="pt_PT" w:bidi="pt_PT"/>
        </w:rPr>
      </w:r>
      <w:r>
        <w:rPr>
          <w:lang w:val="pt_PT" w:bidi="pt_PT"/>
        </w:rPr>
        <w:t>Reconhecendo a importância da arca como um símbolo da presença de Deus com seu povo, Davi decidiu que ela deveria ser trazida para Jerusalém, saindo da obscuridade da casa de Abinadabe em Quiriate-Jearim, onde permaneceu durante todo o reinado de Saul. A violação das prescrições para manusear a arca resultou na morte de Uzá, um dos filhos de Abinadabe, e atrasou o transporte da arca para Jerusalém por três meses. Em uma segunda tentativa, Davi liderou uma alegre procissão até a cidade de Jerusalém, onde a arca foi colocada em uma tenda que havia sido preparada para ela.</w:t>
      </w:r>
    </w:p>
    <w:p>
      <w:pPr/>
      <w:r>
        <w:rPr>
          <w:lang w:val="pt_PT" w:bidi="pt_PT"/>
        </w:rPr>
      </w:r>
      <w:r>
        <w:rPr>
          <w:lang w:val="pt_PT" w:bidi="pt_PT"/>
        </w:rPr>
        <w:t>Davi, Natã e o Templo (</w:t>
      </w:r>
      <w:r>
        <w:rPr>
          <w:lang w:val="pt_PT" w:bidi="pt_PT"/>
        </w:rPr>
        <w:t>2Sm 7</w:t>
      </w:r>
      <w:r>
        <w:rPr>
          <w:lang w:val="pt_PT" w:bidi="pt_PT"/>
        </w:rPr>
        <w:t>).</w:t>
      </w:r>
    </w:p>
    <w:p>
      <w:pPr/>
      <w:r>
        <w:rPr>
          <w:lang w:val="pt_PT" w:bidi="pt_PT"/>
        </w:rPr>
      </w:r>
      <w:r>
        <w:rPr>
          <w:lang w:val="pt_PT" w:bidi="pt_PT"/>
        </w:rPr>
        <w:t xml:space="preserve">Logo, Davi desejou construir um templo para abrigar a arca e fornecer um centro para a adoração de Israel ao Senhor. O Senhor disse a Davi, através de Natã, o profeta, que ele não deveria construir uma casa (templo) para o Senhor, mas que o Senhor construiria para ele uma casa (uma dinastia) que duraria para sempre. Aqui, a linha da semente prometida é estreitada para a casa de Davi dentro da tribo de Judá. Esta promessa encontra seu cumprimento no nascimento de Jesus, que foi o “filho de Davi, filho de Abraão” (veja </w:t>
      </w:r>
      <w:r>
        <w:rPr>
          <w:lang w:val="pt_PT" w:bidi="pt_PT"/>
        </w:rPr>
        <w:t>Mt 1.1</w:t>
      </w:r>
      <w:r>
        <w:rPr>
          <w:lang w:val="pt_PT" w:bidi="pt_PT"/>
        </w:rPr>
        <w:t>). Seria a tarefa de Salomão, filho de Davi, construir o templo (</w:t>
      </w:r>
      <w:r>
        <w:rPr>
          <w:lang w:val="pt_PT" w:bidi="pt_PT"/>
        </w:rPr>
        <w:t>2Sm 7.13</w:t>
      </w:r>
      <w:r>
        <w:rPr>
          <w:lang w:val="pt_PT" w:bidi="pt_PT"/>
        </w:rPr>
        <w:t>).</w:t>
      </w:r>
    </w:p>
    <w:p>
      <w:pPr/>
      <w:r>
        <w:rPr>
          <w:lang w:val="pt_PT" w:bidi="pt_PT"/>
        </w:rPr>
      </w:r>
      <w:r>
        <w:rPr>
          <w:lang w:val="pt_PT" w:bidi="pt_PT"/>
        </w:rPr>
        <w:t>Vitórias de Davi (</w:t>
      </w:r>
      <w:r>
        <w:rPr>
          <w:lang w:val="pt_PT" w:bidi="pt_PT"/>
        </w:rPr>
        <w:t>2Sm 8</w:t>
      </w:r>
      <w:r>
        <w:rPr>
          <w:lang w:val="pt_PT" w:bidi="pt_PT"/>
        </w:rPr>
        <w:t>).</w:t>
      </w:r>
    </w:p>
    <w:p>
      <w:pPr/>
      <w:r>
        <w:rPr>
          <w:lang w:val="pt_PT" w:bidi="pt_PT"/>
        </w:rPr>
      </w:r>
      <w:r>
        <w:rPr>
          <w:lang w:val="pt_PT" w:bidi="pt_PT"/>
        </w:rPr>
        <w:t>Davi conseguiu derrotar muitos povos ao redor, expandir as fronteiras de Israel e estabelecer um período de prosperidade e descanso para a nação.</w:t>
      </w:r>
    </w:p>
    <w:p>
      <w:pPr/>
      <w:r>
        <w:rPr>
          <w:lang w:val="pt_PT" w:bidi="pt_PT"/>
        </w:rPr>
      </w:r>
      <w:r>
        <w:rPr>
          <w:lang w:val="pt_PT" w:bidi="pt_PT"/>
        </w:rPr>
        <w:t>Davi e Mefibosete (</w:t>
      </w:r>
      <w:r>
        <w:rPr>
          <w:lang w:val="pt_PT" w:bidi="pt_PT"/>
        </w:rPr>
        <w:t>2Sm 9</w:t>
      </w:r>
      <w:r>
        <w:rPr>
          <w:lang w:val="pt_PT" w:bidi="pt_PT"/>
        </w:rPr>
        <w:t>).</w:t>
      </w:r>
    </w:p>
    <w:p>
      <w:pPr/>
      <w:r>
        <w:rPr>
          <w:lang w:val="pt_PT" w:bidi="pt_PT"/>
        </w:rPr>
      </w:r>
      <w:r>
        <w:rPr>
          <w:lang w:val="pt_PT" w:bidi="pt_PT"/>
        </w:rPr>
        <w:t xml:space="preserve">Lembrando de sua aliança com Jônatas (veja </w:t>
      </w:r>
      <w:r>
        <w:rPr>
          <w:lang w:val="pt_PT" w:bidi="pt_PT"/>
        </w:rPr>
        <w:t>1Sm 18.1–3</w:t>
      </w:r>
      <w:r>
        <w:rPr>
          <w:lang w:val="pt_PT" w:bidi="pt_PT"/>
        </w:rPr>
        <w:t xml:space="preserve">; </w:t>
      </w:r>
      <w:r>
        <w:rPr>
          <w:lang w:val="pt_PT" w:bidi="pt_PT"/>
        </w:rPr>
        <w:t>20.13–16,42</w:t>
      </w:r>
      <w:r>
        <w:rPr>
          <w:lang w:val="pt_PT" w:bidi="pt_PT"/>
        </w:rPr>
        <w:t>), Davi perguntou sobre sobreviventes da casa de Saul a quem ele pudesse mostrar bondade. Quando Mefibosete foi encontrado, Davi o trouxe para a corte para desfrutar da honra de comer à mesa do rei.</w:t>
      </w:r>
    </w:p>
    <w:p>
      <w:pPr/>
      <w:r>
        <w:rPr>
          <w:lang w:val="pt_PT" w:bidi="pt_PT"/>
        </w:rPr>
      </w:r>
      <w:r>
        <w:rPr>
          <w:lang w:val="pt_PT" w:bidi="pt_PT"/>
        </w:rPr>
        <w:t>Davi e Bate-Seba (</w:t>
      </w:r>
      <w:r>
        <w:rPr>
          <w:lang w:val="pt_PT" w:bidi="pt_PT"/>
        </w:rPr>
        <w:t>2Sm 10–12</w:t>
      </w:r>
      <w:r>
        <w:rPr>
          <w:lang w:val="pt_PT" w:bidi="pt_PT"/>
        </w:rPr>
        <w:t>).</w:t>
      </w:r>
    </w:p>
    <w:p>
      <w:pPr/>
      <w:r>
        <w:rPr>
          <w:lang w:val="pt_PT" w:bidi="pt_PT"/>
        </w:rPr>
      </w:r>
      <w:r>
        <w:rPr>
          <w:lang w:val="pt_PT" w:bidi="pt_PT"/>
        </w:rPr>
        <w:t>Durante uma guerra com os amonitas, Davi cometeu adultério com a esposa de um de seus soldados, Urias, o hitita. Quando Bate-Seba ficou grávida, Davi tentou fazer com que Urias dormisse com ela. Quando isso falhou, Davi planejou a morte certa de Urias na batalha. Esses atos pecaminosos provocaram a ira de Deus (</w:t>
      </w:r>
      <w:r>
        <w:rPr>
          <w:lang w:val="pt_PT" w:bidi="pt_PT"/>
        </w:rPr>
        <w:t>2Sm 12.10–12</w:t>
      </w:r>
      <w:r>
        <w:rPr>
          <w:lang w:val="pt_PT" w:bidi="pt_PT"/>
        </w:rPr>
        <w:t>) e Davi experimentou os frutos amargos de sua má conduta durante o restante de sua vida.</w:t>
      </w:r>
    </w:p>
    <w:p>
      <w:pPr/>
      <w:r>
        <w:rPr>
          <w:lang w:val="pt_PT" w:bidi="pt_PT"/>
        </w:rPr>
      </w:r>
      <w:r>
        <w:rPr>
          <w:lang w:val="pt_PT" w:bidi="pt_PT"/>
        </w:rPr>
        <w:t>Amnom, Absalão e Tamar (</w:t>
      </w:r>
      <w:r>
        <w:rPr>
          <w:lang w:val="pt_PT" w:bidi="pt_PT"/>
        </w:rPr>
        <w:t>2Sm 13</w:t>
      </w:r>
      <w:r>
        <w:rPr>
          <w:lang w:val="pt_PT" w:bidi="pt_PT"/>
        </w:rPr>
        <w:t>).</w:t>
      </w:r>
    </w:p>
    <w:p>
      <w:pPr/>
      <w:r>
        <w:rPr>
          <w:lang w:val="pt_PT" w:bidi="pt_PT"/>
        </w:rPr>
      </w:r>
      <w:r>
        <w:rPr>
          <w:lang w:val="pt_PT" w:bidi="pt_PT"/>
        </w:rPr>
        <w:t>O filho mais velho de Davi, Amnom, fingiu estar doente para que sua meia-irmã, Tamar, cuidasse dele. Quando Tamar recusou as investidas sexuais de Amnom, ele a estuprou. Este incidente enfureceu o irmão de sangue de Tamar, Absalão, que decidiu vingar sua irmã matando Amnom. Absalão esperou dois anos e então planejou o assassinato de Amnom durante as festividades da época de tosquia de ovelhas. Ele então fugiu para Gesur, uma pequena cidade-estado na Síria, onde seu avô materno era rei.</w:t>
      </w:r>
    </w:p>
    <w:p>
      <w:pPr/>
      <w:r>
        <w:rPr>
          <w:lang w:val="pt_PT" w:bidi="pt_PT"/>
        </w:rPr>
      </w:r>
      <w:r>
        <w:rPr>
          <w:lang w:val="pt_PT" w:bidi="pt_PT"/>
        </w:rPr>
        <w:t>Davi e Absalão (</w:t>
      </w:r>
      <w:r>
        <w:rPr>
          <w:lang w:val="pt_PT" w:bidi="pt_PT"/>
        </w:rPr>
        <w:t>2Sm 14–19</w:t>
      </w:r>
      <w:r>
        <w:rPr>
          <w:lang w:val="pt_PT" w:bidi="pt_PT"/>
        </w:rPr>
        <w:t>).</w:t>
      </w:r>
    </w:p>
    <w:p>
      <w:pPr/>
      <w:r>
        <w:rPr>
          <w:lang w:val="pt_PT" w:bidi="pt_PT"/>
        </w:rPr>
      </w:r>
      <w:r>
        <w:rPr>
          <w:lang w:val="pt_PT" w:bidi="pt_PT"/>
        </w:rPr>
        <w:t>Absalão permaneceu no exílio por três anos até que Joabe arranjou seu retorno, garantindo uma renúncia à vingança de sangue de Davi (</w:t>
      </w:r>
      <w:r>
        <w:rPr>
          <w:lang w:val="pt_PT" w:bidi="pt_PT"/>
        </w:rPr>
        <w:t>14.1–27</w:t>
      </w:r>
      <w:r>
        <w:rPr>
          <w:lang w:val="pt_PT" w:bidi="pt_PT"/>
        </w:rPr>
        <w:t xml:space="preserve">). No entanto, após o retorno de Absalão, Davi se recusou a vê-lo por dois anos, até que finalmente se reconciliaram. Durante todo esse episódio, Davi evitou as questões de arrependimento e justiça e não tomou nenhuma ação disciplinar efetiva. Enquanto isso, Absalão conspirou para tomar o trono de Davi, seu pai, tentando desacreditar sua administração da justiça e buscando ganhar o favor do povo e dos membros da corte de Davi. Após quatro anos, Absalão se proclamou rei em Hebrom e reuniu força militar suficiente para forçar seu pai a fugir de Jerusalém (cap. </w:t>
      </w:r>
      <w:r>
        <w:rPr>
          <w:lang w:val="pt_PT" w:bidi="pt_PT"/>
        </w:rPr>
        <w:t>15</w:t>
      </w:r>
      <w:r>
        <w:rPr>
          <w:lang w:val="pt_PT" w:bidi="pt_PT"/>
        </w:rPr>
        <w:t>). A falha em perseguir Davi imediatamente levou à derrota das forças de Absalão e à própria morte de Absalão pelas mãos de Joabe, o comandante de Davi. Davi lamentou por seu filho Absalão (</w:t>
      </w:r>
      <w:r>
        <w:rPr>
          <w:lang w:val="pt_PT" w:bidi="pt_PT"/>
        </w:rPr>
        <w:t>19.1–8</w:t>
      </w:r>
      <w:r>
        <w:rPr>
          <w:lang w:val="pt_PT" w:bidi="pt_PT"/>
        </w:rPr>
        <w:t>), mas conseguiu retornar a Jerusalém e restabelecer seu governo. Davi disciplinou Joabe por matar Absalão, substituindo-o como comandante de suas tropas por Amasa.</w:t>
      </w:r>
    </w:p>
    <w:p>
      <w:pPr/>
      <w:r>
        <w:rPr>
          <w:lang w:val="pt_PT" w:bidi="pt_PT"/>
        </w:rPr>
      </w:r>
      <w:r>
        <w:rPr>
          <w:lang w:val="pt_PT" w:bidi="pt_PT"/>
        </w:rPr>
        <w:t>Rebelião de Seba (</w:t>
      </w:r>
      <w:r>
        <w:rPr>
          <w:lang w:val="pt_PT" w:bidi="pt_PT"/>
        </w:rPr>
        <w:t>2Sm 20</w:t>
      </w:r>
      <w:r>
        <w:rPr>
          <w:lang w:val="pt_PT" w:bidi="pt_PT"/>
        </w:rPr>
        <w:t>).</w:t>
      </w:r>
    </w:p>
    <w:p>
      <w:pPr/>
      <w:r>
        <w:rPr>
          <w:lang w:val="pt_PT" w:bidi="pt_PT"/>
        </w:rPr>
      </w:r>
      <w:r>
        <w:rPr>
          <w:lang w:val="pt_PT" w:bidi="pt_PT"/>
        </w:rPr>
        <w:t>Nas condições instáveis imediatamente após o retorno de Davi a Jerusalém, outra revolta sem êxito foi tentada por Seba da tribo de Benjamim. Joabe, desafiando a ação disciplinar de Davi, matou Amasa, perseguiu Seba e acabou com a revolta.</w:t>
      </w:r>
    </w:p>
    <w:p>
      <w:pPr/>
      <w:r>
        <w:rPr>
          <w:lang w:val="pt_PT" w:bidi="pt_PT"/>
        </w:rPr>
      </w:r>
      <w:r>
        <w:rPr>
          <w:lang w:val="pt_PT" w:bidi="pt_PT"/>
        </w:rPr>
        <w:t>Davi e os gibeonitas (</w:t>
      </w:r>
      <w:r>
        <w:rPr>
          <w:lang w:val="pt_PT" w:bidi="pt_PT"/>
        </w:rPr>
        <w:t>2Sm 21.1–14</w:t>
      </w:r>
      <w:r>
        <w:rPr>
          <w:lang w:val="pt_PT" w:bidi="pt_PT"/>
        </w:rPr>
        <w:t>).</w:t>
      </w:r>
    </w:p>
    <w:p>
      <w:pPr/>
      <w:r>
        <w:rPr>
          <w:lang w:val="pt_PT" w:bidi="pt_PT"/>
        </w:rPr>
      </w:r>
      <w:r>
        <w:rPr>
          <w:lang w:val="pt_PT" w:bidi="pt_PT"/>
        </w:rPr>
        <w:t xml:space="preserve">Em algum momento não especificado durante o reinado de Davi, a terra sofreu uma fome de três anos. Foi revelado a Davi pelo Senhor que a fome era devido à violação por Saul de um tratado israelita com os gibeonitas (veja </w:t>
      </w:r>
      <w:r>
        <w:rPr>
          <w:lang w:val="pt_PT" w:bidi="pt_PT"/>
        </w:rPr>
        <w:t>Js 9.15,18–27</w:t>
      </w:r>
      <w:r>
        <w:rPr>
          <w:lang w:val="pt_PT" w:bidi="pt_PT"/>
        </w:rPr>
        <w:t>). Esta ofensa foi expiada entregando sete descendentes de Saul aos gibeonitas para execução.</w:t>
      </w:r>
    </w:p>
    <w:p>
      <w:pPr/>
      <w:r>
        <w:rPr>
          <w:lang w:val="pt_PT" w:bidi="pt_PT"/>
        </w:rPr>
      </w:r>
      <w:r>
        <w:rPr>
          <w:lang w:val="pt_PT" w:bidi="pt_PT"/>
        </w:rPr>
        <w:t>Davi e os filisteus (</w:t>
      </w:r>
      <w:r>
        <w:rPr>
          <w:lang w:val="pt_PT" w:bidi="pt_PT"/>
        </w:rPr>
        <w:t>2Sm 21.15–22</w:t>
      </w:r>
      <w:r>
        <w:rPr>
          <w:lang w:val="pt_PT" w:bidi="pt_PT"/>
        </w:rPr>
        <w:t>).</w:t>
      </w:r>
    </w:p>
    <w:p>
      <w:pPr/>
      <w:r>
        <w:rPr>
          <w:lang w:val="pt_PT" w:bidi="pt_PT"/>
        </w:rPr>
      </w:r>
      <w:r>
        <w:rPr>
          <w:lang w:val="pt_PT" w:bidi="pt_PT"/>
        </w:rPr>
        <w:t>Nesta passagem, são narrados quatro episódios de feitos heroicos dos valentes de Davi contra os filisteus.</w:t>
      </w:r>
    </w:p>
    <w:p>
      <w:pPr/>
      <w:r>
        <w:rPr>
          <w:lang w:val="pt_PT" w:bidi="pt_PT"/>
        </w:rPr>
      </w:r>
      <w:r>
        <w:rPr>
          <w:lang w:val="pt_PT" w:bidi="pt_PT"/>
        </w:rPr>
        <w:t>Cântico de louvor de Davi (</w:t>
      </w:r>
      <w:r>
        <w:rPr>
          <w:lang w:val="pt_PT" w:bidi="pt_PT"/>
        </w:rPr>
        <w:t>2Sm 22</w:t>
      </w:r>
      <w:r>
        <w:rPr>
          <w:lang w:val="pt_PT" w:bidi="pt_PT"/>
        </w:rPr>
        <w:t>).</w:t>
      </w:r>
    </w:p>
    <w:p>
      <w:pPr/>
      <w:r>
        <w:rPr>
          <w:lang w:val="pt_PT" w:bidi="pt_PT"/>
        </w:rPr>
      </w:r>
      <w:r>
        <w:rPr>
          <w:lang w:val="pt_PT" w:bidi="pt_PT"/>
        </w:rPr>
        <w:t xml:space="preserve">Em uma bela canção de louvor, Davi descreveu sua libertação de seus inimigos e a ajuda com a qual o Senhor o sustentou. A mesma canção aparece com pequenas variações no </w:t>
      </w:r>
      <w:r>
        <w:rPr>
          <w:lang w:val="pt_PT" w:bidi="pt_PT"/>
        </w:rPr>
        <w:t>Salmo 18</w:t>
      </w:r>
      <w:r>
        <w:rPr>
          <w:lang w:val="pt_PT" w:bidi="pt_PT"/>
        </w:rPr>
        <w:t>.</w:t>
      </w:r>
    </w:p>
    <w:p>
      <w:pPr/>
      <w:r>
        <w:rPr>
          <w:lang w:val="pt_PT" w:bidi="pt_PT"/>
        </w:rPr>
      </w:r>
      <w:r>
        <w:rPr>
          <w:lang w:val="pt_PT" w:bidi="pt_PT"/>
        </w:rPr>
        <w:t>As últimas palavras de Davi (</w:t>
      </w:r>
      <w:r>
        <w:rPr>
          <w:lang w:val="pt_PT" w:bidi="pt_PT"/>
        </w:rPr>
        <w:t>2Sm 23.1–7</w:t>
      </w:r>
      <w:r>
        <w:rPr>
          <w:lang w:val="pt_PT" w:bidi="pt_PT"/>
        </w:rPr>
        <w:t>).</w:t>
      </w:r>
    </w:p>
    <w:p>
      <w:pPr/>
      <w:r>
        <w:rPr>
          <w:lang w:val="pt_PT" w:bidi="pt_PT"/>
        </w:rPr>
      </w:r>
      <w:r>
        <w:rPr>
          <w:lang w:val="pt_PT" w:bidi="pt_PT"/>
        </w:rPr>
        <w:t>Em uma breve declaração, Davi reconhece o trabalho do Espírito de Deus ao capacitá-lo a falar a palavra de Deus e proclama sua confiança no cumprimento da promessa do Senhor para ele e sua dinastia.</w:t>
      </w:r>
    </w:p>
    <w:p>
      <w:pPr/>
      <w:r>
        <w:rPr>
          <w:lang w:val="pt_PT" w:bidi="pt_PT"/>
        </w:rPr>
      </w:r>
      <w:r>
        <w:rPr>
          <w:lang w:val="pt_PT" w:bidi="pt_PT"/>
        </w:rPr>
        <w:t>Os valentes de Davi (</w:t>
      </w:r>
      <w:r>
        <w:rPr>
          <w:lang w:val="pt_PT" w:bidi="pt_PT"/>
        </w:rPr>
        <w:t>2Sm 23.8–39</w:t>
      </w:r>
      <w:r>
        <w:rPr>
          <w:lang w:val="pt_PT" w:bidi="pt_PT"/>
        </w:rPr>
        <w:t>).</w:t>
      </w:r>
    </w:p>
    <w:p>
      <w:pPr/>
      <w:r>
        <w:rPr>
          <w:lang w:val="pt_PT" w:bidi="pt_PT"/>
        </w:rPr>
      </w:r>
      <w:r>
        <w:rPr>
          <w:lang w:val="pt_PT" w:bidi="pt_PT"/>
        </w:rPr>
        <w:t>Esta perícope contém uma lista de 37 guerreiros de Davi e uma descrição de algumas de suas conquistas.</w:t>
      </w:r>
    </w:p>
    <w:p>
      <w:pPr/>
      <w:r>
        <w:rPr>
          <w:lang w:val="pt_PT" w:bidi="pt_PT"/>
        </w:rPr>
      </w:r>
      <w:r>
        <w:rPr>
          <w:lang w:val="pt_PT" w:bidi="pt_PT"/>
        </w:rPr>
        <w:t>O censo e o castigo de Davi (</w:t>
      </w:r>
      <w:r>
        <w:rPr>
          <w:lang w:val="pt_PT" w:bidi="pt_PT"/>
        </w:rPr>
        <w:t>2Sm 24.1–25</w:t>
      </w:r>
      <w:r>
        <w:rPr>
          <w:lang w:val="pt_PT" w:bidi="pt_PT"/>
        </w:rPr>
        <w:t>).</w:t>
      </w:r>
    </w:p>
    <w:p>
      <w:pPr/>
      <w:r>
        <w:rPr>
          <w:lang w:val="pt_PT" w:bidi="pt_PT"/>
        </w:rPr>
      </w:r>
      <w:r>
        <w:rPr>
          <w:lang w:val="pt_PT" w:bidi="pt_PT"/>
        </w:rPr>
        <w:t xml:space="preserve">A decisão de Davi de realizar um censo de seus homens de combate refletiu uma confiança inadequada na organização e no poder militar-político. O Senhor o julgou enviando uma praga sobre a terra que matou muitas pessoas. Pela palavra do Senhor através de Gade, o profeta, Davi construiu um altar na eira de Araúna, que mais tarde se tornaria o local do templo (veja </w:t>
      </w:r>
      <w:r>
        <w:rPr>
          <w:lang w:val="pt_PT" w:bidi="pt_PT"/>
        </w:rPr>
        <w:t>2Cr 3.1</w:t>
      </w:r>
      <w:r>
        <w:rPr>
          <w:lang w:val="pt_PT" w:bidi="pt_PT"/>
        </w:rPr>
        <w:t>). O Senhor respondeu aos sacrifícios e orações de Davi em favor do povo; a praga foi interrompida.</w:t>
      </w:r>
    </w:p>
    <w:p>
      <w:pPr/>
      <w:r>
        <w:rPr>
          <w:lang w:val="pt_PT" w:bidi="pt_PT"/>
        </w:rPr>
      </w:r>
      <w:r>
        <w:rPr>
          <w:i/>
          <w:lang w:val="pt_PT" w:bidi="pt_PT"/>
        </w:rPr>
        <w:t>Veja também</w:t>
      </w:r>
      <w:r>
        <w:rPr>
          <w:lang w:val="pt_PT" w:bidi="pt_PT"/>
        </w:rPr>
        <w:t xml:space="preserve"> </w:t>
      </w:r>
      <w:r>
        <w:rPr>
          <w:lang w:val="pt_PT" w:bidi="pt_PT"/>
        </w:rPr>
        <w:t>Davi</w:t>
      </w:r>
      <w:r>
        <w:rPr>
          <w:lang w:val="pt_PT" w:bidi="pt_PT"/>
        </w:rPr>
        <w:t xml:space="preserve">; </w:t>
      </w:r>
      <w:r>
        <w:rPr>
          <w:lang w:val="pt_PT" w:bidi="pt_PT"/>
        </w:rPr>
        <w:t>Samuel (Pessoa)</w:t>
      </w:r>
      <w:r>
        <w:rPr>
          <w:lang w:val="pt_PT" w:bidi="pt_PT"/>
        </w:rPr>
        <w:t xml:space="preserve">; </w:t>
      </w:r>
      <w:r>
        <w:rPr>
          <w:lang w:val="pt_PT" w:bidi="pt_PT"/>
        </w:rPr>
        <w:t>Saul #2</w:t>
      </w:r>
      <w:r>
        <w:rPr>
          <w:lang w:val="pt_PT" w:bidi="pt_PT"/>
        </w:rPr>
        <w:t>.</w:t>
      </w:r>
      <w:r>
        <w:rPr>
          <w:lang w:val="pt_PT" w:bidi="pt_PT"/>
        </w:rPr>
      </w:r>
      <w:r>
        <w:rPr>
          <w:lang w:val="pt_PT" w:bidi="pt_PT"/>
        </w:rPr>
      </w:r>
    </w:p>
    <w:p>
      <w:pPr/>
      <w:r>
        <w:rPr>
          <w:lang w:val="pt_PT" w:bidi="pt_PT"/>
        </w:rPr>
      </w:r>
    </w:p>
    <w:p>
      <w:pPr>
        <w:pStyle w:val="Heading2"/>
      </w:pPr>
      <w:r>
        <w:rPr>
          <w:lang w:val="pt_PT" w:bidi="pt_PT"/>
        </w:rPr>
        <w:t>Samuel (Pessoa)</w:t>
      </w:r>
      <w:r>
        <w:rPr>
          <w:lang w:val="pt_PT" w:bidi="pt_PT"/>
        </w:rPr>
      </w:r>
    </w:p>
    <w:p>
      <w:pPr/>
      <w:r>
        <w:rPr>
          <w:lang w:val="pt_PT" w:bidi="pt_PT"/>
        </w:rPr>
      </w:r>
      <w:r>
        <w:rPr>
          <w:lang w:val="pt_PT" w:bidi="pt_PT"/>
        </w:rPr>
        <w:t xml:space="preserve">Último dos juízes, seu nome significa "nome de Deus" ou "seu nome é El" (El é o nome do Deus de força e poder). O jogo de palavras em </w:t>
      </w:r>
      <w:r>
        <w:rPr>
          <w:lang w:val="pt_PT" w:bidi="pt_PT"/>
        </w:rPr>
        <w:t>1 Samuel 1.20</w:t>
      </w:r>
      <w:r>
        <w:rPr>
          <w:lang w:val="pt_PT" w:bidi="pt_PT"/>
        </w:rPr>
        <w:t xml:space="preserve"> (cf. </w:t>
      </w:r>
      <w:r>
        <w:rPr>
          <w:lang w:val="pt_PT" w:bidi="pt_PT"/>
        </w:rPr>
        <w:t>Êx 2.10</w:t>
      </w:r>
      <w:r>
        <w:rPr>
          <w:lang w:val="pt_PT" w:bidi="pt_PT"/>
        </w:rPr>
        <w:t>) não pretende ser uma explicação do significado do nome de Samuel; as palavras de Ana apenas recordam sua oração e as circunstâncias que cercaram o nascimento de seu filho.</w:t>
      </w:r>
    </w:p>
    <w:p>
      <w:pPr>
        <w:pStyle w:val="Heading3"/>
      </w:pPr>
      <w:r>
        <w:rPr>
          <w:lang w:val="pt_PT" w:bidi="pt_PT"/>
        </w:rPr>
        <w:t>História pessoal</w:t>
      </w:r>
    </w:p>
    <w:p>
      <w:pPr/>
      <w:r>
        <w:rPr>
          <w:lang w:val="pt_PT" w:bidi="pt_PT"/>
        </w:rPr>
      </w:r>
      <w:r>
        <w:rPr>
          <w:lang w:val="pt_PT" w:bidi="pt_PT"/>
        </w:rPr>
        <w:t>Os pais de Samuel eram um casal devoto que ia anualmente ao santuário em Siló (</w:t>
      </w:r>
      <w:r>
        <w:rPr>
          <w:lang w:val="pt_PT" w:bidi="pt_PT"/>
        </w:rPr>
        <w:t>1Sm 1.3</w:t>
      </w:r>
      <w:r>
        <w:rPr>
          <w:lang w:val="pt_PT" w:bidi="pt_PT"/>
        </w:rPr>
        <w:t>). Seu pai, Elcana, era um levita (</w:t>
      </w:r>
      <w:r>
        <w:rPr>
          <w:lang w:val="pt_PT" w:bidi="pt_PT"/>
        </w:rPr>
        <w:t>1Cr 6.26</w:t>
      </w:r>
      <w:r>
        <w:rPr>
          <w:lang w:val="pt_PT" w:bidi="pt_PT"/>
        </w:rPr>
        <w:t>) e residente em Ramá, no território de Efraim. Sua mãe, Ana, não conseguia ter filhos no início do casamento. Elcana tinha uma segunda esposa, Penina.</w:t>
      </w:r>
    </w:p>
    <w:p>
      <w:pPr/>
      <w:r>
        <w:rPr>
          <w:lang w:val="pt_PT" w:bidi="pt_PT"/>
        </w:rPr>
      </w:r>
      <w:r>
        <w:rPr>
          <w:lang w:val="pt_PT" w:bidi="pt_PT"/>
        </w:rPr>
        <w:t>Em uma visita a Siló, Ana orou no santuário (</w:t>
      </w:r>
      <w:r>
        <w:rPr>
          <w:lang w:val="pt_PT" w:bidi="pt_PT"/>
        </w:rPr>
        <w:t>1Sm 1.6–11</w:t>
      </w:r>
      <w:r>
        <w:rPr>
          <w:lang w:val="pt_PT" w:bidi="pt_PT"/>
        </w:rPr>
        <w:t>), prometendo que, se o Senhor lhe desse um filho, ela o dedicaria como nazireu (</w:t>
      </w:r>
      <w:r>
        <w:rPr>
          <w:lang w:val="pt_PT" w:bidi="pt_PT"/>
        </w:rPr>
        <w:t>Nm 6.1–21</w:t>
      </w:r>
      <w:r>
        <w:rPr>
          <w:lang w:val="pt_PT" w:bidi="pt_PT"/>
        </w:rPr>
        <w:t>) ao serviço de Deus por toda a vida. O Senhor ouviu a oração de Ana e atendeu ao seu pedido. Ela não teve outros filhos até depois da dedicação de Samuel.</w:t>
      </w:r>
    </w:p>
    <w:p>
      <w:pPr/>
      <w:r>
        <w:rPr>
          <w:lang w:val="pt_PT" w:bidi="pt_PT"/>
        </w:rPr>
      </w:r>
      <w:r>
        <w:rPr>
          <w:lang w:val="pt_PT" w:bidi="pt_PT"/>
        </w:rPr>
        <w:t>Quando Samuel foi apresentado a Eli e começou seu serviço no santuário, ele se curvou diante do Senhor e “adorou o Senhor ali” (</w:t>
      </w:r>
      <w:r>
        <w:rPr>
          <w:lang w:val="pt_PT" w:bidi="pt_PT"/>
        </w:rPr>
        <w:t>1Sm 1.28</w:t>
      </w:r>
      <w:r>
        <w:rPr>
          <w:lang w:val="pt_PT" w:bidi="pt_PT"/>
        </w:rPr>
        <w:t xml:space="preserve">). Três elementos — um sentimento de valor, o conhecimento do amor de seus pais (cf. </w:t>
      </w:r>
      <w:r>
        <w:rPr>
          <w:lang w:val="pt_PT" w:bidi="pt_PT"/>
        </w:rPr>
        <w:t>2.19</w:t>
      </w:r>
      <w:r>
        <w:rPr>
          <w:lang w:val="pt_PT" w:bidi="pt_PT"/>
        </w:rPr>
        <w:t>) e um senso de propósito — lançaram a base de sua personalidade e de suas futuras realizações.</w:t>
      </w:r>
    </w:p>
    <w:p>
      <w:pPr/>
      <w:r>
        <w:rPr>
          <w:lang w:val="pt_PT" w:bidi="pt_PT"/>
        </w:rPr>
      </w:r>
      <w:r>
        <w:rPr>
          <w:lang w:val="pt_PT" w:bidi="pt_PT"/>
        </w:rPr>
        <w:t xml:space="preserve">Mais uma prova do valioso treinamento inicial de Samuel é evidenciada em </w:t>
      </w:r>
      <w:r>
        <w:rPr>
          <w:lang w:val="pt_PT" w:bidi="pt_PT"/>
        </w:rPr>
        <w:t>1 Samuel 2</w:t>
      </w:r>
      <w:r>
        <w:rPr>
          <w:lang w:val="pt_PT" w:bidi="pt_PT"/>
        </w:rPr>
        <w:t>. Os filhos de Eli haviam seguido as práticas licenciosas das religiões pagãs ao seu redor. Eli era velho, indulgente e incapaz de contê-los. Samuel não desenvolveu irreverência por Eli nem seguiu seus filhos no caminho do mal. Deus decidiu julgar Eli e sua casa por seus pecados. Quando Deus anunciou seu propósito a Samuel, ele respondeu com reverência e respeito. Seu crescimento pessoal e espiritual indicava que ele havia sido marcado como um futuro profeta do Senhor.</w:t>
      </w:r>
    </w:p>
    <w:p>
      <w:pPr/>
      <w:r>
        <w:rPr>
          <w:lang w:val="pt_PT" w:bidi="pt_PT"/>
        </w:rPr>
      </w:r>
      <w:r>
        <w:rPr>
          <w:lang w:val="pt_PT" w:bidi="pt_PT"/>
        </w:rPr>
        <w:t xml:space="preserve">Quando todos faziam o que parecia certo aos seus próprios olhos (cf. </w:t>
      </w:r>
      <w:r>
        <w:rPr>
          <w:lang w:val="pt_PT" w:bidi="pt_PT"/>
        </w:rPr>
        <w:t>Jz 17.6</w:t>
      </w:r>
      <w:r>
        <w:rPr>
          <w:lang w:val="pt_PT" w:bidi="pt_PT"/>
        </w:rPr>
        <w:t xml:space="preserve">; </w:t>
      </w:r>
      <w:r>
        <w:rPr>
          <w:lang w:val="pt_PT" w:bidi="pt_PT"/>
        </w:rPr>
        <w:t>21.25</w:t>
      </w:r>
      <w:r>
        <w:rPr>
          <w:lang w:val="pt_PT" w:bidi="pt_PT"/>
        </w:rPr>
        <w:t>), Deus permitiu que uma nação vizinha servisse como seu instrumento para castigar seu povo, até que surgisse um juiz para libertá-los. Quando os filisteus invadiram novamente a terra (</w:t>
      </w:r>
      <w:r>
        <w:rPr>
          <w:lang w:val="pt_PT" w:bidi="pt_PT"/>
        </w:rPr>
        <w:t>1Sm 4–6</w:t>
      </w:r>
      <w:r>
        <w:rPr>
          <w:lang w:val="pt_PT" w:bidi="pt_PT"/>
        </w:rPr>
        <w:t>), os israelitas reuniram seu exército em Ebenezer, apenas para serem derrotados. Acreditando que a Arca da Aliança garantiria o sucesso, enviaram a Siló para buscá-la. No dia seguinte, os israelitas foram novamente derrotados e a arca foi capturada. Quando essa notícia chegou a Eli, ele caiu de seu assento e morreu.</w:t>
      </w:r>
    </w:p>
    <w:p>
      <w:pPr/>
      <w:r>
        <w:rPr>
          <w:lang w:val="pt_PT" w:bidi="pt_PT"/>
        </w:rPr>
      </w:r>
      <w:r>
        <w:rPr>
          <w:lang w:val="pt_PT" w:bidi="pt_PT"/>
        </w:rPr>
        <w:t>Vinte anos se passaram antes que o nome de Samuel fosse mencionado novamente (</w:t>
      </w:r>
      <w:r>
        <w:rPr>
          <w:lang w:val="pt_PT" w:bidi="pt_PT"/>
        </w:rPr>
        <w:t>1Sm 7.2–3</w:t>
      </w:r>
      <w:r>
        <w:rPr>
          <w:lang w:val="pt_PT" w:bidi="pt_PT"/>
        </w:rPr>
        <w:t xml:space="preserve">). Evidentemente, após a destruição de Siló (cf. </w:t>
      </w:r>
      <w:r>
        <w:rPr>
          <w:lang w:val="pt_PT" w:bidi="pt_PT"/>
        </w:rPr>
        <w:t>Jr 7.12–14</w:t>
      </w:r>
      <w:r>
        <w:rPr>
          <w:lang w:val="pt_PT" w:bidi="pt_PT"/>
        </w:rPr>
        <w:t xml:space="preserve">; </w:t>
      </w:r>
      <w:r>
        <w:rPr>
          <w:lang w:val="pt_PT" w:bidi="pt_PT"/>
        </w:rPr>
        <w:t>26.6,9</w:t>
      </w:r>
      <w:r>
        <w:rPr>
          <w:lang w:val="pt_PT" w:bidi="pt_PT"/>
        </w:rPr>
        <w:t xml:space="preserve">; </w:t>
      </w:r>
      <w:r>
        <w:rPr>
          <w:lang w:val="pt_PT" w:bidi="pt_PT"/>
        </w:rPr>
        <w:t>Sl 78.60</w:t>
      </w:r>
      <w:r>
        <w:rPr>
          <w:lang w:val="pt_PT" w:bidi="pt_PT"/>
        </w:rPr>
        <w:t xml:space="preserve">), ele viveu em Ramá e realizava missões anuais de pregação que incluíam Betel, Gilgal e Mispa, “julgando” o povo nesses lugares (cf. </w:t>
      </w:r>
      <w:r>
        <w:rPr>
          <w:lang w:val="pt_PT" w:bidi="pt_PT"/>
        </w:rPr>
        <w:t>Dt 16.18–22</w:t>
      </w:r>
      <w:r>
        <w:rPr>
          <w:lang w:val="pt_PT" w:bidi="pt_PT"/>
        </w:rPr>
        <w:t xml:space="preserve">; </w:t>
      </w:r>
      <w:r>
        <w:rPr>
          <w:lang w:val="pt_PT" w:bidi="pt_PT"/>
        </w:rPr>
        <w:t>17.8–13</w:t>
      </w:r>
      <w:r>
        <w:rPr>
          <w:lang w:val="pt_PT" w:bidi="pt_PT"/>
        </w:rPr>
        <w:t>). Samuel provavelmente também fundou “escolas de profetas” durante este período. Escolas foram estabelecidas em Betel (</w:t>
      </w:r>
      <w:r>
        <w:rPr>
          <w:lang w:val="pt_PT" w:bidi="pt_PT"/>
        </w:rPr>
        <w:t>1Sm 10.5</w:t>
      </w:r>
      <w:r>
        <w:rPr>
          <w:lang w:val="pt_PT" w:bidi="pt_PT"/>
        </w:rPr>
        <w:t xml:space="preserve">; </w:t>
      </w:r>
      <w:r>
        <w:rPr>
          <w:lang w:val="pt_PT" w:bidi="pt_PT"/>
        </w:rPr>
        <w:t>2Rs 2.3</w:t>
      </w:r>
      <w:r>
        <w:rPr>
          <w:lang w:val="pt_PT" w:bidi="pt_PT"/>
        </w:rPr>
        <w:t>), Gilgal (</w:t>
      </w:r>
      <w:r>
        <w:rPr>
          <w:lang w:val="pt_PT" w:bidi="pt_PT"/>
        </w:rPr>
        <w:t>2Rs 4.38</w:t>
      </w:r>
      <w:r>
        <w:rPr>
          <w:lang w:val="pt_PT" w:bidi="pt_PT"/>
        </w:rPr>
        <w:t>), Ramá (</w:t>
      </w:r>
      <w:r>
        <w:rPr>
          <w:lang w:val="pt_PT" w:bidi="pt_PT"/>
        </w:rPr>
        <w:t>1Sm 19.20</w:t>
      </w:r>
      <w:r>
        <w:rPr>
          <w:lang w:val="pt_PT" w:bidi="pt_PT"/>
        </w:rPr>
        <w:t>) e em outros lugares (</w:t>
      </w:r>
      <w:r>
        <w:rPr>
          <w:lang w:val="pt_PT" w:bidi="pt_PT"/>
        </w:rPr>
        <w:t>2Rs 2.5</w:t>
      </w:r>
      <w:r>
        <w:rPr>
          <w:lang w:val="pt_PT" w:bidi="pt_PT"/>
        </w:rPr>
        <w:t>), talvez como um desdobramento natural do ministério de Samuel.</w:t>
      </w:r>
    </w:p>
    <w:p>
      <w:pPr/>
      <w:r>
        <w:rPr>
          <w:lang w:val="pt_PT" w:bidi="pt_PT"/>
        </w:rPr>
      </w:r>
      <w:r>
        <w:rPr>
          <w:lang w:val="pt_PT" w:bidi="pt_PT"/>
        </w:rPr>
        <w:t>Após um ministério de 20 anos, Samuel considerou oportuno avançar em direção à unificação espiritual e nacional. Ele convocou uma reunião em Mispa (</w:t>
      </w:r>
      <w:r>
        <w:rPr>
          <w:lang w:val="pt_PT" w:bidi="pt_PT"/>
        </w:rPr>
        <w:t>1Sm 7</w:t>
      </w:r>
      <w:r>
        <w:rPr>
          <w:lang w:val="pt_PT" w:bidi="pt_PT"/>
        </w:rPr>
        <w:t>). Lá, com um rito simbólico expressivo de profunda humilhação e em consonância com as libações de um tratado, os israelitas derramaram água no chão, jejuaram e oraram.</w:t>
      </w:r>
    </w:p>
    <w:p>
      <w:pPr/>
      <w:r>
        <w:rPr>
          <w:lang w:val="pt_PT" w:bidi="pt_PT"/>
        </w:rPr>
      </w:r>
      <w:r>
        <w:rPr>
          <w:lang w:val="pt_PT" w:bidi="pt_PT"/>
        </w:rPr>
        <w:t>Os filisteus interpretaram mal a natureza da convocação e decidiram atacar os adoradores indefesos, que imploraram a Samuel que orasse por eles. Ele ofereceu um sacrifício e o Senhor enviou uma violenta tempestade, fazendo com que os invasores fugissem em pânico. Os israelitas perseguidores conquistaram uma vitória significativa em Ebenezer (</w:t>
      </w:r>
      <w:r>
        <w:rPr>
          <w:lang w:val="pt_PT" w:bidi="pt_PT"/>
        </w:rPr>
        <w:t>1Sm 7.12</w:t>
      </w:r>
      <w:r>
        <w:rPr>
          <w:lang w:val="pt_PT" w:bidi="pt_PT"/>
        </w:rPr>
        <w:t>).</w:t>
      </w:r>
    </w:p>
    <w:p>
      <w:pPr/>
      <w:r>
        <w:rPr>
          <w:lang w:val="pt_PT" w:bidi="pt_PT"/>
        </w:rPr>
      </w:r>
      <w:r>
        <w:rPr>
          <w:lang w:val="pt_PT" w:bidi="pt_PT"/>
        </w:rPr>
        <w:t>Nos anos de declínio de Samuel, os anciãos rejeitaram sua liderança em favor de um rei (</w:t>
      </w:r>
      <w:r>
        <w:rPr>
          <w:lang w:val="pt_PT" w:bidi="pt_PT"/>
        </w:rPr>
        <w:t>1Sm 8</w:t>
      </w:r>
      <w:r>
        <w:rPr>
          <w:lang w:val="pt_PT" w:bidi="pt_PT"/>
        </w:rPr>
        <w:t>). Após uma oração sincera, ele recebeu nova direção do Senhor, atendeu ao pedido deles e mais tarde ungiu Saul como príncipe sobre o povo de Deus. Samuel então convocou os israelitas a Mispa, onde a escolha de Deus foi oficializada, e Saul foi aclamado como rei. Após a vitória de Saul sobre Naás (cap.</w:t>
      </w:r>
      <w:r>
        <w:rPr>
          <w:lang w:val="pt_PT" w:bidi="pt_PT"/>
        </w:rPr>
        <w:t>11</w:t>
      </w:r>
      <w:r>
        <w:rPr>
          <w:lang w:val="pt_PT" w:bidi="pt_PT"/>
        </w:rPr>
        <w:t>), Samuel em Gilgal confirmou a realeza de Saul. Depois disso, Samuel se retirou para Ramá para treinar homens para continuar seu ministério.</w:t>
      </w:r>
    </w:p>
    <w:p>
      <w:pPr/>
      <w:r>
        <w:rPr>
          <w:lang w:val="pt_PT" w:bidi="pt_PT"/>
        </w:rPr>
      </w:r>
      <w:r>
        <w:rPr>
          <w:lang w:val="pt_PT" w:bidi="pt_PT"/>
        </w:rPr>
        <w:t>Samuel teve que repreender Saul duas vezes, primeiro por impaciência e desobediência (</w:t>
      </w:r>
      <w:r>
        <w:rPr>
          <w:lang w:val="pt_PT" w:bidi="pt_PT"/>
        </w:rPr>
        <w:t>1Sm 13.5–14</w:t>
      </w:r>
      <w:r>
        <w:rPr>
          <w:lang w:val="pt_PT" w:bidi="pt_PT"/>
        </w:rPr>
        <w:t>), e depois por desobedecer à ordem expressa do Senhor (</w:t>
      </w:r>
      <w:r>
        <w:rPr>
          <w:lang w:val="pt_PT" w:bidi="pt_PT"/>
        </w:rPr>
        <w:t>15.20–23</w:t>
      </w:r>
      <w:r>
        <w:rPr>
          <w:lang w:val="pt_PT" w:bidi="pt_PT"/>
        </w:rPr>
        <w:t>), que o rejeitou como rei. Samuel foi então enviado à casa de Jessé em Belém, onde ungiu Davi como o escolhido do Senhor (</w:t>
      </w:r>
      <w:r>
        <w:rPr>
          <w:lang w:val="pt_PT" w:bidi="pt_PT"/>
        </w:rPr>
        <w:t>16.1–13</w:t>
      </w:r>
      <w:r>
        <w:rPr>
          <w:lang w:val="pt_PT" w:bidi="pt_PT"/>
        </w:rPr>
        <w:t>).</w:t>
      </w:r>
    </w:p>
    <w:p>
      <w:pPr/>
      <w:r>
        <w:rPr>
          <w:lang w:val="pt_PT" w:bidi="pt_PT"/>
        </w:rPr>
      </w:r>
      <w:r>
        <w:rPr>
          <w:lang w:val="pt_PT" w:bidi="pt_PT"/>
        </w:rPr>
        <w:t xml:space="preserve">Em </w:t>
      </w:r>
      <w:r>
        <w:rPr>
          <w:lang w:val="pt_PT" w:bidi="pt_PT"/>
        </w:rPr>
        <w:t>1 Samuel 25.1</w:t>
      </w:r>
      <w:r>
        <w:rPr>
          <w:lang w:val="pt_PT" w:bidi="pt_PT"/>
        </w:rPr>
        <w:t xml:space="preserve">, há um breve relato do falecimento de Samuel, quando todo Israel se reuniu e lamentou por ele. Ele foi sepultado em Ramá. A única menção subsequente de Samuel está em </w:t>
      </w:r>
      <w:r>
        <w:rPr>
          <w:lang w:val="pt_PT" w:bidi="pt_PT"/>
        </w:rPr>
        <w:t>1 Samuel 28</w:t>
      </w:r>
      <w:r>
        <w:rPr>
          <w:lang w:val="pt_PT" w:bidi="pt_PT"/>
        </w:rPr>
        <w:t xml:space="preserve">. Convocado pela feiticeira de En-Dor a pedido de Saul, Samuel anunciou que no dia seguinte Saul e seus filhos morreriam em batalha (vv. </w:t>
      </w:r>
      <w:r>
        <w:rPr>
          <w:lang w:val="pt_PT" w:bidi="pt_PT"/>
        </w:rPr>
        <w:t>4–19</w:t>
      </w:r>
      <w:r>
        <w:rPr>
          <w:lang w:val="pt_PT" w:bidi="pt_PT"/>
        </w:rPr>
        <w:t>).</w:t>
      </w:r>
    </w:p>
    <w:p>
      <w:pPr>
        <w:pStyle w:val="Heading3"/>
      </w:pPr>
      <w:r>
        <w:rPr>
          <w:lang w:val="pt_PT" w:bidi="pt_PT"/>
        </w:rPr>
        <w:t>Personagem</w:t>
      </w:r>
    </w:p>
    <w:p>
      <w:pPr/>
      <w:r>
        <w:rPr>
          <w:lang w:val="pt_PT" w:bidi="pt_PT"/>
        </w:rPr>
      </w:r>
      <w:r>
        <w:rPr>
          <w:lang w:val="pt_PT" w:bidi="pt_PT"/>
        </w:rPr>
        <w:t>Samuel superou muitos problemas através da piedade, perseverança e dedicação ao serviço do Senhor. Sua principal preocupação era o bem de seu povo. Sábio e corajoso, ele repreendeu ousadamente o rei, os anciãos e o povo quando necessário, sempre com base na vontade revelada de Deus.</w:t>
      </w:r>
    </w:p>
    <w:p>
      <w:pPr/>
      <w:r>
        <w:rPr>
          <w:lang w:val="pt_PT" w:bidi="pt_PT"/>
        </w:rPr>
      </w:r>
      <w:r>
        <w:rPr>
          <w:lang w:val="pt_PT" w:bidi="pt_PT"/>
        </w:rPr>
        <w:t>Enquanto Samuel servia como juiz e sacerdote, ele era principalmente um profeta. Através de seu ministério, a vida espiritual dos israelitas melhorou. Ao inaugurar a monarquia, ele conduziu o povo da desunião tribal à solidariedade nacional. Ele nomeou porteiros para a tenda do encontro (</w:t>
      </w:r>
      <w:r>
        <w:rPr>
          <w:lang w:val="pt_PT" w:bidi="pt_PT"/>
        </w:rPr>
        <w:t>1Cr 9.17–26</w:t>
      </w:r>
      <w:r>
        <w:rPr>
          <w:lang w:val="pt_PT" w:bidi="pt_PT"/>
        </w:rPr>
        <w:t>), organizou a observância da Páscoa de forma tão memorável que ainda era mencionada nos dias de Josias (</w:t>
      </w:r>
      <w:r>
        <w:rPr>
          <w:lang w:val="pt_PT" w:bidi="pt_PT"/>
        </w:rPr>
        <w:t>2Cr 35.18</w:t>
      </w:r>
      <w:r>
        <w:rPr>
          <w:lang w:val="pt_PT" w:bidi="pt_PT"/>
        </w:rPr>
        <w:t>), colocou por escrito como um rei e seu reino deveriam ser (</w:t>
      </w:r>
      <w:r>
        <w:rPr>
          <w:lang w:val="pt_PT" w:bidi="pt_PT"/>
        </w:rPr>
        <w:t>1Sm 10.25</w:t>
      </w:r>
      <w:r>
        <w:rPr>
          <w:lang w:val="pt_PT" w:bidi="pt_PT"/>
        </w:rPr>
        <w:t>), e escreveu "As Crônicas de Samuel, o Vidente" (</w:t>
      </w:r>
      <w:r>
        <w:rPr>
          <w:lang w:val="pt_PT" w:bidi="pt_PT"/>
        </w:rPr>
        <w:t>1Cr 29.29</w:t>
      </w:r>
      <w:r>
        <w:rPr>
          <w:lang w:val="pt_PT" w:bidi="pt_PT"/>
        </w:rPr>
        <w:t>).</w:t>
      </w:r>
    </w:p>
    <w:p>
      <w:pPr/>
      <w:r>
        <w:rPr>
          <w:lang w:val="pt_PT" w:bidi="pt_PT"/>
        </w:rPr>
      </w:r>
      <w:r>
        <w:rPr>
          <w:lang w:val="pt_PT" w:bidi="pt_PT"/>
        </w:rPr>
        <w:t>Samuel merece um lugar entre os grandes homens de fé (</w:t>
      </w:r>
      <w:r>
        <w:rPr>
          <w:lang w:val="pt_PT" w:bidi="pt_PT"/>
        </w:rPr>
        <w:t>Hb 11.32</w:t>
      </w:r>
      <w:r>
        <w:rPr>
          <w:lang w:val="pt_PT" w:bidi="pt_PT"/>
        </w:rPr>
        <w:t>). Ele foi o último dos juízes (</w:t>
      </w:r>
      <w:r>
        <w:rPr>
          <w:lang w:val="pt_PT" w:bidi="pt_PT"/>
        </w:rPr>
        <w:t>1Sm 7.6,15–17</w:t>
      </w:r>
      <w:r>
        <w:rPr>
          <w:lang w:val="pt_PT" w:bidi="pt_PT"/>
        </w:rPr>
        <w:t>) e o primeiro dos profetas (</w:t>
      </w:r>
      <w:r>
        <w:rPr>
          <w:lang w:val="pt_PT" w:bidi="pt_PT"/>
        </w:rPr>
        <w:t>1Sm 3.20</w:t>
      </w:r>
      <w:r>
        <w:rPr>
          <w:lang w:val="pt_PT" w:bidi="pt_PT"/>
        </w:rPr>
        <w:t xml:space="preserve">; </w:t>
      </w:r>
      <w:r>
        <w:rPr>
          <w:lang w:val="pt_PT" w:bidi="pt_PT"/>
        </w:rPr>
        <w:t>At 3.24</w:t>
      </w:r>
      <w:r>
        <w:rPr>
          <w:lang w:val="pt_PT" w:bidi="pt_PT"/>
        </w:rPr>
        <w:t xml:space="preserve">; </w:t>
      </w:r>
      <w:r>
        <w:rPr>
          <w:lang w:val="pt_PT" w:bidi="pt_PT"/>
        </w:rPr>
        <w:t>13.20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SAMUEL, Livros de Primeiro e Segundo</w:t>
      </w:r>
      <w:r>
        <w:rPr>
          <w:lang w:val="pt_PT" w:bidi="pt_PT"/>
        </w:rPr>
        <w:t>.</w:t>
      </w:r>
      <w:r>
        <w:rPr>
          <w:lang w:val="pt_PT" w:bidi="pt_PT"/>
        </w:rPr>
      </w:r>
      <w:r>
        <w:rPr>
          <w:lang w:val="pt_PT" w:bidi="pt_PT"/>
        </w:rPr>
      </w:r>
    </w:p>
    <w:p>
      <w:pPr/>
      <w:r>
        <w:rPr>
          <w:lang w:val="pt_PT" w:bidi="pt_PT"/>
        </w:rPr>
      </w:r>
    </w:p>
    <w:p>
      <w:pPr>
        <w:pStyle w:val="Heading2"/>
      </w:pPr>
      <w:r>
        <w:rPr>
          <w:lang w:val="pt_PT" w:bidi="pt_PT"/>
        </w:rPr>
        <w:t>Samute</w:t>
      </w:r>
      <w:r>
        <w:rPr>
          <w:lang w:val="pt_PT" w:bidi="pt_PT"/>
        </w:rPr>
      </w:r>
    </w:p>
    <w:p>
      <w:pPr/>
      <w:r>
        <w:rPr>
          <w:lang w:val="pt_PT" w:bidi="pt_PT"/>
        </w:rPr>
      </w:r>
      <w:r>
        <w:rPr>
          <w:lang w:val="pt_PT" w:bidi="pt_PT"/>
        </w:rPr>
        <w:t xml:space="preserve">Forma alternativa de Samá, o izraíta, em </w:t>
      </w:r>
      <w:r>
        <w:rPr>
          <w:lang w:val="pt_PT" w:bidi="pt_PT"/>
        </w:rPr>
        <w:t>1 Crônicas 27.8</w:t>
      </w:r>
      <w:r>
        <w:rPr>
          <w:lang w:val="pt_PT" w:bidi="pt_PT"/>
        </w:rPr>
        <w:t xml:space="preserve">. </w:t>
      </w:r>
      <w:r>
        <w:rPr>
          <w:i/>
          <w:lang w:val="pt_PT" w:bidi="pt_PT"/>
        </w:rPr>
        <w:t>Veja</w:t>
      </w:r>
      <w:r>
        <w:rPr>
          <w:lang w:val="pt_PT" w:bidi="pt_PT"/>
        </w:rPr>
        <w:t xml:space="preserve"> </w:t>
      </w:r>
      <w:r>
        <w:rPr>
          <w:lang w:val="pt_PT" w:bidi="pt_PT"/>
        </w:rPr>
        <w:t>Samá #4</w:t>
      </w:r>
      <w:r>
        <w:rPr>
          <w:lang w:val="pt_PT" w:bidi="pt_PT"/>
        </w:rPr>
        <w:t>.</w:t>
      </w:r>
      <w:r>
        <w:rPr>
          <w:lang w:val="pt_PT" w:bidi="pt_PT"/>
        </w:rPr>
      </w:r>
      <w:r>
        <w:rPr>
          <w:lang w:val="pt_PT" w:bidi="pt_PT"/>
        </w:rPr>
      </w:r>
    </w:p>
    <w:p>
      <w:pPr/>
      <w:r>
        <w:rPr>
          <w:lang w:val="pt_PT" w:bidi="pt_PT"/>
        </w:rPr>
      </w:r>
    </w:p>
    <w:p>
      <w:pPr>
        <w:pStyle w:val="Heading2"/>
      </w:pPr>
      <w:r>
        <w:rPr>
          <w:lang w:val="pt_PT" w:bidi="pt_PT"/>
        </w:rPr>
        <w:t>Sândalo</w:t>
      </w:r>
      <w:r>
        <w:rPr>
          <w:lang w:val="pt_PT" w:bidi="pt_PT"/>
        </w:rPr>
      </w:r>
    </w:p>
    <w:p>
      <w:pPr/>
      <w:r>
        <w:rPr>
          <w:lang w:val="pt_PT" w:bidi="pt_PT"/>
        </w:rPr>
      </w:r>
      <w:r>
        <w:rPr>
          <w:lang w:val="pt_PT" w:bidi="pt_PT"/>
        </w:rPr>
        <w:t xml:space="preserve">A tradução de algumas Bíblias em português para "aloés" em </w:t>
      </w:r>
      <w:r>
        <w:rPr>
          <w:lang w:val="pt_PT" w:bidi="pt_PT"/>
        </w:rPr>
        <w:t>Números 24.6</w:t>
      </w:r>
      <w:r>
        <w:rPr>
          <w:lang w:val="pt_PT" w:bidi="pt_PT"/>
        </w:rPr>
        <w:t>.</w:t>
      </w:r>
    </w:p>
    <w:p>
      <w:pPr/>
      <w:r>
        <w:rPr>
          <w:lang w:val="pt_PT" w:bidi="pt_PT"/>
        </w:rPr>
      </w:r>
      <w:r>
        <w:rPr>
          <w:i/>
          <w:lang w:val="pt_PT" w:bidi="pt_PT"/>
        </w:rPr>
        <w:t xml:space="preserve">Veja </w:t>
      </w:r>
      <w:r>
        <w:rPr>
          <w:lang w:val="pt_PT" w:bidi="pt_PT"/>
        </w:rPr>
        <w:t>Plantas (aloés)</w:t>
      </w:r>
      <w:r>
        <w:rPr>
          <w:lang w:val="pt_PT" w:bidi="pt_PT"/>
        </w:rPr>
        <w:t>.</w:t>
      </w:r>
      <w:r>
        <w:rPr>
          <w:lang w:val="pt_PT" w:bidi="pt_PT"/>
        </w:rPr>
      </w:r>
      <w:r>
        <w:rPr>
          <w:lang w:val="pt_PT" w:bidi="pt_PT"/>
        </w:rPr>
      </w:r>
    </w:p>
    <w:p>
      <w:pPr/>
      <w:r>
        <w:rPr>
          <w:lang w:val="pt_PT" w:bidi="pt_PT"/>
        </w:rPr>
      </w:r>
    </w:p>
    <w:p>
      <w:pPr>
        <w:pStyle w:val="Heading2"/>
      </w:pPr>
      <w:r>
        <w:rPr>
          <w:lang w:val="pt_PT" w:bidi="pt_PT"/>
        </w:rPr>
        <w:t>Sândalo</w:t>
      </w:r>
      <w:r>
        <w:rPr>
          <w:lang w:val="pt_PT" w:bidi="pt_PT"/>
        </w:rPr>
      </w:r>
    </w:p>
    <w:p>
      <w:pPr/>
      <w:r>
        <w:rPr>
          <w:lang w:val="pt_PT" w:bidi="pt_PT"/>
        </w:rPr>
      </w:r>
      <w:r>
        <w:rPr>
          <w:i/>
          <w:lang w:val="pt_PT" w:bidi="pt_PT"/>
        </w:rPr>
        <w:t>Veja</w:t>
      </w:r>
      <w:r>
        <w:rPr>
          <w:lang w:val="pt_PT" w:bidi="pt_PT"/>
        </w:rPr>
        <w:t xml:space="preserve"> </w:t>
      </w:r>
      <w:r>
        <w:rPr>
          <w:lang w:val="pt_PT" w:bidi="pt_PT"/>
        </w:rPr>
        <w:t>Plantas (almugue)</w:t>
      </w:r>
      <w:r>
        <w:rPr>
          <w:lang w:val="pt_PT" w:bidi="pt_PT"/>
        </w:rPr>
        <w:t>.</w:t>
      </w:r>
      <w:r>
        <w:rPr>
          <w:lang w:val="pt_PT" w:bidi="pt_PT"/>
        </w:rPr>
      </w:r>
      <w:r>
        <w:rPr>
          <w:lang w:val="pt_PT" w:bidi="pt_PT"/>
        </w:rPr>
      </w:r>
    </w:p>
    <w:p>
      <w:pPr/>
      <w:r>
        <w:rPr>
          <w:lang w:val="pt_PT" w:bidi="pt_PT"/>
        </w:rPr>
      </w:r>
    </w:p>
    <w:p>
      <w:pPr>
        <w:pStyle w:val="Heading2"/>
      </w:pPr>
      <w:r>
        <w:rPr>
          <w:lang w:val="pt_PT" w:bidi="pt_PT"/>
        </w:rPr>
        <w:t>Sangar</w:t>
      </w:r>
      <w:r>
        <w:rPr>
          <w:lang w:val="pt_PT" w:bidi="pt_PT"/>
        </w:rPr>
      </w:r>
    </w:p>
    <w:p>
      <w:pPr/>
      <w:r>
        <w:rPr>
          <w:lang w:val="pt_PT" w:bidi="pt_PT"/>
        </w:rPr>
      </w:r>
      <w:r>
        <w:rPr>
          <w:lang w:val="pt_PT" w:bidi="pt_PT"/>
        </w:rPr>
        <w:t>Filho de Anate de Bete-Anate; um juiz de Israel. Duas breves referências no AT (</w:t>
      </w:r>
      <w:r>
        <w:rPr>
          <w:lang w:val="pt_PT" w:bidi="pt_PT"/>
        </w:rPr>
        <w:t>Jz 3.31</w:t>
      </w:r>
      <w:r>
        <w:rPr>
          <w:lang w:val="pt_PT" w:bidi="pt_PT"/>
        </w:rPr>
        <w:t xml:space="preserve">; </w:t>
      </w:r>
      <w:r>
        <w:rPr>
          <w:lang w:val="pt_PT" w:bidi="pt_PT"/>
        </w:rPr>
        <w:t>5.6</w:t>
      </w:r>
      <w:r>
        <w:rPr>
          <w:lang w:val="pt_PT" w:bidi="pt_PT"/>
        </w:rPr>
        <w:t xml:space="preserve">) nos dizem pouco sobre o homem, exceto por sua principal façanha: a morte de 600 filisteus com um aguilhão de bois. Como tal feito foi realizado não está registrado. O aguilhão poderia ter uma ponta de metal afiada e pode ter sido usada como uma lança. O momento da referência indica que seus feitos ocorreram no início do período de assentamento filisteu em Canaã. </w:t>
      </w:r>
      <w:r>
        <w:rPr>
          <w:lang w:val="pt_PT" w:bidi="pt_PT"/>
        </w:rPr>
        <w:t>Jz 5.6</w:t>
      </w:r>
      <w:r>
        <w:rPr>
          <w:lang w:val="pt_PT" w:bidi="pt_PT"/>
        </w:rPr>
        <w:t xml:space="preserve"> o colocaria antes da batalha de Quisom (c 1125 a.C.).</w:t>
      </w:r>
    </w:p>
    <w:p>
      <w:pPr/>
      <w:r>
        <w:rPr>
          <w:lang w:val="pt_PT" w:bidi="pt_PT"/>
        </w:rPr>
      </w:r>
      <w:r>
        <w:rPr>
          <w:i/>
          <w:lang w:val="pt_PT" w:bidi="pt_PT"/>
        </w:rPr>
        <w:t>Veja também</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Sangar-Nebo</w:t>
      </w:r>
      <w:r>
        <w:rPr>
          <w:lang w:val="pt_PT" w:bidi="pt_PT"/>
        </w:rPr>
      </w:r>
    </w:p>
    <w:p>
      <w:pPr/>
      <w:r>
        <w:rPr>
          <w:lang w:val="pt_PT" w:bidi="pt_PT"/>
        </w:rPr>
      </w:r>
      <w:r>
        <w:rPr>
          <w:lang w:val="pt_PT" w:bidi="pt_PT"/>
        </w:rPr>
        <w:t>Príncipe babilônico que participou com Nabucodonosor e o exército caldeu na conquista de Jerusalém após um cerco de três anos, de 588 a 586 a.C. (</w:t>
      </w:r>
      <w:r>
        <w:rPr>
          <w:lang w:val="pt_PT" w:bidi="pt_PT"/>
        </w:rPr>
        <w:t>Jr 39.3</w:t>
      </w:r>
      <w:r>
        <w:rPr>
          <w:lang w:val="pt_PT" w:bidi="pt_PT"/>
        </w:rPr>
        <w:t>).</w:t>
      </w:r>
      <w:r>
        <w:rPr>
          <w:lang w:val="pt_PT" w:bidi="pt_PT"/>
        </w:rPr>
      </w:r>
      <w:r>
        <w:rPr>
          <w:lang w:val="pt_PT" w:bidi="pt_PT"/>
        </w:rPr>
      </w:r>
    </w:p>
    <w:p>
      <w:pPr/>
      <w:r>
        <w:rPr>
          <w:lang w:val="pt_PT" w:bidi="pt_PT"/>
        </w:rPr>
      </w:r>
    </w:p>
    <w:p>
      <w:pPr>
        <w:pStyle w:val="Heading2"/>
      </w:pPr>
      <w:r>
        <w:rPr>
          <w:lang w:val="pt_PT" w:bidi="pt_PT"/>
        </w:rPr>
        <w:t>Sangue</w:t>
      </w:r>
      <w:r>
        <w:rPr>
          <w:lang w:val="pt_PT" w:bidi="pt_PT"/>
        </w:rPr>
      </w:r>
    </w:p>
    <w:p>
      <w:pPr/>
      <w:r>
        <w:rPr>
          <w:lang w:val="pt_PT" w:bidi="pt_PT"/>
        </w:rPr>
      </w:r>
      <w:r>
        <w:rPr>
          <w:lang w:val="pt_PT" w:bidi="pt_PT"/>
        </w:rPr>
        <w:t>O sangue é o fluido vermelho que circula nos corpos de pessoas e animais.</w:t>
      </w:r>
    </w:p>
    <w:p>
      <w:pPr/>
      <w:r>
        <w:rPr>
          <w:lang w:val="pt_PT" w:bidi="pt_PT"/>
        </w:rPr>
      </w:r>
      <w:r>
        <w:rPr>
          <w:lang w:val="pt_PT" w:bidi="pt_PT"/>
        </w:rPr>
        <w:t>Na Bíblia, a palavra "sangue" possui vários significados além de sua definição física. Às vezes, descreve a cor vermelha: “O sol se converterá em trevas, e a lua em sangue” (</w:t>
      </w:r>
      <w:r>
        <w:rPr>
          <w:lang w:val="pt_PT" w:bidi="pt_PT"/>
        </w:rPr>
        <w:t>At 2.20</w:t>
      </w:r>
      <w:r>
        <w:rPr>
          <w:lang w:val="pt_PT" w:bidi="pt_PT"/>
        </w:rPr>
        <w:t xml:space="preserve">). Também pode significar vinho, como em </w:t>
      </w:r>
      <w:r>
        <w:rPr>
          <w:lang w:val="pt_PT" w:bidi="pt_PT"/>
        </w:rPr>
        <w:t>Deuteronômio 32.14</w:t>
      </w:r>
      <w:r>
        <w:rPr>
          <w:lang w:val="pt_PT" w:bidi="pt_PT"/>
        </w:rPr>
        <w:t xml:space="preserve"> ("vinho" aqui é literalmente "o sangue das uvas" no hebraico original).</w:t>
      </w:r>
    </w:p>
    <w:p>
      <w:pPr/>
      <w:r>
        <w:rPr>
          <w:lang w:val="pt_PT" w:bidi="pt_PT"/>
        </w:rPr>
      </w:r>
      <w:r>
        <w:rPr>
          <w:lang w:val="pt_PT" w:bidi="pt_PT"/>
        </w:rPr>
        <w:t>Quando a Bíblia usa a frase "carne e sangue", ela se refere a seres humanos comuns. Por exemplo, quando Jesus disse a Pedro que "isso não foi revelado a você por carne e sangue, mas por Meu Pai no céu", ele quis dizer que nenhuma pessoa comum contou a Pedro (</w:t>
      </w:r>
      <w:r>
        <w:rPr>
          <w:lang w:val="pt_PT" w:bidi="pt_PT"/>
        </w:rPr>
        <w:t>Mt 16.17</w:t>
      </w:r>
      <w:r>
        <w:rPr>
          <w:lang w:val="pt_PT" w:bidi="pt_PT"/>
        </w:rPr>
        <w:t xml:space="preserve">; veja também </w:t>
      </w:r>
      <w:r>
        <w:rPr>
          <w:lang w:val="pt_PT" w:bidi="pt_PT"/>
        </w:rPr>
        <w:t>1Co 15.50</w:t>
      </w:r>
      <w:r>
        <w:rPr>
          <w:lang w:val="pt_PT" w:bidi="pt_PT"/>
        </w:rPr>
        <w:t xml:space="preserve">; </w:t>
      </w:r>
      <w:r>
        <w:rPr>
          <w:lang w:val="pt_PT" w:bidi="pt_PT"/>
        </w:rPr>
        <w:t>Gl 1.16</w:t>
      </w:r>
      <w:r>
        <w:rPr>
          <w:lang w:val="pt_PT" w:bidi="pt_PT"/>
        </w:rPr>
        <w:t xml:space="preserve">; </w:t>
      </w:r>
      <w:r>
        <w:rPr>
          <w:lang w:val="pt_PT" w:bidi="pt_PT"/>
        </w:rPr>
        <w:t>Ef 6.12</w:t>
      </w:r>
      <w:r>
        <w:rPr>
          <w:lang w:val="pt_PT" w:bidi="pt_PT"/>
        </w:rPr>
        <w:t>). Isso veio de Deus. Após trair Jesus, Judas reconheceu que havia "pecado ao trair sangue inocente" (</w:t>
      </w:r>
      <w:r>
        <w:rPr>
          <w:lang w:val="pt_PT" w:bidi="pt_PT"/>
        </w:rPr>
        <w:t>Mt 27.4</w:t>
      </w:r>
      <w:r>
        <w:rPr>
          <w:lang w:val="pt_PT" w:bidi="pt_PT"/>
        </w:rPr>
        <w:t>). Nessas passagens, "sangue" significa uma vida natural em vez de uma vida espiritual ou divina.</w:t>
      </w:r>
    </w:p>
    <w:p>
      <w:pPr>
        <w:pStyle w:val="Heading3"/>
      </w:pPr>
      <w:r>
        <w:rPr>
          <w:lang w:val="pt_PT" w:bidi="pt_PT"/>
        </w:rPr>
        <w:t>A Conexão entre sangue e vida</w:t>
      </w:r>
    </w:p>
    <w:p>
      <w:pPr/>
      <w:r>
        <w:rPr>
          <w:lang w:val="pt_PT" w:bidi="pt_PT"/>
        </w:rPr>
      </w:r>
      <w:r>
        <w:rPr>
          <w:lang w:val="pt_PT" w:bidi="pt_PT"/>
        </w:rPr>
        <w:t xml:space="preserve">“Sangue” também é usado no sentido de derramamento de sangue, como em assassinato. </w:t>
      </w:r>
      <w:r>
        <w:rPr>
          <w:lang w:val="pt_PT" w:bidi="pt_PT"/>
        </w:rPr>
        <w:t>Salmo 9.12</w:t>
      </w:r>
      <w:r>
        <w:rPr>
          <w:lang w:val="pt_PT" w:bidi="pt_PT"/>
        </w:rPr>
        <w:t xml:space="preserve"> fala de um “Vingador do derramamento de sangue”. </w:t>
      </w:r>
      <w:r>
        <w:rPr>
          <w:lang w:val="pt_PT" w:bidi="pt_PT"/>
        </w:rPr>
        <w:t>Gênesis 37.26</w:t>
      </w:r>
      <w:r>
        <w:rPr>
          <w:lang w:val="pt_PT" w:bidi="pt_PT"/>
        </w:rPr>
        <w:t xml:space="preserve"> refere-se aos irmãos que encobrem o sangue de José, querendo dizer assassiná-lo. Estar “sobrecarregado pela culpa de sangue” significa ser culpado de assassinato (</w:t>
      </w:r>
      <w:r>
        <w:rPr>
          <w:lang w:val="pt_PT" w:bidi="pt_PT"/>
        </w:rPr>
        <w:t>Pv 28.17</w:t>
      </w:r>
      <w:r>
        <w:rPr>
          <w:lang w:val="pt_PT" w:bidi="pt_PT"/>
        </w:rPr>
        <w:t>). Antes de Jesus ser crucificado, Pilatos disse: “Estou inocente do sangue deste homem" (</w:t>
      </w:r>
      <w:r>
        <w:rPr>
          <w:lang w:val="pt_PT" w:bidi="pt_PT"/>
        </w:rPr>
        <w:t>Mt 27.24–25</w:t>
      </w:r>
      <w:r>
        <w:rPr>
          <w:lang w:val="pt_PT" w:bidi="pt_PT"/>
        </w:rPr>
        <w:t>). Assim, a ideia de morte violenta está regularmente conectada com sangue.</w:t>
      </w:r>
    </w:p>
    <w:p>
      <w:pPr/>
      <w:r>
        <w:rPr>
          <w:lang w:val="pt_PT" w:bidi="pt_PT"/>
        </w:rPr>
      </w:r>
      <w:r>
        <w:rPr>
          <w:lang w:val="pt_PT" w:bidi="pt_PT"/>
        </w:rPr>
        <w:t>Essa lógica faz sentido porque sangue e vida estão conectados. Três passagens no Antigo Testamento mostram uma conexão entre sangue e vida:</w:t>
      </w:r>
    </w:p>
    <w:p>
      <w:pPr>
        <w:pStyle w:val="ListBullet"/>
        <w:spacing w:line="240" w:lineRule="auto"/>
        <w:ind w:left="720"/>
      </w:pPr>
      <w:r>
        <w:rPr>
          <w:lang w:val="pt_PT" w:bidi="pt_PT"/>
        </w:rPr>
      </w:r>
      <w:r>
        <w:rPr>
          <w:lang w:val="pt_PT" w:bidi="pt_PT"/>
        </w:rPr>
        <w:t>“Mas você não deve comer carne com seu sangue vital ainda nela” (</w:t>
      </w:r>
      <w:r>
        <w:rPr>
          <w:lang w:val="pt_PT" w:bidi="pt_PT"/>
        </w:rPr>
        <w:t>Gn 9.4</w:t>
      </w:r>
      <w:r>
        <w:rPr>
          <w:lang w:val="pt_PT" w:bidi="pt_PT"/>
        </w:rPr>
        <w:t>)</w:t>
      </w:r>
    </w:p>
    <w:p>
      <w:pPr>
        <w:pStyle w:val="ListBullet"/>
        <w:spacing w:line="240" w:lineRule="auto"/>
        <w:ind w:left="720"/>
      </w:pPr>
      <w:r>
        <w:rPr>
          <w:lang w:val="pt_PT" w:bidi="pt_PT"/>
        </w:rPr>
      </w:r>
      <w:r>
        <w:rPr>
          <w:lang w:val="pt_PT" w:bidi="pt_PT"/>
        </w:rPr>
        <w:t>“Pois a vida da carne está no sangue" (</w:t>
      </w:r>
      <w:r>
        <w:rPr>
          <w:lang w:val="pt_PT" w:bidi="pt_PT"/>
        </w:rPr>
        <w:t>Lv 17.11</w:t>
      </w:r>
      <w:r>
        <w:rPr>
          <w:lang w:val="pt_PT" w:bidi="pt_PT"/>
        </w:rPr>
        <w:t>)</w:t>
      </w:r>
    </w:p>
    <w:p>
      <w:pPr>
        <w:pStyle w:val="ListBullet"/>
        <w:spacing w:line="240" w:lineRule="auto"/>
        <w:ind w:left="720"/>
      </w:pPr>
      <w:r>
        <w:rPr>
          <w:lang w:val="pt_PT" w:bidi="pt_PT"/>
        </w:rPr>
      </w:r>
      <w:r>
        <w:rPr>
          <w:lang w:val="pt_PT" w:bidi="pt_PT"/>
        </w:rPr>
        <w:t>“Apenas certifique-se de não comer o sangue, porque o sangue é a vida” (</w:t>
      </w:r>
      <w:r>
        <w:rPr>
          <w:lang w:val="pt_PT" w:bidi="pt_PT"/>
        </w:rPr>
        <w:t>Dt 12.23</w:t>
      </w:r>
      <w:r>
        <w:rPr>
          <w:lang w:val="pt_PT" w:bidi="pt_PT"/>
        </w:rPr>
        <w:t>).</w:t>
      </w:r>
    </w:p>
    <w:p>
      <w:pPr/>
      <w:r>
        <w:rPr>
          <w:lang w:val="pt_PT" w:bidi="pt_PT"/>
        </w:rPr>
      </w:r>
      <w:r>
        <w:rPr>
          <w:lang w:val="pt_PT" w:bidi="pt_PT"/>
        </w:rPr>
        <w:t xml:space="preserve">Deus cria toda a vida, então derramar sangue é algo sério. O sangue é sagrado, por isso é proibido comer (veja </w:t>
      </w:r>
      <w:r>
        <w:rPr>
          <w:lang w:val="pt_PT" w:bidi="pt_PT"/>
        </w:rPr>
        <w:t>At 15.20</w:t>
      </w:r>
      <w:r>
        <w:rPr>
          <w:lang w:val="pt_PT" w:bidi="pt_PT"/>
        </w:rPr>
        <w:t>). O sangue simboliza a vida que Deus nos dá.</w:t>
      </w:r>
    </w:p>
    <w:p>
      <w:pPr>
        <w:pStyle w:val="Heading3"/>
      </w:pPr>
      <w:r>
        <w:rPr>
          <w:lang w:val="pt_PT" w:bidi="pt_PT"/>
        </w:rPr>
        <w:t>Sangue nos sacrifícios</w:t>
      </w:r>
    </w:p>
    <w:p>
      <w:pPr/>
      <w:r>
        <w:rPr>
          <w:lang w:val="pt_PT" w:bidi="pt_PT"/>
        </w:rPr>
      </w:r>
      <w:r>
        <w:rPr>
          <w:lang w:val="pt_PT" w:bidi="pt_PT"/>
        </w:rPr>
        <w:t>O sangue era muito importante nos sacrifícios religiosos porque representava a vida. No Dia da Expiação, os sacerdotes aspergiam sangue de touro e cabra no altar (</w:t>
      </w:r>
      <w:r>
        <w:rPr>
          <w:lang w:val="pt_PT" w:bidi="pt_PT"/>
        </w:rPr>
        <w:t>Lv 16</w:t>
      </w:r>
      <w:r>
        <w:rPr>
          <w:lang w:val="pt_PT" w:bidi="pt_PT"/>
        </w:rPr>
        <w:t>). O sangue (vida) era derramado na morte. A vida do animal era entregue pela vida do povo. O pecado do povo era transferido para o animal através do sacrifício, permitindo que o julgamento completo e as reparações fossem feitas. Essa ideia de transferência também é mostrada pelo bode expiatório na mesma cerimônia (</w:t>
      </w:r>
      <w:r>
        <w:rPr>
          <w:lang w:val="pt_PT" w:bidi="pt_PT"/>
        </w:rPr>
        <w:t>Lv 16.20–22</w:t>
      </w:r>
      <w:r>
        <w:rPr>
          <w:lang w:val="pt_PT" w:bidi="pt_PT"/>
        </w:rPr>
        <w:t>). Na primeira Páscoa, o sangue tinha o mesmo significado (</w:t>
      </w:r>
      <w:r>
        <w:rPr>
          <w:lang w:val="pt_PT" w:bidi="pt_PT"/>
        </w:rPr>
        <w:t>Êx 12.1–13</w:t>
      </w:r>
      <w:r>
        <w:rPr>
          <w:lang w:val="pt_PT" w:bidi="pt_PT"/>
        </w:rPr>
        <w:t>). O sangue do animal na porta significava que uma morte já havia ocorrido, permitindo que o anjo da morte passasse por cima.</w:t>
      </w:r>
    </w:p>
    <w:p>
      <w:pPr/>
      <w:r>
        <w:rPr>
          <w:lang w:val="pt_PT" w:bidi="pt_PT"/>
        </w:rPr>
      </w:r>
      <w:r>
        <w:rPr>
          <w:lang w:val="pt_PT" w:bidi="pt_PT"/>
        </w:rPr>
        <w:t xml:space="preserve">O sangue também se torna a melhor oferta para Deus. Em </w:t>
      </w:r>
      <w:r>
        <w:rPr>
          <w:lang w:val="pt_PT" w:bidi="pt_PT"/>
        </w:rPr>
        <w:t>Êxodo 24</w:t>
      </w:r>
      <w:r>
        <w:rPr>
          <w:lang w:val="pt_PT" w:bidi="pt_PT"/>
        </w:rPr>
        <w:t>, depois que o povo concordou com a aliança (ou acordo), Moisés derramou metade do sangue sacrificial no altar e o restante sobre eles. Ele fez isso enquanto dizia: “Este é o sangue da aliança que o Senhor fez com vocês de acordo com todas estas palavras” (</w:t>
      </w:r>
      <w:r>
        <w:rPr>
          <w:lang w:val="pt_PT" w:bidi="pt_PT"/>
        </w:rPr>
        <w:t>Êx 24.8</w:t>
      </w:r>
      <w:r>
        <w:rPr>
          <w:lang w:val="pt_PT" w:bidi="pt_PT"/>
        </w:rPr>
        <w:t>). Quando o sangue foi aspergido tanto no altar quanto no povo, mostrou que Deus e os israelitas fizeram um acordo juntos (isso é chamado de "relação de aliança").</w:t>
      </w:r>
    </w:p>
    <w:p>
      <w:pPr/>
      <w:r>
        <w:rPr>
          <w:lang w:val="pt_PT" w:bidi="pt_PT"/>
        </w:rPr>
      </w:r>
      <w:r>
        <w:rPr>
          <w:lang w:val="pt_PT" w:bidi="pt_PT"/>
        </w:rPr>
        <w:t>Nas cerimônias religiosas de Israel, o sangue tinha vários significados. Ele poderia representar:</w:t>
      </w:r>
    </w:p>
    <w:p>
      <w:pPr>
        <w:pStyle w:val="ListBullet"/>
        <w:spacing w:line="240" w:lineRule="auto"/>
        <w:ind w:left="720"/>
      </w:pPr>
      <w:r>
        <w:rPr>
          <w:lang w:val="pt_PT" w:bidi="pt_PT"/>
        </w:rPr>
      </w:r>
      <w:r>
        <w:rPr>
          <w:lang w:val="pt_PT" w:bidi="pt_PT"/>
        </w:rPr>
        <w:t>Morte (o término da vida natural)</w:t>
      </w:r>
    </w:p>
    <w:p>
      <w:pPr>
        <w:pStyle w:val="ListBullet"/>
        <w:spacing w:line="240" w:lineRule="auto"/>
        <w:ind w:left="720"/>
      </w:pPr>
      <w:r>
        <w:rPr>
          <w:lang w:val="pt_PT" w:bidi="pt_PT"/>
        </w:rPr>
      </w:r>
      <w:r>
        <w:rPr>
          <w:lang w:val="pt_PT" w:bidi="pt_PT"/>
        </w:rPr>
        <w:t>Julgamento (quando Deus decide se alguém agiu corretamente ou incorretamente)</w:t>
      </w:r>
    </w:p>
    <w:p>
      <w:pPr>
        <w:pStyle w:val="ListBullet"/>
        <w:spacing w:line="240" w:lineRule="auto"/>
        <w:ind w:left="720"/>
      </w:pPr>
      <w:r>
        <w:rPr>
          <w:lang w:val="pt_PT" w:bidi="pt_PT"/>
        </w:rPr>
      </w:r>
      <w:r>
        <w:rPr>
          <w:lang w:val="pt_PT" w:bidi="pt_PT"/>
        </w:rPr>
        <w:t>Sacrifício (oferecendo um presente a Deus)</w:t>
      </w:r>
    </w:p>
    <w:p>
      <w:pPr>
        <w:pStyle w:val="ListBullet"/>
        <w:spacing w:line="240" w:lineRule="auto"/>
        <w:ind w:left="720"/>
      </w:pPr>
      <w:r>
        <w:rPr>
          <w:lang w:val="pt_PT" w:bidi="pt_PT"/>
        </w:rPr>
      </w:r>
      <w:r>
        <w:rPr>
          <w:lang w:val="pt_PT" w:bidi="pt_PT"/>
        </w:rPr>
        <w:t>Substituição (uma vida entregue para salvar outra)</w:t>
      </w:r>
    </w:p>
    <w:p>
      <w:pPr>
        <w:pStyle w:val="ListBullet"/>
        <w:spacing w:line="240" w:lineRule="auto"/>
        <w:ind w:left="720"/>
      </w:pPr>
      <w:r>
        <w:rPr>
          <w:lang w:val="pt_PT" w:bidi="pt_PT"/>
        </w:rPr>
      </w:r>
      <w:r>
        <w:rPr>
          <w:lang w:val="pt_PT" w:bidi="pt_PT"/>
        </w:rPr>
        <w:t>Redenção (ser liberto do pecado)</w:t>
      </w:r>
    </w:p>
    <w:p>
      <w:pPr/>
      <w:r>
        <w:rPr>
          <w:lang w:val="pt_PT" w:bidi="pt_PT"/>
        </w:rPr>
      </w:r>
      <w:r>
        <w:rPr>
          <w:lang w:val="pt_PT" w:bidi="pt_PT"/>
        </w:rPr>
        <w:t>A vida com Deus foi possibilitada pelo sangue de Cristo.</w:t>
      </w:r>
    </w:p>
    <w:p>
      <w:pPr>
        <w:pStyle w:val="Heading3"/>
      </w:pPr>
      <w:r>
        <w:rPr>
          <w:lang w:val="pt_PT" w:bidi="pt_PT"/>
        </w:rPr>
        <w:t>O sangue de Cristo</w:t>
      </w:r>
    </w:p>
    <w:p>
      <w:pPr/>
      <w:r>
        <w:rPr>
          <w:lang w:val="pt_PT" w:bidi="pt_PT"/>
        </w:rPr>
      </w:r>
      <w:r>
        <w:rPr>
          <w:lang w:val="pt_PT" w:bidi="pt_PT"/>
        </w:rPr>
        <w:t xml:space="preserve">No Novo Testamento, além das referências a questões médicas (por exemplo, </w:t>
      </w:r>
      <w:r>
        <w:rPr>
          <w:lang w:val="pt_PT" w:bidi="pt_PT"/>
        </w:rPr>
        <w:t>Mt 9.20</w:t>
      </w:r>
      <w:r>
        <w:rPr>
          <w:lang w:val="pt_PT" w:bidi="pt_PT"/>
        </w:rPr>
        <w:t xml:space="preserve">) e assassinato (por exemplo, </w:t>
      </w:r>
      <w:r>
        <w:rPr>
          <w:lang w:val="pt_PT" w:bidi="pt_PT"/>
        </w:rPr>
        <w:t>At 22.20</w:t>
      </w:r>
      <w:r>
        <w:rPr>
          <w:lang w:val="pt_PT" w:bidi="pt_PT"/>
        </w:rPr>
        <w:t>), o foco está no sangue de Cristo. Esta é uma referência às ideias do Antigo Testamento. Os Evangelhos sinóticos (Mateus, Marcos e Lucas) dizem que na Santa Ceia, Jesus falou sobre seu sangue como uma nova aliança (</w:t>
      </w:r>
      <w:r>
        <w:rPr>
          <w:lang w:val="pt_PT" w:bidi="pt_PT"/>
        </w:rPr>
        <w:t>Mt 26.28</w:t>
      </w:r>
      <w:r>
        <w:rPr>
          <w:lang w:val="pt_PT" w:bidi="pt_PT"/>
        </w:rPr>
        <w:t xml:space="preserve">; </w:t>
      </w:r>
      <w:r>
        <w:rPr>
          <w:lang w:val="pt_PT" w:bidi="pt_PT"/>
        </w:rPr>
        <w:t>Mc 14.24</w:t>
      </w:r>
      <w:r>
        <w:rPr>
          <w:lang w:val="pt_PT" w:bidi="pt_PT"/>
        </w:rPr>
        <w:t xml:space="preserve">; </w:t>
      </w:r>
      <w:r>
        <w:rPr>
          <w:lang w:val="pt_PT" w:bidi="pt_PT"/>
        </w:rPr>
        <w:t>Lc 22.20</w:t>
      </w:r>
      <w:r>
        <w:rPr>
          <w:lang w:val="pt_PT" w:bidi="pt_PT"/>
        </w:rPr>
        <w:t>). Isso mostra que sua morte foi um sacrifício. Jesus demonstra que sua morte teve um significado redentor. O Evangelho de João compartilha essa ideia, mas a descreve em termos diferentes: “Se não comerdes a carne e não beberdes o sangue do Filho do Homem, não tendes vida em vós” (</w:t>
      </w:r>
      <w:r>
        <w:rPr>
          <w:lang w:val="pt_PT" w:bidi="pt_PT"/>
        </w:rPr>
        <w:t>Jo 6.53</w:t>
      </w:r>
      <w:r>
        <w:rPr>
          <w:lang w:val="pt_PT" w:bidi="pt_PT"/>
        </w:rPr>
        <w:t xml:space="preserve">). Os crentes participam da morte e ressurreição de Jesus através da fé (veja também </w:t>
      </w:r>
      <w:r>
        <w:rPr>
          <w:lang w:val="pt_PT" w:bidi="pt_PT"/>
        </w:rPr>
        <w:t>1Co 10.16</w:t>
      </w:r>
      <w:r>
        <w:rPr>
          <w:lang w:val="pt_PT" w:bidi="pt_PT"/>
        </w:rPr>
        <w:t>).</w:t>
      </w:r>
    </w:p>
    <w:p>
      <w:pPr/>
      <w:r>
        <w:rPr>
          <w:lang w:val="pt_PT" w:bidi="pt_PT"/>
        </w:rPr>
      </w:r>
      <w:r>
        <w:rPr>
          <w:lang w:val="pt_PT" w:bidi="pt_PT"/>
        </w:rPr>
        <w:t>As cartas de Paulo também conectam o sangue com a morte de Cristo. Quando ele usava as palavras "sangue" ou "cruz", ele estava se referindo à morte de Jesus e como ela salva as pessoas. Por exemplo, ele escreveu que o "sangue na cruz" de Jesus trouxe paz (</w:t>
      </w:r>
      <w:r>
        <w:rPr>
          <w:lang w:val="pt_PT" w:bidi="pt_PT"/>
        </w:rPr>
        <w:t>Cl 1.20</w:t>
      </w:r>
      <w:r>
        <w:rPr>
          <w:lang w:val="pt_PT" w:bidi="pt_PT"/>
        </w:rPr>
        <w:t>). Ele também escreveu que as pessoas que antes estavam longe de Deus "foram aproximadas pelo sangue de Jesus Cristo" (</w:t>
      </w:r>
      <w:r>
        <w:rPr>
          <w:lang w:val="pt_PT" w:bidi="pt_PT"/>
        </w:rPr>
        <w:t>Ef 2.13</w:t>
      </w:r>
      <w:r>
        <w:rPr>
          <w:lang w:val="pt_PT" w:bidi="pt_PT"/>
        </w:rPr>
        <w:t>). Isso significava que tanto judeus quanto não judeus agora poderiam ter um relacionamento com Deus através da morte de Jesus.</w:t>
      </w:r>
    </w:p>
    <w:p>
      <w:pPr/>
      <w:r>
        <w:rPr>
          <w:lang w:val="pt_PT" w:bidi="pt_PT"/>
        </w:rPr>
      </w:r>
      <w:r>
        <w:rPr>
          <w:lang w:val="pt_PT" w:bidi="pt_PT"/>
        </w:rPr>
        <w:t>Paulo estava refletindo sobre o sacrifício do Dia da Expiação quando afirmou que Deus fez de Cristo um sacrifício expiatório (reconciliando as pessoas com Deus) por meio de seu sangue (</w:t>
      </w:r>
      <w:r>
        <w:rPr>
          <w:lang w:val="pt_PT" w:bidi="pt_PT"/>
        </w:rPr>
        <w:t>Rm 3.25</w:t>
      </w:r>
      <w:r>
        <w:rPr>
          <w:lang w:val="pt_PT" w:bidi="pt_PT"/>
        </w:rPr>
        <w:t xml:space="preserve">). Ele utiliza a linguagem de </w:t>
      </w:r>
      <w:r>
        <w:rPr>
          <w:lang w:val="pt_PT" w:bidi="pt_PT"/>
        </w:rPr>
        <w:t>Levítico 16</w:t>
      </w:r>
      <w:r>
        <w:rPr>
          <w:lang w:val="pt_PT" w:bidi="pt_PT"/>
        </w:rPr>
        <w:t>, que descreve o sacrifício judaico mais importante.</w:t>
      </w:r>
    </w:p>
    <w:p>
      <w:pPr/>
      <w:r>
        <w:rPr>
          <w:lang w:val="pt_PT" w:bidi="pt_PT"/>
        </w:rPr>
      </w:r>
      <w:r>
        <w:rPr>
          <w:lang w:val="pt_PT" w:bidi="pt_PT"/>
        </w:rPr>
        <w:t xml:space="preserve">Pedro também menciona o "sangue da aliança" (uma referência a </w:t>
      </w:r>
      <w:r>
        <w:rPr>
          <w:lang w:val="pt_PT" w:bidi="pt_PT"/>
        </w:rPr>
        <w:t>Êx 24</w:t>
      </w:r>
      <w:r>
        <w:rPr>
          <w:lang w:val="pt_PT" w:bidi="pt_PT"/>
        </w:rPr>
        <w:t>) ao escrever sobre os cristãos sendo aspergidos com o sangue de Cristo (</w:t>
      </w:r>
      <w:r>
        <w:rPr>
          <w:lang w:val="pt_PT" w:bidi="pt_PT"/>
        </w:rPr>
        <w:t>1Pe 1.2</w:t>
      </w:r>
      <w:r>
        <w:rPr>
          <w:lang w:val="pt_PT" w:bidi="pt_PT"/>
        </w:rPr>
        <w:t>). Ele afirma que os cristãos são redimidos pelo sangue de Jesus (</w:t>
      </w:r>
      <w:r>
        <w:rPr>
          <w:lang w:val="pt_PT" w:bidi="pt_PT"/>
        </w:rPr>
        <w:t>1Pe 1.9</w:t>
      </w:r>
      <w:r>
        <w:rPr>
          <w:lang w:val="pt_PT" w:bidi="pt_PT"/>
        </w:rPr>
        <w:t xml:space="preserve">). Ele descreve Cristo como "um cordeiro sem defeito ou mancha", provavelmente referindo-se ao servo em </w:t>
      </w:r>
      <w:r>
        <w:rPr>
          <w:lang w:val="pt_PT" w:bidi="pt_PT"/>
        </w:rPr>
        <w:t>Isaías 53</w:t>
      </w:r>
      <w:r>
        <w:rPr>
          <w:lang w:val="pt_PT" w:bidi="pt_PT"/>
        </w:rPr>
        <w:t xml:space="preserve"> ou ao cordeiro da Páscoa. Ambos esses textos têm significado redentor. O autor de Hebreus afirma que Cristo cumpriu o sistema de sacrifícios do Antigo Testamento, pois sua morte foi o maior sacrifício (</w:t>
      </w:r>
      <w:r>
        <w:rPr>
          <w:lang w:val="pt_PT" w:bidi="pt_PT"/>
        </w:rPr>
        <w:t>Hb 9.7–28</w:t>
      </w:r>
      <w:r>
        <w:rPr>
          <w:lang w:val="pt_PT" w:bidi="pt_PT"/>
        </w:rPr>
        <w:t xml:space="preserve">; </w:t>
      </w:r>
      <w:r>
        <w:rPr>
          <w:lang w:val="pt_PT" w:bidi="pt_PT"/>
        </w:rPr>
        <w:t>13.11–12</w:t>
      </w:r>
      <w:r>
        <w:rPr>
          <w:lang w:val="pt_PT" w:bidi="pt_PT"/>
        </w:rPr>
        <w:t>).</w:t>
      </w:r>
    </w:p>
    <w:p>
      <w:pPr/>
      <w:r>
        <w:rPr>
          <w:lang w:val="pt_PT" w:bidi="pt_PT"/>
        </w:rPr>
      </w:r>
      <w:r>
        <w:rPr>
          <w:lang w:val="pt_PT" w:bidi="pt_PT"/>
        </w:rPr>
        <w:t>As referências do Novo Testamento ao sangue de Cristo mostram a redenção completa que Deus alcançou na morte de seu Filho (</w:t>
      </w:r>
      <w:r>
        <w:rPr>
          <w:lang w:val="pt_PT" w:bidi="pt_PT"/>
        </w:rPr>
        <w:t>Hb 10.20</w:t>
      </w:r>
      <w:r>
        <w:rPr>
          <w:lang w:val="pt_PT" w:bidi="pt_PT"/>
        </w:rPr>
        <w:t>). Justiça e justificação (ser feito justo com Deus) foram ambas realizadas (</w:t>
      </w:r>
      <w:r>
        <w:rPr>
          <w:lang w:val="pt_PT" w:bidi="pt_PT"/>
        </w:rPr>
        <w:t>Rm 3.26</w:t>
      </w:r>
      <w:r>
        <w:rPr>
          <w:lang w:val="pt_PT" w:bidi="pt_PT"/>
        </w:rPr>
        <w:t>). O sangue de Cristo é o meio de redenção “uma vez por todas” (</w:t>
      </w:r>
      <w:r>
        <w:rPr>
          <w:lang w:val="pt_PT" w:bidi="pt_PT"/>
        </w:rPr>
        <w:t>Hb 9.26</w:t>
      </w:r>
      <w:r>
        <w:rPr>
          <w:lang w:val="pt_PT" w:bidi="pt_PT"/>
        </w:rPr>
        <w:t>).</w:t>
      </w:r>
    </w:p>
    <w:p>
      <w:pPr/>
      <w:r>
        <w:rPr>
          <w:lang w:val="pt_PT" w:bidi="pt_PT"/>
        </w:rPr>
      </w:r>
      <w:r>
        <w:rPr>
          <w:i/>
          <w:lang w:val="pt_PT" w:bidi="pt_PT"/>
        </w:rPr>
        <w:t>Veja</w:t>
      </w:r>
      <w:r>
        <w:rPr>
          <w:lang w:val="pt_PT" w:bidi="pt_PT"/>
        </w:rPr>
        <w:t xml:space="preserve"> </w:t>
      </w:r>
      <w:r>
        <w:rPr>
          <w:lang w:val="pt_PT" w:bidi="pt_PT"/>
        </w:rPr>
        <w:t>Expiação</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Sangue, Campo de</w:t>
      </w:r>
      <w:r>
        <w:rPr>
          <w:lang w:val="pt_PT" w:bidi="pt_PT"/>
        </w:rPr>
      </w:r>
    </w:p>
    <w:p>
      <w:pPr/>
      <w:r>
        <w:rPr>
          <w:lang w:val="pt_PT" w:bidi="pt_PT"/>
        </w:rPr>
      </w:r>
      <w:r>
        <w:rPr>
          <w:lang w:val="pt_PT" w:bidi="pt_PT"/>
        </w:rPr>
        <w:t>O nome dado ao campo que foi comprado com o “dinheiro de sangue” que Judas aceitou para trair Jesus (</w:t>
      </w:r>
      <w:r>
        <w:rPr>
          <w:lang w:val="pt_PT" w:bidi="pt_PT"/>
        </w:rPr>
        <w:t>Mt 27.8</w:t>
      </w:r>
      <w:r>
        <w:rPr>
          <w:lang w:val="pt_PT" w:bidi="pt_PT"/>
        </w:rPr>
        <w:t xml:space="preserve">; </w:t>
      </w:r>
      <w:r>
        <w:rPr>
          <w:lang w:val="pt_PT" w:bidi="pt_PT"/>
        </w:rPr>
        <w:t>At 1.19</w:t>
      </w:r>
      <w:r>
        <w:rPr>
          <w:lang w:val="pt_PT" w:bidi="pt_PT"/>
        </w:rPr>
        <w:t xml:space="preserve">). Os principais sacerdotes compraram o campo como um cemitério para estrangeiros (anteriormente, era chamado de campo do oleiro). Judas se enforcou, e seus intestinos se espalharam ali. Este relato usa a expressão aramaica </w:t>
      </w:r>
      <w:r>
        <w:rPr>
          <w:i/>
          <w:lang w:val="pt_PT" w:bidi="pt_PT"/>
        </w:rPr>
        <w:t>Akeldama</w:t>
      </w:r>
      <w:r>
        <w:rPr>
          <w:lang w:val="pt_PT" w:bidi="pt_PT"/>
        </w:rPr>
        <w:t xml:space="preserve"> (“Aceldama” na NTLH), traduzida como “campo de sangue”. O Akeldama está na encosta sul do vale de Hinom, perto do Vale do Cedrom.</w:t>
      </w:r>
      <w:r>
        <w:rPr>
          <w:lang w:val="pt_PT" w:bidi="pt_PT"/>
        </w:rPr>
      </w:r>
      <w:r>
        <w:rPr>
          <w:lang w:val="pt_PT" w:bidi="pt_PT"/>
        </w:rPr>
      </w:r>
    </w:p>
    <w:p>
      <w:pPr/>
      <w:r>
        <w:rPr>
          <w:lang w:val="pt_PT" w:bidi="pt_PT"/>
        </w:rPr>
      </w:r>
    </w:p>
    <w:p>
      <w:pPr>
        <w:pStyle w:val="Heading2"/>
      </w:pPr>
      <w:r>
        <w:rPr>
          <w:lang w:val="pt_PT" w:bidi="pt_PT"/>
        </w:rPr>
        <w:t>Sanguessuga</w:t>
      </w:r>
      <w:r>
        <w:rPr>
          <w:lang w:val="pt_PT" w:bidi="pt_PT"/>
        </w:rPr>
      </w:r>
    </w:p>
    <w:p>
      <w:pPr/>
      <w:r>
        <w:rPr>
          <w:lang w:val="pt_PT" w:bidi="pt_PT"/>
        </w:rPr>
      </w:r>
      <w:r>
        <w:rPr>
          <w:lang w:val="pt_PT" w:bidi="pt_PT"/>
        </w:rPr>
        <w:t xml:space="preserve">Verme segmentado e sugador de sangue, mencionado apenas em </w:t>
      </w:r>
      <w:r>
        <w:rPr>
          <w:lang w:val="pt_PT" w:bidi="pt_PT"/>
        </w:rPr>
        <w:t>Provérbios 30.15</w:t>
      </w:r>
      <w:r>
        <w:rPr>
          <w:lang w:val="pt_PT" w:bidi="pt_PT"/>
        </w:rPr>
        <w:t xml:space="preserve">.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Sanlai</w:t>
      </w:r>
      <w:r>
        <w:rPr>
          <w:lang w:val="pt_PT" w:bidi="pt_PT"/>
        </w:rPr>
      </w:r>
    </w:p>
    <w:p>
      <w:pPr/>
      <w:r>
        <w:rPr>
          <w:lang w:val="pt_PT" w:bidi="pt_PT"/>
        </w:rPr>
      </w:r>
      <w:r>
        <w:rPr>
          <w:lang w:val="pt_PT" w:bidi="pt_PT"/>
        </w:rPr>
        <w:t xml:space="preserve">Pai de uma família de servos do templo que retornou à terra de Canaã com Zorobabel após o cativeiro babilônico; também escrito como Salmai em </w:t>
      </w:r>
      <w:r>
        <w:rPr>
          <w:lang w:val="pt_PT" w:bidi="pt_PT"/>
        </w:rPr>
        <w:t>Esdras 2.46</w:t>
      </w:r>
      <w:r>
        <w:rPr>
          <w:lang w:val="pt_PT" w:bidi="pt_PT"/>
        </w:rPr>
        <w:t xml:space="preserve"> e </w:t>
      </w:r>
      <w:r>
        <w:rPr>
          <w:lang w:val="pt_PT" w:bidi="pt_PT"/>
        </w:rPr>
        <w:t>Neemias 7.48</w:t>
      </w:r>
      <w:r>
        <w:rPr>
          <w:lang w:val="pt_PT" w:bidi="pt_PT"/>
        </w:rPr>
        <w:t>.</w:t>
      </w:r>
      <w:r>
        <w:rPr>
          <w:lang w:val="pt_PT" w:bidi="pt_PT"/>
        </w:rPr>
      </w:r>
      <w:r>
        <w:rPr>
          <w:lang w:val="pt_PT" w:bidi="pt_PT"/>
        </w:rPr>
      </w:r>
    </w:p>
    <w:p>
      <w:pPr/>
      <w:r>
        <w:rPr>
          <w:lang w:val="pt_PT" w:bidi="pt_PT"/>
        </w:rPr>
      </w:r>
    </w:p>
    <w:p>
      <w:pPr>
        <w:pStyle w:val="Heading2"/>
      </w:pPr>
      <w:r>
        <w:rPr>
          <w:lang w:val="pt_PT" w:bidi="pt_PT"/>
        </w:rPr>
        <w:t>Sansana</w:t>
      </w:r>
      <w:r>
        <w:rPr>
          <w:lang w:val="pt_PT" w:bidi="pt_PT"/>
        </w:rPr>
      </w:r>
    </w:p>
    <w:p>
      <w:pPr/>
      <w:r>
        <w:rPr>
          <w:lang w:val="pt_PT" w:bidi="pt_PT"/>
        </w:rPr>
      </w:r>
      <w:r>
        <w:rPr>
          <w:lang w:val="pt_PT" w:bidi="pt_PT"/>
        </w:rPr>
        <w:t>Uma das 29 cidades na extremidade sul da terra herdada pelos filhos de Judá (</w:t>
      </w:r>
      <w:r>
        <w:rPr>
          <w:lang w:val="pt_PT" w:bidi="pt_PT"/>
        </w:rPr>
        <w:t>Js 15.31</w:t>
      </w:r>
      <w:r>
        <w:rPr>
          <w:lang w:val="pt_PT" w:bidi="pt_PT"/>
        </w:rPr>
        <w:t>). É possivelmente a mesma cidade que Hazar-Susa, mencionada em uma descrição paralela do território atribuído a Simeão dentro da herança de Judá (</w:t>
      </w:r>
      <w:r>
        <w:rPr>
          <w:lang w:val="pt_PT" w:bidi="pt_PT"/>
        </w:rPr>
        <w:t>19.5</w:t>
      </w:r>
      <w:r>
        <w:rPr>
          <w:lang w:val="pt_PT" w:bidi="pt_PT"/>
        </w:rPr>
        <w:t>).</w:t>
      </w:r>
      <w:r>
        <w:rPr>
          <w:lang w:val="pt_PT" w:bidi="pt_PT"/>
        </w:rPr>
      </w:r>
      <w:r>
        <w:rPr>
          <w:lang w:val="pt_PT" w:bidi="pt_PT"/>
        </w:rPr>
      </w:r>
    </w:p>
    <w:p>
      <w:pPr/>
      <w:r>
        <w:rPr>
          <w:lang w:val="pt_PT" w:bidi="pt_PT"/>
        </w:rPr>
      </w:r>
    </w:p>
    <w:p>
      <w:pPr>
        <w:pStyle w:val="Heading2"/>
      </w:pPr>
      <w:r>
        <w:rPr>
          <w:lang w:val="pt_PT" w:bidi="pt_PT"/>
        </w:rPr>
        <w:t>Sansão</w:t>
      </w:r>
      <w:r>
        <w:rPr>
          <w:lang w:val="pt_PT" w:bidi="pt_PT"/>
        </w:rPr>
      </w:r>
    </w:p>
    <w:p>
      <w:pPr/>
      <w:r>
        <w:rPr>
          <w:lang w:val="pt_PT" w:bidi="pt_PT"/>
        </w:rPr>
      </w:r>
      <w:r>
        <w:rPr>
          <w:lang w:val="pt_PT" w:bidi="pt_PT"/>
        </w:rPr>
        <w:t>O filho de Manoá, da tribo de Dã. O nome da mãe de Sansão não é mencionado na Bíblia. Ela não podia ter filhos, mas o anjo do Senhor anunciou a ela que teria um filho. Ele deveria ser dedicado como um nazireu por toda a sua vida. Isso significava que ele não deveria beber vinho ou bebida forte, não deveria comer nada cerimonialmente impuro e não deveria permitir que uma navalha tocasse sua cabeça (</w:t>
      </w:r>
      <w:r>
        <w:rPr>
          <w:lang w:val="pt_PT" w:bidi="pt_PT"/>
        </w:rPr>
        <w:t>Nm 6.1–6</w:t>
      </w:r>
      <w:r>
        <w:rPr>
          <w:lang w:val="pt_PT" w:bidi="pt_PT"/>
        </w:rPr>
        <w:t>). Também foi dito a ela que ele começaria a libertar Israel dos filisteus, que haviam dominado Israel por 40 anos (</w:t>
      </w:r>
      <w:r>
        <w:rPr>
          <w:lang w:val="pt_PT" w:bidi="pt_PT"/>
        </w:rPr>
        <w:t>Jz 13.1–5</w:t>
      </w:r>
      <w:r>
        <w:rPr>
          <w:lang w:val="pt_PT" w:bidi="pt_PT"/>
        </w:rPr>
        <w:t>).</w:t>
      </w:r>
    </w:p>
    <w:p>
      <w:pPr>
        <w:pStyle w:val="Heading3"/>
      </w:pPr>
      <w:r>
        <w:rPr>
          <w:lang w:val="pt_PT" w:bidi="pt_PT"/>
        </w:rPr>
        <w:t>Nascimento e primeiros anos de Sansão.</w:t>
      </w:r>
    </w:p>
    <w:p>
      <w:pPr/>
      <w:r>
        <w:rPr>
          <w:lang w:val="pt_PT" w:bidi="pt_PT"/>
        </w:rPr>
      </w:r>
      <w:r>
        <w:rPr>
          <w:lang w:val="pt_PT" w:bidi="pt_PT"/>
        </w:rPr>
        <w:t xml:space="preserve">Ela contou isso ao seu marido, Manoá, e Manoá orou sobre essa visita angelical (versículo </w:t>
      </w:r>
      <w:r>
        <w:rPr>
          <w:lang w:val="pt_PT" w:bidi="pt_PT"/>
        </w:rPr>
        <w:t>8</w:t>
      </w:r>
      <w:r>
        <w:rPr>
          <w:lang w:val="pt_PT" w:bidi="pt_PT"/>
        </w:rPr>
        <w:t xml:space="preserve">). O anjo do Senhor apareceu novamente e deu instruções sobre a criança que iria nascer. Manoá fez uma oferta queimada, e o anjo do Senhor subiu ao céu na fumaça. Manoá temeu que eles morreriam, pois agora percebeu que tinham visto Deus (versículo </w:t>
      </w:r>
      <w:r>
        <w:rPr>
          <w:lang w:val="pt_PT" w:bidi="pt_PT"/>
        </w:rPr>
        <w:t>22</w:t>
      </w:r>
      <w:r>
        <w:rPr>
          <w:lang w:val="pt_PT" w:bidi="pt_PT"/>
        </w:rPr>
        <w:t xml:space="preserve">). A criança nasceu e o Senhor o abençoou enquanto ele crescia. O Espírito do Senhor agiu sobre ele no campo de Dã (versículo </w:t>
      </w:r>
      <w:r>
        <w:rPr>
          <w:lang w:val="pt_PT" w:bidi="pt_PT"/>
        </w:rPr>
        <w:t>25</w:t>
      </w:r>
      <w:r>
        <w:rPr>
          <w:lang w:val="pt_PT" w:bidi="pt_PT"/>
        </w:rPr>
        <w:t>).</w:t>
      </w:r>
    </w:p>
    <w:p>
      <w:pPr>
        <w:pStyle w:val="Heading3"/>
      </w:pPr>
      <w:r>
        <w:rPr>
          <w:lang w:val="pt_PT" w:bidi="pt_PT"/>
        </w:rPr>
        <w:t>O casamento de Sansão</w:t>
      </w:r>
    </w:p>
    <w:p>
      <w:pPr/>
      <w:r>
        <w:rPr>
          <w:lang w:val="pt_PT" w:bidi="pt_PT"/>
        </w:rPr>
      </w:r>
      <w:r>
        <w:rPr>
          <w:lang w:val="pt_PT" w:bidi="pt_PT"/>
        </w:rPr>
        <w:t>Sansão foi a Timna e viu uma mulher filisteia com quem desejava se casar. O Senhor estava buscando uma oportunidade contra os filisteus. No caso de Sansão, essas ocasiões surgiram através de mulheres filisteias. Quando Sansão e seus pais foram a Timna para arranjar o casamento, um leão saiu das vinhas. Sansão, sobre quem o Espírito do Senhor veio poderosamente, rasgou o leão ao meio. Mais tarde, ele descobriu que um enxame de abelhas havia feito mel na carcaça do leão (</w:t>
      </w:r>
      <w:r>
        <w:rPr>
          <w:lang w:val="pt_PT" w:bidi="pt_PT"/>
        </w:rPr>
        <w:t>Jz 14.2–9</w:t>
      </w:r>
      <w:r>
        <w:rPr>
          <w:lang w:val="pt_PT" w:bidi="pt_PT"/>
        </w:rPr>
        <w:t>).</w:t>
      </w:r>
    </w:p>
    <w:p>
      <w:pPr/>
      <w:r>
        <w:rPr>
          <w:lang w:val="pt_PT" w:bidi="pt_PT"/>
        </w:rPr>
      </w:r>
      <w:r>
        <w:rPr>
          <w:lang w:val="pt_PT" w:bidi="pt_PT"/>
        </w:rPr>
        <w:t>Sansão fez uma festa em Timna, como era costume. Ele contou aos homens filisteus um enigma que envolvia o leão e o mel. Eles fizeram uma aposta sobre o enigma, e os filisteus convenceram a nova esposa de Sansão a descobrir a resposta e compartilhar a informação com eles. Quando eles descobriram a resposta, Sansão soube o que havia acontecido. Ele saiu e matou 30 homens filisteus para pagar sua aposta (</w:t>
      </w:r>
      <w:r>
        <w:rPr>
          <w:lang w:val="pt_PT" w:bidi="pt_PT"/>
        </w:rPr>
        <w:t>Jz 14.19</w:t>
      </w:r>
      <w:r>
        <w:rPr>
          <w:lang w:val="pt_PT" w:bidi="pt_PT"/>
        </w:rPr>
        <w:t>). Sansão foi para casa, e seu sogro deu a esposa de Sansão ao padrinho de Sansão.</w:t>
      </w:r>
    </w:p>
    <w:p>
      <w:pPr/>
      <w:r>
        <w:rPr>
          <w:lang w:val="pt_PT" w:bidi="pt_PT"/>
        </w:rPr>
      </w:r>
      <w:r>
        <w:rPr>
          <w:lang w:val="pt_PT" w:bidi="pt_PT"/>
        </w:rPr>
        <w:t>Quando Sansão voltou para ver sua esposa, ele não foi autorizado a visitá-la. Em vingança, Sansão pegou 300 raposas e as amarrou em pares, cauda com cauda. Ele fixou uma tocha em cada par e as soltou nos campos de grãos dos filisteus, de modo que os feixes de grãos colhidos e as colheitas em crescimento foram queimados. Consequentemente, os filisteus vieram e queimaram sua esposa e seu pai. Em retaliação, Sansão saiu e matou muitos deles (</w:t>
      </w:r>
      <w:r>
        <w:rPr>
          <w:lang w:val="pt_PT" w:bidi="pt_PT"/>
        </w:rPr>
        <w:t>Jz 15.1–8</w:t>
      </w:r>
      <w:r>
        <w:rPr>
          <w:lang w:val="pt_PT" w:bidi="pt_PT"/>
        </w:rPr>
        <w:t>).</w:t>
      </w:r>
    </w:p>
    <w:p>
      <w:pPr>
        <w:pStyle w:val="Heading3"/>
      </w:pPr>
      <w:r>
        <w:rPr>
          <w:lang w:val="pt_PT" w:bidi="pt_PT"/>
        </w:rPr>
        <w:t>Mais conflitos com os filisteus</w:t>
      </w:r>
    </w:p>
    <w:p>
      <w:pPr/>
      <w:r>
        <w:rPr>
          <w:lang w:val="pt_PT" w:bidi="pt_PT"/>
        </w:rPr>
      </w:r>
      <w:r>
        <w:rPr>
          <w:lang w:val="pt_PT" w:bidi="pt_PT"/>
        </w:rPr>
        <w:t>Os filisteus então vieram contra Judá. O povo de Judá amarrou Sansão com cordas novas para entregá-lo aos filisteus. Quando chegaram a Leí, onde os filisteus estavam acampados, o Espírito do Senhor veio poderosamente sobre ele. Sansão arrebentou as cordas, pegou a queixada de um jumento e matou 1.000 filisteus. Estando muito sedento, ele clamou ao Senhor, então Deus abriu uma fonte de água em Leí (</w:t>
      </w:r>
      <w:r>
        <w:rPr>
          <w:lang w:val="pt_PT" w:bidi="pt_PT"/>
        </w:rPr>
        <w:t>Jz 15.9–20</w:t>
      </w:r>
      <w:r>
        <w:rPr>
          <w:lang w:val="pt_PT" w:bidi="pt_PT"/>
        </w:rPr>
        <w:t>).</w:t>
      </w:r>
    </w:p>
    <w:p>
      <w:pPr/>
      <w:r>
        <w:rPr>
          <w:lang w:val="pt_PT" w:bidi="pt_PT"/>
        </w:rPr>
      </w:r>
      <w:r>
        <w:rPr>
          <w:lang w:val="pt_PT" w:bidi="pt_PT"/>
        </w:rPr>
        <w:t>A fraqueza de Sansão por mulheres filisteias continuou a causar problemas tanto para ele quanto para os filisteus. Ele foi até Gaza, onde se envolveu com uma prostituta (</w:t>
      </w:r>
      <w:r>
        <w:rPr>
          <w:lang w:val="pt_PT" w:bidi="pt_PT"/>
        </w:rPr>
        <w:t>Jz 16.1</w:t>
      </w:r>
      <w:r>
        <w:rPr>
          <w:lang w:val="pt_PT" w:bidi="pt_PT"/>
        </w:rPr>
        <w:t>). Os homens da cidade souberam que ele estava lá e planejaram matá-lo ao amanhecer. Sansão levantou-se à meia-noite e saiu com as portas, postes e barra do portão da cidade e os colocou no topo da colina diante de Hebrom.</w:t>
      </w:r>
    </w:p>
    <w:p>
      <w:pPr>
        <w:pStyle w:val="Heading3"/>
      </w:pPr>
      <w:r>
        <w:rPr>
          <w:lang w:val="pt_PT" w:bidi="pt_PT"/>
        </w:rPr>
        <w:t>Sansão e Dalila</w:t>
      </w:r>
    </w:p>
    <w:p>
      <w:pPr/>
      <w:r>
        <w:rPr>
          <w:lang w:val="pt_PT" w:bidi="pt_PT"/>
        </w:rPr>
      </w:r>
      <w:r>
        <w:rPr>
          <w:lang w:val="pt_PT" w:bidi="pt_PT"/>
        </w:rPr>
        <w:t>Então ele encontrou Dalila, do vale de Soreque. Os filisteus a subornaram para descobrir a fonte de sua força (</w:t>
      </w:r>
      <w:r>
        <w:rPr>
          <w:lang w:val="pt_PT" w:bidi="pt_PT"/>
        </w:rPr>
        <w:t>Jz 16.4–5</w:t>
      </w:r>
      <w:r>
        <w:rPr>
          <w:lang w:val="pt_PT" w:bidi="pt_PT"/>
        </w:rPr>
        <w:t>). Ela continuou a importuná-lo, então ele lhe disse que se o amarrassem com sete cordas de arco novas, ele seria tão fraco quanto os outros homens. Ela o amarrou e gritou: "Os filisteus estão sobre você". Ele facilmente quebrou as cordas do arco.</w:t>
      </w:r>
    </w:p>
    <w:p>
      <w:pPr/>
      <w:r>
        <w:rPr>
          <w:lang w:val="pt_PT" w:bidi="pt_PT"/>
        </w:rPr>
      </w:r>
      <w:r>
        <w:rPr>
          <w:lang w:val="pt_PT" w:bidi="pt_PT"/>
        </w:rPr>
        <w:t xml:space="preserve">Em resposta às suas perguntas constantes, ele continuou mentindo para ela sobre o segredo de sua força. Em sequência, ela o amarrou com novas cordas e sete tranças de seu cabelo tecidas juntas e presas a um tear. Finalmente, ela o cansou e ele contou a verdade. Se alguém raspasse sua cabeça e quebrasse seu voto de nazireu, sua força desapareceria. Enquanto Sansão dormia com a cabeça em seus joelhos, ela chamou um barbeiro, que raspou seu cabelo. Desta vez, quando ela gritou: "Os filisteus estão sobre você", os filisteus o agarraram, arrancaram seus olhos e o levaram para Gaza (versículo </w:t>
      </w:r>
      <w:r>
        <w:rPr>
          <w:lang w:val="pt_PT" w:bidi="pt_PT"/>
        </w:rPr>
        <w:t>21</w:t>
      </w:r>
      <w:r>
        <w:rPr>
          <w:lang w:val="pt_PT" w:bidi="pt_PT"/>
        </w:rPr>
        <w:t>).</w:t>
      </w:r>
    </w:p>
    <w:p>
      <w:pPr/>
      <w:r>
        <w:rPr>
          <w:lang w:val="pt_PT" w:bidi="pt_PT"/>
        </w:rPr>
      </w:r>
      <w:r>
        <w:rPr>
          <w:lang w:val="pt_PT" w:bidi="pt_PT"/>
        </w:rPr>
        <w:t>Em Gaza, Sansão foi amarrado com correntes de bronze e forçado a trabalhar em um moinho, durante o qual seu cabelo começou a crescer novamente. Os filisteus celebraram um grande festival no templo de seu deus, Dagom. Eles comemoraram sua vitória sobre Sansão e pediram que ele fosse trazido para que pudessem zombar dele. Cerca de 3.000 pessoas assistiram enquanto Sansão os entretinha. A pedido dele, Sansão foi colocado entre as duas colunas que sustentavam o templo. Ele pediu força ao Senhor e empurrou as colunas para que todo o edifício desabasse. Sansão morreu com os filisteus como havia pedido, mas matou mais filisteus nesse ato final do que antes (</w:t>
      </w:r>
      <w:r>
        <w:rPr>
          <w:lang w:val="pt_PT" w:bidi="pt_PT"/>
        </w:rPr>
        <w:t>Jz 16.1–30</w:t>
      </w:r>
      <w:r>
        <w:rPr>
          <w:lang w:val="pt_PT" w:bidi="pt_PT"/>
        </w:rPr>
        <w:t>).</w:t>
      </w:r>
    </w:p>
    <w:p>
      <w:pPr/>
      <w:r>
        <w:rPr>
          <w:lang w:val="pt_PT" w:bidi="pt_PT"/>
        </w:rPr>
      </w:r>
      <w:r>
        <w:rPr>
          <w:lang w:val="pt_PT" w:bidi="pt_PT"/>
        </w:rPr>
        <w:t>A família de Sansão veio buscar seu corpo e o sepultou entre Zorá e Estaol, no túmulo de seu pai, Manoá. Ele serviu como "juiz", ou líder, de Israel por 20 anos (</w:t>
      </w:r>
      <w:r>
        <w:rPr>
          <w:lang w:val="pt_PT" w:bidi="pt_PT"/>
        </w:rPr>
        <w:t>Jz 16.31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Sanserai</w:t>
      </w:r>
      <w:r>
        <w:rPr>
          <w:lang w:val="pt_PT" w:bidi="pt_PT"/>
        </w:rPr>
      </w:r>
    </w:p>
    <w:p>
      <w:pPr/>
      <w:r>
        <w:rPr>
          <w:lang w:val="pt_PT" w:bidi="pt_PT"/>
        </w:rPr>
      </w:r>
      <w:r>
        <w:rPr>
          <w:lang w:val="pt_PT" w:bidi="pt_PT"/>
        </w:rPr>
        <w:t>Filho de Jeroão e líder na tribo de Benjamim (</w:t>
      </w:r>
      <w:r>
        <w:rPr>
          <w:lang w:val="pt_PT" w:bidi="pt_PT"/>
        </w:rPr>
        <w:t>1Cr 8.26</w:t>
      </w:r>
      <w:r>
        <w:rPr>
          <w:lang w:val="pt_PT" w:bidi="pt_PT"/>
        </w:rPr>
        <w:t>).</w:t>
      </w:r>
      <w:r>
        <w:rPr>
          <w:lang w:val="pt_PT" w:bidi="pt_PT"/>
        </w:rPr>
      </w:r>
      <w:r>
        <w:rPr>
          <w:lang w:val="pt_PT" w:bidi="pt_PT"/>
        </w:rPr>
      </w:r>
    </w:p>
    <w:p>
      <w:pPr/>
      <w:r>
        <w:rPr>
          <w:lang w:val="pt_PT" w:bidi="pt_PT"/>
        </w:rPr>
      </w:r>
    </w:p>
    <w:p>
      <w:pPr>
        <w:pStyle w:val="Heading2"/>
      </w:pPr>
      <w:r>
        <w:rPr>
          <w:lang w:val="pt_PT" w:bidi="pt_PT"/>
        </w:rPr>
        <w:t>Santa, Guerra</w:t>
      </w:r>
      <w:r>
        <w:rPr>
          <w:lang w:val="pt_PT" w:bidi="pt_PT"/>
        </w:rPr>
      </w:r>
    </w:p>
    <w:p>
      <w:pPr/>
      <w:r>
        <w:rPr>
          <w:lang w:val="pt_PT" w:bidi="pt_PT"/>
        </w:rPr>
      </w:r>
      <w:r>
        <w:rPr>
          <w:i/>
          <w:lang w:val="pt_PT" w:bidi="pt_PT"/>
        </w:rPr>
        <w:t>Veja</w:t>
      </w:r>
      <w:r>
        <w:rPr>
          <w:lang w:val="pt_PT" w:bidi="pt_PT"/>
        </w:rPr>
        <w:t xml:space="preserve"> </w:t>
      </w:r>
      <w:r>
        <w:rPr>
          <w:lang w:val="pt_PT" w:bidi="pt_PT"/>
        </w:rPr>
        <w:t>Guerra Santa</w:t>
      </w:r>
      <w:r>
        <w:rPr>
          <w:lang w:val="pt_PT" w:bidi="pt_PT"/>
        </w:rPr>
        <w:t>.</w:t>
      </w:r>
      <w:r>
        <w:rPr>
          <w:lang w:val="pt_PT" w:bidi="pt_PT"/>
        </w:rPr>
      </w:r>
      <w:r>
        <w:rPr>
          <w:lang w:val="pt_PT" w:bidi="pt_PT"/>
        </w:rPr>
      </w:r>
    </w:p>
    <w:p>
      <w:pPr/>
      <w:r>
        <w:rPr>
          <w:lang w:val="pt_PT" w:bidi="pt_PT"/>
        </w:rPr>
      </w:r>
    </w:p>
    <w:p>
      <w:pPr>
        <w:pStyle w:val="Heading2"/>
      </w:pPr>
      <w:r>
        <w:rPr>
          <w:lang w:val="pt_PT" w:bidi="pt_PT"/>
        </w:rPr>
        <w:t>Santidade</w:t>
      </w:r>
      <w:r>
        <w:rPr>
          <w:lang w:val="pt_PT" w:bidi="pt_PT"/>
        </w:rPr>
      </w:r>
    </w:p>
    <w:p>
      <w:pPr/>
      <w:r>
        <w:rPr>
          <w:lang w:val="pt_PT" w:bidi="pt_PT"/>
        </w:rPr>
      </w:r>
      <w:r>
        <w:rPr>
          <w:lang w:val="pt_PT" w:bidi="pt_PT"/>
        </w:rPr>
        <w:t>Atributo supremo de Deus e uma qualidade a ser desenvolvida em seu povo. “Santidade” e o adjetivo “santo” ocorrem mais de 900 vezes na Bíblia. A palavra primária do Antigo Testamento para santidade significa “cortar” ou “separar”. Fundamentalmente, a santidade é um corte ou separação do que é impuro e uma consagração ao que é puro.</w:t>
      </w:r>
    </w:p>
    <w:p>
      <w:pPr/>
      <w:r>
        <w:rPr>
          <w:lang w:val="pt_PT" w:bidi="pt_PT"/>
        </w:rPr>
      </w:r>
      <w:r>
        <w:rPr>
          <w:lang w:val="pt_PT" w:bidi="pt_PT"/>
        </w:rPr>
        <w:t>No Antigo Testamento, santidade aplicada a Deus significa sua transcendência sobre a criação e a perfeição moral de seu caráter. Deus é santo na medida em que ele é totalmente distinto de sua criação e exerce soberana majestade e poder sobre ela. Sua santidade é especialmente proeminente nos Salmos (</w:t>
      </w:r>
      <w:r>
        <w:rPr>
          <w:lang w:val="pt_PT" w:bidi="pt_PT"/>
        </w:rPr>
        <w:t>47.8</w:t>
      </w:r>
      <w:r>
        <w:rPr>
          <w:lang w:val="pt_PT" w:bidi="pt_PT"/>
        </w:rPr>
        <w:t>) e nos Profetas (</w:t>
      </w:r>
      <w:r>
        <w:rPr>
          <w:lang w:val="pt_PT" w:bidi="pt_PT"/>
        </w:rPr>
        <w:t>Ezequiel 39.7</w:t>
      </w:r>
      <w:r>
        <w:rPr>
          <w:lang w:val="pt_PT" w:bidi="pt_PT"/>
        </w:rPr>
        <w:t>), onde “santidade” emerge como um sinônimo para o Deus de Israel. Assim, as Escrituras atribuem a Deus o título “Santo” (</w:t>
      </w:r>
      <w:r>
        <w:rPr>
          <w:lang w:val="pt_PT" w:bidi="pt_PT"/>
        </w:rPr>
        <w:t>Isaías 57.15</w:t>
      </w:r>
      <w:r>
        <w:rPr>
          <w:lang w:val="pt_PT" w:bidi="pt_PT"/>
        </w:rPr>
        <w:t>), “Santo Deus” (</w:t>
      </w:r>
      <w:r>
        <w:rPr>
          <w:lang w:val="pt_PT" w:bidi="pt_PT"/>
        </w:rPr>
        <w:t>Jó 6.10</w:t>
      </w:r>
      <w:r>
        <w:rPr>
          <w:lang w:val="pt_PT" w:bidi="pt_PT"/>
        </w:rPr>
        <w:t xml:space="preserve">; </w:t>
      </w:r>
      <w:r>
        <w:rPr>
          <w:lang w:val="pt_PT" w:bidi="pt_PT"/>
        </w:rPr>
        <w:t>Isaías 43.15</w:t>
      </w:r>
      <w:r>
        <w:rPr>
          <w:lang w:val="pt_PT" w:bidi="pt_PT"/>
        </w:rPr>
        <w:t>), e “Santo de Israel” (</w:t>
      </w:r>
      <w:r>
        <w:rPr>
          <w:lang w:val="pt_PT" w:bidi="pt_PT"/>
        </w:rPr>
        <w:t>Salmos 89.18</w:t>
      </w:r>
      <w:r>
        <w:rPr>
          <w:lang w:val="pt_PT" w:bidi="pt_PT"/>
        </w:rPr>
        <w:t xml:space="preserve">; </w:t>
      </w:r>
      <w:r>
        <w:rPr>
          <w:lang w:val="pt_PT" w:bidi="pt_PT"/>
        </w:rPr>
        <w:t>Isaías 60.14</w:t>
      </w:r>
      <w:r>
        <w:rPr>
          <w:lang w:val="pt_PT" w:bidi="pt_PT"/>
        </w:rPr>
        <w:t xml:space="preserve">; </w:t>
      </w:r>
      <w:r>
        <w:rPr>
          <w:lang w:val="pt_PT" w:bidi="pt_PT"/>
        </w:rPr>
        <w:t>Jeremias 50.29</w:t>
      </w:r>
      <w:r>
        <w:rPr>
          <w:lang w:val="pt_PT" w:bidi="pt_PT"/>
        </w:rPr>
        <w:t>).</w:t>
      </w:r>
    </w:p>
    <w:p>
      <w:pPr/>
      <w:r>
        <w:rPr>
          <w:lang w:val="pt_PT" w:bidi="pt_PT"/>
        </w:rPr>
      </w:r>
      <w:r>
        <w:rPr>
          <w:lang w:val="pt_PT" w:bidi="pt_PT"/>
        </w:rPr>
        <w:t xml:space="preserve">No Antigo Testamento, a santidade de Deus denota que o Senhor está separado de tudo o que é maligno e contaminado (compare </w:t>
      </w:r>
      <w:r>
        <w:rPr>
          <w:lang w:val="pt_PT" w:bidi="pt_PT"/>
        </w:rPr>
        <w:t>Jó 34.10</w:t>
      </w:r>
      <w:r>
        <w:rPr>
          <w:lang w:val="pt_PT" w:bidi="pt_PT"/>
        </w:rPr>
        <w:t>). Seu caráter santo é o padrão de perfeição moral absoluta (</w:t>
      </w:r>
      <w:r>
        <w:rPr>
          <w:lang w:val="pt_PT" w:bidi="pt_PT"/>
        </w:rPr>
        <w:t>Isaías 5.16</w:t>
      </w:r>
      <w:r>
        <w:rPr>
          <w:lang w:val="pt_PT" w:bidi="pt_PT"/>
        </w:rPr>
        <w:t xml:space="preserve">). A santidade de Deus — sua majestade transcendente e a pureza de seu caráter — são habilmente equilibradas no </w:t>
      </w:r>
      <w:r>
        <w:rPr>
          <w:lang w:val="pt_PT" w:bidi="pt_PT"/>
        </w:rPr>
        <w:t>Salmo 99</w:t>
      </w:r>
      <w:r>
        <w:rPr>
          <w:lang w:val="pt_PT" w:bidi="pt_PT"/>
        </w:rPr>
        <w:t xml:space="preserve">. Os versos </w:t>
      </w:r>
      <w:r>
        <w:rPr>
          <w:lang w:val="pt_PT" w:bidi="pt_PT"/>
        </w:rPr>
        <w:t>1 a 3</w:t>
      </w:r>
      <w:r>
        <w:rPr>
          <w:lang w:val="pt_PT" w:bidi="pt_PT"/>
        </w:rPr>
        <w:t xml:space="preserve"> retratam a distância de Deus do que é finito e ligado à terra, enquanto os versos </w:t>
      </w:r>
      <w:r>
        <w:rPr>
          <w:lang w:val="pt_PT" w:bidi="pt_PT"/>
        </w:rPr>
        <w:t>4</w:t>
      </w:r>
      <w:r>
        <w:rPr>
          <w:lang w:val="pt_PT" w:bidi="pt_PT"/>
        </w:rPr>
        <w:t xml:space="preserve"> e </w:t>
      </w:r>
      <w:r>
        <w:rPr>
          <w:lang w:val="pt_PT" w:bidi="pt_PT"/>
        </w:rPr>
        <w:t>5</w:t>
      </w:r>
      <w:r>
        <w:rPr>
          <w:lang w:val="pt_PT" w:bidi="pt_PT"/>
        </w:rPr>
        <w:t xml:space="preserve"> enfatizam sua separação do pecado e do mal.</w:t>
      </w:r>
    </w:p>
    <w:p>
      <w:pPr/>
      <w:r>
        <w:rPr>
          <w:lang w:val="pt_PT" w:bidi="pt_PT"/>
        </w:rPr>
      </w:r>
      <w:r>
        <w:rPr>
          <w:lang w:val="pt_PT" w:bidi="pt_PT"/>
        </w:rPr>
        <w:t>No Antigo Testamento, Deus exigiu santidade nas vidas de seu povo. Através de Moisés, Deus disse à congregação de Israel: “Sejam santos porque eu, o SENHOR seu Deus, sou santo”. (</w:t>
      </w:r>
      <w:r>
        <w:rPr>
          <w:lang w:val="pt_PT" w:bidi="pt_PT"/>
        </w:rPr>
        <w:t>Levítico 19.2</w:t>
      </w:r>
      <w:r>
        <w:rPr>
          <w:lang w:val="pt_PT" w:bidi="pt_PT"/>
        </w:rPr>
        <w:t>, NTLH). A santidade ordenada pelo Antigo Testamento era dupla: (1) externa, ou cerimonial; e (2) interna, ou moral e espiritual. A santidade cerimonial do Antigo Testamento, prescrita no Pentateuco (os cinco primeiros livros do Antigo Testamento) incluía consagração ritual ao serviço de Deus. Assim, sacerdotes e levitas eram santificados por um processo complexo de consagração ritual (</w:t>
      </w:r>
      <w:r>
        <w:rPr>
          <w:lang w:val="pt_PT" w:bidi="pt_PT"/>
        </w:rPr>
        <w:t>Êxodo 29</w:t>
      </w:r>
      <w:r>
        <w:rPr>
          <w:lang w:val="pt_PT" w:bidi="pt_PT"/>
        </w:rPr>
        <w:t>), assim como os nazireus hebreus, que significa “separados” (</w:t>
      </w:r>
      <w:r>
        <w:rPr>
          <w:lang w:val="pt_PT" w:bidi="pt_PT"/>
        </w:rPr>
        <w:t>Números 6.1–21</w:t>
      </w:r>
      <w:r>
        <w:rPr>
          <w:lang w:val="pt_PT" w:bidi="pt_PT"/>
        </w:rPr>
        <w:t>). Profetas como Eliseu (</w:t>
      </w:r>
      <w:r>
        <w:rPr>
          <w:lang w:val="pt_PT" w:bidi="pt_PT"/>
        </w:rPr>
        <w:t>2 Reis 4.9</w:t>
      </w:r>
      <w:r>
        <w:rPr>
          <w:lang w:val="pt_PT" w:bidi="pt_PT"/>
        </w:rPr>
        <w:t>) e Jeremias (</w:t>
      </w:r>
      <w:r>
        <w:rPr>
          <w:lang w:val="pt_PT" w:bidi="pt_PT"/>
        </w:rPr>
        <w:t>Jeremias 1.5</w:t>
      </w:r>
      <w:r>
        <w:rPr>
          <w:lang w:val="pt_PT" w:bidi="pt_PT"/>
        </w:rPr>
        <w:t>) também foram santificados para um ministério profético especial em Israel.</w:t>
      </w:r>
    </w:p>
    <w:p>
      <w:pPr/>
      <w:r>
        <w:rPr>
          <w:lang w:val="pt_PT" w:bidi="pt_PT"/>
        </w:rPr>
      </w:r>
      <w:r>
        <w:rPr>
          <w:lang w:val="pt_PT" w:bidi="pt_PT"/>
        </w:rPr>
        <w:t>Mas o Antigo Testamento também chama a atenção para os aspectos internos, morais e espirituais da santidade. Homens e mulheres, criados à imagem de Deus, são chamados para cultivar a santidade do próprio caráter de Deus em suas vidas (</w:t>
      </w:r>
      <w:r>
        <w:rPr>
          <w:lang w:val="pt_PT" w:bidi="pt_PT"/>
        </w:rPr>
        <w:t>Levítico 19.2</w:t>
      </w:r>
      <w:r>
        <w:rPr>
          <w:lang w:val="pt_PT" w:bidi="pt_PT"/>
        </w:rPr>
        <w:t xml:space="preserve">; </w:t>
      </w:r>
      <w:r>
        <w:rPr>
          <w:lang w:val="pt_PT" w:bidi="pt_PT"/>
        </w:rPr>
        <w:t>Números 15.40</w:t>
      </w:r>
      <w:r>
        <w:rPr>
          <w:lang w:val="pt_PT" w:bidi="pt_PT"/>
        </w:rPr>
        <w:t>). No Novo Testamento, a santidade cerimonial proeminente no Pentateuco recai sobre o pano de fundo. Considerando que grande parte do judaísmo no tempo de Jesus buscou uma santidade cerimonial pelas obras (</w:t>
      </w:r>
      <w:r>
        <w:rPr>
          <w:lang w:val="pt_PT" w:bidi="pt_PT"/>
        </w:rPr>
        <w:t>Marcos 7.1–5</w:t>
      </w:r>
      <w:r>
        <w:rPr>
          <w:lang w:val="pt_PT" w:bidi="pt_PT"/>
        </w:rPr>
        <w:t xml:space="preserve">), o Novo Testamento enfatiza a dimensão ética em vez da dimensão formal de santidade (versículos </w:t>
      </w:r>
      <w:r>
        <w:rPr>
          <w:lang w:val="pt_PT" w:bidi="pt_PT"/>
        </w:rPr>
        <w:t>6–12</w:t>
      </w:r>
      <w:r>
        <w:rPr>
          <w:lang w:val="pt_PT" w:bidi="pt_PT"/>
        </w:rPr>
        <w:t>). Com a vinda do Espírito Santo, a igreja primitiva percebeu que a santidade da vida era uma profunda realidade interna que deveria governar o pensamento e atitudes de um indivíduo em relação às pessoas e objetos no mundo externo.</w:t>
      </w:r>
    </w:p>
    <w:p>
      <w:pPr/>
      <w:r>
        <w:rPr>
          <w:lang w:val="pt_PT" w:bidi="pt_PT"/>
        </w:rPr>
      </w:r>
      <w:r>
        <w:rPr>
          <w:lang w:val="pt_PT" w:bidi="pt_PT"/>
        </w:rPr>
        <w:t>O equivalente grego do Novo Testamento da palavra hebraica comum para santidade significa um estado interior de liberdade da falha moral e uma harmonia relativa com a perfeição moral de Deus. A palavra “semelhança com Deus” ou “piedade” captura o sentido da palavra grega primária para santidade. Outra palavra grega aproxima-se do conceito dominante do Antigo Testamento de santidade como separação externa do profano e dedicação ao serviço do Senhor.</w:t>
      </w:r>
    </w:p>
    <w:p>
      <w:pPr/>
      <w:r>
        <w:rPr>
          <w:lang w:val="pt_PT" w:bidi="pt_PT"/>
        </w:rPr>
      </w:r>
      <w:r>
        <w:rPr>
          <w:lang w:val="pt_PT" w:bidi="pt_PT"/>
        </w:rPr>
        <w:t>Já que os escritores do Novo Testamento assumiram o retrato da divindade do Antigo Testamento, a santidade é atribuída a Deus em relativamente poucos textos apostólicos. Jesus afirmou a natureza ética de Deus quando ele ordenou aos seus discípulos a orar para que o nome do Pai pudesse ser valorizado pelo que é: “santificado seja o teu nome” (</w:t>
      </w:r>
      <w:r>
        <w:rPr>
          <w:lang w:val="pt_PT" w:bidi="pt_PT"/>
        </w:rPr>
        <w:t>Mateus 6.9</w:t>
      </w:r>
      <w:r>
        <w:rPr>
          <w:lang w:val="pt_PT" w:bidi="pt_PT"/>
        </w:rPr>
        <w:t>). No livro de Apocalipse, a perfeição moral do Pai é exaltada com a atribuição tríplice de santidade emprestada de Isaías: “Santo, Santo, Santo, é o Senhor Deus Todo-Poderoso, que era, que é e há de vir!” (</w:t>
      </w:r>
      <w:r>
        <w:rPr>
          <w:lang w:val="pt_PT" w:bidi="pt_PT"/>
        </w:rPr>
        <w:t>Apocalipse 4.8</w:t>
      </w:r>
      <w:r>
        <w:rPr>
          <w:lang w:val="pt_PT" w:bidi="pt_PT"/>
        </w:rPr>
        <w:t xml:space="preserve">; compare </w:t>
      </w:r>
      <w:r>
        <w:rPr>
          <w:lang w:val="pt_PT" w:bidi="pt_PT"/>
        </w:rPr>
        <w:t>Isaías 6.3</w:t>
      </w:r>
      <w:r>
        <w:rPr>
          <w:lang w:val="pt_PT" w:bidi="pt_PT"/>
        </w:rPr>
        <w:t>). Lucas, no entanto, contemplou a santidade de Deus em termos do conceito dominante do Antigo Testamento de sua transcendência e majestade (</w:t>
      </w:r>
      <w:r>
        <w:rPr>
          <w:lang w:val="pt_PT" w:bidi="pt_PT"/>
        </w:rPr>
        <w:t>Lucas 1.49</w:t>
      </w:r>
      <w:r>
        <w:rPr>
          <w:lang w:val="pt_PT" w:bidi="pt_PT"/>
        </w:rPr>
        <w:t>).</w:t>
      </w:r>
    </w:p>
    <w:p>
      <w:pPr/>
      <w:r>
        <w:rPr>
          <w:lang w:val="pt_PT" w:bidi="pt_PT"/>
        </w:rPr>
      </w:r>
      <w:r>
        <w:rPr>
          <w:lang w:val="pt_PT" w:bidi="pt_PT"/>
        </w:rPr>
        <w:t>Da mesma forma, a santidade de Jesus Cristo é declarada no Novo Testamento. Lucas (</w:t>
      </w:r>
      <w:r>
        <w:rPr>
          <w:lang w:val="pt_PT" w:bidi="pt_PT"/>
        </w:rPr>
        <w:t>Lucas 1.35</w:t>
      </w:r>
      <w:r>
        <w:rPr>
          <w:lang w:val="pt_PT" w:bidi="pt_PT"/>
        </w:rPr>
        <w:t xml:space="preserve">; </w:t>
      </w:r>
      <w:r>
        <w:rPr>
          <w:lang w:val="pt_PT" w:bidi="pt_PT"/>
        </w:rPr>
        <w:t>4.34</w:t>
      </w:r>
      <w:r>
        <w:rPr>
          <w:lang w:val="pt_PT" w:bidi="pt_PT"/>
        </w:rPr>
        <w:t>), Pedro (</w:t>
      </w:r>
      <w:r>
        <w:rPr>
          <w:lang w:val="pt_PT" w:bidi="pt_PT"/>
        </w:rPr>
        <w:t>Atos 3.14</w:t>
      </w:r>
      <w:r>
        <w:rPr>
          <w:lang w:val="pt_PT" w:bidi="pt_PT"/>
        </w:rPr>
        <w:t xml:space="preserve">; </w:t>
      </w:r>
      <w:r>
        <w:rPr>
          <w:lang w:val="pt_PT" w:bidi="pt_PT"/>
        </w:rPr>
        <w:t>4.27–30</w:t>
      </w:r>
      <w:r>
        <w:rPr>
          <w:lang w:val="pt_PT" w:bidi="pt_PT"/>
        </w:rPr>
        <w:t>), o escritor de Hebreus (</w:t>
      </w:r>
      <w:r>
        <w:rPr>
          <w:lang w:val="pt_PT" w:bidi="pt_PT"/>
        </w:rPr>
        <w:t>Hebreus 7.26</w:t>
      </w:r>
      <w:r>
        <w:rPr>
          <w:lang w:val="pt_PT" w:bidi="pt_PT"/>
        </w:rPr>
        <w:t>) e João (</w:t>
      </w:r>
      <w:r>
        <w:rPr>
          <w:lang w:val="pt_PT" w:bidi="pt_PT"/>
        </w:rPr>
        <w:t>Apocalipse 3.7</w:t>
      </w:r>
      <w:r>
        <w:rPr>
          <w:lang w:val="pt_PT" w:bidi="pt_PT"/>
        </w:rPr>
        <w:t>) atribuem santidade tanto ao Pai quanto ao Filho.</w:t>
      </w:r>
    </w:p>
    <w:p>
      <w:pPr/>
      <w:r>
        <w:rPr>
          <w:lang w:val="pt_PT" w:bidi="pt_PT"/>
        </w:rPr>
      </w:r>
      <w:r>
        <w:rPr>
          <w:lang w:val="pt_PT" w:bidi="pt_PT"/>
        </w:rPr>
        <w:t>Uma vez que o Espírito vem de Deus, revela seu caráter santo, e é o instrumento dos propósitos santos de Deus no mundo, ele também é absolutamente santo (</w:t>
      </w:r>
      <w:r>
        <w:rPr>
          <w:lang w:val="pt_PT" w:bidi="pt_PT"/>
        </w:rPr>
        <w:t>Mateus 1.18</w:t>
      </w:r>
      <w:r>
        <w:rPr>
          <w:lang w:val="pt_PT" w:bidi="pt_PT"/>
        </w:rPr>
        <w:t xml:space="preserve">; </w:t>
      </w:r>
      <w:r>
        <w:rPr>
          <w:lang w:val="pt_PT" w:bidi="pt_PT"/>
        </w:rPr>
        <w:t>3.16</w:t>
      </w:r>
      <w:r>
        <w:rPr>
          <w:lang w:val="pt_PT" w:bidi="pt_PT"/>
        </w:rPr>
        <w:t xml:space="preserve">; </w:t>
      </w:r>
      <w:r>
        <w:rPr>
          <w:lang w:val="pt_PT" w:bidi="pt_PT"/>
        </w:rPr>
        <w:t>28.19</w:t>
      </w:r>
      <w:r>
        <w:rPr>
          <w:lang w:val="pt_PT" w:bidi="pt_PT"/>
        </w:rPr>
        <w:t xml:space="preserve">; </w:t>
      </w:r>
      <w:r>
        <w:rPr>
          <w:lang w:val="pt_PT" w:bidi="pt_PT"/>
        </w:rPr>
        <w:t>Lucas 1.15</w:t>
      </w:r>
      <w:r>
        <w:rPr>
          <w:lang w:val="pt_PT" w:bidi="pt_PT"/>
        </w:rPr>
        <w:t xml:space="preserve">; </w:t>
      </w:r>
      <w:r>
        <w:rPr>
          <w:lang w:val="pt_PT" w:bidi="pt_PT"/>
        </w:rPr>
        <w:t>4.14</w:t>
      </w:r>
      <w:r>
        <w:rPr>
          <w:lang w:val="pt_PT" w:bidi="pt_PT"/>
        </w:rPr>
        <w:t>). A designação comum “Espírito Santo” ressalta a perfeição ética da terceira pessoa da Divindade (</w:t>
      </w:r>
      <w:r>
        <w:rPr>
          <w:lang w:val="pt_PT" w:bidi="pt_PT"/>
        </w:rPr>
        <w:t>João 3.5–8</w:t>
      </w:r>
      <w:r>
        <w:rPr>
          <w:lang w:val="pt_PT" w:bidi="pt_PT"/>
        </w:rPr>
        <w:t xml:space="preserve">; </w:t>
      </w:r>
      <w:r>
        <w:rPr>
          <w:lang w:val="pt_PT" w:bidi="pt_PT"/>
        </w:rPr>
        <w:t>14.16–17,26</w:t>
      </w:r>
      <w:r>
        <w:rPr>
          <w:lang w:val="pt_PT" w:bidi="pt_PT"/>
        </w:rPr>
        <w:t>).</w:t>
      </w:r>
    </w:p>
    <w:p>
      <w:pPr/>
      <w:r>
        <w:rPr>
          <w:lang w:val="pt_PT" w:bidi="pt_PT"/>
        </w:rPr>
      </w:r>
      <w:r>
        <w:rPr>
          <w:lang w:val="pt_PT" w:bidi="pt_PT"/>
        </w:rPr>
        <w:t>No Novo Testamento, a santidade também caracteriza a igreja de Cristo. O apóstolo Paulo ensinou que Cristo amou a igreja e morreu por ela “para santificá-la, purificando-a pela lavagem com água através da palavra, (</w:t>
      </w:r>
      <w:r>
        <w:rPr>
          <w:lang w:val="pt_PT" w:bidi="pt_PT"/>
        </w:rPr>
        <w:t>Efésios 5.26</w:t>
      </w:r>
      <w:r>
        <w:rPr>
          <w:lang w:val="pt_PT" w:bidi="pt_PT"/>
        </w:rPr>
        <w:t>). Pedro se dirigiu à igreja como um povo santo, empregando uma linguagem retirada do Antigo Testamento. Separada das nações incrédulas e consagrada ao Senhor, a igreja é “uma nação santa” (</w:t>
      </w:r>
      <w:r>
        <w:rPr>
          <w:lang w:val="pt_PT" w:bidi="pt_PT"/>
        </w:rPr>
        <w:t>1 Pedro 2.9</w:t>
      </w:r>
      <w:r>
        <w:rPr>
          <w:lang w:val="pt_PT" w:bidi="pt_PT"/>
        </w:rPr>
        <w:t xml:space="preserve">; compare </w:t>
      </w:r>
      <w:r>
        <w:rPr>
          <w:lang w:val="pt_PT" w:bidi="pt_PT"/>
        </w:rPr>
        <w:t>Êxodo 19.6</w:t>
      </w:r>
      <w:r>
        <w:rPr>
          <w:lang w:val="pt_PT" w:bidi="pt_PT"/>
        </w:rPr>
        <w:t>).</w:t>
      </w:r>
    </w:p>
    <w:p>
      <w:pPr/>
      <w:r>
        <w:rPr>
          <w:lang w:val="pt_PT" w:bidi="pt_PT"/>
        </w:rPr>
      </w:r>
      <w:r>
        <w:rPr>
          <w:lang w:val="pt_PT" w:bidi="pt_PT"/>
        </w:rPr>
        <w:t>Mas o Novo Testamento mais frequentemente aborda a santidade em relação aos cristãos individuais. Os crentes em Cristo são frequentemente designados como “santos”, literalmente significando “pessoas santas”, uma vez que através da fé Deus justifica pecadores, declarando-os “santos” aos seus olhos. Um pecador justificado não é de forma alguma moralmente perfeito, mas Deus declara os crentes como inocentes. Assim, embora os cristãos em Corinto, por exemplo, tenham sido atormentados com numerosos pecados, Paulo poderia se dirigir a seus amigos errantes como aqueles que foram “santificados em Cristo Jesus e chamados para ser santos” (</w:t>
      </w:r>
      <w:r>
        <w:rPr>
          <w:lang w:val="pt_PT" w:bidi="pt_PT"/>
        </w:rPr>
        <w:t>1 Coríntios 1.2</w:t>
      </w:r>
      <w:r>
        <w:rPr>
          <w:lang w:val="pt_PT" w:bidi="pt_PT"/>
        </w:rPr>
        <w:t>). Apesar de seus problemas, os crentes de Corinto eram “santos” em Cristo.</w:t>
      </w:r>
    </w:p>
    <w:p>
      <w:pPr/>
      <w:r>
        <w:rPr>
          <w:lang w:val="pt_PT" w:bidi="pt_PT"/>
        </w:rPr>
      </w:r>
      <w:r>
        <w:rPr>
          <w:lang w:val="pt_PT" w:bidi="pt_PT"/>
        </w:rPr>
        <w:t>O Novo Testamento, no entanto, coloca grande ênfase sobre a realidade da santidade prática na experiência diária do cristão. O Deus que livremente declara uma pessoa justa através da fé em Cristo ordena que o crente progrida em santidade de vida. No plano de Deus, um crescimento em santidade deve acompanhar a crença. Deus graciosamente fornece os meios espirituais para permitir que os cristãos sejam “participantes da natureza divina” (</w:t>
      </w:r>
      <w:r>
        <w:rPr>
          <w:lang w:val="pt_PT" w:bidi="pt_PT"/>
        </w:rPr>
        <w:t>2 Pedro 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Ser e Atributos de</w:t>
      </w:r>
      <w:r>
        <w:rPr>
          <w:lang w:val="pt_PT" w:bidi="pt_PT"/>
        </w:rPr>
        <w:t>.</w:t>
      </w:r>
      <w:r>
        <w:rPr>
          <w:lang w:val="pt_PT" w:bidi="pt_PT"/>
        </w:rPr>
      </w:r>
      <w:r>
        <w:rPr>
          <w:lang w:val="pt_PT" w:bidi="pt_PT"/>
        </w:rPr>
      </w:r>
    </w:p>
    <w:p>
      <w:pPr/>
      <w:r>
        <w:rPr>
          <w:lang w:val="pt_PT" w:bidi="pt_PT"/>
        </w:rPr>
      </w:r>
    </w:p>
    <w:p>
      <w:pPr>
        <w:pStyle w:val="Heading2"/>
      </w:pPr>
      <w:r>
        <w:rPr>
          <w:lang w:val="pt_PT" w:bidi="pt_PT"/>
        </w:rPr>
        <w:t>Santificação</w:t>
      </w:r>
      <w:r>
        <w:rPr>
          <w:lang w:val="pt_PT" w:bidi="pt_PT"/>
        </w:rPr>
      </w:r>
    </w:p>
    <w:p>
      <w:pPr/>
      <w:r>
        <w:rPr>
          <w:lang w:val="pt_PT" w:bidi="pt_PT"/>
        </w:rPr>
      </w:r>
      <w:r>
        <w:rPr>
          <w:lang w:val="pt_PT" w:bidi="pt_PT"/>
        </w:rPr>
        <w:t>Santificação significa "ser feito santo ou purificado". Descreve como os cristãos se tornam mais semelhantes a Deus ao longo de suas vidas. A maioria dos teólogos prefere usá-lo em um sentido restrito para distingui-lo de termos relacionados, como "regeneração", "justificação" e "glorificação".</w:t>
      </w:r>
    </w:p>
    <w:p>
      <w:pPr>
        <w:pStyle w:val="Heading3"/>
      </w:pPr>
      <w:r>
        <w:rPr>
          <w:lang w:val="pt_PT" w:bidi="pt_PT"/>
        </w:rPr>
        <w:t>O que é a Santificação?</w:t>
      </w:r>
    </w:p>
    <w:p>
      <w:pPr/>
      <w:r>
        <w:rPr>
          <w:lang w:val="pt_PT" w:bidi="pt_PT"/>
        </w:rPr>
      </w:r>
      <w:r>
        <w:rPr>
          <w:lang w:val="pt_PT" w:bidi="pt_PT"/>
        </w:rPr>
        <w:t>A confissão batista de New Hampshire (1833) explica a santificação da seguinte forma:</w:t>
      </w:r>
    </w:p>
    <w:p>
      <w:pPr/>
      <w:r>
        <w:rPr>
          <w:lang w:val="pt_PT" w:bidi="pt_PT"/>
        </w:rPr>
      </w:r>
      <w:r>
        <w:rPr>
          <w:lang w:val="pt_PT" w:bidi="pt_PT"/>
        </w:rPr>
        <w:t>"Cremos que a santificação é o processo pelo qual, de acordo com a vontade de Deus, somos feitos participantes de sua santidade; que é uma obra progressiva; que começa na regeneração; que é realizada nos corações dos crentes pela presença e poder do Espírito Santo, o Selador e Consolador, no uso contínuo dos meios designados — especialmente a Palavra de Deus, autoexame, abnegação, vigilância e oração" (Artigo X).</w:t>
      </w:r>
    </w:p>
    <w:p>
      <w:pPr/>
      <w:r>
        <w:rPr>
          <w:lang w:val="pt_PT" w:bidi="pt_PT"/>
        </w:rPr>
      </w:r>
      <w:r>
        <w:rPr>
          <w:lang w:val="pt_PT" w:bidi="pt_PT"/>
        </w:rPr>
        <w:t>Essa definição esclarece a diferença entre santificação, regeneração e glorificação:</w:t>
      </w:r>
    </w:p>
    <w:p>
      <w:pPr>
        <w:pStyle w:val="ListBullet"/>
        <w:spacing w:line="240" w:lineRule="auto"/>
        <w:ind w:left="720"/>
      </w:pPr>
      <w:r>
        <w:rPr>
          <w:lang w:val="pt_PT" w:bidi="pt_PT"/>
        </w:rPr>
      </w:r>
      <w:r>
        <w:rPr>
          <w:lang w:val="pt_PT" w:bidi="pt_PT"/>
        </w:rPr>
        <w:t>Regeneração é quando alguém se torna cristão pela primeira vez. Refere-se ao início da salvação;</w:t>
      </w:r>
    </w:p>
    <w:p>
      <w:pPr>
        <w:pStyle w:val="ListBullet"/>
        <w:spacing w:line="240" w:lineRule="auto"/>
        <w:ind w:left="720"/>
      </w:pPr>
      <w:r>
        <w:rPr>
          <w:lang w:val="pt_PT" w:bidi="pt_PT"/>
        </w:rPr>
      </w:r>
      <w:r>
        <w:rPr>
          <w:lang w:val="pt_PT" w:bidi="pt_PT"/>
        </w:rPr>
        <w:t>A santificação é o processo pelo qual Deus ajuda os cristãos a se tornarem mais semelhantes a Jesus. A santificação refere-se ao processo da salvação;</w:t>
      </w:r>
    </w:p>
    <w:p>
      <w:pPr>
        <w:pStyle w:val="ListBullet"/>
        <w:spacing w:line="240" w:lineRule="auto"/>
        <w:ind w:left="720"/>
      </w:pPr>
      <w:r>
        <w:rPr>
          <w:lang w:val="pt_PT" w:bidi="pt_PT"/>
        </w:rPr>
      </w:r>
      <w:r>
        <w:rPr>
          <w:lang w:val="pt_PT" w:bidi="pt_PT"/>
        </w:rPr>
        <w:t>Glorificação é quando Deus completa Sua obra nos cristãos. Glorificação refere-se ao término da salvação.</w:t>
      </w:r>
    </w:p>
    <w:p>
      <w:pPr>
        <w:pStyle w:val="Heading3"/>
      </w:pPr>
      <w:r>
        <w:rPr>
          <w:lang w:val="pt_PT" w:bidi="pt_PT"/>
        </w:rPr>
        <w:t>Diferenças entre santificação e justificação</w:t>
      </w:r>
    </w:p>
    <w:p>
      <w:pPr/>
      <w:r>
        <w:rPr>
          <w:lang w:val="pt_PT" w:bidi="pt_PT"/>
        </w:rPr>
      </w:r>
      <w:r>
        <w:rPr>
          <w:lang w:val="pt_PT" w:bidi="pt_PT"/>
        </w:rPr>
        <w:t>A diferença entre santificação e justificação é importante, mas pode ser difícil de entender. Aqui estão as principais diferenças:</w:t>
      </w:r>
    </w:p>
    <w:p>
      <w:pPr>
        <w:pStyle w:val="ListNumber"/>
        <w:numPr>
          <w:ilvl w:val="0"/>
          <w:numId w:val="21"/>
        </w:numPr>
        <w:spacing w:line="240" w:lineRule="auto"/>
        <w:ind w:left="720"/>
      </w:pPr>
      <w:r>
        <w:rPr>
          <w:lang w:val="pt_PT" w:bidi="pt_PT"/>
        </w:rPr>
      </w:r>
      <w:r>
        <w:rPr>
          <w:lang w:val="pt_PT" w:bidi="pt_PT"/>
        </w:rPr>
        <w:t>“Justificação”, assim como “regeneração”, refere-se principalmente ao início da experiência cristã. A santificação enfatiza o progresso no processo de salvação;</w:t>
      </w:r>
    </w:p>
    <w:p>
      <w:pPr>
        <w:pStyle w:val="ListNumber"/>
        <w:spacing w:line="240" w:lineRule="auto"/>
        <w:ind w:left="720"/>
      </w:pPr>
      <w:r>
        <w:rPr>
          <w:lang w:val="pt_PT" w:bidi="pt_PT"/>
        </w:rPr>
      </w:r>
      <w:r>
        <w:rPr>
          <w:lang w:val="pt_PT" w:bidi="pt_PT"/>
        </w:rPr>
        <w:t>Justificação refere-se a Deus atuando como juiz. Deus remove toda a culpa dos crentes de uma vez e os considera legalmente justos. A santificação, assim como a regeneração e a glorificação, enfatiza o poder transformador do Espírito Santo sobre o caráter dos filhos de Deus.</w:t>
      </w:r>
    </w:p>
    <w:p>
      <w:pPr/>
      <w:r>
        <w:rPr>
          <w:lang w:val="pt_PT" w:bidi="pt_PT"/>
        </w:rPr>
      </w:r>
      <w:r>
        <w:rPr>
          <w:lang w:val="pt_PT" w:bidi="pt_PT"/>
        </w:rPr>
        <w:t>A diferença entre justificação e santificação tornou-se muito importante durante a Reforma (um período de grandes mudanças na igreja cristã que começou em 1517 d.C.). Na opinião dos Reformadores, a Igreja Católica Romana confundiu justificação e santificação. A Igreja Católica Romana insistia que a justificação “não é apenas a remissão [ou perdão] dos pecados, mas também a santificação e renovação do homem interior” (Decretos do Concílio de Trento, Sexta Sessão, 1547, cap. VII). Em contraste, os Reformadores enfatizavam que justificação e santificação não podiam ser separadas, mas deviam ser distinguidas.</w:t>
      </w:r>
    </w:p>
    <w:p>
      <w:pPr/>
      <w:r>
        <w:rPr>
          <w:lang w:val="pt_PT" w:bidi="pt_PT"/>
        </w:rPr>
      </w:r>
      <w:r>
        <w:rPr>
          <w:lang w:val="pt_PT" w:bidi="pt_PT"/>
        </w:rPr>
        <w:t>Calvino argumentou que esses dois elementos do ato salvador de Deus não podem ser divididos em partes, assim como Cristo não pode ser dividido. Calvino disse: “Quem Deus recebe em graça, a esses ele ao mesmo tempo concede o espírito de adoção, pelo qual os refaz à sua própria imagem. Mas se o brilho do sol não pode ser separado do seu calor, diremos então que a terra é aquecida pela sua luz, ou iluminada pelo seu calor?” (</w:t>
      </w:r>
      <w:r>
        <w:rPr>
          <w:i/>
          <w:lang w:val="pt_PT" w:bidi="pt_PT"/>
        </w:rPr>
        <w:t>Institutas da Religião Cristã,</w:t>
      </w:r>
      <w:r>
        <w:rPr>
          <w:lang w:val="pt_PT" w:bidi="pt_PT"/>
        </w:rPr>
        <w:t xml:space="preserve"> 3.11.6). A justificação é uma declaração única de Deus como Juiz. A santificação é um processo de mudança no caráter da pessoa justificada.</w:t>
      </w:r>
    </w:p>
    <w:p>
      <w:pPr/>
      <w:r>
        <w:rPr>
          <w:lang w:val="pt_PT" w:bidi="pt_PT"/>
        </w:rPr>
      </w:r>
      <w:r>
        <w:rPr>
          <w:lang w:val="pt_PT" w:bidi="pt_PT"/>
        </w:rPr>
        <w:t>A confissão batista de New Hampshire afirma que, na santificação, "nós somos feitos participantes de sua santidade". O que isso significa? Um estudo detalhado sobre o que a Bíblia diz sobre santificação não é possível aqui, já que praticamente toda a Escritura aborda essa questão de uma forma ou de outra. No entanto, um tema central nesse ensinamento deve ser enfatizado: “Sejam santos, porque eu sou santo” (</w:t>
      </w:r>
      <w:r>
        <w:rPr>
          <w:lang w:val="pt_PT" w:bidi="pt_PT"/>
        </w:rPr>
        <w:t>Lv 11.45</w:t>
      </w:r>
      <w:r>
        <w:rPr>
          <w:lang w:val="pt_PT" w:bidi="pt_PT"/>
        </w:rPr>
        <w:t xml:space="preserve">; </w:t>
      </w:r>
      <w:r>
        <w:rPr>
          <w:lang w:val="pt_PT" w:bidi="pt_PT"/>
        </w:rPr>
        <w:t>1Pe 1.16</w:t>
      </w:r>
      <w:r>
        <w:rPr>
          <w:lang w:val="pt_PT" w:bidi="pt_PT"/>
        </w:rPr>
        <w:t xml:space="preserve">; compare </w:t>
      </w:r>
      <w:r>
        <w:rPr>
          <w:lang w:val="pt_PT" w:bidi="pt_PT"/>
        </w:rPr>
        <w:t>Mt 5.48</w:t>
      </w:r>
      <w:r>
        <w:rPr>
          <w:lang w:val="pt_PT" w:bidi="pt_PT"/>
        </w:rPr>
        <w:t>).</w:t>
      </w:r>
    </w:p>
    <w:p>
      <w:pPr/>
      <w:r>
        <w:rPr>
          <w:lang w:val="pt_PT" w:bidi="pt_PT"/>
        </w:rPr>
      </w:r>
      <w:r>
        <w:rPr>
          <w:lang w:val="pt_PT" w:bidi="pt_PT"/>
        </w:rPr>
        <w:t xml:space="preserve">De acordo com o breve catecismo de Westminster, escrito em 1647, pela santificação, “somos renovados em todo o homem à imagem de Deus” (Questão 34; veja </w:t>
      </w:r>
      <w:r>
        <w:rPr>
          <w:lang w:val="pt_PT" w:bidi="pt_PT"/>
        </w:rPr>
        <w:t>Cl 3.10</w:t>
      </w:r>
      <w:r>
        <w:rPr>
          <w:lang w:val="pt_PT" w:bidi="pt_PT"/>
        </w:rPr>
        <w:t>). Nada pode ser mais importante para nossa visão de santificação do que esta verdade. O padrão de santidade é a obediência completa à imagem de Cristo (</w:t>
      </w:r>
      <w:r>
        <w:rPr>
          <w:lang w:val="pt_PT" w:bidi="pt_PT"/>
        </w:rPr>
        <w:t>Rm 8.29</w:t>
      </w:r>
      <w:r>
        <w:rPr>
          <w:lang w:val="pt_PT" w:bidi="pt_PT"/>
        </w:rPr>
        <w:t xml:space="preserve">). Qualquer coisa menos que isso é uma diminuição do padrão bíblico e, assim, um enfraquecimento da crença. A definição acima sugere que Cristo é mais do que nosso modelo. Ele fornece sua santidade para aqueles unidos a ele — ele </w:t>
      </w:r>
      <w:r>
        <w:rPr>
          <w:i/>
          <w:lang w:val="pt_PT" w:bidi="pt_PT"/>
        </w:rPr>
        <w:t>é</w:t>
      </w:r>
      <w:r>
        <w:rPr>
          <w:lang w:val="pt_PT" w:bidi="pt_PT"/>
        </w:rPr>
        <w:t xml:space="preserve"> nossa santificação (</w:t>
      </w:r>
      <w:r>
        <w:rPr>
          <w:lang w:val="pt_PT" w:bidi="pt_PT"/>
        </w:rPr>
        <w:t>1Co 1.30</w:t>
      </w:r>
      <w:r>
        <w:rPr>
          <w:lang w:val="pt_PT" w:bidi="pt_PT"/>
        </w:rPr>
        <w:t>).</w:t>
      </w:r>
    </w:p>
    <w:p>
      <w:pPr>
        <w:pStyle w:val="Heading3"/>
      </w:pPr>
      <w:r>
        <w:rPr>
          <w:lang w:val="pt_PT" w:bidi="pt_PT"/>
        </w:rPr>
        <w:t>Santificação inicial</w:t>
      </w:r>
    </w:p>
    <w:p>
      <w:pPr/>
      <w:r>
        <w:rPr>
          <w:lang w:val="pt_PT" w:bidi="pt_PT"/>
        </w:rPr>
      </w:r>
      <w:r>
        <w:rPr>
          <w:lang w:val="pt_PT" w:bidi="pt_PT"/>
        </w:rPr>
        <w:t>A Bíblia mostra que a santificação ocorre gradualmente ao longo do tempo. O apóstolo Paulo diz que os cristãos que “refletem a glória do Senhor, estão sendo transformados à Sua imagem com glória intensificada” (</w:t>
      </w:r>
      <w:r>
        <w:rPr>
          <w:lang w:val="pt_PT" w:bidi="pt_PT"/>
        </w:rPr>
        <w:t>2Co 3.18</w:t>
      </w:r>
      <w:r>
        <w:rPr>
          <w:lang w:val="pt_PT" w:bidi="pt_PT"/>
        </w:rPr>
        <w:t xml:space="preserve">; veja também </w:t>
      </w:r>
      <w:r>
        <w:rPr>
          <w:lang w:val="pt_PT" w:bidi="pt_PT"/>
        </w:rPr>
        <w:t>Rm 12.1–2</w:t>
      </w:r>
      <w:r>
        <w:rPr>
          <w:lang w:val="pt_PT" w:bidi="pt_PT"/>
        </w:rPr>
        <w:t xml:space="preserve">; </w:t>
      </w:r>
      <w:r>
        <w:rPr>
          <w:lang w:val="pt_PT" w:bidi="pt_PT"/>
        </w:rPr>
        <w:t>Fp 3.14</w:t>
      </w:r>
      <w:r>
        <w:rPr>
          <w:lang w:val="pt_PT" w:bidi="pt_PT"/>
        </w:rPr>
        <w:t xml:space="preserve">; </w:t>
      </w:r>
      <w:r>
        <w:rPr>
          <w:lang w:val="pt_PT" w:bidi="pt_PT"/>
        </w:rPr>
        <w:t>Hb 6.1</w:t>
      </w:r>
      <w:r>
        <w:rPr>
          <w:lang w:val="pt_PT" w:bidi="pt_PT"/>
        </w:rPr>
        <w:t xml:space="preserve">; </w:t>
      </w:r>
      <w:r>
        <w:rPr>
          <w:lang w:val="pt_PT" w:bidi="pt_PT"/>
        </w:rPr>
        <w:t>2Pe 3.18</w:t>
      </w:r>
      <w:r>
        <w:rPr>
          <w:lang w:val="pt_PT" w:bidi="pt_PT"/>
        </w:rPr>
        <w:t>). Além disso, os muitos mandamentos encontrados nas Escrituras implicam que o cristão experimenta crescimento.</w:t>
      </w:r>
    </w:p>
    <w:p>
      <w:pPr/>
      <w:r>
        <w:rPr>
          <w:lang w:val="pt_PT" w:bidi="pt_PT"/>
        </w:rPr>
      </w:r>
      <w:r>
        <w:rPr>
          <w:lang w:val="pt_PT" w:bidi="pt_PT"/>
        </w:rPr>
        <w:t xml:space="preserve">Ao mesmo tempo, várias passagens nas Escrituras mostram que a santificação é concedida ao crente simultaneamente à regeneração. Por exemplo, Paulo frequentemente se refere aos cristãos como “santos” ou “santificados”, como em </w:t>
      </w:r>
      <w:r>
        <w:rPr>
          <w:lang w:val="pt_PT" w:bidi="pt_PT"/>
        </w:rPr>
        <w:t xml:space="preserve">Romanos 1.7 </w:t>
      </w:r>
      <w:r>
        <w:rPr>
          <w:lang w:val="pt_PT" w:bidi="pt_PT"/>
        </w:rPr>
        <w:t>e</w:t>
      </w:r>
      <w:r>
        <w:rPr>
          <w:lang w:val="pt_PT" w:bidi="pt_PT"/>
        </w:rPr>
        <w:t xml:space="preserve"> </w:t>
      </w:r>
      <w:r>
        <w:rPr>
          <w:lang w:val="pt_PT" w:bidi="pt_PT"/>
        </w:rPr>
        <w:t>Efésios 1.1</w:t>
      </w:r>
      <w:r>
        <w:rPr>
          <w:lang w:val="pt_PT" w:bidi="pt_PT"/>
        </w:rPr>
        <w:t>. Esta linguagem sugere que a santificação já é algo que os crentes possuem. Paulo afirma especificamente que os cristãos na igreja em Corinto são “santificados em Cristo” (</w:t>
      </w:r>
      <w:r>
        <w:rPr>
          <w:lang w:val="pt_PT" w:bidi="pt_PT"/>
        </w:rPr>
        <w:t>1Co 1.2</w:t>
      </w:r>
      <w:r>
        <w:rPr>
          <w:lang w:val="pt_PT" w:bidi="pt_PT"/>
        </w:rPr>
        <w:t>). Ele até conecta a santificação com a lavagem (que poderia representar a regeneração) e com a justificação (</w:t>
      </w:r>
      <w:r>
        <w:rPr>
          <w:lang w:val="pt_PT" w:bidi="pt_PT"/>
        </w:rPr>
        <w:t>6.11</w:t>
      </w:r>
      <w:r>
        <w:rPr>
          <w:lang w:val="pt_PT" w:bidi="pt_PT"/>
        </w:rPr>
        <w:t>). É como se todos os três elementos ocorressem simultaneamente. Paulo diz que os cristãos morreram para o pecado (</w:t>
      </w:r>
      <w:r>
        <w:rPr>
          <w:lang w:val="pt_PT" w:bidi="pt_PT"/>
        </w:rPr>
        <w:t>Rm 6.2</w:t>
      </w:r>
      <w:r>
        <w:rPr>
          <w:lang w:val="pt_PT" w:bidi="pt_PT"/>
        </w:rPr>
        <w:t>). Ele usa a morte como uma imagem para explicar que:</w:t>
      </w:r>
    </w:p>
    <w:p>
      <w:pPr>
        <w:pStyle w:val="ListBullet"/>
        <w:spacing w:line="240" w:lineRule="auto"/>
        <w:ind w:left="720"/>
      </w:pPr>
      <w:r>
        <w:rPr>
          <w:lang w:val="pt_PT" w:bidi="pt_PT"/>
        </w:rPr>
      </w:r>
      <w:r>
        <w:rPr>
          <w:lang w:val="pt_PT" w:bidi="pt_PT"/>
        </w:rPr>
        <w:t>A morte é definitiva;</w:t>
      </w:r>
    </w:p>
    <w:p>
      <w:pPr>
        <w:pStyle w:val="ListBullet"/>
        <w:spacing w:line="240" w:lineRule="auto"/>
        <w:ind w:left="720"/>
      </w:pPr>
      <w:r>
        <w:rPr>
          <w:lang w:val="pt_PT" w:bidi="pt_PT"/>
        </w:rPr>
      </w:r>
      <w:r>
        <w:rPr>
          <w:lang w:val="pt_PT" w:bidi="pt_PT"/>
        </w:rPr>
        <w:t>A morte não pode ser revertida;</w:t>
      </w:r>
    </w:p>
    <w:p>
      <w:pPr>
        <w:pStyle w:val="ListBullet"/>
        <w:spacing w:line="240" w:lineRule="auto"/>
        <w:ind w:left="720"/>
      </w:pPr>
      <w:r>
        <w:rPr>
          <w:lang w:val="pt_PT" w:bidi="pt_PT"/>
        </w:rPr>
      </w:r>
      <w:r>
        <w:rPr>
          <w:lang w:val="pt_PT" w:bidi="pt_PT"/>
        </w:rPr>
        <w:t>Quando algo morre, é completamente transformado.</w:t>
      </w:r>
    </w:p>
    <w:p>
      <w:pPr/>
      <w:r>
        <w:rPr>
          <w:lang w:val="pt_PT" w:bidi="pt_PT"/>
        </w:rPr>
      </w:r>
      <w:r>
        <w:rPr>
          <w:lang w:val="pt_PT" w:bidi="pt_PT"/>
        </w:rPr>
        <w:t>Ao usar essa imagem da morte, Paulo ensina que:</w:t>
      </w:r>
    </w:p>
    <w:p>
      <w:pPr>
        <w:pStyle w:val="ListBullet"/>
        <w:spacing w:line="240" w:lineRule="auto"/>
        <w:ind w:left="720"/>
      </w:pPr>
      <w:r>
        <w:rPr>
          <w:lang w:val="pt_PT" w:bidi="pt_PT"/>
        </w:rPr>
      </w:r>
      <w:r>
        <w:rPr>
          <w:lang w:val="pt_PT" w:bidi="pt_PT"/>
        </w:rPr>
        <w:t>Deus quebra o poder do pecado sobre os cristãos;</w:t>
      </w:r>
    </w:p>
    <w:p>
      <w:pPr>
        <w:pStyle w:val="ListBullet"/>
        <w:spacing w:line="240" w:lineRule="auto"/>
        <w:ind w:left="720"/>
      </w:pPr>
      <w:r>
        <w:rPr>
          <w:lang w:val="pt_PT" w:bidi="pt_PT"/>
        </w:rPr>
      </w:r>
      <w:r>
        <w:rPr>
          <w:lang w:val="pt_PT" w:bidi="pt_PT"/>
        </w:rPr>
        <w:t>Essa ruptura com o pecado ocorre quando alguém se torna cristão;</w:t>
      </w:r>
    </w:p>
    <w:p>
      <w:pPr>
        <w:pStyle w:val="ListBullet"/>
        <w:spacing w:line="240" w:lineRule="auto"/>
        <w:ind w:left="720"/>
      </w:pPr>
      <w:r>
        <w:rPr>
          <w:lang w:val="pt_PT" w:bidi="pt_PT"/>
        </w:rPr>
      </w:r>
      <w:r>
        <w:rPr>
          <w:lang w:val="pt_PT" w:bidi="pt_PT"/>
        </w:rPr>
        <w:t>Esta mudança é total e permanente.</w:t>
      </w:r>
    </w:p>
    <w:p>
      <w:pPr/>
      <w:r>
        <w:rPr>
          <w:lang w:val="pt_PT" w:bidi="pt_PT"/>
        </w:rPr>
      </w:r>
      <w:r>
        <w:rPr>
          <w:lang w:val="pt_PT" w:bidi="pt_PT"/>
        </w:rPr>
        <w:t>Essas passagens não ensinam obediência perfeita para todo cristão após a conversão. Tal interpretação nos colocaria em conflito com o ensino claro das Escrituras como um todo. Além disso, deve-se notar que os "santos" de Corinto eram espiritualmente imaturos (</w:t>
      </w:r>
      <w:r>
        <w:rPr>
          <w:lang w:val="pt_PT" w:bidi="pt_PT"/>
        </w:rPr>
        <w:t>1Co 3.1–3</w:t>
      </w:r>
      <w:r>
        <w:rPr>
          <w:lang w:val="pt_PT" w:bidi="pt_PT"/>
        </w:rPr>
        <w:t xml:space="preserve">; </w:t>
      </w:r>
      <w:r>
        <w:rPr>
          <w:lang w:val="pt_PT" w:bidi="pt_PT"/>
        </w:rPr>
        <w:t>6.8</w:t>
      </w:r>
      <w:r>
        <w:rPr>
          <w:lang w:val="pt_PT" w:bidi="pt_PT"/>
        </w:rPr>
        <w:t xml:space="preserve">; </w:t>
      </w:r>
      <w:r>
        <w:rPr>
          <w:lang w:val="pt_PT" w:bidi="pt_PT"/>
        </w:rPr>
        <w:t>11.17–22</w:t>
      </w:r>
      <w:r>
        <w:rPr>
          <w:lang w:val="pt_PT" w:bidi="pt_PT"/>
        </w:rPr>
        <w:t>).</w:t>
      </w:r>
    </w:p>
    <w:p>
      <w:pPr/>
      <w:r>
        <w:rPr>
          <w:lang w:val="pt_PT" w:bidi="pt_PT"/>
        </w:rPr>
      </w:r>
      <w:r>
        <w:rPr>
          <w:lang w:val="pt_PT" w:bidi="pt_PT"/>
        </w:rPr>
        <w:t>Como essas passagens devem ser interpretadas? Alguns escritores sugeriram que Paulo está falando de uma santificação "potencial". Ele está dizendo que, embora nosso relacionamento com o pecado não tenha sido realmente destruído, Deus nos deu o que é necessário para que isso aconteça. Há verdade nessa explicação, porém ela não expressa plenamente a força com que Paulo declara a libertação dos cristãos do poder do pecado.</w:t>
      </w:r>
    </w:p>
    <w:p>
      <w:pPr/>
      <w:r>
        <w:rPr>
          <w:lang w:val="pt_PT" w:bidi="pt_PT"/>
        </w:rPr>
      </w:r>
      <w:r>
        <w:rPr>
          <w:lang w:val="pt_PT" w:bidi="pt_PT"/>
        </w:rPr>
        <w:t xml:space="preserve">Outra maneira de entender essas passagens é chamada de santificação "posicional". De acordo com essa visão, Paulo está falando em termos judiciais sobre nosso status diante de Deus. Podemos ver essa ideia jurídica em </w:t>
      </w:r>
      <w:r>
        <w:rPr>
          <w:lang w:val="pt_PT" w:bidi="pt_PT"/>
        </w:rPr>
        <w:t>Romanos 6.7</w:t>
      </w:r>
      <w:r>
        <w:rPr>
          <w:lang w:val="pt_PT" w:bidi="pt_PT"/>
        </w:rPr>
        <w:t xml:space="preserve">, onde Paulo usa a palavra "libertado" no sentido de ser "justificado". Se isso é tudo o que é dito, então sugere que </w:t>
      </w:r>
      <w:r>
        <w:rPr>
          <w:lang w:val="pt_PT" w:bidi="pt_PT"/>
        </w:rPr>
        <w:t>Romanos 6</w:t>
      </w:r>
      <w:r>
        <w:rPr>
          <w:lang w:val="pt_PT" w:bidi="pt_PT"/>
        </w:rPr>
        <w:t xml:space="preserve"> simplesmente reafirma a doutrina da justificação. Isso é questionável. Uma visão melhor é que o ensino de Paulo contém a relação de juiz e uma referência à experiência.</w:t>
      </w:r>
    </w:p>
    <w:p>
      <w:pPr>
        <w:pStyle w:val="Heading3"/>
      </w:pPr>
      <w:r>
        <w:rPr>
          <w:lang w:val="pt_PT" w:bidi="pt_PT"/>
        </w:rPr>
        <w:t>Santificação progressiva</w:t>
      </w:r>
    </w:p>
    <w:p>
      <w:pPr>
        <w:pStyle w:val="Heading4"/>
      </w:pPr>
      <w:r>
        <w:rPr>
          <w:lang w:val="pt_PT" w:bidi="pt_PT"/>
        </w:rPr>
        <w:t>Como os cristãos compreenderam a santificação ao longo da história.</w:t>
      </w:r>
    </w:p>
    <w:p>
      <w:pPr/>
      <w:r>
        <w:rPr>
          <w:lang w:val="pt_PT" w:bidi="pt_PT"/>
        </w:rPr>
      </w:r>
      <w:r>
        <w:rPr>
          <w:lang w:val="pt_PT" w:bidi="pt_PT"/>
        </w:rPr>
        <w:t>Todos os grupos cristãos reconhecem a necessidade de serem transformados pela renovação da mente (</w:t>
      </w:r>
      <w:r>
        <w:rPr>
          <w:lang w:val="pt_PT" w:bidi="pt_PT"/>
        </w:rPr>
        <w:t>Rm 12.2</w:t>
      </w:r>
      <w:r>
        <w:rPr>
          <w:lang w:val="pt_PT" w:bidi="pt_PT"/>
        </w:rPr>
        <w:t>). No entanto, os cristãos discordam sobre como essa mudança ocorre. Os Reformadores Protestantes, de modo geral, aderiram ao que alguns chamam de visão “pessimista” ou "duvidosa" da santificação pessoal. Essa perspectiva é descrita na confissão de fé de Westminster (1647). Ela afirma que a santificação “é imperfeita nesta vida; ainda permanecem alguns resquícios de corrupção em cada parte, de onde surge uma guerra contínua e irreconciliável” dentro do crente (XIII.ii). Embora a declaração enfatize o poder de superação do Espírito, alguns cristãos acreditam que sua ideia básica confunde a necessidade e a possibilidade de uma vitória espiritual.</w:t>
      </w:r>
    </w:p>
    <w:p>
      <w:pPr/>
      <w:r>
        <w:rPr>
          <w:lang w:val="pt_PT" w:bidi="pt_PT"/>
        </w:rPr>
      </w:r>
      <w:r>
        <w:rPr>
          <w:lang w:val="pt_PT" w:bidi="pt_PT"/>
        </w:rPr>
        <w:t>João Wesley, que viveu de 1703 a 1791, é frequentemente visto como alguém que respondeu às perspectivas calvinistas e luteranas tradicionais sobre a santificação. Influenciado pelo movimento pietista de sua época, Wesley enfatizou os aspectos experienciais do cristianismo e desenvolveu a ideia de que a "santificação total" pode ser alcançada nesta vida, embora nem sempre tenha sido consistente em seus ensinamentos.</w:t>
      </w:r>
    </w:p>
    <w:p>
      <w:pPr/>
      <w:r>
        <w:rPr>
          <w:lang w:val="pt_PT" w:bidi="pt_PT"/>
        </w:rPr>
      </w:r>
      <w:r>
        <w:rPr>
          <w:lang w:val="pt_PT" w:bidi="pt_PT"/>
        </w:rPr>
        <w:t>No século 19, muitos cristãos se interessaram pela ideia de perfeição, embora não em um sentido absoluto. Alguns acreditavam que a perfeição vinha da remoção completa do pecado, enquanto outros pensavam que se tratava de alcançar a vitória espiritual sobre o pecado que ainda existe no coração de um crente. Esta última visão é central para o movimento da Vida Vitoriosa (também chamado de movimento da Vida Superior, ou Keswickianismo). Este movimento começou no início dos anos 1900. O teólogo Benjamin B. Warfield, que viveu de 1851 a 1921, criticou esses vários grupos perfeccionistas. Embora o debate tenha continuado, não é tão intenso quanto já foi.</w:t>
      </w:r>
    </w:p>
    <w:p>
      <w:pPr>
        <w:pStyle w:val="Heading4"/>
      </w:pPr>
      <w:r>
        <w:rPr>
          <w:b/>
          <w:lang w:val="pt_PT" w:bidi="pt_PT"/>
        </w:rPr>
        <w:t>O equilíbrio entre a graça divina e o esforço humano no crescimento espiritual</w:t>
      </w:r>
    </w:p>
    <w:p>
      <w:pPr/>
      <w:r>
        <w:rPr>
          <w:lang w:val="pt_PT" w:bidi="pt_PT"/>
        </w:rPr>
      </w:r>
      <w:r>
        <w:rPr>
          <w:lang w:val="pt_PT" w:bidi="pt_PT"/>
        </w:rPr>
        <w:t>Grande parte da controvérsia em torno da santificação centra-se no papel humano no processo. Embora todos os cristãos concordem que a santidade é impossível sem a ajuda de Deus, definir como essa verdade influencia a ação individual é desafiador. Na tradição católica romana, há uma ênfase significativa no poder purificador do batismo e no mérito das boas obras, o que levanta questões sobre se a importância da graça divina é negligenciada. No outro extremo do espectro estão alguns defensores do movimento da Vida Vitoriosa, que enfatizam a ideia de “deixe ir e deixe Deus agir”. Embora este slogan possa ser valioso quando usado adequadamente, às vezes pode implicar que os crentes devem ser completamente passivos em sua santificação.</w:t>
      </w:r>
    </w:p>
    <w:p>
      <w:pPr/>
      <w:r>
        <w:rPr>
          <w:lang w:val="pt_PT" w:bidi="pt_PT"/>
        </w:rPr>
      </w:r>
      <w:r>
        <w:rPr>
          <w:lang w:val="pt_PT" w:bidi="pt_PT"/>
        </w:rPr>
        <w:t xml:space="preserve">Filipenses 2.12–13 </w:t>
      </w:r>
      <w:r>
        <w:rPr>
          <w:lang w:val="pt_PT" w:bidi="pt_PT"/>
        </w:rPr>
        <w:t>é o versículo mais importante sobre este tema. Paulo contrasta o comando de desenvolver a própria salvação com a declaração de que é Deus quem fornece a força espiritual necessária para essa tarefa. Pode ser tentador focar apenas na primeira parte dessa declaração, ignorando a importância da segunda. Em vez disso, alguém pode focar na ênfase de Paulo na graça divina, onde a responsabilidade pessoal é negligenciada. No entanto, o apóstolo parece ter mantido intencionalmente um equilíbrio cuidadoso entre essas duas verdades.</w:t>
      </w:r>
    </w:p>
    <w:p>
      <w:pPr/>
      <w:r>
        <w:rPr>
          <w:lang w:val="pt_PT" w:bidi="pt_PT"/>
        </w:rPr>
      </w:r>
      <w:r>
        <w:rPr>
          <w:lang w:val="pt_PT" w:bidi="pt_PT"/>
        </w:rPr>
        <w:t>A santificação requer disciplina, concentração e esforço. Isso é evidente pelos muitos mandamentos das Escrituras. Alguns mandamentos importantes são aqueles onde a vida cristã é descrita com ideias como correr e lutar (</w:t>
      </w:r>
      <w:r>
        <w:rPr>
          <w:lang w:val="pt_PT" w:bidi="pt_PT"/>
        </w:rPr>
        <w:t>1Co 9.24–27</w:t>
      </w:r>
      <w:r>
        <w:rPr>
          <w:lang w:val="pt_PT" w:bidi="pt_PT"/>
        </w:rPr>
        <w:t xml:space="preserve">; </w:t>
      </w:r>
      <w:r>
        <w:rPr>
          <w:lang w:val="pt_PT" w:bidi="pt_PT"/>
        </w:rPr>
        <w:t>Ef 6.10–17</w:t>
      </w:r>
      <w:r>
        <w:rPr>
          <w:lang w:val="pt_PT" w:bidi="pt_PT"/>
        </w:rPr>
        <w:t>).</w:t>
      </w:r>
    </w:p>
    <w:p>
      <w:pPr/>
      <w:r>
        <w:rPr>
          <w:lang w:val="pt_PT" w:bidi="pt_PT"/>
        </w:rPr>
      </w:r>
      <w:r>
        <w:rPr>
          <w:lang w:val="pt_PT" w:bidi="pt_PT"/>
        </w:rPr>
        <w:t>No entanto, os cristãos devem sempre resistir à tentação de pensar que podem se santificar, acreditando que o poder espiritual vem de dentro e que podem contar apenas com sua própria força. Isso cria uma tensão desafiadora, muito semelhante ao paradoxo da oração: “Por que orar quando Deus, que conhece nossas necessidades e que é todo sábio e poderoso, sempre fará o que é melhor de qualquer maneira?”.</w:t>
      </w:r>
    </w:p>
    <w:p>
      <w:pPr/>
      <w:r>
        <w:rPr>
          <w:lang w:val="pt_PT" w:bidi="pt_PT"/>
        </w:rPr>
      </w:r>
      <w:r>
        <w:rPr>
          <w:lang w:val="pt_PT" w:bidi="pt_PT"/>
        </w:rPr>
        <w:t>Talvez o verdadeiro "segredo" da santidade esteja em aprender a manter esse equilíbrio: confiar plenamente em Deus como o verdadeiro agente na santificação, enquanto também cumpre fielmente a responsabilidade pessoal.</w:t>
      </w:r>
    </w:p>
    <w:p>
      <w:pPr/>
      <w:r>
        <w:rPr>
          <w:lang w:val="pt_PT" w:bidi="pt_PT"/>
        </w:rPr>
      </w:r>
      <w:r>
        <w:rPr>
          <w:i/>
          <w:lang w:val="pt_PT" w:bidi="pt_PT"/>
        </w:rPr>
        <w:t>Veja também</w:t>
      </w:r>
      <w:r>
        <w:rPr>
          <w:lang w:val="pt_PT" w:bidi="pt_PT"/>
        </w:rPr>
        <w:t xml:space="preserve"> </w:t>
      </w:r>
      <w:r>
        <w:rPr>
          <w:lang w:val="pt_PT" w:bidi="pt_PT"/>
        </w:rPr>
        <w:t>Santidade</w:t>
      </w:r>
      <w:r>
        <w:rPr>
          <w:lang w:val="pt_PT" w:bidi="pt_PT"/>
        </w:rPr>
        <w:t xml:space="preserve">; </w:t>
      </w:r>
      <w:r>
        <w:rPr>
          <w:lang w:val="pt_PT" w:bidi="pt_PT"/>
        </w:rPr>
        <w:t>Justificação, Justificado</w:t>
      </w:r>
      <w:r>
        <w:rPr>
          <w:lang w:val="pt_PT" w:bidi="pt_PT"/>
        </w:rPr>
        <w:t>.</w:t>
      </w:r>
      <w:r>
        <w:rPr>
          <w:lang w:val="pt_PT" w:bidi="pt_PT"/>
        </w:rPr>
      </w:r>
      <w:r>
        <w:rPr>
          <w:lang w:val="pt_PT" w:bidi="pt_PT"/>
        </w:rPr>
      </w:r>
    </w:p>
    <w:p>
      <w:pPr/>
      <w:r>
        <w:rPr>
          <w:lang w:val="pt_PT" w:bidi="pt_PT"/>
        </w:rPr>
      </w:r>
    </w:p>
    <w:p>
      <w:pPr>
        <w:pStyle w:val="Heading2"/>
      </w:pPr>
      <w:r>
        <w:rPr>
          <w:lang w:val="pt_PT" w:bidi="pt_PT"/>
        </w:rPr>
        <w:t>Santo de Israel</w:t>
      </w:r>
      <w:r>
        <w:rPr>
          <w:lang w:val="pt_PT" w:bidi="pt_PT"/>
        </w:rPr>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Santo dos Santos</w:t>
      </w:r>
      <w:r>
        <w:rPr>
          <w:lang w:val="pt_PT" w:bidi="pt_PT"/>
        </w:rPr>
      </w:r>
    </w:p>
    <w:p>
      <w:pPr/>
      <w:r>
        <w:rPr>
          <w:lang w:val="pt_PT" w:bidi="pt_PT"/>
        </w:rPr>
      </w:r>
      <w:r>
        <w:rPr>
          <w:lang w:val="pt_PT" w:bidi="pt_PT"/>
        </w:rPr>
        <w:t xml:space="preserve">Sala interna do tabernáculo e templo onde a arca da aliança era guardada. </w:t>
        <w:br/>
      </w:r>
      <w:r>
        <w:rPr>
          <w:i/>
          <w:lang w:val="pt_PT" w:bidi="pt_PT"/>
        </w:rPr>
        <w:t>Veja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Santo, Espírito</w:t>
      </w:r>
      <w:r>
        <w:rPr>
          <w:lang w:val="pt_PT" w:bidi="pt_PT"/>
        </w:rPr>
      </w:r>
    </w:p>
    <w:p>
      <w:pPr/>
      <w:r>
        <w:rPr>
          <w:lang w:val="pt_PT" w:bidi="pt_PT"/>
        </w:rPr>
      </w:r>
      <w:r>
        <w:rPr>
          <w:i/>
          <w:lang w:val="pt_PT" w:bidi="pt_PT"/>
        </w:rPr>
        <w:t xml:space="preserve">Veja </w:t>
      </w:r>
      <w:r>
        <w:rPr>
          <w:lang w:val="pt_PT" w:bidi="pt_PT"/>
        </w:rPr>
        <w:t>Espírito Santo</w:t>
      </w:r>
      <w:r>
        <w:rPr>
          <w:lang w:val="pt_PT" w:bidi="pt_PT"/>
        </w:rPr>
        <w:t>.</w:t>
      </w:r>
      <w:r>
        <w:rPr>
          <w:lang w:val="pt_PT" w:bidi="pt_PT"/>
        </w:rPr>
      </w:r>
      <w:r>
        <w:rPr>
          <w:lang w:val="pt_PT" w:bidi="pt_PT"/>
        </w:rPr>
      </w:r>
    </w:p>
    <w:p>
      <w:pPr/>
      <w:r>
        <w:rPr>
          <w:lang w:val="pt_PT" w:bidi="pt_PT"/>
        </w:rPr>
      </w:r>
    </w:p>
    <w:p>
      <w:pPr>
        <w:pStyle w:val="Heading2"/>
      </w:pPr>
      <w:r>
        <w:rPr>
          <w:lang w:val="pt_PT" w:bidi="pt_PT"/>
        </w:rPr>
        <w:t>Santos</w:t>
      </w:r>
      <w:r>
        <w:rPr>
          <w:lang w:val="pt_PT" w:bidi="pt_PT"/>
        </w:rPr>
      </w:r>
    </w:p>
    <w:p>
      <w:pPr/>
      <w:r>
        <w:rPr>
          <w:lang w:val="pt_PT" w:bidi="pt_PT"/>
        </w:rPr>
      </w:r>
      <w:r>
        <w:rPr>
          <w:lang w:val="pt_PT" w:bidi="pt_PT"/>
        </w:rPr>
        <w:t>Um santo é uma pessoa que acredita em Jesus e pertence a Deus. A palavra "santo" significa "alguém separado para Deus".</w:t>
      </w:r>
    </w:p>
    <w:p>
      <w:pPr/>
      <w:r>
        <w:rPr>
          <w:lang w:val="pt_PT" w:bidi="pt_PT"/>
        </w:rPr>
      </w:r>
      <w:r>
        <w:rPr>
          <w:lang w:val="pt_PT" w:bidi="pt_PT"/>
        </w:rPr>
        <w:t>Os crentes do Antigo Testamento foram chamados para serem “santos”, ou separados para Deus (</w:t>
      </w:r>
      <w:r>
        <w:rPr>
          <w:lang w:val="pt_PT" w:bidi="pt_PT"/>
        </w:rPr>
        <w:t>Êx 22.31</w:t>
      </w:r>
      <w:r>
        <w:rPr>
          <w:lang w:val="pt_PT" w:bidi="pt_PT"/>
        </w:rPr>
        <w:t xml:space="preserve">; </w:t>
      </w:r>
      <w:r>
        <w:rPr>
          <w:lang w:val="pt_PT" w:bidi="pt_PT"/>
        </w:rPr>
        <w:t>Lv 11.44</w:t>
      </w:r>
      <w:r>
        <w:rPr>
          <w:lang w:val="pt_PT" w:bidi="pt_PT"/>
        </w:rPr>
        <w:t>). No Novo Testamento, “santos” tornou-se o nome favorito do apóstolo Paulo para os cristãos (</w:t>
      </w:r>
      <w:r>
        <w:rPr>
          <w:lang w:val="pt_PT" w:bidi="pt_PT"/>
        </w:rPr>
        <w:t>Rm 1.7</w:t>
      </w:r>
      <w:r>
        <w:rPr>
          <w:lang w:val="pt_PT" w:bidi="pt_PT"/>
        </w:rPr>
        <w:t xml:space="preserve">; </w:t>
      </w:r>
      <w:r>
        <w:rPr>
          <w:lang w:val="pt_PT" w:bidi="pt_PT"/>
        </w:rPr>
        <w:t>8.27</w:t>
      </w:r>
      <w:r>
        <w:rPr>
          <w:lang w:val="pt_PT" w:bidi="pt_PT"/>
        </w:rPr>
        <w:t xml:space="preserve">; </w:t>
      </w:r>
      <w:r>
        <w:rPr>
          <w:lang w:val="pt_PT" w:bidi="pt_PT"/>
        </w:rPr>
        <w:t>12.13</w:t>
      </w:r>
      <w:r>
        <w:rPr>
          <w:lang w:val="pt_PT" w:bidi="pt_PT"/>
        </w:rPr>
        <w:t xml:space="preserve">; </w:t>
      </w:r>
      <w:r>
        <w:rPr>
          <w:lang w:val="pt_PT" w:bidi="pt_PT"/>
        </w:rPr>
        <w:t>15.25–26,31</w:t>
      </w:r>
      <w:r>
        <w:rPr>
          <w:lang w:val="pt_PT" w:bidi="pt_PT"/>
        </w:rPr>
        <w:t xml:space="preserve">; </w:t>
      </w:r>
      <w:r>
        <w:rPr>
          <w:lang w:val="pt_PT" w:bidi="pt_PT"/>
        </w:rPr>
        <w:t>16.2,15</w:t>
      </w:r>
      <w:r>
        <w:rPr>
          <w:lang w:val="pt_PT" w:bidi="pt_PT"/>
        </w:rPr>
        <w:t>; além de 31 outros lugares nas cartas de Paulo). O nome também é usado 14 vezes no livro de Apocalipse. Outros escritores do Novo Testamento o usaram ocasionalmente (</w:t>
      </w:r>
      <w:r>
        <w:rPr>
          <w:lang w:val="pt_PT" w:bidi="pt_PT"/>
        </w:rPr>
        <w:t>Hb 6.10</w:t>
      </w:r>
      <w:r>
        <w:rPr>
          <w:lang w:val="pt_PT" w:bidi="pt_PT"/>
        </w:rPr>
        <w:t xml:space="preserve">; </w:t>
      </w:r>
      <w:r>
        <w:rPr>
          <w:lang w:val="pt_PT" w:bidi="pt_PT"/>
        </w:rPr>
        <w:t>13.24</w:t>
      </w:r>
      <w:r>
        <w:rPr>
          <w:lang w:val="pt_PT" w:bidi="pt_PT"/>
        </w:rPr>
        <w:t xml:space="preserve">; </w:t>
      </w:r>
      <w:r>
        <w:rPr>
          <w:lang w:val="pt_PT" w:bidi="pt_PT"/>
        </w:rPr>
        <w:t>Jd 1.3</w:t>
      </w:r>
      <w:r>
        <w:rPr>
          <w:lang w:val="pt_PT" w:bidi="pt_PT"/>
        </w:rPr>
        <w:t>).</w:t>
      </w:r>
    </w:p>
    <w:p>
      <w:pPr/>
      <w:r>
        <w:rPr>
          <w:lang w:val="pt_PT" w:bidi="pt_PT"/>
        </w:rPr>
      </w:r>
      <w:r>
        <w:rPr>
          <w:lang w:val="pt_PT" w:bidi="pt_PT"/>
        </w:rPr>
        <w:t>Ser chamado de santo significa que os cristãos devem viver vidas santas (</w:t>
      </w:r>
      <w:r>
        <w:rPr>
          <w:lang w:val="pt_PT" w:bidi="pt_PT"/>
        </w:rPr>
        <w:t>Hb 12.10</w:t>
      </w:r>
      <w:r>
        <w:rPr>
          <w:lang w:val="pt_PT" w:bidi="pt_PT"/>
        </w:rPr>
        <w:t xml:space="preserve">; </w:t>
      </w:r>
      <w:r>
        <w:rPr>
          <w:lang w:val="pt_PT" w:bidi="pt_PT"/>
        </w:rPr>
        <w:t>Ap 22.11</w:t>
      </w:r>
      <w:r>
        <w:rPr>
          <w:lang w:val="pt_PT" w:bidi="pt_PT"/>
        </w:rPr>
        <w:t>). Deus os escolheu para serem seu povo especial, como sacerdotes que o servem. Eles devem viver de maneira diferente das pessoas que não seguem a Deus (</w:t>
      </w:r>
      <w:r>
        <w:rPr>
          <w:lang w:val="pt_PT" w:bidi="pt_PT"/>
        </w:rPr>
        <w:t>1Pe 1.15–16</w:t>
      </w:r>
      <w:r>
        <w:rPr>
          <w:lang w:val="pt_PT" w:bidi="pt_PT"/>
        </w:rPr>
        <w:t xml:space="preserve">; </w:t>
      </w:r>
      <w:r>
        <w:rPr>
          <w:lang w:val="pt_PT" w:bidi="pt_PT"/>
        </w:rPr>
        <w:t>2.5,9</w:t>
      </w:r>
      <w:r>
        <w:rPr>
          <w:lang w:val="pt_PT" w:bidi="pt_PT"/>
        </w:rPr>
        <w:t>). Além disso, eles são o povo da era vindoura, que governará com Deus sobre a terra e os anjos.</w:t>
      </w:r>
      <w:r>
        <w:rPr>
          <w:lang w:val="pt_PT" w:bidi="pt_PT"/>
        </w:rPr>
      </w:r>
      <w:r>
        <w:rPr>
          <w:lang w:val="pt_PT" w:bidi="pt_PT"/>
        </w:rPr>
      </w:r>
    </w:p>
    <w:p>
      <w:pPr/>
      <w:r>
        <w:rPr>
          <w:lang w:val="pt_PT" w:bidi="pt_PT"/>
        </w:rPr>
      </w:r>
    </w:p>
    <w:p>
      <w:pPr>
        <w:pStyle w:val="Heading2"/>
      </w:pPr>
      <w:r>
        <w:rPr>
          <w:lang w:val="pt_PT" w:bidi="pt_PT"/>
        </w:rPr>
        <w:t>Santuário</w:t>
      </w:r>
      <w:r>
        <w:rPr>
          <w:lang w:val="pt_PT" w:bidi="pt_PT"/>
        </w:rPr>
      </w:r>
    </w:p>
    <w:p>
      <w:pPr/>
      <w:r>
        <w:rPr>
          <w:lang w:val="pt_PT" w:bidi="pt_PT"/>
        </w:rPr>
      </w:r>
      <w:r>
        <w:rPr>
          <w:lang w:val="pt_PT" w:bidi="pt_PT"/>
        </w:rPr>
        <w:t>Tradução de duas palavras hebraicas, kodesh e midkosh</w:t>
      </w:r>
      <w:r>
        <w:rPr>
          <w:i/>
          <w:lang w:val="pt_PT" w:bidi="pt_PT"/>
        </w:rPr>
        <w:t>,</w:t>
      </w:r>
      <w:r>
        <w:rPr>
          <w:lang w:val="pt_PT" w:bidi="pt_PT"/>
        </w:rPr>
        <w:t xml:space="preserve"> ambas derivadas do verbo "ser limpo" e/ou "ser santo". Aparecem aproximadamente 60 vezes em Êxodo, Levítico e Números, onde a construção, movimentação e uso inicial da Tenda Sagrada (Tabernáculo) são relatados. Lugares de revelação, sacrifício e adoração são mencionados em Deuteronômio, mas não pelo termo "santuário". O termo aparece mais de 60 vezes em Ezequiel, Daniel e escritos pós-exílicos devido à importância que o santuário teve na vida de Israel durante e após o exílio.</w:t>
      </w:r>
    </w:p>
    <w:p>
      <w:pPr/>
      <w:r>
        <w:rPr>
          <w:lang w:val="pt_PT" w:bidi="pt_PT"/>
        </w:rPr>
      </w:r>
      <w:r>
        <w:rPr>
          <w:lang w:val="pt_PT" w:bidi="pt_PT"/>
        </w:rPr>
        <w:t>“Santuário” refere-se ao lugar onde Deus apareceu e/ou habitou, conforme indicado pela presença da arca. A Palavra de Deus era guardada e emanava de lá. Ali, o povo de Deus se reunia para o sacrifício, para ouvir a palavra da aliança, para adoração e oração, e para a celebração das principais festas.</w:t>
      </w:r>
    </w:p>
    <w:p>
      <w:pPr/>
      <w:r>
        <w:rPr>
          <w:lang w:val="pt_PT" w:bidi="pt_PT"/>
        </w:rPr>
      </w:r>
      <w:r>
        <w:rPr>
          <w:lang w:val="pt_PT" w:bidi="pt_PT"/>
        </w:rPr>
        <w:t>Os patriarcas tinham locais de adoração (</w:t>
      </w:r>
      <w:r>
        <w:rPr>
          <w:lang w:val="pt_PT" w:bidi="pt_PT"/>
        </w:rPr>
        <w:t>Gn 26.24–25</w:t>
      </w:r>
      <w:r>
        <w:rPr>
          <w:lang w:val="pt_PT" w:bidi="pt_PT"/>
        </w:rPr>
        <w:t xml:space="preserve">; </w:t>
      </w:r>
      <w:r>
        <w:rPr>
          <w:lang w:val="pt_PT" w:bidi="pt_PT"/>
        </w:rPr>
        <w:t>28.16–22</w:t>
      </w:r>
      <w:r>
        <w:rPr>
          <w:lang w:val="pt_PT" w:bidi="pt_PT"/>
        </w:rPr>
        <w:t>), mas não um santuário propriamente dito. A primeira referência a um santuário (</w:t>
      </w:r>
      <w:r>
        <w:rPr>
          <w:lang w:val="pt_PT" w:bidi="pt_PT"/>
        </w:rPr>
        <w:t>Êx 15.17</w:t>
      </w:r>
      <w:r>
        <w:rPr>
          <w:lang w:val="pt_PT" w:bidi="pt_PT"/>
        </w:rPr>
        <w:t>) fala dele como um símbolo da habitação de Deus entre seu povo e de seu governo sobre eles a partir de dentro dele. A Tenda Sagrada, movida de lugar em lugar, foi o santuário central até o momento em que Salomão construiu o Templo em Jerusalém. Deve-se enfatizar que o povo de Deus deveria ter um santuário central (</w:t>
      </w:r>
      <w:r>
        <w:rPr>
          <w:lang w:val="pt_PT" w:bidi="pt_PT"/>
        </w:rPr>
        <w:t>Dt 12.4–7</w:t>
      </w:r>
      <w:r>
        <w:rPr>
          <w:lang w:val="pt_PT" w:bidi="pt_PT"/>
        </w:rPr>
        <w:t xml:space="preserve">; </w:t>
      </w:r>
      <w:r>
        <w:rPr>
          <w:lang w:val="pt_PT" w:bidi="pt_PT"/>
        </w:rPr>
        <w:t>16.5–8</w:t>
      </w:r>
      <w:r>
        <w:rPr>
          <w:lang w:val="pt_PT" w:bidi="pt_PT"/>
        </w:rPr>
        <w:t>).</w:t>
      </w:r>
    </w:p>
    <w:p>
      <w:pPr/>
      <w:r>
        <w:rPr>
          <w:lang w:val="pt_PT" w:bidi="pt_PT"/>
        </w:rPr>
      </w:r>
      <w:r>
        <w:rPr>
          <w:lang w:val="pt_PT" w:bidi="pt_PT"/>
        </w:rPr>
        <w:t>O NT refere-se ao santuário do AT como um tipo de prenúncio da habitação eterna de Deus com e entre seu povo (</w:t>
      </w:r>
      <w:r>
        <w:rPr>
          <w:lang w:val="pt_PT" w:bidi="pt_PT"/>
        </w:rPr>
        <w:t>Hb 8.5–6</w:t>
      </w:r>
      <w:r>
        <w:rPr>
          <w:lang w:val="pt_PT" w:bidi="pt_PT"/>
        </w:rPr>
        <w:t xml:space="preserve">; </w:t>
      </w:r>
      <w:r>
        <w:rPr>
          <w:lang w:val="pt_PT" w:bidi="pt_PT"/>
        </w:rPr>
        <w:t>9.1–14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Sapo</w:t>
      </w:r>
      <w:r>
        <w:rPr>
          <w:lang w:val="pt_PT" w:bidi="pt_PT"/>
        </w:rPr>
      </w:r>
    </w:p>
    <w:p>
      <w:pPr/>
      <w:r>
        <w:rPr>
          <w:lang w:val="pt_PT" w:bidi="pt_PT"/>
        </w:rPr>
      </w:r>
      <w:r>
        <w:rPr>
          <w:lang w:val="pt_PT" w:bidi="pt_PT"/>
        </w:rPr>
        <w:t>Um sapo é um animal que vive tanto na água quanto na terra. Ele tem pele lisa e não tem cauda. Na Bíblia, os sapos fizeram parte da segunda praga que Deus enviou ao Egito (</w:t>
      </w:r>
      <w:r>
        <w:rPr>
          <w:lang w:val="pt_PT" w:bidi="pt_PT"/>
        </w:rPr>
        <w:t>Êx 8</w:t>
      </w:r>
      <w:r>
        <w:rPr>
          <w:lang w:val="pt_PT" w:bidi="pt_PT"/>
        </w:rPr>
        <w:t xml:space="preserve">; </w:t>
      </w:r>
      <w:r>
        <w:rPr>
          <w:lang w:val="pt_PT" w:bidi="pt_PT"/>
        </w:rPr>
        <w:t>Sl 78.45</w:t>
      </w:r>
      <w:r>
        <w:rPr>
          <w:lang w:val="pt_PT" w:bidi="pt_PT"/>
        </w:rPr>
        <w:t xml:space="preserve">; </w:t>
      </w:r>
      <w:r>
        <w:rPr>
          <w:lang w:val="pt_PT" w:bidi="pt_PT"/>
        </w:rPr>
        <w:t>105.30</w:t>
      </w:r>
      <w:r>
        <w:rPr>
          <w:lang w:val="pt_PT" w:bidi="pt_PT"/>
        </w:rPr>
        <w:t xml:space="preserve">; </w:t>
      </w:r>
      <w:r>
        <w:rPr>
          <w:lang w:val="pt_PT" w:bidi="pt_PT"/>
        </w:rPr>
        <w:t>Ap 16.13</w:t>
      </w:r>
      <w:r>
        <w:rPr>
          <w:lang w:val="pt_PT" w:bidi="pt_PT"/>
        </w:rPr>
        <w:t>).</w:t>
      </w:r>
    </w:p>
    <w:p>
      <w:pPr/>
      <w:r>
        <w:rPr>
          <w:lang w:val="pt_PT" w:bidi="pt_PT"/>
        </w:rPr>
      </w:r>
      <w:r>
        <w:rPr>
          <w:lang w:val="pt_PT" w:bidi="pt_PT"/>
        </w:rPr>
        <w:t xml:space="preserve">Sapos e rãs têm pele lisa, sem pelos, e não possuem caudas quando adultos. Suas patas traseiras são mais longas e fortes do que as dianteiras, o que os torna capazes de pular longas distâncias. A Bíblia provavelmente se refere à rã comestível </w:t>
      </w:r>
      <w:r>
        <w:rPr>
          <w:i/>
          <w:lang w:val="pt_PT" w:bidi="pt_PT"/>
        </w:rPr>
        <w:t>(Rana ridibunda)</w:t>
      </w:r>
      <w:r>
        <w:rPr>
          <w:lang w:val="pt_PT" w:bidi="pt_PT"/>
        </w:rPr>
        <w:t xml:space="preserve"> encontrada no Egito e na Palestina.</w:t>
      </w:r>
    </w:p>
    <w:p>
      <w:pPr/>
      <w:r>
        <w:rPr>
          <w:lang w:val="pt_PT" w:bidi="pt_PT"/>
        </w:rPr>
      </w:r>
      <w:r>
        <w:rPr>
          <w:lang w:val="pt_PT" w:bidi="pt_PT"/>
        </w:rPr>
        <w:t>As rãs fêmeas põem ovos na água, que eclodem em girinos em uma semana. Os girinos então desenvolvem braços e pernas e perdem suas caudas. As rãs precisam de pele úmida para respirar, por isso permanecem perto da água. Elas se alimentam de insetos e vermes.</w:t>
      </w:r>
    </w:p>
    <w:p>
      <w:pPr/>
      <w:r>
        <w:rPr>
          <w:lang w:val="pt_PT" w:bidi="pt_PT"/>
        </w:rPr>
      </w:r>
      <w:r>
        <w:rPr>
          <w:lang w:val="pt_PT" w:bidi="pt_PT"/>
        </w:rPr>
        <w:t>Rãs são comuns nas planícies da Palestina. Você pode ouvi-las coaxando nas noites de primavera e verão. Os israelitas achavam que as rãs eram viscosas e sujas. Elas eram agrupadas com outras criaturas rastejantes e enxameantes, que normalmente eram consideradas impuras (</w:t>
      </w:r>
      <w:r>
        <w:rPr>
          <w:lang w:val="pt_PT" w:bidi="pt_PT"/>
        </w:rPr>
        <w:t>Lv 11.29–31</w:t>
      </w:r>
      <w:r>
        <w:rPr>
          <w:lang w:val="pt_PT" w:bidi="pt_PT"/>
        </w:rPr>
        <w:t>). Como a rã não estava listada, os rabinos não a consideravam um animal que tornava os humanos impuros através do contato.</w:t>
      </w:r>
    </w:p>
    <w:p>
      <w:pPr/>
      <w:r>
        <w:rPr>
          <w:lang w:val="pt_PT" w:bidi="pt_PT"/>
        </w:rPr>
      </w:r>
      <w:r>
        <w:rPr>
          <w:lang w:val="pt_PT" w:bidi="pt_PT"/>
        </w:rPr>
        <w:t xml:space="preserve">Em </w:t>
      </w:r>
      <w:r>
        <w:rPr>
          <w:lang w:val="pt_PT" w:bidi="pt_PT"/>
        </w:rPr>
        <w:t>Apocalipse 16.13</w:t>
      </w:r>
      <w:r>
        <w:rPr>
          <w:lang w:val="pt_PT" w:bidi="pt_PT"/>
        </w:rPr>
        <w:t>, alguns espíritos malignos pareciam sapos. No antigo Egito, as pessoas consideravam os sapos especiais e os associavam com nova vida e o nascimento de bebês. Eles adoravam um deus chamado Heqet, que acreditavam ajudar no parto. A arte egípcia retratava Heqet como uma pessoa com cabeça de sapo.</w:t>
      </w:r>
    </w:p>
    <w:p>
      <w:pPr/>
      <w:r>
        <w:rPr>
          <w:lang w:val="pt_PT" w:bidi="pt_PT"/>
        </w:rPr>
      </w:r>
      <w:r>
        <w:rPr>
          <w:lang w:val="pt_PT" w:bidi="pt_PT"/>
        </w:rPr>
        <w:t>Quando Deus enviou a praga de rãs ao Egito (</w:t>
      </w:r>
      <w:r>
        <w:rPr>
          <w:lang w:val="pt_PT" w:bidi="pt_PT"/>
        </w:rPr>
        <w:t>Êx 8.1–14</w:t>
      </w:r>
      <w:r>
        <w:rPr>
          <w:lang w:val="pt_PT" w:bidi="pt_PT"/>
        </w:rPr>
        <w:t xml:space="preserve">; </w:t>
      </w:r>
      <w:r>
        <w:rPr>
          <w:lang w:val="pt_PT" w:bidi="pt_PT"/>
        </w:rPr>
        <w:t>Sl 78.45</w:t>
      </w:r>
      <w:r>
        <w:rPr>
          <w:lang w:val="pt_PT" w:bidi="pt_PT"/>
        </w:rPr>
        <w:t xml:space="preserve">; </w:t>
      </w:r>
      <w:r>
        <w:rPr>
          <w:lang w:val="pt_PT" w:bidi="pt_PT"/>
        </w:rPr>
        <w:t>105.30</w:t>
      </w:r>
      <w:r>
        <w:rPr>
          <w:lang w:val="pt_PT" w:bidi="pt_PT"/>
        </w:rPr>
        <w:t xml:space="preserve">), mostrou que Heqet não tinha poder real. Deus usou o próprio animal que os egípcios adoravam para causar-lhes problemas. As rãs no Egito durante esse tempo eram provavelmente de um tipo comum que tinha manchas na pele </w:t>
      </w:r>
      <w:r>
        <w:rPr>
          <w:i/>
          <w:lang w:val="pt_PT" w:bidi="pt_PT"/>
        </w:rPr>
        <w:t>(Rana punctata</w:t>
      </w:r>
      <w:r>
        <w:rPr>
          <w:lang w:val="pt_PT" w:bidi="pt_PT"/>
        </w:rPr>
        <w:t xml:space="preserve"> ou </w:t>
      </w:r>
      <w:r>
        <w:rPr>
          <w:i/>
          <w:lang w:val="pt_PT" w:bidi="pt_PT"/>
        </w:rPr>
        <w:t>Rana ridibunda).</w:t>
      </w:r>
    </w:p>
    <w:p>
      <w:pPr/>
      <w:r>
        <w:rPr>
          <w:lang w:val="pt_PT" w:bidi="pt_PT"/>
        </w:rPr>
      </w:r>
      <w:r>
        <w:rPr>
          <w:i/>
          <w:lang w:val="pt_PT" w:bidi="pt_PT"/>
        </w:rPr>
        <w:t>Veja também</w:t>
      </w:r>
      <w:r>
        <w:rPr>
          <w:lang w:val="pt_PT" w:bidi="pt_PT"/>
        </w:rPr>
        <w:t xml:space="preserve"> </w:t>
      </w:r>
      <w:r>
        <w:rPr>
          <w:lang w:val="pt_PT" w:bidi="pt_PT"/>
        </w:rPr>
        <w:t>As pragas sobre o Egito</w:t>
      </w:r>
      <w:r>
        <w:rPr>
          <w:lang w:val="pt_PT" w:bidi="pt_PT"/>
        </w:rPr>
        <w:t>.</w:t>
      </w:r>
      <w:r>
        <w:rPr>
          <w:lang w:val="pt_PT" w:bidi="pt_PT"/>
        </w:rPr>
      </w:r>
      <w:r>
        <w:rPr>
          <w:lang w:val="pt_PT" w:bidi="pt_PT"/>
        </w:rPr>
      </w:r>
    </w:p>
    <w:p>
      <w:pPr/>
      <w:r>
        <w:rPr>
          <w:lang w:val="pt_PT" w:bidi="pt_PT"/>
        </w:rPr>
      </w:r>
    </w:p>
    <w:p>
      <w:pPr>
        <w:pStyle w:val="Heading2"/>
      </w:pPr>
      <w:r>
        <w:rPr>
          <w:lang w:val="pt_PT" w:bidi="pt_PT"/>
        </w:rPr>
        <w:t>Saquias</w:t>
      </w:r>
      <w:r>
        <w:rPr>
          <w:lang w:val="pt_PT" w:bidi="pt_PT"/>
        </w:rPr>
      </w:r>
    </w:p>
    <w:p>
      <w:pPr/>
      <w:r>
        <w:rPr>
          <w:lang w:val="pt_PT" w:bidi="pt_PT"/>
        </w:rPr>
      </w:r>
      <w:r>
        <w:rPr>
          <w:lang w:val="pt_PT" w:bidi="pt_PT"/>
        </w:rPr>
        <w:t>Filho de Saaraim e Hodes, da tribo de Benjamim (</w:t>
      </w:r>
      <w:r>
        <w:rPr>
          <w:lang w:val="pt_PT" w:bidi="pt_PT"/>
        </w:rPr>
        <w:t>1Cr 8.10</w:t>
      </w:r>
      <w:r>
        <w:rPr>
          <w:lang w:val="pt_PT" w:bidi="pt_PT"/>
        </w:rPr>
        <w:t>).</w:t>
      </w:r>
      <w:r>
        <w:rPr>
          <w:lang w:val="pt_PT" w:bidi="pt_PT"/>
        </w:rPr>
      </w:r>
      <w:r>
        <w:rPr>
          <w:lang w:val="pt_PT" w:bidi="pt_PT"/>
        </w:rPr>
      </w:r>
    </w:p>
    <w:p>
      <w:pPr/>
      <w:r>
        <w:rPr>
          <w:lang w:val="pt_PT" w:bidi="pt_PT"/>
        </w:rPr>
      </w:r>
    </w:p>
    <w:p>
      <w:pPr>
        <w:pStyle w:val="Heading2"/>
      </w:pPr>
      <w:r>
        <w:rPr>
          <w:lang w:val="pt_PT" w:bidi="pt_PT"/>
        </w:rPr>
        <w:t>Sara</w:t>
      </w:r>
      <w:r>
        <w:rPr>
          <w:lang w:val="pt_PT" w:bidi="pt_PT"/>
        </w:rPr>
      </w:r>
    </w:p>
    <w:p>
      <w:pPr>
        <w:pStyle w:val="ListNumber"/>
        <w:numPr>
          <w:ilvl w:val="0"/>
          <w:numId w:val="22"/>
        </w:numPr>
        <w:spacing w:line="240" w:lineRule="auto"/>
        <w:ind w:left="720"/>
      </w:pPr>
      <w:r>
        <w:rPr>
          <w:lang w:val="pt_PT" w:bidi="pt_PT"/>
        </w:rPr>
      </w:r>
      <w:r>
        <w:rPr>
          <w:lang w:val="pt_PT" w:bidi="pt_PT"/>
        </w:rPr>
        <w:t>A esposa de Abraão. O nome de Sara era originalmente Sarai (</w:t>
      </w:r>
      <w:r>
        <w:rPr>
          <w:lang w:val="pt_PT" w:bidi="pt_PT"/>
        </w:rPr>
        <w:t>Gn 11.29</w:t>
      </w:r>
      <w:r>
        <w:rPr>
          <w:lang w:val="pt_PT" w:bidi="pt_PT"/>
        </w:rPr>
        <w:t>). Deus mudou seu nome para Sara (que significa "princesa") quando prometeu que ela teria um filho e se tornaria a mãe de nações e reis (</w:t>
      </w:r>
      <w:r>
        <w:rPr>
          <w:lang w:val="pt_PT" w:bidi="pt_PT"/>
        </w:rPr>
        <w:t>17.15–16</w:t>
      </w:r>
      <w:r>
        <w:rPr>
          <w:lang w:val="pt_PT" w:bidi="pt_PT"/>
        </w:rPr>
        <w:t>). Sara era tanto a esposa quanto a meia-irmã de Abraão (</w:t>
      </w:r>
      <w:r>
        <w:rPr>
          <w:lang w:val="pt_PT" w:bidi="pt_PT"/>
        </w:rPr>
        <w:t>20.12</w:t>
      </w:r>
      <w:r>
        <w:rPr>
          <w:lang w:val="pt_PT" w:bidi="pt_PT"/>
        </w:rPr>
        <w:t>).</w:t>
        <w:br/>
      </w:r>
      <w:r>
        <w:rPr>
          <w:lang w:val="pt_PT" w:bidi="pt_PT"/>
        </w:rPr>
        <w:t>Sara acompanhou Abraão em sua jornada de Ur dos Caldeus para Harã e, eventualmente, para a terra de Canaã (</w:t>
      </w:r>
      <w:r>
        <w:rPr>
          <w:lang w:val="pt_PT" w:bidi="pt_PT"/>
        </w:rPr>
        <w:t>Gn 11.31</w:t>
      </w:r>
      <w:r>
        <w:rPr>
          <w:lang w:val="pt_PT" w:bidi="pt_PT"/>
        </w:rPr>
        <w:t xml:space="preserve">; </w:t>
      </w:r>
      <w:r>
        <w:rPr>
          <w:lang w:val="pt_PT" w:bidi="pt_PT"/>
        </w:rPr>
        <w:t>12.5</w:t>
      </w:r>
      <w:r>
        <w:rPr>
          <w:lang w:val="pt_PT" w:bidi="pt_PT"/>
        </w:rPr>
        <w:t>). Por muitos anos, ela não pôde ter filhos. Quando Deus prometeu a Abraão que faria dele uma grande nação (</w:t>
      </w:r>
      <w:r>
        <w:rPr>
          <w:lang w:val="pt_PT" w:bidi="pt_PT"/>
        </w:rPr>
        <w:t>12.2</w:t>
      </w:r>
      <w:r>
        <w:rPr>
          <w:lang w:val="pt_PT" w:bidi="pt_PT"/>
        </w:rPr>
        <w:t xml:space="preserve">) e que a terra de Canaã seria dada à sua descendência (v. </w:t>
      </w:r>
      <w:r>
        <w:rPr>
          <w:lang w:val="pt_PT" w:bidi="pt_PT"/>
        </w:rPr>
        <w:t>7</w:t>
      </w:r>
      <w:r>
        <w:rPr>
          <w:lang w:val="pt_PT" w:bidi="pt_PT"/>
        </w:rPr>
        <w:t>), Sara continuou incapaz de ter filhos.</w:t>
        <w:br/>
      </w:r>
      <w:r>
        <w:rPr>
          <w:lang w:val="pt_PT" w:bidi="pt_PT"/>
        </w:rPr>
        <w:t xml:space="preserve">Após 10 anos, Sara ainda não tinha filhos (cp. </w:t>
      </w:r>
      <w:r>
        <w:rPr>
          <w:lang w:val="pt_PT" w:bidi="pt_PT"/>
        </w:rPr>
        <w:t>Gn 12.4</w:t>
      </w:r>
      <w:r>
        <w:rPr>
          <w:lang w:val="pt_PT" w:bidi="pt_PT"/>
        </w:rPr>
        <w:t xml:space="preserve">; </w:t>
      </w:r>
      <w:r>
        <w:rPr>
          <w:lang w:val="pt_PT" w:bidi="pt_PT"/>
        </w:rPr>
        <w:t>16.16</w:t>
      </w:r>
      <w:r>
        <w:rPr>
          <w:lang w:val="pt_PT" w:bidi="pt_PT"/>
        </w:rPr>
        <w:t>). Então, ela deu sua escrava egípcia, Agar, a Abraão como concubina. Agar teve um filho chamado Ismael (</w:t>
      </w:r>
      <w:r>
        <w:rPr>
          <w:lang w:val="pt_PT" w:bidi="pt_PT"/>
        </w:rPr>
        <w:t>16.3–4</w:t>
      </w:r>
      <w:r>
        <w:rPr>
          <w:lang w:val="pt_PT" w:bidi="pt_PT"/>
        </w:rPr>
        <w:t>). Deus prometeu que uma nação viria de Ismael (</w:t>
      </w:r>
      <w:r>
        <w:rPr>
          <w:lang w:val="pt_PT" w:bidi="pt_PT"/>
        </w:rPr>
        <w:t>17.20</w:t>
      </w:r>
      <w:r>
        <w:rPr>
          <w:lang w:val="pt_PT" w:bidi="pt_PT"/>
        </w:rPr>
        <w:t>). Mas Deus disse que Ismael não era o filho que Ele havia prometido. A própria Sara seria a mãe desse filho, mesmo que ela tenha rido quando o nascimento foi predito. O cumprimento dessa predição ocorreu com o nascimento de Isaque (</w:t>
      </w:r>
      <w:r>
        <w:rPr>
          <w:lang w:val="pt_PT" w:bidi="pt_PT"/>
        </w:rPr>
        <w:t>21.2–3</w:t>
      </w:r>
      <w:r>
        <w:rPr>
          <w:lang w:val="pt_PT" w:bidi="pt_PT"/>
        </w:rPr>
        <w:t>). Sara tinha 90 anos, 25 anos depois de Deus ter prometido pela primeira vez que Abraão teria filhos (</w:t>
      </w:r>
      <w:r>
        <w:rPr>
          <w:lang w:val="pt_PT" w:bidi="pt_PT"/>
        </w:rPr>
        <w:t>17.17</w:t>
      </w:r>
      <w:r>
        <w:rPr>
          <w:lang w:val="pt_PT" w:bidi="pt_PT"/>
        </w:rPr>
        <w:t xml:space="preserve">; </w:t>
      </w:r>
      <w:r>
        <w:rPr>
          <w:lang w:val="pt_PT" w:bidi="pt_PT"/>
        </w:rPr>
        <w:t>21.5</w:t>
      </w:r>
      <w:r>
        <w:rPr>
          <w:lang w:val="pt_PT" w:bidi="pt_PT"/>
        </w:rPr>
        <w:t>).</w:t>
        <w:br/>
      </w:r>
      <w:r>
        <w:rPr>
          <w:lang w:val="pt_PT" w:bidi="pt_PT"/>
        </w:rPr>
        <w:t>Quando Abraão e Sara chegaram pela primeira vez em Canaã, tiveram que viajar para o Egito porque não havia comida suficiente em Canaã. Abraão disse aos egípcios que Sara era apenas sua irmã, não sua esposa. Como Sara era muito bonita, o Faraó (o rei do Egito) a levou para seu palácio (</w:t>
      </w:r>
      <w:r>
        <w:rPr>
          <w:lang w:val="pt_PT" w:bidi="pt_PT"/>
        </w:rPr>
        <w:t>Gn 12.11–15</w:t>
      </w:r>
      <w:r>
        <w:rPr>
          <w:lang w:val="pt_PT" w:bidi="pt_PT"/>
        </w:rPr>
        <w:t>). Os egípcios trataram bem Abraão em vez de matá-lo. Deus protegeu o casamento de Sara e Abraão enviando pragas à casa do Faraó até que ele libertasse Sara.</w:t>
        <w:br/>
      </w:r>
      <w:r>
        <w:rPr>
          <w:lang w:val="pt_PT" w:bidi="pt_PT"/>
        </w:rPr>
        <w:t xml:space="preserve">Um evento semelhante ocorreu em Gerar, onde o rei Abimeleque levou Sara para sua casa (cap. </w:t>
      </w:r>
      <w:r>
        <w:rPr>
          <w:lang w:val="pt_PT" w:bidi="pt_PT"/>
        </w:rPr>
        <w:t>20</w:t>
      </w:r>
      <w:r>
        <w:rPr>
          <w:lang w:val="pt_PT" w:bidi="pt_PT"/>
        </w:rPr>
        <w:t>). Novamente, Deus protegeu Sara e a manteve como a mãe do filho prometido. Deus garantiu que não haveria dúvida de que Isaque era filho de Abraão e Sara. Isaque nasceu logo após esse evento (</w:t>
      </w:r>
      <w:r>
        <w:rPr>
          <w:lang w:val="pt_PT" w:bidi="pt_PT"/>
        </w:rPr>
        <w:t>21.1–5</w:t>
      </w:r>
      <w:r>
        <w:rPr>
          <w:lang w:val="pt_PT" w:bidi="pt_PT"/>
        </w:rPr>
        <w:t>). Isso foi cerca de um ano depois de Deus ter prometido seu nascimento (</w:t>
      </w:r>
      <w:r>
        <w:rPr>
          <w:lang w:val="pt_PT" w:bidi="pt_PT"/>
        </w:rPr>
        <w:t>17.21</w:t>
      </w:r>
      <w:r>
        <w:rPr>
          <w:lang w:val="pt_PT" w:bidi="pt_PT"/>
        </w:rPr>
        <w:t xml:space="preserve">; </w:t>
      </w:r>
      <w:r>
        <w:rPr>
          <w:lang w:val="pt_PT" w:bidi="pt_PT"/>
        </w:rPr>
        <w:t>18.10–14</w:t>
      </w:r>
      <w:r>
        <w:rPr>
          <w:lang w:val="pt_PT" w:bidi="pt_PT"/>
        </w:rPr>
        <w:t xml:space="preserve">). Sara morreu aos 127 anos. Ela foi enterrada na caverna de Macpela, que Abraão havia comprado de Efrom, o hitita (cap. </w:t>
      </w:r>
      <w:r>
        <w:rPr>
          <w:lang w:val="pt_PT" w:bidi="pt_PT"/>
        </w:rPr>
        <w:t>23</w:t>
      </w:r>
      <w:r>
        <w:rPr>
          <w:lang w:val="pt_PT" w:bidi="pt_PT"/>
        </w:rPr>
        <w:t>).</w:t>
        <w:br/>
      </w:r>
      <w:r>
        <w:rPr>
          <w:lang w:val="pt_PT" w:bidi="pt_PT"/>
        </w:rPr>
        <w:t xml:space="preserve">Além do livro de Gênesis, Sara é mencionada no Antigo Testamento apenas em </w:t>
      </w:r>
      <w:r>
        <w:rPr>
          <w:lang w:val="pt_PT" w:bidi="pt_PT"/>
        </w:rPr>
        <w:t>Isaías 51.2</w:t>
      </w:r>
      <w:r>
        <w:rPr>
          <w:lang w:val="pt_PT" w:bidi="pt_PT"/>
        </w:rPr>
        <w:t xml:space="preserve">. O Novo Testamento a menciona em </w:t>
      </w:r>
      <w:r>
        <w:rPr>
          <w:lang w:val="pt_PT" w:bidi="pt_PT"/>
        </w:rPr>
        <w:t>Romanos 4.19</w:t>
      </w:r>
      <w:r>
        <w:rPr>
          <w:lang w:val="pt_PT" w:bidi="pt_PT"/>
        </w:rPr>
        <w:t xml:space="preserve">, </w:t>
      </w:r>
      <w:r>
        <w:rPr>
          <w:lang w:val="pt_PT" w:bidi="pt_PT"/>
        </w:rPr>
        <w:t>9.9</w:t>
      </w:r>
      <w:r>
        <w:rPr>
          <w:lang w:val="pt_PT" w:bidi="pt_PT"/>
        </w:rPr>
        <w:t xml:space="preserve">, </w:t>
      </w:r>
      <w:r>
        <w:rPr>
          <w:lang w:val="pt_PT" w:bidi="pt_PT"/>
        </w:rPr>
        <w:t>Hebreus 11.11</w:t>
      </w:r>
      <w:r>
        <w:rPr>
          <w:lang w:val="pt_PT" w:bidi="pt_PT"/>
        </w:rPr>
        <w:t xml:space="preserve">, </w:t>
      </w:r>
      <w:r>
        <w:rPr>
          <w:lang w:val="pt_PT" w:bidi="pt_PT"/>
        </w:rPr>
        <w:t>1 Pedro 3.6</w:t>
      </w:r>
      <w:r>
        <w:rPr>
          <w:lang w:val="pt_PT" w:bidi="pt_PT"/>
        </w:rPr>
        <w:t xml:space="preserve"> e </w:t>
      </w:r>
      <w:r>
        <w:rPr>
          <w:lang w:val="pt_PT" w:bidi="pt_PT"/>
        </w:rPr>
        <w:t>Gálatas 4.21–31</w:t>
      </w:r>
      <w:r>
        <w:rPr>
          <w:lang w:val="pt_PT" w:bidi="pt_PT"/>
        </w:rPr>
        <w:t>, embora no texto de Gálatas ela não seja mencionada pelo nome.</w:t>
        <w:br/>
      </w:r>
      <w:r>
        <w:rPr>
          <w:i/>
          <w:lang w:val="pt_PT" w:bidi="pt_PT"/>
        </w:rPr>
        <w:t>Veja também</w:t>
      </w:r>
      <w:r>
        <w:rPr>
          <w:lang w:val="pt_PT" w:bidi="pt_PT"/>
        </w:rPr>
        <w:t xml:space="preserve"> </w:t>
      </w:r>
      <w:r>
        <w:rPr>
          <w:lang w:val="pt_PT" w:bidi="pt_PT"/>
        </w:rPr>
        <w:t>Abraão</w:t>
      </w:r>
      <w:r>
        <w:rPr>
          <w:lang w:val="pt_PT" w:bidi="pt_PT"/>
        </w:rPr>
        <w:t xml:space="preserve">; </w:t>
      </w:r>
      <w:r>
        <w:rPr>
          <w:lang w:val="pt_PT" w:bidi="pt_PT"/>
        </w:rPr>
        <w:t>Esterilidade</w:t>
      </w:r>
      <w:r>
        <w:rPr>
          <w:lang w:val="pt_PT" w:bidi="pt_PT"/>
        </w:rPr>
        <w:t>.</w:t>
      </w:r>
    </w:p>
    <w:p>
      <w:pPr>
        <w:pStyle w:val="ListNumber"/>
        <w:spacing w:line="240" w:lineRule="auto"/>
        <w:ind w:left="720"/>
      </w:pPr>
      <w:r>
        <w:rPr>
          <w:lang w:val="pt_PT" w:bidi="pt_PT"/>
        </w:rPr>
      </w:r>
      <w:r>
        <w:rPr>
          <w:lang w:val="pt_PT" w:bidi="pt_PT"/>
        </w:rPr>
        <w:t>A heroína (personagem feminina principal) do livro de Tobias. A oração angustiada de Sara foi ouvida por Deus, que enviou o anjo Rafael como casamenteiro para arranjar seu casamento com Tobias (Tb 6.9 ss.). Sara havia sido atormentada por um demônio, que causou a morte de seus sete maridos anteriores. Tobias exorcizou o demônio usando uma receita de coração e fígado de peixe que foi dada a ele pelo anjo Rafael (8.2). Tobias e sua esposa, Ana, morreram em Nínive. Após isso, Tobias e Sara, junto com seus filhos, retornaram para a família de Sara em Ecbátana (14.12 ss.).</w:t>
      </w:r>
      <w:r>
        <w:rPr>
          <w:lang w:val="pt_PT" w:bidi="pt_PT"/>
        </w:rPr>
      </w:r>
      <w:r>
        <w:rPr>
          <w:lang w:val="pt_PT" w:bidi="pt_PT"/>
        </w:rPr>
      </w:r>
    </w:p>
    <w:p>
      <w:pPr/>
      <w:r>
        <w:rPr>
          <w:lang w:val="pt_PT" w:bidi="pt_PT"/>
        </w:rPr>
      </w:r>
    </w:p>
    <w:p>
      <w:pPr>
        <w:pStyle w:val="Heading2"/>
      </w:pPr>
      <w:r>
        <w:rPr>
          <w:lang w:val="pt_PT" w:bidi="pt_PT"/>
        </w:rPr>
        <w:t>Saraá, Sareus</w:t>
      </w:r>
      <w:r>
        <w:rPr>
          <w:lang w:val="pt_PT" w:bidi="pt_PT"/>
        </w:rPr>
      </w:r>
    </w:p>
    <w:p>
      <w:pPr/>
      <w:r>
        <w:rPr>
          <w:lang w:val="pt_PT" w:bidi="pt_PT"/>
        </w:rPr>
      </w:r>
      <w:r>
        <w:rPr>
          <w:lang w:val="pt_PT" w:bidi="pt_PT"/>
        </w:rPr>
        <w:t xml:space="preserve">Ortografia AVM de Zorá (ou, Zora) e zorateu em </w:t>
      </w:r>
      <w:r>
        <w:rPr>
          <w:lang w:val="pt_PT" w:bidi="pt_PT"/>
        </w:rPr>
        <w:t>Neemias 11.29</w:t>
      </w:r>
      <w:r>
        <w:rPr>
          <w:lang w:val="pt_PT" w:bidi="pt_PT"/>
        </w:rPr>
        <w:t xml:space="preserve"> e </w:t>
      </w:r>
      <w:r>
        <w:rPr>
          <w:lang w:val="pt_PT" w:bidi="pt_PT"/>
        </w:rPr>
        <w:t>1Cr 2.53</w:t>
      </w:r>
      <w:r>
        <w:rPr>
          <w:lang w:val="pt_PT" w:bidi="pt_PT"/>
        </w:rPr>
        <w:t xml:space="preserve">, respectivamente. </w:t>
      </w:r>
    </w:p>
    <w:p>
      <w:pPr/>
      <w:r>
        <w:rPr>
          <w:lang w:val="pt_PT" w:bidi="pt_PT"/>
        </w:rPr>
      </w:r>
      <w:r>
        <w:rPr>
          <w:i/>
          <w:lang w:val="pt_PT" w:bidi="pt_PT"/>
        </w:rPr>
        <w:t>Veja</w:t>
      </w:r>
      <w:r>
        <w:rPr>
          <w:lang w:val="pt_PT" w:bidi="pt_PT"/>
        </w:rPr>
        <w:t xml:space="preserve"> </w:t>
      </w:r>
      <w:r>
        <w:rPr>
          <w:lang w:val="pt_PT" w:bidi="pt_PT"/>
        </w:rPr>
        <w:t>Zorá, Zorateu</w:t>
      </w:r>
      <w:r>
        <w:rPr>
          <w:lang w:val="pt_PT" w:bidi="pt_PT"/>
        </w:rPr>
        <w:t>.</w:t>
      </w:r>
      <w:r>
        <w:rPr>
          <w:lang w:val="pt_PT" w:bidi="pt_PT"/>
        </w:rPr>
      </w:r>
      <w:r>
        <w:rPr>
          <w:lang w:val="pt_PT" w:bidi="pt_PT"/>
        </w:rPr>
      </w:r>
    </w:p>
    <w:p>
      <w:pPr/>
      <w:r>
        <w:rPr>
          <w:lang w:val="pt_PT" w:bidi="pt_PT"/>
        </w:rPr>
      </w:r>
    </w:p>
    <w:p>
      <w:pPr>
        <w:pStyle w:val="Heading2"/>
      </w:pPr>
      <w:r>
        <w:rPr>
          <w:lang w:val="pt_PT" w:bidi="pt_PT"/>
        </w:rPr>
        <w:t>Sarafe</w:t>
      </w:r>
      <w:r>
        <w:rPr>
          <w:lang w:val="pt_PT" w:bidi="pt_PT"/>
        </w:rPr>
      </w:r>
    </w:p>
    <w:p>
      <w:pPr/>
      <w:r>
        <w:rPr>
          <w:lang w:val="pt_PT" w:bidi="pt_PT"/>
        </w:rPr>
      </w:r>
      <w:r>
        <w:rPr>
          <w:lang w:val="pt_PT" w:bidi="pt_PT"/>
        </w:rPr>
        <w:t>Filho de Selá da tribo de Judá. Sarafe governou em Moabe e mais tarde retornou a Leém. "Leém" pode se referir tanto aos seus compatriotas quanto a uma localização geográfica. A leitura do texto hebraico não é clara (</w:t>
      </w:r>
      <w:r>
        <w:rPr>
          <w:lang w:val="pt_PT" w:bidi="pt_PT"/>
        </w:rPr>
        <w:t>1Cr 4.22</w:t>
      </w:r>
      <w:r>
        <w:rPr>
          <w:lang w:val="pt_PT" w:bidi="pt_PT"/>
        </w:rPr>
        <w:t>).</w:t>
      </w:r>
      <w:r>
        <w:rPr>
          <w:lang w:val="pt_PT" w:bidi="pt_PT"/>
        </w:rPr>
      </w:r>
      <w:r>
        <w:rPr>
          <w:lang w:val="pt_PT" w:bidi="pt_PT"/>
        </w:rPr>
      </w:r>
    </w:p>
    <w:p>
      <w:pPr/>
      <w:r>
        <w:rPr>
          <w:lang w:val="pt_PT" w:bidi="pt_PT"/>
        </w:rPr>
      </w:r>
    </w:p>
    <w:p>
      <w:pPr>
        <w:pStyle w:val="Heading2"/>
      </w:pPr>
      <w:r>
        <w:rPr>
          <w:lang w:val="pt_PT" w:bidi="pt_PT"/>
        </w:rPr>
        <w:t>Sarai</w:t>
      </w:r>
      <w:r>
        <w:rPr>
          <w:lang w:val="pt_PT" w:bidi="pt_PT"/>
        </w:rPr>
      </w:r>
    </w:p>
    <w:p>
      <w:pPr/>
      <w:r>
        <w:rPr>
          <w:lang w:val="pt_PT" w:bidi="pt_PT"/>
        </w:rPr>
      </w:r>
      <w:r>
        <w:rPr>
          <w:lang w:val="pt_PT" w:bidi="pt_PT"/>
        </w:rPr>
        <w:t>Nome original de Sara, esposa de Abraão (</w:t>
      </w:r>
      <w:r>
        <w:rPr>
          <w:lang w:val="pt_PT" w:bidi="pt_PT"/>
        </w:rPr>
        <w:t>Gn 11.29</w:t>
      </w:r>
      <w:r>
        <w:rPr>
          <w:lang w:val="pt_PT" w:bidi="pt_PT"/>
        </w:rPr>
        <w:t xml:space="preserve">). </w:t>
      </w:r>
      <w:r>
        <w:rPr>
          <w:i/>
          <w:lang w:val="pt_PT" w:bidi="pt_PT"/>
        </w:rPr>
        <w:t>Veja</w:t>
      </w:r>
      <w:r>
        <w:rPr>
          <w:lang w:val="pt_PT" w:bidi="pt_PT"/>
        </w:rPr>
        <w:t xml:space="preserve"> </w:t>
      </w:r>
      <w:r>
        <w:rPr>
          <w:lang w:val="pt_PT" w:bidi="pt_PT"/>
        </w:rPr>
        <w:t>Sara #1</w:t>
      </w:r>
      <w:r>
        <w:rPr>
          <w:lang w:val="pt_PT" w:bidi="pt_PT"/>
        </w:rPr>
        <w:t>.</w:t>
      </w:r>
      <w:r>
        <w:rPr>
          <w:lang w:val="pt_PT" w:bidi="pt_PT"/>
        </w:rPr>
      </w:r>
      <w:r>
        <w:rPr>
          <w:lang w:val="pt_PT" w:bidi="pt_PT"/>
        </w:rPr>
      </w:r>
    </w:p>
    <w:p>
      <w:pPr/>
      <w:r>
        <w:rPr>
          <w:lang w:val="pt_PT" w:bidi="pt_PT"/>
        </w:rPr>
      </w:r>
    </w:p>
    <w:p>
      <w:pPr>
        <w:pStyle w:val="Heading2"/>
      </w:pPr>
      <w:r>
        <w:rPr>
          <w:lang w:val="pt_PT" w:bidi="pt_PT"/>
        </w:rPr>
        <w:t>Sarai</w:t>
      </w:r>
      <w:r>
        <w:rPr>
          <w:lang w:val="pt_PT" w:bidi="pt_PT"/>
        </w:rPr>
      </w:r>
    </w:p>
    <w:p>
      <w:pPr/>
      <w:r>
        <w:rPr>
          <w:lang w:val="pt_PT" w:bidi="pt_PT"/>
        </w:rPr>
      </w:r>
      <w:r>
        <w:rPr>
          <w:lang w:val="pt_PT" w:bidi="pt_PT"/>
        </w:rPr>
        <w:t>Um dos filhos de Binui, que foi encorajado por Esdras a se divorciar de sua esposa estrangeira durante a era pós-exílica (</w:t>
      </w:r>
      <w:r>
        <w:rPr>
          <w:lang w:val="pt_PT" w:bidi="pt_PT"/>
        </w:rPr>
        <w:t>Ed 10.40</w:t>
      </w:r>
      <w:r>
        <w:rPr>
          <w:lang w:val="pt_PT" w:bidi="pt_PT"/>
        </w:rPr>
        <w:t>).</w:t>
      </w:r>
      <w:r>
        <w:rPr>
          <w:lang w:val="pt_PT" w:bidi="pt_PT"/>
        </w:rPr>
      </w:r>
      <w:r>
        <w:rPr>
          <w:lang w:val="pt_PT" w:bidi="pt_PT"/>
        </w:rPr>
      </w:r>
    </w:p>
    <w:p>
      <w:pPr/>
      <w:r>
        <w:rPr>
          <w:lang w:val="pt_PT" w:bidi="pt_PT"/>
        </w:rPr>
      </w:r>
    </w:p>
    <w:p>
      <w:pPr>
        <w:pStyle w:val="Heading2"/>
      </w:pPr>
      <w:r>
        <w:rPr>
          <w:lang w:val="pt_PT" w:bidi="pt_PT"/>
        </w:rPr>
        <w:t>Sarar</w:t>
      </w:r>
      <w:r>
        <w:rPr>
          <w:lang w:val="pt_PT" w:bidi="pt_PT"/>
        </w:rPr>
      </w:r>
    </w:p>
    <w:p>
      <w:pPr/>
      <w:r>
        <w:rPr>
          <w:lang w:val="pt_PT" w:bidi="pt_PT"/>
        </w:rPr>
      </w:r>
      <w:r>
        <w:rPr>
          <w:lang w:val="pt_PT" w:bidi="pt_PT"/>
        </w:rPr>
        <w:t>Outro nome para Sacar, o pai de Aião (</w:t>
      </w:r>
      <w:r>
        <w:rPr>
          <w:lang w:val="pt_PT" w:bidi="pt_PT"/>
        </w:rPr>
        <w:t>2Sm 23.33</w:t>
      </w:r>
      <w:r>
        <w:rPr>
          <w:lang w:val="pt_PT" w:bidi="pt_PT"/>
        </w:rPr>
        <w:t>).</w:t>
      </w:r>
    </w:p>
    <w:p>
      <w:pPr/>
      <w:r>
        <w:rPr>
          <w:lang w:val="pt_PT" w:bidi="pt_PT"/>
        </w:rPr>
      </w:r>
      <w:r>
        <w:rPr>
          <w:i/>
          <w:lang w:val="pt_PT" w:bidi="pt_PT"/>
        </w:rPr>
        <w:t>Veja</w:t>
      </w:r>
      <w:r>
        <w:rPr>
          <w:lang w:val="pt_PT" w:bidi="pt_PT"/>
        </w:rPr>
        <w:t xml:space="preserve"> </w:t>
      </w:r>
      <w:r>
        <w:rPr>
          <w:lang w:val="pt_PT" w:bidi="pt_PT"/>
        </w:rPr>
        <w:t>Sacar #1</w:t>
      </w:r>
      <w:r>
        <w:rPr>
          <w:lang w:val="pt_PT" w:bidi="pt_PT"/>
        </w:rPr>
        <w:t>.</w:t>
      </w:r>
      <w:r>
        <w:rPr>
          <w:lang w:val="pt_PT" w:bidi="pt_PT"/>
        </w:rPr>
      </w:r>
      <w:r>
        <w:rPr>
          <w:lang w:val="pt_PT" w:bidi="pt_PT"/>
        </w:rPr>
      </w:r>
    </w:p>
    <w:p>
      <w:pPr/>
      <w:r>
        <w:rPr>
          <w:lang w:val="pt_PT" w:bidi="pt_PT"/>
        </w:rPr>
      </w:r>
    </w:p>
    <w:p>
      <w:pPr>
        <w:pStyle w:val="Heading2"/>
      </w:pPr>
      <w:r>
        <w:rPr>
          <w:lang w:val="pt_PT" w:bidi="pt_PT"/>
        </w:rPr>
        <w:t>Sarça</w:t>
      </w:r>
      <w:r>
        <w:rPr>
          <w:lang w:val="pt_PT" w:bidi="pt_PT"/>
        </w:rPr>
      </w:r>
    </w:p>
    <w:p>
      <w:pPr/>
      <w:r>
        <w:rPr>
          <w:lang w:val="pt_PT" w:bidi="pt_PT"/>
        </w:rPr>
      </w:r>
      <w:r>
        <w:rPr>
          <w:lang w:val="pt_PT" w:bidi="pt_PT"/>
        </w:rPr>
        <w:t>Um espinheiro é um arbusto com espinhos pontiagudos.</w:t>
      </w:r>
    </w:p>
    <w:p>
      <w:pPr/>
      <w:r>
        <w:rPr>
          <w:lang w:val="pt_PT" w:bidi="pt_PT"/>
        </w:rPr>
      </w:r>
      <w:r>
        <w:rPr>
          <w:lang w:val="pt_PT" w:bidi="pt_PT"/>
        </w:rPr>
        <w:t>A Bíblia menciona sarça muitas vezes. Eles frequentemente crescem em lugares que não são bem cuidados.</w:t>
      </w:r>
    </w:p>
    <w:p>
      <w:pPr/>
      <w:r>
        <w:rPr>
          <w:lang w:val="pt_PT" w:bidi="pt_PT"/>
        </w:rPr>
      </w:r>
      <w:r>
        <w:rPr>
          <w:i/>
          <w:lang w:val="pt_PT" w:bidi="pt_PT"/>
        </w:rPr>
        <w:t>Veja</w:t>
      </w:r>
      <w:r>
        <w:rPr>
          <w:lang w:val="pt_PT" w:bidi="pt_PT"/>
        </w:rPr>
        <w:t xml:space="preserve"> </w:t>
      </w:r>
      <w:r>
        <w:rPr>
          <w:lang w:val="pt_PT" w:bidi="pt_PT"/>
        </w:rPr>
        <w:t>Espinheiro</w:t>
      </w:r>
      <w:r>
        <w:rPr>
          <w:lang w:val="pt_PT" w:bidi="pt_PT"/>
        </w:rPr>
        <w:t xml:space="preserve">; </w:t>
      </w:r>
      <w:r>
        <w:rPr>
          <w:lang w:val="pt_PT" w:bidi="pt_PT"/>
        </w:rPr>
        <w:t>Cardo, Espinho</w:t>
      </w:r>
      <w:r>
        <w:rPr>
          <w:lang w:val="pt_PT" w:bidi="pt_PT"/>
        </w:rPr>
        <w:t>.</w:t>
      </w:r>
      <w:r>
        <w:rPr>
          <w:lang w:val="pt_PT" w:bidi="pt_PT"/>
        </w:rPr>
      </w:r>
      <w:r>
        <w:rPr>
          <w:lang w:val="pt_PT" w:bidi="pt_PT"/>
        </w:rPr>
      </w:r>
    </w:p>
    <w:p>
      <w:pPr/>
      <w:r>
        <w:rPr>
          <w:lang w:val="pt_PT" w:bidi="pt_PT"/>
        </w:rPr>
      </w:r>
    </w:p>
    <w:p>
      <w:pPr>
        <w:pStyle w:val="Heading2"/>
      </w:pPr>
      <w:r>
        <w:rPr>
          <w:lang w:val="pt_PT" w:bidi="pt_PT"/>
        </w:rPr>
        <w:t>Sarça</w:t>
      </w:r>
      <w:r>
        <w:rPr>
          <w:lang w:val="pt_PT" w:bidi="pt_PT"/>
        </w:rPr>
      </w:r>
    </w:p>
    <w:p>
      <w:pPr/>
      <w:r>
        <w:rPr>
          <w:lang w:val="pt_PT" w:bidi="pt_PT"/>
        </w:rPr>
      </w:r>
      <w:r>
        <w:rPr>
          <w:lang w:val="pt_PT" w:bidi="pt_PT"/>
        </w:rPr>
        <w:t>Uma sarça (ARC) é uma planta lenhosa, baixa e ramificada. Geralmente, uma sarça é menor que uma árvore. Existem diferentes opiniões sobre o arbusto do qual Deus apareceu a Moisés (</w:t>
      </w:r>
      <w:r>
        <w:rPr>
          <w:lang w:val="pt_PT" w:bidi="pt_PT"/>
        </w:rPr>
        <w:t>Ex 3.2–4</w:t>
      </w:r>
      <w:r>
        <w:rPr>
          <w:lang w:val="pt_PT" w:bidi="pt_PT"/>
        </w:rPr>
        <w:t>). Pelo relato bíblico, parece mais provável que tenha sido um evento milagroso.</w:t>
      </w:r>
    </w:p>
    <w:p>
      <w:pPr/>
      <w:r>
        <w:rPr>
          <w:lang w:val="pt_PT" w:bidi="pt_PT"/>
        </w:rPr>
      </w:r>
      <w:r>
        <w:rPr>
          <w:lang w:val="pt_PT" w:bidi="pt_PT"/>
        </w:rPr>
        <w:t>No entanto, algumas pessoas buscam uma explicação natural. Elas acreditam que a sarça ardente pode ter sido o visco de flores carmesim ou a flor de acácia (</w:t>
      </w:r>
      <w:r>
        <w:rPr>
          <w:i/>
          <w:lang w:val="pt_PT" w:bidi="pt_PT"/>
        </w:rPr>
        <w:t>Loranthus acaciae</w:t>
      </w:r>
      <w:r>
        <w:rPr>
          <w:lang w:val="pt_PT" w:bidi="pt_PT"/>
        </w:rPr>
        <w:t>). Esta planta cresce em grande número como um parasita parcial em vários arbustos de acácia, como a acácia espinhosa (</w:t>
      </w:r>
      <w:r>
        <w:rPr>
          <w:i/>
          <w:lang w:val="pt_PT" w:bidi="pt_PT"/>
        </w:rPr>
        <w:t>Acacia nilotica</w:t>
      </w:r>
      <w:r>
        <w:rPr>
          <w:lang w:val="pt_PT" w:bidi="pt_PT"/>
        </w:rPr>
        <w:t>). Esses arbustos crescem em Israel e nas áreas circundantes, bem como no Sinai. Quando está em plena floração, o visco faz com que o arbusto ou árvore pareça estar em chamas. Isso acontece porque suas flores brilhantes de cor de chama se destacam contra as folhas verdes e as flores amarelas das plantas hospedeiras.</w:t>
      </w:r>
      <w:r>
        <w:rPr>
          <w:lang w:val="pt_PT" w:bidi="pt_PT"/>
        </w:rPr>
      </w:r>
      <w:r>
        <w:rPr>
          <w:lang w:val="pt_PT" w:bidi="pt_PT"/>
        </w:rPr>
      </w:r>
    </w:p>
    <w:p>
      <w:pPr/>
      <w:r>
        <w:rPr>
          <w:lang w:val="pt_PT" w:bidi="pt_PT"/>
        </w:rPr>
      </w:r>
    </w:p>
    <w:p>
      <w:pPr>
        <w:pStyle w:val="Heading2"/>
      </w:pPr>
      <w:r>
        <w:rPr>
          <w:lang w:val="pt_PT" w:bidi="pt_PT"/>
        </w:rPr>
        <w:t>Sarça ardente</w:t>
      </w:r>
      <w:r>
        <w:rPr>
          <w:lang w:val="pt_PT" w:bidi="pt_PT"/>
        </w:rPr>
      </w:r>
    </w:p>
    <w:p>
      <w:pPr/>
      <w:r>
        <w:rPr>
          <w:lang w:val="pt_PT" w:bidi="pt_PT"/>
        </w:rPr>
      </w:r>
      <w:r>
        <w:rPr>
          <w:lang w:val="pt_PT" w:bidi="pt_PT"/>
        </w:rPr>
        <w:t>A sarça ardente no Monte Horebe, onde Moisés encontrou Deus e foi enviado para liderar Israel para fora do Egito (</w:t>
      </w:r>
      <w:r>
        <w:rPr>
          <w:lang w:val="pt_PT" w:bidi="pt_PT"/>
        </w:rPr>
        <w:t>Êx 3.1</w:t>
      </w:r>
      <w:r>
        <w:rPr>
          <w:lang w:val="pt_PT" w:bidi="pt_PT"/>
        </w:rPr>
        <w:t>–</w:t>
      </w:r>
      <w:r>
        <w:rPr>
          <w:lang w:val="pt_PT" w:bidi="pt_PT"/>
        </w:rPr>
        <w:t>15</w:t>
      </w:r>
      <w:r>
        <w:rPr>
          <w:lang w:val="pt_PT" w:bidi="pt_PT"/>
        </w:rPr>
        <w:t xml:space="preserve">; </w:t>
      </w:r>
      <w:r>
        <w:rPr>
          <w:lang w:val="pt_PT" w:bidi="pt_PT"/>
        </w:rPr>
        <w:t>Mc 12.26</w:t>
      </w:r>
      <w:r>
        <w:rPr>
          <w:lang w:val="pt_PT" w:bidi="pt_PT"/>
        </w:rPr>
        <w:t xml:space="preserve">; </w:t>
      </w:r>
      <w:r>
        <w:rPr>
          <w:lang w:val="pt_PT" w:bidi="pt_PT"/>
        </w:rPr>
        <w:t>Lc 20.37</w:t>
      </w:r>
      <w:r>
        <w:rPr>
          <w:lang w:val="pt_PT" w:bidi="pt_PT"/>
        </w:rPr>
        <w:t xml:space="preserve">; </w:t>
      </w:r>
      <w:r>
        <w:rPr>
          <w:lang w:val="pt_PT" w:bidi="pt_PT"/>
        </w:rPr>
        <w:t>At 7.30</w:t>
      </w:r>
      <w:r>
        <w:rPr>
          <w:lang w:val="pt_PT" w:bidi="pt_PT"/>
        </w:rPr>
        <w:t>–</w:t>
      </w:r>
      <w:r>
        <w:rPr>
          <w:lang w:val="pt_PT" w:bidi="pt_PT"/>
        </w:rPr>
        <w:t>34</w:t>
      </w:r>
      <w:r>
        <w:rPr>
          <w:lang w:val="pt_PT" w:bidi="pt_PT"/>
        </w:rPr>
        <w:t xml:space="preserve">). O mistério de uma planta queimando sem ser destruída permitiu que Deus revelasse seu nome, “Eu Sou Quem Eu Sou”. A sarça ardente foi uma teofania, um sinal visível da presença de Deus. Na Bíblia, a glória de Deus está associada a nuvens, fogo e fumaça (veja </w:t>
      </w:r>
      <w:r>
        <w:rPr>
          <w:lang w:val="pt_PT" w:bidi="pt_PT"/>
        </w:rPr>
        <w:t>Êx 13.21</w:t>
      </w:r>
      <w:r>
        <w:rPr>
          <w:lang w:val="pt_PT" w:bidi="pt_PT"/>
        </w:rPr>
        <w:t xml:space="preserve">; </w:t>
      </w:r>
      <w:r>
        <w:rPr>
          <w:lang w:val="pt_PT" w:bidi="pt_PT"/>
        </w:rPr>
        <w:t>19.18</w:t>
      </w:r>
      <w:r>
        <w:rPr>
          <w:lang w:val="pt_PT" w:bidi="pt_PT"/>
        </w:rPr>
        <w:t xml:space="preserve">; </w:t>
      </w:r>
      <w:r>
        <w:rPr>
          <w:lang w:val="pt_PT" w:bidi="pt_PT"/>
        </w:rPr>
        <w:t>1Rs 8.10</w:t>
      </w:r>
      <w:r>
        <w:rPr>
          <w:lang w:val="pt_PT" w:bidi="pt_PT"/>
        </w:rPr>
        <w:t>–</w:t>
      </w:r>
      <w:r>
        <w:rPr>
          <w:lang w:val="pt_PT" w:bidi="pt_PT"/>
        </w:rPr>
        <w:t>11</w:t>
      </w:r>
      <w:r>
        <w:rPr>
          <w:lang w:val="pt_PT" w:bidi="pt_PT"/>
        </w:rPr>
        <w:t xml:space="preserve">; </w:t>
      </w:r>
      <w:r>
        <w:rPr>
          <w:lang w:val="pt_PT" w:bidi="pt_PT"/>
        </w:rPr>
        <w:t>2Rs 1.12</w:t>
      </w:r>
      <w:r>
        <w:rPr>
          <w:lang w:val="pt_PT" w:bidi="pt_PT"/>
        </w:rPr>
        <w:t xml:space="preserve">; </w:t>
      </w:r>
      <w:r>
        <w:rPr>
          <w:lang w:val="pt_PT" w:bidi="pt_PT"/>
        </w:rPr>
        <w:t>2.11</w:t>
      </w:r>
      <w:r>
        <w:rPr>
          <w:lang w:val="pt_PT" w:bidi="pt_PT"/>
        </w:rPr>
        <w:t xml:space="preserve">; </w:t>
      </w:r>
      <w:r>
        <w:rPr>
          <w:lang w:val="pt_PT" w:bidi="pt_PT"/>
        </w:rPr>
        <w:t>Is 6.1</w:t>
      </w:r>
      <w:r>
        <w:rPr>
          <w:lang w:val="pt_PT" w:bidi="pt_PT"/>
        </w:rPr>
        <w:t>–</w:t>
      </w:r>
      <w:r>
        <w:rPr>
          <w:lang w:val="pt_PT" w:bidi="pt_PT"/>
        </w:rPr>
        <w:t>6</w:t>
      </w:r>
      <w:r>
        <w:rPr>
          <w:lang w:val="pt_PT" w:bidi="pt_PT"/>
        </w:rPr>
        <w:t xml:space="preserve">; </w:t>
      </w:r>
      <w:r>
        <w:rPr>
          <w:lang w:val="pt_PT" w:bidi="pt_PT"/>
        </w:rPr>
        <w:t>2Ts 1.7</w:t>
      </w:r>
      <w:r>
        <w:rPr>
          <w:lang w:val="pt_PT" w:bidi="pt_PT"/>
        </w:rPr>
        <w:t xml:space="preserve">; </w:t>
      </w:r>
      <w:r>
        <w:rPr>
          <w:lang w:val="pt_PT" w:bidi="pt_PT"/>
        </w:rPr>
        <w:t>Ap 1.14</w:t>
      </w:r>
      <w:r>
        <w:rPr>
          <w:lang w:val="pt_PT" w:bidi="pt_PT"/>
        </w:rPr>
        <w:t xml:space="preserve">; </w:t>
      </w:r>
      <w:r>
        <w:rPr>
          <w:lang w:val="pt_PT" w:bidi="pt_PT"/>
        </w:rPr>
        <w:t>19.12</w:t>
      </w:r>
      <w:r>
        <w:rPr>
          <w:lang w:val="pt_PT" w:bidi="pt_PT"/>
        </w:rPr>
        <w:t>).</w:t>
      </w:r>
    </w:p>
    <w:p>
      <w:pPr/>
      <w:r>
        <w:rPr>
          <w:lang w:val="pt_PT" w:bidi="pt_PT"/>
        </w:rPr>
      </w:r>
      <w:r>
        <w:rPr>
          <w:lang w:val="pt_PT" w:bidi="pt_PT"/>
        </w:rPr>
        <w:t>A sarça ardente simboliza a santidade de Deus. Moisés foi instruído a tirar os sapatos porque estava pisando em solo sagrado (</w:t>
      </w:r>
      <w:r>
        <w:rPr>
          <w:lang w:val="pt_PT" w:bidi="pt_PT"/>
        </w:rPr>
        <w:t>Êx 3.5</w:t>
      </w:r>
      <w:r>
        <w:rPr>
          <w:lang w:val="pt_PT" w:bidi="pt_PT"/>
        </w:rPr>
        <w:t>). Os deuses do Egito eram frequentemente considerados como vivendo em escuridão sombria, mas o Deus de Israel vive em luz inacessível (</w:t>
      </w:r>
      <w:r>
        <w:rPr>
          <w:lang w:val="pt_PT" w:bidi="pt_PT"/>
        </w:rPr>
        <w:t>1Tm 6.16</w:t>
      </w:r>
      <w:r>
        <w:rPr>
          <w:lang w:val="pt_PT" w:bidi="pt_PT"/>
        </w:rPr>
        <w:t>). A sarça ardente simbolizava sua intenção de não destruir seu povo, mas de salvá-lo e conduzi-lo para fora da escravidão no Egito e para a Terra Prometida.</w:t>
      </w:r>
    </w:p>
    <w:p>
      <w:pPr/>
      <w:r>
        <w:rPr>
          <w:lang w:val="pt_PT" w:bidi="pt_PT"/>
        </w:rPr>
      </w:r>
      <w:r>
        <w:rPr>
          <w:i/>
          <w:lang w:val="pt_PT" w:bidi="pt_PT"/>
        </w:rPr>
        <w:t>Veja também</w:t>
      </w:r>
      <w:r>
        <w:rPr>
          <w:lang w:val="pt_PT" w:bidi="pt_PT"/>
        </w:rPr>
        <w:t xml:space="preserve"> </w:t>
      </w:r>
      <w:r>
        <w:rPr>
          <w:lang w:val="pt_PT" w:bidi="pt_PT"/>
        </w:rPr>
        <w:t>Êxodo, Livro de</w:t>
      </w:r>
      <w:r>
        <w:rPr>
          <w:lang w:val="pt_PT" w:bidi="pt_PT"/>
        </w:rPr>
        <w:t xml:space="preserve">; </w:t>
      </w:r>
      <w:r>
        <w:rPr>
          <w:lang w:val="pt_PT" w:bidi="pt_PT"/>
        </w:rPr>
        <w:t>Moisés</w:t>
      </w:r>
      <w:r>
        <w:rPr>
          <w:lang w:val="pt_PT" w:bidi="pt_PT"/>
        </w:rPr>
        <w:t xml:space="preserve">; </w:t>
      </w:r>
      <w:r>
        <w:rPr>
          <w:lang w:val="pt_PT" w:bidi="pt_PT"/>
        </w:rPr>
        <w:t>Teofania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Sardes</w:t>
      </w:r>
      <w:r>
        <w:rPr>
          <w:lang w:val="pt_PT" w:bidi="pt_PT"/>
        </w:rPr>
      </w:r>
    </w:p>
    <w:p>
      <w:pPr/>
      <w:r>
        <w:rPr>
          <w:lang w:val="pt_PT" w:bidi="pt_PT"/>
        </w:rPr>
      </w:r>
      <w:r>
        <w:rPr>
          <w:lang w:val="pt_PT" w:bidi="pt_PT"/>
        </w:rPr>
        <w:t>Importante cidade na província romana da Ásia, outrora capital do antigo reino da Lídia. Situava-se ao longo de grandes estradas que a conectavam às regiões costeiras a oeste e ao leste da Ásia Menor. Era um centro cultural, religioso e comercial. Sob o reinado do rei Creso (c 560–547 a.C.), sua riqueza tornou-se lendária. Naquela época, a cunhagem de moedas de ouro e prata começou a ser utilizada. A geografia e a topografia de Sardes eram vantajosas. O rio Pactolo situava-se no seu lado oriental e eventualmente desaguava no rio Hermon. A ampla crista do Monte Tmolo, que se ergue do planalto central, domina o Vale do Hérmon ao norte, e uma série de esporões íngremes se projetam na planície, oferecendo fortalezas. Sardes estava situada em um desses esporões. O local de Sardes propriamente dito estava a 457,2 metros acima da planície e assumiu uma posição de grande importância desde os primeiros dias do reino Lídio (século 13 a.C.), embora tenha sido ocupada em tempos anteriores; a cidade baixa ia até o fundo do vale. O rei vivia na grande acrópole, que se tornava um lugar de refúgio em tempos de guerra.</w:t>
      </w:r>
    </w:p>
    <w:p>
      <w:pPr/>
      <w:r>
        <w:rPr>
          <w:lang w:val="pt_PT" w:bidi="pt_PT"/>
        </w:rPr>
      </w:r>
      <w:r>
        <w:rPr>
          <w:lang w:val="pt_PT" w:bidi="pt_PT"/>
        </w:rPr>
        <w:t>Em 334 a.C., a cidade se rendeu a Alexandre, o Grande, que deixou uma guarnição na acrópole. Após a morte de Alexandre, Sardes mudou de mãos várias vezes. Foi controlada primeiro por Antígono, depois pelos governantes selêucidas, e depois por Pérgamo, que havia se separado dos selêucidas. Quando Antíoco III (231–187 a.C.) tentou restaurar a cidade ao seu domínio, a cidade baixa foi queimada (216 a.C.) e a cidadela foi invadida (214 a.C.). Após a derrota de Antíoco III por Pérgamo e pelos romanos, Sardes foi colocada sob a jurisdição de Pérgamo até 133 a.C. Mais tarde, tornou-se um centro administrativo romano e, embora desfrutasse de considerável prosperidade durante os primeiros três séculos d.C., nunca mais teve a proeminência dos séculos anteriores. Foi preterida em d.C 26 quando as cidades da Ásia Menor competiram entre si pela honra de construir um segundo templo para o culto ao César. Um grande terremoto destruiu a cidade em d.C 17, e o imperador Tibério ajudou na sua reconstrução no fundo do vale.</w:t>
      </w:r>
    </w:p>
    <w:p>
      <w:pPr/>
      <w:r>
        <w:rPr>
          <w:lang w:val="pt_PT" w:bidi="pt_PT"/>
        </w:rPr>
      </w:r>
      <w:r>
        <w:rPr>
          <w:lang w:val="pt_PT" w:bidi="pt_PT"/>
        </w:rPr>
        <w:t>O cristianismo se enraizou aqui antes do final do primeiro século e mais tarde incluiu um bispado. A carta do NT ao “anjo da igreja em Sardes” (</w:t>
      </w:r>
      <w:r>
        <w:rPr>
          <w:lang w:val="pt_PT" w:bidi="pt_PT"/>
        </w:rPr>
        <w:t>Ap 1.11</w:t>
      </w:r>
      <w:r>
        <w:rPr>
          <w:lang w:val="pt_PT" w:bidi="pt_PT"/>
        </w:rPr>
        <w:t xml:space="preserve">; </w:t>
      </w:r>
      <w:r>
        <w:rPr>
          <w:lang w:val="pt_PT" w:bidi="pt_PT"/>
        </w:rPr>
        <w:t>3.1–6</w:t>
      </w:r>
      <w:r>
        <w:rPr>
          <w:lang w:val="pt_PT" w:bidi="pt_PT"/>
        </w:rPr>
        <w:t>) oferece uma visão sobre a condição da igreja naquela época. Após a invasão árabe de 716 d.C., a cidade entrou em declínio. Hoje, a pequena vila de Sart preserva seu nome.</w:t>
      </w:r>
    </w:p>
    <w:p>
      <w:pPr/>
      <w:r>
        <w:rPr>
          <w:lang w:val="pt_PT" w:bidi="pt_PT"/>
        </w:rPr>
      </w:r>
      <w:r>
        <w:rPr>
          <w:lang w:val="pt_PT" w:bidi="pt_PT"/>
        </w:rPr>
        <w:t>Escavações extensivas nos últimos anos identificaram muitos edifícios públicos romanos: um teatro, um templo de Ártemis, um ginásio e uma impressionante sinagoga judaica tardia, sugerindo que o local se tornou um importante centro para a Diáspora Judaica.</w:t>
      </w:r>
      <w:r>
        <w:rPr>
          <w:lang w:val="pt_PT" w:bidi="pt_PT"/>
        </w:rPr>
      </w:r>
      <w:r>
        <w:rPr>
          <w:lang w:val="pt_PT" w:bidi="pt_PT"/>
        </w:rPr>
      </w:r>
    </w:p>
    <w:p>
      <w:pPr/>
      <w:r>
        <w:rPr>
          <w:lang w:val="pt_PT" w:bidi="pt_PT"/>
        </w:rPr>
      </w:r>
    </w:p>
    <w:p>
      <w:pPr>
        <w:pStyle w:val="Heading2"/>
      </w:pPr>
      <w:r>
        <w:rPr>
          <w:lang w:val="pt_PT" w:bidi="pt_PT"/>
        </w:rPr>
        <w:t>Sárdio</w:t>
      </w:r>
      <w:r>
        <w:rPr>
          <w:lang w:val="pt_PT" w:bidi="pt_PT"/>
        </w:rPr>
      </w:r>
    </w:p>
    <w:p>
      <w:pPr/>
      <w:r>
        <w:rPr>
          <w:lang w:val="pt_PT" w:bidi="pt_PT"/>
        </w:rPr>
      </w:r>
      <w:r>
        <w:rPr>
          <w:lang w:val="pt_PT" w:bidi="pt_PT"/>
        </w:rPr>
        <w:t>Sárdio é um tipo de pedra chamada "calcedônia". Sua cor pode variar de vermelho profundo a rosa claro ou quase branco. A Bíblia lista o sárdio como uma das pedras fundamentais no muro da nova Jerusalém (</w:t>
      </w:r>
      <w:r>
        <w:rPr>
          <w:lang w:val="pt_PT" w:bidi="pt_PT"/>
        </w:rPr>
        <w:t>Ap 21.20</w:t>
      </w:r>
      <w:r>
        <w:rPr>
          <w:lang w:val="pt_PT" w:bidi="pt_PT"/>
        </w:rPr>
        <w:t>).</w:t>
      </w:r>
    </w:p>
    <w:p>
      <w:pPr/>
      <w:r>
        <w:rPr>
          <w:lang w:val="pt_PT" w:bidi="pt_PT"/>
        </w:rPr>
      </w:r>
      <w:r>
        <w:rPr>
          <w:i/>
          <w:lang w:val="pt_PT" w:bidi="pt_PT"/>
        </w:rPr>
        <w:t>Veja</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Sárdio</w:t>
      </w:r>
      <w:r>
        <w:rPr>
          <w:lang w:val="pt_PT" w:bidi="pt_PT"/>
        </w:rPr>
      </w:r>
    </w:p>
    <w:p>
      <w:pPr/>
      <w:r>
        <w:rPr>
          <w:lang w:val="pt_PT" w:bidi="pt_PT"/>
        </w:rPr>
      </w:r>
      <w:r>
        <w:rPr>
          <w:lang w:val="pt_PT" w:bidi="pt_PT"/>
        </w:rPr>
        <w:t xml:space="preserve">A tradução de rubi na versão ARA em </w:t>
      </w:r>
      <w:r>
        <w:rPr>
          <w:lang w:val="pt_PT" w:bidi="pt_PT"/>
        </w:rPr>
        <w:t>Ezequiel 28.13</w:t>
      </w:r>
      <w:r>
        <w:rPr>
          <w:lang w:val="pt_PT" w:bidi="pt_PT"/>
        </w:rPr>
        <w:t>.</w:t>
      </w:r>
    </w:p>
    <w:p>
      <w:pPr/>
      <w:r>
        <w:rPr>
          <w:lang w:val="pt_PT" w:bidi="pt_PT"/>
        </w:rPr>
      </w:r>
      <w:r>
        <w:rPr>
          <w:i/>
          <w:lang w:val="pt_PT" w:bidi="pt_PT"/>
        </w:rPr>
        <w:t>Veja</w:t>
      </w:r>
      <w:r>
        <w:rPr>
          <w:lang w:val="pt_PT" w:bidi="pt_PT"/>
        </w:rPr>
        <w:t xml:space="preserve"> </w:t>
      </w:r>
      <w:r>
        <w:rPr>
          <w:lang w:val="pt_PT" w:bidi="pt_PT"/>
        </w:rPr>
        <w:t>Pedras preciosas #22</w:t>
      </w:r>
      <w:r>
        <w:rPr>
          <w:lang w:val="pt_PT" w:bidi="pt_PT"/>
        </w:rPr>
        <w:t>.</w:t>
      </w:r>
      <w:r>
        <w:rPr>
          <w:lang w:val="pt_PT" w:bidi="pt_PT"/>
        </w:rPr>
      </w:r>
      <w:r>
        <w:rPr>
          <w:lang w:val="pt_PT" w:bidi="pt_PT"/>
        </w:rPr>
      </w:r>
    </w:p>
    <w:p>
      <w:pPr/>
      <w:r>
        <w:rPr>
          <w:lang w:val="pt_PT" w:bidi="pt_PT"/>
        </w:rPr>
      </w:r>
    </w:p>
    <w:p>
      <w:pPr>
        <w:pStyle w:val="Heading2"/>
      </w:pPr>
      <w:r>
        <w:rPr>
          <w:lang w:val="pt_PT" w:bidi="pt_PT"/>
        </w:rPr>
        <w:t>Sardônica</w:t>
      </w:r>
      <w:r>
        <w:rPr>
          <w:lang w:val="pt_PT" w:bidi="pt_PT"/>
        </w:rPr>
      </w:r>
    </w:p>
    <w:p>
      <w:pPr/>
      <w:r>
        <w:rPr>
          <w:lang w:val="pt_PT" w:bidi="pt_PT"/>
        </w:rPr>
      </w:r>
      <w:r>
        <w:rPr>
          <w:lang w:val="pt_PT" w:bidi="pt_PT"/>
        </w:rPr>
        <w:t xml:space="preserve">Grafia na NTLH de ônix em </w:t>
      </w:r>
      <w:r>
        <w:rPr>
          <w:lang w:val="pt_PT" w:bidi="pt_PT"/>
        </w:rPr>
        <w:t>Apocalipse 21.20</w:t>
      </w:r>
      <w:r>
        <w:rPr>
          <w:lang w:val="pt_PT" w:bidi="pt_PT"/>
        </w:rPr>
        <w:t xml:space="preserve">. </w:t>
      </w:r>
      <w:r>
        <w:rPr>
          <w:i/>
          <w:lang w:val="pt_PT" w:bidi="pt_PT"/>
        </w:rPr>
        <w:t>Veja</w:t>
      </w:r>
      <w:r>
        <w:rPr>
          <w:lang w:val="pt_PT" w:bidi="pt_PT"/>
        </w:rPr>
        <w:t xml:space="preserve"> </w:t>
      </w:r>
      <w:r>
        <w:rPr>
          <w:lang w:val="pt_PT" w:bidi="pt_PT"/>
        </w:rPr>
        <w:t>Pedras preciosas #23</w:t>
      </w:r>
      <w:r>
        <w:rPr>
          <w:lang w:val="pt_PT" w:bidi="pt_PT"/>
        </w:rPr>
        <w:t>.</w:t>
      </w:r>
      <w:r>
        <w:rPr>
          <w:lang w:val="pt_PT" w:bidi="pt_PT"/>
        </w:rPr>
      </w:r>
      <w:r>
        <w:rPr>
          <w:lang w:val="pt_PT" w:bidi="pt_PT"/>
        </w:rPr>
      </w:r>
    </w:p>
    <w:p>
      <w:pPr/>
      <w:r>
        <w:rPr>
          <w:lang w:val="pt_PT" w:bidi="pt_PT"/>
        </w:rPr>
      </w:r>
    </w:p>
    <w:p>
      <w:pPr>
        <w:pStyle w:val="Heading2"/>
      </w:pPr>
      <w:r>
        <w:rPr>
          <w:lang w:val="pt_PT" w:bidi="pt_PT"/>
        </w:rPr>
        <w:t>Saredata</w:t>
      </w:r>
      <w:r>
        <w:rPr>
          <w:lang w:val="pt_PT" w:bidi="pt_PT"/>
        </w:rPr>
      </w:r>
    </w:p>
    <w:p>
      <w:pPr/>
      <w:r>
        <w:rPr>
          <w:lang w:val="pt_PT" w:bidi="pt_PT"/>
        </w:rPr>
      </w:r>
      <w:r>
        <w:rPr>
          <w:lang w:val="pt_PT" w:bidi="pt_PT"/>
        </w:rPr>
        <w:t xml:space="preserve">Grafia da Bíblia AVM para Zereda em </w:t>
      </w:r>
      <w:r>
        <w:rPr>
          <w:lang w:val="pt_PT" w:bidi="pt_PT"/>
        </w:rPr>
        <w:t>2 Crônicas 4.17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Zereda #2</w:t>
      </w:r>
      <w:r>
        <w:rPr>
          <w:lang w:val="pt_PT" w:bidi="pt_PT"/>
        </w:rPr>
        <w:t>.</w:t>
      </w:r>
      <w:r>
        <w:rPr>
          <w:lang w:val="pt_PT" w:bidi="pt_PT"/>
        </w:rPr>
      </w:r>
      <w:r>
        <w:rPr>
          <w:lang w:val="pt_PT" w:bidi="pt_PT"/>
        </w:rPr>
      </w:r>
    </w:p>
    <w:p>
      <w:pPr/>
      <w:r>
        <w:rPr>
          <w:lang w:val="pt_PT" w:bidi="pt_PT"/>
        </w:rPr>
      </w:r>
    </w:p>
    <w:p>
      <w:pPr>
        <w:pStyle w:val="Heading2"/>
      </w:pPr>
      <w:r>
        <w:rPr>
          <w:lang w:val="pt_PT" w:bidi="pt_PT"/>
        </w:rPr>
        <w:t>Sarepta</w:t>
      </w:r>
      <w:r>
        <w:rPr>
          <w:lang w:val="pt_PT" w:bidi="pt_PT"/>
        </w:rPr>
      </w:r>
    </w:p>
    <w:p>
      <w:pPr/>
      <w:r>
        <w:rPr>
          <w:lang w:val="pt_PT" w:bidi="pt_PT"/>
        </w:rPr>
      </w:r>
      <w:r>
        <w:rPr>
          <w:lang w:val="pt_PT" w:bidi="pt_PT"/>
        </w:rPr>
        <w:t>Uma vila onde vivia a mulher que forneceu comida e hospedagem para Elias (</w:t>
      </w:r>
      <w:r>
        <w:rPr>
          <w:lang w:val="pt_PT" w:bidi="pt_PT"/>
        </w:rPr>
        <w:t>1Rs 17.9–10</w:t>
      </w:r>
      <w:r>
        <w:rPr>
          <w:lang w:val="pt_PT" w:bidi="pt_PT"/>
        </w:rPr>
        <w:t xml:space="preserve">; </w:t>
      </w:r>
      <w:r>
        <w:rPr>
          <w:lang w:val="pt_PT" w:bidi="pt_PT"/>
        </w:rPr>
        <w:t>Lc 4.26</w:t>
      </w:r>
      <w:r>
        <w:rPr>
          <w:lang w:val="pt_PT" w:bidi="pt_PT"/>
        </w:rPr>
        <w:t>). Obadias mais tarde profetizou que os exilados israelitas de Hala “possuirão a terra dos cananeus até Sarepta” (</w:t>
      </w:r>
      <w:r>
        <w:rPr>
          <w:lang w:val="pt_PT" w:bidi="pt_PT"/>
        </w:rPr>
        <w:t>Ob 1.20</w:t>
      </w:r>
      <w:r>
        <w:rPr>
          <w:lang w:val="pt_PT" w:bidi="pt_PT"/>
        </w:rPr>
        <w:t>). Sarepta estava sob o controle de Sidom na época em que Elias a visitou, servindo assim como um refúgio seguro do Rei Acabe de Israel. Sarepta é provavelmente a moderna Surafend, onde uma capela marca o local tradicional da casa da viúva.</w:t>
      </w:r>
      <w:r>
        <w:rPr>
          <w:lang w:val="pt_PT" w:bidi="pt_PT"/>
        </w:rPr>
      </w:r>
      <w:r>
        <w:rPr>
          <w:lang w:val="pt_PT" w:bidi="pt_PT"/>
        </w:rPr>
      </w:r>
    </w:p>
    <w:p>
      <w:pPr/>
      <w:r>
        <w:rPr>
          <w:lang w:val="pt_PT" w:bidi="pt_PT"/>
        </w:rPr>
      </w:r>
    </w:p>
    <w:p>
      <w:pPr>
        <w:pStyle w:val="Heading2"/>
      </w:pPr>
      <w:r>
        <w:rPr>
          <w:lang w:val="pt_PT" w:bidi="pt_PT"/>
        </w:rPr>
        <w:t>Sarezer</w:t>
      </w:r>
      <w:r>
        <w:rPr>
          <w:lang w:val="pt_PT" w:bidi="pt_PT"/>
        </w:rPr>
      </w:r>
    </w:p>
    <w:p>
      <w:pPr/>
      <w:r>
        <w:rPr>
          <w:lang w:val="pt_PT" w:bidi="pt_PT"/>
        </w:rPr>
      </w:r>
      <w:r>
        <w:rPr>
          <w:lang w:val="pt_PT" w:bidi="pt_PT"/>
        </w:rPr>
        <w:t>1. Um dos filhos de Senaqueribe, o rei da Assíria. Em 681 a.C., ele, junto com seu irmão Adrameleque, matou Senaqueribe enquanto este orava na casa de Nisroque (</w:t>
      </w:r>
      <w:r>
        <w:rPr>
          <w:lang w:val="pt_PT" w:bidi="pt_PT"/>
        </w:rPr>
        <w:t>2Rs 19.37</w:t>
      </w:r>
      <w:r>
        <w:rPr>
          <w:lang w:val="pt_PT" w:bidi="pt_PT"/>
        </w:rPr>
        <w:t xml:space="preserve">; </w:t>
      </w:r>
      <w:r>
        <w:rPr>
          <w:lang w:val="pt_PT" w:bidi="pt_PT"/>
        </w:rPr>
        <w:t>Is 37.38</w:t>
      </w:r>
      <w:r>
        <w:rPr>
          <w:lang w:val="pt_PT" w:bidi="pt_PT"/>
        </w:rPr>
        <w:t>).</w:t>
      </w:r>
    </w:p>
    <w:p>
      <w:pPr/>
      <w:r>
        <w:rPr>
          <w:lang w:val="pt_PT" w:bidi="pt_PT"/>
        </w:rPr>
      </w:r>
      <w:r>
        <w:rPr>
          <w:lang w:val="pt_PT" w:bidi="pt_PT"/>
        </w:rPr>
        <w:t>2. Alguém enviado de Betel para perguntar aos sacerdotes e profetas se o luto e a festa em comemoração à destruição do templo deveriam ser limitados ao quinto mês daquele ano. Como o templo estava próximo de sua restauração, havia alguma dúvida sobre a comemoração por parte da população em Betel (</w:t>
      </w:r>
      <w:r>
        <w:rPr>
          <w:lang w:val="pt_PT" w:bidi="pt_PT"/>
        </w:rPr>
        <w:t>Zc 7.2–3</w:t>
      </w:r>
      <w:r>
        <w:rPr>
          <w:lang w:val="pt_PT" w:bidi="pt_PT"/>
        </w:rPr>
        <w:t>).</w:t>
      </w:r>
      <w:r>
        <w:rPr>
          <w:lang w:val="pt_PT" w:bidi="pt_PT"/>
        </w:rPr>
      </w:r>
      <w:r>
        <w:rPr>
          <w:lang w:val="pt_PT" w:bidi="pt_PT"/>
        </w:rPr>
      </w:r>
    </w:p>
    <w:p>
      <w:pPr/>
      <w:r>
        <w:rPr>
          <w:lang w:val="pt_PT" w:bidi="pt_PT"/>
        </w:rPr>
      </w:r>
    </w:p>
    <w:p>
      <w:pPr>
        <w:pStyle w:val="Heading2"/>
      </w:pPr>
      <w:r>
        <w:rPr>
          <w:lang w:val="pt_PT" w:bidi="pt_PT"/>
        </w:rPr>
        <w:t>Sargão</w:t>
      </w:r>
      <w:r>
        <w:rPr>
          <w:lang w:val="pt_PT" w:bidi="pt_PT"/>
        </w:rPr>
      </w:r>
    </w:p>
    <w:p>
      <w:pPr/>
      <w:r>
        <w:rPr>
          <w:lang w:val="pt_PT" w:bidi="pt_PT"/>
        </w:rPr>
      </w:r>
      <w:r>
        <w:rPr>
          <w:lang w:val="pt_PT" w:bidi="pt_PT"/>
        </w:rPr>
        <w:t>Monarca assírio de 722–705 a.C., cujas campanhas militares estão historicamente bem documentadas. Escavações revelaram seu palácio no que provavelmente era Nínive, bem como um palácio incompleto em Khorsabad. Sargão II carregava o nome de um ilustre conquistador que viveu e lutou cerca de 1.500 anos antes (Sargão I de Agade). Sua verdadeira identidade não foi facilmente discernida. Gerações anteriores, pensando que seu nome era um "pseudônimo", identificaram-no incorretamente como Salmanaser V (727–722 a.C.), Senaqueribe (705–681 a.C.) ou Esar-Hadom (681–669 a.C.).</w:t>
      </w:r>
    </w:p>
    <w:p>
      <w:pPr/>
      <w:r>
        <w:rPr>
          <w:lang w:val="pt_PT" w:bidi="pt_PT"/>
        </w:rPr>
      </w:r>
      <w:r>
        <w:rPr>
          <w:lang w:val="pt_PT" w:bidi="pt_PT"/>
        </w:rPr>
        <w:t xml:space="preserve">O único lugar na Bíblia onde Sargão é especificamente mencionado é </w:t>
      </w:r>
      <w:r>
        <w:rPr>
          <w:lang w:val="pt_PT" w:bidi="pt_PT"/>
        </w:rPr>
        <w:t>Isaías 20.1</w:t>
      </w:r>
      <w:r>
        <w:rPr>
          <w:lang w:val="pt_PT" w:bidi="pt_PT"/>
        </w:rPr>
        <w:t>. Apesar dos avisos do profeta Isaías contra colocar qualquer confiança no Egito (</w:t>
      </w:r>
      <w:r>
        <w:rPr>
          <w:lang w:val="pt_PT" w:bidi="pt_PT"/>
        </w:rPr>
        <w:t>Is 30.1–5</w:t>
      </w:r>
      <w:r>
        <w:rPr>
          <w:lang w:val="pt_PT" w:bidi="pt_PT"/>
        </w:rPr>
        <w:t>), Judá estava agindo contra seus melhores interesses ao considerar tal aliança. Mas em 713 a.C. a cidade filisteia de Asdode se rebelou contra a Assíria, instigando assim uma campanha pelas forças de Sargão contra esta metrópole estrategicamente importante. Um homem chamado Yamani procurou garantir apoio do Egito, Etiópia e até mesmo de Judá para formar uma coalizão eficaz contra o poder de Sargão. No entanto, em 711 a.C. Asdode foi subjugada pelo exército de Sargão sob seu oficial delegado, “o Tartã” (</w:t>
      </w:r>
      <w:r>
        <w:rPr>
          <w:lang w:val="pt_PT" w:bidi="pt_PT"/>
        </w:rPr>
        <w:t>Is 20.1</w:t>
      </w:r>
      <w:r>
        <w:rPr>
          <w:lang w:val="pt_PT" w:bidi="pt_PT"/>
        </w:rPr>
        <w:t>, ARA).</w:t>
      </w:r>
    </w:p>
    <w:p>
      <w:pPr/>
      <w:r>
        <w:rPr>
          <w:lang w:val="pt_PT" w:bidi="pt_PT"/>
        </w:rPr>
      </w:r>
      <w:r>
        <w:rPr>
          <w:lang w:val="pt_PT" w:bidi="pt_PT"/>
        </w:rPr>
        <w:t>Sargão concluiu a tarefa de conquistar Samaria, iniciada por seu predecessor, Salmanaser V. Aparentemente, Salmanaser V havia sitiado o reino do norte de Israel por três anos (</w:t>
      </w:r>
      <w:r>
        <w:rPr>
          <w:lang w:val="pt_PT" w:bidi="pt_PT"/>
        </w:rPr>
        <w:t>2Rs 17.5–6</w:t>
      </w:r>
      <w:r>
        <w:rPr>
          <w:lang w:val="pt_PT" w:bidi="pt_PT"/>
        </w:rPr>
        <w:t>) e praticamente completado essa campanha quando morreu. Embora outras vitórias militares marquem a vida pública de Sargão, muitas de suas batalhas foram indecisivas. Grande parte de seu reinado foi dedicada a suprimir rebeliões e lidar com grandes problemas domésticos. Ele foi finalmente morto no campo de batalha em uma área remota conhecida como Tabal. O filho de Sargão, Senaqueribe, o sucedeu em 705 a.C..</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Saride</w:t>
      </w:r>
      <w:r>
        <w:rPr>
          <w:lang w:val="pt_PT" w:bidi="pt_PT"/>
        </w:rPr>
      </w:r>
    </w:p>
    <w:p>
      <w:pPr/>
      <w:r>
        <w:rPr>
          <w:lang w:val="pt_PT" w:bidi="pt_PT"/>
        </w:rPr>
      </w:r>
      <w:r>
        <w:rPr>
          <w:lang w:val="pt_PT" w:bidi="pt_PT"/>
        </w:rPr>
        <w:t>Cidade localizada na região de Zebulom, perto de sua fronteira sul, situada entre Marala a oeste e Kisloth-Tabor a leste (</w:t>
      </w:r>
      <w:r>
        <w:rPr>
          <w:lang w:val="pt_PT" w:bidi="pt_PT"/>
        </w:rPr>
        <w:t>Js 19.10,12</w:t>
      </w:r>
      <w:r>
        <w:rPr>
          <w:lang w:val="pt_PT" w:bidi="pt_PT"/>
        </w:rPr>
        <w:t>). Alguns sugerem que esta cidade é a mesma que Tell Shadud, uma cidade próxima ao Vale de Jezreel.</w:t>
      </w:r>
      <w:r>
        <w:rPr>
          <w:lang w:val="pt_PT" w:bidi="pt_PT"/>
        </w:rPr>
      </w:r>
      <w:r>
        <w:rPr>
          <w:lang w:val="pt_PT" w:bidi="pt_PT"/>
        </w:rPr>
      </w:r>
    </w:p>
    <w:p>
      <w:pPr/>
      <w:r>
        <w:rPr>
          <w:lang w:val="pt_PT" w:bidi="pt_PT"/>
        </w:rPr>
      </w:r>
    </w:p>
    <w:p>
      <w:pPr>
        <w:pStyle w:val="Heading2"/>
      </w:pPr>
      <w:r>
        <w:rPr>
          <w:lang w:val="pt_PT" w:bidi="pt_PT"/>
        </w:rPr>
        <w:t>Sarom</w:t>
      </w:r>
      <w:r>
        <w:rPr>
          <w:lang w:val="pt_PT" w:bidi="pt_PT"/>
        </w:rPr>
      </w:r>
    </w:p>
    <w:p>
      <w:pPr/>
      <w:r>
        <w:rPr>
          <w:lang w:val="pt_PT" w:bidi="pt_PT"/>
        </w:rPr>
      </w:r>
      <w:r>
        <w:rPr>
          <w:lang w:val="pt_PT" w:bidi="pt_PT"/>
        </w:rPr>
        <w:t>Grande planície costeira no norte da Palestina (</w:t>
      </w:r>
      <w:r>
        <w:rPr>
          <w:lang w:val="pt_PT" w:bidi="pt_PT"/>
        </w:rPr>
        <w:t>At 9.35</w:t>
      </w:r>
      <w:r>
        <w:rPr>
          <w:lang w:val="pt_PT" w:bidi="pt_PT"/>
        </w:rPr>
        <w:t>).</w:t>
      </w:r>
    </w:p>
    <w:p>
      <w:pPr/>
      <w:r>
        <w:rPr>
          <w:lang w:val="pt_PT" w:bidi="pt_PT"/>
        </w:rPr>
      </w:r>
      <w:r>
        <w:rPr>
          <w:i/>
          <w:lang w:val="pt_PT" w:bidi="pt_PT"/>
        </w:rPr>
        <w:t>Veja</w:t>
      </w:r>
      <w:r>
        <w:rPr>
          <w:lang w:val="pt_PT" w:bidi="pt_PT"/>
        </w:rPr>
        <w:t xml:space="preserve"> </w:t>
      </w:r>
      <w:r>
        <w:rPr>
          <w:lang w:val="pt_PT" w:bidi="pt_PT"/>
        </w:rPr>
        <w:t>Sarom #1</w:t>
      </w:r>
      <w:r>
        <w:rPr>
          <w:lang w:val="pt_PT" w:bidi="pt_PT"/>
        </w:rPr>
        <w:t>.</w:t>
      </w:r>
      <w:r>
        <w:rPr>
          <w:lang w:val="pt_PT" w:bidi="pt_PT"/>
        </w:rPr>
      </w:r>
      <w:r>
        <w:rPr>
          <w:lang w:val="pt_PT" w:bidi="pt_PT"/>
        </w:rPr>
      </w:r>
    </w:p>
    <w:p>
      <w:pPr/>
      <w:r>
        <w:rPr>
          <w:lang w:val="pt_PT" w:bidi="pt_PT"/>
        </w:rPr>
      </w:r>
    </w:p>
    <w:p>
      <w:pPr>
        <w:pStyle w:val="Heading2"/>
      </w:pPr>
      <w:r>
        <w:rPr>
          <w:lang w:val="pt_PT" w:bidi="pt_PT"/>
        </w:rPr>
        <w:t>Sarom</w:t>
      </w:r>
      <w:r>
        <w:rPr>
          <w:lang w:val="pt_PT" w:bidi="pt_PT"/>
        </w:rPr>
      </w:r>
    </w:p>
    <w:p>
      <w:pPr>
        <w:pStyle w:val="ListNumber"/>
        <w:numPr>
          <w:ilvl w:val="0"/>
          <w:numId w:val="23"/>
        </w:numPr>
        <w:spacing w:line="240" w:lineRule="auto"/>
        <w:ind w:left="720"/>
      </w:pPr>
      <w:r>
        <w:rPr>
          <w:lang w:val="pt_PT" w:bidi="pt_PT"/>
        </w:rPr>
      </w:r>
      <w:r>
        <w:rPr>
          <w:lang w:val="pt_PT" w:bidi="pt_PT"/>
        </w:rPr>
        <w:t>Uma seção da planície na costa mediterrânea de Israel. Ela se estende da cidade de Jope, no sul, até o Rio Crocodilo, no norte. Este rio marca a fronteira entre Sarom e a planície de Dor.</w:t>
        <w:br/>
      </w:r>
      <w:r>
        <w:rPr>
          <w:lang w:val="pt_PT" w:bidi="pt_PT"/>
        </w:rPr>
        <w:t>A Planície de Sarom é a maior das planícies costeiras do norte. Ela se estende por 80 quilômetros de norte a sul e tem 16,1 quilômetros de largura. Sua costa é reta e consiste em praias e falésias. Não há portos naturais ao longo da costa, portanto, a planície não possuía grandes portos comerciais. A Via Maris, uma importante rota comercial norte-sul, passava pelo lado leste da planície.</w:t>
        <w:br/>
      </w:r>
      <w:r>
        <w:rPr>
          <w:lang w:val="pt_PT" w:bidi="pt_PT"/>
        </w:rPr>
        <w:t>Cinco riachos (também chamados de "wadis") atravessam a Planície de Sarom:</w:t>
      </w:r>
    </w:p>
    <w:p>
      <w:pPr>
        <w:pStyle w:val="ListBullet"/>
        <w:spacing w:line="240" w:lineRule="auto"/>
        <w:ind w:left="1440"/>
      </w:pPr>
      <w:r>
        <w:rPr>
          <w:lang w:val="pt_PT" w:bidi="pt_PT"/>
        </w:rPr>
      </w:r>
      <w:r>
        <w:rPr>
          <w:lang w:val="pt_PT" w:bidi="pt_PT"/>
        </w:rPr>
        <w:t>Nahal Tanninim (Rio Crocodilo)</w:t>
      </w:r>
    </w:p>
    <w:p>
      <w:pPr>
        <w:pStyle w:val="ListBullet"/>
        <w:spacing w:line="240" w:lineRule="auto"/>
        <w:ind w:left="1440"/>
      </w:pPr>
      <w:r>
        <w:rPr>
          <w:lang w:val="pt_PT" w:bidi="pt_PT"/>
        </w:rPr>
      </w:r>
      <w:r>
        <w:rPr>
          <w:lang w:val="pt_PT" w:bidi="pt_PT"/>
        </w:rPr>
        <w:t>Nahal Hadera</w:t>
      </w:r>
    </w:p>
    <w:p>
      <w:pPr>
        <w:pStyle w:val="ListBullet"/>
        <w:spacing w:line="240" w:lineRule="auto"/>
        <w:ind w:left="1440"/>
      </w:pPr>
      <w:r>
        <w:rPr>
          <w:lang w:val="pt_PT" w:bidi="pt_PT"/>
        </w:rPr>
      </w:r>
      <w:r>
        <w:rPr>
          <w:lang w:val="pt_PT" w:bidi="pt_PT"/>
        </w:rPr>
        <w:t>Nahal Alexandre</w:t>
      </w:r>
    </w:p>
    <w:p>
      <w:pPr>
        <w:pStyle w:val="ListBullet"/>
        <w:spacing w:line="240" w:lineRule="auto"/>
        <w:ind w:left="1440"/>
      </w:pPr>
      <w:r>
        <w:rPr>
          <w:lang w:val="pt_PT" w:bidi="pt_PT"/>
        </w:rPr>
      </w:r>
      <w:r>
        <w:rPr>
          <w:lang w:val="pt_PT" w:bidi="pt_PT"/>
        </w:rPr>
        <w:t>Nahal Poleg</w:t>
      </w:r>
    </w:p>
    <w:p>
      <w:pPr>
        <w:pStyle w:val="ListBullet"/>
        <w:spacing w:line="240" w:lineRule="auto"/>
        <w:ind w:left="1440"/>
      </w:pPr>
      <w:r>
        <w:rPr>
          <w:lang w:val="pt_PT" w:bidi="pt_PT"/>
        </w:rPr>
      </w:r>
      <w:r>
        <w:rPr>
          <w:lang w:val="pt_PT" w:bidi="pt_PT"/>
        </w:rPr>
        <w:t>Nahal Yarqon</w:t>
      </w:r>
    </w:p>
    <w:p>
      <w:pPr/>
      <w:r>
        <w:rPr>
          <w:lang w:val="pt_PT" w:bidi="pt_PT"/>
        </w:rPr>
      </w:r>
      <w:r>
        <w:rPr>
          <w:lang w:val="pt_PT" w:bidi="pt_PT"/>
        </w:rPr>
        <w:t>Esses riachos transportam água das colinas samaritanas para o Mar Mediterrâneo. No passado, esses riachos criaram grandes pântanos, que eram perigosos porque continham mosquitos que espalhavam malária, uma doença grave. A planície também possui colinas de areia que se elevam até 54,9 metros acima do nível do mar em sua área central. Nos tempos bíblicos, carvalhos cobriam as partes mais altas de Sarom.</w:t>
      </w:r>
    </w:p>
    <w:p>
      <w:pPr/>
      <w:r>
        <w:rPr>
          <w:lang w:val="pt_PT" w:bidi="pt_PT"/>
        </w:rPr>
      </w:r>
      <w:r>
        <w:rPr>
          <w:lang w:val="pt_PT" w:bidi="pt_PT"/>
        </w:rPr>
        <w:t>A combinação de pântanos, colinas de areia e florestas tornava muito difícil para as pessoas viajarem por esta área. Josué deu esta terra à tribo de Manassés (</w:t>
      </w:r>
      <w:r>
        <w:rPr>
          <w:lang w:val="pt_PT" w:bidi="pt_PT"/>
        </w:rPr>
        <w:t>Js 17</w:t>
      </w:r>
      <w:r>
        <w:rPr>
          <w:lang w:val="pt_PT" w:bidi="pt_PT"/>
        </w:rPr>
        <w:t>). Mas Israel não a controlou totalmente até a época do rei Davi (</w:t>
      </w:r>
      <w:r>
        <w:rPr>
          <w:lang w:val="pt_PT" w:bidi="pt_PT"/>
        </w:rPr>
        <w:t>1Cr 27.29</w:t>
      </w:r>
      <w:r>
        <w:rPr>
          <w:lang w:val="pt_PT" w:bidi="pt_PT"/>
        </w:rPr>
        <w:t>). Mesmo assim, eles a usavam apenas como pastagem para seus animais.</w:t>
      </w:r>
    </w:p>
    <w:p>
      <w:pPr/>
      <w:r>
        <w:rPr>
          <w:lang w:val="pt_PT" w:bidi="pt_PT"/>
        </w:rPr>
      </w:r>
      <w:r>
        <w:rPr>
          <w:lang w:val="pt_PT" w:bidi="pt_PT"/>
        </w:rPr>
        <w:t>No livro de Isaías, a Planície de Sarom é descrita como tão fértil e bela quanto as regiões de Carmelo e Líbano (</w:t>
      </w:r>
      <w:r>
        <w:rPr>
          <w:lang w:val="pt_PT" w:bidi="pt_PT"/>
        </w:rPr>
        <w:t>Is 33.9</w:t>
      </w:r>
      <w:r>
        <w:rPr>
          <w:lang w:val="pt_PT" w:bidi="pt_PT"/>
        </w:rPr>
        <w:t xml:space="preserve">; </w:t>
      </w:r>
      <w:r>
        <w:rPr>
          <w:lang w:val="pt_PT" w:bidi="pt_PT"/>
        </w:rPr>
        <w:t>35.2</w:t>
      </w:r>
      <w:r>
        <w:rPr>
          <w:lang w:val="pt_PT" w:bidi="pt_PT"/>
        </w:rPr>
        <w:t>). Todas essas áreas eram conhecidas por seu solo rico e vida vegetal abundante. Quando Isaías escreve sobre a futura renovação da terra por Deus, ele menciona que a Planície de Sarom será um lugar onde rebanhos de animais poderão pastar (</w:t>
      </w:r>
      <w:r>
        <w:rPr>
          <w:lang w:val="pt_PT" w:bidi="pt_PT"/>
        </w:rPr>
        <w:t>Is 65.10</w:t>
      </w:r>
      <w:r>
        <w:rPr>
          <w:lang w:val="pt_PT" w:bidi="pt_PT"/>
        </w:rPr>
        <w:t>).</w:t>
      </w:r>
    </w:p>
    <w:p>
      <w:pPr/>
      <w:r>
        <w:rPr>
          <w:lang w:val="pt_PT" w:bidi="pt_PT"/>
        </w:rPr>
      </w:r>
      <w:r>
        <w:rPr>
          <w:lang w:val="pt_PT" w:bidi="pt_PT"/>
        </w:rPr>
        <w:t xml:space="preserve">A "rosa de Sarom" mencionada em </w:t>
      </w:r>
      <w:r>
        <w:rPr>
          <w:lang w:val="pt_PT" w:bidi="pt_PT"/>
        </w:rPr>
        <w:t>Cântico de Salomão 2.1</w:t>
      </w:r>
      <w:r>
        <w:rPr>
          <w:lang w:val="pt_PT" w:bidi="pt_PT"/>
        </w:rPr>
        <w:t xml:space="preserve"> pode ter sido uma das várias flores vermelhas que crescem na planície. Esta bela flor contrasta com as plantas densas e espinhosas que eram comuns na área.</w:t>
      </w:r>
    </w:p>
    <w:p>
      <w:pPr>
        <w:pStyle w:val="ListNumber"/>
        <w:numPr>
          <w:ilvl w:val="0"/>
          <w:numId w:val="24"/>
        </w:numPr>
        <w:spacing w:line="240" w:lineRule="auto"/>
        <w:ind w:left="720"/>
      </w:pPr>
      <w:r>
        <w:rPr>
          <w:lang w:val="pt_PT" w:bidi="pt_PT"/>
        </w:rPr>
      </w:r>
      <w:r>
        <w:rPr>
          <w:lang w:val="pt_PT" w:bidi="pt_PT"/>
        </w:rPr>
        <w:t xml:space="preserve">Um lugar que pode ser o mesmo que a cidade de Lasarom mencionada em </w:t>
      </w:r>
      <w:r>
        <w:rPr>
          <w:lang w:val="pt_PT" w:bidi="pt_PT"/>
        </w:rPr>
        <w:t>Josué 12.18</w:t>
      </w:r>
      <w:r>
        <w:rPr>
          <w:lang w:val="pt_PT" w:bidi="pt_PT"/>
        </w:rPr>
        <w:t xml:space="preserve">. </w:t>
      </w:r>
      <w:r>
        <w:rPr>
          <w:i/>
          <w:lang w:val="pt_PT" w:bidi="pt_PT"/>
        </w:rPr>
        <w:t>Veja</w:t>
      </w:r>
      <w:r>
        <w:rPr>
          <w:lang w:val="pt_PT" w:bidi="pt_PT"/>
        </w:rPr>
        <w:t xml:space="preserve"> </w:t>
      </w:r>
      <w:r>
        <w:rPr>
          <w:lang w:val="pt_PT" w:bidi="pt_PT"/>
        </w:rPr>
        <w:t>Lasarom</w:t>
      </w:r>
      <w:r>
        <w:rPr>
          <w:lang w:val="pt_PT" w:bidi="pt_PT"/>
        </w:rPr>
        <w:t>.</w:t>
      </w:r>
    </w:p>
    <w:p>
      <w:pPr>
        <w:pStyle w:val="ListNumber"/>
        <w:spacing w:line="240" w:lineRule="auto"/>
        <w:ind w:left="720"/>
      </w:pPr>
      <w:r>
        <w:rPr>
          <w:lang w:val="pt_PT" w:bidi="pt_PT"/>
        </w:rPr>
      </w:r>
      <w:r>
        <w:rPr>
          <w:lang w:val="pt_PT" w:bidi="pt_PT"/>
        </w:rPr>
        <w:t xml:space="preserve">Uma área a leste do Jordão chamada "as pastagens de Sarom" em </w:t>
      </w:r>
      <w:r>
        <w:rPr>
          <w:lang w:val="pt_PT" w:bidi="pt_PT"/>
        </w:rPr>
        <w:t>1Cr 5.16</w:t>
      </w:r>
      <w:r>
        <w:rPr>
          <w:lang w:val="pt_PT" w:bidi="pt_PT"/>
        </w:rPr>
        <w:t>.</w:t>
      </w:r>
      <w:r>
        <w:rPr>
          <w:lang w:val="pt_PT" w:bidi="pt_PT"/>
        </w:rPr>
      </w:r>
      <w:r>
        <w:rPr>
          <w:lang w:val="pt_PT" w:bidi="pt_PT"/>
        </w:rPr>
      </w:r>
    </w:p>
    <w:p>
      <w:pPr/>
      <w:r>
        <w:rPr>
          <w:lang w:val="pt_PT" w:bidi="pt_PT"/>
        </w:rPr>
      </w:r>
    </w:p>
    <w:p>
      <w:pPr>
        <w:pStyle w:val="Heading2"/>
      </w:pPr>
      <w:r>
        <w:rPr>
          <w:lang w:val="pt_PT" w:bidi="pt_PT"/>
        </w:rPr>
        <w:t>Saronita</w:t>
      </w:r>
      <w:r>
        <w:rPr>
          <w:lang w:val="pt_PT" w:bidi="pt_PT"/>
        </w:rPr>
      </w:r>
    </w:p>
    <w:p>
      <w:pPr/>
      <w:r>
        <w:rPr>
          <w:lang w:val="pt_PT" w:bidi="pt_PT"/>
        </w:rPr>
      </w:r>
      <w:r>
        <w:rPr>
          <w:lang w:val="pt_PT" w:bidi="pt_PT"/>
        </w:rPr>
        <w:t>Designação para Sitrai, um mordomo real encarregado dos rebanhos de Davi na planície de Sarom (</w:t>
      </w:r>
      <w:r>
        <w:rPr>
          <w:lang w:val="pt_PT" w:bidi="pt_PT"/>
        </w:rPr>
        <w:t>1Cr 27.29</w:t>
      </w:r>
      <w:r>
        <w:rPr>
          <w:lang w:val="pt_PT" w:bidi="pt_PT"/>
        </w:rPr>
        <w:t>).</w:t>
      </w:r>
      <w:r>
        <w:rPr>
          <w:lang w:val="pt_PT" w:bidi="pt_PT"/>
        </w:rPr>
      </w:r>
      <w:r>
        <w:rPr>
          <w:lang w:val="pt_PT" w:bidi="pt_PT"/>
        </w:rPr>
      </w:r>
    </w:p>
    <w:p>
      <w:pPr/>
      <w:r>
        <w:rPr>
          <w:lang w:val="pt_PT" w:bidi="pt_PT"/>
        </w:rPr>
      </w:r>
    </w:p>
    <w:p>
      <w:pPr>
        <w:pStyle w:val="Heading2"/>
      </w:pPr>
      <w:r>
        <w:rPr>
          <w:lang w:val="pt_PT" w:bidi="pt_PT"/>
        </w:rPr>
        <w:t>Sarsequim</w:t>
      </w:r>
      <w:r>
        <w:rPr>
          <w:lang w:val="pt_PT" w:bidi="pt_PT"/>
        </w:rPr>
      </w:r>
    </w:p>
    <w:p>
      <w:pPr/>
      <w:r>
        <w:rPr>
          <w:lang w:val="pt_PT" w:bidi="pt_PT"/>
        </w:rPr>
      </w:r>
      <w:r>
        <w:rPr>
          <w:lang w:val="pt_PT" w:bidi="pt_PT"/>
        </w:rPr>
        <w:t xml:space="preserve">Nome pessoal ou título de um oficial que participou com Nabucodonosor e o exército caldeu na conquista de Jerusalém (veja </w:t>
      </w:r>
      <w:r>
        <w:rPr>
          <w:lang w:val="pt_PT" w:bidi="pt_PT"/>
        </w:rPr>
        <w:t>Jeremias 39.3</w:t>
      </w:r>
      <w:r>
        <w:rPr>
          <w:lang w:val="pt_PT" w:bidi="pt_PT"/>
        </w:rPr>
        <w:t>, NVT ). Algumas traduções modernas trazem “Nebo-Sarsequim”.</w:t>
      </w:r>
      <w:r>
        <w:rPr>
          <w:lang w:val="pt_PT" w:bidi="pt_PT"/>
        </w:rPr>
      </w:r>
      <w:r>
        <w:rPr>
          <w:lang w:val="pt_PT" w:bidi="pt_PT"/>
        </w:rPr>
      </w:r>
    </w:p>
    <w:p>
      <w:pPr/>
      <w:r>
        <w:rPr>
          <w:lang w:val="pt_PT" w:bidi="pt_PT"/>
        </w:rPr>
      </w:r>
    </w:p>
    <w:p>
      <w:pPr>
        <w:pStyle w:val="Heading2"/>
      </w:pPr>
      <w:r>
        <w:rPr>
          <w:lang w:val="pt_PT" w:bidi="pt_PT"/>
        </w:rPr>
        <w:t>Sartã</w:t>
      </w:r>
      <w:r>
        <w:rPr>
          <w:lang w:val="pt_PT" w:bidi="pt_PT"/>
        </w:rPr>
      </w:r>
    </w:p>
    <w:p>
      <w:pPr/>
      <w:r>
        <w:rPr>
          <w:lang w:val="pt_PT" w:bidi="pt_PT"/>
        </w:rPr>
      </w:r>
      <w:r>
        <w:rPr>
          <w:lang w:val="pt_PT" w:bidi="pt_PT"/>
        </w:rPr>
        <w:t xml:space="preserve">Sartã é uma grafia diferentes encontradas em algumas versões da Bíblia para se referir a Zaretã em </w:t>
      </w:r>
      <w:r>
        <w:rPr>
          <w:lang w:val="pt_PT" w:bidi="pt_PT"/>
        </w:rPr>
        <w:t>1Rs 4.12</w:t>
      </w:r>
      <w:r>
        <w:rPr>
          <w:lang w:val="pt_PT" w:bidi="pt_PT"/>
        </w:rPr>
        <w:t xml:space="preserve">, e em algumas Bíblias também em </w:t>
      </w:r>
      <w:r>
        <w:rPr>
          <w:lang w:val="pt_PT" w:bidi="pt_PT"/>
        </w:rPr>
        <w:t>7.46</w:t>
      </w:r>
      <w:r>
        <w:rPr>
          <w:lang w:val="pt_PT" w:bidi="pt_PT"/>
        </w:rPr>
        <w:t xml:space="preserve">. Sartã é a grafia usada por várias Bíblias em </w:t>
      </w:r>
      <w:r>
        <w:rPr>
          <w:lang w:val="pt_PT" w:bidi="pt_PT"/>
        </w:rPr>
        <w:t>Josués 3.16.</w:t>
      </w:r>
      <w:r>
        <w:rPr>
          <w:lang w:val="pt_PT" w:bidi="pt_PT"/>
        </w:rPr>
        <w:t xml:space="preserve"> A Bíblia NTLH, em alguns ocorrências de Zaretã, prefere a grafia Sartã.</w:t>
      </w:r>
    </w:p>
    <w:p>
      <w:pPr/>
      <w:r>
        <w:rPr>
          <w:lang w:val="pt_PT" w:bidi="pt_PT"/>
        </w:rPr>
      </w:r>
      <w:r>
        <w:rPr>
          <w:i/>
          <w:lang w:val="pt_PT" w:bidi="pt_PT"/>
        </w:rPr>
        <w:t>Veja</w:t>
      </w:r>
      <w:r>
        <w:rPr>
          <w:lang w:val="pt_PT" w:bidi="pt_PT"/>
        </w:rPr>
        <w:t xml:space="preserve"> </w:t>
      </w:r>
      <w:r>
        <w:rPr>
          <w:lang w:val="pt_PT" w:bidi="pt_PT"/>
        </w:rPr>
        <w:t>Zaretã</w:t>
      </w:r>
      <w:r>
        <w:rPr>
          <w:lang w:val="pt_PT" w:bidi="pt_PT"/>
        </w:rPr>
        <w:t>.</w:t>
      </w:r>
      <w:r>
        <w:rPr>
          <w:lang w:val="pt_PT" w:bidi="pt_PT"/>
        </w:rPr>
      </w:r>
      <w:r>
        <w:rPr>
          <w:lang w:val="pt_PT" w:bidi="pt_PT"/>
        </w:rPr>
      </w:r>
    </w:p>
    <w:p>
      <w:pPr/>
      <w:r>
        <w:rPr>
          <w:lang w:val="pt_PT" w:bidi="pt_PT"/>
        </w:rPr>
      </w:r>
    </w:p>
    <w:p>
      <w:pPr>
        <w:pStyle w:val="Heading2"/>
      </w:pPr>
      <w:r>
        <w:rPr>
          <w:lang w:val="pt_PT" w:bidi="pt_PT"/>
        </w:rPr>
        <w:t>Saruém</w:t>
      </w:r>
      <w:r>
        <w:rPr>
          <w:lang w:val="pt_PT" w:bidi="pt_PT"/>
        </w:rPr>
      </w:r>
    </w:p>
    <w:p>
      <w:pPr/>
      <w:r>
        <w:rPr>
          <w:lang w:val="pt_PT" w:bidi="pt_PT"/>
        </w:rPr>
      </w:r>
      <w:r>
        <w:rPr>
          <w:lang w:val="pt_PT" w:bidi="pt_PT"/>
        </w:rPr>
        <w:t xml:space="preserve">Nome alternativo para Saaraim, uma cidade no território de Simeão, em </w:t>
      </w:r>
      <w:r>
        <w:rPr>
          <w:lang w:val="pt_PT" w:bidi="pt_PT"/>
        </w:rPr>
        <w:t>Josué 19.6</w:t>
      </w:r>
      <w:r>
        <w:rPr>
          <w:lang w:val="pt_PT" w:bidi="pt_PT"/>
        </w:rPr>
        <w:t xml:space="preserve">. </w:t>
      </w:r>
      <w:r>
        <w:rPr>
          <w:i/>
          <w:lang w:val="pt_PT" w:bidi="pt_PT"/>
        </w:rPr>
        <w:t>Veja</w:t>
      </w:r>
      <w:r>
        <w:rPr>
          <w:lang w:val="pt_PT" w:bidi="pt_PT"/>
        </w:rPr>
        <w:t xml:space="preserve"> </w:t>
      </w:r>
      <w:r>
        <w:rPr>
          <w:lang w:val="pt_PT" w:bidi="pt_PT"/>
        </w:rPr>
        <w:t>Saaraim #2</w:t>
      </w:r>
      <w:r>
        <w:rPr>
          <w:lang w:val="pt_PT" w:bidi="pt_PT"/>
        </w:rPr>
        <w:t>.</w:t>
      </w:r>
      <w:r>
        <w:rPr>
          <w:lang w:val="pt_PT" w:bidi="pt_PT"/>
        </w:rPr>
      </w:r>
      <w:r>
        <w:rPr>
          <w:lang w:val="pt_PT" w:bidi="pt_PT"/>
        </w:rPr>
      </w:r>
    </w:p>
    <w:p>
      <w:pPr/>
      <w:r>
        <w:rPr>
          <w:lang w:val="pt_PT" w:bidi="pt_PT"/>
        </w:rPr>
      </w:r>
    </w:p>
    <w:p>
      <w:pPr>
        <w:pStyle w:val="Heading2"/>
      </w:pPr>
      <w:r>
        <w:rPr>
          <w:lang w:val="pt_PT" w:bidi="pt_PT"/>
        </w:rPr>
        <w:t>Saruque</w:t>
      </w:r>
      <w:r>
        <w:rPr>
          <w:lang w:val="pt_PT" w:bidi="pt_PT"/>
        </w:rPr>
      </w:r>
    </w:p>
    <w:p>
      <w:pPr/>
      <w:r>
        <w:rPr>
          <w:lang w:val="pt_PT" w:bidi="pt_PT"/>
        </w:rPr>
      </w:r>
      <w:r>
        <w:rPr>
          <w:lang w:val="pt_PT" w:bidi="pt_PT"/>
        </w:rPr>
        <w:t xml:space="preserve">A versão ARC da grafia de Serugue, um ancestral de Jesus, em </w:t>
      </w:r>
      <w:r>
        <w:rPr>
          <w:lang w:val="pt_PT" w:bidi="pt_PT"/>
        </w:rPr>
        <w:t>Lucas 3.35</w:t>
      </w:r>
      <w:r>
        <w:rPr>
          <w:lang w:val="pt_PT" w:bidi="pt_PT"/>
        </w:rPr>
        <w:t>.</w:t>
      </w:r>
    </w:p>
    <w:p>
      <w:pPr/>
      <w:r>
        <w:rPr>
          <w:lang w:val="pt_PT" w:bidi="pt_PT"/>
        </w:rPr>
      </w:r>
      <w:r>
        <w:rPr>
          <w:i/>
          <w:lang w:val="pt_PT" w:bidi="pt_PT"/>
        </w:rPr>
        <w:t>Veja</w:t>
      </w:r>
      <w:r>
        <w:rPr>
          <w:lang w:val="pt_PT" w:bidi="pt_PT"/>
        </w:rPr>
        <w:t xml:space="preserve"> </w:t>
      </w:r>
      <w:r>
        <w:rPr>
          <w:lang w:val="pt_PT" w:bidi="pt_PT"/>
        </w:rPr>
        <w:t>Serugue</w:t>
      </w:r>
      <w:r>
        <w:rPr>
          <w:lang w:val="pt_PT" w:bidi="pt_PT"/>
        </w:rPr>
        <w:t>.</w:t>
      </w:r>
      <w:r>
        <w:rPr>
          <w:lang w:val="pt_PT" w:bidi="pt_PT"/>
        </w:rPr>
      </w:r>
      <w:r>
        <w:rPr>
          <w:lang w:val="pt_PT" w:bidi="pt_PT"/>
        </w:rPr>
      </w:r>
    </w:p>
    <w:p>
      <w:pPr/>
      <w:r>
        <w:rPr>
          <w:lang w:val="pt_PT" w:bidi="pt_PT"/>
        </w:rPr>
      </w:r>
    </w:p>
    <w:p>
      <w:pPr>
        <w:pStyle w:val="Heading2"/>
      </w:pPr>
      <w:r>
        <w:rPr>
          <w:lang w:val="pt_PT" w:bidi="pt_PT"/>
        </w:rPr>
        <w:t>Sasai</w:t>
      </w:r>
      <w:r>
        <w:rPr>
          <w:lang w:val="pt_PT" w:bidi="pt_PT"/>
        </w:rPr>
      </w:r>
    </w:p>
    <w:p>
      <w:pPr/>
      <w:r>
        <w:rPr>
          <w:lang w:val="pt_PT" w:bidi="pt_PT"/>
        </w:rPr>
      </w:r>
      <w:r>
        <w:rPr>
          <w:lang w:val="pt_PT" w:bidi="pt_PT"/>
        </w:rPr>
        <w:t>O filho de Binui, que foi encorajado por Esdras a se divorciar de sua esposa estrangeira durante a era pós-exílica (</w:t>
      </w:r>
      <w:r>
        <w:rPr>
          <w:lang w:val="pt_PT" w:bidi="pt_PT"/>
        </w:rPr>
        <w:t>Ed 10.40</w:t>
      </w:r>
      <w:r>
        <w:rPr>
          <w:lang w:val="pt_PT" w:bidi="pt_PT"/>
        </w:rPr>
        <w:t>).</w:t>
      </w:r>
      <w:r>
        <w:rPr>
          <w:lang w:val="pt_PT" w:bidi="pt_PT"/>
        </w:rPr>
      </w:r>
      <w:r>
        <w:rPr>
          <w:lang w:val="pt_PT" w:bidi="pt_PT"/>
        </w:rPr>
      </w:r>
    </w:p>
    <w:p>
      <w:pPr/>
      <w:r>
        <w:rPr>
          <w:lang w:val="pt_PT" w:bidi="pt_PT"/>
        </w:rPr>
      </w:r>
    </w:p>
    <w:p>
      <w:pPr>
        <w:pStyle w:val="Heading2"/>
      </w:pPr>
      <w:r>
        <w:rPr>
          <w:lang w:val="pt_PT" w:bidi="pt_PT"/>
        </w:rPr>
        <w:t>Sasaque</w:t>
      </w:r>
      <w:r>
        <w:rPr>
          <w:lang w:val="pt_PT" w:bidi="pt_PT"/>
        </w:rPr>
      </w:r>
    </w:p>
    <w:p>
      <w:pPr/>
      <w:r>
        <w:rPr>
          <w:lang w:val="pt_PT" w:bidi="pt_PT"/>
        </w:rPr>
      </w:r>
      <w:r>
        <w:rPr>
          <w:lang w:val="pt_PT" w:bidi="pt_PT"/>
        </w:rPr>
        <w:t>Benjamita, filho de Elpaal e pai de 11 filhos (</w:t>
      </w:r>
      <w:r>
        <w:rPr>
          <w:lang w:val="pt_PT" w:bidi="pt_PT"/>
        </w:rPr>
        <w:t>1Cr 8.14,25</w:t>
      </w:r>
      <w:r>
        <w:rPr>
          <w:lang w:val="pt_PT" w:bidi="pt_PT"/>
        </w:rPr>
        <w:t>).</w:t>
      </w:r>
      <w:r>
        <w:rPr>
          <w:lang w:val="pt_PT" w:bidi="pt_PT"/>
        </w:rPr>
      </w:r>
      <w:r>
        <w:rPr>
          <w:lang w:val="pt_PT" w:bidi="pt_PT"/>
        </w:rPr>
      </w:r>
    </w:p>
    <w:p>
      <w:pPr/>
      <w:r>
        <w:rPr>
          <w:lang w:val="pt_PT" w:bidi="pt_PT"/>
        </w:rPr>
      </w:r>
    </w:p>
    <w:p>
      <w:pPr>
        <w:pStyle w:val="Heading2"/>
      </w:pPr>
      <w:r>
        <w:rPr>
          <w:lang w:val="pt_PT" w:bidi="pt_PT"/>
        </w:rPr>
        <w:t>Satanás</w:t>
      </w:r>
      <w:r>
        <w:rPr>
          <w:lang w:val="pt_PT" w:bidi="pt_PT"/>
        </w:rPr>
      </w:r>
    </w:p>
    <w:p>
      <w:pPr/>
      <w:r>
        <w:rPr>
          <w:lang w:val="pt_PT" w:bidi="pt_PT"/>
        </w:rPr>
      </w:r>
      <w:r>
        <w:rPr>
          <w:lang w:val="pt_PT" w:bidi="pt_PT"/>
        </w:rPr>
        <w:t>Ser espiritual que se opõe a Deus e busca frustrar seus planos e levar seu povo à rebelião.</w:t>
      </w:r>
    </w:p>
    <w:p>
      <w:pPr/>
      <w:r>
        <w:rPr>
          <w:lang w:val="pt_PT" w:bidi="pt_PT"/>
        </w:rPr>
      </w:r>
      <w:r>
        <w:rPr>
          <w:lang w:val="pt_PT" w:bidi="pt_PT"/>
        </w:rPr>
        <w:t>Satanás é raramente mencionado no AT. Ele é retratado como um anjo que atua como o promotor celestial (</w:t>
      </w:r>
      <w:r>
        <w:rPr>
          <w:lang w:val="pt_PT" w:bidi="pt_PT"/>
        </w:rPr>
        <w:t>Jó 1.6–12</w:t>
      </w:r>
      <w:r>
        <w:rPr>
          <w:lang w:val="pt_PT" w:bidi="pt_PT"/>
        </w:rPr>
        <w:t xml:space="preserve">; </w:t>
      </w:r>
      <w:r>
        <w:rPr>
          <w:lang w:val="pt_PT" w:bidi="pt_PT"/>
        </w:rPr>
        <w:t>2.1–7</w:t>
      </w:r>
      <w:r>
        <w:rPr>
          <w:lang w:val="pt_PT" w:bidi="pt_PT"/>
        </w:rPr>
        <w:t xml:space="preserve">; </w:t>
      </w:r>
      <w:r>
        <w:rPr>
          <w:lang w:val="pt_PT" w:bidi="pt_PT"/>
        </w:rPr>
        <w:t>Zc 3.1–2</w:t>
      </w:r>
      <w:r>
        <w:rPr>
          <w:lang w:val="pt_PT" w:bidi="pt_PT"/>
        </w:rPr>
        <w:t xml:space="preserve">). Como tal, ele é chamado de “satanás” ou “o acusador”, e não há nada no contexto que indique que este anjo é maligno. Apenas no período tardio do AT é que Satanás aparece como um tentador: em </w:t>
      </w:r>
      <w:r>
        <w:rPr>
          <w:lang w:val="pt_PT" w:bidi="pt_PT"/>
        </w:rPr>
        <w:t>1 Crônicas 21.1</w:t>
      </w:r>
      <w:r>
        <w:rPr>
          <w:lang w:val="pt_PT" w:bidi="pt_PT"/>
        </w:rPr>
        <w:t xml:space="preserve">, a história de </w:t>
      </w:r>
      <w:r>
        <w:rPr>
          <w:lang w:val="pt_PT" w:bidi="pt_PT"/>
        </w:rPr>
        <w:t>2 Samuel 24.1</w:t>
      </w:r>
      <w:r>
        <w:rPr>
          <w:lang w:val="pt_PT" w:bidi="pt_PT"/>
        </w:rPr>
        <w:t xml:space="preserve"> é recontada com Satanás (usado pela primeira vez como um nome próprio) substituído por Deus e retratado como uma figura maligna. O AT, então, não tem doutrina desenvolvida de Satanás, mas contém o material base do qual a doutrina posterior veio. (Algumas pessoas enxergam Lúcifer de </w:t>
      </w:r>
      <w:r>
        <w:rPr>
          <w:lang w:val="pt_PT" w:bidi="pt_PT"/>
        </w:rPr>
        <w:t>Is 14.12</w:t>
      </w:r>
      <w:r>
        <w:rPr>
          <w:lang w:val="pt_PT" w:bidi="pt_PT"/>
        </w:rPr>
        <w:t xml:space="preserve"> como uma referência a Satanás, mas o contexto está claramente se referindo ao rei da Babilônia; portanto, é improvável que qualquer referência a Satanás tenha sido intencionada).</w:t>
      </w:r>
    </w:p>
    <w:p>
      <w:pPr/>
      <w:r>
        <w:rPr>
          <w:lang w:val="pt_PT" w:bidi="pt_PT"/>
        </w:rPr>
      </w:r>
      <w:r>
        <w:rPr>
          <w:lang w:val="pt_PT" w:bidi="pt_PT"/>
        </w:rPr>
        <w:t xml:space="preserve">Os judeus desenvolveram ainda mais a ideia de Satanás durante o período intertestamentário, chamando-o também de Belial, Mastema e Samael. Três concepções diferentes aparecem. Primeiro, o Satanás do AT reaparece nos papéis de tentar as pessoas, de acusá-las no céu diante de Deus e de impedir o plano salvador de Deus (Jubileus 11.5;17.16; Ascensão de Moisés 17; 1 Enoque 40.7). Segundo, os Manuscritos do Mar Morto apresentam Satanás (Belial) como o líder das forças do mal e agressor dos justos. Este desenvolvimento foi provavelmente influenciado pelo deus maligno da religião Zoroastra. Mas ao contrário da ideia Zoroastra, os pergaminhos nunca apresentam dois deuses, mas sim um Deus que criou tanto Belial quanto o Príncipe da Luz (que é certo que vencerá no final, pois Deus está com ele). Terceiro, nesta literatura Satanás é muitas vezes identificado com as histórias do AT das quais seu nome estava originalmente ausente: ele invejou Eva e, portanto, causou a queda (Sabedoria de Salomão 2.24), ele controla os anjos que caíram em </w:t>
      </w:r>
      <w:r>
        <w:rPr>
          <w:lang w:val="pt_PT" w:bidi="pt_PT"/>
        </w:rPr>
        <w:t>Gênesis 6.1–4</w:t>
      </w:r>
      <w:r>
        <w:rPr>
          <w:lang w:val="pt_PT" w:bidi="pt_PT"/>
        </w:rPr>
        <w:t xml:space="preserve"> (Jubileus 10.5–8; 19.28), ou ele mesmo é um anjo caído (2 Enoque 29.4).</w:t>
      </w:r>
    </w:p>
    <w:p>
      <w:pPr/>
      <w:r>
        <w:rPr>
          <w:lang w:val="pt_PT" w:bidi="pt_PT"/>
        </w:rPr>
      </w:r>
      <w:r>
        <w:rPr>
          <w:lang w:val="pt_PT" w:bidi="pt_PT"/>
        </w:rPr>
        <w:t>O NT tem um retrato desenvolvido de Satanás, e ele vem com toda uma lista de nomes: Satanás (hebraico para “acusador”), diabo (a tradução grega de Satanás), Belial, Belzebu, o Adversário, o Dragão, o Inimigo, a Serpente, o Tentador e o Maligno. Satanás é retratado como o governante de uma hoste de anjos (</w:t>
      </w:r>
      <w:r>
        <w:rPr>
          <w:lang w:val="pt_PT" w:bidi="pt_PT"/>
        </w:rPr>
        <w:t>Mt 25.41</w:t>
      </w:r>
      <w:r>
        <w:rPr>
          <w:lang w:val="pt_PT" w:bidi="pt_PT"/>
        </w:rPr>
        <w:t>) e o controlador do mundo (</w:t>
      </w:r>
      <w:r>
        <w:rPr>
          <w:lang w:val="pt_PT" w:bidi="pt_PT"/>
        </w:rPr>
        <w:t>Lc 4.6</w:t>
      </w:r>
      <w:r>
        <w:rPr>
          <w:lang w:val="pt_PT" w:bidi="pt_PT"/>
        </w:rPr>
        <w:t xml:space="preserve">; </w:t>
      </w:r>
      <w:r>
        <w:rPr>
          <w:lang w:val="pt_PT" w:bidi="pt_PT"/>
        </w:rPr>
        <w:t>Atos 26.18</w:t>
      </w:r>
      <w:r>
        <w:rPr>
          <w:lang w:val="pt_PT" w:bidi="pt_PT"/>
        </w:rPr>
        <w:t xml:space="preserve">; </w:t>
      </w:r>
      <w:r>
        <w:rPr>
          <w:lang w:val="pt_PT" w:bidi="pt_PT"/>
        </w:rPr>
        <w:t>2Co 4.4</w:t>
      </w:r>
      <w:r>
        <w:rPr>
          <w:lang w:val="pt_PT" w:bidi="pt_PT"/>
        </w:rPr>
        <w:t>), que governa especialmente todos os que não são cristãos (</w:t>
      </w:r>
      <w:r>
        <w:rPr>
          <w:lang w:val="pt_PT" w:bidi="pt_PT"/>
        </w:rPr>
        <w:t>Mc 4.15</w:t>
      </w:r>
      <w:r>
        <w:rPr>
          <w:lang w:val="pt_PT" w:bidi="pt_PT"/>
        </w:rPr>
        <w:t xml:space="preserve">; </w:t>
      </w:r>
      <w:r>
        <w:rPr>
          <w:lang w:val="pt_PT" w:bidi="pt_PT"/>
        </w:rPr>
        <w:t>Jo 8.44</w:t>
      </w:r>
      <w:r>
        <w:rPr>
          <w:lang w:val="pt_PT" w:bidi="pt_PT"/>
        </w:rPr>
        <w:t xml:space="preserve">; </w:t>
      </w:r>
      <w:r>
        <w:rPr>
          <w:lang w:val="pt_PT" w:bidi="pt_PT"/>
        </w:rPr>
        <w:t>Atos 13.10</w:t>
      </w:r>
      <w:r>
        <w:rPr>
          <w:lang w:val="pt_PT" w:bidi="pt_PT"/>
        </w:rPr>
        <w:t xml:space="preserve">; </w:t>
      </w:r>
      <w:r>
        <w:rPr>
          <w:lang w:val="pt_PT" w:bidi="pt_PT"/>
        </w:rPr>
        <w:t>Cl 1.13</w:t>
      </w:r>
      <w:r>
        <w:rPr>
          <w:lang w:val="pt_PT" w:bidi="pt_PT"/>
        </w:rPr>
        <w:t>). Ele se opõe a Deus e busca alienar todas as pessoas de Deus; portanto, ele é um inimigo especialmente perigoso dos cristãos (</w:t>
      </w:r>
      <w:r>
        <w:rPr>
          <w:lang w:val="pt_PT" w:bidi="pt_PT"/>
        </w:rPr>
        <w:t>Lc 8.33</w:t>
      </w:r>
      <w:r>
        <w:rPr>
          <w:lang w:val="pt_PT" w:bidi="pt_PT"/>
        </w:rPr>
        <w:t xml:space="preserve">; </w:t>
      </w:r>
      <w:r>
        <w:rPr>
          <w:lang w:val="pt_PT" w:bidi="pt_PT"/>
        </w:rPr>
        <w:t>1Co 7.5</w:t>
      </w:r>
      <w:r>
        <w:rPr>
          <w:lang w:val="pt_PT" w:bidi="pt_PT"/>
        </w:rPr>
        <w:t xml:space="preserve">; </w:t>
      </w:r>
      <w:r>
        <w:rPr>
          <w:lang w:val="pt_PT" w:bidi="pt_PT"/>
        </w:rPr>
        <w:t>1Pe 5.8</w:t>
      </w:r>
      <w:r>
        <w:rPr>
          <w:lang w:val="pt_PT" w:bidi="pt_PT"/>
        </w:rPr>
        <w:t>), que devem resistir firmemente a ele e discernir sua astúcia (</w:t>
      </w:r>
      <w:r>
        <w:rPr>
          <w:lang w:val="pt_PT" w:bidi="pt_PT"/>
        </w:rPr>
        <w:t>2Co 2.11</w:t>
      </w:r>
      <w:r>
        <w:rPr>
          <w:lang w:val="pt_PT" w:bidi="pt_PT"/>
        </w:rPr>
        <w:t xml:space="preserve">; </w:t>
      </w:r>
      <w:r>
        <w:rPr>
          <w:lang w:val="pt_PT" w:bidi="pt_PT"/>
        </w:rPr>
        <w:t>Ef 6.11</w:t>
      </w:r>
      <w:r>
        <w:rPr>
          <w:lang w:val="pt_PT" w:bidi="pt_PT"/>
        </w:rPr>
        <w:t xml:space="preserve">; </w:t>
      </w:r>
      <w:r>
        <w:rPr>
          <w:lang w:val="pt_PT" w:bidi="pt_PT"/>
        </w:rPr>
        <w:t>Tg 4.7</w:t>
      </w:r>
      <w:r>
        <w:rPr>
          <w:lang w:val="pt_PT" w:bidi="pt_PT"/>
        </w:rPr>
        <w:t>). Satanás emprega sua vontade maligna ao tentar pessoas (</w:t>
      </w:r>
      <w:r>
        <w:rPr>
          <w:lang w:val="pt_PT" w:bidi="pt_PT"/>
        </w:rPr>
        <w:t>Jo 13.2</w:t>
      </w:r>
      <w:r>
        <w:rPr>
          <w:lang w:val="pt_PT" w:bidi="pt_PT"/>
        </w:rPr>
        <w:t xml:space="preserve">; </w:t>
      </w:r>
      <w:r>
        <w:rPr>
          <w:lang w:val="pt_PT" w:bidi="pt_PT"/>
        </w:rPr>
        <w:t>Atos 5.3</w:t>
      </w:r>
      <w:r>
        <w:rPr>
          <w:lang w:val="pt_PT" w:bidi="pt_PT"/>
        </w:rPr>
        <w:t>), impedindo os obreiros de Deus (</w:t>
      </w:r>
      <w:r>
        <w:rPr>
          <w:lang w:val="pt_PT" w:bidi="pt_PT"/>
        </w:rPr>
        <w:t>1Ts 2.18</w:t>
      </w:r>
      <w:r>
        <w:rPr>
          <w:lang w:val="pt_PT" w:bidi="pt_PT"/>
        </w:rPr>
        <w:t>), acusando os cristãos diante de Deus (</w:t>
      </w:r>
      <w:r>
        <w:rPr>
          <w:lang w:val="pt_PT" w:bidi="pt_PT"/>
        </w:rPr>
        <w:t>Ap 12.10</w:t>
      </w:r>
      <w:r>
        <w:rPr>
          <w:lang w:val="pt_PT" w:bidi="pt_PT"/>
        </w:rPr>
        <w:t>) e controlando as pessoas ímpias que resistem ao evangelho (</w:t>
      </w:r>
      <w:r>
        <w:rPr>
          <w:lang w:val="pt_PT" w:bidi="pt_PT"/>
        </w:rPr>
        <w:t>2Ts 2.9</w:t>
      </w:r>
      <w:r>
        <w:rPr>
          <w:lang w:val="pt_PT" w:bidi="pt_PT"/>
        </w:rPr>
        <w:t xml:space="preserve">; </w:t>
      </w:r>
      <w:r>
        <w:rPr>
          <w:lang w:val="pt_PT" w:bidi="pt_PT"/>
        </w:rPr>
        <w:t>Ap 2.9,13</w:t>
      </w:r>
      <w:r>
        <w:rPr>
          <w:lang w:val="pt_PT" w:bidi="pt_PT"/>
        </w:rPr>
        <w:t xml:space="preserve">; </w:t>
      </w:r>
      <w:r>
        <w:rPr>
          <w:lang w:val="pt_PT" w:bidi="pt_PT"/>
        </w:rPr>
        <w:t>13.2</w:t>
      </w:r>
      <w:r>
        <w:rPr>
          <w:lang w:val="pt_PT" w:bidi="pt_PT"/>
        </w:rPr>
        <w:t>).</w:t>
      </w:r>
    </w:p>
    <w:p>
      <w:pPr/>
      <w:r>
        <w:rPr>
          <w:lang w:val="pt_PT" w:bidi="pt_PT"/>
        </w:rPr>
      </w:r>
      <w:r>
        <w:rPr>
          <w:lang w:val="pt_PT" w:bidi="pt_PT"/>
        </w:rPr>
        <w:t>Mais importante, no entanto, o NT nos ensina que este ser, que era mau desde o princípio (</w:t>
      </w:r>
      <w:r>
        <w:rPr>
          <w:lang w:val="pt_PT" w:bidi="pt_PT"/>
        </w:rPr>
        <w:t>1Jo 3.8</w:t>
      </w:r>
      <w:r>
        <w:rPr>
          <w:lang w:val="pt_PT" w:bidi="pt_PT"/>
        </w:rPr>
        <w:t>), agora foi amarrado e expulso do céu através do ministério de Jesus (</w:t>
      </w:r>
      <w:r>
        <w:rPr>
          <w:lang w:val="pt_PT" w:bidi="pt_PT"/>
        </w:rPr>
        <w:t>Lc 10.18</w:t>
      </w:r>
      <w:r>
        <w:rPr>
          <w:lang w:val="pt_PT" w:bidi="pt_PT"/>
        </w:rPr>
        <w:t xml:space="preserve">; </w:t>
      </w:r>
      <w:r>
        <w:rPr>
          <w:lang w:val="pt_PT" w:bidi="pt_PT"/>
        </w:rPr>
        <w:t>Ap 12</w:t>
      </w:r>
      <w:r>
        <w:rPr>
          <w:lang w:val="pt_PT" w:bidi="pt_PT"/>
        </w:rPr>
        <w:t>). Embora Satanás ainda seja um inimigo perigoso, o próprio Jesus intercede por nós e nos tem dado as armas poderosas de oração, fé e a eficácia de seu sangue. Satanás ainda pode causar doenças físicas quando permitido por Deus (</w:t>
      </w:r>
      <w:r>
        <w:rPr>
          <w:lang w:val="pt_PT" w:bidi="pt_PT"/>
        </w:rPr>
        <w:t>2Co 12.7</w:t>
      </w:r>
      <w:r>
        <w:rPr>
          <w:lang w:val="pt_PT" w:bidi="pt_PT"/>
        </w:rPr>
        <w:t>), e as pessoas podem ser entregues a ele para punição (</w:t>
      </w:r>
      <w:r>
        <w:rPr>
          <w:lang w:val="pt_PT" w:bidi="pt_PT"/>
        </w:rPr>
        <w:t>1Co 5.5</w:t>
      </w:r>
      <w:r>
        <w:rPr>
          <w:lang w:val="pt_PT" w:bidi="pt_PT"/>
        </w:rPr>
        <w:t xml:space="preserve">; </w:t>
      </w:r>
      <w:r>
        <w:rPr>
          <w:lang w:val="pt_PT" w:bidi="pt_PT"/>
        </w:rPr>
        <w:t>1Tm 1.20</w:t>
      </w:r>
      <w:r>
        <w:rPr>
          <w:lang w:val="pt_PT" w:bidi="pt_PT"/>
        </w:rPr>
        <w:t>). Satanás sempre estará sob o controle de Deus, que finalmente o destruirá (</w:t>
      </w:r>
      <w:r>
        <w:rPr>
          <w:lang w:val="pt_PT" w:bidi="pt_PT"/>
        </w:rPr>
        <w:t>Rm 16.20</w:t>
      </w:r>
      <w:r>
        <w:rPr>
          <w:lang w:val="pt_PT" w:bidi="pt_PT"/>
        </w:rPr>
        <w:t xml:space="preserve">; </w:t>
      </w:r>
      <w:r>
        <w:rPr>
          <w:lang w:val="pt_PT" w:bidi="pt_PT"/>
        </w:rPr>
        <w:t>Ap 20.10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Anjo</w:t>
      </w:r>
      <w:r>
        <w:rPr>
          <w:lang w:val="pt_PT" w:bidi="pt_PT"/>
        </w:rPr>
        <w:t xml:space="preserve">; </w:t>
      </w:r>
      <w:r>
        <w:rPr>
          <w:lang w:val="pt_PT" w:bidi="pt_PT"/>
        </w:rPr>
        <w:t>Demônio</w:t>
      </w:r>
      <w:r>
        <w:rPr>
          <w:lang w:val="pt_PT" w:bidi="pt_PT"/>
        </w:rPr>
        <w:t xml:space="preserve">; </w:t>
      </w:r>
      <w:r>
        <w:rPr>
          <w:lang w:val="pt_PT" w:bidi="pt_PT"/>
        </w:rPr>
        <w:t>Possessão demoníaca</w:t>
      </w:r>
      <w:r>
        <w:rPr>
          <w:lang w:val="pt_PT" w:bidi="pt_PT"/>
        </w:rPr>
        <w:t xml:space="preserve">; </w:t>
      </w:r>
      <w:r>
        <w:rPr>
          <w:lang w:val="pt_PT" w:bidi="pt_PT"/>
        </w:rPr>
        <w:t>Lúcifer</w:t>
      </w:r>
      <w:r>
        <w:rPr>
          <w:lang w:val="pt_PT" w:bidi="pt_PT"/>
        </w:rPr>
        <w:t>.</w:t>
      </w:r>
      <w:r>
        <w:rPr>
          <w:lang w:val="pt_PT" w:bidi="pt_PT"/>
        </w:rPr>
      </w:r>
      <w:r>
        <w:rPr>
          <w:lang w:val="pt_PT" w:bidi="pt_PT"/>
        </w:rPr>
      </w:r>
    </w:p>
    <w:p>
      <w:pPr/>
      <w:r>
        <w:rPr>
          <w:lang w:val="pt_PT" w:bidi="pt_PT"/>
        </w:rPr>
      </w:r>
    </w:p>
    <w:p>
      <w:pPr>
        <w:pStyle w:val="Heading2"/>
      </w:pPr>
      <w:r>
        <w:rPr>
          <w:lang w:val="pt_PT" w:bidi="pt_PT"/>
        </w:rPr>
        <w:t>Sátiro</w:t>
      </w:r>
      <w:r>
        <w:rPr>
          <w:lang w:val="pt_PT" w:bidi="pt_PT"/>
        </w:rPr>
      </w:r>
    </w:p>
    <w:p>
      <w:pPr/>
      <w:r>
        <w:rPr>
          <w:lang w:val="pt_PT" w:bidi="pt_PT"/>
        </w:rPr>
      </w:r>
      <w:r>
        <w:rPr>
          <w:lang w:val="pt_PT" w:bidi="pt_PT"/>
        </w:rPr>
        <w:t xml:space="preserve">Criatura de identificação incerta, possivelmente referindo-se a um demônio, um bode ou uma divindade que se assemelha a um bode. </w:t>
      </w:r>
      <w:r>
        <w:rPr>
          <w:i/>
          <w:lang w:val="pt_PT" w:bidi="pt_PT"/>
        </w:rPr>
        <w:t>Veja</w:t>
      </w:r>
      <w:r>
        <w:rPr>
          <w:lang w:val="pt_PT" w:bidi="pt_PT"/>
        </w:rPr>
        <w:t xml:space="preserve"> </w:t>
      </w:r>
      <w:r>
        <w:rPr>
          <w:lang w:val="pt_PT" w:bidi="pt_PT"/>
        </w:rPr>
        <w:t>Animais (bode)</w:t>
      </w:r>
      <w:r>
        <w:rPr>
          <w:lang w:val="pt_PT" w:bidi="pt_PT"/>
        </w:rPr>
        <w:t>.</w:t>
      </w:r>
      <w:r>
        <w:rPr>
          <w:lang w:val="pt_PT" w:bidi="pt_PT"/>
        </w:rPr>
      </w:r>
      <w:r>
        <w:rPr>
          <w:lang w:val="pt_PT" w:bidi="pt_PT"/>
        </w:rPr>
      </w:r>
    </w:p>
    <w:p>
      <w:pPr/>
      <w:r>
        <w:rPr>
          <w:lang w:val="pt_PT" w:bidi="pt_PT"/>
        </w:rPr>
      </w:r>
    </w:p>
    <w:p>
      <w:pPr>
        <w:pStyle w:val="Heading2"/>
      </w:pPr>
      <w:r>
        <w:rPr>
          <w:lang w:val="pt_PT" w:bidi="pt_PT"/>
        </w:rPr>
        <w:t>Sáto</w:t>
      </w:r>
      <w:r>
        <w:rPr>
          <w:lang w:val="pt_PT" w:bidi="pt_PT"/>
        </w:rPr>
      </w:r>
    </w:p>
    <w:p>
      <w:pPr/>
      <w:r>
        <w:rPr>
          <w:lang w:val="pt_PT" w:bidi="pt_PT"/>
        </w:rPr>
      </w:r>
      <w:r>
        <w:rPr>
          <w:lang w:val="pt_PT" w:bidi="pt_PT"/>
        </w:rPr>
        <w:t xml:space="preserve">A palavra grega em </w:t>
      </w:r>
      <w:r>
        <w:rPr>
          <w:lang w:val="pt_PT" w:bidi="pt_PT"/>
        </w:rPr>
        <w:t>Mateus 13.33</w:t>
      </w:r>
      <w:r>
        <w:rPr>
          <w:lang w:val="pt_PT" w:bidi="pt_PT"/>
        </w:rPr>
        <w:t xml:space="preserve"> refere-se a uma medida seca. É equivalente ao </w:t>
      </w:r>
      <w:r>
        <w:rPr>
          <w:i/>
          <w:lang w:val="pt_PT" w:bidi="pt_PT"/>
        </w:rPr>
        <w:t>seá</w:t>
      </w:r>
      <w:r>
        <w:rPr>
          <w:lang w:val="pt_PT" w:bidi="pt_PT"/>
        </w:rPr>
        <w:t xml:space="preserve"> do Antigo Testamento, aproximadamente um alqueire (8,8 litros). O plural é </w:t>
      </w:r>
      <w:r>
        <w:rPr>
          <w:i/>
          <w:lang w:val="pt_PT" w:bidi="pt_PT"/>
        </w:rPr>
        <w:t>sátos</w:t>
      </w:r>
      <w:r>
        <w:rPr>
          <w:lang w:val="pt_PT" w:bidi="pt_PT"/>
        </w:rPr>
        <w:t>.</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Sátrapas</w:t>
      </w:r>
      <w:r>
        <w:rPr>
          <w:lang w:val="pt_PT" w:bidi="pt_PT"/>
        </w:rPr>
      </w:r>
    </w:p>
    <w:p>
      <w:pPr/>
      <w:r>
        <w:rPr>
          <w:lang w:val="pt_PT" w:bidi="pt_PT"/>
        </w:rPr>
      </w:r>
      <w:r>
        <w:rPr>
          <w:lang w:val="pt_PT" w:bidi="pt_PT"/>
        </w:rPr>
        <w:t>Um governador que possuía autoridade legal sobre várias províncias dentro do território do rei. Este oficial representava o rei em assuntos civis e militares, mantendo-o no poder sobre todo o império. Sátrapas estavam listados entre os oficiais de alta patente dos impérios Babilônico e Persa (</w:t>
      </w:r>
      <w:r>
        <w:rPr>
          <w:lang w:val="pt_PT" w:bidi="pt_PT"/>
        </w:rPr>
        <w:t>Ed 8.36</w:t>
      </w:r>
      <w:r>
        <w:rPr>
          <w:lang w:val="pt_PT" w:bidi="pt_PT"/>
        </w:rPr>
        <w:t xml:space="preserve">; </w:t>
      </w:r>
      <w:r>
        <w:rPr>
          <w:lang w:val="pt_PT" w:bidi="pt_PT"/>
        </w:rPr>
        <w:t>Et 3.12</w:t>
      </w:r>
      <w:r>
        <w:rPr>
          <w:lang w:val="pt_PT" w:bidi="pt_PT"/>
        </w:rPr>
        <w:t xml:space="preserve">; </w:t>
      </w:r>
      <w:r>
        <w:rPr>
          <w:lang w:val="pt_PT" w:bidi="pt_PT"/>
        </w:rPr>
        <w:t>9.3</w:t>
      </w:r>
      <w:r>
        <w:rPr>
          <w:lang w:val="pt_PT" w:bidi="pt_PT"/>
        </w:rPr>
        <w:t xml:space="preserve">; </w:t>
      </w:r>
      <w:r>
        <w:rPr>
          <w:lang w:val="pt_PT" w:bidi="pt_PT"/>
        </w:rPr>
        <w:t>Dn 6.1–7</w:t>
      </w:r>
      <w:r>
        <w:rPr>
          <w:lang w:val="pt_PT" w:bidi="pt_PT"/>
        </w:rPr>
        <w:t>).</w:t>
      </w:r>
      <w:r>
        <w:rPr>
          <w:lang w:val="pt_PT" w:bidi="pt_PT"/>
        </w:rPr>
      </w:r>
      <w:r>
        <w:rPr>
          <w:lang w:val="pt_PT" w:bidi="pt_PT"/>
        </w:rPr>
      </w:r>
    </w:p>
    <w:p>
      <w:pPr/>
      <w:r>
        <w:rPr>
          <w:lang w:val="pt_PT" w:bidi="pt_PT"/>
        </w:rPr>
      </w:r>
    </w:p>
    <w:p>
      <w:pPr>
        <w:pStyle w:val="Heading2"/>
      </w:pPr>
      <w:r>
        <w:rPr>
          <w:lang w:val="pt_PT" w:bidi="pt_PT"/>
        </w:rPr>
        <w:t>Saul</w:t>
      </w:r>
      <w:r>
        <w:rPr>
          <w:lang w:val="pt_PT" w:bidi="pt_PT"/>
        </w:rPr>
      </w:r>
    </w:p>
    <w:p>
      <w:pPr/>
      <w:r>
        <w:rPr>
          <w:lang w:val="pt_PT" w:bidi="pt_PT"/>
        </w:rPr>
      </w:r>
      <w:r>
        <w:rPr>
          <w:lang w:val="pt_PT" w:bidi="pt_PT"/>
        </w:rPr>
        <w:t xml:space="preserve">Nome que significa "pedido", com a implicação de "pedido </w:t>
      </w:r>
      <w:r>
        <w:rPr>
          <w:i/>
          <w:lang w:val="pt_PT" w:bidi="pt_PT"/>
        </w:rPr>
        <w:t>a Deus".</w:t>
      </w:r>
      <w:r>
        <w:rPr>
          <w:lang w:val="pt_PT" w:bidi="pt_PT"/>
        </w:rPr>
        <w:t xml:space="preserve"> Um nome cujo uso se estende muito antes dos tempos bíblicos, é atestado em textos do terceiro milênio de Tell Mardikh na Síria (antiga Ebla) e também parece ter sido usado no segundo milênio na cidade de Ugarite, na costa da Síria.</w:t>
      </w:r>
    </w:p>
    <w:p>
      <w:pPr/>
      <w:r>
        <w:rPr>
          <w:lang w:val="pt_PT" w:bidi="pt_PT"/>
        </w:rPr>
      </w:r>
      <w:r>
        <w:rPr>
          <w:lang w:val="pt_PT" w:bidi="pt_PT"/>
        </w:rPr>
        <w:t>Além do Rei Saul, o portador mais famoso do nome, outra pessoa chamada Saul é mencionada no AT, embora pouco se saiba sobre ele (</w:t>
      </w:r>
      <w:r>
        <w:rPr>
          <w:i/>
          <w:lang w:val="pt_PT" w:bidi="pt_PT"/>
        </w:rPr>
        <w:t>ver</w:t>
      </w:r>
      <w:r>
        <w:rPr>
          <w:lang w:val="pt_PT" w:bidi="pt_PT"/>
        </w:rPr>
        <w:t xml:space="preserve"> Saul).</w:t>
      </w:r>
    </w:p>
    <w:p>
      <w:pPr/>
      <w:r>
        <w:rPr>
          <w:lang w:val="pt_PT" w:bidi="pt_PT"/>
        </w:rPr>
      </w:r>
      <w:r>
        <w:rPr>
          <w:lang w:val="pt_PT" w:bidi="pt_PT"/>
        </w:rPr>
        <w:t>1. Saul, rei de Edom, é mencionado em uma lista antiga de reis que governaram Edom (em Transjordânia) em tempos pré-israelitas (</w:t>
      </w:r>
      <w:r>
        <w:rPr>
          <w:lang w:val="pt_PT" w:bidi="pt_PT"/>
        </w:rPr>
        <w:t>Gn 36.37–38</w:t>
      </w:r>
      <w:r>
        <w:rPr>
          <w:lang w:val="pt_PT" w:bidi="pt_PT"/>
        </w:rPr>
        <w:t xml:space="preserve">; </w:t>
      </w:r>
      <w:r>
        <w:rPr>
          <w:lang w:val="pt_PT" w:bidi="pt_PT"/>
        </w:rPr>
        <w:t>1Cr 1.48–49</w:t>
      </w:r>
      <w:r>
        <w:rPr>
          <w:lang w:val="pt_PT" w:bidi="pt_PT"/>
        </w:rPr>
        <w:t>). Ele é descrito como vindo de “Reobote no rio”, sendo que o “rio” talvez se refira a um pequeno rio nas proximidades de Edom.</w:t>
      </w:r>
    </w:p>
    <w:p>
      <w:pPr/>
      <w:r>
        <w:rPr>
          <w:lang w:val="pt_PT" w:bidi="pt_PT"/>
        </w:rPr>
      </w:r>
      <w:r>
        <w:rPr>
          <w:lang w:val="pt_PT" w:bidi="pt_PT"/>
        </w:rPr>
        <w:t>2. Saul, o primeiro rei de Israel, é a pessoa mais conhecida e documentada com esse nome no AT. Ele era membro da tribo de Benjamim, uma das menores tribos israelitas, cujo território estava localizado ao norte da cidade cananeia de Jerusalém. Seu pai era Quis, filho de Abiel. Saul nasceu em Gibeá, uma pequena cidade a poucos quilômetros ao norte de Jerusalém, na região montanhosa, e, além de suas viagens e expedições militares, Gibeá foi a cidade natal de Saul por toda a sua vida. Ele era casado com Ainoã e tinha cinco filhos — três filhos e duas filhas (</w:t>
      </w:r>
      <w:r>
        <w:rPr>
          <w:lang w:val="pt_PT" w:bidi="pt_PT"/>
        </w:rPr>
        <w:t>1Sm 14.49–50</w:t>
      </w:r>
      <w:r>
        <w:rPr>
          <w:lang w:val="pt_PT" w:bidi="pt_PT"/>
        </w:rPr>
        <w:t>). Seu filho mais conhecido, Jônatas, mais tarde o serviu em uma capacidade militar sênior; três dos filhos de Saul morreram com ele em batalha (</w:t>
      </w:r>
      <w:r>
        <w:rPr>
          <w:lang w:val="pt_PT" w:bidi="pt_PT"/>
        </w:rPr>
        <w:t>31.2</w:t>
      </w:r>
      <w:r>
        <w:rPr>
          <w:lang w:val="pt_PT" w:bidi="pt_PT"/>
        </w:rPr>
        <w:t>). Das suas duas filhas, a mais conhecida é Mical, a filha mais nova, que se casou com Davi.</w:t>
      </w:r>
    </w:p>
    <w:p>
      <w:pPr/>
      <w:r>
        <w:rPr>
          <w:lang w:val="pt_PT" w:bidi="pt_PT"/>
        </w:rPr>
      </w:r>
      <w:r>
        <w:rPr>
          <w:lang w:val="pt_PT" w:bidi="pt_PT"/>
        </w:rPr>
        <w:t>Saul, o Soldado.</w:t>
      </w:r>
    </w:p>
    <w:p>
      <w:pPr/>
      <w:r>
        <w:rPr>
          <w:lang w:val="pt_PT" w:bidi="pt_PT"/>
        </w:rPr>
      </w:r>
      <w:r>
        <w:rPr>
          <w:lang w:val="pt_PT" w:bidi="pt_PT"/>
        </w:rPr>
        <w:t>Saul viveu durante um período crítico na história das tribos israelitas. Embora as datas não possam ser determinadas com certeza, ele viveu durante a segunda metade do século 9 a.C. e provavelmente governou como rei de cerca de 1020 a 1000 a.C. Antes de se tornar rei, as tribos israelitas estavam à beira do colapso militar. Os filisteus, um povo militar poderoso, haviam se estabelecido ao longo da costa mediterrânea; eles estavam bem estabelecidos na costa e planejavam se mover para o leste e tomar o controle de toda a Palestina. Para fazer isso, primeiro precisavam eliminar os israelitas, que estavam assentados na região montanhosa a oeste do Jordão e também em Transjordânia. A ausência de qualquer autoridade militar forte e permanente entre os israelitas significava que os filisteus eram uma grave ameaça militar à existência contínua de Israel.</w:t>
      </w:r>
    </w:p>
    <w:p>
      <w:pPr/>
      <w:r>
        <w:rPr>
          <w:lang w:val="pt_PT" w:bidi="pt_PT"/>
        </w:rPr>
      </w:r>
      <w:r>
        <w:rPr>
          <w:lang w:val="pt_PT" w:bidi="pt_PT"/>
        </w:rPr>
        <w:t>A crise imediata que contribuiu para a ascensão de Saul ao poder foi uma derrota esmagadora do exército israelita pelos filisteus em Ebenezer, nas proximidades de Afeca (</w:t>
      </w:r>
      <w:r>
        <w:rPr>
          <w:lang w:val="pt_PT" w:bidi="pt_PT"/>
        </w:rPr>
        <w:t>1Sm 4.1ff</w:t>
      </w:r>
      <w:r>
        <w:rPr>
          <w:lang w:val="pt_PT" w:bidi="pt_PT"/>
        </w:rPr>
        <w:t>). A vitória deu aos filisteus controle quase completo dos territórios israelitas situados a oeste do Jordão; eles tentaram manter esse controle estabelecendo guarnições militares por todo o país que haviam capturado. Israel, enfraquecido pela derrota para os filisteus, tornou-se vulnerável a inimigos em outras fronteiras. A nação de Amom, situada a leste das terras dos israelitas em Transjordânia, atacou e cercou a cidade de Jabes (</w:t>
      </w:r>
      <w:r>
        <w:rPr>
          <w:lang w:val="pt_PT" w:bidi="pt_PT"/>
        </w:rPr>
        <w:t>11.1</w:t>
      </w:r>
      <w:r>
        <w:rPr>
          <w:lang w:val="pt_PT" w:bidi="pt_PT"/>
        </w:rPr>
        <w:t>). Saul, convocando um exército de voluntários, libertou os habitantes de Jabes e derrotou os amonitas (v.</w:t>
      </w:r>
      <w:r>
        <w:rPr>
          <w:lang w:val="pt_PT" w:bidi="pt_PT"/>
        </w:rPr>
        <w:t>11</w:t>
      </w:r>
      <w:r>
        <w:rPr>
          <w:lang w:val="pt_PT" w:bidi="pt_PT"/>
        </w:rPr>
        <w:t>). Foi após este evento que Saul se tornou rei. Ele já havia sido ungido príncipe ou líder entre o povo por Samuel; após seu sucesso militar em Jabes, ele assumiu formalmente o cargo no santuário em Gilgal (v.</w:t>
      </w:r>
      <w:r>
        <w:rPr>
          <w:lang w:val="pt_PT" w:bidi="pt_PT"/>
        </w:rPr>
        <w:t>15</w:t>
      </w:r>
      <w:r>
        <w:rPr>
          <w:lang w:val="pt_PT" w:bidi="pt_PT"/>
        </w:rPr>
        <w:t>).</w:t>
      </w:r>
    </w:p>
    <w:p>
      <w:pPr/>
      <w:r>
        <w:rPr>
          <w:lang w:val="pt_PT" w:bidi="pt_PT"/>
        </w:rPr>
      </w:r>
      <w:r>
        <w:rPr>
          <w:lang w:val="pt_PT" w:bidi="pt_PT"/>
        </w:rPr>
        <w:t>A derrota dos amonitas proporcionou um impulso significativo ao moral dos israelitas, mas não alterou a crise militar e a ameaça representada pelos filisteus. De fato, a localização da nomeação de Saul para a realeza é significativa. Gilgal, no Vale do Jordão, perto de Jericó, foi escolhida em parte porque o antigo santuário de Siló estava sob controle dos filisteus. Gilgal estava em uma das poucas áreas restantes fora do controle filisteu. Portanto, se a realeza de Saul significasse algo, ele precisava enfrentar o problema filisteu imediatamente; caso contrário, não haveria Israel para governar.</w:t>
      </w:r>
    </w:p>
    <w:p>
      <w:pPr/>
      <w:r>
        <w:rPr>
          <w:lang w:val="pt_PT" w:bidi="pt_PT"/>
        </w:rPr>
      </w:r>
      <w:r>
        <w:rPr>
          <w:lang w:val="pt_PT" w:bidi="pt_PT"/>
        </w:rPr>
        <w:t>Saul agiu prontamente. Embora os detalhes históricos precisos sejam difíceis de reconstruir, o texto bíblico fornece uma visão geral da campanha anti-filisteu de Saul. Ele atacou guarnições em Gibeá e, mais tarde, em Micmás, cerca de 6,4 quilômetros a nordeste de Gibeá (</w:t>
      </w:r>
      <w:r>
        <w:rPr>
          <w:lang w:val="pt_PT" w:bidi="pt_PT"/>
        </w:rPr>
        <w:t>1Sm 13.16ff</w:t>
      </w:r>
      <w:r>
        <w:rPr>
          <w:lang w:val="pt_PT" w:bidi="pt_PT"/>
        </w:rPr>
        <w:t>.). Ele teve grande sucesso em Micmás, graças em parte à ajuda militar de seu filho Jônatas. Os filisteus foram derrotados e recuaram daquela parte da região montanhosa (</w:t>
      </w:r>
      <w:r>
        <w:rPr>
          <w:lang w:val="pt_PT" w:bidi="pt_PT"/>
        </w:rPr>
        <w:t>14.15–23</w:t>
      </w:r>
      <w:r>
        <w:rPr>
          <w:lang w:val="pt_PT" w:bidi="pt_PT"/>
        </w:rPr>
        <w:t>). Saul estabeleceu sua base militar em sua cidade natal, Gibeá, e construiu uma cidadela lá.</w:t>
      </w:r>
    </w:p>
    <w:p>
      <w:pPr/>
      <w:r>
        <w:rPr>
          <w:lang w:val="pt_PT" w:bidi="pt_PT"/>
        </w:rPr>
      </w:r>
      <w:r>
        <w:rPr>
          <w:lang w:val="pt_PT" w:bidi="pt_PT"/>
        </w:rPr>
        <w:t>Nos anos que se seguiram a esta campanha inicial contra os filisteus, Saul esteve constantemente envolvido em outras atividades militares. Ele continuou a lutar com inimigos em suas fronteiras orientais, particularmente Amom e Moabe, a leste do Mar Morto (</w:t>
      </w:r>
      <w:r>
        <w:rPr>
          <w:lang w:val="pt_PT" w:bidi="pt_PT"/>
        </w:rPr>
        <w:t>1Sm 14.47</w:t>
      </w:r>
      <w:r>
        <w:rPr>
          <w:lang w:val="pt_PT" w:bidi="pt_PT"/>
        </w:rPr>
        <w:t>). Ele se envolveu em uma grande campanha na fronteira sul com os antigos inimigos dos israelitas, os amalequitas (</w:t>
      </w:r>
      <w:r>
        <w:rPr>
          <w:lang w:val="pt_PT" w:bidi="pt_PT"/>
        </w:rPr>
        <w:t>15.7</w:t>
      </w:r>
      <w:r>
        <w:rPr>
          <w:lang w:val="pt_PT" w:bidi="pt_PT"/>
        </w:rPr>
        <w:t>); nesta também, ele foi bem-sucedido. E durante todo esse tempo, ele teve que manter vigilância constante sobre as ações dos filisteus em sua fronteira ocidental.</w:t>
      </w:r>
    </w:p>
    <w:p>
      <w:pPr/>
      <w:r>
        <w:rPr>
          <w:lang w:val="pt_PT" w:bidi="pt_PT"/>
        </w:rPr>
      </w:r>
      <w:r>
        <w:rPr>
          <w:lang w:val="pt_PT" w:bidi="pt_PT"/>
        </w:rPr>
        <w:t>Saul enfrentou uma tarefa extraordinariamente difícil como comandante militar. Sua terra natal tinha a vantagem de ser razoavelmente fácil de proteger, pois a maior parte era uma região montanhosa. No entanto, ele estava cercado por inimigos de todos os lados que desejavam sua terra, possuía armas inadequadas (os filisteus controlavam o suprimento de ferro), não tinha um grande exército permanente, contava com sistemas de comunicação inadequados e não tinha o apoio total de todos os israelitas. Por vários anos, ele foi relativamente bem-sucedido contra probabilidades quase impossíveis, mas eventualmente seu gênio militar falhou.</w:t>
      </w:r>
    </w:p>
    <w:p>
      <w:pPr/>
      <w:r>
        <w:rPr>
          <w:lang w:val="pt_PT" w:bidi="pt_PT"/>
        </w:rPr>
      </w:r>
      <w:r>
        <w:rPr>
          <w:lang w:val="pt_PT" w:bidi="pt_PT"/>
        </w:rPr>
        <w:t>Os filisteus reuniram um grande exército nas proximidades de Afeca (</w:t>
      </w:r>
      <w:r>
        <w:rPr>
          <w:lang w:val="pt_PT" w:bidi="pt_PT"/>
        </w:rPr>
        <w:t>1Sm 29.1</w:t>
      </w:r>
      <w:r>
        <w:rPr>
          <w:lang w:val="pt_PT" w:bidi="pt_PT"/>
        </w:rPr>
        <w:t>), mas em vez de atacar diretamente o território montanhoso de Saul, o exército moveu-se para o norte e começou a penetrar no território israelita por um ponto fraco nas proximidades de Jizreel (v.</w:t>
      </w:r>
      <w:r>
        <w:rPr>
          <w:lang w:val="pt_PT" w:bidi="pt_PT"/>
        </w:rPr>
        <w:t>11</w:t>
      </w:r>
      <w:r>
        <w:rPr>
          <w:lang w:val="pt_PT" w:bidi="pt_PT"/>
        </w:rPr>
        <w:t>). Saul tentou reunir uma força militar adequada para enfrentar a ameaça filisteia, mas não conseguiu. Com preparação inadequada e forças insuficientes, ele se preparou para a batalha no Monte Gilboa (</w:t>
      </w:r>
      <w:r>
        <w:rPr>
          <w:lang w:val="pt_PT" w:bidi="pt_PT"/>
        </w:rPr>
        <w:t>31.1</w:t>
      </w:r>
      <w:r>
        <w:rPr>
          <w:lang w:val="pt_PT" w:bidi="pt_PT"/>
        </w:rPr>
        <w:t>); ele nunca deveria ter entrado naquela batalha, pois não poderia ter sido vencida. Seus filhos foram mortos no campo de batalha, e Saul, em vez de cair nas mãos dos filisteus, cometeu suicídio (vv.</w:t>
      </w:r>
      <w:r>
        <w:rPr>
          <w:lang w:val="pt_PT" w:bidi="pt_PT"/>
        </w:rPr>
        <w:t>2–6</w:t>
      </w:r>
      <w:r>
        <w:rPr>
          <w:lang w:val="pt_PT" w:bidi="pt_PT"/>
        </w:rPr>
        <w:t>).</w:t>
      </w:r>
    </w:p>
    <w:p>
      <w:pPr/>
      <w:r>
        <w:rPr>
          <w:lang w:val="pt_PT" w:bidi="pt_PT"/>
        </w:rPr>
      </w:r>
      <w:r>
        <w:rPr>
          <w:lang w:val="pt_PT" w:bidi="pt_PT"/>
        </w:rPr>
        <w:t>De uma perspectiva militar, Saul tornou-se rei em um momento de crise; ele evitou um desastre e trouxe algum alívio para seu país. No entanto, a batalha na qual ele morreu foi um desastre para Israel; o país que ele deixou após sua morte estava em piores condições do que quando ele assumiu o poder.</w:t>
      </w:r>
    </w:p>
    <w:p>
      <w:pPr/>
      <w:r>
        <w:rPr>
          <w:lang w:val="pt_PT" w:bidi="pt_PT"/>
        </w:rPr>
      </w:r>
      <w:r>
        <w:rPr>
          <w:lang w:val="pt_PT" w:bidi="pt_PT"/>
        </w:rPr>
        <w:t>Saul, o Rei.</w:t>
      </w:r>
    </w:p>
    <w:p>
      <w:pPr/>
      <w:r>
        <w:rPr>
          <w:lang w:val="pt_PT" w:bidi="pt_PT"/>
        </w:rPr>
      </w:r>
      <w:r>
        <w:rPr>
          <w:lang w:val="pt_PT" w:bidi="pt_PT"/>
        </w:rPr>
        <w:t>Se Saul tinha uma tarefa difícil como comandante militar de Israel, ele tinha uma tarefa ainda mais difícil como rei de Israel. Antes do tempo de Saul, não havia rei em Israel. A ausência de qualquer forma de monarquia em Israel era em grande parte uma questão religiosa. Deus era o único e verdadeiro Rei de Israel; ele era quem reinava (</w:t>
      </w:r>
      <w:r>
        <w:rPr>
          <w:lang w:val="pt_PT" w:bidi="pt_PT"/>
        </w:rPr>
        <w:t>Êx 15.18</w:t>
      </w:r>
      <w:r>
        <w:rPr>
          <w:lang w:val="pt_PT" w:bidi="pt_PT"/>
        </w:rPr>
        <w:t>). Consequentemente, embora houvesse governantes únicos e poderosos na história anterior de Israel (Moisés, Josué e certos juízes), ninguém havia assumido o título ou cargo de rei, pois se pensava que isso minaria a posição central de Deus como Rei. No entanto, havia uma provisão para o surgimento da realeza na lei (</w:t>
      </w:r>
      <w:r>
        <w:rPr>
          <w:lang w:val="pt_PT" w:bidi="pt_PT"/>
        </w:rPr>
        <w:t>Dt 19.14–20</w:t>
      </w:r>
      <w:r>
        <w:rPr>
          <w:lang w:val="pt_PT" w:bidi="pt_PT"/>
        </w:rPr>
        <w:t xml:space="preserve">); para mais sobre a realeza em Israel, </w:t>
      </w:r>
      <w:r>
        <w:rPr>
          <w:i/>
          <w:lang w:val="pt_PT" w:bidi="pt_PT"/>
        </w:rPr>
        <w:t>veja</w:t>
      </w:r>
      <w:r>
        <w:rPr>
          <w:lang w:val="pt_PT" w:bidi="pt_PT"/>
        </w:rPr>
        <w:t xml:space="preserve"> Rei, Realeza.</w:t>
      </w:r>
    </w:p>
    <w:p>
      <w:pPr/>
      <w:r>
        <w:rPr>
          <w:lang w:val="pt_PT" w:bidi="pt_PT"/>
        </w:rPr>
      </w:r>
      <w:r>
        <w:rPr>
          <w:lang w:val="pt_PT" w:bidi="pt_PT"/>
        </w:rPr>
        <w:t>Foi a pura necessidade que trouxe uma monarquia para Israel, uma necessidade criada pela constante ameaça militar dos filisteus. Uma ameaça externa breve poderia ter sido enfrentada por um governante temporário, um juiz. Mas uma ameaça permanente e séria à existência de Israel não poderia ser evitada por medidas temporárias. Se Israel quisesse sobreviver como nação (e quase não sobreviveu), precisava de um governo militar central com autoridade reconhecida sobre as várias tribos que constituíam a nação de Israel. Assim, o reino foi estabelecido e Saul se tornou o primeiro rei, enfrentando dificuldades incríveis.</w:t>
      </w:r>
    </w:p>
    <w:p>
      <w:pPr/>
      <w:r>
        <w:rPr>
          <w:lang w:val="pt_PT" w:bidi="pt_PT"/>
        </w:rPr>
      </w:r>
      <w:r>
        <w:rPr>
          <w:lang w:val="pt_PT" w:bidi="pt_PT"/>
        </w:rPr>
        <w:t>Como nunca havia existido um reino antes em Israel, não havia precedentes. Quais eram suas responsabilidades? Principalmente, eram militares, pois foi por isso que a monarquia foi estabelecida. Nesta área, Saul foi bem-sucedido nos primeiros anos de seu reinado. Mas, além de suas responsabilidades militares, o Rei Saul enfrentou uma tarefa enormemente difícil. Dada a natureza da teologia hebraica, era inevitável que muitos israelitas se opusessem à ideia de realeza desde o início. De fato, Samuel, que foi fundamental na unção inicial de Saul e depois na coroação formal, parece ter sido ambíguo em suas atitudes em relação à realeza (</w:t>
      </w:r>
      <w:r>
        <w:rPr>
          <w:lang w:val="pt_PT" w:bidi="pt_PT"/>
        </w:rPr>
        <w:t>1Sm 8.6</w:t>
      </w:r>
      <w:r>
        <w:rPr>
          <w:lang w:val="pt_PT" w:bidi="pt_PT"/>
        </w:rPr>
        <w:t>), e mais tarde em relação ao próprio Saul (</w:t>
      </w:r>
      <w:r>
        <w:rPr>
          <w:lang w:val="pt_PT" w:bidi="pt_PT"/>
        </w:rPr>
        <w:t>15.23</w:t>
      </w:r>
      <w:r>
        <w:rPr>
          <w:lang w:val="pt_PT" w:bidi="pt_PT"/>
        </w:rPr>
        <w:t>). Além disso, ninguém havia especificado precisamente o que o líder poderia fazer. Ele era um soldado — isso era claro. Mas ele também tinha responsabilidades religiosas? Embora o julgamento da história sobre Saul seja frequentemente severo, é sábio lembrar a dificuldade da tarefa que ele empreendeu. Os problemas militares sozinhos teriam sido mais do que suficientes para a maioria dos grandes homens; Saul também teve que moldar o novo papel como rei. Em questões práticas, a liderança de Saul foi modesta e digna de elogios. Ele não buscou a pompa e o esplendor de muitos reis orientais. Ele tinha uma pequena corte, localizada em sua fortaleza militar de Gibeá; há poucas evidências de que fosse caracterizada por grande riqueza. Para fins práticos, ele não tinha um exército permanente; ele tinha apenas alguns homens próximos a ele, em particular seu filho Jônatas e seu general Abner. Ele também buscou jovens promissores, como Davi. A corte de Saul era rústica e feudal em comparação com o esplendor posterior de Davi e Salomão. Mas Saul, como líder nacional, encontrou dificuldades com Samuel, que o havia nomeado e influenciado Israel antes de sua realeza. Embora a responsabilidade pelo problema possa recair principalmente sobre Saul, o próprio Samuel não parece ter sido particularmente solidário e prestativo. Em uma ocasião, Saul foi severamente criticado e condenado por Samuel por assumir o papel sacerdotal de oferecer sacrifícios na ausência de Samuel em Gilgal (</w:t>
      </w:r>
      <w:r>
        <w:rPr>
          <w:lang w:val="pt_PT" w:bidi="pt_PT"/>
        </w:rPr>
        <w:t>1Sm 13.8–15</w:t>
      </w:r>
      <w:r>
        <w:rPr>
          <w:lang w:val="pt_PT" w:bidi="pt_PT"/>
        </w:rPr>
        <w:t>). O julgamento foi sem dúvida merecido, embora se possa perceber o dilema de Saul. O rei tinha ou não um papel sacerdotal? Essa questão não havia sido esclarecida. Além disso, Saul estava na época em estado de crise; ele havia esperado sete dias para Samuel aparecer, e à medida que cada dia passava, seu exército era reduzido por desertores. Então Saul agiu. Talvez ele não possa ser desculpado, mas suas ações podem ser facilmente compreendidas, e o incidente em si é indicativo da dificuldade de ser o primeiro rei de uma nação. Novamente, após a guerra contra os amalequitas, Saul foi sujeito a condenação divina através de Samuel.</w:t>
      </w:r>
    </w:p>
    <w:p>
      <w:pPr/>
      <w:r>
        <w:rPr>
          <w:lang w:val="pt_PT" w:bidi="pt_PT"/>
        </w:rPr>
      </w:r>
      <w:r>
        <w:rPr>
          <w:lang w:val="pt_PT" w:bidi="pt_PT"/>
        </w:rPr>
        <w:t>Saul foi o primeiro rei de Israel, mas não o maior. No entanto, nenhuma crítica à liderança de Saul deve ser tão severa a ponto de ignorar suas qualidades. Ele enfrentou dificuldades extraordinárias e, por um tempo, foi bem-sucedido. Raros são os homens que teriam conseguido fazer o que ele fez.. No final, ele morreu em fracasso, mas suas conquistas poderiam ter sido melhor lembradas se ele tivesse sido sucedido por qualquer outro líder que não fosse Davi. Os talentos e a competência de Davi foram tão magníficos e incomuns que as realizações modestas de Saul empalideceram e apenas seus fracassos são lembrados.</w:t>
      </w:r>
    </w:p>
    <w:p>
      <w:pPr/>
      <w:r>
        <w:rPr>
          <w:lang w:val="pt_PT" w:bidi="pt_PT"/>
        </w:rPr>
      </w:r>
      <w:r>
        <w:rPr>
          <w:lang w:val="pt_PT" w:bidi="pt_PT"/>
        </w:rPr>
        <w:t>Saul, o Homem.</w:t>
      </w:r>
    </w:p>
    <w:p>
      <w:pPr/>
      <w:r>
        <w:rPr>
          <w:lang w:val="pt_PT" w:bidi="pt_PT"/>
        </w:rPr>
      </w:r>
      <w:r>
        <w:rPr>
          <w:lang w:val="pt_PT" w:bidi="pt_PT"/>
        </w:rPr>
        <w:t>Os escritores do AT apresentaram a história de Saul de uma maneira fascinante. Enquanto alguns personagens do AT permanecem figuras obscuras, Saul se destaca, com todas as suas forças e fraquezas, como uma figura totalmente humana. Ele foi, de muitas maneiras, um grande homem, mas também havia falhas em sua personalidade que emergiram cada vez mais nos últimos anos de sua vida. Nascido de um pai rico, Saul é descrito como sendo alto e bonito (</w:t>
      </w:r>
      <w:r>
        <w:rPr>
          <w:lang w:val="pt_PT" w:bidi="pt_PT"/>
        </w:rPr>
        <w:t>1Sm 9.1–2</w:t>
      </w:r>
      <w:r>
        <w:rPr>
          <w:lang w:val="pt_PT" w:bidi="pt_PT"/>
        </w:rPr>
        <w:t>). Ele era um homem de imensa coragem, e parte de seu sucesso militar estava enraizado em sua destemor. Em seus primeiros anos como rei, Saul é retratado como um homem cujos instintos básicos eram generosos; ele era gentil e leal aos seus amigos e não guardava facilmente rancor ou ódio contra aqueles que se opunham a ele (</w:t>
      </w:r>
      <w:r>
        <w:rPr>
          <w:lang w:val="pt_PT" w:bidi="pt_PT"/>
        </w:rPr>
        <w:t>11.12–13</w:t>
      </w:r>
      <w:r>
        <w:rPr>
          <w:lang w:val="pt_PT" w:bidi="pt_PT"/>
        </w:rPr>
        <w:t>). Mas a verdadeira força de Saul, em seus primeiros dias, estava em seu relacionamento com Deus. Por todos os seus dons e habilidades naturais, Saul se tornou rei como resultado de uma nomeação divina (</w:t>
      </w:r>
      <w:r>
        <w:rPr>
          <w:lang w:val="pt_PT" w:bidi="pt_PT"/>
        </w:rPr>
        <w:t>10.1</w:t>
      </w:r>
      <w:r>
        <w:rPr>
          <w:lang w:val="pt_PT" w:bidi="pt_PT"/>
        </w:rPr>
        <w:t>) e porque o “Espírito do Senhor” veio sobre ele (v.</w:t>
      </w:r>
      <w:r>
        <w:rPr>
          <w:lang w:val="pt_PT" w:bidi="pt_PT"/>
        </w:rPr>
        <w:t>6</w:t>
      </w:r>
      <w:r>
        <w:rPr>
          <w:lang w:val="pt_PT" w:bidi="pt_PT"/>
        </w:rPr>
        <w:t>).</w:t>
      </w:r>
    </w:p>
    <w:p>
      <w:pPr/>
      <w:r>
        <w:rPr>
          <w:lang w:val="pt_PT" w:bidi="pt_PT"/>
        </w:rPr>
      </w:r>
      <w:r>
        <w:rPr>
          <w:lang w:val="pt_PT" w:bidi="pt_PT"/>
        </w:rPr>
        <w:t>Em sua vida posterior, uma mudança ocorreu em Saul que o transformou em uma pessoa trágica e digna de pena. Os muitos incidentes no relacionamento de Saul com o jovem Davi fornecem uma visão sobre essa transformação. Antes um amigo, depois percebido como inimigo, Davi se tornou o objeto das suspeitas infundadas e do ciúme irracional de Saul. Os períodos de sanidade de Saul foram pontuados por períodos de depressão e paranoia. A paranoia afetou seu pensamento racional. Em vez de guerrear contra os invasores filisteus, sua energia foi desviada para a perseguição de Davi. Os escritores bíblicos descrevem essa mudança como "a partida do Espírito de Deus de Saul" e "um espírito maligno do Senhor o atormentando" (</w:t>
      </w:r>
      <w:r>
        <w:rPr>
          <w:lang w:val="pt_PT" w:bidi="pt_PT"/>
        </w:rPr>
        <w:t>1Sm 16.14</w:t>
      </w:r>
      <w:r>
        <w:rPr>
          <w:lang w:val="pt_PT" w:bidi="pt_PT"/>
        </w:rPr>
        <w:t>). Muitos escritores modernos interpretaram isso como o início de uma forma de doença mental, talvez transtorno bipolar, a alternância entre períodos ativos e lúcidos, seguidos por intensa depressão e paranoia. Mas há um certo perigo em "psicanalisar" as figuras da história antiga, principalmente porque as fontes literárias raramente são adequadas para a tarefa. Os escritores bíblicos indicaram uma base teológica para a mudança em Saul: o Espírito de Deus havia se afastado dele. De uma perspectiva puramente humana, o homem não estava à altura da enormidade da tarefa diante dele. Dominado por sua complexidade e deficiente na fé daquele que o nomeou para tal responsabilidade impressionante, Saul terminou seus dias em tragédia.</w:t>
      </w:r>
    </w:p>
    <w:p>
      <w:pPr/>
      <w:r>
        <w:rPr>
          <w:lang w:val="pt_PT" w:bidi="pt_PT"/>
        </w:rPr>
      </w:r>
      <w:r>
        <w:rPr>
          <w:i/>
          <w:lang w:val="pt_PT" w:bidi="pt_PT"/>
        </w:rPr>
        <w:t>Veja também</w:t>
      </w:r>
      <w:r>
        <w:rPr>
          <w:lang w:val="pt_PT" w:bidi="pt_PT"/>
        </w:rPr>
        <w:t xml:space="preserve"> </w:t>
      </w:r>
      <w:r>
        <w:rPr>
          <w:lang w:val="pt_PT" w:bidi="pt_PT"/>
        </w:rPr>
        <w:t>Davi</w:t>
      </w:r>
      <w:r>
        <w:rPr>
          <w:lang w:val="pt_PT" w:bidi="pt_PT"/>
        </w:rPr>
        <w:t>.</w:t>
      </w:r>
      <w:r>
        <w:rPr>
          <w:lang w:val="pt_PT" w:bidi="pt_PT"/>
        </w:rPr>
      </w:r>
      <w:r>
        <w:rPr>
          <w:lang w:val="pt_PT" w:bidi="pt_PT"/>
        </w:rPr>
      </w:r>
    </w:p>
    <w:p>
      <w:pPr/>
      <w:r>
        <w:rPr>
          <w:lang w:val="pt_PT" w:bidi="pt_PT"/>
        </w:rPr>
      </w:r>
    </w:p>
    <w:p>
      <w:pPr>
        <w:pStyle w:val="Heading2"/>
      </w:pPr>
      <w:r>
        <w:rPr>
          <w:lang w:val="pt_PT" w:bidi="pt_PT"/>
        </w:rPr>
        <w:t>Saul</w:t>
      </w:r>
      <w:r>
        <w:rPr>
          <w:lang w:val="pt_PT" w:bidi="pt_PT"/>
        </w:rPr>
      </w:r>
    </w:p>
    <w:p>
      <w:pPr>
        <w:pStyle w:val="ListNumber"/>
        <w:numPr>
          <w:ilvl w:val="0"/>
          <w:numId w:val="25"/>
        </w:numPr>
        <w:spacing w:line="240" w:lineRule="auto"/>
        <w:ind w:left="720"/>
      </w:pPr>
      <w:r>
        <w:rPr>
          <w:lang w:val="pt_PT" w:bidi="pt_PT"/>
        </w:rPr>
      </w:r>
      <w:r>
        <w:rPr>
          <w:lang w:val="pt_PT" w:bidi="pt_PT"/>
        </w:rPr>
        <w:t xml:space="preserve">Um nome alternativo para Saul, um rei edomita, em </w:t>
      </w:r>
      <w:r>
        <w:rPr>
          <w:lang w:val="pt_PT" w:bidi="pt_PT"/>
        </w:rPr>
        <w:t>Gênesis 36.37–38</w:t>
      </w:r>
      <w:r>
        <w:rPr>
          <w:lang w:val="pt_PT" w:bidi="pt_PT"/>
        </w:rPr>
        <w:t xml:space="preserve"> e </w:t>
      </w:r>
      <w:r>
        <w:rPr>
          <w:lang w:val="pt_PT" w:bidi="pt_PT"/>
        </w:rPr>
        <w:t>1 Crônicas 1.48–49</w:t>
      </w:r>
      <w:r>
        <w:rPr>
          <w:lang w:val="pt_PT" w:bidi="pt_PT"/>
        </w:rPr>
        <w:t xml:space="preserve">. </w:t>
      </w:r>
      <w:r>
        <w:rPr>
          <w:i/>
          <w:lang w:val="pt_PT" w:bidi="pt_PT"/>
        </w:rPr>
        <w:t>Veja</w:t>
      </w:r>
      <w:r>
        <w:rPr>
          <w:lang w:val="pt_PT" w:bidi="pt_PT"/>
        </w:rPr>
        <w:t xml:space="preserve"> </w:t>
      </w:r>
      <w:r>
        <w:rPr>
          <w:lang w:val="pt_PT" w:bidi="pt_PT"/>
        </w:rPr>
        <w:t>Saul #1</w:t>
      </w:r>
      <w:r>
        <w:rPr>
          <w:lang w:val="pt_PT" w:bidi="pt_PT"/>
        </w:rPr>
        <w:t>.</w:t>
      </w:r>
    </w:p>
    <w:p>
      <w:pPr>
        <w:pStyle w:val="ListNumber"/>
        <w:spacing w:line="240" w:lineRule="auto"/>
        <w:ind w:left="720"/>
      </w:pPr>
      <w:r>
        <w:rPr>
          <w:lang w:val="pt_PT" w:bidi="pt_PT"/>
        </w:rPr>
      </w:r>
      <w:r>
        <w:rPr>
          <w:lang w:val="pt_PT" w:bidi="pt_PT"/>
        </w:rPr>
        <w:t>O filho de Simeão com uma mulher cananeia (</w:t>
      </w:r>
      <w:r>
        <w:rPr>
          <w:lang w:val="pt_PT" w:bidi="pt_PT"/>
        </w:rPr>
        <w:t>Gn 46.10</w:t>
      </w:r>
      <w:r>
        <w:rPr>
          <w:lang w:val="pt_PT" w:bidi="pt_PT"/>
        </w:rPr>
        <w:t xml:space="preserve">; </w:t>
      </w:r>
      <w:r>
        <w:rPr>
          <w:lang w:val="pt_PT" w:bidi="pt_PT"/>
        </w:rPr>
        <w:t>Êx 6.15</w:t>
      </w:r>
      <w:r>
        <w:rPr>
          <w:lang w:val="pt_PT" w:bidi="pt_PT"/>
        </w:rPr>
        <w:t xml:space="preserve">; </w:t>
      </w:r>
      <w:r>
        <w:rPr>
          <w:lang w:val="pt_PT" w:bidi="pt_PT"/>
        </w:rPr>
        <w:t>1 Cr 4.24</w:t>
      </w:r>
      <w:r>
        <w:rPr>
          <w:lang w:val="pt_PT" w:bidi="pt_PT"/>
        </w:rPr>
        <w:t>). Ele foi o líder da família Saulita (</w:t>
      </w:r>
      <w:r>
        <w:rPr>
          <w:lang w:val="pt_PT" w:bidi="pt_PT"/>
        </w:rPr>
        <w:t>Nm 26.13</w:t>
      </w:r>
      <w:r>
        <w:rPr>
          <w:lang w:val="pt_PT" w:bidi="pt_PT"/>
        </w:rPr>
        <w:t>).</w:t>
      </w:r>
    </w:p>
    <w:p>
      <w:pPr>
        <w:pStyle w:val="ListNumber"/>
        <w:spacing w:line="240" w:lineRule="auto"/>
        <w:ind w:left="720"/>
      </w:pPr>
      <w:r>
        <w:rPr>
          <w:lang w:val="pt_PT" w:bidi="pt_PT"/>
        </w:rPr>
      </w:r>
      <w:r>
        <w:rPr>
          <w:lang w:val="pt_PT" w:bidi="pt_PT"/>
        </w:rPr>
        <w:t>Filho de Uzias (</w:t>
      </w:r>
      <w:r>
        <w:rPr>
          <w:lang w:val="pt_PT" w:bidi="pt_PT"/>
        </w:rPr>
        <w:t>1Cr 6.24</w:t>
      </w:r>
      <w:r>
        <w:rPr>
          <w:lang w:val="pt_PT" w:bidi="pt_PT"/>
        </w:rPr>
        <w:t>). Ele era um coatita da tribo de Levi.</w:t>
      </w:r>
      <w:r>
        <w:rPr>
          <w:lang w:val="pt_PT" w:bidi="pt_PT"/>
        </w:rPr>
      </w:r>
      <w:r>
        <w:rPr>
          <w:lang w:val="pt_PT" w:bidi="pt_PT"/>
        </w:rPr>
      </w:r>
    </w:p>
    <w:p>
      <w:pPr/>
      <w:r>
        <w:rPr>
          <w:lang w:val="pt_PT" w:bidi="pt_PT"/>
        </w:rPr>
      </w:r>
    </w:p>
    <w:p>
      <w:pPr>
        <w:pStyle w:val="Heading2"/>
      </w:pPr>
      <w:r>
        <w:rPr>
          <w:lang w:val="pt_PT" w:bidi="pt_PT"/>
        </w:rPr>
        <w:t>Saulita</w:t>
      </w:r>
      <w:r>
        <w:rPr>
          <w:lang w:val="pt_PT" w:bidi="pt_PT"/>
        </w:rPr>
      </w:r>
    </w:p>
    <w:p>
      <w:pPr/>
      <w:r>
        <w:rPr>
          <w:lang w:val="pt_PT" w:bidi="pt_PT"/>
        </w:rPr>
      </w:r>
      <w:r>
        <w:rPr>
          <w:lang w:val="pt_PT" w:bidi="pt_PT"/>
        </w:rPr>
        <w:t>Qualquer descendente de Saul da tribo de Simeão (</w:t>
      </w:r>
      <w:r>
        <w:rPr>
          <w:lang w:val="pt_PT" w:bidi="pt_PT"/>
        </w:rPr>
        <w:t>Números 26.13</w:t>
      </w:r>
      <w:r>
        <w:rPr>
          <w:lang w:val="pt_PT" w:bidi="pt_PT"/>
        </w:rPr>
        <w:t>, ARC).</w:t>
      </w:r>
    </w:p>
    <w:p>
      <w:pPr/>
      <w:r>
        <w:rPr>
          <w:lang w:val="pt_PT" w:bidi="pt_PT"/>
        </w:rPr>
      </w:r>
      <w:r>
        <w:rPr>
          <w:i/>
          <w:lang w:val="pt_PT" w:bidi="pt_PT"/>
        </w:rPr>
        <w:t>Veja também</w:t>
      </w:r>
      <w:r>
        <w:rPr>
          <w:lang w:val="pt_PT" w:bidi="pt_PT"/>
        </w:rPr>
        <w:t xml:space="preserve"> </w:t>
      </w:r>
      <w:r>
        <w:rPr>
          <w:lang w:val="pt_PT" w:bidi="pt_PT"/>
        </w:rPr>
        <w:t>Saul #2</w:t>
      </w:r>
      <w:r>
        <w:rPr>
          <w:lang w:val="pt_PT" w:bidi="pt_PT"/>
        </w:rPr>
        <w:t>.</w:t>
      </w:r>
      <w:r>
        <w:rPr>
          <w:lang w:val="pt_PT" w:bidi="pt_PT"/>
        </w:rPr>
      </w:r>
      <w:r>
        <w:rPr>
          <w:lang w:val="pt_PT" w:bidi="pt_PT"/>
        </w:rPr>
      </w:r>
    </w:p>
    <w:p>
      <w:pPr/>
      <w:r>
        <w:rPr>
          <w:lang w:val="pt_PT" w:bidi="pt_PT"/>
        </w:rPr>
      </w:r>
    </w:p>
    <w:p>
      <w:pPr>
        <w:pStyle w:val="Heading2"/>
      </w:pPr>
      <w:r>
        <w:rPr>
          <w:lang w:val="pt_PT" w:bidi="pt_PT"/>
        </w:rPr>
        <w:t>Sausa</w:t>
      </w:r>
      <w:r>
        <w:rPr>
          <w:lang w:val="pt_PT" w:bidi="pt_PT"/>
        </w:rPr>
      </w:r>
    </w:p>
    <w:p>
      <w:pPr/>
      <w:r>
        <w:rPr>
          <w:lang w:val="pt_PT" w:bidi="pt_PT"/>
        </w:rPr>
      </w:r>
      <w:r>
        <w:rPr>
          <w:lang w:val="pt_PT" w:bidi="pt_PT"/>
        </w:rPr>
        <w:t xml:space="preserve">Nome alternativo para Seraías, o secretário do rei Davi, em </w:t>
      </w:r>
      <w:r>
        <w:rPr>
          <w:lang w:val="pt_PT" w:bidi="pt_PT"/>
        </w:rPr>
        <w:t>1 Crônicas 18.16</w:t>
      </w:r>
      <w:r>
        <w:rPr>
          <w:lang w:val="pt_PT" w:bidi="pt_PT"/>
        </w:rPr>
        <w:t xml:space="preserve">. </w:t>
      </w:r>
      <w:r>
        <w:rPr>
          <w:i/>
          <w:lang w:val="pt_PT" w:bidi="pt_PT"/>
        </w:rPr>
        <w:t>Veja</w:t>
      </w:r>
      <w:r>
        <w:rPr>
          <w:lang w:val="pt_PT" w:bidi="pt_PT"/>
        </w:rPr>
        <w:t xml:space="preserve"> </w:t>
      </w:r>
      <w:r>
        <w:rPr>
          <w:lang w:val="pt_PT" w:bidi="pt_PT"/>
        </w:rPr>
        <w:t>Seraías #1</w:t>
      </w:r>
      <w:r>
        <w:rPr>
          <w:lang w:val="pt_PT" w:bidi="pt_PT"/>
        </w:rPr>
        <w:t>.</w:t>
      </w:r>
      <w:r>
        <w:rPr>
          <w:lang w:val="pt_PT" w:bidi="pt_PT"/>
        </w:rPr>
      </w:r>
      <w:r>
        <w:rPr>
          <w:lang w:val="pt_PT" w:bidi="pt_PT"/>
        </w:rPr>
      </w:r>
    </w:p>
    <w:p>
      <w:pPr/>
      <w:r>
        <w:rPr>
          <w:lang w:val="pt_PT" w:bidi="pt_PT"/>
        </w:rPr>
      </w:r>
    </w:p>
    <w:p>
      <w:pPr>
        <w:pStyle w:val="Heading2"/>
      </w:pPr>
      <w:r>
        <w:rPr>
          <w:lang w:val="pt_PT" w:bidi="pt_PT"/>
        </w:rPr>
        <w:t>Savé, Vale de</w:t>
      </w:r>
      <w:r>
        <w:rPr>
          <w:lang w:val="pt_PT" w:bidi="pt_PT"/>
        </w:rPr>
      </w:r>
    </w:p>
    <w:p>
      <w:pPr/>
      <w:r>
        <w:rPr>
          <w:lang w:val="pt_PT" w:bidi="pt_PT"/>
        </w:rPr>
      </w:r>
      <w:r>
        <w:rPr>
          <w:lang w:val="pt_PT" w:bidi="pt_PT"/>
        </w:rPr>
        <w:t xml:space="preserve">Nome alternativo para o vale do Rei perto de Jerusalém em </w:t>
      </w:r>
      <w:r>
        <w:rPr>
          <w:lang w:val="pt_PT" w:bidi="pt_PT"/>
        </w:rPr>
        <w:t>Gênesis 14.17</w:t>
      </w:r>
      <w:r>
        <w:rPr>
          <w:lang w:val="pt_PT" w:bidi="pt_PT"/>
        </w:rPr>
        <w:t xml:space="preserve">. </w:t>
      </w:r>
      <w:r>
        <w:rPr>
          <w:i/>
          <w:lang w:val="pt_PT" w:bidi="pt_PT"/>
        </w:rPr>
        <w:t>Veja</w:t>
      </w:r>
      <w:r>
        <w:rPr>
          <w:lang w:val="pt_PT" w:bidi="pt_PT"/>
        </w:rPr>
        <w:t xml:space="preserve"> </w:t>
      </w:r>
      <w:r>
        <w:rPr>
          <w:lang w:val="pt_PT" w:bidi="pt_PT"/>
        </w:rPr>
        <w:t>Vale do Rei</w:t>
      </w:r>
      <w:r>
        <w:rPr>
          <w:lang w:val="pt_PT" w:bidi="pt_PT"/>
        </w:rPr>
        <w:t>.</w:t>
      </w:r>
      <w:r>
        <w:rPr>
          <w:lang w:val="pt_PT" w:bidi="pt_PT"/>
        </w:rPr>
      </w:r>
      <w:r>
        <w:rPr>
          <w:lang w:val="pt_PT" w:bidi="pt_PT"/>
        </w:rPr>
      </w:r>
    </w:p>
    <w:p>
      <w:pPr/>
      <w:r>
        <w:rPr>
          <w:lang w:val="pt_PT" w:bidi="pt_PT"/>
        </w:rPr>
      </w:r>
    </w:p>
    <w:p>
      <w:pPr>
        <w:pStyle w:val="Heading2"/>
      </w:pPr>
      <w:r>
        <w:rPr>
          <w:lang w:val="pt_PT" w:bidi="pt_PT"/>
        </w:rPr>
        <w:t>Savé-Quiriataim</w:t>
      </w:r>
      <w:r>
        <w:rPr>
          <w:lang w:val="pt_PT" w:bidi="pt_PT"/>
        </w:rPr>
      </w:r>
    </w:p>
    <w:p>
      <w:pPr/>
      <w:r>
        <w:rPr>
          <w:lang w:val="pt_PT" w:bidi="pt_PT"/>
        </w:rPr>
      </w:r>
      <w:r>
        <w:rPr>
          <w:lang w:val="pt_PT" w:bidi="pt_PT"/>
        </w:rPr>
        <w:t xml:space="preserve">Planície Leste do Mar Morto, perto da cidade de Quiriataim, ocupada pelo povo de Emim. Os emins em </w:t>
      </w:r>
      <w:r>
        <w:rPr>
          <w:lang w:val="pt_PT" w:bidi="pt_PT"/>
        </w:rPr>
        <w:t>Savé-Quiriataim</w:t>
      </w:r>
      <w:r>
        <w:rPr>
          <w:lang w:val="pt_PT" w:bidi="pt_PT"/>
        </w:rPr>
        <w:t xml:space="preserve"> são listados junto com uma série de outras tribos e nações que o rei Quedorlaomer e seus aliados derrotaram (</w:t>
      </w:r>
      <w:r>
        <w:rPr>
          <w:lang w:val="pt_PT" w:bidi="pt_PT"/>
        </w:rPr>
        <w:t>Gn 14.5</w:t>
      </w:r>
      <w:r>
        <w:rPr>
          <w:lang w:val="pt_PT" w:bidi="pt_PT"/>
        </w:rPr>
        <w:t>). Esta planície foi posteriormente herdada pelos filhos de Rúben.</w:t>
      </w:r>
      <w:r>
        <w:rPr>
          <w:lang w:val="pt_PT" w:bidi="pt_PT"/>
        </w:rPr>
      </w:r>
      <w:r>
        <w:rPr>
          <w:lang w:val="pt_PT" w:bidi="pt_PT"/>
        </w:rPr>
      </w:r>
    </w:p>
    <w:p>
      <w:pPr/>
      <w:r>
        <w:rPr>
          <w:lang w:val="pt_PT" w:bidi="pt_PT"/>
        </w:rPr>
      </w:r>
    </w:p>
    <w:p>
      <w:pPr>
        <w:pStyle w:val="Heading2"/>
      </w:pPr>
      <w:r>
        <w:rPr>
          <w:lang w:val="pt_PT" w:bidi="pt_PT"/>
        </w:rPr>
        <w:t>Seá</w:t>
      </w:r>
      <w:r>
        <w:rPr>
          <w:lang w:val="pt_PT" w:bidi="pt_PT"/>
        </w:rPr>
      </w:r>
    </w:p>
    <w:p>
      <w:pPr/>
      <w:r>
        <w:rPr>
          <w:lang w:val="pt_PT" w:bidi="pt_PT"/>
        </w:rPr>
      </w:r>
      <w:r>
        <w:rPr>
          <w:lang w:val="pt_PT" w:bidi="pt_PT"/>
        </w:rPr>
        <w:t>Uma unidade de medida seca mencionada duas vezes na Bíblia (</w:t>
      </w:r>
      <w:r>
        <w:rPr>
          <w:lang w:val="pt_PT" w:bidi="pt_PT"/>
        </w:rPr>
        <w:t>Gn 18.6</w:t>
      </w:r>
      <w:r>
        <w:rPr>
          <w:lang w:val="pt_PT" w:bidi="pt_PT"/>
        </w:rPr>
        <w:t xml:space="preserve">; </w:t>
      </w:r>
      <w:r>
        <w:rPr>
          <w:lang w:val="pt_PT" w:bidi="pt_PT"/>
        </w:rPr>
        <w:t>1Rs 18.32</w:t>
      </w:r>
      <w:r>
        <w:rPr>
          <w:lang w:val="pt_PT" w:bidi="pt_PT"/>
        </w:rPr>
        <w:t>).</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Seal</w:t>
      </w:r>
      <w:r>
        <w:rPr>
          <w:lang w:val="pt_PT" w:bidi="pt_PT"/>
        </w:rPr>
      </w:r>
    </w:p>
    <w:p>
      <w:pPr/>
      <w:r>
        <w:rPr>
          <w:lang w:val="pt_PT" w:bidi="pt_PT"/>
        </w:rPr>
      </w:r>
      <w:r>
        <w:rPr>
          <w:lang w:val="pt_PT" w:bidi="pt_PT"/>
        </w:rPr>
        <w:t>Um dos filhos de Bani que foi instruído por Esdras a se divorciar de sua esposa estrangeira (</w:t>
      </w:r>
      <w:r>
        <w:rPr>
          <w:lang w:val="pt_PT" w:bidi="pt_PT"/>
        </w:rPr>
        <w:t>Ed 10.29</w:t>
      </w:r>
      <w:r>
        <w:rPr>
          <w:lang w:val="pt_PT" w:bidi="pt_PT"/>
        </w:rPr>
        <w:t>).</w:t>
      </w:r>
      <w:r>
        <w:rPr>
          <w:lang w:val="pt_PT" w:bidi="pt_PT"/>
        </w:rPr>
      </w:r>
      <w:r>
        <w:rPr>
          <w:lang w:val="pt_PT" w:bidi="pt_PT"/>
        </w:rPr>
      </w:r>
    </w:p>
    <w:p>
      <w:pPr/>
      <w:r>
        <w:rPr>
          <w:lang w:val="pt_PT" w:bidi="pt_PT"/>
        </w:rPr>
      </w:r>
    </w:p>
    <w:p>
      <w:pPr>
        <w:pStyle w:val="Heading2"/>
      </w:pPr>
      <w:r>
        <w:rPr>
          <w:lang w:val="pt_PT" w:bidi="pt_PT"/>
        </w:rPr>
        <w:t>Sealtiel</w:t>
      </w:r>
      <w:r>
        <w:rPr>
          <w:lang w:val="pt_PT" w:bidi="pt_PT"/>
        </w:rPr>
      </w:r>
    </w:p>
    <w:p>
      <w:pPr/>
      <w:r>
        <w:rPr>
          <w:lang w:val="pt_PT" w:bidi="pt_PT"/>
        </w:rPr>
      </w:r>
      <w:r>
        <w:rPr>
          <w:lang w:val="pt_PT" w:bidi="pt_PT"/>
        </w:rPr>
        <w:t>O filho do rei Jeconias (também chamado de Jeoaquim) de Judá e o pai de Zorobabel. Zorobabel liderou os judeus de volta à Palestina e governou como governador de Judá durante o período pós-exílico (</w:t>
      </w:r>
      <w:r>
        <w:rPr>
          <w:lang w:val="pt_PT" w:bidi="pt_PT"/>
        </w:rPr>
        <w:t>Ed 3.2</w:t>
      </w:r>
      <w:r>
        <w:rPr>
          <w:lang w:val="pt_PT" w:bidi="pt_PT"/>
        </w:rPr>
        <w:t xml:space="preserve">; </w:t>
      </w:r>
      <w:r>
        <w:rPr>
          <w:lang w:val="pt_PT" w:bidi="pt_PT"/>
        </w:rPr>
        <w:t>5.2</w:t>
      </w:r>
      <w:r>
        <w:rPr>
          <w:lang w:val="pt_PT" w:bidi="pt_PT"/>
        </w:rPr>
        <w:t xml:space="preserve">; </w:t>
      </w:r>
      <w:r>
        <w:rPr>
          <w:lang w:val="pt_PT" w:bidi="pt_PT"/>
        </w:rPr>
        <w:t>Ne 12.1</w:t>
      </w:r>
      <w:r>
        <w:rPr>
          <w:lang w:val="pt_PT" w:bidi="pt_PT"/>
        </w:rPr>
        <w:t xml:space="preserve">; </w:t>
      </w:r>
      <w:r>
        <w:rPr>
          <w:lang w:val="pt_PT" w:bidi="pt_PT"/>
        </w:rPr>
        <w:t>Ag 1.1,12</w:t>
      </w:r>
      <w:r>
        <w:rPr>
          <w:lang w:val="pt_PT" w:bidi="pt_PT"/>
        </w:rPr>
        <w:t>–</w:t>
      </w:r>
      <w:r>
        <w:rPr>
          <w:lang w:val="pt_PT" w:bidi="pt_PT"/>
        </w:rPr>
        <w:t>14</w:t>
      </w:r>
      <w:r>
        <w:rPr>
          <w:lang w:val="pt_PT" w:bidi="pt_PT"/>
        </w:rPr>
        <w:t>). Nas listas familiares de Jesus Cristo, Sealtiel é mencionado como filho de Jeconias (</w:t>
      </w:r>
      <w:r>
        <w:rPr>
          <w:lang w:val="pt_PT" w:bidi="pt_PT"/>
        </w:rPr>
        <w:t>Mt 1.12</w:t>
      </w:r>
      <w:r>
        <w:rPr>
          <w:lang w:val="pt_PT" w:bidi="pt_PT"/>
        </w:rPr>
        <w:t>) e como filho de Neri (</w:t>
      </w:r>
      <w:r>
        <w:rPr>
          <w:lang w:val="pt_PT" w:bidi="pt_PT"/>
        </w:rPr>
        <w:t>Lc 3.27</w:t>
      </w:r>
      <w:r>
        <w:rPr>
          <w:lang w:val="pt_PT" w:bidi="pt_PT"/>
        </w:rPr>
        <w:t xml:space="preserve">). Em </w:t>
      </w:r>
      <w:r>
        <w:rPr>
          <w:lang w:val="pt_PT" w:bidi="pt_PT"/>
        </w:rPr>
        <w:t>1 Crônicas 3.17–19</w:t>
      </w:r>
      <w:r>
        <w:rPr>
          <w:lang w:val="pt_PT" w:bidi="pt_PT"/>
        </w:rPr>
        <w:t>, Sealtiel parece ser o avô ou talvez o tio de Zorobabel. Uma solução provável é que Sealtiel era filho de Neri e herdeiro de Jeconias. Com a morte de Sealtiel, Zorobabel era o próximo na linha de sucessão ao trono.</w:t>
      </w:r>
      <w:r>
        <w:rPr>
          <w:lang w:val="pt_PT" w:bidi="pt_PT"/>
        </w:rPr>
      </w:r>
      <w:r>
        <w:rPr>
          <w:lang w:val="pt_PT" w:bidi="pt_PT"/>
        </w:rPr>
      </w:r>
    </w:p>
    <w:p>
      <w:pPr/>
      <w:r>
        <w:rPr>
          <w:lang w:val="pt_PT" w:bidi="pt_PT"/>
        </w:rPr>
      </w:r>
    </w:p>
    <w:p>
      <w:pPr>
        <w:pStyle w:val="Heading2"/>
      </w:pPr>
      <w:r>
        <w:rPr>
          <w:lang w:val="pt_PT" w:bidi="pt_PT"/>
        </w:rPr>
        <w:t>Searias</w:t>
      </w:r>
      <w:r>
        <w:rPr>
          <w:lang w:val="pt_PT" w:bidi="pt_PT"/>
        </w:rPr>
      </w:r>
    </w:p>
    <w:p>
      <w:pPr/>
      <w:r>
        <w:rPr>
          <w:lang w:val="pt_PT" w:bidi="pt_PT"/>
        </w:rPr>
      </w:r>
      <w:r>
        <w:rPr>
          <w:lang w:val="pt_PT" w:bidi="pt_PT"/>
        </w:rPr>
        <w:t>Um dos seis filhos de Asel, descendente de Jônatas, filho do rei Saul, da tribo de Benjamim (</w:t>
      </w:r>
      <w:r>
        <w:rPr>
          <w:lang w:val="pt_PT" w:bidi="pt_PT"/>
        </w:rPr>
        <w:t>1Cr 8.38</w:t>
      </w:r>
      <w:r>
        <w:rPr>
          <w:lang w:val="pt_PT" w:bidi="pt_PT"/>
        </w:rPr>
        <w:t xml:space="preserve">; </w:t>
      </w:r>
      <w:r>
        <w:rPr>
          <w:lang w:val="pt_PT" w:bidi="pt_PT"/>
        </w:rPr>
        <w:t>9.44</w:t>
      </w:r>
      <w:r>
        <w:rPr>
          <w:lang w:val="pt_PT" w:bidi="pt_PT"/>
        </w:rPr>
        <w:t>).</w:t>
      </w:r>
      <w:r>
        <w:rPr>
          <w:lang w:val="pt_PT" w:bidi="pt_PT"/>
        </w:rPr>
      </w:r>
      <w:r>
        <w:rPr>
          <w:lang w:val="pt_PT" w:bidi="pt_PT"/>
        </w:rPr>
      </w:r>
    </w:p>
    <w:p>
      <w:pPr/>
      <w:r>
        <w:rPr>
          <w:lang w:val="pt_PT" w:bidi="pt_PT"/>
        </w:rPr>
      </w:r>
    </w:p>
    <w:p>
      <w:pPr>
        <w:pStyle w:val="Heading2"/>
      </w:pPr>
      <w:r>
        <w:rPr>
          <w:lang w:val="pt_PT" w:bidi="pt_PT"/>
        </w:rPr>
        <w:t>Searias</w:t>
      </w:r>
      <w:r>
        <w:rPr>
          <w:lang w:val="pt_PT" w:bidi="pt_PT"/>
        </w:rPr>
      </w:r>
    </w:p>
    <w:p>
      <w:pPr/>
      <w:r>
        <w:rPr>
          <w:lang w:val="pt_PT" w:bidi="pt_PT"/>
        </w:rPr>
      </w:r>
      <w:r>
        <w:rPr>
          <w:lang w:val="pt_PT" w:bidi="pt_PT"/>
        </w:rPr>
        <w:t>Filho de Jeorão e líder da tribo de Benjamim em Jerusalém após o exílio (</w:t>
      </w:r>
      <w:r>
        <w:rPr>
          <w:lang w:val="pt_PT" w:bidi="pt_PT"/>
        </w:rPr>
        <w:t>1Cr 8.26</w:t>
      </w:r>
      <w:r>
        <w:rPr>
          <w:lang w:val="pt_PT" w:bidi="pt_PT"/>
        </w:rPr>
        <w:t>).</w:t>
      </w:r>
      <w:r>
        <w:rPr>
          <w:lang w:val="pt_PT" w:bidi="pt_PT"/>
        </w:rPr>
      </w:r>
      <w:r>
        <w:rPr>
          <w:lang w:val="pt_PT" w:bidi="pt_PT"/>
        </w:rPr>
      </w:r>
    </w:p>
    <w:p>
      <w:pPr/>
      <w:r>
        <w:rPr>
          <w:lang w:val="pt_PT" w:bidi="pt_PT"/>
        </w:rPr>
      </w:r>
    </w:p>
    <w:p>
      <w:pPr>
        <w:pStyle w:val="Heading2"/>
      </w:pPr>
      <w:r>
        <w:rPr>
          <w:lang w:val="pt_PT" w:bidi="pt_PT"/>
        </w:rPr>
        <w:t>Sear-Jasube</w:t>
      </w:r>
      <w:r>
        <w:rPr>
          <w:lang w:val="pt_PT" w:bidi="pt_PT"/>
        </w:rPr>
      </w:r>
    </w:p>
    <w:p>
      <w:pPr/>
      <w:r>
        <w:rPr>
          <w:lang w:val="pt_PT" w:bidi="pt_PT"/>
        </w:rPr>
      </w:r>
      <w:r>
        <w:rPr>
          <w:lang w:val="pt_PT" w:bidi="pt_PT"/>
        </w:rPr>
        <w:t>O filho de Isaías, cujo nome significa "um remanescente retornará", simbolizava a profecia de que, embora Israel e Judá fossem destruídos, um remanescente seria salvo e posteriormente retornaria (</w:t>
      </w:r>
      <w:r>
        <w:rPr>
          <w:lang w:val="pt_PT" w:bidi="pt_PT"/>
        </w:rPr>
        <w:t>Is 7.3</w:t>
      </w:r>
      <w:r>
        <w:rPr>
          <w:lang w:val="pt_PT" w:bidi="pt_PT"/>
        </w:rPr>
        <w:t>).</w:t>
      </w:r>
      <w:r>
        <w:rPr>
          <w:lang w:val="pt_PT" w:bidi="pt_PT"/>
        </w:rPr>
      </w:r>
      <w:r>
        <w:rPr>
          <w:lang w:val="pt_PT" w:bidi="pt_PT"/>
        </w:rPr>
      </w:r>
    </w:p>
    <w:p>
      <w:pPr/>
      <w:r>
        <w:rPr>
          <w:lang w:val="pt_PT" w:bidi="pt_PT"/>
        </w:rPr>
      </w:r>
    </w:p>
    <w:p>
      <w:pPr>
        <w:pStyle w:val="Heading2"/>
      </w:pPr>
      <w:r>
        <w:rPr>
          <w:lang w:val="pt_PT" w:bidi="pt_PT"/>
        </w:rPr>
        <w:t>Seba</w:t>
      </w:r>
      <w:r>
        <w:rPr>
          <w:lang w:val="pt_PT" w:bidi="pt_PT"/>
        </w:rPr>
      </w:r>
    </w:p>
    <w:p>
      <w:pPr/>
      <w:r>
        <w:rPr>
          <w:lang w:val="pt_PT" w:bidi="pt_PT"/>
        </w:rPr>
      </w:r>
      <w:r>
        <w:rPr>
          <w:lang w:val="pt_PT" w:bidi="pt_PT"/>
        </w:rPr>
        <w:t xml:space="preserve">Um poço perto de Berseba, em </w:t>
      </w:r>
      <w:r>
        <w:rPr>
          <w:lang w:val="pt_PT" w:bidi="pt_PT"/>
        </w:rPr>
        <w:t>Gênesis 26.33</w:t>
      </w:r>
      <w:r>
        <w:rPr>
          <w:lang w:val="pt_PT" w:bidi="pt_PT"/>
        </w:rPr>
        <w:t>.</w:t>
      </w:r>
      <w:r>
        <w:rPr>
          <w:lang w:val="pt_PT" w:bidi="pt_PT"/>
        </w:rPr>
      </w:r>
      <w:r>
        <w:rPr>
          <w:lang w:val="pt_PT" w:bidi="pt_PT"/>
        </w:rPr>
      </w:r>
    </w:p>
    <w:p>
      <w:pPr/>
      <w:r>
        <w:rPr>
          <w:lang w:val="pt_PT" w:bidi="pt_PT"/>
        </w:rPr>
      </w:r>
    </w:p>
    <w:p>
      <w:pPr>
        <w:pStyle w:val="Heading2"/>
      </w:pPr>
      <w:r>
        <w:rPr>
          <w:lang w:val="pt_PT" w:bidi="pt_PT"/>
        </w:rPr>
        <w:t>Seba</w:t>
      </w:r>
      <w:r>
        <w:rPr>
          <w:lang w:val="pt_PT" w:bidi="pt_PT"/>
        </w:rPr>
      </w:r>
    </w:p>
    <w:p>
      <w:pPr/>
      <w:r>
        <w:rPr>
          <w:lang w:val="pt_PT" w:bidi="pt_PT"/>
        </w:rPr>
      </w:r>
      <w:r>
        <w:rPr>
          <w:lang w:val="pt_PT" w:bidi="pt_PT"/>
        </w:rPr>
        <w:t>Nome do quarto poço cavado pelos servos de Isaque, assim chamado pela aliança feita entre Isaque e Abimeleque, rei de Gerar. A cidade no local do poço foi chamada Berseba (</w:t>
      </w:r>
      <w:r>
        <w:rPr>
          <w:lang w:val="pt_PT" w:bidi="pt_PT"/>
        </w:rPr>
        <w:t>Gn 26.33</w:t>
      </w:r>
      <w:r>
        <w:rPr>
          <w:lang w:val="pt_PT" w:bidi="pt_PT"/>
        </w:rPr>
        <w:t>, NTLH).</w:t>
      </w:r>
      <w:r>
        <w:rPr>
          <w:lang w:val="pt_PT" w:bidi="pt_PT"/>
        </w:rPr>
      </w:r>
      <w:r>
        <w:rPr>
          <w:lang w:val="pt_PT" w:bidi="pt_PT"/>
        </w:rPr>
      </w:r>
    </w:p>
    <w:p>
      <w:pPr/>
      <w:r>
        <w:rPr>
          <w:lang w:val="pt_PT" w:bidi="pt_PT"/>
        </w:rPr>
      </w:r>
    </w:p>
    <w:p>
      <w:pPr>
        <w:pStyle w:val="Heading2"/>
      </w:pPr>
      <w:r>
        <w:rPr>
          <w:lang w:val="pt_PT" w:bidi="pt_PT"/>
        </w:rPr>
        <w:t>Sebá</w:t>
      </w:r>
      <w:r>
        <w:rPr>
          <w:lang w:val="pt_PT" w:bidi="pt_PT"/>
        </w:rPr>
      </w:r>
    </w:p>
    <w:p>
      <w:pPr/>
      <w:r>
        <w:rPr>
          <w:lang w:val="pt_PT" w:bidi="pt_PT"/>
        </w:rPr>
      </w:r>
      <w:r>
        <w:rPr>
          <w:lang w:val="pt_PT" w:bidi="pt_PT"/>
        </w:rPr>
        <w:t>Um povo semita descendente de Cuxe (</w:t>
      </w:r>
      <w:r>
        <w:rPr>
          <w:lang w:val="pt_PT" w:bidi="pt_PT"/>
        </w:rPr>
        <w:t>Gn 10.7</w:t>
      </w:r>
      <w:r>
        <w:rPr>
          <w:lang w:val="pt_PT" w:bidi="pt_PT"/>
        </w:rPr>
        <w:t xml:space="preserve">; </w:t>
      </w:r>
      <w:r>
        <w:rPr>
          <w:lang w:val="pt_PT" w:bidi="pt_PT"/>
        </w:rPr>
        <w:t>1Cr 1.9</w:t>
      </w:r>
      <w:r>
        <w:rPr>
          <w:lang w:val="pt_PT" w:bidi="pt_PT"/>
        </w:rPr>
        <w:t xml:space="preserve">; </w:t>
      </w:r>
      <w:r>
        <w:rPr>
          <w:lang w:val="pt_PT" w:bidi="pt_PT"/>
        </w:rPr>
        <w:t>Is 43.3</w:t>
      </w:r>
      <w:r>
        <w:rPr>
          <w:lang w:val="pt_PT" w:bidi="pt_PT"/>
        </w:rPr>
        <w:t>). Os povos semitas são grupos antigos do Oriente Médio e do Norte da África, conhecidos por suas línguas compartilhadas (como hebraico, aramaico ou árabe) e tradições culturais. É possível que Sebá seja o mesmo que o povo de Seba.</w:t>
      </w:r>
    </w:p>
    <w:p>
      <w:pPr/>
      <w:r>
        <w:rPr>
          <w:lang w:val="pt_PT" w:bidi="pt_PT"/>
        </w:rPr>
      </w:r>
      <w:r>
        <w:rPr>
          <w:i/>
          <w:lang w:val="pt_PT" w:bidi="pt_PT"/>
        </w:rPr>
        <w:t>Veja</w:t>
      </w:r>
      <w:r>
        <w:rPr>
          <w:lang w:val="pt_PT" w:bidi="pt_PT"/>
        </w:rPr>
        <w:t xml:space="preserve"> </w:t>
      </w:r>
      <w:r>
        <w:rPr>
          <w:lang w:val="pt_PT" w:bidi="pt_PT"/>
        </w:rPr>
        <w:t>Seba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Sebã</w:t>
      </w:r>
      <w:r>
        <w:rPr>
          <w:lang w:val="pt_PT" w:bidi="pt_PT"/>
        </w:rPr>
      </w:r>
    </w:p>
    <w:p>
      <w:pPr/>
      <w:r>
        <w:rPr>
          <w:lang w:val="pt_PT" w:bidi="pt_PT"/>
        </w:rPr>
      </w:r>
      <w:r>
        <w:rPr>
          <w:lang w:val="pt_PT" w:bidi="pt_PT"/>
        </w:rPr>
        <w:t>Outra versão da grafia de Sibma, uma cidade no território de Rúben (</w:t>
      </w:r>
      <w:r>
        <w:rPr>
          <w:lang w:val="pt_PT" w:bidi="pt_PT"/>
        </w:rPr>
        <w:t>Números 32.3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Sibma</w:t>
      </w:r>
      <w:r>
        <w:rPr>
          <w:lang w:val="pt_PT" w:bidi="pt_PT"/>
        </w:rPr>
        <w:t>.</w:t>
      </w:r>
      <w:r>
        <w:rPr>
          <w:lang w:val="pt_PT" w:bidi="pt_PT"/>
        </w:rPr>
      </w:r>
      <w:r>
        <w:rPr>
          <w:lang w:val="pt_PT" w:bidi="pt_PT"/>
        </w:rPr>
      </w:r>
    </w:p>
    <w:p>
      <w:pPr/>
      <w:r>
        <w:rPr>
          <w:lang w:val="pt_PT" w:bidi="pt_PT"/>
        </w:rPr>
      </w:r>
    </w:p>
    <w:p>
      <w:pPr>
        <w:pStyle w:val="Heading2"/>
      </w:pPr>
      <w:r>
        <w:rPr>
          <w:lang w:val="pt_PT" w:bidi="pt_PT"/>
        </w:rPr>
        <w:t>Seba (Lugar)</w:t>
      </w:r>
      <w:r>
        <w:rPr>
          <w:lang w:val="pt_PT" w:bidi="pt_PT"/>
        </w:rPr>
      </w:r>
    </w:p>
    <w:p>
      <w:pPr/>
      <w:r>
        <w:rPr>
          <w:lang w:val="pt_PT" w:bidi="pt_PT"/>
        </w:rPr>
      </w:r>
      <w:r>
        <w:rPr>
          <w:lang w:val="pt_PT" w:bidi="pt_PT"/>
        </w:rPr>
        <w:t xml:space="preserve">1. Uma das 14 cidades listadas em </w:t>
      </w:r>
      <w:r>
        <w:rPr>
          <w:lang w:val="pt_PT" w:bidi="pt_PT"/>
        </w:rPr>
        <w:t>Josué 19.2</w:t>
      </w:r>
      <w:r>
        <w:rPr>
          <w:lang w:val="pt_PT" w:bidi="pt_PT"/>
        </w:rPr>
        <w:t xml:space="preserve"> que foram atribuídas à tribo de Simeão na porção sul da herança de Judá. Como o versículo menciona 13 cidades, não 14, é possível que "Seba" tenha sido repetido na lista como uma forma abreviada de "Berseba", como muitas traduções indicam. A LXX, no entanto, nomeia esta cidade como Sema (cf. </w:t>
      </w:r>
      <w:r>
        <w:rPr>
          <w:lang w:val="pt_PT" w:bidi="pt_PT"/>
        </w:rPr>
        <w:t>Js 15.26</w:t>
      </w:r>
      <w:r>
        <w:rPr>
          <w:lang w:val="pt_PT" w:bidi="pt_PT"/>
        </w:rPr>
        <w:t>).</w:t>
      </w:r>
    </w:p>
    <w:p>
      <w:pPr/>
      <w:r>
        <w:rPr>
          <w:lang w:val="pt_PT" w:bidi="pt_PT"/>
        </w:rPr>
      </w:r>
      <w:r>
        <w:rPr>
          <w:lang w:val="pt_PT" w:bidi="pt_PT"/>
        </w:rPr>
        <w:t>2. Território localizado no sudoeste da Arábia, também conhecido como o reino de Sabá (em hebraico Seba'). Os sabeus eram de descendência semítica e eram governados por um sacerdote-rei na cidade real de Ma'rib.</w:t>
      </w:r>
    </w:p>
    <w:p>
      <w:pPr/>
      <w:r>
        <w:rPr>
          <w:lang w:val="pt_PT" w:bidi="pt_PT"/>
        </w:rPr>
      </w:r>
      <w:r>
        <w:rPr>
          <w:lang w:val="pt_PT" w:bidi="pt_PT"/>
        </w:rPr>
        <w:t>Eles eram um povo mercador que mantinha relações comerciais com Israel e outros países, chegando até a Índia. Ricos em especiarias, pedras preciosas e produtos agrícolas, o povo de Seba (Sabá) estabeleceu uma rede de rotas terrestres e marítimas para comercializar suas mercadorias (</w:t>
      </w:r>
      <w:r>
        <w:rPr>
          <w:lang w:val="pt_PT" w:bidi="pt_PT"/>
        </w:rPr>
        <w:t>Sl 72.10,15</w:t>
      </w:r>
      <w:r>
        <w:rPr>
          <w:lang w:val="pt_PT" w:bidi="pt_PT"/>
        </w:rPr>
        <w:t xml:space="preserve">; </w:t>
      </w:r>
      <w:r>
        <w:rPr>
          <w:lang w:val="pt_PT" w:bidi="pt_PT"/>
        </w:rPr>
        <w:t>Is 60.6</w:t>
      </w:r>
      <w:r>
        <w:rPr>
          <w:lang w:val="pt_PT" w:bidi="pt_PT"/>
        </w:rPr>
        <w:t xml:space="preserve">; </w:t>
      </w:r>
      <w:r>
        <w:rPr>
          <w:lang w:val="pt_PT" w:bidi="pt_PT"/>
        </w:rPr>
        <w:t>Jr 6.20</w:t>
      </w:r>
      <w:r>
        <w:rPr>
          <w:lang w:val="pt_PT" w:bidi="pt_PT"/>
        </w:rPr>
        <w:t xml:space="preserve">; </w:t>
      </w:r>
      <w:r>
        <w:rPr>
          <w:lang w:val="pt_PT" w:bidi="pt_PT"/>
        </w:rPr>
        <w:t>Ez 27.22–23</w:t>
      </w:r>
      <w:r>
        <w:rPr>
          <w:lang w:val="pt_PT" w:bidi="pt_PT"/>
        </w:rPr>
        <w:t>). Numerosas inscrições foram encontradas, atestando a civilização sabeia no sul da Arábia e suas viagens.</w:t>
      </w:r>
    </w:p>
    <w:p>
      <w:pPr/>
      <w:r>
        <w:rPr>
          <w:lang w:val="pt_PT" w:bidi="pt_PT"/>
        </w:rPr>
      </w:r>
      <w:r>
        <w:rPr>
          <w:lang w:val="pt_PT" w:bidi="pt_PT"/>
        </w:rPr>
        <w:t>Durante a era salomônica (970–930 a.C.), a Rainha de Sabá viajou para Jerusalém para ver as riquezas de Salomão e testar sua sabedoria com enigmas. Salomão superou suas expectativas em ambos os aspectos (</w:t>
      </w:r>
      <w:r>
        <w:rPr>
          <w:lang w:val="pt_PT" w:bidi="pt_PT"/>
        </w:rPr>
        <w:t>1Rs 10.1–13</w:t>
      </w:r>
      <w:r>
        <w:rPr>
          <w:lang w:val="pt_PT" w:bidi="pt_PT"/>
        </w:rPr>
        <w:t xml:space="preserve">; </w:t>
      </w:r>
      <w:r>
        <w:rPr>
          <w:lang w:val="pt_PT" w:bidi="pt_PT"/>
        </w:rPr>
        <w:t>2Cr 9.1–12</w:t>
      </w:r>
      <w:r>
        <w:rPr>
          <w:lang w:val="pt_PT" w:bidi="pt_PT"/>
        </w:rPr>
        <w:t>).</w:t>
      </w:r>
      <w:r>
        <w:rPr>
          <w:lang w:val="pt_PT" w:bidi="pt_PT"/>
        </w:rPr>
      </w:r>
      <w:r>
        <w:rPr>
          <w:lang w:val="pt_PT" w:bidi="pt_PT"/>
        </w:rPr>
      </w:r>
    </w:p>
    <w:p>
      <w:pPr/>
      <w:r>
        <w:rPr>
          <w:lang w:val="pt_PT" w:bidi="pt_PT"/>
        </w:rPr>
      </w:r>
    </w:p>
    <w:p>
      <w:pPr>
        <w:pStyle w:val="Heading2"/>
      </w:pPr>
      <w:r>
        <w:rPr>
          <w:lang w:val="pt_PT" w:bidi="pt_PT"/>
        </w:rPr>
        <w:t>Sebá (Pessoa)</w:t>
      </w:r>
      <w:r>
        <w:rPr>
          <w:lang w:val="pt_PT" w:bidi="pt_PT"/>
        </w:rPr>
      </w:r>
    </w:p>
    <w:p>
      <w:pPr/>
      <w:r>
        <w:rPr>
          <w:lang w:val="pt_PT" w:bidi="pt_PT"/>
        </w:rPr>
      </w:r>
      <w:r>
        <w:rPr>
          <w:lang w:val="pt_PT" w:bidi="pt_PT"/>
        </w:rPr>
        <w:t>1. Filho de Raamá, irmão de Dedã e descendente de Noé pela linhagem de Cam (</w:t>
      </w:r>
      <w:r>
        <w:rPr>
          <w:lang w:val="pt_PT" w:bidi="pt_PT"/>
        </w:rPr>
        <w:t>Gn 10.7</w:t>
      </w:r>
      <w:r>
        <w:rPr>
          <w:lang w:val="pt_PT" w:bidi="pt_PT"/>
        </w:rPr>
        <w:t xml:space="preserve">; </w:t>
      </w:r>
      <w:r>
        <w:rPr>
          <w:lang w:val="pt_PT" w:bidi="pt_PT"/>
        </w:rPr>
        <w:t>1Cr 1.9</w:t>
      </w:r>
      <w:r>
        <w:rPr>
          <w:lang w:val="pt_PT" w:bidi="pt_PT"/>
        </w:rPr>
        <w:t>).</w:t>
      </w:r>
    </w:p>
    <w:p>
      <w:pPr/>
      <w:r>
        <w:rPr>
          <w:lang w:val="pt_PT" w:bidi="pt_PT"/>
        </w:rPr>
      </w:r>
      <w:r>
        <w:rPr>
          <w:lang w:val="pt_PT" w:bidi="pt_PT"/>
        </w:rPr>
        <w:t>2. Um dos 13 filhos de Joctã e um descendente de Noé através da linhagem de Sem (</w:t>
      </w:r>
      <w:r>
        <w:rPr>
          <w:lang w:val="pt_PT" w:bidi="pt_PT"/>
        </w:rPr>
        <w:t>Gn 10.28</w:t>
      </w:r>
      <w:r>
        <w:rPr>
          <w:lang w:val="pt_PT" w:bidi="pt_PT"/>
        </w:rPr>
        <w:t xml:space="preserve">; </w:t>
      </w:r>
      <w:r>
        <w:rPr>
          <w:lang w:val="pt_PT" w:bidi="pt_PT"/>
        </w:rPr>
        <w:t>1Cr 1.22</w:t>
      </w:r>
      <w:r>
        <w:rPr>
          <w:lang w:val="pt_PT" w:bidi="pt_PT"/>
        </w:rPr>
        <w:t>).</w:t>
      </w:r>
    </w:p>
    <w:p>
      <w:pPr/>
      <w:r>
        <w:rPr>
          <w:lang w:val="pt_PT" w:bidi="pt_PT"/>
        </w:rPr>
      </w:r>
      <w:r>
        <w:rPr>
          <w:lang w:val="pt_PT" w:bidi="pt_PT"/>
        </w:rPr>
        <w:t>3. Filho de Jocsã, irmão de Dedã e neto de Abraão e Quetura (</w:t>
      </w:r>
      <w:r>
        <w:rPr>
          <w:lang w:val="pt_PT" w:bidi="pt_PT"/>
        </w:rPr>
        <w:t>Gn 25.3</w:t>
      </w:r>
      <w:r>
        <w:rPr>
          <w:lang w:val="pt_PT" w:bidi="pt_PT"/>
        </w:rPr>
        <w:t xml:space="preserve">; </w:t>
      </w:r>
      <w:r>
        <w:rPr>
          <w:lang w:val="pt_PT" w:bidi="pt_PT"/>
        </w:rPr>
        <w:t>1Cr 1.32</w:t>
      </w:r>
      <w:r>
        <w:rPr>
          <w:lang w:val="pt_PT" w:bidi="pt_PT"/>
        </w:rPr>
        <w:t>).</w:t>
      </w:r>
    </w:p>
    <w:p>
      <w:pPr/>
      <w:r>
        <w:rPr>
          <w:lang w:val="pt_PT" w:bidi="pt_PT"/>
        </w:rPr>
      </w:r>
      <w:r>
        <w:rPr>
          <w:lang w:val="pt_PT" w:bidi="pt_PT"/>
        </w:rPr>
        <w:t>4. Benjamita e filho de Bicri. Após a morte de Absalão, Sebá incitou Israel a se rebelar contra Davi. Sob o comando de Joabe, a revolta foi subjugada e Sebá foi decapitado em Abel-Bete-Maaca (</w:t>
      </w:r>
      <w:r>
        <w:rPr>
          <w:lang w:val="pt_PT" w:bidi="pt_PT"/>
        </w:rPr>
        <w:t>2Sm 20.1–22</w:t>
      </w:r>
      <w:r>
        <w:rPr>
          <w:lang w:val="pt_PT" w:bidi="pt_PT"/>
        </w:rPr>
        <w:t>).</w:t>
      </w:r>
    </w:p>
    <w:p>
      <w:pPr/>
      <w:r>
        <w:rPr>
          <w:lang w:val="pt_PT" w:bidi="pt_PT"/>
        </w:rPr>
      </w:r>
      <w:r>
        <w:rPr>
          <w:lang w:val="pt_PT" w:bidi="pt_PT"/>
        </w:rPr>
        <w:t xml:space="preserve">5. Um dos líderes gaditas governou em Basã, registrado durante os reinados de Jotão, rei de Judá (750–732 a.C.) e Jeroboão II, rei de Israel (793–753 a.C.); </w:t>
      </w:r>
      <w:r>
        <w:rPr>
          <w:i/>
          <w:lang w:val="pt_PT" w:bidi="pt_PT"/>
        </w:rPr>
        <w:t>veja</w:t>
      </w:r>
      <w:r>
        <w:rPr>
          <w:lang w:val="pt_PT" w:bidi="pt_PT"/>
        </w:rPr>
        <w:t xml:space="preserve"> </w:t>
      </w:r>
      <w:r>
        <w:rPr>
          <w:lang w:val="pt_PT" w:bidi="pt_PT"/>
        </w:rPr>
        <w:t>1 Cr 5.13,16–17</w:t>
      </w:r>
      <w:r>
        <w:rPr>
          <w:lang w:val="pt_PT" w:bidi="pt_PT"/>
        </w:rPr>
        <w:t>.</w:t>
      </w:r>
      <w:r>
        <w:rPr>
          <w:lang w:val="pt_PT" w:bidi="pt_PT"/>
        </w:rPr>
      </w:r>
      <w:r>
        <w:rPr>
          <w:lang w:val="pt_PT" w:bidi="pt_PT"/>
        </w:rPr>
      </w:r>
    </w:p>
    <w:p>
      <w:pPr/>
      <w:r>
        <w:rPr>
          <w:lang w:val="pt_PT" w:bidi="pt_PT"/>
        </w:rPr>
      </w:r>
    </w:p>
    <w:p>
      <w:pPr>
        <w:pStyle w:val="Heading2"/>
      </w:pPr>
      <w:r>
        <w:rPr>
          <w:lang w:val="pt_PT" w:bidi="pt_PT"/>
        </w:rPr>
        <w:t>Sebanias</w:t>
      </w:r>
      <w:r>
        <w:rPr>
          <w:lang w:val="pt_PT" w:bidi="pt_PT"/>
        </w:rPr>
      </w:r>
    </w:p>
    <w:p>
      <w:pPr/>
      <w:r>
        <w:rPr>
          <w:lang w:val="pt_PT" w:bidi="pt_PT"/>
        </w:rPr>
      </w:r>
      <w:r>
        <w:rPr>
          <w:lang w:val="pt_PT" w:bidi="pt_PT"/>
        </w:rPr>
        <w:t>1. Um dos sete sacerdotes designados para tocar uma trombeta diante da arca de Deus na procissão liderada por Davi, quando a arca foi movida para Jerusalém (</w:t>
      </w:r>
      <w:r>
        <w:rPr>
          <w:lang w:val="pt_PT" w:bidi="pt_PT"/>
        </w:rPr>
        <w:t>1Cr 15.24</w:t>
      </w:r>
      <w:r>
        <w:rPr>
          <w:lang w:val="pt_PT" w:bidi="pt_PT"/>
        </w:rPr>
        <w:t>).</w:t>
      </w:r>
    </w:p>
    <w:p>
      <w:pPr/>
      <w:r>
        <w:rPr>
          <w:lang w:val="pt_PT" w:bidi="pt_PT"/>
        </w:rPr>
      </w:r>
      <w:r>
        <w:rPr>
          <w:lang w:val="pt_PT" w:bidi="pt_PT"/>
        </w:rPr>
        <w:t>2. Um dos levitas que liderou o povo na adoração quando Esdras leu a lei (</w:t>
      </w:r>
      <w:r>
        <w:rPr>
          <w:lang w:val="pt_PT" w:bidi="pt_PT"/>
        </w:rPr>
        <w:t>Ne 9.4–5</w:t>
      </w:r>
      <w:r>
        <w:rPr>
          <w:lang w:val="pt_PT" w:bidi="pt_PT"/>
        </w:rPr>
        <w:t>).</w:t>
      </w:r>
    </w:p>
    <w:p>
      <w:pPr/>
      <w:r>
        <w:rPr>
          <w:lang w:val="pt_PT" w:bidi="pt_PT"/>
        </w:rPr>
      </w:r>
      <w:r>
        <w:rPr>
          <w:lang w:val="pt_PT" w:bidi="pt_PT"/>
        </w:rPr>
        <w:t>3. Chefe de uma família sacerdotal que colocou seu selo na aliança de Esdras (</w:t>
      </w:r>
      <w:r>
        <w:rPr>
          <w:lang w:val="pt_PT" w:bidi="pt_PT"/>
        </w:rPr>
        <w:t>Ne 10.4</w:t>
      </w:r>
      <w:r>
        <w:rPr>
          <w:lang w:val="pt_PT" w:bidi="pt_PT"/>
        </w:rPr>
        <w:t xml:space="preserve">; </w:t>
      </w:r>
      <w:r>
        <w:rPr>
          <w:lang w:val="pt_PT" w:bidi="pt_PT"/>
        </w:rPr>
        <w:t>12.14</w:t>
      </w:r>
      <w:r>
        <w:rPr>
          <w:lang w:val="pt_PT" w:bidi="pt_PT"/>
        </w:rPr>
        <w:t xml:space="preserve">) e talvez seja a mesma pessoa que Secanias em </w:t>
      </w:r>
      <w:r>
        <w:rPr>
          <w:lang w:val="pt_PT" w:bidi="pt_PT"/>
        </w:rPr>
        <w:t>Neemias 12.3</w:t>
      </w:r>
      <w:r>
        <w:rPr>
          <w:lang w:val="pt_PT" w:bidi="pt_PT"/>
        </w:rPr>
        <w:t xml:space="preserve">. </w:t>
      </w:r>
      <w:r>
        <w:rPr>
          <w:i/>
          <w:lang w:val="pt_PT" w:bidi="pt_PT"/>
        </w:rPr>
        <w:t>Veja</w:t>
      </w:r>
      <w:r>
        <w:rPr>
          <w:lang w:val="pt_PT" w:bidi="pt_PT"/>
        </w:rPr>
        <w:t xml:space="preserve"> </w:t>
      </w:r>
      <w:r>
        <w:rPr>
          <w:lang w:val="pt_PT" w:bidi="pt_PT"/>
        </w:rPr>
        <w:t>Secanias</w:t>
      </w:r>
      <w:r>
        <w:rPr>
          <w:lang w:val="pt_PT" w:bidi="pt_PT"/>
        </w:rPr>
        <w:t>.</w:t>
      </w:r>
    </w:p>
    <w:p>
      <w:pPr/>
      <w:r>
        <w:rPr>
          <w:lang w:val="pt_PT" w:bidi="pt_PT"/>
        </w:rPr>
      </w:r>
      <w:r>
        <w:rPr>
          <w:lang w:val="pt_PT" w:bidi="pt_PT"/>
        </w:rPr>
        <w:t>4. Outro levita que colocou seu selo na aliança de Esdras (</w:t>
      </w:r>
      <w:r>
        <w:rPr>
          <w:lang w:val="pt_PT" w:bidi="pt_PT"/>
        </w:rPr>
        <w:t>Ne 10.12</w:t>
      </w:r>
      <w:r>
        <w:rPr>
          <w:lang w:val="pt_PT" w:bidi="pt_PT"/>
        </w:rPr>
        <w:t>).</w:t>
      </w:r>
      <w:r>
        <w:rPr>
          <w:lang w:val="pt_PT" w:bidi="pt_PT"/>
        </w:rPr>
      </w:r>
      <w:r>
        <w:rPr>
          <w:lang w:val="pt_PT" w:bidi="pt_PT"/>
        </w:rPr>
      </w:r>
    </w:p>
    <w:p>
      <w:pPr/>
      <w:r>
        <w:rPr>
          <w:lang w:val="pt_PT" w:bidi="pt_PT"/>
        </w:rPr>
      </w:r>
    </w:p>
    <w:p>
      <w:pPr>
        <w:pStyle w:val="Heading2"/>
      </w:pPr>
      <w:r>
        <w:rPr>
          <w:lang w:val="pt_PT" w:bidi="pt_PT"/>
        </w:rPr>
        <w:t>Sebarim</w:t>
      </w:r>
      <w:r>
        <w:rPr>
          <w:lang w:val="pt_PT" w:bidi="pt_PT"/>
        </w:rPr>
      </w:r>
    </w:p>
    <w:p>
      <w:pPr/>
      <w:r>
        <w:rPr>
          <w:lang w:val="pt_PT" w:bidi="pt_PT"/>
        </w:rPr>
      </w:r>
      <w:r>
        <w:rPr>
          <w:lang w:val="pt_PT" w:bidi="pt_PT"/>
        </w:rPr>
        <w:t>Localização entre Ai e Jericó para a qual os homens de Ai perseguiram os israelitas em fuga. Esta região estava evidentemente situada perto do local de descida da região montanhosa para as planícies (</w:t>
      </w:r>
      <w:r>
        <w:rPr>
          <w:lang w:val="pt_PT" w:bidi="pt_PT"/>
        </w:rPr>
        <w:t>Js 7.5</w:t>
      </w:r>
      <w:r>
        <w:rPr>
          <w:lang w:val="pt_PT" w:bidi="pt_PT"/>
        </w:rPr>
        <w:t>). Sebarim significa "brechas" ou "ruínas" e pode possivelmente referir-se às condições ásperas e rochosas que caracterizariam a região no topo de uma encosta íngreme. Sua localização é desconhecida.</w:t>
      </w:r>
      <w:r>
        <w:rPr>
          <w:lang w:val="pt_PT" w:bidi="pt_PT"/>
        </w:rPr>
      </w:r>
      <w:r>
        <w:rPr>
          <w:lang w:val="pt_PT" w:bidi="pt_PT"/>
        </w:rPr>
      </w:r>
    </w:p>
    <w:p>
      <w:pPr/>
      <w:r>
        <w:rPr>
          <w:lang w:val="pt_PT" w:bidi="pt_PT"/>
        </w:rPr>
      </w:r>
    </w:p>
    <w:p>
      <w:pPr>
        <w:pStyle w:val="Heading2"/>
      </w:pPr>
      <w:r>
        <w:rPr>
          <w:lang w:val="pt_PT" w:bidi="pt_PT"/>
        </w:rPr>
        <w:t>Sebate</w:t>
      </w:r>
      <w:r>
        <w:rPr>
          <w:lang w:val="pt_PT" w:bidi="pt_PT"/>
        </w:rPr>
      </w:r>
    </w:p>
    <w:p>
      <w:pPr/>
      <w:r>
        <w:rPr>
          <w:lang w:val="pt_PT" w:bidi="pt_PT"/>
        </w:rPr>
      </w:r>
      <w:r>
        <w:rPr>
          <w:lang w:val="pt_PT" w:bidi="pt_PT"/>
        </w:rPr>
        <w:t>Sebate é um dos meses do calendário judaico. No nosso calendário moderno, geralmente ocorre durante partes de janeiro e fevereiro (</w:t>
      </w:r>
      <w:r>
        <w:rPr>
          <w:lang w:val="pt_PT" w:bidi="pt_PT"/>
        </w:rPr>
        <w:t>Zc 1.7</w:t>
      </w:r>
      <w:r>
        <w:rPr>
          <w:lang w:val="pt_PT" w:bidi="pt_PT"/>
        </w:rPr>
        <w:t>).</w:t>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Sebe</w:t>
      </w:r>
      <w:r>
        <w:rPr>
          <w:lang w:val="pt_PT" w:bidi="pt_PT"/>
        </w:rPr>
      </w:r>
    </w:p>
    <w:p>
      <w:pPr/>
      <w:r>
        <w:rPr>
          <w:lang w:val="pt_PT" w:bidi="pt_PT"/>
        </w:rPr>
      </w:r>
      <w:r>
        <w:rPr>
          <w:lang w:val="pt_PT" w:bidi="pt_PT"/>
        </w:rPr>
        <w:t>Uma sebe é uma fileira de arbustos plantados próximos ou árvores de pequeno porte que formam uma cerca ou limite. Nos tempos bíblicos, as pessoas utilizavam várias plantas diferentes para criar sebes.</w:t>
      </w:r>
    </w:p>
    <w:p>
      <w:pPr/>
      <w:r>
        <w:rPr>
          <w:lang w:val="pt_PT" w:bidi="pt_PT"/>
        </w:rPr>
      </w:r>
      <w:r>
        <w:rPr>
          <w:lang w:val="pt_PT" w:bidi="pt_PT"/>
        </w:rPr>
        <w:t>Uma planta de sebe comum é o espinheiro-da-palestina (</w:t>
      </w:r>
      <w:r>
        <w:rPr>
          <w:i/>
          <w:lang w:val="pt_PT" w:bidi="pt_PT"/>
        </w:rPr>
        <w:t>Rhamnus palaestina</w:t>
      </w:r>
      <w:r>
        <w:rPr>
          <w:lang w:val="pt_PT" w:bidi="pt_PT"/>
        </w:rPr>
        <w:t>). Esta planta cresce como um arbusto ou pequena árvore, atingindo de 0,9 a 1,8 metros de altura. Possui ramos aveludados e espinhosos, folhas perenes e cachos de pequenas flores que florescem em março e abril. O espinheiro-da-palestina cresce em matagais e encostas desde a Síria até Israel e áreas circundantes, até a Arábia e o Sinai.</w:t>
      </w:r>
    </w:p>
    <w:p>
      <w:pPr/>
      <w:r>
        <w:rPr>
          <w:lang w:val="pt_PT" w:bidi="pt_PT"/>
        </w:rPr>
      </w:r>
      <w:r>
        <w:rPr>
          <w:lang w:val="pt_PT" w:bidi="pt_PT"/>
        </w:rPr>
        <w:t>Outros dois arbustos espinhosos amplamente utilizados como sebes em Israel e nas áreas circundantes eram o bálsamo de Jericó (</w:t>
      </w:r>
      <w:r>
        <w:rPr>
          <w:i/>
          <w:lang w:val="pt_PT" w:bidi="pt_PT"/>
        </w:rPr>
        <w:t>Balanites aegyptiaca</w:t>
      </w:r>
      <w:r>
        <w:rPr>
          <w:lang w:val="pt_PT" w:bidi="pt_PT"/>
        </w:rPr>
        <w:t>) e o espinheiro europeu (</w:t>
      </w:r>
      <w:r>
        <w:rPr>
          <w:i/>
          <w:lang w:val="pt_PT" w:bidi="pt_PT"/>
        </w:rPr>
        <w:t>Lycium europaeum</w:t>
      </w:r>
      <w:r>
        <w:rPr>
          <w:lang w:val="pt_PT" w:bidi="pt_PT"/>
        </w:rPr>
        <w:t xml:space="preserve">). Essas plantas podem ser as mencionadas em </w:t>
      </w:r>
      <w:r>
        <w:rPr>
          <w:lang w:val="pt_PT" w:bidi="pt_PT"/>
        </w:rPr>
        <w:t>Provérbios 15.19</w:t>
      </w:r>
      <w:r>
        <w:rPr>
          <w:lang w:val="pt_PT" w:bidi="pt_PT"/>
        </w:rPr>
        <w:t xml:space="preserve"> e </w:t>
      </w:r>
      <w:r>
        <w:rPr>
          <w:lang w:val="pt_PT" w:bidi="pt_PT"/>
        </w:rPr>
        <w:t>Oséias 2.6</w:t>
      </w:r>
      <w:r>
        <w:rPr>
          <w:lang w:val="pt_PT" w:bidi="pt_PT"/>
        </w:rPr>
        <w:t>.</w:t>
      </w:r>
    </w:p>
    <w:p>
      <w:pPr/>
      <w:r>
        <w:rPr>
          <w:lang w:val="pt_PT" w:bidi="pt_PT"/>
        </w:rPr>
      </w:r>
      <w:r>
        <w:rPr>
          <w:lang w:val="pt_PT" w:bidi="pt_PT"/>
        </w:rPr>
        <w:t xml:space="preserve">Veja </w:t>
      </w:r>
      <w:r>
        <w:rPr>
          <w:lang w:val="pt_PT" w:bidi="pt_PT"/>
        </w:rPr>
        <w:t>Bálsamo</w:t>
      </w:r>
      <w:r>
        <w:rPr>
          <w:lang w:val="pt_PT" w:bidi="pt_PT"/>
        </w:rPr>
        <w:t xml:space="preserve">; </w:t>
      </w:r>
      <w:r>
        <w:rPr>
          <w:lang w:val="pt_PT" w:bidi="pt_PT"/>
        </w:rPr>
        <w:t>Espinheiro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Seber</w:t>
      </w:r>
      <w:r>
        <w:rPr>
          <w:lang w:val="pt_PT" w:bidi="pt_PT"/>
        </w:rPr>
      </w:r>
    </w:p>
    <w:p>
      <w:pPr/>
      <w:r>
        <w:rPr>
          <w:lang w:val="pt_PT" w:bidi="pt_PT"/>
        </w:rPr>
      </w:r>
      <w:r>
        <w:rPr>
          <w:lang w:val="pt_PT" w:bidi="pt_PT"/>
        </w:rPr>
        <w:t>Filho de Calebe com sua concubina Maaca (</w:t>
      </w:r>
      <w:r>
        <w:rPr>
          <w:lang w:val="pt_PT" w:bidi="pt_PT"/>
        </w:rPr>
        <w:t>1Cr 2.48</w:t>
      </w:r>
      <w:r>
        <w:rPr>
          <w:lang w:val="pt_PT" w:bidi="pt_PT"/>
        </w:rPr>
        <w:t>).</w:t>
      </w:r>
      <w:r>
        <w:rPr>
          <w:lang w:val="pt_PT" w:bidi="pt_PT"/>
        </w:rPr>
      </w:r>
      <w:r>
        <w:rPr>
          <w:lang w:val="pt_PT" w:bidi="pt_PT"/>
        </w:rPr>
      </w:r>
    </w:p>
    <w:p>
      <w:pPr/>
      <w:r>
        <w:rPr>
          <w:lang w:val="pt_PT" w:bidi="pt_PT"/>
        </w:rPr>
      </w:r>
    </w:p>
    <w:p>
      <w:pPr>
        <w:pStyle w:val="Heading2"/>
      </w:pPr>
      <w:r>
        <w:rPr>
          <w:lang w:val="pt_PT" w:bidi="pt_PT"/>
        </w:rPr>
        <w:t>Sebna</w:t>
      </w:r>
      <w:r>
        <w:rPr>
          <w:lang w:val="pt_PT" w:bidi="pt_PT"/>
        </w:rPr>
      </w:r>
    </w:p>
    <w:p>
      <w:pPr/>
      <w:r>
        <w:rPr>
          <w:lang w:val="pt_PT" w:bidi="pt_PT"/>
        </w:rPr>
      </w:r>
      <w:r>
        <w:rPr>
          <w:lang w:val="pt_PT" w:bidi="pt_PT"/>
        </w:rPr>
        <w:t>Funcionário do reino de Judá no oitavo século O nome Sebna é de forma aramaica e foi interpretado como significando "volte, por favor [Ó Senhor]", relacionando-o a uma grafia mais completa (Sebanias) ou a uma raiz semítica que significa "jovem". Devido à grafia aramaica, alguns argumentaram que Sebna era estrangeiro de nascimento. No entanto, a aparição do nome em várias inscrições palestinas contemporâneas (por exemplo, de Laquis) pode tornar tal visão desnecessária.</w:t>
      </w:r>
    </w:p>
    <w:p>
      <w:pPr/>
      <w:r>
        <w:rPr>
          <w:lang w:val="pt_PT" w:bidi="pt_PT"/>
        </w:rPr>
      </w:r>
      <w:r>
        <w:rPr>
          <w:lang w:val="pt_PT" w:bidi="pt_PT"/>
        </w:rPr>
        <w:t xml:space="preserve">Dois trechos principais mencionam Sebna pelo nome: </w:t>
      </w:r>
      <w:r>
        <w:rPr>
          <w:lang w:val="pt_PT" w:bidi="pt_PT"/>
        </w:rPr>
        <w:t>Isaías 22.15–25</w:t>
      </w:r>
      <w:r>
        <w:rPr>
          <w:lang w:val="pt_PT" w:bidi="pt_PT"/>
        </w:rPr>
        <w:t xml:space="preserve"> e </w:t>
      </w:r>
      <w:r>
        <w:rPr>
          <w:lang w:val="pt_PT" w:bidi="pt_PT"/>
        </w:rPr>
        <w:t>2Rs 18.17–19.7</w:t>
      </w:r>
      <w:r>
        <w:rPr>
          <w:lang w:val="pt_PT" w:bidi="pt_PT"/>
        </w:rPr>
        <w:t>. A improbabilidade de dois homens com o mesmo nome, ambos ocupando posições de alto escalão no governo de Judá no mesmo período, levou a maioria dos estudiosos a argumentar que as duas passagens em Isaías e 2 Reis se referem a um único indivíduo.</w:t>
      </w:r>
    </w:p>
    <w:p>
      <w:pPr/>
      <w:r>
        <w:rPr>
          <w:lang w:val="pt_PT" w:bidi="pt_PT"/>
        </w:rPr>
      </w:r>
      <w:r>
        <w:rPr>
          <w:lang w:val="pt_PT" w:bidi="pt_PT"/>
        </w:rPr>
        <w:t>Por causa de sua arrogância ao construir um túmulo ostentoso para si mesmo e do orgulho excessivo em sua posição e importância, Sebna foi denunciado pelo profeta Isaías. Na verdade, o profeta até previu que Sebna iria para o exílio e morreria em um país estrangeiro (</w:t>
      </w:r>
      <w:r>
        <w:rPr>
          <w:lang w:val="pt_PT" w:bidi="pt_PT"/>
        </w:rPr>
        <w:t>Is 22.18</w:t>
      </w:r>
      <w:r>
        <w:rPr>
          <w:lang w:val="pt_PT" w:bidi="pt_PT"/>
        </w:rPr>
        <w:t xml:space="preserve">). Os eventos descritos em </w:t>
      </w:r>
      <w:r>
        <w:rPr>
          <w:lang w:val="pt_PT" w:bidi="pt_PT"/>
        </w:rPr>
        <w:t>2Rs 18.17–19.7</w:t>
      </w:r>
      <w:r>
        <w:rPr>
          <w:lang w:val="pt_PT" w:bidi="pt_PT"/>
        </w:rPr>
        <w:t xml:space="preserve"> (cf. o relato paralelo em </w:t>
      </w:r>
      <w:r>
        <w:rPr>
          <w:lang w:val="pt_PT" w:bidi="pt_PT"/>
        </w:rPr>
        <w:t>Is 37</w:t>
      </w:r>
      <w:r>
        <w:rPr>
          <w:lang w:val="pt_PT" w:bidi="pt_PT"/>
        </w:rPr>
        <w:t>) são claramente rastreáveis ao ano 701 a.C. e à invasão de Senaqueribe. Se o Sebna descrito nesta história é a mesma pessoa denunciada por Isaías na passagem discutida, como parece provável, a data da denúncia profética deve ser colocada em algum momento antes de 701.</w:t>
      </w:r>
    </w:p>
    <w:p>
      <w:pPr/>
      <w:r>
        <w:rPr>
          <w:lang w:val="pt_PT" w:bidi="pt_PT"/>
        </w:rPr>
      </w:r>
      <w:r>
        <w:rPr>
          <w:lang w:val="pt_PT" w:bidi="pt_PT"/>
        </w:rPr>
        <w:t>Em 701, o governante assírio Senaqueribe capturou praticamente todas as cidades de Judá e claramente tinha a intenção de capturar Jerusalém. O rei Ezequias de Judá enviou três representantes oficiais para negociar com os assírios invasores. Nesse momento, Eliaquim tinha o título de “aquele que está encarregado da casa [do rei]” (</w:t>
      </w:r>
      <w:r>
        <w:rPr>
          <w:lang w:val="pt_PT" w:bidi="pt_PT"/>
        </w:rPr>
        <w:t>2Rs 18.18</w:t>
      </w:r>
      <w:r>
        <w:rPr>
          <w:lang w:val="pt_PT" w:bidi="pt_PT"/>
        </w:rPr>
        <w:t>) e Sebna ocupava o cargo de escrivão, uma posição importante, provavelmente equivalente à de um secretário de estado.</w:t>
      </w:r>
      <w:r>
        <w:rPr>
          <w:lang w:val="pt_PT" w:bidi="pt_PT"/>
        </w:rPr>
      </w:r>
      <w:r>
        <w:rPr>
          <w:lang w:val="pt_PT" w:bidi="pt_PT"/>
        </w:rPr>
      </w:r>
    </w:p>
    <w:p>
      <w:pPr/>
      <w:r>
        <w:rPr>
          <w:lang w:val="pt_PT" w:bidi="pt_PT"/>
        </w:rPr>
      </w:r>
    </w:p>
    <w:p>
      <w:pPr>
        <w:pStyle w:val="Heading2"/>
      </w:pPr>
      <w:r>
        <w:rPr>
          <w:lang w:val="pt_PT" w:bidi="pt_PT"/>
        </w:rPr>
        <w:t>Sebuel</w:t>
      </w:r>
      <w:r>
        <w:rPr>
          <w:lang w:val="pt_PT" w:bidi="pt_PT"/>
        </w:rPr>
      </w:r>
    </w:p>
    <w:p>
      <w:pPr/>
      <w:r>
        <w:rPr>
          <w:lang w:val="pt_PT" w:bidi="pt_PT"/>
        </w:rPr>
      </w:r>
      <w:r>
        <w:rPr>
          <w:lang w:val="pt_PT" w:bidi="pt_PT"/>
        </w:rPr>
        <w:t>1. Filho de Gérson e neto de Moisés da tribo de Levi (</w:t>
      </w:r>
      <w:r>
        <w:rPr>
          <w:lang w:val="pt_PT" w:bidi="pt_PT"/>
        </w:rPr>
        <w:t>1Cr 23.15–16</w:t>
      </w:r>
      <w:r>
        <w:rPr>
          <w:lang w:val="pt_PT" w:bidi="pt_PT"/>
        </w:rPr>
        <w:t>); pai de Jedias (</w:t>
      </w:r>
      <w:r>
        <w:rPr>
          <w:lang w:val="pt_PT" w:bidi="pt_PT"/>
        </w:rPr>
        <w:t>24.20</w:t>
      </w:r>
      <w:r>
        <w:rPr>
          <w:lang w:val="pt_PT" w:bidi="pt_PT"/>
        </w:rPr>
        <w:t>, “Sebuel”). Ele era o principal responsável pelos tesouros (</w:t>
      </w:r>
      <w:r>
        <w:rPr>
          <w:lang w:val="pt_PT" w:bidi="pt_PT"/>
        </w:rPr>
        <w:t>26.24</w:t>
      </w:r>
      <w:r>
        <w:rPr>
          <w:lang w:val="pt_PT" w:bidi="pt_PT"/>
        </w:rPr>
        <w:t>).</w:t>
      </w:r>
    </w:p>
    <w:p>
      <w:pPr/>
      <w:r>
        <w:rPr>
          <w:lang w:val="pt_PT" w:bidi="pt_PT"/>
        </w:rPr>
      </w:r>
      <w:r>
        <w:rPr>
          <w:lang w:val="pt_PT" w:bidi="pt_PT"/>
        </w:rPr>
        <w:t>2. Levita, filho de Hemã e músico no tabernáculo (</w:t>
      </w:r>
      <w:r>
        <w:rPr>
          <w:lang w:val="pt_PT" w:bidi="pt_PT"/>
        </w:rPr>
        <w:t>1Cr 25.4,20</w:t>
      </w:r>
      <w:r>
        <w:rPr>
          <w:lang w:val="pt_PT" w:bidi="pt_PT"/>
        </w:rPr>
        <w:t>, “Sebuel”).</w:t>
      </w:r>
      <w:r>
        <w:rPr>
          <w:lang w:val="pt_PT" w:bidi="pt_PT"/>
        </w:rPr>
      </w:r>
      <w:r>
        <w:rPr>
          <w:lang w:val="pt_PT" w:bidi="pt_PT"/>
        </w:rPr>
      </w:r>
    </w:p>
    <w:p>
      <w:pPr/>
      <w:r>
        <w:rPr>
          <w:lang w:val="pt_PT" w:bidi="pt_PT"/>
        </w:rPr>
      </w:r>
    </w:p>
    <w:p>
      <w:pPr>
        <w:pStyle w:val="Heading2"/>
      </w:pPr>
      <w:r>
        <w:rPr>
          <w:lang w:val="pt_PT" w:bidi="pt_PT"/>
        </w:rPr>
        <w:t>Secaca</w:t>
      </w:r>
      <w:r>
        <w:rPr>
          <w:lang w:val="pt_PT" w:bidi="pt_PT"/>
        </w:rPr>
      </w:r>
    </w:p>
    <w:p>
      <w:pPr/>
      <w:r>
        <w:rPr>
          <w:lang w:val="pt_PT" w:bidi="pt_PT"/>
        </w:rPr>
      </w:r>
      <w:r>
        <w:rPr>
          <w:lang w:val="pt_PT" w:bidi="pt_PT"/>
        </w:rPr>
        <w:t>Uma das seis cidades situadas na região selvagem imediatamente a oeste do Mar Morto, no Vale de Acor, incluída no território atribuído a Judá, mencionada entre Midim e Nibsã (</w:t>
      </w:r>
      <w:r>
        <w:rPr>
          <w:lang w:val="pt_PT" w:bidi="pt_PT"/>
        </w:rPr>
        <w:t>Js 15.61</w:t>
      </w:r>
      <w:r>
        <w:rPr>
          <w:lang w:val="pt_PT" w:bidi="pt_PT"/>
        </w:rPr>
        <w:t>). Sua localização é possivelmente a 4,8 quilômetros a sudoeste de Khirbet Qumran, na cidade moderna de Khirbet es-Samrah.</w:t>
      </w:r>
      <w:r>
        <w:rPr>
          <w:lang w:val="pt_PT" w:bidi="pt_PT"/>
        </w:rPr>
      </w:r>
      <w:r>
        <w:rPr>
          <w:lang w:val="pt_PT" w:bidi="pt_PT"/>
        </w:rPr>
      </w:r>
    </w:p>
    <w:p>
      <w:pPr/>
      <w:r>
        <w:rPr>
          <w:lang w:val="pt_PT" w:bidi="pt_PT"/>
        </w:rPr>
      </w:r>
    </w:p>
    <w:p>
      <w:pPr>
        <w:pStyle w:val="Heading2"/>
      </w:pPr>
      <w:r>
        <w:rPr>
          <w:lang w:val="pt_PT" w:bidi="pt_PT"/>
        </w:rPr>
        <w:t>Secanias</w:t>
      </w:r>
      <w:r>
        <w:rPr>
          <w:lang w:val="pt_PT" w:bidi="pt_PT"/>
        </w:rPr>
      </w:r>
    </w:p>
    <w:p>
      <w:pPr/>
      <w:r>
        <w:rPr>
          <w:lang w:val="pt_PT" w:bidi="pt_PT"/>
        </w:rPr>
      </w:r>
      <w:r>
        <w:rPr>
          <w:lang w:val="pt_PT" w:bidi="pt_PT"/>
        </w:rPr>
        <w:t>1. Descendente de Davi através da linhagem de Zorobabel vivendo na Palestina pós-exílica (</w:t>
      </w:r>
      <w:r>
        <w:rPr>
          <w:lang w:val="pt_PT" w:bidi="pt_PT"/>
        </w:rPr>
        <w:t>1Cr 3.21–22</w:t>
      </w:r>
      <w:r>
        <w:rPr>
          <w:lang w:val="pt_PT" w:bidi="pt_PT"/>
        </w:rPr>
        <w:t>).</w:t>
      </w:r>
    </w:p>
    <w:p>
      <w:pPr/>
      <w:r>
        <w:rPr>
          <w:lang w:val="pt_PT" w:bidi="pt_PT"/>
        </w:rPr>
      </w:r>
      <w:r>
        <w:rPr>
          <w:lang w:val="pt_PT" w:bidi="pt_PT"/>
        </w:rPr>
        <w:t>2. Levita e chefe da 10ª das 24 divisões de sacerdotes formadas durante o reinado de Davi (</w:t>
      </w:r>
      <w:r>
        <w:rPr>
          <w:lang w:val="pt_PT" w:bidi="pt_PT"/>
        </w:rPr>
        <w:t>1Cr 24.11</w:t>
      </w:r>
      <w:r>
        <w:rPr>
          <w:lang w:val="pt_PT" w:bidi="pt_PT"/>
        </w:rPr>
        <w:t>).</w:t>
      </w:r>
    </w:p>
    <w:p>
      <w:pPr/>
      <w:r>
        <w:rPr>
          <w:lang w:val="pt_PT" w:bidi="pt_PT"/>
        </w:rPr>
      </w:r>
      <w:r>
        <w:rPr>
          <w:lang w:val="pt_PT" w:bidi="pt_PT"/>
        </w:rPr>
        <w:t>3. Um dos seis sacerdotes que serviram sob Coré durante o reinado do rei Ezequias de Judá (715–686 a.C.). Secanias ajudou na distribuição das ofertas do templo entre seus colegas sacerdotes que viviam nas cidades sacerdotais (</w:t>
      </w:r>
      <w:r>
        <w:rPr>
          <w:lang w:val="pt_PT" w:bidi="pt_PT"/>
        </w:rPr>
        <w:t>2Cr 31.15</w:t>
      </w:r>
      <w:r>
        <w:rPr>
          <w:lang w:val="pt_PT" w:bidi="pt_PT"/>
        </w:rPr>
        <w:t>).</w:t>
      </w:r>
    </w:p>
    <w:p>
      <w:pPr/>
      <w:r>
        <w:rPr>
          <w:lang w:val="pt_PT" w:bidi="pt_PT"/>
        </w:rPr>
      </w:r>
      <w:r>
        <w:rPr>
          <w:lang w:val="pt_PT" w:bidi="pt_PT"/>
        </w:rPr>
        <w:t xml:space="preserve">4. Pai de Hatus, que retornou com Esdras a Judá após o cativeiro babilônico durante o reinado do rei Artaxerxes I da Pérsia (464–424 a.C.; </w:t>
      </w:r>
      <w:r>
        <w:rPr>
          <w:lang w:val="pt_PT" w:bidi="pt_PT"/>
        </w:rPr>
        <w:t>Ed 8.3</w:t>
      </w:r>
      <w:r>
        <w:rPr>
          <w:lang w:val="pt_PT" w:bidi="pt_PT"/>
        </w:rPr>
        <w:t>).</w:t>
      </w:r>
    </w:p>
    <w:p>
      <w:pPr/>
      <w:r>
        <w:rPr>
          <w:lang w:val="pt_PT" w:bidi="pt_PT"/>
        </w:rPr>
      </w:r>
      <w:r>
        <w:rPr>
          <w:lang w:val="pt_PT" w:bidi="pt_PT"/>
        </w:rPr>
        <w:t>5. Filho de Jaaziel que retornou com Esdras para Judá durante o reinado do rei Artaxerxes I da Pérsia (</w:t>
      </w:r>
      <w:r>
        <w:rPr>
          <w:lang w:val="pt_PT" w:bidi="pt_PT"/>
        </w:rPr>
        <w:t>Ed 8.5</w:t>
      </w:r>
      <w:r>
        <w:rPr>
          <w:lang w:val="pt_PT" w:bidi="pt_PT"/>
        </w:rPr>
        <w:t>).</w:t>
      </w:r>
    </w:p>
    <w:p>
      <w:pPr/>
      <w:r>
        <w:rPr>
          <w:lang w:val="pt_PT" w:bidi="pt_PT"/>
        </w:rPr>
      </w:r>
      <w:r>
        <w:rPr>
          <w:lang w:val="pt_PT" w:bidi="pt_PT"/>
        </w:rPr>
        <w:t>6. Filho de Jeiel na casa de Elão, que pediu a Esdras para ordenar aos filhos de Israel que se divorciassem das mulheres estrangeiras com quem haviam se casado (</w:t>
      </w:r>
      <w:r>
        <w:rPr>
          <w:lang w:val="pt_PT" w:bidi="pt_PT"/>
        </w:rPr>
        <w:t>Ed 10.2</w:t>
      </w:r>
      <w:r>
        <w:rPr>
          <w:lang w:val="pt_PT" w:bidi="pt_PT"/>
        </w:rPr>
        <w:t>).</w:t>
      </w:r>
    </w:p>
    <w:p>
      <w:pPr/>
      <w:r>
        <w:rPr>
          <w:lang w:val="pt_PT" w:bidi="pt_PT"/>
        </w:rPr>
      </w:r>
      <w:r>
        <w:rPr>
          <w:lang w:val="pt_PT" w:bidi="pt_PT"/>
        </w:rPr>
        <w:t>7. Pai de Semaías. Semaías, o guardião do Portão Leste, ajudou Neemias a reconstruir uma seção do muro de Jerusalém (</w:t>
      </w:r>
      <w:r>
        <w:rPr>
          <w:lang w:val="pt_PT" w:bidi="pt_PT"/>
        </w:rPr>
        <w:t>Ne 3.29</w:t>
      </w:r>
      <w:r>
        <w:rPr>
          <w:lang w:val="pt_PT" w:bidi="pt_PT"/>
        </w:rPr>
        <w:t>).</w:t>
      </w:r>
    </w:p>
    <w:p>
      <w:pPr/>
      <w:r>
        <w:rPr>
          <w:lang w:val="pt_PT" w:bidi="pt_PT"/>
        </w:rPr>
      </w:r>
      <w:r>
        <w:rPr>
          <w:lang w:val="pt_PT" w:bidi="pt_PT"/>
        </w:rPr>
        <w:t>8. Sogro de Tobias, o amonita, e filho de Ará (</w:t>
      </w:r>
      <w:r>
        <w:rPr>
          <w:lang w:val="pt_PT" w:bidi="pt_PT"/>
        </w:rPr>
        <w:t>Ne 6.18</w:t>
      </w:r>
      <w:r>
        <w:rPr>
          <w:lang w:val="pt_PT" w:bidi="pt_PT"/>
        </w:rPr>
        <w:t>).</w:t>
      </w:r>
    </w:p>
    <w:p>
      <w:pPr/>
      <w:r>
        <w:rPr>
          <w:lang w:val="pt_PT" w:bidi="pt_PT"/>
        </w:rPr>
      </w:r>
      <w:r>
        <w:rPr>
          <w:lang w:val="pt_PT" w:bidi="pt_PT"/>
        </w:rPr>
        <w:t>9. Chefe de uma família sacerdotal que retornou a Judá com Zorobabel após o exílio (</w:t>
      </w:r>
      <w:r>
        <w:rPr>
          <w:lang w:val="pt_PT" w:bidi="pt_PT"/>
        </w:rPr>
        <w:t>Ne 12.3</w:t>
      </w:r>
      <w:r>
        <w:rPr>
          <w:lang w:val="pt_PT" w:bidi="pt_PT"/>
        </w:rPr>
        <w:t xml:space="preserve">). Secanias é possivelmente idêntico a Sebanias no versículo </w:t>
      </w:r>
      <w:r>
        <w:rPr>
          <w:lang w:val="pt_PT" w:bidi="pt_PT"/>
        </w:rPr>
        <w:t>14</w:t>
      </w:r>
      <w:r>
        <w:rPr>
          <w:lang w:val="pt_PT" w:bidi="pt_PT"/>
        </w:rPr>
        <w:t xml:space="preserve">. </w:t>
      </w:r>
      <w:r>
        <w:rPr>
          <w:i/>
          <w:lang w:val="pt_PT" w:bidi="pt_PT"/>
        </w:rPr>
        <w:t>Veja</w:t>
      </w:r>
      <w:r>
        <w:rPr>
          <w:lang w:val="pt_PT" w:bidi="pt_PT"/>
        </w:rPr>
        <w:t xml:space="preserve"> </w:t>
      </w:r>
      <w:r>
        <w:rPr>
          <w:lang w:val="pt_PT" w:bidi="pt_PT"/>
        </w:rPr>
        <w:t>Sebanias #3</w:t>
      </w:r>
      <w:r>
        <w:rPr>
          <w:lang w:val="pt_PT" w:bidi="pt_PT"/>
        </w:rPr>
        <w:t>.</w:t>
      </w:r>
      <w:r>
        <w:rPr>
          <w:lang w:val="pt_PT" w:bidi="pt_PT"/>
        </w:rPr>
      </w:r>
      <w:r>
        <w:rPr>
          <w:lang w:val="pt_PT" w:bidi="pt_PT"/>
        </w:rPr>
      </w:r>
    </w:p>
    <w:p>
      <w:pPr/>
      <w:r>
        <w:rPr>
          <w:lang w:val="pt_PT" w:bidi="pt_PT"/>
        </w:rPr>
      </w:r>
    </w:p>
    <w:p>
      <w:pPr>
        <w:pStyle w:val="Heading2"/>
      </w:pPr>
      <w:r>
        <w:rPr>
          <w:lang w:val="pt_PT" w:bidi="pt_PT"/>
        </w:rPr>
        <w:t>Seco</w:t>
      </w:r>
      <w:r>
        <w:rPr>
          <w:lang w:val="pt_PT" w:bidi="pt_PT"/>
        </w:rPr>
      </w:r>
    </w:p>
    <w:p>
      <w:pPr/>
      <w:r>
        <w:rPr>
          <w:lang w:val="pt_PT" w:bidi="pt_PT"/>
        </w:rPr>
      </w:r>
      <w:r>
        <w:rPr>
          <w:lang w:val="pt_PT" w:bidi="pt_PT"/>
        </w:rPr>
        <w:t>Localidade ou marco topográfico onde Saul parou para perguntar sobre o paradeiro de Samuel e Davi, situado entre Gibeá e Ramá. Era especialmente conhecido por seu grande poço — um local natural para se obter informações (</w:t>
      </w:r>
      <w:r>
        <w:rPr>
          <w:lang w:val="pt_PT" w:bidi="pt_PT"/>
        </w:rPr>
        <w:t>1Sm 19.22</w:t>
      </w:r>
      <w:r>
        <w:rPr>
          <w:lang w:val="pt_PT" w:bidi="pt_PT"/>
        </w:rPr>
        <w:t>).</w:t>
      </w:r>
      <w:r>
        <w:rPr>
          <w:lang w:val="pt_PT" w:bidi="pt_PT"/>
        </w:rPr>
      </w:r>
      <w:r>
        <w:rPr>
          <w:lang w:val="pt_PT" w:bidi="pt_PT"/>
        </w:rPr>
      </w:r>
    </w:p>
    <w:p>
      <w:pPr/>
      <w:r>
        <w:rPr>
          <w:lang w:val="pt_PT" w:bidi="pt_PT"/>
        </w:rPr>
      </w:r>
    </w:p>
    <w:p>
      <w:pPr>
        <w:pStyle w:val="Heading2"/>
      </w:pPr>
      <w:r>
        <w:rPr>
          <w:lang w:val="pt_PT" w:bidi="pt_PT"/>
        </w:rPr>
        <w:t>Seda</w:t>
      </w:r>
      <w:r>
        <w:rPr>
          <w:lang w:val="pt_PT" w:bidi="pt_PT"/>
        </w:rPr>
      </w:r>
    </w:p>
    <w:p>
      <w:pPr/>
      <w:r>
        <w:rPr>
          <w:lang w:val="pt_PT" w:bidi="pt_PT"/>
        </w:rPr>
      </w:r>
      <w:r>
        <w:rPr>
          <w:lang w:val="pt_PT" w:bidi="pt_PT"/>
        </w:rPr>
        <w:t>Fio fino e delicado extraído do casulo do bicho-da-seda. Originária da China, a seda pode ter sido introduzida na Palestina já no reinado de Salomão (970–930 a.C.), ou talvez apenas durante as conquistas de Alexandre, o Grande (336–323 a.C.). Um tecido fino de seda aparentemente estava incluído na vestimenta da moda de Jerusalém (</w:t>
      </w:r>
      <w:r>
        <w:rPr>
          <w:lang w:val="pt_PT" w:bidi="pt_PT"/>
        </w:rPr>
        <w:t>Ez 16.10–13</w:t>
      </w:r>
      <w:r>
        <w:rPr>
          <w:lang w:val="pt_PT" w:bidi="pt_PT"/>
        </w:rPr>
        <w:t xml:space="preserve">). </w:t>
      </w:r>
      <w:r>
        <w:rPr>
          <w:lang w:val="pt_PT" w:bidi="pt_PT"/>
        </w:rPr>
        <w:t>Apocalipse 18.12</w:t>
      </w:r>
      <w:r>
        <w:rPr>
          <w:lang w:val="pt_PT" w:bidi="pt_PT"/>
        </w:rPr>
        <w:t xml:space="preserve"> lista a seda como uma mercadoria valiosa de comércio da Babilônia (Roma).</w:t>
      </w:r>
    </w:p>
    <w:p>
      <w:pPr/>
      <w:r>
        <w:rPr>
          <w:lang w:val="pt_PT" w:bidi="pt_PT"/>
        </w:rPr>
      </w:r>
      <w:r>
        <w:rPr>
          <w:lang w:val="pt_PT" w:bidi="pt_PT"/>
        </w:rPr>
        <w:t xml:space="preserve">Veja: </w:t>
      </w:r>
      <w:r>
        <w:rPr>
          <w:lang w:val="pt_PT" w:bidi="pt_PT"/>
        </w:rPr>
        <w:t>Tecido e fabricação de tecidos</w:t>
      </w:r>
      <w:r>
        <w:rPr>
          <w:lang w:val="pt_PT" w:bidi="pt_PT"/>
        </w:rPr>
        <w:t>.</w:t>
      </w:r>
      <w:r>
        <w:rPr>
          <w:lang w:val="pt_PT" w:bidi="pt_PT"/>
        </w:rPr>
      </w:r>
      <w:r>
        <w:rPr>
          <w:lang w:val="pt_PT" w:bidi="pt_PT"/>
        </w:rPr>
      </w:r>
    </w:p>
    <w:p>
      <w:pPr/>
      <w:r>
        <w:rPr>
          <w:lang w:val="pt_PT" w:bidi="pt_PT"/>
        </w:rPr>
      </w:r>
    </w:p>
    <w:p>
      <w:pPr>
        <w:pStyle w:val="Heading2"/>
      </w:pPr>
      <w:r>
        <w:rPr>
          <w:lang w:val="pt_PT" w:bidi="pt_PT"/>
        </w:rPr>
        <w:t>Sedeur</w:t>
      </w:r>
      <w:r>
        <w:rPr>
          <w:lang w:val="pt_PT" w:bidi="pt_PT"/>
        </w:rPr>
      </w:r>
    </w:p>
    <w:p>
      <w:pPr/>
      <w:r>
        <w:rPr>
          <w:lang w:val="pt_PT" w:bidi="pt_PT"/>
        </w:rPr>
      </w:r>
      <w:r>
        <w:rPr>
          <w:lang w:val="pt_PT" w:bidi="pt_PT"/>
        </w:rPr>
        <w:t>O pai de Elizur. Elizur era um líder importante da tribo de Rúben. Moisés pediu a Elizur que ajudasse a contar todos os homens que poderiam servir no exército (</w:t>
      </w:r>
      <w:r>
        <w:rPr>
          <w:lang w:val="pt_PT" w:bidi="pt_PT"/>
        </w:rPr>
        <w:t>Nm 1.5</w:t>
      </w:r>
      <w:r>
        <w:rPr>
          <w:lang w:val="pt_PT" w:bidi="pt_PT"/>
        </w:rPr>
        <w:t xml:space="preserve">; </w:t>
      </w:r>
      <w:r>
        <w:rPr>
          <w:lang w:val="pt_PT" w:bidi="pt_PT"/>
        </w:rPr>
        <w:t>2.10</w:t>
      </w:r>
      <w:r>
        <w:rPr>
          <w:lang w:val="pt_PT" w:bidi="pt_PT"/>
        </w:rPr>
        <w:t xml:space="preserve">; </w:t>
      </w:r>
      <w:r>
        <w:rPr>
          <w:lang w:val="pt_PT" w:bidi="pt_PT"/>
        </w:rPr>
        <w:t>10.18</w:t>
      </w:r>
      <w:r>
        <w:rPr>
          <w:lang w:val="pt_PT" w:bidi="pt_PT"/>
        </w:rPr>
        <w:t>). Elizur também representou sua tribo durante a cerimônia especial para dedicar o altar (</w:t>
      </w:r>
      <w:r>
        <w:rPr>
          <w:lang w:val="pt_PT" w:bidi="pt_PT"/>
        </w:rPr>
        <w:t>7.30–35</w:t>
      </w:r>
      <w:r>
        <w:rPr>
          <w:lang w:val="pt_PT" w:bidi="pt_PT"/>
        </w:rPr>
        <w:t>).</w:t>
      </w:r>
      <w:r>
        <w:rPr>
          <w:lang w:val="pt_PT" w:bidi="pt_PT"/>
        </w:rPr>
      </w:r>
      <w:r>
        <w:rPr>
          <w:lang w:val="pt_PT" w:bidi="pt_PT"/>
        </w:rPr>
      </w:r>
    </w:p>
    <w:p>
      <w:pPr/>
      <w:r>
        <w:rPr>
          <w:lang w:val="pt_PT" w:bidi="pt_PT"/>
        </w:rPr>
      </w:r>
    </w:p>
    <w:p>
      <w:pPr>
        <w:pStyle w:val="Heading2"/>
      </w:pPr>
      <w:r>
        <w:rPr>
          <w:lang w:val="pt_PT" w:bidi="pt_PT"/>
        </w:rPr>
        <w:t>Sedimentos</w:t>
      </w:r>
      <w:r>
        <w:rPr>
          <w:lang w:val="pt_PT" w:bidi="pt_PT"/>
        </w:rPr>
      </w:r>
    </w:p>
    <w:p>
      <w:pPr/>
      <w:r>
        <w:rPr>
          <w:lang w:val="pt_PT" w:bidi="pt_PT"/>
        </w:rPr>
      </w:r>
      <w:r>
        <w:rPr>
          <w:lang w:val="pt_PT" w:bidi="pt_PT"/>
        </w:rPr>
        <w:t>Substância espessa, ou resíduos, que se forma no fundo de um recipiente de vinho durante a fermentação, também é chamado de "borra".</w:t>
      </w:r>
    </w:p>
    <w:p>
      <w:pPr/>
      <w:r>
        <w:rPr>
          <w:lang w:val="pt_PT" w:bidi="pt_PT"/>
        </w:rPr>
      </w:r>
      <w:r>
        <w:rPr>
          <w:lang w:val="pt_PT" w:bidi="pt_PT"/>
        </w:rPr>
        <w:t xml:space="preserve">O termo aparece em três situações diferentes no AT, cada uma aparentemente representando uma fase particular da fermentação. </w:t>
      </w:r>
      <w:r>
        <w:rPr>
          <w:lang w:val="pt_PT" w:bidi="pt_PT"/>
        </w:rPr>
        <w:t>Isaías 25.6</w:t>
      </w:r>
      <w:r>
        <w:rPr>
          <w:lang w:val="pt_PT" w:bidi="pt_PT"/>
        </w:rPr>
        <w:t xml:space="preserve"> refere-se ao vinho em seu melhor estado (“mais finos”, NTLH) após uma fermentação adequada: forte, claro e filtrado. </w:t>
      </w:r>
      <w:r>
        <w:rPr>
          <w:lang w:val="pt_PT" w:bidi="pt_PT"/>
        </w:rPr>
        <w:t>Jeremias 48.11</w:t>
      </w:r>
      <w:r>
        <w:rPr>
          <w:lang w:val="pt_PT" w:bidi="pt_PT"/>
        </w:rPr>
        <w:t xml:space="preserve"> e </w:t>
      </w:r>
      <w:r>
        <w:rPr>
          <w:lang w:val="pt_PT" w:bidi="pt_PT"/>
        </w:rPr>
        <w:t>Sofonias 1.12</w:t>
      </w:r>
      <w:r>
        <w:rPr>
          <w:lang w:val="pt_PT" w:bidi="pt_PT"/>
        </w:rPr>
        <w:t xml:space="preserve"> referem-se ao vinho que está super fermentado, tendo se tornado xaroposo na aparência e fraco e insosso no sabor. Figurativamente, o termo aplica-se aos judeus e moabitas prestes a receber um julgamento iminente por terem se permitido levar a um estilo de vida ímpio, indolente e indiferente. </w:t>
      </w:r>
      <w:r>
        <w:rPr>
          <w:lang w:val="pt_PT" w:bidi="pt_PT"/>
        </w:rPr>
        <w:t>Salmo 75.8</w:t>
      </w:r>
      <w:r>
        <w:rPr>
          <w:lang w:val="pt_PT" w:bidi="pt_PT"/>
        </w:rPr>
        <w:t xml:space="preserve"> usa “resíduos” para se referir aos sedimentos amargos e resíduos deixados após o vinho ter sido derramado, que os ímpios serão forçados a consumir.</w:t>
      </w:r>
      <w:r>
        <w:rPr>
          <w:lang w:val="pt_PT" w:bidi="pt_PT"/>
        </w:rPr>
      </w:r>
      <w:r>
        <w:rPr>
          <w:lang w:val="pt_PT" w:bidi="pt_PT"/>
        </w:rPr>
      </w:r>
    </w:p>
    <w:p>
      <w:pPr/>
      <w:r>
        <w:rPr>
          <w:lang w:val="pt_PT" w:bidi="pt_PT"/>
        </w:rPr>
      </w:r>
    </w:p>
    <w:p>
      <w:pPr>
        <w:pStyle w:val="Heading2"/>
      </w:pPr>
      <w:r>
        <w:rPr>
          <w:lang w:val="pt_PT" w:bidi="pt_PT"/>
        </w:rPr>
        <w:t>Seera</w:t>
      </w:r>
      <w:r>
        <w:rPr>
          <w:lang w:val="pt_PT" w:bidi="pt_PT"/>
        </w:rPr>
      </w:r>
    </w:p>
    <w:p>
      <w:pPr/>
      <w:r>
        <w:rPr>
          <w:lang w:val="pt_PT" w:bidi="pt_PT"/>
        </w:rPr>
      </w:r>
      <w:r>
        <w:rPr>
          <w:lang w:val="pt_PT" w:bidi="pt_PT"/>
        </w:rPr>
        <w:t>Outra forma de escrever o nome Seerá, encontrada apenas em traduções antigas da Bíblia.</w:t>
      </w:r>
    </w:p>
    <w:p>
      <w:pPr/>
      <w:r>
        <w:rPr>
          <w:lang w:val="pt_PT" w:bidi="pt_PT"/>
        </w:rPr>
      </w:r>
      <w:r>
        <w:rPr>
          <w:i/>
          <w:lang w:val="pt_PT" w:bidi="pt_PT"/>
        </w:rPr>
        <w:t>Veja</w:t>
      </w:r>
      <w:r>
        <w:rPr>
          <w:lang w:val="pt_PT" w:bidi="pt_PT"/>
        </w:rPr>
        <w:t xml:space="preserve"> </w:t>
      </w:r>
      <w:r>
        <w:rPr>
          <w:lang w:val="pt_PT" w:bidi="pt_PT"/>
        </w:rPr>
        <w:t>Seerá</w:t>
      </w:r>
      <w:r>
        <w:rPr>
          <w:lang w:val="pt_PT" w:bidi="pt_PT"/>
        </w:rPr>
        <w:t>.</w:t>
      </w:r>
      <w:r>
        <w:rPr>
          <w:lang w:val="pt_PT" w:bidi="pt_PT"/>
        </w:rPr>
      </w:r>
      <w:r>
        <w:rPr>
          <w:lang w:val="pt_PT" w:bidi="pt_PT"/>
        </w:rPr>
      </w:r>
    </w:p>
    <w:p>
      <w:pPr/>
      <w:r>
        <w:rPr>
          <w:lang w:val="pt_PT" w:bidi="pt_PT"/>
        </w:rPr>
      </w:r>
    </w:p>
    <w:p>
      <w:pPr>
        <w:pStyle w:val="Heading2"/>
      </w:pPr>
      <w:r>
        <w:rPr>
          <w:lang w:val="pt_PT" w:bidi="pt_PT"/>
        </w:rPr>
        <w:t>Seerá</w:t>
      </w:r>
      <w:r>
        <w:rPr>
          <w:lang w:val="pt_PT" w:bidi="pt_PT"/>
        </w:rPr>
      </w:r>
    </w:p>
    <w:p>
      <w:pPr/>
      <w:r>
        <w:rPr>
          <w:lang w:val="pt_PT" w:bidi="pt_PT"/>
        </w:rPr>
      </w:r>
      <w:r>
        <w:rPr>
          <w:lang w:val="pt_PT" w:bidi="pt_PT"/>
        </w:rPr>
        <w:t>Seerá era filha ou neta de Efraim. Seus filhos construíram Bete-Horom-de Baixo, Bete-Horom-de Cima e Uzém-Seerá (</w:t>
      </w:r>
      <w:r>
        <w:rPr>
          <w:lang w:val="pt_PT" w:bidi="pt_PT"/>
        </w:rPr>
        <w:t>1Cr 7.24</w:t>
      </w:r>
      <w:r>
        <w:rPr>
          <w:lang w:val="pt_PT" w:bidi="pt_PT"/>
        </w:rPr>
        <w:t>). Uzém-Seerá foi nomeada em homenagem a Seerá.</w:t>
      </w:r>
      <w:r>
        <w:rPr>
          <w:lang w:val="pt_PT" w:bidi="pt_PT"/>
        </w:rPr>
      </w:r>
      <w:r>
        <w:rPr>
          <w:lang w:val="pt_PT" w:bidi="pt_PT"/>
        </w:rPr>
      </w:r>
    </w:p>
    <w:p>
      <w:pPr/>
      <w:r>
        <w:rPr>
          <w:lang w:val="pt_PT" w:bidi="pt_PT"/>
        </w:rPr>
      </w:r>
    </w:p>
    <w:p>
      <w:pPr>
        <w:pStyle w:val="Heading2"/>
      </w:pPr>
      <w:r>
        <w:rPr>
          <w:lang w:val="pt_PT" w:bidi="pt_PT"/>
        </w:rPr>
        <w:t>Sefã</w:t>
      </w:r>
      <w:r>
        <w:rPr>
          <w:lang w:val="pt_PT" w:bidi="pt_PT"/>
        </w:rPr>
      </w:r>
    </w:p>
    <w:p>
      <w:pPr/>
      <w:r>
        <w:rPr>
          <w:lang w:val="pt_PT" w:bidi="pt_PT"/>
        </w:rPr>
      </w:r>
      <w:r>
        <w:rPr>
          <w:lang w:val="pt_PT" w:bidi="pt_PT"/>
        </w:rPr>
        <w:t>Um dos locais usados por Moisés para estabelecer a fronteira oriental da Terra Prometida. Estava localizado entre Hazar-Enã, que marcava o canto nordeste da terra, e Ribla (</w:t>
      </w:r>
      <w:r>
        <w:rPr>
          <w:lang w:val="pt_PT" w:bidi="pt_PT"/>
        </w:rPr>
        <w:t>Nm 34.10–11)</w:t>
      </w:r>
      <w:r>
        <w:rPr>
          <w:lang w:val="pt_PT" w:bidi="pt_PT"/>
        </w:rPr>
        <w:t>.</w:t>
      </w:r>
      <w:r>
        <w:rPr>
          <w:lang w:val="pt_PT" w:bidi="pt_PT"/>
        </w:rPr>
      </w:r>
      <w:r>
        <w:rPr>
          <w:lang w:val="pt_PT" w:bidi="pt_PT"/>
        </w:rPr>
      </w:r>
    </w:p>
    <w:p>
      <w:pPr/>
      <w:r>
        <w:rPr>
          <w:lang w:val="pt_PT" w:bidi="pt_PT"/>
        </w:rPr>
      </w:r>
    </w:p>
    <w:p>
      <w:pPr>
        <w:pStyle w:val="Heading2"/>
      </w:pPr>
      <w:r>
        <w:rPr>
          <w:lang w:val="pt_PT" w:bidi="pt_PT"/>
        </w:rPr>
        <w:t>Sefalá</w:t>
      </w:r>
      <w:r>
        <w:rPr>
          <w:lang w:val="pt_PT" w:bidi="pt_PT"/>
        </w:rPr>
      </w:r>
    </w:p>
    <w:p>
      <w:pPr/>
      <w:r>
        <w:rPr>
          <w:lang w:val="pt_PT" w:bidi="pt_PT"/>
        </w:rPr>
      </w:r>
      <w:r>
        <w:rPr>
          <w:lang w:val="pt_PT" w:bidi="pt_PT"/>
        </w:rPr>
        <w:t xml:space="preserve">Planícies ou sopés de Judá (veja NVI </w:t>
      </w:r>
      <w:r>
        <w:rPr>
          <w:lang w:val="pt_PT" w:bidi="pt_PT"/>
        </w:rPr>
        <w:t>Js 15.33</w:t>
      </w:r>
      <w:r>
        <w:rPr>
          <w:lang w:val="pt_PT" w:bidi="pt_PT"/>
        </w:rPr>
        <w:t xml:space="preserve">; </w:t>
      </w:r>
      <w:r>
        <w:rPr>
          <w:lang w:val="pt_PT" w:bidi="pt_PT"/>
        </w:rPr>
        <w:t>1Cr 27.28</w:t>
      </w:r>
      <w:r>
        <w:rPr>
          <w:lang w:val="pt_PT" w:bidi="pt_PT"/>
        </w:rPr>
        <w:t>).</w:t>
      </w:r>
      <w:r>
        <w:rPr>
          <w:lang w:val="pt_PT" w:bidi="pt_PT"/>
        </w:rPr>
      </w:r>
      <w:r>
        <w:rPr>
          <w:lang w:val="pt_PT" w:bidi="pt_PT"/>
        </w:rPr>
      </w:r>
    </w:p>
    <w:p>
      <w:pPr/>
      <w:r>
        <w:rPr>
          <w:lang w:val="pt_PT" w:bidi="pt_PT"/>
        </w:rPr>
      </w:r>
    </w:p>
    <w:p>
      <w:pPr>
        <w:pStyle w:val="Heading2"/>
      </w:pPr>
      <w:r>
        <w:rPr>
          <w:lang w:val="pt_PT" w:bidi="pt_PT"/>
        </w:rPr>
        <w:t>Sefar</w:t>
      </w:r>
      <w:r>
        <w:rPr>
          <w:lang w:val="pt_PT" w:bidi="pt_PT"/>
        </w:rPr>
      </w:r>
    </w:p>
    <w:p>
      <w:pPr/>
      <w:r>
        <w:rPr>
          <w:lang w:val="pt_PT" w:bidi="pt_PT"/>
        </w:rPr>
      </w:r>
      <w:r>
        <w:rPr>
          <w:lang w:val="pt_PT" w:bidi="pt_PT"/>
        </w:rPr>
        <w:t>Um marco geográfico. Define uma das fronteiras do território colonizado pelos filhos de Joctã (</w:t>
      </w:r>
      <w:r>
        <w:rPr>
          <w:lang w:val="pt_PT" w:bidi="pt_PT"/>
        </w:rPr>
        <w:t>G 10.30</w:t>
      </w:r>
      <w:r>
        <w:rPr>
          <w:lang w:val="pt_PT" w:bidi="pt_PT"/>
        </w:rPr>
        <w:t>). Não há dúvida de que está no sul da Arábia. Sefar é frequentemente identificado com uma das duas cidades que têm o nome árabe Zafar. Uma é a cidade portuária na província de Hadramaut, no centro do Iêmen. A outra é o local no sul do Iêmen, que já foi a capital dos Himyaritas.</w:t>
      </w:r>
      <w:r>
        <w:rPr>
          <w:lang w:val="pt_PT" w:bidi="pt_PT"/>
        </w:rPr>
      </w:r>
      <w:r>
        <w:rPr>
          <w:lang w:val="pt_PT" w:bidi="pt_PT"/>
        </w:rPr>
      </w:r>
    </w:p>
    <w:p>
      <w:pPr/>
      <w:r>
        <w:rPr>
          <w:lang w:val="pt_PT" w:bidi="pt_PT"/>
        </w:rPr>
      </w:r>
    </w:p>
    <w:p>
      <w:pPr>
        <w:pStyle w:val="Heading2"/>
      </w:pPr>
      <w:r>
        <w:rPr>
          <w:lang w:val="pt_PT" w:bidi="pt_PT"/>
        </w:rPr>
        <w:t>Sefarade</w:t>
      </w:r>
      <w:r>
        <w:rPr>
          <w:lang w:val="pt_PT" w:bidi="pt_PT"/>
        </w:rPr>
      </w:r>
    </w:p>
    <w:p>
      <w:pPr/>
      <w:r>
        <w:rPr>
          <w:lang w:val="pt_PT" w:bidi="pt_PT"/>
        </w:rPr>
      </w:r>
      <w:r>
        <w:rPr>
          <w:lang w:val="pt_PT" w:bidi="pt_PT"/>
        </w:rPr>
        <w:t>Local de exílio para os judeus de Jerusalém (</w:t>
      </w:r>
      <w:r>
        <w:rPr>
          <w:lang w:val="pt_PT" w:bidi="pt_PT"/>
        </w:rPr>
        <w:t>Ob 1.20</w:t>
      </w:r>
      <w:r>
        <w:rPr>
          <w:lang w:val="pt_PT" w:bidi="pt_PT"/>
        </w:rPr>
        <w:t>). Sua localização não é certa; no entanto, há boas evidências que apoiam Sardes, a capital da Lídia, na Ásia Menor, como o local de cativeiro. Outras sugestões menos viáveis são Saparda, no leste da Assíria, para onde Sargão transportou judeus, e Espanha, como mencionado no Targum de Jônatas.</w:t>
      </w:r>
      <w:r>
        <w:rPr>
          <w:lang w:val="pt_PT" w:bidi="pt_PT"/>
        </w:rPr>
      </w:r>
      <w:r>
        <w:rPr>
          <w:lang w:val="pt_PT" w:bidi="pt_PT"/>
        </w:rPr>
      </w:r>
    </w:p>
    <w:p>
      <w:pPr/>
      <w:r>
        <w:rPr>
          <w:lang w:val="pt_PT" w:bidi="pt_PT"/>
        </w:rPr>
      </w:r>
    </w:p>
    <w:p>
      <w:pPr>
        <w:pStyle w:val="Heading2"/>
      </w:pPr>
      <w:r>
        <w:rPr>
          <w:lang w:val="pt_PT" w:bidi="pt_PT"/>
        </w:rPr>
        <w:t>Sefarvaim, sefarvitas</w:t>
      </w:r>
      <w:r>
        <w:rPr>
          <w:lang w:val="pt_PT" w:bidi="pt_PT"/>
        </w:rPr>
      </w:r>
    </w:p>
    <w:p>
      <w:pPr/>
      <w:r>
        <w:rPr>
          <w:lang w:val="pt_PT" w:bidi="pt_PT"/>
        </w:rPr>
      </w:r>
      <w:r>
        <w:rPr>
          <w:lang w:val="pt_PT" w:bidi="pt_PT"/>
        </w:rPr>
        <w:t>Uma das cinco cidades e seus habitantes que foram transportados para Samaria após a queda de Israel para Sargão II, rei da Assíria, em 722 a.C. (</w:t>
      </w:r>
      <w:r>
        <w:rPr>
          <w:lang w:val="pt_PT" w:bidi="pt_PT"/>
        </w:rPr>
        <w:t>2Rs 17.24</w:t>
      </w:r>
      <w:r>
        <w:rPr>
          <w:lang w:val="pt_PT" w:bidi="pt_PT"/>
        </w:rPr>
        <w:t>). Os sefarvitas eram lembrados por sua prática abominável de oferecer seus filhos como sacrifícios queimados a seus deuses Adrameleque e Anameleque. Em uma mensagem de escárnio ao rei Ezequias de Judá (715–686 a.C.), o rei Senaqueribe da Assíria (705–681 a.C.) advertiu que, assim como os deuses e reis de Sefarvaim não foram capazes de impedir sua queda para os assírios, assim também seria com Jerusalém e o Deus de Ezequias (</w:t>
      </w:r>
      <w:r>
        <w:rPr>
          <w:lang w:val="pt_PT" w:bidi="pt_PT"/>
        </w:rPr>
        <w:t>2Rs 18.34</w:t>
      </w:r>
      <w:r>
        <w:rPr>
          <w:lang w:val="pt_PT" w:bidi="pt_PT"/>
        </w:rPr>
        <w:t xml:space="preserve">; </w:t>
      </w:r>
      <w:r>
        <w:rPr>
          <w:lang w:val="pt_PT" w:bidi="pt_PT"/>
        </w:rPr>
        <w:t>Is 36.19</w:t>
      </w:r>
      <w:r>
        <w:rPr>
          <w:lang w:val="pt_PT" w:bidi="pt_PT"/>
        </w:rPr>
        <w:t xml:space="preserve">; </w:t>
      </w:r>
      <w:r>
        <w:rPr>
          <w:lang w:val="pt_PT" w:bidi="pt_PT"/>
        </w:rPr>
        <w:t>37.13</w:t>
      </w:r>
      <w:r>
        <w:rPr>
          <w:lang w:val="pt_PT" w:bidi="pt_PT"/>
        </w:rPr>
        <w:t>). A localização de Sefarvaim é incerta. Provavelmente é identificável com a cidade síria de Sibraim perto de Damasco (</w:t>
      </w:r>
      <w:r>
        <w:rPr>
          <w:lang w:val="pt_PT" w:bidi="pt_PT"/>
        </w:rPr>
        <w:t>Ez 47.16</w:t>
      </w:r>
      <w:r>
        <w:rPr>
          <w:lang w:val="pt_PT" w:bidi="pt_PT"/>
        </w:rPr>
        <w:t>).</w:t>
      </w:r>
      <w:r>
        <w:rPr>
          <w:lang w:val="pt_PT" w:bidi="pt_PT"/>
        </w:rPr>
      </w:r>
      <w:r>
        <w:rPr>
          <w:lang w:val="pt_PT" w:bidi="pt_PT"/>
        </w:rPr>
      </w:r>
    </w:p>
    <w:p>
      <w:pPr/>
      <w:r>
        <w:rPr>
          <w:lang w:val="pt_PT" w:bidi="pt_PT"/>
        </w:rPr>
      </w:r>
    </w:p>
    <w:p>
      <w:pPr>
        <w:pStyle w:val="Heading2"/>
      </w:pPr>
      <w:r>
        <w:rPr>
          <w:lang w:val="pt_PT" w:bidi="pt_PT"/>
        </w:rPr>
        <w:t>Sefatias</w:t>
      </w:r>
      <w:r>
        <w:rPr>
          <w:lang w:val="pt_PT" w:bidi="pt_PT"/>
        </w:rPr>
      </w:r>
    </w:p>
    <w:p>
      <w:pPr>
        <w:pStyle w:val="ListNumber"/>
        <w:numPr>
          <w:ilvl w:val="0"/>
          <w:numId w:val="26"/>
        </w:numPr>
        <w:spacing w:line="240" w:lineRule="auto"/>
        <w:ind w:left="720"/>
      </w:pPr>
      <w:r>
        <w:rPr>
          <w:lang w:val="pt_PT" w:bidi="pt_PT"/>
        </w:rPr>
      </w:r>
      <w:r>
        <w:rPr>
          <w:lang w:val="pt_PT" w:bidi="pt_PT"/>
        </w:rPr>
        <w:t>Um dos seis filhos nascidos do rei Davi durante seu governo de sete anos em Hebrom. A mãe de Sefatias era Abital, uma das esposas de Davi (</w:t>
      </w:r>
      <w:r>
        <w:rPr>
          <w:lang w:val="pt_PT" w:bidi="pt_PT"/>
        </w:rPr>
        <w:t>2Sm 3.4</w:t>
      </w:r>
      <w:r>
        <w:rPr>
          <w:lang w:val="pt_PT" w:bidi="pt_PT"/>
        </w:rPr>
        <w:t xml:space="preserve">; </w:t>
      </w:r>
      <w:r>
        <w:rPr>
          <w:lang w:val="pt_PT" w:bidi="pt_PT"/>
        </w:rPr>
        <w:t>1Cr 3.3</w:t>
      </w:r>
      <w:r>
        <w:rPr>
          <w:lang w:val="pt_PT" w:bidi="pt_PT"/>
        </w:rPr>
        <w:t>).</w:t>
      </w:r>
    </w:p>
    <w:p>
      <w:pPr>
        <w:pStyle w:val="ListNumber"/>
        <w:spacing w:line="240" w:lineRule="auto"/>
        <w:ind w:left="720"/>
      </w:pPr>
      <w:r>
        <w:rPr>
          <w:lang w:val="pt_PT" w:bidi="pt_PT"/>
        </w:rPr>
      </w:r>
      <w:r>
        <w:rPr>
          <w:lang w:val="pt_PT" w:bidi="pt_PT"/>
        </w:rPr>
        <w:t>Um benjamita e pai de Mesulão. Mesulão foi um dos que retornaram a Jerusalém após o cativeiro babilônico de Israel (</w:t>
      </w:r>
      <w:r>
        <w:rPr>
          <w:lang w:val="pt_PT" w:bidi="pt_PT"/>
        </w:rPr>
        <w:t>1Cr 9.8</w:t>
      </w:r>
      <w:r>
        <w:rPr>
          <w:lang w:val="pt_PT" w:bidi="pt_PT"/>
        </w:rPr>
        <w:t>).</w:t>
      </w:r>
    </w:p>
    <w:p>
      <w:pPr>
        <w:pStyle w:val="ListNumber"/>
        <w:spacing w:line="240" w:lineRule="auto"/>
        <w:ind w:left="720"/>
      </w:pPr>
      <w:r>
        <w:rPr>
          <w:lang w:val="pt_PT" w:bidi="pt_PT"/>
        </w:rPr>
      </w:r>
      <w:r>
        <w:rPr>
          <w:lang w:val="pt_PT" w:bidi="pt_PT"/>
        </w:rPr>
        <w:t>Um harufita da tribo de Benjamim. Ele foi um dos valentes que vieram apoiar o Rei Davi em Ziclague (</w:t>
      </w:r>
      <w:r>
        <w:rPr>
          <w:lang w:val="pt_PT" w:bidi="pt_PT"/>
        </w:rPr>
        <w:t>1Cr 12.5</w:t>
      </w:r>
      <w:r>
        <w:rPr>
          <w:lang w:val="pt_PT" w:bidi="pt_PT"/>
        </w:rPr>
        <w:t>).</w:t>
      </w:r>
    </w:p>
    <w:p>
      <w:pPr>
        <w:pStyle w:val="ListNumber"/>
        <w:spacing w:line="240" w:lineRule="auto"/>
        <w:ind w:left="720"/>
      </w:pPr>
      <w:r>
        <w:rPr>
          <w:lang w:val="pt_PT" w:bidi="pt_PT"/>
        </w:rPr>
      </w:r>
      <w:r>
        <w:rPr>
          <w:lang w:val="pt_PT" w:bidi="pt_PT"/>
        </w:rPr>
        <w:t>Um filho de Maaca e oficial chefe dos simeonitas durante o reinado do Rei Davi (</w:t>
      </w:r>
      <w:r>
        <w:rPr>
          <w:lang w:val="pt_PT" w:bidi="pt_PT"/>
        </w:rPr>
        <w:t>1Cr 27.16</w:t>
      </w:r>
      <w:r>
        <w:rPr>
          <w:lang w:val="pt_PT" w:bidi="pt_PT"/>
        </w:rPr>
        <w:t>).</w:t>
      </w:r>
    </w:p>
    <w:p>
      <w:pPr>
        <w:pStyle w:val="ListNumber"/>
        <w:spacing w:line="240" w:lineRule="auto"/>
        <w:ind w:left="720"/>
      </w:pPr>
      <w:r>
        <w:rPr>
          <w:lang w:val="pt_PT" w:bidi="pt_PT"/>
        </w:rPr>
      </w:r>
      <w:r>
        <w:rPr>
          <w:lang w:val="pt_PT" w:bidi="pt_PT"/>
        </w:rPr>
        <w:t>Um dos sete filhos do rei Josafá de Judá, que governou de 872 a 848 a.C. Ele era irmão de Jeorão, que se tornou o único governante após a morte de seu pai (</w:t>
      </w:r>
      <w:r>
        <w:rPr>
          <w:lang w:val="pt_PT" w:bidi="pt_PT"/>
        </w:rPr>
        <w:t>2Cr 21.1–2</w:t>
      </w:r>
      <w:r>
        <w:rPr>
          <w:lang w:val="pt_PT" w:bidi="pt_PT"/>
        </w:rPr>
        <w:t>). Ele governou de 853 a 841 a.C.</w:t>
      </w:r>
    </w:p>
    <w:p>
      <w:pPr>
        <w:pStyle w:val="ListNumber"/>
        <w:spacing w:line="240" w:lineRule="auto"/>
        <w:ind w:left="720"/>
      </w:pPr>
      <w:r>
        <w:rPr>
          <w:lang w:val="pt_PT" w:bidi="pt_PT"/>
        </w:rPr>
      </w:r>
      <w:r>
        <w:rPr>
          <w:lang w:val="pt_PT" w:bidi="pt_PT"/>
        </w:rPr>
        <w:t>Um ancestral de 372 descendentes que retornaram com Zorobabel para Judá após o exílio israelita (</w:t>
      </w:r>
      <w:r>
        <w:rPr>
          <w:lang w:val="pt_PT" w:bidi="pt_PT"/>
        </w:rPr>
        <w:t>Ed 2.4</w:t>
      </w:r>
      <w:r>
        <w:rPr>
          <w:lang w:val="pt_PT" w:bidi="pt_PT"/>
        </w:rPr>
        <w:t xml:space="preserve">; </w:t>
      </w:r>
      <w:r>
        <w:rPr>
          <w:lang w:val="pt_PT" w:bidi="pt_PT"/>
        </w:rPr>
        <w:t>Ne 7.9</w:t>
      </w:r>
      <w:r>
        <w:rPr>
          <w:lang w:val="pt_PT" w:bidi="pt_PT"/>
        </w:rPr>
        <w:t>). Mais tarde, 81 membros da casa de Sefatias acompanharam Esdras de volta à Palestina durante o reinado do rei Artaxerxes I da Pérsia, de 464 a 424 a.C. (</w:t>
      </w:r>
      <w:r>
        <w:rPr>
          <w:lang w:val="pt_PT" w:bidi="pt_PT"/>
        </w:rPr>
        <w:t>Ed 8.8</w:t>
      </w:r>
      <w:r>
        <w:rPr>
          <w:lang w:val="pt_PT" w:bidi="pt_PT"/>
        </w:rPr>
        <w:t>).</w:t>
      </w:r>
    </w:p>
    <w:p>
      <w:pPr>
        <w:pStyle w:val="ListNumber"/>
        <w:spacing w:line="240" w:lineRule="auto"/>
        <w:ind w:left="720"/>
      </w:pPr>
      <w:r>
        <w:rPr>
          <w:lang w:val="pt_PT" w:bidi="pt_PT"/>
        </w:rPr>
      </w:r>
      <w:r>
        <w:rPr>
          <w:lang w:val="pt_PT" w:bidi="pt_PT"/>
        </w:rPr>
        <w:t>O fundador de uma casa de servos do rei Salomão. Ele retornou com Zorobabel para Judá após o cativeiro babilônico de Israel (</w:t>
      </w:r>
      <w:r>
        <w:rPr>
          <w:lang w:val="pt_PT" w:bidi="pt_PT"/>
        </w:rPr>
        <w:t>Ed 2.57</w:t>
      </w:r>
      <w:r>
        <w:rPr>
          <w:lang w:val="pt_PT" w:bidi="pt_PT"/>
        </w:rPr>
        <w:t xml:space="preserve">; </w:t>
      </w:r>
      <w:r>
        <w:rPr>
          <w:lang w:val="pt_PT" w:bidi="pt_PT"/>
        </w:rPr>
        <w:t>Ne 7.59</w:t>
      </w:r>
      <w:r>
        <w:rPr>
          <w:lang w:val="pt_PT" w:bidi="pt_PT"/>
        </w:rPr>
        <w:t>).</w:t>
      </w:r>
    </w:p>
    <w:p>
      <w:pPr>
        <w:pStyle w:val="ListNumber"/>
        <w:spacing w:line="240" w:lineRule="auto"/>
        <w:ind w:left="720"/>
      </w:pPr>
      <w:r>
        <w:rPr>
          <w:lang w:val="pt_PT" w:bidi="pt_PT"/>
        </w:rPr>
      </w:r>
      <w:r>
        <w:rPr>
          <w:lang w:val="pt_PT" w:bidi="pt_PT"/>
        </w:rPr>
        <w:t>Um descendente de Perez e ancestral de uma família judaíta. Eles viveram em Jerusalém durante o período após o retorno dos israelitas do exílio (</w:t>
      </w:r>
      <w:r>
        <w:rPr>
          <w:lang w:val="pt_PT" w:bidi="pt_PT"/>
        </w:rPr>
        <w:t>Ne 11.4</w:t>
      </w:r>
      <w:r>
        <w:rPr>
          <w:lang w:val="pt_PT" w:bidi="pt_PT"/>
        </w:rPr>
        <w:t>).</w:t>
      </w:r>
    </w:p>
    <w:p>
      <w:pPr>
        <w:pStyle w:val="ListNumber"/>
        <w:spacing w:line="240" w:lineRule="auto"/>
        <w:ind w:left="720"/>
      </w:pPr>
      <w:r>
        <w:rPr>
          <w:lang w:val="pt_PT" w:bidi="pt_PT"/>
        </w:rPr>
      </w:r>
      <w:r>
        <w:rPr>
          <w:lang w:val="pt_PT" w:bidi="pt_PT"/>
        </w:rPr>
        <w:t>Um filho de Matã e um príncipe de Judá durante o reinado do rei Zedequias, de 597 a 586 a.C. Ele ficou irritado com o profeta Jeremias, que estava avisando que Jerusalém seria em breve destruída. Ele, junto com Gedalias, Jucal e Pasur, tentou matá-lo. Com a permissão do Rei Zedequias, eles colocaram Jeremias em um poço profundo chamado cisterna, esperando que ele morresse lá (</w:t>
      </w:r>
      <w:r>
        <w:rPr>
          <w:lang w:val="pt_PT" w:bidi="pt_PT"/>
        </w:rPr>
        <w:t>Jr 38.1</w:t>
      </w:r>
      <w:r>
        <w:rPr>
          <w:lang w:val="pt_PT" w:bidi="pt_PT"/>
        </w:rPr>
        <w:t>).</w:t>
      </w:r>
      <w:r>
        <w:rPr>
          <w:lang w:val="pt_PT" w:bidi="pt_PT"/>
        </w:rPr>
      </w:r>
      <w:r>
        <w:rPr>
          <w:lang w:val="pt_PT" w:bidi="pt_PT"/>
        </w:rPr>
      </w:r>
    </w:p>
    <w:p>
      <w:pPr/>
      <w:r>
        <w:rPr>
          <w:lang w:val="pt_PT" w:bidi="pt_PT"/>
        </w:rPr>
      </w:r>
    </w:p>
    <w:p>
      <w:pPr>
        <w:pStyle w:val="Heading2"/>
      </w:pPr>
      <w:r>
        <w:rPr>
          <w:lang w:val="pt_PT" w:bidi="pt_PT"/>
        </w:rPr>
        <w:t>Sefer</w:t>
      </w:r>
      <w:r>
        <w:rPr>
          <w:lang w:val="pt_PT" w:bidi="pt_PT"/>
        </w:rPr>
      </w:r>
    </w:p>
    <w:p>
      <w:pPr/>
      <w:r>
        <w:rPr>
          <w:lang w:val="pt_PT" w:bidi="pt_PT"/>
        </w:rPr>
      </w:r>
      <w:r>
        <w:rPr>
          <w:lang w:val="pt_PT" w:bidi="pt_PT"/>
        </w:rPr>
        <w:t xml:space="preserve">Sefer (ou, Séfer) é o nome de uma montanha incerta em </w:t>
      </w:r>
      <w:r>
        <w:rPr>
          <w:lang w:val="pt_PT" w:bidi="pt_PT"/>
        </w:rPr>
        <w:t>Números 33.23–24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Monte Sefer</w:t>
      </w:r>
      <w:r>
        <w:rPr>
          <w:lang w:val="pt_PT" w:bidi="pt_PT"/>
        </w:rPr>
        <w:t>.</w:t>
      </w:r>
      <w:r>
        <w:rPr>
          <w:lang w:val="pt_PT" w:bidi="pt_PT"/>
        </w:rPr>
      </w:r>
      <w:r>
        <w:rPr>
          <w:lang w:val="pt_PT" w:bidi="pt_PT"/>
        </w:rPr>
      </w:r>
    </w:p>
    <w:p>
      <w:pPr/>
      <w:r>
        <w:rPr>
          <w:lang w:val="pt_PT" w:bidi="pt_PT"/>
        </w:rPr>
      </w:r>
    </w:p>
    <w:p>
      <w:pPr>
        <w:pStyle w:val="Heading2"/>
      </w:pPr>
      <w:r>
        <w:rPr>
          <w:lang w:val="pt_PT" w:bidi="pt_PT"/>
        </w:rPr>
        <w:t>Sefi, Sefô</w:t>
      </w:r>
      <w:r>
        <w:rPr>
          <w:lang w:val="pt_PT" w:bidi="pt_PT"/>
        </w:rPr>
      </w:r>
    </w:p>
    <w:p>
      <w:pPr/>
      <w:r>
        <w:rPr>
          <w:lang w:val="pt_PT" w:bidi="pt_PT"/>
        </w:rPr>
      </w:r>
      <w:r>
        <w:rPr>
          <w:lang w:val="pt_PT" w:bidi="pt_PT"/>
        </w:rPr>
        <w:t>Um dos cinco filhos de Sobal e um descendente de Seir, o horita. Sefô é listado na genealogia de Abraão através do contato de Esaú com a nação (</w:t>
      </w:r>
      <w:r>
        <w:rPr>
          <w:lang w:val="pt_PT" w:bidi="pt_PT"/>
        </w:rPr>
        <w:t>Gn 36.23</w:t>
      </w:r>
      <w:r>
        <w:rPr>
          <w:lang w:val="pt_PT" w:bidi="pt_PT"/>
        </w:rPr>
        <w:t>); seu nome é alternativamente escrito como Sefi (</w:t>
      </w:r>
      <w:r>
        <w:rPr>
          <w:lang w:val="pt_PT" w:bidi="pt_PT"/>
        </w:rPr>
        <w:t>1Cr 1.40</w:t>
      </w:r>
      <w:r>
        <w:rPr>
          <w:lang w:val="pt_PT" w:bidi="pt_PT"/>
        </w:rPr>
        <w:t>; veja ACF).</w:t>
      </w:r>
      <w:r>
        <w:rPr>
          <w:lang w:val="pt_PT" w:bidi="pt_PT"/>
        </w:rPr>
      </w:r>
      <w:r>
        <w:rPr>
          <w:lang w:val="pt_PT" w:bidi="pt_PT"/>
        </w:rPr>
      </w:r>
    </w:p>
    <w:p>
      <w:pPr/>
      <w:r>
        <w:rPr>
          <w:lang w:val="pt_PT" w:bidi="pt_PT"/>
        </w:rPr>
      </w:r>
    </w:p>
    <w:p>
      <w:pPr>
        <w:pStyle w:val="Heading2"/>
      </w:pPr>
      <w:r>
        <w:rPr>
          <w:lang w:val="pt_PT" w:bidi="pt_PT"/>
        </w:rPr>
        <w:t>Sefufá, Sefufã</w:t>
      </w:r>
      <w:r>
        <w:rPr>
          <w:lang w:val="pt_PT" w:bidi="pt_PT"/>
        </w:rPr>
      </w:r>
    </w:p>
    <w:p>
      <w:pPr/>
      <w:r>
        <w:rPr>
          <w:lang w:val="pt_PT" w:bidi="pt_PT"/>
        </w:rPr>
      </w:r>
      <w:r>
        <w:rPr>
          <w:lang w:val="pt_PT" w:bidi="pt_PT"/>
        </w:rPr>
        <w:t>Filho de Bela da tribo de Benjamim. Bela foi o primogênito dos filhos de Benjamim (</w:t>
      </w:r>
      <w:r>
        <w:rPr>
          <w:lang w:val="pt_PT" w:bidi="pt_PT"/>
        </w:rPr>
        <w:t>1Cr 8.5</w:t>
      </w:r>
      <w:r>
        <w:rPr>
          <w:lang w:val="pt_PT" w:bidi="pt_PT"/>
        </w:rPr>
        <w:t>). A posição exata de Sefufá na genealogia de Benjamim é incerta, e ele talvez possa ser identificado com Supim (</w:t>
      </w:r>
      <w:r>
        <w:rPr>
          <w:lang w:val="pt_PT" w:bidi="pt_PT"/>
        </w:rPr>
        <w:t>1Cr 7.12</w:t>
      </w:r>
      <w:r>
        <w:rPr>
          <w:lang w:val="pt_PT" w:bidi="pt_PT"/>
        </w:rPr>
        <w:t>).</w:t>
      </w:r>
      <w:r>
        <w:rPr>
          <w:lang w:val="pt_PT" w:bidi="pt_PT"/>
        </w:rPr>
      </w:r>
      <w:r>
        <w:rPr>
          <w:lang w:val="pt_PT" w:bidi="pt_PT"/>
        </w:rPr>
      </w:r>
    </w:p>
    <w:p>
      <w:pPr/>
      <w:r>
        <w:rPr>
          <w:lang w:val="pt_PT" w:bidi="pt_PT"/>
        </w:rPr>
      </w:r>
    </w:p>
    <w:p>
      <w:pPr>
        <w:pStyle w:val="Heading2"/>
      </w:pPr>
      <w:r>
        <w:rPr>
          <w:lang w:val="pt_PT" w:bidi="pt_PT"/>
        </w:rPr>
        <w:t>Segube</w:t>
      </w:r>
      <w:r>
        <w:rPr>
          <w:lang w:val="pt_PT" w:bidi="pt_PT"/>
        </w:rPr>
      </w:r>
    </w:p>
    <w:p>
      <w:pPr/>
      <w:r>
        <w:rPr>
          <w:lang w:val="pt_PT" w:bidi="pt_PT"/>
        </w:rPr>
      </w:r>
      <w:r>
        <w:rPr>
          <w:lang w:val="pt_PT" w:bidi="pt_PT"/>
        </w:rPr>
        <w:t>1. Filho mais novo de Hiel, o betelita. Hiel reconstruiu Jericó durante o reinado do rei Acabe de Israel. Sua violação da maldição de Josué contra qualquer um que reconstruísse a cidade (</w:t>
      </w:r>
      <w:r>
        <w:rPr>
          <w:lang w:val="pt_PT" w:bidi="pt_PT"/>
        </w:rPr>
        <w:t>Js 6.26</w:t>
      </w:r>
      <w:r>
        <w:rPr>
          <w:lang w:val="pt_PT" w:bidi="pt_PT"/>
        </w:rPr>
        <w:t>) custou-lhe seus filhos mais velho e mais novo. Segube foi morto como resultado da reconstrução dos portões da cidade (</w:t>
      </w:r>
      <w:r>
        <w:rPr>
          <w:lang w:val="pt_PT" w:bidi="pt_PT"/>
        </w:rPr>
        <w:t>1Rs 16.34</w:t>
      </w:r>
      <w:r>
        <w:rPr>
          <w:lang w:val="pt_PT" w:bidi="pt_PT"/>
        </w:rPr>
        <w:t>).</w:t>
      </w:r>
    </w:p>
    <w:p>
      <w:pPr/>
      <w:r>
        <w:rPr>
          <w:lang w:val="pt_PT" w:bidi="pt_PT"/>
        </w:rPr>
      </w:r>
      <w:r>
        <w:rPr>
          <w:lang w:val="pt_PT" w:bidi="pt_PT"/>
        </w:rPr>
        <w:t>2. Filho nascido de Hezrom com a filha de Maquir, o pai de Gileade. Segube foi o pai de Jair (</w:t>
      </w:r>
      <w:r>
        <w:rPr>
          <w:lang w:val="pt_PT" w:bidi="pt_PT"/>
        </w:rPr>
        <w:t>1Cr 2.21–22</w:t>
      </w:r>
      <w:r>
        <w:rPr>
          <w:lang w:val="pt_PT" w:bidi="pt_PT"/>
        </w:rPr>
        <w:t>).</w:t>
      </w:r>
      <w:r>
        <w:rPr>
          <w:lang w:val="pt_PT" w:bidi="pt_PT"/>
        </w:rPr>
      </w:r>
      <w:r>
        <w:rPr>
          <w:lang w:val="pt_PT" w:bidi="pt_PT"/>
        </w:rPr>
      </w:r>
    </w:p>
    <w:p>
      <w:pPr/>
      <w:r>
        <w:rPr>
          <w:lang w:val="pt_PT" w:bidi="pt_PT"/>
        </w:rPr>
      </w:r>
    </w:p>
    <w:p>
      <w:pPr>
        <w:pStyle w:val="Heading2"/>
      </w:pPr>
      <w:r>
        <w:rPr>
          <w:lang w:val="pt_PT" w:bidi="pt_PT"/>
        </w:rPr>
        <w:t>Seguidores do Caminho</w:t>
      </w:r>
      <w:r>
        <w:rPr>
          <w:lang w:val="pt_PT" w:bidi="pt_PT"/>
        </w:rPr>
      </w:r>
    </w:p>
    <w:p>
      <w:pPr/>
      <w:r>
        <w:rPr>
          <w:lang w:val="pt_PT" w:bidi="pt_PT"/>
        </w:rPr>
      </w:r>
      <w:r>
        <w:rPr>
          <w:lang w:val="pt_PT" w:bidi="pt_PT"/>
        </w:rPr>
        <w:t>Um nome usado para cristãos no livro de Atos (</w:t>
      </w:r>
      <w:r>
        <w:rPr>
          <w:lang w:val="pt_PT" w:bidi="pt_PT"/>
        </w:rPr>
        <w:t>At 9.2</w:t>
      </w:r>
      <w:r>
        <w:rPr>
          <w:lang w:val="pt_PT" w:bidi="pt_PT"/>
        </w:rPr>
        <w:t xml:space="preserve">; </w:t>
      </w:r>
      <w:r>
        <w:rPr>
          <w:lang w:val="pt_PT" w:bidi="pt_PT"/>
        </w:rPr>
        <w:t>19.9,23</w:t>
      </w:r>
      <w:r>
        <w:rPr>
          <w:lang w:val="pt_PT" w:bidi="pt_PT"/>
        </w:rPr>
        <w:t xml:space="preserve">; </w:t>
      </w:r>
      <w:r>
        <w:rPr>
          <w:lang w:val="pt_PT" w:bidi="pt_PT"/>
        </w:rPr>
        <w:t>22.4</w:t>
      </w:r>
      <w:r>
        <w:rPr>
          <w:lang w:val="pt_PT" w:bidi="pt_PT"/>
        </w:rPr>
        <w:t xml:space="preserve">; </w:t>
      </w:r>
      <w:r>
        <w:rPr>
          <w:lang w:val="pt_PT" w:bidi="pt_PT"/>
        </w:rPr>
        <w:t>24.22</w:t>
      </w:r>
      <w:r>
        <w:rPr>
          <w:lang w:val="pt_PT" w:bidi="pt_PT"/>
        </w:rPr>
        <w:t>). Nos seus primeiros anos, o cristianismo era chamado de "o Caminho".</w:t>
      </w:r>
    </w:p>
    <w:p>
      <w:pPr/>
      <w:r>
        <w:rPr>
          <w:lang w:val="pt_PT" w:bidi="pt_PT"/>
        </w:rPr>
      </w:r>
      <w:r>
        <w:rPr>
          <w:i/>
          <w:lang w:val="pt_PT" w:bidi="pt_PT"/>
        </w:rPr>
        <w:t>Veja</w:t>
      </w:r>
      <w:r>
        <w:rPr>
          <w:lang w:val="pt_PT" w:bidi="pt_PT"/>
        </w:rPr>
        <w:t xml:space="preserve"> </w:t>
      </w:r>
      <w:r>
        <w:rPr>
          <w:lang w:val="pt_PT" w:bidi="pt_PT"/>
        </w:rPr>
        <w:t>O Caminho</w:t>
      </w:r>
      <w:r>
        <w:rPr>
          <w:lang w:val="pt_PT" w:bidi="pt_PT"/>
        </w:rPr>
        <w:t>.</w:t>
      </w:r>
      <w:r>
        <w:rPr>
          <w:lang w:val="pt_PT" w:bidi="pt_PT"/>
        </w:rPr>
      </w:r>
      <w:r>
        <w:rPr>
          <w:lang w:val="pt_PT" w:bidi="pt_PT"/>
        </w:rPr>
      </w:r>
    </w:p>
    <w:p>
      <w:pPr/>
      <w:r>
        <w:rPr>
          <w:lang w:val="pt_PT" w:bidi="pt_PT"/>
        </w:rPr>
      </w:r>
    </w:p>
    <w:p>
      <w:pPr>
        <w:pStyle w:val="Heading2"/>
      </w:pPr>
      <w:r>
        <w:rPr>
          <w:lang w:val="pt_PT" w:bidi="pt_PT"/>
        </w:rPr>
        <w:t>Segunda morte, A</w:t>
      </w:r>
      <w:r>
        <w:rPr>
          <w:lang w:val="pt_PT" w:bidi="pt_PT"/>
        </w:rPr>
      </w:r>
    </w:p>
    <w:p>
      <w:pPr/>
      <w:r>
        <w:rPr>
          <w:lang w:val="pt_PT" w:bidi="pt_PT"/>
        </w:rPr>
      </w:r>
      <w:r>
        <w:rPr>
          <w:i/>
          <w:lang w:val="pt_PT" w:bidi="pt_PT"/>
        </w:rPr>
        <w:t>Veja</w:t>
      </w:r>
      <w:r>
        <w:rPr>
          <w:lang w:val="pt_PT" w:bidi="pt_PT"/>
        </w:rPr>
        <w:t xml:space="preserve"> </w:t>
      </w:r>
      <w:r>
        <w:rPr>
          <w:lang w:val="pt_PT" w:bidi="pt_PT"/>
        </w:rPr>
        <w:t>Morte, A segunda</w:t>
      </w:r>
      <w:r>
        <w:rPr>
          <w:lang w:val="pt_PT" w:bidi="pt_PT"/>
        </w:rPr>
        <w:t>.</w:t>
      </w:r>
      <w:r>
        <w:rPr>
          <w:lang w:val="pt_PT" w:bidi="pt_PT"/>
        </w:rPr>
      </w:r>
      <w:r>
        <w:rPr>
          <w:lang w:val="pt_PT" w:bidi="pt_PT"/>
        </w:rPr>
      </w:r>
    </w:p>
    <w:p>
      <w:pPr/>
      <w:r>
        <w:rPr>
          <w:lang w:val="pt_PT" w:bidi="pt_PT"/>
        </w:rPr>
      </w:r>
    </w:p>
    <w:p>
      <w:pPr>
        <w:pStyle w:val="Heading2"/>
      </w:pPr>
      <w:r>
        <w:rPr>
          <w:lang w:val="pt_PT" w:bidi="pt_PT"/>
        </w:rPr>
        <w:t>Segunda revolta judaica</w:t>
      </w:r>
      <w:r>
        <w:rPr>
          <w:lang w:val="pt_PT" w:bidi="pt_PT"/>
        </w:rPr>
      </w:r>
    </w:p>
    <w:p>
      <w:pPr/>
      <w:r>
        <w:rPr>
          <w:lang w:val="pt_PT" w:bidi="pt_PT"/>
        </w:rPr>
      </w:r>
      <w:r>
        <w:rPr>
          <w:lang w:val="pt_PT" w:bidi="pt_PT"/>
        </w:rPr>
        <w:t>Uma rebelião judaica nomeada em homenagem ao seu líder, Simão Barcoquebas. Durou de 131 a 135 d.C. Houve duas razões para a revolta:</w:t>
      </w:r>
    </w:p>
    <w:p>
      <w:pPr>
        <w:pStyle w:val="ListNumber"/>
        <w:numPr>
          <w:ilvl w:val="0"/>
          <w:numId w:val="27"/>
        </w:numPr>
        <w:spacing w:line="240" w:lineRule="auto"/>
        <w:ind w:left="720"/>
      </w:pPr>
      <w:r>
        <w:rPr>
          <w:lang w:val="pt_PT" w:bidi="pt_PT"/>
        </w:rPr>
      </w:r>
      <w:r>
        <w:rPr>
          <w:lang w:val="pt_PT" w:bidi="pt_PT"/>
        </w:rPr>
        <w:t>O Imperador Adriano transformou a circuncisão em um crime punível com a morte;</w:t>
      </w:r>
    </w:p>
    <w:p>
      <w:pPr>
        <w:pStyle w:val="ListNumber"/>
        <w:spacing w:line="240" w:lineRule="auto"/>
        <w:ind w:left="720"/>
      </w:pPr>
      <w:r>
        <w:rPr>
          <w:lang w:val="pt_PT" w:bidi="pt_PT"/>
        </w:rPr>
      </w:r>
      <w:r>
        <w:rPr>
          <w:lang w:val="pt_PT" w:bidi="pt_PT"/>
        </w:rPr>
        <w:t>Ele decidiu reconstruir Jerusalém e erguer um santuário a Zeus nas ruínas do local do templo, o que enfureceu o povo judeu.</w:t>
      </w:r>
    </w:p>
    <w:p>
      <w:pPr/>
      <w:r>
        <w:rPr>
          <w:lang w:val="pt_PT" w:bidi="pt_PT"/>
        </w:rPr>
      </w:r>
      <w:r>
        <w:rPr>
          <w:lang w:val="pt_PT" w:bidi="pt_PT"/>
        </w:rPr>
        <w:t>O nome de Simão Barcoquebas significa "filho de uma estrela". Acreditava-se que ele era a “estrela [que] surgirá de Jacó” (</w:t>
      </w:r>
      <w:r>
        <w:rPr>
          <w:lang w:val="pt_PT" w:bidi="pt_PT"/>
        </w:rPr>
        <w:t>Nm 24.17</w:t>
      </w:r>
      <w:r>
        <w:rPr>
          <w:lang w:val="pt_PT" w:bidi="pt_PT"/>
        </w:rPr>
        <w:t>). Muitos judeus proclamaram Simão Barcoquebas como o Messias (um salvador ou líder escolhido que muitos judeus estavam esperando). Simão Barcoquebas usou ataques surpresa para lutar contra os romanos. Esse tipo de luta levou a grandes perdas tanto para os judeus quanto para os romanos. Um general romano chamado Júlio Severo finalmente derrotou a resistência judaica.</w:t>
      </w:r>
    </w:p>
    <w:p>
      <w:pPr/>
      <w:r>
        <w:rPr>
          <w:lang w:val="pt_PT" w:bidi="pt_PT"/>
        </w:rPr>
      </w:r>
      <w:r>
        <w:rPr>
          <w:lang w:val="pt_PT" w:bidi="pt_PT"/>
        </w:rPr>
        <w:t>Adriano reconstruiu Jerusalém e a renomeou para Colonia Aelia Capitolina. Ele a repovoou com gentios e proibiu os judeus de entrarem, sob pena de morte.</w:t>
      </w:r>
    </w:p>
    <w:p>
      <w:pPr/>
      <w:r>
        <w:rPr>
          <w:lang w:val="pt_PT" w:bidi="pt_PT"/>
        </w:rPr>
      </w:r>
      <w:r>
        <w:rPr>
          <w:i/>
          <w:lang w:val="pt_PT" w:bidi="pt_PT"/>
        </w:rPr>
        <w:t>Veja também</w:t>
      </w:r>
      <w:r>
        <w:rPr>
          <w:lang w:val="pt_PT" w:bidi="pt_PT"/>
        </w:rPr>
        <w:t xml:space="preserve"> </w:t>
      </w:r>
      <w:r>
        <w:rPr>
          <w:lang w:val="pt_PT" w:bidi="pt_PT"/>
        </w:rPr>
        <w:t>Bar-Kochba, Bar-Kokba</w:t>
      </w:r>
      <w:r>
        <w:rPr>
          <w:lang w:val="pt_PT" w:bidi="pt_PT"/>
        </w:rPr>
        <w:t>.</w:t>
      </w:r>
      <w:r>
        <w:rPr>
          <w:lang w:val="pt_PT" w:bidi="pt_PT"/>
        </w:rPr>
      </w:r>
      <w:r>
        <w:rPr>
          <w:lang w:val="pt_PT" w:bidi="pt_PT"/>
        </w:rPr>
      </w:r>
    </w:p>
    <w:p>
      <w:pPr/>
      <w:r>
        <w:rPr>
          <w:lang w:val="pt_PT" w:bidi="pt_PT"/>
        </w:rPr>
      </w:r>
    </w:p>
    <w:p>
      <w:pPr>
        <w:pStyle w:val="Heading2"/>
      </w:pPr>
      <w:r>
        <w:rPr>
          <w:lang w:val="pt_PT" w:bidi="pt_PT"/>
        </w:rPr>
        <w:t>Segunda Vinda De Cristo*</w:t>
      </w:r>
      <w:r>
        <w:rPr>
          <w:lang w:val="pt_PT" w:bidi="pt_PT"/>
        </w:rPr>
      </w:r>
    </w:p>
    <w:p>
      <w:pPr/>
      <w:r>
        <w:rPr>
          <w:lang w:val="pt_PT" w:bidi="pt_PT"/>
        </w:rPr>
      </w:r>
      <w:r>
        <w:rPr>
          <w:lang w:val="pt_PT" w:bidi="pt_PT"/>
        </w:rPr>
        <w:t>O retorno de Jesus Cristo à terra para completar a obra da salvação.</w:t>
      </w:r>
    </w:p>
    <w:p>
      <w:pPr>
        <w:pStyle w:val="Heading3"/>
      </w:pPr>
      <w:r>
        <w:rPr>
          <w:lang w:val="pt_PT" w:bidi="pt_PT"/>
        </w:rPr>
        <w:t>Termos usados</w:t>
      </w:r>
    </w:p>
    <w:p>
      <w:pPr/>
      <w:r>
        <w:rPr>
          <w:lang w:val="pt_PT" w:bidi="pt_PT"/>
        </w:rPr>
      </w:r>
      <w:r>
        <w:rPr>
          <w:lang w:val="pt_PT" w:bidi="pt_PT"/>
        </w:rPr>
        <w:t xml:space="preserve">A doutrina é expressa por verbos como “vem”, “desce”, “aparece” e “é revelado” com Cristo como o assunto (por exemplo: “Eu virei novamente”, </w:t>
      </w:r>
      <w:r>
        <w:rPr>
          <w:lang w:val="pt_PT" w:bidi="pt_PT"/>
        </w:rPr>
        <w:t>Jo 14.3</w:t>
      </w:r>
      <w:r>
        <w:rPr>
          <w:lang w:val="pt_PT" w:bidi="pt_PT"/>
        </w:rPr>
        <w:t xml:space="preserve">; “o próprio Senhor descerá”, </w:t>
      </w:r>
      <w:r>
        <w:rPr>
          <w:lang w:val="pt_PT" w:bidi="pt_PT"/>
        </w:rPr>
        <w:t>1Ts 4.16</w:t>
      </w:r>
      <w:r>
        <w:rPr>
          <w:lang w:val="pt_PT" w:bidi="pt_PT"/>
        </w:rPr>
        <w:t xml:space="preserve">; “quando ele aparecer”, </w:t>
      </w:r>
      <w:r>
        <w:rPr>
          <w:lang w:val="pt_PT" w:bidi="pt_PT"/>
        </w:rPr>
        <w:t>1Jo 2.28</w:t>
      </w:r>
      <w:r>
        <w:rPr>
          <w:lang w:val="pt_PT" w:bidi="pt_PT"/>
        </w:rPr>
        <w:t xml:space="preserve">; </w:t>
      </w:r>
      <w:r>
        <w:rPr>
          <w:lang w:val="pt_PT" w:bidi="pt_PT"/>
        </w:rPr>
        <w:t>3.2</w:t>
      </w:r>
      <w:r>
        <w:rPr>
          <w:lang w:val="pt_PT" w:bidi="pt_PT"/>
        </w:rPr>
        <w:t xml:space="preserve">; “o dia em que o Filho do Homem for revelado”, </w:t>
      </w:r>
      <w:r>
        <w:rPr>
          <w:lang w:val="pt_PT" w:bidi="pt_PT"/>
        </w:rPr>
        <w:t>Lc 17.30</w:t>
      </w:r>
      <w:r>
        <w:rPr>
          <w:lang w:val="pt_PT" w:bidi="pt_PT"/>
        </w:rPr>
        <w:t xml:space="preserve">; “quando o Senhor Jesus for revelado do céu”, </w:t>
      </w:r>
      <w:r>
        <w:rPr>
          <w:lang w:val="pt_PT" w:bidi="pt_PT"/>
        </w:rPr>
        <w:t>2Ts 1.7</w:t>
      </w:r>
      <w:r>
        <w:rPr>
          <w:lang w:val="pt_PT" w:bidi="pt_PT"/>
        </w:rPr>
        <w:t xml:space="preserve">). É expressa também por uma variedade de substantivos, principalmente por “vinda” (que é a tradução regular da palavra grega </w:t>
      </w:r>
      <w:r>
        <w:rPr>
          <w:i/>
          <w:lang w:val="pt_PT" w:bidi="pt_PT"/>
        </w:rPr>
        <w:t>parousia</w:t>
      </w:r>
      <w:r>
        <w:rPr>
          <w:lang w:val="pt_PT" w:bidi="pt_PT"/>
        </w:rPr>
        <w:t xml:space="preserve">, que significa “presença”, “visita”, “chegada”, “advento”, especialmente de uma pessoa da realeza ou alguém importante), mas também por “aparecimento” (como em </w:t>
      </w:r>
      <w:r>
        <w:rPr>
          <w:lang w:val="pt_PT" w:bidi="pt_PT"/>
        </w:rPr>
        <w:t>2Tm 4.8</w:t>
      </w:r>
      <w:r>
        <w:rPr>
          <w:lang w:val="pt_PT" w:bidi="pt_PT"/>
        </w:rPr>
        <w:t xml:space="preserve">; </w:t>
      </w:r>
      <w:r>
        <w:rPr>
          <w:lang w:val="pt_PT" w:bidi="pt_PT"/>
        </w:rPr>
        <w:t>Tt 2.13</w:t>
      </w:r>
      <w:r>
        <w:rPr>
          <w:lang w:val="pt_PT" w:bidi="pt_PT"/>
        </w:rPr>
        <w:t>), “revelar” ou “revelação” (</w:t>
      </w:r>
      <w:r>
        <w:rPr>
          <w:lang w:val="pt_PT" w:bidi="pt_PT"/>
        </w:rPr>
        <w:t>1Co 1.7</w:t>
      </w:r>
      <w:r>
        <w:rPr>
          <w:lang w:val="pt_PT" w:bidi="pt_PT"/>
        </w:rPr>
        <w:t xml:space="preserve">). Esses diferentes verbos e substantivos apontam para o mesmo evento, mas destacam diferentes aspectos dele, especialmente a manifestação da glória de Deus em Cristo quando ele vier. O tempo deste evento é repetidamente referido como “o Dia”, às vezes absolutamente (como em </w:t>
      </w:r>
      <w:r>
        <w:rPr>
          <w:lang w:val="pt_PT" w:bidi="pt_PT"/>
        </w:rPr>
        <w:t>Rm 13.12</w:t>
      </w:r>
      <w:r>
        <w:rPr>
          <w:lang w:val="pt_PT" w:bidi="pt_PT"/>
        </w:rPr>
        <w:t xml:space="preserve">; </w:t>
      </w:r>
      <w:r>
        <w:rPr>
          <w:lang w:val="pt_PT" w:bidi="pt_PT"/>
        </w:rPr>
        <w:t>1Co 3.13</w:t>
      </w:r>
      <w:r>
        <w:rPr>
          <w:lang w:val="pt_PT" w:bidi="pt_PT"/>
        </w:rPr>
        <w:t xml:space="preserve">; </w:t>
      </w:r>
      <w:r>
        <w:rPr>
          <w:lang w:val="pt_PT" w:bidi="pt_PT"/>
        </w:rPr>
        <w:t>Hb 10.25</w:t>
      </w:r>
      <w:r>
        <w:rPr>
          <w:lang w:val="pt_PT" w:bidi="pt_PT"/>
        </w:rPr>
        <w:t>), mais frequentemente com uma qualificação, tal qual “o dia de Cristo” (</w:t>
      </w:r>
      <w:r>
        <w:rPr>
          <w:lang w:val="pt_PT" w:bidi="pt_PT"/>
        </w:rPr>
        <w:t>Fp 1.10</w:t>
      </w:r>
      <w:r>
        <w:rPr>
          <w:lang w:val="pt_PT" w:bidi="pt_PT"/>
        </w:rPr>
        <w:t xml:space="preserve">; </w:t>
      </w:r>
      <w:r>
        <w:rPr>
          <w:lang w:val="pt_PT" w:bidi="pt_PT"/>
        </w:rPr>
        <w:t>2.16</w:t>
      </w:r>
      <w:r>
        <w:rPr>
          <w:lang w:val="pt_PT" w:bidi="pt_PT"/>
        </w:rPr>
        <w:t>), “o dia do Senhor” (</w:t>
      </w:r>
      <w:r>
        <w:rPr>
          <w:lang w:val="pt_PT" w:bidi="pt_PT"/>
        </w:rPr>
        <w:t>1Ts 5.2</w:t>
      </w:r>
      <w:r>
        <w:rPr>
          <w:lang w:val="pt_PT" w:bidi="pt_PT"/>
        </w:rPr>
        <w:t xml:space="preserve">; </w:t>
      </w:r>
      <w:r>
        <w:rPr>
          <w:lang w:val="pt_PT" w:bidi="pt_PT"/>
        </w:rPr>
        <w:t>2Ts 2.2</w:t>
      </w:r>
      <w:r>
        <w:rPr>
          <w:lang w:val="pt_PT" w:bidi="pt_PT"/>
        </w:rPr>
        <w:t>), “o dia do Senhor Jesus” (</w:t>
      </w:r>
      <w:r>
        <w:rPr>
          <w:lang w:val="pt_PT" w:bidi="pt_PT"/>
        </w:rPr>
        <w:t>1Co 5.5</w:t>
      </w:r>
      <w:r>
        <w:rPr>
          <w:lang w:val="pt_PT" w:bidi="pt_PT"/>
        </w:rPr>
        <w:t xml:space="preserve">; </w:t>
      </w:r>
      <w:r>
        <w:rPr>
          <w:lang w:val="pt_PT" w:bidi="pt_PT"/>
        </w:rPr>
        <w:t>2Co 1.14</w:t>
      </w:r>
      <w:r>
        <w:rPr>
          <w:lang w:val="pt_PT" w:bidi="pt_PT"/>
        </w:rPr>
        <w:t>), “o dia de Jesus Cristo” (</w:t>
      </w:r>
      <w:r>
        <w:rPr>
          <w:lang w:val="pt_PT" w:bidi="pt_PT"/>
        </w:rPr>
        <w:t>Fp 1.6</w:t>
      </w:r>
      <w:r>
        <w:rPr>
          <w:lang w:val="pt_PT" w:bidi="pt_PT"/>
        </w:rPr>
        <w:t>), e “o dia de nosso Senhor Jesus Cristo” (</w:t>
      </w:r>
      <w:r>
        <w:rPr>
          <w:lang w:val="pt_PT" w:bidi="pt_PT"/>
        </w:rPr>
        <w:t>1Co 1.8</w:t>
      </w:r>
      <w:r>
        <w:rPr>
          <w:lang w:val="pt_PT" w:bidi="pt_PT"/>
        </w:rPr>
        <w:t>). Quando tais expressões são utilizadas, muitas vezes há alguma referência ao julgamento que acontecerá na vinda de Cristo: seu dia é “o dia do julgamento” (</w:t>
      </w:r>
      <w:r>
        <w:rPr>
          <w:lang w:val="pt_PT" w:bidi="pt_PT"/>
        </w:rPr>
        <w:t>1Jo 4:17</w:t>
      </w:r>
      <w:r>
        <w:rPr>
          <w:lang w:val="pt_PT" w:bidi="pt_PT"/>
        </w:rPr>
        <w:t>) ou “o dia da ira” (</w:t>
      </w:r>
      <w:r>
        <w:rPr>
          <w:lang w:val="pt_PT" w:bidi="pt_PT"/>
        </w:rPr>
        <w:t>Rm 2.5</w:t>
      </w:r>
      <w:r>
        <w:rPr>
          <w:lang w:val="pt_PT" w:bidi="pt_PT"/>
        </w:rPr>
        <w:t>). Para o povo de Deus, no entanto, é “o dia da redenção” (</w:t>
      </w:r>
      <w:r>
        <w:rPr>
          <w:lang w:val="pt_PT" w:bidi="pt_PT"/>
        </w:rPr>
        <w:t>Ef 4.30</w:t>
      </w:r>
      <w:r>
        <w:rPr>
          <w:lang w:val="pt_PT" w:bidi="pt_PT"/>
        </w:rPr>
        <w:t>).</w:t>
      </w:r>
    </w:p>
    <w:p>
      <w:pPr>
        <w:pStyle w:val="Heading3"/>
      </w:pPr>
      <w:r>
        <w:rPr>
          <w:lang w:val="pt_PT" w:bidi="pt_PT"/>
        </w:rPr>
        <w:t>A proclamação do Novo Testamento</w:t>
      </w:r>
    </w:p>
    <w:p>
      <w:pPr/>
      <w:r>
        <w:rPr>
          <w:lang w:val="pt_PT" w:bidi="pt_PT"/>
        </w:rPr>
      </w:r>
      <w:r>
        <w:rPr>
          <w:lang w:val="pt_PT" w:bidi="pt_PT"/>
        </w:rPr>
        <w:t>Que a segunda vinda de Cristo era um elemento essencial no evangelho, conforme pregado na era apostólica, está claro através de muitos escritos do NT (citados abaixo, retirados da versão ARA).</w:t>
      </w:r>
    </w:p>
    <w:p>
      <w:pPr/>
      <w:r>
        <w:rPr>
          <w:lang w:val="pt_PT" w:bidi="pt_PT"/>
        </w:rPr>
      </w:r>
      <w:r>
        <w:rPr>
          <w:lang w:val="pt_PT" w:bidi="pt_PT"/>
        </w:rPr>
        <w:t>A origem da Segunda Vinda é encontrada nos ensinamentos de Jesus antes de sua morte. Falando de si mesmo como o Filho do Homem, Jesus disse: “No dia em que o Filho do homem for revelado” (</w:t>
      </w:r>
      <w:r>
        <w:rPr>
          <w:lang w:val="pt_PT" w:bidi="pt_PT"/>
        </w:rPr>
        <w:t>Lc 17.30</w:t>
      </w:r>
      <w:r>
        <w:rPr>
          <w:lang w:val="pt_PT" w:bidi="pt_PT"/>
        </w:rPr>
        <w:t>), ele virá “nas nuvens com grande poder e glória” (</w:t>
      </w:r>
      <w:r>
        <w:rPr>
          <w:lang w:val="pt_PT" w:bidi="pt_PT"/>
        </w:rPr>
        <w:t>Mc 13.26</w:t>
      </w:r>
      <w:r>
        <w:rPr>
          <w:lang w:val="pt_PT" w:bidi="pt_PT"/>
        </w:rPr>
        <w:t>). Esta linguagem é derivada do AT, especialmente da visão de Daniel na qual “alguém como um filho do homem” é trazido “com as nuvens do céu” para receber o domínio eterno do Ancião de Dias (</w:t>
      </w:r>
      <w:r>
        <w:rPr>
          <w:lang w:val="pt_PT" w:bidi="pt_PT"/>
        </w:rPr>
        <w:t>Dn 7.13–14</w:t>
      </w:r>
      <w:r>
        <w:rPr>
          <w:lang w:val="pt_PT" w:bidi="pt_PT"/>
        </w:rPr>
        <w:t xml:space="preserve">). Uma nuvem ou nuvens regularmente envolvia a glória divina no AT (como em </w:t>
      </w:r>
      <w:r>
        <w:rPr>
          <w:lang w:val="pt_PT" w:bidi="pt_PT"/>
        </w:rPr>
        <w:t>Êx 40.34</w:t>
      </w:r>
      <w:r>
        <w:rPr>
          <w:lang w:val="pt_PT" w:bidi="pt_PT"/>
        </w:rPr>
        <w:t xml:space="preserve">; </w:t>
      </w:r>
      <w:r>
        <w:rPr>
          <w:lang w:val="pt_PT" w:bidi="pt_PT"/>
        </w:rPr>
        <w:t>1Rs 8.10–11</w:t>
      </w:r>
      <w:r>
        <w:rPr>
          <w:lang w:val="pt_PT" w:bidi="pt_PT"/>
        </w:rPr>
        <w:t>); sua menção em conexão com a vinda do Filho do Homem indica que, quando ele vier, a glória de Deus será manifesta nele. A última referência de Jesus à sua segunda vinda veio em seu julgamento perante as autoridades judaicas quando, tendo sido questionado pelo sumo sacerdote se ele era ou não “o Cristo, o Filho do Bendito”, ele respondeu: “Eu sou; e vocês verão o Filho do homem sentado à destra do Poderoso, e vindo com as nuvens do céu” (</w:t>
      </w:r>
      <w:r>
        <w:rPr>
          <w:lang w:val="pt_PT" w:bidi="pt_PT"/>
        </w:rPr>
        <w:t>Mc 14.61–62</w:t>
      </w:r>
      <w:r>
        <w:rPr>
          <w:lang w:val="pt_PT" w:bidi="pt_PT"/>
        </w:rPr>
        <w:t>).</w:t>
      </w:r>
    </w:p>
    <w:p>
      <w:pPr/>
      <w:r>
        <w:rPr>
          <w:lang w:val="pt_PT" w:bidi="pt_PT"/>
        </w:rPr>
      </w:r>
      <w:r>
        <w:rPr>
          <w:lang w:val="pt_PT" w:bidi="pt_PT"/>
        </w:rPr>
        <w:t>Após os Evangelhos, o resto do NT afirma a eventualidade da segunda vinda de Cristo. O registro de Atos começa com a afirmação dos anjos na ascensão de Cristo de que “este Jesus, que foi levado de vocês para o céu, virá da mesma maneira que vocês o viram ir para o céu” (</w:t>
      </w:r>
      <w:r>
        <w:rPr>
          <w:lang w:val="pt_PT" w:bidi="pt_PT"/>
        </w:rPr>
        <w:t>Atos 1.11</w:t>
      </w:r>
      <w:r>
        <w:rPr>
          <w:lang w:val="pt_PT" w:bidi="pt_PT"/>
        </w:rPr>
        <w:t>). Os resumos das exposições apostólicas que o livro contém fazem repetidas referências a Jesus como “aquele que foi ordenado por Deus para ser juiz dos vivos e dos mortos” (</w:t>
      </w:r>
      <w:r>
        <w:rPr>
          <w:lang w:val="pt_PT" w:bidi="pt_PT"/>
        </w:rPr>
        <w:t>10.42</w:t>
      </w:r>
      <w:r>
        <w:rPr>
          <w:lang w:val="pt_PT" w:bidi="pt_PT"/>
        </w:rPr>
        <w:t xml:space="preserve">; cf. </w:t>
      </w:r>
      <w:r>
        <w:rPr>
          <w:lang w:val="pt_PT" w:bidi="pt_PT"/>
        </w:rPr>
        <w:t>17.31</w:t>
      </w:r>
      <w:r>
        <w:rPr>
          <w:lang w:val="pt_PT" w:bidi="pt_PT"/>
        </w:rPr>
        <w:t>).</w:t>
      </w:r>
    </w:p>
    <w:p>
      <w:pPr/>
      <w:r>
        <w:rPr>
          <w:lang w:val="pt_PT" w:bidi="pt_PT"/>
        </w:rPr>
      </w:r>
      <w:r>
        <w:rPr>
          <w:lang w:val="pt_PT" w:bidi="pt_PT"/>
        </w:rPr>
        <w:t>Escrevendo aos convertidos em Tessalônica (51 d.C.) algumas semanas após eles terem ouvido e crido no evangelho, Paul os lembra como eles haviam “se voltado para Deus dos ídolos, para servir a um Deus vivo e verdadeiro, e esperar seu Filho dos céus, a quem ele ressuscitou dos mortos, Jesus, aquele que nos livra da ira vindoura” (</w:t>
      </w:r>
      <w:r>
        <w:rPr>
          <w:lang w:val="pt_PT" w:bidi="pt_PT"/>
        </w:rPr>
        <w:t>1Ts 1.9–10</w:t>
      </w:r>
      <w:r>
        <w:rPr>
          <w:lang w:val="pt_PT" w:bidi="pt_PT"/>
        </w:rPr>
        <w:t xml:space="preserve">). Aqui a libertação esperada que Jesus fará a seu povo do julgamento do fim dos tempos é colocada no mesmo plano que sua ressurreição histórica; o estilo de vida cristão abrange tanto servir a Deus quanto esperar por Cristo. Esta nota sobre a espera por Cristo é repetida e amplificada várias vezes nesta pequena carta. Alguns anos depois, Paulo usa uma linguagem semelhante ao escrever para os convertidos em Corinto (cf. </w:t>
      </w:r>
      <w:r>
        <w:rPr>
          <w:lang w:val="pt_PT" w:bidi="pt_PT"/>
        </w:rPr>
        <w:t>Atos 18.1–18</w:t>
      </w:r>
      <w:r>
        <w:rPr>
          <w:lang w:val="pt_PT" w:bidi="pt_PT"/>
        </w:rPr>
        <w:t>): “Não faltam a vocês nenhum dom espiritual, enquanto esperam pela revelação de nosso Senhor Jesus Cristo” (</w:t>
      </w:r>
      <w:r>
        <w:rPr>
          <w:lang w:val="pt_PT" w:bidi="pt_PT"/>
        </w:rPr>
        <w:t>1Co 1.7</w:t>
      </w:r>
      <w:r>
        <w:rPr>
          <w:lang w:val="pt_PT" w:bidi="pt_PT"/>
        </w:rPr>
        <w:t>). E naquela que pode ter sido sua última carta, Paulo fala da “coroa da justiça” que o Senhor o concederá “naquele Dia, e não apenas a mim”, ele acrescenta: “mas também a todos os que amam a sua vinda” (</w:t>
      </w:r>
      <w:r>
        <w:rPr>
          <w:lang w:val="pt_PT" w:bidi="pt_PT"/>
        </w:rPr>
        <w:t>2Tm 4.8</w:t>
      </w:r>
      <w:r>
        <w:rPr>
          <w:lang w:val="pt_PT" w:bidi="pt_PT"/>
        </w:rPr>
        <w:t>). Amar sua vinda e esperar por ele são duas maneiras diferentes de expressar a mesma atitude.</w:t>
      </w:r>
    </w:p>
    <w:p>
      <w:pPr/>
      <w:r>
        <w:rPr>
          <w:lang w:val="pt_PT" w:bidi="pt_PT"/>
        </w:rPr>
      </w:r>
      <w:r>
        <w:rPr>
          <w:lang w:val="pt_PT" w:bidi="pt_PT"/>
        </w:rPr>
        <w:t>O escritor aos hebreus encoraja seus leitores com a certeza de que logo “aquele que vem virá e não tardará” (</w:t>
      </w:r>
      <w:r>
        <w:rPr>
          <w:lang w:val="pt_PT" w:bidi="pt_PT"/>
        </w:rPr>
        <w:t>Hb 10.37</w:t>
      </w:r>
      <w:r>
        <w:rPr>
          <w:lang w:val="pt_PT" w:bidi="pt_PT"/>
        </w:rPr>
        <w:t>). Tiago diz que “a vinda do Senhor está próxima” (</w:t>
      </w:r>
      <w:r>
        <w:rPr>
          <w:lang w:val="pt_PT" w:bidi="pt_PT"/>
        </w:rPr>
        <w:t>Tg 5.8</w:t>
      </w:r>
      <w:r>
        <w:rPr>
          <w:lang w:val="pt_PT" w:bidi="pt_PT"/>
        </w:rPr>
        <w:t>). Pedro fala do tempo “em que o sumo Pastor se manifestará” (</w:t>
      </w:r>
      <w:r>
        <w:rPr>
          <w:lang w:val="pt_PT" w:bidi="pt_PT"/>
        </w:rPr>
        <w:t>1Pe 5.4</w:t>
      </w:r>
      <w:r>
        <w:rPr>
          <w:lang w:val="pt_PT" w:bidi="pt_PT"/>
        </w:rPr>
        <w:t>). O Apocalipse de João termina com a promessa do Senhor ressurreto: “Certamente estou vindo em breve”, e a resposta da igreja: “Amém. Vem, Senhor Jesus!” (</w:t>
      </w:r>
      <w:r>
        <w:rPr>
          <w:lang w:val="pt_PT" w:bidi="pt_PT"/>
        </w:rPr>
        <w:t>Ap 22.20</w:t>
      </w:r>
      <w:r>
        <w:rPr>
          <w:lang w:val="pt_PT" w:bidi="pt_PT"/>
        </w:rPr>
        <w:t>).</w:t>
      </w:r>
    </w:p>
    <w:p>
      <w:pPr>
        <w:pStyle w:val="Heading3"/>
      </w:pPr>
      <w:r>
        <w:rPr>
          <w:lang w:val="pt_PT" w:bidi="pt_PT"/>
        </w:rPr>
        <w:t>A segunda vinda e a ressurreição</w:t>
      </w:r>
    </w:p>
    <w:p>
      <w:pPr/>
      <w:r>
        <w:rPr>
          <w:lang w:val="pt_PT" w:bidi="pt_PT"/>
        </w:rPr>
      </w:r>
      <w:r>
        <w:rPr>
          <w:lang w:val="pt_PT" w:bidi="pt_PT"/>
        </w:rPr>
        <w:t>Em 1 Tessalonicenses, escrito não mais de 20 anos após a morte e ressurreição de Cristo, sua segundo vinda é apresentada como um meio de conforto e encorajamento àqueles cujos amigos haviam morrido. Paulo foi obrigado a deixar Tessalônica antes de ter tempo de dar aos convertidos tanto ensino quanto lhes era preciso, e quando alguns dos membros da igreja morreram, pouco após a partida de Paulo, os amigos destes começaram a questionar se eles sofreriam alguma desvantagem séria na Segunda Vinda, em contraste àqueles que ainda estariam vivos para saudar o Senhor em seu retorno. Não, diz Paulo: “aqueles que dormem” não sofrerão desvantagem. Pelo contrário, a primeira coisa que acontecerá quando “o Senhor descer do céu” é que “os mortos em Cristo ressuscitarão”. Somente depois disso aqueles que sobrevivem até então serão levados para se juntar a eles e estar para sempre “com o Senhor” (</w:t>
      </w:r>
      <w:r>
        <w:rPr>
          <w:lang w:val="pt_PT" w:bidi="pt_PT"/>
        </w:rPr>
        <w:t>1Ts 4.15–17</w:t>
      </w:r>
      <w:r>
        <w:rPr>
          <w:lang w:val="pt_PT" w:bidi="pt_PT"/>
        </w:rPr>
        <w:t>). Informações mais completas sobre o mesmo assunto são fornecidas em 1 Coríntios, escrito cerca de cinco anos mais tarde. Lá a ressurreição dos crentes é a colheita completa que foi inaugurada pela ressurreição de Cristo: “Cristo, as primícias, e depois, na sua vinda, os que pertencem a Cristo” (</w:t>
      </w:r>
      <w:r>
        <w:rPr>
          <w:lang w:val="pt_PT" w:bidi="pt_PT"/>
        </w:rPr>
        <w:t>1Co 15.23</w:t>
      </w:r>
      <w:r>
        <w:rPr>
          <w:lang w:val="pt_PT" w:bidi="pt_PT"/>
        </w:rPr>
        <w:t xml:space="preserve">). Uma revelação adicional é transmitida: não apenas cada crente que morreu será ressuscitado em um “corpo espiritual” (v. </w:t>
      </w:r>
      <w:r>
        <w:rPr>
          <w:lang w:val="pt_PT" w:bidi="pt_PT"/>
        </w:rPr>
        <w:t>44</w:t>
      </w:r>
      <w:r>
        <w:rPr>
          <w:lang w:val="pt_PT" w:bidi="pt_PT"/>
        </w:rPr>
        <w:t xml:space="preserve">), mas também aqueles que ainda estão vivos serão “transformados” para ter corpos apropriados para a vida na ressurreição. Para os crentes mortos e vivos, Paulo proclamou que “assim como carregamos a imagem do homem do pó [isto é, Adão; cf. </w:t>
      </w:r>
      <w:r>
        <w:rPr>
          <w:lang w:val="pt_PT" w:bidi="pt_PT"/>
        </w:rPr>
        <w:t>Gn 2.7</w:t>
      </w:r>
      <w:r>
        <w:rPr>
          <w:lang w:val="pt_PT" w:bidi="pt_PT"/>
        </w:rPr>
        <w:t>], também teremos a imagem do homem do céu [isto é, o Cristo ressurreto]” (</w:t>
      </w:r>
      <w:r>
        <w:rPr>
          <w:lang w:val="pt_PT" w:bidi="pt_PT"/>
        </w:rPr>
        <w:t>1Co 15.49</w:t>
      </w:r>
      <w:r>
        <w:rPr>
          <w:lang w:val="pt_PT" w:bidi="pt_PT"/>
        </w:rPr>
        <w:t xml:space="preserve">). No mesmo sentido, Paulo escreve (alguns anos mais tarde) em </w:t>
      </w:r>
      <w:r>
        <w:rPr>
          <w:lang w:val="pt_PT" w:bidi="pt_PT"/>
        </w:rPr>
        <w:t>Filipenses 3.20–21</w:t>
      </w:r>
      <w:r>
        <w:rPr>
          <w:lang w:val="pt_PT" w:bidi="pt_PT"/>
        </w:rPr>
        <w:t xml:space="preserve"> que do céu “aguardamos um Salvador, o Senhor Jesus Cristo, que transformará nosso corpo inferior para ser como seu corpo glorioso”. Uma revelação mais profunda do que isso envolverá é feita em </w:t>
      </w:r>
      <w:r>
        <w:rPr>
          <w:lang w:val="pt_PT" w:bidi="pt_PT"/>
        </w:rPr>
        <w:t>Romanos 8.18–23</w:t>
      </w:r>
      <w:r>
        <w:rPr>
          <w:lang w:val="pt_PT" w:bidi="pt_PT"/>
        </w:rPr>
        <w:t>, onde a ressurreição do povo de Cristo é o catalisador para a libertação e a renovação gloriosa de toda a criação.</w:t>
      </w:r>
    </w:p>
    <w:p>
      <w:pPr>
        <w:pStyle w:val="Heading4"/>
      </w:pPr>
      <w:r>
        <w:rPr>
          <w:lang w:val="pt_PT" w:bidi="pt_PT"/>
        </w:rPr>
        <w:t>A segunda vinda e julgamento</w:t>
      </w:r>
    </w:p>
    <w:p>
      <w:pPr/>
      <w:r>
        <w:rPr>
          <w:lang w:val="pt_PT" w:bidi="pt_PT"/>
        </w:rPr>
      </w:r>
      <w:r>
        <w:rPr>
          <w:lang w:val="pt_PT" w:bidi="pt_PT"/>
        </w:rPr>
        <w:t>A associação do julgamento com a Segunda Vinda surge no ensino de Jesus nos Evangelhos. A associação é igualmente clara nas epístolas do NT. Paulo, em especial, colocou o assunto em um nível pessoal. Ele proibiu o julgamento prematuro dos companheiros cristãos: “Não pronunciem julgamento antes do tempo, antes que o Senhor venha” (</w:t>
      </w:r>
      <w:r>
        <w:rPr>
          <w:lang w:val="pt_PT" w:bidi="pt_PT"/>
        </w:rPr>
        <w:t>1Co 4.5</w:t>
      </w:r>
      <w:r>
        <w:rPr>
          <w:lang w:val="pt_PT" w:bidi="pt_PT"/>
        </w:rPr>
        <w:t>). O Senhor conduzirá uma investigação que trará à luz os motivos escondidos do coração. Paulo sabia que seu próprio trabalho apostólico seria avaliado no “dia de Cristo” (</w:t>
      </w:r>
      <w:r>
        <w:rPr>
          <w:lang w:val="pt_PT" w:bidi="pt_PT"/>
        </w:rPr>
        <w:t>Fp 2.16</w:t>
      </w:r>
      <w:r>
        <w:rPr>
          <w:lang w:val="pt_PT" w:bidi="pt_PT"/>
        </w:rPr>
        <w:t xml:space="preserve">; </w:t>
      </w:r>
      <w:r>
        <w:rPr>
          <w:lang w:val="pt_PT" w:bidi="pt_PT"/>
        </w:rPr>
        <w:t>1Ts 2.19</w:t>
      </w:r>
      <w:r>
        <w:rPr>
          <w:lang w:val="pt_PT" w:bidi="pt_PT"/>
        </w:rPr>
        <w:t xml:space="preserve">). Em outro lugar, Paulo exorta os convertidos a terem em mente que eles, assim como o próprio Paulo, deverão comparecer perante o tribunal divino, variadamente chamado de “o tribunal de Deus” (onde “cada um de nós dará conta de si mesmo”, </w:t>
      </w:r>
      <w:r>
        <w:rPr>
          <w:lang w:val="pt_PT" w:bidi="pt_PT"/>
        </w:rPr>
        <w:t>Rm 14.10–12</w:t>
      </w:r>
      <w:r>
        <w:rPr>
          <w:lang w:val="pt_PT" w:bidi="pt_PT"/>
        </w:rPr>
        <w:t xml:space="preserve">) ou “o tribunal de Cristo” (onde cada um “receberá o bem ou o mal, de acordo com o que fez no corpo”, </w:t>
      </w:r>
      <w:r>
        <w:rPr>
          <w:lang w:val="pt_PT" w:bidi="pt_PT"/>
        </w:rPr>
        <w:t>2Co 5.10</w:t>
      </w:r>
      <w:r>
        <w:rPr>
          <w:lang w:val="pt_PT" w:bidi="pt_PT"/>
        </w:rPr>
        <w:t>). Parece claro que este julgamento deve ocorrer na segunda vinda de Cristo, que então “julgará os vivos e os mortos” (</w:t>
      </w:r>
      <w:r>
        <w:rPr>
          <w:lang w:val="pt_PT" w:bidi="pt_PT"/>
        </w:rPr>
        <w:t>2Tm 4.1</w:t>
      </w:r>
      <w:r>
        <w:rPr>
          <w:lang w:val="pt_PT" w:bidi="pt_PT"/>
        </w:rPr>
        <w:t>). Considerando que Paulo estava escrevendo para cristãos, ele tendia a se concentrar no julgamento ou avaliação que os crentes experimentariam no retorno do Senhor. Mas ele também deixou claro que a mesma vinda traria julgamento àqueles que se opuseram à fé cristã (</w:t>
      </w:r>
      <w:r>
        <w:rPr>
          <w:lang w:val="pt_PT" w:bidi="pt_PT"/>
        </w:rPr>
        <w:t>2Ts 1.6–10</w:t>
      </w:r>
      <w:r>
        <w:rPr>
          <w:lang w:val="pt_PT" w:bidi="pt_PT"/>
        </w:rPr>
        <w:t xml:space="preserve">). Isso é esclarecido em </w:t>
      </w:r>
      <w:r>
        <w:rPr>
          <w:lang w:val="pt_PT" w:bidi="pt_PT"/>
        </w:rPr>
        <w:t>Atos 17.31</w:t>
      </w:r>
      <w:r>
        <w:rPr>
          <w:lang w:val="pt_PT" w:bidi="pt_PT"/>
        </w:rPr>
        <w:t>, onde Paulo disse aos atenienses que Deus “fixou um dia em que ele julgará o mundo com justiça, através de um homem que ele mesmo escolheu”.</w:t>
      </w:r>
    </w:p>
    <w:p>
      <w:pPr/>
      <w:r>
        <w:rPr>
          <w:lang w:val="pt_PT" w:bidi="pt_PT"/>
        </w:rPr>
      </w:r>
      <w:r>
        <w:rPr>
          <w:i/>
          <w:lang w:val="pt_PT" w:bidi="pt_PT"/>
        </w:rPr>
        <w:t>Veja também</w:t>
      </w:r>
      <w:r>
        <w:rPr>
          <w:lang w:val="pt_PT" w:bidi="pt_PT"/>
        </w:rPr>
        <w:t xml:space="preserve"> </w:t>
      </w:r>
      <w:r>
        <w:rPr>
          <w:lang w:val="pt_PT" w:bidi="pt_PT"/>
        </w:rPr>
        <w:t>Dia do Senhor</w:t>
      </w:r>
      <w:r>
        <w:rPr>
          <w:lang w:val="pt_PT" w:bidi="pt_PT"/>
        </w:rPr>
        <w:t xml:space="preserve">; </w:t>
      </w:r>
      <w:r>
        <w:rPr>
          <w:lang w:val="pt_PT" w:bidi="pt_PT"/>
        </w:rPr>
        <w:t>Escatologia</w:t>
      </w:r>
      <w:r>
        <w:rPr>
          <w:lang w:val="pt_PT" w:bidi="pt_PT"/>
        </w:rPr>
        <w:t xml:space="preserve">; </w:t>
      </w:r>
      <w:r>
        <w:rPr>
          <w:lang w:val="pt_PT" w:bidi="pt_PT"/>
        </w:rPr>
        <w:t>Julgamento</w:t>
      </w:r>
      <w:r>
        <w:rPr>
          <w:lang w:val="pt_PT" w:bidi="pt_PT"/>
        </w:rPr>
        <w:t xml:space="preserve">; </w:t>
      </w:r>
      <w:r>
        <w:rPr>
          <w:lang w:val="pt_PT" w:bidi="pt_PT"/>
        </w:rPr>
        <w:t>Assento do Julgamento</w:t>
      </w:r>
      <w:r>
        <w:rPr>
          <w:lang w:val="pt_PT" w:bidi="pt_PT"/>
        </w:rPr>
        <w:t xml:space="preserve">; </w:t>
      </w:r>
      <w:r>
        <w:rPr>
          <w:lang w:val="pt_PT" w:bidi="pt_PT"/>
        </w:rPr>
        <w:t>Últimos Dias</w:t>
      </w:r>
      <w:r>
        <w:rPr>
          <w:lang w:val="pt_PT" w:bidi="pt_PT"/>
        </w:rPr>
        <w:t xml:space="preserve">; </w:t>
      </w:r>
      <w:r>
        <w:rPr>
          <w:lang w:val="pt_PT" w:bidi="pt_PT"/>
        </w:rPr>
        <w:t>Arrebatamento</w:t>
      </w:r>
      <w:r>
        <w:rPr>
          <w:lang w:val="pt_PT" w:bidi="pt_PT"/>
        </w:rPr>
        <w:t xml:space="preserve">; </w:t>
      </w:r>
      <w:r>
        <w:rPr>
          <w:lang w:val="pt_PT" w:bidi="pt_PT"/>
        </w:rPr>
        <w:t>Ressurreição</w:t>
      </w:r>
      <w:r>
        <w:rPr>
          <w:lang w:val="pt_PT" w:bidi="pt_PT"/>
        </w:rPr>
        <w:t xml:space="preserve">; </w:t>
      </w:r>
      <w:r>
        <w:rPr>
          <w:lang w:val="pt_PT" w:bidi="pt_PT"/>
        </w:rPr>
        <w:t>Apocalipse, Livro de</w:t>
      </w:r>
      <w:r>
        <w:rPr>
          <w:lang w:val="pt_PT" w:bidi="pt_PT"/>
        </w:rPr>
        <w:t xml:space="preserve">; </w:t>
      </w:r>
      <w:r>
        <w:rPr>
          <w:lang w:val="pt_PT" w:bidi="pt_PT"/>
        </w:rPr>
        <w:t>Tribulação</w:t>
      </w:r>
      <w:r>
        <w:rPr>
          <w:lang w:val="pt_PT" w:bidi="pt_PT"/>
        </w:rPr>
        <w:t>.</w:t>
      </w:r>
      <w:r>
        <w:rPr>
          <w:lang w:val="pt_PT" w:bidi="pt_PT"/>
        </w:rPr>
      </w:r>
      <w:r>
        <w:rPr>
          <w:lang w:val="pt_PT" w:bidi="pt_PT"/>
        </w:rPr>
      </w:r>
    </w:p>
    <w:p>
      <w:pPr/>
      <w:r>
        <w:rPr>
          <w:lang w:val="pt_PT" w:bidi="pt_PT"/>
        </w:rPr>
      </w:r>
    </w:p>
    <w:p>
      <w:pPr>
        <w:pStyle w:val="Heading2"/>
      </w:pPr>
      <w:r>
        <w:rPr>
          <w:lang w:val="pt_PT" w:bidi="pt_PT"/>
        </w:rPr>
        <w:t>Segundo</w:t>
      </w:r>
      <w:r>
        <w:rPr>
          <w:lang w:val="pt_PT" w:bidi="pt_PT"/>
        </w:rPr>
      </w:r>
    </w:p>
    <w:p>
      <w:pPr/>
      <w:r>
        <w:rPr>
          <w:lang w:val="pt_PT" w:bidi="pt_PT"/>
        </w:rPr>
      </w:r>
      <w:r>
        <w:rPr>
          <w:lang w:val="pt_PT" w:bidi="pt_PT"/>
        </w:rPr>
        <w:t>Um cristão de Tessalônica. Ele foi companheiro de viagem de Aristarco. Segundo acompanhou Paulo em sua terceira viagem missionária pela Macedônia e Grécia. Depois, ele esperou por Paulo em Trôade, na Ásia Menor (</w:t>
      </w:r>
      <w:r>
        <w:rPr>
          <w:lang w:val="pt_PT" w:bidi="pt_PT"/>
        </w:rPr>
        <w:t>At 20.4–6</w:t>
      </w:r>
      <w:r>
        <w:rPr>
          <w:lang w:val="pt_PT" w:bidi="pt_PT"/>
        </w:rPr>
        <w:t>). Não se sabe se Segundo permaneceu em Trôade ou se foi com Paulo em sua viagem final a Jerusalém.</w:t>
      </w:r>
      <w:r>
        <w:rPr>
          <w:lang w:val="pt_PT" w:bidi="pt_PT"/>
        </w:rPr>
      </w:r>
      <w:r>
        <w:rPr>
          <w:lang w:val="pt_PT" w:bidi="pt_PT"/>
        </w:rPr>
      </w:r>
    </w:p>
    <w:p>
      <w:pPr/>
      <w:r>
        <w:rPr>
          <w:lang w:val="pt_PT" w:bidi="pt_PT"/>
        </w:rPr>
      </w:r>
    </w:p>
    <w:p>
      <w:pPr>
        <w:pStyle w:val="Heading2"/>
      </w:pPr>
      <w:r>
        <w:rPr>
          <w:lang w:val="pt_PT" w:bidi="pt_PT"/>
        </w:rPr>
        <w:t>Segundo Adão</w:t>
      </w:r>
      <w:r>
        <w:rPr>
          <w:lang w:val="pt_PT" w:bidi="pt_PT"/>
        </w:rPr>
      </w:r>
    </w:p>
    <w:p>
      <w:pPr/>
      <w:r>
        <w:rPr>
          <w:lang w:val="pt_PT" w:bidi="pt_PT"/>
        </w:rPr>
      </w:r>
      <w:r>
        <w:rPr>
          <w:i/>
          <w:lang w:val="pt_PT" w:bidi="pt_PT"/>
        </w:rPr>
        <w:t>Veja</w:t>
      </w:r>
      <w:r>
        <w:rPr>
          <w:lang w:val="pt_PT" w:bidi="pt_PT"/>
        </w:rPr>
        <w:t xml:space="preserve"> </w:t>
      </w:r>
      <w:r>
        <w:rPr>
          <w:lang w:val="pt_PT" w:bidi="pt_PT"/>
        </w:rPr>
        <w:t>Adão, O segundo</w:t>
      </w:r>
      <w:r>
        <w:rPr>
          <w:lang w:val="pt_PT" w:bidi="pt_PT"/>
        </w:rPr>
        <w:t>.</w:t>
      </w:r>
      <w:r>
        <w:rPr>
          <w:lang w:val="pt_PT" w:bidi="pt_PT"/>
        </w:rPr>
      </w:r>
      <w:r>
        <w:rPr>
          <w:lang w:val="pt_PT" w:bidi="pt_PT"/>
        </w:rPr>
      </w:r>
    </w:p>
    <w:p>
      <w:pPr/>
      <w:r>
        <w:rPr>
          <w:lang w:val="pt_PT" w:bidi="pt_PT"/>
        </w:rPr>
      </w:r>
    </w:p>
    <w:p>
      <w:pPr>
        <w:pStyle w:val="Heading2"/>
      </w:pPr>
      <w:r>
        <w:rPr>
          <w:lang w:val="pt_PT" w:bidi="pt_PT"/>
        </w:rPr>
        <w:t>Segundo livro de Esdras</w:t>
      </w:r>
      <w:r>
        <w:rPr>
          <w:lang w:val="pt_PT" w:bidi="pt_PT"/>
        </w:rPr>
      </w:r>
    </w:p>
    <w:p>
      <w:pPr/>
      <w:r>
        <w:rPr>
          <w:lang w:val="pt_PT" w:bidi="pt_PT"/>
        </w:rPr>
      </w:r>
      <w:r>
        <w:rPr>
          <w:lang w:val="pt_PT" w:bidi="pt_PT"/>
        </w:rPr>
        <w:t>O segundo livro de Esdras é um texto religioso que combina escritos judaicos e cristãos. Algumas tradições eclesiásticas incluem este livro em seu cânon, a lista oficial de livros incluídos na Bíblia.</w:t>
      </w:r>
    </w:p>
    <w:p>
      <w:pPr>
        <w:pStyle w:val="Heading3"/>
      </w:pPr>
      <w:r>
        <w:rPr>
          <w:lang w:val="pt_PT" w:bidi="pt_PT"/>
        </w:rPr>
        <w:t>Resumo</w:t>
      </w:r>
    </w:p>
    <w:p>
      <w:pPr/>
      <w:r>
        <w:rPr>
          <w:lang w:val="pt_PT" w:bidi="pt_PT"/>
        </w:rPr>
      </w:r>
      <w:r>
        <w:rPr>
          <w:lang w:val="pt_PT" w:bidi="pt_PT"/>
        </w:rPr>
        <w:t>• Quem escreveu o segundo livro de Esdras?</w:t>
      </w:r>
    </w:p>
    <w:p>
      <w:pPr/>
      <w:r>
        <w:rPr>
          <w:lang w:val="pt_PT" w:bidi="pt_PT"/>
        </w:rPr>
      </w:r>
      <w:r>
        <w:rPr>
          <w:lang w:val="pt_PT" w:bidi="pt_PT"/>
        </w:rPr>
        <w:t>• Quando o segundo livro de Esdras foi escrito?</w:t>
      </w:r>
    </w:p>
    <w:p>
      <w:pPr/>
      <w:r>
        <w:rPr>
          <w:lang w:val="pt_PT" w:bidi="pt_PT"/>
        </w:rPr>
      </w:r>
      <w:r>
        <w:rPr>
          <w:lang w:val="pt_PT" w:bidi="pt_PT"/>
        </w:rPr>
        <w:t>• Qual é o contexto do segundo livro de Esdras?</w:t>
      </w:r>
    </w:p>
    <w:p>
      <w:pPr/>
      <w:r>
        <w:rPr>
          <w:lang w:val="pt_PT" w:bidi="pt_PT"/>
        </w:rPr>
      </w:r>
      <w:r>
        <w:rPr>
          <w:lang w:val="pt_PT" w:bidi="pt_PT"/>
        </w:rPr>
        <w:t>• Quando o segundo livro de Esdras foi escrito? O que ele ensina sobre Deus?</w:t>
      </w:r>
    </w:p>
    <w:p>
      <w:pPr>
        <w:pStyle w:val="Heading3"/>
      </w:pPr>
      <w:r>
        <w:rPr>
          <w:lang w:val="pt_PT" w:bidi="pt_PT"/>
        </w:rPr>
        <w:t>Quem escreveu o Segundo Livro de Esdras?</w:t>
      </w:r>
    </w:p>
    <w:p>
      <w:pPr/>
      <w:r>
        <w:rPr>
          <w:lang w:val="pt_PT" w:bidi="pt_PT"/>
        </w:rPr>
      </w:r>
      <w:r>
        <w:rPr>
          <w:lang w:val="pt_PT" w:bidi="pt_PT"/>
        </w:rPr>
        <w:t>A parte principal de 2 Esdras (capítulos 3–14) foi provavelmente escrita por um judeu palestino. Duas seções adicionais (capítulos 1,2 e 15,16) foram adicionadas posteriormente por autores cristãos desconhecidos. Alguns estudiosos argumentam que foi escrito em hebraico, mas todas as versões do texto que existem hoje estão em fragmentos em grego ou copta.</w:t>
      </w:r>
    </w:p>
    <w:p>
      <w:pPr/>
      <w:r>
        <w:rPr>
          <w:lang w:val="pt_PT" w:bidi="pt_PT"/>
        </w:rPr>
      </w:r>
      <w:r>
        <w:rPr>
          <w:lang w:val="pt_PT" w:bidi="pt_PT"/>
        </w:rPr>
        <w:t>Versões completas do texto estão disponíveis em:</w:t>
      </w:r>
    </w:p>
    <w:p>
      <w:pPr>
        <w:pStyle w:val="ListBullet"/>
        <w:spacing w:line="240" w:lineRule="auto"/>
        <w:ind w:left="720"/>
      </w:pPr>
      <w:r>
        <w:rPr>
          <w:lang w:val="pt_PT" w:bidi="pt_PT"/>
        </w:rPr>
      </w:r>
      <w:r>
        <w:rPr>
          <w:lang w:val="pt_PT" w:bidi="pt_PT"/>
        </w:rPr>
        <w:t>Siríaco;</w:t>
      </w:r>
    </w:p>
    <w:p>
      <w:pPr>
        <w:pStyle w:val="ListBullet"/>
        <w:spacing w:line="240" w:lineRule="auto"/>
        <w:ind w:left="720"/>
      </w:pPr>
      <w:r>
        <w:rPr>
          <w:lang w:val="pt_PT" w:bidi="pt_PT"/>
        </w:rPr>
      </w:r>
      <w:r>
        <w:rPr>
          <w:lang w:val="pt_PT" w:bidi="pt_PT"/>
        </w:rPr>
        <w:t>Etíope;</w:t>
      </w:r>
    </w:p>
    <w:p>
      <w:pPr>
        <w:pStyle w:val="ListBullet"/>
        <w:spacing w:line="240" w:lineRule="auto"/>
        <w:ind w:left="720"/>
      </w:pPr>
      <w:r>
        <w:rPr>
          <w:lang w:val="pt_PT" w:bidi="pt_PT"/>
        </w:rPr>
      </w:r>
      <w:r>
        <w:rPr>
          <w:lang w:val="pt_PT" w:bidi="pt_PT"/>
        </w:rPr>
        <w:t>Árabe;</w:t>
      </w:r>
    </w:p>
    <w:p>
      <w:pPr>
        <w:pStyle w:val="ListBullet"/>
        <w:spacing w:line="240" w:lineRule="auto"/>
        <w:ind w:left="720"/>
      </w:pPr>
      <w:r>
        <w:rPr>
          <w:lang w:val="pt_PT" w:bidi="pt_PT"/>
        </w:rPr>
      </w:r>
      <w:r>
        <w:rPr>
          <w:lang w:val="pt_PT" w:bidi="pt_PT"/>
        </w:rPr>
        <w:t>Armênio;</w:t>
      </w:r>
    </w:p>
    <w:p>
      <w:pPr>
        <w:pStyle w:val="ListBullet"/>
        <w:spacing w:line="240" w:lineRule="auto"/>
        <w:ind w:left="720"/>
      </w:pPr>
      <w:r>
        <w:rPr>
          <w:lang w:val="pt_PT" w:bidi="pt_PT"/>
        </w:rPr>
      </w:r>
      <w:r>
        <w:rPr>
          <w:lang w:val="pt_PT" w:bidi="pt_PT"/>
        </w:rPr>
        <w:t>Georgiano;</w:t>
      </w:r>
    </w:p>
    <w:p>
      <w:pPr>
        <w:pStyle w:val="ListBullet"/>
        <w:spacing w:line="240" w:lineRule="auto"/>
        <w:ind w:left="720"/>
      </w:pPr>
      <w:r>
        <w:rPr>
          <w:lang w:val="pt_PT" w:bidi="pt_PT"/>
        </w:rPr>
      </w:r>
      <w:r>
        <w:rPr>
          <w:lang w:val="pt_PT" w:bidi="pt_PT"/>
        </w:rPr>
        <w:t>Latim.</w:t>
      </w:r>
    </w:p>
    <w:p>
      <w:pPr>
        <w:pStyle w:val="Heading3"/>
      </w:pPr>
      <w:r>
        <w:rPr>
          <w:lang w:val="pt_PT" w:bidi="pt_PT"/>
        </w:rPr>
        <w:t>Quando o Segundo Livro de Esdras foi escrito?</w:t>
      </w:r>
    </w:p>
    <w:p>
      <w:pPr/>
      <w:r>
        <w:rPr>
          <w:lang w:val="pt_PT" w:bidi="pt_PT"/>
        </w:rPr>
      </w:r>
      <w:r>
        <w:rPr>
          <w:lang w:val="pt_PT" w:bidi="pt_PT"/>
        </w:rPr>
        <w:t>A maioria dos estudiosos data as seções judaicas do livro por volta de 95–100 d.C. Os capítulos 1 e 2 podem ter sido escritos por volta de 200 d.C. Os capítulos 15 e 16 provavelmente foram escritos entre 120 e 300 d.C. Esses capítulos parecem falar sobre o tratamento severo (perseguição) dos cristãos, que estava acontecendo durante esse período.</w:t>
      </w:r>
    </w:p>
    <w:p>
      <w:pPr>
        <w:pStyle w:val="Heading3"/>
      </w:pPr>
      <w:r>
        <w:rPr>
          <w:lang w:val="pt_PT" w:bidi="pt_PT"/>
        </w:rPr>
        <w:t>Qual é o contexto do Segundo Livro de Esdras?</w:t>
      </w:r>
    </w:p>
    <w:p>
      <w:pPr/>
      <w:r>
        <w:rPr>
          <w:lang w:val="pt_PT" w:bidi="pt_PT"/>
        </w:rPr>
      </w:r>
      <w:r>
        <w:rPr>
          <w:lang w:val="pt_PT" w:bidi="pt_PT"/>
        </w:rPr>
        <w:t>Segundo Esdras é um apocalipse. Um apocalipse é um gênero usado por escritores judeus e cristãos, frequentemente escrito durante períodos de perseguição. Apocalipses compartilham certas características:</w:t>
      </w:r>
    </w:p>
    <w:p>
      <w:pPr>
        <w:pStyle w:val="ListBullet"/>
        <w:spacing w:line="240" w:lineRule="auto"/>
        <w:ind w:left="720"/>
      </w:pPr>
      <w:r>
        <w:rPr>
          <w:lang w:val="pt_PT" w:bidi="pt_PT"/>
        </w:rPr>
      </w:r>
      <w:r>
        <w:rPr>
          <w:lang w:val="pt_PT" w:bidi="pt_PT"/>
        </w:rPr>
        <w:t>Eles discutem o propósito final de Deus na história;</w:t>
      </w:r>
    </w:p>
    <w:p>
      <w:pPr>
        <w:pStyle w:val="ListBullet"/>
        <w:spacing w:line="240" w:lineRule="auto"/>
        <w:ind w:left="720"/>
      </w:pPr>
      <w:r>
        <w:rPr>
          <w:lang w:val="pt_PT" w:bidi="pt_PT"/>
        </w:rPr>
      </w:r>
      <w:r>
        <w:rPr>
          <w:lang w:val="pt_PT" w:bidi="pt_PT"/>
        </w:rPr>
        <w:t>Eles usam uma linguagem altamente descritiva e simbólica.</w:t>
      </w:r>
    </w:p>
    <w:p>
      <w:pPr/>
      <w:r>
        <w:rPr>
          <w:lang w:val="pt_PT" w:bidi="pt_PT"/>
        </w:rPr>
      </w:r>
      <w:r>
        <w:rPr>
          <w:lang w:val="pt_PT" w:bidi="pt_PT"/>
        </w:rPr>
        <w:t>Apocalipses foram populares entre 200 a.C. e 350 d.C. Esses foram períodos de grande perseguição:</w:t>
      </w:r>
    </w:p>
    <w:p>
      <w:pPr>
        <w:pStyle w:val="ListBullet"/>
        <w:spacing w:line="240" w:lineRule="auto"/>
        <w:ind w:left="720"/>
      </w:pPr>
      <w:r>
        <w:rPr>
          <w:lang w:val="pt_PT" w:bidi="pt_PT"/>
        </w:rPr>
      </w:r>
      <w:r>
        <w:rPr>
          <w:lang w:val="pt_PT" w:bidi="pt_PT"/>
        </w:rPr>
        <w:t>O povo judeu foi perseguido durante o período dos macabeus (aproximadamente de 167 a 63 a.C.);</w:t>
      </w:r>
    </w:p>
    <w:p>
      <w:pPr>
        <w:pStyle w:val="ListBullet"/>
        <w:spacing w:line="240" w:lineRule="auto"/>
        <w:ind w:left="720"/>
      </w:pPr>
      <w:r>
        <w:rPr>
          <w:lang w:val="pt_PT" w:bidi="pt_PT"/>
        </w:rPr>
      </w:r>
      <w:r>
        <w:rPr>
          <w:lang w:val="pt_PT" w:bidi="pt_PT"/>
        </w:rPr>
        <w:t>Os zelotes judeus (que se opunham fortemente ao domínio romano) foram perseguidos em Roma;</w:t>
      </w:r>
    </w:p>
    <w:p>
      <w:pPr>
        <w:pStyle w:val="ListBullet"/>
        <w:spacing w:line="240" w:lineRule="auto"/>
        <w:ind w:left="720"/>
      </w:pPr>
      <w:r>
        <w:rPr>
          <w:lang w:val="pt_PT" w:bidi="pt_PT"/>
        </w:rPr>
      </w:r>
      <w:r>
        <w:rPr>
          <w:lang w:val="pt_PT" w:bidi="pt_PT"/>
        </w:rPr>
        <w:t>Os cristãos foram perseguidos no império romano.</w:t>
      </w:r>
    </w:p>
    <w:p>
      <w:pPr/>
      <w:r>
        <w:rPr>
          <w:lang w:val="pt_PT" w:bidi="pt_PT"/>
        </w:rPr>
      </w:r>
      <w:r>
        <w:rPr>
          <w:lang w:val="pt_PT" w:bidi="pt_PT"/>
        </w:rPr>
        <w:t>Os apocalipses judaicos frequentemente discutem o destino de Israel ou do judaísmo. Em 2 Esdras 14, Esdras recebe uma série de visões que revelam que os “livros sagrados” seriam restaurados para ele. Esses livros incluem 24 livros do Antigo Testamento e 70 apocalipses raros. Isso sugere que a literatura apocalíptica era popular.</w:t>
      </w:r>
    </w:p>
    <w:p>
      <w:pPr/>
      <w:r>
        <w:rPr>
          <w:lang w:val="pt_PT" w:bidi="pt_PT"/>
        </w:rPr>
      </w:r>
      <w:r>
        <w:rPr>
          <w:lang w:val="pt_PT" w:bidi="pt_PT"/>
        </w:rPr>
        <w:t>Naquela época, o povo judeu acreditava que a profecia não poderia mais se realizar. Assim, o autor escreveu como se Esdras, uma pessoa de tempos antigos, estivesse transmitindo essas revelações.</w:t>
      </w:r>
    </w:p>
    <w:p>
      <w:pPr/>
      <w:r>
        <w:rPr>
          <w:lang w:val="pt_PT" w:bidi="pt_PT"/>
        </w:rPr>
      </w:r>
      <w:r>
        <w:rPr>
          <w:lang w:val="pt_PT" w:bidi="pt_PT"/>
        </w:rPr>
        <w:t>O núcleo judaico do livro (capítulos 3–14) foi intitulado "Esdras, o profeta" ou "O apocalipse de Esdras". Tornou-se conhecido como 4 Esdras na Bíblia Vulgata Latina (uma tradução latina por Jerônimo em 404 d.C.). Na Septuaginta (uma antiga tradução grega do Antigo Testamento), é conhecido como 3 Esdras. Nas versões protestantes, o livro é chamado de 2 Esdras. As adições cristãs ao livro foram às vezes circuladas separadamente como 5 Esdras, e os capítulos 15 e 16 foram intitulados 6 Esdras. A “confissão de Esdras” também foi circulada separadamente, aumentando a confusão (2 Esdras 8.20–36).</w:t>
      </w:r>
    </w:p>
    <w:p>
      <w:pPr>
        <w:pStyle w:val="Heading3"/>
      </w:pPr>
      <w:r>
        <w:rPr>
          <w:lang w:val="pt_PT" w:bidi="pt_PT"/>
        </w:rPr>
        <w:t>Por que o Segundo Livro de Esdras foi escrito? O que ele ensina sobre Deus?</w:t>
      </w:r>
    </w:p>
    <w:p>
      <w:pPr/>
      <w:r>
        <w:rPr>
          <w:lang w:val="pt_PT" w:bidi="pt_PT"/>
        </w:rPr>
      </w:r>
      <w:r>
        <w:rPr>
          <w:lang w:val="pt_PT" w:bidi="pt_PT"/>
        </w:rPr>
        <w:t>Segundo Esdras foi escrito em 70 d.C., após os romanos destruírem Jerusalém e o templo. O livro busca dar esperança ao povo judeu.</w:t>
      </w:r>
    </w:p>
    <w:p>
      <w:pPr/>
      <w:r>
        <w:rPr>
          <w:lang w:val="pt_PT" w:bidi="pt_PT"/>
        </w:rPr>
      </w:r>
      <w:r>
        <w:rPr>
          <w:lang w:val="pt_PT" w:bidi="pt_PT"/>
        </w:rPr>
        <w:t>A parte judaica do livro levanta questões teológicas profundas:</w:t>
      </w:r>
    </w:p>
    <w:p>
      <w:pPr>
        <w:pStyle w:val="ListBullet"/>
        <w:spacing w:line="240" w:lineRule="auto"/>
        <w:ind w:left="720"/>
      </w:pPr>
      <w:r>
        <w:rPr>
          <w:lang w:val="pt_PT" w:bidi="pt_PT"/>
        </w:rPr>
      </w:r>
      <w:r>
        <w:rPr>
          <w:lang w:val="pt_PT" w:bidi="pt_PT"/>
        </w:rPr>
        <w:t>Por que Deus permitiu que os fiéis sofressem sob o domínio não-judaico?</w:t>
      </w:r>
    </w:p>
    <w:p>
      <w:pPr>
        <w:pStyle w:val="ListBullet"/>
        <w:spacing w:line="240" w:lineRule="auto"/>
        <w:ind w:left="720"/>
      </w:pPr>
      <w:r>
        <w:rPr>
          <w:lang w:val="pt_PT" w:bidi="pt_PT"/>
        </w:rPr>
      </w:r>
      <w:r>
        <w:rPr>
          <w:lang w:val="pt_PT" w:bidi="pt_PT"/>
        </w:rPr>
        <w:t>Por que Deus permite que os humanos tenham maldade em seus corações?</w:t>
      </w:r>
    </w:p>
    <w:p>
      <w:pPr>
        <w:pStyle w:val="ListBullet"/>
        <w:spacing w:line="240" w:lineRule="auto"/>
        <w:ind w:left="720"/>
      </w:pPr>
      <w:r>
        <w:rPr>
          <w:lang w:val="pt_PT" w:bidi="pt_PT"/>
        </w:rPr>
      </w:r>
      <w:r>
        <w:rPr>
          <w:lang w:val="pt_PT" w:bidi="pt_PT"/>
        </w:rPr>
        <w:t>Quando Deus deu a sua lei, por que não removeu o desejo de fazer o mal para que as pessoas pudessem cumpri-la?</w:t>
      </w:r>
    </w:p>
    <w:p>
      <w:pPr>
        <w:pStyle w:val="ListBullet"/>
        <w:spacing w:line="240" w:lineRule="auto"/>
        <w:ind w:left="720"/>
      </w:pPr>
      <w:r>
        <w:rPr>
          <w:lang w:val="pt_PT" w:bidi="pt_PT"/>
        </w:rPr>
      </w:r>
      <w:r>
        <w:rPr>
          <w:lang w:val="pt_PT" w:bidi="pt_PT"/>
        </w:rPr>
        <w:t>Por que os humanos têm compreensão, mas não recebem respostas a essas perguntas?</w:t>
      </w:r>
    </w:p>
    <w:p>
      <w:pPr/>
      <w:r>
        <w:rPr>
          <w:lang w:val="pt_PT" w:bidi="pt_PT"/>
        </w:rPr>
      </w:r>
      <w:r>
        <w:rPr>
          <w:lang w:val="pt_PT" w:bidi="pt_PT"/>
        </w:rPr>
        <w:t>Nenhuma resposta definitiva é dada, e Esdras é lembrado de que os caminhos de Deus são insondáveis. Esses problemas serão resolvidos nos tempos finais. No fim dos tempos:</w:t>
      </w:r>
    </w:p>
    <w:p>
      <w:pPr>
        <w:pStyle w:val="ListBullet"/>
        <w:spacing w:line="240" w:lineRule="auto"/>
        <w:ind w:left="720"/>
      </w:pPr>
      <w:r>
        <w:rPr>
          <w:lang w:val="pt_PT" w:bidi="pt_PT"/>
        </w:rPr>
      </w:r>
      <w:r>
        <w:rPr>
          <w:lang w:val="pt_PT" w:bidi="pt_PT"/>
        </w:rPr>
        <w:t>A justiça de Deus se manifestará em um governo de 400 anos sob o Messias;</w:t>
      </w:r>
    </w:p>
    <w:p>
      <w:pPr>
        <w:pStyle w:val="ListBullet"/>
        <w:spacing w:line="240" w:lineRule="auto"/>
        <w:ind w:left="720"/>
      </w:pPr>
      <w:r>
        <w:rPr>
          <w:lang w:val="pt_PT" w:bidi="pt_PT"/>
        </w:rPr>
      </w:r>
      <w:r>
        <w:rPr>
          <w:lang w:val="pt_PT" w:bidi="pt_PT"/>
        </w:rPr>
        <w:t>Os mortos ressuscitarão;</w:t>
      </w:r>
    </w:p>
    <w:p>
      <w:pPr>
        <w:pStyle w:val="ListBullet"/>
        <w:spacing w:line="240" w:lineRule="auto"/>
        <w:ind w:left="720"/>
      </w:pPr>
      <w:r>
        <w:rPr>
          <w:lang w:val="pt_PT" w:bidi="pt_PT"/>
        </w:rPr>
      </w:r>
      <w:r>
        <w:rPr>
          <w:lang w:val="pt_PT" w:bidi="pt_PT"/>
        </w:rPr>
        <w:t>Os mortos serão julgados;</w:t>
      </w:r>
    </w:p>
    <w:p>
      <w:pPr>
        <w:pStyle w:val="ListBullet"/>
        <w:spacing w:line="240" w:lineRule="auto"/>
        <w:ind w:left="720"/>
      </w:pPr>
      <w:r>
        <w:rPr>
          <w:lang w:val="pt_PT" w:bidi="pt_PT"/>
        </w:rPr>
      </w:r>
      <w:r>
        <w:rPr>
          <w:lang w:val="pt_PT" w:bidi="pt_PT"/>
        </w:rPr>
        <w:t>Haverá recompensas eternas no céu ou punições no inferno.</w:t>
      </w:r>
    </w:p>
    <w:p>
      <w:pPr/>
      <w:r>
        <w:rPr>
          <w:lang w:val="pt_PT" w:bidi="pt_PT"/>
        </w:rPr>
      </w:r>
      <w:r>
        <w:rPr>
          <w:lang w:val="pt_PT" w:bidi="pt_PT"/>
        </w:rPr>
        <w:t>Esdras está seguro de sua salvação e da salvação dos justos.</w:t>
      </w:r>
    </w:p>
    <w:p>
      <w:pPr/>
      <w:r>
        <w:rPr>
          <w:lang w:val="pt_PT" w:bidi="pt_PT"/>
        </w:rPr>
      </w:r>
      <w:r>
        <w:rPr>
          <w:lang w:val="pt_PT" w:bidi="pt_PT"/>
        </w:rPr>
        <w:t>Segundo Esdras é considerado um dos melhores apocalipses judaicos. Um apocalipse é um gênero de escrita que revela conhecimento oculto sobre o fim do mundo, julgamento divino ou o plano final de Deus. Segundo Esdras tornou-se popular por três razões principais:</w:t>
      </w:r>
    </w:p>
    <w:p>
      <w:pPr>
        <w:pStyle w:val="ListNumber"/>
        <w:numPr>
          <w:ilvl w:val="0"/>
          <w:numId w:val="28"/>
        </w:numPr>
        <w:spacing w:line="240" w:lineRule="auto"/>
        <w:ind w:left="720"/>
      </w:pPr>
      <w:r>
        <w:rPr>
          <w:lang w:val="pt_PT" w:bidi="pt_PT"/>
        </w:rPr>
      </w:r>
      <w:r>
        <w:rPr>
          <w:lang w:val="pt_PT" w:bidi="pt_PT"/>
        </w:rPr>
        <w:t>Demonstrou uma compreensão profunda das perguntas das pessoas sobre Deus e fé;</w:t>
      </w:r>
    </w:p>
    <w:p>
      <w:pPr>
        <w:pStyle w:val="ListNumber"/>
        <w:spacing w:line="240" w:lineRule="auto"/>
        <w:ind w:left="720"/>
      </w:pPr>
      <w:r>
        <w:rPr>
          <w:lang w:val="pt_PT" w:bidi="pt_PT"/>
        </w:rPr>
      </w:r>
      <w:r>
        <w:rPr>
          <w:lang w:val="pt_PT" w:bidi="pt_PT"/>
        </w:rPr>
        <w:t>Explorou essas questões de maneiras novas e, por vezes, desafiadoras;</w:t>
      </w:r>
    </w:p>
    <w:p>
      <w:pPr>
        <w:pStyle w:val="ListNumber"/>
        <w:spacing w:line="240" w:lineRule="auto"/>
        <w:ind w:left="720"/>
      </w:pPr>
      <w:r>
        <w:rPr>
          <w:lang w:val="pt_PT" w:bidi="pt_PT"/>
        </w:rPr>
      </w:r>
      <w:r>
        <w:rPr>
          <w:lang w:val="pt_PT" w:bidi="pt_PT"/>
        </w:rPr>
        <w:t>Afirmava revelar o que aconteceria no futuro.</w:t>
      </w:r>
    </w:p>
    <w:p>
      <w:pPr/>
      <w:r>
        <w:rPr>
          <w:lang w:val="pt_PT" w:bidi="pt_PT"/>
        </w:rPr>
      </w:r>
      <w:r>
        <w:rPr>
          <w:lang w:val="pt_PT" w:bidi="pt_PT"/>
        </w:rPr>
        <w:t>Em sua quarta visão, uma mulher em luto é transformada na Jerusalém celestial, simbolizando a redenção futura de Sião.</w:t>
      </w:r>
    </w:p>
    <w:p>
      <w:pPr/>
      <w:r>
        <w:rPr>
          <w:lang w:val="pt_PT" w:bidi="pt_PT"/>
        </w:rPr>
      </w:r>
      <w:r>
        <w:rPr>
          <w:lang w:val="pt_PT" w:bidi="pt_PT"/>
        </w:rPr>
        <w:t>Na quinta visão, Esdras vê uma águia com 12 asas e três cabeças. Este era um símbolo para três imperadores romanos:</w:t>
      </w:r>
    </w:p>
    <w:p>
      <w:pPr>
        <w:pStyle w:val="ListBullet"/>
        <w:spacing w:line="240" w:lineRule="auto"/>
        <w:ind w:left="720"/>
      </w:pPr>
      <w:r>
        <w:rPr>
          <w:lang w:val="pt_PT" w:bidi="pt_PT"/>
        </w:rPr>
      </w:r>
      <w:r>
        <w:rPr>
          <w:lang w:val="pt_PT" w:bidi="pt_PT"/>
        </w:rPr>
        <w:t>Vespasiano (imperador de Roma de 69 a 79);</w:t>
      </w:r>
    </w:p>
    <w:p>
      <w:pPr>
        <w:pStyle w:val="ListBullet"/>
        <w:spacing w:line="240" w:lineRule="auto"/>
        <w:ind w:left="720"/>
      </w:pPr>
      <w:r>
        <w:rPr>
          <w:lang w:val="pt_PT" w:bidi="pt_PT"/>
        </w:rPr>
      </w:r>
      <w:r>
        <w:rPr>
          <w:lang w:val="pt_PT" w:bidi="pt_PT"/>
        </w:rPr>
        <w:t>Tito (imperador de Roma de 79 a 81);</w:t>
      </w:r>
    </w:p>
    <w:p>
      <w:pPr>
        <w:pStyle w:val="ListBullet"/>
        <w:spacing w:line="240" w:lineRule="auto"/>
        <w:ind w:left="720"/>
      </w:pPr>
      <w:r>
        <w:rPr>
          <w:lang w:val="pt_PT" w:bidi="pt_PT"/>
        </w:rPr>
      </w:r>
      <w:r>
        <w:rPr>
          <w:lang w:val="pt_PT" w:bidi="pt_PT"/>
        </w:rPr>
        <w:t>Domiciano (imperador de Roma de 81 a 96).</w:t>
      </w:r>
    </w:p>
    <w:p>
      <w:pPr/>
      <w:r>
        <w:rPr>
          <w:lang w:val="pt_PT" w:bidi="pt_PT"/>
        </w:rPr>
      </w:r>
      <w:r>
        <w:rPr>
          <w:lang w:val="pt_PT" w:bidi="pt_PT"/>
        </w:rPr>
        <w:t>Esta águia está associada à quarta besta no livro de Daniel (</w:t>
      </w:r>
      <w:r>
        <w:rPr>
          <w:lang w:val="pt_PT" w:bidi="pt_PT"/>
        </w:rPr>
        <w:t>Dn 7</w:t>
      </w:r>
      <w:r>
        <w:rPr>
          <w:lang w:val="pt_PT" w:bidi="pt_PT"/>
        </w:rPr>
        <w:t>). Esdras vê um leão destruir a águia, simbolizando a destruição do domínio romano pelo Messias.</w:t>
      </w:r>
    </w:p>
    <w:p>
      <w:pPr/>
      <w:r>
        <w:rPr>
          <w:lang w:val="pt_PT" w:bidi="pt_PT"/>
        </w:rPr>
      </w:r>
      <w:r>
        <w:rPr>
          <w:lang w:val="pt_PT" w:bidi="pt_PT"/>
        </w:rPr>
        <w:t>Na sexta visão, um homem emerge do mar e é atacado por “uma multidão inumerável”. O homem destrói a multidão, simbolizando as vitórias do Messias.</w:t>
      </w:r>
    </w:p>
    <w:p>
      <w:pPr/>
      <w:r>
        <w:rPr>
          <w:lang w:val="pt_PT" w:bidi="pt_PT"/>
        </w:rPr>
      </w:r>
      <w:r>
        <w:rPr>
          <w:lang w:val="pt_PT" w:bidi="pt_PT"/>
        </w:rPr>
        <w:t>Na última visão, Esdras dita o conteúdo de 94 livros sagrados para cinco escribas e se prepara para sua ascensão ao céu.</w:t>
      </w:r>
    </w:p>
    <w:p>
      <w:pPr/>
      <w:r>
        <w:rPr>
          <w:lang w:val="pt_PT" w:bidi="pt_PT"/>
        </w:rPr>
      </w:r>
      <w:r>
        <w:rPr>
          <w:lang w:val="pt_PT" w:bidi="pt_PT"/>
        </w:rPr>
        <w:t>Os capítulos 15 e 16 alertam as nações descrentes sobre um julgamento iminente devido à sua incredulidade. Esses capítulos também trazem conforto ao povo de Deus que está sofrendo perseguição.</w:t>
      </w:r>
      <w:r>
        <w:rPr>
          <w:lang w:val="pt_PT" w:bidi="pt_PT"/>
        </w:rPr>
      </w:r>
      <w:r>
        <w:rPr>
          <w:lang w:val="pt_PT" w:bidi="pt_PT"/>
        </w:rPr>
      </w:r>
    </w:p>
    <w:p>
      <w:pPr/>
      <w:r>
        <w:rPr>
          <w:lang w:val="pt_PT" w:bidi="pt_PT"/>
        </w:rPr>
      </w:r>
    </w:p>
    <w:p>
      <w:pPr>
        <w:pStyle w:val="Heading2"/>
      </w:pPr>
      <w:r>
        <w:rPr>
          <w:lang w:val="pt_PT" w:bidi="pt_PT"/>
        </w:rPr>
        <w:t>Segundo Templo, Período do</w:t>
      </w:r>
      <w:r>
        <w:rPr>
          <w:lang w:val="pt_PT" w:bidi="pt_PT"/>
        </w:rPr>
      </w:r>
    </w:p>
    <w:p>
      <w:pPr/>
      <w:r>
        <w:rPr>
          <w:lang w:val="pt_PT" w:bidi="pt_PT"/>
        </w:rPr>
      </w:r>
      <w:r>
        <w:rPr>
          <w:lang w:val="pt_PT" w:bidi="pt_PT"/>
        </w:rPr>
        <w:t xml:space="preserve">Período de tempo desde a dedicação do templo reconstruído de Jerusalém em 516 a.C. até sua destruição pelos romanos em 70 d.C. </w:t>
      </w:r>
      <w:r>
        <w:rPr>
          <w:i/>
          <w:lang w:val="pt_PT" w:bidi="pt_PT"/>
        </w:rPr>
        <w:t>Veja</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Seir (Local)</w:t>
      </w:r>
      <w:r>
        <w:rPr>
          <w:lang w:val="pt_PT" w:bidi="pt_PT"/>
        </w:rPr>
      </w:r>
    </w:p>
    <w:p>
      <w:pPr/>
      <w:r>
        <w:rPr>
          <w:lang w:val="pt_PT" w:bidi="pt_PT"/>
        </w:rPr>
      </w:r>
      <w:r>
        <w:rPr>
          <w:lang w:val="pt_PT" w:bidi="pt_PT"/>
        </w:rPr>
        <w:t>1. Cadeia montanhosa de Edom que se estende do Mar Morto ao sul até o Golfo de Áqaba. O Monte Seir era delimitado pelo grande vale de Arabá a oeste e pelo deserto a leste. Seir é o moderno Jebel esh-Shera.</w:t>
      </w:r>
    </w:p>
    <w:p>
      <w:pPr/>
      <w:r>
        <w:rPr>
          <w:lang w:val="pt_PT" w:bidi="pt_PT"/>
        </w:rPr>
      </w:r>
      <w:r>
        <w:rPr>
          <w:lang w:val="pt_PT" w:bidi="pt_PT"/>
        </w:rPr>
        <w:t xml:space="preserve">Seir foi anteriormente habitada pelos horeus, cuja derrota para o rei Quedorlaomer é registrada em </w:t>
      </w:r>
      <w:r>
        <w:rPr>
          <w:lang w:val="pt_PT" w:bidi="pt_PT"/>
        </w:rPr>
        <w:t>Gênesis 14.4–6</w:t>
      </w:r>
      <w:r>
        <w:rPr>
          <w:lang w:val="pt_PT" w:bidi="pt_PT"/>
        </w:rPr>
        <w:t>. Os horeus foram posteriormente despojados desta região por Esaú (</w:t>
      </w:r>
      <w:r>
        <w:rPr>
          <w:lang w:val="pt_PT" w:bidi="pt_PT"/>
        </w:rPr>
        <w:t>Dt 2.12</w:t>
      </w:r>
      <w:r>
        <w:rPr>
          <w:lang w:val="pt_PT" w:bidi="pt_PT"/>
        </w:rPr>
        <w:t>); no entanto, um remanescente de chefes horeus foi listado entre os descendentes de Esaú que viviam em Seir (</w:t>
      </w:r>
      <w:r>
        <w:rPr>
          <w:lang w:val="pt_PT" w:bidi="pt_PT"/>
        </w:rPr>
        <w:t>Gn 36.20–30</w:t>
      </w:r>
      <w:r>
        <w:rPr>
          <w:lang w:val="pt_PT" w:bidi="pt_PT"/>
        </w:rPr>
        <w:t>). Como esta área foi dada pelo Senhor como herança a Esaú (</w:t>
      </w:r>
      <w:r>
        <w:rPr>
          <w:lang w:val="pt_PT" w:bidi="pt_PT"/>
        </w:rPr>
        <w:t>Js 24.4</w:t>
      </w:r>
      <w:r>
        <w:rPr>
          <w:lang w:val="pt_PT" w:bidi="pt_PT"/>
        </w:rPr>
        <w:t>), os israelitas foram advertidos a não provocar os filhos de Esaú à guerra enquanto passavam por Seir em suas viagens pelo deserto (</w:t>
      </w:r>
      <w:r>
        <w:rPr>
          <w:lang w:val="pt_PT" w:bidi="pt_PT"/>
        </w:rPr>
        <w:t>Dt 2.1–8</w:t>
      </w:r>
      <w:r>
        <w:rPr>
          <w:lang w:val="pt_PT" w:bidi="pt_PT"/>
        </w:rPr>
        <w:t>). Durante a ocupação de Israel na Palestina, eles se envolveram em várias batalhas contra o povo de Seir. Um grupo de simeonitas destruiu os amalequitas que habitavam em Seir e reassentou o local com seu próprio povo (</w:t>
      </w:r>
      <w:r>
        <w:rPr>
          <w:lang w:val="pt_PT" w:bidi="pt_PT"/>
        </w:rPr>
        <w:t>1Cr 4.42</w:t>
      </w:r>
      <w:r>
        <w:rPr>
          <w:lang w:val="pt_PT" w:bidi="pt_PT"/>
        </w:rPr>
        <w:t>). Josafá, rei de Judá (872–848 a.C.), obteve uma vitória incrível sobre os exércitos aliados de Amom, Moabe e Seir (</w:t>
      </w:r>
      <w:r>
        <w:rPr>
          <w:lang w:val="pt_PT" w:bidi="pt_PT"/>
        </w:rPr>
        <w:t>2Cr 20.10–23</w:t>
      </w:r>
      <w:r>
        <w:rPr>
          <w:lang w:val="pt_PT" w:bidi="pt_PT"/>
        </w:rPr>
        <w:t>). O rei Amazias de Judá (796–767 a.C.) derrotou um exército de Seir no Vale do Sal (</w:t>
      </w:r>
      <w:r>
        <w:rPr>
          <w:lang w:val="pt_PT" w:bidi="pt_PT"/>
        </w:rPr>
        <w:t>25.11–14</w:t>
      </w:r>
      <w:r>
        <w:rPr>
          <w:lang w:val="pt_PT" w:bidi="pt_PT"/>
        </w:rPr>
        <w:t>). E, finalmente, o profeta Ezequiel pronunciou uma maldição de destruição sobre os habitantes de Seir por seu antagonismo contra Israel (</w:t>
      </w:r>
      <w:r>
        <w:rPr>
          <w:lang w:val="pt_PT" w:bidi="pt_PT"/>
        </w:rPr>
        <w:t>Ez 35.1–15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Edom, edomitas</w:t>
      </w:r>
      <w:r>
        <w:rPr>
          <w:lang w:val="pt_PT" w:bidi="pt_PT"/>
        </w:rPr>
        <w:t>.</w:t>
      </w:r>
    </w:p>
    <w:p>
      <w:pPr/>
      <w:r>
        <w:rPr>
          <w:lang w:val="pt_PT" w:bidi="pt_PT"/>
        </w:rPr>
      </w:r>
      <w:r>
        <w:rPr>
          <w:lang w:val="pt_PT" w:bidi="pt_PT"/>
        </w:rPr>
        <w:t>2. Local que define parte da fronteira norte da terra atribuída à tribo de Judá (</w:t>
      </w:r>
      <w:r>
        <w:rPr>
          <w:lang w:val="pt_PT" w:bidi="pt_PT"/>
        </w:rPr>
        <w:t>Js 15.10</w:t>
      </w:r>
      <w:r>
        <w:rPr>
          <w:lang w:val="pt_PT" w:bidi="pt_PT"/>
        </w:rPr>
        <w:t>). Estava localizado a oeste de Quiriate-Jearim e a nordeste de Bete-Semes. O Monte Seir é possivelmente a crista sobre a qual a moderna cidade de Saris está construída.</w:t>
      </w:r>
      <w:r>
        <w:rPr>
          <w:lang w:val="pt_PT" w:bidi="pt_PT"/>
        </w:rPr>
      </w:r>
      <w:r>
        <w:rPr>
          <w:lang w:val="pt_PT" w:bidi="pt_PT"/>
        </w:rPr>
      </w:r>
    </w:p>
    <w:p>
      <w:pPr/>
      <w:r>
        <w:rPr>
          <w:lang w:val="pt_PT" w:bidi="pt_PT"/>
        </w:rPr>
      </w:r>
    </w:p>
    <w:p>
      <w:pPr>
        <w:pStyle w:val="Heading2"/>
      </w:pPr>
      <w:r>
        <w:rPr>
          <w:lang w:val="pt_PT" w:bidi="pt_PT"/>
        </w:rPr>
        <w:t>Seir (Pessoa)</w:t>
      </w:r>
      <w:r>
        <w:rPr>
          <w:lang w:val="pt_PT" w:bidi="pt_PT"/>
        </w:rPr>
      </w:r>
    </w:p>
    <w:p>
      <w:pPr/>
      <w:r>
        <w:rPr>
          <w:lang w:val="pt_PT" w:bidi="pt_PT"/>
        </w:rPr>
      </w:r>
      <w:r>
        <w:rPr>
          <w:lang w:val="pt_PT" w:bidi="pt_PT"/>
        </w:rPr>
        <w:t>Pai de sete filhos e descendente de Abraão pela linhagem familiar de Esaú. Primeiro, Seir era uma tribo horita que vivia na terra de Edom. A nação que descendeu de Seir foi inicialmente expulsa pelos descendentes de Esaú, mas mais tarde, eles se casaram entre si. Isso pode explicar por que a ancestralidade de Abraão inclui Seir e seus descendentes (</w:t>
      </w:r>
      <w:r>
        <w:rPr>
          <w:lang w:val="pt_PT" w:bidi="pt_PT"/>
        </w:rPr>
        <w:t>Gn 36.20–21</w:t>
      </w:r>
      <w:r>
        <w:rPr>
          <w:lang w:val="pt_PT" w:bidi="pt_PT"/>
        </w:rPr>
        <w:t xml:space="preserve">; </w:t>
      </w:r>
      <w:r>
        <w:rPr>
          <w:lang w:val="pt_PT" w:bidi="pt_PT"/>
        </w:rPr>
        <w:t>1Cr 1.38</w:t>
      </w:r>
      <w:r>
        <w:rPr>
          <w:lang w:val="pt_PT" w:bidi="pt_PT"/>
        </w:rPr>
        <w:t>).</w:t>
      </w:r>
      <w:r>
        <w:rPr>
          <w:lang w:val="pt_PT" w:bidi="pt_PT"/>
        </w:rPr>
      </w:r>
      <w:r>
        <w:rPr>
          <w:lang w:val="pt_PT" w:bidi="pt_PT"/>
        </w:rPr>
      </w:r>
    </w:p>
    <w:p>
      <w:pPr/>
      <w:r>
        <w:rPr>
          <w:lang w:val="pt_PT" w:bidi="pt_PT"/>
        </w:rPr>
      </w:r>
    </w:p>
    <w:p>
      <w:pPr>
        <w:pStyle w:val="Heading2"/>
      </w:pPr>
      <w:r>
        <w:rPr>
          <w:lang w:val="pt_PT" w:bidi="pt_PT"/>
        </w:rPr>
        <w:t>Seirá</w:t>
      </w:r>
      <w:r>
        <w:rPr>
          <w:lang w:val="pt_PT" w:bidi="pt_PT"/>
        </w:rPr>
      </w:r>
    </w:p>
    <w:p>
      <w:pPr/>
      <w:r>
        <w:rPr>
          <w:lang w:val="pt_PT" w:bidi="pt_PT"/>
        </w:rPr>
      </w:r>
      <w:r>
        <w:rPr>
          <w:lang w:val="pt_PT" w:bidi="pt_PT"/>
        </w:rPr>
        <w:t>Local onde Eúde procurou refúgio após assassinar Eglom, o rei de Moabe, e de onde convocou Israel para a guerra contra os moabitas (</w:t>
      </w:r>
      <w:r>
        <w:rPr>
          <w:lang w:val="pt_PT" w:bidi="pt_PT"/>
        </w:rPr>
        <w:t>Jz 3.26</w:t>
      </w:r>
      <w:r>
        <w:rPr>
          <w:lang w:val="pt_PT" w:bidi="pt_PT"/>
        </w:rPr>
        <w:t>).</w:t>
      </w:r>
      <w:r>
        <w:rPr>
          <w:lang w:val="pt_PT" w:bidi="pt_PT"/>
        </w:rPr>
      </w:r>
      <w:r>
        <w:rPr>
          <w:lang w:val="pt_PT" w:bidi="pt_PT"/>
        </w:rPr>
      </w:r>
    </w:p>
    <w:p>
      <w:pPr/>
      <w:r>
        <w:rPr>
          <w:lang w:val="pt_PT" w:bidi="pt_PT"/>
        </w:rPr>
      </w:r>
    </w:p>
    <w:p>
      <w:pPr>
        <w:pStyle w:val="Heading2"/>
      </w:pPr>
      <w:r>
        <w:rPr>
          <w:lang w:val="pt_PT" w:bidi="pt_PT"/>
        </w:rPr>
        <w:t>Seiscentos e sessenta e seis</w:t>
      </w:r>
      <w:r>
        <w:rPr>
          <w:lang w:val="pt_PT" w:bidi="pt_PT"/>
        </w:rPr>
      </w:r>
    </w:p>
    <w:p>
      <w:pPr/>
      <w:r>
        <w:rPr>
          <w:lang w:val="pt_PT" w:bidi="pt_PT"/>
        </w:rPr>
      </w:r>
      <w:r>
        <w:rPr>
          <w:lang w:val="pt_PT" w:bidi="pt_PT"/>
        </w:rPr>
        <w:t>Número da besta da terra mencionado no livro de Apocalipse (</w:t>
      </w:r>
      <w:r>
        <w:rPr>
          <w:lang w:val="pt_PT" w:bidi="pt_PT"/>
        </w:rPr>
        <w:t>Ap 13.18</w:t>
      </w:r>
      <w:r>
        <w:rPr>
          <w:lang w:val="pt_PT" w:bidi="pt_PT"/>
        </w:rPr>
        <w:t>).</w:t>
        <w:br/>
      </w:r>
      <w:r>
        <w:rPr>
          <w:lang w:val="pt_PT" w:bidi="pt_PT"/>
        </w:rPr>
        <w:t xml:space="preserve">Veja: </w:t>
      </w:r>
      <w:r>
        <w:rPr>
          <w:lang w:val="pt_PT" w:bidi="pt_PT"/>
        </w:rPr>
        <w:t>Anticristo</w:t>
      </w:r>
      <w:r>
        <w:rPr>
          <w:lang w:val="pt_PT" w:bidi="pt_PT"/>
        </w:rPr>
        <w:t xml:space="preserve">; </w:t>
      </w:r>
      <w:r>
        <w:rPr>
          <w:lang w:val="pt_PT" w:bidi="pt_PT"/>
        </w:rPr>
        <w:t>Marcos de Deus, Marcos da besta</w:t>
      </w:r>
      <w:r>
        <w:rPr>
          <w:lang w:val="pt_PT" w:bidi="pt_PT"/>
        </w:rPr>
        <w:t>.</w:t>
      </w:r>
      <w:r>
        <w:rPr>
          <w:lang w:val="pt_PT" w:bidi="pt_PT"/>
        </w:rPr>
      </w:r>
      <w:r>
        <w:rPr>
          <w:lang w:val="pt_PT" w:bidi="pt_PT"/>
        </w:rPr>
      </w:r>
    </w:p>
    <w:p>
      <w:pPr/>
      <w:r>
        <w:rPr>
          <w:lang w:val="pt_PT" w:bidi="pt_PT"/>
        </w:rPr>
      </w:r>
    </w:p>
    <w:p>
      <w:pPr>
        <w:pStyle w:val="Heading2"/>
      </w:pPr>
      <w:r>
        <w:rPr>
          <w:lang w:val="pt_PT" w:bidi="pt_PT"/>
        </w:rPr>
        <w:t>Sela</w:t>
      </w:r>
      <w:r>
        <w:rPr>
          <w:lang w:val="pt_PT" w:bidi="pt_PT"/>
        </w:rPr>
      </w:r>
    </w:p>
    <w:p>
      <w:pPr/>
      <w:r>
        <w:rPr>
          <w:lang w:val="pt_PT" w:bidi="pt_PT"/>
        </w:rPr>
      </w:r>
      <w:r>
        <w:rPr>
          <w:lang w:val="pt_PT" w:bidi="pt_PT"/>
        </w:rPr>
        <w:t>1. Local não identificado na fronteira dos amorreus (</w:t>
      </w:r>
      <w:r>
        <w:rPr>
          <w:lang w:val="pt_PT" w:bidi="pt_PT"/>
        </w:rPr>
        <w:t>Jz 1.36</w:t>
      </w:r>
      <w:r>
        <w:rPr>
          <w:lang w:val="pt_PT" w:bidi="pt_PT"/>
        </w:rPr>
        <w:t>).</w:t>
      </w:r>
    </w:p>
    <w:p>
      <w:pPr/>
      <w:r>
        <w:rPr>
          <w:lang w:val="pt_PT" w:bidi="pt_PT"/>
        </w:rPr>
      </w:r>
      <w:r>
        <w:rPr>
          <w:lang w:val="pt_PT" w:bidi="pt_PT"/>
        </w:rPr>
        <w:t>2. Fortaleza edomita (</w:t>
      </w:r>
      <w:r>
        <w:rPr>
          <w:lang w:val="pt_PT" w:bidi="pt_PT"/>
        </w:rPr>
        <w:t>2Rs 14.7</w:t>
      </w:r>
      <w:r>
        <w:rPr>
          <w:lang w:val="pt_PT" w:bidi="pt_PT"/>
        </w:rPr>
        <w:t xml:space="preserve">). Neste local, foi construída a cidade nabateia de Petra. </w:t>
      </w:r>
      <w:r>
        <w:rPr>
          <w:i/>
          <w:lang w:val="pt_PT" w:bidi="pt_PT"/>
        </w:rPr>
        <w:t>Veja</w:t>
      </w:r>
      <w:r>
        <w:rPr>
          <w:lang w:val="pt_PT" w:bidi="pt_PT"/>
        </w:rPr>
        <w:t xml:space="preserve"> </w:t>
      </w:r>
      <w:r>
        <w:rPr>
          <w:lang w:val="pt_PT" w:bidi="pt_PT"/>
        </w:rPr>
        <w:t>Petra</w:t>
      </w:r>
      <w:r>
        <w:rPr>
          <w:lang w:val="pt_PT" w:bidi="pt_PT"/>
        </w:rPr>
        <w:t>.</w:t>
      </w:r>
    </w:p>
    <w:p>
      <w:pPr/>
      <w:r>
        <w:rPr>
          <w:lang w:val="pt_PT" w:bidi="pt_PT"/>
        </w:rPr>
      </w:r>
      <w:r>
        <w:rPr>
          <w:lang w:val="pt_PT" w:bidi="pt_PT"/>
        </w:rPr>
        <w:t>3. Lugar não identificado mencionado na profecia de Isaías contra Moabe (</w:t>
      </w:r>
      <w:r>
        <w:rPr>
          <w:lang w:val="pt_PT" w:bidi="pt_PT"/>
        </w:rPr>
        <w:t>Is 16.1</w:t>
      </w:r>
      <w:r>
        <w:rPr>
          <w:lang w:val="pt_PT" w:bidi="pt_PT"/>
        </w:rPr>
        <w:t>).</w:t>
      </w:r>
      <w:r>
        <w:rPr>
          <w:lang w:val="pt_PT" w:bidi="pt_PT"/>
        </w:rPr>
      </w:r>
      <w:r>
        <w:rPr>
          <w:lang w:val="pt_PT" w:bidi="pt_PT"/>
        </w:rPr>
      </w:r>
    </w:p>
    <w:p>
      <w:pPr/>
      <w:r>
        <w:rPr>
          <w:lang w:val="pt_PT" w:bidi="pt_PT"/>
        </w:rPr>
      </w:r>
    </w:p>
    <w:p>
      <w:pPr>
        <w:pStyle w:val="Heading2"/>
      </w:pPr>
      <w:r>
        <w:rPr>
          <w:lang w:val="pt_PT" w:bidi="pt_PT"/>
        </w:rPr>
        <w:t>Selá</w:t>
      </w:r>
      <w:r>
        <w:rPr>
          <w:lang w:val="pt_PT" w:bidi="pt_PT"/>
        </w:rPr>
      </w:r>
    </w:p>
    <w:p>
      <w:pPr/>
      <w:r>
        <w:rPr>
          <w:lang w:val="pt_PT" w:bidi="pt_PT"/>
        </w:rPr>
      </w:r>
      <w:r>
        <w:rPr>
          <w:lang w:val="pt_PT" w:bidi="pt_PT"/>
        </w:rPr>
        <w:t xml:space="preserve">Notação musical, possivelmente indicando uma pausa na performance, ocorrendo mais de 70 vezes nos textos dos salmos e em </w:t>
      </w:r>
      <w:r>
        <w:rPr>
          <w:lang w:val="pt_PT" w:bidi="pt_PT"/>
        </w:rPr>
        <w:t>Habacuque 3.3,9,13</w:t>
      </w:r>
      <w:r>
        <w:rPr>
          <w:lang w:val="pt_PT" w:bidi="pt_PT"/>
        </w:rPr>
        <w:t xml:space="preserve">. </w:t>
      </w:r>
      <w:r>
        <w:rPr>
          <w:i/>
          <w:lang w:val="pt_PT" w:bidi="pt_PT"/>
        </w:rPr>
        <w:t>Veja</w:t>
      </w:r>
      <w:r>
        <w:rPr>
          <w:lang w:val="pt_PT" w:bidi="pt_PT"/>
        </w:rPr>
        <w:t xml:space="preserve"> </w:t>
      </w:r>
      <w:r>
        <w:rPr>
          <w:lang w:val="pt_PT" w:bidi="pt_PT"/>
        </w:rPr>
        <w:t>Música</w:t>
      </w:r>
      <w:r>
        <w:rPr>
          <w:lang w:val="pt_PT" w:bidi="pt_PT"/>
        </w:rPr>
        <w:t xml:space="preserve">; </w:t>
      </w:r>
      <w:r>
        <w:rPr>
          <w:lang w:val="pt_PT" w:bidi="pt_PT"/>
        </w:rPr>
        <w:t>Salmos,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Selá</w:t>
      </w:r>
      <w:r>
        <w:rPr>
          <w:lang w:val="pt_PT" w:bidi="pt_PT"/>
        </w:rPr>
      </w:r>
    </w:p>
    <w:p>
      <w:pPr>
        <w:pStyle w:val="ListNumber"/>
        <w:numPr>
          <w:ilvl w:val="0"/>
          <w:numId w:val="29"/>
        </w:numPr>
        <w:spacing w:line="240" w:lineRule="auto"/>
        <w:ind w:left="720"/>
      </w:pPr>
      <w:r>
        <w:rPr>
          <w:lang w:val="pt_PT" w:bidi="pt_PT"/>
        </w:rPr>
      </w:r>
      <w:r>
        <w:rPr>
          <w:lang w:val="pt_PT" w:bidi="pt_PT"/>
        </w:rPr>
        <w:t>Filho de Arfaxade e pai de Éber (</w:t>
      </w:r>
      <w:r>
        <w:rPr>
          <w:lang w:val="pt_PT" w:bidi="pt_PT"/>
        </w:rPr>
        <w:t>Gn 10.24</w:t>
      </w:r>
      <w:r>
        <w:rPr>
          <w:lang w:val="pt_PT" w:bidi="pt_PT"/>
        </w:rPr>
        <w:t xml:space="preserve">; </w:t>
      </w:r>
      <w:r>
        <w:rPr>
          <w:lang w:val="pt_PT" w:bidi="pt_PT"/>
        </w:rPr>
        <w:t>11.12–15</w:t>
      </w:r>
      <w:r>
        <w:rPr>
          <w:lang w:val="pt_PT" w:bidi="pt_PT"/>
        </w:rPr>
        <w:t xml:space="preserve">; </w:t>
      </w:r>
      <w:r>
        <w:rPr>
          <w:lang w:val="pt_PT" w:bidi="pt_PT"/>
        </w:rPr>
        <w:t>1Cr 1.18</w:t>
      </w:r>
      <w:r>
        <w:rPr>
          <w:lang w:val="pt_PT" w:bidi="pt_PT"/>
        </w:rPr>
        <w:t>). Selá é mencionado na genealogia de Jesus em Lucas como filho de Cainã, filho de Arfaxade (</w:t>
      </w:r>
      <w:r>
        <w:rPr>
          <w:lang w:val="pt_PT" w:bidi="pt_PT"/>
        </w:rPr>
        <w:t>Lc 3.35</w:t>
      </w:r>
      <w:r>
        <w:rPr>
          <w:lang w:val="pt_PT" w:bidi="pt_PT"/>
        </w:rPr>
        <w:t>).</w:t>
        <w:br/>
      </w:r>
      <w:r>
        <w:rPr>
          <w:i/>
          <w:lang w:val="pt_PT" w:bidi="pt_PT"/>
        </w:rPr>
        <w:t>Veja</w:t>
      </w:r>
      <w:r>
        <w:rPr>
          <w:lang w:val="pt_PT" w:bidi="pt_PT"/>
        </w:rPr>
        <w:t xml:space="preserve"> </w:t>
      </w:r>
      <w:r>
        <w:rPr>
          <w:lang w:val="pt_PT" w:bidi="pt_PT"/>
        </w:rPr>
        <w:t>Ancestralidade de Jesus Cristo</w:t>
      </w:r>
      <w:r>
        <w:rPr>
          <w:lang w:val="pt_PT" w:bidi="pt_PT"/>
        </w:rPr>
        <w:t>.</w:t>
      </w:r>
    </w:p>
    <w:p>
      <w:pPr>
        <w:pStyle w:val="ListNumber"/>
        <w:spacing w:line="240" w:lineRule="auto"/>
        <w:ind w:left="720"/>
      </w:pPr>
      <w:r>
        <w:rPr>
          <w:lang w:val="pt_PT" w:bidi="pt_PT"/>
        </w:rPr>
      </w:r>
      <w:r>
        <w:rPr>
          <w:lang w:val="pt_PT" w:bidi="pt_PT"/>
        </w:rPr>
        <w:t>Terceiro filho de Judá com Bate-Sua, uma mulher cananeia. Ele nasceu em Quezibe, uma pequena cidade em Judá (</w:t>
      </w:r>
      <w:r>
        <w:rPr>
          <w:lang w:val="pt_PT" w:bidi="pt_PT"/>
        </w:rPr>
        <w:t>Gn 38.5</w:t>
      </w:r>
      <w:r>
        <w:rPr>
          <w:lang w:val="pt_PT" w:bidi="pt_PT"/>
        </w:rPr>
        <w:t xml:space="preserve">; </w:t>
      </w:r>
      <w:r>
        <w:rPr>
          <w:lang w:val="pt_PT" w:bidi="pt_PT"/>
        </w:rPr>
        <w:t>1Cr 2.3</w:t>
      </w:r>
      <w:r>
        <w:rPr>
          <w:lang w:val="pt_PT" w:bidi="pt_PT"/>
        </w:rPr>
        <w:t>). Selá fundou a família Selanita (</w:t>
      </w:r>
      <w:r>
        <w:rPr>
          <w:lang w:val="pt_PT" w:bidi="pt_PT"/>
        </w:rPr>
        <w:t>Nm 26.20</w:t>
      </w:r>
      <w:r>
        <w:rPr>
          <w:lang w:val="pt_PT" w:bidi="pt_PT"/>
        </w:rPr>
        <w:t xml:space="preserve">). "Selanita" possivelmente deveria ser lido em vez de "Silhonita" em </w:t>
      </w:r>
      <w:r>
        <w:rPr>
          <w:lang w:val="pt_PT" w:bidi="pt_PT"/>
        </w:rPr>
        <w:t>Neemias 11.5</w:t>
      </w:r>
      <w:r>
        <w:rPr>
          <w:lang w:val="pt_PT" w:bidi="pt_PT"/>
        </w:rPr>
        <w:t xml:space="preserve">; </w:t>
      </w:r>
      <w:r>
        <w:rPr>
          <w:lang w:val="pt_PT" w:bidi="pt_PT"/>
        </w:rPr>
        <w:t>1 Crônicas 9.5</w:t>
      </w:r>
      <w:r>
        <w:rPr>
          <w:lang w:val="pt_PT" w:bidi="pt_PT"/>
        </w:rPr>
        <w:t>.</w:t>
      </w:r>
      <w:r>
        <w:rPr>
          <w:lang w:val="pt_PT" w:bidi="pt_PT"/>
        </w:rPr>
      </w:r>
      <w:r>
        <w:rPr>
          <w:lang w:val="pt_PT" w:bidi="pt_PT"/>
        </w:rPr>
      </w:r>
    </w:p>
    <w:p>
      <w:pPr/>
      <w:r>
        <w:rPr>
          <w:lang w:val="pt_PT" w:bidi="pt_PT"/>
        </w:rPr>
      </w:r>
    </w:p>
    <w:p>
      <w:pPr>
        <w:pStyle w:val="Heading2"/>
      </w:pPr>
      <w:r>
        <w:rPr>
          <w:lang w:val="pt_PT" w:bidi="pt_PT"/>
        </w:rPr>
        <w:t>Selá</w:t>
      </w:r>
      <w:r>
        <w:rPr>
          <w:lang w:val="pt_PT" w:bidi="pt_PT"/>
        </w:rPr>
      </w:r>
    </w:p>
    <w:p>
      <w:pPr/>
      <w:r>
        <w:rPr>
          <w:lang w:val="pt_PT" w:bidi="pt_PT"/>
        </w:rPr>
      </w:r>
      <w:r>
        <w:rPr>
          <w:lang w:val="pt_PT" w:bidi="pt_PT"/>
        </w:rPr>
        <w:t xml:space="preserve">A tradução da NTLH de Siloé, ou seja, o tanque de Siloé, em </w:t>
      </w:r>
      <w:r>
        <w:rPr>
          <w:lang w:val="pt_PT" w:bidi="pt_PT"/>
        </w:rPr>
        <w:t>Neemias 3.15</w:t>
      </w:r>
      <w:r>
        <w:rPr>
          <w:lang w:val="pt_PT" w:bidi="pt_PT"/>
        </w:rPr>
        <w:t xml:space="preserve">. Veja: </w:t>
      </w:r>
      <w:r>
        <w:rPr>
          <w:lang w:val="pt_PT" w:bidi="pt_PT"/>
        </w:rPr>
        <w:t>Siloé, Tanque de</w:t>
      </w:r>
      <w:r>
        <w:rPr>
          <w:lang w:val="pt_PT" w:bidi="pt_PT"/>
        </w:rPr>
        <w:t>.</w:t>
      </w:r>
      <w:r>
        <w:rPr>
          <w:lang w:val="pt_PT" w:bidi="pt_PT"/>
        </w:rPr>
      </w:r>
      <w:r>
        <w:rPr>
          <w:lang w:val="pt_PT" w:bidi="pt_PT"/>
        </w:rPr>
      </w:r>
    </w:p>
    <w:p>
      <w:pPr/>
      <w:r>
        <w:rPr>
          <w:lang w:val="pt_PT" w:bidi="pt_PT"/>
        </w:rPr>
      </w:r>
    </w:p>
    <w:p>
      <w:pPr>
        <w:pStyle w:val="Heading2"/>
      </w:pPr>
      <w:r>
        <w:rPr>
          <w:lang w:val="pt_PT" w:bidi="pt_PT"/>
        </w:rPr>
        <w:t>Selá, Tanque de</w:t>
      </w:r>
      <w:r>
        <w:rPr>
          <w:lang w:val="pt_PT" w:bidi="pt_PT"/>
        </w:rPr>
      </w:r>
    </w:p>
    <w:p>
      <w:pPr/>
      <w:r>
        <w:rPr>
          <w:lang w:val="pt_PT" w:bidi="pt_PT"/>
        </w:rPr>
      </w:r>
      <w:r>
        <w:rPr>
          <w:lang w:val="pt_PT" w:bidi="pt_PT"/>
        </w:rPr>
        <w:t>Reservatório no Jardim do rei em Jerusalém (</w:t>
      </w:r>
      <w:r>
        <w:rPr>
          <w:lang w:val="pt_PT" w:bidi="pt_PT"/>
        </w:rPr>
        <w:t>Ne 3.15</w:t>
      </w:r>
      <w:r>
        <w:rPr>
          <w:lang w:val="pt_PT" w:bidi="pt_PT"/>
        </w:rPr>
        <w:t xml:space="preserve">). </w:t>
      </w:r>
      <w:r>
        <w:rPr>
          <w:i/>
          <w:lang w:val="pt_PT" w:bidi="pt_PT"/>
        </w:rPr>
        <w:t>Veja</w:t>
      </w:r>
      <w:r>
        <w:rPr>
          <w:lang w:val="pt_PT" w:bidi="pt_PT"/>
        </w:rPr>
        <w:t xml:space="preserve"> </w:t>
      </w:r>
      <w:r>
        <w:rPr>
          <w:lang w:val="pt_PT" w:bidi="pt_PT"/>
        </w:rPr>
        <w:t>Siloé, Tanque de</w:t>
      </w:r>
      <w:r>
        <w:rPr>
          <w:lang w:val="pt_PT" w:bidi="pt_PT"/>
        </w:rPr>
        <w:t>.</w:t>
      </w:r>
      <w:r>
        <w:rPr>
          <w:lang w:val="pt_PT" w:bidi="pt_PT"/>
        </w:rPr>
      </w:r>
      <w:r>
        <w:rPr>
          <w:lang w:val="pt_PT" w:bidi="pt_PT"/>
        </w:rPr>
      </w:r>
    </w:p>
    <w:p>
      <w:pPr/>
      <w:r>
        <w:rPr>
          <w:lang w:val="pt_PT" w:bidi="pt_PT"/>
        </w:rPr>
      </w:r>
    </w:p>
    <w:p>
      <w:pPr>
        <w:pStyle w:val="Heading2"/>
      </w:pPr>
      <w:r>
        <w:rPr>
          <w:lang w:val="pt_PT" w:bidi="pt_PT"/>
        </w:rPr>
        <w:t>Sela-Amalecote</w:t>
      </w:r>
      <w:r>
        <w:rPr>
          <w:lang w:val="pt_PT" w:bidi="pt_PT"/>
        </w:rPr>
      </w:r>
    </w:p>
    <w:p>
      <w:pPr/>
      <w:r>
        <w:rPr>
          <w:lang w:val="pt_PT" w:bidi="pt_PT"/>
        </w:rPr>
      </w:r>
      <w:r>
        <w:rPr>
          <w:lang w:val="pt_PT" w:bidi="pt_PT"/>
        </w:rPr>
        <w:t>Penhasco no deserto de Maom, significando "a rocha da fuga". Saul, em seu desejo de matar Davi, tentou capturá-lo nas montanhas íngremes de Judá, para onde Davi havia fugido. As atenções de Saul foram desviadas por um ataque dos filisteus, permitindo assim que Davi escapasse (</w:t>
      </w:r>
      <w:r>
        <w:rPr>
          <w:lang w:val="pt_PT" w:bidi="pt_PT"/>
        </w:rPr>
        <w:t>1Sm 23.28</w:t>
      </w:r>
      <w:r>
        <w:rPr>
          <w:lang w:val="pt_PT" w:bidi="pt_PT"/>
        </w:rPr>
        <w:t>). O wadi el-Malaqi, cerca de 12 quilômetros a nordeste de Maom, é uma localização sugerida para este penhasco.</w:t>
      </w:r>
      <w:r>
        <w:rPr>
          <w:lang w:val="pt_PT" w:bidi="pt_PT"/>
        </w:rPr>
      </w:r>
      <w:r>
        <w:rPr>
          <w:lang w:val="pt_PT" w:bidi="pt_PT"/>
        </w:rPr>
      </w:r>
    </w:p>
    <w:p>
      <w:pPr/>
      <w:r>
        <w:rPr>
          <w:lang w:val="pt_PT" w:bidi="pt_PT"/>
        </w:rPr>
      </w:r>
    </w:p>
    <w:p>
      <w:pPr>
        <w:pStyle w:val="Heading2"/>
      </w:pPr>
      <w:r>
        <w:rPr>
          <w:lang w:val="pt_PT" w:bidi="pt_PT"/>
        </w:rPr>
        <w:t>Selaíta</w:t>
      </w:r>
      <w:r>
        <w:rPr>
          <w:lang w:val="pt_PT" w:bidi="pt_PT"/>
        </w:rPr>
      </w:r>
    </w:p>
    <w:p>
      <w:pPr/>
      <w:r>
        <w:rPr>
          <w:lang w:val="pt_PT" w:bidi="pt_PT"/>
        </w:rPr>
      </w:r>
      <w:r>
        <w:rPr>
          <w:lang w:val="pt_PT" w:bidi="pt_PT"/>
        </w:rPr>
        <w:t>Qualquer descendente de Selá, filho de Judá (</w:t>
      </w:r>
      <w:r>
        <w:rPr>
          <w:lang w:val="pt_PT" w:bidi="pt_PT"/>
        </w:rPr>
        <w:t>Nm 26.20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Selá #2</w:t>
      </w:r>
      <w:r>
        <w:rPr>
          <w:lang w:val="pt_PT" w:bidi="pt_PT"/>
        </w:rPr>
        <w:t>.</w:t>
      </w:r>
      <w:r>
        <w:rPr>
          <w:lang w:val="pt_PT" w:bidi="pt_PT"/>
        </w:rPr>
      </w:r>
      <w:r>
        <w:rPr>
          <w:lang w:val="pt_PT" w:bidi="pt_PT"/>
        </w:rPr>
      </w:r>
    </w:p>
    <w:p>
      <w:pPr/>
      <w:r>
        <w:rPr>
          <w:lang w:val="pt_PT" w:bidi="pt_PT"/>
        </w:rPr>
      </w:r>
    </w:p>
    <w:p>
      <w:pPr>
        <w:pStyle w:val="Heading2"/>
      </w:pPr>
      <w:r>
        <w:rPr>
          <w:lang w:val="pt_PT" w:bidi="pt_PT"/>
        </w:rPr>
        <w:t>Selede</w:t>
      </w:r>
      <w:r>
        <w:rPr>
          <w:lang w:val="pt_PT" w:bidi="pt_PT"/>
        </w:rPr>
      </w:r>
    </w:p>
    <w:p>
      <w:pPr/>
      <w:r>
        <w:rPr>
          <w:lang w:val="pt_PT" w:bidi="pt_PT"/>
        </w:rPr>
      </w:r>
      <w:r>
        <w:rPr>
          <w:lang w:val="pt_PT" w:bidi="pt_PT"/>
        </w:rPr>
        <w:t>Filho de Nadabe da tribo de Judá (</w:t>
      </w:r>
      <w:r>
        <w:rPr>
          <w:lang w:val="pt_PT" w:bidi="pt_PT"/>
        </w:rPr>
        <w:t>1Cr 2.30</w:t>
      </w:r>
      <w:r>
        <w:rPr>
          <w:lang w:val="pt_PT" w:bidi="pt_PT"/>
        </w:rPr>
        <w:t>).</w:t>
      </w:r>
      <w:r>
        <w:rPr>
          <w:lang w:val="pt_PT" w:bidi="pt_PT"/>
        </w:rPr>
      </w:r>
      <w:r>
        <w:rPr>
          <w:lang w:val="pt_PT" w:bidi="pt_PT"/>
        </w:rPr>
      </w:r>
    </w:p>
    <w:p>
      <w:pPr/>
      <w:r>
        <w:rPr>
          <w:lang w:val="pt_PT" w:bidi="pt_PT"/>
        </w:rPr>
      </w:r>
    </w:p>
    <w:p>
      <w:pPr>
        <w:pStyle w:val="Heading2"/>
      </w:pPr>
      <w:r>
        <w:rPr>
          <w:lang w:val="pt_PT" w:bidi="pt_PT"/>
        </w:rPr>
        <w:t>Selefe</w:t>
      </w:r>
      <w:r>
        <w:rPr>
          <w:lang w:val="pt_PT" w:bidi="pt_PT"/>
        </w:rPr>
      </w:r>
    </w:p>
    <w:p>
      <w:pPr/>
      <w:r>
        <w:rPr>
          <w:lang w:val="pt_PT" w:bidi="pt_PT"/>
        </w:rPr>
      </w:r>
      <w:r>
        <w:rPr>
          <w:lang w:val="pt_PT" w:bidi="pt_PT"/>
        </w:rPr>
        <w:t>Filho de Joctã e fundador de uma tribo árabe que vive no Iêmen (</w:t>
      </w:r>
      <w:r>
        <w:rPr>
          <w:lang w:val="pt_PT" w:bidi="pt_PT"/>
        </w:rPr>
        <w:t>Gn 10.26</w:t>
      </w:r>
      <w:r>
        <w:rPr>
          <w:lang w:val="pt_PT" w:bidi="pt_PT"/>
        </w:rPr>
        <w:t xml:space="preserve">; </w:t>
      </w:r>
      <w:r>
        <w:rPr>
          <w:lang w:val="pt_PT" w:bidi="pt_PT"/>
        </w:rPr>
        <w:t>1Cr 1.20</w:t>
      </w:r>
      <w:r>
        <w:rPr>
          <w:lang w:val="pt_PT" w:bidi="pt_PT"/>
        </w:rPr>
        <w:t>).</w:t>
      </w:r>
      <w:r>
        <w:rPr>
          <w:lang w:val="pt_PT" w:bidi="pt_PT"/>
        </w:rPr>
      </w:r>
      <w:r>
        <w:rPr>
          <w:lang w:val="pt_PT" w:bidi="pt_PT"/>
        </w:rPr>
      </w:r>
    </w:p>
    <w:p>
      <w:pPr/>
      <w:r>
        <w:rPr>
          <w:lang w:val="pt_PT" w:bidi="pt_PT"/>
        </w:rPr>
      </w:r>
    </w:p>
    <w:p>
      <w:pPr>
        <w:pStyle w:val="Heading2"/>
      </w:pPr>
      <w:r>
        <w:rPr>
          <w:lang w:val="pt_PT" w:bidi="pt_PT"/>
        </w:rPr>
        <w:t>Selemias</w:t>
      </w:r>
      <w:r>
        <w:rPr>
          <w:lang w:val="pt_PT" w:bidi="pt_PT"/>
        </w:rPr>
      </w:r>
    </w:p>
    <w:p>
      <w:pPr/>
      <w:r>
        <w:rPr>
          <w:lang w:val="pt_PT" w:bidi="pt_PT"/>
        </w:rPr>
      </w:r>
      <w:r>
        <w:rPr>
          <w:lang w:val="pt_PT" w:bidi="pt_PT"/>
        </w:rPr>
        <w:t>1. Coraíta da tribo de Levi e porteiro que foi escolhido por sorteio para guardar o portão Leste do santuário durante o reinado de Davi (</w:t>
      </w:r>
      <w:r>
        <w:rPr>
          <w:lang w:val="pt_PT" w:bidi="pt_PT"/>
        </w:rPr>
        <w:t>1Cr 26.14</w:t>
      </w:r>
      <w:r>
        <w:rPr>
          <w:lang w:val="pt_PT" w:bidi="pt_PT"/>
        </w:rPr>
        <w:t xml:space="preserve">); também chamado de Meselemias (vv. </w:t>
      </w:r>
      <w:r>
        <w:rPr>
          <w:lang w:val="pt_PT" w:bidi="pt_PT"/>
        </w:rPr>
        <w:t>1–2</w:t>
      </w:r>
      <w:r>
        <w:rPr>
          <w:lang w:val="pt_PT" w:bidi="pt_PT"/>
        </w:rPr>
        <w:t xml:space="preserve">). </w:t>
      </w:r>
      <w:r>
        <w:rPr>
          <w:i/>
          <w:lang w:val="pt_PT" w:bidi="pt_PT"/>
        </w:rPr>
        <w:t>Veja</w:t>
      </w:r>
      <w:r>
        <w:rPr>
          <w:lang w:val="pt_PT" w:bidi="pt_PT"/>
        </w:rPr>
        <w:t xml:space="preserve"> </w:t>
      </w:r>
      <w:r>
        <w:rPr>
          <w:lang w:val="pt_PT" w:bidi="pt_PT"/>
        </w:rPr>
        <w:t>Meselemias</w:t>
      </w:r>
      <w:r>
        <w:rPr>
          <w:lang w:val="pt_PT" w:bidi="pt_PT"/>
        </w:rPr>
        <w:t>.</w:t>
      </w:r>
    </w:p>
    <w:p>
      <w:pPr/>
      <w:r>
        <w:rPr>
          <w:lang w:val="pt_PT" w:bidi="pt_PT"/>
        </w:rPr>
      </w:r>
      <w:r>
        <w:rPr>
          <w:lang w:val="pt_PT" w:bidi="pt_PT"/>
        </w:rPr>
        <w:t>2–3. Dois dos filhos de Binui, que foram incentivados a se divorciar de suas esposas estrangeiras durante as reformas pós-exílicas de Esdras em Israel (</w:t>
      </w:r>
      <w:r>
        <w:rPr>
          <w:lang w:val="pt_PT" w:bidi="pt_PT"/>
        </w:rPr>
        <w:t>Ed 10.39–41</w:t>
      </w:r>
      <w:r>
        <w:rPr>
          <w:lang w:val="pt_PT" w:bidi="pt_PT"/>
        </w:rPr>
        <w:t>).</w:t>
      </w:r>
    </w:p>
    <w:p>
      <w:pPr/>
      <w:r>
        <w:rPr>
          <w:lang w:val="pt_PT" w:bidi="pt_PT"/>
        </w:rPr>
      </w:r>
      <w:r>
        <w:rPr>
          <w:lang w:val="pt_PT" w:bidi="pt_PT"/>
        </w:rPr>
        <w:t>4. Pai de Hananias. Hananias reparou uma seção do muro de Jerusalém sob Neemias (</w:t>
      </w:r>
      <w:r>
        <w:rPr>
          <w:lang w:val="pt_PT" w:bidi="pt_PT"/>
        </w:rPr>
        <w:t>Ne 3.30</w:t>
      </w:r>
      <w:r>
        <w:rPr>
          <w:lang w:val="pt_PT" w:bidi="pt_PT"/>
        </w:rPr>
        <w:t>).</w:t>
      </w:r>
    </w:p>
    <w:p>
      <w:pPr/>
      <w:r>
        <w:rPr>
          <w:lang w:val="pt_PT" w:bidi="pt_PT"/>
        </w:rPr>
      </w:r>
      <w:r>
        <w:rPr>
          <w:lang w:val="pt_PT" w:bidi="pt_PT"/>
        </w:rPr>
        <w:t>5. Sacerdote e um dos três homens nomeados por Neemias como tesoureiros do templo em Jerusalém. Sua tarefa era supervisionar a distribuição dos dízimos entre seus colegas sacerdotes (</w:t>
      </w:r>
      <w:r>
        <w:rPr>
          <w:lang w:val="pt_PT" w:bidi="pt_PT"/>
        </w:rPr>
        <w:t>Ne 13.13</w:t>
      </w:r>
      <w:r>
        <w:rPr>
          <w:lang w:val="pt_PT" w:bidi="pt_PT"/>
        </w:rPr>
        <w:t>).</w:t>
      </w:r>
    </w:p>
    <w:p>
      <w:pPr/>
      <w:r>
        <w:rPr>
          <w:lang w:val="pt_PT" w:bidi="pt_PT"/>
        </w:rPr>
      </w:r>
      <w:r>
        <w:rPr>
          <w:lang w:val="pt_PT" w:bidi="pt_PT"/>
        </w:rPr>
        <w:t>6. Filho de Cusi, pai de Netanias e antepassado de Jeudi (</w:t>
      </w:r>
      <w:r>
        <w:rPr>
          <w:lang w:val="pt_PT" w:bidi="pt_PT"/>
        </w:rPr>
        <w:t>Jr 36.14</w:t>
      </w:r>
      <w:r>
        <w:rPr>
          <w:lang w:val="pt_PT" w:bidi="pt_PT"/>
        </w:rPr>
        <w:t>).</w:t>
      </w:r>
    </w:p>
    <w:p>
      <w:pPr/>
      <w:r>
        <w:rPr>
          <w:lang w:val="pt_PT" w:bidi="pt_PT"/>
        </w:rPr>
      </w:r>
      <w:r>
        <w:rPr>
          <w:lang w:val="pt_PT" w:bidi="pt_PT"/>
        </w:rPr>
        <w:t>7. Filho de Abdeel que, junto com Jerameel e Seraías, foi ordenado pelo rei Jeoaquim de Judá (609–598 a.C.) a capturar Baruque e Jeremias (</w:t>
      </w:r>
      <w:r>
        <w:rPr>
          <w:lang w:val="pt_PT" w:bidi="pt_PT"/>
        </w:rPr>
        <w:t>Jr 36.26</w:t>
      </w:r>
      <w:r>
        <w:rPr>
          <w:lang w:val="pt_PT" w:bidi="pt_PT"/>
        </w:rPr>
        <w:t>).</w:t>
      </w:r>
    </w:p>
    <w:p>
      <w:pPr/>
      <w:r>
        <w:rPr>
          <w:lang w:val="pt_PT" w:bidi="pt_PT"/>
        </w:rPr>
      </w:r>
      <w:r>
        <w:rPr>
          <w:lang w:val="pt_PT" w:bidi="pt_PT"/>
        </w:rPr>
        <w:t>8. Pai de Jucal (</w:t>
      </w:r>
      <w:r>
        <w:rPr>
          <w:lang w:val="pt_PT" w:bidi="pt_PT"/>
        </w:rPr>
        <w:t>Jr 37.3</w:t>
      </w:r>
      <w:r>
        <w:rPr>
          <w:lang w:val="pt_PT" w:bidi="pt_PT"/>
        </w:rPr>
        <w:t xml:space="preserve">), citado também em </w:t>
      </w:r>
      <w:r>
        <w:rPr>
          <w:lang w:val="pt_PT" w:bidi="pt_PT"/>
        </w:rPr>
        <w:t>38.1</w:t>
      </w:r>
      <w:r>
        <w:rPr>
          <w:lang w:val="pt_PT" w:bidi="pt_PT"/>
        </w:rPr>
        <w:t>.</w:t>
      </w:r>
    </w:p>
    <w:p>
      <w:pPr/>
      <w:r>
        <w:rPr>
          <w:lang w:val="pt_PT" w:bidi="pt_PT"/>
        </w:rPr>
      </w:r>
      <w:r>
        <w:rPr>
          <w:lang w:val="pt_PT" w:bidi="pt_PT"/>
        </w:rPr>
        <w:t>9. Filho de Hananias e pai de Jerias. Jerias prendeu Jeremias por aparentemente desertar para os babilônios (</w:t>
      </w:r>
      <w:r>
        <w:rPr>
          <w:lang w:val="pt_PT" w:bidi="pt_PT"/>
        </w:rPr>
        <w:t>Jr 37.13</w:t>
      </w:r>
      <w:r>
        <w:rPr>
          <w:lang w:val="pt_PT" w:bidi="pt_PT"/>
        </w:rPr>
        <w:t>).</w:t>
      </w:r>
      <w:r>
        <w:rPr>
          <w:lang w:val="pt_PT" w:bidi="pt_PT"/>
        </w:rPr>
      </w:r>
      <w:r>
        <w:rPr>
          <w:lang w:val="pt_PT" w:bidi="pt_PT"/>
        </w:rPr>
      </w:r>
    </w:p>
    <w:p>
      <w:pPr/>
      <w:r>
        <w:rPr>
          <w:lang w:val="pt_PT" w:bidi="pt_PT"/>
        </w:rPr>
      </w:r>
    </w:p>
    <w:p>
      <w:pPr>
        <w:pStyle w:val="Heading2"/>
      </w:pPr>
      <w:r>
        <w:rPr>
          <w:lang w:val="pt_PT" w:bidi="pt_PT"/>
        </w:rPr>
        <w:t>Seles</w:t>
      </w:r>
      <w:r>
        <w:rPr>
          <w:lang w:val="pt_PT" w:bidi="pt_PT"/>
        </w:rPr>
      </w:r>
    </w:p>
    <w:p>
      <w:pPr/>
      <w:r>
        <w:rPr>
          <w:lang w:val="pt_PT" w:bidi="pt_PT"/>
        </w:rPr>
      </w:r>
      <w:r>
        <w:rPr>
          <w:lang w:val="pt_PT" w:bidi="pt_PT"/>
        </w:rPr>
        <w:t>Filho de Helém e chefe da tribo de Aser (</w:t>
      </w:r>
      <w:r>
        <w:rPr>
          <w:lang w:val="pt_PT" w:bidi="pt_PT"/>
        </w:rPr>
        <w:t>1Cr 7.35</w:t>
      </w:r>
      <w:r>
        <w:rPr>
          <w:lang w:val="pt_PT" w:bidi="pt_PT"/>
        </w:rPr>
        <w:t>).</w:t>
      </w:r>
      <w:r>
        <w:rPr>
          <w:lang w:val="pt_PT" w:bidi="pt_PT"/>
        </w:rPr>
      </w:r>
      <w:r>
        <w:rPr>
          <w:lang w:val="pt_PT" w:bidi="pt_PT"/>
        </w:rPr>
      </w:r>
    </w:p>
    <w:p>
      <w:pPr/>
      <w:r>
        <w:rPr>
          <w:lang w:val="pt_PT" w:bidi="pt_PT"/>
        </w:rPr>
      </w:r>
    </w:p>
    <w:p>
      <w:pPr>
        <w:pStyle w:val="Heading2"/>
      </w:pPr>
      <w:r>
        <w:rPr>
          <w:lang w:val="pt_PT" w:bidi="pt_PT"/>
        </w:rPr>
        <w:t>Selêucia</w:t>
      </w:r>
      <w:r>
        <w:rPr>
          <w:lang w:val="pt_PT" w:bidi="pt_PT"/>
        </w:rPr>
      </w:r>
    </w:p>
    <w:p>
      <w:pPr/>
      <w:r>
        <w:rPr>
          <w:lang w:val="pt_PT" w:bidi="pt_PT"/>
        </w:rPr>
      </w:r>
      <w:r>
        <w:rPr>
          <w:lang w:val="pt_PT" w:bidi="pt_PT"/>
        </w:rPr>
        <w:t>Um nome dado a várias cidades antigas no Oriente Próximo. Todas essas cidades foram fundadas por Seleuco I Nicátor, que governou de 312 a 281 a.C.</w:t>
      </w:r>
    </w:p>
    <w:p>
      <w:pPr/>
      <w:r>
        <w:rPr>
          <w:lang w:val="pt_PT" w:bidi="pt_PT"/>
        </w:rPr>
      </w:r>
      <w:r>
        <w:rPr>
          <w:lang w:val="pt_PT" w:bidi="pt_PT"/>
        </w:rPr>
        <w:t>A Selêucia mais importante está na Síria. Esta Selêucia serviu como a cidade portuária de Antioquia, localizada no canto nordeste do Mediterrâneo. Ela fica a oito quilômetros ao norte da foz do rio Orontes e a 24 quilômetros de Antioquia.</w:t>
      </w:r>
    </w:p>
    <w:p>
      <w:pPr/>
      <w:r>
        <w:rPr>
          <w:lang w:val="pt_PT" w:bidi="pt_PT"/>
        </w:rPr>
      </w:r>
      <w:r>
        <w:rPr>
          <w:lang w:val="pt_PT" w:bidi="pt_PT"/>
        </w:rPr>
        <w:t>Seleuco I construiu esta cidade em 301 a.C. e a fortaleceu com muralhas e defesas para proteger sua capital de ataques do oeste. Com o tempo, diferentes governantes lutaram pelo controle de Selêucia. Os governantes selêucidas da Síria e os ptolomeus do Egito travaram muitas batalhas para controlar a cidade (</w:t>
      </w:r>
      <w:r>
        <w:rPr>
          <w:lang w:val="pt_PT" w:bidi="pt_PT"/>
        </w:rPr>
        <w:t>Dn 11.7–9</w:t>
      </w:r>
      <w:r>
        <w:rPr>
          <w:lang w:val="pt_PT" w:bidi="pt_PT"/>
        </w:rPr>
        <w:t>; 1Mc 11.8–19). Em 109 a.C., após os governantes selêucidas se libertarem do controle egípcio, eles tornaram Selêucia uma cidade independente com o direito de cunhar sua própria moeda.</w:t>
      </w:r>
    </w:p>
    <w:p>
      <w:pPr/>
      <w:r>
        <w:rPr>
          <w:lang w:val="pt_PT" w:bidi="pt_PT"/>
        </w:rPr>
      </w:r>
      <w:r>
        <w:rPr>
          <w:lang w:val="pt_PT" w:bidi="pt_PT"/>
        </w:rPr>
        <w:t>Quando os romanos chegaram a esta região, seu líder Pompeu declarou Selêucia uma "cidade livre". No entanto, ele encerrou o poder dos governantes selêucidas e criou a província romana da Síria. Selêucia tornou-se um importante porto de entrada para as regiões orientais. Os romanos melhoraram tanto o porto natural quanto as defesas da cidade.</w:t>
      </w:r>
    </w:p>
    <w:p>
      <w:pPr/>
      <w:r>
        <w:rPr>
          <w:lang w:val="pt_PT" w:bidi="pt_PT"/>
        </w:rPr>
      </w:r>
      <w:r>
        <w:rPr>
          <w:lang w:val="pt_PT" w:bidi="pt_PT"/>
        </w:rPr>
        <w:t>Nos tempos do Novo Testamento, Selêucia permaneceu uma cidade livre. Era a casa dos navios da marinha de Roma na Síria. Barnabé, Saulo e João Marcos partiram daqui em sua primeira viagem missionária e retornaram a Antioquia via Selêucia (</w:t>
      </w:r>
      <w:r>
        <w:rPr>
          <w:lang w:val="pt_PT" w:bidi="pt_PT"/>
        </w:rPr>
        <w:t>At 13.4–5</w:t>
      </w:r>
      <w:r>
        <w:rPr>
          <w:lang w:val="pt_PT" w:bidi="pt_PT"/>
        </w:rPr>
        <w:t xml:space="preserve">; </w:t>
      </w:r>
      <w:r>
        <w:rPr>
          <w:lang w:val="pt_PT" w:bidi="pt_PT"/>
        </w:rPr>
        <w:t>14.26</w:t>
      </w:r>
      <w:r>
        <w:rPr>
          <w:lang w:val="pt_PT" w:bidi="pt_PT"/>
        </w:rPr>
        <w:t>). Mais tarde, na segunda viagem missionária de Paulo, Paulo e seus companheiros novamente partiram de Selêucia (</w:t>
      </w:r>
      <w:r>
        <w:rPr>
          <w:lang w:val="pt_PT" w:bidi="pt_PT"/>
        </w:rPr>
        <w:t>15.39–41</w:t>
      </w:r>
      <w:r>
        <w:rPr>
          <w:lang w:val="pt_PT" w:bidi="pt_PT"/>
        </w:rPr>
        <w:t>). A cidade era bonita, com muitos edifícios públicos. Tinha um templo e um anfiteatro (um teatro ao ar livre) que foi esculpido na lateral de um penhasco.</w:t>
      </w:r>
      <w:r>
        <w:rPr>
          <w:lang w:val="pt_PT" w:bidi="pt_PT"/>
        </w:rPr>
      </w:r>
      <w:r>
        <w:rPr>
          <w:lang w:val="pt_PT" w:bidi="pt_PT"/>
        </w:rPr>
      </w:r>
    </w:p>
    <w:p>
      <w:pPr/>
      <w:r>
        <w:rPr>
          <w:lang w:val="pt_PT" w:bidi="pt_PT"/>
        </w:rPr>
      </w:r>
    </w:p>
    <w:p>
      <w:pPr>
        <w:pStyle w:val="Heading2"/>
      </w:pPr>
      <w:r>
        <w:rPr>
          <w:lang w:val="pt_PT" w:bidi="pt_PT"/>
        </w:rPr>
        <w:t>Selo</w:t>
      </w:r>
      <w:r>
        <w:rPr>
          <w:lang w:val="pt_PT" w:bidi="pt_PT"/>
        </w:rPr>
      </w:r>
    </w:p>
    <w:p>
      <w:pPr/>
      <w:r>
        <w:rPr>
          <w:lang w:val="pt_PT" w:bidi="pt_PT"/>
        </w:rPr>
      </w:r>
      <w:r>
        <w:rPr>
          <w:lang w:val="pt_PT" w:bidi="pt_PT"/>
        </w:rPr>
        <w:t>Pequeno objeto gravado amplamente utilizado no antigo Oriente Próximo para criar uma imagem em argila macia.</w:t>
      </w:r>
    </w:p>
    <w:p>
      <w:pPr>
        <w:pStyle w:val="Heading3"/>
      </w:pPr>
      <w:r>
        <w:rPr>
          <w:lang w:val="pt_PT" w:bidi="pt_PT"/>
        </w:rPr>
        <w:t>Origem</w:t>
      </w:r>
    </w:p>
    <w:p>
      <w:pPr/>
      <w:r>
        <w:rPr>
          <w:lang w:val="pt_PT" w:bidi="pt_PT"/>
        </w:rPr>
      </w:r>
      <w:r>
        <w:rPr>
          <w:lang w:val="pt_PT" w:bidi="pt_PT"/>
        </w:rPr>
        <w:t>A origem exata dos selos não pode ser determinada. O primeiro selo provavelmente se desenvolveu a partir do amuleto, cujo propósito era proteger seu portador ou afastar o mal. Em determinado momento, acreditava-se que um selo possuía algum tipo de poder mágico protetor que traria uma maldição ou dano à pessoa não autorizada que ousasse quebrá-lo para acessar o conteúdo que ele protegia. Selos primitivos eram pouco mais do que pequenos carretéis de argila arranhados com galhos para produzir desenhos ou figuras simples. A arte glíptica (o nome técnico para gravação ou entalhe de selos em gemas) floresceu no antigo Oriente Próximo desde o quarto milênio a.C. até o final do período persa no quarto século a.C.</w:t>
      </w:r>
    </w:p>
    <w:p>
      <w:pPr>
        <w:pStyle w:val="Heading3"/>
      </w:pPr>
      <w:r>
        <w:rPr>
          <w:lang w:val="pt_PT" w:bidi="pt_PT"/>
        </w:rPr>
        <w:t>Tipos de selos</w:t>
      </w:r>
    </w:p>
    <w:p>
      <w:pPr>
        <w:pStyle w:val="Heading4"/>
      </w:pPr>
      <w:r>
        <w:rPr>
          <w:lang w:val="pt_PT" w:bidi="pt_PT"/>
        </w:rPr>
        <w:t>Selos de carimbo</w:t>
      </w:r>
    </w:p>
    <w:p>
      <w:pPr/>
      <w:r>
        <w:rPr>
          <w:lang w:val="pt_PT" w:bidi="pt_PT"/>
        </w:rPr>
      </w:r>
      <w:r>
        <w:rPr>
          <w:lang w:val="pt_PT" w:bidi="pt_PT"/>
        </w:rPr>
        <w:t>Selos foram produzidos em diversas formas e tamanhos, sendo o mais antigo o selo de carimbo, uma gema ou peça gravada plana que produzia uma cópia de si mesma quando pressionada contra argila macia. Foi substituído por volta de 3000 a.C. na Mesopotâmia pelo selo cilíndrico e voltou a ser usado apenas no final do século 8 a.C.; na época helenística, havia substituído completamente o selo cilíndrico.</w:t>
      </w:r>
    </w:p>
    <w:p>
      <w:pPr>
        <w:pStyle w:val="Heading4"/>
      </w:pPr>
      <w:r>
        <w:rPr>
          <w:lang w:val="pt_PT" w:bidi="pt_PT"/>
        </w:rPr>
        <w:t>Selos cilíndricos</w:t>
      </w:r>
    </w:p>
    <w:p>
      <w:pPr/>
      <w:r>
        <w:rPr>
          <w:lang w:val="pt_PT" w:bidi="pt_PT"/>
        </w:rPr>
      </w:r>
      <w:r>
        <w:rPr>
          <w:lang w:val="pt_PT" w:bidi="pt_PT"/>
        </w:rPr>
        <w:t>O selo cilíndrico surgiu pela primeira vez na Mesopotâmia antes de 3000 a.C. e tornou-se o tipo de selo mais amplamente utilizado até o meio do primeiro milênio a.C. Seu uso no Egito é uma evidência da influência cultural mesopotâmica precoce sobre o Egito; no entanto, logo foi substituído lá pelo selo escaravelho (em forma de besouro), que era mais adequado para selar documentos de papiro. Símbolos ou desenhos eram esculpidos na parte externa do cilindro, que deixava sua marca quando o selo era rolado sobre a argila úmida. Alguns dos primeiros símbolos usados eram desenhos geométricos ou representações de algum símbolo mágico. Selos posteriores retratavam tudo, desde mitologia (divindades sentadas conversando entre si, recebendo adoradores em audiência, navegando em um barco ou carruagem, ou lutando contra um inimigo) até cenas da vida cotidiana (caçando, casando, banqueteando, alimentando animais, lutando contra feras selvagens, oferecendo sacrifícios à divindade, guerreando, levando prisioneiros) e representações de animais, flores e pássaros. A escrita (e.g., o nome do proprietário ou uma declaração de lealdade a um deus ou rei) começou a aparecer nos selos no terceiro milênio a.C. Devido ao grande número e variedade de selos que foram encontrados, eles são inestimáveis pelo que revelam sobre os povos antigos — como se vestiam, seus penteados, móveis, utensílios e crenças religiosas.</w:t>
      </w:r>
    </w:p>
    <w:p>
      <w:pPr/>
      <w:r>
        <w:rPr>
          <w:lang w:val="pt_PT" w:bidi="pt_PT"/>
        </w:rPr>
      </w:r>
      <w:r>
        <w:rPr>
          <w:lang w:val="pt_PT" w:bidi="pt_PT"/>
        </w:rPr>
        <w:t xml:space="preserve">Os selos foram tão amplamente utilizados e desenterrados em tal quantidade no antigo Oriente Próximo que podem ser datados dentro de um século ou dois de sua origem, embora às vezes seja difícil determinar o período exato ou o país de origem. Heródoto observou que todo cavalheiro babilônico “carrega um selo e uma bengala” (Livro I, 195). O selo era suspenso por um cordão ao redor do pescoço ou do pulso ou preso a alguma parte da roupa do proprietário (cf. </w:t>
      </w:r>
      <w:r>
        <w:rPr>
          <w:lang w:val="pt_PT" w:bidi="pt_PT"/>
        </w:rPr>
        <w:t>Gn 38.18</w:t>
      </w:r>
      <w:r>
        <w:rPr>
          <w:lang w:val="pt_PT" w:bidi="pt_PT"/>
        </w:rPr>
        <w:t xml:space="preserve">; </w:t>
      </w:r>
      <w:r>
        <w:rPr>
          <w:lang w:val="pt_PT" w:bidi="pt_PT"/>
        </w:rPr>
        <w:t>41.42</w:t>
      </w:r>
      <w:r>
        <w:rPr>
          <w:lang w:val="pt_PT" w:bidi="pt_PT"/>
        </w:rPr>
        <w:t xml:space="preserve">; </w:t>
      </w:r>
      <w:r>
        <w:rPr>
          <w:lang w:val="pt_PT" w:bidi="pt_PT"/>
        </w:rPr>
        <w:t>Ct 8.6</w:t>
      </w:r>
      <w:r>
        <w:rPr>
          <w:lang w:val="pt_PT" w:bidi="pt_PT"/>
        </w:rPr>
        <w:t xml:space="preserve">; </w:t>
      </w:r>
      <w:r>
        <w:rPr>
          <w:lang w:val="pt_PT" w:bidi="pt_PT"/>
        </w:rPr>
        <w:t>Jr 22.24</w:t>
      </w:r>
      <w:r>
        <w:rPr>
          <w:lang w:val="pt_PT" w:bidi="pt_PT"/>
        </w:rPr>
        <w:t>). Foram encontrados túmulos com cilindros amarrados aos pulsos dos esqueletos.</w:t>
      </w:r>
    </w:p>
    <w:p>
      <w:pPr/>
      <w:r>
        <w:rPr>
          <w:lang w:val="pt_PT" w:bidi="pt_PT"/>
        </w:rPr>
      </w:r>
      <w:r>
        <w:rPr>
          <w:lang w:val="pt_PT" w:bidi="pt_PT"/>
        </w:rPr>
        <w:t>Outro tipo de selo era o selo de alça de jarro. Um pano era colocado sobre o gargalo de uma garrafa, argila macia era espalhada sobre o cordão de amarração e, em seguida, o selo era pressionado na argila úmida. O selo intacto indicava que a mercadoria não havia sido aberta antes da entrega. Na Judeia, o selo era impresso nas alças dos jarros como prova de propriedade. Alguns selos de alça de jarro eram provavelmente marcas registradas de fábricas de cerâmica; alguns trazem nomes privados (talvez do proprietário da fábrica). Os chamados selos de alça de jarro reais contêm um símbolo de quatro asas ou duas asas e uma inscrição curta composta por duas linhas. A linha acima diz "pertencente ao rei", e a linha inferior contém o nome de uma cidade, provavelmente onde o jarro foi feito.</w:t>
      </w:r>
    </w:p>
    <w:p>
      <w:pPr>
        <w:pStyle w:val="Heading3"/>
      </w:pPr>
      <w:r>
        <w:rPr>
          <w:lang w:val="pt_PT" w:bidi="pt_PT"/>
        </w:rPr>
        <w:t>Usos</w:t>
      </w:r>
    </w:p>
    <w:p>
      <w:pPr>
        <w:pStyle w:val="Heading4"/>
      </w:pPr>
      <w:r>
        <w:rPr>
          <w:lang w:val="pt_PT" w:bidi="pt_PT"/>
        </w:rPr>
        <w:t>Usos funcionais</w:t>
      </w:r>
    </w:p>
    <w:p>
      <w:pPr/>
      <w:r>
        <w:rPr>
          <w:lang w:val="pt_PT" w:bidi="pt_PT"/>
        </w:rPr>
      </w:r>
      <w:r>
        <w:rPr>
          <w:lang w:val="pt_PT" w:bidi="pt_PT"/>
        </w:rPr>
        <w:t>Desde sua criação inicial como amuletos, os selos continuaram a servir como sinais de proteção. Um selo intacto provava que o conteúdo não havia sido adulterado, seja em um documento, uma porta de celeiro ou um jarro de vinho. A cova dos leões na qual Daniel foi lançado foi selada com o sinete do rei e dos seus nobres (</w:t>
      </w:r>
      <w:r>
        <w:rPr>
          <w:lang w:val="pt_PT" w:bidi="pt_PT"/>
        </w:rPr>
        <w:t>Dn 6.17</w:t>
      </w:r>
      <w:r>
        <w:rPr>
          <w:lang w:val="pt_PT" w:bidi="pt_PT"/>
        </w:rPr>
        <w:t>). O túmulo de Jesus foi selado com uma pedra (</w:t>
      </w:r>
      <w:r>
        <w:rPr>
          <w:lang w:val="pt_PT" w:bidi="pt_PT"/>
        </w:rPr>
        <w:t>Mt 27.66</w:t>
      </w:r>
      <w:r>
        <w:rPr>
          <w:lang w:val="pt_PT" w:bidi="pt_PT"/>
        </w:rPr>
        <w:t>). O selo também servia como um marco de propriedade ou como uma marca registrada (e.g., colocado em cerâmica antes da queima). Também era usado para validar documentos (cartas, notas de venda, documentos governamentais, etc.). Jezabel escreveu cartas em nome de seu marido e as selou com o selo dele, provocando assim a morte de Nabote (</w:t>
      </w:r>
      <w:r>
        <w:rPr>
          <w:lang w:val="pt_PT" w:bidi="pt_PT"/>
        </w:rPr>
        <w:t>1Rs 21.8–13</w:t>
      </w:r>
      <w:r>
        <w:rPr>
          <w:lang w:val="pt_PT" w:bidi="pt_PT"/>
        </w:rPr>
        <w:t>). Jeremias selou uma escritura de compra quando comprou a terra de um parente (</w:t>
      </w:r>
      <w:r>
        <w:rPr>
          <w:lang w:val="pt_PT" w:bidi="pt_PT"/>
        </w:rPr>
        <w:t>Jr 32.10–14</w:t>
      </w:r>
      <w:r>
        <w:rPr>
          <w:lang w:val="pt_PT" w:bidi="pt_PT"/>
        </w:rPr>
        <w:t>). Um edito com o selo do rei persa não podia ser revogado (</w:t>
      </w:r>
      <w:r>
        <w:rPr>
          <w:lang w:val="pt_PT" w:bidi="pt_PT"/>
        </w:rPr>
        <w:t>Et 8.8</w:t>
      </w:r>
      <w:r>
        <w:rPr>
          <w:lang w:val="pt_PT" w:bidi="pt_PT"/>
        </w:rPr>
        <w:t>).</w:t>
      </w:r>
    </w:p>
    <w:p>
      <w:pPr>
        <w:pStyle w:val="Heading4"/>
      </w:pPr>
      <w:r>
        <w:rPr>
          <w:lang w:val="pt_PT" w:bidi="pt_PT"/>
        </w:rPr>
        <w:t>Uso simbólico</w:t>
      </w:r>
    </w:p>
    <w:p>
      <w:pPr/>
      <w:r>
        <w:rPr>
          <w:lang w:val="pt_PT" w:bidi="pt_PT"/>
        </w:rPr>
      </w:r>
      <w:r>
        <w:rPr>
          <w:lang w:val="pt_PT" w:bidi="pt_PT"/>
        </w:rPr>
        <w:t>O uso simbólico do selo é encontrado tanto na literatura não bíblica quanto na bíblica. Uma oração babilônica diz: “Como um selo, que meus pecados sejam arrancados”. O AT diz: “Sela a lei entre os meus discípulos” (</w:t>
      </w:r>
      <w:r>
        <w:rPr>
          <w:lang w:val="pt_PT" w:bidi="pt_PT"/>
        </w:rPr>
        <w:t>Is 8.16</w:t>
      </w:r>
      <w:r>
        <w:rPr>
          <w:lang w:val="pt_PT" w:bidi="pt_PT"/>
        </w:rPr>
        <w:t>, ARC). Zorobabel foi informado de que se tornaria o anel de sinete de Deus (</w:t>
      </w:r>
      <w:r>
        <w:rPr>
          <w:lang w:val="pt_PT" w:bidi="pt_PT"/>
        </w:rPr>
        <w:t>Ag 2.23</w:t>
      </w:r>
      <w:r>
        <w:rPr>
          <w:lang w:val="pt_PT" w:bidi="pt_PT"/>
        </w:rPr>
        <w:t>). A terra tomou forma como argila pressionada por um anel de sinete (</w:t>
      </w:r>
      <w:r>
        <w:rPr>
          <w:lang w:val="pt_PT" w:bidi="pt_PT"/>
        </w:rPr>
        <w:t>Jó 38.14</w:t>
      </w:r>
      <w:r>
        <w:rPr>
          <w:lang w:val="pt_PT" w:bidi="pt_PT"/>
        </w:rPr>
        <w:t>).</w:t>
      </w:r>
    </w:p>
    <w:p>
      <w:pPr/>
      <w:r>
        <w:rPr>
          <w:lang w:val="pt_PT" w:bidi="pt_PT"/>
        </w:rPr>
      </w:r>
      <w:r>
        <w:rPr>
          <w:lang w:val="pt_PT" w:bidi="pt_PT"/>
        </w:rPr>
        <w:t>A palavra é usada simbolicamente no NT para designar a posse pessoal de Deus. E.g., as Escrituras dizem que o selo de Deus está em Jesus, seu Filho (</w:t>
      </w:r>
      <w:r>
        <w:rPr>
          <w:lang w:val="pt_PT" w:bidi="pt_PT"/>
        </w:rPr>
        <w:t>Jo 3.33</w:t>
      </w:r>
      <w:r>
        <w:rPr>
          <w:lang w:val="pt_PT" w:bidi="pt_PT"/>
        </w:rPr>
        <w:t xml:space="preserve">; </w:t>
      </w:r>
      <w:r>
        <w:rPr>
          <w:lang w:val="pt_PT" w:bidi="pt_PT"/>
        </w:rPr>
        <w:t>6.27</w:t>
      </w:r>
      <w:r>
        <w:rPr>
          <w:lang w:val="pt_PT" w:bidi="pt_PT"/>
        </w:rPr>
        <w:t>). Isso significa que Jesus carrega o nome pessoal de Deus; Jesus é a expressão pessoal de Deus. As Escrituras também dizem que o Espírito Santo sela os crentes (</w:t>
      </w:r>
      <w:r>
        <w:rPr>
          <w:lang w:val="pt_PT" w:bidi="pt_PT"/>
        </w:rPr>
        <w:t>2Co 1.22</w:t>
      </w:r>
      <w:r>
        <w:rPr>
          <w:lang w:val="pt_PT" w:bidi="pt_PT"/>
        </w:rPr>
        <w:t xml:space="preserve">; </w:t>
      </w:r>
      <w:r>
        <w:rPr>
          <w:lang w:val="pt_PT" w:bidi="pt_PT"/>
        </w:rPr>
        <w:t>Ef 1.13</w:t>
      </w:r>
      <w:r>
        <w:rPr>
          <w:lang w:val="pt_PT" w:bidi="pt_PT"/>
        </w:rPr>
        <w:t xml:space="preserve">; </w:t>
      </w:r>
      <w:r>
        <w:rPr>
          <w:lang w:val="pt_PT" w:bidi="pt_PT"/>
        </w:rPr>
        <w:t>4.30</w:t>
      </w:r>
      <w:r>
        <w:rPr>
          <w:lang w:val="pt_PT" w:bidi="pt_PT"/>
        </w:rPr>
        <w:t>). Isso significa que o Espírito é a marca de posse de Deus nos crentes e que o Espírito protege e preserva os crentes ao longo de suas vidas.</w:t>
      </w:r>
    </w:p>
    <w:p>
      <w:pPr/>
      <w:r>
        <w:rPr>
          <w:lang w:val="pt_PT" w:bidi="pt_PT"/>
        </w:rPr>
      </w:r>
      <w:r>
        <w:rPr>
          <w:i/>
          <w:lang w:val="pt_PT" w:bidi="pt_PT"/>
        </w:rPr>
        <w:t>Veja também</w:t>
      </w:r>
      <w:r>
        <w:rPr>
          <w:lang w:val="pt_PT" w:bidi="pt_PT"/>
        </w:rPr>
        <w:t xml:space="preserve"> </w:t>
      </w:r>
      <w:r>
        <w:rPr>
          <w:lang w:val="pt_PT" w:bidi="pt_PT"/>
        </w:rPr>
        <w:t>Arqueologia e a Bíblia</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Selomi</w:t>
      </w:r>
      <w:r>
        <w:rPr>
          <w:lang w:val="pt_PT" w:bidi="pt_PT"/>
        </w:rPr>
      </w:r>
    </w:p>
    <w:p>
      <w:pPr/>
      <w:r>
        <w:rPr>
          <w:lang w:val="pt_PT" w:bidi="pt_PT"/>
        </w:rPr>
      </w:r>
      <w:r>
        <w:rPr>
          <w:lang w:val="pt_PT" w:bidi="pt_PT"/>
        </w:rPr>
        <w:t>O pai de Aiude. Aiude representou a tribo de Aser quando a terra de Canaã estava sendo dividida entre as dez tribos de Israel que viviam a oeste do Rio Jordão (</w:t>
      </w:r>
      <w:r>
        <w:rPr>
          <w:lang w:val="pt_PT" w:bidi="pt_PT"/>
        </w:rPr>
        <w:t>Nm 34.27</w:t>
      </w:r>
      <w:r>
        <w:rPr>
          <w:lang w:val="pt_PT" w:bidi="pt_PT"/>
        </w:rPr>
        <w:t>).</w:t>
      </w:r>
      <w:r>
        <w:rPr>
          <w:lang w:val="pt_PT" w:bidi="pt_PT"/>
        </w:rPr>
      </w:r>
      <w:r>
        <w:rPr>
          <w:lang w:val="pt_PT" w:bidi="pt_PT"/>
        </w:rPr>
      </w:r>
    </w:p>
    <w:p>
      <w:pPr/>
      <w:r>
        <w:rPr>
          <w:lang w:val="pt_PT" w:bidi="pt_PT"/>
        </w:rPr>
      </w:r>
    </w:p>
    <w:p>
      <w:pPr>
        <w:pStyle w:val="Heading2"/>
      </w:pPr>
      <w:r>
        <w:rPr>
          <w:lang w:val="pt_PT" w:bidi="pt_PT"/>
        </w:rPr>
        <w:t>Selomite</w:t>
      </w:r>
      <w:r>
        <w:rPr>
          <w:lang w:val="pt_PT" w:bidi="pt_PT"/>
        </w:rPr>
      </w:r>
    </w:p>
    <w:p>
      <w:pPr>
        <w:pStyle w:val="ListNumber"/>
        <w:numPr>
          <w:ilvl w:val="0"/>
          <w:numId w:val="30"/>
        </w:numPr>
        <w:spacing w:line="240" w:lineRule="auto"/>
        <w:ind w:left="720"/>
      </w:pPr>
      <w:r>
        <w:rPr>
          <w:lang w:val="pt_PT" w:bidi="pt_PT"/>
        </w:rPr>
      </w:r>
      <w:r>
        <w:rPr>
          <w:lang w:val="pt_PT" w:bidi="pt_PT"/>
        </w:rPr>
        <w:t>A filha e a mãe de um homem da tribo de Dã blasfemaram (falaram contra) o nome do Senhor. Então, os israelitas o apedrejaram até a morte (</w:t>
      </w:r>
      <w:r>
        <w:rPr>
          <w:lang w:val="pt_PT" w:bidi="pt_PT"/>
        </w:rPr>
        <w:t>Lv 24.11–16</w:t>
      </w:r>
      <w:r>
        <w:rPr>
          <w:lang w:val="pt_PT" w:bidi="pt_PT"/>
        </w:rPr>
        <w:t>);</w:t>
      </w:r>
    </w:p>
    <w:p>
      <w:pPr>
        <w:pStyle w:val="ListNumber"/>
        <w:spacing w:line="240" w:lineRule="auto"/>
        <w:ind w:left="720"/>
      </w:pPr>
      <w:r>
        <w:rPr>
          <w:lang w:val="pt_PT" w:bidi="pt_PT"/>
        </w:rPr>
      </w:r>
      <w:r>
        <w:rPr>
          <w:lang w:val="pt_PT" w:bidi="pt_PT"/>
        </w:rPr>
        <w:t>Uma irmã de Mesulão e Hananias. Todos eles eram descendentes do Rei Davi (</w:t>
      </w:r>
      <w:r>
        <w:rPr>
          <w:lang w:val="pt_PT" w:bidi="pt_PT"/>
        </w:rPr>
        <w:t>1Cr 3.19</w:t>
      </w:r>
      <w:r>
        <w:rPr>
          <w:lang w:val="pt_PT" w:bidi="pt_PT"/>
        </w:rPr>
        <w:t>);</w:t>
      </w:r>
    </w:p>
    <w:p>
      <w:pPr>
        <w:pStyle w:val="ListNumber"/>
        <w:spacing w:line="240" w:lineRule="auto"/>
        <w:ind w:left="720"/>
      </w:pPr>
      <w:r>
        <w:rPr>
          <w:lang w:val="pt_PT" w:bidi="pt_PT"/>
        </w:rPr>
      </w:r>
      <w:r>
        <w:rPr>
          <w:lang w:val="pt_PT" w:bidi="pt_PT"/>
        </w:rPr>
        <w:t>Um filho de Roboão e Maacá (</w:t>
      </w:r>
      <w:r>
        <w:rPr>
          <w:lang w:val="pt_PT" w:bidi="pt_PT"/>
        </w:rPr>
        <w:t>2Cr 11.20</w:t>
      </w:r>
      <w:r>
        <w:rPr>
          <w:lang w:val="pt_PT" w:bidi="pt_PT"/>
        </w:rPr>
        <w:t>);</w:t>
      </w:r>
    </w:p>
    <w:p>
      <w:pPr>
        <w:pStyle w:val="ListNumber"/>
        <w:spacing w:line="240" w:lineRule="auto"/>
        <w:ind w:left="720"/>
      </w:pPr>
      <w:r>
        <w:rPr>
          <w:lang w:val="pt_PT" w:bidi="pt_PT"/>
        </w:rPr>
      </w:r>
      <w:r>
        <w:rPr>
          <w:lang w:val="pt_PT" w:bidi="pt_PT"/>
        </w:rPr>
        <w:t>Um dos companheiros de Esdras (</w:t>
      </w:r>
      <w:r>
        <w:rPr>
          <w:lang w:val="pt_PT" w:bidi="pt_PT"/>
        </w:rPr>
        <w:t>Ed 8.10</w:t>
      </w:r>
      <w:r>
        <w:rPr>
          <w:lang w:val="pt_PT" w:bidi="pt_PT"/>
        </w:rPr>
        <w:t>).</w:t>
      </w:r>
      <w:r>
        <w:rPr>
          <w:lang w:val="pt_PT" w:bidi="pt_PT"/>
        </w:rPr>
      </w:r>
      <w:r>
        <w:rPr>
          <w:lang w:val="pt_PT" w:bidi="pt_PT"/>
        </w:rPr>
      </w:r>
    </w:p>
    <w:p>
      <w:pPr/>
      <w:r>
        <w:rPr>
          <w:lang w:val="pt_PT" w:bidi="pt_PT"/>
        </w:rPr>
      </w:r>
    </w:p>
    <w:p>
      <w:pPr>
        <w:pStyle w:val="Heading2"/>
      </w:pPr>
      <w:r>
        <w:rPr>
          <w:lang w:val="pt_PT" w:bidi="pt_PT"/>
        </w:rPr>
        <w:t>Selomite</w:t>
      </w:r>
      <w:r>
        <w:rPr>
          <w:lang w:val="pt_PT" w:bidi="pt_PT"/>
        </w:rPr>
      </w:r>
    </w:p>
    <w:p>
      <w:pPr/>
      <w:r>
        <w:rPr>
          <w:lang w:val="pt_PT" w:bidi="pt_PT"/>
        </w:rPr>
      </w:r>
      <w:r>
        <w:rPr>
          <w:lang w:val="pt_PT" w:bidi="pt_PT"/>
        </w:rPr>
        <w:t>1. Levita gersonita e um dos filhos de Simei, servindo no santuário durante o reinado de Davi (</w:t>
      </w:r>
      <w:r>
        <w:rPr>
          <w:lang w:val="pt_PT" w:bidi="pt_PT"/>
        </w:rPr>
        <w:t>1Cr 23.9</w:t>
      </w:r>
      <w:r>
        <w:rPr>
          <w:lang w:val="pt_PT" w:bidi="pt_PT"/>
        </w:rPr>
        <w:t>).</w:t>
      </w:r>
    </w:p>
    <w:p>
      <w:pPr/>
      <w:r>
        <w:rPr>
          <w:lang w:val="pt_PT" w:bidi="pt_PT"/>
        </w:rPr>
      </w:r>
      <w:r>
        <w:rPr>
          <w:lang w:val="pt_PT" w:bidi="pt_PT"/>
        </w:rPr>
        <w:t>2. Levita e sacerdote da família de Isar durante o reinado de Davi (</w:t>
      </w:r>
      <w:r>
        <w:rPr>
          <w:lang w:val="pt_PT" w:bidi="pt_PT"/>
        </w:rPr>
        <w:t>1Cr 23.18</w:t>
      </w:r>
      <w:r>
        <w:rPr>
          <w:lang w:val="pt_PT" w:bidi="pt_PT"/>
        </w:rPr>
        <w:t xml:space="preserve">, “Selomote”; </w:t>
      </w:r>
      <w:r>
        <w:rPr>
          <w:lang w:val="pt_PT" w:bidi="pt_PT"/>
        </w:rPr>
        <w:t>24.22</w:t>
      </w:r>
      <w:r>
        <w:rPr>
          <w:lang w:val="pt_PT" w:bidi="pt_PT"/>
        </w:rPr>
        <w:t>).</w:t>
      </w:r>
    </w:p>
    <w:p>
      <w:pPr/>
      <w:r>
        <w:rPr>
          <w:lang w:val="pt_PT" w:bidi="pt_PT"/>
        </w:rPr>
      </w:r>
      <w:r>
        <w:rPr>
          <w:lang w:val="pt_PT" w:bidi="pt_PT"/>
        </w:rPr>
        <w:t>3. O filho de Zicri, que era responsável pelos tesouros reais durante o reinado de Davi (</w:t>
      </w:r>
      <w:r>
        <w:rPr>
          <w:lang w:val="pt_PT" w:bidi="pt_PT"/>
        </w:rPr>
        <w:t>1Cr 26.25–28</w:t>
      </w:r>
      <w:r>
        <w:rPr>
          <w:lang w:val="pt_PT" w:bidi="pt_PT"/>
        </w:rPr>
        <w:t>).</w:t>
      </w:r>
      <w:r>
        <w:rPr>
          <w:lang w:val="pt_PT" w:bidi="pt_PT"/>
        </w:rPr>
      </w:r>
      <w:r>
        <w:rPr>
          <w:lang w:val="pt_PT" w:bidi="pt_PT"/>
        </w:rPr>
      </w:r>
    </w:p>
    <w:p>
      <w:pPr/>
      <w:r>
        <w:rPr>
          <w:lang w:val="pt_PT" w:bidi="pt_PT"/>
        </w:rPr>
      </w:r>
    </w:p>
    <w:p>
      <w:pPr>
        <w:pStyle w:val="Heading2"/>
      </w:pPr>
      <w:r>
        <w:rPr>
          <w:lang w:val="pt_PT" w:bidi="pt_PT"/>
        </w:rPr>
        <w:t>Selos cilíndricos</w:t>
      </w:r>
      <w:r>
        <w:rPr>
          <w:lang w:val="pt_PT" w:bidi="pt_PT"/>
        </w:rPr>
      </w:r>
    </w:p>
    <w:p>
      <w:pPr/>
      <w:r>
        <w:rPr>
          <w:lang w:val="pt_PT" w:bidi="pt_PT"/>
        </w:rPr>
      </w:r>
      <w:r>
        <w:rPr>
          <w:lang w:val="pt_PT" w:bidi="pt_PT"/>
        </w:rPr>
        <w:t>Selos cilíndricos eram cilindros de pedra com inscrições usados para identificar a propriedade. Eles foram desenvolvidos pelos antigos sumérios e utilizados principalmente por outros povos mesopotâmicos de cerca de 3200 a.C. até o quarto século a.C. Esses selos também foram ocasionalmente usados em regiões como a Ásia Menor (o Império Hitita) e a Pérsia. Após 700 a.C., selos de carimbo substituíram os selos cilíndricos. Na Palestina, selos de carimbo eram comuns em tempos bíblicos.</w:t>
      </w:r>
    </w:p>
    <w:p>
      <w:pPr/>
      <w:r>
        <w:rPr>
          <w:lang w:val="pt_PT" w:bidi="pt_PT"/>
        </w:rPr>
      </w:r>
      <w:r>
        <w:rPr>
          <w:lang w:val="pt_PT" w:bidi="pt_PT"/>
        </w:rPr>
        <w:t>Os primeiros selos cilíndricos apresentavam cenas únicas que indicavam propriedade. Um selo cilíndrico geralmente tinha menos de 2,5 centímetros de comprimento e possuía um furo para que pudesse ser usado ao redor do pescoço ou cintura. Por volta de 2700 a.C., os selos também incluíam uma inscrição cuneiforme com o nome e título do proprietário. Durante o período Acadiano (2360–2180 a.C.), eles também indicavam profissões. No início do segundo milênio a.C., os proprietários se identificavam como servos de deuses específicos. No meio do segundo milênio, orações eram comumente adicionadas.</w:t>
      </w:r>
    </w:p>
    <w:p>
      <w:pPr/>
      <w:r>
        <w:rPr>
          <w:lang w:val="pt_PT" w:bidi="pt_PT"/>
        </w:rPr>
      </w:r>
      <w:r>
        <w:rPr>
          <w:lang w:val="pt_PT" w:bidi="pt_PT"/>
        </w:rPr>
        <w:t>No quarto e terceiro milênios a.C., os selos cilíndricos eram principalmente usados para indicar a propriedade de bens ao rolar o selo sobre argila úmida em jarros ou pacotes. Eles também serviam para identificar e selar documentos em tábuas de argila. Inicialmente, apenas reis e altos funcionários os utilizavam, mas no segundo milênio a.C., muitos aristocratas já os possuíam. Os selos cilíndricos eram frequentemente enterrados com seus proprietários; quase 15.000 foram encontrados. Esses selos são importantes para o estudo da arte, economia, sociologia e religião da Mesopotâmia e regiões próximas.</w:t>
      </w:r>
      <w:r>
        <w:rPr>
          <w:lang w:val="pt_PT" w:bidi="pt_PT"/>
        </w:rPr>
      </w:r>
      <w:r>
        <w:rPr>
          <w:lang w:val="pt_PT" w:bidi="pt_PT"/>
        </w:rPr>
      </w:r>
    </w:p>
    <w:p>
      <w:pPr/>
      <w:r>
        <w:rPr>
          <w:lang w:val="pt_PT" w:bidi="pt_PT"/>
        </w:rPr>
      </w:r>
    </w:p>
    <w:p>
      <w:pPr>
        <w:pStyle w:val="Heading2"/>
      </w:pPr>
      <w:r>
        <w:rPr>
          <w:lang w:val="pt_PT" w:bidi="pt_PT"/>
        </w:rPr>
        <w:t>Selumiel</w:t>
      </w:r>
      <w:r>
        <w:rPr>
          <w:lang w:val="pt_PT" w:bidi="pt_PT"/>
        </w:rPr>
      </w:r>
    </w:p>
    <w:p>
      <w:pPr/>
      <w:r>
        <w:rPr>
          <w:lang w:val="pt_PT" w:bidi="pt_PT"/>
        </w:rPr>
      </w:r>
      <w:r>
        <w:rPr>
          <w:lang w:val="pt_PT" w:bidi="pt_PT"/>
        </w:rPr>
        <w:t>Selumiel era um simeonita (uma pessoa da tribo de Simeão). Ele era filho de Zurisadai e um dos líderes que ajudou Moisés a contar o povo de Israel no deserto (</w:t>
      </w:r>
      <w:r>
        <w:rPr>
          <w:lang w:val="pt_PT" w:bidi="pt_PT"/>
        </w:rPr>
        <w:t>Nm 1.6</w:t>
      </w:r>
      <w:r>
        <w:rPr>
          <w:lang w:val="pt_PT" w:bidi="pt_PT"/>
        </w:rPr>
        <w:t xml:space="preserve">; </w:t>
      </w:r>
      <w:r>
        <w:rPr>
          <w:lang w:val="pt_PT" w:bidi="pt_PT"/>
        </w:rPr>
        <w:t>2.12</w:t>
      </w:r>
      <w:r>
        <w:rPr>
          <w:lang w:val="pt_PT" w:bidi="pt_PT"/>
        </w:rPr>
        <w:t xml:space="preserve">; </w:t>
      </w:r>
      <w:r>
        <w:rPr>
          <w:lang w:val="pt_PT" w:bidi="pt_PT"/>
        </w:rPr>
        <w:t>7.36,41</w:t>
      </w:r>
      <w:r>
        <w:rPr>
          <w:lang w:val="pt_PT" w:bidi="pt_PT"/>
        </w:rPr>
        <w:t xml:space="preserve">; </w:t>
      </w:r>
      <w:r>
        <w:rPr>
          <w:lang w:val="pt_PT" w:bidi="pt_PT"/>
        </w:rPr>
        <w:t>10.19</w:t>
      </w:r>
      <w:r>
        <w:rPr>
          <w:lang w:val="pt_PT" w:bidi="pt_PT"/>
        </w:rPr>
        <w:t>). De acordo com o livro de Judite, que não está na Bíblia Hebraica mas é aceito por alguns grupos cristãos, Selumiel é um ancestral de Judite (Jt 8.1, onde seu nome é escrito Salamiel e o nome de seu pai é escrito Surisadai).</w:t>
      </w:r>
      <w:r>
        <w:rPr>
          <w:lang w:val="pt_PT" w:bidi="pt_PT"/>
        </w:rPr>
      </w:r>
      <w:r>
        <w:rPr>
          <w:lang w:val="pt_PT" w:bidi="pt_PT"/>
        </w:rPr>
      </w:r>
    </w:p>
    <w:p>
      <w:pPr/>
      <w:r>
        <w:rPr>
          <w:lang w:val="pt_PT" w:bidi="pt_PT"/>
        </w:rPr>
      </w:r>
    </w:p>
    <w:p>
      <w:pPr>
        <w:pStyle w:val="Heading2"/>
      </w:pPr>
      <w:r>
        <w:rPr>
          <w:lang w:val="pt_PT" w:bidi="pt_PT"/>
        </w:rPr>
        <w:t>Sem</w:t>
      </w:r>
      <w:r>
        <w:rPr>
          <w:lang w:val="pt_PT" w:bidi="pt_PT"/>
        </w:rPr>
      </w:r>
    </w:p>
    <w:p>
      <w:pPr/>
      <w:r>
        <w:rPr>
          <w:lang w:val="pt_PT" w:bidi="pt_PT"/>
        </w:rPr>
      </w:r>
      <w:r>
        <w:rPr>
          <w:lang w:val="pt_PT" w:bidi="pt_PT"/>
        </w:rPr>
        <w:t>O filho mais velho de Noé (</w:t>
      </w:r>
      <w:r>
        <w:rPr>
          <w:lang w:val="pt_PT" w:bidi="pt_PT"/>
        </w:rPr>
        <w:t>Gênesis 5.32</w:t>
      </w:r>
      <w:r>
        <w:rPr>
          <w:lang w:val="pt_PT" w:bidi="pt_PT"/>
        </w:rPr>
        <w:t xml:space="preserve">; </w:t>
      </w:r>
      <w:r>
        <w:rPr>
          <w:lang w:val="pt_PT" w:bidi="pt_PT"/>
        </w:rPr>
        <w:t>6.10</w:t>
      </w:r>
      <w:r>
        <w:rPr>
          <w:lang w:val="pt_PT" w:bidi="pt_PT"/>
        </w:rPr>
        <w:t xml:space="preserve">; </w:t>
      </w:r>
      <w:r>
        <w:rPr>
          <w:lang w:val="pt_PT" w:bidi="pt_PT"/>
        </w:rPr>
        <w:t>7.13</w:t>
      </w:r>
      <w:r>
        <w:rPr>
          <w:lang w:val="pt_PT" w:bidi="pt_PT"/>
        </w:rPr>
        <w:t xml:space="preserve">; </w:t>
      </w:r>
      <w:r>
        <w:rPr>
          <w:lang w:val="pt_PT" w:bidi="pt_PT"/>
        </w:rPr>
        <w:t>9.18,23,26</w:t>
      </w:r>
      <w:r>
        <w:rPr>
          <w:lang w:val="pt_PT" w:bidi="pt_PT"/>
        </w:rPr>
        <w:t>–</w:t>
      </w:r>
      <w:r>
        <w:rPr>
          <w:lang w:val="pt_PT" w:bidi="pt_PT"/>
        </w:rPr>
        <w:t>27</w:t>
      </w:r>
      <w:r>
        <w:rPr>
          <w:lang w:val="pt_PT" w:bidi="pt_PT"/>
        </w:rPr>
        <w:t xml:space="preserve">; </w:t>
      </w:r>
      <w:r>
        <w:rPr>
          <w:lang w:val="pt_PT" w:bidi="pt_PT"/>
        </w:rPr>
        <w:t>11.10</w:t>
      </w:r>
      <w:r>
        <w:rPr>
          <w:lang w:val="pt_PT" w:bidi="pt_PT"/>
        </w:rPr>
        <w:t xml:space="preserve">; </w:t>
      </w:r>
      <w:r>
        <w:rPr>
          <w:lang w:val="pt_PT" w:bidi="pt_PT"/>
        </w:rPr>
        <w:t>1 Crônicas 1.4,17</w:t>
      </w:r>
      <w:r>
        <w:rPr>
          <w:lang w:val="pt_PT" w:bidi="pt_PT"/>
        </w:rPr>
        <w:t>–</w:t>
      </w:r>
      <w:r>
        <w:rPr>
          <w:lang w:val="pt_PT" w:bidi="pt_PT"/>
        </w:rPr>
        <w:t>27</w:t>
      </w:r>
      <w:r>
        <w:rPr>
          <w:lang w:val="pt_PT" w:bidi="pt_PT"/>
        </w:rPr>
        <w:t xml:space="preserve">; </w:t>
      </w:r>
      <w:r>
        <w:rPr>
          <w:lang w:val="pt_PT" w:bidi="pt_PT"/>
        </w:rPr>
        <w:t>Lucas 3.36</w:t>
      </w:r>
      <w:r>
        <w:rPr>
          <w:lang w:val="pt_PT" w:bidi="pt_PT"/>
        </w:rPr>
        <w:t>) e o ancestral dos povos semitas (</w:t>
      </w:r>
      <w:r>
        <w:rPr>
          <w:lang w:val="pt_PT" w:bidi="pt_PT"/>
        </w:rPr>
        <w:t>Gênesis 10.1,21</w:t>
      </w:r>
      <w:r>
        <w:rPr>
          <w:lang w:val="pt_PT" w:bidi="pt_PT"/>
        </w:rPr>
        <w:t>–</w:t>
      </w:r>
      <w:r>
        <w:rPr>
          <w:lang w:val="pt_PT" w:bidi="pt_PT"/>
        </w:rPr>
        <w:t>31</w:t>
      </w:r>
      <w:r>
        <w:rPr>
          <w:lang w:val="pt_PT" w:bidi="pt_PT"/>
        </w:rPr>
        <w:t>). Sem viveu 600 anos (</w:t>
      </w:r>
      <w:r>
        <w:rPr>
          <w:lang w:val="pt_PT" w:bidi="pt_PT"/>
        </w:rPr>
        <w:t>Gênesis 11.10–11</w:t>
      </w:r>
      <w:r>
        <w:rPr>
          <w:lang w:val="pt_PT" w:bidi="pt_PT"/>
        </w:rPr>
        <w:t>). Seu nome em hebraico significa "nome", possivelmente sugerindo que Noé acreditava que o nome de Sem se tornaria significativo.</w:t>
      </w:r>
    </w:p>
    <w:p>
      <w:pPr/>
      <w:r>
        <w:rPr>
          <w:lang w:val="pt_PT" w:bidi="pt_PT"/>
        </w:rPr>
      </w:r>
      <w:r>
        <w:rPr>
          <w:lang w:val="pt_PT" w:bidi="pt_PT"/>
        </w:rPr>
        <w:t>Após o grande Dilúvio, Sem e seu irmão Jafé encontraram seu pai, Noé, embriagado. Seu outro irmão, Cam, havia desonrado ele. Sem e Jafé agiram respeitosamente em relação a Noé (</w:t>
      </w:r>
      <w:r>
        <w:rPr>
          <w:lang w:val="pt_PT" w:bidi="pt_PT"/>
        </w:rPr>
        <w:t>Gênesis 9.20–29</w:t>
      </w:r>
      <w:r>
        <w:rPr>
          <w:lang w:val="pt_PT" w:bidi="pt_PT"/>
        </w:rPr>
        <w:t>). Por causa de suas ações, Noé mais tarde amaldiçoou Canaã, filho de Cam, e abençoou tanto Sem quanto Jafé.</w:t>
      </w:r>
    </w:p>
    <w:p>
      <w:pPr/>
      <w:r>
        <w:rPr>
          <w:lang w:val="pt_PT" w:bidi="pt_PT"/>
        </w:rPr>
      </w:r>
      <w:r>
        <w:rPr>
          <w:lang w:val="pt_PT" w:bidi="pt_PT"/>
        </w:rPr>
        <w:t>Gênesis 11.10–27</w:t>
      </w:r>
      <w:r>
        <w:rPr>
          <w:lang w:val="pt_PT" w:bidi="pt_PT"/>
        </w:rPr>
        <w:t xml:space="preserve"> mostra a linha familiar da semente prometida (descendente). Este descendente foi predito em </w:t>
      </w:r>
      <w:r>
        <w:rPr>
          <w:lang w:val="pt_PT" w:bidi="pt_PT"/>
        </w:rPr>
        <w:t>Gênesis 3.15</w:t>
      </w:r>
      <w:r>
        <w:rPr>
          <w:lang w:val="pt_PT" w:bidi="pt_PT"/>
        </w:rPr>
        <w:t xml:space="preserve"> e </w:t>
      </w:r>
      <w:r>
        <w:rPr>
          <w:lang w:val="pt_PT" w:bidi="pt_PT"/>
        </w:rPr>
        <w:t>5.1–32</w:t>
      </w:r>
      <w:r>
        <w:rPr>
          <w:lang w:val="pt_PT" w:bidi="pt_PT"/>
        </w:rPr>
        <w:t xml:space="preserve"> para esmagar Satanás. Passa por Sem até Abraão, depois por Judá e Davi até Cristo (compare </w:t>
      </w:r>
      <w:r>
        <w:rPr>
          <w:lang w:val="pt_PT" w:bidi="pt_PT"/>
        </w:rPr>
        <w:t>Lucas 3.36</w:t>
      </w:r>
      <w:r>
        <w:rPr>
          <w:lang w:val="pt_PT" w:bidi="pt_PT"/>
        </w:rPr>
        <w:t xml:space="preserve">). A bênção que Noé deu a Sem mostra que sua linhagem carregaria a promessa da semente de </w:t>
      </w:r>
      <w:r>
        <w:rPr>
          <w:lang w:val="pt_PT" w:bidi="pt_PT"/>
        </w:rPr>
        <w:t>Gênesis 3.15</w:t>
      </w:r>
      <w:r>
        <w:rPr>
          <w:lang w:val="pt_PT" w:bidi="pt_PT"/>
        </w:rPr>
        <w:t xml:space="preserve">. Esta é a primeira vez na Bíblia que Deus é chamado de Deus de uma pessoa ou grupo específico. Noé havia dito que o povo de Canaã serviria ao povo de Sem. Isso se concretizou quando os israelitas, que eram descendentes de Sem, tomaram o controle da terra de Canaã (compare </w:t>
      </w:r>
      <w:r>
        <w:rPr>
          <w:lang w:val="pt_PT" w:bidi="pt_PT"/>
        </w:rPr>
        <w:t>1 Reis 9.20–21</w:t>
      </w:r>
      <w:r>
        <w:rPr>
          <w:lang w:val="pt_PT" w:bidi="pt_PT"/>
        </w:rPr>
        <w:t>).</w:t>
      </w:r>
    </w:p>
    <w:p>
      <w:pPr/>
      <w:r>
        <w:rPr>
          <w:lang w:val="pt_PT" w:bidi="pt_PT"/>
        </w:rPr>
      </w:r>
      <w:r>
        <w:rPr>
          <w:lang w:val="pt_PT" w:bidi="pt_PT"/>
        </w:rPr>
        <w:t>Noé também disse que os descendentes de Jafé cresceriam em número e viveriam entre o povo de Sem (</w:t>
      </w:r>
      <w:r>
        <w:rPr>
          <w:lang w:val="pt_PT" w:bidi="pt_PT"/>
        </w:rPr>
        <w:t>Gênesis 9.27</w:t>
      </w:r>
      <w:r>
        <w:rPr>
          <w:lang w:val="pt_PT" w:bidi="pt_PT"/>
        </w:rPr>
        <w:t>). Isso provavelmente significa que os descendentes de Jafé cresceriam em número. Com o tempo, eles se beneficiariam das bênçãos de Sem. Alguns estudiosos acreditam que essa profecia se cumpriu quando, no Novo Testamento, os gentios foram convidados a compartilhar das bênçãos do evangelho e da fundação da igreja.</w:t>
      </w:r>
    </w:p>
    <w:p>
      <w:pPr/>
      <w:r>
        <w:rPr>
          <w:lang w:val="pt_PT" w:bidi="pt_PT"/>
        </w:rPr>
      </w:r>
      <w:r>
        <w:rPr>
          <w:lang w:val="pt_PT" w:bidi="pt_PT"/>
        </w:rPr>
        <w:t xml:space="preserve">Na "tabela das nações" registrada em </w:t>
      </w:r>
      <w:r>
        <w:rPr>
          <w:lang w:val="pt_PT" w:bidi="pt_PT"/>
        </w:rPr>
        <w:t>Gênesis 10</w:t>
      </w:r>
      <w:r>
        <w:rPr>
          <w:lang w:val="pt_PT" w:bidi="pt_PT"/>
        </w:rPr>
        <w:t>, cinco descendentes de Sem são listados:</w:t>
      </w:r>
    </w:p>
    <w:p>
      <w:pPr>
        <w:pStyle w:val="ListNumber"/>
        <w:numPr>
          <w:ilvl w:val="0"/>
          <w:numId w:val="31"/>
        </w:numPr>
        <w:spacing w:line="240" w:lineRule="auto"/>
        <w:ind w:left="720"/>
      </w:pPr>
      <w:r>
        <w:rPr>
          <w:lang w:val="pt_PT" w:bidi="pt_PT"/>
        </w:rPr>
      </w:r>
      <w:r>
        <w:rPr>
          <w:lang w:val="pt_PT" w:bidi="pt_PT"/>
        </w:rPr>
        <w:t>Elão;</w:t>
      </w:r>
    </w:p>
    <w:p>
      <w:pPr>
        <w:pStyle w:val="ListNumber"/>
        <w:spacing w:line="240" w:lineRule="auto"/>
        <w:ind w:left="720"/>
      </w:pPr>
      <w:r>
        <w:rPr>
          <w:lang w:val="pt_PT" w:bidi="pt_PT"/>
        </w:rPr>
      </w:r>
      <w:r>
        <w:rPr>
          <w:lang w:val="pt_PT" w:bidi="pt_PT"/>
        </w:rPr>
        <w:t>Assur;</w:t>
      </w:r>
    </w:p>
    <w:p>
      <w:pPr>
        <w:pStyle w:val="ListNumber"/>
        <w:spacing w:line="240" w:lineRule="auto"/>
        <w:ind w:left="720"/>
      </w:pPr>
      <w:r>
        <w:rPr>
          <w:lang w:val="pt_PT" w:bidi="pt_PT"/>
        </w:rPr>
      </w:r>
      <w:r>
        <w:rPr>
          <w:lang w:val="pt_PT" w:bidi="pt_PT"/>
        </w:rPr>
        <w:t>Arfaxade;</w:t>
      </w:r>
    </w:p>
    <w:p>
      <w:pPr>
        <w:pStyle w:val="ListNumber"/>
        <w:spacing w:line="240" w:lineRule="auto"/>
        <w:ind w:left="720"/>
      </w:pPr>
      <w:r>
        <w:rPr>
          <w:lang w:val="pt_PT" w:bidi="pt_PT"/>
        </w:rPr>
      </w:r>
      <w:r>
        <w:rPr>
          <w:lang w:val="pt_PT" w:bidi="pt_PT"/>
        </w:rPr>
        <w:t>Lude;</w:t>
      </w:r>
    </w:p>
    <w:p>
      <w:pPr>
        <w:pStyle w:val="ListNumber"/>
        <w:spacing w:line="240" w:lineRule="auto"/>
        <w:ind w:left="720"/>
      </w:pPr>
      <w:r>
        <w:rPr>
          <w:lang w:val="pt_PT" w:bidi="pt_PT"/>
        </w:rPr>
      </w:r>
      <w:r>
        <w:rPr>
          <w:lang w:val="pt_PT" w:bidi="pt_PT"/>
        </w:rPr>
        <w:t>Arã.</w:t>
      </w:r>
    </w:p>
    <w:p>
      <w:pPr/>
      <w:r>
        <w:rPr>
          <w:lang w:val="pt_PT" w:bidi="pt_PT"/>
        </w:rPr>
      </w:r>
      <w:r>
        <w:rPr>
          <w:lang w:val="pt_PT" w:bidi="pt_PT"/>
        </w:rPr>
        <w:t xml:space="preserve">Recebendo ênfase particular entre esses descendentes está Éber da linhagem de Arfaxade, cuja linhagem é traçada até Abraão em </w:t>
      </w:r>
      <w:r>
        <w:rPr>
          <w:lang w:val="pt_PT" w:bidi="pt_PT"/>
        </w:rPr>
        <w:t>Gênesis 11.16–27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 xml:space="preserve">; </w:t>
      </w:r>
      <w:r>
        <w:rPr>
          <w:lang w:val="pt_PT" w:bidi="pt_PT"/>
        </w:rPr>
        <w:t>Ancestralidade de Jesus Cristo</w:t>
      </w:r>
      <w:r>
        <w:rPr>
          <w:lang w:val="pt_PT" w:bidi="pt_PT"/>
        </w:rPr>
        <w:t xml:space="preserve">; </w:t>
      </w:r>
      <w:r>
        <w:rPr>
          <w:lang w:val="pt_PT" w:bidi="pt_PT"/>
        </w:rPr>
        <w:t>Nações</w:t>
      </w:r>
      <w:r>
        <w:rPr>
          <w:lang w:val="pt_PT" w:bidi="pt_PT"/>
        </w:rPr>
        <w:t xml:space="preserve">; </w:t>
      </w:r>
      <w:r>
        <w:rPr>
          <w:lang w:val="pt_PT" w:bidi="pt_PT"/>
        </w:rPr>
        <w:t>Noé #1</w:t>
      </w:r>
      <w:r>
        <w:rPr>
          <w:lang w:val="pt_PT" w:bidi="pt_PT"/>
        </w:rPr>
        <w:t>.</w:t>
      </w:r>
      <w:r>
        <w:rPr>
          <w:lang w:val="pt_PT" w:bidi="pt_PT"/>
        </w:rPr>
      </w:r>
      <w:r>
        <w:rPr>
          <w:lang w:val="pt_PT" w:bidi="pt_PT"/>
        </w:rPr>
      </w:r>
    </w:p>
    <w:p>
      <w:pPr/>
      <w:r>
        <w:rPr>
          <w:lang w:val="pt_PT" w:bidi="pt_PT"/>
        </w:rPr>
      </w:r>
    </w:p>
    <w:p>
      <w:pPr>
        <w:pStyle w:val="Heading2"/>
      </w:pPr>
      <w:r>
        <w:rPr>
          <w:lang w:val="pt_PT" w:bidi="pt_PT"/>
        </w:rPr>
        <w:t>Sem</w:t>
      </w:r>
      <w:r>
        <w:rPr>
          <w:lang w:val="pt_PT" w:bidi="pt_PT"/>
        </w:rPr>
      </w:r>
    </w:p>
    <w:p>
      <w:pPr/>
      <w:r>
        <w:rPr>
          <w:lang w:val="pt_PT" w:bidi="pt_PT"/>
        </w:rPr>
      </w:r>
      <w:r>
        <w:rPr>
          <w:lang w:val="pt_PT" w:bidi="pt_PT"/>
        </w:rPr>
        <w:t xml:space="preserve">Forma alternativa de Jesana, uma cidade perto da qual o profeta Samuel ergueu a pedra Ebenézer, em </w:t>
      </w:r>
      <w:r>
        <w:rPr>
          <w:lang w:val="pt_PT" w:bidi="pt_PT"/>
        </w:rPr>
        <w:t>1 Samuel 7.12</w:t>
      </w:r>
      <w:r>
        <w:rPr>
          <w:lang w:val="pt_PT" w:bidi="pt_PT"/>
        </w:rPr>
        <w:t xml:space="preserve">. </w:t>
      </w:r>
      <w:r>
        <w:rPr>
          <w:i/>
          <w:lang w:val="pt_PT" w:bidi="pt_PT"/>
        </w:rPr>
        <w:t>Veja</w:t>
      </w:r>
      <w:r>
        <w:rPr>
          <w:lang w:val="pt_PT" w:bidi="pt_PT"/>
        </w:rPr>
        <w:t xml:space="preserve"> </w:t>
      </w:r>
      <w:r>
        <w:rPr>
          <w:lang w:val="pt_PT" w:bidi="pt_PT"/>
        </w:rPr>
        <w:t>Jesana</w:t>
      </w:r>
      <w:r>
        <w:rPr>
          <w:lang w:val="pt_PT" w:bidi="pt_PT"/>
        </w:rPr>
        <w:t>.</w:t>
      </w:r>
      <w:r>
        <w:rPr>
          <w:lang w:val="pt_PT" w:bidi="pt_PT"/>
        </w:rPr>
      </w:r>
      <w:r>
        <w:rPr>
          <w:lang w:val="pt_PT" w:bidi="pt_PT"/>
        </w:rPr>
      </w:r>
    </w:p>
    <w:p>
      <w:pPr/>
      <w:r>
        <w:rPr>
          <w:lang w:val="pt_PT" w:bidi="pt_PT"/>
        </w:rPr>
      </w:r>
    </w:p>
    <w:p>
      <w:pPr>
        <w:pStyle w:val="Heading2"/>
      </w:pPr>
      <w:r>
        <w:rPr>
          <w:lang w:val="pt_PT" w:bidi="pt_PT"/>
        </w:rPr>
        <w:t>Sema (lugar)</w:t>
      </w:r>
      <w:r>
        <w:rPr>
          <w:lang w:val="pt_PT" w:bidi="pt_PT"/>
        </w:rPr>
      </w:r>
    </w:p>
    <w:p>
      <w:pPr/>
      <w:r>
        <w:rPr>
          <w:lang w:val="pt_PT" w:bidi="pt_PT"/>
        </w:rPr>
      </w:r>
      <w:r>
        <w:rPr>
          <w:lang w:val="pt_PT" w:bidi="pt_PT"/>
        </w:rPr>
        <w:t>Uma das 29 cidades localizadas perto da fronteira de Edom, na extremidade sul da terra herdada por Judá, mencionada entre as cidades de Amã e Molada (</w:t>
      </w:r>
      <w:r>
        <w:rPr>
          <w:lang w:val="pt_PT" w:bidi="pt_PT"/>
        </w:rPr>
        <w:t>Js 15.26</w:t>
      </w:r>
      <w:r>
        <w:rPr>
          <w:lang w:val="pt_PT" w:bidi="pt_PT"/>
        </w:rPr>
        <w:t xml:space="preserve">). Na lista paralela em </w:t>
      </w:r>
      <w:r>
        <w:rPr>
          <w:lang w:val="pt_PT" w:bidi="pt_PT"/>
        </w:rPr>
        <w:t>Josué 19.2</w:t>
      </w:r>
      <w:r>
        <w:rPr>
          <w:lang w:val="pt_PT" w:bidi="pt_PT"/>
        </w:rPr>
        <w:t xml:space="preserve">, Seba (a LXX traz “Sema”) era uma das 13 cidades atribuídas à tribo de Simeão dentro da porção sul da herança de Judá. </w:t>
      </w:r>
      <w:r>
        <w:rPr>
          <w:i/>
          <w:lang w:val="pt_PT" w:bidi="pt_PT"/>
        </w:rPr>
        <w:t>Veja</w:t>
      </w:r>
      <w:r>
        <w:rPr>
          <w:lang w:val="pt_PT" w:bidi="pt_PT"/>
        </w:rPr>
        <w:t xml:space="preserve"> </w:t>
      </w:r>
      <w:r>
        <w:rPr>
          <w:lang w:val="pt_PT" w:bidi="pt_PT"/>
        </w:rPr>
        <w:t>Seba #1</w:t>
      </w:r>
      <w:r>
        <w:rPr>
          <w:lang w:val="pt_PT" w:bidi="pt_PT"/>
        </w:rPr>
        <w:t>.</w:t>
      </w:r>
      <w:r>
        <w:rPr>
          <w:lang w:val="pt_PT" w:bidi="pt_PT"/>
        </w:rPr>
      </w:r>
      <w:r>
        <w:rPr>
          <w:lang w:val="pt_PT" w:bidi="pt_PT"/>
        </w:rPr>
      </w:r>
    </w:p>
    <w:p>
      <w:pPr/>
      <w:r>
        <w:rPr>
          <w:lang w:val="pt_PT" w:bidi="pt_PT"/>
        </w:rPr>
      </w:r>
    </w:p>
    <w:p>
      <w:pPr>
        <w:pStyle w:val="Heading2"/>
      </w:pPr>
      <w:r>
        <w:rPr>
          <w:lang w:val="pt_PT" w:bidi="pt_PT"/>
        </w:rPr>
        <w:t>Sema (pessoa)</w:t>
      </w:r>
      <w:r>
        <w:rPr>
          <w:lang w:val="pt_PT" w:bidi="pt_PT"/>
        </w:rPr>
      </w:r>
    </w:p>
    <w:p>
      <w:pPr/>
      <w:r>
        <w:rPr>
          <w:lang w:val="pt_PT" w:bidi="pt_PT"/>
        </w:rPr>
      </w:r>
      <w:r>
        <w:rPr>
          <w:lang w:val="pt_PT" w:bidi="pt_PT"/>
        </w:rPr>
        <w:t>1. Judaíta, filho de Hebrom e descendente de Calebe (</w:t>
      </w:r>
      <w:r>
        <w:rPr>
          <w:lang w:val="pt_PT" w:bidi="pt_PT"/>
        </w:rPr>
        <w:t>1Cr 2.43–44</w:t>
      </w:r>
      <w:r>
        <w:rPr>
          <w:lang w:val="pt_PT" w:bidi="pt_PT"/>
        </w:rPr>
        <w:t>).</w:t>
      </w:r>
    </w:p>
    <w:p>
      <w:pPr/>
      <w:r>
        <w:rPr>
          <w:lang w:val="pt_PT" w:bidi="pt_PT"/>
        </w:rPr>
      </w:r>
      <w:r>
        <w:rPr>
          <w:lang w:val="pt_PT" w:bidi="pt_PT"/>
        </w:rPr>
        <w:t>2. Rubenita e filho de Joel (</w:t>
      </w:r>
      <w:r>
        <w:rPr>
          <w:lang w:val="pt_PT" w:bidi="pt_PT"/>
        </w:rPr>
        <w:t>1Cr 5.8</w:t>
      </w:r>
      <w:r>
        <w:rPr>
          <w:lang w:val="pt_PT" w:bidi="pt_PT"/>
        </w:rPr>
        <w:t xml:space="preserve">). Ele talvez seja identificável com Semaías ou Simei em </w:t>
      </w:r>
      <w:r>
        <w:rPr>
          <w:lang w:val="pt_PT" w:bidi="pt_PT"/>
        </w:rPr>
        <w:t>1Cr 5.4</w:t>
      </w:r>
      <w:r>
        <w:rPr>
          <w:lang w:val="pt_PT" w:bidi="pt_PT"/>
        </w:rPr>
        <w:t>.</w:t>
      </w:r>
    </w:p>
    <w:p>
      <w:pPr/>
      <w:r>
        <w:rPr>
          <w:lang w:val="pt_PT" w:bidi="pt_PT"/>
        </w:rPr>
      </w:r>
      <w:r>
        <w:rPr>
          <w:lang w:val="pt_PT" w:bidi="pt_PT"/>
        </w:rPr>
        <w:t>3. Benjamita e chefe de uma família em Aijalom, que ajudou a derrotar os habitantes de Gate (</w:t>
      </w:r>
      <w:r>
        <w:rPr>
          <w:lang w:val="pt_PT" w:bidi="pt_PT"/>
        </w:rPr>
        <w:t>1Cr 8.13</w:t>
      </w:r>
      <w:r>
        <w:rPr>
          <w:lang w:val="pt_PT" w:bidi="pt_PT"/>
        </w:rPr>
        <w:t>).</w:t>
      </w:r>
    </w:p>
    <w:p>
      <w:pPr/>
      <w:r>
        <w:rPr>
          <w:lang w:val="pt_PT" w:bidi="pt_PT"/>
        </w:rPr>
      </w:r>
      <w:r>
        <w:rPr>
          <w:lang w:val="pt_PT" w:bidi="pt_PT"/>
        </w:rPr>
        <w:t>4. Levita que explicou ao povo as passagens da lei lidas por Esdras (</w:t>
      </w:r>
      <w:r>
        <w:rPr>
          <w:lang w:val="pt_PT" w:bidi="pt_PT"/>
        </w:rPr>
        <w:t>Ne 8.4</w:t>
      </w:r>
      <w:r>
        <w:rPr>
          <w:lang w:val="pt_PT" w:bidi="pt_PT"/>
        </w:rPr>
        <w:t>).</w:t>
      </w:r>
      <w:r>
        <w:rPr>
          <w:lang w:val="pt_PT" w:bidi="pt_PT"/>
        </w:rPr>
      </w:r>
      <w:r>
        <w:rPr>
          <w:lang w:val="pt_PT" w:bidi="pt_PT"/>
        </w:rPr>
      </w:r>
    </w:p>
    <w:p>
      <w:pPr/>
      <w:r>
        <w:rPr>
          <w:lang w:val="pt_PT" w:bidi="pt_PT"/>
        </w:rPr>
      </w:r>
    </w:p>
    <w:p>
      <w:pPr>
        <w:pStyle w:val="Heading2"/>
      </w:pPr>
      <w:r>
        <w:rPr>
          <w:lang w:val="pt_PT" w:bidi="pt_PT"/>
        </w:rPr>
        <w:t>Semaá</w:t>
      </w:r>
      <w:r>
        <w:rPr>
          <w:lang w:val="pt_PT" w:bidi="pt_PT"/>
        </w:rPr>
      </w:r>
    </w:p>
    <w:p>
      <w:pPr/>
      <w:r>
        <w:rPr>
          <w:lang w:val="pt_PT" w:bidi="pt_PT"/>
        </w:rPr>
      </w:r>
      <w:r>
        <w:rPr>
          <w:lang w:val="pt_PT" w:bidi="pt_PT"/>
        </w:rPr>
        <w:t>Pai de Aiezer e Joás, dois arqueiros que se juntaram a Davi em Ziclague (</w:t>
      </w:r>
      <w:r>
        <w:rPr>
          <w:lang w:val="pt_PT" w:bidi="pt_PT"/>
        </w:rPr>
        <w:t>1Cr 12.3</w:t>
      </w:r>
      <w:r>
        <w:rPr>
          <w:lang w:val="pt_PT" w:bidi="pt_PT"/>
        </w:rPr>
        <w:t>).</w:t>
      </w:r>
      <w:r>
        <w:rPr>
          <w:lang w:val="pt_PT" w:bidi="pt_PT"/>
        </w:rPr>
      </w:r>
      <w:r>
        <w:rPr>
          <w:lang w:val="pt_PT" w:bidi="pt_PT"/>
        </w:rPr>
      </w:r>
    </w:p>
    <w:p>
      <w:pPr/>
      <w:r>
        <w:rPr>
          <w:lang w:val="pt_PT" w:bidi="pt_PT"/>
        </w:rPr>
      </w:r>
    </w:p>
    <w:p>
      <w:pPr>
        <w:pStyle w:val="Heading2"/>
      </w:pPr>
      <w:r>
        <w:rPr>
          <w:lang w:val="pt_PT" w:bidi="pt_PT"/>
        </w:rPr>
        <w:t>Semaías</w:t>
      </w:r>
      <w:r>
        <w:rPr>
          <w:lang w:val="pt_PT" w:bidi="pt_PT"/>
        </w:rPr>
      </w:r>
    </w:p>
    <w:p>
      <w:pPr/>
      <w:r>
        <w:rPr>
          <w:lang w:val="pt_PT" w:bidi="pt_PT"/>
        </w:rPr>
      </w:r>
      <w:r>
        <w:rPr>
          <w:lang w:val="pt_PT" w:bidi="pt_PT"/>
        </w:rPr>
        <w:t>1. Profeta durante o reinado de Roboão, rei de Judá (930–913 a.C.). Ele advertiu o rei para não ir à guerra contra Jeroboão e as dez tribos do norte de Israel (</w:t>
      </w:r>
      <w:r>
        <w:rPr>
          <w:lang w:val="pt_PT" w:bidi="pt_PT"/>
        </w:rPr>
        <w:t>1Rs 12.22–24</w:t>
      </w:r>
      <w:r>
        <w:rPr>
          <w:lang w:val="pt_PT" w:bidi="pt_PT"/>
        </w:rPr>
        <w:t xml:space="preserve">; </w:t>
      </w:r>
      <w:r>
        <w:rPr>
          <w:lang w:val="pt_PT" w:bidi="pt_PT"/>
        </w:rPr>
        <w:t>2Cr 11.2–4</w:t>
      </w:r>
      <w:r>
        <w:rPr>
          <w:lang w:val="pt_PT" w:bidi="pt_PT"/>
        </w:rPr>
        <w:t>). Cinco anos depois, ele proferiu palavras de conforto a um arrependido Roboão e ao povo de Judá (</w:t>
      </w:r>
      <w:r>
        <w:rPr>
          <w:lang w:val="pt_PT" w:bidi="pt_PT"/>
        </w:rPr>
        <w:t>2Cr 12.5–7</w:t>
      </w:r>
      <w:r>
        <w:rPr>
          <w:lang w:val="pt_PT" w:bidi="pt_PT"/>
        </w:rPr>
        <w:t>). Semaías registrou a vida de Roboão em um livro que desde então se perdeu.</w:t>
      </w:r>
    </w:p>
    <w:p>
      <w:pPr/>
      <w:r>
        <w:rPr>
          <w:lang w:val="pt_PT" w:bidi="pt_PT"/>
        </w:rPr>
      </w:r>
      <w:r>
        <w:rPr>
          <w:lang w:val="pt_PT" w:bidi="pt_PT"/>
        </w:rPr>
        <w:t>2. Filho de Secanias, pai de seis filhos e descendente de Davi através da linhagem de Roboão (</w:t>
      </w:r>
      <w:r>
        <w:rPr>
          <w:lang w:val="pt_PT" w:bidi="pt_PT"/>
        </w:rPr>
        <w:t>1Cr 3.22</w:t>
      </w:r>
      <w:r>
        <w:rPr>
          <w:lang w:val="pt_PT" w:bidi="pt_PT"/>
        </w:rPr>
        <w:t>).</w:t>
      </w:r>
    </w:p>
    <w:p>
      <w:pPr/>
      <w:r>
        <w:rPr>
          <w:lang w:val="pt_PT" w:bidi="pt_PT"/>
        </w:rPr>
      </w:r>
      <w:r>
        <w:rPr>
          <w:lang w:val="pt_PT" w:bidi="pt_PT"/>
        </w:rPr>
        <w:t>3. Simeonita, pai de Sinri e um ancestral de Jeú (</w:t>
      </w:r>
      <w:r>
        <w:rPr>
          <w:lang w:val="pt_PT" w:bidi="pt_PT"/>
        </w:rPr>
        <w:t>1Cr 4.37</w:t>
      </w:r>
      <w:r>
        <w:rPr>
          <w:lang w:val="pt_PT" w:bidi="pt_PT"/>
        </w:rPr>
        <w:t>).</w:t>
      </w:r>
    </w:p>
    <w:p>
      <w:pPr/>
      <w:r>
        <w:rPr>
          <w:lang w:val="pt_PT" w:bidi="pt_PT"/>
        </w:rPr>
      </w:r>
      <w:r>
        <w:rPr>
          <w:lang w:val="pt_PT" w:bidi="pt_PT"/>
        </w:rPr>
        <w:t>4. Rubenita e filho de Joel (</w:t>
      </w:r>
      <w:r>
        <w:rPr>
          <w:lang w:val="pt_PT" w:bidi="pt_PT"/>
        </w:rPr>
        <w:t>1Cr 5.4</w:t>
      </w:r>
      <w:r>
        <w:rPr>
          <w:lang w:val="pt_PT" w:bidi="pt_PT"/>
        </w:rPr>
        <w:t>).</w:t>
      </w:r>
    </w:p>
    <w:p>
      <w:pPr/>
      <w:r>
        <w:rPr>
          <w:lang w:val="pt_PT" w:bidi="pt_PT"/>
        </w:rPr>
      </w:r>
      <w:r>
        <w:rPr>
          <w:lang w:val="pt_PT" w:bidi="pt_PT"/>
        </w:rPr>
        <w:t>5. Levita e filho de Hassube, que retornou a Jerusalém após o exílio (</w:t>
      </w:r>
      <w:r>
        <w:rPr>
          <w:lang w:val="pt_PT" w:bidi="pt_PT"/>
        </w:rPr>
        <w:t>1Cr 9.14</w:t>
      </w:r>
      <w:r>
        <w:rPr>
          <w:lang w:val="pt_PT" w:bidi="pt_PT"/>
        </w:rPr>
        <w:t>). Ele foi nomeado líder no trabalho do templo durante os dias de Neemias (</w:t>
      </w:r>
      <w:r>
        <w:rPr>
          <w:lang w:val="pt_PT" w:bidi="pt_PT"/>
        </w:rPr>
        <w:t>Ne 11.15</w:t>
      </w:r>
      <w:r>
        <w:rPr>
          <w:lang w:val="pt_PT" w:bidi="pt_PT"/>
        </w:rPr>
        <w:t>).</w:t>
      </w:r>
    </w:p>
    <w:p>
      <w:pPr/>
      <w:r>
        <w:rPr>
          <w:lang w:val="pt_PT" w:bidi="pt_PT"/>
        </w:rPr>
      </w:r>
      <w:r>
        <w:rPr>
          <w:lang w:val="pt_PT" w:bidi="pt_PT"/>
        </w:rPr>
        <w:t>6. Filho de Galal e pai de Obadias, um levita que retornou a Jerusalém após o cativeiro babilônico (</w:t>
      </w:r>
      <w:r>
        <w:rPr>
          <w:lang w:val="pt_PT" w:bidi="pt_PT"/>
        </w:rPr>
        <w:t>1Cr 9.16</w:t>
      </w:r>
      <w:r>
        <w:rPr>
          <w:lang w:val="pt_PT" w:bidi="pt_PT"/>
        </w:rPr>
        <w:t xml:space="preserve">); chamado Samua em </w:t>
      </w:r>
      <w:r>
        <w:rPr>
          <w:lang w:val="pt_PT" w:bidi="pt_PT"/>
        </w:rPr>
        <w:t>Neemias 11.17</w:t>
      </w:r>
      <w:r>
        <w:rPr>
          <w:lang w:val="pt_PT" w:bidi="pt_PT"/>
        </w:rPr>
        <w:t>.</w:t>
      </w:r>
    </w:p>
    <w:p>
      <w:pPr/>
      <w:r>
        <w:rPr>
          <w:lang w:val="pt_PT" w:bidi="pt_PT"/>
        </w:rPr>
      </w:r>
      <w:r>
        <w:rPr>
          <w:lang w:val="pt_PT" w:bidi="pt_PT"/>
        </w:rPr>
        <w:t>7. Levita e líder da casa de seu pai. Semaías foi convocado por Davi para ajudar a transportar a arca da casa de Obede-Edom para Jerusalém (</w:t>
      </w:r>
      <w:r>
        <w:rPr>
          <w:lang w:val="pt_PT" w:bidi="pt_PT"/>
        </w:rPr>
        <w:t>1Cr 15.8–11</w:t>
      </w:r>
      <w:r>
        <w:rPr>
          <w:lang w:val="pt_PT" w:bidi="pt_PT"/>
        </w:rPr>
        <w:t>).</w:t>
      </w:r>
    </w:p>
    <w:p>
      <w:pPr/>
      <w:r>
        <w:rPr>
          <w:lang w:val="pt_PT" w:bidi="pt_PT"/>
        </w:rPr>
      </w:r>
      <w:r>
        <w:rPr>
          <w:lang w:val="pt_PT" w:bidi="pt_PT"/>
        </w:rPr>
        <w:t xml:space="preserve">8. Filho de Natanael e o escriba levítico que registrou as 24 divisões dos sacerdotes durante o reinado de Davi em Israel (1000–961 a.C.; </w:t>
      </w:r>
      <w:r>
        <w:rPr>
          <w:lang w:val="pt_PT" w:bidi="pt_PT"/>
        </w:rPr>
        <w:t>1Cr 24.6</w:t>
      </w:r>
      <w:r>
        <w:rPr>
          <w:lang w:val="pt_PT" w:bidi="pt_PT"/>
        </w:rPr>
        <w:t>).</w:t>
      </w:r>
    </w:p>
    <w:p>
      <w:pPr/>
      <w:r>
        <w:rPr>
          <w:lang w:val="pt_PT" w:bidi="pt_PT"/>
        </w:rPr>
      </w:r>
      <w:r>
        <w:rPr>
          <w:lang w:val="pt_PT" w:bidi="pt_PT"/>
        </w:rPr>
        <w:t>9. O mais velho dos oito filhos de Obede-Edom e pai de filhos que serviram como porteiros do portão sul e do armazém do santuário durante o reinado de Davi (</w:t>
      </w:r>
      <w:r>
        <w:rPr>
          <w:lang w:val="pt_PT" w:bidi="pt_PT"/>
        </w:rPr>
        <w:t>1Cr 26.4–7</w:t>
      </w:r>
      <w:r>
        <w:rPr>
          <w:lang w:val="pt_PT" w:bidi="pt_PT"/>
        </w:rPr>
        <w:t>).</w:t>
      </w:r>
    </w:p>
    <w:p>
      <w:pPr/>
      <w:r>
        <w:rPr>
          <w:lang w:val="pt_PT" w:bidi="pt_PT"/>
        </w:rPr>
      </w:r>
      <w:r>
        <w:rPr>
          <w:lang w:val="pt_PT" w:bidi="pt_PT"/>
        </w:rPr>
        <w:t>10. Um dos levitas enviados pelo rei Josafá de Judá (872–848 a.C.) para ensinar a lei nas cidades de Judá (</w:t>
      </w:r>
      <w:r>
        <w:rPr>
          <w:lang w:val="pt_PT" w:bidi="pt_PT"/>
        </w:rPr>
        <w:t>2Cr 17.8–9</w:t>
      </w:r>
      <w:r>
        <w:rPr>
          <w:lang w:val="pt_PT" w:bidi="pt_PT"/>
        </w:rPr>
        <w:t>).</w:t>
      </w:r>
    </w:p>
    <w:p>
      <w:pPr/>
      <w:r>
        <w:rPr>
          <w:lang w:val="pt_PT" w:bidi="pt_PT"/>
        </w:rPr>
      </w:r>
      <w:r>
        <w:rPr>
          <w:lang w:val="pt_PT" w:bidi="pt_PT"/>
        </w:rPr>
        <w:t>11. Filho de Jedutum e irmão de Uziel, que estava entre os levitas escolhidos pelo rei Ezequias de Judá (715–686 a.C.) para purificar a casa do Senhor (</w:t>
      </w:r>
      <w:r>
        <w:rPr>
          <w:lang w:val="pt_PT" w:bidi="pt_PT"/>
        </w:rPr>
        <w:t>2Cr 29.14–15</w:t>
      </w:r>
      <w:r>
        <w:rPr>
          <w:lang w:val="pt_PT" w:bidi="pt_PT"/>
        </w:rPr>
        <w:t>).</w:t>
      </w:r>
    </w:p>
    <w:p>
      <w:pPr/>
      <w:r>
        <w:rPr>
          <w:lang w:val="pt_PT" w:bidi="pt_PT"/>
        </w:rPr>
      </w:r>
      <w:r>
        <w:rPr>
          <w:lang w:val="pt_PT" w:bidi="pt_PT"/>
        </w:rPr>
        <w:t>12. Um dos levitas que ajudou Coré na distribuição das ofertas entre seus companheiros sacerdotes que viviam nas cidades sacerdotais de Judá durante os dias do rei Ezequias (</w:t>
      </w:r>
      <w:r>
        <w:rPr>
          <w:lang w:val="pt_PT" w:bidi="pt_PT"/>
        </w:rPr>
        <w:t>2Cr 31.15</w:t>
      </w:r>
      <w:r>
        <w:rPr>
          <w:lang w:val="pt_PT" w:bidi="pt_PT"/>
        </w:rPr>
        <w:t>).</w:t>
      </w:r>
    </w:p>
    <w:p>
      <w:pPr/>
      <w:r>
        <w:rPr>
          <w:lang w:val="pt_PT" w:bidi="pt_PT"/>
        </w:rPr>
      </w:r>
      <w:r>
        <w:rPr>
          <w:lang w:val="pt_PT" w:bidi="pt_PT"/>
        </w:rPr>
        <w:t xml:space="preserve">13. Um dos líderes levíticos que generosamente doou animais aos levitas para a celebração da festa da Páscoa durante o reinado do rei Josias (640–609 a.C.; </w:t>
      </w:r>
      <w:r>
        <w:rPr>
          <w:lang w:val="pt_PT" w:bidi="pt_PT"/>
        </w:rPr>
        <w:t>2Cr 35.9</w:t>
      </w:r>
      <w:r>
        <w:rPr>
          <w:lang w:val="pt_PT" w:bidi="pt_PT"/>
        </w:rPr>
        <w:t>).</w:t>
      </w:r>
    </w:p>
    <w:p>
      <w:pPr/>
      <w:r>
        <w:rPr>
          <w:lang w:val="pt_PT" w:bidi="pt_PT"/>
        </w:rPr>
      </w:r>
      <w:r>
        <w:rPr>
          <w:lang w:val="pt_PT" w:bidi="pt_PT"/>
        </w:rPr>
        <w:t xml:space="preserve">14. Filho de Adonicão, que retornou com Esdras para Judá após o exílio durante o reinado do rei Artaxerxes I da Pérsia (464–424 a.C.; </w:t>
      </w:r>
      <w:r>
        <w:rPr>
          <w:lang w:val="pt_PT" w:bidi="pt_PT"/>
        </w:rPr>
        <w:t>Ed 8.13</w:t>
      </w:r>
      <w:r>
        <w:rPr>
          <w:lang w:val="pt_PT" w:bidi="pt_PT"/>
        </w:rPr>
        <w:t>).</w:t>
      </w:r>
    </w:p>
    <w:p>
      <w:pPr/>
      <w:r>
        <w:rPr>
          <w:lang w:val="pt_PT" w:bidi="pt_PT"/>
        </w:rPr>
      </w:r>
      <w:r>
        <w:rPr>
          <w:lang w:val="pt_PT" w:bidi="pt_PT"/>
        </w:rPr>
        <w:t>15. Um dos líderes judeus que Esdras enviou a Ido em Casifia para reunir levitas e servos do templo para a caravana de judeus que retornavam à Palestina da Babilônia (</w:t>
      </w:r>
      <w:r>
        <w:rPr>
          <w:lang w:val="pt_PT" w:bidi="pt_PT"/>
        </w:rPr>
        <w:t>Ed 8.16–17</w:t>
      </w:r>
      <w:r>
        <w:rPr>
          <w:lang w:val="pt_PT" w:bidi="pt_PT"/>
        </w:rPr>
        <w:t>).</w:t>
      </w:r>
    </w:p>
    <w:p>
      <w:pPr/>
      <w:r>
        <w:rPr>
          <w:lang w:val="pt_PT" w:bidi="pt_PT"/>
        </w:rPr>
      </w:r>
      <w:r>
        <w:rPr>
          <w:lang w:val="pt_PT" w:bidi="pt_PT"/>
        </w:rPr>
        <w:t>16. Sacerdote e um dos cinco filhos de Harim que foi encorajado por Esdras a se divorciar de sua esposa estrangeira durante a era pós-exílica (</w:t>
      </w:r>
      <w:r>
        <w:rPr>
          <w:lang w:val="pt_PT" w:bidi="pt_PT"/>
        </w:rPr>
        <w:t>Ed 10.21</w:t>
      </w:r>
      <w:r>
        <w:rPr>
          <w:lang w:val="pt_PT" w:bidi="pt_PT"/>
        </w:rPr>
        <w:t>).</w:t>
      </w:r>
    </w:p>
    <w:p>
      <w:pPr/>
      <w:r>
        <w:rPr>
          <w:lang w:val="pt_PT" w:bidi="pt_PT"/>
        </w:rPr>
      </w:r>
      <w:r>
        <w:rPr>
          <w:lang w:val="pt_PT" w:bidi="pt_PT"/>
        </w:rPr>
        <w:t>17. Filho de outro Harim que foi encorajado por Esdras a se divorciar de sua esposa estrangeira (</w:t>
      </w:r>
      <w:r>
        <w:rPr>
          <w:lang w:val="pt_PT" w:bidi="pt_PT"/>
        </w:rPr>
        <w:t>Ed 10.31</w:t>
      </w:r>
      <w:r>
        <w:rPr>
          <w:lang w:val="pt_PT" w:bidi="pt_PT"/>
        </w:rPr>
        <w:t>).</w:t>
      </w:r>
    </w:p>
    <w:p>
      <w:pPr/>
      <w:r>
        <w:rPr>
          <w:lang w:val="pt_PT" w:bidi="pt_PT"/>
        </w:rPr>
      </w:r>
      <w:r>
        <w:rPr>
          <w:lang w:val="pt_PT" w:bidi="pt_PT"/>
        </w:rPr>
        <w:t>18. Filho de Secanias e o guardião do Portão Leste que reparou uma seção do muro de Jerusalém sob a direção de Neemias (</w:t>
      </w:r>
      <w:r>
        <w:rPr>
          <w:lang w:val="pt_PT" w:bidi="pt_PT"/>
        </w:rPr>
        <w:t>Ne 3.29</w:t>
      </w:r>
      <w:r>
        <w:rPr>
          <w:lang w:val="pt_PT" w:bidi="pt_PT"/>
        </w:rPr>
        <w:t>).</w:t>
      </w:r>
    </w:p>
    <w:p>
      <w:pPr/>
      <w:r>
        <w:rPr>
          <w:lang w:val="pt_PT" w:bidi="pt_PT"/>
        </w:rPr>
      </w:r>
      <w:r>
        <w:rPr>
          <w:lang w:val="pt_PT" w:bidi="pt_PT"/>
        </w:rPr>
        <w:t>19. Filho de Delaías e um falso profeta contratado por Tobias e Sanbalate para amedrontar Neemias e impedi-lo de reconstruir o muro de Jerusalém (</w:t>
      </w:r>
      <w:r>
        <w:rPr>
          <w:lang w:val="pt_PT" w:bidi="pt_PT"/>
        </w:rPr>
        <w:t>Ne 6.10–13</w:t>
      </w:r>
      <w:r>
        <w:rPr>
          <w:lang w:val="pt_PT" w:bidi="pt_PT"/>
        </w:rPr>
        <w:t>).</w:t>
      </w:r>
    </w:p>
    <w:p>
      <w:pPr/>
      <w:r>
        <w:rPr>
          <w:lang w:val="pt_PT" w:bidi="pt_PT"/>
        </w:rPr>
      </w:r>
      <w:r>
        <w:rPr>
          <w:lang w:val="pt_PT" w:bidi="pt_PT"/>
        </w:rPr>
        <w:t>20. Um dos sacerdotes que colocou seu selo na aliança de Esdras (</w:t>
      </w:r>
      <w:r>
        <w:rPr>
          <w:lang w:val="pt_PT" w:bidi="pt_PT"/>
        </w:rPr>
        <w:t>Ne 10.8</w:t>
      </w:r>
      <w:r>
        <w:rPr>
          <w:lang w:val="pt_PT" w:bidi="pt_PT"/>
        </w:rPr>
        <w:t>).</w:t>
      </w:r>
    </w:p>
    <w:p>
      <w:pPr/>
      <w:r>
        <w:rPr>
          <w:lang w:val="pt_PT" w:bidi="pt_PT"/>
        </w:rPr>
      </w:r>
      <w:r>
        <w:rPr>
          <w:lang w:val="pt_PT" w:bidi="pt_PT"/>
        </w:rPr>
        <w:t>21. Um dos líderes dos sacerdotes que retornaram com Zorobabel e Jesua para Judá após o exílio (</w:t>
      </w:r>
      <w:r>
        <w:rPr>
          <w:lang w:val="pt_PT" w:bidi="pt_PT"/>
        </w:rPr>
        <w:t>Ne 12.6</w:t>
      </w:r>
      <w:r>
        <w:rPr>
          <w:lang w:val="pt_PT" w:bidi="pt_PT"/>
        </w:rPr>
        <w:t>).</w:t>
      </w:r>
    </w:p>
    <w:p>
      <w:pPr/>
      <w:r>
        <w:rPr>
          <w:lang w:val="pt_PT" w:bidi="pt_PT"/>
        </w:rPr>
      </w:r>
      <w:r>
        <w:rPr>
          <w:lang w:val="pt_PT" w:bidi="pt_PT"/>
        </w:rPr>
        <w:t>22. Um dos príncipes de Judá que participou da dedicação do muro de Jerusalém durante o período pós-exílico (</w:t>
      </w:r>
      <w:r>
        <w:rPr>
          <w:lang w:val="pt_PT" w:bidi="pt_PT"/>
        </w:rPr>
        <w:t>Ne 12.34</w:t>
      </w:r>
      <w:r>
        <w:rPr>
          <w:lang w:val="pt_PT" w:bidi="pt_PT"/>
        </w:rPr>
        <w:t>).</w:t>
      </w:r>
    </w:p>
    <w:p>
      <w:pPr/>
      <w:r>
        <w:rPr>
          <w:lang w:val="pt_PT" w:bidi="pt_PT"/>
        </w:rPr>
      </w:r>
      <w:r>
        <w:rPr>
          <w:lang w:val="pt_PT" w:bidi="pt_PT"/>
        </w:rPr>
        <w:t>23. Filho de Matanias, avô de Zacarias e descendente de Asafe. Zacarias foi um dos sacerdotes que tocou trombeta na dedicação do muro de Jerusalém (</w:t>
      </w:r>
      <w:r>
        <w:rPr>
          <w:lang w:val="pt_PT" w:bidi="pt_PT"/>
        </w:rPr>
        <w:t>Ne 12.35</w:t>
      </w:r>
      <w:r>
        <w:rPr>
          <w:lang w:val="pt_PT" w:bidi="pt_PT"/>
        </w:rPr>
        <w:t>).</w:t>
      </w:r>
    </w:p>
    <w:p>
      <w:pPr/>
      <w:r>
        <w:rPr>
          <w:lang w:val="pt_PT" w:bidi="pt_PT"/>
        </w:rPr>
      </w:r>
      <w:r>
        <w:rPr>
          <w:lang w:val="pt_PT" w:bidi="pt_PT"/>
        </w:rPr>
        <w:t>24–25. Dois músicos sacerdotais que se apresentaram na dedicação do muro de Jerusalém (</w:t>
      </w:r>
      <w:r>
        <w:rPr>
          <w:lang w:val="pt_PT" w:bidi="pt_PT"/>
        </w:rPr>
        <w:t>Ne 12.36,42</w:t>
      </w:r>
      <w:r>
        <w:rPr>
          <w:lang w:val="pt_PT" w:bidi="pt_PT"/>
        </w:rPr>
        <w:t>).</w:t>
      </w:r>
    </w:p>
    <w:p>
      <w:pPr/>
      <w:r>
        <w:rPr>
          <w:lang w:val="pt_PT" w:bidi="pt_PT"/>
        </w:rPr>
      </w:r>
      <w:r>
        <w:rPr>
          <w:lang w:val="pt_PT" w:bidi="pt_PT"/>
        </w:rPr>
        <w:t>26. Pai de Urias, o profeta de Quiriate-Jearim. Assim como Jeremias, seu contemporâneo, Urias proferiu palavras de condenação contra Jerusalém e Judá durante o reinado do rei Jeoaquim de Judá (609–598 a.C.), que desaprovou a mensagem de Urias e eventualmente mandou matá-lo (</w:t>
      </w:r>
      <w:r>
        <w:rPr>
          <w:lang w:val="pt_PT" w:bidi="pt_PT"/>
        </w:rPr>
        <w:t>Jr 26.20–21</w:t>
      </w:r>
      <w:r>
        <w:rPr>
          <w:lang w:val="pt_PT" w:bidi="pt_PT"/>
        </w:rPr>
        <w:t>).</w:t>
      </w:r>
    </w:p>
    <w:p>
      <w:pPr/>
      <w:r>
        <w:rPr>
          <w:lang w:val="pt_PT" w:bidi="pt_PT"/>
        </w:rPr>
      </w:r>
      <w:r>
        <w:rPr>
          <w:lang w:val="pt_PT" w:bidi="pt_PT"/>
        </w:rPr>
        <w:t>27. Neelamita e um judeu deportado para Babilônia por Nabucodonosor, de onde ele se opôs a Jeremias. Ele enviou cartas aos sacerdotes em Jerusalém criticando Jeremias por prever um longo cativeiro para Judá. Jeremias expôs Semaías como um falso profeta e previu que ele e seus descendentes não viveriam para ver o retorno à Palestina (</w:t>
      </w:r>
      <w:r>
        <w:rPr>
          <w:lang w:val="pt_PT" w:bidi="pt_PT"/>
        </w:rPr>
        <w:t>Jr 29.24–32</w:t>
      </w:r>
      <w:r>
        <w:rPr>
          <w:lang w:val="pt_PT" w:bidi="pt_PT"/>
        </w:rPr>
        <w:t>).</w:t>
      </w:r>
    </w:p>
    <w:p>
      <w:pPr/>
      <w:r>
        <w:rPr>
          <w:lang w:val="pt_PT" w:bidi="pt_PT"/>
        </w:rPr>
      </w:r>
      <w:r>
        <w:rPr>
          <w:lang w:val="pt_PT" w:bidi="pt_PT"/>
        </w:rPr>
        <w:t>28. Pai de Delaías, um príncipe de Judá durante o reinado do rei Jeoaquim (</w:t>
      </w:r>
      <w:r>
        <w:rPr>
          <w:lang w:val="pt_PT" w:bidi="pt_PT"/>
        </w:rPr>
        <w:t>Jr 36.12</w:t>
      </w:r>
      <w:r>
        <w:rPr>
          <w:lang w:val="pt_PT" w:bidi="pt_PT"/>
        </w:rPr>
        <w:t>).</w:t>
      </w:r>
    </w:p>
    <w:p>
      <w:pPr/>
      <w:r>
        <w:rPr>
          <w:lang w:val="pt_PT" w:bidi="pt_PT"/>
        </w:rPr>
      </w:r>
      <w:r>
        <w:rPr>
          <w:lang w:val="pt_PT" w:bidi="pt_PT"/>
        </w:rPr>
        <w:t>29. Um parente de Tobias (Tb 5.14); também escrito como Semelias.</w:t>
      </w:r>
      <w:r>
        <w:rPr>
          <w:lang w:val="pt_PT" w:bidi="pt_PT"/>
        </w:rPr>
      </w:r>
      <w:r>
        <w:rPr>
          <w:lang w:val="pt_PT" w:bidi="pt_PT"/>
        </w:rPr>
      </w:r>
    </w:p>
    <w:p>
      <w:pPr/>
      <w:r>
        <w:rPr>
          <w:lang w:val="pt_PT" w:bidi="pt_PT"/>
        </w:rPr>
      </w:r>
    </w:p>
    <w:p>
      <w:pPr>
        <w:pStyle w:val="Heading2"/>
      </w:pPr>
      <w:r>
        <w:rPr>
          <w:lang w:val="pt_PT" w:bidi="pt_PT"/>
        </w:rPr>
        <w:t>Semana</w:t>
      </w:r>
      <w:r>
        <w:rPr>
          <w:lang w:val="pt_PT" w:bidi="pt_PT"/>
        </w:rPr>
      </w:r>
    </w:p>
    <w:p>
      <w:pPr/>
      <w:r>
        <w:rPr>
          <w:lang w:val="pt_PT" w:bidi="pt_PT"/>
        </w:rPr>
      </w:r>
      <w:r>
        <w:rPr>
          <w:i/>
          <w:lang w:val="pt_PT" w:bidi="pt_PT"/>
        </w:rPr>
        <w:t xml:space="preserve">Veja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Semanas, Festa das</w:t>
      </w:r>
      <w:r>
        <w:rPr>
          <w:lang w:val="pt_PT" w:bidi="pt_PT"/>
        </w:rPr>
      </w:r>
    </w:p>
    <w:p>
      <w:pPr/>
      <w:r>
        <w:rPr>
          <w:lang w:val="pt_PT" w:bidi="pt_PT"/>
        </w:rPr>
      </w:r>
      <w:r>
        <w:rPr>
          <w:lang w:val="pt_PT" w:bidi="pt_PT"/>
        </w:rPr>
        <w:t>Uma celebração do início da colheita do trigo (</w:t>
      </w:r>
      <w:r>
        <w:rPr>
          <w:lang w:val="pt_PT" w:bidi="pt_PT"/>
        </w:rPr>
        <w:t>Êx 23.14–17</w:t>
      </w:r>
      <w:r>
        <w:rPr>
          <w:lang w:val="pt_PT" w:bidi="pt_PT"/>
        </w:rPr>
        <w:t xml:space="preserve">; </w:t>
      </w:r>
      <w:r>
        <w:rPr>
          <w:lang w:val="pt_PT" w:bidi="pt_PT"/>
        </w:rPr>
        <w:t>Dt 16.16</w:t>
      </w:r>
      <w:r>
        <w:rPr>
          <w:lang w:val="pt_PT" w:bidi="pt_PT"/>
        </w:rPr>
        <w:t>). Ocorre sete semanas após a Páscoa, no sexto dia do mês de Sivã (junho). Também é conhecida como a Festa de Pentecostes.</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Semaquias</w:t>
      </w:r>
      <w:r>
        <w:rPr>
          <w:lang w:val="pt_PT" w:bidi="pt_PT"/>
        </w:rPr>
      </w:r>
    </w:p>
    <w:p>
      <w:pPr/>
      <w:r>
        <w:rPr>
          <w:lang w:val="pt_PT" w:bidi="pt_PT"/>
        </w:rPr>
      </w:r>
      <w:r>
        <w:rPr>
          <w:lang w:val="pt_PT" w:bidi="pt_PT"/>
        </w:rPr>
        <w:t>Levita coraíta, filho de Semaías e porteiro no templo (</w:t>
      </w:r>
      <w:r>
        <w:rPr>
          <w:lang w:val="pt_PT" w:bidi="pt_PT"/>
        </w:rPr>
        <w:t>1Cr 26.7</w:t>
      </w:r>
      <w:r>
        <w:rPr>
          <w:lang w:val="pt_PT" w:bidi="pt_PT"/>
        </w:rPr>
        <w:t>).</w:t>
      </w:r>
      <w:r>
        <w:rPr>
          <w:lang w:val="pt_PT" w:bidi="pt_PT"/>
        </w:rPr>
      </w:r>
      <w:r>
        <w:rPr>
          <w:lang w:val="pt_PT" w:bidi="pt_PT"/>
        </w:rPr>
      </w:r>
    </w:p>
    <w:p>
      <w:pPr/>
      <w:r>
        <w:rPr>
          <w:lang w:val="pt_PT" w:bidi="pt_PT"/>
        </w:rPr>
      </w:r>
    </w:p>
    <w:p>
      <w:pPr>
        <w:pStyle w:val="Heading2"/>
      </w:pPr>
      <w:r>
        <w:rPr>
          <w:lang w:val="pt_PT" w:bidi="pt_PT"/>
        </w:rPr>
        <w:t>Semarias</w:t>
      </w:r>
      <w:r>
        <w:rPr>
          <w:lang w:val="pt_PT" w:bidi="pt_PT"/>
        </w:rPr>
      </w:r>
    </w:p>
    <w:p>
      <w:pPr/>
      <w:r>
        <w:rPr>
          <w:lang w:val="pt_PT" w:bidi="pt_PT"/>
        </w:rPr>
      </w:r>
      <w:r>
        <w:rPr>
          <w:lang w:val="pt_PT" w:bidi="pt_PT"/>
        </w:rPr>
        <w:t>1. Guerreiro da tribo de Benjamim que se juntou a Davi em Ziclague em sua luta contra o rei Saul. Semarias foi um dos arqueiros e fundeiros ambidestros de Davi (</w:t>
      </w:r>
      <w:r>
        <w:rPr>
          <w:lang w:val="pt_PT" w:bidi="pt_PT"/>
        </w:rPr>
        <w:t>1Cr 12.5</w:t>
      </w:r>
      <w:r>
        <w:rPr>
          <w:lang w:val="pt_PT" w:bidi="pt_PT"/>
        </w:rPr>
        <w:t>).</w:t>
      </w:r>
    </w:p>
    <w:p>
      <w:pPr/>
      <w:r>
        <w:rPr>
          <w:lang w:val="pt_PT" w:bidi="pt_PT"/>
        </w:rPr>
      </w:r>
      <w:r>
        <w:rPr>
          <w:lang w:val="pt_PT" w:bidi="pt_PT"/>
        </w:rPr>
        <w:t>2. Um dos filhos de Roboão (</w:t>
      </w:r>
      <w:r>
        <w:rPr>
          <w:lang w:val="pt_PT" w:bidi="pt_PT"/>
        </w:rPr>
        <w:t>2Cr 11.19</w:t>
      </w:r>
      <w:r>
        <w:rPr>
          <w:lang w:val="pt_PT" w:bidi="pt_PT"/>
        </w:rPr>
        <w:t>; ACF “Samarias”).</w:t>
      </w:r>
    </w:p>
    <w:p>
      <w:pPr/>
      <w:r>
        <w:rPr>
          <w:lang w:val="pt_PT" w:bidi="pt_PT"/>
        </w:rPr>
      </w:r>
      <w:r>
        <w:rPr>
          <w:lang w:val="pt_PT" w:bidi="pt_PT"/>
        </w:rPr>
        <w:t>3. O filho de Harim, que atendeu à exortação de Esdras para se divorciar de sua esposa estrangeira após o exílio (</w:t>
      </w:r>
      <w:r>
        <w:rPr>
          <w:lang w:val="pt_PT" w:bidi="pt_PT"/>
        </w:rPr>
        <w:t>Ed 10.32</w:t>
      </w:r>
      <w:r>
        <w:rPr>
          <w:lang w:val="pt_PT" w:bidi="pt_PT"/>
        </w:rPr>
        <w:t>).</w:t>
      </w:r>
    </w:p>
    <w:p>
      <w:pPr/>
      <w:r>
        <w:rPr>
          <w:lang w:val="pt_PT" w:bidi="pt_PT"/>
        </w:rPr>
      </w:r>
      <w:r>
        <w:rPr>
          <w:lang w:val="pt_PT" w:bidi="pt_PT"/>
        </w:rPr>
        <w:t>4. O filho de Binui, que obedeceu à exortação de Esdras para se divorciar de sua esposa estrangeira (</w:t>
      </w:r>
      <w:r>
        <w:rPr>
          <w:lang w:val="pt_PT" w:bidi="pt_PT"/>
        </w:rPr>
        <w:t>Ed 10.41</w:t>
      </w:r>
      <w:r>
        <w:rPr>
          <w:lang w:val="pt_PT" w:bidi="pt_PT"/>
        </w:rPr>
        <w:t>).</w:t>
      </w:r>
      <w:r>
        <w:rPr>
          <w:lang w:val="pt_PT" w:bidi="pt_PT"/>
        </w:rPr>
      </w:r>
      <w:r>
        <w:rPr>
          <w:lang w:val="pt_PT" w:bidi="pt_PT"/>
        </w:rPr>
      </w:r>
    </w:p>
    <w:p>
      <w:pPr/>
      <w:r>
        <w:rPr>
          <w:lang w:val="pt_PT" w:bidi="pt_PT"/>
        </w:rPr>
      </w:r>
    </w:p>
    <w:p>
      <w:pPr>
        <w:pStyle w:val="Heading2"/>
      </w:pPr>
      <w:r>
        <w:rPr>
          <w:lang w:val="pt_PT" w:bidi="pt_PT"/>
        </w:rPr>
        <w:t>Semeadura</w:t>
      </w:r>
      <w:r>
        <w:rPr>
          <w:lang w:val="pt_PT" w:bidi="pt_PT"/>
        </w:rPr>
      </w:r>
    </w:p>
    <w:p>
      <w:pPr/>
      <w:r>
        <w:rPr>
          <w:lang w:val="pt_PT" w:bidi="pt_PT"/>
        </w:rPr>
      </w:r>
      <w:r>
        <w:rPr>
          <w:lang w:val="pt_PT" w:bidi="pt_PT"/>
        </w:rPr>
        <w:t>Plantando sementes no solo para que elas possam crescer.</w:t>
      </w:r>
    </w:p>
    <w:p>
      <w:pPr/>
      <w:r>
        <w:rPr>
          <w:lang w:val="pt_PT" w:bidi="pt_PT"/>
        </w:rPr>
      </w:r>
      <w:r>
        <w:rPr>
          <w:lang w:val="pt_PT" w:bidi="pt_PT"/>
        </w:rPr>
        <w:t xml:space="preserve">Veja: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Semeber</w:t>
      </w:r>
      <w:r>
        <w:rPr>
          <w:lang w:val="pt_PT" w:bidi="pt_PT"/>
        </w:rPr>
      </w:r>
    </w:p>
    <w:p>
      <w:pPr/>
      <w:r>
        <w:rPr>
          <w:lang w:val="pt_PT" w:bidi="pt_PT"/>
        </w:rPr>
      </w:r>
      <w:r>
        <w:rPr>
          <w:lang w:val="pt_PT" w:bidi="pt_PT"/>
        </w:rPr>
        <w:t>Rei de Zeboim, que se juntou a uma confederação com outros quatro reis em rebelião contra Quedorlaomer e seus aliados. Abraão resgatou Ló do cativeiro depois que Semeber, junto com Sodoma e Gomorra, foi derrotado (</w:t>
      </w:r>
      <w:r>
        <w:rPr>
          <w:lang w:val="pt_PT" w:bidi="pt_PT"/>
        </w:rPr>
        <w:t>Gn 14.2</w:t>
      </w:r>
      <w:r>
        <w:rPr>
          <w:lang w:val="pt_PT" w:bidi="pt_PT"/>
        </w:rPr>
        <w:t>).</w:t>
      </w:r>
      <w:r>
        <w:rPr>
          <w:lang w:val="pt_PT" w:bidi="pt_PT"/>
        </w:rPr>
      </w:r>
      <w:r>
        <w:rPr>
          <w:lang w:val="pt_PT" w:bidi="pt_PT"/>
        </w:rPr>
      </w:r>
    </w:p>
    <w:p>
      <w:pPr/>
      <w:r>
        <w:rPr>
          <w:lang w:val="pt_PT" w:bidi="pt_PT"/>
        </w:rPr>
      </w:r>
    </w:p>
    <w:p>
      <w:pPr>
        <w:pStyle w:val="Heading2"/>
      </w:pPr>
      <w:r>
        <w:rPr>
          <w:lang w:val="pt_PT" w:bidi="pt_PT"/>
        </w:rPr>
        <w:t>Semede</w:t>
      </w:r>
      <w:r>
        <w:rPr>
          <w:lang w:val="pt_PT" w:bidi="pt_PT"/>
        </w:rPr>
      </w:r>
    </w:p>
    <w:p>
      <w:pPr/>
      <w:r>
        <w:rPr>
          <w:lang w:val="pt_PT" w:bidi="pt_PT"/>
        </w:rPr>
      </w:r>
      <w:r>
        <w:rPr>
          <w:lang w:val="pt_PT" w:bidi="pt_PT"/>
        </w:rPr>
        <w:t>Filho de Elpaal e descendente de Benjamim pela linha de Saaraim. Semede reconstruiu as cidades de Ono e Lode após o exílio babilônico (</w:t>
      </w:r>
      <w:r>
        <w:rPr>
          <w:lang w:val="pt_PT" w:bidi="pt_PT"/>
        </w:rPr>
        <w:t>1Cr 8.12</w:t>
      </w:r>
      <w:r>
        <w:rPr>
          <w:lang w:val="pt_PT" w:bidi="pt_PT"/>
        </w:rPr>
        <w:t>).</w:t>
      </w:r>
      <w:r>
        <w:rPr>
          <w:lang w:val="pt_PT" w:bidi="pt_PT"/>
        </w:rPr>
      </w:r>
      <w:r>
        <w:rPr>
          <w:lang w:val="pt_PT" w:bidi="pt_PT"/>
        </w:rPr>
      </w:r>
    </w:p>
    <w:p>
      <w:pPr/>
      <w:r>
        <w:rPr>
          <w:lang w:val="pt_PT" w:bidi="pt_PT"/>
        </w:rPr>
      </w:r>
    </w:p>
    <w:p>
      <w:pPr>
        <w:pStyle w:val="Heading2"/>
      </w:pPr>
      <w:r>
        <w:rPr>
          <w:lang w:val="pt_PT" w:bidi="pt_PT"/>
        </w:rPr>
        <w:t>Semei</w:t>
      </w:r>
      <w:r>
        <w:rPr>
          <w:lang w:val="pt_PT" w:bidi="pt_PT"/>
        </w:rPr>
      </w:r>
    </w:p>
    <w:p>
      <w:pPr/>
      <w:r>
        <w:rPr>
          <w:lang w:val="pt_PT" w:bidi="pt_PT"/>
        </w:rPr>
      </w:r>
      <w:r>
        <w:rPr>
          <w:lang w:val="pt_PT" w:bidi="pt_PT"/>
        </w:rPr>
        <w:t>Um descendente de José e um ancestral de Jesus Cristo (</w:t>
      </w:r>
      <w:r>
        <w:rPr>
          <w:lang w:val="pt_PT" w:bidi="pt_PT"/>
        </w:rPr>
        <w:t>Lc 3.26</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Semer</w:t>
      </w:r>
      <w:r>
        <w:rPr>
          <w:lang w:val="pt_PT" w:bidi="pt_PT"/>
        </w:rPr>
      </w:r>
    </w:p>
    <w:p>
      <w:pPr/>
      <w:r>
        <w:rPr>
          <w:lang w:val="pt_PT" w:bidi="pt_PT"/>
        </w:rPr>
      </w:r>
      <w:r>
        <w:rPr>
          <w:lang w:val="pt_PT" w:bidi="pt_PT"/>
        </w:rPr>
        <w:t>1. Proprietário da colina de Samaria, que Onri, rei de Israel, comprou como local de sua nova capital e nomeou em homenagem a Semer (</w:t>
      </w:r>
      <w:r>
        <w:rPr>
          <w:lang w:val="pt_PT" w:bidi="pt_PT"/>
        </w:rPr>
        <w:t>1Rs 16.24</w:t>
      </w:r>
      <w:r>
        <w:rPr>
          <w:lang w:val="pt_PT" w:bidi="pt_PT"/>
        </w:rPr>
        <w:t>).</w:t>
      </w:r>
    </w:p>
    <w:p>
      <w:pPr/>
      <w:r>
        <w:rPr>
          <w:lang w:val="pt_PT" w:bidi="pt_PT"/>
        </w:rPr>
      </w:r>
      <w:r>
        <w:rPr>
          <w:lang w:val="pt_PT" w:bidi="pt_PT"/>
        </w:rPr>
        <w:t>2. Levita merarita, filho de Mali e pai de Bani; ele foi um cantor do templo durante o reinado de Davi (</w:t>
      </w:r>
      <w:r>
        <w:rPr>
          <w:lang w:val="pt_PT" w:bidi="pt_PT"/>
        </w:rPr>
        <w:t>1Cr 6.46</w:t>
      </w:r>
      <w:r>
        <w:rPr>
          <w:lang w:val="pt_PT" w:bidi="pt_PT"/>
        </w:rPr>
        <w:t>).</w:t>
      </w:r>
    </w:p>
    <w:p>
      <w:pPr/>
      <w:r>
        <w:rPr>
          <w:lang w:val="pt_PT" w:bidi="pt_PT"/>
        </w:rPr>
      </w:r>
      <w:r>
        <w:rPr>
          <w:lang w:val="pt_PT" w:bidi="pt_PT"/>
        </w:rPr>
        <w:t>3. Aserita, filho de Héber e líder entre seu povo (</w:t>
      </w:r>
      <w:r>
        <w:rPr>
          <w:lang w:val="pt_PT" w:bidi="pt_PT"/>
        </w:rPr>
        <w:t>1Cr 7.34</w:t>
      </w:r>
      <w:r>
        <w:rPr>
          <w:lang w:val="pt_PT" w:bidi="pt_PT"/>
        </w:rPr>
        <w:t>).</w:t>
      </w:r>
      <w:r>
        <w:rPr>
          <w:lang w:val="pt_PT" w:bidi="pt_PT"/>
        </w:rPr>
      </w:r>
      <w:r>
        <w:rPr>
          <w:lang w:val="pt_PT" w:bidi="pt_PT"/>
        </w:rPr>
      </w:r>
    </w:p>
    <w:p>
      <w:pPr/>
      <w:r>
        <w:rPr>
          <w:lang w:val="pt_PT" w:bidi="pt_PT"/>
        </w:rPr>
      </w:r>
    </w:p>
    <w:p>
      <w:pPr>
        <w:pStyle w:val="Heading2"/>
      </w:pPr>
      <w:r>
        <w:rPr>
          <w:lang w:val="pt_PT" w:bidi="pt_PT"/>
        </w:rPr>
        <w:t>Sêmer</w:t>
      </w:r>
      <w:r>
        <w:rPr>
          <w:lang w:val="pt_PT" w:bidi="pt_PT"/>
        </w:rPr>
      </w:r>
    </w:p>
    <w:p>
      <w:pPr/>
      <w:r>
        <w:rPr>
          <w:lang w:val="pt_PT" w:bidi="pt_PT"/>
        </w:rPr>
      </w:r>
      <w:r>
        <w:rPr>
          <w:lang w:val="pt_PT" w:bidi="pt_PT"/>
        </w:rPr>
        <w:t xml:space="preserve">Ortografia ARC de Semede, um dos filhos de Elpaal, em </w:t>
      </w:r>
      <w:r>
        <w:rPr>
          <w:lang w:val="pt_PT" w:bidi="pt_PT"/>
        </w:rPr>
        <w:t>1 Crônicas 8.12</w:t>
      </w:r>
      <w:r>
        <w:rPr>
          <w:lang w:val="pt_PT" w:bidi="pt_PT"/>
        </w:rPr>
        <w:t xml:space="preserve">. </w:t>
      </w:r>
      <w:r>
        <w:rPr>
          <w:i/>
          <w:lang w:val="pt_PT" w:bidi="pt_PT"/>
        </w:rPr>
        <w:t>Veja</w:t>
      </w:r>
      <w:r>
        <w:rPr>
          <w:lang w:val="pt_PT" w:bidi="pt_PT"/>
        </w:rPr>
        <w:t xml:space="preserve"> </w:t>
      </w:r>
      <w:r>
        <w:rPr>
          <w:lang w:val="pt_PT" w:bidi="pt_PT"/>
        </w:rPr>
        <w:t>Semede</w:t>
      </w:r>
      <w:r>
        <w:rPr>
          <w:lang w:val="pt_PT" w:bidi="pt_PT"/>
        </w:rPr>
        <w:t>.</w:t>
      </w:r>
      <w:r>
        <w:rPr>
          <w:lang w:val="pt_PT" w:bidi="pt_PT"/>
        </w:rPr>
      </w:r>
      <w:r>
        <w:rPr>
          <w:lang w:val="pt_PT" w:bidi="pt_PT"/>
        </w:rPr>
      </w:r>
    </w:p>
    <w:p>
      <w:pPr/>
      <w:r>
        <w:rPr>
          <w:lang w:val="pt_PT" w:bidi="pt_PT"/>
        </w:rPr>
      </w:r>
    </w:p>
    <w:p>
      <w:pPr>
        <w:pStyle w:val="Heading2"/>
      </w:pPr>
      <w:r>
        <w:rPr>
          <w:lang w:val="pt_PT" w:bidi="pt_PT"/>
        </w:rPr>
        <w:t>Semida</w:t>
      </w:r>
      <w:r>
        <w:rPr>
          <w:lang w:val="pt_PT" w:bidi="pt_PT"/>
        </w:rPr>
      </w:r>
    </w:p>
    <w:p>
      <w:pPr/>
      <w:r>
        <w:rPr>
          <w:lang w:val="pt_PT" w:bidi="pt_PT"/>
        </w:rPr>
      </w:r>
      <w:r>
        <w:rPr>
          <w:lang w:val="pt_PT" w:bidi="pt_PT"/>
        </w:rPr>
        <w:t>Semida era o pai do grupo familiar chamado os semidaítas (</w:t>
      </w:r>
      <w:r>
        <w:rPr>
          <w:lang w:val="pt_PT" w:bidi="pt_PT"/>
        </w:rPr>
        <w:t>Nm 26.32</w:t>
      </w:r>
      <w:r>
        <w:rPr>
          <w:lang w:val="pt_PT" w:bidi="pt_PT"/>
        </w:rPr>
        <w:t>). Este clã fazia parte da tribo de Manassés (</w:t>
      </w:r>
      <w:r>
        <w:rPr>
          <w:lang w:val="pt_PT" w:bidi="pt_PT"/>
        </w:rPr>
        <w:t>Js 17.2</w:t>
      </w:r>
      <w:r>
        <w:rPr>
          <w:lang w:val="pt_PT" w:bidi="pt_PT"/>
        </w:rPr>
        <w:t xml:space="preserve">; </w:t>
      </w:r>
      <w:r>
        <w:rPr>
          <w:lang w:val="pt_PT" w:bidi="pt_PT"/>
        </w:rPr>
        <w:t>1Cr 7.19</w:t>
      </w:r>
      <w:r>
        <w:rPr>
          <w:lang w:val="pt_PT" w:bidi="pt_PT"/>
        </w:rPr>
        <w:t>).</w:t>
      </w:r>
      <w:r>
        <w:rPr>
          <w:lang w:val="pt_PT" w:bidi="pt_PT"/>
        </w:rPr>
      </w:r>
      <w:r>
        <w:rPr>
          <w:lang w:val="pt_PT" w:bidi="pt_PT"/>
        </w:rPr>
      </w:r>
    </w:p>
    <w:p>
      <w:pPr/>
      <w:r>
        <w:rPr>
          <w:lang w:val="pt_PT" w:bidi="pt_PT"/>
        </w:rPr>
      </w:r>
    </w:p>
    <w:p>
      <w:pPr>
        <w:pStyle w:val="Heading2"/>
      </w:pPr>
      <w:r>
        <w:rPr>
          <w:lang w:val="pt_PT" w:bidi="pt_PT"/>
        </w:rPr>
        <w:t>Seminite</w:t>
      </w:r>
      <w:r>
        <w:rPr>
          <w:lang w:val="pt_PT" w:bidi="pt_PT"/>
        </w:rPr>
      </w:r>
    </w:p>
    <w:p>
      <w:pPr/>
      <w:r>
        <w:rPr>
          <w:lang w:val="pt_PT" w:bidi="pt_PT"/>
        </w:rPr>
      </w:r>
      <w:r>
        <w:rPr>
          <w:lang w:val="pt_PT" w:bidi="pt_PT"/>
        </w:rPr>
        <w:t xml:space="preserve">Termo hebraico obscuro, significando “a oitava”, em </w:t>
      </w:r>
      <w:r>
        <w:rPr>
          <w:lang w:val="pt_PT" w:bidi="pt_PT"/>
        </w:rPr>
        <w:t>1 Crônicas 15.21</w:t>
      </w:r>
      <w:r>
        <w:rPr>
          <w:lang w:val="pt_PT" w:bidi="pt_PT"/>
        </w:rPr>
        <w:t xml:space="preserve"> e nas superscrições de </w:t>
      </w:r>
      <w:r>
        <w:rPr>
          <w:lang w:val="pt_PT" w:bidi="pt_PT"/>
        </w:rPr>
        <w:t>Salmos 6</w:t>
      </w:r>
      <w:r>
        <w:rPr>
          <w:lang w:val="pt_PT" w:bidi="pt_PT"/>
        </w:rPr>
        <w:t xml:space="preserve"> e </w:t>
      </w:r>
      <w:r>
        <w:rPr>
          <w:lang w:val="pt_PT" w:bidi="pt_PT"/>
        </w:rPr>
        <w:t>12</w:t>
      </w:r>
      <w:r>
        <w:rPr>
          <w:lang w:val="pt_PT" w:bidi="pt_PT"/>
        </w:rPr>
        <w:t xml:space="preserve">, cuja função como indicação musical ou instrumento é incerta.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Semiramote</w:t>
      </w:r>
      <w:r>
        <w:rPr>
          <w:lang w:val="pt_PT" w:bidi="pt_PT"/>
        </w:rPr>
      </w:r>
    </w:p>
    <w:p>
      <w:pPr/>
      <w:r>
        <w:rPr>
          <w:lang w:val="pt_PT" w:bidi="pt_PT"/>
        </w:rPr>
      </w:r>
      <w:r>
        <w:rPr>
          <w:lang w:val="pt_PT" w:bidi="pt_PT"/>
        </w:rPr>
        <w:t>1. Um dos levitas a quem Davi ordenou tocar a harpa quando a arca de Deus foi trazida da casa de Obede-Edom para Jerusalém (</w:t>
      </w:r>
      <w:r>
        <w:rPr>
          <w:lang w:val="pt_PT" w:bidi="pt_PT"/>
        </w:rPr>
        <w:t>1Cr 15.18–22</w:t>
      </w:r>
      <w:r>
        <w:rPr>
          <w:lang w:val="pt_PT" w:bidi="pt_PT"/>
        </w:rPr>
        <w:t>), e que manteve uma posição permanente sob Asafe como um dos ministros da arca (</w:t>
      </w:r>
      <w:r>
        <w:rPr>
          <w:lang w:val="pt_PT" w:bidi="pt_PT"/>
        </w:rPr>
        <w:t>16.4–5</w:t>
      </w:r>
      <w:r>
        <w:rPr>
          <w:lang w:val="pt_PT" w:bidi="pt_PT"/>
        </w:rPr>
        <w:t>).</w:t>
      </w:r>
    </w:p>
    <w:p>
      <w:pPr/>
      <w:r>
        <w:rPr>
          <w:lang w:val="pt_PT" w:bidi="pt_PT"/>
        </w:rPr>
      </w:r>
      <w:r>
        <w:rPr>
          <w:lang w:val="pt_PT" w:bidi="pt_PT"/>
        </w:rPr>
        <w:t>2. Levita comissionado por Josafá para ensinar a lei “por todas as cidades de Judá” (</w:t>
      </w:r>
      <w:r>
        <w:rPr>
          <w:lang w:val="pt_PT" w:bidi="pt_PT"/>
        </w:rPr>
        <w:t>2Cr 17.8</w:t>
      </w:r>
      <w:r>
        <w:rPr>
          <w:lang w:val="pt_PT" w:bidi="pt_PT"/>
        </w:rPr>
        <w:t>).</w:t>
      </w:r>
      <w:r>
        <w:rPr>
          <w:lang w:val="pt_PT" w:bidi="pt_PT"/>
        </w:rPr>
      </w:r>
      <w:r>
        <w:rPr>
          <w:lang w:val="pt_PT" w:bidi="pt_PT"/>
        </w:rPr>
      </w:r>
    </w:p>
    <w:p>
      <w:pPr/>
      <w:r>
        <w:rPr>
          <w:lang w:val="pt_PT" w:bidi="pt_PT"/>
        </w:rPr>
      </w:r>
    </w:p>
    <w:p>
      <w:pPr>
        <w:pStyle w:val="Heading2"/>
      </w:pPr>
      <w:r>
        <w:rPr>
          <w:lang w:val="pt_PT" w:bidi="pt_PT"/>
        </w:rPr>
        <w:t>Senaá</w:t>
      </w:r>
      <w:r>
        <w:rPr>
          <w:lang w:val="pt_PT" w:bidi="pt_PT"/>
        </w:rPr>
      </w:r>
    </w:p>
    <w:p>
      <w:pPr/>
      <w:r>
        <w:rPr>
          <w:lang w:val="pt_PT" w:bidi="pt_PT"/>
        </w:rPr>
      </w:r>
      <w:r>
        <w:rPr>
          <w:lang w:val="pt_PT" w:bidi="pt_PT"/>
        </w:rPr>
        <w:t>Pai de uma família de israelitas que retornou com Zorobabel para a Palestina após o exílio (</w:t>
      </w:r>
      <w:r>
        <w:rPr>
          <w:lang w:val="pt_PT" w:bidi="pt_PT"/>
        </w:rPr>
        <w:t>Ed 2.35</w:t>
      </w:r>
      <w:r>
        <w:rPr>
          <w:lang w:val="pt_PT" w:bidi="pt_PT"/>
        </w:rPr>
        <w:t xml:space="preserve">; </w:t>
      </w:r>
      <w:r>
        <w:rPr>
          <w:lang w:val="pt_PT" w:bidi="pt_PT"/>
        </w:rPr>
        <w:t>Ne 7.38</w:t>
      </w:r>
      <w:r>
        <w:rPr>
          <w:lang w:val="pt_PT" w:bidi="pt_PT"/>
        </w:rPr>
        <w:t>). Eles ajudaram Neemias a reconstruir parte do muro de Jerusalém (</w:t>
      </w:r>
      <w:r>
        <w:rPr>
          <w:lang w:val="pt_PT" w:bidi="pt_PT"/>
        </w:rPr>
        <w:t>Ne 3.3</w:t>
      </w:r>
      <w:r>
        <w:rPr>
          <w:lang w:val="pt_PT" w:bidi="pt_PT"/>
        </w:rPr>
        <w:t>). Hassenua é uma possível variante para Senaá (</w:t>
      </w:r>
      <w:r>
        <w:rPr>
          <w:lang w:val="pt_PT" w:bidi="pt_PT"/>
        </w:rPr>
        <w:t>1Cr 9.7</w:t>
      </w:r>
      <w:r>
        <w:rPr>
          <w:lang w:val="pt_PT" w:bidi="pt_PT"/>
        </w:rPr>
        <w:t xml:space="preserve">; </w:t>
      </w:r>
      <w:r>
        <w:rPr>
          <w:lang w:val="pt_PT" w:bidi="pt_PT"/>
        </w:rPr>
        <w:t>Ne 11.9</w:t>
      </w:r>
      <w:r>
        <w:rPr>
          <w:lang w:val="pt_PT" w:bidi="pt_PT"/>
        </w:rPr>
        <w:t>, onde a ARC traz “Senua”).</w:t>
      </w:r>
    </w:p>
    <w:p>
      <w:pPr/>
      <w:r>
        <w:rPr>
          <w:lang w:val="pt_PT" w:bidi="pt_PT"/>
        </w:rPr>
      </w:r>
      <w:r>
        <w:rPr>
          <w:i/>
          <w:lang w:val="pt_PT" w:bidi="pt_PT"/>
        </w:rPr>
        <w:t>Veja também</w:t>
      </w:r>
      <w:r>
        <w:rPr>
          <w:lang w:val="pt_PT" w:bidi="pt_PT"/>
        </w:rPr>
        <w:t xml:space="preserve"> </w:t>
      </w:r>
      <w:r>
        <w:rPr>
          <w:lang w:val="pt_PT" w:bidi="pt_PT"/>
        </w:rPr>
        <w:t>Hassenua</w:t>
      </w:r>
      <w:r>
        <w:rPr>
          <w:lang w:val="pt_PT" w:bidi="pt_PT"/>
        </w:rPr>
        <w:t>.</w:t>
      </w:r>
      <w:r>
        <w:rPr>
          <w:lang w:val="pt_PT" w:bidi="pt_PT"/>
        </w:rPr>
      </w:r>
      <w:r>
        <w:rPr>
          <w:lang w:val="pt_PT" w:bidi="pt_PT"/>
        </w:rPr>
      </w:r>
    </w:p>
    <w:p>
      <w:pPr/>
      <w:r>
        <w:rPr>
          <w:lang w:val="pt_PT" w:bidi="pt_PT"/>
        </w:rPr>
      </w:r>
    </w:p>
    <w:p>
      <w:pPr>
        <w:pStyle w:val="Heading2"/>
      </w:pPr>
      <w:r>
        <w:rPr>
          <w:lang w:val="pt_PT" w:bidi="pt_PT"/>
        </w:rPr>
        <w:t>Senaqueribe</w:t>
      </w:r>
      <w:r>
        <w:rPr>
          <w:lang w:val="pt_PT" w:bidi="pt_PT"/>
        </w:rPr>
      </w:r>
    </w:p>
    <w:p>
      <w:pPr/>
      <w:r>
        <w:rPr>
          <w:lang w:val="pt_PT" w:bidi="pt_PT"/>
        </w:rPr>
      </w:r>
      <w:r>
        <w:rPr>
          <w:lang w:val="pt_PT" w:bidi="pt_PT"/>
        </w:rPr>
        <w:t>Rei do Império Assírio de 705 a 681 a.C. Seu nome, que significa "filho substituiu irmãos", pode referir-se a uma situação familiar específica pela qual ele, um filho mais novo de Sargão II, veio a suceder seu pai. Antes da morte de seu pai, Senaqueribe atuou como governador militar das províncias do norte do Império Assírio. Ele foi bem-sucedido em reprimir revoltas nessas áreas. Quando Sargão II foi assassinado em 705 a.C., Senaqueribe rapidamente reivindicou o trono.</w:t>
      </w:r>
    </w:p>
    <w:p>
      <w:pPr/>
      <w:r>
        <w:rPr>
          <w:lang w:val="pt_PT" w:bidi="pt_PT"/>
        </w:rPr>
      </w:r>
      <w:r>
        <w:rPr>
          <w:lang w:val="pt_PT" w:bidi="pt_PT"/>
        </w:rPr>
        <w:t>Como rei da Assíria, ele foi um administrador audacioso. Logo foi conhecido por ser um homem justo e tolerante, conforme a narrativa bíblica descreve. Fontes extrabíblicas indicam que, enquanto conduzia campanhas militares, ele também desenvolveu um governo forte em casa e, empregando trabalho escravo adquirido através de suas vitórias militares, realizou muitas construções em Nínive, sua cidade capital. Muitas das decorações de seu palácio, bem como inscrições que ele preparou, estão hoje em museus.</w:t>
      </w:r>
    </w:p>
    <w:p>
      <w:pPr/>
      <w:r>
        <w:rPr>
          <w:lang w:val="pt_PT" w:bidi="pt_PT"/>
        </w:rPr>
      </w:r>
      <w:r>
        <w:rPr>
          <w:lang w:val="pt_PT" w:bidi="pt_PT"/>
        </w:rPr>
        <w:t>Pouco depois de Senaqueribe se tornar rei, ele enfrentou uma rebelião nas províncias orientais e ocidentais. É neste ponto que o registro bíblico menciona Senaqueribe. Judá era um estado vassalo da Assíria. É provável que Merodaque-Baladã na Babilônia e Ezequias, rei de Judá, tenham se juntado a essa insurreição (</w:t>
      </w:r>
      <w:r>
        <w:rPr>
          <w:lang w:val="pt_PT" w:bidi="pt_PT"/>
        </w:rPr>
        <w:t>2Rs 18.7–8</w:t>
      </w:r>
      <w:r>
        <w:rPr>
          <w:lang w:val="pt_PT" w:bidi="pt_PT"/>
        </w:rPr>
        <w:t>).</w:t>
      </w:r>
    </w:p>
    <w:p>
      <w:pPr/>
      <w:r>
        <w:rPr>
          <w:lang w:val="pt_PT" w:bidi="pt_PT"/>
        </w:rPr>
      </w:r>
      <w:r>
        <w:rPr>
          <w:lang w:val="pt_PT" w:bidi="pt_PT"/>
        </w:rPr>
        <w:t>Senaqueribe estava preparado para enfrentar o desafio de Babilônia e Palestina. Em 703 a.C., ele primeiro liderou suas forças até Quis, perto de Babilônia, onde derrotou o exército de Merodaque-Baladã e depois capturou a própria cidade de Babilônia. Voltando-se para o oeste em 701 a.C., Senaqueribe conduziu seus exércitos contra a aliança palestina liderada por Ezequias. Ele capturou as cidades de Tiro e Sidom e então continuou sua campanha para o sul. Várias das cidades filisteias se submeteram antes do ataque assírio, mas Asquelom, Bete-Dagom e Jope resistiram e foram capturadas e saqueadas. Os líderes da cidade de Ecrom foram mortos sendo esfolados vivos porque haviam entregue seu rei pró-assírio a Ezequias. Senaqueribe então se voltou para Judá. Ele sitiou a cidade judaica de Laquis e capturou outras 46 cidades, levando 200.150 judeus cativos. Ezequias começou a perceber sua situação desesperadora à medida que as vitórias militares de Senaqueribe se sucediam, então ele enviou tributo a Senaqueribe em Laquis. O tributo totalizou 300 talentos de prata e 30 talentos de ouro (</w:t>
      </w:r>
      <w:r>
        <w:rPr>
          <w:lang w:val="pt_PT" w:bidi="pt_PT"/>
        </w:rPr>
        <w:t>2Rs 18.13–16</w:t>
      </w:r>
      <w:r>
        <w:rPr>
          <w:lang w:val="pt_PT" w:bidi="pt_PT"/>
        </w:rPr>
        <w:t>). De seu acampamento em Laquis, Senaqueribe enviou emissários a Jerusalém para desmoralizar os habitantes da cidade. Em seu esforço para convencer Jerusalém a se render, os assírios referiram-se à remoção de altares e locais de culto por Ezequias. Este ato foi considerado uma afronta ao Deus que os judeus adoravam e em quem confiavam para a vitória; ele não ajudaria um povo liderado por um rei destruidor de ídolos como Ezequias.</w:t>
      </w:r>
    </w:p>
    <w:p>
      <w:pPr/>
      <w:r>
        <w:rPr>
          <w:lang w:val="pt_PT" w:bidi="pt_PT"/>
        </w:rPr>
      </w:r>
      <w:r>
        <w:rPr>
          <w:lang w:val="pt_PT" w:bidi="pt_PT"/>
        </w:rPr>
        <w:t>Enquanto Senaqueribe ameaçava Jerusalém, Tiraca, o rei etíope do Egito, liderou seu exército até Libna. Senaqueribe conseguiu derrotar essa força egípcia. Ele então voltou sua atenção total para Jerusalém novamente (</w:t>
      </w:r>
      <w:r>
        <w:rPr>
          <w:lang w:val="pt_PT" w:bidi="pt_PT"/>
        </w:rPr>
        <w:t>2Rs 19.15–19</w:t>
      </w:r>
      <w:r>
        <w:rPr>
          <w:lang w:val="pt_PT" w:bidi="pt_PT"/>
        </w:rPr>
        <w:t>). Isaías foi enviado por Deus para informar Ezequias que o zombador Senaqueribe seria humilhado e Jerusalém seria poupada por causa de Davi. A palavra do Senhor foi cumprida. Os planos de Senaqueribe de tomar Jerusalém por cerco tiveram que ser abandonados quando 185.000 de suas tropas morreram devido a uma praga milagrosa.</w:t>
      </w:r>
    </w:p>
    <w:p>
      <w:pPr/>
      <w:r>
        <w:rPr>
          <w:lang w:val="pt_PT" w:bidi="pt_PT"/>
        </w:rPr>
      </w:r>
      <w:r>
        <w:rPr>
          <w:lang w:val="pt_PT" w:bidi="pt_PT"/>
        </w:rPr>
        <w:t>Senaqueribe retornou a Nínive, a capital da Assíria. Ele foi assassinado no templo de Nisroque por Adrameleque e Sarezer, dois de seus filhos. Um terceiro filho, Esar-Hadom, o sucedeu no trono da Assíria.</w:t>
      </w:r>
    </w:p>
    <w:p>
      <w:pPr/>
      <w:r>
        <w:rPr>
          <w:lang w:val="pt_PT" w:bidi="pt_PT"/>
        </w:rPr>
      </w:r>
      <w:r>
        <w:rPr>
          <w:i/>
          <w:lang w:val="pt_PT" w:bidi="pt_PT"/>
        </w:rPr>
        <w:t>Veja também</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Senazar</w:t>
      </w:r>
      <w:r>
        <w:rPr>
          <w:lang w:val="pt_PT" w:bidi="pt_PT"/>
        </w:rPr>
      </w:r>
    </w:p>
    <w:p>
      <w:pPr/>
      <w:r>
        <w:rPr>
          <w:lang w:val="pt_PT" w:bidi="pt_PT"/>
        </w:rPr>
      </w:r>
      <w:r>
        <w:rPr>
          <w:lang w:val="pt_PT" w:bidi="pt_PT"/>
        </w:rPr>
        <w:t>Quarto filho de Jeconias (Joaquim), rei cativo de Judá (</w:t>
      </w:r>
      <w:r>
        <w:rPr>
          <w:lang w:val="pt_PT" w:bidi="pt_PT"/>
        </w:rPr>
        <w:t>1Cr 3.18</w:t>
      </w:r>
      <w:r>
        <w:rPr>
          <w:lang w:val="pt_PT" w:bidi="pt_PT"/>
        </w:rPr>
        <w:t>).</w:t>
      </w:r>
      <w:r>
        <w:rPr>
          <w:lang w:val="pt_PT" w:bidi="pt_PT"/>
        </w:rPr>
      </w:r>
      <w:r>
        <w:rPr>
          <w:lang w:val="pt_PT" w:bidi="pt_PT"/>
        </w:rPr>
      </w:r>
    </w:p>
    <w:p>
      <w:pPr/>
      <w:r>
        <w:rPr>
          <w:lang w:val="pt_PT" w:bidi="pt_PT"/>
        </w:rPr>
      </w:r>
    </w:p>
    <w:p>
      <w:pPr>
        <w:pStyle w:val="Heading2"/>
      </w:pPr>
      <w:r>
        <w:rPr>
          <w:lang w:val="pt_PT" w:bidi="pt_PT"/>
        </w:rPr>
        <w:t>Sené</w:t>
      </w:r>
      <w:r>
        <w:rPr>
          <w:lang w:val="pt_PT" w:bidi="pt_PT"/>
        </w:rPr>
      </w:r>
    </w:p>
    <w:p>
      <w:pPr/>
      <w:r>
        <w:rPr>
          <w:lang w:val="pt_PT" w:bidi="pt_PT"/>
        </w:rPr>
      </w:r>
      <w:r>
        <w:rPr>
          <w:lang w:val="pt_PT" w:bidi="pt_PT"/>
        </w:rPr>
        <w:t>Nome de um dos dois penhascos rochosos em uma passagem através do wadi es-Suweinit, sobre o qual Jônatas e seu escudeiro cruzaram em sua escaramuça contra os filisteus. O penhasco oposto a Sené era chamado Bozez e ficava de frente para a cidade de Micmás ao norte. Sené era visível para a cidade de Geba ao sul (</w:t>
      </w:r>
      <w:r>
        <w:rPr>
          <w:lang w:val="pt_PT" w:bidi="pt_PT"/>
        </w:rPr>
        <w:t>1Sm 14.4–5</w:t>
      </w:r>
      <w:r>
        <w:rPr>
          <w:lang w:val="pt_PT" w:bidi="pt_PT"/>
        </w:rPr>
        <w:t>).</w:t>
      </w:r>
      <w:r>
        <w:rPr>
          <w:lang w:val="pt_PT" w:bidi="pt_PT"/>
        </w:rPr>
      </w:r>
      <w:r>
        <w:rPr>
          <w:lang w:val="pt_PT" w:bidi="pt_PT"/>
        </w:rPr>
      </w:r>
    </w:p>
    <w:p>
      <w:pPr/>
      <w:r>
        <w:rPr>
          <w:lang w:val="pt_PT" w:bidi="pt_PT"/>
        </w:rPr>
      </w:r>
    </w:p>
    <w:p>
      <w:pPr>
        <w:pStyle w:val="Heading2"/>
      </w:pPr>
      <w:r>
        <w:rPr>
          <w:lang w:val="pt_PT" w:bidi="pt_PT"/>
        </w:rPr>
        <w:t>Senhor</w:t>
      </w:r>
      <w:r>
        <w:rPr>
          <w:lang w:val="pt_PT" w:bidi="pt_PT"/>
        </w:rPr>
      </w:r>
    </w:p>
    <w:p>
      <w:pPr/>
      <w:r>
        <w:rPr>
          <w:lang w:val="pt_PT" w:bidi="pt_PT"/>
        </w:rPr>
      </w:r>
      <w:r>
        <w:rPr>
          <w:lang w:val="pt_PT" w:bidi="pt_PT"/>
        </w:rPr>
        <w:t xml:space="preserve">“Senhor” em português é usado para traduzir a palavra hebraica </w:t>
      </w:r>
      <w:r>
        <w:rPr>
          <w:i/>
          <w:lang w:val="pt_PT" w:bidi="pt_PT"/>
        </w:rPr>
        <w:t xml:space="preserve">‘adonai </w:t>
      </w:r>
      <w:r>
        <w:rPr>
          <w:lang w:val="pt_PT" w:bidi="pt_PT"/>
        </w:rPr>
        <w:t xml:space="preserve">ou do grego </w:t>
      </w:r>
      <w:r>
        <w:rPr>
          <w:i/>
          <w:lang w:val="pt_PT" w:bidi="pt_PT"/>
        </w:rPr>
        <w:t>kurios.</w:t>
      </w:r>
      <w:r>
        <w:rPr>
          <w:lang w:val="pt_PT" w:bidi="pt_PT"/>
        </w:rPr>
        <w:t xml:space="preserve"> O hebraico YHWH é geralmente traduzido como “Senhor”. </w:t>
      </w:r>
      <w:r>
        <w:rPr>
          <w:i/>
          <w:lang w:val="pt_PT" w:bidi="pt_PT"/>
        </w:rPr>
        <w:t>Veja</w:t>
      </w:r>
      <w:r>
        <w:rPr>
          <w:lang w:val="pt_PT" w:bidi="pt_PT"/>
        </w:rPr>
        <w:t xml:space="preserve"> </w:t>
      </w:r>
      <w:r>
        <w:rPr>
          <w:lang w:val="pt_PT" w:bidi="pt_PT"/>
        </w:rPr>
        <w:t>Yahweh (YHWH)</w:t>
      </w:r>
      <w:r>
        <w:rPr>
          <w:lang w:val="pt_PT" w:bidi="pt_PT"/>
        </w:rPr>
        <w:t>.</w:t>
      </w:r>
    </w:p>
    <w:p>
      <w:pPr/>
      <w:r>
        <w:rPr>
          <w:lang w:val="pt_PT" w:bidi="pt_PT"/>
        </w:rPr>
      </w:r>
      <w:r>
        <w:rPr>
          <w:lang w:val="pt_PT" w:bidi="pt_PT"/>
        </w:rPr>
        <w:t>A regra e a autoridade de Deus como Senhor baseiam-se em Sua criação e posse de tudo e todos (</w:t>
      </w:r>
      <w:r>
        <w:rPr>
          <w:lang w:val="pt_PT" w:bidi="pt_PT"/>
        </w:rPr>
        <w:t>Sl 24.1–2</w:t>
      </w:r>
      <w:r>
        <w:rPr>
          <w:lang w:val="pt_PT" w:bidi="pt_PT"/>
        </w:rPr>
        <w:t>). A Bíblia enfatiza o poder completo de Deus sobre a natureza ao chamá-lo de Senhor sobre:</w:t>
      </w:r>
    </w:p>
    <w:p>
      <w:pPr>
        <w:pStyle w:val="ListBullet"/>
        <w:spacing w:line="240" w:lineRule="auto"/>
        <w:ind w:left="720"/>
      </w:pPr>
      <w:r>
        <w:rPr>
          <w:lang w:val="pt_PT" w:bidi="pt_PT"/>
        </w:rPr>
      </w:r>
      <w:r>
        <w:rPr>
          <w:lang w:val="pt_PT" w:bidi="pt_PT"/>
        </w:rPr>
        <w:t>terremotos, vento, fogo (</w:t>
      </w:r>
      <w:r>
        <w:rPr>
          <w:lang w:val="pt_PT" w:bidi="pt_PT"/>
        </w:rPr>
        <w:t>1Rs 19.10–14</w:t>
      </w:r>
      <w:r>
        <w:rPr>
          <w:lang w:val="pt_PT" w:bidi="pt_PT"/>
        </w:rPr>
        <w:t>);</w:t>
      </w:r>
    </w:p>
    <w:p>
      <w:pPr>
        <w:pStyle w:val="ListBullet"/>
        <w:spacing w:line="240" w:lineRule="auto"/>
        <w:ind w:left="720"/>
      </w:pPr>
      <w:r>
        <w:rPr>
          <w:lang w:val="pt_PT" w:bidi="pt_PT"/>
        </w:rPr>
      </w:r>
      <w:r>
        <w:rPr>
          <w:lang w:val="pt_PT" w:bidi="pt_PT"/>
        </w:rPr>
        <w:t>estrelas (</w:t>
      </w:r>
      <w:r>
        <w:rPr>
          <w:lang w:val="pt_PT" w:bidi="pt_PT"/>
        </w:rPr>
        <w:t>Is 40.26</w:t>
      </w:r>
      <w:r>
        <w:rPr>
          <w:lang w:val="pt_PT" w:bidi="pt_PT"/>
        </w:rPr>
        <w:t>);</w:t>
      </w:r>
    </w:p>
    <w:p>
      <w:pPr>
        <w:pStyle w:val="ListBullet"/>
        <w:spacing w:line="240" w:lineRule="auto"/>
        <w:ind w:left="720"/>
      </w:pPr>
      <w:r>
        <w:rPr>
          <w:lang w:val="pt_PT" w:bidi="pt_PT"/>
        </w:rPr>
      </w:r>
      <w:r>
        <w:rPr>
          <w:lang w:val="pt_PT" w:bidi="pt_PT"/>
        </w:rPr>
        <w:t>bestas e monstros marinhos (</w:t>
      </w:r>
      <w:r>
        <w:rPr>
          <w:lang w:val="pt_PT" w:bidi="pt_PT"/>
        </w:rPr>
        <w:t>Jó 40–41</w:t>
      </w:r>
      <w:r>
        <w:rPr>
          <w:lang w:val="pt_PT" w:bidi="pt_PT"/>
        </w:rPr>
        <w:t>); e</w:t>
      </w:r>
    </w:p>
    <w:p>
      <w:pPr>
        <w:pStyle w:val="ListBullet"/>
        <w:spacing w:line="240" w:lineRule="auto"/>
        <w:ind w:left="720"/>
      </w:pPr>
      <w:r>
        <w:rPr>
          <w:lang w:val="pt_PT" w:bidi="pt_PT"/>
        </w:rPr>
      </w:r>
      <w:r>
        <w:rPr>
          <w:lang w:val="pt_PT" w:bidi="pt_PT"/>
        </w:rPr>
        <w:t>caos primordial (</w:t>
      </w:r>
      <w:r>
        <w:rPr>
          <w:lang w:val="pt_PT" w:bidi="pt_PT"/>
        </w:rPr>
        <w:t>Sl 74.12–14</w:t>
      </w:r>
      <w:r>
        <w:rPr>
          <w:lang w:val="pt_PT" w:bidi="pt_PT"/>
        </w:rPr>
        <w:t xml:space="preserve">; </w:t>
      </w:r>
      <w:r>
        <w:rPr>
          <w:lang w:val="pt_PT" w:bidi="pt_PT"/>
        </w:rPr>
        <w:t>89.8–10</w:t>
      </w:r>
      <w:r>
        <w:rPr>
          <w:lang w:val="pt_PT" w:bidi="pt_PT"/>
        </w:rPr>
        <w:t>).</w:t>
      </w:r>
    </w:p>
    <w:p>
      <w:pPr/>
      <w:r>
        <w:rPr>
          <w:lang w:val="pt_PT" w:bidi="pt_PT"/>
        </w:rPr>
      </w:r>
      <w:r>
        <w:rPr>
          <w:lang w:val="pt_PT" w:bidi="pt_PT"/>
        </w:rPr>
        <w:t>Os profetas posteriores ensinaram que Deus é Senhor ou Rei da história porque Ele guia as ações das pessoas e das nações (</w:t>
      </w:r>
      <w:r>
        <w:rPr>
          <w:lang w:val="pt_PT" w:bidi="pt_PT"/>
        </w:rPr>
        <w:t>1Rs 19.15–18</w:t>
      </w:r>
      <w:r>
        <w:rPr>
          <w:lang w:val="pt_PT" w:bidi="pt_PT"/>
        </w:rPr>
        <w:t xml:space="preserve">; </w:t>
      </w:r>
      <w:r>
        <w:rPr>
          <w:lang w:val="pt_PT" w:bidi="pt_PT"/>
        </w:rPr>
        <w:t>Is 10.5–9</w:t>
      </w:r>
      <w:r>
        <w:rPr>
          <w:lang w:val="pt_PT" w:bidi="pt_PT"/>
        </w:rPr>
        <w:t xml:space="preserve">; </w:t>
      </w:r>
      <w:r>
        <w:rPr>
          <w:lang w:val="pt_PT" w:bidi="pt_PT"/>
        </w:rPr>
        <w:t>Am 9.7</w:t>
      </w:r>
      <w:r>
        <w:rPr>
          <w:lang w:val="pt_PT" w:bidi="pt_PT"/>
        </w:rPr>
        <w:t>). Eles também disseram que Ele é o Senhor da moralidade universal (</w:t>
      </w:r>
      <w:r>
        <w:rPr>
          <w:lang w:val="pt_PT" w:bidi="pt_PT"/>
        </w:rPr>
        <w:t>Ez 25–32</w:t>
      </w:r>
      <w:r>
        <w:rPr>
          <w:lang w:val="pt_PT" w:bidi="pt_PT"/>
        </w:rPr>
        <w:t xml:space="preserve">; </w:t>
      </w:r>
      <w:r>
        <w:rPr>
          <w:lang w:val="pt_PT" w:bidi="pt_PT"/>
        </w:rPr>
        <w:t>Am 1.3–2.16</w:t>
      </w:r>
      <w:r>
        <w:rPr>
          <w:lang w:val="pt_PT" w:bidi="pt_PT"/>
        </w:rPr>
        <w:t>). Mas Ele é especialmente o Senhor de Israel. Sua vontade expressa é a lei civil e religiosa deles e requer obediência completa (</w:t>
      </w:r>
      <w:r>
        <w:rPr>
          <w:lang w:val="pt_PT" w:bidi="pt_PT"/>
        </w:rPr>
        <w:t>Êx 20.2</w:t>
      </w:r>
      <w:r>
        <w:rPr>
          <w:lang w:val="pt_PT" w:bidi="pt_PT"/>
        </w:rPr>
        <w:t>).</w:t>
      </w:r>
    </w:p>
    <w:p>
      <w:pPr/>
      <w:r>
        <w:rPr>
          <w:lang w:val="pt_PT" w:bidi="pt_PT"/>
        </w:rPr>
      </w:r>
      <w:r>
        <w:rPr>
          <w:lang w:val="pt_PT" w:bidi="pt_PT"/>
        </w:rPr>
        <w:t>Para Israel, o poder de Deus era um conforto quando eles estavam oprimidos. Também lhes dava esperança para o futuro. Eles acreditavam em um Dia do Senhor triunfante que corrigiria seus erros, puniria aqueles que os oprimiam e restauraria sua glória (</w:t>
      </w:r>
      <w:r>
        <w:rPr>
          <w:lang w:val="pt_PT" w:bidi="pt_PT"/>
        </w:rPr>
        <w:t>Is 2.2–4,11–12</w:t>
      </w:r>
      <w:r>
        <w:rPr>
          <w:lang w:val="pt_PT" w:bidi="pt_PT"/>
        </w:rPr>
        <w:t xml:space="preserve">; </w:t>
      </w:r>
      <w:r>
        <w:rPr>
          <w:lang w:val="pt_PT" w:bidi="pt_PT"/>
        </w:rPr>
        <w:t>34.8</w:t>
      </w:r>
      <w:r>
        <w:rPr>
          <w:lang w:val="pt_PT" w:bidi="pt_PT"/>
        </w:rPr>
        <w:t xml:space="preserve">; </w:t>
      </w:r>
      <w:r>
        <w:rPr>
          <w:lang w:val="pt_PT" w:bidi="pt_PT"/>
        </w:rPr>
        <w:t>Ez 30.1–5</w:t>
      </w:r>
      <w:r>
        <w:rPr>
          <w:lang w:val="pt_PT" w:bidi="pt_PT"/>
        </w:rPr>
        <w:t xml:space="preserve">; </w:t>
      </w:r>
      <w:r>
        <w:rPr>
          <w:lang w:val="pt_PT" w:bidi="pt_PT"/>
        </w:rPr>
        <w:t>Jl 2.31–3.1</w:t>
      </w:r>
      <w:r>
        <w:rPr>
          <w:lang w:val="pt_PT" w:bidi="pt_PT"/>
        </w:rPr>
        <w:t>).</w:t>
      </w:r>
    </w:p>
    <w:p>
      <w:pPr/>
      <w:r>
        <w:rPr>
          <w:lang w:val="pt_PT" w:bidi="pt_PT"/>
        </w:rPr>
      </w:r>
      <w:r>
        <w:rPr>
          <w:lang w:val="pt_PT" w:bidi="pt_PT"/>
        </w:rPr>
        <w:t xml:space="preserve">Na Septuaginta (a antiga tradução grega do Antigo Testamento), a palavra comum para "Senhor/senhor/mestre" é </w:t>
      </w:r>
      <w:r>
        <w:rPr>
          <w:i/>
          <w:lang w:val="pt_PT" w:bidi="pt_PT"/>
        </w:rPr>
        <w:t>kurios</w:t>
      </w:r>
      <w:r>
        <w:rPr>
          <w:lang w:val="pt_PT" w:bidi="pt_PT"/>
        </w:rPr>
        <w:t xml:space="preserve">. No Novo Testamento grego, </w:t>
      </w:r>
      <w:r>
        <w:rPr>
          <w:i/>
          <w:lang w:val="pt_PT" w:bidi="pt_PT"/>
        </w:rPr>
        <w:t>kurios</w:t>
      </w:r>
      <w:r>
        <w:rPr>
          <w:lang w:val="pt_PT" w:bidi="pt_PT"/>
        </w:rPr>
        <w:t xml:space="preserve"> também é usado para:</w:t>
      </w:r>
    </w:p>
    <w:p>
      <w:pPr>
        <w:pStyle w:val="ListBullet"/>
        <w:spacing w:line="240" w:lineRule="auto"/>
        <w:ind w:left="720"/>
      </w:pPr>
      <w:r>
        <w:rPr>
          <w:lang w:val="pt_PT" w:bidi="pt_PT"/>
        </w:rPr>
      </w:r>
      <w:r>
        <w:rPr>
          <w:lang w:val="pt_PT" w:bidi="pt_PT"/>
        </w:rPr>
        <w:t>mestres, maridos e governantes (</w:t>
      </w:r>
      <w:r>
        <w:rPr>
          <w:lang w:val="pt_PT" w:bidi="pt_PT"/>
        </w:rPr>
        <w:t>Mt 25.11</w:t>
      </w:r>
      <w:r>
        <w:rPr>
          <w:lang w:val="pt_PT" w:bidi="pt_PT"/>
        </w:rPr>
        <w:t xml:space="preserve">; </w:t>
      </w:r>
      <w:r>
        <w:rPr>
          <w:lang w:val="pt_PT" w:bidi="pt_PT"/>
        </w:rPr>
        <w:t>Lc 14.21</w:t>
      </w:r>
      <w:r>
        <w:rPr>
          <w:lang w:val="pt_PT" w:bidi="pt_PT"/>
        </w:rPr>
        <w:t xml:space="preserve">; </w:t>
      </w:r>
      <w:r>
        <w:rPr>
          <w:lang w:val="pt_PT" w:bidi="pt_PT"/>
        </w:rPr>
        <w:t>At 25.26</w:t>
      </w:r>
      <w:r>
        <w:rPr>
          <w:lang w:val="pt_PT" w:bidi="pt_PT"/>
        </w:rPr>
        <w:t xml:space="preserve">; </w:t>
      </w:r>
      <w:r>
        <w:rPr>
          <w:lang w:val="pt_PT" w:bidi="pt_PT"/>
        </w:rPr>
        <w:t>1Pe 3.6</w:t>
      </w:r>
      <w:r>
        <w:rPr>
          <w:lang w:val="pt_PT" w:bidi="pt_PT"/>
        </w:rPr>
        <w:t>);</w:t>
      </w:r>
    </w:p>
    <w:p>
      <w:pPr>
        <w:pStyle w:val="ListBullet"/>
        <w:spacing w:line="240" w:lineRule="auto"/>
        <w:ind w:left="720"/>
      </w:pPr>
      <w:r>
        <w:rPr>
          <w:lang w:val="pt_PT" w:bidi="pt_PT"/>
        </w:rPr>
      </w:r>
      <w:r>
        <w:rPr>
          <w:lang w:val="pt_PT" w:bidi="pt_PT"/>
        </w:rPr>
        <w:t>Deus (</w:t>
      </w:r>
      <w:r>
        <w:rPr>
          <w:lang w:val="pt_PT" w:bidi="pt_PT"/>
        </w:rPr>
        <w:t>Mt 11.25</w:t>
      </w:r>
      <w:r>
        <w:rPr>
          <w:lang w:val="pt_PT" w:bidi="pt_PT"/>
        </w:rPr>
        <w:t xml:space="preserve">; </w:t>
      </w:r>
      <w:r>
        <w:rPr>
          <w:lang w:val="pt_PT" w:bidi="pt_PT"/>
        </w:rPr>
        <w:t>Hb 8.2</w:t>
      </w:r>
      <w:r>
        <w:rPr>
          <w:lang w:val="pt_PT" w:bidi="pt_PT"/>
        </w:rPr>
        <w:t xml:space="preserve">); </w:t>
      </w:r>
    </w:p>
    <w:p>
      <w:pPr>
        <w:pStyle w:val="ListBullet"/>
        <w:spacing w:line="240" w:lineRule="auto"/>
        <w:ind w:left="720"/>
      </w:pPr>
      <w:r>
        <w:rPr>
          <w:lang w:val="pt_PT" w:bidi="pt_PT"/>
        </w:rPr>
      </w:r>
      <w:r>
        <w:rPr>
          <w:lang w:val="pt_PT" w:bidi="pt_PT"/>
        </w:rPr>
        <w:t>deuses pagãos (</w:t>
      </w:r>
      <w:r>
        <w:rPr>
          <w:lang w:val="pt_PT" w:bidi="pt_PT"/>
        </w:rPr>
        <w:t>1Co 8.5</w:t>
      </w:r>
      <w:r>
        <w:rPr>
          <w:lang w:val="pt_PT" w:bidi="pt_PT"/>
        </w:rPr>
        <w:t>).</w:t>
      </w:r>
    </w:p>
    <w:p>
      <w:pPr/>
      <w:r>
        <w:rPr>
          <w:lang w:val="pt_PT" w:bidi="pt_PT"/>
        </w:rPr>
      </w:r>
      <w:r>
        <w:rPr>
          <w:lang w:val="pt_PT" w:bidi="pt_PT"/>
        </w:rPr>
        <w:t xml:space="preserve">Quando usado para Jesus, </w:t>
      </w:r>
      <w:r>
        <w:rPr>
          <w:i/>
          <w:lang w:val="pt_PT" w:bidi="pt_PT"/>
        </w:rPr>
        <w:t>kurios</w:t>
      </w:r>
      <w:r>
        <w:rPr>
          <w:lang w:val="pt_PT" w:bidi="pt_PT"/>
        </w:rPr>
        <w:t xml:space="preserve"> pode significar:</w:t>
      </w:r>
    </w:p>
    <w:p>
      <w:pPr>
        <w:pStyle w:val="ListBullet"/>
        <w:spacing w:line="240" w:lineRule="auto"/>
        <w:ind w:left="720"/>
      </w:pPr>
      <w:r>
        <w:rPr>
          <w:lang w:val="pt_PT" w:bidi="pt_PT"/>
        </w:rPr>
      </w:r>
      <w:r>
        <w:rPr>
          <w:lang w:val="pt_PT" w:bidi="pt_PT"/>
        </w:rPr>
        <w:t xml:space="preserve">um título comum de respeito (como "senhor", </w:t>
      </w:r>
      <w:r>
        <w:rPr>
          <w:lang w:val="pt_PT" w:bidi="pt_PT"/>
        </w:rPr>
        <w:t>Mt 8.2</w:t>
      </w:r>
      <w:r>
        <w:rPr>
          <w:lang w:val="pt_PT" w:bidi="pt_PT"/>
        </w:rPr>
        <w:t xml:space="preserve">; </w:t>
      </w:r>
      <w:r>
        <w:rPr>
          <w:lang w:val="pt_PT" w:bidi="pt_PT"/>
        </w:rPr>
        <w:t>15.25</w:t>
      </w:r>
      <w:r>
        <w:rPr>
          <w:lang w:val="pt_PT" w:bidi="pt_PT"/>
        </w:rPr>
        <w:t>);</w:t>
      </w:r>
    </w:p>
    <w:p>
      <w:pPr>
        <w:pStyle w:val="ListBullet"/>
        <w:spacing w:line="240" w:lineRule="auto"/>
        <w:ind w:left="1440"/>
      </w:pPr>
      <w:r>
        <w:rPr>
          <w:lang w:val="pt_PT" w:bidi="pt_PT"/>
        </w:rPr>
      </w:r>
      <w:r>
        <w:rPr>
          <w:lang w:val="pt_PT" w:bidi="pt_PT"/>
        </w:rPr>
        <w:t>um título expressando fé, reverência e adoração (</w:t>
      </w:r>
      <w:r>
        <w:rPr>
          <w:lang w:val="pt_PT" w:bidi="pt_PT"/>
        </w:rPr>
        <w:t>Mt 3.3</w:t>
      </w:r>
      <w:r>
        <w:rPr>
          <w:lang w:val="pt_PT" w:bidi="pt_PT"/>
        </w:rPr>
        <w:t xml:space="preserve">; </w:t>
      </w:r>
      <w:r>
        <w:rPr>
          <w:lang w:val="pt_PT" w:bidi="pt_PT"/>
        </w:rPr>
        <w:t>Lc 7.13</w:t>
      </w:r>
      <w:r>
        <w:rPr>
          <w:lang w:val="pt_PT" w:bidi="pt_PT"/>
        </w:rPr>
        <w:t xml:space="preserve">; </w:t>
      </w:r>
      <w:r>
        <w:rPr>
          <w:lang w:val="pt_PT" w:bidi="pt_PT"/>
        </w:rPr>
        <w:t>At 5.14</w:t>
      </w:r>
      <w:r>
        <w:rPr>
          <w:lang w:val="pt_PT" w:bidi="pt_PT"/>
        </w:rPr>
        <w:t xml:space="preserve">; </w:t>
      </w:r>
      <w:r>
        <w:rPr>
          <w:lang w:val="pt_PT" w:bidi="pt_PT"/>
        </w:rPr>
        <w:t>9.10</w:t>
      </w:r>
      <w:r>
        <w:rPr>
          <w:lang w:val="pt_PT" w:bidi="pt_PT"/>
        </w:rPr>
        <w:t xml:space="preserve">; </w:t>
      </w:r>
      <w:r>
        <w:rPr>
          <w:lang w:val="pt_PT" w:bidi="pt_PT"/>
        </w:rPr>
        <w:t>1Co 6.13–14</w:t>
      </w:r>
      <w:r>
        <w:rPr>
          <w:lang w:val="pt_PT" w:bidi="pt_PT"/>
        </w:rPr>
        <w:t xml:space="preserve">; </w:t>
      </w:r>
      <w:r>
        <w:rPr>
          <w:lang w:val="pt_PT" w:bidi="pt_PT"/>
        </w:rPr>
        <w:t>Hb 2.3</w:t>
      </w:r>
      <w:r>
        <w:rPr>
          <w:lang w:val="pt_PT" w:bidi="pt_PT"/>
        </w:rPr>
        <w:t xml:space="preserve">; </w:t>
      </w:r>
      <w:r>
        <w:rPr>
          <w:lang w:val="pt_PT" w:bidi="pt_PT"/>
        </w:rPr>
        <w:t>Tg 5.7</w:t>
      </w:r>
      <w:r>
        <w:rPr>
          <w:lang w:val="pt_PT" w:bidi="pt_PT"/>
        </w:rPr>
        <w:t>)</w:t>
      </w:r>
    </w:p>
    <w:p>
      <w:pPr/>
      <w:r>
        <w:rPr>
          <w:lang w:val="pt_PT" w:bidi="pt_PT"/>
        </w:rPr>
      </w:r>
      <w:r>
        <w:rPr>
          <w:lang w:val="pt_PT" w:bidi="pt_PT"/>
        </w:rPr>
        <w:t>Ele aparece em frases como:</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“o Dia do Senhor”;</w:t>
      </w:r>
    </w:p>
    <w:p>
      <w:pPr>
        <w:pStyle w:val="ListBullet"/>
        <w:spacing w:line="240" w:lineRule="auto"/>
        <w:ind w:left="720"/>
      </w:pPr>
      <w:r>
        <w:rPr>
          <w:lang w:val="pt_PT" w:bidi="pt_PT"/>
        </w:rPr>
      </w:r>
      <w:r>
        <w:rPr>
          <w:lang w:val="pt_PT" w:bidi="pt_PT"/>
        </w:rPr>
        <w:t>“a mesa do Senhor”;</w:t>
      </w:r>
    </w:p>
    <w:p>
      <w:pPr>
        <w:pStyle w:val="ListBullet"/>
        <w:spacing w:line="240" w:lineRule="auto"/>
        <w:ind w:left="720"/>
      </w:pPr>
      <w:r>
        <w:rPr>
          <w:lang w:val="pt_PT" w:bidi="pt_PT"/>
        </w:rPr>
      </w:r>
      <w:r>
        <w:rPr>
          <w:lang w:val="pt_PT" w:bidi="pt_PT"/>
        </w:rPr>
        <w:t xml:space="preserve">“o Espírito do Senhor” (que também é “Senhor,” </w:t>
      </w:r>
      <w:r>
        <w:rPr>
          <w:lang w:val="pt_PT" w:bidi="pt_PT"/>
        </w:rPr>
        <w:t>2Co 3.17</w:t>
      </w:r>
      <w:r>
        <w:rPr>
          <w:lang w:val="pt_PT" w:bidi="pt_PT"/>
        </w:rPr>
        <w:t>);</w:t>
      </w:r>
    </w:p>
    <w:p>
      <w:pPr>
        <w:pStyle w:val="ListBullet"/>
        <w:spacing w:line="240" w:lineRule="auto"/>
        <w:ind w:left="720"/>
      </w:pPr>
      <w:r>
        <w:rPr>
          <w:lang w:val="pt_PT" w:bidi="pt_PT"/>
        </w:rPr>
      </w:r>
      <w:r>
        <w:rPr>
          <w:lang w:val="pt_PT" w:bidi="pt_PT"/>
        </w:rPr>
        <w:t>"no Senhor";</w:t>
      </w:r>
    </w:p>
    <w:p>
      <w:pPr>
        <w:pStyle w:val="ListBullet"/>
        <w:spacing w:line="240" w:lineRule="auto"/>
        <w:ind w:left="720"/>
      </w:pPr>
      <w:r>
        <w:rPr>
          <w:lang w:val="pt_PT" w:bidi="pt_PT"/>
        </w:rPr>
      </w:r>
      <w:r>
        <w:rPr>
          <w:lang w:val="pt_PT" w:bidi="pt_PT"/>
        </w:rPr>
        <w:t>"do Senhor";</w:t>
      </w:r>
    </w:p>
    <w:p>
      <w:pPr>
        <w:pStyle w:val="ListBullet"/>
        <w:spacing w:line="240" w:lineRule="auto"/>
        <w:ind w:left="720"/>
      </w:pPr>
      <w:r>
        <w:rPr>
          <w:lang w:val="pt_PT" w:bidi="pt_PT"/>
        </w:rPr>
      </w:r>
      <w:r>
        <w:rPr>
          <w:lang w:val="pt_PT" w:bidi="pt_PT"/>
        </w:rPr>
        <w:t>“luz no Senhor”;</w:t>
      </w:r>
    </w:p>
    <w:p>
      <w:pPr>
        <w:pStyle w:val="ListBullet"/>
        <w:spacing w:line="240" w:lineRule="auto"/>
        <w:ind w:left="720"/>
      </w:pPr>
      <w:r>
        <w:rPr>
          <w:lang w:val="pt_PT" w:bidi="pt_PT"/>
        </w:rPr>
      </w:r>
      <w:r>
        <w:rPr>
          <w:lang w:val="pt_PT" w:bidi="pt_PT"/>
        </w:rPr>
        <w:t>“gloriar-se no Senhor”.</w:t>
      </w:r>
    </w:p>
    <w:p>
      <w:pPr/>
      <w:r>
        <w:rPr>
          <w:lang w:val="pt_PT" w:bidi="pt_PT"/>
        </w:rPr>
      </w:r>
      <w:r>
        <w:rPr>
          <w:lang w:val="pt_PT" w:bidi="pt_PT"/>
        </w:rPr>
        <w:t>Às vezes, não está claro se Deus ou Cristo é mencionado (</w:t>
      </w:r>
      <w:r>
        <w:rPr>
          <w:lang w:val="pt_PT" w:bidi="pt_PT"/>
        </w:rPr>
        <w:t>At 9.31</w:t>
      </w:r>
      <w:r>
        <w:rPr>
          <w:lang w:val="pt_PT" w:bidi="pt_PT"/>
        </w:rPr>
        <w:t xml:space="preserve">; </w:t>
      </w:r>
      <w:r>
        <w:rPr>
          <w:lang w:val="pt_PT" w:bidi="pt_PT"/>
        </w:rPr>
        <w:t>2Co 8.21</w:t>
      </w:r>
      <w:r>
        <w:rPr>
          <w:lang w:val="pt_PT" w:bidi="pt_PT"/>
        </w:rPr>
        <w:t xml:space="preserve">). O título é atribuído ao próprio Jesus em </w:t>
      </w:r>
      <w:r>
        <w:rPr>
          <w:lang w:val="pt_PT" w:bidi="pt_PT"/>
        </w:rPr>
        <w:t>João 13.13–14.</w:t>
      </w:r>
      <w:r>
        <w:rPr>
          <w:lang w:val="pt_PT" w:bidi="pt_PT"/>
        </w:rPr>
        <w:t xml:space="preserve"> Em </w:t>
      </w:r>
      <w:r>
        <w:rPr>
          <w:lang w:val="pt_PT" w:bidi="pt_PT"/>
        </w:rPr>
        <w:t>João 20.28,</w:t>
      </w:r>
      <w:r>
        <w:rPr>
          <w:lang w:val="pt_PT" w:bidi="pt_PT"/>
        </w:rPr>
        <w:t xml:space="preserve"> Jesus aceita o título “Meu Senhor e meu Deus!”.</w:t>
      </w:r>
    </w:p>
    <w:p>
      <w:pPr/>
      <w:r>
        <w:rPr>
          <w:lang w:val="pt_PT" w:bidi="pt_PT"/>
        </w:rPr>
      </w:r>
      <w:r>
        <w:rPr>
          <w:lang w:val="pt_PT" w:bidi="pt_PT"/>
        </w:rPr>
        <w:t>No primeiro sermão cristão, Pedro torna a soberania de Jesus central para a salvação (</w:t>
      </w:r>
      <w:r>
        <w:rPr>
          <w:lang w:val="pt_PT" w:bidi="pt_PT"/>
        </w:rPr>
        <w:t>At 2.21</w:t>
      </w:r>
      <w:r>
        <w:rPr>
          <w:lang w:val="pt_PT" w:bidi="pt_PT"/>
        </w:rPr>
        <w:t>). Parece que dizer publicamente "Jesus é Senhor" era a principal forma de expressar a fé cristã. Também era a base para a adesão à igreja primitiva (</w:t>
      </w:r>
      <w:r>
        <w:rPr>
          <w:lang w:val="pt_PT" w:bidi="pt_PT"/>
        </w:rPr>
        <w:t>At 16.31</w:t>
      </w:r>
      <w:r>
        <w:rPr>
          <w:lang w:val="pt_PT" w:bidi="pt_PT"/>
        </w:rPr>
        <w:t xml:space="preserve">; </w:t>
      </w:r>
      <w:r>
        <w:rPr>
          <w:lang w:val="pt_PT" w:bidi="pt_PT"/>
        </w:rPr>
        <w:t>Rm 10.9</w:t>
      </w:r>
      <w:r>
        <w:rPr>
          <w:lang w:val="pt_PT" w:bidi="pt_PT"/>
        </w:rPr>
        <w:t xml:space="preserve">; </w:t>
      </w:r>
      <w:r>
        <w:rPr>
          <w:lang w:val="pt_PT" w:bidi="pt_PT"/>
        </w:rPr>
        <w:t>1Co 12.3</w:t>
      </w:r>
      <w:r>
        <w:rPr>
          <w:lang w:val="pt_PT" w:bidi="pt_PT"/>
        </w:rPr>
        <w:t xml:space="preserve">; </w:t>
      </w:r>
      <w:r>
        <w:rPr>
          <w:lang w:val="pt_PT" w:bidi="pt_PT"/>
        </w:rPr>
        <w:t>Fp 2.11</w:t>
      </w:r>
      <w:r>
        <w:rPr>
          <w:lang w:val="pt_PT" w:bidi="pt_PT"/>
        </w:rPr>
        <w:t xml:space="preserve">). No entanto, isso poderia se tornar apenas uma declaração formal em vez de uma crença sincera. Por isso, há advertências em </w:t>
      </w:r>
      <w:r>
        <w:rPr>
          <w:lang w:val="pt_PT" w:bidi="pt_PT"/>
        </w:rPr>
        <w:t>Mateus 7.21</w:t>
      </w:r>
      <w:r>
        <w:rPr>
          <w:lang w:val="pt_PT" w:bidi="pt_PT"/>
        </w:rPr>
        <w:t xml:space="preserve"> e </w:t>
      </w:r>
      <w:r>
        <w:rPr>
          <w:lang w:val="pt_PT" w:bidi="pt_PT"/>
        </w:rPr>
        <w:t>Lucas 6.46</w:t>
      </w:r>
      <w:r>
        <w:rPr>
          <w:lang w:val="pt_PT" w:bidi="pt_PT"/>
        </w:rPr>
        <w:t>.</w:t>
      </w:r>
    </w:p>
    <w:p>
      <w:pPr/>
      <w:r>
        <w:rPr>
          <w:lang w:val="pt_PT" w:bidi="pt_PT"/>
        </w:rPr>
      </w:r>
      <w:r>
        <w:rPr>
          <w:lang w:val="pt_PT" w:bidi="pt_PT"/>
        </w:rPr>
        <w:t>Desde o início, chamar Jesus de "Senhor" tinha um significado profundo:</w:t>
      </w:r>
    </w:p>
    <w:p>
      <w:pPr>
        <w:pStyle w:val="ListNumber"/>
        <w:numPr>
          <w:ilvl w:val="0"/>
          <w:numId w:val="32"/>
        </w:numPr>
        <w:spacing w:line="240" w:lineRule="auto"/>
        <w:ind w:left="720"/>
      </w:pPr>
      <w:r>
        <w:rPr>
          <w:lang w:val="pt_PT" w:bidi="pt_PT"/>
        </w:rPr>
      </w:r>
      <w:r>
        <w:rPr>
          <w:lang w:val="pt_PT" w:bidi="pt_PT"/>
        </w:rPr>
        <w:t>No uso comum, "Senhor" refletia o sistema escravista e implicava o poder absoluto exercido pelo mestre sobre o escravo comprado. Assim, Paulo explica com confiança as implicações morais da redenção cristã (</w:t>
      </w:r>
      <w:r>
        <w:rPr>
          <w:lang w:val="pt_PT" w:bidi="pt_PT"/>
        </w:rPr>
        <w:t>1Co 6.19–20</w:t>
      </w:r>
      <w:r>
        <w:rPr>
          <w:lang w:val="pt_PT" w:bidi="pt_PT"/>
        </w:rPr>
        <w:t xml:space="preserve">; </w:t>
      </w:r>
      <w:r>
        <w:rPr>
          <w:lang w:val="pt_PT" w:bidi="pt_PT"/>
        </w:rPr>
        <w:t>7.22–23</w:t>
      </w:r>
      <w:r>
        <w:rPr>
          <w:lang w:val="pt_PT" w:bidi="pt_PT"/>
        </w:rPr>
        <w:t>).</w:t>
      </w:r>
    </w:p>
    <w:p>
      <w:pPr>
        <w:pStyle w:val="ListNumber"/>
        <w:spacing w:line="240" w:lineRule="auto"/>
        <w:ind w:left="720"/>
      </w:pPr>
      <w:r>
        <w:rPr>
          <w:lang w:val="pt_PT" w:bidi="pt_PT"/>
        </w:rPr>
      </w:r>
      <w:r>
        <w:rPr>
          <w:lang w:val="pt_PT" w:bidi="pt_PT"/>
        </w:rPr>
        <w:t>Para as mentes judaicas, o título tinha significados reais e autoritativos relacionados ao Messias (</w:t>
      </w:r>
      <w:r>
        <w:rPr>
          <w:lang w:val="pt_PT" w:bidi="pt_PT"/>
        </w:rPr>
        <w:t>Lc 20.41–44</w:t>
      </w:r>
      <w:r>
        <w:rPr>
          <w:lang w:val="pt_PT" w:bidi="pt_PT"/>
        </w:rPr>
        <w:t>). Isso ofenderia tanto judeus quanto romanos.</w:t>
      </w:r>
    </w:p>
    <w:p>
      <w:pPr>
        <w:pStyle w:val="ListNumber"/>
        <w:spacing w:line="240" w:lineRule="auto"/>
        <w:ind w:left="720"/>
      </w:pPr>
      <w:r>
        <w:rPr>
          <w:lang w:val="pt_PT" w:bidi="pt_PT"/>
        </w:rPr>
      </w:r>
      <w:r>
        <w:rPr>
          <w:lang w:val="pt_PT" w:bidi="pt_PT"/>
        </w:rPr>
        <w:t>Politicamente, "Senhor" era um título reivindicado por César. Portanto, é significativo que Jesus seja chamado de "Rei dos reis e Senhor dos senhores" durante o tempo de Domiciano, quando a adoração a César era exigida (</w:t>
      </w:r>
      <w:r>
        <w:rPr>
          <w:lang w:val="pt_PT" w:bidi="pt_PT"/>
        </w:rPr>
        <w:t>Ap 17.14</w:t>
      </w:r>
      <w:r>
        <w:rPr>
          <w:lang w:val="pt_PT" w:bidi="pt_PT"/>
        </w:rPr>
        <w:t xml:space="preserve">; </w:t>
      </w:r>
      <w:r>
        <w:rPr>
          <w:lang w:val="pt_PT" w:bidi="pt_PT"/>
        </w:rPr>
        <w:t>19.16</w:t>
      </w:r>
      <w:r>
        <w:rPr>
          <w:lang w:val="pt_PT" w:bidi="pt_PT"/>
        </w:rPr>
        <w:t>).</w:t>
      </w:r>
    </w:p>
    <w:p>
      <w:pPr/>
      <w:r>
        <w:rPr>
          <w:lang w:val="pt_PT" w:bidi="pt_PT"/>
        </w:rPr>
      </w:r>
      <w:r>
        <w:rPr>
          <w:lang w:val="pt_PT" w:bidi="pt_PT"/>
        </w:rPr>
        <w:t>Para os judeus de língua grega que viviam fora de Israel e estavam familiarizados com a Septuaginta, e para os gentios que usavam o título “Senhor” para seus muitos deuses, chamar Jesus de “Senhor” era visto como blasfêmia. Isso era especialmente ofensivo quando estava ligado a títulos como “Filho de Deus”, bem como a atos de oração, louvor, devoção completa e esperança (</w:t>
      </w:r>
      <w:r>
        <w:rPr>
          <w:lang w:val="pt_PT" w:bidi="pt_PT"/>
        </w:rPr>
        <w:t>1Co 8.5–6</w:t>
      </w:r>
      <w:r>
        <w:rPr>
          <w:lang w:val="pt_PT" w:bidi="pt_PT"/>
        </w:rPr>
        <w:t xml:space="preserve">; </w:t>
      </w:r>
      <w:r>
        <w:rPr>
          <w:lang w:val="pt_PT" w:bidi="pt_PT"/>
        </w:rPr>
        <w:t>Fp 2.9–11</w:t>
      </w:r>
      <w:r>
        <w:rPr>
          <w:lang w:val="pt_PT" w:bidi="pt_PT"/>
        </w:rPr>
        <w:t xml:space="preserve">; </w:t>
      </w:r>
      <w:r>
        <w:rPr>
          <w:lang w:val="pt_PT" w:bidi="pt_PT"/>
        </w:rPr>
        <w:t>1Ts 4.14–17</w:t>
      </w:r>
      <w:r>
        <w:rPr>
          <w:lang w:val="pt_PT" w:bidi="pt_PT"/>
        </w:rPr>
        <w:t>). Por todas essas razões, mostrar profundo respeito a Jesus não era apenas espiritualmente importante, mas também trazia perigo sério e imediato.</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 xml:space="preserve">; </w:t>
      </w:r>
      <w:r>
        <w:rPr>
          <w:lang w:val="pt_PT" w:bidi="pt_PT"/>
        </w:rPr>
        <w:t>Deus, Ser e atributos</w:t>
      </w:r>
      <w:r>
        <w:rPr>
          <w:lang w:val="pt_PT" w:bidi="pt_PT"/>
        </w:rPr>
        <w:t xml:space="preserve">; </w:t>
      </w:r>
      <w:r>
        <w:rPr>
          <w:lang w:val="pt_PT" w:bidi="pt_PT"/>
        </w:rPr>
        <w:t>Deus, Nomes</w:t>
      </w:r>
      <w:r>
        <w:rPr>
          <w:lang w:val="pt_PT" w:bidi="pt_PT"/>
        </w:rPr>
        <w:t>.</w:t>
      </w:r>
      <w:r>
        <w:rPr>
          <w:lang w:val="pt_PT" w:bidi="pt_PT"/>
        </w:rPr>
      </w:r>
      <w:r>
        <w:rPr>
          <w:lang w:val="pt_PT" w:bidi="pt_PT"/>
        </w:rPr>
      </w:r>
    </w:p>
    <w:p>
      <w:pPr/>
      <w:r>
        <w:rPr>
          <w:lang w:val="pt_PT" w:bidi="pt_PT"/>
        </w:rPr>
      </w:r>
    </w:p>
    <w:p>
      <w:pPr>
        <w:pStyle w:val="Heading2"/>
      </w:pPr>
      <w:r>
        <w:rPr>
          <w:lang w:val="pt_PT" w:bidi="pt_PT"/>
        </w:rPr>
        <w:t>Senhor dos Exércitos</w:t>
      </w:r>
      <w:r>
        <w:rPr>
          <w:lang w:val="pt_PT" w:bidi="pt_PT"/>
        </w:rPr>
      </w:r>
    </w:p>
    <w:p>
      <w:pPr/>
      <w:r>
        <w:rPr>
          <w:lang w:val="pt_PT" w:bidi="pt_PT"/>
        </w:rPr>
      </w:r>
      <w:r>
        <w:rPr>
          <w:lang w:val="pt_PT" w:bidi="pt_PT"/>
        </w:rPr>
        <w:t xml:space="preserve">Nome do Antigo Testamento para Deus encontrado principalmente nos profetas. Os exércitos são os poderes celestiais e os anjos que agem sob o comando do Senhor. </w:t>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Senhora eleita</w:t>
      </w:r>
      <w:r>
        <w:rPr>
          <w:lang w:val="pt_PT" w:bidi="pt_PT"/>
        </w:rPr>
      </w:r>
    </w:p>
    <w:p>
      <w:pPr/>
      <w:r>
        <w:rPr>
          <w:lang w:val="pt_PT" w:bidi="pt_PT"/>
        </w:rPr>
      </w:r>
      <w:r>
        <w:rPr>
          <w:lang w:val="pt_PT" w:bidi="pt_PT"/>
        </w:rPr>
        <w:t xml:space="preserve">Saudação encontrada em </w:t>
      </w:r>
      <w:r>
        <w:rPr>
          <w:lang w:val="pt_PT" w:bidi="pt_PT"/>
        </w:rPr>
        <w:t>2 João 1.1</w:t>
      </w:r>
      <w:r>
        <w:rPr>
          <w:lang w:val="pt_PT" w:bidi="pt_PT"/>
        </w:rPr>
        <w:t>. A frase foi interpretada de duas maneiras. A NTLH usa "Querida Senhora" para essa expressão.</w:t>
      </w:r>
    </w:p>
    <w:p>
      <w:pPr/>
      <w:r>
        <w:rPr>
          <w:lang w:val="pt_PT" w:bidi="pt_PT"/>
        </w:rPr>
      </w:r>
      <w:r>
        <w:rPr>
          <w:lang w:val="pt_PT" w:bidi="pt_PT"/>
        </w:rPr>
        <w:t>Alguns intérpretes consideram que 2 João foi dirigido a uma mulher específica. Manuscritos gregos antigos mostram que a palavra kuria (traduzida como "senhora" ou "patroa") era usada por escritores de cartas como um termo pessoal para membros da família ou amigos próximos de ambos os sexos. Assim, a frase pode ser traduzida como "para minha querida amiga". Alguns estudiosos associam a senhora eleita com Marta de Betânia (cujo nome em aramaico também significa "patroa").</w:t>
      </w:r>
    </w:p>
    <w:p>
      <w:pPr/>
      <w:r>
        <w:rPr>
          <w:lang w:val="pt_PT" w:bidi="pt_PT"/>
        </w:rPr>
      </w:r>
      <w:r>
        <w:rPr>
          <w:lang w:val="pt_PT" w:bidi="pt_PT"/>
        </w:rPr>
        <w:t>Outros intérpretes consideram a frase como significando uma congregação local. João possivelmente retratou essa comunidade cristã como uma mãe, os membros como seus filhos e outras congregações como irmãs (</w:t>
      </w:r>
      <w:r>
        <w:rPr>
          <w:lang w:val="pt_PT" w:bidi="pt_PT"/>
        </w:rPr>
        <w:t>2Jo 1.13</w:t>
      </w:r>
      <w:r>
        <w:rPr>
          <w:lang w:val="pt_PT" w:bidi="pt_PT"/>
        </w:rPr>
        <w:t xml:space="preserve">; </w:t>
      </w:r>
      <w:r>
        <w:rPr>
          <w:lang w:val="pt_PT" w:bidi="pt_PT"/>
        </w:rPr>
        <w:t>1Pe 5.13</w:t>
      </w:r>
      <w:r>
        <w:rPr>
          <w:lang w:val="pt_PT" w:bidi="pt_PT"/>
        </w:rPr>
        <w:t>). A frase pode, assim, ser traduzida como "a senhora eleita".</w:t>
      </w:r>
    </w:p>
    <w:p>
      <w:pPr/>
      <w:r>
        <w:rPr>
          <w:lang w:val="pt_PT" w:bidi="pt_PT"/>
        </w:rPr>
      </w:r>
      <w:r>
        <w:rPr>
          <w:i/>
          <w:lang w:val="pt_PT" w:bidi="pt_PT"/>
        </w:rPr>
        <w:t>Veja também</w:t>
      </w:r>
      <w:r>
        <w:rPr>
          <w:lang w:val="pt_PT" w:bidi="pt_PT"/>
        </w:rPr>
        <w:t xml:space="preserve"> </w:t>
      </w:r>
      <w:r>
        <w:rPr>
          <w:lang w:val="pt_PT" w:bidi="pt_PT"/>
        </w:rPr>
        <w:t>João, Cartas de</w:t>
      </w:r>
      <w:r>
        <w:rPr>
          <w:lang w:val="pt_PT" w:bidi="pt_PT"/>
        </w:rPr>
        <w:t>.</w:t>
      </w:r>
      <w:r>
        <w:rPr>
          <w:lang w:val="pt_PT" w:bidi="pt_PT"/>
        </w:rPr>
      </w:r>
      <w:r>
        <w:rPr>
          <w:lang w:val="pt_PT" w:bidi="pt_PT"/>
        </w:rPr>
      </w:r>
    </w:p>
    <w:p>
      <w:pPr/>
      <w:r>
        <w:rPr>
          <w:lang w:val="pt_PT" w:bidi="pt_PT"/>
        </w:rPr>
      </w:r>
    </w:p>
    <w:p>
      <w:pPr>
        <w:pStyle w:val="Heading2"/>
      </w:pPr>
      <w:r>
        <w:rPr>
          <w:lang w:val="pt_PT" w:bidi="pt_PT"/>
        </w:rPr>
        <w:t>Senir</w:t>
      </w:r>
      <w:r>
        <w:rPr>
          <w:lang w:val="pt_PT" w:bidi="pt_PT"/>
        </w:rPr>
      </w:r>
    </w:p>
    <w:p>
      <w:pPr/>
      <w:r>
        <w:rPr>
          <w:lang w:val="pt_PT" w:bidi="pt_PT"/>
        </w:rPr>
      </w:r>
      <w:r>
        <w:rPr>
          <w:lang w:val="pt_PT" w:bidi="pt_PT"/>
        </w:rPr>
        <w:t xml:space="preserve">Um nome amorreu para o Monte Hermom em </w:t>
      </w:r>
      <w:r>
        <w:rPr>
          <w:lang w:val="pt_PT" w:bidi="pt_PT"/>
        </w:rPr>
        <w:t>Deuteronômio 3.9</w:t>
      </w:r>
      <w:r>
        <w:rPr>
          <w:lang w:val="pt_PT" w:bidi="pt_PT"/>
        </w:rPr>
        <w:t xml:space="preserve"> e </w:t>
      </w:r>
      <w:r>
        <w:rPr>
          <w:lang w:val="pt_PT" w:bidi="pt_PT"/>
        </w:rPr>
        <w:t>Cântico dos Cânticos 4.8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Monte Hermon</w:t>
      </w:r>
      <w:r>
        <w:rPr>
          <w:lang w:val="pt_PT" w:bidi="pt_PT"/>
        </w:rPr>
        <w:t>.</w:t>
      </w:r>
      <w:r>
        <w:rPr>
          <w:lang w:val="pt_PT" w:bidi="pt_PT"/>
        </w:rPr>
      </w:r>
      <w:r>
        <w:rPr>
          <w:lang w:val="pt_PT" w:bidi="pt_PT"/>
        </w:rPr>
      </w:r>
    </w:p>
    <w:p>
      <w:pPr/>
      <w:r>
        <w:rPr>
          <w:lang w:val="pt_PT" w:bidi="pt_PT"/>
        </w:rPr>
      </w:r>
    </w:p>
    <w:p>
      <w:pPr>
        <w:pStyle w:val="Heading2"/>
      </w:pPr>
      <w:r>
        <w:rPr>
          <w:lang w:val="pt_PT" w:bidi="pt_PT"/>
        </w:rPr>
        <w:t>Senua</w:t>
      </w:r>
      <w:r>
        <w:rPr>
          <w:lang w:val="pt_PT" w:bidi="pt_PT"/>
        </w:rPr>
      </w:r>
    </w:p>
    <w:p>
      <w:pPr/>
      <w:r>
        <w:rPr>
          <w:lang w:val="pt_PT" w:bidi="pt_PT"/>
        </w:rPr>
      </w:r>
      <w:r>
        <w:rPr>
          <w:lang w:val="pt_PT" w:bidi="pt_PT"/>
        </w:rPr>
        <w:t xml:space="preserve">Forma de Hassenua presente em algumas versões como ARC, ARA e NTLH em </w:t>
      </w:r>
      <w:r>
        <w:rPr>
          <w:lang w:val="pt_PT" w:bidi="pt_PT"/>
        </w:rPr>
        <w:t>Neemias 11.9</w:t>
      </w:r>
      <w:r>
        <w:rPr>
          <w:lang w:val="pt_PT" w:bidi="pt_PT"/>
        </w:rPr>
        <w:t xml:space="preserve">. </w:t>
      </w:r>
      <w:r>
        <w:rPr>
          <w:i/>
          <w:lang w:val="pt_PT" w:bidi="pt_PT"/>
        </w:rPr>
        <w:t>Veja</w:t>
      </w:r>
      <w:r>
        <w:rPr>
          <w:lang w:val="pt_PT" w:bidi="pt_PT"/>
        </w:rPr>
        <w:t xml:space="preserve"> </w:t>
      </w:r>
      <w:r>
        <w:rPr>
          <w:lang w:val="pt_PT" w:bidi="pt_PT"/>
        </w:rPr>
        <w:t>Hassenua</w:t>
      </w:r>
      <w:r>
        <w:rPr>
          <w:lang w:val="pt_PT" w:bidi="pt_PT"/>
        </w:rPr>
        <w:t>.</w:t>
      </w:r>
      <w:r>
        <w:rPr>
          <w:lang w:val="pt_PT" w:bidi="pt_PT"/>
        </w:rPr>
      </w:r>
      <w:r>
        <w:rPr>
          <w:lang w:val="pt_PT" w:bidi="pt_PT"/>
        </w:rPr>
      </w:r>
    </w:p>
    <w:p>
      <w:pPr/>
      <w:r>
        <w:rPr>
          <w:lang w:val="pt_PT" w:bidi="pt_PT"/>
        </w:rPr>
      </w:r>
    </w:p>
    <w:p>
      <w:pPr>
        <w:pStyle w:val="Heading2"/>
      </w:pPr>
      <w:r>
        <w:rPr>
          <w:lang w:val="pt_PT" w:bidi="pt_PT"/>
        </w:rPr>
        <w:t>Seom</w:t>
      </w:r>
      <w:r>
        <w:rPr>
          <w:lang w:val="pt_PT" w:bidi="pt_PT"/>
        </w:rPr>
      </w:r>
    </w:p>
    <w:p>
      <w:pPr/>
      <w:r>
        <w:rPr>
          <w:lang w:val="pt_PT" w:bidi="pt_PT"/>
        </w:rPr>
      </w:r>
      <w:r>
        <w:rPr>
          <w:lang w:val="pt_PT" w:bidi="pt_PT"/>
        </w:rPr>
        <w:t>Uma das 16 cidades no território atribuído à tribo de Issacar como herança, mencionada entre Hafaraim e Anacarate (</w:t>
      </w:r>
      <w:r>
        <w:rPr>
          <w:lang w:val="pt_PT" w:bidi="pt_PT"/>
        </w:rPr>
        <w:t>Js 19.19</w:t>
      </w:r>
      <w:r>
        <w:rPr>
          <w:lang w:val="pt_PT" w:bidi="pt_PT"/>
        </w:rPr>
        <w:t>).</w:t>
      </w:r>
      <w:r>
        <w:rPr>
          <w:lang w:val="pt_PT" w:bidi="pt_PT"/>
        </w:rPr>
      </w:r>
      <w:r>
        <w:rPr>
          <w:lang w:val="pt_PT" w:bidi="pt_PT"/>
        </w:rPr>
      </w:r>
    </w:p>
    <w:p>
      <w:pPr/>
      <w:r>
        <w:rPr>
          <w:lang w:val="pt_PT" w:bidi="pt_PT"/>
        </w:rPr>
      </w:r>
    </w:p>
    <w:p>
      <w:pPr>
        <w:pStyle w:val="Heading2"/>
      </w:pPr>
      <w:r>
        <w:rPr>
          <w:lang w:val="pt_PT" w:bidi="pt_PT"/>
        </w:rPr>
        <w:t>Seom</w:t>
      </w:r>
      <w:r>
        <w:rPr>
          <w:lang w:val="pt_PT" w:bidi="pt_PT"/>
        </w:rPr>
      </w:r>
    </w:p>
    <w:p>
      <w:pPr/>
      <w:r>
        <w:rPr>
          <w:lang w:val="pt_PT" w:bidi="pt_PT"/>
        </w:rPr>
      </w:r>
      <w:r>
        <w:rPr>
          <w:lang w:val="pt_PT" w:bidi="pt_PT"/>
        </w:rPr>
        <w:t>Rei dos amorreus que governava em Hesbom, cerca de 22 quilômetros a leste do extremo norte do Mar Morto. Sua derrota por Israel sob Moisés, juntamente com a de Ogue, rei de Basã, é frequentemente mencionada na prosa e poesia do AT, em narrativa e canção (</w:t>
      </w:r>
      <w:r>
        <w:rPr>
          <w:lang w:val="pt_PT" w:bidi="pt_PT"/>
        </w:rPr>
        <w:t>Dt 1.4</w:t>
      </w:r>
      <w:r>
        <w:rPr>
          <w:lang w:val="pt_PT" w:bidi="pt_PT"/>
        </w:rPr>
        <w:t xml:space="preserve">; </w:t>
      </w:r>
      <w:r>
        <w:rPr>
          <w:lang w:val="pt_PT" w:bidi="pt_PT"/>
        </w:rPr>
        <w:t>2.26–37</w:t>
      </w:r>
      <w:r>
        <w:rPr>
          <w:lang w:val="pt_PT" w:bidi="pt_PT"/>
        </w:rPr>
        <w:t xml:space="preserve">; </w:t>
      </w:r>
      <w:r>
        <w:rPr>
          <w:lang w:val="pt_PT" w:bidi="pt_PT"/>
        </w:rPr>
        <w:t>4.46</w:t>
      </w:r>
      <w:r>
        <w:rPr>
          <w:lang w:val="pt_PT" w:bidi="pt_PT"/>
        </w:rPr>
        <w:t xml:space="preserve">; </w:t>
      </w:r>
      <w:r>
        <w:rPr>
          <w:lang w:val="pt_PT" w:bidi="pt_PT"/>
        </w:rPr>
        <w:t>29.7</w:t>
      </w:r>
      <w:r>
        <w:rPr>
          <w:lang w:val="pt_PT" w:bidi="pt_PT"/>
        </w:rPr>
        <w:t xml:space="preserve">; </w:t>
      </w:r>
      <w:r>
        <w:rPr>
          <w:lang w:val="pt_PT" w:bidi="pt_PT"/>
        </w:rPr>
        <w:t>31.4</w:t>
      </w:r>
      <w:r>
        <w:rPr>
          <w:lang w:val="pt_PT" w:bidi="pt_PT"/>
        </w:rPr>
        <w:t xml:space="preserve">; </w:t>
      </w:r>
      <w:r>
        <w:rPr>
          <w:lang w:val="pt_PT" w:bidi="pt_PT"/>
        </w:rPr>
        <w:t>Js 2.10</w:t>
      </w:r>
      <w:r>
        <w:rPr>
          <w:lang w:val="pt_PT" w:bidi="pt_PT"/>
        </w:rPr>
        <w:t xml:space="preserve">; </w:t>
      </w:r>
      <w:r>
        <w:rPr>
          <w:lang w:val="pt_PT" w:bidi="pt_PT"/>
        </w:rPr>
        <w:t>9.10</w:t>
      </w:r>
      <w:r>
        <w:rPr>
          <w:lang w:val="pt_PT" w:bidi="pt_PT"/>
        </w:rPr>
        <w:t xml:space="preserve">; </w:t>
      </w:r>
      <w:r>
        <w:rPr>
          <w:lang w:val="pt_PT" w:bidi="pt_PT"/>
        </w:rPr>
        <w:t>12.2–6</w:t>
      </w:r>
      <w:r>
        <w:rPr>
          <w:lang w:val="pt_PT" w:bidi="pt_PT"/>
        </w:rPr>
        <w:t xml:space="preserve">; </w:t>
      </w:r>
      <w:r>
        <w:rPr>
          <w:lang w:val="pt_PT" w:bidi="pt_PT"/>
        </w:rPr>
        <w:t>13.10–12</w:t>
      </w:r>
      <w:r>
        <w:rPr>
          <w:lang w:val="pt_PT" w:bidi="pt_PT"/>
        </w:rPr>
        <w:t>). Aos olhos dos escritores sagrados, essa dupla derrota é tão significativa que pode ser comparada ao Êxodo como uma das manifestações singulares da intervenção salvadora de Deus em favor de seu povo (</w:t>
      </w:r>
      <w:r>
        <w:rPr>
          <w:lang w:val="pt_PT" w:bidi="pt_PT"/>
        </w:rPr>
        <w:t>Sl 135.11</w:t>
      </w:r>
      <w:r>
        <w:rPr>
          <w:lang w:val="pt_PT" w:bidi="pt_PT"/>
        </w:rPr>
        <w:t xml:space="preserve">; </w:t>
      </w:r>
      <w:r>
        <w:rPr>
          <w:lang w:val="pt_PT" w:bidi="pt_PT"/>
        </w:rPr>
        <w:t>136.19–20</w:t>
      </w:r>
      <w:r>
        <w:rPr>
          <w:lang w:val="pt_PT" w:bidi="pt_PT"/>
        </w:rPr>
        <w:t>), e como evidência de seu amor eterno por eles. No período pós-exílico, este evento é lembrado em oração como um fundamento de súplica pela contínua misericórdia de Deus para com os exilados que retornaram (</w:t>
      </w:r>
      <w:r>
        <w:rPr>
          <w:lang w:val="pt_PT" w:bidi="pt_PT"/>
        </w:rPr>
        <w:t>Ne 9.22</w:t>
      </w:r>
      <w:r>
        <w:rPr>
          <w:lang w:val="pt_PT" w:bidi="pt_PT"/>
        </w:rPr>
        <w:t>).</w:t>
      </w:r>
    </w:p>
    <w:p>
      <w:pPr/>
      <w:r>
        <w:rPr>
          <w:lang w:val="pt_PT" w:bidi="pt_PT"/>
        </w:rPr>
      </w:r>
      <w:r>
        <w:rPr>
          <w:lang w:val="pt_PT" w:bidi="pt_PT"/>
        </w:rPr>
        <w:t>Antes da chegada de Israel na Transjordânia, Seom havia conquistado o território de Moabe até o sul, no rio Arnom (</w:t>
      </w:r>
      <w:r>
        <w:rPr>
          <w:lang w:val="pt_PT" w:bidi="pt_PT"/>
        </w:rPr>
        <w:t>Nm 21.26</w:t>
      </w:r>
      <w:r>
        <w:rPr>
          <w:lang w:val="pt_PT" w:bidi="pt_PT"/>
        </w:rPr>
        <w:t xml:space="preserve">). Esta conquista dá origem a um trecho de poesia antiga que é incorporado nas Escrituras sagradas (vv. </w:t>
      </w:r>
      <w:r>
        <w:rPr>
          <w:lang w:val="pt_PT" w:bidi="pt_PT"/>
        </w:rPr>
        <w:t>27–30</w:t>
      </w:r>
      <w:r>
        <w:rPr>
          <w:lang w:val="pt_PT" w:bidi="pt_PT"/>
        </w:rPr>
        <w:t>). O reino de Seom se estende do Arnom ao sul até o Jaboque ao norte, com o Jordão como seu limite ocidental. Também inclui o Vale do Jordão até o Mar de Quinerete (</w:t>
      </w:r>
      <w:r>
        <w:rPr>
          <w:lang w:val="pt_PT" w:bidi="pt_PT"/>
        </w:rPr>
        <w:t>Js 12.2–3</w:t>
      </w:r>
      <w:r>
        <w:rPr>
          <w:lang w:val="pt_PT" w:bidi="pt_PT"/>
        </w:rPr>
        <w:t>), compreendendo parte da região conhecida como Gileade. No leste, estende-se em direção ao deserto e toca a terra dos amonitas.</w:t>
      </w:r>
    </w:p>
    <w:p>
      <w:pPr/>
      <w:r>
        <w:rPr>
          <w:lang w:val="pt_PT" w:bidi="pt_PT"/>
        </w:rPr>
      </w:r>
      <w:r>
        <w:rPr>
          <w:lang w:val="pt_PT" w:bidi="pt_PT"/>
        </w:rPr>
        <w:t xml:space="preserve">A recusa de Seom em conceder passagem a Israel através de seu território é semelhante à de Edom (cf. </w:t>
      </w:r>
      <w:r>
        <w:rPr>
          <w:lang w:val="pt_PT" w:bidi="pt_PT"/>
        </w:rPr>
        <w:t>Nm 21.23</w:t>
      </w:r>
      <w:r>
        <w:rPr>
          <w:lang w:val="pt_PT" w:bidi="pt_PT"/>
        </w:rPr>
        <w:t xml:space="preserve"> com </w:t>
      </w:r>
      <w:r>
        <w:rPr>
          <w:lang w:val="pt_PT" w:bidi="pt_PT"/>
        </w:rPr>
        <w:t>20.20</w:t>
      </w:r>
      <w:r>
        <w:rPr>
          <w:lang w:val="pt_PT" w:bidi="pt_PT"/>
        </w:rPr>
        <w:t xml:space="preserve">). No entanto, Seom demonstra hostilidade aberta em relação a Israel. Seom foi derrotado e morto em Jaza; seu território foi ocupado por Israel. Posteriormente, foi distribuído às tribos de Gade e Rúben (cf. </w:t>
      </w:r>
      <w:r>
        <w:rPr>
          <w:lang w:val="pt_PT" w:bidi="pt_PT"/>
        </w:rPr>
        <w:t>Nm 32.33–38</w:t>
      </w:r>
      <w:r>
        <w:rPr>
          <w:lang w:val="pt_PT" w:bidi="pt_PT"/>
        </w:rPr>
        <w:t xml:space="preserve">; </w:t>
      </w:r>
      <w:r>
        <w:rPr>
          <w:lang w:val="pt_PT" w:bidi="pt_PT"/>
        </w:rPr>
        <w:t>Js 13.10</w:t>
      </w:r>
      <w:r>
        <w:rPr>
          <w:lang w:val="pt_PT" w:bidi="pt_PT"/>
        </w:rPr>
        <w:t>).</w:t>
      </w:r>
      <w:r>
        <w:rPr>
          <w:lang w:val="pt_PT" w:bidi="pt_PT"/>
        </w:rPr>
      </w:r>
      <w:r>
        <w:rPr>
          <w:lang w:val="pt_PT" w:bidi="pt_PT"/>
        </w:rPr>
      </w:r>
    </w:p>
    <w:p>
      <w:pPr/>
      <w:r>
        <w:rPr>
          <w:lang w:val="pt_PT" w:bidi="pt_PT"/>
        </w:rPr>
      </w:r>
    </w:p>
    <w:p>
      <w:pPr>
        <w:pStyle w:val="Heading2"/>
      </w:pPr>
      <w:r>
        <w:rPr>
          <w:lang w:val="pt_PT" w:bidi="pt_PT"/>
        </w:rPr>
        <w:t>Seorim</w:t>
      </w:r>
      <w:r>
        <w:rPr>
          <w:lang w:val="pt_PT" w:bidi="pt_PT"/>
        </w:rPr>
      </w:r>
    </w:p>
    <w:p>
      <w:pPr/>
      <w:r>
        <w:rPr>
          <w:lang w:val="pt_PT" w:bidi="pt_PT"/>
        </w:rPr>
      </w:r>
      <w:r>
        <w:rPr>
          <w:lang w:val="pt_PT" w:bidi="pt_PT"/>
        </w:rPr>
        <w:t>Levita e chefe da quarta das 24 divisões de sacerdotes formadas durante o reinado de Davi (</w:t>
      </w:r>
      <w:r>
        <w:rPr>
          <w:lang w:val="pt_PT" w:bidi="pt_PT"/>
        </w:rPr>
        <w:t>1Cr 24.8</w:t>
      </w:r>
      <w:r>
        <w:rPr>
          <w:lang w:val="pt_PT" w:bidi="pt_PT"/>
        </w:rPr>
        <w:t>).</w:t>
      </w:r>
      <w:r>
        <w:rPr>
          <w:lang w:val="pt_PT" w:bidi="pt_PT"/>
        </w:rPr>
      </w:r>
      <w:r>
        <w:rPr>
          <w:lang w:val="pt_PT" w:bidi="pt_PT"/>
        </w:rPr>
      </w:r>
    </w:p>
    <w:p>
      <w:pPr/>
      <w:r>
        <w:rPr>
          <w:lang w:val="pt_PT" w:bidi="pt_PT"/>
        </w:rPr>
      </w:r>
    </w:p>
    <w:p>
      <w:pPr>
        <w:pStyle w:val="Heading2"/>
      </w:pPr>
      <w:r>
        <w:rPr>
          <w:lang w:val="pt_PT" w:bidi="pt_PT"/>
        </w:rPr>
        <w:t>Septuaginta</w:t>
      </w:r>
      <w:r>
        <w:rPr>
          <w:lang w:val="pt_PT" w:bidi="pt_PT"/>
        </w:rPr>
      </w:r>
    </w:p>
    <w:p>
      <w:pPr/>
      <w:r>
        <w:rPr>
          <w:lang w:val="pt_PT" w:bidi="pt_PT"/>
        </w:rPr>
      </w:r>
      <w:r>
        <w:rPr>
          <w:i/>
          <w:lang w:val="pt_PT" w:bidi="pt_PT"/>
        </w:rPr>
        <w:t>Veja</w:t>
      </w:r>
      <w:r>
        <w:rPr>
          <w:lang w:val="pt_PT" w:bidi="pt_PT"/>
        </w:rPr>
        <w:t xml:space="preserve"> </w:t>
      </w:r>
      <w:r>
        <w:rPr>
          <w:lang w:val="pt_PT" w:bidi="pt_PT"/>
        </w:rPr>
        <w:t xml:space="preserve">Bíblia, Versões (antigas) da </w:t>
      </w:r>
      <w:r>
        <w:rPr>
          <w:lang w:val="pt_PT" w:bidi="pt_PT"/>
        </w:rPr>
        <w:t xml:space="preserve">; </w:t>
      </w:r>
      <w:r>
        <w:rPr>
          <w:lang w:val="pt_PT" w:bidi="pt_PT"/>
        </w:rPr>
        <w:t>Bíblia, Cânon da</w:t>
      </w:r>
      <w:r>
        <w:rPr>
          <w:lang w:val="pt_PT" w:bidi="pt_PT"/>
        </w:rPr>
        <w:t>.</w:t>
      </w:r>
      <w:r>
        <w:rPr>
          <w:lang w:val="pt_PT" w:bidi="pt_PT"/>
        </w:rPr>
      </w:r>
      <w:r>
        <w:rPr>
          <w:lang w:val="pt_PT" w:bidi="pt_PT"/>
        </w:rPr>
      </w:r>
    </w:p>
    <w:p>
      <w:pPr/>
      <w:r>
        <w:rPr>
          <w:lang w:val="pt_PT" w:bidi="pt_PT"/>
        </w:rPr>
      </w:r>
    </w:p>
    <w:p>
      <w:pPr>
        <w:pStyle w:val="Heading2"/>
      </w:pPr>
      <w:r>
        <w:rPr>
          <w:lang w:val="pt_PT" w:bidi="pt_PT"/>
        </w:rPr>
        <w:t>Sepulcro</w:t>
      </w:r>
      <w:r>
        <w:rPr>
          <w:lang w:val="pt_PT" w:bidi="pt_PT"/>
        </w:rPr>
      </w:r>
    </w:p>
    <w:p>
      <w:pPr/>
      <w:r>
        <w:rPr>
          <w:lang w:val="pt_PT" w:bidi="pt_PT"/>
        </w:rPr>
      </w:r>
      <w:r>
        <w:rPr>
          <w:i/>
          <w:lang w:val="pt_PT" w:bidi="pt_PT"/>
        </w:rPr>
        <w:t>Veja</w:t>
      </w:r>
      <w:r>
        <w:rPr>
          <w:lang w:val="pt_PT" w:bidi="pt_PT"/>
        </w:rPr>
        <w:t xml:space="preserve"> </w:t>
      </w:r>
      <w:r>
        <w:rPr>
          <w:lang w:val="pt_PT" w:bidi="pt_PT"/>
        </w:rPr>
        <w:t>Sepultamento, costumes de sepultamento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Sepultamento, Costumes de sepultamento</w:t>
      </w:r>
      <w:r>
        <w:rPr>
          <w:lang w:val="pt_PT" w:bidi="pt_PT"/>
        </w:rPr>
      </w:r>
    </w:p>
    <w:p>
      <w:pPr/>
      <w:r>
        <w:rPr>
          <w:lang w:val="pt_PT" w:bidi="pt_PT"/>
        </w:rPr>
      </w:r>
      <w:r>
        <w:rPr>
          <w:lang w:val="pt_PT" w:bidi="pt_PT"/>
        </w:rPr>
        <w:t>A Bíblia frequentemente faz referência às práticas de sepultamento. Os costumes funerários de uma sociedade refletem suas visões sobre a morte e a vida após a morte. Os antigos egípcios, por exemplo, viam a vida após a morte como uma continuação das atividades físicas em outro reino, como evidenciado por seus túmulos ricamente mobiliados. Os antigos hebreus enfatizavam um conceito mais espiritual de união ou comunhão dos falecidos com as gerações que já se foram.</w:t>
      </w:r>
    </w:p>
    <w:p>
      <w:pPr>
        <w:pStyle w:val="Heading3"/>
      </w:pPr>
      <w:r>
        <w:rPr>
          <w:lang w:val="pt_PT" w:bidi="pt_PT"/>
        </w:rPr>
        <w:t>Túmulos e sepulturas</w:t>
      </w:r>
    </w:p>
    <w:p>
      <w:pPr/>
      <w:r>
        <w:rPr>
          <w:lang w:val="pt_PT" w:bidi="pt_PT"/>
        </w:rPr>
      </w:r>
      <w:r>
        <w:rPr>
          <w:lang w:val="pt_PT" w:bidi="pt_PT"/>
        </w:rPr>
        <w:t>Entre os hebreus, a localização das sepulturas geralmente era determinada com base na família. O AT contém muitas referências ao desejo de um israelita de ser enterrado no local de sepultamento da família, descrevendo sua morte como “indo para seus pais” (</w:t>
      </w:r>
      <w:r>
        <w:rPr>
          <w:lang w:val="pt_PT" w:bidi="pt_PT"/>
        </w:rPr>
        <w:t>Gn 15.15</w:t>
      </w:r>
      <w:r>
        <w:rPr>
          <w:lang w:val="pt_PT" w:bidi="pt_PT"/>
        </w:rPr>
        <w:t xml:space="preserve">; </w:t>
      </w:r>
      <w:r>
        <w:rPr>
          <w:lang w:val="pt_PT" w:bidi="pt_PT"/>
        </w:rPr>
        <w:t>1Rs 13.22</w:t>
      </w:r>
      <w:r>
        <w:rPr>
          <w:lang w:val="pt_PT" w:bidi="pt_PT"/>
        </w:rPr>
        <w:t>).</w:t>
      </w:r>
    </w:p>
    <w:p>
      <w:pPr/>
      <w:r>
        <w:rPr>
          <w:lang w:val="pt_PT" w:bidi="pt_PT"/>
        </w:rPr>
      </w:r>
      <w:r>
        <w:rPr>
          <w:lang w:val="pt_PT" w:bidi="pt_PT"/>
        </w:rPr>
        <w:t>A caverna de Macpela em Hebrom foi um exemplo de "coabitação" familiar de um túmulo por várias gerações. Abraão comprou o local de Efrom, o heteu, na época da morte de Sara (</w:t>
      </w:r>
      <w:r>
        <w:rPr>
          <w:lang w:val="pt_PT" w:bidi="pt_PT"/>
        </w:rPr>
        <w:t>Gn 23</w:t>
      </w:r>
      <w:r>
        <w:rPr>
          <w:lang w:val="pt_PT" w:bidi="pt_PT"/>
        </w:rPr>
        <w:t>). Quando Abraão morreu, Isaque e Ismael colocaram seu corpo no mesmo túmulo (</w:t>
      </w:r>
      <w:r>
        <w:rPr>
          <w:lang w:val="pt_PT" w:bidi="pt_PT"/>
        </w:rPr>
        <w:t>25.9</w:t>
      </w:r>
      <w:r>
        <w:rPr>
          <w:lang w:val="pt_PT" w:bidi="pt_PT"/>
        </w:rPr>
        <w:t>), e lá Jacó, por sua vez, enterrou seus pais, Isaque e Rebeca, assim como sua esposa, Lia (</w:t>
      </w:r>
      <w:r>
        <w:rPr>
          <w:lang w:val="pt_PT" w:bidi="pt_PT"/>
        </w:rPr>
        <w:t>49.31</w:t>
      </w:r>
      <w:r>
        <w:rPr>
          <w:lang w:val="pt_PT" w:bidi="pt_PT"/>
        </w:rPr>
        <w:t>). Após sua morte, o corpo de Jacó foi enterrado com o de seu pai, conforme seu próprio pedido (</w:t>
      </w:r>
      <w:r>
        <w:rPr>
          <w:lang w:val="pt_PT" w:bidi="pt_PT"/>
        </w:rPr>
        <w:t>49.29</w:t>
      </w:r>
      <w:r>
        <w:rPr>
          <w:lang w:val="pt_PT" w:bidi="pt_PT"/>
        </w:rPr>
        <w:t xml:space="preserve">; </w:t>
      </w:r>
      <w:r>
        <w:rPr>
          <w:lang w:val="pt_PT" w:bidi="pt_PT"/>
        </w:rPr>
        <w:t>50.13</w:t>
      </w:r>
      <w:r>
        <w:rPr>
          <w:lang w:val="pt_PT" w:bidi="pt_PT"/>
        </w:rPr>
        <w:t>). O filho de Jacó, José, fez seus parentes prometerem que seus restos seriam preservados para que pudessem ser levados de volta à terra natal quando Deus permitisse que seu povo retornasse do Egito (</w:t>
      </w:r>
      <w:r>
        <w:rPr>
          <w:lang w:val="pt_PT" w:bidi="pt_PT"/>
        </w:rPr>
        <w:t>50.25</w:t>
      </w:r>
      <w:r>
        <w:rPr>
          <w:lang w:val="pt_PT" w:bidi="pt_PT"/>
        </w:rPr>
        <w:t>). Diz-se que Samuel foi enterrado em sua casa em Ramá, aparentemente referindo-se a um terreno de cemitério familiar (</w:t>
      </w:r>
      <w:r>
        <w:rPr>
          <w:lang w:val="pt_PT" w:bidi="pt_PT"/>
        </w:rPr>
        <w:t>1Sm 25.1</w:t>
      </w:r>
      <w:r>
        <w:rPr>
          <w:lang w:val="pt_PT" w:bidi="pt_PT"/>
        </w:rPr>
        <w:t>). Joabe foi enterrado em sua própria casa no deserto (</w:t>
      </w:r>
      <w:r>
        <w:rPr>
          <w:lang w:val="pt_PT" w:bidi="pt_PT"/>
        </w:rPr>
        <w:t>1Rs 2.34</w:t>
      </w:r>
      <w:r>
        <w:rPr>
          <w:lang w:val="pt_PT" w:bidi="pt_PT"/>
        </w:rPr>
        <w:t>). O rei Manassés foi enterrado no jardim de seu palácio (</w:t>
      </w:r>
      <w:r>
        <w:rPr>
          <w:lang w:val="pt_PT" w:bidi="pt_PT"/>
        </w:rPr>
        <w:t>2Rs 21.18</w:t>
      </w:r>
      <w:r>
        <w:rPr>
          <w:lang w:val="pt_PT" w:bidi="pt_PT"/>
        </w:rPr>
        <w:t>), e Josué em sua própria herança em Timnate-Sera (</w:t>
      </w:r>
      <w:r>
        <w:rPr>
          <w:lang w:val="pt_PT" w:bidi="pt_PT"/>
        </w:rPr>
        <w:t>Js 24.30</w:t>
      </w:r>
      <w:r>
        <w:rPr>
          <w:lang w:val="pt_PT" w:bidi="pt_PT"/>
        </w:rPr>
        <w:t>). Os reis tomavam cuidado para perpetuar sua memória por meio de locais de sepultamento especiais, muitas vezes na Cidade de Davi (a parte de Jerusalém na encosta sudeste, primeiro ocupada por aquele grande rei). O rei Josias designou seu local de sepultamento com antecedência, muito provavelmente um túmulo ancestral (</w:t>
      </w:r>
      <w:r>
        <w:rPr>
          <w:lang w:val="pt_PT" w:bidi="pt_PT"/>
        </w:rPr>
        <w:t>2Rs 23.30</w:t>
      </w:r>
      <w:r>
        <w:rPr>
          <w:lang w:val="pt_PT" w:bidi="pt_PT"/>
        </w:rPr>
        <w:t>).</w:t>
      </w:r>
    </w:p>
    <w:p>
      <w:pPr/>
      <w:r>
        <w:rPr>
          <w:lang w:val="pt_PT" w:bidi="pt_PT"/>
        </w:rPr>
      </w:r>
      <w:r>
        <w:rPr>
          <w:lang w:val="pt_PT" w:bidi="pt_PT"/>
        </w:rPr>
        <w:t>Sítios de sepultamento individuais, como o de Débora perto de Betel (</w:t>
      </w:r>
      <w:r>
        <w:rPr>
          <w:lang w:val="pt_PT" w:bidi="pt_PT"/>
        </w:rPr>
        <w:t>Gn 35.8</w:t>
      </w:r>
      <w:r>
        <w:rPr>
          <w:lang w:val="pt_PT" w:bidi="pt_PT"/>
        </w:rPr>
        <w:t>) e o de Raquel na estrada para Efrata (</w:t>
      </w:r>
      <w:r>
        <w:rPr>
          <w:lang w:val="pt_PT" w:bidi="pt_PT"/>
        </w:rPr>
        <w:t>Gn 35.1,20</w:t>
      </w:r>
      <w:r>
        <w:rPr>
          <w:lang w:val="pt_PT" w:bidi="pt_PT"/>
        </w:rPr>
        <w:t>), eram uma exceção necessária devido à morte súbita a alguma distância do túmulo da família.</w:t>
      </w:r>
    </w:p>
    <w:p>
      <w:pPr/>
      <w:r>
        <w:rPr>
          <w:lang w:val="pt_PT" w:bidi="pt_PT"/>
        </w:rPr>
      </w:r>
      <w:r>
        <w:rPr>
          <w:lang w:val="pt_PT" w:bidi="pt_PT"/>
        </w:rPr>
        <w:t>Os corpos eram enterrados em túmulos, ou seja, em cavernas naturais ou sepulcros escavados na rocha, como aquele pertencente a José de Arimateia onde o corpo de Jesus foi colocado (</w:t>
      </w:r>
      <w:r>
        <w:rPr>
          <w:lang w:val="pt_PT" w:bidi="pt_PT"/>
        </w:rPr>
        <w:t>Mt 27.59–60</w:t>
      </w:r>
      <w:r>
        <w:rPr>
          <w:lang w:val="pt_PT" w:bidi="pt_PT"/>
        </w:rPr>
        <w:t>). Eles também eram enterrados em sepulturas rasas cobertas com montes de pedras, que serviam tanto para marcá-los quanto para prevenir a profanação do corpo por animais.</w:t>
      </w:r>
    </w:p>
    <w:p>
      <w:pPr/>
      <w:r>
        <w:rPr>
          <w:lang w:val="pt_PT" w:bidi="pt_PT"/>
        </w:rPr>
      </w:r>
      <w:r>
        <w:rPr>
          <w:lang w:val="pt_PT" w:bidi="pt_PT"/>
        </w:rPr>
        <w:t>Algumas sepulturas foram marcadas por um monumento erguido por amor (</w:t>
      </w:r>
      <w:r>
        <w:rPr>
          <w:lang w:val="pt_PT" w:bidi="pt_PT"/>
        </w:rPr>
        <w:t>Gn 35.20</w:t>
      </w:r>
      <w:r>
        <w:rPr>
          <w:lang w:val="pt_PT" w:bidi="pt_PT"/>
        </w:rPr>
        <w:t>) e honra (</w:t>
      </w:r>
      <w:r>
        <w:rPr>
          <w:lang w:val="pt_PT" w:bidi="pt_PT"/>
        </w:rPr>
        <w:t>2Rs 23.17</w:t>
      </w:r>
      <w:r>
        <w:rPr>
          <w:lang w:val="pt_PT" w:bidi="pt_PT"/>
        </w:rPr>
        <w:t>), mas pedras às vezes eram amontoadas em um local de sepultamento desonroso, como no caso de Acã (</w:t>
      </w:r>
      <w:r>
        <w:rPr>
          <w:lang w:val="pt_PT" w:bidi="pt_PT"/>
        </w:rPr>
        <w:t>Js 7.26</w:t>
      </w:r>
      <w:r>
        <w:rPr>
          <w:lang w:val="pt_PT" w:bidi="pt_PT"/>
        </w:rPr>
        <w:t>) e Absalão (</w:t>
      </w:r>
      <w:r>
        <w:rPr>
          <w:lang w:val="pt_PT" w:bidi="pt_PT"/>
        </w:rPr>
        <w:t>2Sm 18.17</w:t>
      </w:r>
      <w:r>
        <w:rPr>
          <w:lang w:val="pt_PT" w:bidi="pt_PT"/>
        </w:rPr>
        <w:t>). Os túmulos eram frequentemente adornados ou embelezados, às vezes caiados, em parte para alertar contra a contaminação cerimonial proibida pela lei mosaica. Jesus falou desse embelezamento em uma repreensão aos fariseus (</w:t>
      </w:r>
      <w:r>
        <w:rPr>
          <w:lang w:val="pt_PT" w:bidi="pt_PT"/>
        </w:rPr>
        <w:t>Mt 23.27</w:t>
      </w:r>
      <w:r>
        <w:rPr>
          <w:lang w:val="pt_PT" w:bidi="pt_PT"/>
        </w:rPr>
        <w:t>).</w:t>
      </w:r>
    </w:p>
    <w:p>
      <w:pPr>
        <w:pStyle w:val="Heading3"/>
      </w:pPr>
      <w:r>
        <w:rPr>
          <w:lang w:val="pt_PT" w:bidi="pt_PT"/>
        </w:rPr>
        <w:t>Cuidados com o cadáver</w:t>
      </w:r>
    </w:p>
    <w:p>
      <w:pPr/>
      <w:r>
        <w:rPr>
          <w:lang w:val="pt_PT" w:bidi="pt_PT"/>
        </w:rPr>
      </w:r>
      <w:r>
        <w:rPr>
          <w:lang w:val="pt_PT" w:bidi="pt_PT"/>
        </w:rPr>
        <w:t>A garantia dada por Deus a Jacó de que “a mão de José fechará seus olhos” (</w:t>
      </w:r>
      <w:r>
        <w:rPr>
          <w:lang w:val="pt_PT" w:bidi="pt_PT"/>
        </w:rPr>
        <w:t>Gn 46.4</w:t>
      </w:r>
      <w:r>
        <w:rPr>
          <w:lang w:val="pt_PT" w:bidi="pt_PT"/>
        </w:rPr>
        <w:t>) provavelmente alude ao costume de um parente próximo fechar os olhos de alguém que morreu com um olhar fixo. Parentes próximos também poderiam literalmente abraçar e beijar o corpo imediatamente após a morte. O corpo era lavado e vestido com as roupas do falecido. Alfinetes e outros ornamentos encontrados em túmulos escavados são evidências de que os mortos eram enterrados totalmente vestidos. Soldados eram enterrados em plena regalia, com escudos cobrindo ou embalando os corpos armados, suas espadas sob suas cabeças (</w:t>
      </w:r>
      <w:r>
        <w:rPr>
          <w:lang w:val="pt_PT" w:bidi="pt_PT"/>
        </w:rPr>
        <w:t>Ez 32.27</w:t>
      </w:r>
      <w:r>
        <w:rPr>
          <w:lang w:val="pt_PT" w:bidi="pt_PT"/>
        </w:rPr>
        <w:t>).</w:t>
      </w:r>
    </w:p>
    <w:p>
      <w:pPr/>
      <w:r>
        <w:rPr>
          <w:lang w:val="pt_PT" w:bidi="pt_PT"/>
        </w:rPr>
      </w:r>
      <w:r>
        <w:rPr>
          <w:lang w:val="pt_PT" w:bidi="pt_PT"/>
        </w:rPr>
        <w:t>O embalsamamento não era uma prática comum em Israel. O tratamento egípcio para Jacó e José foi a exceção, não a regra. Segundo o historiador grego Heródoto, os egípcios iniciavam os procedimentos de embalsamamento removendo o cérebro do crânio através das aberturas nasais, em pedaços, usando um gancho longo e curvado. Após isso, a cavidade craniana era enxaguada com uma mistura de resinas e especiarias. O cadáver era eviscerado, e as entranhas eram colocadas em quatro vasos canópicos. O corpo era embebido em uma solução de natrão por um período de 40 a 80 dias, dependendo do custo do enterro. No momento do sepultamento, o cadáver era envolto em tiras de linho fino da cabeça aos pés e colocado em um caixão antropoide. Os vasos canópicos eram colocados na tumba junto com o corpo, simbolizando a reunião da personalidade e sua sobrevivência após a morte.</w:t>
      </w:r>
    </w:p>
    <w:p>
      <w:pPr/>
      <w:r>
        <w:rPr>
          <w:lang w:val="pt_PT" w:bidi="pt_PT"/>
        </w:rPr>
      </w:r>
      <w:r>
        <w:rPr>
          <w:lang w:val="pt_PT" w:bidi="pt_PT"/>
        </w:rPr>
        <w:t>A cremação dos corpos de Saul e seus filhos (</w:t>
      </w:r>
      <w:r>
        <w:rPr>
          <w:lang w:val="pt_PT" w:bidi="pt_PT"/>
        </w:rPr>
        <w:t>1Sm 31.12–13</w:t>
      </w:r>
      <w:r>
        <w:rPr>
          <w:lang w:val="pt_PT" w:bidi="pt_PT"/>
        </w:rPr>
        <w:t>) também foi uma exceção à prática normal. O historiador romano Tácito escreveu que, em contraste com o costume romano, a piedade judaica exigia o sepultamento em vez da cremação dos corpos. Sob a lei mosaica, tal queima era reservada como uma sentença de julgamento (</w:t>
      </w:r>
      <w:r>
        <w:rPr>
          <w:lang w:val="pt_PT" w:bidi="pt_PT"/>
        </w:rPr>
        <w:t>Lv 21.9</w:t>
      </w:r>
      <w:r>
        <w:rPr>
          <w:lang w:val="pt_PT" w:bidi="pt_PT"/>
        </w:rPr>
        <w:t xml:space="preserve">; </w:t>
      </w:r>
      <w:r>
        <w:rPr>
          <w:lang w:val="pt_PT" w:bidi="pt_PT"/>
        </w:rPr>
        <w:t>Js 7.25</w:t>
      </w:r>
      <w:r>
        <w:rPr>
          <w:lang w:val="pt_PT" w:bidi="pt_PT"/>
        </w:rPr>
        <w:t>).</w:t>
      </w:r>
    </w:p>
    <w:p>
      <w:pPr/>
      <w:r>
        <w:rPr>
          <w:lang w:val="pt_PT" w:bidi="pt_PT"/>
        </w:rPr>
      </w:r>
      <w:r>
        <w:rPr>
          <w:lang w:val="pt_PT" w:bidi="pt_PT"/>
        </w:rPr>
        <w:t>Após a preparação do corpo, ele era carregado em uma padiola (uma estrutura simples com varas para transporte) sem ser colocado em um caixão. O corpo era colocado em um nicho preparado na parede de uma câmara escavada na rocha ou diretamente em uma cova rasa cavada em um terreno de sepultamento. Nem a padiola nem qualquer forma de caixão entravam na cova com o cadáver. As especiarias usadas como perfume e como um impedimento temporário à decomposição não podem ser consideradas propriamente uma tentativa de embalsamamento (</w:t>
      </w:r>
      <w:r>
        <w:rPr>
          <w:lang w:val="pt_PT" w:bidi="pt_PT"/>
        </w:rPr>
        <w:t>Mc 16.1</w:t>
      </w:r>
      <w:r>
        <w:rPr>
          <w:lang w:val="pt_PT" w:bidi="pt_PT"/>
        </w:rPr>
        <w:t>).</w:t>
      </w:r>
    </w:p>
    <w:p>
      <w:pPr/>
      <w:r>
        <w:rPr>
          <w:lang w:val="pt_PT" w:bidi="pt_PT"/>
        </w:rPr>
      </w:r>
      <w:r>
        <w:rPr>
          <w:lang w:val="pt_PT" w:bidi="pt_PT"/>
        </w:rPr>
        <w:t>Como sabemos pelo registro do Evangelho sobre o sepultamento de Jesus, alguns túmulos em cavernas tinham um selo na entrada, seja uma porta de madeira com dobradiças ou uma pedra plana moldada para que pudesse ser rolada para o lugar. Tal selo de pedra só poderia ser reaberto com extremo esforço (</w:t>
      </w:r>
      <w:r>
        <w:rPr>
          <w:lang w:val="pt_PT" w:bidi="pt_PT"/>
        </w:rPr>
        <w:t>Mc 15.46</w:t>
      </w:r>
      <w:r>
        <w:rPr>
          <w:lang w:val="pt_PT" w:bidi="pt_PT"/>
        </w:rPr>
        <w:t xml:space="preserve">; </w:t>
      </w:r>
      <w:r>
        <w:rPr>
          <w:lang w:val="pt_PT" w:bidi="pt_PT"/>
        </w:rPr>
        <w:t>16.3–4</w:t>
      </w:r>
      <w:r>
        <w:rPr>
          <w:lang w:val="pt_PT" w:bidi="pt_PT"/>
        </w:rPr>
        <w:t>). Nos tempos do Novo Testamento, os judeus às vezes economizavam no uso de um túmulo familiar colocando os ossos secos de parentes anteriormente enterrados em ossuários. Esses receptáculos em forma de caixa eram provavelmente uma adaptação de baús usados pelos romanos para guardar cinzas após uma cremação.</w:t>
      </w:r>
    </w:p>
    <w:p>
      <w:pPr/>
      <w:r>
        <w:rPr>
          <w:lang w:val="pt_PT" w:bidi="pt_PT"/>
        </w:rPr>
      </w:r>
      <w:r>
        <w:rPr>
          <w:lang w:val="pt_PT" w:bidi="pt_PT"/>
        </w:rPr>
        <w:t>Segundo a legislação mosaica, a contaminação cerimonial era contraída tanto pelo contato físico com o cadáver quanto pela participação nas formalidades de luto. Proibições especialmente rigorosas se aplicavam aos sacerdotes de Israel. O sumo sacerdote, em particular, não podia ter nada a ver com o luto. Ele “não pode tocar num morto, mesmo que seja o seu pai ou a sua mãe. Isso o tornaria impuro, e, quando entrasse de novo na Tenda Sagrada, ele a tornaria impura” (</w:t>
      </w:r>
      <w:r>
        <w:rPr>
          <w:lang w:val="pt_PT" w:bidi="pt_PT"/>
        </w:rPr>
        <w:t>Lv 21.10–12</w:t>
      </w:r>
      <w:r>
        <w:rPr>
          <w:lang w:val="pt_PT" w:bidi="pt_PT"/>
        </w:rPr>
        <w:t>, NTLH).</w:t>
      </w:r>
    </w:p>
    <w:p>
      <w:pPr/>
      <w:r>
        <w:rPr>
          <w:lang w:val="pt_PT" w:bidi="pt_PT"/>
        </w:rPr>
      </w:r>
      <w:r>
        <w:rPr>
          <w:lang w:val="pt_PT" w:bidi="pt_PT"/>
        </w:rPr>
        <w:t>Embora os costumes e procedimentos tenham sido evidentemente pouco modificados dos tempos do AT para os do NT, alguns detalhes adicionais são fornecidos no registro do NT. Por exemplo, é mencionado que o cadáver foi lavado (</w:t>
      </w:r>
      <w:r>
        <w:rPr>
          <w:lang w:val="pt_PT" w:bidi="pt_PT"/>
        </w:rPr>
        <w:t>At 9.37</w:t>
      </w:r>
      <w:r>
        <w:rPr>
          <w:lang w:val="pt_PT" w:bidi="pt_PT"/>
        </w:rPr>
        <w:t>). O corpo foi então ungido e envolto em panos de linho com especiarias incluídas (</w:t>
      </w:r>
      <w:r>
        <w:rPr>
          <w:lang w:val="pt_PT" w:bidi="pt_PT"/>
        </w:rPr>
        <w:t>Mc 16.1</w:t>
      </w:r>
      <w:r>
        <w:rPr>
          <w:lang w:val="pt_PT" w:bidi="pt_PT"/>
        </w:rPr>
        <w:t xml:space="preserve">; </w:t>
      </w:r>
      <w:r>
        <w:rPr>
          <w:lang w:val="pt_PT" w:bidi="pt_PT"/>
        </w:rPr>
        <w:t>Jo 19.40</w:t>
      </w:r>
      <w:r>
        <w:rPr>
          <w:lang w:val="pt_PT" w:bidi="pt_PT"/>
        </w:rPr>
        <w:t>). Finalmente, os membros foram firmemente atados e a cabeça coberta com um pedaço de pano separado (</w:t>
      </w:r>
      <w:r>
        <w:rPr>
          <w:lang w:val="pt_PT" w:bidi="pt_PT"/>
        </w:rPr>
        <w:t>Jo 11.44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Luto</w:t>
      </w:r>
      <w:r>
        <w:rPr>
          <w:lang w:val="pt_PT" w:bidi="pt_PT"/>
        </w:rPr>
        <w:t xml:space="preserve">; </w:t>
      </w:r>
      <w:r>
        <w:rPr>
          <w:lang w:val="pt_PT" w:bidi="pt_PT"/>
        </w:rPr>
        <w:t>Costumes funerários</w:t>
      </w:r>
      <w:r>
        <w:rPr>
          <w:lang w:val="pt_PT" w:bidi="pt_PT"/>
        </w:rPr>
        <w:t>.</w:t>
      </w:r>
      <w:r>
        <w:rPr>
          <w:lang w:val="pt_PT" w:bidi="pt_PT"/>
        </w:rPr>
      </w:r>
      <w:r>
        <w:rPr>
          <w:lang w:val="pt_PT" w:bidi="pt_PT"/>
        </w:rPr>
      </w:r>
    </w:p>
    <w:p>
      <w:pPr/>
      <w:r>
        <w:rPr>
          <w:lang w:val="pt_PT" w:bidi="pt_PT"/>
        </w:rPr>
      </w:r>
    </w:p>
    <w:p>
      <w:pPr>
        <w:pStyle w:val="Heading2"/>
      </w:pPr>
      <w:r>
        <w:rPr>
          <w:lang w:val="pt_PT" w:bidi="pt_PT"/>
        </w:rPr>
        <w:t>Sepultura</w:t>
      </w:r>
      <w:r>
        <w:rPr>
          <w:lang w:val="pt_PT" w:bidi="pt_PT"/>
        </w:rPr>
      </w:r>
    </w:p>
    <w:p>
      <w:pPr/>
      <w:r>
        <w:rPr>
          <w:lang w:val="pt_PT" w:bidi="pt_PT"/>
        </w:rPr>
      </w:r>
      <w:r>
        <w:rPr>
          <w:i/>
          <w:lang w:val="pt_PT" w:bidi="pt_PT"/>
        </w:rPr>
        <w:t>Veja</w:t>
      </w:r>
      <w:r>
        <w:rPr>
          <w:lang w:val="pt_PT" w:bidi="pt_PT"/>
        </w:rPr>
        <w:t xml:space="preserve"> </w:t>
      </w:r>
      <w:r>
        <w:rPr>
          <w:lang w:val="pt_PT" w:bidi="pt_PT"/>
        </w:rPr>
        <w:t>Sepultamento, Costumes de sepultamento</w:t>
      </w:r>
      <w:r>
        <w:rPr>
          <w:lang w:val="pt_PT" w:bidi="pt_PT"/>
        </w:rPr>
        <w:t>.</w:t>
      </w:r>
      <w:r>
        <w:rPr>
          <w:lang w:val="pt_PT" w:bidi="pt_PT"/>
        </w:rPr>
      </w:r>
      <w:r>
        <w:rPr>
          <w:lang w:val="pt_PT" w:bidi="pt_PT"/>
        </w:rPr>
      </w:r>
    </w:p>
    <w:p>
      <w:pPr/>
      <w:r>
        <w:rPr>
          <w:lang w:val="pt_PT" w:bidi="pt_PT"/>
        </w:rPr>
      </w:r>
    </w:p>
    <w:p>
      <w:pPr>
        <w:pStyle w:val="Heading2"/>
      </w:pPr>
      <w:r>
        <w:rPr>
          <w:lang w:val="pt_PT" w:bidi="pt_PT"/>
        </w:rPr>
        <w:t>Sera</w:t>
      </w:r>
      <w:r>
        <w:rPr>
          <w:lang w:val="pt_PT" w:bidi="pt_PT"/>
        </w:rPr>
      </w:r>
    </w:p>
    <w:p>
      <w:pPr/>
      <w:r>
        <w:rPr>
          <w:lang w:val="pt_PT" w:bidi="pt_PT"/>
        </w:rPr>
      </w:r>
      <w:r>
        <w:rPr>
          <w:lang w:val="pt_PT" w:bidi="pt_PT"/>
        </w:rPr>
        <w:t>Uma filha do patriarca Aser (</w:t>
      </w:r>
      <w:r>
        <w:rPr>
          <w:lang w:val="pt_PT" w:bidi="pt_PT"/>
        </w:rPr>
        <w:t>Gn 46.17</w:t>
      </w:r>
      <w:r>
        <w:rPr>
          <w:lang w:val="pt_PT" w:bidi="pt_PT"/>
        </w:rPr>
        <w:t xml:space="preserve">; </w:t>
      </w:r>
      <w:r>
        <w:rPr>
          <w:lang w:val="pt_PT" w:bidi="pt_PT"/>
        </w:rPr>
        <w:t>Nm 26.46</w:t>
      </w:r>
      <w:r>
        <w:rPr>
          <w:lang w:val="pt_PT" w:bidi="pt_PT"/>
        </w:rPr>
        <w:t xml:space="preserve">; </w:t>
      </w:r>
      <w:r>
        <w:rPr>
          <w:lang w:val="pt_PT" w:bidi="pt_PT"/>
        </w:rPr>
        <w:t>1Cr 7.30</w:t>
      </w:r>
      <w:r>
        <w:rPr>
          <w:lang w:val="pt_PT" w:bidi="pt_PT"/>
        </w:rPr>
        <w:t>).</w:t>
      </w:r>
      <w:r>
        <w:rPr>
          <w:lang w:val="pt_PT" w:bidi="pt_PT"/>
        </w:rPr>
      </w:r>
      <w:r>
        <w:rPr>
          <w:lang w:val="pt_PT" w:bidi="pt_PT"/>
        </w:rPr>
      </w:r>
    </w:p>
    <w:p>
      <w:pPr/>
      <w:r>
        <w:rPr>
          <w:lang w:val="pt_PT" w:bidi="pt_PT"/>
        </w:rPr>
      </w:r>
    </w:p>
    <w:p>
      <w:pPr>
        <w:pStyle w:val="Heading2"/>
      </w:pPr>
      <w:r>
        <w:rPr>
          <w:lang w:val="pt_PT" w:bidi="pt_PT"/>
        </w:rPr>
        <w:t>Serafim, serafins</w:t>
      </w:r>
      <w:r>
        <w:rPr>
          <w:lang w:val="pt_PT" w:bidi="pt_PT"/>
        </w:rPr>
      </w:r>
    </w:p>
    <w:p>
      <w:pPr/>
      <w:r>
        <w:rPr>
          <w:lang w:val="pt_PT" w:bidi="pt_PT"/>
        </w:rPr>
      </w:r>
      <w:r>
        <w:rPr>
          <w:lang w:val="pt_PT" w:bidi="pt_PT"/>
        </w:rPr>
        <w:t>Seres angelicais mencionados apenas duas vezes na Bíblia, ambos ocorrendo no mesmo capítulo de Isaías (</w:t>
      </w:r>
      <w:r>
        <w:rPr>
          <w:lang w:val="pt_PT" w:bidi="pt_PT"/>
        </w:rPr>
        <w:t>Is 6.2,6</w:t>
      </w:r>
      <w:r>
        <w:rPr>
          <w:lang w:val="pt_PT" w:bidi="pt_PT"/>
        </w:rPr>
        <w:t>). A palavra serafins está no plural, mas é impossível dizer a partir da visão de Isaías quantos ele viu. O profeta falou deles como se fossem seres espirituais bastante familiares, o que parece um pouco curioso, já que não são mencionados em outros lugares.</w:t>
      </w:r>
    </w:p>
    <w:p>
      <w:pPr/>
      <w:r>
        <w:rPr>
          <w:lang w:val="pt_PT" w:bidi="pt_PT"/>
        </w:rPr>
      </w:r>
      <w:r>
        <w:rPr>
          <w:lang w:val="pt_PT" w:bidi="pt_PT"/>
        </w:rPr>
        <w:t>Isaías descreveu cada serafim como tendo seis asas: duas cobriam o rosto, duas cobriam os pés e o par restante permitia que o serafim voasse. Com base nas evidências disponíveis, pode-se afirmar que eram entidades espirituais exaltadas, constantemente ocupadas no louvor e adoração a Deus. Muito provavelmente, os serafins eram uma ordem de seres celestiais comparáveis em natureza aos querubins e engajados em uma forma de serviço semelhante ao redor do trono divino.</w:t>
      </w:r>
    </w:p>
    <w:p>
      <w:pPr/>
      <w:r>
        <w:rPr>
          <w:lang w:val="pt_PT" w:bidi="pt_PT"/>
        </w:rPr>
      </w:r>
      <w:r>
        <w:rPr>
          <w:i/>
          <w:lang w:val="pt_PT" w:bidi="pt_PT"/>
        </w:rPr>
        <w:t>Veja também</w:t>
      </w:r>
      <w:r>
        <w:rPr>
          <w:lang w:val="pt_PT" w:bidi="pt_PT"/>
        </w:rPr>
        <w:t xml:space="preserve"> </w:t>
      </w:r>
      <w:r>
        <w:rPr>
          <w:lang w:val="pt_PT" w:bidi="pt_PT"/>
        </w:rPr>
        <w:t>Anjo</w:t>
      </w:r>
      <w:r>
        <w:rPr>
          <w:lang w:val="pt_PT" w:bidi="pt_PT"/>
        </w:rPr>
        <w:t xml:space="preserve">; </w:t>
      </w:r>
      <w:r>
        <w:rPr>
          <w:lang w:val="pt_PT" w:bidi="pt_PT"/>
        </w:rPr>
        <w:t>Querubim</w:t>
      </w:r>
      <w:r>
        <w:rPr>
          <w:lang w:val="pt_PT" w:bidi="pt_PT"/>
        </w:rPr>
        <w:t>.</w:t>
      </w:r>
      <w:r>
        <w:rPr>
          <w:lang w:val="pt_PT" w:bidi="pt_PT"/>
        </w:rPr>
      </w:r>
      <w:r>
        <w:rPr>
          <w:lang w:val="pt_PT" w:bidi="pt_PT"/>
        </w:rPr>
      </w:r>
    </w:p>
    <w:p>
      <w:pPr/>
      <w:r>
        <w:rPr>
          <w:lang w:val="pt_PT" w:bidi="pt_PT"/>
        </w:rPr>
      </w:r>
    </w:p>
    <w:p>
      <w:pPr>
        <w:pStyle w:val="Heading2"/>
      </w:pPr>
      <w:r>
        <w:rPr>
          <w:lang w:val="pt_PT" w:bidi="pt_PT"/>
        </w:rPr>
        <w:t>Seraías</w:t>
      </w:r>
      <w:r>
        <w:rPr>
          <w:lang w:val="pt_PT" w:bidi="pt_PT"/>
        </w:rPr>
      </w:r>
    </w:p>
    <w:p>
      <w:pPr>
        <w:pStyle w:val="ListNumber"/>
        <w:numPr>
          <w:ilvl w:val="0"/>
          <w:numId w:val="33"/>
        </w:numPr>
        <w:spacing w:line="240" w:lineRule="auto"/>
        <w:ind w:left="720"/>
      </w:pPr>
      <w:r>
        <w:rPr>
          <w:lang w:val="pt_PT" w:bidi="pt_PT"/>
        </w:rPr>
      </w:r>
      <w:r>
        <w:rPr>
          <w:lang w:val="pt_PT" w:bidi="pt_PT"/>
        </w:rPr>
        <w:t>O secretário real do rei Davi (</w:t>
      </w:r>
      <w:r>
        <w:rPr>
          <w:lang w:val="pt_PT" w:bidi="pt_PT"/>
        </w:rPr>
        <w:t>2Sm 8.17</w:t>
      </w:r>
      <w:r>
        <w:rPr>
          <w:lang w:val="pt_PT" w:bidi="pt_PT"/>
        </w:rPr>
        <w:t xml:space="preserve">). Ele também é chamado de Seva em </w:t>
      </w:r>
      <w:r>
        <w:rPr>
          <w:lang w:val="pt_PT" w:bidi="pt_PT"/>
        </w:rPr>
        <w:t>2Sm 20.25</w:t>
      </w:r>
      <w:r>
        <w:rPr>
          <w:lang w:val="pt_PT" w:bidi="pt_PT"/>
        </w:rPr>
        <w:t xml:space="preserve">, Sisa em </w:t>
      </w:r>
      <w:r>
        <w:rPr>
          <w:lang w:val="pt_PT" w:bidi="pt_PT"/>
        </w:rPr>
        <w:t>1Rs 4.3</w:t>
      </w:r>
      <w:r>
        <w:rPr>
          <w:lang w:val="pt_PT" w:bidi="pt_PT"/>
        </w:rPr>
        <w:t xml:space="preserve">, e Sausa em </w:t>
      </w:r>
      <w:r>
        <w:rPr>
          <w:lang w:val="pt_PT" w:bidi="pt_PT"/>
        </w:rPr>
        <w:t>1Cr 18.16</w:t>
      </w:r>
      <w:r>
        <w:rPr>
          <w:lang w:val="pt_PT" w:bidi="pt_PT"/>
        </w:rPr>
        <w:t>.</w:t>
      </w:r>
    </w:p>
    <w:p>
      <w:pPr>
        <w:pStyle w:val="ListNumber"/>
        <w:spacing w:line="240" w:lineRule="auto"/>
        <w:ind w:left="720"/>
      </w:pPr>
      <w:r>
        <w:rPr>
          <w:lang w:val="pt_PT" w:bidi="pt_PT"/>
        </w:rPr>
      </w:r>
      <w:r>
        <w:rPr>
          <w:lang w:val="pt_PT" w:bidi="pt_PT"/>
        </w:rPr>
        <w:t>O sumo sacerdote em Jerusalém quando os babilônios destruíram a cidade em 586 a.C. foi levado por Nebuzaradã, o capitão da guarda babilônica, ao rei Nabucodonosor em Ribla. Lá, Nabucodonosor ordenou que Seraías fosse morto (</w:t>
      </w:r>
      <w:r>
        <w:rPr>
          <w:lang w:val="pt_PT" w:bidi="pt_PT"/>
        </w:rPr>
        <w:t>2Rs 25.18</w:t>
      </w:r>
      <w:r>
        <w:rPr>
          <w:lang w:val="pt_PT" w:bidi="pt_PT"/>
        </w:rPr>
        <w:t xml:space="preserve">; </w:t>
      </w:r>
      <w:r>
        <w:rPr>
          <w:lang w:val="pt_PT" w:bidi="pt_PT"/>
        </w:rPr>
        <w:t>Jr 52.24</w:t>
      </w:r>
      <w:r>
        <w:rPr>
          <w:lang w:val="pt_PT" w:bidi="pt_PT"/>
        </w:rPr>
        <w:t xml:space="preserve">). De acordo com </w:t>
      </w:r>
      <w:r>
        <w:rPr>
          <w:lang w:val="pt_PT" w:bidi="pt_PT"/>
        </w:rPr>
        <w:t>1Cr 6.14</w:t>
      </w:r>
      <w:r>
        <w:rPr>
          <w:lang w:val="pt_PT" w:bidi="pt_PT"/>
        </w:rPr>
        <w:t>, Seraías era filho de Azarias e pai de Jeozadaque. Ele pertencia à tribo de Levi, vindo da linhagem familiar de Arão, o primeiro sumo sacerdote de Israel.</w:t>
      </w:r>
    </w:p>
    <w:p>
      <w:pPr>
        <w:pStyle w:val="ListNumber"/>
        <w:spacing w:line="240" w:lineRule="auto"/>
        <w:ind w:left="720"/>
      </w:pPr>
      <w:r>
        <w:rPr>
          <w:lang w:val="pt_PT" w:bidi="pt_PT"/>
        </w:rPr>
      </w:r>
      <w:r>
        <w:rPr>
          <w:lang w:val="pt_PT" w:bidi="pt_PT"/>
        </w:rPr>
        <w:t>O filho de Tanumete de Netofa foi um dos líderes do exército judaico. Após Babilônia derrotar Judá, Seraías e outros líderes do exército foram até Gedalias, a quem Nabucodonosor havia nomeado governador. Eles pediram a Gedalias para ajudá-los a fazer paz com Nabucodonosor (</w:t>
      </w:r>
      <w:r>
        <w:rPr>
          <w:lang w:val="pt_PT" w:bidi="pt_PT"/>
        </w:rPr>
        <w:t>2Rs 25.23</w:t>
      </w:r>
      <w:r>
        <w:rPr>
          <w:lang w:val="pt_PT" w:bidi="pt_PT"/>
        </w:rPr>
        <w:t xml:space="preserve">; </w:t>
      </w:r>
      <w:r>
        <w:rPr>
          <w:lang w:val="pt_PT" w:bidi="pt_PT"/>
        </w:rPr>
        <w:t>Jr 40.8</w:t>
      </w:r>
      <w:r>
        <w:rPr>
          <w:lang w:val="pt_PT" w:bidi="pt_PT"/>
        </w:rPr>
        <w:t>).</w:t>
      </w:r>
    </w:p>
    <w:p>
      <w:pPr>
        <w:pStyle w:val="ListNumber"/>
        <w:spacing w:line="240" w:lineRule="auto"/>
        <w:ind w:left="720"/>
      </w:pPr>
      <w:r>
        <w:rPr>
          <w:lang w:val="pt_PT" w:bidi="pt_PT"/>
        </w:rPr>
      </w:r>
      <w:r>
        <w:rPr>
          <w:lang w:val="pt_PT" w:bidi="pt_PT"/>
        </w:rPr>
        <w:t>Um homem da tribo de Judá. Ele era filho de Quenaz, irmão de Otniel e pai de Joabe (</w:t>
      </w:r>
      <w:r>
        <w:rPr>
          <w:lang w:val="pt_PT" w:bidi="pt_PT"/>
        </w:rPr>
        <w:t>1Cr 4.13–14</w:t>
      </w:r>
      <w:r>
        <w:rPr>
          <w:lang w:val="pt_PT" w:bidi="pt_PT"/>
        </w:rPr>
        <w:t>).</w:t>
      </w:r>
    </w:p>
    <w:p>
      <w:pPr>
        <w:pStyle w:val="ListNumber"/>
        <w:spacing w:line="240" w:lineRule="auto"/>
        <w:ind w:left="720"/>
      </w:pPr>
      <w:r>
        <w:rPr>
          <w:lang w:val="pt_PT" w:bidi="pt_PT"/>
        </w:rPr>
      </w:r>
      <w:r>
        <w:rPr>
          <w:lang w:val="pt_PT" w:bidi="pt_PT"/>
        </w:rPr>
        <w:t>Um simeonita, filho de Asiel. Ele foi o pai de Josibias (</w:t>
      </w:r>
      <w:r>
        <w:rPr>
          <w:lang w:val="pt_PT" w:bidi="pt_PT"/>
        </w:rPr>
        <w:t>1Cr 4.35</w:t>
      </w:r>
      <w:r>
        <w:rPr>
          <w:lang w:val="pt_PT" w:bidi="pt_PT"/>
        </w:rPr>
        <w:t>).</w:t>
      </w:r>
    </w:p>
    <w:p>
      <w:pPr>
        <w:pStyle w:val="ListNumber"/>
        <w:spacing w:line="240" w:lineRule="auto"/>
        <w:ind w:left="720"/>
      </w:pPr>
      <w:r>
        <w:rPr>
          <w:lang w:val="pt_PT" w:bidi="pt_PT"/>
        </w:rPr>
      </w:r>
      <w:r>
        <w:rPr>
          <w:lang w:val="pt_PT" w:bidi="pt_PT"/>
        </w:rPr>
        <w:t>Um dos homens que retornou com Zorobabel a Judá após o exílio israelita (</w:t>
      </w:r>
      <w:r>
        <w:rPr>
          <w:lang w:val="pt_PT" w:bidi="pt_PT"/>
        </w:rPr>
        <w:t>Ed 2.2</w:t>
      </w:r>
      <w:r>
        <w:rPr>
          <w:lang w:val="pt_PT" w:bidi="pt_PT"/>
        </w:rPr>
        <w:t xml:space="preserve">). </w:t>
      </w:r>
      <w:r>
        <w:rPr>
          <w:lang w:val="pt_PT" w:bidi="pt_PT"/>
        </w:rPr>
        <w:t>Neemias 7.7</w:t>
      </w:r>
      <w:r>
        <w:rPr>
          <w:lang w:val="pt_PT" w:bidi="pt_PT"/>
        </w:rPr>
        <w:t xml:space="preserve"> o chama de Azarias.</w:t>
        <w:br/>
      </w:r>
      <w:r>
        <w:rPr>
          <w:i/>
          <w:lang w:val="pt_PT" w:bidi="pt_PT"/>
        </w:rPr>
        <w:t>Veja</w:t>
      </w:r>
      <w:r>
        <w:rPr>
          <w:lang w:val="pt_PT" w:bidi="pt_PT"/>
        </w:rPr>
        <w:t xml:space="preserve"> </w:t>
      </w:r>
      <w:r>
        <w:rPr>
          <w:lang w:val="pt_PT" w:bidi="pt_PT"/>
        </w:rPr>
        <w:t>Azarias #23</w:t>
      </w:r>
      <w:r>
        <w:rPr>
          <w:lang w:val="pt_PT" w:bidi="pt_PT"/>
        </w:rPr>
        <w:t>.</w:t>
      </w:r>
    </w:p>
    <w:p>
      <w:pPr>
        <w:pStyle w:val="ListNumber"/>
        <w:spacing w:line="240" w:lineRule="auto"/>
        <w:ind w:left="720"/>
      </w:pPr>
      <w:r>
        <w:rPr>
          <w:lang w:val="pt_PT" w:bidi="pt_PT"/>
        </w:rPr>
      </w:r>
      <w:r>
        <w:rPr>
          <w:lang w:val="pt_PT" w:bidi="pt_PT"/>
        </w:rPr>
        <w:t xml:space="preserve">O pai de Esdras, o escriba. Esdras retornou a Jerusalém durante o reinado do rei Artaxerxes I da Pérsia (464–424 a.C.; </w:t>
      </w:r>
      <w:r>
        <w:rPr>
          <w:lang w:val="pt_PT" w:bidi="pt_PT"/>
        </w:rPr>
        <w:t>Ed 7.1</w:t>
      </w:r>
      <w:r>
        <w:rPr>
          <w:lang w:val="pt_PT" w:bidi="pt_PT"/>
        </w:rPr>
        <w:t>). Ele pode ser o mesmo homem mencionado no item #2 acima. Isso faria de Jeozadaque o irmão de Esdras.</w:t>
      </w:r>
    </w:p>
    <w:p>
      <w:pPr>
        <w:pStyle w:val="ListNumber"/>
        <w:spacing w:line="240" w:lineRule="auto"/>
        <w:ind w:left="720"/>
      </w:pPr>
      <w:r>
        <w:rPr>
          <w:lang w:val="pt_PT" w:bidi="pt_PT"/>
        </w:rPr>
      </w:r>
      <w:r>
        <w:rPr>
          <w:lang w:val="pt_PT" w:bidi="pt_PT"/>
        </w:rPr>
        <w:t>Um dos sacerdotes que colocou seu selo na aliança de Esdras (</w:t>
      </w:r>
      <w:r>
        <w:rPr>
          <w:lang w:val="pt_PT" w:bidi="pt_PT"/>
        </w:rPr>
        <w:t>Ne 10.2</w:t>
      </w:r>
      <w:r>
        <w:rPr>
          <w:lang w:val="pt_PT" w:bidi="pt_PT"/>
        </w:rPr>
        <w:t>).</w:t>
      </w:r>
    </w:p>
    <w:p>
      <w:pPr>
        <w:pStyle w:val="ListNumber"/>
        <w:spacing w:line="240" w:lineRule="auto"/>
        <w:ind w:left="720"/>
      </w:pPr>
      <w:r>
        <w:rPr>
          <w:lang w:val="pt_PT" w:bidi="pt_PT"/>
        </w:rPr>
      </w:r>
      <w:r>
        <w:rPr>
          <w:lang w:val="pt_PT" w:bidi="pt_PT"/>
        </w:rPr>
        <w:t>O filho de Hilquias é um sacerdote que vivia em Jerusalém durante a era após o retorno dos israelitas do exílio (</w:t>
      </w:r>
      <w:r>
        <w:rPr>
          <w:lang w:val="pt_PT" w:bidi="pt_PT"/>
        </w:rPr>
        <w:t>Ne 11.11</w:t>
      </w:r>
      <w:r>
        <w:rPr>
          <w:lang w:val="pt_PT" w:bidi="pt_PT"/>
        </w:rPr>
        <w:t xml:space="preserve">). </w:t>
      </w:r>
      <w:r>
        <w:rPr>
          <w:lang w:val="pt_PT" w:bidi="pt_PT"/>
        </w:rPr>
        <w:t>1Cr 9.11</w:t>
      </w:r>
      <w:r>
        <w:rPr>
          <w:lang w:val="pt_PT" w:bidi="pt_PT"/>
        </w:rPr>
        <w:t xml:space="preserve"> o chama de Azarias.</w:t>
        <w:br/>
      </w:r>
      <w:r>
        <w:rPr>
          <w:i/>
          <w:lang w:val="pt_PT" w:bidi="pt_PT"/>
        </w:rPr>
        <w:t>Veja</w:t>
      </w:r>
      <w:r>
        <w:rPr>
          <w:lang w:val="pt_PT" w:bidi="pt_PT"/>
        </w:rPr>
        <w:t xml:space="preserve"> </w:t>
      </w:r>
      <w:r>
        <w:rPr>
          <w:lang w:val="pt_PT" w:bidi="pt_PT"/>
        </w:rPr>
        <w:t>Azarias #10</w:t>
      </w:r>
      <w:r>
        <w:rPr>
          <w:lang w:val="pt_PT" w:bidi="pt_PT"/>
        </w:rPr>
        <w:t>.</w:t>
      </w:r>
    </w:p>
    <w:p>
      <w:pPr>
        <w:pStyle w:val="ListNumber"/>
        <w:spacing w:line="240" w:lineRule="auto"/>
        <w:ind w:left="720"/>
      </w:pPr>
      <w:r>
        <w:rPr>
          <w:lang w:val="pt_PT" w:bidi="pt_PT"/>
        </w:rPr>
      </w:r>
      <w:r>
        <w:rPr>
          <w:lang w:val="pt_PT" w:bidi="pt_PT"/>
        </w:rPr>
        <w:t>Um dos líderes dos sacerdotes que retornaram com Zorobabel e Jesua para Judá após o exílio israelita (</w:t>
      </w:r>
      <w:r>
        <w:rPr>
          <w:lang w:val="pt_PT" w:bidi="pt_PT"/>
        </w:rPr>
        <w:t>Ne 12.1</w:t>
      </w:r>
      <w:r>
        <w:rPr>
          <w:lang w:val="pt_PT" w:bidi="pt_PT"/>
        </w:rPr>
        <w:t>). Meraías foi líder de sua casa na geração seguinte. Ele pode ser o mesmo homem mencionado como número 6 acima.</w:t>
      </w:r>
    </w:p>
    <w:p>
      <w:pPr>
        <w:pStyle w:val="ListNumber"/>
        <w:spacing w:line="240" w:lineRule="auto"/>
        <w:ind w:left="720"/>
      </w:pPr>
      <w:r>
        <w:rPr>
          <w:lang w:val="pt_PT" w:bidi="pt_PT"/>
        </w:rPr>
      </w:r>
      <w:r>
        <w:rPr>
          <w:lang w:val="pt_PT" w:bidi="pt_PT"/>
        </w:rPr>
        <w:t>O filho de Azriel. O rei Jeoaquim de Judá (que governou de 609 a 598 a.C.) ordenou que ele capturasse Baruque e Jeremias. Ele foi enviado junto com outros dois homens, Jerameel e Selemias, mas não tiveram sucesso (</w:t>
      </w:r>
      <w:r>
        <w:rPr>
          <w:lang w:val="pt_PT" w:bidi="pt_PT"/>
        </w:rPr>
        <w:t>Jr 36.26</w:t>
      </w:r>
      <w:r>
        <w:rPr>
          <w:lang w:val="pt_PT" w:bidi="pt_PT"/>
        </w:rPr>
        <w:t>).</w:t>
      </w:r>
    </w:p>
    <w:p>
      <w:pPr>
        <w:pStyle w:val="ListNumber"/>
        <w:spacing w:line="240" w:lineRule="auto"/>
        <w:ind w:left="720"/>
      </w:pPr>
      <w:r>
        <w:rPr>
          <w:lang w:val="pt_PT" w:bidi="pt_PT"/>
        </w:rPr>
      </w:r>
      <w:r>
        <w:rPr>
          <w:lang w:val="pt_PT" w:bidi="pt_PT"/>
        </w:rPr>
        <w:t>O filho de Nerias. Ele era um oficial que viajou com o rei Zedequias de Judá (que governou de 597 a 586 a.C.) para Babilônia. O profeta Jeremias deu a Seraías uma mensagem contra Babilônia, que Seraías deveria entregar lá (</w:t>
      </w:r>
      <w:r>
        <w:rPr>
          <w:lang w:val="pt_PT" w:bidi="pt_PT"/>
        </w:rPr>
        <w:t>Jr 51.59–61</w:t>
      </w:r>
      <w:r>
        <w:rPr>
          <w:lang w:val="pt_PT" w:bidi="pt_PT"/>
        </w:rPr>
        <w:t>).</w:t>
      </w:r>
      <w:r>
        <w:rPr>
          <w:lang w:val="pt_PT" w:bidi="pt_PT"/>
        </w:rPr>
      </w:r>
      <w:r>
        <w:rPr>
          <w:lang w:val="pt_PT" w:bidi="pt_PT"/>
        </w:rPr>
      </w:r>
    </w:p>
    <w:p>
      <w:pPr/>
      <w:r>
        <w:rPr>
          <w:lang w:val="pt_PT" w:bidi="pt_PT"/>
        </w:rPr>
      </w:r>
    </w:p>
    <w:p>
      <w:pPr>
        <w:pStyle w:val="Heading2"/>
      </w:pPr>
      <w:r>
        <w:rPr>
          <w:lang w:val="pt_PT" w:bidi="pt_PT"/>
        </w:rPr>
        <w:t>Serebias</w:t>
      </w:r>
      <w:r>
        <w:rPr>
          <w:lang w:val="pt_PT" w:bidi="pt_PT"/>
        </w:rPr>
      </w:r>
    </w:p>
    <w:p>
      <w:pPr/>
      <w:r>
        <w:rPr>
          <w:lang w:val="pt_PT" w:bidi="pt_PT"/>
        </w:rPr>
      </w:r>
      <w:r>
        <w:rPr>
          <w:lang w:val="pt_PT" w:bidi="pt_PT"/>
        </w:rPr>
        <w:t>1. Levita, descendente de Mali. Serebias, descrito como um homem de entendimento, foi enviado como sacerdote para o templo em Jerusalém após o exílio (</w:t>
      </w:r>
      <w:r>
        <w:rPr>
          <w:lang w:val="pt_PT" w:bidi="pt_PT"/>
        </w:rPr>
        <w:t>Ed 8.18</w:t>
      </w:r>
      <w:r>
        <w:rPr>
          <w:lang w:val="pt_PT" w:bidi="pt_PT"/>
        </w:rPr>
        <w:t xml:space="preserve">; </w:t>
      </w:r>
      <w:r>
        <w:rPr>
          <w:lang w:val="pt_PT" w:bidi="pt_PT"/>
        </w:rPr>
        <w:t>Ne 12.8</w:t>
      </w:r>
      <w:r>
        <w:rPr>
          <w:lang w:val="pt_PT" w:bidi="pt_PT"/>
        </w:rPr>
        <w:t>). Durante a viagem de retorno, ele foi um dos 12 principais sacerdotes designados para guardar a prata, o ouro e os utensílios apresentados para uso no templo (</w:t>
      </w:r>
      <w:r>
        <w:rPr>
          <w:lang w:val="pt_PT" w:bidi="pt_PT"/>
        </w:rPr>
        <w:t>Ed 8.24</w:t>
      </w:r>
      <w:r>
        <w:rPr>
          <w:lang w:val="pt_PT" w:bidi="pt_PT"/>
        </w:rPr>
        <w:t>).</w:t>
      </w:r>
    </w:p>
    <w:p>
      <w:pPr/>
      <w:r>
        <w:rPr>
          <w:lang w:val="pt_PT" w:bidi="pt_PT"/>
        </w:rPr>
      </w:r>
      <w:r>
        <w:rPr>
          <w:lang w:val="pt_PT" w:bidi="pt_PT"/>
        </w:rPr>
        <w:t>2. Um que ajudou o povo a entender a lei lida por Esdras (</w:t>
      </w:r>
      <w:r>
        <w:rPr>
          <w:lang w:val="pt_PT" w:bidi="pt_PT"/>
        </w:rPr>
        <w:t>Ne 8.7</w:t>
      </w:r>
      <w:r>
        <w:rPr>
          <w:lang w:val="pt_PT" w:bidi="pt_PT"/>
        </w:rPr>
        <w:t>), e entre os levitas que estavam nas escadas conduzindo o serviço de louvor (</w:t>
      </w:r>
      <w:r>
        <w:rPr>
          <w:lang w:val="pt_PT" w:bidi="pt_PT"/>
        </w:rPr>
        <w:t>9.4–5</w:t>
      </w:r>
      <w:r>
        <w:rPr>
          <w:lang w:val="pt_PT" w:bidi="pt_PT"/>
        </w:rPr>
        <w:t>).</w:t>
      </w:r>
    </w:p>
    <w:p>
      <w:pPr/>
      <w:r>
        <w:rPr>
          <w:lang w:val="pt_PT" w:bidi="pt_PT"/>
        </w:rPr>
      </w:r>
      <w:r>
        <w:rPr>
          <w:lang w:val="pt_PT" w:bidi="pt_PT"/>
        </w:rPr>
        <w:t>3. Um dos líderes dos levitas que conduziu os cânticos de louvor e ação de graças (</w:t>
      </w:r>
      <w:r>
        <w:rPr>
          <w:lang w:val="pt_PT" w:bidi="pt_PT"/>
        </w:rPr>
        <w:t>Ne 12.24</w:t>
      </w:r>
      <w:r>
        <w:rPr>
          <w:lang w:val="pt_PT" w:bidi="pt_PT"/>
        </w:rPr>
        <w:t>).</w:t>
      </w:r>
    </w:p>
    <w:p>
      <w:pPr/>
      <w:r>
        <w:rPr>
          <w:lang w:val="pt_PT" w:bidi="pt_PT"/>
        </w:rPr>
      </w:r>
      <w:r>
        <w:rPr>
          <w:lang w:val="pt_PT" w:bidi="pt_PT"/>
        </w:rPr>
        <w:t>É possível que as referências mencionadas acima se refiram à mesma pessoa.</w:t>
      </w:r>
      <w:r>
        <w:rPr>
          <w:lang w:val="pt_PT" w:bidi="pt_PT"/>
        </w:rPr>
      </w:r>
      <w:r>
        <w:rPr>
          <w:lang w:val="pt_PT" w:bidi="pt_PT"/>
        </w:rPr>
      </w:r>
    </w:p>
    <w:p>
      <w:pPr/>
      <w:r>
        <w:rPr>
          <w:lang w:val="pt_PT" w:bidi="pt_PT"/>
        </w:rPr>
      </w:r>
    </w:p>
    <w:p>
      <w:pPr>
        <w:pStyle w:val="Heading2"/>
      </w:pPr>
      <w:r>
        <w:rPr>
          <w:lang w:val="pt_PT" w:bidi="pt_PT"/>
        </w:rPr>
        <w:t>Serede, Seredite</w:t>
      </w:r>
      <w:r>
        <w:rPr>
          <w:lang w:val="pt_PT" w:bidi="pt_PT"/>
        </w:rPr>
      </w:r>
    </w:p>
    <w:p>
      <w:pPr/>
      <w:r>
        <w:rPr>
          <w:lang w:val="pt_PT" w:bidi="pt_PT"/>
        </w:rPr>
      </w:r>
      <w:r>
        <w:rPr>
          <w:lang w:val="pt_PT" w:bidi="pt_PT"/>
        </w:rPr>
        <w:t>Um dos filhos de Zebulom (</w:t>
      </w:r>
      <w:r>
        <w:rPr>
          <w:lang w:val="pt_PT" w:bidi="pt_PT"/>
        </w:rPr>
        <w:t>Gn 46.14</w:t>
      </w:r>
      <w:r>
        <w:rPr>
          <w:lang w:val="pt_PT" w:bidi="pt_PT"/>
        </w:rPr>
        <w:t>) e o pai da família Seredita (</w:t>
      </w:r>
      <w:r>
        <w:rPr>
          <w:lang w:val="pt_PT" w:bidi="pt_PT"/>
        </w:rPr>
        <w:t>Nm 26.26</w:t>
      </w:r>
      <w:r>
        <w:rPr>
          <w:lang w:val="pt_PT" w:bidi="pt_PT"/>
        </w:rPr>
        <w:t>).</w:t>
      </w:r>
      <w:r>
        <w:rPr>
          <w:lang w:val="pt_PT" w:bidi="pt_PT"/>
        </w:rPr>
      </w:r>
      <w:r>
        <w:rPr>
          <w:lang w:val="pt_PT" w:bidi="pt_PT"/>
        </w:rPr>
      </w:r>
    </w:p>
    <w:p>
      <w:pPr/>
      <w:r>
        <w:rPr>
          <w:lang w:val="pt_PT" w:bidi="pt_PT"/>
        </w:rPr>
      </w:r>
    </w:p>
    <w:p>
      <w:pPr>
        <w:pStyle w:val="Heading2"/>
      </w:pPr>
      <w:r>
        <w:rPr>
          <w:lang w:val="pt_PT" w:bidi="pt_PT"/>
        </w:rPr>
        <w:t>Seres</w:t>
      </w:r>
      <w:r>
        <w:rPr>
          <w:lang w:val="pt_PT" w:bidi="pt_PT"/>
        </w:rPr>
      </w:r>
    </w:p>
    <w:p>
      <w:pPr/>
      <w:r>
        <w:rPr>
          <w:lang w:val="pt_PT" w:bidi="pt_PT"/>
        </w:rPr>
      </w:r>
      <w:r>
        <w:rPr>
          <w:lang w:val="pt_PT" w:bidi="pt_PT"/>
        </w:rPr>
        <w:t>Filho de Maquir e irmão de Perez da tribo de Manassés (</w:t>
      </w:r>
      <w:r>
        <w:rPr>
          <w:lang w:val="pt_PT" w:bidi="pt_PT"/>
        </w:rPr>
        <w:t>1Cr 7.16</w:t>
      </w:r>
      <w:r>
        <w:rPr>
          <w:lang w:val="pt_PT" w:bidi="pt_PT"/>
        </w:rPr>
        <w:t>).</w:t>
      </w:r>
      <w:r>
        <w:rPr>
          <w:lang w:val="pt_PT" w:bidi="pt_PT"/>
        </w:rPr>
      </w:r>
      <w:r>
        <w:rPr>
          <w:lang w:val="pt_PT" w:bidi="pt_PT"/>
        </w:rPr>
      </w:r>
    </w:p>
    <w:p>
      <w:pPr/>
      <w:r>
        <w:rPr>
          <w:lang w:val="pt_PT" w:bidi="pt_PT"/>
        </w:rPr>
      </w:r>
    </w:p>
    <w:p>
      <w:pPr>
        <w:pStyle w:val="Heading2"/>
      </w:pPr>
      <w:r>
        <w:rPr>
          <w:lang w:val="pt_PT" w:bidi="pt_PT"/>
        </w:rPr>
        <w:t>Sérgio Paulo</w:t>
      </w:r>
      <w:r>
        <w:rPr>
          <w:lang w:val="pt_PT" w:bidi="pt_PT"/>
        </w:rPr>
      </w:r>
    </w:p>
    <w:p>
      <w:pPr/>
      <w:r>
        <w:rPr>
          <w:lang w:val="pt_PT" w:bidi="pt_PT"/>
        </w:rPr>
      </w:r>
      <w:r>
        <w:rPr>
          <w:lang w:val="pt_PT" w:bidi="pt_PT"/>
        </w:rPr>
        <w:t xml:space="preserve">Sérgio Paulo era o procônsul (um governador romano) de Chipre. Em </w:t>
      </w:r>
      <w:r>
        <w:rPr>
          <w:lang w:val="pt_PT" w:bidi="pt_PT"/>
        </w:rPr>
        <w:t>Atos 13.7</w:t>
      </w:r>
      <w:r>
        <w:rPr>
          <w:lang w:val="pt_PT" w:bidi="pt_PT"/>
        </w:rPr>
        <w:t>, Lucas o descreve como um "homem de inteligência". Paulo e Barnabé visitaram a cidade de Pafos, em Chipre, durante sua primeira viagem missionária. Pafos era onde Sérgio Paulo vivia e trabalhava. Enquanto estavam lá, encontraram um falso profeta e feiticeiro judeu chamado Barjesus (também chamado Elimas), que se esforçou muito para impedir que o procônsul ouvisse a mensagem do evangelho.</w:t>
      </w:r>
    </w:p>
    <w:p>
      <w:pPr/>
      <w:r>
        <w:rPr>
          <w:lang w:val="pt_PT" w:bidi="pt_PT"/>
        </w:rPr>
      </w:r>
      <w:r>
        <w:rPr>
          <w:lang w:val="pt_PT" w:bidi="pt_PT"/>
        </w:rPr>
        <w:t>Paulo repreendeu Elimas e o amaldiçoou com cegueira. Quando Sérgio Paulo viu o que havia acontecido, ele acreditou na mensagem do evangelho de Paulo, tornando-se a primeira pessoa registrada a se tornar cristã durante a primeira viagem missionária de Paulo.</w:t>
      </w:r>
    </w:p>
    <w:p>
      <w:pPr/>
      <w:r>
        <w:rPr>
          <w:lang w:val="pt_PT" w:bidi="pt_PT"/>
        </w:rPr>
      </w:r>
      <w:r>
        <w:rPr>
          <w:lang w:val="pt_PT" w:bidi="pt_PT"/>
        </w:rPr>
        <w:t>É neste ponto da Bíblia que vemos o nome Saulo mudar para Paulo. Orígenes (um dos primeiros estudiosos cristãos) e muitos outros desde então pensaram que Paulo mudou seu nome para homenagear este importante convertido.</w:t>
      </w:r>
      <w:r>
        <w:rPr>
          <w:lang w:val="pt_PT" w:bidi="pt_PT"/>
        </w:rPr>
      </w:r>
      <w:r>
        <w:rPr>
          <w:lang w:val="pt_PT" w:bidi="pt_PT"/>
        </w:rPr>
      </w:r>
    </w:p>
    <w:p>
      <w:pPr/>
      <w:r>
        <w:rPr>
          <w:lang w:val="pt_PT" w:bidi="pt_PT"/>
        </w:rPr>
      </w:r>
    </w:p>
    <w:p>
      <w:pPr>
        <w:pStyle w:val="Heading2"/>
      </w:pPr>
      <w:r>
        <w:rPr>
          <w:lang w:val="pt_PT" w:bidi="pt_PT"/>
        </w:rPr>
        <w:t>Sermão da montanha</w:t>
      </w:r>
      <w:r>
        <w:rPr>
          <w:lang w:val="pt_PT" w:bidi="pt_PT"/>
        </w:rPr>
      </w:r>
    </w:p>
    <w:p>
      <w:pPr/>
      <w:r>
        <w:rPr>
          <w:lang w:val="pt_PT" w:bidi="pt_PT"/>
        </w:rPr>
      </w:r>
      <w:r>
        <w:rPr>
          <w:i/>
          <w:lang w:val="pt_PT" w:bidi="pt_PT"/>
        </w:rPr>
        <w:t>Veja</w:t>
      </w:r>
      <w:r>
        <w:rPr>
          <w:lang w:val="pt_PT" w:bidi="pt_PT"/>
        </w:rPr>
        <w:t xml:space="preserve"> </w:t>
      </w:r>
      <w:r>
        <w:rPr>
          <w:lang w:val="pt_PT" w:bidi="pt_PT"/>
        </w:rPr>
        <w:t>As Bem-aventuranças</w:t>
      </w:r>
      <w:r>
        <w:rPr>
          <w:lang w:val="pt_PT" w:bidi="pt_PT"/>
        </w:rPr>
        <w:t xml:space="preserve">; </w:t>
      </w:r>
      <w:r>
        <w:rPr>
          <w:lang w:val="pt_PT" w:bidi="pt_PT"/>
        </w:rPr>
        <w:t>Ensinamentos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Serpente</w:t>
      </w:r>
      <w:r>
        <w:rPr>
          <w:lang w:val="pt_PT" w:bidi="pt_PT"/>
        </w:rPr>
      </w:r>
    </w:p>
    <w:p>
      <w:pPr/>
      <w:r>
        <w:rPr>
          <w:lang w:val="pt_PT" w:bidi="pt_PT"/>
        </w:rPr>
      </w:r>
      <w:r>
        <w:rPr>
          <w:lang w:val="pt_PT" w:bidi="pt_PT"/>
        </w:rPr>
        <w:t>Uma cobra ou monstro marinho. Várias palavras são usadas na Bíblia para serpentes ou cobras. Serpentes, ou cobras, são répteis conhecidos por sua capacidade de morder e injetar veneno. Tipos específicos de cobras mencionados incluem a áspide (</w:t>
      </w:r>
      <w:r>
        <w:rPr>
          <w:lang w:val="pt_PT" w:bidi="pt_PT"/>
        </w:rPr>
        <w:t>Isaías 11.8</w:t>
      </w:r>
      <w:r>
        <w:rPr>
          <w:lang w:val="pt_PT" w:bidi="pt_PT"/>
        </w:rPr>
        <w:t>) e a víbora (</w:t>
      </w:r>
      <w:r>
        <w:rPr>
          <w:lang w:val="pt_PT" w:bidi="pt_PT"/>
        </w:rPr>
        <w:t>Atos 28.3</w:t>
      </w:r>
      <w:r>
        <w:rPr>
          <w:lang w:val="pt_PT" w:bidi="pt_PT"/>
        </w:rPr>
        <w:t xml:space="preserve">). O termo "serpente" também pode descrever uma monstruosa serpente marinha encontrada em </w:t>
      </w:r>
      <w:r>
        <w:rPr>
          <w:lang w:val="pt_PT" w:bidi="pt_PT"/>
        </w:rPr>
        <w:t>Jó 26.13</w:t>
      </w:r>
      <w:r>
        <w:rPr>
          <w:lang w:val="pt_PT" w:bidi="pt_PT"/>
        </w:rPr>
        <w:t xml:space="preserve">, </w:t>
      </w:r>
      <w:r>
        <w:rPr>
          <w:lang w:val="pt_PT" w:bidi="pt_PT"/>
        </w:rPr>
        <w:t>Isaías 27.1</w:t>
      </w:r>
      <w:r>
        <w:rPr>
          <w:lang w:val="pt_PT" w:bidi="pt_PT"/>
        </w:rPr>
        <w:t xml:space="preserve"> e </w:t>
      </w:r>
      <w:r>
        <w:rPr>
          <w:lang w:val="pt_PT" w:bidi="pt_PT"/>
        </w:rPr>
        <w:t>Amós 9.3</w:t>
      </w:r>
      <w:r>
        <w:rPr>
          <w:lang w:val="pt_PT" w:bidi="pt_PT"/>
        </w:rPr>
        <w:t>.</w:t>
      </w:r>
    </w:p>
    <w:p>
      <w:pPr/>
      <w:r>
        <w:rPr>
          <w:lang w:val="pt_PT" w:bidi="pt_PT"/>
        </w:rPr>
      </w:r>
      <w:r>
        <w:rPr>
          <w:lang w:val="pt_PT" w:bidi="pt_PT"/>
        </w:rPr>
        <w:t xml:space="preserve">Em </w:t>
      </w:r>
      <w:r>
        <w:rPr>
          <w:lang w:val="pt_PT" w:bidi="pt_PT"/>
        </w:rPr>
        <w:t>Gênesis 3.1,</w:t>
      </w:r>
      <w:r>
        <w:rPr>
          <w:lang w:val="pt_PT" w:bidi="pt_PT"/>
        </w:rPr>
        <w:t xml:space="preserve"> a serpente tenta Adão e Eva. É "mais astuta que qualquer animal do campo que o Senhor Deus tinha feito". Como resultado, a serpente é amaldiçoada: “Sobre o teu ventre irás, e pó comerás, todos os dias da tua vida”. (</w:t>
      </w:r>
      <w:r>
        <w:rPr>
          <w:lang w:val="pt_PT" w:bidi="pt_PT"/>
        </w:rPr>
        <w:t>Gênesis 3.14</w:t>
      </w:r>
      <w:r>
        <w:rPr>
          <w:lang w:val="pt_PT" w:bidi="pt_PT"/>
        </w:rPr>
        <w:t xml:space="preserve">). Em </w:t>
      </w:r>
      <w:r>
        <w:rPr>
          <w:lang w:val="pt_PT" w:bidi="pt_PT"/>
        </w:rPr>
        <w:t>2 Coríntios 11.3</w:t>
      </w:r>
      <w:r>
        <w:rPr>
          <w:lang w:val="pt_PT" w:bidi="pt_PT"/>
        </w:rPr>
        <w:t xml:space="preserve"> diz que a serpente enganou Eva com sua astúcia. </w:t>
      </w:r>
      <w:r>
        <w:rPr>
          <w:lang w:val="pt_PT" w:bidi="pt_PT"/>
        </w:rPr>
        <w:t>Apocalipse 12.9</w:t>
      </w:r>
      <w:r>
        <w:rPr>
          <w:lang w:val="pt_PT" w:bidi="pt_PT"/>
        </w:rPr>
        <w:t xml:space="preserve"> chama a serpente: “aquela antiga serpente chamada diabo e Satanás, o enganador de todo o mundo” (veja também </w:t>
      </w:r>
      <w:r>
        <w:rPr>
          <w:lang w:val="pt_PT" w:bidi="pt_PT"/>
        </w:rPr>
        <w:t>Apocalipse 12.14–15</w:t>
      </w:r>
      <w:r>
        <w:rPr>
          <w:lang w:val="pt_PT" w:bidi="pt_PT"/>
        </w:rPr>
        <w:t xml:space="preserve"> e </w:t>
      </w:r>
      <w:r>
        <w:rPr>
          <w:lang w:val="pt_PT" w:bidi="pt_PT"/>
        </w:rPr>
        <w:t>20.2</w:t>
      </w:r>
      <w:r>
        <w:rPr>
          <w:lang w:val="pt_PT" w:bidi="pt_PT"/>
        </w:rPr>
        <w:t>).</w:t>
      </w:r>
    </w:p>
    <w:p>
      <w:pPr/>
      <w:r>
        <w:rPr>
          <w:lang w:val="pt_PT" w:bidi="pt_PT"/>
        </w:rPr>
      </w:r>
      <w:r>
        <w:rPr>
          <w:lang w:val="pt_PT" w:bidi="pt_PT"/>
        </w:rPr>
        <w:t xml:space="preserve">Referências bíblicas a serpentes ou cobras frequentemente as usam figurativamente. Elas representam a capacidade de ferir com veneno (por exemplo, </w:t>
      </w:r>
      <w:r>
        <w:rPr>
          <w:lang w:val="pt_PT" w:bidi="pt_PT"/>
        </w:rPr>
        <w:t>Gênesis 49.17</w:t>
      </w:r>
      <w:r>
        <w:rPr>
          <w:lang w:val="pt_PT" w:bidi="pt_PT"/>
        </w:rPr>
        <w:t xml:space="preserve">; </w:t>
      </w:r>
      <w:r>
        <w:rPr>
          <w:lang w:val="pt_PT" w:bidi="pt_PT"/>
        </w:rPr>
        <w:t>Eclesiastes 10.8,11</w:t>
      </w:r>
      <w:r>
        <w:rPr>
          <w:lang w:val="pt_PT" w:bidi="pt_PT"/>
        </w:rPr>
        <w:t xml:space="preserve">; </w:t>
      </w:r>
      <w:r>
        <w:rPr>
          <w:lang w:val="pt_PT" w:bidi="pt_PT"/>
        </w:rPr>
        <w:t>Isaías 14.29</w:t>
      </w:r>
      <w:r>
        <w:rPr>
          <w:lang w:val="pt_PT" w:bidi="pt_PT"/>
        </w:rPr>
        <w:t xml:space="preserve">; </w:t>
      </w:r>
      <w:r>
        <w:rPr>
          <w:lang w:val="pt_PT" w:bidi="pt_PT"/>
        </w:rPr>
        <w:t>Amós 5.19</w:t>
      </w:r>
      <w:r>
        <w:rPr>
          <w:lang w:val="pt_PT" w:bidi="pt_PT"/>
        </w:rPr>
        <w:t xml:space="preserve">; </w:t>
      </w:r>
      <w:r>
        <w:rPr>
          <w:lang w:val="pt_PT" w:bidi="pt_PT"/>
        </w:rPr>
        <w:t>Apocalipse 9.19</w:t>
      </w:r>
      <w:r>
        <w:rPr>
          <w:lang w:val="pt_PT" w:bidi="pt_PT"/>
        </w:rPr>
        <w:t xml:space="preserve">). Em </w:t>
      </w:r>
      <w:r>
        <w:rPr>
          <w:lang w:val="pt_PT" w:bidi="pt_PT"/>
        </w:rPr>
        <w:t>Salmo 58.4–5</w:t>
      </w:r>
      <w:r>
        <w:rPr>
          <w:lang w:val="pt_PT" w:bidi="pt_PT"/>
        </w:rPr>
        <w:t xml:space="preserve">, pessoas ímpias são comparadas a cobras. </w:t>
      </w:r>
      <w:r>
        <w:rPr>
          <w:lang w:val="pt_PT" w:bidi="pt_PT"/>
        </w:rPr>
        <w:t xml:space="preserve">Salmo 140.3 </w:t>
      </w:r>
      <w:r>
        <w:rPr>
          <w:lang w:val="pt_PT" w:bidi="pt_PT"/>
        </w:rPr>
        <w:t xml:space="preserve">descreve as línguas das pessoas como afiadas como serpentes e seus lábios como venenosos como víboras. </w:t>
      </w:r>
      <w:r>
        <w:rPr>
          <w:lang w:val="pt_PT" w:bidi="pt_PT"/>
        </w:rPr>
        <w:t>Provérbios 23.32</w:t>
      </w:r>
      <w:r>
        <w:rPr>
          <w:lang w:val="pt_PT" w:bidi="pt_PT"/>
        </w:rPr>
        <w:t xml:space="preserve"> compara a bebida forte à mordida de uma serpente, dizendo que “morde como uma cobra e pica como uma víbora”. </w:t>
      </w:r>
      <w:r>
        <w:rPr>
          <w:lang w:val="pt_PT" w:bidi="pt_PT"/>
        </w:rPr>
        <w:t>Jeremias 8.17</w:t>
      </w:r>
      <w:r>
        <w:rPr>
          <w:lang w:val="pt_PT" w:bidi="pt_PT"/>
        </w:rPr>
        <w:t xml:space="preserve"> descreve os inimigos de Israel como “víboras que não podem ser encantadas, e elas vão te morder”.</w:t>
      </w:r>
    </w:p>
    <w:p>
      <w:pPr/>
      <w:r>
        <w:rPr>
          <w:lang w:val="pt_PT" w:bidi="pt_PT"/>
        </w:rPr>
      </w:r>
      <w:r>
        <w:rPr>
          <w:lang w:val="pt_PT" w:bidi="pt_PT"/>
        </w:rPr>
        <w:t>Positivamente, as serpentes são conhecidas por sua sabedoria. Jesus aconselha seus discípulos: “Sejam astutos como as serpentes e inocentes como as pombas" (</w:t>
      </w:r>
      <w:r>
        <w:rPr>
          <w:lang w:val="pt_PT" w:bidi="pt_PT"/>
        </w:rPr>
        <w:t>Mateus 10.16</w:t>
      </w:r>
      <w:r>
        <w:rPr>
          <w:lang w:val="pt_PT" w:bidi="pt_PT"/>
        </w:rPr>
        <w:t>). No entanto, a imagem principal da serpente é negativa. Ela simboliza engano. Jesus chama os escribas e fariseus de: “Serpentes! Raça de víboras!” (</w:t>
      </w:r>
      <w:r>
        <w:rPr>
          <w:lang w:val="pt_PT" w:bidi="pt_PT"/>
        </w:rPr>
        <w:t>Mateus 23.33</w:t>
      </w:r>
      <w:r>
        <w:rPr>
          <w:lang w:val="pt_PT" w:bidi="pt_PT"/>
        </w:rPr>
        <w:t>). João Batista também se refere aos fariseus e saduceus como “Raça de víboras!” (</w:t>
      </w:r>
      <w:r>
        <w:rPr>
          <w:lang w:val="pt_PT" w:bidi="pt_PT"/>
        </w:rPr>
        <w:t>Mateus 3.7</w:t>
      </w:r>
      <w:r>
        <w:rPr>
          <w:lang w:val="pt_PT" w:bidi="pt_PT"/>
        </w:rPr>
        <w:t>).</w:t>
      </w:r>
    </w:p>
    <w:p>
      <w:pPr/>
      <w:r>
        <w:rPr>
          <w:lang w:val="pt_PT" w:bidi="pt_PT"/>
        </w:rPr>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Serpente ardente</w:t>
      </w:r>
      <w:r>
        <w:rPr>
          <w:lang w:val="pt_PT" w:bidi="pt_PT"/>
        </w:rPr>
      </w:r>
    </w:p>
    <w:p>
      <w:pPr/>
      <w:r>
        <w:rPr>
          <w:lang w:val="pt_PT" w:bidi="pt_PT"/>
        </w:rPr>
      </w:r>
      <w:r>
        <w:rPr>
          <w:lang w:val="pt_PT" w:bidi="pt_PT"/>
        </w:rPr>
        <w:t>A serpente ardente era uma figura de cobra de bronze que Moisés fez para curar os israelitas. Quando o povo de Israel reclamou contra Deus e Moisés durante sua jornada pelo deserto, Deus enviou cobras venenosas como punição. Muitos dos israelitas morreram das mordidas das cobras (</w:t>
      </w:r>
      <w:r>
        <w:rPr>
          <w:lang w:val="pt_PT" w:bidi="pt_PT"/>
        </w:rPr>
        <w:t>Nm 21.4–9</w:t>
      </w:r>
      <w:r>
        <w:rPr>
          <w:lang w:val="pt_PT" w:bidi="pt_PT"/>
        </w:rPr>
        <w:t>).</w:t>
      </w:r>
    </w:p>
    <w:p>
      <w:pPr/>
      <w:r>
        <w:rPr>
          <w:lang w:val="pt_PT" w:bidi="pt_PT"/>
        </w:rPr>
      </w:r>
      <w:r>
        <w:rPr>
          <w:lang w:val="pt_PT" w:bidi="pt_PT"/>
        </w:rPr>
        <w:t>O povo reconheceu seu pecado e pediu a Moisés que orasse por eles. Deus instruiu Moisés a fazer uma serpente ardente (de bronze) e colocá-la em um poste. Qualquer pessoa que fosse mordida poderia olhar para a serpente de bronze e ser curada.</w:t>
      </w:r>
    </w:p>
    <w:p>
      <w:pPr/>
      <w:r>
        <w:rPr>
          <w:lang w:val="pt_PT" w:bidi="pt_PT"/>
        </w:rPr>
      </w:r>
      <w:r>
        <w:rPr>
          <w:lang w:val="pt_PT" w:bidi="pt_PT"/>
        </w:rPr>
        <w:t>Jesus Cristo fez referência a esta história como um símbolo do poder salvador da sua crucificação. Ele disse que assim como Moisés levantou a serpente no deserto, ele seria levantado (na cruz), e todos que acreditassem nele teriam a vida eterna (</w:t>
      </w:r>
      <w:r>
        <w:rPr>
          <w:lang w:val="pt_PT" w:bidi="pt_PT"/>
        </w:rPr>
        <w:t>Jo 3.14–15</w:t>
      </w:r>
      <w:r>
        <w:rPr>
          <w:lang w:val="pt_PT" w:bidi="pt_PT"/>
        </w:rPr>
        <w:t>). O apóstolo Paulo também usou esta história como um aviso para os cristãos não testarem a Deus como os israelitas fizeram (</w:t>
      </w:r>
      <w:r>
        <w:rPr>
          <w:lang w:val="pt_PT" w:bidi="pt_PT"/>
        </w:rPr>
        <w:t>1Co 10.9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Serpente de bronze, Cobra de bronze</w:t>
      </w:r>
      <w:r>
        <w:rPr>
          <w:lang w:val="pt_PT" w:bidi="pt_PT"/>
        </w:rPr>
        <w:t>.</w:t>
      </w:r>
      <w:r>
        <w:rPr>
          <w:lang w:val="pt_PT" w:bidi="pt_PT"/>
        </w:rPr>
      </w:r>
      <w:r>
        <w:rPr>
          <w:lang w:val="pt_PT" w:bidi="pt_PT"/>
        </w:rPr>
      </w:r>
    </w:p>
    <w:p>
      <w:pPr/>
      <w:r>
        <w:rPr>
          <w:lang w:val="pt_PT" w:bidi="pt_PT"/>
        </w:rPr>
      </w:r>
    </w:p>
    <w:p>
      <w:pPr>
        <w:pStyle w:val="Heading2"/>
      </w:pPr>
      <w:r>
        <w:rPr>
          <w:lang w:val="pt_PT" w:bidi="pt_PT"/>
        </w:rPr>
        <w:t>Serpente de bronze</w:t>
      </w:r>
      <w:r>
        <w:rPr>
          <w:lang w:val="pt_PT" w:bidi="pt_PT"/>
        </w:rPr>
      </w:r>
    </w:p>
    <w:p>
      <w:pPr/>
      <w:r>
        <w:rPr>
          <w:lang w:val="pt_PT" w:bidi="pt_PT"/>
        </w:rPr>
      </w:r>
      <w:r>
        <w:rPr>
          <w:i/>
          <w:lang w:val="pt_PT" w:bidi="pt_PT"/>
        </w:rPr>
        <w:t>Veja</w:t>
      </w:r>
      <w:r>
        <w:rPr>
          <w:lang w:val="pt_PT" w:bidi="pt_PT"/>
        </w:rPr>
        <w:t xml:space="preserve"> </w:t>
      </w:r>
      <w:r>
        <w:rPr>
          <w:lang w:val="pt_PT" w:bidi="pt_PT"/>
        </w:rPr>
        <w:t>Serpente de bronze, Cobra de bronze</w:t>
      </w:r>
      <w:r>
        <w:rPr>
          <w:lang w:val="pt_PT" w:bidi="pt_PT"/>
        </w:rPr>
        <w:t>.</w:t>
      </w:r>
      <w:r>
        <w:rPr>
          <w:lang w:val="pt_PT" w:bidi="pt_PT"/>
        </w:rPr>
      </w:r>
      <w:r>
        <w:rPr>
          <w:lang w:val="pt_PT" w:bidi="pt_PT"/>
        </w:rPr>
      </w:r>
    </w:p>
    <w:p>
      <w:pPr/>
      <w:r>
        <w:rPr>
          <w:lang w:val="pt_PT" w:bidi="pt_PT"/>
        </w:rPr>
      </w:r>
    </w:p>
    <w:p>
      <w:pPr>
        <w:pStyle w:val="Heading2"/>
      </w:pPr>
      <w:r>
        <w:rPr>
          <w:lang w:val="pt_PT" w:bidi="pt_PT"/>
        </w:rPr>
        <w:t>Serugue</w:t>
      </w:r>
      <w:r>
        <w:rPr>
          <w:lang w:val="pt_PT" w:bidi="pt_PT"/>
        </w:rPr>
      </w:r>
    </w:p>
    <w:p>
      <w:pPr/>
      <w:r>
        <w:rPr>
          <w:lang w:val="pt_PT" w:bidi="pt_PT"/>
        </w:rPr>
      </w:r>
      <w:r>
        <w:rPr>
          <w:lang w:val="pt_PT" w:bidi="pt_PT"/>
        </w:rPr>
        <w:t>Filho de Reú da linhagem de Sem (</w:t>
      </w:r>
      <w:r>
        <w:rPr>
          <w:lang w:val="pt_PT" w:bidi="pt_PT"/>
        </w:rPr>
        <w:t>Gn 11.20–23</w:t>
      </w:r>
      <w:r>
        <w:rPr>
          <w:lang w:val="pt_PT" w:bidi="pt_PT"/>
        </w:rPr>
        <w:t>). Ele é um antepassado de Abraão e um ancestral de Jesus Cristo (</w:t>
      </w:r>
      <w:r>
        <w:rPr>
          <w:lang w:val="pt_PT" w:bidi="pt_PT"/>
        </w:rPr>
        <w:t>Lc 3.35</w:t>
      </w:r>
      <w:r>
        <w:rPr>
          <w:lang w:val="pt_PT" w:bidi="pt_PT"/>
        </w:rPr>
        <w:t>).</w:t>
      </w:r>
    </w:p>
    <w:p>
      <w:pPr/>
      <w:r>
        <w:rPr>
          <w:lang w:val="pt_PT" w:bidi="pt_PT"/>
        </w:rPr>
      </w:r>
      <w:r>
        <w:rPr>
          <w:i/>
          <w:lang w:val="pt_PT" w:bidi="pt_PT"/>
        </w:rPr>
        <w:t>Veja</w:t>
      </w:r>
      <w:r>
        <w:rPr>
          <w:lang w:val="pt_PT" w:bidi="pt_PT"/>
        </w:rPr>
        <w:t xml:space="preserve"> </w:t>
      </w:r>
      <w:r>
        <w:rPr>
          <w:lang w:val="pt_PT" w:bidi="pt_PT"/>
        </w:rPr>
        <w:t>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Servidão</w:t>
      </w:r>
      <w:r>
        <w:rPr>
          <w:lang w:val="pt_PT" w:bidi="pt_PT"/>
        </w:rPr>
      </w:r>
    </w:p>
    <w:p>
      <w:pPr/>
      <w:r>
        <w:rPr>
          <w:lang w:val="pt_PT" w:bidi="pt_PT"/>
        </w:rPr>
      </w:r>
      <w:r>
        <w:rPr>
          <w:lang w:val="pt_PT" w:bidi="pt_PT"/>
        </w:rPr>
        <w:t>Servidão significa ser controlado ou restringido por alguém ou algo. Quando alguém está em servidão, perde sua liberdade e muitas vezes se torna como um escravo. As palavras hebraicas e gregas traduzidas como “estar preso a” ou “servidão” significam “uma perda de liberdade”. Essa ideia está relacionada a servir ou ser escravo de outra pessoa.</w:t>
      </w:r>
    </w:p>
    <w:p>
      <w:pPr>
        <w:pStyle w:val="Heading3"/>
      </w:pPr>
      <w:r>
        <w:rPr>
          <w:lang w:val="pt_PT" w:bidi="pt_PT"/>
        </w:rPr>
        <w:t>Servidão no Antigo Testamento</w:t>
      </w:r>
    </w:p>
    <w:p>
      <w:pPr/>
      <w:r>
        <w:rPr>
          <w:lang w:val="pt_PT" w:bidi="pt_PT"/>
        </w:rPr>
      </w:r>
      <w:r>
        <w:rPr>
          <w:lang w:val="pt_PT" w:bidi="pt_PT"/>
        </w:rPr>
        <w:t>O Antigo Testamento utiliza várias palavras para servidão para descrever períodos em que os israelitas foram escravos. Isso inclui o período no Egito, bem como na Babilônia e na Pérsia. Algumas versões em português da Bíblia usam a palavra "vínculo" para descrever uma condição de escravidão individual. Um exemplo são as leis que Moisés deu que permitem a uma pessoa escolher se tornar escrava (</w:t>
      </w:r>
      <w:r>
        <w:rPr>
          <w:lang w:val="pt_PT" w:bidi="pt_PT"/>
        </w:rPr>
        <w:t>Lv 25.39–44</w:t>
      </w:r>
      <w:r>
        <w:rPr>
          <w:lang w:val="pt_PT" w:bidi="pt_PT"/>
        </w:rPr>
        <w:t>). O antigo termo "serva" é usado para descrever uma amante ou esposa secundária. A ideia de servidão também é usada para descrever o controle que Deus tem sobre as nações do mundo (</w:t>
      </w:r>
      <w:r>
        <w:rPr>
          <w:lang w:val="pt_PT" w:bidi="pt_PT"/>
        </w:rPr>
        <w:t>Sl 2.3</w:t>
      </w:r>
      <w:r>
        <w:rPr>
          <w:lang w:val="pt_PT" w:bidi="pt_PT"/>
        </w:rPr>
        <w:t>).</w:t>
      </w:r>
    </w:p>
    <w:p>
      <w:pPr>
        <w:pStyle w:val="Heading3"/>
      </w:pPr>
      <w:r>
        <w:rPr>
          <w:lang w:val="pt_PT" w:bidi="pt_PT"/>
        </w:rPr>
        <w:t>Servidão no Novo Testamento</w:t>
      </w:r>
    </w:p>
    <w:p>
      <w:pPr/>
      <w:r>
        <w:rPr>
          <w:lang w:val="pt_PT" w:bidi="pt_PT"/>
        </w:rPr>
      </w:r>
      <w:r>
        <w:rPr>
          <w:lang w:val="pt_PT" w:bidi="pt_PT"/>
        </w:rPr>
        <w:t>No Novo Testamento, o termo escravidão é usado como uma metáfora com aspectos positivos e negativos. Negativamente, indica sujeição espiritual:</w:t>
      </w:r>
    </w:p>
    <w:p>
      <w:pPr>
        <w:pStyle w:val="ListBullet"/>
        <w:spacing w:line="240" w:lineRule="auto"/>
        <w:ind w:left="720"/>
      </w:pPr>
      <w:r>
        <w:rPr>
          <w:lang w:val="pt_PT" w:bidi="pt_PT"/>
        </w:rPr>
      </w:r>
      <w:r>
        <w:rPr>
          <w:lang w:val="pt_PT" w:bidi="pt_PT"/>
        </w:rPr>
        <w:t>ao pecado ou a Satanás (</w:t>
      </w:r>
      <w:r>
        <w:rPr>
          <w:lang w:val="pt_PT" w:bidi="pt_PT"/>
        </w:rPr>
        <w:t>Hb 2.14–15</w:t>
      </w:r>
      <w:r>
        <w:rPr>
          <w:lang w:val="pt_PT" w:bidi="pt_PT"/>
        </w:rPr>
        <w:t xml:space="preserve">; </w:t>
      </w:r>
      <w:r>
        <w:rPr>
          <w:lang w:val="pt_PT" w:bidi="pt_PT"/>
        </w:rPr>
        <w:t>2Pe 2.19</w:t>
      </w:r>
      <w:r>
        <w:rPr>
          <w:lang w:val="pt_PT" w:bidi="pt_PT"/>
        </w:rPr>
        <w:t>),</w:t>
      </w:r>
    </w:p>
    <w:p>
      <w:pPr>
        <w:pStyle w:val="ListBullet"/>
        <w:spacing w:line="240" w:lineRule="auto"/>
        <w:ind w:left="720"/>
      </w:pPr>
      <w:r>
        <w:rPr>
          <w:lang w:val="pt_PT" w:bidi="pt_PT"/>
        </w:rPr>
      </w:r>
      <w:r>
        <w:rPr>
          <w:lang w:val="pt_PT" w:bidi="pt_PT"/>
        </w:rPr>
        <w:t>a carne (</w:t>
      </w:r>
      <w:r>
        <w:rPr>
          <w:lang w:val="pt_PT" w:bidi="pt_PT"/>
        </w:rPr>
        <w:t>Rm 8.12–14</w:t>
      </w:r>
      <w:r>
        <w:rPr>
          <w:lang w:val="pt_PT" w:bidi="pt_PT"/>
        </w:rPr>
        <w:t>), ou</w:t>
      </w:r>
    </w:p>
    <w:p>
      <w:pPr>
        <w:pStyle w:val="ListBullet"/>
        <w:spacing w:line="240" w:lineRule="auto"/>
        <w:ind w:left="720"/>
      </w:pPr>
      <w:r>
        <w:rPr>
          <w:lang w:val="pt_PT" w:bidi="pt_PT"/>
        </w:rPr>
      </w:r>
      <w:r>
        <w:rPr>
          <w:lang w:val="pt_PT" w:bidi="pt_PT"/>
        </w:rPr>
        <w:t>a Lei (</w:t>
      </w:r>
      <w:r>
        <w:rPr>
          <w:lang w:val="pt_PT" w:bidi="pt_PT"/>
        </w:rPr>
        <w:t>Gl 2.4</w:t>
      </w:r>
      <w:r>
        <w:rPr>
          <w:lang w:val="pt_PT" w:bidi="pt_PT"/>
        </w:rPr>
        <w:t xml:space="preserve">; </w:t>
      </w:r>
      <w:r>
        <w:rPr>
          <w:lang w:val="pt_PT" w:bidi="pt_PT"/>
        </w:rPr>
        <w:t>5.1</w:t>
      </w:r>
      <w:r>
        <w:rPr>
          <w:lang w:val="pt_PT" w:bidi="pt_PT"/>
        </w:rPr>
        <w:t>).</w:t>
      </w:r>
    </w:p>
    <w:p>
      <w:pPr/>
      <w:r>
        <w:rPr>
          <w:lang w:val="pt_PT" w:bidi="pt_PT"/>
        </w:rPr>
      </w:r>
      <w:r>
        <w:rPr>
          <w:lang w:val="pt_PT" w:bidi="pt_PT"/>
        </w:rPr>
        <w:t>Os seres humanos tornam-se servos quando forças hostis controlam suas ações. O apóstolo Paulo também ilustra a ideia de servidão ao descrever como a criação está sujeita à decadência física (</w:t>
      </w:r>
      <w:r>
        <w:rPr>
          <w:lang w:val="pt_PT" w:bidi="pt_PT"/>
        </w:rPr>
        <w:t>Rm 8.21</w:t>
      </w:r>
      <w:r>
        <w:rPr>
          <w:lang w:val="pt_PT" w:bidi="pt_PT"/>
        </w:rPr>
        <w:t>). Este é o resultado do pecado humano.</w:t>
      </w:r>
    </w:p>
    <w:p>
      <w:pPr>
        <w:pStyle w:val="Heading3"/>
      </w:pPr>
      <w:r>
        <w:rPr>
          <w:lang w:val="pt_PT" w:bidi="pt_PT"/>
        </w:rPr>
        <w:t>Ideias positivas sobre servidão</w:t>
      </w:r>
    </w:p>
    <w:p>
      <w:pPr/>
      <w:r>
        <w:rPr>
          <w:lang w:val="pt_PT" w:bidi="pt_PT"/>
        </w:rPr>
      </w:r>
      <w:r>
        <w:rPr>
          <w:lang w:val="pt_PT" w:bidi="pt_PT"/>
        </w:rPr>
        <w:t>Positivamente, o uso do termo servidão (ou, escravidão) na Bíblia indica ser um servo. Isso é especialmente verdadeiro ao descrever o serviço a Deus como uma obrigação ou voto (</w:t>
      </w:r>
      <w:r>
        <w:rPr>
          <w:lang w:val="pt_PT" w:bidi="pt_PT"/>
        </w:rPr>
        <w:t>Nm 30.2–15</w:t>
      </w:r>
      <w:r>
        <w:rPr>
          <w:lang w:val="pt_PT" w:bidi="pt_PT"/>
        </w:rPr>
        <w:t xml:space="preserve">; </w:t>
      </w:r>
      <w:r>
        <w:rPr>
          <w:lang w:val="pt_PT" w:bidi="pt_PT"/>
        </w:rPr>
        <w:t>Ez 20.37</w:t>
      </w:r>
      <w:r>
        <w:rPr>
          <w:lang w:val="pt_PT" w:bidi="pt_PT"/>
        </w:rPr>
        <w:t>). Escravidão também pode representar a necessidade e o valor do sofrimento (</w:t>
      </w:r>
      <w:r>
        <w:rPr>
          <w:lang w:val="pt_PT" w:bidi="pt_PT"/>
        </w:rPr>
        <w:t>Hb 10.34</w:t>
      </w:r>
      <w:r>
        <w:rPr>
          <w:lang w:val="pt_PT" w:bidi="pt_PT"/>
        </w:rPr>
        <w:t xml:space="preserve">; </w:t>
      </w:r>
      <w:r>
        <w:rPr>
          <w:lang w:val="pt_PT" w:bidi="pt_PT"/>
        </w:rPr>
        <w:t>13.3</w:t>
      </w:r>
      <w:r>
        <w:rPr>
          <w:lang w:val="pt_PT" w:bidi="pt_PT"/>
        </w:rPr>
        <w:t>). O apóstolo Paulo usa esse termo de duas maneiras ao se chamar de “prisioneiro de Cristo”. Ele diz isso para demonstrar a conexão de seus laços físicos com sua escravidão espiritual a Cristo (</w:t>
      </w:r>
      <w:r>
        <w:rPr>
          <w:lang w:val="pt_PT" w:bidi="pt_PT"/>
        </w:rPr>
        <w:t>Ef 3.1</w:t>
      </w:r>
      <w:r>
        <w:rPr>
          <w:lang w:val="pt_PT" w:bidi="pt_PT"/>
        </w:rPr>
        <w:t xml:space="preserve">; </w:t>
      </w:r>
      <w:r>
        <w:rPr>
          <w:lang w:val="pt_PT" w:bidi="pt_PT"/>
        </w:rPr>
        <w:t>Fp 1.7–14</w:t>
      </w:r>
      <w:r>
        <w:rPr>
          <w:lang w:val="pt_PT" w:bidi="pt_PT"/>
        </w:rPr>
        <w:t xml:space="preserve">; </w:t>
      </w:r>
      <w:r>
        <w:rPr>
          <w:lang w:val="pt_PT" w:bidi="pt_PT"/>
        </w:rPr>
        <w:t>2Tm 1.8</w:t>
      </w:r>
      <w:r>
        <w:rPr>
          <w:lang w:val="pt_PT" w:bidi="pt_PT"/>
        </w:rPr>
        <w:t xml:space="preserve">; </w:t>
      </w:r>
      <w:r>
        <w:rPr>
          <w:lang w:val="pt_PT" w:bidi="pt_PT"/>
        </w:rPr>
        <w:t>2.9</w:t>
      </w:r>
      <w:r>
        <w:rPr>
          <w:lang w:val="pt_PT" w:bidi="pt_PT"/>
        </w:rPr>
        <w:t xml:space="preserve">; </w:t>
      </w:r>
      <w:r>
        <w:rPr>
          <w:lang w:val="pt_PT" w:bidi="pt_PT"/>
        </w:rPr>
        <w:t>Fm1.9–10,13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Escravo, Escravidão</w:t>
      </w:r>
      <w:r>
        <w:rPr>
          <w:lang w:val="pt_PT" w:bidi="pt_PT"/>
        </w:rPr>
        <w:t>.</w:t>
      </w:r>
      <w:r>
        <w:rPr>
          <w:lang w:val="pt_PT" w:bidi="pt_PT"/>
        </w:rPr>
      </w:r>
      <w:r>
        <w:rPr>
          <w:lang w:val="pt_PT" w:bidi="pt_PT"/>
        </w:rPr>
      </w:r>
    </w:p>
    <w:p>
      <w:pPr/>
      <w:r>
        <w:rPr>
          <w:lang w:val="pt_PT" w:bidi="pt_PT"/>
        </w:rPr>
      </w:r>
    </w:p>
    <w:p>
      <w:pPr>
        <w:pStyle w:val="Heading2"/>
      </w:pPr>
      <w:r>
        <w:rPr>
          <w:lang w:val="pt_PT" w:bidi="pt_PT"/>
        </w:rPr>
        <w:t>Servo</w:t>
      </w:r>
      <w:r>
        <w:rPr>
          <w:lang w:val="pt_PT" w:bidi="pt_PT"/>
        </w:rPr>
      </w:r>
    </w:p>
    <w:p>
      <w:pPr/>
      <w:r>
        <w:rPr>
          <w:lang w:val="pt_PT" w:bidi="pt_PT"/>
        </w:rPr>
      </w:r>
      <w:r>
        <w:rPr>
          <w:lang w:val="pt_PT" w:bidi="pt_PT"/>
        </w:rPr>
        <w:t>Uma pessoa sob a obrigação de servir a um mestre, que, por sua vez, forneceria uma medida de proteção. Alguns servos eram escravos sob escravos legais. Outros eram servos voluntariamente. Nem sempre é possível distinguir entre “servo”, “escravo” e “serviçal” (homem ou mulher). Várias palavras em hebraico e grego foram traduzidas como “servo”, embora traduções mais recentes às vezes prefiram outras palavras.</w:t>
      </w:r>
    </w:p>
    <w:p>
      <w:pPr/>
      <w:r>
        <w:rPr>
          <w:lang w:val="pt_PT" w:bidi="pt_PT"/>
        </w:rPr>
      </w:r>
      <w:r>
        <w:rPr>
          <w:lang w:val="pt_PT" w:bidi="pt_PT"/>
        </w:rPr>
        <w:t>A palavra hebraica para “menino”, “jovem” ou “menino” muitas vezes significa servo (</w:t>
      </w:r>
      <w:r>
        <w:rPr>
          <w:lang w:val="pt_PT" w:bidi="pt_PT"/>
        </w:rPr>
        <w:t>Êxodo 33.11</w:t>
      </w:r>
      <w:r>
        <w:rPr>
          <w:lang w:val="pt_PT" w:bidi="pt_PT"/>
        </w:rPr>
        <w:t xml:space="preserve">; </w:t>
      </w:r>
      <w:r>
        <w:rPr>
          <w:lang w:val="pt_PT" w:bidi="pt_PT"/>
        </w:rPr>
        <w:t>Números 22.22</w:t>
      </w:r>
      <w:r>
        <w:rPr>
          <w:lang w:val="pt_PT" w:bidi="pt_PT"/>
        </w:rPr>
        <w:t xml:space="preserve">; </w:t>
      </w:r>
      <w:r>
        <w:rPr>
          <w:lang w:val="pt_PT" w:bidi="pt_PT"/>
        </w:rPr>
        <w:t>2 Reis 4.12</w:t>
      </w:r>
      <w:r>
        <w:rPr>
          <w:lang w:val="pt_PT" w:bidi="pt_PT"/>
        </w:rPr>
        <w:t>). Uma palavra que significa “servo nascido livre” se referia aos servos do Senhor, como os levitas (</w:t>
      </w:r>
      <w:r>
        <w:rPr>
          <w:lang w:val="pt_PT" w:bidi="pt_PT"/>
        </w:rPr>
        <w:t>Esdras 8.17</w:t>
      </w:r>
      <w:r>
        <w:rPr>
          <w:lang w:val="pt_PT" w:bidi="pt_PT"/>
        </w:rPr>
        <w:t xml:space="preserve">; </w:t>
      </w:r>
      <w:r>
        <w:rPr>
          <w:lang w:val="pt_PT" w:bidi="pt_PT"/>
        </w:rPr>
        <w:t>Isaías 61.6</w:t>
      </w:r>
      <w:r>
        <w:rPr>
          <w:lang w:val="pt_PT" w:bidi="pt_PT"/>
        </w:rPr>
        <w:t xml:space="preserve">; </w:t>
      </w:r>
      <w:r>
        <w:rPr>
          <w:lang w:val="pt_PT" w:bidi="pt_PT"/>
        </w:rPr>
        <w:t>Esdras 44.11</w:t>
      </w:r>
      <w:r>
        <w:rPr>
          <w:lang w:val="pt_PT" w:bidi="pt_PT"/>
        </w:rPr>
        <w:t>) ou sacerdotes (</w:t>
      </w:r>
      <w:r>
        <w:rPr>
          <w:lang w:val="pt_PT" w:bidi="pt_PT"/>
        </w:rPr>
        <w:t>Êxodo 28.35</w:t>
      </w:r>
      <w:r>
        <w:rPr>
          <w:lang w:val="pt_PT" w:bidi="pt_PT"/>
        </w:rPr>
        <w:t xml:space="preserve">; </w:t>
      </w:r>
      <w:r>
        <w:rPr>
          <w:lang w:val="pt_PT" w:bidi="pt_PT"/>
        </w:rPr>
        <w:t>Joel 1.9</w:t>
      </w:r>
      <w:r>
        <w:rPr>
          <w:lang w:val="pt_PT" w:bidi="pt_PT"/>
        </w:rPr>
        <w:t xml:space="preserve">; </w:t>
      </w:r>
      <w:r>
        <w:rPr>
          <w:lang w:val="pt_PT" w:bidi="pt_PT"/>
        </w:rPr>
        <w:t>2.17</w:t>
      </w:r>
      <w:r>
        <w:rPr>
          <w:lang w:val="pt_PT" w:bidi="pt_PT"/>
        </w:rPr>
        <w:t>). Às vezes, os ministros do rei são chamados de servos (</w:t>
      </w:r>
      <w:r>
        <w:rPr>
          <w:lang w:val="pt_PT" w:bidi="pt_PT"/>
        </w:rPr>
        <w:t>1 Crônicas 27.1</w:t>
      </w:r>
      <w:r>
        <w:rPr>
          <w:lang w:val="pt_PT" w:bidi="pt_PT"/>
        </w:rPr>
        <w:t xml:space="preserve">; </w:t>
      </w:r>
      <w:r>
        <w:rPr>
          <w:lang w:val="pt_PT" w:bidi="pt_PT"/>
        </w:rPr>
        <w:t>Provérbios 29.12</w:t>
      </w:r>
      <w:r>
        <w:rPr>
          <w:lang w:val="pt_PT" w:bidi="pt_PT"/>
        </w:rPr>
        <w:t>), assim como os anjos que ministram diante do Senhor (</w:t>
      </w:r>
      <w:r>
        <w:rPr>
          <w:lang w:val="pt_PT" w:bidi="pt_PT"/>
        </w:rPr>
        <w:t>Salmos 103.21</w:t>
      </w:r>
      <w:r>
        <w:rPr>
          <w:lang w:val="pt_PT" w:bidi="pt_PT"/>
        </w:rPr>
        <w:t xml:space="preserve">; </w:t>
      </w:r>
      <w:r>
        <w:rPr>
          <w:lang w:val="pt_PT" w:bidi="pt_PT"/>
        </w:rPr>
        <w:t>104.4</w:t>
      </w:r>
      <w:r>
        <w:rPr>
          <w:lang w:val="pt_PT" w:bidi="pt_PT"/>
        </w:rPr>
        <w:t>). O servo contratado ou assalariado também era considerado uma pessoa livre (</w:t>
      </w:r>
      <w:r>
        <w:rPr>
          <w:lang w:val="pt_PT" w:bidi="pt_PT"/>
        </w:rPr>
        <w:t>Êxodo 12.45</w:t>
      </w:r>
      <w:r>
        <w:rPr>
          <w:lang w:val="pt_PT" w:bidi="pt_PT"/>
        </w:rPr>
        <w:t xml:space="preserve">; </w:t>
      </w:r>
      <w:r>
        <w:rPr>
          <w:lang w:val="pt_PT" w:bidi="pt_PT"/>
        </w:rPr>
        <w:t>Jó 7.1</w:t>
      </w:r>
      <w:r>
        <w:rPr>
          <w:lang w:val="pt_PT" w:bidi="pt_PT"/>
        </w:rPr>
        <w:t xml:space="preserve">; </w:t>
      </w:r>
      <w:r>
        <w:rPr>
          <w:lang w:val="pt_PT" w:bidi="pt_PT"/>
        </w:rPr>
        <w:t>Malaquias 3.5</w:t>
      </w:r>
      <w:r>
        <w:rPr>
          <w:lang w:val="pt_PT" w:bidi="pt_PT"/>
        </w:rPr>
        <w:t>).</w:t>
      </w:r>
    </w:p>
    <w:p>
      <w:pPr/>
      <w:r>
        <w:rPr>
          <w:lang w:val="pt_PT" w:bidi="pt_PT"/>
        </w:rPr>
      </w:r>
      <w:r>
        <w:rPr>
          <w:lang w:val="pt_PT" w:bidi="pt_PT"/>
        </w:rPr>
        <w:t>O termo hebraico mais comum, ocorrendo quase 800 vezes no Antigo Testamento, significa um escravo mantido em escravidão (</w:t>
      </w:r>
      <w:r>
        <w:rPr>
          <w:lang w:val="pt_PT" w:bidi="pt_PT"/>
        </w:rPr>
        <w:t>Gênesis 9.25</w:t>
      </w:r>
      <w:r>
        <w:rPr>
          <w:lang w:val="pt_PT" w:bidi="pt_PT"/>
        </w:rPr>
        <w:t xml:space="preserve">; </w:t>
      </w:r>
      <w:r>
        <w:rPr>
          <w:lang w:val="pt_PT" w:bidi="pt_PT"/>
        </w:rPr>
        <w:t>12.16</w:t>
      </w:r>
      <w:r>
        <w:rPr>
          <w:lang w:val="pt_PT" w:bidi="pt_PT"/>
        </w:rPr>
        <w:t xml:space="preserve">; </w:t>
      </w:r>
      <w:r>
        <w:rPr>
          <w:lang w:val="pt_PT" w:bidi="pt_PT"/>
        </w:rPr>
        <w:t>Êxodo 20.17</w:t>
      </w:r>
      <w:r>
        <w:rPr>
          <w:lang w:val="pt_PT" w:bidi="pt_PT"/>
        </w:rPr>
        <w:t xml:space="preserve">; </w:t>
      </w:r>
      <w:r>
        <w:rPr>
          <w:lang w:val="pt_PT" w:bidi="pt_PT"/>
        </w:rPr>
        <w:t>Deuteronômio 5.15</w:t>
      </w:r>
      <w:r>
        <w:rPr>
          <w:lang w:val="pt_PT" w:bidi="pt_PT"/>
        </w:rPr>
        <w:t xml:space="preserve">; </w:t>
      </w:r>
      <w:r>
        <w:rPr>
          <w:lang w:val="pt_PT" w:bidi="pt_PT"/>
        </w:rPr>
        <w:t>15.17</w:t>
      </w:r>
      <w:r>
        <w:rPr>
          <w:lang w:val="pt_PT" w:bidi="pt_PT"/>
        </w:rPr>
        <w:t>). No entanto, a mesma palavra é usada para pessoas de posição nobre, como ministros e conselheiros do rei (</w:t>
      </w:r>
      <w:r>
        <w:rPr>
          <w:lang w:val="pt_PT" w:bidi="pt_PT"/>
        </w:rPr>
        <w:t>2 Reis 22.12</w:t>
      </w:r>
      <w:r>
        <w:rPr>
          <w:lang w:val="pt_PT" w:bidi="pt_PT"/>
        </w:rPr>
        <w:t xml:space="preserve">; </w:t>
      </w:r>
      <w:r>
        <w:rPr>
          <w:lang w:val="pt_PT" w:bidi="pt_PT"/>
        </w:rPr>
        <w:t>2 Crônicas 34.20</w:t>
      </w:r>
      <w:r>
        <w:rPr>
          <w:lang w:val="pt_PT" w:bidi="pt_PT"/>
        </w:rPr>
        <w:t xml:space="preserve">; </w:t>
      </w:r>
      <w:r>
        <w:rPr>
          <w:lang w:val="pt_PT" w:bidi="pt_PT"/>
        </w:rPr>
        <w:t>Neemias 2.10</w:t>
      </w:r>
      <w:r>
        <w:rPr>
          <w:lang w:val="pt_PT" w:bidi="pt_PT"/>
        </w:rPr>
        <w:t>) ou um servo de Deus (</w:t>
      </w:r>
      <w:r>
        <w:rPr>
          <w:lang w:val="pt_PT" w:bidi="pt_PT"/>
        </w:rPr>
        <w:t>Gênesis 24.14</w:t>
      </w:r>
      <w:r>
        <w:rPr>
          <w:lang w:val="pt_PT" w:bidi="pt_PT"/>
        </w:rPr>
        <w:t xml:space="preserve">; </w:t>
      </w:r>
      <w:r>
        <w:rPr>
          <w:lang w:val="pt_PT" w:bidi="pt_PT"/>
        </w:rPr>
        <w:t>Números 12.7</w:t>
      </w:r>
      <w:r>
        <w:rPr>
          <w:lang w:val="pt_PT" w:bidi="pt_PT"/>
        </w:rPr>
        <w:t xml:space="preserve">; </w:t>
      </w:r>
      <w:r>
        <w:rPr>
          <w:lang w:val="pt_PT" w:bidi="pt_PT"/>
        </w:rPr>
        <w:t>Josué 1.7</w:t>
      </w:r>
      <w:r>
        <w:rPr>
          <w:lang w:val="pt_PT" w:bidi="pt_PT"/>
        </w:rPr>
        <w:t xml:space="preserve">; </w:t>
      </w:r>
      <w:r>
        <w:rPr>
          <w:lang w:val="pt_PT" w:bidi="pt_PT"/>
        </w:rPr>
        <w:t>2Reis 21.8</w:t>
      </w:r>
      <w:r>
        <w:rPr>
          <w:lang w:val="pt_PT" w:bidi="pt_PT"/>
        </w:rPr>
        <w:t>), em expressões como “Moisés, meu servo” [ou também Davi, Isaías, Israel, Jó e assim por diante]. Uma das expressões mais nobres é “o servo de Yahweh [o Senhor]” (</w:t>
      </w:r>
      <w:r>
        <w:rPr>
          <w:lang w:val="pt_PT" w:bidi="pt_PT"/>
        </w:rPr>
        <w:t>Deuteronômio 34.5</w:t>
      </w:r>
      <w:r>
        <w:rPr>
          <w:lang w:val="pt_PT" w:bidi="pt_PT"/>
        </w:rPr>
        <w:t xml:space="preserve">; </w:t>
      </w:r>
      <w:r>
        <w:rPr>
          <w:lang w:val="pt_PT" w:bidi="pt_PT"/>
        </w:rPr>
        <w:t>Josué 1.13</w:t>
      </w:r>
      <w:r>
        <w:rPr>
          <w:lang w:val="pt_PT" w:bidi="pt_PT"/>
        </w:rPr>
        <w:t xml:space="preserve">; </w:t>
      </w:r>
      <w:r>
        <w:rPr>
          <w:lang w:val="pt_PT" w:bidi="pt_PT"/>
        </w:rPr>
        <w:t>8.31–33</w:t>
      </w:r>
      <w:r>
        <w:rPr>
          <w:lang w:val="pt_PT" w:bidi="pt_PT"/>
        </w:rPr>
        <w:t xml:space="preserve">; </w:t>
      </w:r>
      <w:r>
        <w:rPr>
          <w:lang w:val="pt_PT" w:bidi="pt_PT"/>
        </w:rPr>
        <w:t>Isaías 49.1</w:t>
      </w:r>
      <w:r>
        <w:rPr>
          <w:lang w:val="pt_PT" w:bidi="pt_PT"/>
        </w:rPr>
        <w:t>–</w:t>
      </w:r>
      <w:r>
        <w:rPr>
          <w:lang w:val="pt_PT" w:bidi="pt_PT"/>
        </w:rPr>
        <w:t>6</w:t>
      </w:r>
      <w:r>
        <w:rPr>
          <w:lang w:val="pt_PT" w:bidi="pt_PT"/>
        </w:rPr>
        <w:t xml:space="preserve">; </w:t>
      </w:r>
      <w:r>
        <w:rPr>
          <w:lang w:val="pt_PT" w:bidi="pt_PT"/>
        </w:rPr>
        <w:t>50.4</w:t>
      </w:r>
      <w:r>
        <w:rPr>
          <w:lang w:val="pt_PT" w:bidi="pt_PT"/>
        </w:rPr>
        <w:t>–</w:t>
      </w:r>
      <w:r>
        <w:rPr>
          <w:lang w:val="pt_PT" w:bidi="pt_PT"/>
        </w:rPr>
        <w:t>9</w:t>
      </w:r>
      <w:r>
        <w:rPr>
          <w:lang w:val="pt_PT" w:bidi="pt_PT"/>
        </w:rPr>
        <w:t xml:space="preserve">; </w:t>
      </w:r>
      <w:r>
        <w:rPr>
          <w:lang w:val="pt_PT" w:bidi="pt_PT"/>
        </w:rPr>
        <w:t>52.13–53.12</w:t>
      </w:r>
      <w:r>
        <w:rPr>
          <w:lang w:val="pt_PT" w:bidi="pt_PT"/>
        </w:rPr>
        <w:t>). O nome próprio Obadias significa “servo de Yahweh”.</w:t>
      </w:r>
    </w:p>
    <w:p>
      <w:pPr/>
      <w:r>
        <w:rPr>
          <w:lang w:val="pt_PT" w:bidi="pt_PT"/>
        </w:rPr>
      </w:r>
      <w:r>
        <w:rPr>
          <w:lang w:val="pt_PT" w:bidi="pt_PT"/>
        </w:rPr>
        <w:t>O Novo Testamento define de forma variada como servo contratado ou assalariado (</w:t>
      </w:r>
      <w:r>
        <w:rPr>
          <w:lang w:val="pt_PT" w:bidi="pt_PT"/>
        </w:rPr>
        <w:t>Marcos 1.20</w:t>
      </w:r>
      <w:r>
        <w:rPr>
          <w:lang w:val="pt_PT" w:bidi="pt_PT"/>
        </w:rPr>
        <w:t xml:space="preserve">; </w:t>
      </w:r>
      <w:r>
        <w:rPr>
          <w:lang w:val="pt_PT" w:bidi="pt_PT"/>
        </w:rPr>
        <w:t>Lucas 15.17</w:t>
      </w:r>
      <w:r>
        <w:rPr>
          <w:lang w:val="pt_PT" w:bidi="pt_PT"/>
        </w:rPr>
        <w:t>–</w:t>
      </w:r>
      <w:r>
        <w:rPr>
          <w:lang w:val="pt_PT" w:bidi="pt_PT"/>
        </w:rPr>
        <w:t>19</w:t>
      </w:r>
      <w:r>
        <w:rPr>
          <w:lang w:val="pt_PT" w:bidi="pt_PT"/>
        </w:rPr>
        <w:t xml:space="preserve">; </w:t>
      </w:r>
      <w:r>
        <w:rPr>
          <w:lang w:val="pt_PT" w:bidi="pt_PT"/>
        </w:rPr>
        <w:t>João 10.12</w:t>
      </w:r>
      <w:r>
        <w:rPr>
          <w:lang w:val="pt_PT" w:bidi="pt_PT"/>
        </w:rPr>
        <w:t>–</w:t>
      </w:r>
      <w:r>
        <w:rPr>
          <w:lang w:val="pt_PT" w:bidi="pt_PT"/>
        </w:rPr>
        <w:t>14</w:t>
      </w:r>
      <w:r>
        <w:rPr>
          <w:lang w:val="pt_PT" w:bidi="pt_PT"/>
        </w:rPr>
        <w:t>), mais amplamente como um escravo (</w:t>
      </w:r>
      <w:r>
        <w:rPr>
          <w:lang w:val="pt_PT" w:bidi="pt_PT"/>
        </w:rPr>
        <w:t>Mateus 8.9</w:t>
      </w:r>
      <w:r>
        <w:rPr>
          <w:lang w:val="pt_PT" w:bidi="pt_PT"/>
        </w:rPr>
        <w:t xml:space="preserve">; </w:t>
      </w:r>
      <w:r>
        <w:rPr>
          <w:lang w:val="pt_PT" w:bidi="pt_PT"/>
        </w:rPr>
        <w:t>10.24</w:t>
      </w:r>
      <w:r>
        <w:rPr>
          <w:lang w:val="pt_PT" w:bidi="pt_PT"/>
        </w:rPr>
        <w:t>–</w:t>
      </w:r>
      <w:r>
        <w:rPr>
          <w:lang w:val="pt_PT" w:bidi="pt_PT"/>
        </w:rPr>
        <w:t>25</w:t>
      </w:r>
      <w:r>
        <w:rPr>
          <w:lang w:val="pt_PT" w:bidi="pt_PT"/>
        </w:rPr>
        <w:t xml:space="preserve">; </w:t>
      </w:r>
      <w:r>
        <w:rPr>
          <w:lang w:val="pt_PT" w:bidi="pt_PT"/>
        </w:rPr>
        <w:t>13.27</w:t>
      </w:r>
      <w:r>
        <w:rPr>
          <w:lang w:val="pt_PT" w:bidi="pt_PT"/>
        </w:rPr>
        <w:t>–</w:t>
      </w:r>
      <w:r>
        <w:rPr>
          <w:lang w:val="pt_PT" w:bidi="pt_PT"/>
        </w:rPr>
        <w:t>28</w:t>
      </w:r>
      <w:r>
        <w:rPr>
          <w:lang w:val="pt_PT" w:bidi="pt_PT"/>
        </w:rPr>
        <w:t xml:space="preserve">; </w:t>
      </w:r>
      <w:r>
        <w:rPr>
          <w:lang w:val="pt_PT" w:bidi="pt_PT"/>
        </w:rPr>
        <w:t>Marcos 10.44</w:t>
      </w:r>
      <w:r>
        <w:rPr>
          <w:lang w:val="pt_PT" w:bidi="pt_PT"/>
        </w:rPr>
        <w:t xml:space="preserve">; </w:t>
      </w:r>
      <w:r>
        <w:rPr>
          <w:lang w:val="pt_PT" w:bidi="pt_PT"/>
        </w:rPr>
        <w:t>12.2</w:t>
      </w:r>
      <w:r>
        <w:rPr>
          <w:lang w:val="pt_PT" w:bidi="pt_PT"/>
        </w:rPr>
        <w:t>–</w:t>
      </w:r>
      <w:r>
        <w:rPr>
          <w:lang w:val="pt_PT" w:bidi="pt_PT"/>
        </w:rPr>
        <w:t>4</w:t>
      </w:r>
      <w:r>
        <w:rPr>
          <w:lang w:val="pt_PT" w:bidi="pt_PT"/>
        </w:rPr>
        <w:t xml:space="preserve">; </w:t>
      </w:r>
      <w:r>
        <w:rPr>
          <w:lang w:val="pt_PT" w:bidi="pt_PT"/>
        </w:rPr>
        <w:t>Lucas 7.2</w:t>
      </w:r>
      <w:r>
        <w:rPr>
          <w:lang w:val="pt_PT" w:bidi="pt_PT"/>
        </w:rPr>
        <w:t>–</w:t>
      </w:r>
      <w:r>
        <w:rPr>
          <w:lang w:val="pt_PT" w:bidi="pt_PT"/>
        </w:rPr>
        <w:t>3, 8</w:t>
      </w:r>
      <w:r>
        <w:rPr>
          <w:lang w:val="pt_PT" w:bidi="pt_PT"/>
        </w:rPr>
        <w:t>–</w:t>
      </w:r>
      <w:r>
        <w:rPr>
          <w:lang w:val="pt_PT" w:bidi="pt_PT"/>
        </w:rPr>
        <w:t>10</w:t>
      </w:r>
      <w:r>
        <w:rPr>
          <w:lang w:val="pt_PT" w:bidi="pt_PT"/>
        </w:rPr>
        <w:t xml:space="preserve">; </w:t>
      </w:r>
      <w:r>
        <w:rPr>
          <w:lang w:val="pt_PT" w:bidi="pt_PT"/>
        </w:rPr>
        <w:t>João 4.51</w:t>
      </w:r>
      <w:r>
        <w:rPr>
          <w:lang w:val="pt_PT" w:bidi="pt_PT"/>
        </w:rPr>
        <w:t xml:space="preserve">; </w:t>
      </w:r>
      <w:r>
        <w:rPr>
          <w:lang w:val="pt_PT" w:bidi="pt_PT"/>
        </w:rPr>
        <w:t>8.34</w:t>
      </w:r>
      <w:r>
        <w:rPr>
          <w:lang w:val="pt_PT" w:bidi="pt_PT"/>
        </w:rPr>
        <w:t xml:space="preserve">; </w:t>
      </w:r>
      <w:r>
        <w:rPr>
          <w:lang w:val="pt_PT" w:bidi="pt_PT"/>
        </w:rPr>
        <w:t>13.16</w:t>
      </w:r>
      <w:r>
        <w:rPr>
          <w:lang w:val="pt_PT" w:bidi="pt_PT"/>
        </w:rPr>
        <w:t xml:space="preserve">; </w:t>
      </w:r>
      <w:r>
        <w:rPr>
          <w:lang w:val="pt_PT" w:bidi="pt_PT"/>
        </w:rPr>
        <w:t>Efésios 6.5</w:t>
      </w:r>
      <w:r>
        <w:rPr>
          <w:lang w:val="pt_PT" w:bidi="pt_PT"/>
        </w:rPr>
        <w:t xml:space="preserve">; </w:t>
      </w:r>
      <w:r>
        <w:rPr>
          <w:lang w:val="pt_PT" w:bidi="pt_PT"/>
        </w:rPr>
        <w:t>Colossenses 1.7</w:t>
      </w:r>
      <w:r>
        <w:rPr>
          <w:lang w:val="pt_PT" w:bidi="pt_PT"/>
        </w:rPr>
        <w:t>), e também como um servo doméstico (</w:t>
      </w:r>
      <w:r>
        <w:rPr>
          <w:lang w:val="pt_PT" w:bidi="pt_PT"/>
        </w:rPr>
        <w:t>Lucas 16.13</w:t>
      </w:r>
      <w:r>
        <w:rPr>
          <w:lang w:val="pt_PT" w:bidi="pt_PT"/>
        </w:rPr>
        <w:t>).</w:t>
      </w:r>
    </w:p>
    <w:p>
      <w:pPr/>
      <w:r>
        <w:rPr>
          <w:lang w:val="pt_PT" w:bidi="pt_PT"/>
        </w:rPr>
      </w:r>
      <w:r>
        <w:rPr>
          <w:i/>
          <w:lang w:val="pt_PT" w:bidi="pt_PT"/>
        </w:rPr>
        <w:t>Ver também</w:t>
      </w:r>
      <w:r>
        <w:rPr>
          <w:lang w:val="pt_PT" w:bidi="pt_PT"/>
        </w:rPr>
        <w:t xml:space="preserve"> </w:t>
      </w:r>
      <w:r>
        <w:rPr>
          <w:lang w:val="pt_PT" w:bidi="pt_PT"/>
        </w:rPr>
        <w:t>Escravo, Escravidão</w:t>
      </w:r>
      <w:r>
        <w:rPr>
          <w:lang w:val="pt_PT" w:bidi="pt_PT"/>
        </w:rPr>
        <w:t>.</w:t>
      </w:r>
      <w:r>
        <w:rPr>
          <w:lang w:val="pt_PT" w:bidi="pt_PT"/>
        </w:rPr>
      </w:r>
      <w:r>
        <w:rPr>
          <w:lang w:val="pt_PT" w:bidi="pt_PT"/>
        </w:rPr>
      </w:r>
    </w:p>
    <w:p>
      <w:pPr/>
      <w:r>
        <w:rPr>
          <w:lang w:val="pt_PT" w:bidi="pt_PT"/>
        </w:rPr>
      </w:r>
    </w:p>
    <w:p>
      <w:pPr>
        <w:pStyle w:val="Heading2"/>
      </w:pPr>
      <w:r>
        <w:rPr>
          <w:lang w:val="pt_PT" w:bidi="pt_PT"/>
        </w:rPr>
        <w:t>Servo Do Senhor</w:t>
      </w:r>
      <w:r>
        <w:rPr>
          <w:lang w:val="pt_PT" w:bidi="pt_PT"/>
        </w:rPr>
      </w:r>
    </w:p>
    <w:p>
      <w:pPr/>
      <w:r>
        <w:rPr>
          <w:lang w:val="pt_PT" w:bidi="pt_PT"/>
        </w:rPr>
      </w:r>
      <w:r>
        <w:rPr>
          <w:lang w:val="pt_PT" w:bidi="pt_PT"/>
        </w:rPr>
        <w:t>Título aplicado a uma variedade de pessoas na Bíblia. O termo básico, “servo”, cobre uma gama de significados. Usado cerca de 800 vezes apenas no AT, “servo” se refere a um escravo, a um oficial perto do rei, ou ao líder escolhido do povo de Deus.</w:t>
      </w:r>
    </w:p>
    <w:p>
      <w:pPr/>
      <w:r>
        <w:rPr>
          <w:lang w:val="pt_PT" w:bidi="pt_PT"/>
        </w:rPr>
      </w:r>
      <w:r>
        <w:rPr>
          <w:lang w:val="pt_PT" w:bidi="pt_PT"/>
        </w:rPr>
        <w:t>Isaías 41.8–9</w:t>
      </w:r>
      <w:r>
        <w:rPr>
          <w:lang w:val="pt_PT" w:bidi="pt_PT"/>
        </w:rPr>
        <w:t xml:space="preserve"> define esta maior servidão como algo concedido pela graça de Deus: “Mas tu, ó Israel, servo meu, tu Jacó, a quem elegi . . . ; tu, a quem tomei desde os confins da terra e te chamei dentre os seus mais excelentes e te disse: 'tu és o meu servo . . . ' ” (ARC). Este título é assim aplicável aos heróis da fé e ação — aos patriarcas (</w:t>
      </w:r>
      <w:r>
        <w:rPr>
          <w:lang w:val="pt_PT" w:bidi="pt_PT"/>
        </w:rPr>
        <w:t>Gn 26.24</w:t>
      </w:r>
      <w:r>
        <w:rPr>
          <w:lang w:val="pt_PT" w:bidi="pt_PT"/>
        </w:rPr>
        <w:t xml:space="preserve">; </w:t>
      </w:r>
      <w:r>
        <w:rPr>
          <w:lang w:val="pt_PT" w:bidi="pt_PT"/>
        </w:rPr>
        <w:t>Ez 28.25</w:t>
      </w:r>
      <w:r>
        <w:rPr>
          <w:lang w:val="pt_PT" w:bidi="pt_PT"/>
        </w:rPr>
        <w:t xml:space="preserve">; </w:t>
      </w:r>
      <w:r>
        <w:rPr>
          <w:lang w:val="pt_PT" w:bidi="pt_PT"/>
        </w:rPr>
        <w:t>37.25</w:t>
      </w:r>
      <w:r>
        <w:rPr>
          <w:lang w:val="pt_PT" w:bidi="pt_PT"/>
        </w:rPr>
        <w:t>), a Moisés (</w:t>
      </w:r>
      <w:r>
        <w:rPr>
          <w:lang w:val="pt_PT" w:bidi="pt_PT"/>
        </w:rPr>
        <w:t>Êx 14.31</w:t>
      </w:r>
      <w:r>
        <w:rPr>
          <w:lang w:val="pt_PT" w:bidi="pt_PT"/>
        </w:rPr>
        <w:t xml:space="preserve">; </w:t>
      </w:r>
      <w:r>
        <w:rPr>
          <w:lang w:val="pt_PT" w:bidi="pt_PT"/>
        </w:rPr>
        <w:t>1Rs 8.53,56</w:t>
      </w:r>
      <w:r>
        <w:rPr>
          <w:lang w:val="pt_PT" w:bidi="pt_PT"/>
        </w:rPr>
        <w:t>), a Davi (</w:t>
      </w:r>
      <w:r>
        <w:rPr>
          <w:lang w:val="pt_PT" w:bidi="pt_PT"/>
        </w:rPr>
        <w:t>2Sm 7.26–29</w:t>
      </w:r>
      <w:r>
        <w:rPr>
          <w:lang w:val="pt_PT" w:bidi="pt_PT"/>
        </w:rPr>
        <w:t xml:space="preserve">; </w:t>
      </w:r>
      <w:r>
        <w:rPr>
          <w:lang w:val="pt_PT" w:bidi="pt_PT"/>
        </w:rPr>
        <w:t>Jr 33.21–26</w:t>
      </w:r>
      <w:r>
        <w:rPr>
          <w:lang w:val="pt_PT" w:bidi="pt_PT"/>
        </w:rPr>
        <w:t xml:space="preserve">; </w:t>
      </w:r>
      <w:r>
        <w:rPr>
          <w:lang w:val="pt_PT" w:bidi="pt_PT"/>
        </w:rPr>
        <w:t>Ez 37.24</w:t>
      </w:r>
      <w:r>
        <w:rPr>
          <w:lang w:val="pt_PT" w:bidi="pt_PT"/>
        </w:rPr>
        <w:t xml:space="preserve">) e seus descendentes (como Ezequias, Eliaquim, Zorobabel — </w:t>
      </w:r>
      <w:r>
        <w:rPr>
          <w:lang w:val="pt_PT" w:bidi="pt_PT"/>
        </w:rPr>
        <w:t>Ag 2.23</w:t>
      </w:r>
      <w:r>
        <w:rPr>
          <w:lang w:val="pt_PT" w:bidi="pt_PT"/>
        </w:rPr>
        <w:t>), aos profetas (</w:t>
      </w:r>
      <w:r>
        <w:rPr>
          <w:lang w:val="pt_PT" w:bidi="pt_PT"/>
        </w:rPr>
        <w:t>2Rs 10.10</w:t>
      </w:r>
      <w:r>
        <w:rPr>
          <w:lang w:val="pt_PT" w:bidi="pt_PT"/>
        </w:rPr>
        <w:t xml:space="preserve">; </w:t>
      </w:r>
      <w:r>
        <w:rPr>
          <w:lang w:val="pt_PT" w:bidi="pt_PT"/>
        </w:rPr>
        <w:t>14.25</w:t>
      </w:r>
      <w:r>
        <w:rPr>
          <w:lang w:val="pt_PT" w:bidi="pt_PT"/>
        </w:rPr>
        <w:t>), e a outros israelitas fiéis, como Josué e Calebe (</w:t>
      </w:r>
      <w:r>
        <w:rPr>
          <w:lang w:val="pt_PT" w:bidi="pt_PT"/>
        </w:rPr>
        <w:t>Nm 14.24</w:t>
      </w:r>
      <w:r>
        <w:rPr>
          <w:lang w:val="pt_PT" w:bidi="pt_PT"/>
        </w:rPr>
        <w:t xml:space="preserve">; </w:t>
      </w:r>
      <w:r>
        <w:rPr>
          <w:lang w:val="pt_PT" w:bidi="pt_PT"/>
        </w:rPr>
        <w:t>Js 24.29</w:t>
      </w:r>
      <w:r>
        <w:rPr>
          <w:lang w:val="pt_PT" w:bidi="pt_PT"/>
        </w:rPr>
        <w:t xml:space="preserve">; </w:t>
      </w:r>
      <w:r>
        <w:rPr>
          <w:lang w:val="pt_PT" w:bidi="pt_PT"/>
        </w:rPr>
        <w:t>Jz 2.8</w:t>
      </w:r>
      <w:r>
        <w:rPr>
          <w:lang w:val="pt_PT" w:bidi="pt_PT"/>
        </w:rPr>
        <w:t>).</w:t>
      </w:r>
    </w:p>
    <w:p>
      <w:pPr/>
      <w:r>
        <w:rPr>
          <w:lang w:val="pt_PT" w:bidi="pt_PT"/>
        </w:rPr>
      </w:r>
      <w:r>
        <w:rPr>
          <w:lang w:val="pt_PT" w:bidi="pt_PT"/>
        </w:rPr>
        <w:t xml:space="preserve">Profetas diferentes de Isaías usam este termo, mas apenas Zacarias se junta a ele em fazer uma previsão aparentemente messiânica a este nome. </w:t>
      </w:r>
      <w:r>
        <w:rPr>
          <w:lang w:val="pt_PT" w:bidi="pt_PT"/>
        </w:rPr>
        <w:t>Zacarias 3.8</w:t>
      </w:r>
      <w:r>
        <w:rPr>
          <w:lang w:val="pt_PT" w:bidi="pt_PT"/>
        </w:rPr>
        <w:t xml:space="preserve"> diz: “Ouve, pois, Josué, sumo sacerdote, tu e os teus companheiros que se assentam diante de ti, porque são homens portentosos; eis que eu farei vir o meu servo, o Renovo.” (ARC). Alguns veriam Zorobabel como o indivíduo em vista aqui (cf. </w:t>
      </w:r>
      <w:r>
        <w:rPr>
          <w:lang w:val="pt_PT" w:bidi="pt_PT"/>
        </w:rPr>
        <w:t>Zc 6.12</w:t>
      </w:r>
      <w:r>
        <w:rPr>
          <w:lang w:val="pt_PT" w:bidi="pt_PT"/>
        </w:rPr>
        <w:t>); no entanto, o uso de “Renovo” é definitivamente messiânico em Isaías (</w:t>
      </w:r>
      <w:r>
        <w:rPr>
          <w:lang w:val="pt_PT" w:bidi="pt_PT"/>
        </w:rPr>
        <w:t>Is 11.1</w:t>
      </w:r>
      <w:r>
        <w:rPr>
          <w:lang w:val="pt_PT" w:bidi="pt_PT"/>
        </w:rPr>
        <w:t>) e Jeremias (</w:t>
      </w:r>
      <w:r>
        <w:rPr>
          <w:lang w:val="pt_PT" w:bidi="pt_PT"/>
        </w:rPr>
        <w:t>Jr 33.15</w:t>
      </w:r>
      <w:r>
        <w:rPr>
          <w:lang w:val="pt_PT" w:bidi="pt_PT"/>
        </w:rPr>
        <w:t>).</w:t>
      </w:r>
    </w:p>
    <w:p>
      <w:pPr/>
      <w:r>
        <w:rPr>
          <w:lang w:val="pt_PT" w:bidi="pt_PT"/>
        </w:rPr>
      </w:r>
      <w:r>
        <w:rPr>
          <w:lang w:val="pt_PT" w:bidi="pt_PT"/>
        </w:rPr>
        <w:t>“</w:t>
      </w:r>
      <w:r>
        <w:rPr>
          <w:i/>
          <w:lang w:val="pt_PT" w:bidi="pt_PT"/>
        </w:rPr>
        <w:t>O</w:t>
      </w:r>
      <w:r>
        <w:rPr>
          <w:lang w:val="pt_PT" w:bidi="pt_PT"/>
        </w:rPr>
        <w:t xml:space="preserve"> servo do Senhor”, em um uso bíblico específico, aponta para o Messias, ao mesmo tempo, em que alude à mensagem central de Isaías. Embora Isaías, junto com outros, use o termo “servo” com uma variedade de significados, ele compôs algumas passagens conhecidas como os Cânticos do Servo. Essas seções distintas de seu livro são distinguíveis no conteúdo, mas elas não podem ser extraídas do contexto ao redor sem interromper o fluxo da profecia. O foco de Isaías está no futuro Messias-servo. Ninguém pode questionar a interpretação messiânica unânime do NT do servo de Isaías, nem sua aplicação deste entendimento a Jesus Cristo.</w:t>
      </w:r>
    </w:p>
    <w:p>
      <w:pPr/>
      <w:r>
        <w:rPr>
          <w:lang w:val="pt_PT" w:bidi="pt_PT"/>
        </w:rPr>
      </w:r>
      <w:r>
        <w:rPr>
          <w:lang w:val="pt_PT" w:bidi="pt_PT"/>
        </w:rPr>
        <w:t>Uma “cristologia do servo” permeia Atos (</w:t>
      </w:r>
      <w:r>
        <w:rPr>
          <w:lang w:val="pt_PT" w:bidi="pt_PT"/>
        </w:rPr>
        <w:t>Atos 3.13,26</w:t>
      </w:r>
      <w:r>
        <w:rPr>
          <w:lang w:val="pt_PT" w:bidi="pt_PT"/>
        </w:rPr>
        <w:t xml:space="preserve">; </w:t>
      </w:r>
      <w:r>
        <w:rPr>
          <w:lang w:val="pt_PT" w:bidi="pt_PT"/>
        </w:rPr>
        <w:t>4.27,30</w:t>
      </w:r>
      <w:r>
        <w:rPr>
          <w:lang w:val="pt_PT" w:bidi="pt_PT"/>
        </w:rPr>
        <w:t xml:space="preserve">), e 1 Pedro, com inúmeras alusões nos Evangelhos. O próprio Jesus cita </w:t>
      </w:r>
      <w:r>
        <w:rPr>
          <w:lang w:val="pt_PT" w:bidi="pt_PT"/>
        </w:rPr>
        <w:t>Isaías 53</w:t>
      </w:r>
      <w:r>
        <w:rPr>
          <w:lang w:val="pt_PT" w:bidi="pt_PT"/>
        </w:rPr>
        <w:t xml:space="preserve"> explicitamente apenas em </w:t>
      </w:r>
      <w:r>
        <w:rPr>
          <w:lang w:val="pt_PT" w:bidi="pt_PT"/>
        </w:rPr>
        <w:t>Lucas 22.37</w:t>
      </w:r>
      <w:r>
        <w:rPr>
          <w:lang w:val="pt_PT" w:bidi="pt_PT"/>
        </w:rPr>
        <w:t xml:space="preserve">, mas ele parece aludir a isso em </w:t>
      </w:r>
      <w:r>
        <w:rPr>
          <w:lang w:val="pt_PT" w:bidi="pt_PT"/>
        </w:rPr>
        <w:t>Marcos 10.45, 14.24</w:t>
      </w:r>
      <w:r>
        <w:rPr>
          <w:lang w:val="pt_PT" w:bidi="pt_PT"/>
        </w:rPr>
        <w:t xml:space="preserve"> e possivelmente </w:t>
      </w:r>
      <w:r>
        <w:rPr>
          <w:lang w:val="pt_PT" w:bidi="pt_PT"/>
        </w:rPr>
        <w:t>9.12</w:t>
      </w:r>
      <w:r>
        <w:rPr>
          <w:lang w:val="pt_PT" w:bidi="pt_PT"/>
        </w:rPr>
        <w:t>. Pedro não apenas enfatiza o sofrimento vicário e redentor (</w:t>
      </w:r>
      <w:r>
        <w:rPr>
          <w:lang w:val="pt_PT" w:bidi="pt_PT"/>
        </w:rPr>
        <w:t>1Pe 2.21–25</w:t>
      </w:r>
      <w:r>
        <w:rPr>
          <w:lang w:val="pt_PT" w:bidi="pt_PT"/>
        </w:rPr>
        <w:t xml:space="preserve">; </w:t>
      </w:r>
      <w:r>
        <w:rPr>
          <w:lang w:val="pt_PT" w:bidi="pt_PT"/>
        </w:rPr>
        <w:t>3.18</w:t>
      </w:r>
      <w:r>
        <w:rPr>
          <w:lang w:val="pt_PT" w:bidi="pt_PT"/>
        </w:rPr>
        <w:t xml:space="preserve">), mas parece destacar o tema de </w:t>
      </w:r>
      <w:r>
        <w:rPr>
          <w:lang w:val="pt_PT" w:bidi="pt_PT"/>
        </w:rPr>
        <w:t>Isaías 53</w:t>
      </w:r>
      <w:r>
        <w:rPr>
          <w:lang w:val="pt_PT" w:bidi="pt_PT"/>
        </w:rPr>
        <w:t xml:space="preserve"> ao resumir a profecia do AT (</w:t>
      </w:r>
      <w:r>
        <w:rPr>
          <w:lang w:val="pt_PT" w:bidi="pt_PT"/>
        </w:rPr>
        <w:t>1.11</w:t>
      </w:r>
      <w:r>
        <w:rPr>
          <w:lang w:val="pt_PT" w:bidi="pt_PT"/>
        </w:rPr>
        <w:t>) como prevendo “os sofrimentos de Cristo e as glórias que se seguiriam”. Paulo inclui esses elementos (</w:t>
      </w:r>
      <w:r>
        <w:rPr>
          <w:lang w:val="pt_PT" w:bidi="pt_PT"/>
        </w:rPr>
        <w:t>1Co 15.3</w:t>
      </w:r>
      <w:r>
        <w:rPr>
          <w:lang w:val="pt_PT" w:bidi="pt_PT"/>
        </w:rPr>
        <w:t xml:space="preserve">; </w:t>
      </w:r>
      <w:r>
        <w:rPr>
          <w:lang w:val="pt_PT" w:bidi="pt_PT"/>
        </w:rPr>
        <w:t>Fp 2.6–11</w:t>
      </w:r>
      <w:r>
        <w:rPr>
          <w:lang w:val="pt_PT" w:bidi="pt_PT"/>
        </w:rPr>
        <w:t xml:space="preserve">; cf. </w:t>
      </w:r>
      <w:r>
        <w:rPr>
          <w:lang w:val="pt_PT" w:bidi="pt_PT"/>
        </w:rPr>
        <w:t>Rm 4.25</w:t>
      </w:r>
      <w:r>
        <w:rPr>
          <w:lang w:val="pt_PT" w:bidi="pt_PT"/>
        </w:rPr>
        <w:t xml:space="preserve">; </w:t>
      </w:r>
      <w:r>
        <w:rPr>
          <w:lang w:val="pt_PT" w:bidi="pt_PT"/>
        </w:rPr>
        <w:t>5.19</w:t>
      </w:r>
      <w:r>
        <w:rPr>
          <w:lang w:val="pt_PT" w:bidi="pt_PT"/>
        </w:rPr>
        <w:t xml:space="preserve">; </w:t>
      </w:r>
      <w:r>
        <w:rPr>
          <w:lang w:val="pt_PT" w:bidi="pt_PT"/>
        </w:rPr>
        <w:t>2Co 5.21</w:t>
      </w:r>
      <w:r>
        <w:rPr>
          <w:lang w:val="pt_PT" w:bidi="pt_PT"/>
        </w:rPr>
        <w:t xml:space="preserve">), e o título ,“Cordeiro de Deus”, de João deriva de </w:t>
      </w:r>
      <w:r>
        <w:rPr>
          <w:lang w:val="pt_PT" w:bidi="pt_PT"/>
        </w:rPr>
        <w:t>Isaías 53.7</w:t>
      </w:r>
      <w:r>
        <w:rPr>
          <w:lang w:val="pt_PT" w:bidi="pt_PT"/>
        </w:rPr>
        <w:t xml:space="preserve"> tanto quanto de todo o sistema sacrificial.</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 xml:space="preserve">; </w:t>
      </w:r>
      <w:r>
        <w:rPr>
          <w:lang w:val="pt_PT" w:bidi="pt_PT"/>
        </w:rPr>
        <w:t>Isaías,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Servo Sofredor</w:t>
      </w:r>
      <w:r>
        <w:rPr>
          <w:lang w:val="pt_PT" w:bidi="pt_PT"/>
        </w:rPr>
      </w:r>
    </w:p>
    <w:p>
      <w:pPr/>
      <w:r>
        <w:rPr>
          <w:lang w:val="pt_PT" w:bidi="pt_PT"/>
        </w:rPr>
      </w:r>
      <w:r>
        <w:rPr>
          <w:lang w:val="pt_PT" w:bidi="pt_PT"/>
        </w:rPr>
        <w:t xml:space="preserve">Veja: </w:t>
      </w:r>
      <w:r>
        <w:rPr>
          <w:lang w:val="pt_PT" w:bidi="pt_PT"/>
        </w:rPr>
        <w:t>Servo do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Sesã</w:t>
      </w:r>
      <w:r>
        <w:rPr>
          <w:lang w:val="pt_PT" w:bidi="pt_PT"/>
        </w:rPr>
      </w:r>
    </w:p>
    <w:p>
      <w:pPr/>
      <w:r>
        <w:rPr>
          <w:lang w:val="pt_PT" w:bidi="pt_PT"/>
        </w:rPr>
      </w:r>
      <w:r>
        <w:rPr>
          <w:lang w:val="pt_PT" w:bidi="pt_PT"/>
        </w:rPr>
        <w:t xml:space="preserve">Descendente de Judá através de Jerameel, cuja linha familiar é traçada em </w:t>
      </w:r>
      <w:r>
        <w:rPr>
          <w:lang w:val="pt_PT" w:bidi="pt_PT"/>
        </w:rPr>
        <w:t>1 Crônicas 2.25–41</w:t>
      </w:r>
      <w:r>
        <w:rPr>
          <w:lang w:val="pt_PT" w:bidi="pt_PT"/>
        </w:rPr>
        <w:t xml:space="preserve"> até Elisama, evidentemente um contemporâneo do escritor. No versículo </w:t>
      </w:r>
      <w:r>
        <w:rPr>
          <w:lang w:val="pt_PT" w:bidi="pt_PT"/>
        </w:rPr>
        <w:t>31</w:t>
      </w:r>
      <w:r>
        <w:rPr>
          <w:lang w:val="pt_PT" w:bidi="pt_PT"/>
        </w:rPr>
        <w:t xml:space="preserve"> o filho de Sesã, Alai, é mencionado, mas o versículo </w:t>
      </w:r>
      <w:r>
        <w:rPr>
          <w:lang w:val="pt_PT" w:bidi="pt_PT"/>
        </w:rPr>
        <w:t>34</w:t>
      </w:r>
      <w:r>
        <w:rPr>
          <w:lang w:val="pt_PT" w:bidi="pt_PT"/>
        </w:rPr>
        <w:t xml:space="preserve"> diz que Sesã não tinha filhos. Talvez dois homens com o mesmo nome sejam indicados aqui, ou Alai pode ser idêntico a Atai, neto de Sesã.</w:t>
      </w:r>
      <w:r>
        <w:rPr>
          <w:lang w:val="pt_PT" w:bidi="pt_PT"/>
        </w:rPr>
      </w:r>
      <w:r>
        <w:rPr>
          <w:lang w:val="pt_PT" w:bidi="pt_PT"/>
        </w:rPr>
      </w:r>
    </w:p>
    <w:p>
      <w:pPr/>
      <w:r>
        <w:rPr>
          <w:lang w:val="pt_PT" w:bidi="pt_PT"/>
        </w:rPr>
      </w:r>
    </w:p>
    <w:p>
      <w:pPr>
        <w:pStyle w:val="Heading2"/>
      </w:pPr>
      <w:r>
        <w:rPr>
          <w:lang w:val="pt_PT" w:bidi="pt_PT"/>
        </w:rPr>
        <w:t>Sesai</w:t>
      </w:r>
      <w:r>
        <w:rPr>
          <w:lang w:val="pt_PT" w:bidi="pt_PT"/>
        </w:rPr>
      </w:r>
    </w:p>
    <w:p>
      <w:pPr/>
      <w:r>
        <w:rPr>
          <w:lang w:val="pt_PT" w:bidi="pt_PT"/>
        </w:rPr>
      </w:r>
      <w:r>
        <w:rPr>
          <w:lang w:val="pt_PT" w:bidi="pt_PT"/>
        </w:rPr>
        <w:t>Sesai era um descendente de Anaque. Ele vivia na cidade de Hebrom quando os 12 espiões israelitas exploraram a terra de Canaã (</w:t>
      </w:r>
      <w:r>
        <w:rPr>
          <w:lang w:val="pt_PT" w:bidi="pt_PT"/>
        </w:rPr>
        <w:t>Nm 13.22</w:t>
      </w:r>
      <w:r>
        <w:rPr>
          <w:lang w:val="pt_PT" w:bidi="pt_PT"/>
        </w:rPr>
        <w:t>). Mais tarde, os israelitas derrotaram Sesai e tomaram sua terra (</w:t>
      </w:r>
      <w:r>
        <w:rPr>
          <w:lang w:val="pt_PT" w:bidi="pt_PT"/>
        </w:rPr>
        <w:t>Js 15.14</w:t>
      </w:r>
      <w:r>
        <w:rPr>
          <w:lang w:val="pt_PT" w:bidi="pt_PT"/>
        </w:rPr>
        <w:t xml:space="preserve">; </w:t>
      </w:r>
      <w:r>
        <w:rPr>
          <w:lang w:val="pt_PT" w:bidi="pt_PT"/>
        </w:rPr>
        <w:t>Jz 1.10</w:t>
      </w:r>
      <w:r>
        <w:rPr>
          <w:lang w:val="pt_PT" w:bidi="pt_PT"/>
        </w:rPr>
        <w:t>).</w:t>
      </w:r>
      <w:r>
        <w:rPr>
          <w:lang w:val="pt_PT" w:bidi="pt_PT"/>
        </w:rPr>
      </w:r>
      <w:r>
        <w:rPr>
          <w:lang w:val="pt_PT" w:bidi="pt_PT"/>
        </w:rPr>
      </w:r>
    </w:p>
    <w:p>
      <w:pPr/>
      <w:r>
        <w:rPr>
          <w:lang w:val="pt_PT" w:bidi="pt_PT"/>
        </w:rPr>
      </w:r>
    </w:p>
    <w:p>
      <w:pPr>
        <w:pStyle w:val="Heading2"/>
      </w:pPr>
      <w:r>
        <w:rPr>
          <w:lang w:val="pt_PT" w:bidi="pt_PT"/>
        </w:rPr>
        <w:t>Sesaque</w:t>
      </w:r>
      <w:r>
        <w:rPr>
          <w:lang w:val="pt_PT" w:bidi="pt_PT"/>
        </w:rPr>
      </w:r>
    </w:p>
    <w:p>
      <w:pPr/>
      <w:r>
        <w:rPr>
          <w:lang w:val="pt_PT" w:bidi="pt_PT"/>
        </w:rPr>
      </w:r>
      <w:r>
        <w:rPr>
          <w:lang w:val="pt_PT" w:bidi="pt_PT"/>
        </w:rPr>
        <w:t xml:space="preserve">Termo que é provavelmente um nome criptografado para "Babel" (Babilônia) encontrado em </w:t>
      </w:r>
      <w:r>
        <w:rPr>
          <w:lang w:val="pt_PT" w:bidi="pt_PT"/>
        </w:rPr>
        <w:t>Jeremias 25.26</w:t>
      </w:r>
      <w:r>
        <w:rPr>
          <w:lang w:val="pt_PT" w:bidi="pt_PT"/>
        </w:rPr>
        <w:t xml:space="preserve"> e </w:t>
      </w:r>
      <w:r>
        <w:rPr>
          <w:lang w:val="pt_PT" w:bidi="pt_PT"/>
        </w:rPr>
        <w:t>51.41</w:t>
      </w:r>
      <w:r>
        <w:rPr>
          <w:lang w:val="pt_PT" w:bidi="pt_PT"/>
        </w:rPr>
        <w:t xml:space="preserve"> (NVT mg).</w:t>
      </w:r>
      <w:r>
        <w:rPr>
          <w:lang w:val="pt_PT" w:bidi="pt_PT"/>
        </w:rPr>
      </w:r>
      <w:r>
        <w:rPr>
          <w:lang w:val="pt_PT" w:bidi="pt_PT"/>
        </w:rPr>
      </w:r>
    </w:p>
    <w:p>
      <w:pPr/>
      <w:r>
        <w:rPr>
          <w:lang w:val="pt_PT" w:bidi="pt_PT"/>
        </w:rPr>
      </w:r>
    </w:p>
    <w:p>
      <w:pPr>
        <w:pStyle w:val="Heading2"/>
      </w:pPr>
      <w:r>
        <w:rPr>
          <w:lang w:val="pt_PT" w:bidi="pt_PT"/>
        </w:rPr>
        <w:t>Sesbazar</w:t>
      </w:r>
      <w:r>
        <w:rPr>
          <w:lang w:val="pt_PT" w:bidi="pt_PT"/>
        </w:rPr>
      </w:r>
    </w:p>
    <w:p>
      <w:pPr/>
      <w:r>
        <w:rPr>
          <w:lang w:val="pt_PT" w:bidi="pt_PT"/>
        </w:rPr>
      </w:r>
      <w:r>
        <w:rPr>
          <w:lang w:val="pt_PT" w:bidi="pt_PT"/>
        </w:rPr>
        <w:t>Um líder judeu que serviu como governador de Judá sob Ciro, o Grande, rei da Pérsia. Quando Ciro se tornou rei, ele ordenou que o templo em Jerusalém fosse reconstruído (</w:t>
      </w:r>
      <w:r>
        <w:rPr>
          <w:lang w:val="pt_PT" w:bidi="pt_PT"/>
        </w:rPr>
        <w:t>Ed 1.1–4</w:t>
      </w:r>
      <w:r>
        <w:rPr>
          <w:lang w:val="pt_PT" w:bidi="pt_PT"/>
        </w:rPr>
        <w:t xml:space="preserve">; compare </w:t>
      </w:r>
      <w:r>
        <w:rPr>
          <w:lang w:val="pt_PT" w:bidi="pt_PT"/>
        </w:rPr>
        <w:t>6.1</w:t>
      </w:r>
      <w:r>
        <w:rPr>
          <w:lang w:val="pt_PT" w:bidi="pt_PT"/>
        </w:rPr>
        <w:t>–</w:t>
      </w:r>
      <w:r>
        <w:rPr>
          <w:lang w:val="pt_PT" w:bidi="pt_PT"/>
        </w:rPr>
        <w:t>5</w:t>
      </w:r>
      <w:r>
        <w:rPr>
          <w:lang w:val="pt_PT" w:bidi="pt_PT"/>
        </w:rPr>
        <w:t>). Ele escolheu Sesbazar para ser governador de Judá (</w:t>
      </w:r>
      <w:r>
        <w:rPr>
          <w:lang w:val="pt_PT" w:bidi="pt_PT"/>
        </w:rPr>
        <w:t>Ed 5.14</w:t>
      </w:r>
      <w:r>
        <w:rPr>
          <w:lang w:val="pt_PT" w:bidi="pt_PT"/>
        </w:rPr>
        <w:t>). Ciro deu a ele os vasos de ouro e prata que Nabucodonosor havia tirado do templo quando tomou controle de Jerusalém (</w:t>
      </w:r>
      <w:r>
        <w:rPr>
          <w:lang w:val="pt_PT" w:bidi="pt_PT"/>
        </w:rPr>
        <w:t>1.7</w:t>
      </w:r>
      <w:r>
        <w:rPr>
          <w:lang w:val="pt_PT" w:bidi="pt_PT"/>
        </w:rPr>
        <w:t>–</w:t>
      </w:r>
      <w:r>
        <w:rPr>
          <w:lang w:val="pt_PT" w:bidi="pt_PT"/>
        </w:rPr>
        <w:t>9</w:t>
      </w:r>
      <w:r>
        <w:rPr>
          <w:lang w:val="pt_PT" w:bidi="pt_PT"/>
        </w:rPr>
        <w:t xml:space="preserve">). Sesbazar cumpriu esta missão e levou os vasos para Jerusalém com os exilados que retornavam (v. </w:t>
      </w:r>
      <w:r>
        <w:rPr>
          <w:lang w:val="pt_PT" w:bidi="pt_PT"/>
        </w:rPr>
        <w:t>9</w:t>
      </w:r>
      <w:r>
        <w:rPr>
          <w:lang w:val="pt_PT" w:bidi="pt_PT"/>
        </w:rPr>
        <w:t>). Ele ajudou a iniciar a restauração do templo (</w:t>
      </w:r>
      <w:r>
        <w:rPr>
          <w:lang w:val="pt_PT" w:bidi="pt_PT"/>
        </w:rPr>
        <w:t>5.16</w:t>
      </w:r>
      <w:r>
        <w:rPr>
          <w:lang w:val="pt_PT" w:bidi="pt_PT"/>
        </w:rPr>
        <w:t>).</w:t>
      </w:r>
    </w:p>
    <w:p>
      <w:pPr/>
      <w:r>
        <w:rPr>
          <w:lang w:val="pt_PT" w:bidi="pt_PT"/>
        </w:rPr>
      </w:r>
      <w:r>
        <w:rPr>
          <w:lang w:val="pt_PT" w:bidi="pt_PT"/>
        </w:rPr>
        <w:t>Sesbazar aparece na Bíblia apenas quatro vezes, todas no livro de Esdras (</w:t>
      </w:r>
      <w:r>
        <w:rPr>
          <w:lang w:val="pt_PT" w:bidi="pt_PT"/>
        </w:rPr>
        <w:t>1.8–9</w:t>
      </w:r>
      <w:r>
        <w:rPr>
          <w:lang w:val="pt_PT" w:bidi="pt_PT"/>
        </w:rPr>
        <w:t xml:space="preserve">; </w:t>
      </w:r>
      <w:r>
        <w:rPr>
          <w:lang w:val="pt_PT" w:bidi="pt_PT"/>
        </w:rPr>
        <w:t>5.14</w:t>
      </w:r>
      <w:r>
        <w:rPr>
          <w:lang w:val="pt_PT" w:bidi="pt_PT"/>
        </w:rPr>
        <w:t>–</w:t>
      </w:r>
      <w:r>
        <w:rPr>
          <w:lang w:val="pt_PT" w:bidi="pt_PT"/>
        </w:rPr>
        <w:t>16</w:t>
      </w:r>
      <w:r>
        <w:rPr>
          <w:lang w:val="pt_PT" w:bidi="pt_PT"/>
        </w:rPr>
        <w:t>). Por muitos anos, estudiosos pensaram que Sesbazar era outro nome para Zorobabel, outro líder judeu. Ambos os homens eram da família real de Judá. A Bíblia chama Sesbazar de "o príncipe de Judá," o que pode significar que ele estava na linha de sucessão para ser rei.</w:t>
      </w:r>
    </w:p>
    <w:p>
      <w:pPr/>
      <w:r>
        <w:rPr>
          <w:lang w:val="pt_PT" w:bidi="pt_PT"/>
        </w:rPr>
      </w:r>
      <w:r>
        <w:rPr>
          <w:lang w:val="pt_PT" w:bidi="pt_PT"/>
        </w:rPr>
        <w:t>A Bíblia não nos conta a história da família dele, mas ele pode aparecer na Bíblia sob um nome diferente, seja Zorobabel ou Senazar (</w:t>
      </w:r>
      <w:r>
        <w:rPr>
          <w:lang w:val="pt_PT" w:bidi="pt_PT"/>
        </w:rPr>
        <w:t>1Cr 3.18</w:t>
      </w:r>
      <w:r>
        <w:rPr>
          <w:lang w:val="pt_PT" w:bidi="pt_PT"/>
        </w:rPr>
        <w:t>–</w:t>
      </w:r>
      <w:r>
        <w:rPr>
          <w:lang w:val="pt_PT" w:bidi="pt_PT"/>
        </w:rPr>
        <w:t>19</w:t>
      </w:r>
      <w:r>
        <w:rPr>
          <w:lang w:val="pt_PT" w:bidi="pt_PT"/>
        </w:rPr>
        <w:t>). No registro das pessoas que retornaram a Jerusalém, o nome de Sesbazar não aparece. O nome de Zorobabel está no início desta lista, onde esperaríamos que o nome de Sesbazar estivesse. Ambos foram governadores de Judá.</w:t>
      </w:r>
    </w:p>
    <w:p>
      <w:pPr/>
      <w:r>
        <w:rPr>
          <w:lang w:val="pt_PT" w:bidi="pt_PT"/>
        </w:rPr>
      </w:r>
      <w:r>
        <w:rPr>
          <w:lang w:val="pt_PT" w:bidi="pt_PT"/>
        </w:rPr>
        <w:t>Zorobabel está associado ao assesntamento da fundação do templo (</w:t>
      </w:r>
      <w:r>
        <w:rPr>
          <w:lang w:val="pt_PT" w:bidi="pt_PT"/>
        </w:rPr>
        <w:t>Ed 3.8</w:t>
      </w:r>
      <w:r>
        <w:rPr>
          <w:lang w:val="pt_PT" w:bidi="pt_PT"/>
        </w:rPr>
        <w:t>–</w:t>
      </w:r>
      <w:r>
        <w:rPr>
          <w:lang w:val="pt_PT" w:bidi="pt_PT"/>
        </w:rPr>
        <w:t>11</w:t>
      </w:r>
      <w:r>
        <w:rPr>
          <w:lang w:val="pt_PT" w:bidi="pt_PT"/>
        </w:rPr>
        <w:t xml:space="preserve">). Mas em </w:t>
      </w:r>
      <w:r>
        <w:rPr>
          <w:lang w:val="pt_PT" w:bidi="pt_PT"/>
        </w:rPr>
        <w:t>Esdras 5.16</w:t>
      </w:r>
      <w:r>
        <w:rPr>
          <w:lang w:val="pt_PT" w:bidi="pt_PT"/>
        </w:rPr>
        <w:t xml:space="preserve">, esse trabalho é atribuído a Sesbazar, o que concorda com o capítulo </w:t>
      </w:r>
      <w:r>
        <w:rPr>
          <w:lang w:val="pt_PT" w:bidi="pt_PT"/>
        </w:rPr>
        <w:t>1</w:t>
      </w:r>
      <w:r>
        <w:rPr>
          <w:lang w:val="pt_PT" w:bidi="pt_PT"/>
        </w:rPr>
        <w:t>.</w:t>
      </w:r>
    </w:p>
    <w:p>
      <w:pPr/>
      <w:r>
        <w:rPr>
          <w:lang w:val="pt_PT" w:bidi="pt_PT"/>
        </w:rPr>
      </w:r>
      <w:r>
        <w:rPr>
          <w:lang w:val="pt_PT" w:bidi="pt_PT"/>
        </w:rPr>
        <w:t xml:space="preserve">O nome "Sesbazar" só aparece quando o texto discute negociações com oficiais persas. Por exemplo, o capítulo </w:t>
      </w:r>
      <w:r>
        <w:rPr>
          <w:lang w:val="pt_PT" w:bidi="pt_PT"/>
        </w:rPr>
        <w:t>1</w:t>
      </w:r>
      <w:r>
        <w:rPr>
          <w:lang w:val="pt_PT" w:bidi="pt_PT"/>
        </w:rPr>
        <w:t xml:space="preserve"> fala de seu trabalho com Ciro. No capítulo </w:t>
      </w:r>
      <w:r>
        <w:rPr>
          <w:lang w:val="pt_PT" w:bidi="pt_PT"/>
        </w:rPr>
        <w:t>5</w:t>
      </w:r>
      <w:r>
        <w:rPr>
          <w:lang w:val="pt_PT" w:bidi="pt_PT"/>
        </w:rPr>
        <w:t xml:space="preserve">, seu nome aparece em uma carta escrita por Tatenai, um oficial persa. Isso sugere que os persas o conheciam como Sesbazar, enquanto o povo judeu o chamava de Zorobabel. Ambos os nomes vêm da língua acadiana. Isso é diferente dos casos em que os babilônios deram novos nomes aos cativos judeus, como em </w:t>
      </w:r>
      <w:r>
        <w:rPr>
          <w:lang w:val="pt_PT" w:bidi="pt_PT"/>
        </w:rPr>
        <w:t>Daniel 1.7</w:t>
      </w:r>
      <w:r>
        <w:rPr>
          <w:lang w:val="pt_PT" w:bidi="pt_PT"/>
        </w:rPr>
        <w:t>.</w:t>
      </w:r>
      <w:r>
        <w:rPr>
          <w:lang w:val="pt_PT" w:bidi="pt_PT"/>
        </w:rPr>
      </w:r>
      <w:r>
        <w:rPr>
          <w:lang w:val="pt_PT" w:bidi="pt_PT"/>
        </w:rPr>
      </w:r>
    </w:p>
    <w:p>
      <w:pPr/>
      <w:r>
        <w:rPr>
          <w:lang w:val="pt_PT" w:bidi="pt_PT"/>
        </w:rPr>
      </w:r>
    </w:p>
    <w:p>
      <w:pPr>
        <w:pStyle w:val="Heading2"/>
      </w:pPr>
      <w:r>
        <w:rPr>
          <w:lang w:val="pt_PT" w:bidi="pt_PT"/>
        </w:rPr>
        <w:t>Setar</w:t>
      </w:r>
      <w:r>
        <w:rPr>
          <w:lang w:val="pt_PT" w:bidi="pt_PT"/>
        </w:rPr>
      </w:r>
    </w:p>
    <w:p>
      <w:pPr/>
      <w:r>
        <w:rPr>
          <w:lang w:val="pt_PT" w:bidi="pt_PT"/>
        </w:rPr>
      </w:r>
      <w:r>
        <w:rPr>
          <w:lang w:val="pt_PT" w:bidi="pt_PT"/>
        </w:rPr>
        <w:t>Um dos sete conselheiros do rei Assuero. Quando a rainha Vasti se opôs à ordem do rei, Setar aconselhou o rei a removê-la como rainha e buscar uma nova rainha, como exemplo de disciplina no lar (</w:t>
      </w:r>
      <w:r>
        <w:rPr>
          <w:lang w:val="pt_PT" w:bidi="pt_PT"/>
        </w:rPr>
        <w:t>Et 1.14</w:t>
      </w:r>
      <w:r>
        <w:rPr>
          <w:lang w:val="pt_PT" w:bidi="pt_PT"/>
        </w:rPr>
        <w:t>).</w:t>
      </w:r>
      <w:r>
        <w:rPr>
          <w:lang w:val="pt_PT" w:bidi="pt_PT"/>
        </w:rPr>
      </w:r>
      <w:r>
        <w:rPr>
          <w:lang w:val="pt_PT" w:bidi="pt_PT"/>
        </w:rPr>
      </w:r>
    </w:p>
    <w:p>
      <w:pPr/>
      <w:r>
        <w:rPr>
          <w:lang w:val="pt_PT" w:bidi="pt_PT"/>
        </w:rPr>
      </w:r>
    </w:p>
    <w:p>
      <w:pPr>
        <w:pStyle w:val="Heading2"/>
      </w:pPr>
      <w:r>
        <w:rPr>
          <w:lang w:val="pt_PT" w:bidi="pt_PT"/>
        </w:rPr>
        <w:t>Setar-Bozenai, Setarboznai</w:t>
      </w:r>
      <w:r>
        <w:rPr>
          <w:lang w:val="pt_PT" w:bidi="pt_PT"/>
        </w:rPr>
      </w:r>
    </w:p>
    <w:p>
      <w:pPr/>
      <w:r>
        <w:rPr>
          <w:lang w:val="pt_PT" w:bidi="pt_PT"/>
        </w:rPr>
      </w:r>
      <w:r>
        <w:rPr>
          <w:lang w:val="pt_PT" w:bidi="pt_PT"/>
        </w:rPr>
        <w:t>Um funcionário persa em uma província a oeste do rio Eufrates se juntou a Tatenai e seus colegas para escrever uma carta a Dario Histaspes, rei da Pérsia, protestando contra a reconstrução do templo e das muralhas de Jerusalém sob Zorobabel (</w:t>
      </w:r>
      <w:r>
        <w:rPr>
          <w:lang w:val="pt_PT" w:bidi="pt_PT"/>
        </w:rPr>
        <w:t>Ed 5.3,6</w:t>
      </w:r>
      <w:r>
        <w:rPr>
          <w:lang w:val="pt_PT" w:bidi="pt_PT"/>
        </w:rPr>
        <w:t>). Dario os advertiu a não interferirem no trabalho de Zorobabel, e eles obedeceram (</w:t>
      </w:r>
      <w:r>
        <w:rPr>
          <w:lang w:val="pt_PT" w:bidi="pt_PT"/>
        </w:rPr>
        <w:t>Ed 6.6,13</w:t>
      </w:r>
      <w:r>
        <w:rPr>
          <w:lang w:val="pt_PT" w:bidi="pt_PT"/>
        </w:rPr>
        <w:t>).</w:t>
      </w:r>
      <w:r>
        <w:rPr>
          <w:lang w:val="pt_PT" w:bidi="pt_PT"/>
        </w:rPr>
      </w:r>
      <w:r>
        <w:rPr>
          <w:lang w:val="pt_PT" w:bidi="pt_PT"/>
        </w:rPr>
      </w:r>
    </w:p>
    <w:p>
      <w:pPr/>
      <w:r>
        <w:rPr>
          <w:lang w:val="pt_PT" w:bidi="pt_PT"/>
        </w:rPr>
      </w:r>
    </w:p>
    <w:p>
      <w:pPr>
        <w:pStyle w:val="Heading2"/>
      </w:pPr>
      <w:r>
        <w:rPr>
          <w:lang w:val="pt_PT" w:bidi="pt_PT"/>
        </w:rPr>
        <w:t>Sete</w:t>
      </w:r>
      <w:r>
        <w:rPr>
          <w:lang w:val="pt_PT" w:bidi="pt_PT"/>
        </w:rPr>
      </w:r>
    </w:p>
    <w:p>
      <w:pPr/>
      <w:r>
        <w:rPr>
          <w:lang w:val="pt_PT" w:bidi="pt_PT"/>
        </w:rPr>
      </w:r>
      <w:r>
        <w:rPr>
          <w:lang w:val="pt_PT" w:bidi="pt_PT"/>
        </w:rPr>
        <w:t>O terceiro filho de Adão e Eva. Ele substituiu Abel, que Caim assassinou (</w:t>
      </w:r>
      <w:r>
        <w:rPr>
          <w:lang w:val="pt_PT" w:bidi="pt_PT"/>
        </w:rPr>
        <w:t>Gn 4.25</w:t>
      </w:r>
      <w:r>
        <w:rPr>
          <w:lang w:val="pt_PT" w:bidi="pt_PT"/>
        </w:rPr>
        <w:t xml:space="preserve">). Sete aparece como o filho primogênito de Adão nas listas de família de </w:t>
      </w:r>
      <w:r>
        <w:rPr>
          <w:lang w:val="pt_PT" w:bidi="pt_PT"/>
        </w:rPr>
        <w:t>Gênesis 5.3–8</w:t>
      </w:r>
      <w:r>
        <w:rPr>
          <w:lang w:val="pt_PT" w:bidi="pt_PT"/>
        </w:rPr>
        <w:t xml:space="preserve">, </w:t>
      </w:r>
      <w:r>
        <w:rPr>
          <w:lang w:val="pt_PT" w:bidi="pt_PT"/>
        </w:rPr>
        <w:t>1 Crônicas 1.1</w:t>
      </w:r>
      <w:r>
        <w:rPr>
          <w:lang w:val="pt_PT" w:bidi="pt_PT"/>
        </w:rPr>
        <w:t xml:space="preserve">, e </w:t>
      </w:r>
      <w:r>
        <w:rPr>
          <w:lang w:val="pt_PT" w:bidi="pt_PT"/>
        </w:rPr>
        <w:t>Lucas 3.38</w:t>
      </w:r>
      <w:r>
        <w:rPr>
          <w:lang w:val="pt_PT" w:bidi="pt_PT"/>
        </w:rPr>
        <w:t>. Foi através da linhagem de Sete que Jesus nasceu. Sete foi o pai de Enos e viveu 912 anos.</w:t>
      </w:r>
    </w:p>
    <w:p>
      <w:pPr/>
      <w:r>
        <w:rPr>
          <w:lang w:val="pt_PT" w:bidi="pt_PT"/>
        </w:rPr>
      </w:r>
      <w:r>
        <w:rPr>
          <w:i/>
          <w:lang w:val="pt_PT" w:bidi="pt_PT"/>
        </w:rPr>
        <w:t>Veja também</w:t>
      </w:r>
      <w:r>
        <w:rPr>
          <w:lang w:val="pt_PT" w:bidi="pt_PT"/>
        </w:rPr>
        <w:t xml:space="preserve"> </w:t>
      </w:r>
      <w:r>
        <w:rPr>
          <w:lang w:val="pt_PT" w:bidi="pt_PT"/>
        </w:rPr>
        <w:t>A ancestralidade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Sete</w:t>
      </w:r>
      <w:r>
        <w:rPr>
          <w:lang w:val="pt_PT" w:bidi="pt_PT"/>
        </w:rPr>
      </w:r>
    </w:p>
    <w:p>
      <w:pPr/>
      <w:r>
        <w:rPr>
          <w:lang w:val="pt_PT" w:bidi="pt_PT"/>
        </w:rPr>
      </w:r>
      <w:r>
        <w:rPr>
          <w:i/>
          <w:lang w:val="pt_PT" w:bidi="pt_PT"/>
        </w:rPr>
        <w:t>Veja</w:t>
      </w:r>
      <w:r>
        <w:rPr>
          <w:lang w:val="pt_PT" w:bidi="pt_PT"/>
        </w:rPr>
        <w:t xml:space="preserve"> </w:t>
      </w:r>
      <w:r>
        <w:rPr>
          <w:lang w:val="pt_PT" w:bidi="pt_PT"/>
        </w:rPr>
        <w:t>Números e numerologia</w:t>
      </w:r>
      <w:r>
        <w:rPr>
          <w:lang w:val="pt_PT" w:bidi="pt_PT"/>
        </w:rPr>
        <w:t>.</w:t>
      </w:r>
      <w:r>
        <w:rPr>
          <w:lang w:val="pt_PT" w:bidi="pt_PT"/>
        </w:rPr>
      </w:r>
      <w:r>
        <w:rPr>
          <w:lang w:val="pt_PT" w:bidi="pt_PT"/>
        </w:rPr>
      </w:r>
    </w:p>
    <w:p>
      <w:pPr/>
      <w:r>
        <w:rPr>
          <w:lang w:val="pt_PT" w:bidi="pt_PT"/>
        </w:rPr>
      </w:r>
    </w:p>
    <w:p>
      <w:pPr>
        <w:pStyle w:val="Heading2"/>
      </w:pPr>
      <w:r>
        <w:rPr>
          <w:lang w:val="pt_PT" w:bidi="pt_PT"/>
        </w:rPr>
        <w:t>Sete</w:t>
      </w:r>
      <w:r>
        <w:rPr>
          <w:lang w:val="pt_PT" w:bidi="pt_PT"/>
        </w:rPr>
      </w:r>
    </w:p>
    <w:p>
      <w:pPr>
        <w:pStyle w:val="ListNumber"/>
        <w:numPr>
          <w:ilvl w:val="0"/>
          <w:numId w:val="34"/>
        </w:numPr>
        <w:spacing w:line="240" w:lineRule="auto"/>
        <w:ind w:left="720"/>
      </w:pPr>
      <w:r>
        <w:rPr>
          <w:lang w:val="pt_PT" w:bidi="pt_PT"/>
        </w:rPr>
      </w:r>
      <w:r>
        <w:rPr>
          <w:lang w:val="pt_PT" w:bidi="pt_PT"/>
        </w:rPr>
        <w:t>Uma referência aos filhos de Moabe, que causaram problemas e guerra para os israelitas (</w:t>
      </w:r>
      <w:r>
        <w:rPr>
          <w:lang w:val="pt_PT" w:bidi="pt_PT"/>
        </w:rPr>
        <w:t>Nm 24.17</w:t>
      </w:r>
      <w:r>
        <w:rPr>
          <w:lang w:val="pt_PT" w:bidi="pt_PT"/>
        </w:rPr>
        <w:t>);</w:t>
      </w:r>
    </w:p>
    <w:p>
      <w:pPr>
        <w:pStyle w:val="ListNumber"/>
        <w:spacing w:line="240" w:lineRule="auto"/>
        <w:ind w:left="720"/>
      </w:pPr>
      <w:r>
        <w:rPr>
          <w:lang w:val="pt_PT" w:bidi="pt_PT"/>
        </w:rPr>
      </w:r>
      <w:r>
        <w:rPr>
          <w:lang w:val="pt_PT" w:bidi="pt_PT"/>
        </w:rPr>
        <w:t>O terceiro filho de Adão (</w:t>
      </w:r>
      <w:r>
        <w:rPr>
          <w:lang w:val="pt_PT" w:bidi="pt_PT"/>
        </w:rPr>
        <w:t>1Cr 1.1</w:t>
      </w:r>
      <w:r>
        <w:rPr>
          <w:lang w:val="pt_PT" w:bidi="pt_PT"/>
        </w:rPr>
        <w:t>).</w:t>
        <w:br/>
      </w:r>
      <w:r>
        <w:rPr>
          <w:i/>
          <w:lang w:val="pt_PT" w:bidi="pt_PT"/>
        </w:rPr>
        <w:t xml:space="preserve">Veja também </w:t>
      </w:r>
      <w:r>
        <w:rPr>
          <w:lang w:val="pt_PT" w:bidi="pt_PT"/>
        </w:rPr>
        <w:t>Sete</w:t>
      </w:r>
      <w:r>
        <w:rPr>
          <w:lang w:val="pt_PT" w:bidi="pt_PT"/>
        </w:rPr>
        <w:t>.</w:t>
      </w:r>
      <w:r>
        <w:rPr>
          <w:lang w:val="pt_PT" w:bidi="pt_PT"/>
        </w:rPr>
      </w:r>
      <w:r>
        <w:rPr>
          <w:lang w:val="pt_PT" w:bidi="pt_PT"/>
        </w:rPr>
      </w:r>
    </w:p>
    <w:p>
      <w:pPr/>
      <w:r>
        <w:rPr>
          <w:lang w:val="pt_PT" w:bidi="pt_PT"/>
        </w:rPr>
      </w:r>
    </w:p>
    <w:p>
      <w:pPr>
        <w:pStyle w:val="Heading2"/>
      </w:pPr>
      <w:r>
        <w:rPr>
          <w:lang w:val="pt_PT" w:bidi="pt_PT"/>
        </w:rPr>
        <w:t>Sete últimas palavras de Jesus</w:t>
      </w:r>
      <w:r>
        <w:rPr>
          <w:lang w:val="pt_PT" w:bidi="pt_PT"/>
        </w:rPr>
      </w:r>
    </w:p>
    <w:p>
      <w:pPr/>
      <w:r>
        <w:rPr>
          <w:lang w:val="pt_PT" w:bidi="pt_PT"/>
        </w:rPr>
      </w:r>
      <w:r>
        <w:rPr>
          <w:lang w:val="pt_PT" w:bidi="pt_PT"/>
        </w:rPr>
        <w:t>Palavras registradas de Jesus entre o momento em que foi crucificado e o momento em que morreu. Essas sete frases (citadas abaixo da versão NTLH) não são encontradas em um único Evangelho. Em vez disso, as duas primeiras e a sétima ocorrem apenas em Lucas; a terceira, quinta e sexta, apenas em João; e a quarta, tanto em Mateus quanto em Marcos. A ordem é tradicional; como nenhum Evangelho as registra todas, é incerto em que ordem realmente ocorreram. Também é desconhecido se Jesus disse outras coisas da cruz ou se as sete declarações são resumos de afirmações mais longas. Mas considerando o trauma da crucificação, não seria surpreendente se isso fosse tudo o que ele disse.</w:t>
      </w:r>
    </w:p>
    <w:p>
      <w:pPr/>
      <w:r>
        <w:rPr>
          <w:lang w:val="pt_PT" w:bidi="pt_PT"/>
        </w:rPr>
      </w:r>
      <w:r>
        <w:rPr>
          <w:lang w:val="pt_PT" w:bidi="pt_PT"/>
        </w:rPr>
        <w:t>1. “Pai, perdoa esta gente! Eles não sabem o que estão fazendo” (</w:t>
      </w:r>
      <w:r>
        <w:rPr>
          <w:lang w:val="pt_PT" w:bidi="pt_PT"/>
        </w:rPr>
        <w:t>Lc 23.34</w:t>
      </w:r>
      <w:r>
        <w:rPr>
          <w:lang w:val="pt_PT" w:bidi="pt_PT"/>
        </w:rPr>
        <w:t>).</w:t>
      </w:r>
    </w:p>
    <w:p>
      <w:pPr/>
      <w:r>
        <w:rPr>
          <w:lang w:val="pt_PT" w:bidi="pt_PT"/>
        </w:rPr>
      </w:r>
      <w:r>
        <w:rPr>
          <w:lang w:val="pt_PT" w:bidi="pt_PT"/>
        </w:rPr>
        <w:t>Esta é a única das sete últimas palavras cuja autenticidade é questionada, pois vários dos melhores manuscritos gregos não a contêm. Mesmo que exista um elemento de dúvida (as evidências estão bastante equilibradas), certamente se encaixa no que se sabe sobre Jesus e seu amor, independentemente de Lucas ter registrado isso originalmente ou não. Poucos versículos antes, Jesus mostrou mais preocupação pelos outros do que por si mesmo (</w:t>
      </w:r>
      <w:r>
        <w:rPr>
          <w:lang w:val="pt_PT" w:bidi="pt_PT"/>
        </w:rPr>
        <w:t>Lc 19.41</w:t>
      </w:r>
      <w:r>
        <w:rPr>
          <w:lang w:val="pt_PT" w:bidi="pt_PT"/>
        </w:rPr>
        <w:t xml:space="preserve">; </w:t>
      </w:r>
      <w:r>
        <w:rPr>
          <w:lang w:val="pt_PT" w:bidi="pt_PT"/>
        </w:rPr>
        <w:t>22.50–51</w:t>
      </w:r>
      <w:r>
        <w:rPr>
          <w:lang w:val="pt_PT" w:bidi="pt_PT"/>
        </w:rPr>
        <w:t xml:space="preserve">; </w:t>
      </w:r>
      <w:r>
        <w:rPr>
          <w:lang w:val="pt_PT" w:bidi="pt_PT"/>
        </w:rPr>
        <w:t>23.28</w:t>
      </w:r>
      <w:r>
        <w:rPr>
          <w:lang w:val="pt_PT" w:bidi="pt_PT"/>
        </w:rPr>
        <w:t>). Jesus viveu seu próprio ensinamento e orou por aqueles que o estavam torturando (</w:t>
      </w:r>
      <w:r>
        <w:rPr>
          <w:lang w:val="pt_PT" w:bidi="pt_PT"/>
        </w:rPr>
        <w:t>Lc 6.27–28</w:t>
      </w:r>
      <w:r>
        <w:rPr>
          <w:lang w:val="pt_PT" w:bidi="pt_PT"/>
        </w:rPr>
        <w:t xml:space="preserve">) — nenhum impulso maior para a humanidade ir e fazer o mesmo poderia ser dado. Certamente os soldados e líderes judeus não estavam totalmente alheios ao que estavam fazendo (cf. </w:t>
      </w:r>
      <w:r>
        <w:rPr>
          <w:lang w:val="pt_PT" w:bidi="pt_PT"/>
        </w:rPr>
        <w:t>At 3.17</w:t>
      </w:r>
      <w:r>
        <w:rPr>
          <w:lang w:val="pt_PT" w:bidi="pt_PT"/>
        </w:rPr>
        <w:t>), mas no fato de não conhecerem o verdadeiro significado de sua ação, estavam ignorantes. Para os cristãos, o pedido “Pai, perdoa” é mais importante do que a razão, como Estevão reconheceu ao parafraseá-lo em seu próprio martírio (</w:t>
      </w:r>
      <w:r>
        <w:rPr>
          <w:lang w:val="pt_PT" w:bidi="pt_PT"/>
        </w:rPr>
        <w:t>At 7.60</w:t>
      </w:r>
      <w:r>
        <w:rPr>
          <w:lang w:val="pt_PT" w:bidi="pt_PT"/>
        </w:rPr>
        <w:t>). No final, o perdão não exige razão; é graça.</w:t>
      </w:r>
    </w:p>
    <w:p>
      <w:pPr/>
      <w:r>
        <w:rPr>
          <w:lang w:val="pt_PT" w:bidi="pt_PT"/>
        </w:rPr>
      </w:r>
      <w:r>
        <w:rPr>
          <w:lang w:val="pt_PT" w:bidi="pt_PT"/>
        </w:rPr>
        <w:t>2. “Eu afirmo a você que isto é verdade te digo: hoje você estará comigo no paraíso” (</w:t>
      </w:r>
      <w:r>
        <w:rPr>
          <w:lang w:val="pt_PT" w:bidi="pt_PT"/>
        </w:rPr>
        <w:t>Lc 23.43</w:t>
      </w:r>
      <w:r>
        <w:rPr>
          <w:lang w:val="pt_PT" w:bidi="pt_PT"/>
        </w:rPr>
        <w:t>).</w:t>
      </w:r>
    </w:p>
    <w:p>
      <w:pPr/>
      <w:r>
        <w:rPr>
          <w:lang w:val="pt_PT" w:bidi="pt_PT"/>
        </w:rPr>
      </w:r>
      <w:r>
        <w:rPr>
          <w:lang w:val="pt_PT" w:bidi="pt_PT"/>
        </w:rPr>
        <w:t>Lucas não registra esta declaração para ensinar sobre a morada dos mortos, mas para expressar a resposta do Senhor à fé. Um criminoso, de forma bastante compreensível, junta-se à multidão zombeteira e recebe apenas silêncio (</w:t>
      </w:r>
      <w:r>
        <w:rPr>
          <w:lang w:val="pt_PT" w:bidi="pt_PT"/>
        </w:rPr>
        <w:t>Lc 23.40</w:t>
      </w:r>
      <w:r>
        <w:rPr>
          <w:lang w:val="pt_PT" w:bidi="pt_PT"/>
        </w:rPr>
        <w:t xml:space="preserve">), mas o outro, de forma bastante notável, reconhece não apenas a inocência de Jesus, mas também que a cruz era apenas um prelúdio para o reino (vv. </w:t>
      </w:r>
      <w:r>
        <w:rPr>
          <w:lang w:val="pt_PT" w:bidi="pt_PT"/>
        </w:rPr>
        <w:t>40–42</w:t>
      </w:r>
      <w:r>
        <w:rPr>
          <w:lang w:val="pt_PT" w:bidi="pt_PT"/>
        </w:rPr>
        <w:t>). Jesus prometeu ao homem que ele estaria com ele no paraíso. Aqui novamente está a graça, pedida e recebida.</w:t>
      </w:r>
    </w:p>
    <w:p>
      <w:pPr/>
      <w:r>
        <w:rPr>
          <w:lang w:val="pt_PT" w:bidi="pt_PT"/>
        </w:rPr>
      </w:r>
      <w:r>
        <w:rPr>
          <w:lang w:val="pt_PT" w:bidi="pt_PT"/>
        </w:rPr>
        <w:t>3. “- Este é o seu filho... - Esta é a sua mãe” (</w:t>
      </w:r>
      <w:r>
        <w:rPr>
          <w:lang w:val="pt_PT" w:bidi="pt_PT"/>
        </w:rPr>
        <w:t>Jo 19.26–27</w:t>
      </w:r>
      <w:r>
        <w:rPr>
          <w:lang w:val="pt_PT" w:bidi="pt_PT"/>
        </w:rPr>
        <w:t>).</w:t>
      </w:r>
    </w:p>
    <w:p>
      <w:pPr/>
      <w:r>
        <w:rPr>
          <w:lang w:val="pt_PT" w:bidi="pt_PT"/>
        </w:rPr>
      </w:r>
      <w:r>
        <w:rPr>
          <w:lang w:val="pt_PT" w:bidi="pt_PT"/>
        </w:rPr>
        <w:t>João imagina Jesus como estando totalmente no controle da situação. Neste ponto, esse controle é evidente, enquanto ele cuida calmamente de sua mãe em vez de se concentrar em seu próprio sofrimento. Maria também estava sofrendo enquanto a "espada" perfurava seu coração (</w:t>
      </w:r>
      <w:r>
        <w:rPr>
          <w:lang w:val="pt_PT" w:bidi="pt_PT"/>
        </w:rPr>
        <w:t>Lc 2.35</w:t>
      </w:r>
      <w:r>
        <w:rPr>
          <w:lang w:val="pt_PT" w:bidi="pt_PT"/>
        </w:rPr>
        <w:t>). Jesus, agora muito mais seu Senhor do que seu filho, lembra-se de seus relacionamentos naturais, assim como dos espirituais. Não se sabe por que os irmãos de Jesus não estavam por perto para cuidar de Maria, ou por que eles perderam o festival da Páscoa. Também não se sabe por que o discípulo amado foi escolhido, mas talvez a escolha tenha recaído sobre ele porque ele estava lá no Calvário e era confiável.</w:t>
      </w:r>
    </w:p>
    <w:p>
      <w:pPr/>
      <w:r>
        <w:rPr>
          <w:lang w:val="pt_PT" w:bidi="pt_PT"/>
        </w:rPr>
      </w:r>
      <w:r>
        <w:rPr>
          <w:lang w:val="pt_PT" w:bidi="pt_PT"/>
        </w:rPr>
        <w:t>4. “Meu Deus, meu Deus, por que me abandonaste?” (</w:t>
      </w:r>
      <w:r>
        <w:rPr>
          <w:lang w:val="pt_PT" w:bidi="pt_PT"/>
        </w:rPr>
        <w:t>Mt 27.46</w:t>
      </w:r>
      <w:r>
        <w:rPr>
          <w:lang w:val="pt_PT" w:bidi="pt_PT"/>
        </w:rPr>
        <w:t xml:space="preserve">; </w:t>
      </w:r>
      <w:r>
        <w:rPr>
          <w:lang w:val="pt_PT" w:bidi="pt_PT"/>
        </w:rPr>
        <w:t>Mc 15.34</w:t>
      </w:r>
      <w:r>
        <w:rPr>
          <w:lang w:val="pt_PT" w:bidi="pt_PT"/>
        </w:rPr>
        <w:t>).</w:t>
      </w:r>
    </w:p>
    <w:p>
      <w:pPr/>
      <w:r>
        <w:rPr>
          <w:lang w:val="pt_PT" w:bidi="pt_PT"/>
        </w:rPr>
      </w:r>
      <w:r>
        <w:rPr>
          <w:lang w:val="pt_PT" w:bidi="pt_PT"/>
        </w:rPr>
        <w:t xml:space="preserve">Já se passaram horas desde as primeiras três palavras, no profundo da escuridão que cobriu o Calvário nas últimas três horas. De repente, Jesus clamou as primeiras palavras do </w:t>
      </w:r>
      <w:r>
        <w:rPr>
          <w:lang w:val="pt_PT" w:bidi="pt_PT"/>
        </w:rPr>
        <w:t>Salmo 22</w:t>
      </w:r>
      <w:r>
        <w:rPr>
          <w:lang w:val="pt_PT" w:bidi="pt_PT"/>
        </w:rPr>
        <w:t>. Marcos as registrou na língua nativa de Jesus, o aramaico, enquanto Mateus as traduziu para o hebraico. O significado do clamor (chamado de clamor de abandono) foi explicado de várias maneiras: como uma expressão de sentimento humano, uma declaração de decepção por Deus não tê-lo livrado, uma expressão de separação de Deus porque ele estava carregando o pecado, ou uma citação de todo o salmo com seu final triunfante sendo intencionado. Embora a profundidade total deste clamor seja um mistério conhecido apenas por Jesus e seu Pai, é provável que, porque o salmo é um clamor a Deus por vindicação, Jesus esteja aqui pedindo por isso. Ele clama a Deus para mostrar que ele é verdadeiramente o escolhido de Deus. A petição é respondida quando Deus ressuscita seu Filho dos mortos três dias depois.</w:t>
      </w:r>
    </w:p>
    <w:p>
      <w:pPr/>
      <w:r>
        <w:rPr>
          <w:lang w:val="pt_PT" w:bidi="pt_PT"/>
        </w:rPr>
      </w:r>
      <w:r>
        <w:rPr>
          <w:lang w:val="pt_PT" w:bidi="pt_PT"/>
        </w:rPr>
        <w:t>5. “Estou com sede!” (</w:t>
      </w:r>
      <w:r>
        <w:rPr>
          <w:lang w:val="pt_PT" w:bidi="pt_PT"/>
        </w:rPr>
        <w:t>Jo 19.28</w:t>
      </w:r>
      <w:r>
        <w:rPr>
          <w:lang w:val="pt_PT" w:bidi="pt_PT"/>
        </w:rPr>
        <w:t>).</w:t>
      </w:r>
    </w:p>
    <w:p>
      <w:pPr/>
      <w:r>
        <w:rPr>
          <w:lang w:val="pt_PT" w:bidi="pt_PT"/>
        </w:rPr>
      </w:r>
      <w:r>
        <w:rPr>
          <w:lang w:val="pt_PT" w:bidi="pt_PT"/>
        </w:rPr>
        <w:t>No início da crucificação, a Jesus foi oferecido um vinho drogado como um soporífero para amortecer a dor da crucificação. Ele recusou (</w:t>
      </w:r>
      <w:r>
        <w:rPr>
          <w:lang w:val="pt_PT" w:bidi="pt_PT"/>
        </w:rPr>
        <w:t>Mt 27.34</w:t>
      </w:r>
      <w:r>
        <w:rPr>
          <w:lang w:val="pt_PT" w:bidi="pt_PT"/>
        </w:rPr>
        <w:t xml:space="preserve">; </w:t>
      </w:r>
      <w:r>
        <w:rPr>
          <w:lang w:val="pt_PT" w:bidi="pt_PT"/>
        </w:rPr>
        <w:t>Mc 15.23</w:t>
      </w:r>
      <w:r>
        <w:rPr>
          <w:lang w:val="pt_PT" w:bidi="pt_PT"/>
        </w:rPr>
        <w:t>). Agora, severamente desidratado, Jesus aceita o vinho azedo dos soldados (</w:t>
      </w:r>
      <w:r>
        <w:rPr>
          <w:lang w:val="pt_PT" w:bidi="pt_PT"/>
        </w:rPr>
        <w:t>Jo 19.29</w:t>
      </w:r>
      <w:r>
        <w:rPr>
          <w:lang w:val="pt_PT" w:bidi="pt_PT"/>
        </w:rPr>
        <w:t xml:space="preserve">), o que aguçaria seus sentidos para seu grito final. Ele precisava disso, pois já estava pendurado ali por seis horas. Talvez em nenhum outro momento da vida de Jesus vejamos sua plena humanidade tão claramente quanto aqui. João viu essa ação como um cumprimento do </w:t>
      </w:r>
      <w:r>
        <w:rPr>
          <w:lang w:val="pt_PT" w:bidi="pt_PT"/>
        </w:rPr>
        <w:t>Salmo 22.15</w:t>
      </w:r>
      <w:r>
        <w:rPr>
          <w:lang w:val="pt_PT" w:bidi="pt_PT"/>
        </w:rPr>
        <w:t xml:space="preserve"> (e talvez </w:t>
      </w:r>
      <w:r>
        <w:rPr>
          <w:lang w:val="pt_PT" w:bidi="pt_PT"/>
        </w:rPr>
        <w:t>Sl 69.21</w:t>
      </w:r>
      <w:r>
        <w:rPr>
          <w:lang w:val="pt_PT" w:bidi="pt_PT"/>
        </w:rPr>
        <w:t>).</w:t>
      </w:r>
    </w:p>
    <w:p>
      <w:pPr/>
      <w:r>
        <w:rPr>
          <w:lang w:val="pt_PT" w:bidi="pt_PT"/>
        </w:rPr>
      </w:r>
      <w:r>
        <w:rPr>
          <w:lang w:val="pt_PT" w:bidi="pt_PT"/>
        </w:rPr>
        <w:t>6. “Tudo está completado!” (</w:t>
      </w:r>
      <w:r>
        <w:rPr>
          <w:lang w:val="pt_PT" w:bidi="pt_PT"/>
        </w:rPr>
        <w:t>Jo 19.30</w:t>
      </w:r>
      <w:r>
        <w:rPr>
          <w:lang w:val="pt_PT" w:bidi="pt_PT"/>
        </w:rPr>
        <w:t>).</w:t>
      </w:r>
    </w:p>
    <w:p>
      <w:pPr/>
      <w:r>
        <w:rPr>
          <w:lang w:val="pt_PT" w:bidi="pt_PT"/>
        </w:rPr>
      </w:r>
      <w:r>
        <w:rPr>
          <w:lang w:val="pt_PT" w:bidi="pt_PT"/>
        </w:rPr>
        <w:t>João conclui o relato da crucificação com esta declaração simples (uma única palavra em grego). A frase naturalmente expressa alívio e satisfação pelo fato de que a dor e a agonia terminaram, e que a morte em breve o libertará, mas o contexto de João confere à palavra um significado mais profundo. Segundo João, Jesus estava no controle de toda a crucificação. Ele afirmou que ninguém poderia tirar sua vida dele — ele a entregaria por sua própria vontade (</w:t>
      </w:r>
      <w:r>
        <w:rPr>
          <w:lang w:val="pt_PT" w:bidi="pt_PT"/>
        </w:rPr>
        <w:t>Jo 10.18</w:t>
      </w:r>
      <w:r>
        <w:rPr>
          <w:lang w:val="pt_PT" w:bidi="pt_PT"/>
        </w:rPr>
        <w:t xml:space="preserve">; </w:t>
      </w:r>
      <w:r>
        <w:rPr>
          <w:lang w:val="pt_PT" w:bidi="pt_PT"/>
        </w:rPr>
        <w:t>19.10–11</w:t>
      </w:r>
      <w:r>
        <w:rPr>
          <w:lang w:val="pt_PT" w:bidi="pt_PT"/>
        </w:rPr>
        <w:t>). Assim, aqui, sabendo que havia cumprido totalmente a vontade do Pai, ele voluntariamente entregou sua vida. O que está terminado, então, não é simplesmente sua morte, nem sua vida em si, nem a obra de redenção, mas a razão total de sua existência no mundo. O último ato de obediência foi realizado; a última escritura foi cumprida. Jesus proclama sua vida "completada" e sai do palco até que a ressurreição inicie um novo ato.</w:t>
      </w:r>
    </w:p>
    <w:p>
      <w:pPr/>
      <w:r>
        <w:rPr>
          <w:lang w:val="pt_PT" w:bidi="pt_PT"/>
        </w:rPr>
      </w:r>
      <w:r>
        <w:rPr>
          <w:lang w:val="pt_PT" w:bidi="pt_PT"/>
        </w:rPr>
        <w:t>7. “Pai, nas tuas mãos entrego o meu espírito!” (</w:t>
      </w:r>
      <w:r>
        <w:rPr>
          <w:lang w:val="pt_PT" w:bidi="pt_PT"/>
        </w:rPr>
        <w:t>Lc 23.46</w:t>
      </w:r>
      <w:r>
        <w:rPr>
          <w:lang w:val="pt_PT" w:bidi="pt_PT"/>
        </w:rPr>
        <w:t>).</w:t>
      </w:r>
    </w:p>
    <w:p>
      <w:pPr/>
      <w:r>
        <w:rPr>
          <w:lang w:val="pt_PT" w:bidi="pt_PT"/>
        </w:rPr>
      </w:r>
      <w:r>
        <w:rPr>
          <w:lang w:val="pt_PT" w:bidi="pt_PT"/>
        </w:rPr>
        <w:t xml:space="preserve">Lucas tem uma visão diferente do fim em comparação com João e os outros Evangelistas. Mateus e Marcos relatam apenas “um grande grito” após o grito de abandono, terminando em uma nota sombria. João termina com a obra concluída. Lucas, que não relata sentimento de abandono, nos diz que o grande grito foi uma citação do </w:t>
      </w:r>
      <w:r>
        <w:rPr>
          <w:lang w:val="pt_PT" w:bidi="pt_PT"/>
        </w:rPr>
        <w:t>Salmo 31.5</w:t>
      </w:r>
      <w:r>
        <w:rPr>
          <w:lang w:val="pt_PT" w:bidi="pt_PT"/>
        </w:rPr>
        <w:t xml:space="preserve"> (cf. Estevão em </w:t>
      </w:r>
      <w:r>
        <w:rPr>
          <w:lang w:val="pt_PT" w:bidi="pt_PT"/>
        </w:rPr>
        <w:t>At 7.59</w:t>
      </w:r>
      <w:r>
        <w:rPr>
          <w:lang w:val="pt_PT" w:bidi="pt_PT"/>
        </w:rPr>
        <w:t xml:space="preserve">). A citação é precedida por “Pai”, o familiar </w:t>
      </w:r>
      <w:r>
        <w:rPr>
          <w:i/>
          <w:lang w:val="pt_PT" w:bidi="pt_PT"/>
        </w:rPr>
        <w:t>Abba,</w:t>
      </w:r>
      <w:r>
        <w:rPr>
          <w:lang w:val="pt_PT" w:bidi="pt_PT"/>
        </w:rPr>
        <w:t xml:space="preserve"> uma forma de se dirigir a Deus característica de Jesus. Seu relacionamento com Deus permanece ininterrupto até o fim. Jesus não está saltando no escuro ou lutando contra o desconhecido, mas se entregando à morte nas mãos do mesmo Pai que serviu em vida.</w:t>
      </w:r>
    </w:p>
    <w:p>
      <w:pPr/>
      <w:r>
        <w:rPr>
          <w:lang w:val="pt_PT" w:bidi="pt_PT"/>
        </w:rPr>
      </w:r>
      <w:r>
        <w:rPr>
          <w:i/>
          <w:lang w:val="pt_PT" w:bidi="pt_PT"/>
        </w:rPr>
        <w:t>Veja também</w:t>
      </w:r>
      <w:r>
        <w:rPr>
          <w:lang w:val="pt_PT" w:bidi="pt_PT"/>
        </w:rPr>
        <w:t xml:space="preserve"> </w:t>
      </w:r>
      <w:r>
        <w:rPr>
          <w:lang w:val="pt_PT" w:bidi="pt_PT"/>
        </w:rPr>
        <w:t>Crucificação</w:t>
      </w:r>
      <w:r>
        <w:rPr>
          <w:lang w:val="pt_PT" w:bidi="pt_PT"/>
        </w:rPr>
        <w:t xml:space="preserve">; </w:t>
      </w:r>
      <w:r>
        <w:rPr>
          <w:lang w:val="pt_PT" w:bidi="pt_PT"/>
        </w:rPr>
        <w:t>Eli, Eli, Lama Sabactâni</w:t>
      </w:r>
      <w:r>
        <w:rPr>
          <w:lang w:val="pt_PT" w:bidi="pt_PT"/>
        </w:rPr>
        <w:t>.</w:t>
      </w:r>
      <w:r>
        <w:rPr>
          <w:lang w:val="pt_PT" w:bidi="pt_PT"/>
        </w:rPr>
      </w:r>
      <w:r>
        <w:rPr>
          <w:lang w:val="pt_PT" w:bidi="pt_PT"/>
        </w:rPr>
      </w:r>
    </w:p>
    <w:p>
      <w:pPr/>
      <w:r>
        <w:rPr>
          <w:lang w:val="pt_PT" w:bidi="pt_PT"/>
        </w:rPr>
      </w:r>
    </w:p>
    <w:p>
      <w:pPr>
        <w:pStyle w:val="Heading2"/>
      </w:pPr>
      <w:r>
        <w:rPr>
          <w:lang w:val="pt_PT" w:bidi="pt_PT"/>
        </w:rPr>
        <w:t>Setur</w:t>
      </w:r>
      <w:r>
        <w:rPr>
          <w:lang w:val="pt_PT" w:bidi="pt_PT"/>
        </w:rPr>
      </w:r>
    </w:p>
    <w:p>
      <w:pPr/>
      <w:r>
        <w:rPr>
          <w:lang w:val="pt_PT" w:bidi="pt_PT"/>
        </w:rPr>
      </w:r>
      <w:r>
        <w:rPr>
          <w:lang w:val="pt_PT" w:bidi="pt_PT"/>
        </w:rPr>
        <w:t>Um aserita e filho de Micael. Ele foi um dos 12 espiões enviados por Moisés para explorar a terra de Canaã (</w:t>
      </w:r>
      <w:r>
        <w:rPr>
          <w:lang w:val="pt_PT" w:bidi="pt_PT"/>
        </w:rPr>
        <w:t>Nm 13.13</w:t>
      </w:r>
      <w:r>
        <w:rPr>
          <w:lang w:val="pt_PT" w:bidi="pt_PT"/>
        </w:rPr>
        <w:t>).</w:t>
      </w:r>
      <w:r>
        <w:rPr>
          <w:lang w:val="pt_PT" w:bidi="pt_PT"/>
        </w:rPr>
      </w:r>
      <w:r>
        <w:rPr>
          <w:lang w:val="pt_PT" w:bidi="pt_PT"/>
        </w:rPr>
      </w:r>
    </w:p>
    <w:p>
      <w:pPr/>
      <w:r>
        <w:rPr>
          <w:lang w:val="pt_PT" w:bidi="pt_PT"/>
        </w:rPr>
      </w:r>
    </w:p>
    <w:p>
      <w:pPr>
        <w:pStyle w:val="Heading2"/>
      </w:pPr>
      <w:r>
        <w:rPr>
          <w:lang w:val="pt_PT" w:bidi="pt_PT"/>
        </w:rPr>
        <w:t>Seva</w:t>
      </w:r>
      <w:r>
        <w:rPr>
          <w:lang w:val="pt_PT" w:bidi="pt_PT"/>
        </w:rPr>
      </w:r>
    </w:p>
    <w:p>
      <w:pPr>
        <w:pStyle w:val="ListNumber"/>
        <w:numPr>
          <w:ilvl w:val="0"/>
          <w:numId w:val="35"/>
        </w:numPr>
        <w:spacing w:line="240" w:lineRule="auto"/>
        <w:ind w:left="720"/>
      </w:pPr>
      <w:r>
        <w:rPr>
          <w:lang w:val="pt_PT" w:bidi="pt_PT"/>
        </w:rPr>
      </w:r>
      <w:r>
        <w:rPr>
          <w:lang w:val="pt_PT" w:bidi="pt_PT"/>
        </w:rPr>
        <w:t>Um escriba ou secretário pessoal do rei Davi (</w:t>
      </w:r>
      <w:r>
        <w:rPr>
          <w:lang w:val="pt_PT" w:bidi="pt_PT"/>
        </w:rPr>
        <w:t>2Sm 20.25</w:t>
      </w:r>
      <w:r>
        <w:rPr>
          <w:lang w:val="pt_PT" w:bidi="pt_PT"/>
        </w:rPr>
        <w:t>). Ele é chamado por nomes diferentes em outras partes da Bíblia.</w:t>
        <w:br/>
      </w:r>
      <w:r>
        <w:rPr>
          <w:i/>
          <w:lang w:val="pt_PT" w:bidi="pt_PT"/>
        </w:rPr>
        <w:t>Veja</w:t>
      </w:r>
      <w:r>
        <w:rPr>
          <w:lang w:val="pt_PT" w:bidi="pt_PT"/>
        </w:rPr>
        <w:t xml:space="preserve"> </w:t>
      </w:r>
      <w:r>
        <w:rPr>
          <w:lang w:val="pt_PT" w:bidi="pt_PT"/>
        </w:rPr>
        <w:t>Seraías #1</w:t>
      </w:r>
      <w:r>
        <w:rPr>
          <w:lang w:val="pt_PT" w:bidi="pt_PT"/>
        </w:rPr>
        <w:t>.</w:t>
      </w:r>
    </w:p>
    <w:p>
      <w:pPr>
        <w:pStyle w:val="ListNumber"/>
        <w:spacing w:line="240" w:lineRule="auto"/>
        <w:ind w:left="720"/>
      </w:pPr>
      <w:r>
        <w:rPr>
          <w:lang w:val="pt_PT" w:bidi="pt_PT"/>
        </w:rPr>
      </w:r>
      <w:r>
        <w:rPr>
          <w:lang w:val="pt_PT" w:bidi="pt_PT"/>
        </w:rPr>
        <w:t>Um filho de Calebe na família de Hezrom da tribo de Judá e pai de Macbena e Gibeá (</w:t>
      </w:r>
      <w:r>
        <w:rPr>
          <w:lang w:val="pt_PT" w:bidi="pt_PT"/>
        </w:rPr>
        <w:t>1Cr 2.49</w:t>
      </w:r>
      <w:r>
        <w:rPr>
          <w:lang w:val="pt_PT" w:bidi="pt_PT"/>
        </w:rPr>
        <w:t>).</w:t>
      </w:r>
      <w:r>
        <w:rPr>
          <w:lang w:val="pt_PT" w:bidi="pt_PT"/>
        </w:rPr>
      </w:r>
      <w:r>
        <w:rPr>
          <w:lang w:val="pt_PT" w:bidi="pt_PT"/>
        </w:rPr>
      </w:r>
    </w:p>
    <w:p>
      <w:pPr/>
      <w:r>
        <w:rPr>
          <w:lang w:val="pt_PT" w:bidi="pt_PT"/>
        </w:rPr>
      </w:r>
    </w:p>
    <w:p>
      <w:pPr>
        <w:pStyle w:val="Heading2"/>
      </w:pPr>
      <w:r>
        <w:rPr>
          <w:lang w:val="pt_PT" w:bidi="pt_PT"/>
        </w:rPr>
        <w:t>Sevene</w:t>
      </w:r>
      <w:r>
        <w:rPr>
          <w:lang w:val="pt_PT" w:bidi="pt_PT"/>
        </w:rPr>
      </w:r>
    </w:p>
    <w:p>
      <w:pPr/>
      <w:r>
        <w:rPr>
          <w:lang w:val="pt_PT" w:bidi="pt_PT"/>
        </w:rPr>
      </w:r>
      <w:r>
        <w:rPr>
          <w:lang w:val="pt_PT" w:bidi="pt_PT"/>
        </w:rPr>
        <w:t>Aldeia egípcia do sul (moderna Aswan) demarcando a fronteira do Egito com a Etiópia. A forma hebraica possivelmente deriva de uma palavra para “mercado” ou “centro de comércio”, refletindo a importância do posto avançado como um local de comércio. A grafia na NTLH é Assuã. A localização remota de Sevene a tornava uma referência geográfica útil para designar toda a extensão das fronteiras do Egito. “De Migdol a Sevene” (</w:t>
      </w:r>
      <w:r>
        <w:rPr>
          <w:lang w:val="pt_PT" w:bidi="pt_PT"/>
        </w:rPr>
        <w:t>Ez 29.10</w:t>
      </w:r>
      <w:r>
        <w:rPr>
          <w:lang w:val="pt_PT" w:bidi="pt_PT"/>
        </w:rPr>
        <w:t xml:space="preserve">; </w:t>
      </w:r>
      <w:r>
        <w:rPr>
          <w:lang w:val="pt_PT" w:bidi="pt_PT"/>
        </w:rPr>
        <w:t>30.6</w:t>
      </w:r>
      <w:r>
        <w:rPr>
          <w:lang w:val="pt_PT" w:bidi="pt_PT"/>
        </w:rPr>
        <w:t xml:space="preserve">) descreve o Egito desde o delta norte até a fronteira sul (compare a descrição de Israel, “de Dã a Berseba,” </w:t>
      </w:r>
      <w:r>
        <w:rPr>
          <w:lang w:val="pt_PT" w:bidi="pt_PT"/>
        </w:rPr>
        <w:t>1Sm 3.20</w:t>
      </w:r>
      <w:r>
        <w:rPr>
          <w:lang w:val="pt_PT" w:bidi="pt_PT"/>
        </w:rPr>
        <w:t xml:space="preserve">; </w:t>
      </w:r>
      <w:r>
        <w:rPr>
          <w:lang w:val="pt_PT" w:bidi="pt_PT"/>
        </w:rPr>
        <w:t>1Rs 4.25</w:t>
      </w:r>
      <w:r>
        <w:rPr>
          <w:lang w:val="pt_PT" w:bidi="pt_PT"/>
        </w:rPr>
        <w:t>). Sevene estava localizada na margem leste do Nilo, logo ao norte da primeira catarata. Embora valorizada pelos egípcios como fonte de granito, o destino de Sinim estava intimamente ligado à Ilha de Elefantina nas proximidades. Elefantina era o centro administrativo do sul do Egito e estava bem fortificada contra ataques. Foi em Elefantina que os judeus fugindo da Judeia em 587 a.C. encontraram refúgio e formaram uma colônia.</w:t>
      </w:r>
      <w:r>
        <w:rPr>
          <w:lang w:val="pt_PT" w:bidi="pt_PT"/>
        </w:rPr>
      </w:r>
      <w:r>
        <w:rPr>
          <w:lang w:val="pt_PT" w:bidi="pt_PT"/>
        </w:rPr>
      </w:r>
    </w:p>
    <w:p>
      <w:pPr/>
      <w:r>
        <w:rPr>
          <w:lang w:val="pt_PT" w:bidi="pt_PT"/>
        </w:rPr>
      </w:r>
    </w:p>
    <w:p>
      <w:pPr>
        <w:pStyle w:val="Heading2"/>
      </w:pPr>
      <w:r>
        <w:rPr>
          <w:lang w:val="pt_PT" w:bidi="pt_PT"/>
        </w:rPr>
        <w:t>Sexo, Sexualidade</w:t>
      </w:r>
      <w:r>
        <w:rPr>
          <w:lang w:val="pt_PT" w:bidi="pt_PT"/>
        </w:rPr>
      </w:r>
    </w:p>
    <w:p>
      <w:pPr>
        <w:pStyle w:val="Heading3"/>
      </w:pPr>
      <w:r>
        <w:rPr>
          <w:lang w:val="pt_PT" w:bidi="pt_PT"/>
        </w:rPr>
        <w:t>A visão positiva da Bíblia sobre sexo e sexualidade</w:t>
      </w:r>
    </w:p>
    <w:p>
      <w:pPr/>
      <w:r>
        <w:rPr>
          <w:lang w:val="pt_PT" w:bidi="pt_PT"/>
        </w:rPr>
      </w:r>
      <w:r>
        <w:rPr>
          <w:lang w:val="pt_PT" w:bidi="pt_PT"/>
        </w:rPr>
        <w:t>Ao contrário de algumas religiões e filosofias, a Bíblia vê a sexualidade humana de forma positiva. Segundo o Antigo Testamento, Deus fez as pessoas como seres sexuais. Ser homem ou mulher é parte do que significa ser feito à imagem de Deus (</w:t>
      </w:r>
      <w:r>
        <w:rPr>
          <w:lang w:val="pt_PT" w:bidi="pt_PT"/>
        </w:rPr>
        <w:t>Gênesis 1.26</w:t>
      </w:r>
      <w:r>
        <w:rPr>
          <w:lang w:val="pt_PT" w:bidi="pt_PT"/>
        </w:rPr>
        <w:t>–</w:t>
      </w:r>
      <w:r>
        <w:rPr>
          <w:lang w:val="pt_PT" w:bidi="pt_PT"/>
        </w:rPr>
        <w:t>28</w:t>
      </w:r>
      <w:r>
        <w:rPr>
          <w:lang w:val="pt_PT" w:bidi="pt_PT"/>
        </w:rPr>
        <w:t>). Assim, a sexualidade é uma parte importante de quem uma pessoa é</w:t>
      </w:r>
      <w:r>
        <w:rPr>
          <w:i/>
          <w:lang w:val="pt_PT" w:bidi="pt_PT"/>
        </w:rPr>
        <w:t>,</w:t>
      </w:r>
      <w:r>
        <w:rPr>
          <w:lang w:val="pt_PT" w:bidi="pt_PT"/>
        </w:rPr>
        <w:t xml:space="preserve"> não apenas o que ela</w:t>
      </w:r>
      <w:r>
        <w:rPr>
          <w:i/>
          <w:lang w:val="pt_PT" w:bidi="pt_PT"/>
        </w:rPr>
        <w:t xml:space="preserve"> </w:t>
      </w:r>
      <w:r>
        <w:rPr>
          <w:lang w:val="pt_PT" w:bidi="pt_PT"/>
        </w:rPr>
        <w:t>faz</w:t>
      </w:r>
      <w:r>
        <w:rPr>
          <w:i/>
          <w:lang w:val="pt_PT" w:bidi="pt_PT"/>
        </w:rPr>
        <w:t>.</w:t>
      </w:r>
    </w:p>
    <w:p>
      <w:pPr/>
      <w:r>
        <w:rPr>
          <w:lang w:val="pt_PT" w:bidi="pt_PT"/>
        </w:rPr>
      </w:r>
      <w:r>
        <w:rPr>
          <w:lang w:val="pt_PT" w:bidi="pt_PT"/>
        </w:rPr>
        <w:t>O Antigo Testamento mostra que não há nada de embaraçoso nas diferenças entre os corpos masculino e feminino (</w:t>
      </w:r>
      <w:r>
        <w:rPr>
          <w:lang w:val="pt_PT" w:bidi="pt_PT"/>
        </w:rPr>
        <w:t>Gênesis 2.25</w:t>
      </w:r>
      <w:r>
        <w:rPr>
          <w:lang w:val="pt_PT" w:bidi="pt_PT"/>
        </w:rPr>
        <w:t>). Também não há nada vergonhoso na atividade sexual (</w:t>
      </w:r>
      <w:r>
        <w:rPr>
          <w:lang w:val="pt_PT" w:bidi="pt_PT"/>
        </w:rPr>
        <w:t>Provérbios 5.18</w:t>
      </w:r>
      <w:r>
        <w:rPr>
          <w:lang w:val="pt_PT" w:bidi="pt_PT"/>
        </w:rPr>
        <w:t>–</w:t>
      </w:r>
      <w:r>
        <w:rPr>
          <w:lang w:val="pt_PT" w:bidi="pt_PT"/>
        </w:rPr>
        <w:t>19</w:t>
      </w:r>
      <w:r>
        <w:rPr>
          <w:lang w:val="pt_PT" w:bidi="pt_PT"/>
        </w:rPr>
        <w:t xml:space="preserve">; </w:t>
      </w:r>
      <w:r>
        <w:rPr>
          <w:lang w:val="pt_PT" w:bidi="pt_PT"/>
        </w:rPr>
        <w:t>Eclesiastes 9.9</w:t>
      </w:r>
      <w:r>
        <w:rPr>
          <w:lang w:val="pt_PT" w:bidi="pt_PT"/>
        </w:rPr>
        <w:t>). Em particular, o Cântico dos Cânticos é um belo poema sobre o amor. Fala sobre paixão física e não deve ser entendido apenas como espiritualidade.</w:t>
      </w:r>
    </w:p>
    <w:p>
      <w:pPr/>
      <w:r>
        <w:rPr>
          <w:lang w:val="pt_PT" w:bidi="pt_PT"/>
        </w:rPr>
      </w:r>
      <w:r>
        <w:rPr>
          <w:lang w:val="pt_PT" w:bidi="pt_PT"/>
        </w:rPr>
        <w:t>Paulo também é positivo nos livros de 1 Coríntios e 1 Timóteo. A imoralidade sexual era comum tanto em Corinto quanto em Éfeso, onde essas cartas foram enviadas. Em resposta, alguns cristãos estavam optando por se abster de todo sexo. O casamento estava sendo proibido (</w:t>
      </w:r>
      <w:r>
        <w:rPr>
          <w:lang w:val="pt_PT" w:bidi="pt_PT"/>
        </w:rPr>
        <w:t>1 Timóteo 4.3</w:t>
      </w:r>
      <w:r>
        <w:rPr>
          <w:lang w:val="pt_PT" w:bidi="pt_PT"/>
        </w:rPr>
        <w:t xml:space="preserve">). Casais casados pararam de ter relações sexuais. Eles acreditavam que isso os tornaria mais espiritualmente maduros (compare </w:t>
      </w:r>
      <w:r>
        <w:rPr>
          <w:lang w:val="pt_PT" w:bidi="pt_PT"/>
        </w:rPr>
        <w:t>1 Coríntios 7.5</w:t>
      </w:r>
      <w:r>
        <w:rPr>
          <w:lang w:val="pt_PT" w:bidi="pt_PT"/>
        </w:rPr>
        <w:t>).</w:t>
      </w:r>
    </w:p>
    <w:p>
      <w:pPr/>
      <w:r>
        <w:rPr>
          <w:lang w:val="pt_PT" w:bidi="pt_PT"/>
        </w:rPr>
      </w:r>
      <w:r>
        <w:rPr>
          <w:lang w:val="pt_PT" w:bidi="pt_PT"/>
        </w:rPr>
        <w:t>Paulo rejeitou essas ideias. Apelando para Gênesis, ele os lembrou de serem gratos pelos dons de Deus (</w:t>
      </w:r>
      <w:r>
        <w:rPr>
          <w:lang w:val="pt_PT" w:bidi="pt_PT"/>
        </w:rPr>
        <w:t>1 Timótio 4.3–5</w:t>
      </w:r>
      <w:r>
        <w:rPr>
          <w:lang w:val="pt_PT" w:bidi="pt_PT"/>
        </w:rPr>
        <w:t>). Paulo escreveu que maridos e esposas devem satisfazer as necessidades sexuais um do outro (</w:t>
      </w:r>
      <w:r>
        <w:rPr>
          <w:lang w:val="pt_PT" w:bidi="pt_PT"/>
        </w:rPr>
        <w:t>1 Coríntios 7.3–4</w:t>
      </w:r>
      <w:r>
        <w:rPr>
          <w:lang w:val="pt_PT" w:bidi="pt_PT"/>
        </w:rPr>
        <w:t>).</w:t>
      </w:r>
    </w:p>
    <w:p>
      <w:pPr/>
      <w:r>
        <w:rPr>
          <w:lang w:val="pt_PT" w:bidi="pt_PT"/>
        </w:rPr>
      </w:r>
      <w:r>
        <w:rPr>
          <w:lang w:val="pt_PT" w:bidi="pt_PT"/>
        </w:rPr>
        <w:t>Deus fez o sexo para a procriação (</w:t>
      </w:r>
      <w:r>
        <w:rPr>
          <w:lang w:val="pt_PT" w:bidi="pt_PT"/>
        </w:rPr>
        <w:t>Gênesis 1.28</w:t>
      </w:r>
      <w:r>
        <w:rPr>
          <w:lang w:val="pt_PT" w:bidi="pt_PT"/>
        </w:rPr>
        <w:t xml:space="preserve">). Mas o sexo também fortalece os relacionamentos. </w:t>
      </w:r>
      <w:r>
        <w:rPr>
          <w:lang w:val="pt_PT" w:bidi="pt_PT"/>
        </w:rPr>
        <w:t>Gênesis 2</w:t>
      </w:r>
      <w:r>
        <w:rPr>
          <w:lang w:val="pt_PT" w:bidi="pt_PT"/>
        </w:rPr>
        <w:t xml:space="preserve"> descreve como Deus fez a mulher para proporcionar companhia ao homem (</w:t>
      </w:r>
      <w:r>
        <w:rPr>
          <w:lang w:val="pt_PT" w:bidi="pt_PT"/>
        </w:rPr>
        <w:t>2.18</w:t>
      </w:r>
      <w:r>
        <w:rPr>
          <w:lang w:val="pt_PT" w:bidi="pt_PT"/>
        </w:rPr>
        <w:t>–</w:t>
      </w:r>
      <w:r>
        <w:rPr>
          <w:lang w:val="pt_PT" w:bidi="pt_PT"/>
        </w:rPr>
        <w:t>24</w:t>
      </w:r>
      <w:r>
        <w:rPr>
          <w:lang w:val="pt_PT" w:bidi="pt_PT"/>
        </w:rPr>
        <w:t>). A sexualidade humana é mais do que apenas o ato físico. Ser homem ou mulher é uma maneira que Deus nos ajuda a formar todos os tipos de relacionamentos, incluindo alguns que normalmente não são considerados sexuais.</w:t>
      </w:r>
    </w:p>
    <w:p>
      <w:pPr>
        <w:pStyle w:val="Heading3"/>
      </w:pPr>
      <w:r>
        <w:rPr>
          <w:lang w:val="pt_PT" w:bidi="pt_PT"/>
        </w:rPr>
        <w:t>O impacto do pecado na sexualidade humana</w:t>
      </w:r>
    </w:p>
    <w:p>
      <w:pPr/>
      <w:r>
        <w:rPr>
          <w:lang w:val="pt_PT" w:bidi="pt_PT"/>
        </w:rPr>
      </w:r>
      <w:r>
        <w:rPr>
          <w:lang w:val="pt_PT" w:bidi="pt_PT"/>
        </w:rPr>
        <w:t>A Bíblia reconhece o lado negativo da natureza humana. Depois de descrever a bondade do sexo no plano perfeito de Deus, Gênesis explica como o sexo, assim como tudo o mais, foi corrompido pelo pecado:</w:t>
      </w:r>
    </w:p>
    <w:p>
      <w:pPr>
        <w:pStyle w:val="ListBullet"/>
        <w:spacing w:line="240" w:lineRule="auto"/>
        <w:ind w:left="720"/>
      </w:pPr>
      <w:r>
        <w:rPr>
          <w:lang w:val="pt_PT" w:bidi="pt_PT"/>
        </w:rPr>
      </w:r>
      <w:r>
        <w:rPr>
          <w:lang w:val="pt_PT" w:bidi="pt_PT"/>
        </w:rPr>
        <w:t>A nudez tornou-se embaraçosa e assustadora;</w:t>
      </w:r>
    </w:p>
    <w:p>
      <w:pPr>
        <w:pStyle w:val="ListBullet"/>
        <w:spacing w:line="240" w:lineRule="auto"/>
        <w:ind w:left="720"/>
      </w:pPr>
      <w:r>
        <w:rPr>
          <w:lang w:val="pt_PT" w:bidi="pt_PT"/>
        </w:rPr>
      </w:r>
      <w:r>
        <w:rPr>
          <w:lang w:val="pt_PT" w:bidi="pt_PT"/>
        </w:rPr>
        <w:t>Homens e mulheres viam-se como objetos sexuais em vez de pessoas (</w:t>
      </w:r>
      <w:r>
        <w:rPr>
          <w:lang w:val="pt_PT" w:bidi="pt_PT"/>
        </w:rPr>
        <w:t>Gênesis 3.7</w:t>
      </w:r>
      <w:r>
        <w:rPr>
          <w:lang w:val="pt_PT" w:bidi="pt_PT"/>
        </w:rPr>
        <w:t>–</w:t>
      </w:r>
      <w:r>
        <w:rPr>
          <w:lang w:val="pt_PT" w:bidi="pt_PT"/>
        </w:rPr>
        <w:t>10</w:t>
      </w:r>
      <w:r>
        <w:rPr>
          <w:lang w:val="pt_PT" w:bidi="pt_PT"/>
        </w:rPr>
        <w:t>);</w:t>
      </w:r>
    </w:p>
    <w:p>
      <w:pPr>
        <w:pStyle w:val="ListBullet"/>
        <w:spacing w:line="240" w:lineRule="auto"/>
        <w:ind w:left="720"/>
      </w:pPr>
      <w:r>
        <w:rPr>
          <w:lang w:val="pt_PT" w:bidi="pt_PT"/>
        </w:rPr>
      </w:r>
      <w:r>
        <w:rPr>
          <w:lang w:val="pt_PT" w:bidi="pt_PT"/>
        </w:rPr>
        <w:t>A confiança e a ternura foram substituídas por traição e dureza.</w:t>
      </w:r>
    </w:p>
    <w:p>
      <w:pPr/>
      <w:r>
        <w:rPr>
          <w:lang w:val="pt_PT" w:bidi="pt_PT"/>
        </w:rPr>
      </w:r>
      <w:r>
        <w:rPr>
          <w:lang w:val="pt_PT" w:bidi="pt_PT"/>
        </w:rPr>
        <w:t>Esta é a raiz da discriminação e do abuso que motivam os protestos feministas modernos. A procriação também foi prejudicada, tornando-se dolorosa e angustiante.</w:t>
      </w:r>
    </w:p>
    <w:p>
      <w:pPr/>
      <w:r>
        <w:rPr>
          <w:lang w:val="pt_PT" w:bidi="pt_PT"/>
        </w:rPr>
      </w:r>
      <w:r>
        <w:rPr>
          <w:lang w:val="pt_PT" w:bidi="pt_PT"/>
        </w:rPr>
        <w:t>Este é o contexto para a proibição da Bíblia sobre sexo fora do casamento. Ela proíbe o adultério (</w:t>
      </w:r>
      <w:r>
        <w:rPr>
          <w:lang w:val="pt_PT" w:bidi="pt_PT"/>
        </w:rPr>
        <w:t>Êxodo 20.14</w:t>
      </w:r>
      <w:r>
        <w:rPr>
          <w:lang w:val="pt_PT" w:bidi="pt_PT"/>
        </w:rPr>
        <w:t>). Também proíbe qualquer tipo de sexo fora do casamento (</w:t>
      </w:r>
      <w:r>
        <w:rPr>
          <w:lang w:val="pt_PT" w:bidi="pt_PT"/>
        </w:rPr>
        <w:t>1 Coríntios 6.18</w:t>
      </w:r>
      <w:r>
        <w:rPr>
          <w:lang w:val="pt_PT" w:bidi="pt_PT"/>
        </w:rPr>
        <w:t xml:space="preserve">; </w:t>
      </w:r>
      <w:r>
        <w:rPr>
          <w:lang w:val="pt_PT" w:bidi="pt_PT"/>
        </w:rPr>
        <w:t>1 Tessalonicenses 4.3</w:t>
      </w:r>
      <w:r>
        <w:rPr>
          <w:lang w:val="pt_PT" w:bidi="pt_PT"/>
        </w:rPr>
        <w:t>). A Bíblia não costuma explicar por que certas ações são proibidas. Mas, quando fornece razões para proibir relações extraconjugais, essas razões são muito informativas. Não se concentra nas consequências, como doenças ou gravidezes indesejadas, nem nas intenções por trás das ações.</w:t>
      </w:r>
    </w:p>
    <w:p>
      <w:pPr/>
      <w:r>
        <w:rPr>
          <w:lang w:val="pt_PT" w:bidi="pt_PT"/>
        </w:rPr>
      </w:r>
      <w:r>
        <w:rPr>
          <w:lang w:val="pt_PT" w:bidi="pt_PT"/>
        </w:rPr>
        <w:t>Todo sexo fora do casamento é errado porque o corpo não foi feito para a imoralidade sexual e aqueles que cometem pecados sexuais prejudicam seus próprios corpos (</w:t>
      </w:r>
      <w:r>
        <w:rPr>
          <w:lang w:val="pt_PT" w:bidi="pt_PT"/>
        </w:rPr>
        <w:t>1 Coríntios 6.13,18</w:t>
      </w:r>
      <w:r>
        <w:rPr>
          <w:lang w:val="pt_PT" w:bidi="pt_PT"/>
        </w:rPr>
        <w:t>). A relação sexual é uma forma especial de comunicação física que Deus projetou para mostrar e confirmar o relacionamento único e vitalício entre um homem e uma mulher, que a Bíblia chama de “casamento”.</w:t>
      </w:r>
    </w:p>
    <w:p>
      <w:pPr/>
      <w:r>
        <w:rPr>
          <w:lang w:val="pt_PT" w:bidi="pt_PT"/>
        </w:rPr>
      </w:r>
      <w:r>
        <w:rPr>
          <w:lang w:val="pt_PT" w:bidi="pt_PT"/>
        </w:rPr>
        <w:t>A Bíblia proíbe a homossexualidade (</w:t>
      </w:r>
      <w:r>
        <w:rPr>
          <w:lang w:val="pt_PT" w:bidi="pt_PT"/>
        </w:rPr>
        <w:t>Levítico 18.22</w:t>
      </w:r>
      <w:r>
        <w:rPr>
          <w:lang w:val="pt_PT" w:bidi="pt_PT"/>
        </w:rPr>
        <w:t xml:space="preserve">; </w:t>
      </w:r>
      <w:r>
        <w:rPr>
          <w:lang w:val="pt_PT" w:bidi="pt_PT"/>
        </w:rPr>
        <w:t>Romanos 1.26</w:t>
      </w:r>
      <w:r>
        <w:rPr>
          <w:lang w:val="pt_PT" w:bidi="pt_PT"/>
        </w:rPr>
        <w:t>–</w:t>
      </w:r>
      <w:r>
        <w:rPr>
          <w:lang w:val="pt_PT" w:bidi="pt_PT"/>
        </w:rPr>
        <w:t>27</w:t>
      </w:r>
      <w:r>
        <w:rPr>
          <w:lang w:val="pt_PT" w:bidi="pt_PT"/>
        </w:rPr>
        <w:t xml:space="preserve">; </w:t>
      </w:r>
      <w:r>
        <w:rPr>
          <w:lang w:val="pt_PT" w:bidi="pt_PT"/>
        </w:rPr>
        <w:t>1 Coríntios 6.9</w:t>
      </w:r>
      <w:r>
        <w:rPr>
          <w:lang w:val="pt_PT" w:bidi="pt_PT"/>
        </w:rPr>
        <w:t>–</w:t>
      </w:r>
      <w:r>
        <w:rPr>
          <w:lang w:val="pt_PT" w:bidi="pt_PT"/>
        </w:rPr>
        <w:t>10</w:t>
      </w:r>
      <w:r>
        <w:rPr>
          <w:lang w:val="pt_PT" w:bidi="pt_PT"/>
        </w:rPr>
        <w:t xml:space="preserve">; </w:t>
      </w:r>
      <w:r>
        <w:rPr>
          <w:lang w:val="pt_PT" w:bidi="pt_PT"/>
        </w:rPr>
        <w:t>1 Timóteo 1.9</w:t>
      </w:r>
      <w:r>
        <w:rPr>
          <w:lang w:val="pt_PT" w:bidi="pt_PT"/>
        </w:rPr>
        <w:t>–</w:t>
      </w:r>
      <w:r>
        <w:rPr>
          <w:lang w:val="pt_PT" w:bidi="pt_PT"/>
        </w:rPr>
        <w:t>10</w:t>
      </w:r>
      <w:r>
        <w:rPr>
          <w:lang w:val="pt_PT" w:bidi="pt_PT"/>
        </w:rPr>
        <w:t xml:space="preserve">). A única explicação para essa proibição é encontrada em </w:t>
      </w:r>
      <w:r>
        <w:rPr>
          <w:lang w:val="pt_PT" w:bidi="pt_PT"/>
        </w:rPr>
        <w:t>Romanos 1.24</w:t>
      </w:r>
      <w:r>
        <w:rPr>
          <w:lang w:val="pt_PT" w:bidi="pt_PT"/>
        </w:rPr>
        <w:t>–</w:t>
      </w:r>
      <w:r>
        <w:rPr>
          <w:lang w:val="pt_PT" w:bidi="pt_PT"/>
        </w:rPr>
        <w:t>27</w:t>
      </w:r>
      <w:r>
        <w:rPr>
          <w:lang w:val="pt_PT" w:bidi="pt_PT"/>
        </w:rPr>
        <w:t>. Esses versículos sugerem que Deus se afastou das pessoas que se afastaram dele ao adorar coisas criadas em vez do Criador. Elas abandonaram Deus e cederam aos seus próprios desejos pecaminosos, incluindo a homossexualidade. Nesta visão, a homossexualidade é vista como contrária à ordem natural que Deus estabeleceu para homens e mulheres criarem vida.</w:t>
      </w:r>
    </w:p>
    <w:p>
      <w:pPr>
        <w:pStyle w:val="Heading3"/>
      </w:pPr>
      <w:r>
        <w:rPr>
          <w:lang w:val="pt_PT" w:bidi="pt_PT"/>
        </w:rPr>
        <w:t>Superando a tentação sexual</w:t>
      </w:r>
    </w:p>
    <w:p>
      <w:pPr/>
      <w:r>
        <w:rPr>
          <w:lang w:val="pt_PT" w:bidi="pt_PT"/>
        </w:rPr>
      </w:r>
      <w:r>
        <w:rPr>
          <w:lang w:val="pt_PT" w:bidi="pt_PT"/>
        </w:rPr>
        <w:t>A Bíblia oferece conselhos práticos para lidar com a tentação sexual: evite-a. Por exemplo, quando José foi tentado pela esposa de outro homem, ele fugiu, deixando seu manto para trás (</w:t>
      </w:r>
      <w:r>
        <w:rPr>
          <w:lang w:val="pt_PT" w:bidi="pt_PT"/>
        </w:rPr>
        <w:t>Gênesis 39.12</w:t>
      </w:r>
      <w:r>
        <w:rPr>
          <w:lang w:val="pt_PT" w:bidi="pt_PT"/>
        </w:rPr>
        <w:t>). Paulo diz aos seus leitores cristãos para seguirem o bom exemplo de José (</w:t>
      </w:r>
      <w:r>
        <w:rPr>
          <w:lang w:val="pt_PT" w:bidi="pt_PT"/>
        </w:rPr>
        <w:t>1 Coríntios 6.18</w:t>
      </w:r>
      <w:r>
        <w:rPr>
          <w:lang w:val="pt_PT" w:bidi="pt_PT"/>
        </w:rPr>
        <w:t xml:space="preserve">; </w:t>
      </w:r>
      <w:r>
        <w:rPr>
          <w:lang w:val="pt_PT" w:bidi="pt_PT"/>
        </w:rPr>
        <w:t>2 Timóteo 2.22</w:t>
      </w:r>
      <w:r>
        <w:rPr>
          <w:lang w:val="pt_PT" w:bidi="pt_PT"/>
        </w:rPr>
        <w:t>). Isso reconhece o forte desejo por sexo que muitos seres humanos experimentam, mas não é para ser sem esperança. Paulo ensinou que o Espírito Santo dá aos crentes a força para superar a tentação sexual. Ele conhecia cristãos que usaram o poder do Espírito para ganhar autocontrole e superar seus hábitos mais difíceis (</w:t>
      </w:r>
      <w:r>
        <w:rPr>
          <w:lang w:val="pt_PT" w:bidi="pt_PT"/>
        </w:rPr>
        <w:t>1 Coríntios 6.9</w:t>
      </w:r>
      <w:r>
        <w:rPr>
          <w:lang w:val="pt_PT" w:bidi="pt_PT"/>
        </w:rPr>
        <w:t>–</w:t>
      </w:r>
      <w:r>
        <w:rPr>
          <w:lang w:val="pt_PT" w:bidi="pt_PT"/>
        </w:rPr>
        <w:t>11</w:t>
      </w:r>
      <w:r>
        <w:rPr>
          <w:lang w:val="pt_PT" w:bidi="pt_PT"/>
        </w:rPr>
        <w:t xml:space="preserve">; </w:t>
      </w:r>
      <w:r>
        <w:rPr>
          <w:lang w:val="pt_PT" w:bidi="pt_PT"/>
        </w:rPr>
        <w:t>Gálatas 5.22</w:t>
      </w:r>
      <w:r>
        <w:rPr>
          <w:lang w:val="pt_PT" w:bidi="pt_PT"/>
        </w:rPr>
        <w:t>–</w:t>
      </w:r>
      <w:r>
        <w:rPr>
          <w:lang w:val="pt_PT" w:bidi="pt_PT"/>
        </w:rPr>
        <w:t>23</w:t>
      </w:r>
      <w:r>
        <w:rPr>
          <w:lang w:val="pt_PT" w:bidi="pt_PT"/>
        </w:rPr>
        <w:t xml:space="preserve">; </w:t>
      </w:r>
      <w:r>
        <w:rPr>
          <w:lang w:val="pt_PT" w:bidi="pt_PT"/>
        </w:rPr>
        <w:t>2 Timóteo 1.7</w:t>
      </w:r>
      <w:r>
        <w:rPr>
          <w:lang w:val="pt_PT" w:bidi="pt_PT"/>
        </w:rPr>
        <w:t>).</w:t>
      </w:r>
    </w:p>
    <w:p>
      <w:pPr>
        <w:pStyle w:val="Heading3"/>
      </w:pPr>
      <w:r>
        <w:rPr>
          <w:lang w:val="pt_PT" w:bidi="pt_PT"/>
        </w:rPr>
        <w:t>O futuro da sexualidade humana</w:t>
      </w:r>
    </w:p>
    <w:p>
      <w:pPr/>
      <w:r>
        <w:rPr>
          <w:lang w:val="pt_PT" w:bidi="pt_PT"/>
        </w:rPr>
      </w:r>
      <w:r>
        <w:rPr>
          <w:lang w:val="pt_PT" w:bidi="pt_PT"/>
        </w:rPr>
        <w:t>O Novo Testamento sugere que Deus encerrará a sexualidade humana assim como a iniciou. Jesus ensinou que não haverá casamento no céu (</w:t>
      </w:r>
      <w:r>
        <w:rPr>
          <w:lang w:val="pt_PT" w:bidi="pt_PT"/>
        </w:rPr>
        <w:t>Mateus 22.30</w:t>
      </w:r>
      <w:r>
        <w:rPr>
          <w:lang w:val="pt_PT" w:bidi="pt_PT"/>
        </w:rPr>
        <w:t>). Esta é uma conclusão inesperada, mas apropriada, para os ensinamentos da Bíblia sobre sexo e sexualidade. Quando não houver mais morte, a necessidade de procriação terminará. E quando os relacionamentos forem perfeitamente amorosos, não haverá necessidade de sexo para fortalecê-los. Assim, ambos os principais propósitos de Deus para a sexualidade humana serão plenamente realizados na eternidade.</w:t>
      </w:r>
    </w:p>
    <w:p>
      <w:pPr/>
      <w:r>
        <w:rPr>
          <w:lang w:val="pt_PT" w:bidi="pt_PT"/>
        </w:rPr>
      </w:r>
      <w:r>
        <w:rPr>
          <w:i/>
          <w:lang w:val="pt_PT" w:bidi="pt_PT"/>
        </w:rPr>
        <w:t>Veja também</w:t>
      </w:r>
      <w:r>
        <w:rPr>
          <w:lang w:val="pt_PT" w:bidi="pt_PT"/>
        </w:rPr>
        <w:t xml:space="preserve"> </w:t>
      </w:r>
      <w:r>
        <w:rPr>
          <w:lang w:val="pt_PT" w:bidi="pt_PT"/>
        </w:rPr>
        <w:t>Divórcio</w:t>
      </w:r>
      <w:r>
        <w:rPr>
          <w:lang w:val="pt_PT" w:bidi="pt_PT"/>
        </w:rPr>
        <w:t xml:space="preserve">; </w:t>
      </w:r>
      <w:r>
        <w:rPr>
          <w:lang w:val="pt_PT" w:bidi="pt_PT"/>
        </w:rPr>
        <w:t>Vida familiar e relações</w:t>
      </w:r>
      <w:r>
        <w:rPr>
          <w:lang w:val="pt_PT" w:bidi="pt_PT"/>
        </w:rPr>
        <w:t xml:space="preserve">; </w:t>
      </w:r>
      <w:r>
        <w:rPr>
          <w:lang w:val="pt_PT" w:bidi="pt_PT"/>
        </w:rPr>
        <w:t>Homem</w:t>
      </w:r>
      <w:r>
        <w:rPr>
          <w:lang w:val="pt_PT" w:bidi="pt_PT"/>
        </w:rPr>
        <w:t xml:space="preserve">; </w:t>
      </w:r>
      <w:r>
        <w:rPr>
          <w:lang w:val="pt_PT" w:bidi="pt_PT"/>
        </w:rPr>
        <w:t>Casamento, Costumes de casamento</w:t>
      </w:r>
      <w:r>
        <w:rPr>
          <w:lang w:val="pt_PT" w:bidi="pt_PT"/>
        </w:rPr>
        <w:t xml:space="preserve">; </w:t>
      </w:r>
      <w:r>
        <w:rPr>
          <w:lang w:val="pt_PT" w:bidi="pt_PT"/>
        </w:rPr>
        <w:t>Virgem</w:t>
      </w:r>
      <w:r>
        <w:rPr>
          <w:lang w:val="pt_PT" w:bidi="pt_PT"/>
        </w:rPr>
        <w:t xml:space="preserve">; </w:t>
      </w:r>
      <w:r>
        <w:rPr>
          <w:lang w:val="pt_PT" w:bidi="pt_PT"/>
        </w:rPr>
        <w:t>Mulher</w:t>
      </w:r>
      <w:r>
        <w:rPr>
          <w:lang w:val="pt_PT" w:bidi="pt_PT"/>
        </w:rPr>
        <w:t>.</w:t>
      </w:r>
      <w:r>
        <w:rPr>
          <w:lang w:val="pt_PT" w:bidi="pt_PT"/>
        </w:rPr>
      </w:r>
      <w:r>
        <w:rPr>
          <w:lang w:val="pt_PT" w:bidi="pt_PT"/>
        </w:rPr>
      </w:r>
    </w:p>
    <w:p>
      <w:pPr/>
      <w:r>
        <w:rPr>
          <w:lang w:val="pt_PT" w:bidi="pt_PT"/>
        </w:rPr>
      </w:r>
    </w:p>
    <w:p>
      <w:pPr>
        <w:pStyle w:val="Heading2"/>
      </w:pPr>
      <w:r>
        <w:rPr>
          <w:lang w:val="pt_PT" w:bidi="pt_PT"/>
        </w:rPr>
        <w:t>Shaddai</w:t>
      </w:r>
      <w:r>
        <w:rPr>
          <w:lang w:val="pt_PT" w:bidi="pt_PT"/>
        </w:rPr>
      </w:r>
    </w:p>
    <w:p>
      <w:pPr/>
      <w:r>
        <w:rPr>
          <w:lang w:val="pt_PT" w:bidi="pt_PT"/>
        </w:rPr>
      </w:r>
      <w:r>
        <w:rPr>
          <w:lang w:val="pt_PT" w:bidi="pt_PT"/>
        </w:rPr>
        <w:t>Parte do nome hebraico El Shaddai para Deus, que significa “Deus Todo-Poderoso” (</w:t>
      </w:r>
      <w:r>
        <w:rPr>
          <w:lang w:val="pt_PT" w:bidi="pt_PT"/>
        </w:rPr>
        <w:t>Sl 68.14</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Shekel</w:t>
      </w:r>
      <w:r>
        <w:rPr>
          <w:lang w:val="pt_PT" w:bidi="pt_PT"/>
        </w:rPr>
      </w:r>
    </w:p>
    <w:p>
      <w:pPr/>
      <w:r>
        <w:rPr>
          <w:lang w:val="pt_PT" w:bidi="pt_PT"/>
        </w:rPr>
      </w:r>
      <w:r>
        <w:rPr>
          <w:lang w:val="pt_PT" w:bidi="pt_PT"/>
        </w:rPr>
        <w:t xml:space="preserve">Peso, e mais tarde também uma moeda. </w:t>
      </w:r>
      <w:r>
        <w:rPr>
          <w:i/>
          <w:lang w:val="pt_PT" w:bidi="pt_PT"/>
        </w:rPr>
        <w:t>Veja</w:t>
      </w:r>
      <w:r>
        <w:rPr>
          <w:lang w:val="pt_PT" w:bidi="pt_PT"/>
        </w:rPr>
        <w:t xml:space="preserve"> </w:t>
      </w:r>
      <w:r>
        <w:rPr>
          <w:lang w:val="pt_PT" w:bidi="pt_PT"/>
        </w:rPr>
        <w:t>Moedas</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Shekinah</w:t>
      </w:r>
      <w:r>
        <w:rPr>
          <w:lang w:val="pt_PT" w:bidi="pt_PT"/>
        </w:rPr>
      </w:r>
    </w:p>
    <w:p>
      <w:pPr/>
      <w:r>
        <w:rPr>
          <w:lang w:val="pt_PT" w:bidi="pt_PT"/>
        </w:rPr>
      </w:r>
      <w:r>
        <w:rPr>
          <w:lang w:val="pt_PT" w:bidi="pt_PT"/>
        </w:rPr>
        <w:t xml:space="preserve">Uma palavra que significa "aquele que habita" ou "aquilo que habita". </w:t>
      </w:r>
      <w:r>
        <w:rPr>
          <w:i/>
          <w:lang w:val="pt_PT" w:bidi="pt_PT"/>
        </w:rPr>
        <w:t>Shekinah</w:t>
      </w:r>
      <w:r>
        <w:rPr>
          <w:lang w:val="pt_PT" w:bidi="pt_PT"/>
        </w:rPr>
        <w:t xml:space="preserve"> é uma palavra hebraica transliterada para o português. Este termo tornou-se parte do ensino cristão através de escritos judaicos antigos chamados "Targums" e textos rabínicos. Esses textos usavam </w:t>
      </w:r>
      <w:r>
        <w:rPr>
          <w:i/>
          <w:lang w:val="pt_PT" w:bidi="pt_PT"/>
        </w:rPr>
        <w:t>shekinah</w:t>
      </w:r>
      <w:r>
        <w:rPr>
          <w:lang w:val="pt_PT" w:bidi="pt_PT"/>
        </w:rPr>
        <w:t xml:space="preserve"> para descrever como Deus, que existe além do nosso mundo, também está presente dentro dele.</w:t>
      </w:r>
    </w:p>
    <w:p>
      <w:pPr>
        <w:pStyle w:val="Heading3"/>
      </w:pPr>
      <w:r>
        <w:rPr>
          <w:lang w:val="pt_PT" w:bidi="pt_PT"/>
        </w:rPr>
        <w:t>Shekinah no Antigo Testamento</w:t>
      </w:r>
    </w:p>
    <w:p>
      <w:pPr/>
      <w:r>
        <w:rPr>
          <w:lang w:val="pt_PT" w:bidi="pt_PT"/>
        </w:rPr>
      </w:r>
      <w:r>
        <w:rPr>
          <w:lang w:val="pt_PT" w:bidi="pt_PT"/>
        </w:rPr>
        <w:t>A palavra "</w:t>
      </w:r>
      <w:r>
        <w:rPr>
          <w:i/>
          <w:lang w:val="pt_PT" w:bidi="pt_PT"/>
        </w:rPr>
        <w:t>shekinah</w:t>
      </w:r>
      <w:r>
        <w:rPr>
          <w:lang w:val="pt_PT" w:bidi="pt_PT"/>
        </w:rPr>
        <w:t>" em si não aparece na Bíblia, mas a ideia vem de muitos lugares no Antigo Testamento onde Deus habita entre seu povo (</w:t>
      </w:r>
      <w:r>
        <w:rPr>
          <w:lang w:val="pt_PT" w:bidi="pt_PT"/>
        </w:rPr>
        <w:t>Gn 9.27</w:t>
      </w:r>
      <w:r>
        <w:rPr>
          <w:lang w:val="pt_PT" w:bidi="pt_PT"/>
        </w:rPr>
        <w:t xml:space="preserve">; </w:t>
      </w:r>
      <w:r>
        <w:rPr>
          <w:lang w:val="pt_PT" w:bidi="pt_PT"/>
        </w:rPr>
        <w:t>Êx 25.8</w:t>
      </w:r>
      <w:r>
        <w:rPr>
          <w:lang w:val="pt_PT" w:bidi="pt_PT"/>
        </w:rPr>
        <w:t xml:space="preserve">; </w:t>
      </w:r>
      <w:r>
        <w:rPr>
          <w:lang w:val="pt_PT" w:bidi="pt_PT"/>
        </w:rPr>
        <w:t>29.45–46</w:t>
      </w:r>
      <w:r>
        <w:rPr>
          <w:lang w:val="pt_PT" w:bidi="pt_PT"/>
        </w:rPr>
        <w:t xml:space="preserve">; </w:t>
      </w:r>
      <w:r>
        <w:rPr>
          <w:lang w:val="pt_PT" w:bidi="pt_PT"/>
        </w:rPr>
        <w:t>Nm 5.3</w:t>
      </w:r>
      <w:r>
        <w:rPr>
          <w:lang w:val="pt_PT" w:bidi="pt_PT"/>
        </w:rPr>
        <w:t xml:space="preserve">; </w:t>
      </w:r>
      <w:r>
        <w:rPr>
          <w:lang w:val="pt_PT" w:bidi="pt_PT"/>
        </w:rPr>
        <w:t>1Rs 6.13</w:t>
      </w:r>
      <w:r>
        <w:rPr>
          <w:lang w:val="pt_PT" w:bidi="pt_PT"/>
        </w:rPr>
        <w:t xml:space="preserve">; </w:t>
      </w:r>
      <w:r>
        <w:rPr>
          <w:lang w:val="pt_PT" w:bidi="pt_PT"/>
        </w:rPr>
        <w:t>Sl 68.16–18</w:t>
      </w:r>
      <w:r>
        <w:rPr>
          <w:lang w:val="pt_PT" w:bidi="pt_PT"/>
        </w:rPr>
        <w:t xml:space="preserve">; </w:t>
      </w:r>
      <w:r>
        <w:rPr>
          <w:lang w:val="pt_PT" w:bidi="pt_PT"/>
        </w:rPr>
        <w:t>74.2</w:t>
      </w:r>
      <w:r>
        <w:rPr>
          <w:lang w:val="pt_PT" w:bidi="pt_PT"/>
        </w:rPr>
        <w:t xml:space="preserve">; </w:t>
      </w:r>
      <w:r>
        <w:rPr>
          <w:lang w:val="pt_PT" w:bidi="pt_PT"/>
        </w:rPr>
        <w:t>Is 8.18</w:t>
      </w:r>
      <w:r>
        <w:rPr>
          <w:lang w:val="pt_PT" w:bidi="pt_PT"/>
        </w:rPr>
        <w:t xml:space="preserve">; </w:t>
      </w:r>
      <w:r>
        <w:rPr>
          <w:lang w:val="pt_PT" w:bidi="pt_PT"/>
        </w:rPr>
        <w:t>Ez 43.7–9</w:t>
      </w:r>
      <w:r>
        <w:rPr>
          <w:lang w:val="pt_PT" w:bidi="pt_PT"/>
        </w:rPr>
        <w:t xml:space="preserve">; </w:t>
      </w:r>
      <w:r>
        <w:rPr>
          <w:lang w:val="pt_PT" w:bidi="pt_PT"/>
        </w:rPr>
        <w:t>Jl 3.17,21</w:t>
      </w:r>
      <w:r>
        <w:rPr>
          <w:lang w:val="pt_PT" w:bidi="pt_PT"/>
        </w:rPr>
        <w:t xml:space="preserve">; </w:t>
      </w:r>
      <w:r>
        <w:rPr>
          <w:lang w:val="pt_PT" w:bidi="pt_PT"/>
        </w:rPr>
        <w:t>Zc 2.10–11</w:t>
      </w:r>
      <w:r>
        <w:rPr>
          <w:lang w:val="pt_PT" w:bidi="pt_PT"/>
        </w:rPr>
        <w:t>). Essas passagens mostram que, enquanto Deus habita no céu, ele também habita na terra com seu povo.</w:t>
      </w:r>
    </w:p>
    <w:p>
      <w:pPr/>
      <w:r>
        <w:rPr>
          <w:lang w:val="pt_PT" w:bidi="pt_PT"/>
        </w:rPr>
      </w:r>
      <w:r>
        <w:rPr>
          <w:lang w:val="pt_PT" w:bidi="pt_PT"/>
        </w:rPr>
        <w:t>As pessoas também usam o termo "</w:t>
      </w:r>
      <w:r>
        <w:rPr>
          <w:i/>
          <w:lang w:val="pt_PT" w:bidi="pt_PT"/>
        </w:rPr>
        <w:t>shekinah</w:t>
      </w:r>
      <w:r>
        <w:rPr>
          <w:lang w:val="pt_PT" w:bidi="pt_PT"/>
        </w:rPr>
        <w:t xml:space="preserve"> </w:t>
      </w:r>
      <w:r>
        <w:rPr>
          <w:i/>
          <w:lang w:val="pt_PT" w:bidi="pt_PT"/>
        </w:rPr>
        <w:t>glória</w:t>
      </w:r>
      <w:r>
        <w:rPr>
          <w:lang w:val="pt_PT" w:bidi="pt_PT"/>
        </w:rPr>
        <w:t>" para descrever como Deus se revelou visivelmente aos israelitas. Foi uma manifestação visível de Deus como uma coluna de fogo e fumaça. Esta presença foi vista:</w:t>
      </w:r>
    </w:p>
    <w:p>
      <w:pPr>
        <w:pStyle w:val="ListBullet"/>
        <w:spacing w:line="240" w:lineRule="auto"/>
        <w:ind w:left="720"/>
      </w:pPr>
      <w:r>
        <w:rPr>
          <w:lang w:val="pt_PT" w:bidi="pt_PT"/>
        </w:rPr>
      </w:r>
      <w:r>
        <w:rPr>
          <w:lang w:val="pt_PT" w:bidi="pt_PT"/>
        </w:rPr>
        <w:t>no Sinai (</w:t>
      </w:r>
      <w:r>
        <w:rPr>
          <w:lang w:val="pt_PT" w:bidi="pt_PT"/>
        </w:rPr>
        <w:t>Êx 19.16–18</w:t>
      </w:r>
      <w:r>
        <w:rPr>
          <w:lang w:val="pt_PT" w:bidi="pt_PT"/>
        </w:rPr>
        <w:t>),</w:t>
      </w:r>
    </w:p>
    <w:p>
      <w:pPr>
        <w:pStyle w:val="ListBullet"/>
        <w:spacing w:line="240" w:lineRule="auto"/>
        <w:ind w:left="720"/>
      </w:pPr>
      <w:r>
        <w:rPr>
          <w:lang w:val="pt_PT" w:bidi="pt_PT"/>
        </w:rPr>
      </w:r>
      <w:r>
        <w:rPr>
          <w:lang w:val="pt_PT" w:bidi="pt_PT"/>
        </w:rPr>
        <w:t>no deserto (</w:t>
      </w:r>
      <w:r>
        <w:rPr>
          <w:lang w:val="pt_PT" w:bidi="pt_PT"/>
        </w:rPr>
        <w:t>Êx 40.34–38</w:t>
      </w:r>
      <w:r>
        <w:rPr>
          <w:lang w:val="pt_PT" w:bidi="pt_PT"/>
        </w:rPr>
        <w:t>), e</w:t>
      </w:r>
    </w:p>
    <w:p>
      <w:pPr>
        <w:pStyle w:val="ListBullet"/>
        <w:spacing w:line="240" w:lineRule="auto"/>
        <w:ind w:left="720"/>
      </w:pPr>
      <w:r>
        <w:rPr>
          <w:lang w:val="pt_PT" w:bidi="pt_PT"/>
        </w:rPr>
      </w:r>
      <w:r>
        <w:rPr>
          <w:lang w:val="pt_PT" w:bidi="pt_PT"/>
        </w:rPr>
        <w:t>no templo (</w:t>
      </w:r>
      <w:r>
        <w:rPr>
          <w:lang w:val="pt_PT" w:bidi="pt_PT"/>
        </w:rPr>
        <w:t>1Rs 6.13</w:t>
      </w:r>
      <w:r>
        <w:rPr>
          <w:lang w:val="pt_PT" w:bidi="pt_PT"/>
        </w:rPr>
        <w:t xml:space="preserve">; </w:t>
      </w:r>
      <w:r>
        <w:rPr>
          <w:lang w:val="pt_PT" w:bidi="pt_PT"/>
        </w:rPr>
        <w:t>8.10–13</w:t>
      </w:r>
      <w:r>
        <w:rPr>
          <w:lang w:val="pt_PT" w:bidi="pt_PT"/>
        </w:rPr>
        <w:t xml:space="preserve">; </w:t>
      </w:r>
      <w:r>
        <w:rPr>
          <w:lang w:val="pt_PT" w:bidi="pt_PT"/>
        </w:rPr>
        <w:t>2Cr 6.1–2</w:t>
      </w:r>
      <w:r>
        <w:rPr>
          <w:lang w:val="pt_PT" w:bidi="pt_PT"/>
        </w:rPr>
        <w:t>).</w:t>
      </w:r>
    </w:p>
    <w:p>
      <w:pPr>
        <w:pStyle w:val="Heading3"/>
      </w:pPr>
      <w:r>
        <w:rPr>
          <w:lang w:val="pt_PT" w:bidi="pt_PT"/>
        </w:rPr>
        <w:t>Shekinah no Novo Testamento</w:t>
      </w:r>
    </w:p>
    <w:p>
      <w:pPr/>
      <w:r>
        <w:rPr>
          <w:lang w:val="pt_PT" w:bidi="pt_PT"/>
        </w:rPr>
      </w:r>
      <w:r>
        <w:rPr>
          <w:lang w:val="pt_PT" w:bidi="pt_PT"/>
        </w:rPr>
        <w:t xml:space="preserve">O Novo Testamento também fala sobre a presença de Deus entre as pessoas, mesmo que não use a palavra </w:t>
      </w:r>
      <w:r>
        <w:rPr>
          <w:i/>
          <w:lang w:val="pt_PT" w:bidi="pt_PT"/>
        </w:rPr>
        <w:t>shekinah</w:t>
      </w:r>
      <w:r>
        <w:rPr>
          <w:lang w:val="pt_PT" w:bidi="pt_PT"/>
        </w:rPr>
        <w:t>. No Novo Testamento, quando Deus está presente, frequentemente há luz e glória (</w:t>
      </w:r>
      <w:r>
        <w:rPr>
          <w:lang w:val="pt_PT" w:bidi="pt_PT"/>
        </w:rPr>
        <w:t>Lc 2.9</w:t>
      </w:r>
      <w:r>
        <w:rPr>
          <w:lang w:val="pt_PT" w:bidi="pt_PT"/>
        </w:rPr>
        <w:t xml:space="preserve">; </w:t>
      </w:r>
      <w:r>
        <w:rPr>
          <w:lang w:val="pt_PT" w:bidi="pt_PT"/>
        </w:rPr>
        <w:t>9.29</w:t>
      </w:r>
      <w:r>
        <w:rPr>
          <w:lang w:val="pt_PT" w:bidi="pt_PT"/>
        </w:rPr>
        <w:t xml:space="preserve">; </w:t>
      </w:r>
      <w:r>
        <w:rPr>
          <w:lang w:val="pt_PT" w:bidi="pt_PT"/>
        </w:rPr>
        <w:t>At 9.3–6</w:t>
      </w:r>
      <w:r>
        <w:rPr>
          <w:lang w:val="pt_PT" w:bidi="pt_PT"/>
        </w:rPr>
        <w:t xml:space="preserve">; </w:t>
      </w:r>
      <w:r>
        <w:rPr>
          <w:lang w:val="pt_PT" w:bidi="pt_PT"/>
        </w:rPr>
        <w:t>22.6–11</w:t>
      </w:r>
      <w:r>
        <w:rPr>
          <w:lang w:val="pt_PT" w:bidi="pt_PT"/>
        </w:rPr>
        <w:t xml:space="preserve">; </w:t>
      </w:r>
      <w:r>
        <w:rPr>
          <w:lang w:val="pt_PT" w:bidi="pt_PT"/>
        </w:rPr>
        <w:t>26.12–16</w:t>
      </w:r>
      <w:r>
        <w:rPr>
          <w:lang w:val="pt_PT" w:bidi="pt_PT"/>
        </w:rPr>
        <w:t xml:space="preserve">; </w:t>
      </w:r>
      <w:r>
        <w:rPr>
          <w:lang w:val="pt_PT" w:bidi="pt_PT"/>
        </w:rPr>
        <w:t>2Pe 1.16–18</w:t>
      </w:r>
      <w:r>
        <w:rPr>
          <w:lang w:val="pt_PT" w:bidi="pt_PT"/>
        </w:rPr>
        <w:t>).</w:t>
      </w:r>
    </w:p>
    <w:p>
      <w:pPr/>
      <w:r>
        <w:rPr>
          <w:lang w:val="pt_PT" w:bidi="pt_PT"/>
        </w:rPr>
      </w:r>
      <w:r>
        <w:rPr>
          <w:lang w:val="pt_PT" w:bidi="pt_PT"/>
        </w:rPr>
        <w:t>O Evangelho de João foca especialmente na glória e em Deus vivendo com as pessoas. Ele nos diz que quando Jesus (chamado de "a Palavra") se tornou humano, ele viveu entre as pessoas que viram sua glória (</w:t>
      </w:r>
      <w:r>
        <w:rPr>
          <w:lang w:val="pt_PT" w:bidi="pt_PT"/>
        </w:rPr>
        <w:t>Jo 1.14</w:t>
      </w:r>
      <w:r>
        <w:rPr>
          <w:lang w:val="pt_PT" w:bidi="pt_PT"/>
        </w:rPr>
        <w:t>). O Espírito de Deus permaneceu sobre ele (</w:t>
      </w:r>
      <w:r>
        <w:rPr>
          <w:lang w:val="pt_PT" w:bidi="pt_PT"/>
        </w:rPr>
        <w:t>Jo 1.32</w:t>
      </w:r>
      <w:r>
        <w:rPr>
          <w:lang w:val="pt_PT" w:bidi="pt_PT"/>
        </w:rPr>
        <w:t>) e estaria com seus seguidores para sempre (</w:t>
      </w:r>
      <w:r>
        <w:rPr>
          <w:lang w:val="pt_PT" w:bidi="pt_PT"/>
        </w:rPr>
        <w:t>Jo 14.16</w:t>
      </w:r>
      <w:r>
        <w:rPr>
          <w:lang w:val="pt_PT" w:bidi="pt_PT"/>
        </w:rPr>
        <w:t>). Ele permaneceria naqueles que permanecem em Jesus (</w:t>
      </w:r>
      <w:r>
        <w:rPr>
          <w:lang w:val="pt_PT" w:bidi="pt_PT"/>
        </w:rPr>
        <w:t>Jo 15.4–10</w:t>
      </w:r>
      <w:r>
        <w:rPr>
          <w:lang w:val="pt_PT" w:bidi="pt_PT"/>
        </w:rPr>
        <w:t>). João escreveu sobre essas mesmas ideias em suas cartas também. Ele frequentemente falava sobre como os crentes vivem em Cristo e como Cristo vive neles (</w:t>
      </w:r>
      <w:r>
        <w:rPr>
          <w:lang w:val="pt_PT" w:bidi="pt_PT"/>
        </w:rPr>
        <w:t>1Jo 2.6,14,24,27–28</w:t>
      </w:r>
      <w:r>
        <w:rPr>
          <w:lang w:val="pt_PT" w:bidi="pt_PT"/>
        </w:rPr>
        <w:t xml:space="preserve">; </w:t>
      </w:r>
      <w:r>
        <w:rPr>
          <w:lang w:val="pt_PT" w:bidi="pt_PT"/>
        </w:rPr>
        <w:t>3.6,14–15,24</w:t>
      </w:r>
      <w:r>
        <w:rPr>
          <w:lang w:val="pt_PT" w:bidi="pt_PT"/>
        </w:rPr>
        <w:t xml:space="preserve">; </w:t>
      </w:r>
      <w:r>
        <w:rPr>
          <w:lang w:val="pt_PT" w:bidi="pt_PT"/>
        </w:rPr>
        <w:t>2Jo 1.9</w:t>
      </w:r>
      <w:r>
        <w:rPr>
          <w:lang w:val="pt_PT" w:bidi="pt_PT"/>
        </w:rPr>
        <w:t>).</w:t>
      </w:r>
    </w:p>
    <w:p>
      <w:pPr/>
      <w:r>
        <w:rPr>
          <w:lang w:val="pt_PT" w:bidi="pt_PT"/>
        </w:rPr>
      </w:r>
      <w:r>
        <w:rPr>
          <w:lang w:val="pt_PT" w:bidi="pt_PT"/>
        </w:rPr>
        <w:t xml:space="preserve">Paulo também identifica Jesus como a </w:t>
      </w:r>
      <w:r>
        <w:rPr>
          <w:i/>
          <w:lang w:val="pt_PT" w:bidi="pt_PT"/>
        </w:rPr>
        <w:t>shekinah</w:t>
      </w:r>
      <w:r>
        <w:rPr>
          <w:lang w:val="pt_PT" w:bidi="pt_PT"/>
        </w:rPr>
        <w:t xml:space="preserve"> de Deus. Toda a essência e natureza de Deus vivem plenamente em Jesus em forma física (</w:t>
      </w:r>
      <w:r>
        <w:rPr>
          <w:lang w:val="pt_PT" w:bidi="pt_PT"/>
        </w:rPr>
        <w:t>Cl 1.19</w:t>
      </w:r>
      <w:r>
        <w:rPr>
          <w:lang w:val="pt_PT" w:bidi="pt_PT"/>
        </w:rPr>
        <w:t xml:space="preserve">; </w:t>
      </w:r>
      <w:r>
        <w:rPr>
          <w:lang w:val="pt_PT" w:bidi="pt_PT"/>
        </w:rPr>
        <w:t>2.9</w:t>
      </w:r>
      <w:r>
        <w:rPr>
          <w:lang w:val="pt_PT" w:bidi="pt_PT"/>
        </w:rPr>
        <w:t>). Quando Cristo vive em sua igreja, isso transforma seus seguidores no povo de Deus (</w:t>
      </w:r>
      <w:r>
        <w:rPr>
          <w:lang w:val="pt_PT" w:bidi="pt_PT"/>
        </w:rPr>
        <w:t>Cl 1.15–23</w:t>
      </w:r>
      <w:r>
        <w:rPr>
          <w:lang w:val="pt_PT" w:bidi="pt_PT"/>
        </w:rPr>
        <w:t>). Paulo descreveu sua mensagem como "o evangelho da glória de Cristo". Ele explicou que Deus fez sua luz brilhar para ajudar as pessoas a entenderem "a glória de Deus na face de Jesus Cristo" (</w:t>
      </w:r>
      <w:r>
        <w:rPr>
          <w:lang w:val="pt_PT" w:bidi="pt_PT"/>
        </w:rPr>
        <w:t>2Co 4.4–6</w:t>
      </w:r>
      <w:r>
        <w:rPr>
          <w:lang w:val="pt_PT" w:bidi="pt_PT"/>
        </w:rPr>
        <w:t>).</w:t>
      </w:r>
    </w:p>
    <w:p>
      <w:pPr/>
      <w:r>
        <w:rPr>
          <w:lang w:val="pt_PT" w:bidi="pt_PT"/>
        </w:rPr>
      </w:r>
      <w:r>
        <w:rPr>
          <w:lang w:val="pt_PT" w:bidi="pt_PT"/>
        </w:rPr>
        <w:t>Finalmente, o livro de Hebreus diz que Jesus é “o resplendor da glória de Deus e a representação exata de Sua natureza” (</w:t>
      </w:r>
      <w:r>
        <w:rPr>
          <w:lang w:val="pt_PT" w:bidi="pt_PT"/>
        </w:rPr>
        <w:t>Hb 1.3</w:t>
      </w:r>
      <w:r>
        <w:rPr>
          <w:lang w:val="pt_PT" w:bidi="pt_PT"/>
        </w:rPr>
        <w:t>).</w:t>
      </w:r>
    </w:p>
    <w:p>
      <w:pPr/>
      <w:r>
        <w:rPr>
          <w:lang w:val="pt_PT" w:bidi="pt_PT"/>
        </w:rPr>
      </w:r>
      <w:r>
        <w:rPr>
          <w:i/>
          <w:lang w:val="pt_PT" w:bidi="pt_PT"/>
        </w:rPr>
        <w:t>Veja</w:t>
      </w:r>
      <w:r>
        <w:rPr>
          <w:lang w:val="pt_PT" w:bidi="pt_PT"/>
        </w:rPr>
        <w:t xml:space="preserve"> </w:t>
      </w:r>
      <w:r>
        <w:rPr>
          <w:lang w:val="pt_PT" w:bidi="pt_PT"/>
        </w:rPr>
        <w:t>Glória</w:t>
      </w:r>
      <w:r>
        <w:rPr>
          <w:lang w:val="pt_PT" w:bidi="pt_PT"/>
        </w:rPr>
        <w:t xml:space="preserve">; </w:t>
      </w:r>
      <w:r>
        <w:rPr>
          <w:lang w:val="pt_PT" w:bidi="pt_PT"/>
        </w:rPr>
        <w:t>Pilar de fogo e nuvem</w:t>
      </w:r>
      <w:r>
        <w:rPr>
          <w:lang w:val="pt_PT" w:bidi="pt_PT"/>
        </w:rPr>
        <w:t xml:space="preserve">; </w:t>
      </w:r>
      <w:r>
        <w:rPr>
          <w:lang w:val="pt_PT" w:bidi="pt_PT"/>
        </w:rPr>
        <w:t>Teofania</w:t>
      </w:r>
      <w:r>
        <w:rPr>
          <w:lang w:val="pt_PT" w:bidi="pt_PT"/>
        </w:rPr>
        <w:t>.</w:t>
      </w:r>
      <w:r>
        <w:rPr>
          <w:lang w:val="pt_PT" w:bidi="pt_PT"/>
        </w:rPr>
      </w:r>
      <w:r>
        <w:rPr>
          <w:lang w:val="pt_PT" w:bidi="pt_PT"/>
        </w:rPr>
      </w:r>
    </w:p>
    <w:p>
      <w:pPr/>
      <w:r>
        <w:rPr>
          <w:lang w:val="pt_PT" w:bidi="pt_PT"/>
        </w:rPr>
      </w:r>
    </w:p>
    <w:p>
      <w:pPr>
        <w:pStyle w:val="Heading2"/>
      </w:pPr>
      <w:r>
        <w:rPr>
          <w:lang w:val="pt_PT" w:bidi="pt_PT"/>
        </w:rPr>
        <w:t>Shemá, O</w:t>
      </w:r>
      <w:r>
        <w:rPr>
          <w:lang w:val="pt_PT" w:bidi="pt_PT"/>
        </w:rPr>
      </w:r>
    </w:p>
    <w:p>
      <w:pPr/>
      <w:r>
        <w:rPr>
          <w:lang w:val="pt_PT" w:bidi="pt_PT"/>
        </w:rPr>
      </w:r>
      <w:r>
        <w:rPr>
          <w:lang w:val="pt_PT" w:bidi="pt_PT"/>
        </w:rPr>
        <w:t>A declaração “Ouve, ó Israel, Yahweh nosso Deus, Yahweh é um” (</w:t>
      </w:r>
      <w:r>
        <w:rPr>
          <w:lang w:val="pt_PT" w:bidi="pt_PT"/>
        </w:rPr>
        <w:t>Dt 6.4</w:t>
      </w:r>
      <w:r>
        <w:rPr>
          <w:lang w:val="pt_PT" w:bidi="pt_PT"/>
        </w:rPr>
        <w:t xml:space="preserve">). O nome, Shemá, vem da primeira palavra hebraica do versículo, </w:t>
      </w:r>
      <w:r>
        <w:rPr>
          <w:i/>
          <w:lang w:val="pt_PT" w:bidi="pt_PT"/>
        </w:rPr>
        <w:t>Shema,</w:t>
      </w:r>
      <w:r>
        <w:rPr>
          <w:lang w:val="pt_PT" w:bidi="pt_PT"/>
        </w:rPr>
        <w:t xml:space="preserve"> “ouvir”. </w:t>
      </w:r>
      <w:r>
        <w:rPr>
          <w:lang w:val="pt_PT" w:bidi="pt_PT"/>
        </w:rPr>
        <w:t>Deuteronômio 6.4–9</w:t>
      </w:r>
      <w:r>
        <w:rPr>
          <w:lang w:val="pt_PT" w:bidi="pt_PT"/>
        </w:rPr>
        <w:t xml:space="preserve"> contém toda essa verdade bíblica essencial. Embora várias traduções do versículo </w:t>
      </w:r>
      <w:r>
        <w:rPr>
          <w:lang w:val="pt_PT" w:bidi="pt_PT"/>
        </w:rPr>
        <w:t>4</w:t>
      </w:r>
      <w:r>
        <w:rPr>
          <w:lang w:val="pt_PT" w:bidi="pt_PT"/>
        </w:rPr>
        <w:t xml:space="preserve"> sejam gramaticalmente corretas, as palavras de Jesus em </w:t>
      </w:r>
      <w:r>
        <w:rPr>
          <w:lang w:val="pt_PT" w:bidi="pt_PT"/>
        </w:rPr>
        <w:t xml:space="preserve">Marcos 12.29 </w:t>
      </w:r>
      <w:r>
        <w:rPr>
          <w:lang w:val="pt_PT" w:bidi="pt_PT"/>
        </w:rPr>
        <w:t>correspondem melhor à tradução acima. Judeus religiosos oram o Shemá três vezes ao dia como devoção. Nenhum culto de sábado ocorre na sinagoga sem ele.</w:t>
      </w:r>
    </w:p>
    <w:p>
      <w:pPr/>
      <w:r>
        <w:rPr>
          <w:lang w:val="pt_PT" w:bidi="pt_PT"/>
        </w:rPr>
      </w:r>
      <w:r>
        <w:rPr>
          <w:lang w:val="pt_PT" w:bidi="pt_PT"/>
        </w:rPr>
        <w:t>O Shemá contém uma verdade doutrinária chave e uma obrigação. O Shemá exige que os ouvintes respondam com todo o seu ser a esta importante revelação.</w:t>
      </w:r>
    </w:p>
    <w:p>
      <w:pPr/>
      <w:r>
        <w:rPr>
          <w:lang w:val="pt_PT" w:bidi="pt_PT"/>
        </w:rPr>
      </w:r>
      <w:r>
        <w:rPr>
          <w:lang w:val="pt_PT" w:bidi="pt_PT"/>
        </w:rPr>
        <w:t>Quanto à natureza de Deus, a palavra "um" (</w:t>
      </w:r>
      <w:r>
        <w:rPr>
          <w:i/>
          <w:lang w:val="pt_PT" w:bidi="pt_PT"/>
        </w:rPr>
        <w:t>echad</w:t>
      </w:r>
      <w:r>
        <w:rPr>
          <w:lang w:val="pt_PT" w:bidi="pt_PT"/>
        </w:rPr>
        <w:t xml:space="preserve">) significa uma unidade composta, não um singular absoluto. O teólogo judeu medieval Maimônides argumentou que Deus era </w:t>
      </w:r>
      <w:r>
        <w:rPr>
          <w:i/>
          <w:lang w:val="pt_PT" w:bidi="pt_PT"/>
        </w:rPr>
        <w:t>yachid</w:t>
      </w:r>
      <w:r>
        <w:rPr>
          <w:lang w:val="pt_PT" w:bidi="pt_PT"/>
        </w:rPr>
        <w:t xml:space="preserve"> (um singular absoluto). Mas, o Antigo Testamento não usa essa palavra para descrever Deus. A palavra "</w:t>
      </w:r>
      <w:r>
        <w:rPr>
          <w:i/>
          <w:lang w:val="pt_PT" w:bidi="pt_PT"/>
        </w:rPr>
        <w:t>echad</w:t>
      </w:r>
      <w:r>
        <w:rPr>
          <w:lang w:val="pt_PT" w:bidi="pt_PT"/>
        </w:rPr>
        <w:t xml:space="preserve">" ocorre pela primeira vez em </w:t>
      </w:r>
      <w:r>
        <w:rPr>
          <w:lang w:val="pt_PT" w:bidi="pt_PT"/>
        </w:rPr>
        <w:t>Gênesis 2.24,</w:t>
      </w:r>
      <w:r>
        <w:rPr>
          <w:lang w:val="pt_PT" w:bidi="pt_PT"/>
        </w:rPr>
        <w:t xml:space="preserve"> onde um homem e uma mulher são feitos um (</w:t>
      </w:r>
      <w:r>
        <w:rPr>
          <w:i/>
          <w:lang w:val="pt_PT" w:bidi="pt_PT"/>
        </w:rPr>
        <w:t>echad</w:t>
      </w:r>
      <w:r>
        <w:rPr>
          <w:lang w:val="pt_PT" w:bidi="pt_PT"/>
        </w:rPr>
        <w:t xml:space="preserve">) no casamento. É assim que Jesus pôde citar </w:t>
      </w:r>
      <w:r>
        <w:rPr>
          <w:lang w:val="pt_PT" w:bidi="pt_PT"/>
        </w:rPr>
        <w:t>Deuteronômio 6.4</w:t>
      </w:r>
      <w:r>
        <w:rPr>
          <w:lang w:val="pt_PT" w:bidi="pt_PT"/>
        </w:rPr>
        <w:t xml:space="preserve"> sem negar sua própria divindade.</w:t>
      </w:r>
    </w:p>
    <w:p>
      <w:pPr/>
      <w:r>
        <w:rPr>
          <w:lang w:val="pt_PT" w:bidi="pt_PT"/>
        </w:rPr>
      </w:r>
      <w:r>
        <w:rPr>
          <w:i/>
          <w:lang w:val="pt_PT" w:bidi="pt_PT"/>
        </w:rPr>
        <w:t>Veja também</w:t>
      </w:r>
      <w:r>
        <w:rPr>
          <w:lang w:val="pt_PT" w:bidi="pt_PT"/>
        </w:rPr>
        <w:t xml:space="preserve"> </w:t>
      </w:r>
      <w:r>
        <w:rPr>
          <w:lang w:val="pt_PT" w:bidi="pt_PT"/>
        </w:rPr>
        <w:t>Deuteronômio,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Sheol</w:t>
      </w:r>
      <w:r>
        <w:rPr>
          <w:lang w:val="pt_PT" w:bidi="pt_PT"/>
        </w:rPr>
      </w:r>
    </w:p>
    <w:p>
      <w:pPr/>
      <w:r>
        <w:rPr>
          <w:lang w:val="pt_PT" w:bidi="pt_PT"/>
        </w:rPr>
      </w:r>
      <w:r>
        <w:rPr>
          <w:lang w:val="pt_PT" w:bidi="pt_PT"/>
        </w:rPr>
        <w:t>Termo hebraico para o lugar dos mortos. No uso comum, significa "ravina", "abismo", "submundo" ou "mundo dos mortos". No AT, é o lugar onde os mortos têm sua morada, um espaço oco debaixo da terra onde os mortos são reunidos. Sinônimos para Sheol são "cova", "morte" e "destruição" (Abadom). Sheol é um lugar de sombras e silêncio absoluto. Aqui toda existência está em suspense, mas não é um não lugar, mas sim um lugar onde a vida não existe mais. É descrito como a Terra do Esquecimento. Aqueles que habitam lá não podem louvar a Deus (</w:t>
      </w:r>
      <w:r>
        <w:rPr>
          <w:lang w:val="pt_PT" w:bidi="pt_PT"/>
        </w:rPr>
        <w:t>Sl 88.10–12</w:t>
      </w:r>
      <w:r>
        <w:rPr>
          <w:lang w:val="pt_PT" w:bidi="pt_PT"/>
        </w:rPr>
        <w:t>). No Apocalipse, é chamado de "poço sem fundo" presidido por Abadom, o príncipe do poço (</w:t>
      </w:r>
      <w:r>
        <w:rPr>
          <w:lang w:val="pt_PT" w:bidi="pt_PT"/>
        </w:rPr>
        <w:t>Ap 9.11</w:t>
      </w:r>
      <w:r>
        <w:rPr>
          <w:lang w:val="pt_PT" w:bidi="pt_PT"/>
        </w:rPr>
        <w:t>).</w:t>
      </w:r>
    </w:p>
    <w:p>
      <w:pPr/>
      <w:r>
        <w:rPr>
          <w:lang w:val="pt_PT" w:bidi="pt_PT"/>
        </w:rPr>
      </w:r>
      <w:r>
        <w:rPr>
          <w:lang w:val="pt_PT" w:bidi="pt_PT"/>
        </w:rPr>
        <w:t>No entanto, não é um lugar onde Deus está completamente ausente; não há como escapar de Deus, mesmo em Sheol (</w:t>
      </w:r>
      <w:r>
        <w:rPr>
          <w:lang w:val="pt_PT" w:bidi="pt_PT"/>
        </w:rPr>
        <w:t>Sl 139.8</w:t>
      </w:r>
      <w:r>
        <w:rPr>
          <w:lang w:val="pt_PT" w:bidi="pt_PT"/>
        </w:rPr>
        <w:t>). Esta onipresença de Deus é descrita graficamente em Jó: “Para Deus o mundo dos mortos é aberto; não há cobertura que o impeça de ver o que acontece lá” (</w:t>
      </w:r>
      <w:r>
        <w:rPr>
          <w:lang w:val="pt_PT" w:bidi="pt_PT"/>
        </w:rPr>
        <w:t>Jó 26.6</w:t>
      </w:r>
      <w:r>
        <w:rPr>
          <w:lang w:val="pt_PT" w:bidi="pt_PT"/>
        </w:rPr>
        <w:t>, NTLH). Um pensamento semelhante é expresso em Provérbios: “Se o SENHOR sabe o que acontece até mesmo no mundo dos mortos, como poderá alguém esconder dele os seus pensamentos?” (</w:t>
      </w:r>
      <w:r>
        <w:rPr>
          <w:lang w:val="pt_PT" w:bidi="pt_PT"/>
        </w:rPr>
        <w:t>Pv 15.11</w:t>
      </w:r>
      <w:r>
        <w:rPr>
          <w:lang w:val="pt_PT" w:bidi="pt_PT"/>
        </w:rPr>
        <w:t>, NTLH). Em ambos os textos, Sheol e Abadom são usados de forma intercambiável. Abadom significa literalmente “destruição”, mas em Apocalipse é usado como um nome pessoal.</w:t>
      </w:r>
    </w:p>
    <w:p>
      <w:pPr/>
      <w:r>
        <w:rPr>
          <w:lang w:val="pt_PT" w:bidi="pt_PT"/>
        </w:rPr>
      </w:r>
      <w:r>
        <w:rPr>
          <w:lang w:val="pt_PT" w:bidi="pt_PT"/>
        </w:rPr>
        <w:t>Na Bíblia, a morte não é uma ocorrência natural. Ela viola o princípio da vida, que é um presente de Deus. O Sheol, portanto, não é apenas um lugar de descanso, mas também de punição. Corá e seus associados que instigaram a rebelião contra Moisés foram engolidos pela cova aberta e pereceram no Sheol (</w:t>
      </w:r>
      <w:r>
        <w:rPr>
          <w:lang w:val="pt_PT" w:bidi="pt_PT"/>
        </w:rPr>
        <w:t>Nm 16.30–33</w:t>
      </w:r>
      <w:r>
        <w:rPr>
          <w:lang w:val="pt_PT" w:bidi="pt_PT"/>
        </w:rPr>
        <w:t>). O medo da morte é natural ao homem; o Sheol, portanto, serve como um símbolo da jornada sem retorno (</w:t>
      </w:r>
      <w:r>
        <w:rPr>
          <w:lang w:val="pt_PT" w:bidi="pt_PT"/>
        </w:rPr>
        <w:t>Sl 39.12–13</w:t>
      </w:r>
      <w:r>
        <w:rPr>
          <w:lang w:val="pt_PT" w:bidi="pt_PT"/>
        </w:rPr>
        <w:t>). O rei Ezequias de Judá lamenta em seu leito de enfermidade: “Eu pensava que iria morrer na flor da idade, que daqui em diante moraria no mundo dos mortos” (</w:t>
      </w:r>
      <w:r>
        <w:rPr>
          <w:lang w:val="pt_PT" w:bidi="pt_PT"/>
        </w:rPr>
        <w:t>Is 38.10</w:t>
      </w:r>
      <w:r>
        <w:rPr>
          <w:lang w:val="pt_PT" w:bidi="pt_PT"/>
        </w:rPr>
        <w:t>, NTLH).</w:t>
      </w:r>
    </w:p>
    <w:p>
      <w:pPr/>
      <w:r>
        <w:rPr>
          <w:lang w:val="pt_PT" w:bidi="pt_PT"/>
        </w:rPr>
      </w:r>
      <w:r>
        <w:rPr>
          <w:lang w:val="pt_PT" w:bidi="pt_PT"/>
        </w:rPr>
        <w:t xml:space="preserve">Sheol, conforme concebido no AT, difere da doutrina posterior do inferno ou Hades, pois é o lugar onde todos os mortos são reunidos indiscriminadamente, tanto os bons quanto os maus, os santos e os pecadores. Morrer significa juntar-se àqueles que foram antes. Quando um judeu morre, ele é “reunido com seus antepassados” (cf. </w:t>
      </w:r>
      <w:r>
        <w:rPr>
          <w:lang w:val="pt_PT" w:bidi="pt_PT"/>
        </w:rPr>
        <w:t>Gn 25.8,17</w:t>
      </w:r>
      <w:r>
        <w:rPr>
          <w:lang w:val="pt_PT" w:bidi="pt_PT"/>
        </w:rPr>
        <w:t xml:space="preserve">; </w:t>
      </w:r>
      <w:r>
        <w:rPr>
          <w:lang w:val="pt_PT" w:bidi="pt_PT"/>
        </w:rPr>
        <w:t>35.29</w:t>
      </w:r>
      <w:r>
        <w:rPr>
          <w:lang w:val="pt_PT" w:bidi="pt_PT"/>
        </w:rPr>
        <w:t xml:space="preserve">; </w:t>
      </w:r>
      <w:r>
        <w:rPr>
          <w:lang w:val="pt_PT" w:bidi="pt_PT"/>
        </w:rPr>
        <w:t>49.29</w:t>
      </w:r>
      <w:r>
        <w:rPr>
          <w:lang w:val="pt_PT" w:bidi="pt_PT"/>
        </w:rPr>
        <w:t xml:space="preserve">). Além de Sheol, parecia não haver esperança (cf. </w:t>
      </w:r>
      <w:r>
        <w:rPr>
          <w:lang w:val="pt_PT" w:bidi="pt_PT"/>
        </w:rPr>
        <w:t>Ec 9.10</w:t>
      </w:r>
      <w:r>
        <w:rPr>
          <w:lang w:val="pt_PT" w:bidi="pt_PT"/>
        </w:rPr>
        <w:t>). O desespero absoluto da morte é expresso de forma patética no livro de Jó: “antes que me vá na viagem que não tem volta, antes que vá para o país da escuridão e das trevas, para o país das sombras e da desordem, onde a própria luz é como a escuridão” (</w:t>
      </w:r>
      <w:r>
        <w:rPr>
          <w:lang w:val="pt_PT" w:bidi="pt_PT"/>
        </w:rPr>
        <w:t>Jó 10.21–22</w:t>
      </w:r>
      <w:r>
        <w:rPr>
          <w:lang w:val="pt_PT" w:bidi="pt_PT"/>
        </w:rPr>
        <w:t>, NTLH). No entanto, esta não é a última palavra de Jó. Ele também conhece o poder de Deus, que alcança além do túmulo: “Pois eu sei que o meu defensor vive...; Mesmo que a minha pele seja toda comida pela doença, ainda neste corpo eu verei a Deus” (</w:t>
      </w:r>
      <w:r>
        <w:rPr>
          <w:lang w:val="pt_PT" w:bidi="pt_PT"/>
        </w:rPr>
        <w:t>19.25–26</w:t>
      </w:r>
      <w:r>
        <w:rPr>
          <w:lang w:val="pt_PT" w:bidi="pt_PT"/>
        </w:rPr>
        <w:t>, NTLH).</w:t>
      </w:r>
    </w:p>
    <w:p>
      <w:pPr/>
      <w:r>
        <w:rPr>
          <w:lang w:val="pt_PT" w:bidi="pt_PT"/>
        </w:rPr>
      </w:r>
      <w:r>
        <w:rPr>
          <w:lang w:val="pt_PT" w:bidi="pt_PT"/>
        </w:rPr>
        <w:t>A ideia de que os mortos habitam no submundo persiste no AT. O incidente no caso de Saul com a médium de En-Dor (</w:t>
      </w:r>
      <w:r>
        <w:rPr>
          <w:lang w:val="pt_PT" w:bidi="pt_PT"/>
        </w:rPr>
        <w:t>1Sm 28.11</w:t>
      </w:r>
      <w:r>
        <w:rPr>
          <w:lang w:val="pt_PT" w:bidi="pt_PT"/>
        </w:rPr>
        <w:t>) é uma boa ilustração. Samuel é trazido “de dentro da terra” para ser consultado pelo rei em um momento de crise. Tal necromancia era estritamente proibida tanto pela lei de Moisés (</w:t>
      </w:r>
      <w:r>
        <w:rPr>
          <w:lang w:val="pt_PT" w:bidi="pt_PT"/>
        </w:rPr>
        <w:t>Dt 18.9–11</w:t>
      </w:r>
      <w:r>
        <w:rPr>
          <w:lang w:val="pt_PT" w:bidi="pt_PT"/>
        </w:rPr>
        <w:t xml:space="preserve">) quanto pelo próprio rei (cf. </w:t>
      </w:r>
      <w:r>
        <w:rPr>
          <w:lang w:val="pt_PT" w:bidi="pt_PT"/>
        </w:rPr>
        <w:t>1Sm 28.3,9</w:t>
      </w:r>
      <w:r>
        <w:rPr>
          <w:lang w:val="pt_PT" w:bidi="pt_PT"/>
        </w:rPr>
        <w:t>). Aparentemente, aqueles no submundo, embora separados dos vivos, eram considerados familiarizados com os assuntos dos homens.</w:t>
      </w:r>
    </w:p>
    <w:p>
      <w:pPr/>
      <w:r>
        <w:rPr>
          <w:lang w:val="pt_PT" w:bidi="pt_PT"/>
        </w:rPr>
      </w:r>
      <w:r>
        <w:rPr>
          <w:lang w:val="pt_PT" w:bidi="pt_PT"/>
        </w:rPr>
        <w:t>Sheol é próximo ao equivalente à palavra grega frequentemente encontrada no NT, Hades</w:t>
      </w:r>
      <w:r>
        <w:rPr>
          <w:i/>
          <w:lang w:val="pt_PT" w:bidi="pt_PT"/>
        </w:rPr>
        <w:t>,</w:t>
      </w:r>
      <w:r>
        <w:rPr>
          <w:lang w:val="pt_PT" w:bidi="pt_PT"/>
        </w:rPr>
        <w:t xml:space="preserve"> que também descreve o lugar dos mortos.</w:t>
      </w:r>
    </w:p>
    <w:p>
      <w:pPr/>
      <w:r>
        <w:rPr>
          <w:lang w:val="pt_PT" w:bidi="pt_PT"/>
        </w:rPr>
      </w:r>
      <w:r>
        <w:rPr>
          <w:i/>
          <w:lang w:val="pt_PT" w:bidi="pt_PT"/>
        </w:rPr>
        <w:t>Veja também</w:t>
      </w:r>
      <w:r>
        <w:rPr>
          <w:lang w:val="pt_PT" w:bidi="pt_PT"/>
        </w:rPr>
        <w:t xml:space="preserve"> </w:t>
      </w:r>
      <w:r>
        <w:rPr>
          <w:lang w:val="pt_PT" w:bidi="pt_PT"/>
        </w:rPr>
        <w:t>Lugar dos mortos</w:t>
      </w:r>
      <w:r>
        <w:rPr>
          <w:lang w:val="pt_PT" w:bidi="pt_PT"/>
        </w:rPr>
        <w:t xml:space="preserve">; </w:t>
      </w:r>
      <w:r>
        <w:rPr>
          <w:lang w:val="pt_PT" w:bidi="pt_PT"/>
        </w:rPr>
        <w:t>Morte</w:t>
      </w:r>
      <w:r>
        <w:rPr>
          <w:lang w:val="pt_PT" w:bidi="pt_PT"/>
        </w:rPr>
        <w:t xml:space="preserve">; </w:t>
      </w:r>
      <w:r>
        <w:rPr>
          <w:lang w:val="pt_PT" w:bidi="pt_PT"/>
        </w:rPr>
        <w:t>Hades</w:t>
      </w:r>
      <w:r>
        <w:rPr>
          <w:lang w:val="pt_PT" w:bidi="pt_PT"/>
        </w:rPr>
        <w:t xml:space="preserve">; </w:t>
      </w:r>
      <w:r>
        <w:rPr>
          <w:lang w:val="pt_PT" w:bidi="pt_PT"/>
        </w:rPr>
        <w:t>Inferno</w:t>
      </w:r>
      <w:r>
        <w:rPr>
          <w:lang w:val="pt_PT" w:bidi="pt_PT"/>
        </w:rPr>
        <w:t xml:space="preserve">; </w:t>
      </w:r>
      <w:r>
        <w:rPr>
          <w:lang w:val="pt_PT" w:bidi="pt_PT"/>
        </w:rPr>
        <w:t>Estado intermediário</w:t>
      </w:r>
      <w:r>
        <w:rPr>
          <w:lang w:val="pt_PT" w:bidi="pt_PT"/>
        </w:rPr>
        <w:t>.</w:t>
      </w:r>
      <w:r>
        <w:rPr>
          <w:lang w:val="pt_PT" w:bidi="pt_PT"/>
        </w:rPr>
      </w:r>
      <w:r>
        <w:rPr>
          <w:lang w:val="pt_PT" w:bidi="pt_PT"/>
        </w:rPr>
      </w:r>
    </w:p>
    <w:p>
      <w:pPr/>
      <w:r>
        <w:rPr>
          <w:lang w:val="pt_PT" w:bidi="pt_PT"/>
        </w:rPr>
      </w:r>
    </w:p>
    <w:p>
      <w:pPr>
        <w:pStyle w:val="Heading2"/>
      </w:pPr>
      <w:r>
        <w:rPr>
          <w:lang w:val="pt_PT" w:bidi="pt_PT"/>
        </w:rPr>
        <w:t>Shimi</w:t>
      </w:r>
      <w:r>
        <w:rPr>
          <w:lang w:val="pt_PT" w:bidi="pt_PT"/>
        </w:rPr>
      </w:r>
    </w:p>
    <w:p>
      <w:pPr/>
      <w:r>
        <w:rPr>
          <w:lang w:val="pt_PT" w:bidi="pt_PT"/>
        </w:rPr>
      </w:r>
      <w:r>
        <w:rPr>
          <w:lang w:val="pt_PT" w:bidi="pt_PT"/>
        </w:rPr>
        <w:t xml:space="preserve">A versão do Rei Tiago para a grafia de Simei, filho de Gérson, em </w:t>
      </w:r>
      <w:r>
        <w:rPr>
          <w:lang w:val="pt_PT" w:bidi="pt_PT"/>
        </w:rPr>
        <w:t>Êxodo 6.17</w:t>
      </w:r>
      <w:r>
        <w:rPr>
          <w:lang w:val="pt_PT" w:bidi="pt_PT"/>
        </w:rPr>
        <w:t>.</w:t>
      </w:r>
    </w:p>
    <w:p>
      <w:pPr/>
      <w:r>
        <w:rPr>
          <w:lang w:val="pt_PT" w:bidi="pt_PT"/>
        </w:rPr>
      </w:r>
      <w:r>
        <w:rPr>
          <w:i/>
          <w:lang w:val="pt_PT" w:bidi="pt_PT"/>
        </w:rPr>
        <w:t>Veja</w:t>
      </w:r>
      <w:r>
        <w:rPr>
          <w:lang w:val="pt_PT" w:bidi="pt_PT"/>
        </w:rPr>
        <w:t xml:space="preserve"> </w:t>
      </w:r>
      <w:r>
        <w:rPr>
          <w:lang w:val="pt_PT" w:bidi="pt_PT"/>
        </w:rPr>
        <w:t>Simei #1</w:t>
      </w:r>
      <w:r>
        <w:rPr>
          <w:lang w:val="pt_PT" w:bidi="pt_PT"/>
        </w:rPr>
        <w:t>.</w:t>
      </w:r>
      <w:r>
        <w:rPr>
          <w:lang w:val="pt_PT" w:bidi="pt_PT"/>
        </w:rPr>
      </w:r>
      <w:r>
        <w:rPr>
          <w:lang w:val="pt_PT" w:bidi="pt_PT"/>
        </w:rPr>
      </w:r>
    </w:p>
    <w:p>
      <w:pPr/>
      <w:r>
        <w:rPr>
          <w:lang w:val="pt_PT" w:bidi="pt_PT"/>
        </w:rPr>
      </w:r>
    </w:p>
    <w:p>
      <w:pPr>
        <w:pStyle w:val="Heading2"/>
      </w:pPr>
      <w:r>
        <w:rPr>
          <w:lang w:val="pt_PT" w:bidi="pt_PT"/>
        </w:rPr>
        <w:t>Shofar</w:t>
      </w:r>
      <w:r>
        <w:rPr>
          <w:lang w:val="pt_PT" w:bidi="pt_PT"/>
        </w:rPr>
      </w:r>
    </w:p>
    <w:p>
      <w:pPr/>
      <w:r>
        <w:rPr>
          <w:lang w:val="pt_PT" w:bidi="pt_PT"/>
        </w:rPr>
      </w:r>
      <w:r>
        <w:rPr>
          <w:lang w:val="pt_PT" w:bidi="pt_PT"/>
        </w:rPr>
        <w:t xml:space="preserve">Instrumento musical primitivo feito a partir do chifre de um animal. </w:t>
      </w:r>
      <w:r>
        <w:rPr>
          <w:i/>
          <w:lang w:val="pt_PT" w:bidi="pt_PT"/>
        </w:rPr>
        <w:t>Veja</w:t>
      </w:r>
      <w:r>
        <w:rPr>
          <w:lang w:val="pt_PT" w:bidi="pt_PT"/>
        </w:rPr>
        <w:t xml:space="preserve">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Sia</w:t>
      </w:r>
      <w:r>
        <w:rPr>
          <w:lang w:val="pt_PT" w:bidi="pt_PT"/>
        </w:rPr>
      </w:r>
    </w:p>
    <w:p>
      <w:pPr/>
      <w:r>
        <w:rPr>
          <w:lang w:val="pt_PT" w:bidi="pt_PT"/>
        </w:rPr>
      </w:r>
      <w:r>
        <w:rPr>
          <w:lang w:val="pt_PT" w:bidi="pt_PT"/>
        </w:rPr>
        <w:t xml:space="preserve">Antepassado de um grupo de assistentes do templo que retornaram a Jerusalém com Zorobabel após o exílio em </w:t>
      </w:r>
      <w:r>
        <w:rPr>
          <w:lang w:val="pt_PT" w:bidi="pt_PT"/>
        </w:rPr>
        <w:t>Neemias 7.47</w:t>
      </w:r>
      <w:r>
        <w:rPr>
          <w:lang w:val="pt_PT" w:bidi="pt_PT"/>
        </w:rPr>
        <w:t xml:space="preserve"> e </w:t>
      </w:r>
      <w:r>
        <w:rPr>
          <w:lang w:val="pt_PT" w:bidi="pt_PT"/>
        </w:rPr>
        <w:t>Esdras 2.44</w:t>
      </w:r>
      <w:r>
        <w:rPr>
          <w:lang w:val="pt_PT" w:bidi="pt_PT"/>
        </w:rPr>
        <w:t>.</w:t>
      </w:r>
      <w:r>
        <w:rPr>
          <w:lang w:val="pt_PT" w:bidi="pt_PT"/>
        </w:rPr>
      </w:r>
      <w:r>
        <w:rPr>
          <w:lang w:val="pt_PT" w:bidi="pt_PT"/>
        </w:rPr>
      </w:r>
    </w:p>
    <w:p>
      <w:pPr/>
      <w:r>
        <w:rPr>
          <w:lang w:val="pt_PT" w:bidi="pt_PT"/>
        </w:rPr>
      </w:r>
    </w:p>
    <w:p>
      <w:pPr>
        <w:pStyle w:val="Heading2"/>
      </w:pPr>
      <w:r>
        <w:rPr>
          <w:lang w:val="pt_PT" w:bidi="pt_PT"/>
        </w:rPr>
        <w:t>Sião</w:t>
      </w:r>
      <w:r>
        <w:rPr>
          <w:lang w:val="pt_PT" w:bidi="pt_PT"/>
        </w:rPr>
      </w:r>
    </w:p>
    <w:p>
      <w:pPr/>
      <w:r>
        <w:rPr>
          <w:lang w:val="pt_PT" w:bidi="pt_PT"/>
        </w:rPr>
      </w:r>
      <w:r>
        <w:rPr>
          <w:lang w:val="pt_PT" w:bidi="pt_PT"/>
        </w:rPr>
        <w:t>A fortaleza dos jebuseus em Jerusalém foi conquistada por Davi. A partir de então, Sião passou a ser usada por escritores bíblicos para identificar outras áreas de Jerusalém e como uma designação para a cidade inteira. Sião também foi utilizada para descrever, espiritualmente falando, a cidade eterna de Deus.</w:t>
      </w:r>
    </w:p>
    <w:p>
      <w:pPr>
        <w:pStyle w:val="Heading3"/>
      </w:pPr>
      <w:r>
        <w:rPr>
          <w:lang w:val="pt_PT" w:bidi="pt_PT"/>
        </w:rPr>
        <w:t>Locais geográficos</w:t>
      </w:r>
    </w:p>
    <w:p>
      <w:pPr>
        <w:pStyle w:val="Heading4"/>
      </w:pPr>
      <w:r>
        <w:rPr>
          <w:lang w:val="pt_PT" w:bidi="pt_PT"/>
        </w:rPr>
        <w:t>A fortaleza dos jebuseus</w:t>
      </w:r>
    </w:p>
    <w:p>
      <w:pPr/>
      <w:r>
        <w:rPr>
          <w:lang w:val="pt_PT" w:bidi="pt_PT"/>
        </w:rPr>
      </w:r>
      <w:r>
        <w:rPr>
          <w:lang w:val="pt_PT" w:bidi="pt_PT"/>
        </w:rPr>
        <w:t>A primeira ocorrência da palavra “Sião” está na narrativa da conquista de Jerusalém por Davi (</w:t>
      </w:r>
      <w:r>
        <w:rPr>
          <w:lang w:val="pt_PT" w:bidi="pt_PT"/>
        </w:rPr>
        <w:t>2Sm 5.6–10</w:t>
      </w:r>
      <w:r>
        <w:rPr>
          <w:lang w:val="pt_PT" w:bidi="pt_PT"/>
        </w:rPr>
        <w:t xml:space="preserve">; </w:t>
      </w:r>
      <w:r>
        <w:rPr>
          <w:lang w:val="pt_PT" w:bidi="pt_PT"/>
        </w:rPr>
        <w:t>1Cr 11.4–9</w:t>
      </w:r>
      <w:r>
        <w:rPr>
          <w:lang w:val="pt_PT" w:bidi="pt_PT"/>
        </w:rPr>
        <w:t>). Davi capturou a “fortaleza de Sião”, que passou a ser conhecida como a “cidade de Davi”. A “fortaleza de Sião” pode se referir a todo o perímetro murado do local de aproximadamente 4,5 hectares na encosta sudeste (a encosta do Ofel), ou a uma área fortificada menor dentro desse local.</w:t>
      </w:r>
    </w:p>
    <w:p>
      <w:pPr>
        <w:pStyle w:val="Heading4"/>
      </w:pPr>
      <w:r>
        <w:rPr>
          <w:lang w:val="pt_PT" w:bidi="pt_PT"/>
        </w:rPr>
        <w:t>O monte do templo</w:t>
      </w:r>
    </w:p>
    <w:p>
      <w:pPr/>
      <w:r>
        <w:rPr>
          <w:lang w:val="pt_PT" w:bidi="pt_PT"/>
        </w:rPr>
      </w:r>
      <w:r>
        <w:rPr>
          <w:lang w:val="pt_PT" w:bidi="pt_PT"/>
        </w:rPr>
        <w:t>As mudanças no perímetro da cidade ao incorporar mais território dentro das muralhas ampliam o termo Sião. Quando Salomão construiu o templo e seu palácio e estendeu as muralhas ao norte da Colina de Ofel para abranger a eira de Ornã, o jebuseu (</w:t>
      </w:r>
      <w:r>
        <w:rPr>
          <w:lang w:val="pt_PT" w:bidi="pt_PT"/>
        </w:rPr>
        <w:t>2Sm 24.16–18</w:t>
      </w:r>
      <w:r>
        <w:rPr>
          <w:lang w:val="pt_PT" w:bidi="pt_PT"/>
        </w:rPr>
        <w:t xml:space="preserve">; </w:t>
      </w:r>
      <w:r>
        <w:rPr>
          <w:lang w:val="pt_PT" w:bidi="pt_PT"/>
        </w:rPr>
        <w:t>1Cr 21.15–18,28</w:t>
      </w:r>
      <w:r>
        <w:rPr>
          <w:lang w:val="pt_PT" w:bidi="pt_PT"/>
        </w:rPr>
        <w:t>), o nome Sião foi aplicado a essas áreas também. A transferência da arca “de Sião, a Cidade de Davi” (</w:t>
      </w:r>
      <w:r>
        <w:rPr>
          <w:lang w:val="pt_PT" w:bidi="pt_PT"/>
        </w:rPr>
        <w:t>1Rs 8.1</w:t>
      </w:r>
      <w:r>
        <w:rPr>
          <w:lang w:val="pt_PT" w:bidi="pt_PT"/>
        </w:rPr>
        <w:t xml:space="preserve">; </w:t>
      </w:r>
      <w:r>
        <w:rPr>
          <w:lang w:val="pt_PT" w:bidi="pt_PT"/>
        </w:rPr>
        <w:t>2Cr 5.2</w:t>
      </w:r>
      <w:r>
        <w:rPr>
          <w:lang w:val="pt_PT" w:bidi="pt_PT"/>
        </w:rPr>
        <w:t>) para a colina do templo trouxe tanto uma extensão quanto uma redução do território abrangido pelo termo “Sião”. A cidade inteira ainda poderia ser chamada de Sião, mas a partir deste ponto, haveria uma identificação estreita entre Sião e a colina do templo. Os recintos do templo tornaram-se o Sião principal; referências a Sião nos livros poéticos e na pregação dos profetas referem-se principalmente à área do templo como a morada de Deus.</w:t>
      </w:r>
    </w:p>
    <w:p>
      <w:pPr>
        <w:pStyle w:val="Heading4"/>
      </w:pPr>
      <w:r>
        <w:rPr>
          <w:lang w:val="pt_PT" w:bidi="pt_PT"/>
        </w:rPr>
        <w:t>A cidade toda</w:t>
      </w:r>
    </w:p>
    <w:p>
      <w:pPr/>
      <w:r>
        <w:rPr>
          <w:lang w:val="pt_PT" w:bidi="pt_PT"/>
        </w:rPr>
      </w:r>
      <w:r>
        <w:rPr>
          <w:lang w:val="pt_PT" w:bidi="pt_PT"/>
        </w:rPr>
        <w:t>A palavra "Sião" pode ser usada para designar toda a cidade ou sua população sem referência específica à área do templo. Este uso é mais evidente em passagens poéticas onde Sião é um termo paralelo a Jerusalém (</w:t>
      </w:r>
      <w:r>
        <w:rPr>
          <w:lang w:val="pt_PT" w:bidi="pt_PT"/>
        </w:rPr>
        <w:t>Sl 51.18</w:t>
      </w:r>
      <w:r>
        <w:rPr>
          <w:lang w:val="pt_PT" w:bidi="pt_PT"/>
        </w:rPr>
        <w:t xml:space="preserve">; </w:t>
      </w:r>
      <w:r>
        <w:rPr>
          <w:lang w:val="pt_PT" w:bidi="pt_PT"/>
        </w:rPr>
        <w:t>76.2</w:t>
      </w:r>
      <w:r>
        <w:rPr>
          <w:lang w:val="pt_PT" w:bidi="pt_PT"/>
        </w:rPr>
        <w:t xml:space="preserve">; </w:t>
      </w:r>
      <w:r>
        <w:rPr>
          <w:lang w:val="pt_PT" w:bidi="pt_PT"/>
        </w:rPr>
        <w:t>102.21</w:t>
      </w:r>
      <w:r>
        <w:rPr>
          <w:lang w:val="pt_PT" w:bidi="pt_PT"/>
        </w:rPr>
        <w:t xml:space="preserve">; </w:t>
      </w:r>
      <w:r>
        <w:rPr>
          <w:lang w:val="pt_PT" w:bidi="pt_PT"/>
        </w:rPr>
        <w:t>135.21</w:t>
      </w:r>
      <w:r>
        <w:rPr>
          <w:lang w:val="pt_PT" w:bidi="pt_PT"/>
        </w:rPr>
        <w:t xml:space="preserve">; </w:t>
      </w:r>
      <w:r>
        <w:rPr>
          <w:lang w:val="pt_PT" w:bidi="pt_PT"/>
        </w:rPr>
        <w:t>147.12</w:t>
      </w:r>
      <w:r>
        <w:rPr>
          <w:lang w:val="pt_PT" w:bidi="pt_PT"/>
        </w:rPr>
        <w:t xml:space="preserve">; </w:t>
      </w:r>
      <w:r>
        <w:rPr>
          <w:lang w:val="pt_PT" w:bidi="pt_PT"/>
        </w:rPr>
        <w:t>Is 2.3</w:t>
      </w:r>
      <w:r>
        <w:rPr>
          <w:lang w:val="pt_PT" w:bidi="pt_PT"/>
        </w:rPr>
        <w:t xml:space="preserve">; </w:t>
      </w:r>
      <w:r>
        <w:rPr>
          <w:lang w:val="pt_PT" w:bidi="pt_PT"/>
        </w:rPr>
        <w:t>30.19</w:t>
      </w:r>
      <w:r>
        <w:rPr>
          <w:lang w:val="pt_PT" w:bidi="pt_PT"/>
        </w:rPr>
        <w:t xml:space="preserve">; </w:t>
      </w:r>
      <w:r>
        <w:rPr>
          <w:lang w:val="pt_PT" w:bidi="pt_PT"/>
        </w:rPr>
        <w:t>33.20</w:t>
      </w:r>
      <w:r>
        <w:rPr>
          <w:lang w:val="pt_PT" w:bidi="pt_PT"/>
        </w:rPr>
        <w:t xml:space="preserve">; </w:t>
      </w:r>
      <w:r>
        <w:rPr>
          <w:lang w:val="pt_PT" w:bidi="pt_PT"/>
        </w:rPr>
        <w:t>37.32</w:t>
      </w:r>
      <w:r>
        <w:rPr>
          <w:lang w:val="pt_PT" w:bidi="pt_PT"/>
        </w:rPr>
        <w:t xml:space="preserve">; </w:t>
      </w:r>
      <w:r>
        <w:rPr>
          <w:lang w:val="pt_PT" w:bidi="pt_PT"/>
        </w:rPr>
        <w:t>40.9</w:t>
      </w:r>
      <w:r>
        <w:rPr>
          <w:lang w:val="pt_PT" w:bidi="pt_PT"/>
        </w:rPr>
        <w:t xml:space="preserve">; </w:t>
      </w:r>
      <w:r>
        <w:rPr>
          <w:lang w:val="pt_PT" w:bidi="pt_PT"/>
        </w:rPr>
        <w:t>41.27</w:t>
      </w:r>
      <w:r>
        <w:rPr>
          <w:lang w:val="pt_PT" w:bidi="pt_PT"/>
        </w:rPr>
        <w:t xml:space="preserve">; </w:t>
      </w:r>
      <w:r>
        <w:rPr>
          <w:lang w:val="pt_PT" w:bidi="pt_PT"/>
        </w:rPr>
        <w:t>62.1</w:t>
      </w:r>
      <w:r>
        <w:rPr>
          <w:lang w:val="pt_PT" w:bidi="pt_PT"/>
        </w:rPr>
        <w:t xml:space="preserve">; </w:t>
      </w:r>
      <w:r>
        <w:rPr>
          <w:lang w:val="pt_PT" w:bidi="pt_PT"/>
        </w:rPr>
        <w:t>Jr 26.18</w:t>
      </w:r>
      <w:r>
        <w:rPr>
          <w:lang w:val="pt_PT" w:bidi="pt_PT"/>
        </w:rPr>
        <w:t xml:space="preserve">; </w:t>
      </w:r>
      <w:r>
        <w:rPr>
          <w:lang w:val="pt_PT" w:bidi="pt_PT"/>
        </w:rPr>
        <w:t>51.35</w:t>
      </w:r>
      <w:r>
        <w:rPr>
          <w:lang w:val="pt_PT" w:bidi="pt_PT"/>
        </w:rPr>
        <w:t xml:space="preserve">; </w:t>
      </w:r>
      <w:r>
        <w:rPr>
          <w:lang w:val="pt_PT" w:bidi="pt_PT"/>
        </w:rPr>
        <w:t>Am 1.2</w:t>
      </w:r>
      <w:r>
        <w:rPr>
          <w:lang w:val="pt_PT" w:bidi="pt_PT"/>
        </w:rPr>
        <w:t xml:space="preserve">; </w:t>
      </w:r>
      <w:r>
        <w:rPr>
          <w:lang w:val="pt_PT" w:bidi="pt_PT"/>
        </w:rPr>
        <w:t>Sf 3.14</w:t>
      </w:r>
      <w:r>
        <w:rPr>
          <w:lang w:val="pt_PT" w:bidi="pt_PT"/>
        </w:rPr>
        <w:t>) ou às aldeias de Judá (</w:t>
      </w:r>
      <w:r>
        <w:rPr>
          <w:lang w:val="pt_PT" w:bidi="pt_PT"/>
        </w:rPr>
        <w:t>Sl 69.35</w:t>
      </w:r>
      <w:r>
        <w:rPr>
          <w:lang w:val="pt_PT" w:bidi="pt_PT"/>
        </w:rPr>
        <w:t xml:space="preserve">; </w:t>
      </w:r>
      <w:r>
        <w:rPr>
          <w:lang w:val="pt_PT" w:bidi="pt_PT"/>
        </w:rPr>
        <w:t>97.8</w:t>
      </w:r>
      <w:r>
        <w:rPr>
          <w:lang w:val="pt_PT" w:bidi="pt_PT"/>
        </w:rPr>
        <w:t xml:space="preserve">; </w:t>
      </w:r>
      <w:r>
        <w:rPr>
          <w:lang w:val="pt_PT" w:bidi="pt_PT"/>
        </w:rPr>
        <w:t>Is 40.9</w:t>
      </w:r>
      <w:r>
        <w:rPr>
          <w:lang w:val="pt_PT" w:bidi="pt_PT"/>
        </w:rPr>
        <w:t>).</w:t>
      </w:r>
    </w:p>
    <w:p>
      <w:pPr>
        <w:pStyle w:val="Heading3"/>
      </w:pPr>
      <w:r>
        <w:rPr>
          <w:lang w:val="pt_PT" w:bidi="pt_PT"/>
        </w:rPr>
        <w:t>Razões teológicas</w:t>
      </w:r>
    </w:p>
    <w:p>
      <w:pPr>
        <w:pStyle w:val="Heading4"/>
      </w:pPr>
      <w:r>
        <w:rPr>
          <w:lang w:val="pt_PT" w:bidi="pt_PT"/>
        </w:rPr>
        <w:t>No Antigo Testamento</w:t>
      </w:r>
    </w:p>
    <w:p>
      <w:pPr/>
      <w:r>
        <w:rPr>
          <w:lang w:val="pt_PT" w:bidi="pt_PT"/>
        </w:rPr>
      </w:r>
      <w:r>
        <w:rPr>
          <w:lang w:val="pt_PT" w:bidi="pt_PT"/>
        </w:rPr>
        <w:t>Muitos motivos teológicos estão associados ao tema de Sião à medida que se desenvolve na história redentora. O motivo dominante de Sião como a morada de Deus, o lugar onde Deus está no meio do seu povo, está ligado ao tema maior de Emanuel, “Deus no nosso meio”. Assim como a coluna de fogo e nuvem pairava sobre o tabernáculo durante a peregrinação no deserto, uma vez que Israel alcançou o lugar da escolha de Deus (</w:t>
      </w:r>
      <w:r>
        <w:rPr>
          <w:lang w:val="pt_PT" w:bidi="pt_PT"/>
        </w:rPr>
        <w:t>Dt 12.5–14</w:t>
      </w:r>
      <w:r>
        <w:rPr>
          <w:lang w:val="pt_PT" w:bidi="pt_PT"/>
        </w:rPr>
        <w:t>), ele habitava ali. Quando Jerusalém se tornou a capital de Davi e Salomão completou o templo, a nuvem de glória encheu o templo (</w:t>
      </w:r>
      <w:r>
        <w:rPr>
          <w:lang w:val="pt_PT" w:bidi="pt_PT"/>
        </w:rPr>
        <w:t>1Rs 8.10</w:t>
      </w:r>
      <w:r>
        <w:rPr>
          <w:lang w:val="pt_PT" w:bidi="pt_PT"/>
        </w:rPr>
        <w:t xml:space="preserve">; </w:t>
      </w:r>
      <w:r>
        <w:rPr>
          <w:lang w:val="pt_PT" w:bidi="pt_PT"/>
        </w:rPr>
        <w:t>2Cr 5.13–14</w:t>
      </w:r>
      <w:r>
        <w:rPr>
          <w:lang w:val="pt_PT" w:bidi="pt_PT"/>
        </w:rPr>
        <w:t>) e Jerusalém se tornou a morada de Deus (</w:t>
      </w:r>
      <w:r>
        <w:rPr>
          <w:lang w:val="pt_PT" w:bidi="pt_PT"/>
        </w:rPr>
        <w:t>Sl 74.2</w:t>
      </w:r>
      <w:r>
        <w:rPr>
          <w:lang w:val="pt_PT" w:bidi="pt_PT"/>
        </w:rPr>
        <w:t xml:space="preserve">; </w:t>
      </w:r>
      <w:r>
        <w:rPr>
          <w:lang w:val="pt_PT" w:bidi="pt_PT"/>
        </w:rPr>
        <w:t>76.2</w:t>
      </w:r>
      <w:r>
        <w:rPr>
          <w:lang w:val="pt_PT" w:bidi="pt_PT"/>
        </w:rPr>
        <w:t xml:space="preserve">; </w:t>
      </w:r>
      <w:r>
        <w:rPr>
          <w:lang w:val="pt_PT" w:bidi="pt_PT"/>
        </w:rPr>
        <w:t>135.21</w:t>
      </w:r>
      <w:r>
        <w:rPr>
          <w:lang w:val="pt_PT" w:bidi="pt_PT"/>
        </w:rPr>
        <w:t xml:space="preserve">; </w:t>
      </w:r>
      <w:r>
        <w:rPr>
          <w:lang w:val="pt_PT" w:bidi="pt_PT"/>
        </w:rPr>
        <w:t>Is 8.18</w:t>
      </w:r>
      <w:r>
        <w:rPr>
          <w:lang w:val="pt_PT" w:bidi="pt_PT"/>
        </w:rPr>
        <w:t xml:space="preserve">; </w:t>
      </w:r>
      <w:r>
        <w:rPr>
          <w:lang w:val="pt_PT" w:bidi="pt_PT"/>
        </w:rPr>
        <w:t>Jl 3.17–21</w:t>
      </w:r>
      <w:r>
        <w:rPr>
          <w:lang w:val="pt_PT" w:bidi="pt_PT"/>
        </w:rPr>
        <w:t>). O Senhor amou e escolheu Sião (</w:t>
      </w:r>
      <w:r>
        <w:rPr>
          <w:lang w:val="pt_PT" w:bidi="pt_PT"/>
        </w:rPr>
        <w:t>Sl 78.68</w:t>
      </w:r>
      <w:r>
        <w:rPr>
          <w:lang w:val="pt_PT" w:bidi="pt_PT"/>
        </w:rPr>
        <w:t xml:space="preserve">; </w:t>
      </w:r>
      <w:r>
        <w:rPr>
          <w:lang w:val="pt_PT" w:bidi="pt_PT"/>
        </w:rPr>
        <w:t>132.13</w:t>
      </w:r>
      <w:r>
        <w:rPr>
          <w:lang w:val="pt_PT" w:bidi="pt_PT"/>
        </w:rPr>
        <w:t>). Sua presença gloriosa estava lá, e de lá ele falaria (</w:t>
      </w:r>
      <w:r>
        <w:rPr>
          <w:lang w:val="pt_PT" w:bidi="pt_PT"/>
        </w:rPr>
        <w:t>50.1–2</w:t>
      </w:r>
      <w:r>
        <w:rPr>
          <w:lang w:val="pt_PT" w:bidi="pt_PT"/>
        </w:rPr>
        <w:t>). Seu fogo estava em Sião, sua fornalha em Jerusalém (</w:t>
      </w:r>
      <w:r>
        <w:rPr>
          <w:lang w:val="pt_PT" w:bidi="pt_PT"/>
        </w:rPr>
        <w:t>Is 31.8–9</w:t>
      </w:r>
      <w:r>
        <w:rPr>
          <w:lang w:val="pt_PT" w:bidi="pt_PT"/>
        </w:rPr>
        <w:t>). Lá ele estava entronizado acima dos querubins (</w:t>
      </w:r>
      <w:r>
        <w:rPr>
          <w:lang w:val="pt_PT" w:bidi="pt_PT"/>
        </w:rPr>
        <w:t>Sl 9.11</w:t>
      </w:r>
      <w:r>
        <w:rPr>
          <w:lang w:val="pt_PT" w:bidi="pt_PT"/>
        </w:rPr>
        <w:t xml:space="preserve">; </w:t>
      </w:r>
      <w:r>
        <w:rPr>
          <w:lang w:val="pt_PT" w:bidi="pt_PT"/>
        </w:rPr>
        <w:t>99.1–2</w:t>
      </w:r>
      <w:r>
        <w:rPr>
          <w:lang w:val="pt_PT" w:bidi="pt_PT"/>
        </w:rPr>
        <w:t>) e governava sobre seu povo e as nações (</w:t>
      </w:r>
      <w:r>
        <w:rPr>
          <w:lang w:val="pt_PT" w:bidi="pt_PT"/>
        </w:rPr>
        <w:t>Is 24.23</w:t>
      </w:r>
      <w:r>
        <w:rPr>
          <w:lang w:val="pt_PT" w:bidi="pt_PT"/>
        </w:rPr>
        <w:t>). Seu rei escolhido governava daquele monte sagrado (</w:t>
      </w:r>
      <w:r>
        <w:rPr>
          <w:lang w:val="pt_PT" w:bidi="pt_PT"/>
        </w:rPr>
        <w:t>Sl 2.6</w:t>
      </w:r>
      <w:r>
        <w:rPr>
          <w:lang w:val="pt_PT" w:bidi="pt_PT"/>
        </w:rPr>
        <w:t xml:space="preserve">; </w:t>
      </w:r>
      <w:r>
        <w:rPr>
          <w:lang w:val="pt_PT" w:bidi="pt_PT"/>
        </w:rPr>
        <w:t>48.1</w:t>
      </w:r>
      <w:r>
        <w:rPr>
          <w:lang w:val="pt_PT" w:bidi="pt_PT"/>
        </w:rPr>
        <w:t>).</w:t>
      </w:r>
    </w:p>
    <w:p>
      <w:pPr/>
      <w:r>
        <w:rPr>
          <w:lang w:val="pt_PT" w:bidi="pt_PT"/>
        </w:rPr>
      </w:r>
      <w:r>
        <w:rPr>
          <w:lang w:val="pt_PT" w:bidi="pt_PT"/>
        </w:rPr>
        <w:t>Embora o tamanho do local da antiga Jerusalém não seja particularmente impressionante e normalmente não fosse considerado uma grande colina, para o salmista, Sião é o monte sagrado de Deus (</w:t>
      </w:r>
      <w:r>
        <w:rPr>
          <w:lang w:val="pt_PT" w:bidi="pt_PT"/>
        </w:rPr>
        <w:t>Sl 99.9</w:t>
      </w:r>
      <w:r>
        <w:rPr>
          <w:lang w:val="pt_PT" w:bidi="pt_PT"/>
        </w:rPr>
        <w:t>). Os profetas o descrevem como “o principal entre os montes, elevado acima das colinas” (</w:t>
      </w:r>
      <w:r>
        <w:rPr>
          <w:lang w:val="pt_PT" w:bidi="pt_PT"/>
        </w:rPr>
        <w:t>Is 2.2</w:t>
      </w:r>
      <w:r>
        <w:rPr>
          <w:lang w:val="pt_PT" w:bidi="pt_PT"/>
        </w:rPr>
        <w:t xml:space="preserve">; </w:t>
      </w:r>
      <w:r>
        <w:rPr>
          <w:lang w:val="pt_PT" w:bidi="pt_PT"/>
        </w:rPr>
        <w:t>Mq 4.1</w:t>
      </w:r>
      <w:r>
        <w:rPr>
          <w:lang w:val="pt_PT" w:bidi="pt_PT"/>
        </w:rPr>
        <w:t>). O deus cananeu Baal era considerado habitante de uma grande montanha ao norte, o Monte Zafom, então o salmista descreve Sião como “belo em sua elevação, como os mais altos picos do Monte Zafom” (</w:t>
      </w:r>
      <w:r>
        <w:rPr>
          <w:lang w:val="pt_PT" w:bidi="pt_PT"/>
        </w:rPr>
        <w:t>Sl 48.1–2</w:t>
      </w:r>
      <w:r>
        <w:rPr>
          <w:lang w:val="pt_PT" w:bidi="pt_PT"/>
        </w:rPr>
        <w:t>). O santuário de Deus é “como as altas montanhas” (</w:t>
      </w:r>
      <w:r>
        <w:rPr>
          <w:lang w:val="pt_PT" w:bidi="pt_PT"/>
        </w:rPr>
        <w:t>Sl 78.68</w:t>
      </w:r>
      <w:r>
        <w:rPr>
          <w:lang w:val="pt_PT" w:bidi="pt_PT"/>
        </w:rPr>
        <w:t xml:space="preserve">; </w:t>
      </w:r>
      <w:r>
        <w:rPr>
          <w:lang w:val="pt_PT" w:bidi="pt_PT"/>
        </w:rPr>
        <w:t>Ez 40.2</w:t>
      </w:r>
      <w:r>
        <w:rPr>
          <w:lang w:val="pt_PT" w:bidi="pt_PT"/>
        </w:rPr>
        <w:t>).</w:t>
      </w:r>
    </w:p>
    <w:p>
      <w:pPr/>
      <w:r>
        <w:rPr>
          <w:lang w:val="pt_PT" w:bidi="pt_PT"/>
        </w:rPr>
      </w:r>
      <w:r>
        <w:rPr>
          <w:lang w:val="pt_PT" w:bidi="pt_PT"/>
        </w:rPr>
        <w:t>Um fornecimento adequado de água tem sido um problema para Jerusalém ao longo de sua história. Durante o período do Antigo Testamento, a água da cidade vinha de uma pequena nascente. Mas aos olhos dos poetas e profetas, Sião é alegrada por um grande rio que traz vida onde quer que flua (</w:t>
      </w:r>
      <w:r>
        <w:rPr>
          <w:lang w:val="pt_PT" w:bidi="pt_PT"/>
        </w:rPr>
        <w:t>Sl 46.4</w:t>
      </w:r>
      <w:r>
        <w:rPr>
          <w:lang w:val="pt_PT" w:bidi="pt_PT"/>
        </w:rPr>
        <w:t xml:space="preserve">; </w:t>
      </w:r>
      <w:r>
        <w:rPr>
          <w:lang w:val="pt_PT" w:bidi="pt_PT"/>
        </w:rPr>
        <w:t>Ez 47.1–12</w:t>
      </w:r>
      <w:r>
        <w:rPr>
          <w:lang w:val="pt_PT" w:bidi="pt_PT"/>
        </w:rPr>
        <w:t xml:space="preserve">; </w:t>
      </w:r>
      <w:r>
        <w:rPr>
          <w:lang w:val="pt_PT" w:bidi="pt_PT"/>
        </w:rPr>
        <w:t>Jl 3.18</w:t>
      </w:r>
      <w:r>
        <w:rPr>
          <w:lang w:val="pt_PT" w:bidi="pt_PT"/>
        </w:rPr>
        <w:t xml:space="preserve">; </w:t>
      </w:r>
      <w:r>
        <w:rPr>
          <w:lang w:val="pt_PT" w:bidi="pt_PT"/>
        </w:rPr>
        <w:t>Zc 13.1</w:t>
      </w:r>
      <w:r>
        <w:rPr>
          <w:lang w:val="pt_PT" w:bidi="pt_PT"/>
        </w:rPr>
        <w:t xml:space="preserve">; </w:t>
      </w:r>
      <w:r>
        <w:rPr>
          <w:lang w:val="pt_PT" w:bidi="pt_PT"/>
        </w:rPr>
        <w:t>14.8</w:t>
      </w:r>
      <w:r>
        <w:rPr>
          <w:lang w:val="pt_PT" w:bidi="pt_PT"/>
        </w:rPr>
        <w:t xml:space="preserve">; veja </w:t>
      </w:r>
      <w:r>
        <w:rPr>
          <w:lang w:val="pt_PT" w:bidi="pt_PT"/>
        </w:rPr>
        <w:t>Ap 22.1–2</w:t>
      </w:r>
      <w:r>
        <w:rPr>
          <w:lang w:val="pt_PT" w:bidi="pt_PT"/>
        </w:rPr>
        <w:t>). As águas ameaçadoras do caos não podem abalar a cidade de Deus (</w:t>
      </w:r>
      <w:r>
        <w:rPr>
          <w:lang w:val="pt_PT" w:bidi="pt_PT"/>
        </w:rPr>
        <w:t>Sl 46.1–3</w:t>
      </w:r>
      <w:r>
        <w:rPr>
          <w:lang w:val="pt_PT" w:bidi="pt_PT"/>
        </w:rPr>
        <w:t>).</w:t>
      </w:r>
    </w:p>
    <w:p>
      <w:pPr/>
      <w:r>
        <w:rPr>
          <w:lang w:val="pt_PT" w:bidi="pt_PT"/>
        </w:rPr>
      </w:r>
      <w:r>
        <w:rPr>
          <w:lang w:val="pt_PT" w:bidi="pt_PT"/>
        </w:rPr>
        <w:t>Porque Sião é a cidade de Deus, é o destino de peregrinos, tanto judeus quanto gentios, que desejam estar na presença de Deus no templo de Sião (</w:t>
      </w:r>
      <w:r>
        <w:rPr>
          <w:lang w:val="pt_PT" w:bidi="pt_PT"/>
        </w:rPr>
        <w:t>Sl 42.1–2</w:t>
      </w:r>
      <w:r>
        <w:rPr>
          <w:lang w:val="pt_PT" w:bidi="pt_PT"/>
        </w:rPr>
        <w:t xml:space="preserve">; </w:t>
      </w:r>
      <w:r>
        <w:rPr>
          <w:lang w:val="pt_PT" w:bidi="pt_PT"/>
        </w:rPr>
        <w:t>63.1</w:t>
      </w:r>
      <w:r>
        <w:rPr>
          <w:lang w:val="pt_PT" w:bidi="pt_PT"/>
        </w:rPr>
        <w:t>). Os salmos dos peregrinos expressam vividamente seu anseio (</w:t>
      </w:r>
      <w:r>
        <w:rPr>
          <w:lang w:val="pt_PT" w:bidi="pt_PT"/>
        </w:rPr>
        <w:t>84</w:t>
      </w:r>
      <w:r>
        <w:rPr>
          <w:lang w:val="pt_PT" w:bidi="pt_PT"/>
        </w:rPr>
        <w:t xml:space="preserve">; </w:t>
      </w:r>
      <w:r>
        <w:rPr>
          <w:lang w:val="pt_PT" w:bidi="pt_PT"/>
        </w:rPr>
        <w:t>122</w:t>
      </w:r>
      <w:r>
        <w:rPr>
          <w:lang w:val="pt_PT" w:bidi="pt_PT"/>
        </w:rPr>
        <w:t xml:space="preserve">; </w:t>
      </w:r>
      <w:r>
        <w:rPr>
          <w:lang w:val="pt_PT" w:bidi="pt_PT"/>
        </w:rPr>
        <w:t>125–128</w:t>
      </w:r>
      <w:r>
        <w:rPr>
          <w:lang w:val="pt_PT" w:bidi="pt_PT"/>
        </w:rPr>
        <w:t>). Toda a humanidade virá a Deus em Sião (</w:t>
      </w:r>
      <w:r>
        <w:rPr>
          <w:lang w:val="pt_PT" w:bidi="pt_PT"/>
        </w:rPr>
        <w:t>65.1–4</w:t>
      </w:r>
      <w:r>
        <w:rPr>
          <w:lang w:val="pt_PT" w:bidi="pt_PT"/>
        </w:rPr>
        <w:t>). Os gentios farão peregrinações anuais trazendo presentes (</w:t>
      </w:r>
      <w:r>
        <w:rPr>
          <w:lang w:val="pt_PT" w:bidi="pt_PT"/>
        </w:rPr>
        <w:t>Sl 76</w:t>
      </w:r>
      <w:r>
        <w:rPr>
          <w:lang w:val="pt_PT" w:bidi="pt_PT"/>
        </w:rPr>
        <w:t xml:space="preserve">; </w:t>
      </w:r>
      <w:r>
        <w:rPr>
          <w:lang w:val="pt_PT" w:bidi="pt_PT"/>
        </w:rPr>
        <w:t>Is 18.7</w:t>
      </w:r>
      <w:r>
        <w:rPr>
          <w:lang w:val="pt_PT" w:bidi="pt_PT"/>
        </w:rPr>
        <w:t xml:space="preserve">; </w:t>
      </w:r>
      <w:r>
        <w:rPr>
          <w:lang w:val="pt_PT" w:bidi="pt_PT"/>
        </w:rPr>
        <w:t>Sf 3.9–10</w:t>
      </w:r>
      <w:r>
        <w:rPr>
          <w:lang w:val="pt_PT" w:bidi="pt_PT"/>
        </w:rPr>
        <w:t>); até mesmo antigos inimigos serão considerados cidadãos nativos de Sião (</w:t>
      </w:r>
      <w:r>
        <w:rPr>
          <w:lang w:val="pt_PT" w:bidi="pt_PT"/>
        </w:rPr>
        <w:t>Sl 87</w:t>
      </w:r>
      <w:r>
        <w:rPr>
          <w:lang w:val="pt_PT" w:bidi="pt_PT"/>
        </w:rPr>
        <w:t xml:space="preserve">; </w:t>
      </w:r>
      <w:r>
        <w:rPr>
          <w:lang w:val="pt_PT" w:bidi="pt_PT"/>
        </w:rPr>
        <w:t>Is 60.14</w:t>
      </w:r>
      <w:r>
        <w:rPr>
          <w:lang w:val="pt_PT" w:bidi="pt_PT"/>
        </w:rPr>
        <w:t xml:space="preserve">; </w:t>
      </w:r>
      <w:r>
        <w:rPr>
          <w:lang w:val="pt_PT" w:bidi="pt_PT"/>
        </w:rPr>
        <w:t>Zc 14.21</w:t>
      </w:r>
      <w:r>
        <w:rPr>
          <w:lang w:val="pt_PT" w:bidi="pt_PT"/>
        </w:rPr>
        <w:t>). As nações fluirão para Jerusalém para inaugurar uma era de paz (</w:t>
      </w:r>
      <w:r>
        <w:rPr>
          <w:lang w:val="pt_PT" w:bidi="pt_PT"/>
        </w:rPr>
        <w:t>Is 2.1–5</w:t>
      </w:r>
      <w:r>
        <w:rPr>
          <w:lang w:val="pt_PT" w:bidi="pt_PT"/>
        </w:rPr>
        <w:t xml:space="preserve">; </w:t>
      </w:r>
      <w:r>
        <w:rPr>
          <w:lang w:val="pt_PT" w:bidi="pt_PT"/>
        </w:rPr>
        <w:t>Mq 4.1–8</w:t>
      </w:r>
      <w:r>
        <w:rPr>
          <w:lang w:val="pt_PT" w:bidi="pt_PT"/>
        </w:rPr>
        <w:t>). Ano após ano, as festividades de Israel serão celebradas em Sião pelos gentios (</w:t>
      </w:r>
      <w:r>
        <w:rPr>
          <w:lang w:val="pt_PT" w:bidi="pt_PT"/>
        </w:rPr>
        <w:t>Zc 14.16–19</w:t>
      </w:r>
      <w:r>
        <w:rPr>
          <w:lang w:val="pt_PT" w:bidi="pt_PT"/>
        </w:rPr>
        <w:t>).</w:t>
      </w:r>
    </w:p>
    <w:p>
      <w:pPr>
        <w:pStyle w:val="Heading4"/>
      </w:pPr>
      <w:r>
        <w:rPr>
          <w:lang w:val="pt_PT" w:bidi="pt_PT"/>
        </w:rPr>
        <w:t>No Novo Testamento</w:t>
      </w:r>
    </w:p>
    <w:p>
      <w:pPr/>
      <w:r>
        <w:rPr>
          <w:lang w:val="pt_PT" w:bidi="pt_PT"/>
        </w:rPr>
      </w:r>
      <w:r>
        <w:rPr>
          <w:lang w:val="pt_PT" w:bidi="pt_PT"/>
        </w:rPr>
        <w:t>O NT desenvolve ainda mais a ênfase tanto na Sião celestial quanto na escatológica. Por exemplo, o autor de Hebreus disse que os santos do AT olhavam "a cidade que Deus planejou e construiu... estavam procurando uma pátria melhor, a pátria celestial" (</w:t>
      </w:r>
      <w:r>
        <w:rPr>
          <w:lang w:val="pt_PT" w:bidi="pt_PT"/>
        </w:rPr>
        <w:t>Hb 11.10,16</w:t>
      </w:r>
      <w:r>
        <w:rPr>
          <w:lang w:val="pt_PT" w:bidi="pt_PT"/>
        </w:rPr>
        <w:t xml:space="preserve">, NTLH), mas nenhum deles recebeu as promessas porque Deus havia planejado algo ainda melhor (vv. </w:t>
      </w:r>
      <w:r>
        <w:rPr>
          <w:lang w:val="pt_PT" w:bidi="pt_PT"/>
        </w:rPr>
        <w:t>39–40</w:t>
      </w:r>
      <w:r>
        <w:rPr>
          <w:lang w:val="pt_PT" w:bidi="pt_PT"/>
        </w:rPr>
        <w:t>). A igreja agora desfruta do que os crentes da antiga aliança nunca poderiam conhecer: acesso ilimitado à presença de Deus naquela Cidade Santa, "monte Sião e à cidade do Deus vivo, a Jerusalém celestial" (</w:t>
      </w:r>
      <w:r>
        <w:rPr>
          <w:lang w:val="pt_PT" w:bidi="pt_PT"/>
        </w:rPr>
        <w:t>12.22</w:t>
      </w:r>
      <w:r>
        <w:rPr>
          <w:lang w:val="pt_PT" w:bidi="pt_PT"/>
        </w:rPr>
        <w:t xml:space="preserve">; veja vv. </w:t>
      </w:r>
      <w:r>
        <w:rPr>
          <w:lang w:val="pt_PT" w:bidi="pt_PT"/>
        </w:rPr>
        <w:t>18–24</w:t>
      </w:r>
      <w:r>
        <w:rPr>
          <w:lang w:val="pt_PT" w:bidi="pt_PT"/>
        </w:rPr>
        <w:t>). A Sião terrena é apenas uma sombra da realidade celestial. A cidade atual de Jerusalém é comparada a uma mulher escrava, mas a Jerusalém celestial é livre e a mãe tanto de judeus quanto de gentios (</w:t>
      </w:r>
      <w:r>
        <w:rPr>
          <w:lang w:val="pt_PT" w:bidi="pt_PT"/>
        </w:rPr>
        <w:t>Gl 4.21–27</w:t>
      </w:r>
      <w:r>
        <w:rPr>
          <w:lang w:val="pt_PT" w:bidi="pt_PT"/>
        </w:rPr>
        <w:t xml:space="preserve">; veja </w:t>
      </w:r>
      <w:r>
        <w:rPr>
          <w:lang w:val="pt_PT" w:bidi="pt_PT"/>
        </w:rPr>
        <w:t>Is 49.14–23</w:t>
      </w:r>
      <w:r>
        <w:rPr>
          <w:lang w:val="pt_PT" w:bidi="pt_PT"/>
        </w:rPr>
        <w:t xml:space="preserve">; </w:t>
      </w:r>
      <w:r>
        <w:rPr>
          <w:lang w:val="pt_PT" w:bidi="pt_PT"/>
        </w:rPr>
        <w:t>54.1</w:t>
      </w:r>
      <w:r>
        <w:rPr>
          <w:lang w:val="pt_PT" w:bidi="pt_PT"/>
        </w:rPr>
        <w:t>). O NT também antecipa a expectativa escatológica da recriação do céu e da terra e a revelação da nova Jerusalém (</w:t>
      </w:r>
      <w:r>
        <w:rPr>
          <w:lang w:val="pt_PT" w:bidi="pt_PT"/>
        </w:rPr>
        <w:t>Ap 21.2</w:t>
      </w:r>
      <w:r>
        <w:rPr>
          <w:lang w:val="pt_PT" w:bidi="pt_PT"/>
        </w:rPr>
        <w:t>). É uma cidade sobre uma grande montanha alta (</w:t>
      </w:r>
      <w:r>
        <w:rPr>
          <w:lang w:val="pt_PT" w:bidi="pt_PT"/>
        </w:rPr>
        <w:t>Ap 21.10</w:t>
      </w:r>
      <w:r>
        <w:rPr>
          <w:lang w:val="pt_PT" w:bidi="pt_PT"/>
        </w:rPr>
        <w:t xml:space="preserve">; veja </w:t>
      </w:r>
      <w:r>
        <w:rPr>
          <w:lang w:val="pt_PT" w:bidi="pt_PT"/>
        </w:rPr>
        <w:t>Sl 48.1–2</w:t>
      </w:r>
      <w:r>
        <w:rPr>
          <w:lang w:val="pt_PT" w:bidi="pt_PT"/>
        </w:rPr>
        <w:t xml:space="preserve">; </w:t>
      </w:r>
      <w:r>
        <w:rPr>
          <w:lang w:val="pt_PT" w:bidi="pt_PT"/>
        </w:rPr>
        <w:t>78.68</w:t>
      </w:r>
      <w:r>
        <w:rPr>
          <w:lang w:val="pt_PT" w:bidi="pt_PT"/>
        </w:rPr>
        <w:t xml:space="preserve">; </w:t>
      </w:r>
      <w:r>
        <w:rPr>
          <w:lang w:val="pt_PT" w:bidi="pt_PT"/>
        </w:rPr>
        <w:t>Is 2.2</w:t>
      </w:r>
      <w:r>
        <w:rPr>
          <w:lang w:val="pt_PT" w:bidi="pt_PT"/>
        </w:rPr>
        <w:t xml:space="preserve">; </w:t>
      </w:r>
      <w:r>
        <w:rPr>
          <w:lang w:val="pt_PT" w:bidi="pt_PT"/>
        </w:rPr>
        <w:t>Ez 40.2</w:t>
      </w:r>
      <w:r>
        <w:rPr>
          <w:lang w:val="pt_PT" w:bidi="pt_PT"/>
        </w:rPr>
        <w:t xml:space="preserve">; </w:t>
      </w:r>
      <w:r>
        <w:rPr>
          <w:lang w:val="pt_PT" w:bidi="pt_PT"/>
        </w:rPr>
        <w:t>Mq 4.1</w:t>
      </w:r>
      <w:r>
        <w:rPr>
          <w:lang w:val="pt_PT" w:bidi="pt_PT"/>
        </w:rPr>
        <w:t>), e um rio de vida flui dentro dela (</w:t>
      </w:r>
      <w:r>
        <w:rPr>
          <w:lang w:val="pt_PT" w:bidi="pt_PT"/>
        </w:rPr>
        <w:t>Ap 22.1–2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 xml:space="preserve">; </w:t>
      </w:r>
      <w:r>
        <w:rPr>
          <w:lang w:val="pt_PT" w:bidi="pt_PT"/>
        </w:rPr>
        <w:t>Jerusalém, Nova</w:t>
      </w:r>
      <w:r>
        <w:rPr>
          <w:lang w:val="pt_PT" w:bidi="pt_PT"/>
        </w:rPr>
        <w:t>.</w:t>
      </w:r>
      <w:r>
        <w:rPr>
          <w:lang w:val="pt_PT" w:bidi="pt_PT"/>
        </w:rPr>
      </w:r>
      <w:r>
        <w:rPr>
          <w:lang w:val="pt_PT" w:bidi="pt_PT"/>
        </w:rPr>
      </w:r>
    </w:p>
    <w:p>
      <w:pPr/>
      <w:r>
        <w:rPr>
          <w:lang w:val="pt_PT" w:bidi="pt_PT"/>
        </w:rPr>
      </w:r>
    </w:p>
    <w:p>
      <w:pPr>
        <w:pStyle w:val="Heading2"/>
      </w:pPr>
      <w:r>
        <w:rPr>
          <w:lang w:val="pt_PT" w:bidi="pt_PT"/>
        </w:rPr>
        <w:t>Sião, Filha de</w:t>
      </w:r>
      <w:r>
        <w:rPr>
          <w:lang w:val="pt_PT" w:bidi="pt_PT"/>
        </w:rPr>
      </w:r>
    </w:p>
    <w:p>
      <w:pPr/>
      <w:r>
        <w:rPr>
          <w:lang w:val="pt_PT" w:bidi="pt_PT"/>
        </w:rPr>
      </w:r>
      <w:r>
        <w:rPr>
          <w:lang w:val="pt_PT" w:bidi="pt_PT"/>
        </w:rPr>
        <w:t>Um termo na literatura profética designa os habitantes de Jerusalém (Sião) e áreas próximas. Também se referia àqueles na Babilônia exilados de Jerusalém e Judeia (</w:t>
      </w:r>
      <w:r>
        <w:rPr>
          <w:lang w:val="pt_PT" w:bidi="pt_PT"/>
        </w:rPr>
        <w:t>Is 1.8</w:t>
      </w:r>
      <w:r>
        <w:rPr>
          <w:lang w:val="pt_PT" w:bidi="pt_PT"/>
        </w:rPr>
        <w:t xml:space="preserve">; </w:t>
      </w:r>
      <w:r>
        <w:rPr>
          <w:lang w:val="pt_PT" w:bidi="pt_PT"/>
        </w:rPr>
        <w:t>Jr 4.31</w:t>
      </w:r>
      <w:r>
        <w:rPr>
          <w:lang w:val="pt_PT" w:bidi="pt_PT"/>
        </w:rPr>
        <w:t xml:space="preserve">; </w:t>
      </w:r>
      <w:r>
        <w:rPr>
          <w:lang w:val="pt_PT" w:bidi="pt_PT"/>
        </w:rPr>
        <w:t>6.2,23</w:t>
      </w:r>
      <w:r>
        <w:rPr>
          <w:lang w:val="pt_PT" w:bidi="pt_PT"/>
        </w:rPr>
        <w:t>). As cidades antigas eram vistas como a mãe de seus habitantes. Assim, era apropriado chamar o povo de Jerusalém de "filhas de Sião", especialmente na poesia. Israel deveria ser a "filha virgem" da Sião espiritual (</w:t>
      </w:r>
      <w:r>
        <w:rPr>
          <w:lang w:val="pt_PT" w:bidi="pt_PT"/>
        </w:rPr>
        <w:t>2Rs 19.21</w:t>
      </w:r>
      <w:r>
        <w:rPr>
          <w:lang w:val="pt_PT" w:bidi="pt_PT"/>
        </w:rPr>
        <w:t xml:space="preserve">; </w:t>
      </w:r>
      <w:r>
        <w:rPr>
          <w:lang w:val="pt_PT" w:bidi="pt_PT"/>
        </w:rPr>
        <w:t>Is 37.22</w:t>
      </w:r>
      <w:r>
        <w:rPr>
          <w:lang w:val="pt_PT" w:bidi="pt_PT"/>
        </w:rPr>
        <w:t xml:space="preserve">; </w:t>
      </w:r>
      <w:r>
        <w:rPr>
          <w:lang w:val="pt_PT" w:bidi="pt_PT"/>
        </w:rPr>
        <w:t>Lm 2.13</w:t>
      </w:r>
      <w:r>
        <w:rPr>
          <w:lang w:val="pt_PT" w:bidi="pt_PT"/>
        </w:rPr>
        <w:t>). Mas muitos contextos proféticos julgam as "filhas" infiéis (</w:t>
      </w:r>
      <w:r>
        <w:rPr>
          <w:lang w:val="pt_PT" w:bidi="pt_PT"/>
        </w:rPr>
        <w:t>Is 3.16–17</w:t>
      </w:r>
      <w:r>
        <w:rPr>
          <w:lang w:val="pt_PT" w:bidi="pt_PT"/>
        </w:rPr>
        <w:t xml:space="preserve">; </w:t>
      </w:r>
      <w:r>
        <w:rPr>
          <w:lang w:val="pt_PT" w:bidi="pt_PT"/>
        </w:rPr>
        <w:t>4.4</w:t>
      </w:r>
      <w:r>
        <w:rPr>
          <w:lang w:val="pt_PT" w:bidi="pt_PT"/>
        </w:rPr>
        <w:t xml:space="preserve">; </w:t>
      </w:r>
      <w:r>
        <w:rPr>
          <w:lang w:val="pt_PT" w:bidi="pt_PT"/>
        </w:rPr>
        <w:t>Mq 1.13</w:t>
      </w:r>
      <w:r>
        <w:rPr>
          <w:lang w:val="pt_PT" w:bidi="pt_PT"/>
        </w:rPr>
        <w:t>). Deus julgou as "filhas de Sião" por sua infidelidade, mas prometeu libertá-las (</w:t>
      </w:r>
      <w:r>
        <w:rPr>
          <w:lang w:val="pt_PT" w:bidi="pt_PT"/>
        </w:rPr>
        <w:t>Is 52.2</w:t>
      </w:r>
      <w:r>
        <w:rPr>
          <w:lang w:val="pt_PT" w:bidi="pt_PT"/>
        </w:rPr>
        <w:t xml:space="preserve">; </w:t>
      </w:r>
      <w:r>
        <w:rPr>
          <w:lang w:val="pt_PT" w:bidi="pt_PT"/>
        </w:rPr>
        <w:t>62.11</w:t>
      </w:r>
      <w:r>
        <w:rPr>
          <w:lang w:val="pt_PT" w:bidi="pt_PT"/>
        </w:rPr>
        <w:t xml:space="preserve">; </w:t>
      </w:r>
      <w:r>
        <w:rPr>
          <w:lang w:val="pt_PT" w:bidi="pt_PT"/>
        </w:rPr>
        <w:t>Zc 9.9</w:t>
      </w:r>
      <w:r>
        <w:rPr>
          <w:lang w:val="pt_PT" w:bidi="pt_PT"/>
        </w:rPr>
        <w:t xml:space="preserve">; </w:t>
      </w:r>
      <w:r>
        <w:rPr>
          <w:lang w:val="pt_PT" w:bidi="pt_PT"/>
        </w:rPr>
        <w:t>Mt 21.5</w:t>
      </w:r>
      <w:r>
        <w:rPr>
          <w:lang w:val="pt_PT" w:bidi="pt_PT"/>
        </w:rPr>
        <w:t xml:space="preserve">; </w:t>
      </w:r>
      <w:r>
        <w:rPr>
          <w:lang w:val="pt_PT" w:bidi="pt_PT"/>
        </w:rPr>
        <w:t>Jo 12.15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Sião</w:t>
      </w:r>
      <w:r>
        <w:rPr>
          <w:lang w:val="pt_PT" w:bidi="pt_PT"/>
        </w:rPr>
        <w:t>.</w:t>
      </w:r>
      <w:r>
        <w:rPr>
          <w:lang w:val="pt_PT" w:bidi="pt_PT"/>
        </w:rPr>
      </w:r>
      <w:r>
        <w:rPr>
          <w:lang w:val="pt_PT" w:bidi="pt_PT"/>
        </w:rPr>
      </w:r>
    </w:p>
    <w:p>
      <w:pPr/>
      <w:r>
        <w:rPr>
          <w:lang w:val="pt_PT" w:bidi="pt_PT"/>
        </w:rPr>
      </w:r>
    </w:p>
    <w:p>
      <w:pPr>
        <w:pStyle w:val="Heading2"/>
      </w:pPr>
      <w:r>
        <w:rPr>
          <w:lang w:val="pt_PT" w:bidi="pt_PT"/>
        </w:rPr>
        <w:t>Sibecai</w:t>
      </w:r>
      <w:r>
        <w:rPr>
          <w:lang w:val="pt_PT" w:bidi="pt_PT"/>
        </w:rPr>
      </w:r>
    </w:p>
    <w:p>
      <w:pPr/>
      <w:r>
        <w:rPr>
          <w:lang w:val="pt_PT" w:bidi="pt_PT"/>
        </w:rPr>
      </w:r>
      <w:r>
        <w:rPr>
          <w:lang w:val="pt_PT" w:bidi="pt_PT"/>
        </w:rPr>
        <w:t>Um zeraíta da cidade de Husate. Ele foi um dos valentes do rei Davi (</w:t>
      </w:r>
      <w:r>
        <w:rPr>
          <w:lang w:val="pt_PT" w:bidi="pt_PT"/>
        </w:rPr>
        <w:t>1Cr 11.29</w:t>
      </w:r>
      <w:r>
        <w:rPr>
          <w:lang w:val="pt_PT" w:bidi="pt_PT"/>
        </w:rPr>
        <w:t xml:space="preserve">; </w:t>
      </w:r>
      <w:r>
        <w:rPr>
          <w:lang w:val="pt_PT" w:bidi="pt_PT"/>
        </w:rPr>
        <w:t>20.4</w:t>
      </w:r>
      <w:r>
        <w:rPr>
          <w:lang w:val="pt_PT" w:bidi="pt_PT"/>
        </w:rPr>
        <w:t xml:space="preserve">; </w:t>
      </w:r>
      <w:r>
        <w:rPr>
          <w:lang w:val="pt_PT" w:bidi="pt_PT"/>
        </w:rPr>
        <w:t>27.11</w:t>
      </w:r>
      <w:r>
        <w:rPr>
          <w:lang w:val="pt_PT" w:bidi="pt_PT"/>
        </w:rPr>
        <w:t xml:space="preserve">). </w:t>
      </w:r>
      <w:r>
        <w:rPr>
          <w:lang w:val="pt_PT" w:bidi="pt_PT"/>
        </w:rPr>
        <w:t>2 Samuel 21.18</w:t>
      </w:r>
      <w:r>
        <w:rPr>
          <w:lang w:val="pt_PT" w:bidi="pt_PT"/>
        </w:rPr>
        <w:t xml:space="preserve"> o credita por matar o gigante Safe quando Israel lutou contra a Filístia em Gobe. Em </w:t>
      </w:r>
      <w:r>
        <w:rPr>
          <w:lang w:val="pt_PT" w:bidi="pt_PT"/>
        </w:rPr>
        <w:t>2 Samuel 23.27</w:t>
      </w:r>
      <w:r>
        <w:rPr>
          <w:lang w:val="pt_PT" w:bidi="pt_PT"/>
        </w:rPr>
        <w:t>, ele é chamado de Mebunai, provavelmente uma leitura incorreta posterior do original.</w:t>
      </w:r>
      <w:r>
        <w:rPr>
          <w:lang w:val="pt_PT" w:bidi="pt_PT"/>
        </w:rPr>
      </w:r>
      <w:r>
        <w:rPr>
          <w:lang w:val="pt_PT" w:bidi="pt_PT"/>
        </w:rPr>
      </w:r>
    </w:p>
    <w:p>
      <w:pPr/>
      <w:r>
        <w:rPr>
          <w:lang w:val="pt_PT" w:bidi="pt_PT"/>
        </w:rPr>
      </w:r>
    </w:p>
    <w:p>
      <w:pPr>
        <w:pStyle w:val="Heading2"/>
      </w:pPr>
      <w:r>
        <w:rPr>
          <w:lang w:val="pt_PT" w:bidi="pt_PT"/>
        </w:rPr>
        <w:t>Sibma</w:t>
      </w:r>
      <w:r>
        <w:rPr>
          <w:lang w:val="pt_PT" w:bidi="pt_PT"/>
        </w:rPr>
      </w:r>
    </w:p>
    <w:p>
      <w:pPr/>
      <w:r>
        <w:rPr>
          <w:lang w:val="pt_PT" w:bidi="pt_PT"/>
        </w:rPr>
      </w:r>
      <w:r>
        <w:rPr>
          <w:lang w:val="pt_PT" w:bidi="pt_PT"/>
        </w:rPr>
        <w:t>Uma cidade localizada nas terras de pastagem da região além do Rio Jordão (Transjordânia). Os filhos de Gade e Rúben quiseram esta terra (</w:t>
      </w:r>
      <w:r>
        <w:rPr>
          <w:lang w:val="pt_PT" w:bidi="pt_PT"/>
        </w:rPr>
        <w:t>Nm 32.3</w:t>
      </w:r>
      <w:r>
        <w:rPr>
          <w:lang w:val="pt_PT" w:bidi="pt_PT"/>
        </w:rPr>
        <w:t>).Deus concedeu esta área à tribo de Rúben (</w:t>
      </w:r>
      <w:r>
        <w:rPr>
          <w:lang w:val="pt_PT" w:bidi="pt_PT"/>
        </w:rPr>
        <w:t>Js 13.19</w:t>
      </w:r>
      <w:r>
        <w:rPr>
          <w:lang w:val="pt_PT" w:bidi="pt_PT"/>
        </w:rPr>
        <w:t>). Mais tarde, os moabitas tomaram a cidade de Rúben. Sibma era famosa por seus vinhedos (</w:t>
      </w:r>
      <w:r>
        <w:rPr>
          <w:lang w:val="pt_PT" w:bidi="pt_PT"/>
        </w:rPr>
        <w:t>Is 16.8–9</w:t>
      </w:r>
      <w:r>
        <w:rPr>
          <w:lang w:val="pt_PT" w:bidi="pt_PT"/>
        </w:rPr>
        <w:t xml:space="preserve">; </w:t>
      </w:r>
      <w:r>
        <w:rPr>
          <w:lang w:val="pt_PT" w:bidi="pt_PT"/>
        </w:rPr>
        <w:t>Jr 48.32</w:t>
      </w:r>
      <w:r>
        <w:rPr>
          <w:lang w:val="pt_PT" w:bidi="pt_PT"/>
        </w:rPr>
        <w:t xml:space="preserve">). "Sebã" é outro nome para "Sibma" no texto hebraico (compare </w:t>
      </w:r>
      <w:r>
        <w:rPr>
          <w:lang w:val="pt_PT" w:bidi="pt_PT"/>
        </w:rPr>
        <w:t>Nm 32.38</w:t>
      </w:r>
      <w:r>
        <w:rPr>
          <w:lang w:val="pt_PT" w:bidi="pt_PT"/>
        </w:rPr>
        <w:t xml:space="preserve">; </w:t>
      </w:r>
      <w:r>
        <w:rPr>
          <w:lang w:val="pt_PT" w:bidi="pt_PT"/>
        </w:rPr>
        <w:t>Js 13.19</w:t>
      </w:r>
      <w:r>
        <w:rPr>
          <w:lang w:val="pt_PT" w:bidi="pt_PT"/>
        </w:rPr>
        <w:t xml:space="preserve">; </w:t>
      </w:r>
      <w:r>
        <w:rPr>
          <w:lang w:val="pt_PT" w:bidi="pt_PT"/>
        </w:rPr>
        <w:t>Is 16.8–9</w:t>
      </w:r>
      <w:r>
        <w:rPr>
          <w:lang w:val="pt_PT" w:bidi="pt_PT"/>
        </w:rPr>
        <w:t xml:space="preserve">; </w:t>
      </w:r>
      <w:r>
        <w:rPr>
          <w:lang w:val="pt_PT" w:bidi="pt_PT"/>
        </w:rPr>
        <w:t>Jr 48.32</w:t>
      </w:r>
      <w:r>
        <w:rPr>
          <w:lang w:val="pt_PT" w:bidi="pt_PT"/>
        </w:rPr>
        <w:t>).</w:t>
      </w:r>
    </w:p>
    <w:p>
      <w:pPr/>
      <w:r>
        <w:rPr>
          <w:lang w:val="pt_PT" w:bidi="pt_PT"/>
        </w:rPr>
      </w:r>
      <w:r>
        <w:rPr>
          <w:lang w:val="pt_PT" w:bidi="pt_PT"/>
        </w:rPr>
      </w:r>
      <w:r>
        <w:rPr>
          <w:lang w:val="pt_PT" w:bidi="pt_PT"/>
        </w:rPr>
      </w:r>
    </w:p>
    <w:p>
      <w:pPr/>
      <w:r>
        <w:rPr>
          <w:lang w:val="pt_PT" w:bidi="pt_PT"/>
        </w:rPr>
      </w:r>
    </w:p>
    <w:p>
      <w:pPr>
        <w:pStyle w:val="Heading2"/>
      </w:pPr>
      <w:r>
        <w:rPr>
          <w:lang w:val="pt_PT" w:bidi="pt_PT"/>
        </w:rPr>
        <w:t>Sibolete</w:t>
      </w:r>
      <w:r>
        <w:rPr>
          <w:lang w:val="pt_PT" w:bidi="pt_PT"/>
        </w:rPr>
      </w:r>
    </w:p>
    <w:p>
      <w:pPr/>
      <w:r>
        <w:rPr>
          <w:lang w:val="pt_PT" w:bidi="pt_PT"/>
        </w:rPr>
      </w:r>
      <w:r>
        <w:rPr>
          <w:lang w:val="pt_PT" w:bidi="pt_PT"/>
        </w:rPr>
        <w:t>Ortografia da senha dos gileaditas conforme pronunciada incorretamente pelos efraimitas (</w:t>
      </w:r>
      <w:r>
        <w:rPr>
          <w:lang w:val="pt_PT" w:bidi="pt_PT"/>
        </w:rPr>
        <w:t>Jz 12.6</w:t>
      </w:r>
      <w:r>
        <w:rPr>
          <w:lang w:val="pt_PT" w:bidi="pt_PT"/>
        </w:rPr>
        <w:t xml:space="preserve">). Veja: </w:t>
      </w:r>
      <w:r>
        <w:rPr>
          <w:lang w:val="pt_PT" w:bidi="pt_PT"/>
        </w:rPr>
        <w:t>Chibolete</w:t>
      </w:r>
      <w:r>
        <w:rPr>
          <w:lang w:val="pt_PT" w:bidi="pt_PT"/>
        </w:rPr>
        <w:t>.</w:t>
      </w:r>
      <w:r>
        <w:rPr>
          <w:lang w:val="pt_PT" w:bidi="pt_PT"/>
        </w:rPr>
      </w:r>
      <w:r>
        <w:rPr>
          <w:lang w:val="pt_PT" w:bidi="pt_PT"/>
        </w:rPr>
      </w:r>
    </w:p>
    <w:p>
      <w:pPr/>
      <w:r>
        <w:rPr>
          <w:lang w:val="pt_PT" w:bidi="pt_PT"/>
        </w:rPr>
      </w:r>
    </w:p>
    <w:p>
      <w:pPr>
        <w:pStyle w:val="Heading2"/>
      </w:pPr>
      <w:r>
        <w:rPr>
          <w:lang w:val="pt_PT" w:bidi="pt_PT"/>
        </w:rPr>
        <w:t>Sibraim</w:t>
      </w:r>
      <w:r>
        <w:rPr>
          <w:lang w:val="pt_PT" w:bidi="pt_PT"/>
        </w:rPr>
      </w:r>
    </w:p>
    <w:p>
      <w:pPr/>
      <w:r>
        <w:rPr>
          <w:lang w:val="pt_PT" w:bidi="pt_PT"/>
        </w:rPr>
      </w:r>
      <w:r>
        <w:rPr>
          <w:lang w:val="pt_PT" w:bidi="pt_PT"/>
        </w:rPr>
        <w:t>Um marco geográfico entre Damasco e Hamate. Sibraim marcou o limite norte de Israel (</w:t>
      </w:r>
      <w:r>
        <w:rPr>
          <w:lang w:val="pt_PT" w:bidi="pt_PT"/>
        </w:rPr>
        <w:t>Ez 47.16</w:t>
      </w:r>
      <w:r>
        <w:rPr>
          <w:lang w:val="pt_PT" w:bidi="pt_PT"/>
        </w:rPr>
        <w:t>).</w:t>
      </w:r>
      <w:r>
        <w:rPr>
          <w:lang w:val="pt_PT" w:bidi="pt_PT"/>
        </w:rPr>
      </w:r>
      <w:r>
        <w:rPr>
          <w:lang w:val="pt_PT" w:bidi="pt_PT"/>
        </w:rPr>
      </w:r>
    </w:p>
    <w:p>
      <w:pPr/>
      <w:r>
        <w:rPr>
          <w:lang w:val="pt_PT" w:bidi="pt_PT"/>
        </w:rPr>
      </w:r>
    </w:p>
    <w:p>
      <w:pPr>
        <w:pStyle w:val="Heading2"/>
      </w:pPr>
      <w:r>
        <w:rPr>
          <w:lang w:val="pt_PT" w:bidi="pt_PT"/>
        </w:rPr>
        <w:t>Sicar</w:t>
      </w:r>
      <w:r>
        <w:rPr>
          <w:lang w:val="pt_PT" w:bidi="pt_PT"/>
        </w:rPr>
      </w:r>
    </w:p>
    <w:p>
      <w:pPr/>
      <w:r>
        <w:rPr>
          <w:lang w:val="pt_PT" w:bidi="pt_PT"/>
        </w:rPr>
      </w:r>
      <w:r>
        <w:rPr>
          <w:lang w:val="pt_PT" w:bidi="pt_PT"/>
        </w:rPr>
        <w:t xml:space="preserve">Cidade em Samaria, mencionada na Bíblia apenas em </w:t>
      </w:r>
      <w:r>
        <w:rPr>
          <w:lang w:val="pt_PT" w:bidi="pt_PT"/>
        </w:rPr>
        <w:t>João 4.5</w:t>
      </w:r>
      <w:r>
        <w:rPr>
          <w:lang w:val="pt_PT" w:bidi="pt_PT"/>
        </w:rPr>
        <w:t>. O nome foi considerado uma forma variante da transliteração grega do nome hebraico Siquém. Muitos estudiosos preferem identificá-la com a atual vila de Askar, que está localizada ao pé sudeste do Monte Ebal, cerca de 0,8 quilômetro ao norte do poço de Jacó. As escavações parecem favorecer a identificação com Siquém, proposta por Jerônimo. O Talmude Babilônico refere-se a um lugar chamado Sichar ou Suchar, mas sua localização é desconhecida.</w:t>
      </w:r>
    </w:p>
    <w:p>
      <w:pPr/>
      <w:r>
        <w:rPr>
          <w:lang w:val="pt_PT" w:bidi="pt_PT"/>
        </w:rPr>
      </w:r>
      <w:r>
        <w:rPr>
          <w:lang w:val="pt_PT" w:bidi="pt_PT"/>
        </w:rPr>
        <w:t>Diz-se que Sicar está perto do campo que Jacó deu a seu filho José (</w:t>
      </w:r>
      <w:r>
        <w:rPr>
          <w:lang w:val="pt_PT" w:bidi="pt_PT"/>
        </w:rPr>
        <w:t>Jo 4.5</w:t>
      </w:r>
      <w:r>
        <w:rPr>
          <w:lang w:val="pt_PT" w:bidi="pt_PT"/>
        </w:rPr>
        <w:t xml:space="preserve">). O registro da doação deste pedaço de terra está em </w:t>
      </w:r>
      <w:r>
        <w:rPr>
          <w:lang w:val="pt_PT" w:bidi="pt_PT"/>
        </w:rPr>
        <w:t>Gênesis 48.22</w:t>
      </w:r>
      <w:r>
        <w:rPr>
          <w:lang w:val="pt_PT" w:bidi="pt_PT"/>
        </w:rPr>
        <w:t>. Quando Jacó concluiu a bênção dos dois filhos de José, Manassés e Efraim, ele disse a José que havia dado a ele, em vez de a seus irmãos, "um declive montanhoso, o qual tomei da mão dos amorreus com a minha espada e com o meu arco" (</w:t>
      </w:r>
      <w:r>
        <w:rPr>
          <w:lang w:val="pt_PT" w:bidi="pt_PT"/>
        </w:rPr>
        <w:t>Gn 48.22</w:t>
      </w:r>
      <w:r>
        <w:rPr>
          <w:lang w:val="pt_PT" w:bidi="pt_PT"/>
        </w:rPr>
        <w:t>, ARA). A palavra hebraica traduzida como “declive” é a palavra para ombro e o nome da cidade de Siquém. Foi nesta propriedade que José foi enterrado (</w:t>
      </w:r>
      <w:r>
        <w:rPr>
          <w:lang w:val="pt_PT" w:bidi="pt_PT"/>
        </w:rPr>
        <w:t>Js 24.32</w:t>
      </w:r>
      <w:r>
        <w:rPr>
          <w:lang w:val="pt_PT" w:bidi="pt_PT"/>
        </w:rPr>
        <w:t xml:space="preserve">). Esta passagem também afirma que Jacó comprou o terreno dos filhos de Hamor, o pai de Siquém, por cem peças de prata (cf. </w:t>
      </w:r>
      <w:r>
        <w:rPr>
          <w:lang w:val="pt_PT" w:bidi="pt_PT"/>
        </w:rPr>
        <w:t>Gn 33.19</w:t>
      </w:r>
      <w:r>
        <w:rPr>
          <w:lang w:val="pt_PT" w:bidi="pt_PT"/>
        </w:rPr>
        <w:t xml:space="preserve">; </w:t>
      </w:r>
      <w:r>
        <w:rPr>
          <w:lang w:val="pt_PT" w:bidi="pt_PT"/>
        </w:rPr>
        <w:t>At 7.16</w:t>
      </w:r>
      <w:r>
        <w:rPr>
          <w:lang w:val="pt_PT" w:bidi="pt_PT"/>
        </w:rPr>
        <w:t>).</w:t>
      </w:r>
    </w:p>
    <w:p>
      <w:pPr/>
      <w:r>
        <w:rPr>
          <w:lang w:val="pt_PT" w:bidi="pt_PT"/>
        </w:rPr>
      </w:r>
      <w:r>
        <w:rPr>
          <w:lang w:val="pt_PT" w:bidi="pt_PT"/>
        </w:rPr>
        <w:t xml:space="preserve">O relato da visita de Jesus a Sicar em </w:t>
      </w:r>
      <w:r>
        <w:rPr>
          <w:lang w:val="pt_PT" w:bidi="pt_PT"/>
        </w:rPr>
        <w:t>João 4</w:t>
      </w:r>
      <w:r>
        <w:rPr>
          <w:lang w:val="pt_PT" w:bidi="pt_PT"/>
        </w:rPr>
        <w:t xml:space="preserve"> é importante. Jesus veio a Sicar por um imperativo espiritual, não geográfico (</w:t>
      </w:r>
      <w:r>
        <w:rPr>
          <w:lang w:val="pt_PT" w:bidi="pt_PT"/>
        </w:rPr>
        <w:t>Jo 4.4</w:t>
      </w:r>
      <w:r>
        <w:rPr>
          <w:lang w:val="pt_PT" w:bidi="pt_PT"/>
        </w:rPr>
        <w:t>). Um dos objetivos desta missão era derrubar barreiras: a hostilidade entre o judeu racialmente puro e o samaritano mestiço (v.</w:t>
      </w:r>
      <w:r>
        <w:rPr>
          <w:lang w:val="pt_PT" w:bidi="pt_PT"/>
        </w:rPr>
        <w:t>9</w:t>
      </w:r>
      <w:r>
        <w:rPr>
          <w:lang w:val="pt_PT" w:bidi="pt_PT"/>
        </w:rPr>
        <w:t>); as restrições sociais entre homens e mulheres (v.</w:t>
      </w:r>
      <w:r>
        <w:rPr>
          <w:lang w:val="pt_PT" w:bidi="pt_PT"/>
        </w:rPr>
        <w:t>27</w:t>
      </w:r>
      <w:r>
        <w:rPr>
          <w:lang w:val="pt_PT" w:bidi="pt_PT"/>
        </w:rPr>
        <w:t>); a separação social entre o ritualmente puro e o moralmente impuro (esta mulher era ostracizada; ela veio ao poço sozinha e em um horário incomum, v.</w:t>
      </w:r>
      <w:r>
        <w:rPr>
          <w:lang w:val="pt_PT" w:bidi="pt_PT"/>
        </w:rPr>
        <w:t>6</w:t>
      </w:r>
      <w:r>
        <w:rPr>
          <w:lang w:val="pt_PT" w:bidi="pt_PT"/>
        </w:rPr>
        <w:t>). A conversa entre Jesus e a mulher é instrutiva quanto ao testemunho pessoal. O discernimento espiritual e a compaixão de Jesus são evidentes. Quando a mulher recebeu o testemunho de sua identidade como o Messias, ela também se tornou uma testemunha eficaz (vv.</w:t>
      </w:r>
      <w:r>
        <w:rPr>
          <w:lang w:val="pt_PT" w:bidi="pt_PT"/>
        </w:rPr>
        <w:t>28–30</w:t>
      </w:r>
      <w:r>
        <w:rPr>
          <w:lang w:val="pt_PT" w:bidi="pt_PT"/>
        </w:rPr>
        <w:t>). Os novos crentes entre os samaritanos pediram a Jesus para ficar com eles, então ele permaneceu por dois dias e muitos mais creram nele (vv.</w:t>
      </w:r>
      <w:r>
        <w:rPr>
          <w:lang w:val="pt_PT" w:bidi="pt_PT"/>
        </w:rPr>
        <w:t>39–41</w:t>
      </w:r>
      <w:r>
        <w:rPr>
          <w:lang w:val="pt_PT" w:bidi="pt_PT"/>
        </w:rPr>
        <w:t>).</w:t>
      </w:r>
      <w:r>
        <w:rPr>
          <w:lang w:val="pt_PT" w:bidi="pt_PT"/>
        </w:rPr>
      </w:r>
      <w:r>
        <w:rPr>
          <w:lang w:val="pt_PT" w:bidi="pt_PT"/>
        </w:rPr>
      </w:r>
    </w:p>
    <w:p>
      <w:pPr/>
      <w:r>
        <w:rPr>
          <w:lang w:val="pt_PT" w:bidi="pt_PT"/>
        </w:rPr>
      </w:r>
    </w:p>
    <w:p>
      <w:pPr>
        <w:pStyle w:val="Heading2"/>
      </w:pPr>
      <w:r>
        <w:rPr>
          <w:lang w:val="pt_PT" w:bidi="pt_PT"/>
        </w:rPr>
        <w:t>Sicômoro</w:t>
      </w:r>
      <w:r>
        <w:rPr>
          <w:lang w:val="pt_PT" w:bidi="pt_PT"/>
        </w:rPr>
      </w:r>
    </w:p>
    <w:p>
      <w:pPr/>
      <w:r>
        <w:rPr>
          <w:lang w:val="pt_PT" w:bidi="pt_PT"/>
        </w:rPr>
      </w:r>
      <w:r>
        <w:rPr>
          <w:lang w:val="pt_PT" w:bidi="pt_PT"/>
        </w:rPr>
        <w:t>Uma árvore grande e espalhada que produz um fruto parecido com um figo.</w:t>
      </w:r>
    </w:p>
    <w:p>
      <w:pPr/>
      <w:r>
        <w:rPr>
          <w:lang w:val="pt_PT" w:bidi="pt_PT"/>
        </w:rPr>
      </w:r>
      <w:r>
        <w:rPr>
          <w:lang w:val="pt_PT" w:bidi="pt_PT"/>
        </w:rPr>
        <w:t xml:space="preserve">A árvore traduzida como "sicômoro" em </w:t>
      </w:r>
      <w:r>
        <w:rPr>
          <w:lang w:val="pt_PT" w:bidi="pt_PT"/>
        </w:rPr>
        <w:t>1 Reis 10.27</w:t>
      </w:r>
      <w:r>
        <w:rPr>
          <w:lang w:val="pt_PT" w:bidi="pt_PT"/>
        </w:rPr>
        <w:t xml:space="preserve">; </w:t>
      </w:r>
      <w:r>
        <w:rPr>
          <w:lang w:val="pt_PT" w:bidi="pt_PT"/>
        </w:rPr>
        <w:t>1 Crônicas 27.28</w:t>
      </w:r>
      <w:r>
        <w:rPr>
          <w:lang w:val="pt_PT" w:bidi="pt_PT"/>
        </w:rPr>
        <w:t xml:space="preserve">; </w:t>
      </w:r>
      <w:r>
        <w:rPr>
          <w:lang w:val="pt_PT" w:bidi="pt_PT"/>
        </w:rPr>
        <w:t>2 Crônicas 1.15</w:t>
      </w:r>
      <w:r>
        <w:rPr>
          <w:lang w:val="pt_PT" w:bidi="pt_PT"/>
        </w:rPr>
        <w:t xml:space="preserve">; </w:t>
      </w:r>
      <w:r>
        <w:rPr>
          <w:lang w:val="pt_PT" w:bidi="pt_PT"/>
        </w:rPr>
        <w:t>9.27</w:t>
      </w:r>
      <w:r>
        <w:rPr>
          <w:lang w:val="pt_PT" w:bidi="pt_PT"/>
        </w:rPr>
        <w:t xml:space="preserve">; </w:t>
      </w:r>
      <w:r>
        <w:rPr>
          <w:lang w:val="pt_PT" w:bidi="pt_PT"/>
        </w:rPr>
        <w:t>Salmo 78.47</w:t>
      </w:r>
      <w:r>
        <w:rPr>
          <w:lang w:val="pt_PT" w:bidi="pt_PT"/>
        </w:rPr>
        <w:t xml:space="preserve">; </w:t>
      </w:r>
      <w:r>
        <w:rPr>
          <w:lang w:val="pt_PT" w:bidi="pt_PT"/>
        </w:rPr>
        <w:t>Isaías 9.10</w:t>
      </w:r>
      <w:r>
        <w:rPr>
          <w:lang w:val="pt_PT" w:bidi="pt_PT"/>
        </w:rPr>
        <w:t xml:space="preserve">; </w:t>
      </w:r>
      <w:r>
        <w:rPr>
          <w:lang w:val="pt_PT" w:bidi="pt_PT"/>
        </w:rPr>
        <w:t>Amós 7.14</w:t>
      </w:r>
      <w:r>
        <w:rPr>
          <w:lang w:val="pt_PT" w:bidi="pt_PT"/>
        </w:rPr>
        <w:t xml:space="preserve">; e </w:t>
      </w:r>
      <w:r>
        <w:rPr>
          <w:lang w:val="pt_PT" w:bidi="pt_PT"/>
        </w:rPr>
        <w:t>Lucas 19.4</w:t>
      </w:r>
      <w:r>
        <w:rPr>
          <w:lang w:val="pt_PT" w:bidi="pt_PT"/>
        </w:rPr>
        <w:t xml:space="preserve"> refere-se definitivamente à bem conhecida sicômoro-figueira. Esta árvore também é conhecida como figueira-amoreira ou figueira brava. Não deve ser confundida com o sicômoro comum da América do Norte, que na verdade é uma árvore do tipo plátano.</w:t>
      </w:r>
    </w:p>
    <w:p>
      <w:pPr/>
      <w:r>
        <w:rPr>
          <w:lang w:val="pt_PT" w:bidi="pt_PT"/>
        </w:rPr>
      </w:r>
      <w:r>
        <w:rPr>
          <w:lang w:val="pt_PT" w:bidi="pt_PT"/>
        </w:rPr>
        <w:t xml:space="preserve">A figueira brava da Bíblia é uma árvore de crescimento vigoroso, robusta e com ampla ramificação, que atinge de 9 a 12 metros de altura. O tronco às vezes chega a 6 metros ou mais de circunferência. O topo da árvore (a copa) pode alcançar até 36 metros de diâmetro. É uma árvore que as pessoas podem escalar facilmente e é frequentemente plantada ao longo das estradas, o que explica a referência em </w:t>
      </w:r>
      <w:r>
        <w:rPr>
          <w:lang w:val="pt_PT" w:bidi="pt_PT"/>
        </w:rPr>
        <w:t>Lucas 19.4</w:t>
      </w:r>
      <w:r>
        <w:rPr>
          <w:lang w:val="pt_PT" w:bidi="pt_PT"/>
        </w:rPr>
        <w:t xml:space="preserve"> quando Zaqueu subiu em uma figueira brava.</w:t>
      </w:r>
    </w:p>
    <w:p>
      <w:pPr/>
      <w:r>
        <w:rPr>
          <w:lang w:val="pt_PT" w:bidi="pt_PT"/>
        </w:rPr>
      </w:r>
      <w:r>
        <w:rPr>
          <w:lang w:val="pt_PT" w:bidi="pt_PT"/>
        </w:rPr>
        <w:t>Esta árvore produz grandes quantidades de frutos em cachos em todas as partes, tanto em galhos jovens quanto em galhos velhos e até mesmo no próprio tronco. O fruto é muito semelhante ao figo comum, apenas menor e de qualidade muito inferior. No tempo de Davi, o figo-sicômoro era tão valioso que ele nomeou um supervisor especial para essas árvores (</w:t>
      </w:r>
      <w:r>
        <w:rPr>
          <w:lang w:val="pt_PT" w:bidi="pt_PT"/>
        </w:rPr>
        <w:t>1Cr 27.28</w:t>
      </w:r>
      <w:r>
        <w:rPr>
          <w:lang w:val="pt_PT" w:bidi="pt_PT"/>
        </w:rPr>
        <w:t>). Os estudiosos acreditam que Amós não era apenas um colhedor de frutos de sicômoro, mas sim alguém que cuidava das árvores de sicômoro.</w:t>
      </w:r>
      <w:r>
        <w:rPr>
          <w:lang w:val="pt_PT" w:bidi="pt_PT"/>
        </w:rPr>
      </w:r>
      <w:r>
        <w:rPr>
          <w:lang w:val="pt_PT" w:bidi="pt_PT"/>
        </w:rPr>
      </w:r>
    </w:p>
    <w:p>
      <w:pPr/>
      <w:r>
        <w:rPr>
          <w:lang w:val="pt_PT" w:bidi="pt_PT"/>
        </w:rPr>
      </w:r>
    </w:p>
    <w:p>
      <w:pPr>
        <w:pStyle w:val="Heading2"/>
      </w:pPr>
      <w:r>
        <w:rPr>
          <w:lang w:val="pt_PT" w:bidi="pt_PT"/>
        </w:rPr>
        <w:t>Sicrom</w:t>
      </w:r>
      <w:r>
        <w:rPr>
          <w:lang w:val="pt_PT" w:bidi="pt_PT"/>
        </w:rPr>
      </w:r>
    </w:p>
    <w:p>
      <w:pPr/>
      <w:r>
        <w:rPr>
          <w:lang w:val="pt_PT" w:bidi="pt_PT"/>
        </w:rPr>
      </w:r>
      <w:r>
        <w:rPr>
          <w:lang w:val="pt_PT" w:bidi="pt_PT"/>
        </w:rPr>
        <w:t xml:space="preserve">Forma ARC e NVT de Siquerom, uma cidade na tribo de Judá, em </w:t>
      </w:r>
      <w:r>
        <w:rPr>
          <w:lang w:val="pt_PT" w:bidi="pt_PT"/>
        </w:rPr>
        <w:t>Josué 15.11</w:t>
      </w:r>
      <w:r>
        <w:rPr>
          <w:lang w:val="pt_PT" w:bidi="pt_PT"/>
        </w:rPr>
        <w:t xml:space="preserve">. </w:t>
      </w:r>
      <w:r>
        <w:rPr>
          <w:i/>
          <w:lang w:val="pt_PT" w:bidi="pt_PT"/>
        </w:rPr>
        <w:t>Veja</w:t>
      </w:r>
      <w:r>
        <w:rPr>
          <w:lang w:val="pt_PT" w:bidi="pt_PT"/>
        </w:rPr>
        <w:t xml:space="preserve"> </w:t>
      </w:r>
      <w:r>
        <w:rPr>
          <w:lang w:val="pt_PT" w:bidi="pt_PT"/>
        </w:rPr>
        <w:t>Siquerom</w:t>
      </w:r>
      <w:r>
        <w:rPr>
          <w:lang w:val="pt_PT" w:bidi="pt_PT"/>
        </w:rPr>
        <w:t>.</w:t>
      </w:r>
      <w:r>
        <w:rPr>
          <w:lang w:val="pt_PT" w:bidi="pt_PT"/>
        </w:rPr>
      </w:r>
      <w:r>
        <w:rPr>
          <w:lang w:val="pt_PT" w:bidi="pt_PT"/>
        </w:rPr>
      </w:r>
    </w:p>
    <w:p>
      <w:pPr/>
      <w:r>
        <w:rPr>
          <w:lang w:val="pt_PT" w:bidi="pt_PT"/>
        </w:rPr>
      </w:r>
    </w:p>
    <w:p>
      <w:pPr>
        <w:pStyle w:val="Heading2"/>
      </w:pPr>
      <w:r>
        <w:rPr>
          <w:lang w:val="pt_PT" w:bidi="pt_PT"/>
        </w:rPr>
        <w:t>Sicute</w:t>
      </w:r>
      <w:r>
        <w:rPr>
          <w:lang w:val="pt_PT" w:bidi="pt_PT"/>
        </w:rPr>
      </w:r>
    </w:p>
    <w:p>
      <w:pPr/>
      <w:r>
        <w:rPr>
          <w:lang w:val="pt_PT" w:bidi="pt_PT"/>
        </w:rPr>
      </w:r>
      <w:r>
        <w:rPr>
          <w:lang w:val="pt_PT" w:bidi="pt_PT"/>
        </w:rPr>
        <w:t>Sicute é o nome de um deus babilônico semelhante a Saturno, adorado na Mesopotâmia (</w:t>
      </w:r>
      <w:r>
        <w:rPr>
          <w:lang w:val="pt_PT" w:bidi="pt_PT"/>
        </w:rPr>
        <w:t>Am 5.26</w:t>
      </w:r>
      <w:r>
        <w:rPr>
          <w:lang w:val="pt_PT" w:bidi="pt_PT"/>
        </w:rPr>
        <w:t xml:space="preserve">). Alguns acreditam que o nome pode vir da palavra hebraica </w:t>
      </w:r>
      <w:r>
        <w:rPr>
          <w:i/>
          <w:lang w:val="pt_PT" w:bidi="pt_PT"/>
        </w:rPr>
        <w:t>sukkah</w:t>
      </w:r>
      <w:r>
        <w:rPr>
          <w:lang w:val="pt_PT" w:bidi="pt_PT"/>
        </w:rPr>
        <w:t>, que significa “santuário” ou “tabernáculo”, onde um ídolo poderia ser colocado.</w:t>
      </w:r>
    </w:p>
    <w:p>
      <w:pPr/>
      <w:r>
        <w:rPr>
          <w:lang w:val="pt_PT" w:bidi="pt_PT"/>
        </w:rPr>
      </w:r>
      <w:r>
        <w:rPr>
          <w:i/>
          <w:lang w:val="pt_PT" w:bidi="pt_PT"/>
        </w:rPr>
        <w:t>Veja</w:t>
      </w:r>
      <w:r>
        <w:rPr>
          <w:lang w:val="pt_PT" w:bidi="pt_PT"/>
        </w:rPr>
        <w:t xml:space="preserve"> </w:t>
      </w:r>
      <w:r>
        <w:rPr>
          <w:lang w:val="pt_PT" w:bidi="pt_PT"/>
        </w:rPr>
        <w:t>Quium</w:t>
      </w:r>
      <w:r>
        <w:rPr>
          <w:lang w:val="pt_PT" w:bidi="pt_PT"/>
        </w:rPr>
        <w:t>.</w:t>
      </w:r>
      <w:r>
        <w:rPr>
          <w:lang w:val="pt_PT" w:bidi="pt_PT"/>
        </w:rPr>
      </w:r>
      <w:r>
        <w:rPr>
          <w:lang w:val="pt_PT" w:bidi="pt_PT"/>
        </w:rPr>
      </w:r>
    </w:p>
    <w:p>
      <w:pPr/>
      <w:r>
        <w:rPr>
          <w:lang w:val="pt_PT" w:bidi="pt_PT"/>
        </w:rPr>
      </w:r>
    </w:p>
    <w:p>
      <w:pPr>
        <w:pStyle w:val="Heading2"/>
      </w:pPr>
      <w:r>
        <w:rPr>
          <w:lang w:val="pt_PT" w:bidi="pt_PT"/>
        </w:rPr>
        <w:t>Sidom (Lugar), Sidônio</w:t>
      </w:r>
      <w:r>
        <w:rPr>
          <w:lang w:val="pt_PT" w:bidi="pt_PT"/>
        </w:rPr>
      </w:r>
    </w:p>
    <w:p>
      <w:pPr/>
      <w:r>
        <w:rPr>
          <w:lang w:val="pt_PT" w:bidi="pt_PT"/>
        </w:rPr>
      </w:r>
      <w:r>
        <w:rPr>
          <w:lang w:val="pt_PT" w:bidi="pt_PT"/>
        </w:rPr>
        <w:t>Uma cidade costeira situada entre Beirute e Tiro na costa fenícia, conhecida como Sidom.</w:t>
      </w:r>
    </w:p>
    <w:p>
      <w:pPr/>
      <w:r>
        <w:rPr>
          <w:lang w:val="pt_PT" w:bidi="pt_PT"/>
        </w:rPr>
      </w:r>
      <w:r>
        <w:rPr>
          <w:lang w:val="pt_PT" w:bidi="pt_PT"/>
        </w:rPr>
        <w:t>Saida, a cidade atual, não é uma continuação direta da cidade antiga. É um desenvolvimento dos tempos pós-Cruzadas. Os nomes Sidom e sidônio aparecem 38 vezes no Antigo Testamento, e Sidom ocorre 12 vezes no Novo Testamento.</w:t>
      </w:r>
    </w:p>
    <w:p>
      <w:pPr/>
      <w:r>
        <w:rPr>
          <w:lang w:val="pt_PT" w:bidi="pt_PT"/>
        </w:rPr>
      </w:r>
      <w:r>
        <w:rPr>
          <w:lang w:val="pt_PT" w:bidi="pt_PT"/>
        </w:rPr>
        <w:t>O "quadro das nações" (</w:t>
      </w:r>
      <w:r>
        <w:rPr>
          <w:lang w:val="pt_PT" w:bidi="pt_PT"/>
        </w:rPr>
        <w:t>Gênesis 10</w:t>
      </w:r>
      <w:r>
        <w:rPr>
          <w:lang w:val="pt_PT" w:bidi="pt_PT"/>
        </w:rPr>
        <w:t>) pode datar Biblos (Gebal, Jebeil), Tiro e Sidom. Ele menciona Sidom como o primogênito de Canaã, e Canaã era filho de Cam. O território dos cananeus se estendia de Sidom a Gaza e a leste até as Cidades da Planície.</w:t>
      </w:r>
    </w:p>
    <w:p>
      <w:pPr/>
      <w:r>
        <w:rPr>
          <w:lang w:val="pt_PT" w:bidi="pt_PT"/>
        </w:rPr>
      </w:r>
      <w:r>
        <w:rPr>
          <w:lang w:val="pt_PT" w:bidi="pt_PT"/>
        </w:rPr>
        <w:t xml:space="preserve">Sidom está a 35 quilômetros ao norte de Tiro. Elas são frequentemente associadas (por exemplo, </w:t>
      </w:r>
      <w:r>
        <w:rPr>
          <w:lang w:val="pt_PT" w:bidi="pt_PT"/>
        </w:rPr>
        <w:t>Is 23.1–2</w:t>
      </w:r>
      <w:r>
        <w:rPr>
          <w:lang w:val="pt_PT" w:bidi="pt_PT"/>
        </w:rPr>
        <w:t xml:space="preserve">; </w:t>
      </w:r>
      <w:r>
        <w:rPr>
          <w:lang w:val="pt_PT" w:bidi="pt_PT"/>
        </w:rPr>
        <w:t>Jr 47.4</w:t>
      </w:r>
      <w:r>
        <w:rPr>
          <w:lang w:val="pt_PT" w:bidi="pt_PT"/>
        </w:rPr>
        <w:t xml:space="preserve">; </w:t>
      </w:r>
      <w:r>
        <w:rPr>
          <w:lang w:val="pt_PT" w:bidi="pt_PT"/>
        </w:rPr>
        <w:t>Mt 11.21–22</w:t>
      </w:r>
      <w:r>
        <w:rPr>
          <w:lang w:val="pt_PT" w:bidi="pt_PT"/>
        </w:rPr>
        <w:t>). Ambas as cidades estavam muito focadas no comércio e na indústria. Sidom foi construída em um promontório que se projetava no mar em direção ao sudoeste. Tinha dois portos, sendo que o do norte possuía portos internos e externos. Sidom também era um centro de fabricação do corante púrpura feito a partir do molusco murex.</w:t>
      </w:r>
    </w:p>
    <w:p>
      <w:pPr/>
      <w:r>
        <w:rPr>
          <w:lang w:val="pt_PT" w:bidi="pt_PT"/>
        </w:rPr>
      </w:r>
      <w:r>
        <w:rPr>
          <w:lang w:val="pt_PT" w:bidi="pt_PT"/>
        </w:rPr>
        <w:t>A Bíblia menciona Sidom várias vezes em conexão com a conquista da Palestina. Josué derrotou Jabim, rei de Hazor, e perseguiu o inimigo até a "Grande Sidom" (</w:t>
      </w:r>
      <w:r>
        <w:rPr>
          <w:lang w:val="pt_PT" w:bidi="pt_PT"/>
        </w:rPr>
        <w:t>Js 11.8</w:t>
      </w:r>
      <w:r>
        <w:rPr>
          <w:lang w:val="pt_PT" w:bidi="pt_PT"/>
        </w:rPr>
        <w:t>). Josué também afirmou que a terra de Israel incluía todo o Líbano, “até todos os sidônios” (</w:t>
      </w:r>
      <w:r>
        <w:rPr>
          <w:lang w:val="pt_PT" w:bidi="pt_PT"/>
        </w:rPr>
        <w:t>Js13.4–6</w:t>
      </w:r>
      <w:r>
        <w:rPr>
          <w:lang w:val="pt_PT" w:bidi="pt_PT"/>
        </w:rPr>
        <w:t>). A distribuição tribal de Aser se estendia ao norte até "Sidom a Grande" (</w:t>
      </w:r>
      <w:r>
        <w:rPr>
          <w:lang w:val="pt_PT" w:bidi="pt_PT"/>
        </w:rPr>
        <w:t>Js 19.28</w:t>
      </w:r>
      <w:r>
        <w:rPr>
          <w:lang w:val="pt_PT" w:bidi="pt_PT"/>
        </w:rPr>
        <w:t>). Mas Aser não expulsou os habitantes de Sidom (</w:t>
      </w:r>
      <w:r>
        <w:rPr>
          <w:lang w:val="pt_PT" w:bidi="pt_PT"/>
        </w:rPr>
        <w:t>Jz 1.31</w:t>
      </w:r>
      <w:r>
        <w:rPr>
          <w:lang w:val="pt_PT" w:bidi="pt_PT"/>
        </w:rPr>
        <w:t>).</w:t>
      </w:r>
    </w:p>
    <w:p>
      <w:pPr/>
      <w:r>
        <w:rPr>
          <w:lang w:val="pt_PT" w:bidi="pt_PT"/>
        </w:rPr>
      </w:r>
      <w:r>
        <w:rPr>
          <w:lang w:val="pt_PT" w:bidi="pt_PT"/>
        </w:rPr>
        <w:t>Os deuses de Sidom estão entre as divindades estrangeiras que Israel serviu (</w:t>
      </w:r>
      <w:r>
        <w:rPr>
          <w:lang w:val="pt_PT" w:bidi="pt_PT"/>
        </w:rPr>
        <w:t>Jz 10.6</w:t>
      </w:r>
      <w:r>
        <w:rPr>
          <w:lang w:val="pt_PT" w:bidi="pt_PT"/>
        </w:rPr>
        <w:t>); o censo de Davi incluiu Sidom e Tiro (</w:t>
      </w:r>
      <w:r>
        <w:rPr>
          <w:lang w:val="pt_PT" w:bidi="pt_PT"/>
        </w:rPr>
        <w:t>2Sm 24.6–7</w:t>
      </w:r>
      <w:r>
        <w:rPr>
          <w:lang w:val="pt_PT" w:bidi="pt_PT"/>
        </w:rPr>
        <w:t>). Durante uma fome no tempo de Acabe, o profeta Elias foi enviado à casa de uma viúva em Sarepta, em Sidom (</w:t>
      </w:r>
      <w:r>
        <w:rPr>
          <w:lang w:val="pt_PT" w:bidi="pt_PT"/>
        </w:rPr>
        <w:t>1Rs 17.9</w:t>
      </w:r>
      <w:r>
        <w:rPr>
          <w:lang w:val="pt_PT" w:bidi="pt_PT"/>
        </w:rPr>
        <w:t xml:space="preserve">; </w:t>
      </w:r>
      <w:r>
        <w:rPr>
          <w:lang w:val="pt_PT" w:bidi="pt_PT"/>
        </w:rPr>
        <w:t>Lc 4.25–26</w:t>
      </w:r>
      <w:r>
        <w:rPr>
          <w:lang w:val="pt_PT" w:bidi="pt_PT"/>
        </w:rPr>
        <w:t>). Sidom é frequentemente mencionada pelos profetas hebreus (</w:t>
      </w:r>
      <w:r>
        <w:rPr>
          <w:lang w:val="pt_PT" w:bidi="pt_PT"/>
        </w:rPr>
        <w:t>Is 23.2,4,12</w:t>
      </w:r>
      <w:r>
        <w:rPr>
          <w:lang w:val="pt_PT" w:bidi="pt_PT"/>
        </w:rPr>
        <w:t xml:space="preserve">; </w:t>
      </w:r>
      <w:r>
        <w:rPr>
          <w:lang w:val="pt_PT" w:bidi="pt_PT"/>
        </w:rPr>
        <w:t>Jr 25.22</w:t>
      </w:r>
      <w:r>
        <w:rPr>
          <w:lang w:val="pt_PT" w:bidi="pt_PT"/>
        </w:rPr>
        <w:t xml:space="preserve">; </w:t>
      </w:r>
      <w:r>
        <w:rPr>
          <w:lang w:val="pt_PT" w:bidi="pt_PT"/>
        </w:rPr>
        <w:t>27.3</w:t>
      </w:r>
      <w:r>
        <w:rPr>
          <w:lang w:val="pt_PT" w:bidi="pt_PT"/>
        </w:rPr>
        <w:t xml:space="preserve">; </w:t>
      </w:r>
      <w:r>
        <w:rPr>
          <w:lang w:val="pt_PT" w:bidi="pt_PT"/>
        </w:rPr>
        <w:t>47.4</w:t>
      </w:r>
      <w:r>
        <w:rPr>
          <w:lang w:val="pt_PT" w:bidi="pt_PT"/>
        </w:rPr>
        <w:t xml:space="preserve">; </w:t>
      </w:r>
      <w:r>
        <w:rPr>
          <w:lang w:val="pt_PT" w:bidi="pt_PT"/>
        </w:rPr>
        <w:t>Ez 27.8</w:t>
      </w:r>
      <w:r>
        <w:rPr>
          <w:lang w:val="pt_PT" w:bidi="pt_PT"/>
        </w:rPr>
        <w:t xml:space="preserve">; </w:t>
      </w:r>
      <w:r>
        <w:rPr>
          <w:lang w:val="pt_PT" w:bidi="pt_PT"/>
        </w:rPr>
        <w:t>Jl 3.4</w:t>
      </w:r>
      <w:r>
        <w:rPr>
          <w:lang w:val="pt_PT" w:bidi="pt_PT"/>
        </w:rPr>
        <w:t xml:space="preserve">; </w:t>
      </w:r>
      <w:r>
        <w:rPr>
          <w:lang w:val="pt_PT" w:bidi="pt_PT"/>
        </w:rPr>
        <w:t>Zc 9.2</w:t>
      </w:r>
      <w:r>
        <w:rPr>
          <w:lang w:val="pt_PT" w:bidi="pt_PT"/>
        </w:rPr>
        <w:t>).</w:t>
      </w:r>
    </w:p>
    <w:p>
      <w:pPr/>
      <w:r>
        <w:rPr>
          <w:lang w:val="pt_PT" w:bidi="pt_PT"/>
        </w:rPr>
      </w:r>
      <w:r>
        <w:rPr>
          <w:lang w:val="pt_PT" w:bidi="pt_PT"/>
        </w:rPr>
        <w:t>No Novo Testamento, Jesus curou a filha de uma mulher daquela região (</w:t>
      </w:r>
      <w:r>
        <w:rPr>
          <w:lang w:val="pt_PT" w:bidi="pt_PT"/>
        </w:rPr>
        <w:t>Mt 15.21–28</w:t>
      </w:r>
      <w:r>
        <w:rPr>
          <w:lang w:val="pt_PT" w:bidi="pt_PT"/>
        </w:rPr>
        <w:t>). Pessoas vieram de tão longe quanto Tiro e Sidom para ouvir Jesus e serem curadas por ele (</w:t>
      </w:r>
      <w:r>
        <w:rPr>
          <w:lang w:val="pt_PT" w:bidi="pt_PT"/>
        </w:rPr>
        <w:t>Lc 6.17</w:t>
      </w:r>
      <w:r>
        <w:rPr>
          <w:lang w:val="pt_PT" w:bidi="pt_PT"/>
        </w:rPr>
        <w:t>). Em sua viagem para Roma para comparecer diante de César, o navio parou primeiro em Sidom. Lá, o centurião, Júlio, permitiu que Paulo visitasse amigos em terra (</w:t>
      </w:r>
      <w:r>
        <w:rPr>
          <w:lang w:val="pt_PT" w:bidi="pt_PT"/>
        </w:rPr>
        <w:t>At 27.3</w:t>
      </w:r>
      <w:r>
        <w:rPr>
          <w:lang w:val="pt_PT" w:bidi="pt_PT"/>
        </w:rPr>
        <w:t>).</w:t>
      </w:r>
      <w:r>
        <w:rPr>
          <w:lang w:val="pt_PT" w:bidi="pt_PT"/>
        </w:rPr>
      </w:r>
      <w:r>
        <w:rPr>
          <w:lang w:val="pt_PT" w:bidi="pt_PT"/>
        </w:rPr>
      </w:r>
    </w:p>
    <w:p>
      <w:pPr/>
      <w:r>
        <w:rPr>
          <w:lang w:val="pt_PT" w:bidi="pt_PT"/>
        </w:rPr>
      </w:r>
    </w:p>
    <w:p>
      <w:pPr>
        <w:pStyle w:val="Heading2"/>
      </w:pPr>
      <w:r>
        <w:rPr>
          <w:lang w:val="pt_PT" w:bidi="pt_PT"/>
        </w:rPr>
        <w:t>Sidom (Pessoa)</w:t>
      </w:r>
      <w:r>
        <w:rPr>
          <w:lang w:val="pt_PT" w:bidi="pt_PT"/>
        </w:rPr>
      </w:r>
    </w:p>
    <w:p>
      <w:pPr/>
      <w:r>
        <w:rPr>
          <w:lang w:val="pt_PT" w:bidi="pt_PT"/>
        </w:rPr>
      </w:r>
      <w:r>
        <w:rPr>
          <w:lang w:val="pt_PT" w:bidi="pt_PT"/>
        </w:rPr>
        <w:t>O primogênito de Canaã; Canaã era filho de Cam e neto de Noé (</w:t>
      </w:r>
      <w:r>
        <w:rPr>
          <w:lang w:val="pt_PT" w:bidi="pt_PT"/>
        </w:rPr>
        <w:t>Gn 10.15,19</w:t>
      </w:r>
      <w:r>
        <w:rPr>
          <w:lang w:val="pt_PT" w:bidi="pt_PT"/>
        </w:rPr>
        <w:t xml:space="preserve">; </w:t>
      </w:r>
      <w:r>
        <w:rPr>
          <w:lang w:val="pt_PT" w:bidi="pt_PT"/>
        </w:rPr>
        <w:t>1Cr 1.13</w:t>
      </w:r>
      <w:r>
        <w:rPr>
          <w:lang w:val="pt_PT" w:bidi="pt_PT"/>
        </w:rPr>
        <w:t>). Sidom fundou uma cidade (que leva seu nome) que estabeleceu o limite norte da terra de Canaã e mais tarde desempenhou um papel dominante na história palestina.</w:t>
      </w:r>
    </w:p>
    <w:p>
      <w:pPr/>
      <w:r>
        <w:rPr>
          <w:lang w:val="pt_PT" w:bidi="pt_PT"/>
        </w:rPr>
      </w:r>
      <w:r>
        <w:rPr>
          <w:i/>
          <w:lang w:val="pt_PT" w:bidi="pt_PT"/>
        </w:rPr>
        <w:t>Veja também</w:t>
      </w:r>
      <w:r>
        <w:rPr>
          <w:lang w:val="pt_PT" w:bidi="pt_PT"/>
        </w:rPr>
        <w:t xml:space="preserve"> </w:t>
      </w:r>
      <w:r>
        <w:rPr>
          <w:lang w:val="pt_PT" w:bidi="pt_PT"/>
        </w:rPr>
        <w:t>Sidom (Lugar), Sidônio</w:t>
      </w:r>
      <w:r>
        <w:rPr>
          <w:lang w:val="pt_PT" w:bidi="pt_PT"/>
        </w:rPr>
        <w:t>.</w:t>
      </w:r>
      <w:r>
        <w:rPr>
          <w:lang w:val="pt_PT" w:bidi="pt_PT"/>
        </w:rPr>
      </w:r>
      <w:r>
        <w:rPr>
          <w:lang w:val="pt_PT" w:bidi="pt_PT"/>
        </w:rPr>
      </w:r>
    </w:p>
    <w:p>
      <w:pPr/>
      <w:r>
        <w:rPr>
          <w:lang w:val="pt_PT" w:bidi="pt_PT"/>
        </w:rPr>
      </w:r>
    </w:p>
    <w:p>
      <w:pPr>
        <w:pStyle w:val="Heading2"/>
      </w:pPr>
      <w:r>
        <w:rPr>
          <w:lang w:val="pt_PT" w:bidi="pt_PT"/>
        </w:rPr>
        <w:t>Sifi</w:t>
      </w:r>
      <w:r>
        <w:rPr>
          <w:lang w:val="pt_PT" w:bidi="pt_PT"/>
        </w:rPr>
      </w:r>
    </w:p>
    <w:p>
      <w:pPr/>
      <w:r>
        <w:rPr>
          <w:lang w:val="pt_PT" w:bidi="pt_PT"/>
        </w:rPr>
      </w:r>
      <w:r>
        <w:rPr>
          <w:lang w:val="pt_PT" w:bidi="pt_PT"/>
        </w:rPr>
        <w:t>Pai de Ziza e um príncipe na tribo de Simeão (</w:t>
      </w:r>
      <w:r>
        <w:rPr>
          <w:lang w:val="pt_PT" w:bidi="pt_PT"/>
        </w:rPr>
        <w:t>1Cr 4.37</w:t>
      </w:r>
      <w:r>
        <w:rPr>
          <w:lang w:val="pt_PT" w:bidi="pt_PT"/>
        </w:rPr>
        <w:t>).</w:t>
      </w:r>
      <w:r>
        <w:rPr>
          <w:lang w:val="pt_PT" w:bidi="pt_PT"/>
        </w:rPr>
      </w:r>
      <w:r>
        <w:rPr>
          <w:lang w:val="pt_PT" w:bidi="pt_PT"/>
        </w:rPr>
      </w:r>
    </w:p>
    <w:p>
      <w:pPr/>
      <w:r>
        <w:rPr>
          <w:lang w:val="pt_PT" w:bidi="pt_PT"/>
        </w:rPr>
      </w:r>
    </w:p>
    <w:p>
      <w:pPr>
        <w:pStyle w:val="Heading2"/>
      </w:pPr>
      <w:r>
        <w:rPr>
          <w:lang w:val="pt_PT" w:bidi="pt_PT"/>
        </w:rPr>
        <w:t>Sifmita</w:t>
      </w:r>
      <w:r>
        <w:rPr>
          <w:lang w:val="pt_PT" w:bidi="pt_PT"/>
        </w:rPr>
      </w:r>
    </w:p>
    <w:p>
      <w:pPr/>
      <w:r>
        <w:rPr>
          <w:lang w:val="pt_PT" w:bidi="pt_PT"/>
        </w:rPr>
      </w:r>
      <w:r>
        <w:rPr>
          <w:lang w:val="pt_PT" w:bidi="pt_PT"/>
        </w:rPr>
        <w:t>Designação para Zabdi (</w:t>
      </w:r>
      <w:r>
        <w:rPr>
          <w:lang w:val="pt_PT" w:bidi="pt_PT"/>
        </w:rPr>
        <w:t>1Cr 27.27</w:t>
      </w:r>
      <w:r>
        <w:rPr>
          <w:lang w:val="pt_PT" w:bidi="pt_PT"/>
        </w:rPr>
        <w:t xml:space="preserve">). </w:t>
      </w:r>
      <w:r>
        <w:rPr>
          <w:i/>
          <w:lang w:val="pt_PT" w:bidi="pt_PT"/>
        </w:rPr>
        <w:t>Veja</w:t>
      </w:r>
      <w:r>
        <w:rPr>
          <w:lang w:val="pt_PT" w:bidi="pt_PT"/>
        </w:rPr>
        <w:t xml:space="preserve"> </w:t>
      </w:r>
      <w:r>
        <w:rPr>
          <w:lang w:val="pt_PT" w:bidi="pt_PT"/>
        </w:rPr>
        <w:t>Zabdi #3</w:t>
      </w:r>
      <w:r>
        <w:rPr>
          <w:lang w:val="pt_PT" w:bidi="pt_PT"/>
        </w:rPr>
        <w:t>.</w:t>
      </w:r>
      <w:r>
        <w:rPr>
          <w:lang w:val="pt_PT" w:bidi="pt_PT"/>
        </w:rPr>
      </w:r>
      <w:r>
        <w:rPr>
          <w:lang w:val="pt_PT" w:bidi="pt_PT"/>
        </w:rPr>
      </w:r>
    </w:p>
    <w:p>
      <w:pPr/>
      <w:r>
        <w:rPr>
          <w:lang w:val="pt_PT" w:bidi="pt_PT"/>
        </w:rPr>
      </w:r>
    </w:p>
    <w:p>
      <w:pPr>
        <w:pStyle w:val="Heading2"/>
      </w:pPr>
      <w:r>
        <w:rPr>
          <w:lang w:val="pt_PT" w:bidi="pt_PT"/>
        </w:rPr>
        <w:t>Sifmote</w:t>
      </w:r>
      <w:r>
        <w:rPr>
          <w:lang w:val="pt_PT" w:bidi="pt_PT"/>
        </w:rPr>
      </w:r>
    </w:p>
    <w:p>
      <w:pPr/>
      <w:r>
        <w:rPr>
          <w:lang w:val="pt_PT" w:bidi="pt_PT"/>
        </w:rPr>
      </w:r>
      <w:r>
        <w:rPr>
          <w:lang w:val="pt_PT" w:bidi="pt_PT"/>
        </w:rPr>
        <w:t>Cidade no sul de Judá para a qual Davi deu parte dos despojos de sua vitória sobre os amalequitas, pois seus moradores o ajudaram em sua fuga de Saul (</w:t>
      </w:r>
      <w:r>
        <w:rPr>
          <w:lang w:val="pt_PT" w:bidi="pt_PT"/>
        </w:rPr>
        <w:t>1Sm 30.28</w:t>
      </w:r>
      <w:r>
        <w:rPr>
          <w:lang w:val="pt_PT" w:bidi="pt_PT"/>
        </w:rPr>
        <w:t>).</w:t>
      </w:r>
      <w:r>
        <w:rPr>
          <w:lang w:val="pt_PT" w:bidi="pt_PT"/>
        </w:rPr>
      </w:r>
      <w:r>
        <w:rPr>
          <w:lang w:val="pt_PT" w:bidi="pt_PT"/>
        </w:rPr>
      </w:r>
    </w:p>
    <w:p>
      <w:pPr/>
      <w:r>
        <w:rPr>
          <w:lang w:val="pt_PT" w:bidi="pt_PT"/>
        </w:rPr>
      </w:r>
    </w:p>
    <w:p>
      <w:pPr>
        <w:pStyle w:val="Heading2"/>
      </w:pPr>
      <w:r>
        <w:rPr>
          <w:lang w:val="pt_PT" w:bidi="pt_PT"/>
        </w:rPr>
        <w:t>Sifrá</w:t>
      </w:r>
      <w:r>
        <w:rPr>
          <w:lang w:val="pt_PT" w:bidi="pt_PT"/>
        </w:rPr>
      </w:r>
    </w:p>
    <w:p>
      <w:pPr/>
      <w:r>
        <w:rPr>
          <w:lang w:val="pt_PT" w:bidi="pt_PT"/>
        </w:rPr>
      </w:r>
      <w:r>
        <w:rPr>
          <w:lang w:val="pt_PT" w:bidi="pt_PT"/>
        </w:rPr>
        <w:t>Uma das duas parteiras hebraicas que se recusaram a matar bebês hebreus do sexo masculino sob o comando do Faraó (</w:t>
      </w:r>
      <w:r>
        <w:rPr>
          <w:lang w:val="pt_PT" w:bidi="pt_PT"/>
        </w:rPr>
        <w:t>Êx 1.15</w:t>
      </w:r>
      <w:r>
        <w:rPr>
          <w:lang w:val="pt_PT" w:bidi="pt_PT"/>
        </w:rPr>
        <w:t>).</w:t>
      </w:r>
      <w:r>
        <w:rPr>
          <w:lang w:val="pt_PT" w:bidi="pt_PT"/>
        </w:rPr>
      </w:r>
      <w:r>
        <w:rPr>
          <w:lang w:val="pt_PT" w:bidi="pt_PT"/>
        </w:rPr>
      </w:r>
    </w:p>
    <w:p>
      <w:pPr/>
      <w:r>
        <w:rPr>
          <w:lang w:val="pt_PT" w:bidi="pt_PT"/>
        </w:rPr>
      </w:r>
    </w:p>
    <w:p>
      <w:pPr>
        <w:pStyle w:val="Heading2"/>
      </w:pPr>
      <w:r>
        <w:rPr>
          <w:lang w:val="pt_PT" w:bidi="pt_PT"/>
        </w:rPr>
        <w:t>Siftã</w:t>
      </w:r>
      <w:r>
        <w:rPr>
          <w:lang w:val="pt_PT" w:bidi="pt_PT"/>
        </w:rPr>
      </w:r>
    </w:p>
    <w:p>
      <w:pPr/>
      <w:r>
        <w:rPr>
          <w:lang w:val="pt_PT" w:bidi="pt_PT"/>
        </w:rPr>
      </w:r>
      <w:r>
        <w:rPr>
          <w:lang w:val="pt_PT" w:bidi="pt_PT"/>
        </w:rPr>
        <w:t>O pai de Quemuel. Quemuel era um líder da tribo de Efraim. Moisés escolheu Quemuel para ajudar a dividir a Terra Prometida entre as dez tribos de Israel que viviam a oeste do rio Jordão (</w:t>
      </w:r>
      <w:r>
        <w:rPr>
          <w:lang w:val="pt_PT" w:bidi="pt_PT"/>
        </w:rPr>
        <w:t>Nm 34.24</w:t>
      </w:r>
      <w:r>
        <w:rPr>
          <w:lang w:val="pt_PT" w:bidi="pt_PT"/>
        </w:rPr>
        <w:t>).</w:t>
      </w:r>
      <w:r>
        <w:rPr>
          <w:lang w:val="pt_PT" w:bidi="pt_PT"/>
        </w:rPr>
      </w:r>
      <w:r>
        <w:rPr>
          <w:lang w:val="pt_PT" w:bidi="pt_PT"/>
        </w:rPr>
      </w:r>
    </w:p>
    <w:p>
      <w:pPr/>
      <w:r>
        <w:rPr>
          <w:lang w:val="pt_PT" w:bidi="pt_PT"/>
        </w:rPr>
      </w:r>
    </w:p>
    <w:p>
      <w:pPr>
        <w:pStyle w:val="Heading2"/>
      </w:pPr>
      <w:r>
        <w:rPr>
          <w:lang w:val="pt_PT" w:bidi="pt_PT"/>
        </w:rPr>
        <w:t>Sigaiom, Sigionote</w:t>
      </w:r>
      <w:r>
        <w:rPr>
          <w:lang w:val="pt_PT" w:bidi="pt_PT"/>
        </w:rPr>
      </w:r>
    </w:p>
    <w:p>
      <w:pPr/>
      <w:r>
        <w:rPr>
          <w:lang w:val="pt_PT" w:bidi="pt_PT"/>
        </w:rPr>
      </w:r>
      <w:r>
        <w:rPr>
          <w:lang w:val="pt_PT" w:bidi="pt_PT"/>
        </w:rPr>
        <w:t xml:space="preserve">Palavras hebraicas nos títulos de </w:t>
      </w:r>
      <w:r>
        <w:rPr>
          <w:lang w:val="pt_PT" w:bidi="pt_PT"/>
        </w:rPr>
        <w:t>Salmo 7</w:t>
      </w:r>
      <w:r>
        <w:rPr>
          <w:lang w:val="pt_PT" w:bidi="pt_PT"/>
        </w:rPr>
        <w:t xml:space="preserve"> e </w:t>
      </w:r>
      <w:r>
        <w:rPr>
          <w:lang w:val="pt_PT" w:bidi="pt_PT"/>
        </w:rPr>
        <w:t>Habacuque 3</w:t>
      </w:r>
      <w:r>
        <w:rPr>
          <w:lang w:val="pt_PT" w:bidi="pt_PT"/>
        </w:rPr>
        <w:t xml:space="preserve">, respectivamente, talvez indiquem um hino, um salmo de aflição ou um salmo acompanhado de instrumentos. </w:t>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Signet</w:t>
      </w:r>
      <w:r>
        <w:rPr>
          <w:lang w:val="pt_PT" w:bidi="pt_PT"/>
        </w:rPr>
      </w:r>
    </w:p>
    <w:p>
      <w:pPr/>
      <w:r>
        <w:rPr>
          <w:lang w:val="pt_PT" w:bidi="pt_PT"/>
        </w:rPr>
      </w:r>
      <w:r>
        <w:rPr>
          <w:lang w:val="pt_PT" w:bidi="pt_PT"/>
        </w:rPr>
        <w:t>Um pequeno selo, muitas vezes em um anel, usado para fazer uma marca oficial em documentos ou objetos.</w:t>
      </w:r>
    </w:p>
    <w:p>
      <w:pPr/>
      <w:r>
        <w:rPr>
          <w:lang w:val="pt_PT" w:bidi="pt_PT"/>
        </w:rPr>
      </w:r>
      <w:r>
        <w:rPr>
          <w:lang w:val="pt_PT" w:bidi="pt_PT"/>
        </w:rPr>
        <w:t>Veja</w:t>
      </w:r>
      <w:r>
        <w:rPr>
          <w:i/>
          <w:lang w:val="pt_PT" w:bidi="pt_PT"/>
        </w:rPr>
        <w:t>:</w:t>
      </w:r>
      <w:r>
        <w:rPr>
          <w:lang w:val="pt_PT" w:bidi="pt_PT"/>
        </w:rPr>
        <w:t xml:space="preserve"> </w:t>
      </w:r>
      <w:r>
        <w:rPr>
          <w:lang w:val="pt_PT" w:bidi="pt_PT"/>
        </w:rPr>
        <w:t>Selo</w:t>
      </w:r>
      <w:r>
        <w:rPr>
          <w:lang w:val="pt_PT" w:bidi="pt_PT"/>
        </w:rPr>
        <w:t>.</w:t>
      </w:r>
      <w:r>
        <w:rPr>
          <w:lang w:val="pt_PT" w:bidi="pt_PT"/>
        </w:rPr>
      </w:r>
      <w:r>
        <w:rPr>
          <w:lang w:val="pt_PT" w:bidi="pt_PT"/>
        </w:rPr>
      </w:r>
    </w:p>
    <w:p>
      <w:pPr/>
      <w:r>
        <w:rPr>
          <w:lang w:val="pt_PT" w:bidi="pt_PT"/>
        </w:rPr>
      </w:r>
    </w:p>
    <w:p>
      <w:pPr>
        <w:pStyle w:val="Heading2"/>
      </w:pPr>
      <w:r>
        <w:rPr>
          <w:lang w:val="pt_PT" w:bidi="pt_PT"/>
        </w:rPr>
        <w:t>Silas</w:t>
      </w:r>
      <w:r>
        <w:rPr>
          <w:lang w:val="pt_PT" w:bidi="pt_PT"/>
        </w:rPr>
      </w:r>
    </w:p>
    <w:p>
      <w:pPr/>
      <w:r>
        <w:rPr>
          <w:lang w:val="pt_PT" w:bidi="pt_PT"/>
        </w:rPr>
      </w:r>
      <w:r>
        <w:rPr>
          <w:lang w:val="pt_PT" w:bidi="pt_PT"/>
        </w:rPr>
        <w:t>Um líder respeitado na igreja de Jerusalém, também chamado de Silvano (</w:t>
      </w:r>
      <w:r>
        <w:rPr>
          <w:lang w:val="pt_PT" w:bidi="pt_PT"/>
        </w:rPr>
        <w:t>2Co 1.19</w:t>
      </w:r>
      <w:r>
        <w:rPr>
          <w:lang w:val="pt_PT" w:bidi="pt_PT"/>
        </w:rPr>
        <w:t xml:space="preserve">; </w:t>
      </w:r>
      <w:r>
        <w:rPr>
          <w:lang w:val="pt_PT" w:bidi="pt_PT"/>
        </w:rPr>
        <w:t>1Ts 1.1</w:t>
      </w:r>
      <w:r>
        <w:rPr>
          <w:lang w:val="pt_PT" w:bidi="pt_PT"/>
        </w:rPr>
        <w:t xml:space="preserve">; </w:t>
      </w:r>
      <w:r>
        <w:rPr>
          <w:lang w:val="pt_PT" w:bidi="pt_PT"/>
        </w:rPr>
        <w:t>2Ts 1.1</w:t>
      </w:r>
      <w:r>
        <w:rPr>
          <w:lang w:val="pt_PT" w:bidi="pt_PT"/>
        </w:rPr>
        <w:t xml:space="preserve">; </w:t>
      </w:r>
      <w:r>
        <w:rPr>
          <w:lang w:val="pt_PT" w:bidi="pt_PT"/>
        </w:rPr>
        <w:t>1Pe 5.12</w:t>
      </w:r>
      <w:r>
        <w:rPr>
          <w:lang w:val="pt_PT" w:bidi="pt_PT"/>
        </w:rPr>
        <w:t xml:space="preserve">). “Silas” é provavelmente a forma aramaica do nome hebraico “Saul”, que ao receber uma forma latina tornou-se </w:t>
      </w:r>
      <w:r>
        <w:rPr>
          <w:i/>
          <w:lang w:val="pt_PT" w:bidi="pt_PT"/>
        </w:rPr>
        <w:t>Silouanos</w:t>
      </w:r>
      <w:r>
        <w:rPr>
          <w:lang w:val="pt_PT" w:bidi="pt_PT"/>
        </w:rPr>
        <w:t xml:space="preserve"> (Silvano). Assim, Silas tinha dois nomes — um latino e um nome semítico mais curto. O nome era conhecido na era helenística e aparece em várias inscrições. Lucas usou o nome Silas ao narrar a história da igreja de Jerusalém em Atos. Paulo e Pedro usaram o nome romano em suas epístolas.</w:t>
      </w:r>
    </w:p>
    <w:p>
      <w:pPr/>
      <w:r>
        <w:rPr>
          <w:lang w:val="pt_PT" w:bidi="pt_PT"/>
        </w:rPr>
      </w:r>
      <w:r>
        <w:rPr>
          <w:lang w:val="pt_PT" w:bidi="pt_PT"/>
        </w:rPr>
        <w:t xml:space="preserve">Silas é apresentado em </w:t>
      </w:r>
      <w:r>
        <w:rPr>
          <w:lang w:val="pt_PT" w:bidi="pt_PT"/>
        </w:rPr>
        <w:t>Atos 15.22</w:t>
      </w:r>
      <w:r>
        <w:rPr>
          <w:lang w:val="pt_PT" w:bidi="pt_PT"/>
        </w:rPr>
        <w:t xml:space="preserve"> como um representante proeminente que transmitiu a Antioquia o decreto do Concílio de Jerusalém. Vários manuscritos (de qualidade inferior aos mais bem atestados) incluem </w:t>
      </w:r>
      <w:r>
        <w:rPr>
          <w:lang w:val="pt_PT" w:bidi="pt_PT"/>
        </w:rPr>
        <w:t>15.34</w:t>
      </w:r>
      <w:r>
        <w:rPr>
          <w:lang w:val="pt_PT" w:bidi="pt_PT"/>
        </w:rPr>
        <w:t>; este versículo adicionado indica que Silas permaneceu em Antioquia porque logo depois ele se juntou a Paulo em sua segunda viagem missionária (</w:t>
      </w:r>
      <w:r>
        <w:rPr>
          <w:lang w:val="pt_PT" w:bidi="pt_PT"/>
        </w:rPr>
        <w:t>At 15.40</w:t>
      </w:r>
      <w:r>
        <w:rPr>
          <w:lang w:val="pt_PT" w:bidi="pt_PT"/>
        </w:rPr>
        <w:t xml:space="preserve">). Seu serviço como profeta pode ser evidente em </w:t>
      </w:r>
      <w:r>
        <w:rPr>
          <w:lang w:val="pt_PT" w:bidi="pt_PT"/>
        </w:rPr>
        <w:t>Atos 16.6</w:t>
      </w:r>
      <w:r>
        <w:rPr>
          <w:lang w:val="pt_PT" w:bidi="pt_PT"/>
        </w:rPr>
        <w:t>, quando o Espírito redirecionou o grupo através da Ásia. O nome de Silas aparece oito vezes durante a segunda viagem (</w:t>
      </w:r>
      <w:r>
        <w:rPr>
          <w:lang w:val="pt_PT" w:bidi="pt_PT"/>
        </w:rPr>
        <w:t>At 16.19,25,29</w:t>
      </w:r>
      <w:r>
        <w:rPr>
          <w:lang w:val="pt_PT" w:bidi="pt_PT"/>
        </w:rPr>
        <w:t xml:space="preserve">; </w:t>
      </w:r>
      <w:r>
        <w:rPr>
          <w:lang w:val="pt_PT" w:bidi="pt_PT"/>
        </w:rPr>
        <w:t>17.4,10,14–15</w:t>
      </w:r>
      <w:r>
        <w:rPr>
          <w:lang w:val="pt_PT" w:bidi="pt_PT"/>
        </w:rPr>
        <w:t xml:space="preserve">; </w:t>
      </w:r>
      <w:r>
        <w:rPr>
          <w:lang w:val="pt_PT" w:bidi="pt_PT"/>
        </w:rPr>
        <w:t>18.5</w:t>
      </w:r>
      <w:r>
        <w:rPr>
          <w:lang w:val="pt_PT" w:bidi="pt_PT"/>
        </w:rPr>
        <w:t>), enquanto ele acompanhava Paulo nas dificuldades sofridas em Filipos, Tessalônica e Bereia. Quando Paulo foi conduzido em segurança para fora da Macedônia pelos cristãos de Bereia (</w:t>
      </w:r>
      <w:r>
        <w:rPr>
          <w:lang w:val="pt_PT" w:bidi="pt_PT"/>
        </w:rPr>
        <w:t>17.14</w:t>
      </w:r>
      <w:r>
        <w:rPr>
          <w:lang w:val="pt_PT" w:bidi="pt_PT"/>
        </w:rPr>
        <w:t>), Silas permaneceu com Timóteo para supervisionar o trabalho já iniciado na região. Mais tarde, em Corinto (</w:t>
      </w:r>
      <w:r>
        <w:rPr>
          <w:lang w:val="pt_PT" w:bidi="pt_PT"/>
        </w:rPr>
        <w:t>18.5</w:t>
      </w:r>
      <w:r>
        <w:rPr>
          <w:lang w:val="pt_PT" w:bidi="pt_PT"/>
        </w:rPr>
        <w:t>), Silas e Timóteo se reuniram a Paulo. O relatório deles levou Paulo a corresponder-se com a igreja em Tessalônica. Isso explica o nome de Silas no cabeçalho de 1 e 2 Tessalonicenses.</w:t>
      </w:r>
    </w:p>
    <w:p>
      <w:pPr/>
      <w:r>
        <w:rPr>
          <w:lang w:val="pt_PT" w:bidi="pt_PT"/>
        </w:rPr>
      </w:r>
      <w:r>
        <w:rPr>
          <w:lang w:val="pt_PT" w:bidi="pt_PT"/>
        </w:rPr>
        <w:t>Parece claro que Silas era bem conhecido dos coríntios. Ele não apenas permaneceu na cidade com Paulo por um ano e meio (</w:t>
      </w:r>
      <w:r>
        <w:rPr>
          <w:lang w:val="pt_PT" w:bidi="pt_PT"/>
        </w:rPr>
        <w:t>At 18.11</w:t>
      </w:r>
      <w:r>
        <w:rPr>
          <w:lang w:val="pt_PT" w:bidi="pt_PT"/>
        </w:rPr>
        <w:t>), mas pode-se conjecturar que ele ficou em Corinto após a disputa diante de Gálio. Paulo, em sua última viagem, escreveu de Éfeso para Corinto e mencionou Silas novamente (</w:t>
      </w:r>
      <w:r>
        <w:rPr>
          <w:lang w:val="pt_PT" w:bidi="pt_PT"/>
        </w:rPr>
        <w:t>2Co 1.19</w:t>
      </w:r>
      <w:r>
        <w:rPr>
          <w:lang w:val="pt_PT" w:bidi="pt_PT"/>
        </w:rPr>
        <w:t>), lembrando aos coríntios do ministério anterior entre eles.</w:t>
      </w:r>
    </w:p>
    <w:p>
      <w:pPr/>
      <w:r>
        <w:rPr>
          <w:lang w:val="pt_PT" w:bidi="pt_PT"/>
        </w:rPr>
      </w:r>
      <w:r>
        <w:rPr>
          <w:lang w:val="pt_PT" w:bidi="pt_PT"/>
        </w:rPr>
        <w:t xml:space="preserve">A história subsequente de Silas é obscura. Alguns acreditam que Silas foi um escriba cristão respeitado. O envolvimento de Silas em 1 e 2 Tessalonicenses é frequentemente mencionado, destacando o uso contínuo do plural da primeira pessoa por Paulo. Alguns estudiosos encontram semelhanças entre 1 e 2 Tessalonicenses, o decreto de </w:t>
      </w:r>
      <w:r>
        <w:rPr>
          <w:lang w:val="pt_PT" w:bidi="pt_PT"/>
        </w:rPr>
        <w:t>Atos 15</w:t>
      </w:r>
      <w:r>
        <w:rPr>
          <w:lang w:val="pt_PT" w:bidi="pt_PT"/>
        </w:rPr>
        <w:t xml:space="preserve"> e 1 Pedro, onde Silas é mencionado como colaborador na redação (</w:t>
      </w:r>
      <w:r>
        <w:rPr>
          <w:lang w:val="pt_PT" w:bidi="pt_PT"/>
        </w:rPr>
        <w:t>1Pe 5.12</w:t>
      </w:r>
      <w:r>
        <w:rPr>
          <w:lang w:val="pt_PT" w:bidi="pt_PT"/>
        </w:rPr>
        <w:t>). Esta última associação com Pedro é intrigante e levou à especulação de que Silas acabou se juntando a Pedro e ministrou no norte da Ásia.</w:t>
      </w:r>
      <w:r>
        <w:rPr>
          <w:lang w:val="pt_PT" w:bidi="pt_PT"/>
        </w:rPr>
      </w:r>
      <w:r>
        <w:rPr>
          <w:lang w:val="pt_PT" w:bidi="pt_PT"/>
        </w:rPr>
      </w:r>
    </w:p>
    <w:p>
      <w:pPr/>
      <w:r>
        <w:rPr>
          <w:lang w:val="pt_PT" w:bidi="pt_PT"/>
        </w:rPr>
      </w:r>
    </w:p>
    <w:p>
      <w:pPr>
        <w:pStyle w:val="Heading2"/>
      </w:pPr>
      <w:r>
        <w:rPr>
          <w:lang w:val="pt_PT" w:bidi="pt_PT"/>
        </w:rPr>
        <w:t>Silém, Silemita</w:t>
      </w:r>
      <w:r>
        <w:rPr>
          <w:lang w:val="pt_PT" w:bidi="pt_PT"/>
        </w:rPr>
      </w:r>
    </w:p>
    <w:p>
      <w:pPr/>
      <w:r>
        <w:rPr>
          <w:lang w:val="pt_PT" w:bidi="pt_PT"/>
        </w:rPr>
      </w:r>
      <w:r>
        <w:rPr>
          <w:lang w:val="pt_PT" w:bidi="pt_PT"/>
        </w:rPr>
        <w:t>Quarto filho de Naftali (</w:t>
      </w:r>
      <w:r>
        <w:rPr>
          <w:lang w:val="pt_PT" w:bidi="pt_PT"/>
        </w:rPr>
        <w:t>Gn 46.24</w:t>
      </w:r>
      <w:r>
        <w:rPr>
          <w:lang w:val="pt_PT" w:bidi="pt_PT"/>
        </w:rPr>
        <w:t>), e pai dos Silamitas (</w:t>
      </w:r>
      <w:r>
        <w:rPr>
          <w:lang w:val="pt_PT" w:bidi="pt_PT"/>
        </w:rPr>
        <w:t>Nm 26.49</w:t>
      </w:r>
      <w:r>
        <w:rPr>
          <w:lang w:val="pt_PT" w:bidi="pt_PT"/>
        </w:rPr>
        <w:t xml:space="preserve">); também chamado de Salum em </w:t>
      </w:r>
      <w:r>
        <w:rPr>
          <w:lang w:val="pt_PT" w:bidi="pt_PT"/>
        </w:rPr>
        <w:t>1Cr 7.13</w:t>
      </w:r>
      <w:r>
        <w:rPr>
          <w:lang w:val="pt_PT" w:bidi="pt_PT"/>
        </w:rPr>
        <w:t>.</w:t>
      </w:r>
      <w:r>
        <w:rPr>
          <w:lang w:val="pt_PT" w:bidi="pt_PT"/>
        </w:rPr>
      </w:r>
      <w:r>
        <w:rPr>
          <w:lang w:val="pt_PT" w:bidi="pt_PT"/>
        </w:rPr>
      </w:r>
    </w:p>
    <w:p>
      <w:pPr/>
      <w:r>
        <w:rPr>
          <w:lang w:val="pt_PT" w:bidi="pt_PT"/>
        </w:rPr>
      </w:r>
    </w:p>
    <w:p>
      <w:pPr>
        <w:pStyle w:val="Heading2"/>
      </w:pPr>
      <w:r>
        <w:rPr>
          <w:lang w:val="pt_PT" w:bidi="pt_PT"/>
        </w:rPr>
        <w:t>Sílex</w:t>
      </w:r>
      <w:r>
        <w:rPr>
          <w:lang w:val="pt_PT" w:bidi="pt_PT"/>
        </w:rPr>
      </w:r>
    </w:p>
    <w:p>
      <w:pPr/>
      <w:r>
        <w:rPr>
          <w:lang w:val="pt_PT" w:bidi="pt_PT"/>
        </w:rPr>
      </w:r>
      <w:r>
        <w:rPr>
          <w:lang w:val="pt_PT" w:bidi="pt_PT"/>
        </w:rPr>
        <w:t xml:space="preserve">Sílica (rocha) escura, de grão fino e dura usada para lâminas de ferramentas. O sílex, quando golpeado contra outras superfícies duras, produz faíscas e, portanto, era usado para acender fogueiras. </w:t>
        <w:br/>
      </w:r>
      <w:r>
        <w:rPr>
          <w:i/>
          <w:lang w:val="pt_PT" w:bidi="pt_PT"/>
        </w:rPr>
        <w:t xml:space="preserve">Veja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Sili</w:t>
      </w:r>
      <w:r>
        <w:rPr>
          <w:lang w:val="pt_PT" w:bidi="pt_PT"/>
        </w:rPr>
      </w:r>
    </w:p>
    <w:p>
      <w:pPr/>
      <w:r>
        <w:rPr>
          <w:lang w:val="pt_PT" w:bidi="pt_PT"/>
        </w:rPr>
      </w:r>
      <w:r>
        <w:rPr>
          <w:lang w:val="pt_PT" w:bidi="pt_PT"/>
        </w:rPr>
        <w:t>O avô do rei Josafá de Judá (</w:t>
      </w:r>
      <w:r>
        <w:rPr>
          <w:lang w:val="pt_PT" w:bidi="pt_PT"/>
        </w:rPr>
        <w:t>1Rs 22.42</w:t>
      </w:r>
      <w:r>
        <w:rPr>
          <w:lang w:val="pt_PT" w:bidi="pt_PT"/>
        </w:rPr>
        <w:t xml:space="preserve">; </w:t>
      </w:r>
      <w:r>
        <w:rPr>
          <w:lang w:val="pt_PT" w:bidi="pt_PT"/>
        </w:rPr>
        <w:t>2Cr 20.31</w:t>
      </w:r>
      <w:r>
        <w:rPr>
          <w:lang w:val="pt_PT" w:bidi="pt_PT"/>
        </w:rPr>
        <w:t>).</w:t>
      </w:r>
      <w:r>
        <w:rPr>
          <w:lang w:val="pt_PT" w:bidi="pt_PT"/>
        </w:rPr>
      </w:r>
      <w:r>
        <w:rPr>
          <w:lang w:val="pt_PT" w:bidi="pt_PT"/>
        </w:rPr>
      </w:r>
    </w:p>
    <w:p>
      <w:pPr/>
      <w:r>
        <w:rPr>
          <w:lang w:val="pt_PT" w:bidi="pt_PT"/>
        </w:rPr>
      </w:r>
    </w:p>
    <w:p>
      <w:pPr>
        <w:pStyle w:val="Heading2"/>
      </w:pPr>
      <w:r>
        <w:rPr>
          <w:lang w:val="pt_PT" w:bidi="pt_PT"/>
        </w:rPr>
        <w:t>Silim</w:t>
      </w:r>
      <w:r>
        <w:rPr>
          <w:lang w:val="pt_PT" w:bidi="pt_PT"/>
        </w:rPr>
      </w:r>
    </w:p>
    <w:p>
      <w:pPr/>
      <w:r>
        <w:rPr>
          <w:lang w:val="pt_PT" w:bidi="pt_PT"/>
        </w:rPr>
      </w:r>
      <w:r>
        <w:rPr>
          <w:lang w:val="pt_PT" w:bidi="pt_PT"/>
        </w:rPr>
        <w:t xml:space="preserve">Nome alternativo para Saaraim, uma cidade no sul de Judá, em </w:t>
      </w:r>
      <w:r>
        <w:rPr>
          <w:lang w:val="pt_PT" w:bidi="pt_PT"/>
        </w:rPr>
        <w:t>Josué 15.32</w:t>
      </w:r>
      <w:r>
        <w:rPr>
          <w:lang w:val="pt_PT" w:bidi="pt_PT"/>
        </w:rPr>
        <w:t xml:space="preserve">. </w:t>
      </w:r>
      <w:r>
        <w:rPr>
          <w:i/>
          <w:lang w:val="pt_PT" w:bidi="pt_PT"/>
        </w:rPr>
        <w:t>Veja</w:t>
      </w:r>
      <w:r>
        <w:rPr>
          <w:lang w:val="pt_PT" w:bidi="pt_PT"/>
        </w:rPr>
        <w:t xml:space="preserve"> </w:t>
      </w:r>
      <w:r>
        <w:rPr>
          <w:lang w:val="pt_PT" w:bidi="pt_PT"/>
        </w:rPr>
        <w:t>Saaraim #2</w:t>
      </w:r>
      <w:r>
        <w:rPr>
          <w:lang w:val="pt_PT" w:bidi="pt_PT"/>
        </w:rPr>
        <w:t>.</w:t>
      </w:r>
      <w:r>
        <w:rPr>
          <w:lang w:val="pt_PT" w:bidi="pt_PT"/>
        </w:rPr>
      </w:r>
      <w:r>
        <w:rPr>
          <w:lang w:val="pt_PT" w:bidi="pt_PT"/>
        </w:rPr>
      </w:r>
    </w:p>
    <w:p>
      <w:pPr/>
      <w:r>
        <w:rPr>
          <w:lang w:val="pt_PT" w:bidi="pt_PT"/>
        </w:rPr>
      </w:r>
    </w:p>
    <w:p>
      <w:pPr>
        <w:pStyle w:val="Heading2"/>
      </w:pPr>
      <w:r>
        <w:rPr>
          <w:lang w:val="pt_PT" w:bidi="pt_PT"/>
        </w:rPr>
        <w:t>Siló</w:t>
      </w:r>
      <w:r>
        <w:rPr>
          <w:lang w:val="pt_PT" w:bidi="pt_PT"/>
        </w:rPr>
      </w:r>
    </w:p>
    <w:p>
      <w:pPr/>
      <w:r>
        <w:rPr>
          <w:lang w:val="pt_PT" w:bidi="pt_PT"/>
        </w:rPr>
      </w:r>
      <w:r>
        <w:rPr>
          <w:lang w:val="pt_PT" w:bidi="pt_PT"/>
        </w:rPr>
        <w:t xml:space="preserve">Cidade identificada com Tell Seilun, localizada a 16 quilômetros a nordeste de Betel, 20 quilômetros a sudeste de Siquém, e 5 quilômetros a leste da estrada entre Siquém e Jerusalém, encaixando-se precisamente na descrição de sua localização em </w:t>
      </w:r>
      <w:r>
        <w:rPr>
          <w:lang w:val="pt_PT" w:bidi="pt_PT"/>
        </w:rPr>
        <w:t>Juízes 21.19</w:t>
      </w:r>
      <w:r>
        <w:rPr>
          <w:lang w:val="pt_PT" w:bidi="pt_PT"/>
        </w:rPr>
        <w:t>. Além da continuidade do nome do local e de sua adequação aos requisitos bíblicos de localização, os resultados das escavações concordam com a história de Siló, conforme é conhecida pela Bíblia, e confirmam a identificação.</w:t>
      </w:r>
    </w:p>
    <w:p>
      <w:pPr/>
      <w:r>
        <w:rPr>
          <w:lang w:val="pt_PT" w:bidi="pt_PT"/>
        </w:rPr>
      </w:r>
      <w:r>
        <w:rPr>
          <w:lang w:val="pt_PT" w:bidi="pt_PT"/>
        </w:rPr>
        <w:t>A cidade não é mencionada em nenhuma fonte anterior à Bíblia. As escavações mostram que Siló prosperou como uma cidade fortificada no início do segundo milênio.</w:t>
      </w:r>
    </w:p>
    <w:p>
      <w:pPr/>
      <w:r>
        <w:rPr>
          <w:lang w:val="pt_PT" w:bidi="pt_PT"/>
        </w:rPr>
      </w:r>
      <w:r>
        <w:rPr>
          <w:lang w:val="pt_PT" w:bidi="pt_PT"/>
        </w:rPr>
        <w:t>O local foi abandonado e reassentado no início do período israelita. A Bíblia não fornece informações sobre como o local passou para as mãos dos israelitas. Josué estabeleceu o Tabernáculo lá (</w:t>
      </w:r>
      <w:r>
        <w:rPr>
          <w:lang w:val="pt_PT" w:bidi="pt_PT"/>
        </w:rPr>
        <w:t>Js 18.1</w:t>
      </w:r>
      <w:r>
        <w:rPr>
          <w:lang w:val="pt_PT" w:bidi="pt_PT"/>
        </w:rPr>
        <w:t>), e Siló tornou-se o centro da vida religiosa durante o período dos juízes. Lá, Josué lançou sortes para repartir a herança de terra para sete das tribos (</w:t>
      </w:r>
      <w:r>
        <w:rPr>
          <w:lang w:val="pt_PT" w:bidi="pt_PT"/>
        </w:rPr>
        <w:t>18.1–19.51</w:t>
      </w:r>
      <w:r>
        <w:rPr>
          <w:lang w:val="pt_PT" w:bidi="pt_PT"/>
        </w:rPr>
        <w:t>) e para designar as cidades levíticas (</w:t>
      </w:r>
      <w:r>
        <w:rPr>
          <w:lang w:val="pt_PT" w:bidi="pt_PT"/>
        </w:rPr>
        <w:t>21.1–42</w:t>
      </w:r>
      <w:r>
        <w:rPr>
          <w:lang w:val="pt_PT" w:bidi="pt_PT"/>
        </w:rPr>
        <w:t>). Uma disputa sobre um altar erguido pelas duas tribos e meia que se estabeleceram em Transjordânia foi resolvida em Siló (</w:t>
      </w:r>
      <w:r>
        <w:rPr>
          <w:lang w:val="pt_PT" w:bidi="pt_PT"/>
        </w:rPr>
        <w:t>22.9–34</w:t>
      </w:r>
      <w:r>
        <w:rPr>
          <w:lang w:val="pt_PT" w:bidi="pt_PT"/>
        </w:rPr>
        <w:t>). Alguns benjaminitas sequestraram mulheres de lá durante um festival religioso (</w:t>
      </w:r>
      <w:r>
        <w:rPr>
          <w:lang w:val="pt_PT" w:bidi="pt_PT"/>
        </w:rPr>
        <w:t>Jz 21</w:t>
      </w:r>
      <w:r>
        <w:rPr>
          <w:lang w:val="pt_PT" w:bidi="pt_PT"/>
        </w:rPr>
        <w:t>). Elcana e Ana frequentemente viajavam para o Tabernáculo em Siló, onde Ana prometeu dedicar seu filho ao serviço do Senhor (</w:t>
      </w:r>
      <w:r>
        <w:rPr>
          <w:lang w:val="pt_PT" w:bidi="pt_PT"/>
        </w:rPr>
        <w:t>1Sm 1.3,9,24</w:t>
      </w:r>
      <w:r>
        <w:rPr>
          <w:lang w:val="pt_PT" w:bidi="pt_PT"/>
        </w:rPr>
        <w:t>). Os filhos de Eli, que ministravam lá, desonraram seu cargo e foram rejeitados, então o Senhor apareceu a Samuel (</w:t>
      </w:r>
      <w:r>
        <w:rPr>
          <w:lang w:val="pt_PT" w:bidi="pt_PT"/>
        </w:rPr>
        <w:t>1Sm 2.14</w:t>
      </w:r>
      <w:r>
        <w:rPr>
          <w:lang w:val="pt_PT" w:bidi="pt_PT"/>
        </w:rPr>
        <w:t xml:space="preserve">; </w:t>
      </w:r>
      <w:r>
        <w:rPr>
          <w:lang w:val="pt_PT" w:bidi="pt_PT"/>
        </w:rPr>
        <w:t>3.21</w:t>
      </w:r>
      <w:r>
        <w:rPr>
          <w:lang w:val="pt_PT" w:bidi="pt_PT"/>
        </w:rPr>
        <w:t>). Quando a arca foi levada de Siló para uma batalha com os filisteus, a notícia de sua perda para os filisteus chegou a Eli e causou sua morte (</w:t>
      </w:r>
      <w:r>
        <w:rPr>
          <w:lang w:val="pt_PT" w:bidi="pt_PT"/>
        </w:rPr>
        <w:t>1Sm 4.1–18</w:t>
      </w:r>
      <w:r>
        <w:rPr>
          <w:lang w:val="pt_PT" w:bidi="pt_PT"/>
        </w:rPr>
        <w:t>). A arca nunca foi devolvida a Siló; o salmista registra que Deus “abandonou a sua Tenda Sagrada, que estava em Siló, a casa onde ele havia morado entre os seres humanos” (</w:t>
      </w:r>
      <w:r>
        <w:rPr>
          <w:lang w:val="pt_PT" w:bidi="pt_PT"/>
        </w:rPr>
        <w:t>Sl 78.60</w:t>
      </w:r>
      <w:r>
        <w:rPr>
          <w:lang w:val="pt_PT" w:bidi="pt_PT"/>
        </w:rPr>
        <w:t>, NTLH).</w:t>
      </w:r>
    </w:p>
    <w:p>
      <w:pPr/>
      <w:r>
        <w:rPr>
          <w:lang w:val="pt_PT" w:bidi="pt_PT"/>
        </w:rPr>
      </w:r>
      <w:r>
        <w:rPr>
          <w:lang w:val="pt_PT" w:bidi="pt_PT"/>
        </w:rPr>
        <w:t>A cidade de Siló provavelmente sofreu alguma destruição na época da queda do reino do norte em 722 a.C. A súbita escassez de restos cerâmicos no período Irom III sugere que o local foi amplamente abandonado por volta de 600 a.C. Após a destruição do Templo em 586 a.C., pessoas vieram de Siló para oferecer sacrifícios em Jerusalém (</w:t>
      </w:r>
      <w:r>
        <w:rPr>
          <w:lang w:val="pt_PT" w:bidi="pt_PT"/>
        </w:rPr>
        <w:t>Jr 41.5</w:t>
      </w:r>
      <w:r>
        <w:rPr>
          <w:lang w:val="pt_PT" w:bidi="pt_PT"/>
        </w:rPr>
        <w:t>). Os silonitas possivelmente também estavam entre os primeiros a retornar do cativeiro babilônico (</w:t>
      </w:r>
      <w:r>
        <w:rPr>
          <w:lang w:val="pt_PT" w:bidi="pt_PT"/>
        </w:rPr>
        <w:t>1Cr 9.5</w:t>
      </w:r>
      <w:r>
        <w:rPr>
          <w:lang w:val="pt_PT" w:bidi="pt_PT"/>
        </w:rPr>
        <w:t>). O local foi reassentado por volta de 300 a.C. e floresceu durante o período romano. É mencionado por Eusébio e Jerônimo e em fontes talmúdicas. Perdeu grande parte de sua importância após as conquistas islâmicas.</w:t>
      </w:r>
      <w:r>
        <w:rPr>
          <w:lang w:val="pt_PT" w:bidi="pt_PT"/>
        </w:rPr>
      </w:r>
      <w:r>
        <w:rPr>
          <w:lang w:val="pt_PT" w:bidi="pt_PT"/>
        </w:rPr>
      </w:r>
    </w:p>
    <w:p>
      <w:pPr/>
      <w:r>
        <w:rPr>
          <w:lang w:val="pt_PT" w:bidi="pt_PT"/>
        </w:rPr>
      </w:r>
    </w:p>
    <w:p>
      <w:pPr>
        <w:pStyle w:val="Heading2"/>
      </w:pPr>
      <w:r>
        <w:rPr>
          <w:lang w:val="pt_PT" w:bidi="pt_PT"/>
        </w:rPr>
        <w:t>Siloé</w:t>
      </w:r>
      <w:r>
        <w:rPr>
          <w:lang w:val="pt_PT" w:bidi="pt_PT"/>
        </w:rPr>
      </w:r>
    </w:p>
    <w:p>
      <w:pPr/>
      <w:r>
        <w:rPr>
          <w:lang w:val="pt_PT" w:bidi="pt_PT"/>
        </w:rPr>
      </w:r>
      <w:r>
        <w:rPr>
          <w:lang w:val="pt_PT" w:bidi="pt_PT"/>
        </w:rPr>
        <w:t>O nome de um canal de água ou aqueduto em Jerusalém (</w:t>
      </w:r>
      <w:r>
        <w:rPr>
          <w:lang w:val="pt_PT" w:bidi="pt_PT"/>
        </w:rPr>
        <w:t>Is 8.6</w:t>
      </w:r>
      <w:r>
        <w:rPr>
          <w:lang w:val="pt_PT" w:bidi="pt_PT"/>
        </w:rPr>
        <w:t>). É o mesmo lugar que o Tanque de Siloé mencionado em outras partes da Bíblia.</w:t>
      </w:r>
    </w:p>
    <w:p>
      <w:pPr/>
      <w:r>
        <w:rPr>
          <w:lang w:val="pt_PT" w:bidi="pt_PT"/>
        </w:rPr>
      </w:r>
      <w:r>
        <w:rPr>
          <w:i/>
          <w:lang w:val="pt_PT" w:bidi="pt_PT"/>
        </w:rPr>
        <w:t>Veja</w:t>
      </w:r>
      <w:r>
        <w:rPr>
          <w:lang w:val="pt_PT" w:bidi="pt_PT"/>
        </w:rPr>
        <w:t xml:space="preserve"> </w:t>
      </w:r>
      <w:r>
        <w:rPr>
          <w:lang w:val="pt_PT" w:bidi="pt_PT"/>
        </w:rPr>
        <w:t>Siloé, Tanque de</w:t>
      </w:r>
      <w:r>
        <w:rPr>
          <w:lang w:val="pt_PT" w:bidi="pt_PT"/>
        </w:rPr>
        <w:t>.</w:t>
      </w:r>
      <w:r>
        <w:rPr>
          <w:lang w:val="pt_PT" w:bidi="pt_PT"/>
        </w:rPr>
      </w:r>
      <w:r>
        <w:rPr>
          <w:lang w:val="pt_PT" w:bidi="pt_PT"/>
        </w:rPr>
      </w:r>
    </w:p>
    <w:p>
      <w:pPr/>
      <w:r>
        <w:rPr>
          <w:lang w:val="pt_PT" w:bidi="pt_PT"/>
        </w:rPr>
      </w:r>
    </w:p>
    <w:p>
      <w:pPr>
        <w:pStyle w:val="Heading2"/>
      </w:pPr>
      <w:r>
        <w:rPr>
          <w:lang w:val="pt_PT" w:bidi="pt_PT"/>
        </w:rPr>
        <w:t>Siloé, Tanque de</w:t>
      </w:r>
      <w:r>
        <w:rPr>
          <w:lang w:val="pt_PT" w:bidi="pt_PT"/>
        </w:rPr>
      </w:r>
    </w:p>
    <w:p>
      <w:pPr/>
      <w:r>
        <w:rPr>
          <w:lang w:val="pt_PT" w:bidi="pt_PT"/>
        </w:rPr>
      </w:r>
      <w:r>
        <w:rPr>
          <w:lang w:val="pt_PT" w:bidi="pt_PT"/>
        </w:rPr>
        <w:t xml:space="preserve">Um tanque mencionado em </w:t>
      </w:r>
      <w:r>
        <w:rPr>
          <w:lang w:val="pt_PT" w:bidi="pt_PT"/>
        </w:rPr>
        <w:t>João 9</w:t>
      </w:r>
      <w:r>
        <w:rPr>
          <w:lang w:val="pt_PT" w:bidi="pt_PT"/>
        </w:rPr>
        <w:t>. Nesta história, Jesus curou um homem cego colocando argila em seus olhos e dizendo-lhe para lavar-se no tanque. Quando o homem se lavou, ele conseguiu ver.</w:t>
      </w:r>
    </w:p>
    <w:p>
      <w:pPr/>
      <w:r>
        <w:rPr>
          <w:lang w:val="pt_PT" w:bidi="pt_PT"/>
        </w:rPr>
      </w:r>
      <w:r>
        <w:rPr>
          <w:lang w:val="pt_PT" w:bidi="pt_PT"/>
        </w:rPr>
        <w:t xml:space="preserve">O tanque ficava no final de um longo túnel subterrâneo chamado Túnel de Ezequias. O rei Ezequias mandou construir este túnel por volta de 700 a.C., quando o exército assírio ameaçou Jerusalém. O túnel tem forma de S e é descrito em </w:t>
      </w:r>
      <w:r>
        <w:rPr>
          <w:lang w:val="pt_PT" w:bidi="pt_PT"/>
        </w:rPr>
        <w:t>2 Reis 20.20</w:t>
      </w:r>
      <w:r>
        <w:rPr>
          <w:lang w:val="pt_PT" w:bidi="pt_PT"/>
        </w:rPr>
        <w:t xml:space="preserve"> e </w:t>
      </w:r>
      <w:r>
        <w:rPr>
          <w:lang w:val="pt_PT" w:bidi="pt_PT"/>
        </w:rPr>
        <w:t>2 Crônicas 32.2–4</w:t>
      </w:r>
      <w:r>
        <w:rPr>
          <w:lang w:val="pt_PT" w:bidi="pt_PT"/>
        </w:rPr>
        <w:t>.</w:t>
      </w:r>
    </w:p>
    <w:p>
      <w:pPr/>
      <w:r>
        <w:rPr>
          <w:lang w:val="pt_PT" w:bidi="pt_PT"/>
        </w:rPr>
      </w:r>
      <w:r>
        <w:rPr>
          <w:lang w:val="pt_PT" w:bidi="pt_PT"/>
        </w:rPr>
        <w:t>Arqueólogos encontraram uma inscrição na parede do túnel. Estava em hebraico antigo e narrava como dois grupos de trabalhadores cavaram o túnel. Eles começaram em extremidades opostas e se encontraram no meio. Esta inscrição está agora em um museu em Istambul, Turquia. Dizendo:</w:t>
      </w:r>
    </w:p>
    <w:p>
      <w:pPr/>
      <w:r>
        <w:rPr>
          <w:lang w:val="pt_PT" w:bidi="pt_PT"/>
        </w:rPr>
      </w:r>
      <w:r>
        <w:rPr>
          <w:lang w:val="pt_PT" w:bidi="pt_PT"/>
        </w:rPr>
        <w:t>"Quando o túnel foi escavado... cada homem em direção ao seu companheiro, e enquanto ainda faltavam três côvados para serem cortados - a voz de um homem chamando seu companheiro... E quando o túnel foi escavado, os pedreiros talharam, cada um em direção ao seu companheiro, machado contra machado; e a água fluiu da nascente em direção ao reservatório por 1200 côvados, e a altura da rocha acima das cabeças dos pedreiros era de 100 côvados". Um côvado tinha cerca de 18 polegadas ou 45 centímetros.</w:t>
      </w:r>
    </w:p>
    <w:p>
      <w:pPr/>
      <w:r>
        <w:rPr>
          <w:lang w:val="pt_PT" w:bidi="pt_PT"/>
        </w:rPr>
      </w:r>
      <w:r>
        <w:rPr>
          <w:lang w:val="pt_PT" w:bidi="pt_PT"/>
        </w:rPr>
        <w:t xml:space="preserve">O tanque tinha um propósito importante. Ela trazia água para dentro das muralhas da cidade para que as pessoas em Jerusalém pudessem obter água mesmo se inimigos atacassem a cidade. A água vinha de uma nascente chamada Fonte de Giom (também chamada de Represa do Rei em </w:t>
      </w:r>
      <w:r>
        <w:rPr>
          <w:lang w:val="pt_PT" w:bidi="pt_PT"/>
        </w:rPr>
        <w:t>Neemias 2.14</w:t>
      </w:r>
      <w:r>
        <w:rPr>
          <w:lang w:val="pt_PT" w:bidi="pt_PT"/>
        </w:rPr>
        <w:t xml:space="preserve"> e a piscina de Selá em </w:t>
      </w:r>
      <w:r>
        <w:rPr>
          <w:lang w:val="pt_PT" w:bidi="pt_PT"/>
        </w:rPr>
        <w:t>3.15</w:t>
      </w:r>
      <w:r>
        <w:rPr>
          <w:lang w:val="pt_PT" w:bidi="pt_PT"/>
        </w:rPr>
        <w:t>). Esta nascente era a única fonte natural de água em Jerusalém. A água fluía através do túnel até o tanque, depois por parte da cidade onde as pessoas podiam usá-la. Depois disso, ela descia por um vale e eventualmente chegava ao Mar Morto. O tanque de Siloé e seu terreno acidentado explicam por que Jerusalém sempre foi uma cidade forte.</w:t>
      </w:r>
    </w:p>
    <w:p>
      <w:pPr/>
      <w:r>
        <w:rPr>
          <w:lang w:val="pt_PT" w:bidi="pt_PT"/>
        </w:rPr>
      </w:r>
      <w:r>
        <w:rPr>
          <w:lang w:val="pt_PT" w:bidi="pt_PT"/>
        </w:rPr>
        <w:t>Hoje, o tanque de Siloé está localizado fora da cidade antiga de Jerusalém. Ele possui cerca de 15,2 metros de comprimento e 1,5 metros de largura. É necessário descer 16 degraus da rua para chegar até ele.</w:t>
      </w:r>
    </w:p>
    <w:p>
      <w:pPr/>
      <w:r>
        <w:rPr>
          <w:lang w:val="pt_PT" w:bidi="pt_PT"/>
        </w:rPr>
      </w:r>
      <w:r>
        <w:rPr>
          <w:lang w:val="pt_PT" w:bidi="pt_PT"/>
        </w:rPr>
        <w:t>Há muito tempo, havia uma igreja construída sobre a piscina. Era chamada de igreja bizantina porque foi construída durante o período bizantino da história. Esta igreja foi destruída em 614 d.C., quando os persas atacaram Jerusalém.</w:t>
      </w:r>
    </w:p>
    <w:p>
      <w:pPr/>
      <w:r>
        <w:rPr>
          <w:lang w:val="pt_PT" w:bidi="pt_PT"/>
        </w:rPr>
      </w:r>
      <w:r>
        <w:rPr>
          <w:lang w:val="pt_PT" w:bidi="pt_PT"/>
        </w:rPr>
        <w:t xml:space="preserve">Veja: </w:t>
      </w:r>
      <w:r>
        <w:rPr>
          <w:lang w:val="pt_PT" w:bidi="pt_PT"/>
        </w:rPr>
        <w:t>Aqueduto</w:t>
      </w:r>
      <w:r>
        <w:rPr>
          <w:lang w:val="pt_PT" w:bidi="pt_PT"/>
        </w:rPr>
        <w:t>.</w:t>
      </w:r>
      <w:r>
        <w:rPr>
          <w:lang w:val="pt_PT" w:bidi="pt_PT"/>
        </w:rPr>
      </w:r>
      <w:r>
        <w:rPr>
          <w:lang w:val="pt_PT" w:bidi="pt_PT"/>
        </w:rPr>
      </w:r>
    </w:p>
    <w:p>
      <w:pPr/>
      <w:r>
        <w:rPr>
          <w:lang w:val="pt_PT" w:bidi="pt_PT"/>
        </w:rPr>
      </w:r>
    </w:p>
    <w:p>
      <w:pPr>
        <w:pStyle w:val="Heading2"/>
      </w:pPr>
      <w:r>
        <w:rPr>
          <w:lang w:val="pt_PT" w:bidi="pt_PT"/>
        </w:rPr>
        <w:t>Siloni</w:t>
      </w:r>
      <w:r>
        <w:rPr>
          <w:lang w:val="pt_PT" w:bidi="pt_PT"/>
        </w:rPr>
      </w:r>
    </w:p>
    <w:p>
      <w:pPr/>
      <w:r>
        <w:rPr>
          <w:lang w:val="pt_PT" w:bidi="pt_PT"/>
        </w:rPr>
      </w:r>
      <w:r>
        <w:rPr>
          <w:i/>
          <w:lang w:val="pt_PT" w:bidi="pt_PT"/>
        </w:rPr>
        <w:t>Veja</w:t>
      </w:r>
      <w:r>
        <w:rPr>
          <w:lang w:val="pt_PT" w:bidi="pt_PT"/>
        </w:rPr>
        <w:t xml:space="preserve"> </w:t>
      </w:r>
      <w:r>
        <w:rPr>
          <w:lang w:val="pt_PT" w:bidi="pt_PT"/>
        </w:rPr>
        <w:t>Siloni #2</w:t>
      </w:r>
      <w:r>
        <w:rPr>
          <w:lang w:val="pt_PT" w:bidi="pt_PT"/>
        </w:rPr>
        <w:t>.</w:t>
      </w:r>
      <w:r>
        <w:rPr>
          <w:lang w:val="pt_PT" w:bidi="pt_PT"/>
        </w:rPr>
      </w:r>
      <w:r>
        <w:rPr>
          <w:lang w:val="pt_PT" w:bidi="pt_PT"/>
        </w:rPr>
      </w:r>
    </w:p>
    <w:p>
      <w:pPr/>
      <w:r>
        <w:rPr>
          <w:lang w:val="pt_PT" w:bidi="pt_PT"/>
        </w:rPr>
      </w:r>
    </w:p>
    <w:p>
      <w:pPr>
        <w:pStyle w:val="Heading2"/>
      </w:pPr>
      <w:r>
        <w:rPr>
          <w:lang w:val="pt_PT" w:bidi="pt_PT"/>
        </w:rPr>
        <w:t>Silonita</w:t>
      </w:r>
      <w:r>
        <w:rPr>
          <w:lang w:val="pt_PT" w:bidi="pt_PT"/>
        </w:rPr>
      </w:r>
    </w:p>
    <w:p>
      <w:pPr/>
      <w:r>
        <w:rPr>
          <w:lang w:val="pt_PT" w:bidi="pt_PT"/>
        </w:rPr>
      </w:r>
      <w:r>
        <w:rPr>
          <w:lang w:val="pt_PT" w:bidi="pt_PT"/>
        </w:rPr>
        <w:t>1. Habitante de Siló, a cidade natal do profeta Aías (</w:t>
      </w:r>
      <w:r>
        <w:rPr>
          <w:lang w:val="pt_PT" w:bidi="pt_PT"/>
        </w:rPr>
        <w:t>1Rs 11.29</w:t>
      </w:r>
      <w:r>
        <w:rPr>
          <w:lang w:val="pt_PT" w:bidi="pt_PT"/>
        </w:rPr>
        <w:t xml:space="preserve">; </w:t>
      </w:r>
      <w:r>
        <w:rPr>
          <w:lang w:val="pt_PT" w:bidi="pt_PT"/>
        </w:rPr>
        <w:t>12.15</w:t>
      </w:r>
      <w:r>
        <w:rPr>
          <w:lang w:val="pt_PT" w:bidi="pt_PT"/>
        </w:rPr>
        <w:t xml:space="preserve">; </w:t>
      </w:r>
      <w:r>
        <w:rPr>
          <w:lang w:val="pt_PT" w:bidi="pt_PT"/>
        </w:rPr>
        <w:t>15.29</w:t>
      </w:r>
      <w:r>
        <w:rPr>
          <w:lang w:val="pt_PT" w:bidi="pt_PT"/>
        </w:rPr>
        <w:t xml:space="preserve">; </w:t>
      </w:r>
      <w:r>
        <w:rPr>
          <w:lang w:val="pt_PT" w:bidi="pt_PT"/>
        </w:rPr>
        <w:t>2Cr 9.29</w:t>
      </w:r>
      <w:r>
        <w:rPr>
          <w:lang w:val="pt_PT" w:bidi="pt_PT"/>
        </w:rPr>
        <w:t xml:space="preserve">; </w:t>
      </w:r>
      <w:r>
        <w:rPr>
          <w:lang w:val="pt_PT" w:bidi="pt_PT"/>
        </w:rPr>
        <w:t>10.15</w:t>
      </w:r>
      <w:r>
        <w:rPr>
          <w:lang w:val="pt_PT" w:bidi="pt_PT"/>
        </w:rPr>
        <w:t xml:space="preserve">). </w:t>
      </w:r>
      <w:r>
        <w:rPr>
          <w:i/>
          <w:lang w:val="pt_PT" w:bidi="pt_PT"/>
        </w:rPr>
        <w:t>Veja</w:t>
      </w:r>
      <w:r>
        <w:rPr>
          <w:lang w:val="pt_PT" w:bidi="pt_PT"/>
        </w:rPr>
        <w:t xml:space="preserve"> </w:t>
      </w:r>
      <w:r>
        <w:rPr>
          <w:lang w:val="pt_PT" w:bidi="pt_PT"/>
        </w:rPr>
        <w:t>Siló</w:t>
      </w:r>
      <w:r>
        <w:rPr>
          <w:lang w:val="pt_PT" w:bidi="pt_PT"/>
        </w:rPr>
        <w:t>.</w:t>
      </w:r>
    </w:p>
    <w:p>
      <w:pPr/>
      <w:r>
        <w:rPr>
          <w:lang w:val="pt_PT" w:bidi="pt_PT"/>
        </w:rPr>
      </w:r>
      <w:r>
        <w:rPr>
          <w:lang w:val="pt_PT" w:bidi="pt_PT"/>
        </w:rPr>
        <w:t>2. Cidade natal do antepassado de uma família de exilados que retornou a Jerusalém após o cativeiro babilônico (</w:t>
      </w:r>
      <w:r>
        <w:rPr>
          <w:lang w:val="pt_PT" w:bidi="pt_PT"/>
        </w:rPr>
        <w:t>1Cr 9.5</w:t>
      </w:r>
      <w:r>
        <w:rPr>
          <w:lang w:val="pt_PT" w:bidi="pt_PT"/>
        </w:rPr>
        <w:t xml:space="preserve">; </w:t>
      </w:r>
      <w:r>
        <w:rPr>
          <w:lang w:val="pt_PT" w:bidi="pt_PT"/>
        </w:rPr>
        <w:t>Ne 11.5</w:t>
      </w:r>
      <w:r>
        <w:rPr>
          <w:lang w:val="pt_PT" w:bidi="pt_PT"/>
        </w:rPr>
        <w:t xml:space="preserve">). Este lugar é provavelmente o mesmo que o #1 acima. No entanto, "silonita" possivelmente deveria ser "selonita"; a NVI e a NVT leem "Selá" em </w:t>
      </w:r>
      <w:r>
        <w:rPr>
          <w:lang w:val="pt_PT" w:bidi="pt_PT"/>
        </w:rPr>
        <w:t>Neemias 11.5</w:t>
      </w:r>
      <w:r>
        <w:rPr>
          <w:lang w:val="pt_PT" w:bidi="pt_PT"/>
        </w:rPr>
        <w:t xml:space="preserve">. </w:t>
      </w:r>
      <w:r>
        <w:rPr>
          <w:i/>
          <w:lang w:val="pt_PT" w:bidi="pt_PT"/>
        </w:rPr>
        <w:t>Veja</w:t>
      </w:r>
      <w:r>
        <w:rPr>
          <w:lang w:val="pt_PT" w:bidi="pt_PT"/>
        </w:rPr>
        <w:t xml:space="preserve"> </w:t>
      </w:r>
      <w:r>
        <w:rPr>
          <w:lang w:val="pt_PT" w:bidi="pt_PT"/>
        </w:rPr>
        <w:t>Selá #2</w:t>
      </w:r>
      <w:r>
        <w:rPr>
          <w:lang w:val="pt_PT" w:bidi="pt_PT"/>
        </w:rPr>
        <w:t>.</w:t>
      </w:r>
      <w:r>
        <w:rPr>
          <w:lang w:val="pt_PT" w:bidi="pt_PT"/>
        </w:rPr>
      </w:r>
      <w:r>
        <w:rPr>
          <w:lang w:val="pt_PT" w:bidi="pt_PT"/>
        </w:rPr>
      </w:r>
    </w:p>
    <w:p>
      <w:pPr/>
      <w:r>
        <w:rPr>
          <w:lang w:val="pt_PT" w:bidi="pt_PT"/>
        </w:rPr>
      </w:r>
    </w:p>
    <w:p>
      <w:pPr>
        <w:pStyle w:val="Heading2"/>
      </w:pPr>
      <w:r>
        <w:rPr>
          <w:lang w:val="pt_PT" w:bidi="pt_PT"/>
        </w:rPr>
        <w:t>Silsa</w:t>
      </w:r>
      <w:r>
        <w:rPr>
          <w:lang w:val="pt_PT" w:bidi="pt_PT"/>
        </w:rPr>
      </w:r>
    </w:p>
    <w:p>
      <w:pPr/>
      <w:r>
        <w:rPr>
          <w:lang w:val="pt_PT" w:bidi="pt_PT"/>
        </w:rPr>
      </w:r>
      <w:r>
        <w:rPr>
          <w:lang w:val="pt_PT" w:bidi="pt_PT"/>
        </w:rPr>
        <w:t>Filho de Zofá e líder da tribo de Aser (</w:t>
      </w:r>
      <w:r>
        <w:rPr>
          <w:lang w:val="pt_PT" w:bidi="pt_PT"/>
        </w:rPr>
        <w:t>1Cr 7.37</w:t>
      </w:r>
      <w:r>
        <w:rPr>
          <w:lang w:val="pt_PT" w:bidi="pt_PT"/>
        </w:rPr>
        <w:t>).</w:t>
      </w:r>
      <w:r>
        <w:rPr>
          <w:lang w:val="pt_PT" w:bidi="pt_PT"/>
        </w:rPr>
      </w:r>
      <w:r>
        <w:rPr>
          <w:lang w:val="pt_PT" w:bidi="pt_PT"/>
        </w:rPr>
      </w:r>
    </w:p>
    <w:p>
      <w:pPr/>
      <w:r>
        <w:rPr>
          <w:lang w:val="pt_PT" w:bidi="pt_PT"/>
        </w:rPr>
      </w:r>
    </w:p>
    <w:p>
      <w:pPr>
        <w:pStyle w:val="Heading2"/>
      </w:pPr>
      <w:r>
        <w:rPr>
          <w:lang w:val="pt_PT" w:bidi="pt_PT"/>
        </w:rPr>
        <w:t>Silvano</w:t>
      </w:r>
      <w:r>
        <w:rPr>
          <w:lang w:val="pt_PT" w:bidi="pt_PT"/>
        </w:rPr>
      </w:r>
    </w:p>
    <w:p>
      <w:pPr/>
      <w:r>
        <w:rPr>
          <w:lang w:val="pt_PT" w:bidi="pt_PT"/>
        </w:rPr>
      </w:r>
      <w:r>
        <w:rPr>
          <w:lang w:val="pt_PT" w:bidi="pt_PT"/>
        </w:rPr>
        <w:t>Nome em latim para Silas, o companheiro de Paulo e Pedro (</w:t>
      </w:r>
      <w:r>
        <w:rPr>
          <w:lang w:val="pt_PT" w:bidi="pt_PT"/>
        </w:rPr>
        <w:t>2Co 1.19</w:t>
      </w:r>
      <w:r>
        <w:rPr>
          <w:lang w:val="pt_PT" w:bidi="pt_PT"/>
        </w:rPr>
        <w:t xml:space="preserve">; </w:t>
      </w:r>
      <w:r>
        <w:rPr>
          <w:lang w:val="pt_PT" w:bidi="pt_PT"/>
        </w:rPr>
        <w:t>1Ts 1.1</w:t>
      </w:r>
      <w:r>
        <w:rPr>
          <w:lang w:val="pt_PT" w:bidi="pt_PT"/>
        </w:rPr>
        <w:t xml:space="preserve">; </w:t>
      </w:r>
      <w:r>
        <w:rPr>
          <w:lang w:val="pt_PT" w:bidi="pt_PT"/>
        </w:rPr>
        <w:t>2Ts 1.1</w:t>
      </w:r>
      <w:r>
        <w:rPr>
          <w:lang w:val="pt_PT" w:bidi="pt_PT"/>
        </w:rPr>
        <w:t xml:space="preserve">; </w:t>
      </w:r>
      <w:r>
        <w:rPr>
          <w:lang w:val="pt_PT" w:bidi="pt_PT"/>
        </w:rPr>
        <w:t>1Pe 5.12</w:t>
      </w:r>
      <w:r>
        <w:rPr>
          <w:lang w:val="pt_PT" w:bidi="pt_PT"/>
        </w:rPr>
        <w:t xml:space="preserve">). Veja: </w:t>
      </w:r>
      <w:r>
        <w:rPr>
          <w:lang w:val="pt_PT" w:bidi="pt_PT"/>
        </w:rPr>
        <w:t>Silas</w:t>
      </w:r>
      <w:r>
        <w:rPr>
          <w:lang w:val="pt_PT" w:bidi="pt_PT"/>
        </w:rPr>
        <w:t>.</w:t>
      </w:r>
      <w:r>
        <w:rPr>
          <w:lang w:val="pt_PT" w:bidi="pt_PT"/>
        </w:rPr>
      </w:r>
      <w:r>
        <w:rPr>
          <w:lang w:val="pt_PT" w:bidi="pt_PT"/>
        </w:rPr>
      </w:r>
    </w:p>
    <w:p>
      <w:pPr/>
      <w:r>
        <w:rPr>
          <w:lang w:val="pt_PT" w:bidi="pt_PT"/>
        </w:rPr>
      </w:r>
    </w:p>
    <w:p>
      <w:pPr>
        <w:pStyle w:val="Heading2"/>
      </w:pPr>
      <w:r>
        <w:rPr>
          <w:lang w:val="pt_PT" w:bidi="pt_PT"/>
        </w:rPr>
        <w:t>Sim (Lugar)</w:t>
      </w:r>
      <w:r>
        <w:rPr>
          <w:lang w:val="pt_PT" w:bidi="pt_PT"/>
        </w:rPr>
      </w:r>
    </w:p>
    <w:p>
      <w:pPr/>
      <w:r>
        <w:rPr>
          <w:lang w:val="pt_PT" w:bidi="pt_PT"/>
        </w:rPr>
      </w:r>
      <w:r>
        <w:rPr>
          <w:lang w:val="pt_PT" w:bidi="pt_PT"/>
        </w:rPr>
        <w:t xml:space="preserve">Sim é o nome hebraico para a cidade egípcia de Pelúsio. Esta cidade é mencionada em </w:t>
      </w:r>
      <w:r>
        <w:rPr>
          <w:lang w:val="pt_PT" w:bidi="pt_PT"/>
        </w:rPr>
        <w:t>Ezequiel 30.15–16</w:t>
      </w:r>
      <w:r>
        <w:rPr>
          <w:lang w:val="pt_PT" w:bidi="pt_PT"/>
        </w:rPr>
        <w:t>.</w:t>
      </w:r>
    </w:p>
    <w:p>
      <w:pPr/>
      <w:r>
        <w:rPr>
          <w:lang w:val="pt_PT" w:bidi="pt_PT"/>
        </w:rPr>
      </w:r>
      <w:r>
        <w:rPr>
          <w:lang w:val="pt_PT" w:bidi="pt_PT"/>
        </w:rPr>
        <w:t xml:space="preserve">Veja: </w:t>
      </w:r>
      <w:r>
        <w:rPr>
          <w:lang w:val="pt_PT" w:bidi="pt_PT"/>
        </w:rPr>
        <w:t>Pelúsio</w:t>
      </w:r>
      <w:r>
        <w:rPr>
          <w:lang w:val="pt_PT" w:bidi="pt_PT"/>
        </w:rPr>
        <w:t>.</w:t>
      </w:r>
      <w:r>
        <w:rPr>
          <w:lang w:val="pt_PT" w:bidi="pt_PT"/>
        </w:rPr>
      </w:r>
      <w:r>
        <w:rPr>
          <w:lang w:val="pt_PT" w:bidi="pt_PT"/>
        </w:rPr>
      </w:r>
    </w:p>
    <w:p>
      <w:pPr/>
      <w:r>
        <w:rPr>
          <w:lang w:val="pt_PT" w:bidi="pt_PT"/>
        </w:rPr>
      </w:r>
    </w:p>
    <w:p>
      <w:pPr>
        <w:pStyle w:val="Heading2"/>
      </w:pPr>
      <w:r>
        <w:rPr>
          <w:lang w:val="pt_PT" w:bidi="pt_PT"/>
        </w:rPr>
        <w:t>Simão</w:t>
      </w:r>
      <w:r>
        <w:rPr>
          <w:lang w:val="pt_PT" w:bidi="pt_PT"/>
        </w:rPr>
      </w:r>
    </w:p>
    <w:p>
      <w:pPr/>
      <w:r>
        <w:rPr>
          <w:lang w:val="pt_PT" w:bidi="pt_PT"/>
        </w:rPr>
      </w:r>
      <w:r>
        <w:rPr>
          <w:lang w:val="pt_PT" w:bidi="pt_PT"/>
        </w:rPr>
        <w:t>Chefe de uma família judaíta (</w:t>
      </w:r>
      <w:r>
        <w:rPr>
          <w:lang w:val="pt_PT" w:bidi="pt_PT"/>
        </w:rPr>
        <w:t>1Cr 4.20</w:t>
      </w:r>
      <w:r>
        <w:rPr>
          <w:lang w:val="pt_PT" w:bidi="pt_PT"/>
        </w:rPr>
        <w:t>).</w:t>
      </w:r>
      <w:r>
        <w:rPr>
          <w:lang w:val="pt_PT" w:bidi="pt_PT"/>
        </w:rPr>
      </w:r>
      <w:r>
        <w:rPr>
          <w:lang w:val="pt_PT" w:bidi="pt_PT"/>
        </w:rPr>
      </w:r>
    </w:p>
    <w:p>
      <w:pPr/>
      <w:r>
        <w:rPr>
          <w:lang w:val="pt_PT" w:bidi="pt_PT"/>
        </w:rPr>
      </w:r>
    </w:p>
    <w:p>
      <w:pPr>
        <w:pStyle w:val="Heading2"/>
      </w:pPr>
      <w:r>
        <w:rPr>
          <w:lang w:val="pt_PT" w:bidi="pt_PT"/>
        </w:rPr>
        <w:t>Simão</w:t>
      </w:r>
      <w:r>
        <w:rPr>
          <w:lang w:val="pt_PT" w:bidi="pt_PT"/>
        </w:rPr>
      </w:r>
    </w:p>
    <w:p>
      <w:pPr/>
      <w:r>
        <w:rPr>
          <w:lang w:val="pt_PT" w:bidi="pt_PT"/>
        </w:rPr>
      </w:r>
      <w:r>
        <w:rPr>
          <w:lang w:val="pt_PT" w:bidi="pt_PT"/>
        </w:rPr>
        <w:t>Forma grega de um nome hebraico/aramaico que significa “Deus ouviu”. Nove homens no NT tinham este nome:</w:t>
      </w:r>
    </w:p>
    <w:p>
      <w:pPr/>
      <w:r>
        <w:rPr>
          <w:lang w:val="pt_PT" w:bidi="pt_PT"/>
        </w:rPr>
      </w:r>
      <w:r>
        <w:rPr>
          <w:lang w:val="pt_PT" w:bidi="pt_PT"/>
        </w:rPr>
        <w:t>1. Filho de Jonas (</w:t>
      </w:r>
      <w:r>
        <w:rPr>
          <w:lang w:val="pt_PT" w:bidi="pt_PT"/>
        </w:rPr>
        <w:t>Mt 16.17</w:t>
      </w:r>
      <w:r>
        <w:rPr>
          <w:lang w:val="pt_PT" w:bidi="pt_PT"/>
        </w:rPr>
        <w:t>) ou João (</w:t>
      </w:r>
      <w:r>
        <w:rPr>
          <w:lang w:val="pt_PT" w:bidi="pt_PT"/>
        </w:rPr>
        <w:t>Jo 1.42</w:t>
      </w:r>
      <w:r>
        <w:rPr>
          <w:lang w:val="pt_PT" w:bidi="pt_PT"/>
        </w:rPr>
        <w:t xml:space="preserve">), o irmão de André (v. </w:t>
      </w:r>
      <w:r>
        <w:rPr>
          <w:lang w:val="pt_PT" w:bidi="pt_PT"/>
        </w:rPr>
        <w:t>40</w:t>
      </w:r>
      <w:r>
        <w:rPr>
          <w:lang w:val="pt_PT" w:bidi="pt_PT"/>
        </w:rPr>
        <w:t xml:space="preserve">), e de sobrenome Cefas e Pedro (respectivamente aramaico e grego, para “rocha”, v. </w:t>
      </w:r>
      <w:r>
        <w:rPr>
          <w:lang w:val="pt_PT" w:bidi="pt_PT"/>
        </w:rPr>
        <w:t>42</w:t>
      </w:r>
      <w:r>
        <w:rPr>
          <w:lang w:val="pt_PT" w:bidi="pt_PT"/>
        </w:rPr>
        <w:t>) por Jesus. Um pescador de Betsaida (</w:t>
      </w:r>
      <w:r>
        <w:rPr>
          <w:lang w:val="pt_PT" w:bidi="pt_PT"/>
        </w:rPr>
        <w:t>Mc 1.16</w:t>
      </w:r>
      <w:r>
        <w:rPr>
          <w:lang w:val="pt_PT" w:bidi="pt_PT"/>
        </w:rPr>
        <w:t xml:space="preserve">; </w:t>
      </w:r>
      <w:r>
        <w:rPr>
          <w:lang w:val="pt_PT" w:bidi="pt_PT"/>
        </w:rPr>
        <w:t>Jo 1.44</w:t>
      </w:r>
      <w:r>
        <w:rPr>
          <w:lang w:val="pt_PT" w:bidi="pt_PT"/>
        </w:rPr>
        <w:t xml:space="preserve">), ele se tornou um apóstolo de Jesus e autor de duas cartas do NT com seu nome. </w:t>
      </w:r>
      <w:r>
        <w:rPr>
          <w:i/>
          <w:lang w:val="pt_PT" w:bidi="pt_PT"/>
        </w:rPr>
        <w:t>Veja</w:t>
      </w:r>
      <w:r>
        <w:rPr>
          <w:lang w:val="pt_PT" w:bidi="pt_PT"/>
        </w:rPr>
        <w:t xml:space="preserve"> </w:t>
      </w:r>
      <w:r>
        <w:rPr>
          <w:lang w:val="pt_PT" w:bidi="pt_PT"/>
        </w:rPr>
        <w:t>Pedro, o apóstolo</w:t>
      </w:r>
      <w:r>
        <w:rPr>
          <w:lang w:val="pt_PT" w:bidi="pt_PT"/>
        </w:rPr>
        <w:t>.</w:t>
      </w:r>
    </w:p>
    <w:p>
      <w:pPr/>
      <w:r>
        <w:rPr>
          <w:lang w:val="pt_PT" w:bidi="pt_PT"/>
        </w:rPr>
      </w:r>
      <w:r>
        <w:rPr>
          <w:lang w:val="pt_PT" w:bidi="pt_PT"/>
        </w:rPr>
        <w:t>2. Irmão de Jesus, nomeado com outros irmãos, Tiago, José ou Josef, e Judas (</w:t>
      </w:r>
      <w:r>
        <w:rPr>
          <w:lang w:val="pt_PT" w:bidi="pt_PT"/>
        </w:rPr>
        <w:t>Mt 13.55</w:t>
      </w:r>
      <w:r>
        <w:rPr>
          <w:lang w:val="pt_PT" w:bidi="pt_PT"/>
        </w:rPr>
        <w:t xml:space="preserve">; </w:t>
      </w:r>
      <w:r>
        <w:rPr>
          <w:lang w:val="pt_PT" w:bidi="pt_PT"/>
        </w:rPr>
        <w:t>Mc 6.3</w:t>
      </w:r>
      <w:r>
        <w:rPr>
          <w:lang w:val="pt_PT" w:bidi="pt_PT"/>
        </w:rPr>
        <w:t>).</w:t>
      </w:r>
    </w:p>
    <w:p>
      <w:pPr/>
      <w:r>
        <w:rPr>
          <w:lang w:val="pt_PT" w:bidi="pt_PT"/>
        </w:rPr>
      </w:r>
      <w:r>
        <w:rPr>
          <w:lang w:val="pt_PT" w:bidi="pt_PT"/>
        </w:rPr>
        <w:t>3. Leproso, talvez socorrido por Jesus, na casa em Betânia Jesus e seus discípulos estavam comendo quando uma mulher derramou um frasco de alabastro de unguento caro na cabeça do Senhor. Sobre as objeções dos discípulos contra o desperdício do que poderia ter sido vendido para ajudar os pobres, Jesus elogiou o ato como uma coisa maravilhosa (</w:t>
      </w:r>
      <w:r>
        <w:rPr>
          <w:lang w:val="pt_PT" w:bidi="pt_PT"/>
        </w:rPr>
        <w:t>Mt 26.6–13</w:t>
      </w:r>
      <w:r>
        <w:rPr>
          <w:lang w:val="pt_PT" w:bidi="pt_PT"/>
        </w:rPr>
        <w:t xml:space="preserve">; </w:t>
      </w:r>
      <w:r>
        <w:rPr>
          <w:lang w:val="pt_PT" w:bidi="pt_PT"/>
        </w:rPr>
        <w:t>Mc 14.3–9</w:t>
      </w:r>
      <w:r>
        <w:rPr>
          <w:lang w:val="pt_PT" w:bidi="pt_PT"/>
        </w:rPr>
        <w:t xml:space="preserve">). De </w:t>
      </w:r>
      <w:r>
        <w:rPr>
          <w:lang w:val="pt_PT" w:bidi="pt_PT"/>
        </w:rPr>
        <w:t>João 12.1–8</w:t>
      </w:r>
      <w:r>
        <w:rPr>
          <w:lang w:val="pt_PT" w:bidi="pt_PT"/>
        </w:rPr>
        <w:t>, parece que a casa de Simão também era a casa de Maria, Marta e Lázaro, mas seu relacionamento com Simão é incerto.</w:t>
      </w:r>
    </w:p>
    <w:p>
      <w:pPr/>
      <w:r>
        <w:rPr>
          <w:lang w:val="pt_PT" w:bidi="pt_PT"/>
        </w:rPr>
      </w:r>
      <w:r>
        <w:rPr>
          <w:lang w:val="pt_PT" w:bidi="pt_PT"/>
        </w:rPr>
        <w:t>4. Homem de Cirene, um distrito do norte da África, a quem os romanos forçaram a carregar a cruz de Jesus (</w:t>
      </w:r>
      <w:r>
        <w:rPr>
          <w:lang w:val="pt_PT" w:bidi="pt_PT"/>
        </w:rPr>
        <w:t>Mt 27.32</w:t>
      </w:r>
      <w:r>
        <w:rPr>
          <w:lang w:val="pt_PT" w:bidi="pt_PT"/>
        </w:rPr>
        <w:t xml:space="preserve">; </w:t>
      </w:r>
      <w:r>
        <w:rPr>
          <w:lang w:val="pt_PT" w:bidi="pt_PT"/>
        </w:rPr>
        <w:t>Mc 15.21</w:t>
      </w:r>
      <w:r>
        <w:rPr>
          <w:lang w:val="pt_PT" w:bidi="pt_PT"/>
        </w:rPr>
        <w:t xml:space="preserve">; </w:t>
      </w:r>
      <w:r>
        <w:rPr>
          <w:lang w:val="pt_PT" w:bidi="pt_PT"/>
        </w:rPr>
        <w:t>Lc 23.26</w:t>
      </w:r>
      <w:r>
        <w:rPr>
          <w:lang w:val="pt_PT" w:bidi="pt_PT"/>
        </w:rPr>
        <w:t>). Ele era o pai de Alexandre e Rufo (</w:t>
      </w:r>
      <w:r>
        <w:rPr>
          <w:lang w:val="pt_PT" w:bidi="pt_PT"/>
        </w:rPr>
        <w:t>Mc 15.21</w:t>
      </w:r>
      <w:r>
        <w:rPr>
          <w:lang w:val="pt_PT" w:bidi="pt_PT"/>
        </w:rPr>
        <w:t xml:space="preserve">; cf. </w:t>
      </w:r>
      <w:r>
        <w:rPr>
          <w:lang w:val="pt_PT" w:bidi="pt_PT"/>
        </w:rPr>
        <w:t>Rm 16.13</w:t>
      </w:r>
      <w:r>
        <w:rPr>
          <w:lang w:val="pt_PT" w:bidi="pt_PT"/>
        </w:rPr>
        <w:t>).</w:t>
      </w:r>
    </w:p>
    <w:p>
      <w:pPr/>
      <w:r>
        <w:rPr>
          <w:lang w:val="pt_PT" w:bidi="pt_PT"/>
        </w:rPr>
      </w:r>
      <w:r>
        <w:rPr>
          <w:lang w:val="pt_PT" w:bidi="pt_PT"/>
        </w:rPr>
        <w:t>5. O apóstolo de Jesus chamado um zelote (</w:t>
      </w:r>
      <w:r>
        <w:rPr>
          <w:lang w:val="pt_PT" w:bidi="pt_PT"/>
        </w:rPr>
        <w:t>Lc 6.15</w:t>
      </w:r>
      <w:r>
        <w:rPr>
          <w:lang w:val="pt_PT" w:bidi="pt_PT"/>
        </w:rPr>
        <w:t xml:space="preserve">), presumivelmente por causa da associação prévia com o partido de extremistas políticos com esse nome, que adotou o terrorismo para se opor à invasão romana da Palestina, ou com um de vários grupos judeus conhecidos por seu zelo pela lei. Em </w:t>
      </w:r>
      <w:r>
        <w:rPr>
          <w:lang w:val="pt_PT" w:bidi="pt_PT"/>
        </w:rPr>
        <w:t>Mateus 10.4</w:t>
      </w:r>
      <w:r>
        <w:rPr>
          <w:lang w:val="pt_PT" w:bidi="pt_PT"/>
        </w:rPr>
        <w:t xml:space="preserve"> e </w:t>
      </w:r>
      <w:r>
        <w:rPr>
          <w:lang w:val="pt_PT" w:bidi="pt_PT"/>
        </w:rPr>
        <w:t>Marcos 3.18</w:t>
      </w:r>
      <w:r>
        <w:rPr>
          <w:lang w:val="pt_PT" w:bidi="pt_PT"/>
        </w:rPr>
        <w:t xml:space="preserve">, ele é designado de “Cananeu” na tradução da King James — a partir da palavra aramaica para “zelote”. Ele é mencionado novamente em </w:t>
      </w:r>
      <w:r>
        <w:rPr>
          <w:lang w:val="pt_PT" w:bidi="pt_PT"/>
        </w:rPr>
        <w:t>Atos 1.13</w:t>
      </w:r>
      <w:r>
        <w:rPr>
          <w:lang w:val="pt_PT" w:bidi="pt_PT"/>
        </w:rPr>
        <w:t xml:space="preserve"> como um dos 11 apóstolos em Jerusalém após a ascensão de Jesus. Fora isso, o NT fica em silêncio sobre ele.</w:t>
      </w:r>
    </w:p>
    <w:p>
      <w:pPr/>
      <w:r>
        <w:rPr>
          <w:lang w:val="pt_PT" w:bidi="pt_PT"/>
        </w:rPr>
      </w:r>
      <w:r>
        <w:rPr>
          <w:lang w:val="pt_PT" w:bidi="pt_PT"/>
        </w:rPr>
        <w:t>6. Fariseu que o tratamento de Jesus evocou a parábola dos dois devedores (</w:t>
      </w:r>
      <w:r>
        <w:rPr>
          <w:lang w:val="pt_PT" w:bidi="pt_PT"/>
        </w:rPr>
        <w:t>Lc 7.36–50</w:t>
      </w:r>
      <w:r>
        <w:rPr>
          <w:lang w:val="pt_PT" w:bidi="pt_PT"/>
        </w:rPr>
        <w:t>). Ele convidou Jesus para comer em sua casa, mas reteve as cortesias costumeiras dos convidados e desaprovou a aceitação de Jesus de uma mulher “pecadora” que molhou os pés do Senhor com suas lágrimas, os secou com seus cabelos e os ungiu com unguento de um frasco de alabastro. A parábola de Jesus contrastou o ato de amar e a fé arrependida da mulher com o ceticismo desamoroso e hipócrita de Simão.</w:t>
      </w:r>
    </w:p>
    <w:p>
      <w:pPr/>
      <w:r>
        <w:rPr>
          <w:lang w:val="pt_PT" w:bidi="pt_PT"/>
        </w:rPr>
      </w:r>
      <w:r>
        <w:rPr>
          <w:lang w:val="pt_PT" w:bidi="pt_PT"/>
        </w:rPr>
        <w:t>7. Pai de Judas Iscariotes, o discípulo que traiu Jesus no Getsêmani (</w:t>
      </w:r>
      <w:r>
        <w:rPr>
          <w:lang w:val="pt_PT" w:bidi="pt_PT"/>
        </w:rPr>
        <w:t>Jo 6.71</w:t>
      </w:r>
      <w:r>
        <w:rPr>
          <w:lang w:val="pt_PT" w:bidi="pt_PT"/>
        </w:rPr>
        <w:t xml:space="preserve">; </w:t>
      </w:r>
      <w:r>
        <w:rPr>
          <w:lang w:val="pt_PT" w:bidi="pt_PT"/>
        </w:rPr>
        <w:t>13.2, 26</w:t>
      </w:r>
      <w:r>
        <w:rPr>
          <w:lang w:val="pt_PT" w:bidi="pt_PT"/>
        </w:rPr>
        <w:t>).</w:t>
      </w:r>
    </w:p>
    <w:p>
      <w:pPr/>
      <w:r>
        <w:rPr>
          <w:lang w:val="pt_PT" w:bidi="pt_PT"/>
        </w:rPr>
      </w:r>
      <w:r>
        <w:rPr>
          <w:lang w:val="pt_PT" w:bidi="pt_PT"/>
        </w:rPr>
        <w:t>8. Mago (muitas vezes chamado de Simão Mago) de grande renome em Samaria. Impressionado com os sinais e milagres realizados por Filipe, o diácono que se tornou evangelista, ele se juntou à multidão de crentes batizados. Ele ofereceu dinheiro a Pedro e João em troca do presente do Espírito Santo, provocando a repreensão enfática de Pedro (</w:t>
      </w:r>
      <w:r>
        <w:rPr>
          <w:lang w:val="pt_PT" w:bidi="pt_PT"/>
        </w:rPr>
        <w:t>Atos 8.9–24</w:t>
      </w:r>
      <w:r>
        <w:rPr>
          <w:lang w:val="pt_PT" w:bidi="pt_PT"/>
        </w:rPr>
        <w:t>). Da associação deste incidente com seu nome, a palavra em português “simonia” é derivada; denota a venda ou compra de posições da igreja, ou qualquer lucro de coisas sagradas.</w:t>
      </w:r>
    </w:p>
    <w:p>
      <w:pPr/>
      <w:r>
        <w:rPr>
          <w:lang w:val="pt_PT" w:bidi="pt_PT"/>
        </w:rPr>
      </w:r>
      <w:r>
        <w:rPr>
          <w:lang w:val="pt_PT" w:bidi="pt_PT"/>
        </w:rPr>
        <w:t>9. Curtidor de Jope. Pedro se hospedou em sua casa por muitos dias (</w:t>
      </w:r>
      <w:r>
        <w:rPr>
          <w:lang w:val="pt_PT" w:bidi="pt_PT"/>
        </w:rPr>
        <w:t>Atos 9.43</w:t>
      </w:r>
      <w:r>
        <w:rPr>
          <w:lang w:val="pt_PT" w:bidi="pt_PT"/>
        </w:rPr>
        <w:t xml:space="preserve">; </w:t>
      </w:r>
      <w:r>
        <w:rPr>
          <w:lang w:val="pt_PT" w:bidi="pt_PT"/>
        </w:rPr>
        <w:t>10.6,17,32</w:t>
      </w:r>
      <w:r>
        <w:rPr>
          <w:lang w:val="pt_PT" w:bidi="pt_PT"/>
        </w:rPr>
        <w:t>). No telhado de Simão, Pedro experimentou a visão de um grande lençol baixado do céu, contendo animais e pássaros proibidos como alimento na lei judaica (</w:t>
      </w:r>
      <w:r>
        <w:rPr>
          <w:lang w:val="pt_PT" w:bidi="pt_PT"/>
        </w:rPr>
        <w:t>10.15</w:t>
      </w:r>
      <w:r>
        <w:rPr>
          <w:lang w:val="pt_PT" w:bidi="pt_PT"/>
        </w:rPr>
        <w:t xml:space="preserve">). Pedro mais tarde reconheceu esta visão como sua preparação para consentir em pregar o evangelho aos gentios (vv. </w:t>
      </w:r>
      <w:r>
        <w:rPr>
          <w:lang w:val="pt_PT" w:bidi="pt_PT"/>
        </w:rPr>
        <w:t>28–29</w:t>
      </w:r>
      <w:r>
        <w:rPr>
          <w:lang w:val="pt_PT" w:bidi="pt_PT"/>
        </w:rPr>
        <w:t>).</w:t>
      </w:r>
      <w:r>
        <w:rPr>
          <w:lang w:val="pt_PT" w:bidi="pt_PT"/>
        </w:rPr>
      </w:r>
      <w:r>
        <w:rPr>
          <w:lang w:val="pt_PT" w:bidi="pt_PT"/>
        </w:rPr>
      </w:r>
    </w:p>
    <w:p>
      <w:pPr/>
      <w:r>
        <w:rPr>
          <w:lang w:val="pt_PT" w:bidi="pt_PT"/>
        </w:rPr>
      </w:r>
    </w:p>
    <w:p>
      <w:pPr>
        <w:pStyle w:val="Heading2"/>
      </w:pPr>
      <w:r>
        <w:rPr>
          <w:lang w:val="pt_PT" w:bidi="pt_PT"/>
        </w:rPr>
        <w:t>Simão de Cirene</w:t>
      </w:r>
      <w:r>
        <w:rPr>
          <w:lang w:val="pt_PT" w:bidi="pt_PT"/>
        </w:rPr>
      </w:r>
    </w:p>
    <w:p>
      <w:pPr/>
      <w:r>
        <w:rPr>
          <w:lang w:val="pt_PT" w:bidi="pt_PT"/>
        </w:rPr>
      </w:r>
      <w:r>
        <w:rPr>
          <w:lang w:val="pt_PT" w:bidi="pt_PT"/>
        </w:rPr>
        <w:t>O homem que foi escolhido para carregar a cruz de Jesus no caminho para o Gólgota (</w:t>
      </w:r>
      <w:r>
        <w:rPr>
          <w:lang w:val="pt_PT" w:bidi="pt_PT"/>
        </w:rPr>
        <w:t>Mt 27.32</w:t>
      </w:r>
      <w:r>
        <w:rPr>
          <w:lang w:val="pt_PT" w:bidi="pt_PT"/>
        </w:rPr>
        <w:t>).</w:t>
      </w:r>
    </w:p>
    <w:p>
      <w:pPr/>
      <w:r>
        <w:rPr>
          <w:lang w:val="pt_PT" w:bidi="pt_PT"/>
        </w:rPr>
      </w:r>
      <w:r>
        <w:rPr>
          <w:lang w:val="pt_PT" w:bidi="pt_PT"/>
        </w:rPr>
        <w:t xml:space="preserve">Veja: </w:t>
      </w:r>
      <w:r>
        <w:rPr>
          <w:lang w:val="pt_PT" w:bidi="pt_PT"/>
        </w:rPr>
        <w:t>Simão #4</w:t>
      </w:r>
      <w:r>
        <w:rPr>
          <w:lang w:val="pt_PT" w:bidi="pt_PT"/>
        </w:rPr>
        <w:t>.</w:t>
      </w:r>
      <w:r>
        <w:rPr>
          <w:lang w:val="pt_PT" w:bidi="pt_PT"/>
        </w:rPr>
      </w:r>
      <w:r>
        <w:rPr>
          <w:lang w:val="pt_PT" w:bidi="pt_PT"/>
        </w:rPr>
      </w:r>
    </w:p>
    <w:p>
      <w:pPr/>
      <w:r>
        <w:rPr>
          <w:lang w:val="pt_PT" w:bidi="pt_PT"/>
        </w:rPr>
      </w:r>
    </w:p>
    <w:p>
      <w:pPr>
        <w:pStyle w:val="Heading2"/>
      </w:pPr>
      <w:r>
        <w:rPr>
          <w:lang w:val="pt_PT" w:bidi="pt_PT"/>
        </w:rPr>
        <w:t>Simão Macabeu</w:t>
      </w:r>
      <w:r>
        <w:rPr>
          <w:lang w:val="pt_PT" w:bidi="pt_PT"/>
        </w:rPr>
      </w:r>
    </w:p>
    <w:p>
      <w:pPr/>
      <w:r>
        <w:rPr>
          <w:lang w:val="pt_PT" w:bidi="pt_PT"/>
        </w:rPr>
      </w:r>
      <w:r>
        <w:rPr>
          <w:lang w:val="pt_PT" w:bidi="pt_PT"/>
        </w:rPr>
        <w:t>O segundo filho de Matatias sucedeu seu irmão Jônatas. Em 142 a.C., Simão (m. 135 a.C.) negociou um tratado com a Síria, apoiando Demétrio II contra o saqueador Trifão. Sob este tratado, a Judeia foi reconhecida como politicamente independente. Os sírios foram finalmente expulsos da cidadela em Jerusalém e “o jugo dos gentios foi removido de Israel” (1Mc 13.41). Em 141 a.C., “os judeus e seus sacerdotes decidiram que Simão deveria ser seu líder e sumo sacerdote para sempre, até que surgisse um profeta confiável” (14.41). Esses dois cargos tornaram-se hereditários na família dos Hasmoneus. Simão Macabeu é considerado talvez o melhor líder de Israel no período pós-exílico. Antíoco VII invadiu Israel em 133 a.C. e foi derrotado pelos filhos de Simão, Judas e João, em Modin. Esta foi a única interrupção em seis anos de governo próspero. Simão e seus filhos foram assassinados por seu genro e principal rival pelo poder, Ptolemeu, filho de Abub. João Hircano (m 104 a.C.), o filho mais novo de Simão, escapou e sucedeu à posição de seu pai antes que Ptolemeu pudesse chegar a Jerusalém. João governou de 134 a 104 a.C.</w:t>
      </w:r>
      <w:r>
        <w:rPr>
          <w:lang w:val="pt_PT" w:bidi="pt_PT"/>
        </w:rPr>
      </w:r>
      <w:r>
        <w:rPr>
          <w:lang w:val="pt_PT" w:bidi="pt_PT"/>
        </w:rPr>
      </w:r>
    </w:p>
    <w:p>
      <w:pPr/>
      <w:r>
        <w:rPr>
          <w:lang w:val="pt_PT" w:bidi="pt_PT"/>
        </w:rPr>
      </w:r>
    </w:p>
    <w:p>
      <w:pPr>
        <w:pStyle w:val="Heading2"/>
      </w:pPr>
      <w:r>
        <w:rPr>
          <w:lang w:val="pt_PT" w:bidi="pt_PT"/>
        </w:rPr>
        <w:t>Simão, O Cananaean*</w:t>
      </w:r>
      <w:r>
        <w:rPr>
          <w:lang w:val="pt_PT" w:bidi="pt_PT"/>
        </w:rPr>
      </w:r>
    </w:p>
    <w:p>
      <w:pPr/>
      <w:r>
        <w:rPr>
          <w:lang w:val="pt_PT" w:bidi="pt_PT"/>
        </w:rPr>
      </w:r>
      <w:r>
        <w:rPr>
          <w:lang w:val="pt_PT" w:bidi="pt_PT"/>
        </w:rPr>
        <w:t xml:space="preserve">Tradução da Bíblia em inglês RSV (Revised Standard Version), com uma transliteração peculiar para "cananeu" para descrever Simão, o zelote, em </w:t>
      </w:r>
      <w:r>
        <w:rPr>
          <w:lang w:val="pt_PT" w:bidi="pt_PT"/>
        </w:rPr>
        <w:t>Mateus 10.4</w:t>
      </w:r>
      <w:r>
        <w:rPr>
          <w:lang w:val="pt_PT" w:bidi="pt_PT"/>
        </w:rPr>
        <w:t xml:space="preserve">; </w:t>
      </w:r>
      <w:r>
        <w:rPr>
          <w:lang w:val="pt_PT" w:bidi="pt_PT"/>
        </w:rPr>
        <w:t>Marcos 3.18</w:t>
      </w:r>
      <w:r>
        <w:rPr>
          <w:lang w:val="pt_PT" w:bidi="pt_PT"/>
        </w:rPr>
        <w:t xml:space="preserve">. </w:t>
      </w:r>
      <w:r>
        <w:rPr>
          <w:i/>
          <w:lang w:val="pt_PT" w:bidi="pt_PT"/>
        </w:rPr>
        <w:t>Ver</w:t>
      </w:r>
      <w:r>
        <w:rPr>
          <w:lang w:val="pt_PT" w:bidi="pt_PT"/>
        </w:rPr>
        <w:t xml:space="preserve"> </w:t>
      </w:r>
      <w:r>
        <w:rPr>
          <w:lang w:val="pt_PT" w:bidi="pt_PT"/>
        </w:rPr>
        <w:t>Simão #5</w:t>
      </w:r>
      <w:r>
        <w:rPr>
          <w:lang w:val="pt_PT" w:bidi="pt_PT"/>
        </w:rPr>
        <w:t>.</w:t>
      </w:r>
      <w:r>
        <w:rPr>
          <w:lang w:val="pt_PT" w:bidi="pt_PT"/>
        </w:rPr>
      </w:r>
      <w:r>
        <w:rPr>
          <w:lang w:val="pt_PT" w:bidi="pt_PT"/>
        </w:rPr>
      </w:r>
    </w:p>
    <w:p>
      <w:pPr/>
      <w:r>
        <w:rPr>
          <w:lang w:val="pt_PT" w:bidi="pt_PT"/>
        </w:rPr>
      </w:r>
    </w:p>
    <w:p>
      <w:pPr>
        <w:pStyle w:val="Heading2"/>
      </w:pPr>
      <w:r>
        <w:rPr>
          <w:lang w:val="pt_PT" w:bidi="pt_PT"/>
        </w:rPr>
        <w:t>Simão, O Cananeu*</w:t>
      </w:r>
      <w:r>
        <w:rPr>
          <w:lang w:val="pt_PT" w:bidi="pt_PT"/>
        </w:rPr>
      </w:r>
    </w:p>
    <w:p>
      <w:pPr/>
      <w:r>
        <w:rPr>
          <w:lang w:val="pt_PT" w:bidi="pt_PT"/>
        </w:rPr>
      </w:r>
      <w:r>
        <w:rPr>
          <w:lang w:val="pt_PT" w:bidi="pt_PT"/>
        </w:rPr>
        <w:t xml:space="preserve">Tradução da Bíblia King James para Simão, o zelote, em </w:t>
      </w:r>
      <w:r>
        <w:rPr>
          <w:lang w:val="pt_PT" w:bidi="pt_PT"/>
        </w:rPr>
        <w:t>Mateus 10.4</w:t>
      </w:r>
      <w:r>
        <w:rPr>
          <w:lang w:val="pt_PT" w:bidi="pt_PT"/>
        </w:rPr>
        <w:t xml:space="preserve">; </w:t>
      </w:r>
      <w:r>
        <w:rPr>
          <w:lang w:val="pt_PT" w:bidi="pt_PT"/>
        </w:rPr>
        <w:t>Marcos 3.18</w:t>
      </w:r>
      <w:r>
        <w:rPr>
          <w:lang w:val="pt_PT" w:bidi="pt_PT"/>
        </w:rPr>
        <w:t xml:space="preserve">. </w:t>
      </w:r>
      <w:r>
        <w:rPr>
          <w:i/>
          <w:lang w:val="pt_PT" w:bidi="pt_PT"/>
        </w:rPr>
        <w:t>Ver</w:t>
      </w:r>
      <w:r>
        <w:rPr>
          <w:lang w:val="pt_PT" w:bidi="pt_PT"/>
        </w:rPr>
        <w:t xml:space="preserve"> </w:t>
      </w:r>
      <w:r>
        <w:rPr>
          <w:lang w:val="pt_PT" w:bidi="pt_PT"/>
        </w:rPr>
        <w:t>Simão #5</w:t>
      </w:r>
      <w:r>
        <w:rPr>
          <w:lang w:val="pt_PT" w:bidi="pt_PT"/>
        </w:rPr>
        <w:t>.</w:t>
      </w:r>
      <w:r>
        <w:rPr>
          <w:lang w:val="pt_PT" w:bidi="pt_PT"/>
        </w:rPr>
      </w:r>
      <w:r>
        <w:rPr>
          <w:lang w:val="pt_PT" w:bidi="pt_PT"/>
        </w:rPr>
      </w:r>
    </w:p>
    <w:p>
      <w:pPr/>
      <w:r>
        <w:rPr>
          <w:lang w:val="pt_PT" w:bidi="pt_PT"/>
        </w:rPr>
      </w:r>
    </w:p>
    <w:p>
      <w:pPr>
        <w:pStyle w:val="Heading2"/>
      </w:pPr>
      <w:r>
        <w:rPr>
          <w:lang w:val="pt_PT" w:bidi="pt_PT"/>
        </w:rPr>
        <w:t>Simão, o Mágico</w:t>
      </w:r>
      <w:r>
        <w:rPr>
          <w:lang w:val="pt_PT" w:bidi="pt_PT"/>
        </w:rPr>
      </w:r>
    </w:p>
    <w:p>
      <w:pPr/>
      <w:r>
        <w:rPr>
          <w:lang w:val="pt_PT" w:bidi="pt_PT"/>
        </w:rPr>
      </w:r>
      <w:r>
        <w:rPr>
          <w:lang w:val="pt_PT" w:bidi="pt_PT"/>
        </w:rPr>
        <w:t>Simão Mago era um mágico (alguém que usava magia) no livro de Atos (</w:t>
      </w:r>
      <w:r>
        <w:rPr>
          <w:lang w:val="pt_PT" w:bidi="pt_PT"/>
        </w:rPr>
        <w:t>At 8.9</w:t>
      </w:r>
      <w:r>
        <w:rPr>
          <w:lang w:val="pt_PT" w:bidi="pt_PT"/>
        </w:rPr>
        <w:t>).</w:t>
      </w:r>
    </w:p>
    <w:p>
      <w:pPr/>
      <w:r>
        <w:rPr>
          <w:lang w:val="pt_PT" w:bidi="pt_PT"/>
        </w:rPr>
      </w:r>
      <w:r>
        <w:rPr>
          <w:i/>
          <w:lang w:val="pt_PT" w:bidi="pt_PT"/>
        </w:rPr>
        <w:t>Veja</w:t>
      </w:r>
      <w:r>
        <w:rPr>
          <w:lang w:val="pt_PT" w:bidi="pt_PT"/>
        </w:rPr>
        <w:t xml:space="preserve"> </w:t>
      </w:r>
      <w:r>
        <w:rPr>
          <w:lang w:val="pt_PT" w:bidi="pt_PT"/>
        </w:rPr>
        <w:t>Simão nº 8</w:t>
      </w:r>
      <w:r>
        <w:rPr>
          <w:lang w:val="pt_PT" w:bidi="pt_PT"/>
        </w:rPr>
        <w:t>.</w:t>
      </w:r>
      <w:r>
        <w:rPr>
          <w:lang w:val="pt_PT" w:bidi="pt_PT"/>
        </w:rPr>
      </w:r>
      <w:r>
        <w:rPr>
          <w:lang w:val="pt_PT" w:bidi="pt_PT"/>
        </w:rPr>
      </w:r>
    </w:p>
    <w:p>
      <w:pPr/>
      <w:r>
        <w:rPr>
          <w:lang w:val="pt_PT" w:bidi="pt_PT"/>
        </w:rPr>
      </w:r>
    </w:p>
    <w:p>
      <w:pPr>
        <w:pStyle w:val="Heading2"/>
      </w:pPr>
      <w:r>
        <w:rPr>
          <w:lang w:val="pt_PT" w:bidi="pt_PT"/>
        </w:rPr>
        <w:t>Simão, o mago</w:t>
      </w:r>
      <w:r>
        <w:rPr>
          <w:lang w:val="pt_PT" w:bidi="pt_PT"/>
        </w:rPr>
      </w:r>
    </w:p>
    <w:p>
      <w:pPr/>
      <w:r>
        <w:rPr>
          <w:lang w:val="pt_PT" w:bidi="pt_PT"/>
        </w:rPr>
      </w:r>
      <w:r>
        <w:rPr>
          <w:lang w:val="pt_PT" w:bidi="pt_PT"/>
        </w:rPr>
        <w:t>Um feiticeiro da Samaria que pareceu se converter ao Cristianismo após ouvir Filipe pregar (</w:t>
      </w:r>
      <w:r>
        <w:rPr>
          <w:lang w:val="pt_PT" w:bidi="pt_PT"/>
        </w:rPr>
        <w:t>At 8.9–24</w:t>
      </w:r>
      <w:r>
        <w:rPr>
          <w:lang w:val="pt_PT" w:bidi="pt_PT"/>
        </w:rPr>
        <w:t>).</w:t>
      </w:r>
    </w:p>
    <w:p>
      <w:pPr/>
      <w:r>
        <w:rPr>
          <w:lang w:val="pt_PT" w:bidi="pt_PT"/>
        </w:rPr>
      </w:r>
      <w:r>
        <w:rPr>
          <w:i/>
          <w:lang w:val="pt_PT" w:bidi="pt_PT"/>
        </w:rPr>
        <w:t>Veja</w:t>
      </w:r>
      <w:r>
        <w:rPr>
          <w:lang w:val="pt_PT" w:bidi="pt_PT"/>
        </w:rPr>
        <w:t xml:space="preserve"> </w:t>
      </w:r>
      <w:r>
        <w:rPr>
          <w:lang w:val="pt_PT" w:bidi="pt_PT"/>
        </w:rPr>
        <w:t>Simão #8</w:t>
      </w:r>
      <w:r>
        <w:rPr>
          <w:lang w:val="pt_PT" w:bidi="pt_PT"/>
        </w:rPr>
        <w:t>.</w:t>
      </w:r>
      <w:r>
        <w:rPr>
          <w:lang w:val="pt_PT" w:bidi="pt_PT"/>
        </w:rPr>
      </w:r>
      <w:r>
        <w:rPr>
          <w:lang w:val="pt_PT" w:bidi="pt_PT"/>
        </w:rPr>
      </w:r>
    </w:p>
    <w:p>
      <w:pPr/>
      <w:r>
        <w:rPr>
          <w:lang w:val="pt_PT" w:bidi="pt_PT"/>
        </w:rPr>
      </w:r>
    </w:p>
    <w:p>
      <w:pPr>
        <w:pStyle w:val="Heading2"/>
      </w:pPr>
      <w:r>
        <w:rPr>
          <w:lang w:val="pt_PT" w:bidi="pt_PT"/>
        </w:rPr>
        <w:t>Simão, O Zelote</w:t>
      </w:r>
      <w:r>
        <w:rPr>
          <w:lang w:val="pt_PT" w:bidi="pt_PT"/>
        </w:rPr>
      </w:r>
    </w:p>
    <w:p>
      <w:pPr/>
      <w:r>
        <w:rPr>
          <w:lang w:val="pt_PT" w:bidi="pt_PT"/>
        </w:rPr>
      </w:r>
      <w:r>
        <w:rPr>
          <w:lang w:val="pt_PT" w:bidi="pt_PT"/>
        </w:rPr>
        <w:t>Um dos discípulos de Jesus (</w:t>
      </w:r>
      <w:r>
        <w:rPr>
          <w:lang w:val="pt_PT" w:bidi="pt_PT"/>
        </w:rPr>
        <w:t>Mt 10.4</w:t>
      </w:r>
      <w:r>
        <w:rPr>
          <w:lang w:val="pt_PT" w:bidi="pt_PT"/>
        </w:rPr>
        <w:t xml:space="preserve">; </w:t>
      </w:r>
      <w:r>
        <w:rPr>
          <w:lang w:val="pt_PT" w:bidi="pt_PT"/>
        </w:rPr>
        <w:t>Mc 3.18</w:t>
      </w:r>
      <w:r>
        <w:rPr>
          <w:lang w:val="pt_PT" w:bidi="pt_PT"/>
        </w:rPr>
        <w:t xml:space="preserve">; </w:t>
      </w:r>
      <w:r>
        <w:rPr>
          <w:lang w:val="pt_PT" w:bidi="pt_PT"/>
        </w:rPr>
        <w:t>Lc 6.15</w:t>
      </w:r>
      <w:r>
        <w:rPr>
          <w:lang w:val="pt_PT" w:bidi="pt_PT"/>
        </w:rPr>
        <w:t xml:space="preserve">; </w:t>
      </w:r>
      <w:r>
        <w:rPr>
          <w:lang w:val="pt_PT" w:bidi="pt_PT"/>
        </w:rPr>
        <w:t>Atos 1.13</w:t>
      </w:r>
      <w:r>
        <w:rPr>
          <w:lang w:val="pt_PT" w:bidi="pt_PT"/>
        </w:rPr>
        <w:t xml:space="preserve">). </w:t>
      </w:r>
      <w:r>
        <w:rPr>
          <w:i/>
          <w:lang w:val="pt_PT" w:bidi="pt_PT"/>
        </w:rPr>
        <w:t>Ver</w:t>
      </w:r>
      <w:r>
        <w:rPr>
          <w:lang w:val="pt_PT" w:bidi="pt_PT"/>
        </w:rPr>
        <w:t xml:space="preserve"> </w:t>
      </w:r>
      <w:r>
        <w:rPr>
          <w:lang w:val="pt_PT" w:bidi="pt_PT"/>
        </w:rPr>
        <w:t>Simão #5</w:t>
      </w:r>
      <w:r>
        <w:rPr>
          <w:lang w:val="pt_PT" w:bidi="pt_PT"/>
        </w:rPr>
        <w:t>.</w:t>
      </w:r>
      <w:r>
        <w:rPr>
          <w:lang w:val="pt_PT" w:bidi="pt_PT"/>
        </w:rPr>
      </w:r>
      <w:r>
        <w:rPr>
          <w:lang w:val="pt_PT" w:bidi="pt_PT"/>
        </w:rPr>
      </w:r>
    </w:p>
    <w:p>
      <w:pPr/>
      <w:r>
        <w:rPr>
          <w:lang w:val="pt_PT" w:bidi="pt_PT"/>
        </w:rPr>
      </w:r>
    </w:p>
    <w:p>
      <w:pPr>
        <w:pStyle w:val="Heading2"/>
      </w:pPr>
      <w:r>
        <w:rPr>
          <w:lang w:val="pt_PT" w:bidi="pt_PT"/>
        </w:rPr>
        <w:t>Simão Zelote</w:t>
      </w:r>
      <w:r>
        <w:rPr>
          <w:lang w:val="pt_PT" w:bidi="pt_PT"/>
        </w:rPr>
      </w:r>
    </w:p>
    <w:p>
      <w:pPr/>
      <w:r>
        <w:rPr>
          <w:lang w:val="pt_PT" w:bidi="pt_PT"/>
        </w:rPr>
      </w:r>
      <w:r>
        <w:rPr>
          <w:lang w:val="pt_PT" w:bidi="pt_PT"/>
        </w:rPr>
        <w:t>É referido pelas maiorias das versões em português de "Simão, chamado Zelote" (</w:t>
      </w:r>
      <w:r>
        <w:rPr>
          <w:lang w:val="pt_PT" w:bidi="pt_PT"/>
        </w:rPr>
        <w:t>Lc 6.15</w:t>
      </w:r>
      <w:r>
        <w:rPr>
          <w:lang w:val="pt_PT" w:bidi="pt_PT"/>
        </w:rPr>
        <w:t xml:space="preserve">; </w:t>
      </w:r>
      <w:r>
        <w:rPr>
          <w:lang w:val="pt_PT" w:bidi="pt_PT"/>
        </w:rPr>
        <w:t>At 1.13</w:t>
      </w:r>
      <w:r>
        <w:rPr>
          <w:lang w:val="pt_PT" w:bidi="pt_PT"/>
        </w:rPr>
        <w:t>).</w:t>
      </w:r>
    </w:p>
    <w:p>
      <w:pPr/>
      <w:r>
        <w:rPr>
          <w:lang w:val="pt_PT" w:bidi="pt_PT"/>
        </w:rPr>
      </w:r>
      <w:r>
        <w:rPr>
          <w:i/>
          <w:lang w:val="pt_PT" w:bidi="pt_PT"/>
        </w:rPr>
        <w:t>Veja</w:t>
      </w:r>
      <w:r>
        <w:rPr>
          <w:lang w:val="pt_PT" w:bidi="pt_PT"/>
        </w:rPr>
        <w:t xml:space="preserve"> </w:t>
      </w:r>
      <w:r>
        <w:rPr>
          <w:lang w:val="pt_PT" w:bidi="pt_PT"/>
        </w:rPr>
        <w:t>Simão #5</w:t>
      </w:r>
      <w:r>
        <w:rPr>
          <w:lang w:val="pt_PT" w:bidi="pt_PT"/>
        </w:rPr>
        <w:t>.</w:t>
      </w:r>
      <w:r>
        <w:rPr>
          <w:lang w:val="pt_PT" w:bidi="pt_PT"/>
        </w:rPr>
      </w:r>
      <w:r>
        <w:rPr>
          <w:lang w:val="pt_PT" w:bidi="pt_PT"/>
        </w:rPr>
      </w:r>
    </w:p>
    <w:p>
      <w:pPr/>
      <w:r>
        <w:rPr>
          <w:lang w:val="pt_PT" w:bidi="pt_PT"/>
        </w:rPr>
      </w:r>
    </w:p>
    <w:p>
      <w:pPr>
        <w:pStyle w:val="Heading2"/>
      </w:pPr>
      <w:r>
        <w:rPr>
          <w:lang w:val="pt_PT" w:bidi="pt_PT"/>
        </w:rPr>
        <w:t>Simeão</w:t>
      </w:r>
      <w:r>
        <w:rPr>
          <w:lang w:val="pt_PT" w:bidi="pt_PT"/>
        </w:rPr>
      </w:r>
    </w:p>
    <w:p>
      <w:pPr/>
      <w:r>
        <w:rPr>
          <w:lang w:val="pt_PT" w:bidi="pt_PT"/>
        </w:rPr>
      </w:r>
      <w:r>
        <w:rPr>
          <w:lang w:val="pt_PT" w:bidi="pt_PT"/>
        </w:rPr>
        <w:t xml:space="preserve">Ortografia alternativa de Simeia, filho de Miclote, em </w:t>
      </w:r>
      <w:r>
        <w:rPr>
          <w:lang w:val="pt_PT" w:bidi="pt_PT"/>
        </w:rPr>
        <w:t>1Cr 9.38</w:t>
      </w:r>
      <w:r>
        <w:rPr>
          <w:lang w:val="pt_PT" w:bidi="pt_PT"/>
        </w:rPr>
        <w:t xml:space="preserve">. </w:t>
      </w:r>
      <w:r>
        <w:rPr>
          <w:i/>
          <w:lang w:val="pt_PT" w:bidi="pt_PT"/>
        </w:rPr>
        <w:t>Veja</w:t>
      </w:r>
      <w:r>
        <w:rPr>
          <w:lang w:val="pt_PT" w:bidi="pt_PT"/>
        </w:rPr>
        <w:t xml:space="preserve"> </w:t>
      </w:r>
      <w:r>
        <w:rPr>
          <w:lang w:val="pt_PT" w:bidi="pt_PT"/>
        </w:rPr>
        <w:t>Simeia #2</w:t>
      </w:r>
      <w:r>
        <w:rPr>
          <w:lang w:val="pt_PT" w:bidi="pt_PT"/>
        </w:rPr>
        <w:t>.</w:t>
      </w:r>
      <w:r>
        <w:rPr>
          <w:lang w:val="pt_PT" w:bidi="pt_PT"/>
        </w:rPr>
      </w:r>
      <w:r>
        <w:rPr>
          <w:lang w:val="pt_PT" w:bidi="pt_PT"/>
        </w:rPr>
      </w:r>
    </w:p>
    <w:p>
      <w:pPr/>
      <w:r>
        <w:rPr>
          <w:lang w:val="pt_PT" w:bidi="pt_PT"/>
        </w:rPr>
      </w:r>
    </w:p>
    <w:p>
      <w:pPr>
        <w:pStyle w:val="Heading2"/>
      </w:pPr>
      <w:r>
        <w:rPr>
          <w:lang w:val="pt_PT" w:bidi="pt_PT"/>
        </w:rPr>
        <w:t>Simeão</w:t>
      </w:r>
      <w:r>
        <w:rPr>
          <w:lang w:val="pt_PT" w:bidi="pt_PT"/>
        </w:rPr>
      </w:r>
    </w:p>
    <w:p>
      <w:pPr/>
      <w:r>
        <w:rPr>
          <w:lang w:val="pt_PT" w:bidi="pt_PT"/>
        </w:rPr>
      </w:r>
      <w:r>
        <w:rPr>
          <w:lang w:val="pt_PT" w:bidi="pt_PT"/>
        </w:rPr>
        <w:t>O quinto filho de Harim, que foi encorajado por Esdras a se divorciar de sua esposa estrangeira, com quem havia se casado durante a era pós-exílica (</w:t>
      </w:r>
      <w:r>
        <w:rPr>
          <w:lang w:val="pt_PT" w:bidi="pt_PT"/>
        </w:rPr>
        <w:t>Ed 10.31</w:t>
      </w:r>
      <w:r>
        <w:rPr>
          <w:lang w:val="pt_PT" w:bidi="pt_PT"/>
        </w:rPr>
        <w:t>).</w:t>
      </w:r>
      <w:r>
        <w:rPr>
          <w:lang w:val="pt_PT" w:bidi="pt_PT"/>
        </w:rPr>
      </w:r>
      <w:r>
        <w:rPr>
          <w:lang w:val="pt_PT" w:bidi="pt_PT"/>
        </w:rPr>
      </w:r>
    </w:p>
    <w:p>
      <w:pPr/>
      <w:r>
        <w:rPr>
          <w:lang w:val="pt_PT" w:bidi="pt_PT"/>
        </w:rPr>
      </w:r>
    </w:p>
    <w:p>
      <w:pPr>
        <w:pStyle w:val="Heading2"/>
      </w:pPr>
      <w:r>
        <w:rPr>
          <w:lang w:val="pt_PT" w:bidi="pt_PT"/>
        </w:rPr>
        <w:t>Simeão (Pessoa)</w:t>
      </w:r>
      <w:r>
        <w:rPr>
          <w:lang w:val="pt_PT" w:bidi="pt_PT"/>
        </w:rPr>
      </w:r>
    </w:p>
    <w:p>
      <w:pPr>
        <w:pStyle w:val="ListNumber"/>
        <w:numPr>
          <w:ilvl w:val="0"/>
          <w:numId w:val="36"/>
        </w:numPr>
        <w:spacing w:line="240" w:lineRule="auto"/>
        <w:ind w:left="720"/>
      </w:pPr>
      <w:r>
        <w:rPr>
          <w:lang w:val="pt_PT" w:bidi="pt_PT"/>
        </w:rPr>
      </w:r>
      <w:r>
        <w:rPr>
          <w:lang w:val="pt_PT" w:bidi="pt_PT"/>
        </w:rPr>
        <w:t>O segundo dos 12 filhos de Jacó (</w:t>
      </w:r>
      <w:r>
        <w:rPr>
          <w:lang w:val="pt_PT" w:bidi="pt_PT"/>
        </w:rPr>
        <w:t>Gn 35.23</w:t>
      </w:r>
      <w:r>
        <w:rPr>
          <w:lang w:val="pt_PT" w:bidi="pt_PT"/>
        </w:rPr>
        <w:t xml:space="preserve">; </w:t>
      </w:r>
      <w:r>
        <w:rPr>
          <w:lang w:val="pt_PT" w:bidi="pt_PT"/>
        </w:rPr>
        <w:t>1Cr 2.1</w:t>
      </w:r>
      <w:r>
        <w:rPr>
          <w:lang w:val="pt_PT" w:bidi="pt_PT"/>
        </w:rPr>
        <w:t>). Ele foi o segundo filho que Lia lhe deu (</w:t>
      </w:r>
      <w:r>
        <w:rPr>
          <w:lang w:val="pt_PT" w:bidi="pt_PT"/>
        </w:rPr>
        <w:t>Gn 29.33</w:t>
      </w:r>
      <w:r>
        <w:rPr>
          <w:lang w:val="pt_PT" w:bidi="pt_PT"/>
        </w:rPr>
        <w:t>). Simeão teve seis filhos (</w:t>
      </w:r>
      <w:r>
        <w:rPr>
          <w:lang w:val="pt_PT" w:bidi="pt_PT"/>
        </w:rPr>
        <w:t>Êx 6.15</w:t>
      </w:r>
      <w:r>
        <w:rPr>
          <w:lang w:val="pt_PT" w:bidi="pt_PT"/>
        </w:rPr>
        <w:t>). Ele estabeleceu sua família no Egito com Jacó e seus irmãos (</w:t>
      </w:r>
      <w:r>
        <w:rPr>
          <w:lang w:val="pt_PT" w:bidi="pt_PT"/>
        </w:rPr>
        <w:t>Êx 1.2</w:t>
      </w:r>
      <w:r>
        <w:rPr>
          <w:lang w:val="pt_PT" w:bidi="pt_PT"/>
        </w:rPr>
        <w:t>). Ele foi o fundador dos simeonitas (</w:t>
      </w:r>
      <w:r>
        <w:rPr>
          <w:lang w:val="pt_PT" w:bidi="pt_PT"/>
        </w:rPr>
        <w:t>Nm 26.12–14</w:t>
      </w:r>
      <w:r>
        <w:rPr>
          <w:lang w:val="pt_PT" w:bidi="pt_PT"/>
        </w:rPr>
        <w:t>). Ele também fundou uma das 12 tribos de Israel (</w:t>
      </w:r>
      <w:r>
        <w:rPr>
          <w:lang w:val="pt_PT" w:bidi="pt_PT"/>
        </w:rPr>
        <w:t>Nm 1.23</w:t>
      </w:r>
      <w:r>
        <w:rPr>
          <w:lang w:val="pt_PT" w:bidi="pt_PT"/>
        </w:rPr>
        <w:t>). Ele é mais lembrado por sua vingança contra os homens de Siquém por causa do estupro de Diná (</w:t>
      </w:r>
      <w:r>
        <w:rPr>
          <w:lang w:val="pt_PT" w:bidi="pt_PT"/>
        </w:rPr>
        <w:t>Gn 34.25</w:t>
      </w:r>
      <w:r>
        <w:rPr>
          <w:lang w:val="pt_PT" w:bidi="pt_PT"/>
        </w:rPr>
        <w:t>).</w:t>
        <w:br/>
      </w:r>
      <w:r>
        <w:rPr>
          <w:i/>
          <w:lang w:val="pt_PT" w:bidi="pt_PT"/>
        </w:rPr>
        <w:t>Veja também</w:t>
      </w:r>
      <w:r>
        <w:rPr>
          <w:lang w:val="pt_PT" w:bidi="pt_PT"/>
        </w:rPr>
        <w:t xml:space="preserve"> </w:t>
      </w:r>
      <w:r>
        <w:rPr>
          <w:lang w:val="pt_PT" w:bidi="pt_PT"/>
        </w:rPr>
        <w:t>Simeão, Tribo de</w:t>
      </w:r>
      <w:r>
        <w:rPr>
          <w:lang w:val="pt_PT" w:bidi="pt_PT"/>
        </w:rPr>
        <w:t>.</w:t>
      </w:r>
    </w:p>
    <w:p>
      <w:pPr>
        <w:pStyle w:val="ListNumber"/>
        <w:spacing w:line="240" w:lineRule="auto"/>
        <w:ind w:left="720"/>
      </w:pPr>
      <w:r>
        <w:rPr>
          <w:lang w:val="pt_PT" w:bidi="pt_PT"/>
        </w:rPr>
      </w:r>
      <w:r>
        <w:rPr>
          <w:lang w:val="pt_PT" w:bidi="pt_PT"/>
        </w:rPr>
        <w:t>Um judeu devoto vivendo em Jerusalém foi assegurado de que não morreria antes de ver o Messias Prometido. O Espírito Santo conduziu Simeão ao Templo. Lá, ele encontrou Maria e José. Ele segurou Jesus e profetizou sobre a missão do Messias. (</w:t>
      </w:r>
      <w:r>
        <w:rPr>
          <w:lang w:val="pt_PT" w:bidi="pt_PT"/>
        </w:rPr>
        <w:t>Lc 2.25–35</w:t>
      </w:r>
      <w:r>
        <w:rPr>
          <w:lang w:val="pt_PT" w:bidi="pt_PT"/>
        </w:rPr>
        <w:t>).</w:t>
      </w:r>
    </w:p>
    <w:p>
      <w:pPr>
        <w:pStyle w:val="ListNumber"/>
        <w:spacing w:line="240" w:lineRule="auto"/>
        <w:ind w:left="720"/>
      </w:pPr>
      <w:r>
        <w:rPr>
          <w:lang w:val="pt_PT" w:bidi="pt_PT"/>
        </w:rPr>
      </w:r>
      <w:r>
        <w:rPr>
          <w:lang w:val="pt_PT" w:bidi="pt_PT"/>
        </w:rPr>
        <w:t>Um ancestral de Jesus na lista da família de Lucas (</w:t>
      </w:r>
      <w:r>
        <w:rPr>
          <w:lang w:val="pt_PT" w:bidi="pt_PT"/>
        </w:rPr>
        <w:t>Lc 3.30</w:t>
      </w:r>
      <w:r>
        <w:rPr>
          <w:lang w:val="pt_PT" w:bidi="pt_PT"/>
        </w:rPr>
        <w:t>).</w:t>
        <w:br/>
      </w:r>
      <w:r>
        <w:rPr>
          <w:i/>
          <w:lang w:val="pt_PT" w:bidi="pt_PT"/>
        </w:rPr>
        <w:t>Veja</w:t>
      </w:r>
      <w:r>
        <w:rPr>
          <w:lang w:val="pt_PT" w:bidi="pt_PT"/>
        </w:rPr>
        <w:t xml:space="preserve"> </w:t>
      </w:r>
      <w:r>
        <w:rPr>
          <w:lang w:val="pt_PT" w:bidi="pt_PT"/>
        </w:rPr>
        <w:t>Ancestralidade de Jesus Cristo</w:t>
      </w:r>
      <w:r>
        <w:rPr>
          <w:lang w:val="pt_PT" w:bidi="pt_PT"/>
        </w:rPr>
        <w:t>.</w:t>
      </w:r>
    </w:p>
    <w:p>
      <w:pPr>
        <w:pStyle w:val="ListNumber"/>
        <w:spacing w:line="240" w:lineRule="auto"/>
        <w:ind w:left="720"/>
      </w:pPr>
      <w:r>
        <w:rPr>
          <w:lang w:val="pt_PT" w:bidi="pt_PT"/>
        </w:rPr>
      </w:r>
      <w:r>
        <w:rPr>
          <w:lang w:val="pt_PT" w:bidi="pt_PT"/>
        </w:rPr>
        <w:t xml:space="preserve">Um dos cinco profetas e mestres mencionados em </w:t>
      </w:r>
      <w:r>
        <w:rPr>
          <w:lang w:val="pt_PT" w:bidi="pt_PT"/>
        </w:rPr>
        <w:t>Atos 13.1</w:t>
      </w:r>
      <w:r>
        <w:rPr>
          <w:lang w:val="pt_PT" w:bidi="pt_PT"/>
        </w:rPr>
        <w:t xml:space="preserve"> que estavam servindo na igreja de Antioquia. Simeão era apelidado de Níger e talvez fosse da África. Simão é uma leitura melhor do grego neste texto.</w:t>
      </w:r>
    </w:p>
    <w:p>
      <w:pPr>
        <w:pStyle w:val="ListNumber"/>
        <w:spacing w:line="240" w:lineRule="auto"/>
        <w:ind w:left="720"/>
      </w:pPr>
      <w:r>
        <w:rPr>
          <w:lang w:val="pt_PT" w:bidi="pt_PT"/>
        </w:rPr>
      </w:r>
      <w:r>
        <w:rPr>
          <w:lang w:val="pt_PT" w:bidi="pt_PT"/>
        </w:rPr>
        <w:t xml:space="preserve">Uma referência a Simão Pedro em </w:t>
      </w:r>
      <w:r>
        <w:rPr>
          <w:lang w:val="pt_PT" w:bidi="pt_PT"/>
        </w:rPr>
        <w:t>Atos 15.14</w:t>
      </w:r>
      <w:r>
        <w:rPr>
          <w:lang w:val="pt_PT" w:bidi="pt_PT"/>
        </w:rPr>
        <w:t>.</w:t>
        <w:br/>
      </w:r>
      <w:r>
        <w:rPr>
          <w:i/>
          <w:lang w:val="pt_PT" w:bidi="pt_PT"/>
        </w:rPr>
        <w:t>Veja</w:t>
      </w:r>
      <w:r>
        <w:rPr>
          <w:lang w:val="pt_PT" w:bidi="pt_PT"/>
        </w:rPr>
        <w:t xml:space="preserve"> </w:t>
      </w:r>
      <w:r>
        <w:rPr>
          <w:lang w:val="pt_PT" w:bidi="pt_PT"/>
        </w:rPr>
        <w:t>Pedro,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Simeão, Tribo de</w:t>
      </w:r>
      <w:r>
        <w:rPr>
          <w:lang w:val="pt_PT" w:bidi="pt_PT"/>
        </w:rPr>
      </w:r>
    </w:p>
    <w:p>
      <w:pPr/>
      <w:r>
        <w:rPr>
          <w:lang w:val="pt_PT" w:bidi="pt_PT"/>
        </w:rPr>
      </w:r>
      <w:r>
        <w:rPr>
          <w:lang w:val="pt_PT" w:bidi="pt_PT"/>
        </w:rPr>
        <w:t>Uma das 12 tribos de Israel descendeu do segundo filho de Jacó, Simeão. Devido ao ato maligno de Simeão em Siquém, Jacó previu que os descendentes de Simeão seriam espalhados entre as outras tribos de Israel (</w:t>
      </w:r>
      <w:r>
        <w:rPr>
          <w:lang w:val="pt_PT" w:bidi="pt_PT"/>
        </w:rPr>
        <w:t>Gn 49.7</w:t>
      </w:r>
      <w:r>
        <w:rPr>
          <w:lang w:val="pt_PT" w:bidi="pt_PT"/>
        </w:rPr>
        <w:t>).</w:t>
      </w:r>
    </w:p>
    <w:p>
      <w:pPr>
        <w:pStyle w:val="Heading3"/>
      </w:pPr>
      <w:r>
        <w:rPr>
          <w:lang w:val="pt_PT" w:bidi="pt_PT"/>
        </w:rPr>
        <w:t>O território da tribo de Simeão</w:t>
      </w:r>
    </w:p>
    <w:p>
      <w:pPr/>
      <w:r>
        <w:rPr>
          <w:lang w:val="pt_PT" w:bidi="pt_PT"/>
        </w:rPr>
      </w:r>
      <w:r>
        <w:rPr>
          <w:lang w:val="pt_PT" w:bidi="pt_PT"/>
        </w:rPr>
        <w:t>De acordo com o livro de Josué, a herança de Simeão foi incluída no território de Judá (</w:t>
      </w:r>
      <w:r>
        <w:rPr>
          <w:lang w:val="pt_PT" w:bidi="pt_PT"/>
        </w:rPr>
        <w:t>Js 19.1,9</w:t>
      </w:r>
      <w:r>
        <w:rPr>
          <w:lang w:val="pt_PT" w:bidi="pt_PT"/>
        </w:rPr>
        <w:t xml:space="preserve">). </w:t>
      </w:r>
      <w:r>
        <w:rPr>
          <w:lang w:val="pt_PT" w:bidi="pt_PT"/>
        </w:rPr>
        <w:t>Juízes 1.3</w:t>
      </w:r>
      <w:r>
        <w:rPr>
          <w:lang w:val="pt_PT" w:bidi="pt_PT"/>
        </w:rPr>
        <w:t xml:space="preserve"> sugere uma relação próxima entre as tribos de Simeão e Judá. As duas tribos frequentemente trabalhavam juntas em suas campanhas militares durante a conquista de Canaã. As cidades levíticas, que foram alocadas para prover os levitas, também foram compartilhadas entre Simeão e Judá (</w:t>
      </w:r>
      <w:r>
        <w:rPr>
          <w:lang w:val="pt_PT" w:bidi="pt_PT"/>
        </w:rPr>
        <w:t>Js 21.9–16</w:t>
      </w:r>
      <w:r>
        <w:rPr>
          <w:lang w:val="pt_PT" w:bidi="pt_PT"/>
        </w:rPr>
        <w:t>).</w:t>
      </w:r>
    </w:p>
    <w:p>
      <w:pPr/>
      <w:r>
        <w:rPr>
          <w:lang w:val="pt_PT" w:bidi="pt_PT"/>
        </w:rPr>
      </w:r>
      <w:r>
        <w:rPr>
          <w:lang w:val="pt_PT" w:bidi="pt_PT"/>
        </w:rPr>
        <w:t>A herança limitada deles dentro das fronteiras de Judá continuou quando Simeão se uniu a Judá, após a divisão do reino de Israel em dois. Apesar disso, os simeonitas conseguiram manter uma identidade tribal distinta por algum tempo. Isso é evidenciado por listas de famílias preservadas até o reinado de Ezequias, rei de Judá (</w:t>
      </w:r>
      <w:r>
        <w:rPr>
          <w:lang w:val="pt_PT" w:bidi="pt_PT"/>
        </w:rPr>
        <w:t>1Cr 4.24–42</w:t>
      </w:r>
      <w:r>
        <w:rPr>
          <w:lang w:val="pt_PT" w:bidi="pt_PT"/>
        </w:rPr>
        <w:t>).</w:t>
      </w:r>
    </w:p>
    <w:p>
      <w:pPr/>
      <w:r>
        <w:rPr>
          <w:lang w:val="pt_PT" w:bidi="pt_PT"/>
        </w:rPr>
      </w:r>
      <w:r>
        <w:rPr>
          <w:lang w:val="pt_PT" w:bidi="pt_PT"/>
        </w:rPr>
        <w:t>Durante o reinado de Ezequias, os simeonitas expandiram seu território estabelecendo-se nas áreas árabes de Seir (</w:t>
      </w:r>
      <w:r>
        <w:rPr>
          <w:lang w:val="pt_PT" w:bidi="pt_PT"/>
        </w:rPr>
        <w:t>1Cr 4.24–43</w:t>
      </w:r>
      <w:r>
        <w:rPr>
          <w:lang w:val="pt_PT" w:bidi="pt_PT"/>
        </w:rPr>
        <w:t>). Eles também podem ter se estabelecido na região montanhosa de Efraim (</w:t>
      </w:r>
      <w:r>
        <w:rPr>
          <w:lang w:val="pt_PT" w:bidi="pt_PT"/>
        </w:rPr>
        <w:t>2Cr 15.9</w:t>
      </w:r>
      <w:r>
        <w:rPr>
          <w:lang w:val="pt_PT" w:bidi="pt_PT"/>
        </w:rPr>
        <w:t xml:space="preserve">). Embora Simeão fosse o segundo filho mais velho de Jacó, a tribo de Simeão nunca foi importante. Ao contrário de algumas outras tribos, Simeão não produziu juízes notáveis e está notoriamente ausente do Cântico de Débora (veja </w:t>
      </w:r>
      <w:r>
        <w:rPr>
          <w:lang w:val="pt_PT" w:bidi="pt_PT"/>
        </w:rPr>
        <w:t>Jz 5</w:t>
      </w:r>
      <w:r>
        <w:rPr>
          <w:lang w:val="pt_PT" w:bidi="pt_PT"/>
        </w:rPr>
        <w:t xml:space="preserve">). De acordo com </w:t>
      </w:r>
      <w:r>
        <w:rPr>
          <w:lang w:val="pt_PT" w:bidi="pt_PT"/>
        </w:rPr>
        <w:t>1 Crônicas 4.28–33</w:t>
      </w:r>
      <w:r>
        <w:rPr>
          <w:lang w:val="pt_PT" w:bidi="pt_PT"/>
        </w:rPr>
        <w:t>, a tribo de Simeão se estabeleceu na parte mais ao sul de Canaã, uma região conhecida como o Neguebe. Esta área, embora seca e acidentada, era fértil o suficiente no início do verão devido às chuvas anuais e às nascentes persistentes. A região ficou conhecida como "o Neguebe de Judá", o que serve para distinguir Simeão dos não judeus que viviam naquela área (</w:t>
      </w:r>
      <w:r>
        <w:rPr>
          <w:lang w:val="pt_PT" w:bidi="pt_PT"/>
        </w:rPr>
        <w:t>1Sm 27.10</w:t>
      </w:r>
      <w:r>
        <w:rPr>
          <w:lang w:val="pt_PT" w:bidi="pt_PT"/>
        </w:rPr>
        <w:t xml:space="preserve">; </w:t>
      </w:r>
      <w:r>
        <w:rPr>
          <w:lang w:val="pt_PT" w:bidi="pt_PT"/>
        </w:rPr>
        <w:t>30.14</w:t>
      </w:r>
      <w:r>
        <w:rPr>
          <w:lang w:val="pt_PT" w:bidi="pt_PT"/>
        </w:rPr>
        <w:t xml:space="preserve">; </w:t>
      </w:r>
      <w:r>
        <w:rPr>
          <w:lang w:val="pt_PT" w:bidi="pt_PT"/>
        </w:rPr>
        <w:t>2Sm 24.7</w:t>
      </w:r>
      <w:r>
        <w:rPr>
          <w:lang w:val="pt_PT" w:bidi="pt_PT"/>
        </w:rPr>
        <w:t>).</w:t>
      </w:r>
    </w:p>
    <w:p>
      <w:pPr>
        <w:pStyle w:val="Heading3"/>
      </w:pPr>
      <w:r>
        <w:rPr>
          <w:lang w:val="pt_PT" w:bidi="pt_PT"/>
        </w:rPr>
        <w:t>Casamentos mistos na tribo de Simeão</w:t>
      </w:r>
    </w:p>
    <w:p>
      <w:pPr/>
      <w:r>
        <w:rPr>
          <w:lang w:val="pt_PT" w:bidi="pt_PT"/>
        </w:rPr>
      </w:r>
      <w:r>
        <w:rPr>
          <w:lang w:val="pt_PT" w:bidi="pt_PT"/>
        </w:rPr>
        <w:t>As listas familiares de Simeão revelam um alto grau de casamentos entre tribos israelitas e com não israelitas:</w:t>
      </w:r>
    </w:p>
    <w:p>
      <w:pPr>
        <w:pStyle w:val="ListBullet"/>
        <w:spacing w:line="240" w:lineRule="auto"/>
        <w:ind w:left="720"/>
      </w:pPr>
      <w:r>
        <w:rPr>
          <w:lang w:val="pt_PT" w:bidi="pt_PT"/>
        </w:rPr>
      </w:r>
      <w:r>
        <w:rPr>
          <w:lang w:val="pt_PT" w:bidi="pt_PT"/>
        </w:rPr>
        <w:t>Saul, filho de Simeão, era filho de uma mulher cananeia (</w:t>
      </w:r>
      <w:r>
        <w:rPr>
          <w:lang w:val="pt_PT" w:bidi="pt_PT"/>
        </w:rPr>
        <w:t>Gn 46.10</w:t>
      </w:r>
      <w:r>
        <w:rPr>
          <w:lang w:val="pt_PT" w:bidi="pt_PT"/>
        </w:rPr>
        <w:t xml:space="preserve">; </w:t>
      </w:r>
      <w:r>
        <w:rPr>
          <w:lang w:val="pt_PT" w:bidi="pt_PT"/>
        </w:rPr>
        <w:t>Êx 6.15</w:t>
      </w:r>
      <w:r>
        <w:rPr>
          <w:lang w:val="pt_PT" w:bidi="pt_PT"/>
        </w:rPr>
        <w:t>).</w:t>
      </w:r>
    </w:p>
    <w:p>
      <w:pPr>
        <w:pStyle w:val="ListBullet"/>
        <w:spacing w:line="240" w:lineRule="auto"/>
        <w:ind w:left="720"/>
      </w:pPr>
      <w:r>
        <w:rPr>
          <w:lang w:val="pt_PT" w:bidi="pt_PT"/>
        </w:rPr>
      </w:r>
      <w:r>
        <w:rPr>
          <w:lang w:val="pt_PT" w:bidi="pt_PT"/>
        </w:rPr>
        <w:t>Dois dos filhos de Simeão compartilham nomes com os filhos de Ismael (</w:t>
      </w:r>
      <w:r>
        <w:rPr>
          <w:lang w:val="pt_PT" w:bidi="pt_PT"/>
        </w:rPr>
        <w:t>Gn 25.13–14</w:t>
      </w:r>
      <w:r>
        <w:rPr>
          <w:lang w:val="pt_PT" w:bidi="pt_PT"/>
        </w:rPr>
        <w:t xml:space="preserve">; </w:t>
      </w:r>
      <w:r>
        <w:rPr>
          <w:lang w:val="pt_PT" w:bidi="pt_PT"/>
        </w:rPr>
        <w:t>1Cr 1.29–30</w:t>
      </w:r>
      <w:r>
        <w:rPr>
          <w:lang w:val="pt_PT" w:bidi="pt_PT"/>
        </w:rPr>
        <w:t>;</w:t>
      </w:r>
      <w:r>
        <w:rPr>
          <w:lang w:val="pt_PT" w:bidi="pt_PT"/>
        </w:rPr>
        <w:t xml:space="preserve"> 4.25</w:t>
      </w:r>
      <w:r>
        <w:rPr>
          <w:lang w:val="pt_PT" w:bidi="pt_PT"/>
        </w:rPr>
        <w:t>).</w:t>
      </w:r>
    </w:p>
    <w:p>
      <w:pPr>
        <w:pStyle w:val="ListBullet"/>
        <w:spacing w:line="240" w:lineRule="auto"/>
        <w:ind w:left="720"/>
      </w:pPr>
      <w:r>
        <w:rPr>
          <w:lang w:val="pt_PT" w:bidi="pt_PT"/>
        </w:rPr>
      </w:r>
      <w:r>
        <w:rPr>
          <w:lang w:val="pt_PT" w:bidi="pt_PT"/>
        </w:rPr>
        <w:t>Jamim era um descendente de Rão (</w:t>
      </w:r>
      <w:r>
        <w:rPr>
          <w:lang w:val="pt_PT" w:bidi="pt_PT"/>
        </w:rPr>
        <w:t>Gn 46.10</w:t>
      </w:r>
      <w:r>
        <w:rPr>
          <w:lang w:val="pt_PT" w:bidi="pt_PT"/>
        </w:rPr>
        <w:t xml:space="preserve">; </w:t>
      </w:r>
      <w:r>
        <w:rPr>
          <w:lang w:val="pt_PT" w:bidi="pt_PT"/>
        </w:rPr>
        <w:t>Êx 6.15</w:t>
      </w:r>
      <w:r>
        <w:rPr>
          <w:lang w:val="pt_PT" w:bidi="pt_PT"/>
        </w:rPr>
        <w:t xml:space="preserve">; </w:t>
      </w:r>
      <w:r>
        <w:rPr>
          <w:lang w:val="pt_PT" w:bidi="pt_PT"/>
        </w:rPr>
        <w:t>1Cr 2.27</w:t>
      </w:r>
      <w:r>
        <w:rPr>
          <w:lang w:val="pt_PT" w:bidi="pt_PT"/>
        </w:rPr>
        <w:t>).</w:t>
      </w:r>
    </w:p>
    <w:p>
      <w:pPr>
        <w:pStyle w:val="Heading3"/>
      </w:pPr>
      <w:r>
        <w:rPr>
          <w:lang w:val="pt_PT" w:bidi="pt_PT"/>
        </w:rPr>
        <w:t>A tribo de Simeão no Novo Testamento</w:t>
      </w:r>
    </w:p>
    <w:p>
      <w:pPr/>
      <w:r>
        <w:rPr>
          <w:lang w:val="pt_PT" w:bidi="pt_PT"/>
        </w:rPr>
      </w:r>
      <w:r>
        <w:rPr>
          <w:lang w:val="pt_PT" w:bidi="pt_PT"/>
        </w:rPr>
        <w:t>No Novo Testamento, a tribo de Simeão aparece em sétimo lugar na lista das tribos que são seladas por Deus (</w:t>
      </w:r>
      <w:r>
        <w:rPr>
          <w:lang w:val="pt_PT" w:bidi="pt_PT"/>
        </w:rPr>
        <w:t>Ap 7.7</w:t>
      </w:r>
      <w:r>
        <w:rPr>
          <w:lang w:val="pt_PT" w:bidi="pt_PT"/>
        </w:rPr>
        <w:t>).</w:t>
      </w:r>
      <w:r>
        <w:rPr>
          <w:lang w:val="pt_PT" w:bidi="pt_PT"/>
        </w:rPr>
      </w:r>
      <w:r>
        <w:rPr>
          <w:lang w:val="pt_PT" w:bidi="pt_PT"/>
        </w:rPr>
      </w:r>
    </w:p>
    <w:p>
      <w:pPr/>
      <w:r>
        <w:rPr>
          <w:lang w:val="pt_PT" w:bidi="pt_PT"/>
        </w:rPr>
      </w:r>
    </w:p>
    <w:p>
      <w:pPr>
        <w:pStyle w:val="Heading2"/>
      </w:pPr>
      <w:r>
        <w:rPr>
          <w:lang w:val="pt_PT" w:bidi="pt_PT"/>
        </w:rPr>
        <w:t>Simeate</w:t>
      </w:r>
      <w:r>
        <w:rPr>
          <w:lang w:val="pt_PT" w:bidi="pt_PT"/>
        </w:rPr>
      </w:r>
    </w:p>
    <w:p>
      <w:pPr/>
      <w:r>
        <w:rPr>
          <w:lang w:val="pt_PT" w:bidi="pt_PT"/>
        </w:rPr>
      </w:r>
      <w:r>
        <w:rPr>
          <w:lang w:val="pt_PT" w:bidi="pt_PT"/>
        </w:rPr>
        <w:t>Mãe amonita (</w:t>
      </w:r>
      <w:r>
        <w:rPr>
          <w:lang w:val="pt_PT" w:bidi="pt_PT"/>
        </w:rPr>
        <w:t>2Cr 24.26</w:t>
      </w:r>
      <w:r>
        <w:rPr>
          <w:lang w:val="pt_PT" w:bidi="pt_PT"/>
        </w:rPr>
        <w:t>) ou talvez pai (</w:t>
      </w:r>
      <w:r>
        <w:rPr>
          <w:lang w:val="pt_PT" w:bidi="pt_PT"/>
        </w:rPr>
        <w:t>2Rs 12.21</w:t>
      </w:r>
      <w:r>
        <w:rPr>
          <w:lang w:val="pt_PT" w:bidi="pt_PT"/>
        </w:rPr>
        <w:t>) de um dos servos reais que conspiraram contra e assassinaram o rei Joás de Judá (835–796 a.C.).</w:t>
      </w:r>
      <w:r>
        <w:rPr>
          <w:lang w:val="pt_PT" w:bidi="pt_PT"/>
        </w:rPr>
      </w:r>
      <w:r>
        <w:rPr>
          <w:lang w:val="pt_PT" w:bidi="pt_PT"/>
        </w:rPr>
      </w:r>
    </w:p>
    <w:p>
      <w:pPr/>
      <w:r>
        <w:rPr>
          <w:lang w:val="pt_PT" w:bidi="pt_PT"/>
        </w:rPr>
      </w:r>
    </w:p>
    <w:p>
      <w:pPr>
        <w:pStyle w:val="Heading2"/>
      </w:pPr>
      <w:r>
        <w:rPr>
          <w:lang w:val="pt_PT" w:bidi="pt_PT"/>
        </w:rPr>
        <w:t>Simeatitas</w:t>
      </w:r>
      <w:r>
        <w:rPr>
          <w:lang w:val="pt_PT" w:bidi="pt_PT"/>
        </w:rPr>
      </w:r>
    </w:p>
    <w:p>
      <w:pPr/>
      <w:r>
        <w:rPr>
          <w:lang w:val="pt_PT" w:bidi="pt_PT"/>
        </w:rPr>
      </w:r>
      <w:r>
        <w:rPr>
          <w:lang w:val="pt_PT" w:bidi="pt_PT"/>
        </w:rPr>
        <w:t>Uma das três famílias de escribas que viviam em Jabez, em Judá. Eles eram possivelmente queneus e descendentes de Hamate (</w:t>
      </w:r>
      <w:r>
        <w:rPr>
          <w:lang w:val="pt_PT" w:bidi="pt_PT"/>
        </w:rPr>
        <w:t>1Cr 2.55</w:t>
      </w:r>
      <w:r>
        <w:rPr>
          <w:lang w:val="pt_PT" w:bidi="pt_PT"/>
        </w:rPr>
        <w:t>). Sua história não é clara. Os simeatitas podem ser identificados com uma das tribos nômades queneias que se estabeleceram com os amalequitas no sul da Palestina durante o reinado de Saul em Israel (1020–1000 a.C.).</w:t>
      </w:r>
      <w:r>
        <w:rPr>
          <w:lang w:val="pt_PT" w:bidi="pt_PT"/>
        </w:rPr>
      </w:r>
      <w:r>
        <w:rPr>
          <w:lang w:val="pt_PT" w:bidi="pt_PT"/>
        </w:rPr>
      </w:r>
    </w:p>
    <w:p>
      <w:pPr/>
      <w:r>
        <w:rPr>
          <w:lang w:val="pt_PT" w:bidi="pt_PT"/>
        </w:rPr>
      </w:r>
    </w:p>
    <w:p>
      <w:pPr>
        <w:pStyle w:val="Heading2"/>
      </w:pPr>
      <w:r>
        <w:rPr>
          <w:lang w:val="pt_PT" w:bidi="pt_PT"/>
        </w:rPr>
        <w:t>Simei</w:t>
      </w:r>
      <w:r>
        <w:rPr>
          <w:lang w:val="pt_PT" w:bidi="pt_PT"/>
        </w:rPr>
      </w:r>
    </w:p>
    <w:p>
      <w:pPr/>
      <w:r>
        <w:rPr>
          <w:lang w:val="pt_PT" w:bidi="pt_PT"/>
        </w:rPr>
      </w:r>
      <w:r>
        <w:rPr>
          <w:lang w:val="pt_PT" w:bidi="pt_PT"/>
        </w:rPr>
        <w:t>1. Filho de Gérson, neto de Levi e irmão de Libni (</w:t>
      </w:r>
      <w:r>
        <w:rPr>
          <w:lang w:val="pt_PT" w:bidi="pt_PT"/>
        </w:rPr>
        <w:t>Êx 6.17</w:t>
      </w:r>
      <w:r>
        <w:rPr>
          <w:lang w:val="pt_PT" w:bidi="pt_PT"/>
        </w:rPr>
        <w:t xml:space="preserve">; </w:t>
      </w:r>
      <w:r>
        <w:rPr>
          <w:lang w:val="pt_PT" w:bidi="pt_PT"/>
        </w:rPr>
        <w:t>Nm 3.18</w:t>
      </w:r>
      <w:r>
        <w:rPr>
          <w:lang w:val="pt_PT" w:bidi="pt_PT"/>
        </w:rPr>
        <w:t xml:space="preserve">; </w:t>
      </w:r>
      <w:r>
        <w:rPr>
          <w:lang w:val="pt_PT" w:bidi="pt_PT"/>
        </w:rPr>
        <w:t>1Cr 6.17</w:t>
      </w:r>
      <w:r>
        <w:rPr>
          <w:lang w:val="pt_PT" w:bidi="pt_PT"/>
        </w:rPr>
        <w:t>). Ele foi o pai de quatro filhos e o fundador da família Simeíta (</w:t>
      </w:r>
      <w:r>
        <w:rPr>
          <w:lang w:val="pt_PT" w:bidi="pt_PT"/>
        </w:rPr>
        <w:t>Nm 3.21</w:t>
      </w:r>
      <w:r>
        <w:rPr>
          <w:lang w:val="pt_PT" w:bidi="pt_PT"/>
        </w:rPr>
        <w:t xml:space="preserve">; </w:t>
      </w:r>
      <w:r>
        <w:rPr>
          <w:lang w:val="pt_PT" w:bidi="pt_PT"/>
        </w:rPr>
        <w:t>1Cr 23.7,10</w:t>
      </w:r>
      <w:r>
        <w:rPr>
          <w:lang w:val="pt_PT" w:bidi="pt_PT"/>
        </w:rPr>
        <w:t xml:space="preserve">; </w:t>
      </w:r>
      <w:r>
        <w:rPr>
          <w:lang w:val="pt_PT" w:bidi="pt_PT"/>
        </w:rPr>
        <w:t>Zc 12.13</w:t>
      </w:r>
      <w:r>
        <w:rPr>
          <w:lang w:val="pt_PT" w:bidi="pt_PT"/>
        </w:rPr>
        <w:t>);</w:t>
      </w:r>
    </w:p>
    <w:p>
      <w:pPr/>
      <w:r>
        <w:rPr>
          <w:lang w:val="pt_PT" w:bidi="pt_PT"/>
        </w:rPr>
      </w:r>
      <w:r>
        <w:rPr>
          <w:lang w:val="pt_PT" w:bidi="pt_PT"/>
        </w:rPr>
        <w:t>2. Benjamita e filho de Gera da casa de Saul. Ele encontrou o Rei Davi na aldeia de Baurim durante a jornada do rei de Jerusalém para Maanaim. Nesse encontro, Simei se opôs amargamente a Davi, amaldiçoando-o pela ruína da casa de Saul (</w:t>
      </w:r>
      <w:r>
        <w:rPr>
          <w:lang w:val="pt_PT" w:bidi="pt_PT"/>
        </w:rPr>
        <w:t>2Sm 16.5–13</w:t>
      </w:r>
      <w:r>
        <w:rPr>
          <w:lang w:val="pt_PT" w:bidi="pt_PT"/>
        </w:rPr>
        <w:t>). Mais tarde, Simei se arrependeu de seu comportamento vergonhoso, pediu perdão a Davi e foi perdoado pelo rei (</w:t>
      </w:r>
      <w:r>
        <w:rPr>
          <w:lang w:val="pt_PT" w:bidi="pt_PT"/>
        </w:rPr>
        <w:t>19.16–23</w:t>
      </w:r>
      <w:r>
        <w:rPr>
          <w:lang w:val="pt_PT" w:bidi="pt_PT"/>
        </w:rPr>
        <w:t>). Após a morte de Davi, o Rei Salomão ordenou que Simei se estabelecesse em Jerusalém e nunca deixasse a cidade por qualquer motivo. Simei desobedeceu ao decreto e foi morto (</w:t>
      </w:r>
      <w:r>
        <w:rPr>
          <w:lang w:val="pt_PT" w:bidi="pt_PT"/>
        </w:rPr>
        <w:t>1Rs 2.8,36–44</w:t>
      </w:r>
      <w:r>
        <w:rPr>
          <w:lang w:val="pt_PT" w:bidi="pt_PT"/>
        </w:rPr>
        <w:t>);</w:t>
      </w:r>
    </w:p>
    <w:p>
      <w:pPr/>
      <w:r>
        <w:rPr>
          <w:lang w:val="pt_PT" w:bidi="pt_PT"/>
        </w:rPr>
      </w:r>
      <w:r>
        <w:rPr>
          <w:lang w:val="pt_PT" w:bidi="pt_PT"/>
        </w:rPr>
        <w:t>3. Irmão de Davi e pai de Jônatas (</w:t>
      </w:r>
      <w:r>
        <w:rPr>
          <w:lang w:val="pt_PT" w:bidi="pt_PT"/>
        </w:rPr>
        <w:t>2Sm 21.21</w:t>
      </w:r>
      <w:r>
        <w:rPr>
          <w:lang w:val="pt_PT" w:bidi="pt_PT"/>
        </w:rPr>
        <w:t xml:space="preserve">); também chamado de Samá em </w:t>
      </w:r>
      <w:r>
        <w:rPr>
          <w:lang w:val="pt_PT" w:bidi="pt_PT"/>
        </w:rPr>
        <w:t>1 Samuel 16.9</w:t>
      </w:r>
      <w:r>
        <w:rPr>
          <w:lang w:val="pt_PT" w:bidi="pt_PT"/>
        </w:rPr>
        <w:t xml:space="preserve">. </w:t>
      </w:r>
      <w:r>
        <w:rPr>
          <w:i/>
          <w:lang w:val="pt_PT" w:bidi="pt_PT"/>
        </w:rPr>
        <w:t>Veja</w:t>
      </w:r>
      <w:r>
        <w:rPr>
          <w:lang w:val="pt_PT" w:bidi="pt_PT"/>
        </w:rPr>
        <w:t xml:space="preserve"> </w:t>
      </w:r>
      <w:r>
        <w:rPr>
          <w:lang w:val="pt_PT" w:bidi="pt_PT"/>
        </w:rPr>
        <w:t>Samá #2;</w:t>
      </w:r>
    </w:p>
    <w:p>
      <w:pPr/>
      <w:r>
        <w:rPr>
          <w:lang w:val="pt_PT" w:bidi="pt_PT"/>
        </w:rPr>
      </w:r>
      <w:r>
        <w:rPr>
          <w:lang w:val="pt_PT" w:bidi="pt_PT"/>
        </w:rPr>
        <w:t>4. Um dos oficiais da corte de Davi que não apoiou a tentativa de Adonias de se proclamar rei (</w:t>
      </w:r>
      <w:r>
        <w:rPr>
          <w:lang w:val="pt_PT" w:bidi="pt_PT"/>
        </w:rPr>
        <w:t>1Rs 1.8</w:t>
      </w:r>
      <w:r>
        <w:rPr>
          <w:lang w:val="pt_PT" w:bidi="pt_PT"/>
        </w:rPr>
        <w:t>);</w:t>
      </w:r>
    </w:p>
    <w:p>
      <w:pPr/>
      <w:r>
        <w:rPr>
          <w:lang w:val="pt_PT" w:bidi="pt_PT"/>
        </w:rPr>
      </w:r>
      <w:r>
        <w:rPr>
          <w:lang w:val="pt_PT" w:bidi="pt_PT"/>
        </w:rPr>
        <w:t>5. Benjamimita, filho de Ela e um dos oficiais do Rei Salomão que supervisionava a casa real (</w:t>
      </w:r>
      <w:r>
        <w:rPr>
          <w:lang w:val="pt_PT" w:bidi="pt_PT"/>
        </w:rPr>
        <w:t>1Rs 4.18</w:t>
      </w:r>
      <w:r>
        <w:rPr>
          <w:lang w:val="pt_PT" w:bidi="pt_PT"/>
        </w:rPr>
        <w:t>); talvez seja idêntico ao #4 acima;</w:t>
      </w:r>
    </w:p>
    <w:p>
      <w:pPr/>
      <w:r>
        <w:rPr>
          <w:lang w:val="pt_PT" w:bidi="pt_PT"/>
        </w:rPr>
      </w:r>
      <w:r>
        <w:rPr>
          <w:lang w:val="pt_PT" w:bidi="pt_PT"/>
        </w:rPr>
        <w:t>6. Judaita, filho de Pedaías, irmão de Zorobabel e descendente de Davi pela linhagem de Salomão (</w:t>
      </w:r>
      <w:r>
        <w:rPr>
          <w:lang w:val="pt_PT" w:bidi="pt_PT"/>
        </w:rPr>
        <w:t>1Cr 3.19</w:t>
      </w:r>
      <w:r>
        <w:rPr>
          <w:lang w:val="pt_PT" w:bidi="pt_PT"/>
        </w:rPr>
        <w:t>);</w:t>
      </w:r>
    </w:p>
    <w:p>
      <w:pPr/>
      <w:r>
        <w:rPr>
          <w:lang w:val="pt_PT" w:bidi="pt_PT"/>
        </w:rPr>
      </w:r>
      <w:r>
        <w:rPr>
          <w:lang w:val="pt_PT" w:bidi="pt_PT"/>
        </w:rPr>
        <w:t>7. Simeonita, filho de Zacur, pai de 16 filhos e 6 filhas (</w:t>
      </w:r>
      <w:r>
        <w:rPr>
          <w:lang w:val="pt_PT" w:bidi="pt_PT"/>
        </w:rPr>
        <w:t>1Cr 4.26–27</w:t>
      </w:r>
      <w:r>
        <w:rPr>
          <w:lang w:val="pt_PT" w:bidi="pt_PT"/>
        </w:rPr>
        <w:t>);</w:t>
      </w:r>
    </w:p>
    <w:p>
      <w:pPr/>
      <w:r>
        <w:rPr>
          <w:lang w:val="pt_PT" w:bidi="pt_PT"/>
        </w:rPr>
      </w:r>
      <w:r>
        <w:rPr>
          <w:lang w:val="pt_PT" w:bidi="pt_PT"/>
        </w:rPr>
        <w:t>8. Rubenita, filho de Gogue e pai de Miquéias (</w:t>
      </w:r>
      <w:r>
        <w:rPr>
          <w:lang w:val="pt_PT" w:bidi="pt_PT"/>
        </w:rPr>
        <w:t>1Cr 5.4</w:t>
      </w:r>
      <w:r>
        <w:rPr>
          <w:lang w:val="pt_PT" w:bidi="pt_PT"/>
        </w:rPr>
        <w:t>);</w:t>
      </w:r>
    </w:p>
    <w:p>
      <w:pPr/>
      <w:r>
        <w:rPr>
          <w:lang w:val="pt_PT" w:bidi="pt_PT"/>
        </w:rPr>
      </w:r>
      <w:r>
        <w:rPr>
          <w:lang w:val="pt_PT" w:bidi="pt_PT"/>
        </w:rPr>
        <w:t>9. Filho de Libni, pai de Uzá, e descendente de Levi através da linhagem de Merari (</w:t>
      </w:r>
      <w:r>
        <w:rPr>
          <w:lang w:val="pt_PT" w:bidi="pt_PT"/>
        </w:rPr>
        <w:t>1Cr 6.29</w:t>
      </w:r>
      <w:r>
        <w:rPr>
          <w:lang w:val="pt_PT" w:bidi="pt_PT"/>
        </w:rPr>
        <w:t>);</w:t>
      </w:r>
    </w:p>
    <w:p>
      <w:pPr/>
      <w:r>
        <w:rPr>
          <w:lang w:val="pt_PT" w:bidi="pt_PT"/>
        </w:rPr>
      </w:r>
      <w:r>
        <w:rPr>
          <w:lang w:val="pt_PT" w:bidi="pt_PT"/>
        </w:rPr>
        <w:t>10. Levita gersonita, filho de Jaate, pai de Zima e ancestral de Asafe, que atuou como líder dos músicos no santuário durante o reinado de Davi (</w:t>
      </w:r>
      <w:r>
        <w:rPr>
          <w:lang w:val="pt_PT" w:bidi="pt_PT"/>
        </w:rPr>
        <w:t>1Cr 6.42</w:t>
      </w:r>
      <w:r>
        <w:rPr>
          <w:lang w:val="pt_PT" w:bidi="pt_PT"/>
        </w:rPr>
        <w:t>);</w:t>
      </w:r>
    </w:p>
    <w:p>
      <w:pPr/>
      <w:r>
        <w:rPr>
          <w:lang w:val="pt_PT" w:bidi="pt_PT"/>
        </w:rPr>
      </w:r>
      <w:r>
        <w:rPr>
          <w:lang w:val="pt_PT" w:bidi="pt_PT"/>
        </w:rPr>
        <w:t>11. Benjamita, pai de nove filhos e chefe da casa de seu pai (</w:t>
      </w:r>
      <w:r>
        <w:rPr>
          <w:lang w:val="pt_PT" w:bidi="pt_PT"/>
        </w:rPr>
        <w:t>1Cr 8.21</w:t>
      </w:r>
      <w:r>
        <w:rPr>
          <w:lang w:val="pt_PT" w:bidi="pt_PT"/>
        </w:rPr>
        <w:t xml:space="preserve">); alternativamente chamado de Sema no versículo </w:t>
      </w:r>
      <w:r>
        <w:rPr>
          <w:lang w:val="pt_PT" w:bidi="pt_PT"/>
        </w:rPr>
        <w:t>13</w:t>
      </w:r>
      <w:r>
        <w:rPr>
          <w:lang w:val="pt_PT" w:bidi="pt_PT"/>
        </w:rPr>
        <w:t xml:space="preserve">. </w:t>
      </w:r>
      <w:r>
        <w:rPr>
          <w:i/>
          <w:lang w:val="pt_PT" w:bidi="pt_PT"/>
        </w:rPr>
        <w:t>Veja</w:t>
      </w:r>
      <w:r>
        <w:rPr>
          <w:lang w:val="pt_PT" w:bidi="pt_PT"/>
        </w:rPr>
        <w:t xml:space="preserve"> </w:t>
      </w:r>
      <w:r>
        <w:rPr>
          <w:lang w:val="pt_PT" w:bidi="pt_PT"/>
        </w:rPr>
        <w:t>Sema (Pessoa) #3;</w:t>
      </w:r>
    </w:p>
    <w:p>
      <w:pPr/>
      <w:r>
        <w:rPr>
          <w:lang w:val="pt_PT" w:bidi="pt_PT"/>
        </w:rPr>
      </w:r>
      <w:r>
        <w:rPr>
          <w:lang w:val="pt_PT" w:bidi="pt_PT"/>
        </w:rPr>
        <w:t>12. Levita gersonita e pai de três filhos na casa de Ladã (</w:t>
      </w:r>
      <w:r>
        <w:rPr>
          <w:lang w:val="pt_PT" w:bidi="pt_PT"/>
        </w:rPr>
        <w:t>1Cr 23.9</w:t>
      </w:r>
      <w:r>
        <w:rPr>
          <w:lang w:val="pt_PT" w:bidi="pt_PT"/>
        </w:rPr>
        <w:t>);</w:t>
      </w:r>
    </w:p>
    <w:p>
      <w:pPr/>
      <w:r>
        <w:rPr>
          <w:lang w:val="pt_PT" w:bidi="pt_PT"/>
        </w:rPr>
      </w:r>
      <w:r>
        <w:rPr>
          <w:lang w:val="pt_PT" w:bidi="pt_PT"/>
        </w:rPr>
        <w:t>13. Filho de Jedutum e líder da 10ª das 24 divisões de músicos treinados para o serviço no santuário durante o reinado de Davi (</w:t>
      </w:r>
      <w:r>
        <w:rPr>
          <w:lang w:val="pt_PT" w:bidi="pt_PT"/>
        </w:rPr>
        <w:t>1Cr 25.3,17</w:t>
      </w:r>
      <w:r>
        <w:rPr>
          <w:lang w:val="pt_PT" w:bidi="pt_PT"/>
        </w:rPr>
        <w:t>);</w:t>
      </w:r>
    </w:p>
    <w:p>
      <w:pPr/>
      <w:r>
        <w:rPr>
          <w:lang w:val="pt_PT" w:bidi="pt_PT"/>
        </w:rPr>
      </w:r>
      <w:r>
        <w:rPr>
          <w:lang w:val="pt_PT" w:bidi="pt_PT"/>
        </w:rPr>
        <w:t>14. Ramatita era um membro da equipe do Rei Davi, responsável pelos vinhedos de Davi (</w:t>
      </w:r>
      <w:r>
        <w:rPr>
          <w:lang w:val="pt_PT" w:bidi="pt_PT"/>
        </w:rPr>
        <w:t>1Cr 27.27</w:t>
      </w:r>
      <w:r>
        <w:rPr>
          <w:lang w:val="pt_PT" w:bidi="pt_PT"/>
        </w:rPr>
        <w:t>);</w:t>
      </w:r>
    </w:p>
    <w:p>
      <w:pPr/>
      <w:r>
        <w:rPr>
          <w:lang w:val="pt_PT" w:bidi="pt_PT"/>
        </w:rPr>
      </w:r>
      <w:r>
        <w:rPr>
          <w:lang w:val="pt_PT" w:bidi="pt_PT"/>
        </w:rPr>
        <w:t xml:space="preserve">15. Filho de Hemã, irmão de Jeuel, e um dos levitas selecionados para purificar a casa do Senhor durante o reinado do Rei Ezequias (715–686 a.C.; </w:t>
      </w:r>
      <w:r>
        <w:rPr>
          <w:lang w:val="pt_PT" w:bidi="pt_PT"/>
        </w:rPr>
        <w:t>2Cr 29.14</w:t>
      </w:r>
      <w:r>
        <w:rPr>
          <w:lang w:val="pt_PT" w:bidi="pt_PT"/>
        </w:rPr>
        <w:t>);</w:t>
      </w:r>
    </w:p>
    <w:p>
      <w:pPr/>
      <w:r>
        <w:rPr>
          <w:lang w:val="pt_PT" w:bidi="pt_PT"/>
        </w:rPr>
      </w:r>
      <w:r>
        <w:rPr>
          <w:lang w:val="pt_PT" w:bidi="pt_PT"/>
        </w:rPr>
        <w:t>16. Levita, e o irmão de Conanias nomeado pelo Rei Ezequias de Judá para supervisionar a administração das contribuições do templo em Jerusalém (</w:t>
      </w:r>
      <w:r>
        <w:rPr>
          <w:lang w:val="pt_PT" w:bidi="pt_PT"/>
        </w:rPr>
        <w:t>2Cr 31.12–13</w:t>
      </w:r>
      <w:r>
        <w:rPr>
          <w:lang w:val="pt_PT" w:bidi="pt_PT"/>
        </w:rPr>
        <w:t>);</w:t>
      </w:r>
    </w:p>
    <w:p>
      <w:pPr/>
      <w:r>
        <w:rPr>
          <w:lang w:val="pt_PT" w:bidi="pt_PT"/>
        </w:rPr>
      </w:r>
      <w:r>
        <w:rPr>
          <w:lang w:val="pt_PT" w:bidi="pt_PT"/>
        </w:rPr>
        <w:t>17–19. Três homens, um levita, filho de Hasum, e filho de Binui, que foram encorajados por Esdras a se divorciarem de suas esposas estrangeiras durante a era pós-exílica (</w:t>
      </w:r>
      <w:r>
        <w:rPr>
          <w:lang w:val="pt_PT" w:bidi="pt_PT"/>
        </w:rPr>
        <w:t>Ed 10.23,33,38</w:t>
      </w:r>
      <w:r>
        <w:rPr>
          <w:lang w:val="pt_PT" w:bidi="pt_PT"/>
        </w:rPr>
        <w:t>);</w:t>
      </w:r>
    </w:p>
    <w:p>
      <w:pPr/>
      <w:r>
        <w:rPr>
          <w:lang w:val="pt_PT" w:bidi="pt_PT"/>
        </w:rPr>
      </w:r>
      <w:r>
        <w:rPr>
          <w:lang w:val="pt_PT" w:bidi="pt_PT"/>
        </w:rPr>
        <w:t>20. Filho de Quis e avô de Mardoqueu (</w:t>
      </w:r>
      <w:r>
        <w:rPr>
          <w:lang w:val="pt_PT" w:bidi="pt_PT"/>
        </w:rPr>
        <w:t>Et 2.5</w:t>
      </w:r>
      <w:r>
        <w:rPr>
          <w:lang w:val="pt_PT" w:bidi="pt_PT"/>
        </w:rPr>
        <w:t>).</w:t>
      </w:r>
      <w:r>
        <w:rPr>
          <w:lang w:val="pt_PT" w:bidi="pt_PT"/>
        </w:rPr>
      </w:r>
      <w:r>
        <w:rPr>
          <w:lang w:val="pt_PT" w:bidi="pt_PT"/>
        </w:rPr>
      </w:r>
    </w:p>
    <w:p>
      <w:pPr/>
      <w:r>
        <w:rPr>
          <w:lang w:val="pt_PT" w:bidi="pt_PT"/>
        </w:rPr>
      </w:r>
    </w:p>
    <w:p>
      <w:pPr>
        <w:pStyle w:val="Heading2"/>
      </w:pPr>
      <w:r>
        <w:rPr>
          <w:lang w:val="pt_PT" w:bidi="pt_PT"/>
        </w:rPr>
        <w:t>Simeia</w:t>
      </w:r>
      <w:r>
        <w:rPr>
          <w:lang w:val="pt_PT" w:bidi="pt_PT"/>
        </w:rPr>
      </w:r>
    </w:p>
    <w:p>
      <w:pPr>
        <w:pStyle w:val="ListNumber"/>
        <w:numPr>
          <w:ilvl w:val="0"/>
          <w:numId w:val="37"/>
        </w:numPr>
        <w:spacing w:line="240" w:lineRule="auto"/>
        <w:ind w:left="720"/>
      </w:pPr>
      <w:r>
        <w:rPr>
          <w:lang w:val="pt_PT" w:bidi="pt_PT"/>
        </w:rPr>
      </w:r>
      <w:r>
        <w:rPr>
          <w:lang w:val="pt_PT" w:bidi="pt_PT"/>
        </w:rPr>
        <w:t>Outro nome para Samá, irmão do rei Davi (</w:t>
      </w:r>
      <w:r>
        <w:rPr>
          <w:lang w:val="pt_PT" w:bidi="pt_PT"/>
        </w:rPr>
        <w:t>2Sm 13.3,32</w:t>
      </w:r>
      <w:r>
        <w:rPr>
          <w:lang w:val="pt_PT" w:bidi="pt_PT"/>
        </w:rPr>
        <w:t>).</w:t>
        <w:br/>
      </w:r>
      <w:r>
        <w:rPr>
          <w:i/>
          <w:lang w:val="pt_PT" w:bidi="pt_PT"/>
        </w:rPr>
        <w:t>Veja</w:t>
      </w:r>
      <w:r>
        <w:rPr>
          <w:lang w:val="pt_PT" w:bidi="pt_PT"/>
        </w:rPr>
        <w:t xml:space="preserve"> </w:t>
      </w:r>
      <w:r>
        <w:rPr>
          <w:lang w:val="pt_PT" w:bidi="pt_PT"/>
        </w:rPr>
        <w:t>Samá #2</w:t>
      </w:r>
      <w:r>
        <w:rPr>
          <w:lang w:val="pt_PT" w:bidi="pt_PT"/>
        </w:rPr>
        <w:t>.</w:t>
      </w:r>
    </w:p>
    <w:p>
      <w:pPr>
        <w:pStyle w:val="ListNumber"/>
        <w:spacing w:line="240" w:lineRule="auto"/>
        <w:ind w:left="720"/>
      </w:pPr>
      <w:r>
        <w:rPr>
          <w:lang w:val="pt_PT" w:bidi="pt_PT"/>
        </w:rPr>
      </w:r>
      <w:r>
        <w:rPr>
          <w:lang w:val="pt_PT" w:bidi="pt_PT"/>
        </w:rPr>
        <w:t>Um filho de Miclote e neto de Jeiel da tribo de Benjamim (</w:t>
      </w:r>
      <w:r>
        <w:rPr>
          <w:lang w:val="pt_PT" w:bidi="pt_PT"/>
        </w:rPr>
        <w:t>1Cr 8.32</w:t>
      </w:r>
      <w:r>
        <w:rPr>
          <w:lang w:val="pt_PT" w:bidi="pt_PT"/>
        </w:rPr>
        <w:t xml:space="preserve">). Em </w:t>
      </w:r>
      <w:r>
        <w:rPr>
          <w:lang w:val="pt_PT" w:bidi="pt_PT"/>
        </w:rPr>
        <w:t>1Cr 9.38</w:t>
      </w:r>
      <w:r>
        <w:rPr>
          <w:lang w:val="pt_PT" w:bidi="pt_PT"/>
        </w:rPr>
        <w:t>, Simeia é chamado de Simeão.</w:t>
      </w:r>
      <w:r>
        <w:rPr>
          <w:lang w:val="pt_PT" w:bidi="pt_PT"/>
        </w:rPr>
      </w:r>
      <w:r>
        <w:rPr>
          <w:lang w:val="pt_PT" w:bidi="pt_PT"/>
        </w:rPr>
      </w:r>
    </w:p>
    <w:p>
      <w:pPr/>
      <w:r>
        <w:rPr>
          <w:lang w:val="pt_PT" w:bidi="pt_PT"/>
        </w:rPr>
      </w:r>
    </w:p>
    <w:p>
      <w:pPr>
        <w:pStyle w:val="Heading2"/>
      </w:pPr>
      <w:r>
        <w:rPr>
          <w:lang w:val="pt_PT" w:bidi="pt_PT"/>
        </w:rPr>
        <w:t>Simeia</w:t>
      </w:r>
      <w:r>
        <w:rPr>
          <w:lang w:val="pt_PT" w:bidi="pt_PT"/>
        </w:rPr>
      </w:r>
    </w:p>
    <w:p>
      <w:pPr>
        <w:pStyle w:val="ListNumber"/>
        <w:numPr>
          <w:ilvl w:val="0"/>
          <w:numId w:val="38"/>
        </w:numPr>
        <w:spacing w:line="240" w:lineRule="auto"/>
        <w:ind w:left="720"/>
      </w:pPr>
      <w:r>
        <w:rPr>
          <w:lang w:val="pt_PT" w:bidi="pt_PT"/>
        </w:rPr>
      </w:r>
      <w:r>
        <w:rPr>
          <w:lang w:val="pt_PT" w:bidi="pt_PT"/>
        </w:rPr>
        <w:t>Outro nome para Samá, o terceiro filho de Jessé. Simeia era irmão do rei Davi (</w:t>
      </w:r>
      <w:r>
        <w:rPr>
          <w:lang w:val="pt_PT" w:bidi="pt_PT"/>
        </w:rPr>
        <w:t>1Cr 2.13</w:t>
      </w:r>
      <w:r>
        <w:rPr>
          <w:lang w:val="pt_PT" w:bidi="pt_PT"/>
        </w:rPr>
        <w:t xml:space="preserve"> e </w:t>
      </w:r>
      <w:r>
        <w:rPr>
          <w:lang w:val="pt_PT" w:bidi="pt_PT"/>
        </w:rPr>
        <w:t>20.7</w:t>
      </w:r>
      <w:r>
        <w:rPr>
          <w:lang w:val="pt_PT" w:bidi="pt_PT"/>
        </w:rPr>
        <w:t>).</w:t>
        <w:br/>
      </w:r>
      <w:r>
        <w:rPr>
          <w:i/>
          <w:lang w:val="pt_PT" w:bidi="pt_PT"/>
        </w:rPr>
        <w:t>Veja</w:t>
      </w:r>
      <w:r>
        <w:rPr>
          <w:lang w:val="pt_PT" w:bidi="pt_PT"/>
        </w:rPr>
        <w:t xml:space="preserve"> </w:t>
      </w:r>
      <w:r>
        <w:rPr>
          <w:lang w:val="pt_PT" w:bidi="pt_PT"/>
        </w:rPr>
        <w:t>Samá # 2</w:t>
      </w:r>
      <w:r>
        <w:rPr>
          <w:lang w:val="pt_PT" w:bidi="pt_PT"/>
        </w:rPr>
        <w:t>.</w:t>
      </w:r>
    </w:p>
    <w:p>
      <w:pPr>
        <w:pStyle w:val="ListNumber"/>
        <w:spacing w:line="240" w:lineRule="auto"/>
        <w:ind w:left="720"/>
      </w:pPr>
      <w:r>
        <w:rPr>
          <w:lang w:val="pt_PT" w:bidi="pt_PT"/>
        </w:rPr>
      </w:r>
      <w:r>
        <w:rPr>
          <w:lang w:val="pt_PT" w:bidi="pt_PT"/>
        </w:rPr>
        <w:t>Um filho do rei Davi que nasceu de Bate-Seba durante o tempo em que Davi governou em Jerusalém (</w:t>
      </w:r>
      <w:r>
        <w:rPr>
          <w:lang w:val="pt_PT" w:bidi="pt_PT"/>
        </w:rPr>
        <w:t>1Cr 3.5</w:t>
      </w:r>
      <w:r>
        <w:rPr>
          <w:lang w:val="pt_PT" w:bidi="pt_PT"/>
        </w:rPr>
        <w:t xml:space="preserve">). </w:t>
      </w:r>
      <w:r>
        <w:rPr>
          <w:lang w:val="pt_PT" w:bidi="pt_PT"/>
        </w:rPr>
        <w:t>2Sm 5.14</w:t>
      </w:r>
      <w:r>
        <w:rPr>
          <w:lang w:val="pt_PT" w:bidi="pt_PT"/>
        </w:rPr>
        <w:t xml:space="preserve"> e </w:t>
      </w:r>
      <w:r>
        <w:rPr>
          <w:lang w:val="pt_PT" w:bidi="pt_PT"/>
        </w:rPr>
        <w:t>1Cr 14.4</w:t>
      </w:r>
      <w:r>
        <w:rPr>
          <w:lang w:val="pt_PT" w:bidi="pt_PT"/>
        </w:rPr>
        <w:t xml:space="preserve"> o chamam de Samua.</w:t>
      </w:r>
    </w:p>
    <w:p>
      <w:pPr>
        <w:pStyle w:val="ListNumber"/>
        <w:spacing w:line="240" w:lineRule="auto"/>
        <w:ind w:left="720"/>
      </w:pPr>
      <w:r>
        <w:rPr>
          <w:lang w:val="pt_PT" w:bidi="pt_PT"/>
        </w:rPr>
      </w:r>
      <w:r>
        <w:rPr>
          <w:lang w:val="pt_PT" w:bidi="pt_PT"/>
        </w:rPr>
        <w:t>Um filho de Uzá, pai de Hagias e descendente de Levi através da linha familiar de Merari (</w:t>
      </w:r>
      <w:r>
        <w:rPr>
          <w:lang w:val="pt_PT" w:bidi="pt_PT"/>
        </w:rPr>
        <w:t>1Cr 6.30</w:t>
      </w:r>
      <w:r>
        <w:rPr>
          <w:lang w:val="pt_PT" w:bidi="pt_PT"/>
        </w:rPr>
        <w:t>).</w:t>
      </w:r>
    </w:p>
    <w:p>
      <w:pPr>
        <w:pStyle w:val="ListNumber"/>
        <w:spacing w:line="240" w:lineRule="auto"/>
        <w:ind w:left="720"/>
      </w:pPr>
      <w:r>
        <w:rPr>
          <w:lang w:val="pt_PT" w:bidi="pt_PT"/>
        </w:rPr>
      </w:r>
      <w:r>
        <w:rPr>
          <w:lang w:val="pt_PT" w:bidi="pt_PT"/>
        </w:rPr>
        <w:t>Um levita da linhagem de Gérson, filho de Micael, pai de Berequias e avô de Asafe. O rei Davi escolheu Asafe, junto com Hemã e Etã, para liderar os músicos em frente ao santuário (</w:t>
      </w:r>
      <w:r>
        <w:rPr>
          <w:lang w:val="pt_PT" w:bidi="pt_PT"/>
        </w:rPr>
        <w:t>1Cr 6.39</w:t>
      </w:r>
      <w:r>
        <w:rPr>
          <w:lang w:val="pt_PT" w:bidi="pt_PT"/>
        </w:rPr>
        <w:t>).</w:t>
      </w:r>
      <w:r>
        <w:rPr>
          <w:lang w:val="pt_PT" w:bidi="pt_PT"/>
        </w:rPr>
      </w:r>
      <w:r>
        <w:rPr>
          <w:lang w:val="pt_PT" w:bidi="pt_PT"/>
        </w:rPr>
      </w:r>
    </w:p>
    <w:p>
      <w:pPr/>
      <w:r>
        <w:rPr>
          <w:lang w:val="pt_PT" w:bidi="pt_PT"/>
        </w:rPr>
      </w:r>
    </w:p>
    <w:p>
      <w:pPr>
        <w:pStyle w:val="Heading2"/>
      </w:pPr>
      <w:r>
        <w:rPr>
          <w:lang w:val="pt_PT" w:bidi="pt_PT"/>
        </w:rPr>
        <w:t>Siméia</w:t>
      </w:r>
      <w:r>
        <w:rPr>
          <w:lang w:val="pt_PT" w:bidi="pt_PT"/>
        </w:rPr>
      </w:r>
    </w:p>
    <w:p>
      <w:pPr/>
      <w:r>
        <w:rPr>
          <w:lang w:val="pt_PT" w:bidi="pt_PT"/>
        </w:rPr>
      </w:r>
      <w:r>
        <w:rPr>
          <w:lang w:val="pt_PT" w:bidi="pt_PT"/>
        </w:rPr>
        <w:t xml:space="preserve">Ortografia NVI de Simeia, com acento, um nome alternativo para Samá, filho de Jessé, em </w:t>
      </w:r>
      <w:r>
        <w:rPr>
          <w:lang w:val="pt_PT" w:bidi="pt_PT"/>
        </w:rPr>
        <w:t>1 Crônicas 2.13</w:t>
      </w:r>
      <w:r>
        <w:rPr>
          <w:lang w:val="pt_PT" w:bidi="pt_PT"/>
        </w:rPr>
        <w:t xml:space="preserve">. </w:t>
      </w:r>
      <w:r>
        <w:rPr>
          <w:i/>
          <w:lang w:val="pt_PT" w:bidi="pt_PT"/>
        </w:rPr>
        <w:t>Veja</w:t>
      </w:r>
      <w:r>
        <w:rPr>
          <w:lang w:val="pt_PT" w:bidi="pt_PT"/>
        </w:rPr>
        <w:t xml:space="preserve"> </w:t>
      </w:r>
      <w:r>
        <w:rPr>
          <w:lang w:val="pt_PT" w:bidi="pt_PT"/>
        </w:rPr>
        <w:t>Samá #2</w:t>
      </w:r>
      <w:r>
        <w:rPr>
          <w:lang w:val="pt_PT" w:bidi="pt_PT"/>
        </w:rPr>
        <w:t>.</w:t>
      </w:r>
      <w:r>
        <w:rPr>
          <w:lang w:val="pt_PT" w:bidi="pt_PT"/>
        </w:rPr>
      </w:r>
      <w:r>
        <w:rPr>
          <w:lang w:val="pt_PT" w:bidi="pt_PT"/>
        </w:rPr>
      </w:r>
    </w:p>
    <w:p>
      <w:pPr/>
      <w:r>
        <w:rPr>
          <w:lang w:val="pt_PT" w:bidi="pt_PT"/>
        </w:rPr>
      </w:r>
    </w:p>
    <w:p>
      <w:pPr>
        <w:pStyle w:val="Heading2"/>
      </w:pPr>
      <w:r>
        <w:rPr>
          <w:lang w:val="pt_PT" w:bidi="pt_PT"/>
        </w:rPr>
        <w:t>Simeítas</w:t>
      </w:r>
      <w:r>
        <w:rPr>
          <w:lang w:val="pt_PT" w:bidi="pt_PT"/>
        </w:rPr>
      </w:r>
    </w:p>
    <w:p>
      <w:pPr/>
      <w:r>
        <w:rPr>
          <w:lang w:val="pt_PT" w:bidi="pt_PT"/>
        </w:rPr>
      </w:r>
      <w:r>
        <w:rPr>
          <w:lang w:val="pt_PT" w:bidi="pt_PT"/>
        </w:rPr>
        <w:t>Uma família de levitas fundada por Simei, um descendente de Gérson (</w:t>
      </w:r>
      <w:r>
        <w:rPr>
          <w:lang w:val="pt_PT" w:bidi="pt_PT"/>
        </w:rPr>
        <w:t>Nm 3.21</w:t>
      </w:r>
      <w:r>
        <w:rPr>
          <w:lang w:val="pt_PT" w:bidi="pt_PT"/>
        </w:rPr>
        <w:t xml:space="preserve">; </w:t>
      </w:r>
      <w:r>
        <w:rPr>
          <w:lang w:val="pt_PT" w:bidi="pt_PT"/>
        </w:rPr>
        <w:t>Zc 12.13</w:t>
      </w:r>
      <w:r>
        <w:rPr>
          <w:lang w:val="pt_PT" w:bidi="pt_PT"/>
        </w:rPr>
        <w:t>).</w:t>
      </w:r>
    </w:p>
    <w:p>
      <w:pPr/>
      <w:r>
        <w:rPr>
          <w:lang w:val="pt_PT" w:bidi="pt_PT"/>
        </w:rPr>
      </w:r>
      <w:r>
        <w:rPr>
          <w:i/>
          <w:lang w:val="pt_PT" w:bidi="pt_PT"/>
        </w:rPr>
        <w:t xml:space="preserve">Veja também </w:t>
      </w:r>
      <w:r>
        <w:rPr>
          <w:lang w:val="pt_PT" w:bidi="pt_PT"/>
        </w:rPr>
        <w:t>Simei #1</w:t>
      </w:r>
      <w:r>
        <w:rPr>
          <w:lang w:val="pt_PT" w:bidi="pt_PT"/>
        </w:rPr>
        <w:t>.</w:t>
      </w:r>
      <w:r>
        <w:rPr>
          <w:lang w:val="pt_PT" w:bidi="pt_PT"/>
        </w:rPr>
      </w:r>
      <w:r>
        <w:rPr>
          <w:lang w:val="pt_PT" w:bidi="pt_PT"/>
        </w:rPr>
      </w:r>
    </w:p>
    <w:p>
      <w:pPr/>
      <w:r>
        <w:rPr>
          <w:lang w:val="pt_PT" w:bidi="pt_PT"/>
        </w:rPr>
      </w:r>
    </w:p>
    <w:p>
      <w:pPr>
        <w:pStyle w:val="Heading2"/>
      </w:pPr>
      <w:r>
        <w:rPr>
          <w:lang w:val="pt_PT" w:bidi="pt_PT"/>
        </w:rPr>
        <w:t>Simeonita</w:t>
      </w:r>
      <w:r>
        <w:rPr>
          <w:lang w:val="pt_PT" w:bidi="pt_PT"/>
        </w:rPr>
      </w:r>
    </w:p>
    <w:p>
      <w:pPr/>
      <w:r>
        <w:rPr>
          <w:lang w:val="pt_PT" w:bidi="pt_PT"/>
        </w:rPr>
      </w:r>
      <w:r>
        <w:rPr>
          <w:lang w:val="pt_PT" w:bidi="pt_PT"/>
        </w:rPr>
        <w:t>Em uma versão mais literal, esse termo refere-se a um membro da tribo de Simeão (</w:t>
      </w:r>
      <w:r>
        <w:rPr>
          <w:lang w:val="pt_PT" w:bidi="pt_PT"/>
        </w:rPr>
        <w:t>Nm 26.14</w:t>
      </w:r>
      <w:r>
        <w:rPr>
          <w:lang w:val="pt_PT" w:bidi="pt_PT"/>
        </w:rPr>
        <w:t xml:space="preserve">; </w:t>
      </w:r>
      <w:r>
        <w:rPr>
          <w:lang w:val="pt_PT" w:bidi="pt_PT"/>
        </w:rPr>
        <w:t>Js 21.4</w:t>
      </w:r>
      <w:r>
        <w:rPr>
          <w:lang w:val="pt_PT" w:bidi="pt_PT"/>
        </w:rPr>
        <w:t>).</w:t>
      </w:r>
    </w:p>
    <w:p>
      <w:pPr/>
      <w:r>
        <w:rPr>
          <w:lang w:val="pt_PT" w:bidi="pt_PT"/>
        </w:rPr>
      </w:r>
      <w:r>
        <w:rPr>
          <w:i/>
          <w:lang w:val="pt_PT" w:bidi="pt_PT"/>
        </w:rPr>
        <w:t xml:space="preserve">Veja </w:t>
      </w:r>
      <w:r>
        <w:rPr>
          <w:lang w:val="pt_PT" w:bidi="pt_PT"/>
        </w:rPr>
        <w:t>Simeão (pessoa) #1</w:t>
      </w:r>
      <w:r>
        <w:rPr>
          <w:lang w:val="pt_PT" w:bidi="pt_PT"/>
        </w:rPr>
        <w:t xml:space="preserve">; </w:t>
      </w:r>
      <w:r>
        <w:rPr>
          <w:lang w:val="pt_PT" w:bidi="pt_PT"/>
        </w:rPr>
        <w:t>Simeão, Tribo de</w:t>
      </w:r>
      <w:r>
        <w:rPr>
          <w:lang w:val="pt_PT" w:bidi="pt_PT"/>
        </w:rPr>
        <w:t>.</w:t>
      </w:r>
      <w:r>
        <w:rPr>
          <w:lang w:val="pt_PT" w:bidi="pt_PT"/>
        </w:rPr>
      </w:r>
      <w:r>
        <w:rPr>
          <w:lang w:val="pt_PT" w:bidi="pt_PT"/>
        </w:rPr>
      </w:r>
    </w:p>
    <w:p>
      <w:pPr/>
      <w:r>
        <w:rPr>
          <w:lang w:val="pt_PT" w:bidi="pt_PT"/>
        </w:rPr>
      </w:r>
    </w:p>
    <w:p>
      <w:pPr>
        <w:pStyle w:val="Heading2"/>
      </w:pPr>
      <w:r>
        <w:rPr>
          <w:lang w:val="pt_PT" w:bidi="pt_PT"/>
        </w:rPr>
        <w:t>Simon Peter</w:t>
      </w:r>
      <w:r>
        <w:rPr>
          <w:lang w:val="pt_PT" w:bidi="pt_PT"/>
        </w:rPr>
      </w:r>
    </w:p>
    <w:p>
      <w:pPr/>
      <w:r>
        <w:rPr>
          <w:lang w:val="pt_PT" w:bidi="pt_PT"/>
        </w:rPr>
      </w:r>
      <w:r>
        <w:rPr>
          <w:lang w:val="pt_PT" w:bidi="pt_PT"/>
        </w:rPr>
        <w:t xml:space="preserve">Veja: </w:t>
      </w:r>
      <w:r>
        <w:rPr>
          <w:lang w:val="pt_PT" w:bidi="pt_PT"/>
        </w:rPr>
        <w:t>Pedro,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Sina, Sinai</w:t>
      </w:r>
      <w:r>
        <w:rPr>
          <w:lang w:val="pt_PT" w:bidi="pt_PT"/>
        </w:rPr>
      </w:r>
    </w:p>
    <w:p>
      <w:pPr/>
      <w:r>
        <w:rPr>
          <w:lang w:val="pt_PT" w:bidi="pt_PT"/>
        </w:rPr>
      </w:r>
      <w:r>
        <w:rPr>
          <w:lang w:val="pt_PT" w:bidi="pt_PT"/>
        </w:rPr>
        <w:t>A montanha onde Deus encontrou Moisés e lhe deu os Dez Mandamentos e o restante da lei. O nome "Sinai" refere-se a:</w:t>
      </w:r>
    </w:p>
    <w:p>
      <w:pPr>
        <w:pStyle w:val="ListBullet"/>
        <w:spacing w:line="240" w:lineRule="auto"/>
        <w:ind w:left="720"/>
      </w:pPr>
      <w:r>
        <w:rPr>
          <w:lang w:val="pt_PT" w:bidi="pt_PT"/>
        </w:rPr>
      </w:r>
      <w:r>
        <w:rPr>
          <w:lang w:val="pt_PT" w:bidi="pt_PT"/>
        </w:rPr>
        <w:t>a própria montanha;</w:t>
      </w:r>
    </w:p>
    <w:p>
      <w:pPr>
        <w:pStyle w:val="ListBullet"/>
        <w:spacing w:line="240" w:lineRule="auto"/>
        <w:ind w:left="720"/>
      </w:pPr>
      <w:r>
        <w:rPr>
          <w:lang w:val="pt_PT" w:bidi="pt_PT"/>
        </w:rPr>
      </w:r>
      <w:r>
        <w:rPr>
          <w:lang w:val="pt_PT" w:bidi="pt_PT"/>
        </w:rPr>
        <w:t>o deserto ao redor (</w:t>
      </w:r>
      <w:r>
        <w:rPr>
          <w:lang w:val="pt_PT" w:bidi="pt_PT"/>
        </w:rPr>
        <w:t>Lv 7.38</w:t>
      </w:r>
      <w:r>
        <w:rPr>
          <w:lang w:val="pt_PT" w:bidi="pt_PT"/>
        </w:rPr>
        <w:t>), e;</w:t>
      </w:r>
    </w:p>
    <w:p>
      <w:pPr>
        <w:pStyle w:val="ListBullet"/>
        <w:spacing w:line="240" w:lineRule="auto"/>
        <w:ind w:left="720"/>
      </w:pPr>
      <w:r>
        <w:rPr>
          <w:lang w:val="pt_PT" w:bidi="pt_PT"/>
        </w:rPr>
      </w:r>
      <w:r>
        <w:rPr>
          <w:lang w:val="pt_PT" w:bidi="pt_PT"/>
        </w:rPr>
        <w:t>todo o Sinai, entre os dois braços do Mar Vermelho — o Golfo de Suez e o Golfo de Ácaba (ou Elate).</w:t>
      </w:r>
    </w:p>
    <w:p>
      <w:pPr/>
      <w:r>
        <w:rPr>
          <w:lang w:val="pt_PT" w:bidi="pt_PT"/>
        </w:rPr>
      </w:r>
      <w:r>
        <w:rPr>
          <w:lang w:val="pt_PT" w:bidi="pt_PT"/>
        </w:rPr>
        <w:t xml:space="preserve">O nome Sinai provavelmente está relacionado ao deserto de Sim e pode ser uma grafia alternativa (cp. </w:t>
      </w:r>
      <w:r>
        <w:rPr>
          <w:lang w:val="pt_PT" w:bidi="pt_PT"/>
        </w:rPr>
        <w:t>Êx 16.1</w:t>
      </w:r>
      <w:r>
        <w:rPr>
          <w:lang w:val="pt_PT" w:bidi="pt_PT"/>
        </w:rPr>
        <w:t xml:space="preserve">; </w:t>
      </w:r>
      <w:r>
        <w:rPr>
          <w:lang w:val="pt_PT" w:bidi="pt_PT"/>
        </w:rPr>
        <w:t>17.1</w:t>
      </w:r>
      <w:r>
        <w:rPr>
          <w:lang w:val="pt_PT" w:bidi="pt_PT"/>
        </w:rPr>
        <w:t xml:space="preserve">; </w:t>
      </w:r>
      <w:r>
        <w:rPr>
          <w:lang w:val="pt_PT" w:bidi="pt_PT"/>
        </w:rPr>
        <w:t>Nm 33.11–12</w:t>
      </w:r>
      <w:r>
        <w:rPr>
          <w:lang w:val="pt_PT" w:bidi="pt_PT"/>
        </w:rPr>
        <w:t xml:space="preserve">). Sim era o nome de um antigo deus lunar que as pessoas que viviam no deserto adoravam. A montanha também é chamada de Horebe, principalmente em Deuteronômio (veja também </w:t>
      </w:r>
      <w:r>
        <w:rPr>
          <w:lang w:val="pt_PT" w:bidi="pt_PT"/>
        </w:rPr>
        <w:t>1Rs 8.9</w:t>
      </w:r>
      <w:r>
        <w:rPr>
          <w:lang w:val="pt_PT" w:bidi="pt_PT"/>
        </w:rPr>
        <w:t xml:space="preserve">; </w:t>
      </w:r>
      <w:r>
        <w:rPr>
          <w:lang w:val="pt_PT" w:bidi="pt_PT"/>
        </w:rPr>
        <w:t>19.8</w:t>
      </w:r>
      <w:r>
        <w:rPr>
          <w:lang w:val="pt_PT" w:bidi="pt_PT"/>
        </w:rPr>
        <w:t xml:space="preserve">; </w:t>
      </w:r>
      <w:r>
        <w:rPr>
          <w:lang w:val="pt_PT" w:bidi="pt_PT"/>
        </w:rPr>
        <w:t>2 Cr 5.10</w:t>
      </w:r>
      <w:r>
        <w:rPr>
          <w:lang w:val="pt_PT" w:bidi="pt_PT"/>
        </w:rPr>
        <w:t xml:space="preserve">; </w:t>
      </w:r>
      <w:r>
        <w:rPr>
          <w:lang w:val="pt_PT" w:bidi="pt_PT"/>
        </w:rPr>
        <w:t>Sl 106.19</w:t>
      </w:r>
      <w:r>
        <w:rPr>
          <w:lang w:val="pt_PT" w:bidi="pt_PT"/>
        </w:rPr>
        <w:t xml:space="preserve">; </w:t>
      </w:r>
      <w:r>
        <w:rPr>
          <w:lang w:val="pt_PT" w:bidi="pt_PT"/>
        </w:rPr>
        <w:t>Ml 4.4</w:t>
      </w:r>
      <w:r>
        <w:rPr>
          <w:lang w:val="pt_PT" w:bidi="pt_PT"/>
        </w:rPr>
        <w:t>).</w:t>
      </w:r>
    </w:p>
    <w:p>
      <w:pPr/>
      <w:r>
        <w:rPr>
          <w:lang w:val="pt_PT" w:bidi="pt_PT"/>
        </w:rPr>
      </w:r>
      <w:r>
        <w:rPr>
          <w:lang w:val="pt_PT" w:bidi="pt_PT"/>
        </w:rPr>
        <w:t>A localização tradicional do Monte Sinai está entre as montanhas no extremo sul da Península do Sinai. Desde o quarto século, os cristãos têm honrado Jebel Musa (que significa "Monte Moisés" em árabe) como o local onde Deus formou as famílias de Jacó na nação de Israel. Na base deste pico de 2.286 metros está o Mosteiro de Santa Catarina. É um mosteiro ortodoxo grego que permanece lá há mais de 1.500 anos. Outros possíveis locais para o Monte Sinai incluem o próximo Jebel Katerina que tem 2.642,6 metros de altura e Jebel Serbal que tem 2.072,6 metros de altura. Alguns estudiosos sugerem uma localização ao norte, perto de Cades-Barneia. Outros argumentam por uma montanha vulcânica do outro lado do golfo a leste na antiga Midiã ou Arábia (</w:t>
      </w:r>
      <w:r>
        <w:rPr>
          <w:lang w:val="pt_PT" w:bidi="pt_PT"/>
        </w:rPr>
        <w:t>Êx 3.1</w:t>
      </w:r>
      <w:r>
        <w:rPr>
          <w:lang w:val="pt_PT" w:bidi="pt_PT"/>
        </w:rPr>
        <w:t xml:space="preserve">; </w:t>
      </w:r>
      <w:r>
        <w:rPr>
          <w:lang w:val="pt_PT" w:bidi="pt_PT"/>
        </w:rPr>
        <w:t>Gl 4.25</w:t>
      </w:r>
      <w:r>
        <w:rPr>
          <w:lang w:val="pt_PT" w:bidi="pt_PT"/>
        </w:rPr>
        <w:t>).</w:t>
      </w:r>
    </w:p>
    <w:p>
      <w:pPr/>
      <w:r>
        <w:rPr>
          <w:lang w:val="pt_PT" w:bidi="pt_PT"/>
        </w:rPr>
      </w:r>
      <w:r>
        <w:rPr>
          <w:lang w:val="pt_PT" w:bidi="pt_PT"/>
        </w:rPr>
        <w:t xml:space="preserve">A maioria das referências ao Sinai aparece nos livros de Êxodo, Levítico e Números. Sinai é mencionado 13 vezes em Êxodo, 5 vezes em Levítico e 12 vezes em Números. Esses livros descrevem a entrega da lei e o acampamento de dois anos dos israelitas nas planícies ao lado da montanha. </w:t>
      </w:r>
      <w:r>
        <w:rPr>
          <w:lang w:val="pt_PT" w:bidi="pt_PT"/>
        </w:rPr>
        <w:t>Êxodo 19</w:t>
      </w:r>
      <w:r>
        <w:rPr>
          <w:lang w:val="pt_PT" w:bidi="pt_PT"/>
        </w:rPr>
        <w:t xml:space="preserve"> e </w:t>
      </w:r>
      <w:r>
        <w:rPr>
          <w:lang w:val="pt_PT" w:bidi="pt_PT"/>
        </w:rPr>
        <w:t>34</w:t>
      </w:r>
      <w:r>
        <w:rPr>
          <w:lang w:val="pt_PT" w:bidi="pt_PT"/>
        </w:rPr>
        <w:t xml:space="preserve"> estão especialmente cheios de referências porque esses capítulos descrevem os encontros entre Moisés e Deus (Javé) quando a lei foi dada.</w:t>
      </w:r>
    </w:p>
    <w:p>
      <w:pPr/>
      <w:r>
        <w:rPr>
          <w:lang w:val="pt_PT" w:bidi="pt_PT"/>
        </w:rPr>
      </w:r>
      <w:r>
        <w:rPr>
          <w:lang w:val="pt_PT" w:bidi="pt_PT"/>
        </w:rPr>
        <w:t>No Antigo Testamento e no Novo Testamento, Sinai representa o lugar onde Deus desceu para encontrar Seu povo. Sinai foi lembrado como o local desse importante encontro em:</w:t>
      </w:r>
    </w:p>
    <w:p>
      <w:pPr>
        <w:pStyle w:val="ListBullet"/>
        <w:spacing w:line="240" w:lineRule="auto"/>
        <w:ind w:left="720"/>
      </w:pPr>
      <w:r>
        <w:rPr>
          <w:lang w:val="pt_PT" w:bidi="pt_PT"/>
        </w:rPr>
      </w:r>
      <w:r>
        <w:rPr>
          <w:lang w:val="pt_PT" w:bidi="pt_PT"/>
        </w:rPr>
        <w:t>a bênção de Moisés (</w:t>
      </w:r>
      <w:r>
        <w:rPr>
          <w:lang w:val="pt_PT" w:bidi="pt_PT"/>
        </w:rPr>
        <w:t>Dt 33.2</w:t>
      </w:r>
      <w:r>
        <w:rPr>
          <w:lang w:val="pt_PT" w:bidi="pt_PT"/>
        </w:rPr>
        <w:t>);</w:t>
      </w:r>
    </w:p>
    <w:p>
      <w:pPr>
        <w:pStyle w:val="ListBullet"/>
        <w:spacing w:line="240" w:lineRule="auto"/>
        <w:ind w:left="720"/>
      </w:pPr>
      <w:r>
        <w:rPr>
          <w:lang w:val="pt_PT" w:bidi="pt_PT"/>
        </w:rPr>
      </w:r>
      <w:r>
        <w:rPr>
          <w:lang w:val="pt_PT" w:bidi="pt_PT"/>
        </w:rPr>
        <w:t>a canção de Débora (</w:t>
      </w:r>
      <w:r>
        <w:rPr>
          <w:lang w:val="pt_PT" w:bidi="pt_PT"/>
        </w:rPr>
        <w:t>Jz 5.5</w:t>
      </w:r>
      <w:r>
        <w:rPr>
          <w:lang w:val="pt_PT" w:bidi="pt_PT"/>
        </w:rPr>
        <w:t>);</w:t>
      </w:r>
    </w:p>
    <w:p>
      <w:pPr>
        <w:pStyle w:val="ListBullet"/>
        <w:spacing w:line="240" w:lineRule="auto"/>
        <w:ind w:left="720"/>
      </w:pPr>
      <w:r>
        <w:rPr>
          <w:lang w:val="pt_PT" w:bidi="pt_PT"/>
        </w:rPr>
      </w:r>
      <w:r>
        <w:rPr>
          <w:lang w:val="pt_PT" w:bidi="pt_PT"/>
        </w:rPr>
        <w:t>Salmo 68</w:t>
      </w:r>
      <w:r>
        <w:rPr>
          <w:lang w:val="pt_PT" w:bidi="pt_PT"/>
        </w:rPr>
        <w:t xml:space="preserve"> (versículos </w:t>
      </w:r>
      <w:r>
        <w:rPr>
          <w:lang w:val="pt_PT" w:bidi="pt_PT"/>
        </w:rPr>
        <w:t>8,17</w:t>
      </w:r>
      <w:r>
        <w:rPr>
          <w:lang w:val="pt_PT" w:bidi="pt_PT"/>
        </w:rPr>
        <w:t>);</w:t>
      </w:r>
    </w:p>
    <w:p>
      <w:pPr>
        <w:pStyle w:val="ListBullet"/>
        <w:spacing w:line="240" w:lineRule="auto"/>
        <w:ind w:left="720"/>
      </w:pPr>
      <w:r>
        <w:rPr>
          <w:lang w:val="pt_PT" w:bidi="pt_PT"/>
        </w:rPr>
      </w:r>
      <w:r>
        <w:rPr>
          <w:lang w:val="pt_PT" w:bidi="pt_PT"/>
        </w:rPr>
        <w:t>a confissão dos levitas no tempo de Neemias (</w:t>
      </w:r>
      <w:r>
        <w:rPr>
          <w:lang w:val="pt_PT" w:bidi="pt_PT"/>
        </w:rPr>
        <w:t>Ne 9.13</w:t>
      </w:r>
      <w:r>
        <w:rPr>
          <w:lang w:val="pt_PT" w:bidi="pt_PT"/>
        </w:rPr>
        <w:t>), e;</w:t>
      </w:r>
    </w:p>
    <w:p>
      <w:pPr>
        <w:pStyle w:val="ListBullet"/>
        <w:spacing w:line="240" w:lineRule="auto"/>
        <w:ind w:left="720"/>
      </w:pPr>
      <w:r>
        <w:rPr>
          <w:lang w:val="pt_PT" w:bidi="pt_PT"/>
        </w:rPr>
      </w:r>
      <w:r>
        <w:rPr>
          <w:lang w:val="pt_PT" w:bidi="pt_PT"/>
        </w:rPr>
        <w:t>o discurso de Estevão (</w:t>
      </w:r>
      <w:r>
        <w:rPr>
          <w:lang w:val="pt_PT" w:bidi="pt_PT"/>
        </w:rPr>
        <w:t>At 7.30,38</w:t>
      </w:r>
      <w:r>
        <w:rPr>
          <w:lang w:val="pt_PT" w:bidi="pt_PT"/>
        </w:rPr>
        <w:t>).</w:t>
      </w:r>
    </w:p>
    <w:p>
      <w:pPr/>
      <w:r>
        <w:rPr>
          <w:lang w:val="pt_PT" w:bidi="pt_PT"/>
        </w:rPr>
      </w:r>
      <w:r>
        <w:rPr>
          <w:lang w:val="pt_PT" w:bidi="pt_PT"/>
        </w:rPr>
        <w:t xml:space="preserve">Em </w:t>
      </w:r>
      <w:r>
        <w:rPr>
          <w:lang w:val="pt_PT" w:bidi="pt_PT"/>
        </w:rPr>
        <w:t>Gálatas 4.21–26</w:t>
      </w:r>
      <w:r>
        <w:rPr>
          <w:lang w:val="pt_PT" w:bidi="pt_PT"/>
        </w:rPr>
        <w:t>, o apóstolo Paulo explica uma alegoria na qual o Monte Sinai representa a antiga aliança, a escravidão e a atual cidade de Jerusalém.</w:t>
      </w:r>
    </w:p>
    <w:p>
      <w:pPr/>
      <w:r>
        <w:rPr>
          <w:lang w:val="pt_PT" w:bidi="pt_PT"/>
        </w:rPr>
      </w:r>
      <w:r>
        <w:rPr>
          <w:i/>
          <w:lang w:val="pt_PT" w:bidi="pt_PT"/>
        </w:rPr>
        <w:t>Veja</w:t>
      </w:r>
      <w:r>
        <w:rPr>
          <w:lang w:val="pt_PT" w:bidi="pt_PT"/>
        </w:rPr>
        <w:t xml:space="preserve"> </w:t>
      </w:r>
      <w:r>
        <w:rPr>
          <w:lang w:val="pt_PT" w:bidi="pt_PT"/>
        </w:rPr>
        <w:t>Parã</w:t>
      </w:r>
      <w:r>
        <w:rPr>
          <w:lang w:val="pt_PT" w:bidi="pt_PT"/>
        </w:rPr>
        <w:t xml:space="preserve">; </w:t>
      </w:r>
      <w:r>
        <w:rPr>
          <w:lang w:val="pt_PT" w:bidi="pt_PT"/>
        </w:rPr>
        <w:t>Sur</w:t>
      </w:r>
      <w:r>
        <w:rPr>
          <w:lang w:val="pt_PT" w:bidi="pt_PT"/>
        </w:rPr>
        <w:t xml:space="preserve">; </w:t>
      </w:r>
      <w:r>
        <w:rPr>
          <w:lang w:val="pt_PT" w:bidi="pt_PT"/>
        </w:rPr>
        <w:t>Deserto de Sim</w:t>
      </w:r>
      <w:r>
        <w:rPr>
          <w:lang w:val="pt_PT" w:bidi="pt_PT"/>
        </w:rPr>
        <w:t xml:space="preserve">; </w:t>
      </w:r>
      <w:r>
        <w:rPr>
          <w:lang w:val="pt_PT" w:bidi="pt_PT"/>
        </w:rPr>
        <w:t>Os Dez Mandamentos</w:t>
      </w:r>
      <w:r>
        <w:rPr>
          <w:lang w:val="pt_PT" w:bidi="pt_PT"/>
        </w:rPr>
        <w:t xml:space="preserve">; </w:t>
      </w:r>
      <w:r>
        <w:rPr>
          <w:lang w:val="pt_PT" w:bidi="pt_PT"/>
        </w:rPr>
        <w:t>Peregrinações no Deserto</w:t>
      </w:r>
      <w:r>
        <w:rPr>
          <w:lang w:val="pt_PT" w:bidi="pt_PT"/>
        </w:rPr>
        <w:t xml:space="preserve">; </w:t>
      </w:r>
      <w:r>
        <w:rPr>
          <w:lang w:val="pt_PT" w:bidi="pt_PT"/>
        </w:rPr>
        <w:t>Deserto de Zim</w:t>
      </w:r>
      <w:r>
        <w:rPr>
          <w:lang w:val="pt_PT" w:bidi="pt_PT"/>
        </w:rPr>
        <w:t>.</w:t>
      </w:r>
      <w:r>
        <w:rPr>
          <w:lang w:val="pt_PT" w:bidi="pt_PT"/>
        </w:rPr>
      </w:r>
      <w:r>
        <w:rPr>
          <w:lang w:val="pt_PT" w:bidi="pt_PT"/>
        </w:rPr>
      </w:r>
    </w:p>
    <w:p>
      <w:pPr/>
      <w:r>
        <w:rPr>
          <w:lang w:val="pt_PT" w:bidi="pt_PT"/>
        </w:rPr>
      </w:r>
    </w:p>
    <w:p>
      <w:pPr>
        <w:pStyle w:val="Heading2"/>
      </w:pPr>
      <w:r>
        <w:rPr>
          <w:lang w:val="pt_PT" w:bidi="pt_PT"/>
        </w:rPr>
        <w:t>Sinabe</w:t>
      </w:r>
      <w:r>
        <w:rPr>
          <w:lang w:val="pt_PT" w:bidi="pt_PT"/>
        </w:rPr>
      </w:r>
    </w:p>
    <w:p>
      <w:pPr/>
      <w:r>
        <w:rPr>
          <w:lang w:val="pt_PT" w:bidi="pt_PT"/>
        </w:rPr>
      </w:r>
      <w:r>
        <w:rPr>
          <w:lang w:val="pt_PT" w:bidi="pt_PT"/>
        </w:rPr>
        <w:t>Rei de Admá, que se uniu a uma aliança com quatro governantes vizinhos contra o rei Quedorlaomer. Quedorlaomer derrotou essa confederação de reis no Vale de Sidim — a região sul do Mar Morto (</w:t>
      </w:r>
      <w:r>
        <w:rPr>
          <w:lang w:val="pt_PT" w:bidi="pt_PT"/>
        </w:rPr>
        <w:t>Gn 14.2</w:t>
      </w:r>
      <w:r>
        <w:rPr>
          <w:lang w:val="pt_PT" w:bidi="pt_PT"/>
        </w:rPr>
        <w:t>).</w:t>
      </w:r>
      <w:r>
        <w:rPr>
          <w:lang w:val="pt_PT" w:bidi="pt_PT"/>
        </w:rPr>
      </w:r>
      <w:r>
        <w:rPr>
          <w:lang w:val="pt_PT" w:bidi="pt_PT"/>
        </w:rPr>
      </w:r>
    </w:p>
    <w:p>
      <w:pPr/>
      <w:r>
        <w:rPr>
          <w:lang w:val="pt_PT" w:bidi="pt_PT"/>
        </w:rPr>
      </w:r>
    </w:p>
    <w:p>
      <w:pPr>
        <w:pStyle w:val="Heading2"/>
      </w:pPr>
      <w:r>
        <w:rPr>
          <w:lang w:val="pt_PT" w:bidi="pt_PT"/>
        </w:rPr>
        <w:t>Sinagoga</w:t>
      </w:r>
      <w:r>
        <w:rPr>
          <w:lang w:val="pt_PT" w:bidi="pt_PT"/>
        </w:rPr>
      </w:r>
    </w:p>
    <w:p>
      <w:pPr/>
      <w:r>
        <w:rPr>
          <w:lang w:val="pt_PT" w:bidi="pt_PT"/>
        </w:rPr>
      </w:r>
      <w:r>
        <w:rPr>
          <w:lang w:val="pt_PT" w:bidi="pt_PT"/>
        </w:rPr>
        <w:t xml:space="preserve">Transliteração da palavra grega </w:t>
      </w:r>
      <w:r>
        <w:rPr>
          <w:i/>
          <w:lang w:val="pt_PT" w:bidi="pt_PT"/>
        </w:rPr>
        <w:t>sunagoge</w:t>
      </w:r>
      <w:r>
        <w:rPr>
          <w:lang w:val="pt_PT" w:bidi="pt_PT"/>
        </w:rPr>
        <w:t>, que significa “uma reunião”. É usada mais de 50 vezes no NT, principalmente para os lugares de reuniões religiosas das comunidades judaicas na Palestina e em todo o período da diáspora. A palavra "sunagoge" é geralmente a tradução grega de palavras hebraicas no Antigo Testamento que se referem à reunião ou assembleia do povo.</w:t>
      </w:r>
    </w:p>
    <w:p>
      <w:pPr>
        <w:pStyle w:val="Heading3"/>
      </w:pPr>
      <w:r>
        <w:rPr>
          <w:lang w:val="pt_PT" w:bidi="pt_PT"/>
        </w:rPr>
        <w:t>Origens e história antiga</w:t>
      </w:r>
    </w:p>
    <w:p>
      <w:pPr/>
      <w:r>
        <w:rPr>
          <w:lang w:val="pt_PT" w:bidi="pt_PT"/>
        </w:rPr>
      </w:r>
      <w:r>
        <w:rPr>
          <w:lang w:val="pt_PT" w:bidi="pt_PT"/>
        </w:rPr>
        <w:t>Não se sabe exatamente como ou quando a sinagoga como instituição começou. Pode-se imaginar a situação em Jerusalém após a destruição do templo pelos babilônios em 586 a.C. As pessoas que permaneceram na cidade e em seus arredores, que queriam manter-se fiéis à sua fé, teriam sentido a necessidade de se reunir para o culto, onde continuariam a ensinar a lei e a mensagem dos profetas. Alguns pensam, portanto, que as sinagogas podem ter tido sua origem em tal situação. O povo judeu nos vários lugares da diáspora teria estado ciente de uma necessidade semelhante. Os anciãos judeus se reuniram com Ezequiel no exílio na Babilônia (</w:t>
      </w:r>
      <w:r>
        <w:rPr>
          <w:lang w:val="pt_PT" w:bidi="pt_PT"/>
        </w:rPr>
        <w:t>Ez 8.1</w:t>
      </w:r>
      <w:r>
        <w:rPr>
          <w:lang w:val="pt_PT" w:bidi="pt_PT"/>
        </w:rPr>
        <w:t xml:space="preserve">; </w:t>
      </w:r>
      <w:r>
        <w:rPr>
          <w:lang w:val="pt_PT" w:bidi="pt_PT"/>
        </w:rPr>
        <w:t>14.1</w:t>
      </w:r>
      <w:r>
        <w:rPr>
          <w:lang w:val="pt_PT" w:bidi="pt_PT"/>
        </w:rPr>
        <w:t xml:space="preserve">; </w:t>
      </w:r>
      <w:r>
        <w:rPr>
          <w:lang w:val="pt_PT" w:bidi="pt_PT"/>
        </w:rPr>
        <w:t>20.1</w:t>
      </w:r>
      <w:r>
        <w:rPr>
          <w:lang w:val="pt_PT" w:bidi="pt_PT"/>
        </w:rPr>
        <w:t xml:space="preserve">). No entanto, não há evidências concretas de sinagogas reais neste estágio inicial. Em </w:t>
      </w:r>
      <w:r>
        <w:rPr>
          <w:lang w:val="pt_PT" w:bidi="pt_PT"/>
        </w:rPr>
        <w:t>Neemias 8.1–8</w:t>
      </w:r>
      <w:r>
        <w:rPr>
          <w:lang w:val="pt_PT" w:bidi="pt_PT"/>
        </w:rPr>
        <w:t>, a comunidade pós-exílica se reuniu em Jerusalém, e Esdras, o escriba, trouxe a lei, a leu de um púlpito de madeira, e deu uma interpretação para que as pessoas entendessem a leitura. Quando Esdras bendisse o Senhor, o povo inclinou a cabeça e adorou. Esses eram os elementos básicos do que foi a adoração na sinagoga. A primeira evidência incontestável de uma sinagoga vem do Egito no terceiro século a.C. Do primeiro século a.C. em diante, a evidência das sinagogas é abundante.</w:t>
      </w:r>
    </w:p>
    <w:p>
      <w:pPr>
        <w:pStyle w:val="Heading3"/>
      </w:pPr>
      <w:r>
        <w:rPr>
          <w:lang w:val="pt_PT" w:bidi="pt_PT"/>
        </w:rPr>
        <w:t>Sinagogas nos tempos do NT</w:t>
      </w:r>
    </w:p>
    <w:p>
      <w:pPr/>
      <w:r>
        <w:rPr>
          <w:lang w:val="pt_PT" w:bidi="pt_PT"/>
        </w:rPr>
      </w:r>
      <w:r>
        <w:rPr>
          <w:lang w:val="pt_PT" w:bidi="pt_PT"/>
        </w:rPr>
        <w:t xml:space="preserve">Os Evangelhos dão a impressão de muitas sinagogas existentes em toda a Palestina. Jesus frequentemente ensinava nas sinagogas (p. ex., </w:t>
      </w:r>
      <w:r>
        <w:rPr>
          <w:lang w:val="pt_PT" w:bidi="pt_PT"/>
        </w:rPr>
        <w:t>Mt 4.23</w:t>
      </w:r>
      <w:r>
        <w:rPr>
          <w:lang w:val="pt_PT" w:bidi="pt_PT"/>
        </w:rPr>
        <w:t xml:space="preserve">; </w:t>
      </w:r>
      <w:r>
        <w:rPr>
          <w:lang w:val="pt_PT" w:bidi="pt_PT"/>
        </w:rPr>
        <w:t>9.35</w:t>
      </w:r>
      <w:r>
        <w:rPr>
          <w:lang w:val="pt_PT" w:bidi="pt_PT"/>
        </w:rPr>
        <w:t xml:space="preserve">), especialmente durante seu ministério galileu, mas provavelmente na Judeia também. Em </w:t>
      </w:r>
      <w:r>
        <w:rPr>
          <w:lang w:val="pt_PT" w:bidi="pt_PT"/>
        </w:rPr>
        <w:t>João 18.20</w:t>
      </w:r>
      <w:r>
        <w:rPr>
          <w:lang w:val="pt_PT" w:bidi="pt_PT"/>
        </w:rPr>
        <w:t xml:space="preserve"> são as palavras de Jesus em seu julgamento diante do sumo sacerdote: “Eu falei abertamente ao mundo; eu sempre ensinei na sinagoga e no templo, onde todos os judeus se ajuntam” (ARC).</w:t>
      </w:r>
    </w:p>
    <w:p>
      <w:pPr/>
      <w:r>
        <w:rPr>
          <w:lang w:val="pt_PT" w:bidi="pt_PT"/>
        </w:rPr>
      </w:r>
      <w:r>
        <w:rPr>
          <w:lang w:val="pt_PT" w:bidi="pt_PT"/>
        </w:rPr>
        <w:t>Atos dos Apóstolos menciona às sinagogas em Jerusalém (</w:t>
      </w:r>
      <w:r>
        <w:rPr>
          <w:lang w:val="pt_PT" w:bidi="pt_PT"/>
        </w:rPr>
        <w:t>Atos 6.9</w:t>
      </w:r>
      <w:r>
        <w:rPr>
          <w:lang w:val="pt_PT" w:bidi="pt_PT"/>
        </w:rPr>
        <w:t>), Damasco (</w:t>
      </w:r>
      <w:r>
        <w:rPr>
          <w:lang w:val="pt_PT" w:bidi="pt_PT"/>
        </w:rPr>
        <w:t>9.2</w:t>
      </w:r>
      <w:r>
        <w:rPr>
          <w:lang w:val="pt_PT" w:bidi="pt_PT"/>
        </w:rPr>
        <w:t>), Chipre (</w:t>
      </w:r>
      <w:r>
        <w:rPr>
          <w:lang w:val="pt_PT" w:bidi="pt_PT"/>
        </w:rPr>
        <w:t>13.5</w:t>
      </w:r>
      <w:r>
        <w:rPr>
          <w:lang w:val="pt_PT" w:bidi="pt_PT"/>
        </w:rPr>
        <w:t>), a província romana da Galácia (</w:t>
      </w:r>
      <w:r>
        <w:rPr>
          <w:lang w:val="pt_PT" w:bidi="pt_PT"/>
        </w:rPr>
        <w:t>13.14</w:t>
      </w:r>
      <w:r>
        <w:rPr>
          <w:lang w:val="pt_PT" w:bidi="pt_PT"/>
        </w:rPr>
        <w:t xml:space="preserve">; </w:t>
      </w:r>
      <w:r>
        <w:rPr>
          <w:lang w:val="pt_PT" w:bidi="pt_PT"/>
        </w:rPr>
        <w:t>14.1</w:t>
      </w:r>
      <w:r>
        <w:rPr>
          <w:lang w:val="pt_PT" w:bidi="pt_PT"/>
        </w:rPr>
        <w:t>), na Macedônia e Grécia (</w:t>
      </w:r>
      <w:r>
        <w:rPr>
          <w:lang w:val="pt_PT" w:bidi="pt_PT"/>
        </w:rPr>
        <w:t>17.1,10,17</w:t>
      </w:r>
      <w:r>
        <w:rPr>
          <w:lang w:val="pt_PT" w:bidi="pt_PT"/>
        </w:rPr>
        <w:t xml:space="preserve">; </w:t>
      </w:r>
      <w:r>
        <w:rPr>
          <w:lang w:val="pt_PT" w:bidi="pt_PT"/>
        </w:rPr>
        <w:t>18.4</w:t>
      </w:r>
      <w:r>
        <w:rPr>
          <w:lang w:val="pt_PT" w:bidi="pt_PT"/>
        </w:rPr>
        <w:t>) e em Éfeso, na província romana da Ásia (</w:t>
      </w:r>
      <w:r>
        <w:rPr>
          <w:lang w:val="pt_PT" w:bidi="pt_PT"/>
        </w:rPr>
        <w:t>19.8</w:t>
      </w:r>
      <w:r>
        <w:rPr>
          <w:lang w:val="pt_PT" w:bidi="pt_PT"/>
        </w:rPr>
        <w:t>). Paulo tinha o costume de ir diretamente à sinagoga e pregar ali enquanto tivesse liberdade para fazê-lo.</w:t>
      </w:r>
    </w:p>
    <w:p>
      <w:pPr>
        <w:pStyle w:val="Heading3"/>
      </w:pPr>
      <w:r>
        <w:rPr>
          <w:lang w:val="pt_PT" w:bidi="pt_PT"/>
        </w:rPr>
        <w:t>Adoração na sinagoga</w:t>
      </w:r>
    </w:p>
    <w:p>
      <w:pPr/>
      <w:r>
        <w:rPr>
          <w:lang w:val="pt_PT" w:bidi="pt_PT"/>
        </w:rPr>
      </w:r>
      <w:r>
        <w:rPr>
          <w:lang w:val="pt_PT" w:bidi="pt_PT"/>
        </w:rPr>
        <w:t>Os Evangelhos e Atos dos Apóstolos dão evidências abundantes para o encontro do povo judeu no Sábado para adorar na sinagoga. As pessoas também se encontravam para adoração no segundo e quinto dia da semana. Lucas nos fornece a primeira descrição de um culto na sinagoga (</w:t>
      </w:r>
      <w:r>
        <w:rPr>
          <w:lang w:val="pt_PT" w:bidi="pt_PT"/>
        </w:rPr>
        <w:t>Lucas 4:16–22</w:t>
      </w:r>
      <w:r>
        <w:rPr>
          <w:lang w:val="pt_PT" w:bidi="pt_PT"/>
        </w:rPr>
        <w:t xml:space="preserve">). A Mishná descreve o padrão do culto na sinagoga: a confissão de fé, o Shema (que incluía recitar </w:t>
      </w:r>
      <w:r>
        <w:rPr>
          <w:lang w:val="pt_PT" w:bidi="pt_PT"/>
        </w:rPr>
        <w:t>Deuteronômio 6.4–9</w:t>
      </w:r>
      <w:r>
        <w:rPr>
          <w:lang w:val="pt_PT" w:bidi="pt_PT"/>
        </w:rPr>
        <w:t xml:space="preserve">; </w:t>
      </w:r>
      <w:r>
        <w:rPr>
          <w:lang w:val="pt_PT" w:bidi="pt_PT"/>
        </w:rPr>
        <w:t>11.13–21</w:t>
      </w:r>
      <w:r>
        <w:rPr>
          <w:lang w:val="pt_PT" w:bidi="pt_PT"/>
        </w:rPr>
        <w:t xml:space="preserve">; e </w:t>
      </w:r>
      <w:r>
        <w:rPr>
          <w:lang w:val="pt_PT" w:bidi="pt_PT"/>
        </w:rPr>
        <w:t>Números 15.37–41</w:t>
      </w:r>
      <w:r>
        <w:rPr>
          <w:lang w:val="pt_PT" w:bidi="pt_PT"/>
        </w:rPr>
        <w:t xml:space="preserve">); oração (como as 18 Bênçãos); Leitura das Escrituras (a leitura da Lei era fundamental, veja </w:t>
      </w:r>
      <w:r>
        <w:rPr>
          <w:lang w:val="pt_PT" w:bidi="pt_PT"/>
        </w:rPr>
        <w:t>Atos 15.21</w:t>
      </w:r>
      <w:r>
        <w:rPr>
          <w:lang w:val="pt_PT" w:bidi="pt_PT"/>
        </w:rPr>
        <w:t>, e era feita segundo um ciclo de três anos; os Profetas também eram lidos, mas de forma mais aleatória); interpretação (à medida que o conhecimento do hebraico bíblico diminuía na Palestina, uma tradução aramaica das Escrituras era apresentada após a leitura em hebraico, e na Diáspora, uma tradução grega); discurso (após a leitura, qualquer pessoa devidamente qualificada poderia se dirigir ao povo, como Jesus e o apóstolo Paulo frequentemente faziam); e bênção.</w:t>
      </w:r>
    </w:p>
    <w:p>
      <w:pPr>
        <w:pStyle w:val="Heading3"/>
      </w:pPr>
      <w:r>
        <w:rPr>
          <w:lang w:val="pt_PT" w:bidi="pt_PT"/>
        </w:rPr>
        <w:t>Funções judiciais</w:t>
      </w:r>
    </w:p>
    <w:p>
      <w:pPr/>
      <w:r>
        <w:rPr>
          <w:lang w:val="pt_PT" w:bidi="pt_PT"/>
        </w:rPr>
      </w:r>
      <w:r>
        <w:rPr>
          <w:lang w:val="pt_PT" w:bidi="pt_PT"/>
        </w:rPr>
        <w:t xml:space="preserve">A administração da justiça também fazia parte do trabalho da sinagoga. Os infratores da lei e aqueles que eram considerados contrários à religião judaica eram trazidos diante dos anciãos da sinagoga. Eles podiam, sob circunstâncias extremas, excomungar um ofensor (veja </w:t>
      </w:r>
      <w:r>
        <w:rPr>
          <w:lang w:val="pt_PT" w:bidi="pt_PT"/>
        </w:rPr>
        <w:t>Jo 9.22,34–35</w:t>
      </w:r>
      <w:r>
        <w:rPr>
          <w:lang w:val="pt_PT" w:bidi="pt_PT"/>
        </w:rPr>
        <w:t xml:space="preserve">; </w:t>
      </w:r>
      <w:r>
        <w:rPr>
          <w:lang w:val="pt_PT" w:bidi="pt_PT"/>
        </w:rPr>
        <w:t>12.42</w:t>
      </w:r>
      <w:r>
        <w:rPr>
          <w:lang w:val="pt_PT" w:bidi="pt_PT"/>
        </w:rPr>
        <w:t>) ou tê-lo açoitado. Jesus advertiu seus discípulos para estarem preparados para enfrentar qualquer uma das possibilidades (</w:t>
      </w:r>
      <w:r>
        <w:rPr>
          <w:lang w:val="pt_PT" w:bidi="pt_PT"/>
        </w:rPr>
        <w:t>Mt 10.17</w:t>
      </w:r>
      <w:r>
        <w:rPr>
          <w:lang w:val="pt_PT" w:bidi="pt_PT"/>
        </w:rPr>
        <w:t xml:space="preserve">; </w:t>
      </w:r>
      <w:r>
        <w:rPr>
          <w:lang w:val="pt_PT" w:bidi="pt_PT"/>
        </w:rPr>
        <w:t>Jo 16.2</w:t>
      </w:r>
      <w:r>
        <w:rPr>
          <w:lang w:val="pt_PT" w:bidi="pt_PT"/>
        </w:rPr>
        <w:t>). Saulo, como perseguidor dos cristãos, tinha cartas endereçadas às sinagogas em Damasco, dando autoridade para prender cristãos e trazê-los presos a Jerusalém (</w:t>
      </w:r>
      <w:r>
        <w:rPr>
          <w:lang w:val="pt_PT" w:bidi="pt_PT"/>
        </w:rPr>
        <w:t>At 9.2</w:t>
      </w:r>
      <w:r>
        <w:rPr>
          <w:lang w:val="pt_PT" w:bidi="pt_PT"/>
        </w:rPr>
        <w:t xml:space="preserve">). Em </w:t>
      </w:r>
      <w:r>
        <w:rPr>
          <w:lang w:val="pt_PT" w:bidi="pt_PT"/>
        </w:rPr>
        <w:t>Atos 22.19</w:t>
      </w:r>
      <w:r>
        <w:rPr>
          <w:lang w:val="pt_PT" w:bidi="pt_PT"/>
        </w:rPr>
        <w:t>, ele fala de fazer com que eles sejam espancados e presos. O próprio Paulo recebeu as 39 chicotadas que foram administradas nas sinagogas (</w:t>
      </w:r>
      <w:r>
        <w:rPr>
          <w:lang w:val="pt_PT" w:bidi="pt_PT"/>
        </w:rPr>
        <w:t>2Co 11.24</w:t>
      </w:r>
      <w:r>
        <w:rPr>
          <w:lang w:val="pt_PT" w:bidi="pt_PT"/>
        </w:rPr>
        <w:t>).</w:t>
      </w:r>
    </w:p>
    <w:p>
      <w:pPr>
        <w:pStyle w:val="Heading3"/>
      </w:pPr>
      <w:r>
        <w:rPr>
          <w:lang w:val="pt_PT" w:bidi="pt_PT"/>
        </w:rPr>
        <w:t>Ensino da Lei</w:t>
      </w:r>
    </w:p>
    <w:p>
      <w:pPr/>
      <w:r>
        <w:rPr>
          <w:lang w:val="pt_PT" w:bidi="pt_PT"/>
        </w:rPr>
      </w:r>
      <w:r>
        <w:rPr>
          <w:lang w:val="pt_PT" w:bidi="pt_PT"/>
        </w:rPr>
        <w:t>A leitura da Lei tinha uma importância central na adoração na sinagoga. O ensino da Lei às pessoas em geral, e especialmente às crianças, estava intimamente associado com a sinagoga. Ou o edifício da sinagoga, ou uma escola era utilizado.</w:t>
      </w:r>
    </w:p>
    <w:p>
      <w:pPr>
        <w:pStyle w:val="Heading3"/>
      </w:pPr>
      <w:r>
        <w:rPr>
          <w:lang w:val="pt_PT" w:bidi="pt_PT"/>
        </w:rPr>
        <w:t>Organização</w:t>
      </w:r>
    </w:p>
    <w:p>
      <w:pPr/>
      <w:r>
        <w:rPr>
          <w:lang w:val="pt_PT" w:bidi="pt_PT"/>
        </w:rPr>
      </w:r>
      <w:r>
        <w:rPr>
          <w:lang w:val="pt_PT" w:bidi="pt_PT"/>
        </w:rPr>
        <w:t xml:space="preserve">O NT se refere em especial (p. ex., </w:t>
      </w:r>
      <w:r>
        <w:rPr>
          <w:lang w:val="pt_PT" w:bidi="pt_PT"/>
        </w:rPr>
        <w:t>Mc 5.22</w:t>
      </w:r>
      <w:r>
        <w:rPr>
          <w:lang w:val="pt_PT" w:bidi="pt_PT"/>
        </w:rPr>
        <w:t xml:space="preserve">; </w:t>
      </w:r>
      <w:r>
        <w:rPr>
          <w:lang w:val="pt_PT" w:bidi="pt_PT"/>
        </w:rPr>
        <w:t>Lc 13.14</w:t>
      </w:r>
      <w:r>
        <w:rPr>
          <w:lang w:val="pt_PT" w:bidi="pt_PT"/>
        </w:rPr>
        <w:t xml:space="preserve">; </w:t>
      </w:r>
      <w:r>
        <w:rPr>
          <w:lang w:val="pt_PT" w:bidi="pt_PT"/>
        </w:rPr>
        <w:t>Atos 18.8</w:t>
      </w:r>
      <w:r>
        <w:rPr>
          <w:lang w:val="pt_PT" w:bidi="pt_PT"/>
        </w:rPr>
        <w:t>,</w:t>
      </w:r>
      <w:r>
        <w:rPr>
          <w:lang w:val="pt_PT" w:bidi="pt_PT"/>
        </w:rPr>
        <w:t>17</w:t>
      </w:r>
      <w:r>
        <w:rPr>
          <w:lang w:val="pt_PT" w:bidi="pt_PT"/>
        </w:rPr>
        <w:t>) a duas funções na sinagoga: o “chefe da sinagoga”, que era responsável pela ordem e pela seleção do leitor das Escrituras; e um assistente (</w:t>
      </w:r>
      <w:r>
        <w:rPr>
          <w:lang w:val="pt_PT" w:bidi="pt_PT"/>
        </w:rPr>
        <w:t>Lc 4.20</w:t>
      </w:r>
      <w:r>
        <w:rPr>
          <w:lang w:val="pt_PT" w:bidi="pt_PT"/>
        </w:rPr>
        <w:t>), que retirava e guardava os rolos das Escrituras e também aplicava punição corporal aos alunos desobedientes. Mais tarde, havia uma pessoa nomeada como líder das orações.</w:t>
      </w:r>
    </w:p>
    <w:p>
      <w:pPr>
        <w:pStyle w:val="Heading3"/>
      </w:pPr>
      <w:r>
        <w:rPr>
          <w:lang w:val="pt_PT" w:bidi="pt_PT"/>
        </w:rPr>
        <w:t>Arquitetura</w:t>
      </w:r>
    </w:p>
    <w:p>
      <w:pPr/>
      <w:r>
        <w:rPr>
          <w:lang w:val="pt_PT" w:bidi="pt_PT"/>
        </w:rPr>
      </w:r>
      <w:r>
        <w:rPr>
          <w:lang w:val="pt_PT" w:bidi="pt_PT"/>
        </w:rPr>
        <w:t>Na estrutura, a sinagoga foi feita com base no templo. Era construída, sempre que possível, em terrenos elevados e frequentemente projetada de forma que as pessoas pudessem se sentar voltadas para a direção de Jerusalém. Havia um baú portátil para os pergaminhos da Lei e dos Profetas, e uma plataforma para a leitura das Escrituras e para pregação. Homens e mulheres sentavam separados. Os escribas amavam os “principais assentos” de frente para o povo (</w:t>
      </w:r>
      <w:r>
        <w:rPr>
          <w:lang w:val="pt_PT" w:bidi="pt_PT"/>
        </w:rPr>
        <w:t>Mc 12.39</w:t>
      </w:r>
      <w:r>
        <w:rPr>
          <w:lang w:val="pt_PT" w:bidi="pt_PT"/>
        </w:rPr>
        <w:t>). Muitas sinagogas tinham ornamentações com folhas de videira, candelabros de sete braços, o cordeiro pascal e o vaso de maná. As primeiras sinagogas também possuíam uma genizá, que era um porão ou sótão onde os rolos desgastados eram colocados, pois, como continham o nome de Deus, eram considerados sagrados demais para serem destruídos.</w:t>
      </w:r>
    </w:p>
    <w:p>
      <w:pPr/>
      <w:r>
        <w:rPr>
          <w:lang w:val="pt_PT" w:bidi="pt_PT"/>
        </w:rPr>
      </w:r>
      <w:r>
        <w:rPr>
          <w:i/>
          <w:lang w:val="pt_PT" w:bidi="pt_PT"/>
        </w:rPr>
        <w:t>Veja também</w:t>
      </w:r>
      <w:r>
        <w:rPr>
          <w:lang w:val="pt_PT" w:bidi="pt_PT"/>
        </w:rPr>
        <w:t xml:space="preserve"> </w:t>
      </w:r>
      <w:r>
        <w:rPr>
          <w:lang w:val="pt_PT" w:bidi="pt_PT"/>
        </w:rPr>
        <w:t>Judaísmo</w:t>
      </w:r>
      <w:r>
        <w:rPr>
          <w:lang w:val="pt_PT" w:bidi="pt_PT"/>
        </w:rPr>
        <w:t xml:space="preserve">; </w:t>
      </w:r>
      <w:r>
        <w:rPr>
          <w:lang w:val="pt_PT" w:bidi="pt_PT"/>
        </w:rPr>
        <w:t>Chefe da Sinagoga</w:t>
      </w:r>
      <w:r>
        <w:rPr>
          <w:lang w:val="pt_PT" w:bidi="pt_PT"/>
        </w:rPr>
        <w:t>.</w:t>
      </w:r>
      <w:r>
        <w:rPr>
          <w:lang w:val="pt_PT" w:bidi="pt_PT"/>
        </w:rPr>
      </w:r>
      <w:r>
        <w:rPr>
          <w:lang w:val="pt_PT" w:bidi="pt_PT"/>
        </w:rPr>
      </w:r>
    </w:p>
    <w:p>
      <w:pPr/>
      <w:r>
        <w:rPr>
          <w:lang w:val="pt_PT" w:bidi="pt_PT"/>
        </w:rPr>
      </w:r>
    </w:p>
    <w:p>
      <w:pPr>
        <w:pStyle w:val="Heading2"/>
      </w:pPr>
      <w:r>
        <w:rPr>
          <w:lang w:val="pt_PT" w:bidi="pt_PT"/>
        </w:rPr>
        <w:t>Sinal</w:t>
      </w:r>
      <w:r>
        <w:rPr>
          <w:lang w:val="pt_PT" w:bidi="pt_PT"/>
        </w:rPr>
      </w:r>
    </w:p>
    <w:p>
      <w:pPr/>
      <w:r>
        <w:rPr>
          <w:lang w:val="pt_PT" w:bidi="pt_PT"/>
        </w:rPr>
      </w:r>
      <w:r>
        <w:rPr>
          <w:lang w:val="pt_PT" w:bidi="pt_PT"/>
        </w:rPr>
        <w:t>Palavra que conota um evento visível destinado a transmitir significado além daquilo que é normalmente percebido na aparência externa do evento.</w:t>
      </w:r>
    </w:p>
    <w:p>
      <w:pPr>
        <w:pStyle w:val="Heading3"/>
      </w:pPr>
      <w:r>
        <w:rPr>
          <w:lang w:val="pt_PT" w:bidi="pt_PT"/>
        </w:rPr>
        <w:t>No Antigo Testamento</w:t>
      </w:r>
    </w:p>
    <w:p>
      <w:pPr/>
      <w:r>
        <w:rPr>
          <w:lang w:val="pt_PT" w:bidi="pt_PT"/>
        </w:rPr>
      </w:r>
      <w:r>
        <w:rPr>
          <w:lang w:val="pt_PT" w:bidi="pt_PT"/>
        </w:rPr>
        <w:t>Em alguns casos no AT, “sinal” se refere às observâncias de corpos celestiais em um sentido astrológico (</w:t>
      </w:r>
      <w:r>
        <w:rPr>
          <w:lang w:val="pt_PT" w:bidi="pt_PT"/>
        </w:rPr>
        <w:t>Gn 1.14</w:t>
      </w:r>
      <w:r>
        <w:rPr>
          <w:lang w:val="pt_PT" w:bidi="pt_PT"/>
        </w:rPr>
        <w:t xml:space="preserve">; </w:t>
      </w:r>
      <w:r>
        <w:rPr>
          <w:lang w:val="pt_PT" w:bidi="pt_PT"/>
        </w:rPr>
        <w:t>Jr 10.2</w:t>
      </w:r>
      <w:r>
        <w:rPr>
          <w:lang w:val="pt_PT" w:bidi="pt_PT"/>
        </w:rPr>
        <w:t>), ou aos “sinais e maravilhas” como marcas das ações milagrosas de Deus dentro da história do mundo (</w:t>
      </w:r>
      <w:r>
        <w:rPr>
          <w:lang w:val="pt_PT" w:bidi="pt_PT"/>
        </w:rPr>
        <w:t>Dt 4.34</w:t>
      </w:r>
      <w:r>
        <w:rPr>
          <w:lang w:val="pt_PT" w:bidi="pt_PT"/>
        </w:rPr>
        <w:t xml:space="preserve">; </w:t>
      </w:r>
      <w:r>
        <w:rPr>
          <w:lang w:val="pt_PT" w:bidi="pt_PT"/>
        </w:rPr>
        <w:t>6.22</w:t>
      </w:r>
      <w:r>
        <w:rPr>
          <w:lang w:val="pt_PT" w:bidi="pt_PT"/>
        </w:rPr>
        <w:t xml:space="preserve">; </w:t>
      </w:r>
      <w:r>
        <w:rPr>
          <w:lang w:val="pt_PT" w:bidi="pt_PT"/>
        </w:rPr>
        <w:t>Ne 9.10</w:t>
      </w:r>
      <w:r>
        <w:rPr>
          <w:lang w:val="pt_PT" w:bidi="pt_PT"/>
        </w:rPr>
        <w:t xml:space="preserve">; </w:t>
      </w:r>
      <w:r>
        <w:rPr>
          <w:lang w:val="pt_PT" w:bidi="pt_PT"/>
        </w:rPr>
        <w:t>Sl 105.27</w:t>
      </w:r>
      <w:r>
        <w:rPr>
          <w:lang w:val="pt_PT" w:bidi="pt_PT"/>
        </w:rPr>
        <w:t>;</w:t>
      </w:r>
      <w:r>
        <w:rPr>
          <w:lang w:val="pt_PT" w:bidi="pt_PT"/>
        </w:rPr>
        <w:t>Jr 32.20</w:t>
      </w:r>
      <w:r>
        <w:rPr>
          <w:lang w:val="pt_PT" w:bidi="pt_PT"/>
        </w:rPr>
        <w:t>). Em outras ocasiões, é usado como um símbolo da aliança mosaica. Assim, o uso da lei no pulso e na testa e a guarda do sábado são considerados sinais do relacionamento entre Israel e Deus (</w:t>
      </w:r>
      <w:r>
        <w:rPr>
          <w:lang w:val="pt_PT" w:bidi="pt_PT"/>
        </w:rPr>
        <w:t>Dt 6.8</w:t>
      </w:r>
      <w:r>
        <w:rPr>
          <w:lang w:val="pt_PT" w:bidi="pt_PT"/>
        </w:rPr>
        <w:t xml:space="preserve">; </w:t>
      </w:r>
      <w:r>
        <w:rPr>
          <w:lang w:val="pt_PT" w:bidi="pt_PT"/>
        </w:rPr>
        <w:t>11.18</w:t>
      </w:r>
      <w:r>
        <w:rPr>
          <w:lang w:val="pt_PT" w:bidi="pt_PT"/>
        </w:rPr>
        <w:t xml:space="preserve">; </w:t>
      </w:r>
      <w:r>
        <w:rPr>
          <w:lang w:val="pt_PT" w:bidi="pt_PT"/>
        </w:rPr>
        <w:t>Ez 20.12,20</w:t>
      </w:r>
      <w:r>
        <w:rPr>
          <w:lang w:val="pt_PT" w:bidi="pt_PT"/>
        </w:rPr>
        <w:t>).</w:t>
      </w:r>
    </w:p>
    <w:p>
      <w:pPr/>
      <w:r>
        <w:rPr>
          <w:lang w:val="pt_PT" w:bidi="pt_PT"/>
        </w:rPr>
      </w:r>
      <w:r>
        <w:rPr>
          <w:lang w:val="pt_PT" w:bidi="pt_PT"/>
        </w:rPr>
        <w:t>Os usos mais frequentes e significativos de “sinal” aparecem em relação ao ministério profético do AT. Começando com Moisés, sinais são usados para confirmar que Deus falou com o profeta. Assim, quando Moisés recebeu a mensagem de libertação que ele deveria levar aos filhos de Israel no Egito e no faraó, ele recebeu dois sinais: seu cajado foi transformado em uma serpente e sua mão foi acometida com lepra (</w:t>
      </w:r>
      <w:r>
        <w:rPr>
          <w:lang w:val="pt_PT" w:bidi="pt_PT"/>
        </w:rPr>
        <w:t>Êx 4.1–8</w:t>
      </w:r>
      <w:r>
        <w:rPr>
          <w:lang w:val="pt_PT" w:bidi="pt_PT"/>
        </w:rPr>
        <w:t>).</w:t>
      </w:r>
    </w:p>
    <w:p>
      <w:pPr/>
      <w:r>
        <w:rPr>
          <w:lang w:val="pt_PT" w:bidi="pt_PT"/>
        </w:rPr>
      </w:r>
      <w:r>
        <w:rPr>
          <w:lang w:val="pt_PT" w:bidi="pt_PT"/>
        </w:rPr>
        <w:t>Sinais e maravilhas também foram usados por falsos profetas. Após um sinal ter sido dado e se cumprido, os líderes de Israel deveriam examinar a mensagem do profeta para ver se ela afastava as pessoas da verdadeira adoração de Deus. Se o fizesse, o profeta que havia dado o sinal deveria ser condenado à morte (</w:t>
      </w:r>
      <w:r>
        <w:rPr>
          <w:lang w:val="pt_PT" w:bidi="pt_PT"/>
        </w:rPr>
        <w:t>Dt 13.1–5</w:t>
      </w:r>
      <w:r>
        <w:rPr>
          <w:lang w:val="pt_PT" w:bidi="pt_PT"/>
        </w:rPr>
        <w:t>).</w:t>
      </w:r>
    </w:p>
    <w:p>
      <w:pPr/>
      <w:r>
        <w:rPr>
          <w:lang w:val="pt_PT" w:bidi="pt_PT"/>
        </w:rPr>
      </w:r>
      <w:r>
        <w:rPr>
          <w:lang w:val="pt_PT" w:bidi="pt_PT"/>
        </w:rPr>
        <w:t>O caráter do sinal varia e muitas vezes é milagroso. Alguns dos grandes milagres do AT são sinais proféticos — por exemplo, o movimento da sombra voltando para os degraus do palácio de Ezequias para confirmar a predição de Isaías de que o rei se recuperaria de uma doença mortal (</w:t>
      </w:r>
      <w:r>
        <w:rPr>
          <w:lang w:val="pt_PT" w:bidi="pt_PT"/>
        </w:rPr>
        <w:t>2Rs 20.8–9</w:t>
      </w:r>
      <w:r>
        <w:rPr>
          <w:lang w:val="pt_PT" w:bidi="pt_PT"/>
        </w:rPr>
        <w:t xml:space="preserve">; </w:t>
      </w:r>
      <w:r>
        <w:rPr>
          <w:lang w:val="pt_PT" w:bidi="pt_PT"/>
        </w:rPr>
        <w:t>Is 38.21–22</w:t>
      </w:r>
      <w:r>
        <w:rPr>
          <w:lang w:val="pt_PT" w:bidi="pt_PT"/>
        </w:rPr>
        <w:t>). Muitas vezes o sinal é apenas preditivo, e as pessoas podem saber se o profeta falou a verdade pelo fato do acontecer ou não — por exemplo, a previsão do profeta sobre a morte dos dois filhos de Eli no mesmo dia (</w:t>
      </w:r>
      <w:r>
        <w:rPr>
          <w:lang w:val="pt_PT" w:bidi="pt_PT"/>
        </w:rPr>
        <w:t>1Sm 2.34</w:t>
      </w:r>
      <w:r>
        <w:rPr>
          <w:lang w:val="pt_PT" w:bidi="pt_PT"/>
        </w:rPr>
        <w:t xml:space="preserve">; veja também </w:t>
      </w:r>
      <w:r>
        <w:rPr>
          <w:lang w:val="pt_PT" w:bidi="pt_PT"/>
        </w:rPr>
        <w:t>14.10</w:t>
      </w:r>
      <w:r>
        <w:rPr>
          <w:lang w:val="pt_PT" w:bidi="pt_PT"/>
        </w:rPr>
        <w:t xml:space="preserve">; </w:t>
      </w:r>
      <w:r>
        <w:rPr>
          <w:lang w:val="pt_PT" w:bidi="pt_PT"/>
        </w:rPr>
        <w:t>2Rs 19.29</w:t>
      </w:r>
      <w:r>
        <w:rPr>
          <w:lang w:val="pt_PT" w:bidi="pt_PT"/>
        </w:rPr>
        <w:t xml:space="preserve">; </w:t>
      </w:r>
      <w:r>
        <w:rPr>
          <w:lang w:val="pt_PT" w:bidi="pt_PT"/>
        </w:rPr>
        <w:t>Is 37.30</w:t>
      </w:r>
      <w:r>
        <w:rPr>
          <w:lang w:val="pt_PT" w:bidi="pt_PT"/>
        </w:rPr>
        <w:t>). Às vezes, o sinal era cautelosamente cronometrado, e o receptor era informado de que a aparição do sinal indicaria quando agir para cumprir a mensagem profética (</w:t>
      </w:r>
      <w:r>
        <w:rPr>
          <w:lang w:val="pt_PT" w:bidi="pt_PT"/>
        </w:rPr>
        <w:t>1Sm 10.7–9</w:t>
      </w:r>
      <w:r>
        <w:rPr>
          <w:lang w:val="pt_PT" w:bidi="pt_PT"/>
        </w:rPr>
        <w:t>). Em outros momentos, os eventos previstos foram realizados na vida do profeta. Essas ações simbólicas demonstraram a verdade da mensagem do profeta — por exemplo, a nudez de Isaías por três anos para demonstrar o destino daqueles que pregaram a confiança no poder do Egito (</w:t>
      </w:r>
      <w:r>
        <w:rPr>
          <w:lang w:val="pt_PT" w:bidi="pt_PT"/>
        </w:rPr>
        <w:t>Is 20.3</w:t>
      </w:r>
      <w:r>
        <w:rPr>
          <w:lang w:val="pt_PT" w:bidi="pt_PT"/>
        </w:rPr>
        <w:t xml:space="preserve">; veja também </w:t>
      </w:r>
      <w:r>
        <w:rPr>
          <w:lang w:val="pt_PT" w:bidi="pt_PT"/>
        </w:rPr>
        <w:t>Ez 4.3</w:t>
      </w:r>
      <w:r>
        <w:rPr>
          <w:lang w:val="pt_PT" w:bidi="pt_PT"/>
        </w:rPr>
        <w:t>).</w:t>
      </w:r>
    </w:p>
    <w:p>
      <w:pPr>
        <w:pStyle w:val="Heading3"/>
      </w:pPr>
      <w:r>
        <w:rPr>
          <w:lang w:val="pt_PT" w:bidi="pt_PT"/>
        </w:rPr>
        <w:t>No Novo Testamento</w:t>
      </w:r>
    </w:p>
    <w:p>
      <w:pPr/>
      <w:r>
        <w:rPr>
          <w:lang w:val="pt_PT" w:bidi="pt_PT"/>
        </w:rPr>
      </w:r>
      <w:r>
        <w:rPr>
          <w:lang w:val="pt_PT" w:bidi="pt_PT"/>
        </w:rPr>
        <w:t>As ocorrências do NT são muito parecidas com aquelas no AT. Há referências a sinais celestiais que ocorrerão como indicações do fim dos tempos, e aqueles com conhecimento especial entenderão que o fim está se aproximando (</w:t>
      </w:r>
      <w:r>
        <w:rPr>
          <w:lang w:val="pt_PT" w:bidi="pt_PT"/>
        </w:rPr>
        <w:t>Mt 24.3,30</w:t>
      </w:r>
      <w:r>
        <w:rPr>
          <w:lang w:val="pt_PT" w:bidi="pt_PT"/>
        </w:rPr>
        <w:t xml:space="preserve">; </w:t>
      </w:r>
      <w:r>
        <w:rPr>
          <w:lang w:val="pt_PT" w:bidi="pt_PT"/>
        </w:rPr>
        <w:t>Mc 13.4,22</w:t>
      </w:r>
      <w:r>
        <w:rPr>
          <w:lang w:val="pt_PT" w:bidi="pt_PT"/>
        </w:rPr>
        <w:t xml:space="preserve">; </w:t>
      </w:r>
      <w:r>
        <w:rPr>
          <w:lang w:val="pt_PT" w:bidi="pt_PT"/>
        </w:rPr>
        <w:t>Lc 21.11,25–26</w:t>
      </w:r>
      <w:r>
        <w:rPr>
          <w:lang w:val="pt_PT" w:bidi="pt_PT"/>
        </w:rPr>
        <w:t xml:space="preserve">). Esses sinais apocalípticos não têm conotações astrológicas como no AT. Há também menção do sinal como o selo da aliança entre Deus e Israel em referência à circuncisão em </w:t>
      </w:r>
      <w:r>
        <w:rPr>
          <w:lang w:val="pt_PT" w:bidi="pt_PT"/>
        </w:rPr>
        <w:t>Romanos 4.11</w:t>
      </w:r>
      <w:r>
        <w:rPr>
          <w:lang w:val="pt_PT" w:bidi="pt_PT"/>
        </w:rPr>
        <w:t>.</w:t>
      </w:r>
    </w:p>
    <w:p>
      <w:pPr/>
      <w:r>
        <w:rPr>
          <w:lang w:val="pt_PT" w:bidi="pt_PT"/>
        </w:rPr>
      </w:r>
      <w:r>
        <w:rPr>
          <w:lang w:val="pt_PT" w:bidi="pt_PT"/>
        </w:rPr>
        <w:t>Como no AT, os usos de sinais no NT são confirmações da mensagem dada por Deus, e esta mensagem vem por meio da comunidade apostólica na igreja. Assim, há grande ênfase na maneira como Deus confirma a mensagem dos apóstolos por meio de sua capacidade de realizar sinais e maravilhas (</w:t>
      </w:r>
      <w:r>
        <w:rPr>
          <w:lang w:val="pt_PT" w:bidi="pt_PT"/>
        </w:rPr>
        <w:t>At 2.43</w:t>
      </w:r>
      <w:r>
        <w:rPr>
          <w:lang w:val="pt_PT" w:bidi="pt_PT"/>
        </w:rPr>
        <w:t xml:space="preserve">; </w:t>
      </w:r>
      <w:r>
        <w:rPr>
          <w:lang w:val="pt_PT" w:bidi="pt_PT"/>
        </w:rPr>
        <w:t>4.30</w:t>
      </w:r>
      <w:r>
        <w:rPr>
          <w:lang w:val="pt_PT" w:bidi="pt_PT"/>
        </w:rPr>
        <w:t xml:space="preserve">; </w:t>
      </w:r>
      <w:r>
        <w:rPr>
          <w:lang w:val="pt_PT" w:bidi="pt_PT"/>
        </w:rPr>
        <w:t>5.12</w:t>
      </w:r>
      <w:r>
        <w:rPr>
          <w:lang w:val="pt_PT" w:bidi="pt_PT"/>
        </w:rPr>
        <w:t xml:space="preserve">; </w:t>
      </w:r>
      <w:r>
        <w:rPr>
          <w:lang w:val="pt_PT" w:bidi="pt_PT"/>
        </w:rPr>
        <w:t>8.13</w:t>
      </w:r>
      <w:r>
        <w:rPr>
          <w:lang w:val="pt_PT" w:bidi="pt_PT"/>
        </w:rPr>
        <w:t xml:space="preserve">; </w:t>
      </w:r>
      <w:r>
        <w:rPr>
          <w:lang w:val="pt_PT" w:bidi="pt_PT"/>
        </w:rPr>
        <w:t>14.3</w:t>
      </w:r>
      <w:r>
        <w:rPr>
          <w:lang w:val="pt_PT" w:bidi="pt_PT"/>
        </w:rPr>
        <w:t xml:space="preserve">; </w:t>
      </w:r>
      <w:r>
        <w:rPr>
          <w:lang w:val="pt_PT" w:bidi="pt_PT"/>
        </w:rPr>
        <w:t>Rm 15.19</w:t>
      </w:r>
      <w:r>
        <w:rPr>
          <w:lang w:val="pt_PT" w:bidi="pt_PT"/>
        </w:rPr>
        <w:t xml:space="preserve">; </w:t>
      </w:r>
      <w:r>
        <w:rPr>
          <w:lang w:val="pt_PT" w:bidi="pt_PT"/>
        </w:rPr>
        <w:t>Hb 2.4</w:t>
      </w:r>
      <w:r>
        <w:rPr>
          <w:lang w:val="pt_PT" w:bidi="pt_PT"/>
        </w:rPr>
        <w:t>).</w:t>
      </w:r>
    </w:p>
    <w:p>
      <w:pPr/>
      <w:r>
        <w:rPr>
          <w:lang w:val="pt_PT" w:bidi="pt_PT"/>
        </w:rPr>
      </w:r>
      <w:r>
        <w:rPr>
          <w:lang w:val="pt_PT" w:bidi="pt_PT"/>
        </w:rPr>
        <w:t xml:space="preserve">Em Mateus, Marcos e Lucas, os milagres de Jesus não são chamados de sinais. Apenas em </w:t>
      </w:r>
      <w:r>
        <w:rPr>
          <w:lang w:val="pt_PT" w:bidi="pt_PT"/>
        </w:rPr>
        <w:t>Atos 2.22</w:t>
      </w:r>
      <w:r>
        <w:rPr>
          <w:lang w:val="pt_PT" w:bidi="pt_PT"/>
        </w:rPr>
        <w:t xml:space="preserve"> Pedro proclama que a mensagem de Jesus foi atestada por sinais que ele realizou. Em vez disso, os milagres de Jesus são vistos como atos de poder divino e misericórdia. Quando os judeus pedem um sinal, eles são consistentemente rejeitados, com a promessa de que o único sinal que receberão é o sinal de Jonas (</w:t>
      </w:r>
      <w:r>
        <w:rPr>
          <w:lang w:val="pt_PT" w:bidi="pt_PT"/>
        </w:rPr>
        <w:t>Mt 12.38–39</w:t>
      </w:r>
      <w:r>
        <w:rPr>
          <w:lang w:val="pt_PT" w:bidi="pt_PT"/>
        </w:rPr>
        <w:t xml:space="preserve">; </w:t>
      </w:r>
      <w:r>
        <w:rPr>
          <w:lang w:val="pt_PT" w:bidi="pt_PT"/>
        </w:rPr>
        <w:t>16.1</w:t>
      </w:r>
      <w:r>
        <w:rPr>
          <w:lang w:val="pt_PT" w:bidi="pt_PT"/>
        </w:rPr>
        <w:t xml:space="preserve">; </w:t>
      </w:r>
      <w:r>
        <w:rPr>
          <w:lang w:val="pt_PT" w:bidi="pt_PT"/>
        </w:rPr>
        <w:t>Mc 8.11–12</w:t>
      </w:r>
      <w:r>
        <w:rPr>
          <w:lang w:val="pt_PT" w:bidi="pt_PT"/>
        </w:rPr>
        <w:t xml:space="preserve">; </w:t>
      </w:r>
      <w:r>
        <w:rPr>
          <w:lang w:val="pt_PT" w:bidi="pt_PT"/>
        </w:rPr>
        <w:t>Lc 11.19,30</w:t>
      </w:r>
      <w:r>
        <w:rPr>
          <w:lang w:val="pt_PT" w:bidi="pt_PT"/>
        </w:rPr>
        <w:t>), um sinal que se refere à morte e ressurreição de Cristo. Da mesma forma que Jonas estava no ventre da baleia por três dias e três noites, assim o Filho do Homem estará no coração da terra por três dias (</w:t>
      </w:r>
      <w:r>
        <w:rPr>
          <w:lang w:val="pt_PT" w:bidi="pt_PT"/>
        </w:rPr>
        <w:t>Mt 12.40</w:t>
      </w:r>
      <w:r>
        <w:rPr>
          <w:lang w:val="pt_PT" w:bidi="pt_PT"/>
        </w:rPr>
        <w:t>).</w:t>
      </w:r>
    </w:p>
    <w:p>
      <w:pPr/>
      <w:r>
        <w:rPr>
          <w:lang w:val="pt_PT" w:bidi="pt_PT"/>
        </w:rPr>
      </w:r>
      <w:r>
        <w:rPr>
          <w:lang w:val="pt_PT" w:bidi="pt_PT"/>
        </w:rPr>
        <w:t>No entanto, no Evangelho de João, os milagres de Jesus são vistos de uma perspectiva surpreendentemente diferente e são considerados sinais. Começando com a mudança da água em vinho (</w:t>
      </w:r>
      <w:r>
        <w:rPr>
          <w:lang w:val="pt_PT" w:bidi="pt_PT"/>
        </w:rPr>
        <w:t>Jo 2.1–11</w:t>
      </w:r>
      <w:r>
        <w:rPr>
          <w:lang w:val="pt_PT" w:bidi="pt_PT"/>
        </w:rPr>
        <w:t xml:space="preserve">), os milagres são chamados de sinais com a intenção de levar aqueles que os veem à fé (v. </w:t>
      </w:r>
      <w:r>
        <w:rPr>
          <w:lang w:val="pt_PT" w:bidi="pt_PT"/>
        </w:rPr>
        <w:t>23</w:t>
      </w:r>
      <w:r>
        <w:rPr>
          <w:lang w:val="pt_PT" w:bidi="pt_PT"/>
        </w:rPr>
        <w:t>). Jesus até lamenta que as pessoas não acreditarão a menos que vejam sinais (</w:t>
      </w:r>
      <w:r>
        <w:rPr>
          <w:lang w:val="pt_PT" w:bidi="pt_PT"/>
        </w:rPr>
        <w:t>4.48</w:t>
      </w:r>
      <w:r>
        <w:rPr>
          <w:lang w:val="pt_PT" w:bidi="pt_PT"/>
        </w:rPr>
        <w:t>). O propósito de João em escrever seu Evangelho é apresentar os sinais de Jesus para que aqueles que vêm à fé possam fazê-lo através de ver esses sinais (</w:t>
      </w:r>
      <w:r>
        <w:rPr>
          <w:lang w:val="pt_PT" w:bidi="pt_PT"/>
        </w:rPr>
        <w:t>20.30</w:t>
      </w:r>
      <w:r>
        <w:rPr>
          <w:lang w:val="pt_PT" w:bidi="pt_PT"/>
        </w:rPr>
        <w:t>). Os sinais no Evangelho são intencionalmente escolhidos porque contribuem para o desenvolvimento da verdadeira fé.</w:t>
      </w:r>
    </w:p>
    <w:p>
      <w:pPr/>
      <w:r>
        <w:rPr>
          <w:lang w:val="pt_PT" w:bidi="pt_PT"/>
        </w:rPr>
      </w:r>
      <w:r>
        <w:rPr>
          <w:lang w:val="pt_PT" w:bidi="pt_PT"/>
        </w:rPr>
        <w:t>No Evangelho de João, os milagres de Jesus confirmam o ensino de Jesus. Nos Evangelhos sinóticos, os milagres são vistos como atos de misericórdia e poder divino. Em João, eles são selecionados para demonstrar o que Jesus tem a dizer ao mundo sobre si. Nesse sentido, eles são um pouco como as ações simbólicas de Isaías e Ezequiel, em que a ação do orador dramatiza a mensagem. Depois que Jesus alimenta os 5.000 com os cinco pães e os dois peixes, ele anuncia na sinagoga em Cafarnaum: “Eu sou o pão da vida que desceu do céu” (</w:t>
      </w:r>
      <w:r>
        <w:rPr>
          <w:lang w:val="pt_PT" w:bidi="pt_PT"/>
        </w:rPr>
        <w:t>Jo 6.51</w:t>
      </w:r>
      <w:r>
        <w:rPr>
          <w:lang w:val="pt_PT" w:bidi="pt_PT"/>
        </w:rPr>
        <w:t>). Ele lhes diz para não trabalhar pelo pão deste mundo que perece. Da mesma maneira, a cura do homem que nasceu cego está ligada ao ensino de Jesus de que ele é a luz do mundo (</w:t>
      </w:r>
      <w:r>
        <w:rPr>
          <w:lang w:val="pt_PT" w:bidi="pt_PT"/>
        </w:rPr>
        <w:t>9.5</w:t>
      </w:r>
      <w:r>
        <w:rPr>
          <w:lang w:val="pt_PT" w:bidi="pt_PT"/>
        </w:rPr>
        <w:t>). A ressurreição de Lázaro prepara o caminho para Jesus proclamar que ele é a ressurreição e a vida (</w:t>
      </w:r>
      <w:r>
        <w:rPr>
          <w:lang w:val="pt_PT" w:bidi="pt_PT"/>
        </w:rPr>
        <w:t>11.25</w:t>
      </w:r>
      <w:r>
        <w:rPr>
          <w:lang w:val="pt_PT" w:bidi="pt_PT"/>
        </w:rPr>
        <w:t>). No Evangelho de João, os sinais não são apenas uma demonstração do poder divino, mas também uma revelação do caráter divino de Jesus. Além de confirmar sua mensagem divina, eles também proclamam sua personalidade e missão.</w:t>
      </w:r>
    </w:p>
    <w:p>
      <w:pPr/>
      <w:r>
        <w:rPr>
          <w:lang w:val="pt_PT" w:bidi="pt_PT"/>
        </w:rPr>
      </w:r>
      <w:r>
        <w:rPr>
          <w:i/>
          <w:lang w:val="pt_PT" w:bidi="pt_PT"/>
        </w:rPr>
        <w:t>Veja também</w:t>
      </w:r>
      <w:r>
        <w:rPr>
          <w:lang w:val="pt_PT" w:bidi="pt_PT"/>
        </w:rPr>
        <w:t xml:space="preserve"> </w:t>
      </w:r>
      <w:r>
        <w:rPr>
          <w:lang w:val="pt_PT" w:bidi="pt_PT"/>
        </w:rPr>
        <w:t>Milagre</w:t>
      </w:r>
      <w:r>
        <w:rPr>
          <w:lang w:val="pt_PT" w:bidi="pt_PT"/>
        </w:rPr>
        <w:t>.</w:t>
      </w:r>
      <w:r>
        <w:rPr>
          <w:lang w:val="pt_PT" w:bidi="pt_PT"/>
        </w:rPr>
      </w:r>
      <w:r>
        <w:rPr>
          <w:lang w:val="pt_PT" w:bidi="pt_PT"/>
        </w:rPr>
      </w:r>
    </w:p>
    <w:p>
      <w:pPr/>
      <w:r>
        <w:rPr>
          <w:lang w:val="pt_PT" w:bidi="pt_PT"/>
        </w:rPr>
      </w:r>
    </w:p>
    <w:p>
      <w:pPr>
        <w:pStyle w:val="Heading2"/>
      </w:pPr>
      <w:r>
        <w:rPr>
          <w:lang w:val="pt_PT" w:bidi="pt_PT"/>
        </w:rPr>
        <w:t>Sinar</w:t>
      </w:r>
      <w:r>
        <w:rPr>
          <w:lang w:val="pt_PT" w:bidi="pt_PT"/>
        </w:rPr>
      </w:r>
    </w:p>
    <w:p>
      <w:pPr/>
      <w:r>
        <w:rPr>
          <w:lang w:val="pt_PT" w:bidi="pt_PT"/>
        </w:rPr>
      </w:r>
      <w:r>
        <w:rPr>
          <w:lang w:val="pt_PT" w:bidi="pt_PT"/>
        </w:rPr>
        <w:t>Sinar era uma região na antiga Babilônia (atual sul do Iraque). Sinar é o nome de um distrito da Babilônia mencionado apenas na Bíblia.</w:t>
      </w:r>
    </w:p>
    <w:p>
      <w:pPr/>
      <w:r>
        <w:rPr>
          <w:lang w:val="pt_PT" w:bidi="pt_PT"/>
        </w:rPr>
      </w:r>
      <w:r>
        <w:rPr>
          <w:lang w:val="pt_PT" w:bidi="pt_PT"/>
        </w:rPr>
        <w:t>A área se estendia de onde Bagdá está localizada atualmente até o Golfo Pérsico. Esta região incluía dois importantes territórios antigos: Sumer ao sul e Acad ao norte. Mais tarde, as pessoas chamaram toda essa área de Babilônia (</w:t>
      </w:r>
      <w:r>
        <w:rPr>
          <w:lang w:val="pt_PT" w:bidi="pt_PT"/>
        </w:rPr>
        <w:t>Dn 1.2</w:t>
      </w:r>
      <w:r>
        <w:rPr>
          <w:lang w:val="pt_PT" w:bidi="pt_PT"/>
        </w:rPr>
        <w:t>, veja a nota marginal).</w:t>
      </w:r>
    </w:p>
    <w:p>
      <w:pPr/>
      <w:r>
        <w:rPr>
          <w:lang w:val="pt_PT" w:bidi="pt_PT"/>
        </w:rPr>
      </w:r>
      <w:r>
        <w:rPr>
          <w:lang w:val="pt_PT" w:bidi="pt_PT"/>
        </w:rPr>
        <w:t>Várias cidades antigas importantes estavam localizadas em Sinar, incluindo Ereque, Acade e Babel (também chamada Babilônia). Essas cidades faziam parte do reino governado por Ninrode, que era filho de Cuxe (</w:t>
      </w:r>
      <w:r>
        <w:rPr>
          <w:lang w:val="pt_PT" w:bidi="pt_PT"/>
        </w:rPr>
        <w:t>Gn 10.10</w:t>
      </w:r>
      <w:r>
        <w:rPr>
          <w:lang w:val="pt_PT" w:bidi="pt_PT"/>
        </w:rPr>
        <w:t xml:space="preserve">). </w:t>
      </w:r>
      <w:r>
        <w:rPr>
          <w:lang w:val="pt_PT" w:bidi="pt_PT"/>
        </w:rPr>
        <w:t>Gênesis 11.2</w:t>
      </w:r>
      <w:r>
        <w:rPr>
          <w:lang w:val="pt_PT" w:bidi="pt_PT"/>
        </w:rPr>
        <w:t xml:space="preserve"> também menciona Sinar em conexão com a Torre de Babel.</w:t>
      </w:r>
    </w:p>
    <w:p>
      <w:pPr/>
      <w:r>
        <w:rPr>
          <w:lang w:val="pt_PT" w:bidi="pt_PT"/>
        </w:rPr>
      </w:r>
      <w:r>
        <w:rPr>
          <w:lang w:val="pt_PT" w:bidi="pt_PT"/>
        </w:rPr>
        <w:t>A Bíblia também nos fala sobre Anrafel, que era um rei de Sinar. Ele lutou em uma guerra contra Abraão e o povo que vivia a leste do Rio Jordão (</w:t>
      </w:r>
      <w:r>
        <w:rPr>
          <w:lang w:val="pt_PT" w:bidi="pt_PT"/>
        </w:rPr>
        <w:t>Gn 14.1</w:t>
      </w:r>
      <w:r>
        <w:rPr>
          <w:lang w:val="pt_PT" w:bidi="pt_PT"/>
        </w:rPr>
        <w:t>,</w:t>
      </w:r>
      <w:r>
        <w:rPr>
          <w:lang w:val="pt_PT" w:bidi="pt_PT"/>
        </w:rPr>
        <w:t>9</w:t>
      </w:r>
      <w:r>
        <w:rPr>
          <w:lang w:val="pt_PT" w:bidi="pt_PT"/>
        </w:rPr>
        <w:t>).</w:t>
      </w:r>
    </w:p>
    <w:p>
      <w:pPr/>
      <w:r>
        <w:rPr>
          <w:lang w:val="pt_PT" w:bidi="pt_PT"/>
        </w:rPr>
      </w:r>
      <w:r>
        <w:rPr>
          <w:lang w:val="pt_PT" w:bidi="pt_PT"/>
        </w:rPr>
        <w:t>Mais tarde na Bíblia, Sinar se torna importante durante o período em que os israelitas foram forçados a deixar sua terra natal. O rei babilônico Nabucodonosor levou seu povo capturado para Sinar (</w:t>
      </w:r>
      <w:r>
        <w:rPr>
          <w:lang w:val="pt_PT" w:bidi="pt_PT"/>
        </w:rPr>
        <w:t>Dn 1.2</w:t>
      </w:r>
      <w:r>
        <w:rPr>
          <w:lang w:val="pt_PT" w:bidi="pt_PT"/>
        </w:rPr>
        <w:t>). Os profetas também mencionaram Sinar ao falarem sobre o futuro resgate de Israel por Deus (</w:t>
      </w:r>
      <w:r>
        <w:rPr>
          <w:lang w:val="pt_PT" w:bidi="pt_PT"/>
        </w:rPr>
        <w:t>Is 11.11</w:t>
      </w:r>
      <w:r>
        <w:rPr>
          <w:lang w:val="pt_PT" w:bidi="pt_PT"/>
        </w:rPr>
        <w:t xml:space="preserve">; compare </w:t>
      </w:r>
      <w:r>
        <w:rPr>
          <w:lang w:val="pt_PT" w:bidi="pt_PT"/>
        </w:rPr>
        <w:t>Zc 5.11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Babilônia</w:t>
      </w:r>
      <w:r>
        <w:rPr>
          <w:lang w:val="pt_PT" w:bidi="pt_PT"/>
        </w:rPr>
        <w:t>.</w:t>
      </w:r>
      <w:r>
        <w:rPr>
          <w:lang w:val="pt_PT" w:bidi="pt_PT"/>
        </w:rPr>
      </w:r>
      <w:r>
        <w:rPr>
          <w:lang w:val="pt_PT" w:bidi="pt_PT"/>
        </w:rPr>
      </w:r>
    </w:p>
    <w:p>
      <w:pPr/>
      <w:r>
        <w:rPr>
          <w:lang w:val="pt_PT" w:bidi="pt_PT"/>
        </w:rPr>
      </w:r>
    </w:p>
    <w:p>
      <w:pPr>
        <w:pStyle w:val="Heading2"/>
      </w:pPr>
      <w:r>
        <w:rPr>
          <w:lang w:val="pt_PT" w:bidi="pt_PT"/>
        </w:rPr>
        <w:t>Sinédrio</w:t>
      </w:r>
      <w:r>
        <w:rPr>
          <w:lang w:val="pt_PT" w:bidi="pt_PT"/>
        </w:rPr>
      </w:r>
    </w:p>
    <w:p>
      <w:pPr/>
      <w:r>
        <w:rPr>
          <w:lang w:val="pt_PT" w:bidi="pt_PT"/>
        </w:rPr>
      </w:r>
      <w:r>
        <w:rPr>
          <w:lang w:val="pt_PT" w:bidi="pt_PT"/>
        </w:rPr>
        <w:t>O conselho judicial supremo (ARC “sinédrio”) do judaísmo, composto por 71 membros, estava localizado em Jerusalém. Ele figura de forma proeminente nas narrativas da Paixão nos Evangelhos como o corpo que julgou Jesus e aparece novamente em Atos como o tribunal judicial que investigou e perseguiu a crescente igreja cristã.</w:t>
      </w:r>
    </w:p>
    <w:p>
      <w:pPr>
        <w:pStyle w:val="Heading3"/>
      </w:pPr>
      <w:r>
        <w:rPr>
          <w:lang w:val="pt_PT" w:bidi="pt_PT"/>
        </w:rPr>
        <w:t>História</w:t>
      </w:r>
    </w:p>
    <w:p>
      <w:pPr/>
      <w:r>
        <w:rPr>
          <w:lang w:val="pt_PT" w:bidi="pt_PT"/>
        </w:rPr>
      </w:r>
      <w:r>
        <w:rPr>
          <w:lang w:val="pt_PT" w:bidi="pt_PT"/>
        </w:rPr>
        <w:t xml:space="preserve">A história do sinédrio é difícil de reconstruir. A tradição judaica registrada na Mishná o vê como originando-se com Moisés e seu conselho de 70, mas isso é duvidoso (tratado da Mishná </w:t>
      </w:r>
      <w:r>
        <w:rPr>
          <w:i/>
          <w:lang w:val="pt_PT" w:bidi="pt_PT"/>
        </w:rPr>
        <w:t>Sanhedrin</w:t>
      </w:r>
      <w:r>
        <w:rPr>
          <w:lang w:val="pt_PT" w:bidi="pt_PT"/>
        </w:rPr>
        <w:t xml:space="preserve"> 1.6; cf. </w:t>
      </w:r>
      <w:r>
        <w:rPr>
          <w:lang w:val="pt_PT" w:bidi="pt_PT"/>
        </w:rPr>
        <w:t>Nm 11.16</w:t>
      </w:r>
      <w:r>
        <w:rPr>
          <w:lang w:val="pt_PT" w:bidi="pt_PT"/>
        </w:rPr>
        <w:t>). Provavelmente, eram reuniões informais de anciãos tribais (</w:t>
      </w:r>
      <w:r>
        <w:rPr>
          <w:lang w:val="pt_PT" w:bidi="pt_PT"/>
        </w:rPr>
        <w:t>1Rs 8.1</w:t>
      </w:r>
      <w:r>
        <w:rPr>
          <w:lang w:val="pt_PT" w:bidi="pt_PT"/>
        </w:rPr>
        <w:t xml:space="preserve">; </w:t>
      </w:r>
      <w:r>
        <w:rPr>
          <w:lang w:val="pt_PT" w:bidi="pt_PT"/>
        </w:rPr>
        <w:t>2Rs 23.1</w:t>
      </w:r>
      <w:r>
        <w:rPr>
          <w:lang w:val="pt_PT" w:bidi="pt_PT"/>
        </w:rPr>
        <w:t xml:space="preserve">). A origem provável do sinédrio encontra-se no período pós-exílico, quando aqueles que reorganizaram Israel sem um rei fizeram das antigas famílias governantes a base da autoridade. A assembleia legislativa que surgiu foi uma união da nobreza da terra e da aristocracia sacerdotal (veja </w:t>
      </w:r>
      <w:r>
        <w:rPr>
          <w:lang w:val="pt_PT" w:bidi="pt_PT"/>
        </w:rPr>
        <w:t>Ed 5.5</w:t>
      </w:r>
      <w:r>
        <w:rPr>
          <w:lang w:val="pt_PT" w:bidi="pt_PT"/>
        </w:rPr>
        <w:t xml:space="preserve">; </w:t>
      </w:r>
      <w:r>
        <w:rPr>
          <w:lang w:val="pt_PT" w:bidi="pt_PT"/>
        </w:rPr>
        <w:t>Ne 2.16</w:t>
      </w:r>
      <w:r>
        <w:rPr>
          <w:lang w:val="pt_PT" w:bidi="pt_PT"/>
        </w:rPr>
        <w:t>). A influência deste conselho aumentou devido à relativa liberdade desfrutada sob os persas.</w:t>
      </w:r>
    </w:p>
    <w:p>
      <w:pPr/>
      <w:r>
        <w:rPr>
          <w:lang w:val="pt_PT" w:bidi="pt_PT"/>
        </w:rPr>
      </w:r>
      <w:r>
        <w:rPr>
          <w:lang w:val="pt_PT" w:bidi="pt_PT"/>
        </w:rPr>
        <w:t>O advento do helenismo em Israel no século IV a.C. consolidou este governo. As cidades helenísticas geralmente possuíam assembleias democráticas e um conselho. Jerusalém abrigava um conselho aristocrático que recebeu o título grego apropriado, isto é, gerúsia</w:t>
      </w:r>
      <w:r>
        <w:rPr>
          <w:i/>
          <w:lang w:val="pt_PT" w:bidi="pt_PT"/>
        </w:rPr>
        <w:t>.</w:t>
      </w:r>
      <w:r>
        <w:rPr>
          <w:lang w:val="pt_PT" w:bidi="pt_PT"/>
        </w:rPr>
        <w:t xml:space="preserve"> Este conselho é mencionado pela primeira vez por Josefo, que registra o decreto de Antíoco III após sua tomada de Jerusalém (</w:t>
      </w:r>
      <w:r>
        <w:rPr>
          <w:i/>
          <w:lang w:val="pt_PT" w:bidi="pt_PT"/>
        </w:rPr>
        <w:t>Antiguidades</w:t>
      </w:r>
      <w:r>
        <w:rPr>
          <w:lang w:val="pt_PT" w:bidi="pt_PT"/>
        </w:rPr>
        <w:t xml:space="preserve"> 12.3.3). No entanto, mesmo com a mudança drástica do clima político, o conselho permaneceu em vigor. Judas Macabeu expulsou a antiga linha de anciãos e instalou outra liderança hereditária proveniente das famílias hasmoneias. Assim, a gerúsia continuou como um conselho da nobreza. No entanto, no primeiro século a.C., à medida que as tensões entre saduceus e fariseus desintegravam o tecido do judaísmo, o conselho passou por uma transformação. A partir do tempo de Alexandra (76–67 a.C.), escribas de persuasão farisaica entraram no conselho. Daí em diante, a gerúsia era uma mistura: nobreza aristocrática de um lado (tanto laica quanto sacerdotal) e os populares fariseus do outro.</w:t>
      </w:r>
    </w:p>
    <w:p>
      <w:pPr/>
      <w:r>
        <w:rPr>
          <w:lang w:val="pt_PT" w:bidi="pt_PT"/>
        </w:rPr>
      </w:r>
      <w:r>
        <w:rPr>
          <w:lang w:val="pt_PT" w:bidi="pt_PT"/>
        </w:rPr>
        <w:t>Os romanos mantiveram o conselho intacto, mas definiram mais cuidadosamente os limites de sua jurisdição. À medida que o judaísmo perdeu seu autogoverno, o conselho perdeu muito de seu poder legislativo e político. Roma nomeou os verdadeiros poderes da terra. Por exemplo, Herodes, o Grande, começou seu governo em severo conflito com a antiga aristocracia e, no final, executou a maioria dos membros do sinédrio (</w:t>
      </w:r>
      <w:r>
        <w:rPr>
          <w:i/>
          <w:lang w:val="pt_PT" w:bidi="pt_PT"/>
        </w:rPr>
        <w:t>Antiguidades</w:t>
      </w:r>
      <w:r>
        <w:rPr>
          <w:lang w:val="pt_PT" w:bidi="pt_PT"/>
        </w:rPr>
        <w:t xml:space="preserve"> 14.9.4). Os prefeitos nomearam os sumos sacerdotes e, como símbolo de controle, de 6 a 36 d.C. mantiveram as vestes dos sacerdotes na fortaleza Antônia.</w:t>
      </w:r>
    </w:p>
    <w:p>
      <w:pPr/>
      <w:r>
        <w:rPr>
          <w:lang w:val="pt_PT" w:bidi="pt_PT"/>
        </w:rPr>
      </w:r>
      <w:r>
        <w:rPr>
          <w:lang w:val="pt_PT" w:bidi="pt_PT"/>
        </w:rPr>
        <w:t>O nome sinédrio (do grego, sunedrion</w:t>
      </w:r>
      <w:r>
        <w:rPr>
          <w:i/>
          <w:lang w:val="pt_PT" w:bidi="pt_PT"/>
        </w:rPr>
        <w:t>,</w:t>
      </w:r>
      <w:r>
        <w:rPr>
          <w:lang w:val="pt_PT" w:bidi="pt_PT"/>
        </w:rPr>
        <w:t xml:space="preserve"> de syn</w:t>
      </w:r>
      <w:r>
        <w:rPr>
          <w:i/>
          <w:lang w:val="pt_PT" w:bidi="pt_PT"/>
        </w:rPr>
        <w:t>,</w:t>
      </w:r>
      <w:r>
        <w:rPr>
          <w:lang w:val="pt_PT" w:bidi="pt_PT"/>
        </w:rPr>
        <w:t xml:space="preserve"> “juntos,” e edrion</w:t>
      </w:r>
      <w:r>
        <w:rPr>
          <w:i/>
          <w:lang w:val="pt_PT" w:bidi="pt_PT"/>
        </w:rPr>
        <w:t>,</w:t>
      </w:r>
      <w:r>
        <w:rPr>
          <w:lang w:val="pt_PT" w:bidi="pt_PT"/>
        </w:rPr>
        <w:t xml:space="preserve"> “assento”) aparece pela primeira vez no reinado de Herodes, o Grande (</w:t>
      </w:r>
      <w:r>
        <w:rPr>
          <w:i/>
          <w:lang w:val="pt_PT" w:bidi="pt_PT"/>
        </w:rPr>
        <w:t>Antiguidades</w:t>
      </w:r>
      <w:r>
        <w:rPr>
          <w:lang w:val="pt_PT" w:bidi="pt_PT"/>
        </w:rPr>
        <w:t xml:space="preserve"> 14.9.3–5). Este é o termo usado ao longo do NT (22 vezes), juntamente com “os anciãos” (</w:t>
      </w:r>
      <w:r>
        <w:rPr>
          <w:lang w:val="pt_PT" w:bidi="pt_PT"/>
        </w:rPr>
        <w:t>Lc 22.66</w:t>
      </w:r>
      <w:r>
        <w:rPr>
          <w:lang w:val="pt_PT" w:bidi="pt_PT"/>
        </w:rPr>
        <w:t xml:space="preserve">; </w:t>
      </w:r>
      <w:r>
        <w:rPr>
          <w:lang w:val="pt_PT" w:bidi="pt_PT"/>
        </w:rPr>
        <w:t>At 22.5</w:t>
      </w:r>
      <w:r>
        <w:rPr>
          <w:lang w:val="pt_PT" w:bidi="pt_PT"/>
        </w:rPr>
        <w:t>) e “gerúsia” (</w:t>
      </w:r>
      <w:r>
        <w:rPr>
          <w:lang w:val="pt_PT" w:bidi="pt_PT"/>
        </w:rPr>
        <w:t>At 5.21</w:t>
      </w:r>
      <w:r>
        <w:rPr>
          <w:lang w:val="pt_PT" w:bidi="pt_PT"/>
        </w:rPr>
        <w:t>). A Mishná fornece ainda mais títulos: O Grande Tribunal (</w:t>
      </w:r>
      <w:r>
        <w:rPr>
          <w:i/>
          <w:lang w:val="pt_PT" w:bidi="pt_PT"/>
        </w:rPr>
        <w:t>Sanhedrin</w:t>
      </w:r>
      <w:r>
        <w:rPr>
          <w:lang w:val="pt_PT" w:bidi="pt_PT"/>
        </w:rPr>
        <w:t xml:space="preserve"> 11.2), o Grande Sinédrio (</w:t>
      </w:r>
      <w:r>
        <w:rPr>
          <w:i/>
          <w:lang w:val="pt_PT" w:bidi="pt_PT"/>
        </w:rPr>
        <w:t>Sanhedrin</w:t>
      </w:r>
      <w:r>
        <w:rPr>
          <w:lang w:val="pt_PT" w:bidi="pt_PT"/>
        </w:rPr>
        <w:t xml:space="preserve"> 1.6), e o Sinédrio dos 71 (</w:t>
      </w:r>
      <w:r>
        <w:rPr>
          <w:i/>
          <w:lang w:val="pt_PT" w:bidi="pt_PT"/>
        </w:rPr>
        <w:t>Shebuoth</w:t>
      </w:r>
      <w:r>
        <w:rPr>
          <w:lang w:val="pt_PT" w:bidi="pt_PT"/>
        </w:rPr>
        <w:t xml:space="preserve"> 2.2).</w:t>
      </w:r>
    </w:p>
    <w:p>
      <w:pPr/>
      <w:r>
        <w:rPr>
          <w:lang w:val="pt_PT" w:bidi="pt_PT"/>
        </w:rPr>
      </w:r>
      <w:r>
        <w:rPr>
          <w:lang w:val="pt_PT" w:bidi="pt_PT"/>
        </w:rPr>
        <w:t>Após a Grande Guerra de 70 d.C., quando os vestígios finais da autonomia judaica foram destruídos por Roma, o Sinédrio se reuniu novamente em Jâmnia. Seu poder, no entanto, era apenas teórico (abordando principalmente questões religiosas), e os romanos lhe deram pouca atenção.</w:t>
      </w:r>
    </w:p>
    <w:p>
      <w:pPr>
        <w:pStyle w:val="Heading3"/>
      </w:pPr>
      <w:r>
        <w:rPr>
          <w:lang w:val="pt_PT" w:bidi="pt_PT"/>
        </w:rPr>
        <w:t>Estrutura institucional</w:t>
      </w:r>
    </w:p>
    <w:p>
      <w:pPr/>
      <w:r>
        <w:rPr>
          <w:lang w:val="pt_PT" w:bidi="pt_PT"/>
        </w:rPr>
      </w:r>
      <w:r>
        <w:rPr>
          <w:lang w:val="pt_PT" w:bidi="pt_PT"/>
        </w:rPr>
        <w:t>Pouco se sabe sobre o procedimento de admissão no sinédrio, mas como o conselho tinha raízes aristocráticas (e não era verdadeiramente democrático), as nomeações provavelmente eram feitas entre os sacerdotes, escribas principais e nobreza leiga. A Mishná estipula que o único critério de adesão era o aprendizado rabínico juntamente com a verdadeira descendência israelita (</w:t>
      </w:r>
      <w:r>
        <w:rPr>
          <w:i/>
          <w:lang w:val="pt_PT" w:bidi="pt_PT"/>
        </w:rPr>
        <w:t>Sanhedrin</w:t>
      </w:r>
      <w:r>
        <w:rPr>
          <w:lang w:val="pt_PT" w:bidi="pt_PT"/>
        </w:rPr>
        <w:t xml:space="preserve"> 4.4). O conselho tinha 71 membros (</w:t>
      </w:r>
      <w:r>
        <w:rPr>
          <w:i/>
          <w:lang w:val="pt_PT" w:bidi="pt_PT"/>
        </w:rPr>
        <w:t>Sanhedrin</w:t>
      </w:r>
      <w:r>
        <w:rPr>
          <w:lang w:val="pt_PT" w:bidi="pt_PT"/>
        </w:rPr>
        <w:t xml:space="preserve"> 1.6) divididos nas seguintes três categorias: os sumos sacerdotes, os anciãos e os escribas.</w:t>
      </w:r>
    </w:p>
    <w:p>
      <w:pPr>
        <w:pStyle w:val="Heading4"/>
      </w:pPr>
      <w:r>
        <w:rPr>
          <w:lang w:val="pt_PT" w:bidi="pt_PT"/>
        </w:rPr>
        <w:t>Os sumo sacerdotes</w:t>
      </w:r>
    </w:p>
    <w:p>
      <w:pPr/>
      <w:r>
        <w:rPr>
          <w:lang w:val="pt_PT" w:bidi="pt_PT"/>
        </w:rPr>
      </w:r>
      <w:r>
        <w:rPr>
          <w:lang w:val="pt_PT" w:bidi="pt_PT"/>
        </w:rPr>
        <w:t xml:space="preserve">Geralmente de origem saduceia, estes eram os homens mais poderosos do sinédrio. Alguns estudiosos acreditam que eles formavam um conselho executivo de dez cidadãos ricos e distintos, seguindo o modelo de várias cidades gregas e romanas. Tiberíades na Galileia, </w:t>
      </w:r>
      <w:r>
        <w:rPr>
          <w:i/>
          <w:lang w:val="pt_PT" w:bidi="pt_PT"/>
        </w:rPr>
        <w:t>e.g.</w:t>
      </w:r>
      <w:r>
        <w:rPr>
          <w:lang w:val="pt_PT" w:bidi="pt_PT"/>
        </w:rPr>
        <w:t>, era governada por tal conselho, e Josefo refere-se a eles como um corpo dos “dez homens mais importantes” (</w:t>
      </w:r>
      <w:r>
        <w:rPr>
          <w:i/>
          <w:lang w:val="pt_PT" w:bidi="pt_PT"/>
        </w:rPr>
        <w:t>Antiguidades</w:t>
      </w:r>
      <w:r>
        <w:rPr>
          <w:lang w:val="pt_PT" w:bidi="pt_PT"/>
        </w:rPr>
        <w:t xml:space="preserve"> 20.8.11; cf. </w:t>
      </w:r>
      <w:r>
        <w:rPr>
          <w:lang w:val="pt_PT" w:bidi="pt_PT"/>
        </w:rPr>
        <w:t>At 4.6</w:t>
      </w:r>
      <w:r>
        <w:rPr>
          <w:lang w:val="pt_PT" w:bidi="pt_PT"/>
        </w:rPr>
        <w:t>). Um deles era o capitão do templo, que supervisionava os procedimentos do templo e comandava a guarda do templo (</w:t>
      </w:r>
      <w:r>
        <w:rPr>
          <w:lang w:val="pt_PT" w:bidi="pt_PT"/>
        </w:rPr>
        <w:t>At 5.24–26</w:t>
      </w:r>
      <w:r>
        <w:rPr>
          <w:lang w:val="pt_PT" w:bidi="pt_PT"/>
        </w:rPr>
        <w:t>). Outros serviam como tesoureiros que controlavam os salários dos sacerdotes e trabalhadores e monitoravam a grande quantidade de dinheiro que passava pelo templo. A renda vinha de sacrifícios e impostos de mercado; a folha de pagamento incluía até 18.000 homens durante a reconstrução do templo por Herodes. Havia um presidente do sinédrio que também liderava este conselho e era chamado de “o sumo sacerdote” (</w:t>
      </w:r>
      <w:r>
        <w:rPr>
          <w:i/>
          <w:lang w:val="pt_PT" w:bidi="pt_PT"/>
        </w:rPr>
        <w:t>Antiguidades</w:t>
      </w:r>
      <w:r>
        <w:rPr>
          <w:lang w:val="pt_PT" w:bidi="pt_PT"/>
        </w:rPr>
        <w:t xml:space="preserve"> 20.10.5). No NT, ele é uma figura de destaque: Caifás governava nos dias de Jesus (</w:t>
      </w:r>
      <w:r>
        <w:rPr>
          <w:lang w:val="pt_PT" w:bidi="pt_PT"/>
        </w:rPr>
        <w:t>Mt 26.3</w:t>
      </w:r>
      <w:r>
        <w:rPr>
          <w:lang w:val="pt_PT" w:bidi="pt_PT"/>
        </w:rPr>
        <w:t>), e Ananias nos dias de Paulo (</w:t>
      </w:r>
      <w:r>
        <w:rPr>
          <w:lang w:val="pt_PT" w:bidi="pt_PT"/>
        </w:rPr>
        <w:t>At 23.2</w:t>
      </w:r>
      <w:r>
        <w:rPr>
          <w:lang w:val="pt_PT" w:bidi="pt_PT"/>
        </w:rPr>
        <w:t xml:space="preserve">). Em </w:t>
      </w:r>
      <w:r>
        <w:rPr>
          <w:lang w:val="pt_PT" w:bidi="pt_PT"/>
        </w:rPr>
        <w:t>Lucas 3.2</w:t>
      </w:r>
      <w:r>
        <w:rPr>
          <w:lang w:val="pt_PT" w:bidi="pt_PT"/>
        </w:rPr>
        <w:t xml:space="preserve"> e </w:t>
      </w:r>
      <w:r>
        <w:rPr>
          <w:lang w:val="pt_PT" w:bidi="pt_PT"/>
        </w:rPr>
        <w:t>Atos dos Apóstolos 4.6</w:t>
      </w:r>
      <w:r>
        <w:rPr>
          <w:lang w:val="pt_PT" w:bidi="pt_PT"/>
        </w:rPr>
        <w:t>, Anás é chamado de sumo sacerdote, mas seu título é emérito, já que seu reinado terminou em 15 d.C.</w:t>
      </w:r>
    </w:p>
    <w:p>
      <w:pPr>
        <w:pStyle w:val="Heading4"/>
      </w:pPr>
      <w:r>
        <w:rPr>
          <w:lang w:val="pt_PT" w:bidi="pt_PT"/>
        </w:rPr>
        <w:t>Os anciãos</w:t>
      </w:r>
    </w:p>
    <w:p>
      <w:pPr/>
      <w:r>
        <w:rPr>
          <w:lang w:val="pt_PT" w:bidi="pt_PT"/>
        </w:rPr>
      </w:r>
      <w:r>
        <w:rPr>
          <w:lang w:val="pt_PT" w:bidi="pt_PT"/>
        </w:rPr>
        <w:t>Esta era uma categoria importante e representava a aristocracia sacerdotal e financeira na Judeia. Leigos distintos, como José de Arimateia (</w:t>
      </w:r>
      <w:r>
        <w:rPr>
          <w:lang w:val="pt_PT" w:bidi="pt_PT"/>
        </w:rPr>
        <w:t>Mc 15.43</w:t>
      </w:r>
      <w:r>
        <w:rPr>
          <w:lang w:val="pt_PT" w:bidi="pt_PT"/>
        </w:rPr>
        <w:t>), compartilhavam as visões conservadoras dos saduceus e davam à assembleia a diversidade de um parlamento moderno.</w:t>
      </w:r>
    </w:p>
    <w:p>
      <w:pPr>
        <w:pStyle w:val="Heading4"/>
      </w:pPr>
      <w:r>
        <w:rPr>
          <w:lang w:val="pt_PT" w:bidi="pt_PT"/>
        </w:rPr>
        <w:t>Os escribas</w:t>
      </w:r>
    </w:p>
    <w:p>
      <w:pPr/>
      <w:r>
        <w:rPr>
          <w:lang w:val="pt_PT" w:bidi="pt_PT"/>
        </w:rPr>
      </w:r>
      <w:r>
        <w:rPr>
          <w:lang w:val="pt_PT" w:bidi="pt_PT"/>
        </w:rPr>
        <w:t>Estes foram os membros mais recentes do sinédrio. Principalmente fariseus, eles eram advogados profissionais treinados em teologia, jurisprudência e filosofia. Eles eram organizados em guildas e frequentemente seguiam professores renomados. Um famoso escriba do sinédrio, Gamaliel, aparece no NT (</w:t>
      </w:r>
      <w:r>
        <w:rPr>
          <w:lang w:val="pt_PT" w:bidi="pt_PT"/>
        </w:rPr>
        <w:t>At 5.34</w:t>
      </w:r>
      <w:r>
        <w:rPr>
          <w:lang w:val="pt_PT" w:bidi="pt_PT"/>
        </w:rPr>
        <w:t>) e foi o estudioso rabínico que instruiu Paulo (</w:t>
      </w:r>
      <w:r>
        <w:rPr>
          <w:lang w:val="pt_PT" w:bidi="pt_PT"/>
        </w:rPr>
        <w:t>22.3</w:t>
      </w:r>
      <w:r>
        <w:rPr>
          <w:lang w:val="pt_PT" w:bidi="pt_PT"/>
        </w:rPr>
        <w:t>).</w:t>
      </w:r>
    </w:p>
    <w:p>
      <w:pPr>
        <w:pStyle w:val="Heading4"/>
      </w:pPr>
      <w:r>
        <w:rPr>
          <w:lang w:val="pt_PT" w:bidi="pt_PT"/>
        </w:rPr>
        <w:t>Na época de Jesus</w:t>
      </w:r>
    </w:p>
    <w:p>
      <w:pPr/>
      <w:r>
        <w:rPr>
          <w:lang w:val="pt_PT" w:bidi="pt_PT"/>
        </w:rPr>
      </w:r>
      <w:r>
        <w:rPr>
          <w:lang w:val="pt_PT" w:bidi="pt_PT"/>
        </w:rPr>
        <w:t xml:space="preserve">O domínio do sinédrio era formalmente restrito à Judeia, mas havia uma influência de fato que afetava a Galileia e até mesmo Damasco (cf. </w:t>
      </w:r>
      <w:r>
        <w:rPr>
          <w:lang w:val="pt_PT" w:bidi="pt_PT"/>
        </w:rPr>
        <w:t>At 9.2</w:t>
      </w:r>
      <w:r>
        <w:rPr>
          <w:lang w:val="pt_PT" w:bidi="pt_PT"/>
        </w:rPr>
        <w:t xml:space="preserve">; </w:t>
      </w:r>
      <w:r>
        <w:rPr>
          <w:lang w:val="pt_PT" w:bidi="pt_PT"/>
        </w:rPr>
        <w:t>22.5</w:t>
      </w:r>
      <w:r>
        <w:rPr>
          <w:lang w:val="pt_PT" w:bidi="pt_PT"/>
        </w:rPr>
        <w:t>). O conselho estava principalmente preocupado em arbitrar questões da lei judaica quando surgiam desacordos (</w:t>
      </w:r>
      <w:r>
        <w:rPr>
          <w:i/>
          <w:lang w:val="pt_PT" w:bidi="pt_PT"/>
        </w:rPr>
        <w:t>Sanhedrin</w:t>
      </w:r>
      <w:r>
        <w:rPr>
          <w:lang w:val="pt_PT" w:bidi="pt_PT"/>
        </w:rPr>
        <w:t xml:space="preserve"> 11.2). Em todos os casos, sua decisão era final. Ele processava acusações de blasfêmia, como nos casos de Jesus (</w:t>
      </w:r>
      <w:r>
        <w:rPr>
          <w:lang w:val="pt_PT" w:bidi="pt_PT"/>
        </w:rPr>
        <w:t>Mt 26.65</w:t>
      </w:r>
      <w:r>
        <w:rPr>
          <w:lang w:val="pt_PT" w:bidi="pt_PT"/>
        </w:rPr>
        <w:t>) e Estêvão (</w:t>
      </w:r>
      <w:r>
        <w:rPr>
          <w:lang w:val="pt_PT" w:bidi="pt_PT"/>
        </w:rPr>
        <w:t>At 6.12–14</w:t>
      </w:r>
      <w:r>
        <w:rPr>
          <w:lang w:val="pt_PT" w:bidi="pt_PT"/>
        </w:rPr>
        <w:t>), e também participava da justiça criminal.</w:t>
      </w:r>
    </w:p>
    <w:p>
      <w:pPr/>
      <w:r>
        <w:rPr>
          <w:lang w:val="pt_PT" w:bidi="pt_PT"/>
        </w:rPr>
      </w:r>
      <w:r>
        <w:rPr>
          <w:lang w:val="pt_PT" w:bidi="pt_PT"/>
        </w:rPr>
        <w:t>Ainda não se sabe se o sinédrio tinha o poder de aplicar a pena capital. Filo parece indicar que violações ao templo poderiam ser processadas no período romano (</w:t>
      </w:r>
      <w:r>
        <w:rPr>
          <w:i/>
          <w:lang w:val="pt_PT" w:bidi="pt_PT"/>
        </w:rPr>
        <w:t>Legatio to Gaius,</w:t>
      </w:r>
      <w:r>
        <w:rPr>
          <w:lang w:val="pt_PT" w:bidi="pt_PT"/>
        </w:rPr>
        <w:t xml:space="preserve"> 39). Isso pode explicar as mortes de Estêvão (</w:t>
      </w:r>
      <w:r>
        <w:rPr>
          <w:lang w:val="pt_PT" w:bidi="pt_PT"/>
        </w:rPr>
        <w:t>At 7.58–60</w:t>
      </w:r>
      <w:r>
        <w:rPr>
          <w:lang w:val="pt_PT" w:bidi="pt_PT"/>
        </w:rPr>
        <w:t>) e Tiago (</w:t>
      </w:r>
      <w:r>
        <w:rPr>
          <w:i/>
          <w:lang w:val="pt_PT" w:bidi="pt_PT"/>
        </w:rPr>
        <w:t>Antiguidades</w:t>
      </w:r>
      <w:r>
        <w:rPr>
          <w:lang w:val="pt_PT" w:bidi="pt_PT"/>
        </w:rPr>
        <w:t xml:space="preserve"> 20.9.1). De qualquer forma, os gentios pegos invadindo os recintos do templo eram avisados sobre uma pena de morte automática. Mas o NT e o Talmude discordam disso. No julgamento de Jesus, as autoridades são obrigadas a envolver Pilatos que, por conta própria, pode condenar Jesus à morte (</w:t>
      </w:r>
      <w:r>
        <w:rPr>
          <w:lang w:val="pt_PT" w:bidi="pt_PT"/>
        </w:rPr>
        <w:t>Jo 18.31</w:t>
      </w:r>
      <w:r>
        <w:rPr>
          <w:lang w:val="pt_PT" w:bidi="pt_PT"/>
        </w:rPr>
        <w:t>). De acordo com o Talmude, o sinédrio perdeu esse privilégio “quarenta anos antes da destruição do templo” (</w:t>
      </w:r>
      <w:r>
        <w:rPr>
          <w:i/>
          <w:lang w:val="pt_PT" w:bidi="pt_PT"/>
        </w:rPr>
        <w:t>Sanhedrin</w:t>
      </w:r>
      <w:r>
        <w:rPr>
          <w:lang w:val="pt_PT" w:bidi="pt_PT"/>
        </w:rPr>
        <w:t xml:space="preserve"> I 18a, 34; VII 24b).</w:t>
      </w:r>
    </w:p>
    <w:p>
      <w:pPr>
        <w:pStyle w:val="Heading3"/>
      </w:pPr>
      <w:r>
        <w:rPr>
          <w:lang w:val="pt_PT" w:bidi="pt_PT"/>
        </w:rPr>
        <w:t>Processo judicial</w:t>
      </w:r>
    </w:p>
    <w:p>
      <w:pPr/>
      <w:r>
        <w:rPr>
          <w:lang w:val="pt_PT" w:bidi="pt_PT"/>
        </w:rPr>
      </w:r>
      <w:r>
        <w:rPr>
          <w:lang w:val="pt_PT" w:bidi="pt_PT"/>
        </w:rPr>
        <w:t xml:space="preserve">Apesar das sérias irregularidades no julgamento de Jesus, os procedimentos formais da lei do sinédrio descrevem um tribunal que era justo e extremamente preocupado com nulidades processuais. Infelizmente, os atos processuais na Mishná abordam apenas diretrizes para tribunais menores (sinédrios com 23 membros), mas, pode-se razoavelmente supor que regras semelhantes se aplicavam ao Grande Sinédrio de 71. Nas seções quatro e cinco do tratado da Mishná </w:t>
      </w:r>
      <w:r>
        <w:rPr>
          <w:i/>
          <w:lang w:val="pt_PT" w:bidi="pt_PT"/>
        </w:rPr>
        <w:t>Sanhedrin,</w:t>
      </w:r>
      <w:r>
        <w:rPr>
          <w:lang w:val="pt_PT" w:bidi="pt_PT"/>
        </w:rPr>
        <w:t xml:space="preserve"> essas diretrizes são cuidadosamente estabelecidas.</w:t>
      </w:r>
    </w:p>
    <w:p>
      <w:pPr/>
      <w:r>
        <w:rPr>
          <w:lang w:val="pt_PT" w:bidi="pt_PT"/>
        </w:rPr>
      </w:r>
      <w:r>
        <w:rPr>
          <w:lang w:val="pt_PT" w:bidi="pt_PT"/>
        </w:rPr>
        <w:t>O sinédrio sentava-se em filas semicirculares para que os membros pudessem se ver. Dois secretários ficavam em cada extremidade, tomando notas e registrando votos. De frente para a assembleia, sentavam-se três filas de estudantes, geralmente discípulos de escribas importantes. O acusado ficava no meio, de frente para os anciãos. Ele era obrigado a demonstrar extrema humildade: vestia-se com uma túnica preta, como se estivesse de luto, e usava o cabelo desgrenhado (</w:t>
      </w:r>
      <w:r>
        <w:rPr>
          <w:i/>
          <w:lang w:val="pt_PT" w:bidi="pt_PT"/>
        </w:rPr>
        <w:t>Antiguidades</w:t>
      </w:r>
      <w:r>
        <w:rPr>
          <w:lang w:val="pt_PT" w:bidi="pt_PT"/>
        </w:rPr>
        <w:t xml:space="preserve"> 14.9.4). Após o interrogatório, ele era dispensado e as deliberações eram privadas.</w:t>
      </w:r>
    </w:p>
    <w:p>
      <w:pPr/>
      <w:r>
        <w:rPr>
          <w:lang w:val="pt_PT" w:bidi="pt_PT"/>
        </w:rPr>
      </w:r>
      <w:r>
        <w:rPr>
          <w:lang w:val="pt_PT" w:bidi="pt_PT"/>
        </w:rPr>
        <w:t>Os procedimentos para casos de pena capital ilustram a preocupação com a justiça. A defesa seria ouvida primeiro e depois as acusações. Um ancião que tivesse falado pela defesa não poderia então falar contra o acusado. Os estudantes poderiam falar apenas a favor, mas nunca contra o acusado (mas em casos não capitais, eles poderiam fazer ambos). Os membros ficavam de pé para votar, começando pelo mais jovem. A absolvição exigia uma maioria simples, mas a condenação exigia uma maioria de dois terços.</w:t>
      </w:r>
    </w:p>
    <w:p>
      <w:pPr/>
      <w:r>
        <w:rPr>
          <w:lang w:val="pt_PT" w:bidi="pt_PT"/>
        </w:rPr>
      </w:r>
      <w:r>
        <w:rPr>
          <w:lang w:val="pt_PT" w:bidi="pt_PT"/>
        </w:rPr>
        <w:t>Em processos de sanções não capitais, o julgamento era realizado durante o dia e o veredicto podia ser dado à noite. Em processos de penas capitais, tanto o julgamento quanto o veredicto ocorriam durante o dia e, assim, estavam sujeitos a mais escrutínio público. Nos processos de sanções não capitais, qualquer veredicto poderia ser proferido no mesmo dia. Em litígios de penas capitais, o veredicto de culpa (que era imediatamente seguido pela execução) tinha que ser adiado um dia porque suas consequências eram irreversíveis. Portanto, esses julgamentos não deveriam ser realizados na véspera do sábado ou de um dia de festival (</w:t>
      </w:r>
      <w:r>
        <w:rPr>
          <w:i/>
          <w:lang w:val="pt_PT" w:bidi="pt_PT"/>
        </w:rPr>
        <w:t>Sanhedrin</w:t>
      </w:r>
      <w:r>
        <w:rPr>
          <w:lang w:val="pt_PT" w:bidi="pt_PT"/>
        </w:rPr>
        <w:t xml:space="preserve"> 4.1).</w:t>
      </w:r>
    </w:p>
    <w:p>
      <w:pPr/>
      <w:r>
        <w:rPr>
          <w:lang w:val="pt_PT" w:bidi="pt_PT"/>
        </w:rPr>
      </w:r>
      <w:r>
        <w:rPr>
          <w:lang w:val="pt_PT" w:bidi="pt_PT"/>
        </w:rPr>
        <w:t>O julgamento de Jesus, conforme registrado nos Evangelhos, apresenta muitas divergências em relação ao padrão usual de justiça do sinédrio. Parece evidente que houve uma injustiça na prisão, interrogatório e morte de Jesus.</w:t>
      </w:r>
    </w:p>
    <w:p>
      <w:pPr/>
      <w:r>
        <w:rPr>
          <w:lang w:val="pt_PT" w:bidi="pt_PT"/>
        </w:rPr>
      </w:r>
      <w:r>
        <w:rPr>
          <w:i/>
          <w:lang w:val="pt_PT" w:bidi="pt_PT"/>
        </w:rPr>
        <w:t>Veja também</w:t>
      </w:r>
      <w:r>
        <w:rPr>
          <w:lang w:val="pt_PT" w:bidi="pt_PT"/>
        </w:rPr>
        <w:t xml:space="preserve"> </w:t>
      </w:r>
      <w:r>
        <w:rPr>
          <w:lang w:val="pt_PT" w:bidi="pt_PT"/>
        </w:rPr>
        <w:t>Tribunais e julgamentos</w:t>
      </w:r>
      <w:r>
        <w:rPr>
          <w:lang w:val="pt_PT" w:bidi="pt_PT"/>
        </w:rPr>
        <w:t xml:space="preserve">; </w:t>
      </w:r>
      <w:r>
        <w:rPr>
          <w:lang w:val="pt_PT" w:bidi="pt_PT"/>
        </w:rPr>
        <w:t>Conselho de 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Sineus</w:t>
      </w:r>
      <w:r>
        <w:rPr>
          <w:lang w:val="pt_PT" w:bidi="pt_PT"/>
        </w:rPr>
      </w:r>
    </w:p>
    <w:p>
      <w:pPr/>
      <w:r>
        <w:rPr>
          <w:lang w:val="pt_PT" w:bidi="pt_PT"/>
        </w:rPr>
      </w:r>
      <w:r>
        <w:rPr>
          <w:lang w:val="pt_PT" w:bidi="pt_PT"/>
        </w:rPr>
        <w:t>Tribo dos cananeus, possivelmente localizada no norte do Líbano, cuja ancestralidade é traçada até Canaã, filho de Cam (</w:t>
      </w:r>
      <w:r>
        <w:rPr>
          <w:lang w:val="pt_PT" w:bidi="pt_PT"/>
        </w:rPr>
        <w:t>Gn 10.17</w:t>
      </w:r>
      <w:r>
        <w:rPr>
          <w:lang w:val="pt_PT" w:bidi="pt_PT"/>
        </w:rPr>
        <w:t xml:space="preserve">; </w:t>
      </w:r>
      <w:r>
        <w:rPr>
          <w:lang w:val="pt_PT" w:bidi="pt_PT"/>
        </w:rPr>
        <w:t>1Cr 1.15</w:t>
      </w:r>
      <w:r>
        <w:rPr>
          <w:lang w:val="pt_PT" w:bidi="pt_PT"/>
        </w:rPr>
        <w:t>).</w:t>
      </w:r>
      <w:r>
        <w:rPr>
          <w:lang w:val="pt_PT" w:bidi="pt_PT"/>
        </w:rPr>
      </w:r>
      <w:r>
        <w:rPr>
          <w:lang w:val="pt_PT" w:bidi="pt_PT"/>
        </w:rPr>
      </w:r>
    </w:p>
    <w:p>
      <w:pPr/>
      <w:r>
        <w:rPr>
          <w:lang w:val="pt_PT" w:bidi="pt_PT"/>
        </w:rPr>
      </w:r>
    </w:p>
    <w:p>
      <w:pPr>
        <w:pStyle w:val="Heading2"/>
      </w:pPr>
      <w:r>
        <w:rPr>
          <w:lang w:val="pt_PT" w:bidi="pt_PT"/>
        </w:rPr>
        <w:t>Sino</w:t>
      </w:r>
      <w:r>
        <w:rPr>
          <w:lang w:val="pt_PT" w:bidi="pt_PT"/>
        </w:rPr>
      </w:r>
    </w:p>
    <w:p>
      <w:pPr/>
      <w:r>
        <w:rPr>
          <w:lang w:val="pt_PT" w:bidi="pt_PT"/>
        </w:rPr>
      </w:r>
      <w:r>
        <w:rPr>
          <w:lang w:val="pt_PT" w:bidi="pt_PT"/>
        </w:rPr>
        <w:t>Um pequeno dispositivo de ruído. Sinos eram às vezes presos entre romãs decorativas ao redor da parte inferior da túnica do sumo sacerdote (</w:t>
      </w:r>
      <w:r>
        <w:rPr>
          <w:lang w:val="pt_PT" w:bidi="pt_PT"/>
        </w:rPr>
        <w:t>Êx 28.33–34</w:t>
      </w:r>
      <w:r>
        <w:rPr>
          <w:lang w:val="pt_PT" w:bidi="pt_PT"/>
        </w:rPr>
        <w:t xml:space="preserve">; </w:t>
      </w:r>
      <w:r>
        <w:rPr>
          <w:lang w:val="pt_PT" w:bidi="pt_PT"/>
        </w:rPr>
        <w:t>39.25–26</w:t>
      </w:r>
      <w:r>
        <w:rPr>
          <w:lang w:val="pt_PT" w:bidi="pt_PT"/>
        </w:rPr>
        <w:t>).</w:t>
      </w:r>
    </w:p>
    <w:p>
      <w:pPr/>
      <w:r>
        <w:rPr>
          <w:lang w:val="pt_PT" w:bidi="pt_PT"/>
        </w:rPr>
      </w:r>
      <w:r>
        <w:rPr>
          <w:i/>
          <w:lang w:val="pt_PT" w:bidi="pt_PT"/>
        </w:rPr>
        <w:t>Veja</w:t>
      </w:r>
      <w:r>
        <w:rPr>
          <w:lang w:val="pt_PT" w:bidi="pt_PT"/>
        </w:rPr>
        <w:t xml:space="preserve"> </w:t>
      </w:r>
      <w:r>
        <w:rPr>
          <w:lang w:val="pt_PT" w:bidi="pt_PT"/>
        </w:rPr>
        <w:t>Instrumentos musicais (Pamonim)</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Sinrate</w:t>
      </w:r>
      <w:r>
        <w:rPr>
          <w:lang w:val="pt_PT" w:bidi="pt_PT"/>
        </w:rPr>
      </w:r>
    </w:p>
    <w:p>
      <w:pPr/>
      <w:r>
        <w:rPr>
          <w:lang w:val="pt_PT" w:bidi="pt_PT"/>
        </w:rPr>
      </w:r>
      <w:r>
        <w:rPr>
          <w:lang w:val="pt_PT" w:bidi="pt_PT"/>
        </w:rPr>
        <w:t>Filho de Simei da tribo de Benjamim (</w:t>
      </w:r>
      <w:r>
        <w:rPr>
          <w:lang w:val="pt_PT" w:bidi="pt_PT"/>
        </w:rPr>
        <w:t>1Cr 8.21</w:t>
      </w:r>
      <w:r>
        <w:rPr>
          <w:lang w:val="pt_PT" w:bidi="pt_PT"/>
        </w:rPr>
        <w:t>).</w:t>
      </w:r>
      <w:r>
        <w:rPr>
          <w:lang w:val="pt_PT" w:bidi="pt_PT"/>
        </w:rPr>
      </w:r>
      <w:r>
        <w:rPr>
          <w:lang w:val="pt_PT" w:bidi="pt_PT"/>
        </w:rPr>
      </w:r>
    </w:p>
    <w:p>
      <w:pPr/>
      <w:r>
        <w:rPr>
          <w:lang w:val="pt_PT" w:bidi="pt_PT"/>
        </w:rPr>
      </w:r>
    </w:p>
    <w:p>
      <w:pPr>
        <w:pStyle w:val="Heading2"/>
      </w:pPr>
      <w:r>
        <w:rPr>
          <w:lang w:val="pt_PT" w:bidi="pt_PT"/>
        </w:rPr>
        <w:t>Sinri</w:t>
      </w:r>
      <w:r>
        <w:rPr>
          <w:lang w:val="pt_PT" w:bidi="pt_PT"/>
        </w:rPr>
      </w:r>
    </w:p>
    <w:p>
      <w:pPr/>
      <w:r>
        <w:rPr>
          <w:lang w:val="pt_PT" w:bidi="pt_PT"/>
        </w:rPr>
      </w:r>
      <w:r>
        <w:rPr>
          <w:lang w:val="pt_PT" w:bidi="pt_PT"/>
        </w:rPr>
        <w:t>1. Simeonita, filho de Semaías e pai de Jedaías (</w:t>
      </w:r>
      <w:r>
        <w:rPr>
          <w:lang w:val="pt_PT" w:bidi="pt_PT"/>
        </w:rPr>
        <w:t>1Cr 4.37</w:t>
      </w:r>
      <w:r>
        <w:rPr>
          <w:lang w:val="pt_PT" w:bidi="pt_PT"/>
        </w:rPr>
        <w:t>).</w:t>
      </w:r>
    </w:p>
    <w:p>
      <w:pPr/>
      <w:r>
        <w:rPr>
          <w:lang w:val="pt_PT" w:bidi="pt_PT"/>
        </w:rPr>
      </w:r>
      <w:r>
        <w:rPr>
          <w:lang w:val="pt_PT" w:bidi="pt_PT"/>
        </w:rPr>
        <w:t>2. Pai de Jediael (e possivelmente de Joá), dois dos valentes de Davi (</w:t>
      </w:r>
      <w:r>
        <w:rPr>
          <w:lang w:val="pt_PT" w:bidi="pt_PT"/>
        </w:rPr>
        <w:t>1Cr 11.45</w:t>
      </w:r>
      <w:r>
        <w:rPr>
          <w:lang w:val="pt_PT" w:bidi="pt_PT"/>
        </w:rPr>
        <w:t>).</w:t>
      </w:r>
    </w:p>
    <w:p>
      <w:pPr/>
      <w:r>
        <w:rPr>
          <w:lang w:val="pt_PT" w:bidi="pt_PT"/>
        </w:rPr>
      </w:r>
      <w:r>
        <w:rPr>
          <w:lang w:val="pt_PT" w:bidi="pt_PT"/>
        </w:rPr>
        <w:t>3. Levita merarita, filho de Hosa e porteiro do templo durante o reinado de Davi (</w:t>
      </w:r>
      <w:r>
        <w:rPr>
          <w:lang w:val="pt_PT" w:bidi="pt_PT"/>
        </w:rPr>
        <w:t>1Cr 26.10</w:t>
      </w:r>
      <w:r>
        <w:rPr>
          <w:lang w:val="pt_PT" w:bidi="pt_PT"/>
        </w:rPr>
        <w:t>).</w:t>
      </w:r>
    </w:p>
    <w:p>
      <w:pPr/>
      <w:r>
        <w:rPr>
          <w:lang w:val="pt_PT" w:bidi="pt_PT"/>
        </w:rPr>
      </w:r>
      <w:r>
        <w:rPr>
          <w:lang w:val="pt_PT" w:bidi="pt_PT"/>
        </w:rPr>
        <w:t>4. Levita da família de Elsafã, que ajudou nas reformas do templo de Ezequias (</w:t>
      </w:r>
      <w:r>
        <w:rPr>
          <w:lang w:val="pt_PT" w:bidi="pt_PT"/>
        </w:rPr>
        <w:t>2Cr 29.13</w:t>
      </w:r>
      <w:r>
        <w:rPr>
          <w:lang w:val="pt_PT" w:bidi="pt_PT"/>
        </w:rPr>
        <w:t>).</w:t>
      </w:r>
      <w:r>
        <w:rPr>
          <w:lang w:val="pt_PT" w:bidi="pt_PT"/>
        </w:rPr>
      </w:r>
      <w:r>
        <w:rPr>
          <w:lang w:val="pt_PT" w:bidi="pt_PT"/>
        </w:rPr>
      </w:r>
    </w:p>
    <w:p>
      <w:pPr/>
      <w:r>
        <w:rPr>
          <w:lang w:val="pt_PT" w:bidi="pt_PT"/>
        </w:rPr>
      </w:r>
    </w:p>
    <w:p>
      <w:pPr>
        <w:pStyle w:val="Heading2"/>
      </w:pPr>
      <w:r>
        <w:rPr>
          <w:lang w:val="pt_PT" w:bidi="pt_PT"/>
        </w:rPr>
        <w:t>Sinrite</w:t>
      </w:r>
      <w:r>
        <w:rPr>
          <w:lang w:val="pt_PT" w:bidi="pt_PT"/>
        </w:rPr>
      </w:r>
    </w:p>
    <w:p>
      <w:pPr/>
      <w:r>
        <w:rPr>
          <w:lang w:val="pt_PT" w:bidi="pt_PT"/>
        </w:rPr>
      </w:r>
      <w:r>
        <w:rPr>
          <w:lang w:val="pt_PT" w:bidi="pt_PT"/>
        </w:rPr>
        <w:t>Mãe moabita de Jeozabade, um servo real, que junto com Zabade conspirou contra e assassinou o rei Joás de Judá (</w:t>
      </w:r>
      <w:r>
        <w:rPr>
          <w:lang w:val="pt_PT" w:bidi="pt_PT"/>
        </w:rPr>
        <w:t>2Cr 24.26</w:t>
      </w:r>
      <w:r>
        <w:rPr>
          <w:lang w:val="pt_PT" w:bidi="pt_PT"/>
        </w:rPr>
        <w:t xml:space="preserve">). Ela é alternativamente chamada de Somer em </w:t>
      </w:r>
      <w:r>
        <w:rPr>
          <w:lang w:val="pt_PT" w:bidi="pt_PT"/>
        </w:rPr>
        <w:t>2Rs 12.21</w:t>
      </w:r>
      <w:r>
        <w:rPr>
          <w:lang w:val="pt_PT" w:bidi="pt_PT"/>
        </w:rPr>
        <w:t xml:space="preserve">; Sinrite é a forma feminina de Somer. </w:t>
      </w:r>
      <w:r>
        <w:rPr>
          <w:i/>
          <w:lang w:val="pt_PT" w:bidi="pt_PT"/>
        </w:rPr>
        <w:t>Veja</w:t>
      </w:r>
      <w:r>
        <w:rPr>
          <w:lang w:val="pt_PT" w:bidi="pt_PT"/>
        </w:rPr>
        <w:t xml:space="preserve"> </w:t>
      </w:r>
      <w:r>
        <w:rPr>
          <w:lang w:val="pt_PT" w:bidi="pt_PT"/>
        </w:rPr>
        <w:t>Somer #1</w:t>
      </w:r>
      <w:r>
        <w:rPr>
          <w:lang w:val="pt_PT" w:bidi="pt_PT"/>
        </w:rPr>
        <w:t>.</w:t>
      </w:r>
      <w:r>
        <w:rPr>
          <w:lang w:val="pt_PT" w:bidi="pt_PT"/>
        </w:rPr>
      </w:r>
      <w:r>
        <w:rPr>
          <w:lang w:val="pt_PT" w:bidi="pt_PT"/>
        </w:rPr>
      </w:r>
    </w:p>
    <w:p>
      <w:pPr/>
      <w:r>
        <w:rPr>
          <w:lang w:val="pt_PT" w:bidi="pt_PT"/>
        </w:rPr>
      </w:r>
    </w:p>
    <w:p>
      <w:pPr>
        <w:pStyle w:val="Heading2"/>
      </w:pPr>
      <w:r>
        <w:rPr>
          <w:lang w:val="pt_PT" w:bidi="pt_PT"/>
        </w:rPr>
        <w:t>Sinrom (lugar)</w:t>
      </w:r>
      <w:r>
        <w:rPr>
          <w:lang w:val="pt_PT" w:bidi="pt_PT"/>
        </w:rPr>
      </w:r>
    </w:p>
    <w:p>
      <w:pPr/>
      <w:r>
        <w:rPr>
          <w:lang w:val="pt_PT" w:bidi="pt_PT"/>
        </w:rPr>
      </w:r>
      <w:r>
        <w:rPr>
          <w:lang w:val="pt_PT" w:bidi="pt_PT"/>
        </w:rPr>
        <w:t>Cidade cananeia cujo rei se juntou à confederação do rei Jabim de Hazor em uma resistência malsucedida contra os israelitas sob o comando de Josué (</w:t>
      </w:r>
      <w:r>
        <w:rPr>
          <w:lang w:val="pt_PT" w:bidi="pt_PT"/>
        </w:rPr>
        <w:t>Js 11.1</w:t>
      </w:r>
      <w:r>
        <w:rPr>
          <w:lang w:val="pt_PT" w:bidi="pt_PT"/>
        </w:rPr>
        <w:t>). Seu local é incerto, embora estivesse no território de Zebulom (</w:t>
      </w:r>
      <w:r>
        <w:rPr>
          <w:lang w:val="pt_PT" w:bidi="pt_PT"/>
        </w:rPr>
        <w:t>19.15–16</w:t>
      </w:r>
      <w:r>
        <w:rPr>
          <w:lang w:val="pt_PT" w:bidi="pt_PT"/>
        </w:rPr>
        <w:t>).</w:t>
      </w:r>
      <w:r>
        <w:rPr>
          <w:lang w:val="pt_PT" w:bidi="pt_PT"/>
        </w:rPr>
      </w:r>
      <w:r>
        <w:rPr>
          <w:lang w:val="pt_PT" w:bidi="pt_PT"/>
        </w:rPr>
      </w:r>
    </w:p>
    <w:p>
      <w:pPr/>
      <w:r>
        <w:rPr>
          <w:lang w:val="pt_PT" w:bidi="pt_PT"/>
        </w:rPr>
      </w:r>
    </w:p>
    <w:p>
      <w:pPr>
        <w:pStyle w:val="Heading2"/>
      </w:pPr>
      <w:r>
        <w:rPr>
          <w:lang w:val="pt_PT" w:bidi="pt_PT"/>
        </w:rPr>
        <w:t>Sinrom (Pessoa)</w:t>
      </w:r>
      <w:r>
        <w:rPr>
          <w:lang w:val="pt_PT" w:bidi="pt_PT"/>
        </w:rPr>
      </w:r>
    </w:p>
    <w:p>
      <w:pPr/>
      <w:r>
        <w:rPr>
          <w:lang w:val="pt_PT" w:bidi="pt_PT"/>
        </w:rPr>
      </w:r>
      <w:r>
        <w:rPr>
          <w:lang w:val="pt_PT" w:bidi="pt_PT"/>
        </w:rPr>
        <w:t>Quarto filho de Issacar (</w:t>
      </w:r>
      <w:r>
        <w:rPr>
          <w:lang w:val="pt_PT" w:bidi="pt_PT"/>
        </w:rPr>
        <w:t>Gn 46.13</w:t>
      </w:r>
      <w:r>
        <w:rPr>
          <w:lang w:val="pt_PT" w:bidi="pt_PT"/>
        </w:rPr>
        <w:t xml:space="preserve">; </w:t>
      </w:r>
      <w:r>
        <w:rPr>
          <w:lang w:val="pt_PT" w:bidi="pt_PT"/>
        </w:rPr>
        <w:t>1Cr 7.1</w:t>
      </w:r>
      <w:r>
        <w:rPr>
          <w:lang w:val="pt_PT" w:bidi="pt_PT"/>
        </w:rPr>
        <w:t>) e fundador da família dos Simronitas (</w:t>
      </w:r>
      <w:r>
        <w:rPr>
          <w:lang w:val="pt_PT" w:bidi="pt_PT"/>
        </w:rPr>
        <w:t>Nm 26.24</w:t>
      </w:r>
      <w:r>
        <w:rPr>
          <w:lang w:val="pt_PT" w:bidi="pt_PT"/>
        </w:rPr>
        <w:t>).</w:t>
      </w:r>
      <w:r>
        <w:rPr>
          <w:lang w:val="pt_PT" w:bidi="pt_PT"/>
        </w:rPr>
      </w:r>
      <w:r>
        <w:rPr>
          <w:lang w:val="pt_PT" w:bidi="pt_PT"/>
        </w:rPr>
      </w:r>
    </w:p>
    <w:p>
      <w:pPr/>
      <w:r>
        <w:rPr>
          <w:lang w:val="pt_PT" w:bidi="pt_PT"/>
        </w:rPr>
      </w:r>
    </w:p>
    <w:p>
      <w:pPr>
        <w:pStyle w:val="Heading2"/>
      </w:pPr>
      <w:r>
        <w:rPr>
          <w:lang w:val="pt_PT" w:bidi="pt_PT"/>
        </w:rPr>
        <w:t>Sinrom-Merom</w:t>
      </w:r>
      <w:r>
        <w:rPr>
          <w:lang w:val="pt_PT" w:bidi="pt_PT"/>
        </w:rPr>
      </w:r>
    </w:p>
    <w:p>
      <w:pPr/>
      <w:r>
        <w:rPr>
          <w:lang w:val="pt_PT" w:bidi="pt_PT"/>
        </w:rPr>
      </w:r>
      <w:r>
        <w:rPr>
          <w:lang w:val="pt_PT" w:bidi="pt_PT"/>
        </w:rPr>
        <w:t>Cidade cananeia destruída por Josué em sua campanha militar ao norte na Palestina. O rei de Sinrom-Merom foi um dos 31 reis derrotados por Josué (</w:t>
      </w:r>
      <w:r>
        <w:rPr>
          <w:lang w:val="pt_PT" w:bidi="pt_PT"/>
        </w:rPr>
        <w:t>Js 12.20</w:t>
      </w:r>
      <w:r>
        <w:rPr>
          <w:lang w:val="pt_PT" w:bidi="pt_PT"/>
        </w:rPr>
        <w:t>). Este rei foi possivelmente um dos reis do norte convocados por Jabim, rei de Hazor, para unir forças na tentativa de derrotar Josué (</w:t>
      </w:r>
      <w:r>
        <w:rPr>
          <w:lang w:val="pt_PT" w:bidi="pt_PT"/>
        </w:rPr>
        <w:t>11.1</w:t>
      </w:r>
      <w:r>
        <w:rPr>
          <w:lang w:val="pt_PT" w:bidi="pt_PT"/>
        </w:rPr>
        <w:t>). Muito provavelmente, Sinrom-Merom foi uma das 12 cidades incluídas no território atribuído a Zebulom como herança (</w:t>
      </w:r>
      <w:r>
        <w:rPr>
          <w:lang w:val="pt_PT" w:bidi="pt_PT"/>
        </w:rPr>
        <w:t>19.15</w:t>
      </w:r>
      <w:r>
        <w:rPr>
          <w:lang w:val="pt_PT" w:bidi="pt_PT"/>
        </w:rPr>
        <w:t>).</w:t>
      </w:r>
      <w:r>
        <w:rPr>
          <w:lang w:val="pt_PT" w:bidi="pt_PT"/>
        </w:rPr>
      </w:r>
      <w:r>
        <w:rPr>
          <w:lang w:val="pt_PT" w:bidi="pt_PT"/>
        </w:rPr>
      </w:r>
    </w:p>
    <w:p>
      <w:pPr/>
      <w:r>
        <w:rPr>
          <w:lang w:val="pt_PT" w:bidi="pt_PT"/>
        </w:rPr>
      </w:r>
    </w:p>
    <w:p>
      <w:pPr>
        <w:pStyle w:val="Heading2"/>
      </w:pPr>
      <w:r>
        <w:rPr>
          <w:lang w:val="pt_PT" w:bidi="pt_PT"/>
        </w:rPr>
        <w:t>Sinronitas</w:t>
      </w:r>
      <w:r>
        <w:rPr>
          <w:lang w:val="pt_PT" w:bidi="pt_PT"/>
        </w:rPr>
      </w:r>
    </w:p>
    <w:p>
      <w:pPr/>
      <w:r>
        <w:rPr>
          <w:lang w:val="pt_PT" w:bidi="pt_PT"/>
        </w:rPr>
      </w:r>
      <w:r>
        <w:rPr>
          <w:lang w:val="pt_PT" w:bidi="pt_PT"/>
        </w:rPr>
        <w:t>Os sinronitas eram um grupo familiar que veio de Sinrom, que era um filho de Issacar (</w:t>
      </w:r>
      <w:r>
        <w:rPr>
          <w:lang w:val="pt_PT" w:bidi="pt_PT"/>
        </w:rPr>
        <w:t>Nm 26.24</w:t>
      </w:r>
      <w:r>
        <w:rPr>
          <w:lang w:val="pt_PT" w:bidi="pt_PT"/>
        </w:rPr>
        <w:t>).</w:t>
      </w:r>
    </w:p>
    <w:p>
      <w:pPr/>
      <w:r>
        <w:rPr>
          <w:lang w:val="pt_PT" w:bidi="pt_PT"/>
        </w:rPr>
      </w:r>
      <w:r>
        <w:rPr>
          <w:i/>
          <w:lang w:val="pt_PT" w:bidi="pt_PT"/>
        </w:rPr>
        <w:t xml:space="preserve">Veja também </w:t>
      </w:r>
      <w:r>
        <w:rPr>
          <w:lang w:val="pt_PT" w:bidi="pt_PT"/>
        </w:rPr>
        <w:t>Sinrom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Sinsai</w:t>
      </w:r>
      <w:r>
        <w:rPr>
          <w:lang w:val="pt_PT" w:bidi="pt_PT"/>
        </w:rPr>
      </w:r>
    </w:p>
    <w:p>
      <w:pPr/>
      <w:r>
        <w:rPr>
          <w:lang w:val="pt_PT" w:bidi="pt_PT"/>
        </w:rPr>
      </w:r>
      <w:r>
        <w:rPr>
          <w:lang w:val="pt_PT" w:bidi="pt_PT"/>
        </w:rPr>
        <w:t>Funcionário do governo persa cujo território incluía a Palestina. Juntamente com outro oficial (Reum), ele escreveu uma carta a Artaxerxes se opondo à reconstrução do templo pelos judeus que retornaram do exílio (</w:t>
      </w:r>
      <w:r>
        <w:rPr>
          <w:lang w:val="pt_PT" w:bidi="pt_PT"/>
        </w:rPr>
        <w:t>Ed 4.8–9</w:t>
      </w:r>
      <w:r>
        <w:rPr>
          <w:lang w:val="pt_PT" w:bidi="pt_PT"/>
        </w:rPr>
        <w:t>). Ele conseguiu interromper o projeto de reconstrução.</w:t>
      </w:r>
      <w:r>
        <w:rPr>
          <w:lang w:val="pt_PT" w:bidi="pt_PT"/>
        </w:rPr>
      </w:r>
      <w:r>
        <w:rPr>
          <w:lang w:val="pt_PT" w:bidi="pt_PT"/>
        </w:rPr>
      </w:r>
    </w:p>
    <w:p>
      <w:pPr/>
      <w:r>
        <w:rPr>
          <w:lang w:val="pt_PT" w:bidi="pt_PT"/>
        </w:rPr>
      </w:r>
    </w:p>
    <w:p>
      <w:pPr>
        <w:pStyle w:val="Heading2"/>
      </w:pPr>
      <w:r>
        <w:rPr>
          <w:lang w:val="pt_PT" w:bidi="pt_PT"/>
        </w:rPr>
        <w:t>Síntique</w:t>
      </w:r>
      <w:r>
        <w:rPr>
          <w:lang w:val="pt_PT" w:bidi="pt_PT"/>
        </w:rPr>
      </w:r>
    </w:p>
    <w:p>
      <w:pPr/>
      <w:r>
        <w:rPr>
          <w:lang w:val="pt_PT" w:bidi="pt_PT"/>
        </w:rPr>
      </w:r>
      <w:r>
        <w:rPr>
          <w:lang w:val="pt_PT" w:bidi="pt_PT"/>
        </w:rPr>
        <w:t>Paulo incentivou uma mulher a reconciliar suas diferenças com Evódia. Síntique trabalhou com Paulo na proclamação do evangelho e evidentemente ocupava uma posição de liderança na igreja de Filipos (</w:t>
      </w:r>
      <w:r>
        <w:rPr>
          <w:lang w:val="pt_PT" w:bidi="pt_PT"/>
        </w:rPr>
        <w:t>Fp 4.2</w:t>
      </w:r>
      <w:r>
        <w:rPr>
          <w:lang w:val="pt_PT" w:bidi="pt_PT"/>
        </w:rPr>
        <w:t>).</w:t>
      </w:r>
      <w:r>
        <w:rPr>
          <w:lang w:val="pt_PT" w:bidi="pt_PT"/>
        </w:rPr>
      </w:r>
      <w:r>
        <w:rPr>
          <w:lang w:val="pt_PT" w:bidi="pt_PT"/>
        </w:rPr>
      </w:r>
    </w:p>
    <w:p>
      <w:pPr/>
      <w:r>
        <w:rPr>
          <w:lang w:val="pt_PT" w:bidi="pt_PT"/>
        </w:rPr>
      </w:r>
    </w:p>
    <w:p>
      <w:pPr>
        <w:pStyle w:val="Heading2"/>
      </w:pPr>
      <w:r>
        <w:rPr>
          <w:lang w:val="pt_PT" w:bidi="pt_PT"/>
        </w:rPr>
        <w:t>Sior</w:t>
      </w:r>
      <w:r>
        <w:rPr>
          <w:lang w:val="pt_PT" w:bidi="pt_PT"/>
        </w:rPr>
      </w:r>
    </w:p>
    <w:p>
      <w:pPr/>
      <w:r>
        <w:rPr>
          <w:lang w:val="pt_PT" w:bidi="pt_PT"/>
        </w:rPr>
      </w:r>
      <w:r>
        <w:rPr>
          <w:lang w:val="pt_PT" w:bidi="pt_PT"/>
        </w:rPr>
        <w:t>Corpo de água no Egito. O nome é egípcio e é dado como um limite da terra a ser possuída pelos hebreus (</w:t>
      </w:r>
      <w:r>
        <w:rPr>
          <w:lang w:val="pt_PT" w:bidi="pt_PT"/>
        </w:rPr>
        <w:t>Js 13.3</w:t>
      </w:r>
      <w:r>
        <w:rPr>
          <w:lang w:val="pt_PT" w:bidi="pt_PT"/>
        </w:rPr>
        <w:t xml:space="preserve">). </w:t>
      </w:r>
      <w:r>
        <w:rPr>
          <w:lang w:val="pt_PT" w:bidi="pt_PT"/>
        </w:rPr>
        <w:t>1 Crônicas 13.5</w:t>
      </w:r>
      <w:r>
        <w:rPr>
          <w:lang w:val="pt_PT" w:bidi="pt_PT"/>
        </w:rPr>
        <w:t xml:space="preserve"> refere-se a Sior como o limite sudoeste do assentamento israelita na época de Davi. Isaías fala dos cereais da região de Sior como uma fonte de renda para a cidade de Sidom (</w:t>
      </w:r>
      <w:r>
        <w:rPr>
          <w:lang w:val="pt_PT" w:bidi="pt_PT"/>
        </w:rPr>
        <w:t>Is 23.3</w:t>
      </w:r>
      <w:r>
        <w:rPr>
          <w:lang w:val="pt_PT" w:bidi="pt_PT"/>
        </w:rPr>
        <w:t>). Jeremias descreve Sior como “as águas do Nilo” (</w:t>
      </w:r>
      <w:r>
        <w:rPr>
          <w:lang w:val="pt_PT" w:bidi="pt_PT"/>
        </w:rPr>
        <w:t>Jr 2.18</w:t>
      </w:r>
      <w:r>
        <w:rPr>
          <w:lang w:val="pt_PT" w:bidi="pt_PT"/>
        </w:rPr>
        <w:t>). Alguns acreditam que o Sior era a ramificação mais oriental do Delta do Nilo. Outros identificam o Sior com o Wadi el-Arish, 144 quilômetros a leste do Canal de Suez. Ainda outros o identificam com o Riacho (ou Rio) do Egito, um corpo de água cuja localização exata não pode ser determinada com certeza.</w:t>
      </w:r>
    </w:p>
    <w:p>
      <w:pPr/>
      <w:r>
        <w:rPr>
          <w:lang w:val="pt_PT" w:bidi="pt_PT"/>
        </w:rPr>
      </w:r>
      <w:r>
        <w:rPr>
          <w:i/>
          <w:lang w:val="pt_PT" w:bidi="pt_PT"/>
        </w:rPr>
        <w:t>Veja também</w:t>
      </w:r>
      <w:r>
        <w:rPr>
          <w:lang w:val="pt_PT" w:bidi="pt_PT"/>
        </w:rPr>
        <w:t xml:space="preserve"> </w:t>
      </w:r>
      <w:r>
        <w:rPr>
          <w:lang w:val="pt_PT" w:bidi="pt_PT"/>
        </w:rPr>
        <w:t>Riacho do Egito</w:t>
      </w:r>
      <w:r>
        <w:rPr>
          <w:lang w:val="pt_PT" w:bidi="pt_PT"/>
        </w:rPr>
        <w:t xml:space="preserve">; </w:t>
      </w:r>
      <w:r>
        <w:rPr>
          <w:lang w:val="pt_PT" w:bidi="pt_PT"/>
        </w:rPr>
        <w:t>Rio Nilo</w:t>
      </w:r>
      <w:r>
        <w:rPr>
          <w:lang w:val="pt_PT" w:bidi="pt_PT"/>
        </w:rPr>
        <w:t>.</w:t>
      </w:r>
      <w:r>
        <w:rPr>
          <w:lang w:val="pt_PT" w:bidi="pt_PT"/>
        </w:rPr>
      </w:r>
      <w:r>
        <w:rPr>
          <w:lang w:val="pt_PT" w:bidi="pt_PT"/>
        </w:rPr>
      </w:r>
    </w:p>
    <w:p>
      <w:pPr/>
      <w:r>
        <w:rPr>
          <w:lang w:val="pt_PT" w:bidi="pt_PT"/>
        </w:rPr>
      </w:r>
    </w:p>
    <w:p>
      <w:pPr>
        <w:pStyle w:val="Heading2"/>
      </w:pPr>
      <w:r>
        <w:rPr>
          <w:lang w:val="pt_PT" w:bidi="pt_PT"/>
        </w:rPr>
        <w:t>Sior-Libnate</w:t>
      </w:r>
      <w:r>
        <w:rPr>
          <w:lang w:val="pt_PT" w:bidi="pt_PT"/>
        </w:rPr>
      </w:r>
    </w:p>
    <w:p>
      <w:pPr/>
      <w:r>
        <w:rPr>
          <w:lang w:val="pt_PT" w:bidi="pt_PT"/>
        </w:rPr>
      </w:r>
      <w:r>
        <w:rPr>
          <w:lang w:val="pt_PT" w:bidi="pt_PT"/>
        </w:rPr>
        <w:t>Local que define a fronteira sul da tribo de Aser (</w:t>
      </w:r>
      <w:r>
        <w:rPr>
          <w:lang w:val="pt_PT" w:bidi="pt_PT"/>
        </w:rPr>
        <w:t>Js 19.26</w:t>
      </w:r>
      <w:r>
        <w:rPr>
          <w:lang w:val="pt_PT" w:bidi="pt_PT"/>
        </w:rPr>
        <w:t>). Alguns o identificaram com o Nahal Tanninim (Rio dos Crocodilos), que deságua no Mar Mediterrâneo.</w:t>
      </w:r>
      <w:r>
        <w:rPr>
          <w:lang w:val="pt_PT" w:bidi="pt_PT"/>
        </w:rPr>
      </w:r>
      <w:r>
        <w:rPr>
          <w:lang w:val="pt_PT" w:bidi="pt_PT"/>
        </w:rPr>
      </w:r>
    </w:p>
    <w:p>
      <w:pPr/>
      <w:r>
        <w:rPr>
          <w:lang w:val="pt_PT" w:bidi="pt_PT"/>
        </w:rPr>
      </w:r>
    </w:p>
    <w:p>
      <w:pPr>
        <w:pStyle w:val="Heading2"/>
      </w:pPr>
      <w:r>
        <w:rPr>
          <w:lang w:val="pt_PT" w:bidi="pt_PT"/>
        </w:rPr>
        <w:t>Sipai</w:t>
      </w:r>
      <w:r>
        <w:rPr>
          <w:lang w:val="pt_PT" w:bidi="pt_PT"/>
        </w:rPr>
      </w:r>
    </w:p>
    <w:p>
      <w:pPr/>
      <w:r>
        <w:rPr>
          <w:lang w:val="pt_PT" w:bidi="pt_PT"/>
        </w:rPr>
      </w:r>
      <w:r>
        <w:rPr>
          <w:lang w:val="pt_PT" w:bidi="pt_PT"/>
        </w:rPr>
        <w:t xml:space="preserve">Forma alternativa de Safe, um descendente dos gigantes, em </w:t>
      </w:r>
      <w:r>
        <w:rPr>
          <w:lang w:val="pt_PT" w:bidi="pt_PT"/>
        </w:rPr>
        <w:t>1 Crônicas 20.4</w:t>
      </w:r>
      <w:r>
        <w:rPr>
          <w:lang w:val="pt_PT" w:bidi="pt_PT"/>
        </w:rPr>
        <w:t xml:space="preserve">. Veja: </w:t>
      </w:r>
      <w:r>
        <w:rPr>
          <w:lang w:val="pt_PT" w:bidi="pt_PT"/>
        </w:rPr>
        <w:t>Safe</w:t>
      </w:r>
      <w:r>
        <w:rPr>
          <w:lang w:val="pt_PT" w:bidi="pt_PT"/>
        </w:rPr>
        <w:t>.</w:t>
      </w:r>
      <w:r>
        <w:rPr>
          <w:lang w:val="pt_PT" w:bidi="pt_PT"/>
        </w:rPr>
      </w:r>
      <w:r>
        <w:rPr>
          <w:lang w:val="pt_PT" w:bidi="pt_PT"/>
        </w:rPr>
      </w:r>
    </w:p>
    <w:p>
      <w:pPr/>
      <w:r>
        <w:rPr>
          <w:lang w:val="pt_PT" w:bidi="pt_PT"/>
        </w:rPr>
      </w:r>
    </w:p>
    <w:p>
      <w:pPr>
        <w:pStyle w:val="Heading2"/>
      </w:pPr>
      <w:r>
        <w:rPr>
          <w:lang w:val="pt_PT" w:bidi="pt_PT"/>
        </w:rPr>
        <w:t>Siquém (Local)</w:t>
      </w:r>
      <w:r>
        <w:rPr>
          <w:lang w:val="pt_PT" w:bidi="pt_PT"/>
        </w:rPr>
      </w:r>
    </w:p>
    <w:p>
      <w:pPr/>
      <w:r>
        <w:rPr>
          <w:lang w:val="pt_PT" w:bidi="pt_PT"/>
        </w:rPr>
      </w:r>
      <w:r>
        <w:rPr>
          <w:lang w:val="pt_PT" w:bidi="pt_PT"/>
        </w:rPr>
        <w:t>Cidade localizada no centro da Palestina ocidental, próxima à linha divisória que separa as águas que fluem para o Jordão daquelas que descem para o Mediterrâneo. O local está a 64,4 quilômetros ao norte de Jerusalém, na entrada leste da passagem entre o Monte Ebal e o Monte Gerizim. A antiga cidade situava-se na encosta sudeste inferior ou ombro do Monte Ebal, daí o significado do nome (Siquém = ombro). Samaria, que mais tarde se tornou a capital de Israel, estava a cerca de 12,9 quilômetros a noroeste. Embora estrategicamente localizada — a cidade controlava todas as estradas através da região montanhosa central da Palestina — não possuía defesas naturais e exigia extensas fortificações.</w:t>
      </w:r>
    </w:p>
    <w:p>
      <w:pPr>
        <w:pStyle w:val="Heading3"/>
      </w:pPr>
      <w:r>
        <w:rPr>
          <w:lang w:val="pt_PT" w:bidi="pt_PT"/>
        </w:rPr>
        <w:t>Referências bíblicas</w:t>
      </w:r>
    </w:p>
    <w:p>
      <w:pPr/>
      <w:r>
        <w:rPr>
          <w:lang w:val="pt_PT" w:bidi="pt_PT"/>
        </w:rPr>
      </w:r>
      <w:r>
        <w:rPr>
          <w:lang w:val="pt_PT" w:bidi="pt_PT"/>
        </w:rPr>
        <w:t>Siquém é mencionado pela primeira vez na Bíblia como o local onde Abrão acampou inicialmente após entrar em Canaã vindo da Mesopotâmia. Lá, Deus prometeu a ele a terra de Canaã, e Abrão construiu seu primeiro altar na terra (</w:t>
      </w:r>
      <w:r>
        <w:rPr>
          <w:lang w:val="pt_PT" w:bidi="pt_PT"/>
        </w:rPr>
        <w:t>Gn 12.6–7</w:t>
      </w:r>
      <w:r>
        <w:rPr>
          <w:lang w:val="pt_PT" w:bidi="pt_PT"/>
        </w:rPr>
        <w:t>). Após os 20 anos que Jacó passou no norte da Mesopotâmia em Padã-Arã, ele retornou a Siquém e comprou um pedaço de terra. Naquela época, o local já era uma cidade murada com um portão (</w:t>
      </w:r>
      <w:r>
        <w:rPr>
          <w:lang w:val="pt_PT" w:bidi="pt_PT"/>
        </w:rPr>
        <w:t>34.20,24</w:t>
      </w:r>
      <w:r>
        <w:rPr>
          <w:lang w:val="pt_PT" w:bidi="pt_PT"/>
        </w:rPr>
        <w:t>). Após a desonra de sua irmã Diná, Simeão e Levi massacraram a população masculina de Siquém em vingança. Anos depois, quando a família patriarcal estava vivendo na área de Hebrom, José foi a Siquém procurar seus irmãos (</w:t>
      </w:r>
      <w:r>
        <w:rPr>
          <w:lang w:val="pt_PT" w:bidi="pt_PT"/>
        </w:rPr>
        <w:t>37.12–14</w:t>
      </w:r>
      <w:r>
        <w:rPr>
          <w:lang w:val="pt_PT" w:bidi="pt_PT"/>
        </w:rPr>
        <w:t>).</w:t>
      </w:r>
    </w:p>
    <w:p>
      <w:pPr/>
      <w:r>
        <w:rPr>
          <w:lang w:val="pt_PT" w:bidi="pt_PT"/>
        </w:rPr>
      </w:r>
      <w:r>
        <w:rPr>
          <w:lang w:val="pt_PT" w:bidi="pt_PT"/>
        </w:rPr>
        <w:t>Após a Conquista, a cerimônia de bênção e maldição antifonal no Monte Gerizim e no Monte Ebal, respectivamente, foi realizada nas proximidades de Siquém (</w:t>
      </w:r>
      <w:r>
        <w:rPr>
          <w:lang w:val="pt_PT" w:bidi="pt_PT"/>
        </w:rPr>
        <w:t>Js 8.30–35</w:t>
      </w:r>
      <w:r>
        <w:rPr>
          <w:lang w:val="pt_PT" w:bidi="pt_PT"/>
        </w:rPr>
        <w:t>). Na divisão e assentamento da terra, Siquém tornou-se uma das cidades de refúgio (</w:t>
      </w:r>
      <w:r>
        <w:rPr>
          <w:lang w:val="pt_PT" w:bidi="pt_PT"/>
        </w:rPr>
        <w:t>20.7</w:t>
      </w:r>
      <w:r>
        <w:rPr>
          <w:lang w:val="pt_PT" w:bidi="pt_PT"/>
        </w:rPr>
        <w:t xml:space="preserve">; </w:t>
      </w:r>
      <w:r>
        <w:rPr>
          <w:lang w:val="pt_PT" w:bidi="pt_PT"/>
        </w:rPr>
        <w:t>21.21</w:t>
      </w:r>
      <w:r>
        <w:rPr>
          <w:lang w:val="pt_PT" w:bidi="pt_PT"/>
        </w:rPr>
        <w:t>) e uma das 48 cidades levíticas (</w:t>
      </w:r>
      <w:r>
        <w:rPr>
          <w:lang w:val="pt_PT" w:bidi="pt_PT"/>
        </w:rPr>
        <w:t>21.21</w:t>
      </w:r>
      <w:r>
        <w:rPr>
          <w:lang w:val="pt_PT" w:bidi="pt_PT"/>
        </w:rPr>
        <w:t>). Lá, Josué fez seu discurso de despedida (</w:t>
      </w:r>
      <w:r>
        <w:rPr>
          <w:lang w:val="pt_PT" w:bidi="pt_PT"/>
        </w:rPr>
        <w:t>24.1,25</w:t>
      </w:r>
      <w:r>
        <w:rPr>
          <w:lang w:val="pt_PT" w:bidi="pt_PT"/>
        </w:rPr>
        <w:t xml:space="preserve">), e os ossos de José foram enterrados na terra que Jacó havia comprado ali (v. </w:t>
      </w:r>
      <w:r>
        <w:rPr>
          <w:lang w:val="pt_PT" w:bidi="pt_PT"/>
        </w:rPr>
        <w:t>32</w:t>
      </w:r>
      <w:r>
        <w:rPr>
          <w:lang w:val="pt_PT" w:bidi="pt_PT"/>
        </w:rPr>
        <w:t>).</w:t>
      </w:r>
    </w:p>
    <w:p>
      <w:pPr/>
      <w:r>
        <w:rPr>
          <w:lang w:val="pt_PT" w:bidi="pt_PT"/>
        </w:rPr>
      </w:r>
      <w:r>
        <w:rPr>
          <w:lang w:val="pt_PT" w:bidi="pt_PT"/>
        </w:rPr>
        <w:t>Durante os dias conturbados dos juízes, o filho de Gideão, Abimeleque, se estabeleceu como rei de Israel ali, inicialmente com o apoio dos habitantes. No entanto, uma revolta posterior contra ele resultou na destruição da cidade (</w:t>
      </w:r>
      <w:r>
        <w:rPr>
          <w:lang w:val="pt_PT" w:bidi="pt_PT"/>
        </w:rPr>
        <w:t>Jz 9.1–7,23–57</w:t>
      </w:r>
      <w:r>
        <w:rPr>
          <w:lang w:val="pt_PT" w:bidi="pt_PT"/>
        </w:rPr>
        <w:t>). Roboão foi coroado ali pouco antes da divisão do reino (</w:t>
      </w:r>
      <w:r>
        <w:rPr>
          <w:lang w:val="pt_PT" w:bidi="pt_PT"/>
        </w:rPr>
        <w:t>1Rs 12.1</w:t>
      </w:r>
      <w:r>
        <w:rPr>
          <w:lang w:val="pt_PT" w:bidi="pt_PT"/>
        </w:rPr>
        <w:t>), e Jeroboão, primeiro rei do reino do norte, reconstruiu a cidade e a fez a primeira capital do reino.</w:t>
      </w:r>
    </w:p>
    <w:p>
      <w:pPr>
        <w:pStyle w:val="Heading3"/>
      </w:pPr>
      <w:r>
        <w:rPr>
          <w:lang w:val="pt_PT" w:bidi="pt_PT"/>
        </w:rPr>
        <w:t>História</w:t>
      </w:r>
    </w:p>
    <w:p>
      <w:pPr/>
      <w:r>
        <w:rPr>
          <w:lang w:val="pt_PT" w:bidi="pt_PT"/>
        </w:rPr>
      </w:r>
      <w:r>
        <w:rPr>
          <w:lang w:val="pt_PT" w:bidi="pt_PT"/>
        </w:rPr>
        <w:t>Escavações revelam que o assentamento mais antigo no local remonta ao quarto milênio a.C., mas o primeiro assentamento significativo ocorreu durante a primeira metade do segundo milênio e foi obra dos amoritas ou hicsos. Os hicsos cercaram a cidade com um imenso aterro inclinado de cerca de 24,4 metros de largura e 6,1 metros de altura, sobre o qual construíram uma muralha de tijolos. Havia um portão com duas entradas no lado leste e um portão com três entradas no lado noroeste. Na acrópole, eles construíram o que foi interpretado como um templo fortaleza, que foi reconstruído várias vezes e finalmente destruído pelos egípcios por volta de 1550 a.C.</w:t>
      </w:r>
    </w:p>
    <w:p>
      <w:pPr/>
      <w:r>
        <w:rPr>
          <w:lang w:val="pt_PT" w:bidi="pt_PT"/>
        </w:rPr>
      </w:r>
      <w:r>
        <w:rPr>
          <w:lang w:val="pt_PT" w:bidi="pt_PT"/>
        </w:rPr>
        <w:t>Cerca de um século depois, os cananeus reconstruíram Siquém em uma escala menor. Um novo templo fortaleza foi construído sobre as ruínas do antigo, medindo 16,2 metros de largura e 12,5 metros de profundidade, com uma entrada no lado mais longo. Tinha três pedras sagradas ao lado de um altar no pátio aberto. Acredita-se que este templo seja a casa de Baal-Berite destruída por Abimeleque por volta de 1150 a.C. (</w:t>
      </w:r>
      <w:r>
        <w:rPr>
          <w:lang w:val="pt_PT" w:bidi="pt_PT"/>
        </w:rPr>
        <w:t>Jz 9.3–4,46</w:t>
      </w:r>
      <w:r>
        <w:rPr>
          <w:lang w:val="pt_PT" w:bidi="pt_PT"/>
        </w:rPr>
        <w:t>), e sua área sagrada nunca foi reconstruída. Antes disso, no entanto, não há evidência arqueológica de destruição por cerca de 300 anos, confirmando a indicação bíblica de que os hebreus não tomaram a cidade na época da Conquista e que os habitantes viviam pacificamente entre os hebreus.</w:t>
      </w:r>
    </w:p>
    <w:p>
      <w:pPr/>
      <w:r>
        <w:rPr>
          <w:lang w:val="pt_PT" w:bidi="pt_PT"/>
        </w:rPr>
      </w:r>
      <w:r>
        <w:rPr>
          <w:lang w:val="pt_PT" w:bidi="pt_PT"/>
        </w:rPr>
        <w:t>É evidente que Salomão reconstruiu Siquém como uma capital provincial, mas ela sofreu grande destruição no final do século 10 a.C., provavelmente pelas mãos de Sisaque do Egito quando ele invadiu a Palestina em 926 a.C. (</w:t>
      </w:r>
      <w:r>
        <w:rPr>
          <w:lang w:val="pt_PT" w:bidi="pt_PT"/>
        </w:rPr>
        <w:t>1Rs 14.25</w:t>
      </w:r>
      <w:r>
        <w:rPr>
          <w:lang w:val="pt_PT" w:bidi="pt_PT"/>
        </w:rPr>
        <w:t>). Logo depois, Jeroboão I reforçou a cidade e a tornou a capital do reino de Israel. Ele ou um sucessor construiu um armazém governamental sobre as ruínas do templo. A Siquém israelita encontrou seu fim nas mãos do rei assírio Salmaneser V em 724 a.C., pouco antes da destruição de Samaria, e a cidade ficou praticamente desabitada por cerca de 400 anos.</w:t>
      </w:r>
    </w:p>
    <w:p>
      <w:pPr/>
      <w:r>
        <w:rPr>
          <w:lang w:val="pt_PT" w:bidi="pt_PT"/>
        </w:rPr>
      </w:r>
      <w:r>
        <w:rPr>
          <w:lang w:val="pt_PT" w:bidi="pt_PT"/>
        </w:rPr>
        <w:t>No século IV, Alexandre, o Grande, estabeleceu um acampamento no local para seus soldados, e posteriormente os samaritanos se mudaram de Samaria e se estabeleceram lá. Eles construíram seu templo no Monte Gerizim. João Hircano provavelmente destruiu Siquém pela última vez em 128 a.C. Sua violenta oposição aos samaritanos envolveu a destruição do templo deles no Monte Gerizim e de Samaria ao mesmo tempo.</w:t>
      </w:r>
      <w:r>
        <w:rPr>
          <w:lang w:val="pt_PT" w:bidi="pt_PT"/>
        </w:rPr>
      </w:r>
      <w:r>
        <w:rPr>
          <w:lang w:val="pt_PT" w:bidi="pt_PT"/>
        </w:rPr>
      </w:r>
    </w:p>
    <w:p>
      <w:pPr/>
      <w:r>
        <w:rPr>
          <w:lang w:val="pt_PT" w:bidi="pt_PT"/>
        </w:rPr>
      </w:r>
    </w:p>
    <w:p>
      <w:pPr>
        <w:pStyle w:val="Heading2"/>
      </w:pPr>
      <w:r>
        <w:rPr>
          <w:lang w:val="pt_PT" w:bidi="pt_PT"/>
        </w:rPr>
        <w:t>Siquém (Pessoa)</w:t>
      </w:r>
      <w:r>
        <w:rPr>
          <w:lang w:val="pt_PT" w:bidi="pt_PT"/>
        </w:rPr>
      </w:r>
    </w:p>
    <w:p>
      <w:pPr/>
      <w:r>
        <w:rPr>
          <w:lang w:val="pt_PT" w:bidi="pt_PT"/>
        </w:rPr>
      </w:r>
      <w:r>
        <w:rPr>
          <w:lang w:val="pt_PT" w:bidi="pt_PT"/>
        </w:rPr>
        <w:t>1. Filho de Hamor, o heveu. Ele estuprou Diná, a filha de Jacó, e foi posteriormente morto junto com seu pai e todos os homens de sua cidade por Simeão e Levi (</w:t>
      </w:r>
      <w:r>
        <w:rPr>
          <w:lang w:val="pt_PT" w:bidi="pt_PT"/>
        </w:rPr>
        <w:t>Gn 34</w:t>
      </w:r>
      <w:r>
        <w:rPr>
          <w:lang w:val="pt_PT" w:bidi="pt_PT"/>
        </w:rPr>
        <w:t xml:space="preserve">; </w:t>
      </w:r>
      <w:r>
        <w:rPr>
          <w:lang w:val="pt_PT" w:bidi="pt_PT"/>
        </w:rPr>
        <w:t>Js 24.32</w:t>
      </w:r>
      <w:r>
        <w:rPr>
          <w:lang w:val="pt_PT" w:bidi="pt_PT"/>
        </w:rPr>
        <w:t>);</w:t>
      </w:r>
    </w:p>
    <w:p>
      <w:pPr/>
      <w:r>
        <w:rPr>
          <w:lang w:val="pt_PT" w:bidi="pt_PT"/>
        </w:rPr>
      </w:r>
      <w:r>
        <w:rPr>
          <w:lang w:val="pt_PT" w:bidi="pt_PT"/>
        </w:rPr>
        <w:t>2. Um dos seis filhos de Gileade, descendente de José pela linha de Manassés, e fundador da família Siquemita (</w:t>
      </w:r>
      <w:r>
        <w:rPr>
          <w:lang w:val="pt_PT" w:bidi="pt_PT"/>
        </w:rPr>
        <w:t>Nm 26.31</w:t>
      </w:r>
      <w:r>
        <w:rPr>
          <w:lang w:val="pt_PT" w:bidi="pt_PT"/>
        </w:rPr>
        <w:t xml:space="preserve">; </w:t>
      </w:r>
      <w:r>
        <w:rPr>
          <w:lang w:val="pt_PT" w:bidi="pt_PT"/>
        </w:rPr>
        <w:t>Js 17.2</w:t>
      </w:r>
      <w:r>
        <w:rPr>
          <w:lang w:val="pt_PT" w:bidi="pt_PT"/>
        </w:rPr>
        <w:t>);</w:t>
      </w:r>
    </w:p>
    <w:p>
      <w:pPr/>
      <w:r>
        <w:rPr>
          <w:lang w:val="pt_PT" w:bidi="pt_PT"/>
        </w:rPr>
      </w:r>
      <w:r>
        <w:rPr>
          <w:lang w:val="pt_PT" w:bidi="pt_PT"/>
        </w:rPr>
        <w:t>3. Um dos quatro filhos de Semida da tribo de Manassés (</w:t>
      </w:r>
      <w:r>
        <w:rPr>
          <w:lang w:val="pt_PT" w:bidi="pt_PT"/>
        </w:rPr>
        <w:t>1Cr 7.19</w:t>
      </w:r>
      <w:r>
        <w:rPr>
          <w:lang w:val="pt_PT" w:bidi="pt_PT"/>
        </w:rPr>
        <w:t>).</w:t>
      </w:r>
      <w:r>
        <w:rPr>
          <w:lang w:val="pt_PT" w:bidi="pt_PT"/>
        </w:rPr>
      </w:r>
      <w:r>
        <w:rPr>
          <w:lang w:val="pt_PT" w:bidi="pt_PT"/>
        </w:rPr>
      </w:r>
    </w:p>
    <w:p>
      <w:pPr/>
      <w:r>
        <w:rPr>
          <w:lang w:val="pt_PT" w:bidi="pt_PT"/>
        </w:rPr>
      </w:r>
    </w:p>
    <w:p>
      <w:pPr>
        <w:pStyle w:val="Heading2"/>
      </w:pPr>
      <w:r>
        <w:rPr>
          <w:lang w:val="pt_PT" w:bidi="pt_PT"/>
        </w:rPr>
        <w:t>SIQUÉM, Torre de</w:t>
      </w:r>
      <w:r>
        <w:rPr>
          <w:lang w:val="pt_PT" w:bidi="pt_PT"/>
        </w:rPr>
      </w:r>
    </w:p>
    <w:p>
      <w:pPr/>
      <w:r>
        <w:rPr>
          <w:lang w:val="pt_PT" w:bidi="pt_PT"/>
        </w:rPr>
      </w:r>
      <w:r>
        <w:rPr>
          <w:lang w:val="pt_PT" w:bidi="pt_PT"/>
        </w:rPr>
        <w:t>Uma fortaleza erguida na acrópole de Siquém, abrigava o templo de Baal-Berite e estava situada dentro das muralhas da cidade. A cidade de Siquém estava localizada na região montanhosa da tribo de Efraim, perto do Monte Gerizim.</w:t>
      </w:r>
    </w:p>
    <w:p>
      <w:pPr/>
      <w:r>
        <w:rPr>
          <w:lang w:val="pt_PT" w:bidi="pt_PT"/>
        </w:rPr>
      </w:r>
      <w:r>
        <w:rPr>
          <w:lang w:val="pt_PT" w:bidi="pt_PT"/>
        </w:rPr>
        <w:t>A torre de Siquém serviu como a cidadela para onde os líderes de Siquém fugiram do ataque de Abimeleque. Eles buscaram refúgio na câmara interna do templo de Baal-Berite. Abimeleque, no entanto, incendiou as partes superiores da câmara interna, matando todos os homens e mulheres abrigados lá dentro (</w:t>
      </w:r>
      <w:r>
        <w:rPr>
          <w:lang w:val="pt_PT" w:bidi="pt_PT"/>
        </w:rPr>
        <w:t>Jz 9.46–49</w:t>
      </w:r>
      <w:r>
        <w:rPr>
          <w:lang w:val="pt_PT" w:bidi="pt_PT"/>
        </w:rPr>
        <w:t>).</w:t>
      </w:r>
    </w:p>
    <w:p>
      <w:pPr/>
      <w:r>
        <w:rPr>
          <w:lang w:val="pt_PT" w:bidi="pt_PT"/>
        </w:rPr>
      </w:r>
      <w:r>
        <w:rPr>
          <w:lang w:val="pt_PT" w:bidi="pt_PT"/>
        </w:rPr>
        <w:t>Os vestígios da torre de Siquém foram encontrados dentro da antiga cidade de Siquém em Tell Bala’ta, a uma curta distância a nordeste da moderna Nablus, na Palestina central. Escavações modernas indicam que a torre de Siquém foi utilizada como templo e fortaleza.</w:t>
      </w:r>
      <w:r>
        <w:rPr>
          <w:lang w:val="pt_PT" w:bidi="pt_PT"/>
        </w:rPr>
      </w:r>
      <w:r>
        <w:rPr>
          <w:lang w:val="pt_PT" w:bidi="pt_PT"/>
        </w:rPr>
      </w:r>
    </w:p>
    <w:p>
      <w:pPr/>
      <w:r>
        <w:rPr>
          <w:lang w:val="pt_PT" w:bidi="pt_PT"/>
        </w:rPr>
      </w:r>
    </w:p>
    <w:p>
      <w:pPr>
        <w:pStyle w:val="Heading2"/>
      </w:pPr>
      <w:r>
        <w:rPr>
          <w:lang w:val="pt_PT" w:bidi="pt_PT"/>
        </w:rPr>
        <w:t>Siquemita</w:t>
      </w:r>
      <w:r>
        <w:rPr>
          <w:lang w:val="pt_PT" w:bidi="pt_PT"/>
        </w:rPr>
      </w:r>
    </w:p>
    <w:p>
      <w:pPr/>
      <w:r>
        <w:rPr>
          <w:lang w:val="pt_PT" w:bidi="pt_PT"/>
        </w:rPr>
      </w:r>
      <w:r>
        <w:rPr>
          <w:lang w:val="pt_PT" w:bidi="pt_PT"/>
        </w:rPr>
        <w:t>Qualquer descendente de Siquém, que era filho de Gileade da tribo de Manassés (</w:t>
      </w:r>
      <w:r>
        <w:rPr>
          <w:lang w:val="pt_PT" w:bidi="pt_PT"/>
        </w:rPr>
        <w:t>Nm 26.31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Siquém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Siquerom</w:t>
      </w:r>
      <w:r>
        <w:rPr>
          <w:lang w:val="pt_PT" w:bidi="pt_PT"/>
        </w:rPr>
      </w:r>
    </w:p>
    <w:p>
      <w:pPr/>
      <w:r>
        <w:rPr>
          <w:lang w:val="pt_PT" w:bidi="pt_PT"/>
        </w:rPr>
      </w:r>
      <w:r>
        <w:rPr>
          <w:lang w:val="pt_PT" w:bidi="pt_PT"/>
        </w:rPr>
        <w:t>Cidade próxima ao Mar Mediterrâneo, na fronteira norte da terra atribuída à tribo de Judá como herança, mencionada entre Ecrom e o Monte Baalá (</w:t>
      </w:r>
      <w:r>
        <w:rPr>
          <w:lang w:val="pt_PT" w:bidi="pt_PT"/>
        </w:rPr>
        <w:t>Js 15.11</w:t>
      </w:r>
      <w:r>
        <w:rPr>
          <w:lang w:val="pt_PT" w:bidi="pt_PT"/>
        </w:rPr>
        <w:t>). Sua localização é incerta, embora talvez possa ser identificada com Tell el-Ful.</w:t>
      </w:r>
      <w:r>
        <w:rPr>
          <w:lang w:val="pt_PT" w:bidi="pt_PT"/>
        </w:rPr>
      </w:r>
      <w:r>
        <w:rPr>
          <w:lang w:val="pt_PT" w:bidi="pt_PT"/>
        </w:rPr>
      </w:r>
    </w:p>
    <w:p>
      <w:pPr/>
      <w:r>
        <w:rPr>
          <w:lang w:val="pt_PT" w:bidi="pt_PT"/>
        </w:rPr>
      </w:r>
    </w:p>
    <w:p>
      <w:pPr>
        <w:pStyle w:val="Heading2"/>
      </w:pPr>
      <w:r>
        <w:rPr>
          <w:lang w:val="pt_PT" w:bidi="pt_PT"/>
        </w:rPr>
        <w:t>Sira, Sirá</w:t>
      </w:r>
      <w:r>
        <w:rPr>
          <w:lang w:val="pt_PT" w:bidi="pt_PT"/>
        </w:rPr>
      </w:r>
    </w:p>
    <w:p>
      <w:pPr/>
      <w:r>
        <w:rPr>
          <w:lang w:val="pt_PT" w:bidi="pt_PT"/>
        </w:rPr>
      </w:r>
      <w:r>
        <w:rPr>
          <w:lang w:val="pt_PT" w:bidi="pt_PT"/>
        </w:rPr>
        <w:t>Um poço ou cisterna onde os mensageiros de Joabe interceptaram Abner enquanto ele retornava de prestar lealdade a Davi em Hebrom (</w:t>
      </w:r>
      <w:r>
        <w:rPr>
          <w:lang w:val="pt_PT" w:bidi="pt_PT"/>
        </w:rPr>
        <w:t>2Sm 3.26</w:t>
      </w:r>
      <w:r>
        <w:rPr>
          <w:lang w:val="pt_PT" w:bidi="pt_PT"/>
        </w:rPr>
        <w:t>). Este lugar é provavelmente o mesmo que o moderno ‘Ain Sara. Está localizado a cerca de 2,4 quilômetros a noroeste de Hebrom.</w:t>
      </w:r>
      <w:r>
        <w:rPr>
          <w:lang w:val="pt_PT" w:bidi="pt_PT"/>
        </w:rPr>
      </w:r>
      <w:r>
        <w:rPr>
          <w:lang w:val="pt_PT" w:bidi="pt_PT"/>
        </w:rPr>
      </w:r>
    </w:p>
    <w:p>
      <w:pPr/>
      <w:r>
        <w:rPr>
          <w:lang w:val="pt_PT" w:bidi="pt_PT"/>
        </w:rPr>
      </w:r>
    </w:p>
    <w:p>
      <w:pPr>
        <w:pStyle w:val="Heading2"/>
      </w:pPr>
      <w:r>
        <w:rPr>
          <w:lang w:val="pt_PT" w:bidi="pt_PT"/>
        </w:rPr>
        <w:t>Siracusa</w:t>
      </w:r>
      <w:r>
        <w:rPr>
          <w:lang w:val="pt_PT" w:bidi="pt_PT"/>
        </w:rPr>
      </w:r>
    </w:p>
    <w:p>
      <w:pPr/>
      <w:r>
        <w:rPr>
          <w:lang w:val="pt_PT" w:bidi="pt_PT"/>
        </w:rPr>
      </w:r>
      <w:r>
        <w:rPr>
          <w:lang w:val="pt_PT" w:bidi="pt_PT"/>
        </w:rPr>
        <w:t>Cidade na costa leste da Sicília e a cidade mais importante da ilha. Aqui, o navio de Paulo, no qual ele viajou para Roma como prisioneiro, fez uma parada de três dias após seu naufrágio e uma estadia de três meses em Malta (</w:t>
      </w:r>
      <w:r>
        <w:rPr>
          <w:lang w:val="pt_PT" w:bidi="pt_PT"/>
        </w:rPr>
        <w:t>At 28.12</w:t>
      </w:r>
      <w:r>
        <w:rPr>
          <w:lang w:val="pt_PT" w:bidi="pt_PT"/>
        </w:rPr>
        <w:t>). Siracusa tinha um excelente porto e era uma escala natural para um navio que navegava de Malta através do estreito de Messina entre a Sicília e a Itália a caminho de Roma.</w:t>
      </w:r>
    </w:p>
    <w:p>
      <w:pPr/>
      <w:r>
        <w:rPr>
          <w:lang w:val="pt_PT" w:bidi="pt_PT"/>
        </w:rPr>
      </w:r>
      <w:r>
        <w:rPr>
          <w:lang w:val="pt_PT" w:bidi="pt_PT"/>
        </w:rPr>
        <w:t xml:space="preserve">No século VIII a.C., Siracusa tornou-se uma colônia grega, fundada por Arquias de Corinto. Durante o século V, cresceu em grande poder e influência, sendo superada apenas por Cartago como a cidade mais proeminente do Mediterrâneo ocidental. Desempenhou um papel significativo na luta entre Roma e Cartago no século III e foi capturada por Roma em 212 a.C. César Augusto estabeleceu Siracusa em 21 a.C., tornando-a uma colônia romana (cf. Filipos). Não é mencionado em </w:t>
      </w:r>
      <w:r>
        <w:rPr>
          <w:lang w:val="pt_PT" w:bidi="pt_PT"/>
        </w:rPr>
        <w:t>Atos 28</w:t>
      </w:r>
      <w:r>
        <w:rPr>
          <w:lang w:val="pt_PT" w:bidi="pt_PT"/>
        </w:rPr>
        <w:t xml:space="preserve"> que Paulo encontrou cristãos lá, mas evidências posteriores de suas catacumbas indicam a existência de uma igreja.</w:t>
      </w:r>
      <w:r>
        <w:rPr>
          <w:lang w:val="pt_PT" w:bidi="pt_PT"/>
        </w:rPr>
      </w:r>
      <w:r>
        <w:rPr>
          <w:lang w:val="pt_PT" w:bidi="pt_PT"/>
        </w:rPr>
      </w:r>
    </w:p>
    <w:p>
      <w:pPr/>
      <w:r>
        <w:rPr>
          <w:lang w:val="pt_PT" w:bidi="pt_PT"/>
        </w:rPr>
      </w:r>
    </w:p>
    <w:p>
      <w:pPr>
        <w:pStyle w:val="Heading2"/>
      </w:pPr>
      <w:r>
        <w:rPr>
          <w:lang w:val="pt_PT" w:bidi="pt_PT"/>
        </w:rPr>
        <w:t>Síria, Sírios</w:t>
      </w:r>
      <w:r>
        <w:rPr>
          <w:lang w:val="pt_PT" w:bidi="pt_PT"/>
        </w:rPr>
      </w:r>
    </w:p>
    <w:p>
      <w:pPr/>
      <w:r>
        <w:rPr>
          <w:lang w:val="pt_PT" w:bidi="pt_PT"/>
        </w:rPr>
      </w:r>
      <w:r>
        <w:rPr>
          <w:lang w:val="pt_PT" w:bidi="pt_PT"/>
        </w:rPr>
        <w:t>Termos usados na Septuaginta e em algumas traduções em português para traduzir os nomes Arã e arameus.</w:t>
      </w:r>
    </w:p>
    <w:p>
      <w:pPr>
        <w:pStyle w:val="Heading3"/>
      </w:pPr>
      <w:r>
        <w:rPr>
          <w:lang w:val="pt_PT" w:bidi="pt_PT"/>
        </w:rPr>
        <w:t>História dos arameus</w:t>
      </w:r>
    </w:p>
    <w:p>
      <w:pPr/>
      <w:r>
        <w:rPr>
          <w:lang w:val="pt_PT" w:bidi="pt_PT"/>
        </w:rPr>
      </w:r>
      <w:r>
        <w:rPr>
          <w:lang w:val="pt_PT" w:bidi="pt_PT"/>
        </w:rPr>
        <w:t xml:space="preserve">De acordo com a “tabela das nações” em </w:t>
      </w:r>
      <w:r>
        <w:rPr>
          <w:lang w:val="pt_PT" w:bidi="pt_PT"/>
        </w:rPr>
        <w:t>Gênesis 10.22–23</w:t>
      </w:r>
      <w:r>
        <w:rPr>
          <w:lang w:val="pt_PT" w:bidi="pt_PT"/>
        </w:rPr>
        <w:t xml:space="preserve">, os arameus eram um grupo semítico, descendentes de Sem. Outra genealogia em </w:t>
      </w:r>
      <w:r>
        <w:rPr>
          <w:lang w:val="pt_PT" w:bidi="pt_PT"/>
        </w:rPr>
        <w:t>Gênesis 22.20–21</w:t>
      </w:r>
      <w:r>
        <w:rPr>
          <w:lang w:val="pt_PT" w:bidi="pt_PT"/>
        </w:rPr>
        <w:t xml:space="preserve"> faz de Arã um descendente de Naor. De acordo com </w:t>
      </w:r>
      <w:r>
        <w:rPr>
          <w:lang w:val="pt_PT" w:bidi="pt_PT"/>
        </w:rPr>
        <w:t>Amós 9.7</w:t>
      </w:r>
      <w:r>
        <w:rPr>
          <w:lang w:val="pt_PT" w:bidi="pt_PT"/>
        </w:rPr>
        <w:t xml:space="preserve">, os arameus (sírios) vieram de Quir, que está ligado a Elão em </w:t>
      </w:r>
      <w:r>
        <w:rPr>
          <w:lang w:val="pt_PT" w:bidi="pt_PT"/>
        </w:rPr>
        <w:t>Isaías 22.6</w:t>
      </w:r>
      <w:r>
        <w:rPr>
          <w:lang w:val="pt_PT" w:bidi="pt_PT"/>
        </w:rPr>
        <w:t>. O exílio dos arameus em Quir (</w:t>
      </w:r>
      <w:r>
        <w:rPr>
          <w:lang w:val="pt_PT" w:bidi="pt_PT"/>
        </w:rPr>
        <w:t>2Rs 16.9</w:t>
      </w:r>
      <w:r>
        <w:rPr>
          <w:lang w:val="pt_PT" w:bidi="pt_PT"/>
        </w:rPr>
        <w:t xml:space="preserve">; </w:t>
      </w:r>
      <w:r>
        <w:rPr>
          <w:lang w:val="pt_PT" w:bidi="pt_PT"/>
        </w:rPr>
        <w:t>Am 1.5</w:t>
      </w:r>
      <w:r>
        <w:rPr>
          <w:lang w:val="pt_PT" w:bidi="pt_PT"/>
        </w:rPr>
        <w:t>) pode sugerir que eles deveriam voltar para sua terra natal. As origens precisas deste grupo de pessoas estão, no entanto, perdidas na antiguidade. Quando eles emergiram claramente na história, estavam estabelecidos ao redor do Eufrates central, de onde se espalharam para o leste, oeste e norte.</w:t>
      </w:r>
    </w:p>
    <w:p>
      <w:pPr/>
      <w:r>
        <w:rPr>
          <w:lang w:val="pt_PT" w:bidi="pt_PT"/>
        </w:rPr>
      </w:r>
      <w:r>
        <w:rPr>
          <w:lang w:val="pt_PT" w:bidi="pt_PT"/>
        </w:rPr>
        <w:t>Pensava-se que os arameus estivessem tradicionalmente estabelecidos na parte superior da Mesopotâmia na primeira parte do segundo milênio a.C. Betuel e Labão eram conhecidos como arameus (</w:t>
      </w:r>
      <w:r>
        <w:rPr>
          <w:lang w:val="pt_PT" w:bidi="pt_PT"/>
        </w:rPr>
        <w:t>Gn 25.20</w:t>
      </w:r>
      <w:r>
        <w:rPr>
          <w:lang w:val="pt_PT" w:bidi="pt_PT"/>
        </w:rPr>
        <w:t xml:space="preserve">; </w:t>
      </w:r>
      <w:r>
        <w:rPr>
          <w:lang w:val="pt_PT" w:bidi="pt_PT"/>
        </w:rPr>
        <w:t>28.1–7</w:t>
      </w:r>
      <w:r>
        <w:rPr>
          <w:lang w:val="pt_PT" w:bidi="pt_PT"/>
        </w:rPr>
        <w:t>); a casa de Betuel estava em Padã-Arã (</w:t>
      </w:r>
      <w:r>
        <w:rPr>
          <w:lang w:val="pt_PT" w:bidi="pt_PT"/>
        </w:rPr>
        <w:t>25.20</w:t>
      </w:r>
      <w:r>
        <w:rPr>
          <w:lang w:val="pt_PT" w:bidi="pt_PT"/>
        </w:rPr>
        <w:t>). O profeta Oseias lembra a tradição observando que Jacó fugiu para “o campo de Arã” (</w:t>
      </w:r>
      <w:r>
        <w:rPr>
          <w:lang w:val="pt_PT" w:bidi="pt_PT"/>
        </w:rPr>
        <w:t>Os 12.12</w:t>
      </w:r>
      <w:r>
        <w:rPr>
          <w:lang w:val="pt_PT" w:bidi="pt_PT"/>
        </w:rPr>
        <w:t xml:space="preserve">) ou “Arã-Naaraim” (Arã dos dois rios), que era a parte norte da Mesopotâmia entre os rios Eufrates e o Tigre. Na confissão do credo em </w:t>
      </w:r>
      <w:r>
        <w:rPr>
          <w:lang w:val="pt_PT" w:bidi="pt_PT"/>
        </w:rPr>
        <w:t>Deuteronômio 26.5</w:t>
      </w:r>
      <w:r>
        <w:rPr>
          <w:lang w:val="pt_PT" w:bidi="pt_PT"/>
        </w:rPr>
        <w:t>, o israelita que trazia suas primícias confessava: “Meu pai [provavelmente Jacó] era um arameu errante”.</w:t>
      </w:r>
    </w:p>
    <w:p>
      <w:pPr/>
      <w:r>
        <w:rPr>
          <w:lang w:val="pt_PT" w:bidi="pt_PT"/>
        </w:rPr>
      </w:r>
      <w:r>
        <w:rPr>
          <w:lang w:val="pt_PT" w:bidi="pt_PT"/>
        </w:rPr>
        <w:t>Provavelmente a melhor evidência inicial de uma presença arameia nesta área vem de Tiglate-Pileser I. Em seus registros do seu quarto ano (1112 a.C.), ele fala de uma campanha entre os “Akhlama, arameus” na área do Eufrates Médio e o saque de seis aldeias arameias na área do Monte Bishri.</w:t>
      </w:r>
    </w:p>
    <w:p>
      <w:pPr/>
      <w:r>
        <w:rPr>
          <w:lang w:val="pt_PT" w:bidi="pt_PT"/>
        </w:rPr>
      </w:r>
      <w:r>
        <w:rPr>
          <w:lang w:val="pt_PT" w:bidi="pt_PT"/>
        </w:rPr>
        <w:t>Os arameus da parte superior da Mesopotâmia se tornaram importantes na história bíblica. Eles estabeleceram vários estados arameus separados, dois dos quais eram muito importantes para o povo de Israel — Arã-Zobá nos dias de Davi, e Arã-Damasco dos dias de Salomão em diante.</w:t>
      </w:r>
    </w:p>
    <w:p>
      <w:pPr/>
      <w:r>
        <w:rPr>
          <w:lang w:val="pt_PT" w:bidi="pt_PT"/>
        </w:rPr>
      </w:r>
      <w:r>
        <w:rPr>
          <w:lang w:val="pt_PT" w:bidi="pt_PT"/>
        </w:rPr>
        <w:t>Por volta de 1100 a.C., as tribos arameias haviam se espalhado por toda a Síria e haviam se expandido para o norte da Transjordânia, onde entraram em conflito com os israelitas. No auge de seu poder, Hadadezer, rei de Arã-Zobá, dominava vários vassalos, como Damasco, Maacá e Tobe. Ele foi eventualmente derrotado pelo rei Davi (</w:t>
      </w:r>
      <w:r>
        <w:rPr>
          <w:lang w:val="pt_PT" w:bidi="pt_PT"/>
        </w:rPr>
        <w:t>2Sm 8.3–4</w:t>
      </w:r>
      <w:r>
        <w:rPr>
          <w:lang w:val="pt_PT" w:bidi="pt_PT"/>
        </w:rPr>
        <w:t xml:space="preserve">; </w:t>
      </w:r>
      <w:r>
        <w:rPr>
          <w:lang w:val="pt_PT" w:bidi="pt_PT"/>
        </w:rPr>
        <w:t>10.17–19</w:t>
      </w:r>
      <w:r>
        <w:rPr>
          <w:lang w:val="pt_PT" w:bidi="pt_PT"/>
        </w:rPr>
        <w:t>).</w:t>
      </w:r>
    </w:p>
    <w:p>
      <w:pPr/>
      <w:r>
        <w:rPr>
          <w:lang w:val="pt_PT" w:bidi="pt_PT"/>
        </w:rPr>
      </w:r>
      <w:r>
        <w:rPr>
          <w:lang w:val="pt_PT" w:bidi="pt_PT"/>
        </w:rPr>
        <w:t>Os eventos em Israel e Judá tiveram algum impacto sobre Damasco. Após a morte de Salomão, quando o antigo reino unificado se tornou dividido em Judá e Israel, surgiram tensões entre os dois pequenos estados. A guerra eclodiu entre Baasa de Israel e Asa de Judá nos anos 890–880 a.C. Asa buscou ajuda de Ben-Hadade I de Damasco (</w:t>
      </w:r>
      <w:r>
        <w:rPr>
          <w:lang w:val="pt_PT" w:bidi="pt_PT"/>
        </w:rPr>
        <w:t>1Rs 15.18</w:t>
      </w:r>
      <w:r>
        <w:rPr>
          <w:lang w:val="pt_PT" w:bidi="pt_PT"/>
        </w:rPr>
        <w:t>). As terras na Transjordânia mudaram de mãos várias vezes. Os sucessores de Onri de Israel — Acazias, Jorão, Jeú, Joacaz e Joás — tiveram muitos conflitos com Damasco. Acabe lutou contra Ben-Hadade e seus 32 aliados que sitiaram Samaria (</w:t>
      </w:r>
      <w:r>
        <w:rPr>
          <w:lang w:val="pt_PT" w:bidi="pt_PT"/>
        </w:rPr>
        <w:t>20.1</w:t>
      </w:r>
      <w:r>
        <w:rPr>
          <w:lang w:val="pt_PT" w:bidi="pt_PT"/>
        </w:rPr>
        <w:t>), mas Israel o derrotou. Uma segunda vez, Ben-Hadade entrou em território israelita e chegou a Afeque (</w:t>
      </w:r>
      <w:r>
        <w:rPr>
          <w:lang w:val="pt_PT" w:bidi="pt_PT"/>
        </w:rPr>
        <w:t>20.26</w:t>
      </w:r>
      <w:r>
        <w:rPr>
          <w:lang w:val="pt_PT" w:bidi="pt_PT"/>
        </w:rPr>
        <w:t>), mas ele foi novamente derrotado e capturado. Como consequência de sua derrota e pelo preço de sua libertação, ele foi obrigado a disponibilizar bazares em Damasco para o comércio israelita. Após três anos de paz entre Israel e Damasco, as hostilidades eclodiram novamente e resultaram em uma batalha na região de Ramote-Gileade, na qual Acabe foi morto (</w:t>
      </w:r>
      <w:r>
        <w:rPr>
          <w:lang w:val="pt_PT" w:bidi="pt_PT"/>
        </w:rPr>
        <w:t>22.29–37</w:t>
      </w:r>
      <w:r>
        <w:rPr>
          <w:lang w:val="pt_PT" w:bidi="pt_PT"/>
        </w:rPr>
        <w:t>). Arã-damasco foi eventualmente derrotado pelo rei Joás de Israel (</w:t>
      </w:r>
      <w:r>
        <w:rPr>
          <w:lang w:val="pt_PT" w:bidi="pt_PT"/>
        </w:rPr>
        <w:t>2Rs 13.25</w:t>
      </w:r>
      <w:r>
        <w:rPr>
          <w:lang w:val="pt_PT" w:bidi="pt_PT"/>
        </w:rPr>
        <w:t>).</w:t>
      </w:r>
    </w:p>
    <w:p>
      <w:pPr>
        <w:pStyle w:val="Heading3"/>
      </w:pPr>
      <w:r>
        <w:rPr>
          <w:lang w:val="pt_PT" w:bidi="pt_PT"/>
        </w:rPr>
        <w:t>Síria após o Colapso dos Reinos Arameus</w:t>
      </w:r>
    </w:p>
    <w:p>
      <w:pPr/>
      <w:r>
        <w:rPr>
          <w:lang w:val="pt_PT" w:bidi="pt_PT"/>
        </w:rPr>
      </w:r>
      <w:r>
        <w:rPr>
          <w:lang w:val="pt_PT" w:bidi="pt_PT"/>
        </w:rPr>
        <w:t>Após o colapso de Arã-damasco em 733–732 a.C., o caráter político de toda a região mudou. Ao longo dos séculos seguintes e até os tempos cristãos, a região passou sob o controle de vários grandes potências, e nenhum estado arameu independente sobreviveu. Quando a Assíria entrou em colapso em 612–609 a.C., a região ficou sob controle babilônico, mas apenas por um período pequeno. Com a ascensão de Ciro, o persa, a região síria foi rapidamente invadida pelos exércitos persas. Palestina, Ásia Menor e o Egito foram incorporados ao Império Persa ao mesmo tempo.</w:t>
      </w:r>
    </w:p>
    <w:p>
      <w:pPr/>
      <w:r>
        <w:rPr>
          <w:lang w:val="pt_PT" w:bidi="pt_PT"/>
        </w:rPr>
      </w:r>
      <w:r>
        <w:rPr>
          <w:lang w:val="pt_PT" w:bidi="pt_PT"/>
        </w:rPr>
        <w:t>A próxima mudança política significativa que afetou a região veio com a aparição de Filipe da Macedônia em 360 a.C. Seu filho Alexandre, o Grande (336–323 a.C.) consolidou o poder grego em toda a Ásia ocidental e até as fronteiras da Índia. Em sua morte em 323 a.C., aos 33 anos, o controle da Ásia ocidental passou para os generais de Alexandre. O general Seleuco I (312–280 a.C.) controlava a metade sul da Ásia Menor, a região da Síria, a Mesopotâmia e se estendia até as fronteiras da Índia. A Síria caiu assim sob a influência dos governantes helenistas, os selêucidas, que fundaram uma nova capital em Antioquia.</w:t>
      </w:r>
    </w:p>
    <w:p>
      <w:pPr/>
      <w:r>
        <w:rPr>
          <w:lang w:val="pt_PT" w:bidi="pt_PT"/>
        </w:rPr>
      </w:r>
      <w:r>
        <w:rPr>
          <w:lang w:val="pt_PT" w:bidi="pt_PT"/>
        </w:rPr>
        <w:t>Mais a oeste, Roma estava subindo ao poder e lançou seus olhos para o leste. Foi o General Pompeu que superou Mitrídates, o jovem rei de Ponto, e avançou para esmagar os remanescentes do reino dos selêucidas. As partes ocidentais da Síria foram formadas em uma província romana em 64 a.C. Pompeu finalmente se mudou para a Palestina, que ficou sob controle romano em 63 a.C.</w:t>
      </w:r>
    </w:p>
    <w:p>
      <w:pPr/>
      <w:r>
        <w:rPr>
          <w:lang w:val="pt_PT" w:bidi="pt_PT"/>
        </w:rPr>
      </w:r>
      <w:r>
        <w:rPr>
          <w:lang w:val="pt_PT" w:bidi="pt_PT"/>
        </w:rPr>
        <w:t>A província romana da Síria incluía Cilícia, uma faixa de território no canto sudeste da Ásia Menor. A fronteira norte chegava ao rio Eufrates. A fronteira então se curvava para o sul, bem a leste de Damasco, e depois virava para o oeste, aproximadamente na metade do percurso ao longo do Mar Morto, continuando para o oeste até o Mar Mediterrâneo. A Síria era limitada a oeste pelo Mediterrâneo até o Golfo de Alexandreta, onde a fronteira virava para o oeste. A província da Síria e Cilícia (</w:t>
      </w:r>
      <w:r>
        <w:rPr>
          <w:lang w:val="pt_PT" w:bidi="pt_PT"/>
        </w:rPr>
        <w:t>Atos 15.23,41</w:t>
      </w:r>
      <w:r>
        <w:rPr>
          <w:lang w:val="pt_PT" w:bidi="pt_PT"/>
        </w:rPr>
        <w:t xml:space="preserve">; </w:t>
      </w:r>
      <w:r>
        <w:rPr>
          <w:lang w:val="pt_PT" w:bidi="pt_PT"/>
        </w:rPr>
        <w:t>Gl 1.21</w:t>
      </w:r>
      <w:r>
        <w:rPr>
          <w:lang w:val="pt_PT" w:bidi="pt_PT"/>
        </w:rPr>
        <w:t>) era governada por um representante imperial (</w:t>
      </w:r>
      <w:r>
        <w:rPr>
          <w:i/>
          <w:lang w:val="pt_PT" w:bidi="pt_PT"/>
        </w:rPr>
        <w:t>legatis</w:t>
      </w:r>
      <w:r>
        <w:rPr>
          <w:lang w:val="pt_PT" w:bidi="pt_PT"/>
        </w:rPr>
        <w:t>) que comandava uma força poderosa de tropas legionárias. Um desses governadores, Quirino, governava a Síria na época do censo de César Augusto; este censo trouxe José e Maria a Belém para o nascimento de Jesus (</w:t>
      </w:r>
      <w:r>
        <w:rPr>
          <w:lang w:val="pt_PT" w:bidi="pt_PT"/>
        </w:rPr>
        <w:t>Lc 2.2</w:t>
      </w:r>
      <w:r>
        <w:rPr>
          <w:lang w:val="pt_PT" w:bidi="pt_PT"/>
        </w:rPr>
        <w:t>).</w:t>
      </w:r>
    </w:p>
    <w:p>
      <w:pPr/>
      <w:r>
        <w:rPr>
          <w:lang w:val="pt_PT" w:bidi="pt_PT"/>
        </w:rPr>
      </w:r>
      <w:r>
        <w:rPr>
          <w:lang w:val="pt_PT" w:bidi="pt_PT"/>
        </w:rPr>
        <w:t>Nos séculos seguintes, a população de Damasco foi cristianizada, e o cristianismo se espalhou por toda a província romana da Síria, dando origem à Antiga Igreja Síria, que permanece até hoje. Deixou um legado notável de literatura cristã escrita em siríaco (aramaico). A antiga língua aramaica permaneceu, embora um alfabeto modificado tenha sido usado para escrevê-lo.</w:t>
      </w:r>
    </w:p>
    <w:p>
      <w:pPr/>
      <w:r>
        <w:rPr>
          <w:lang w:val="pt_PT" w:bidi="pt_PT"/>
        </w:rPr>
      </w:r>
      <w:r>
        <w:rPr>
          <w:lang w:val="pt_PT" w:bidi="pt_PT"/>
        </w:rPr>
        <w:t>Foi a ascensão do Islã no sétimo século d.C. que trouxe um enfraquecimento considerável da igreja síria, embora nunca tenha sido completamente destruída. Comunidades dispersas de pessoas de língua aramaica ainda sobrevivem em partes da Síria, e numerosos vestígios de igrejas cristãs foram revelados como resultado do trabalho arqueológico moderno.</w:t>
      </w:r>
    </w:p>
    <w:p>
      <w:pPr>
        <w:pStyle w:val="Heading3"/>
      </w:pPr>
      <w:r>
        <w:rPr>
          <w:lang w:val="pt_PT" w:bidi="pt_PT"/>
        </w:rPr>
        <w:t>Língua e Cultura</w:t>
      </w:r>
    </w:p>
    <w:p>
      <w:pPr/>
      <w:r>
        <w:rPr>
          <w:lang w:val="pt_PT" w:bidi="pt_PT"/>
        </w:rPr>
      </w:r>
      <w:r>
        <w:rPr>
          <w:lang w:val="pt_PT" w:bidi="pt_PT"/>
        </w:rPr>
        <w:t xml:space="preserve">O aramaico era a língua dos arameus, da qual diversas inscrições foram descobertas. O alfabeto aramaico foi adaptado para uso pelos israelitas, e a língua tornou-se a língua internacional para diplomacia e administração em todo o Oriente Médio. Era a </w:t>
      </w:r>
      <w:r>
        <w:rPr>
          <w:i/>
          <w:lang w:val="pt_PT" w:bidi="pt_PT"/>
        </w:rPr>
        <w:t>língua franca</w:t>
      </w:r>
      <w:r>
        <w:rPr>
          <w:lang w:val="pt_PT" w:bidi="pt_PT"/>
        </w:rPr>
        <w:t xml:space="preserve"> do período persa, do Egito à Índia e era amplamente falada na Palestina nos dias de Jesus. As palavras “</w:t>
      </w:r>
      <w:r>
        <w:rPr>
          <w:i/>
          <w:lang w:val="pt_PT" w:bidi="pt_PT"/>
        </w:rPr>
        <w:t>talitha cumi</w:t>
      </w:r>
      <w:r>
        <w:rPr>
          <w:lang w:val="pt_PT" w:bidi="pt_PT"/>
        </w:rPr>
        <w:t>” (</w:t>
      </w:r>
      <w:r>
        <w:rPr>
          <w:lang w:val="pt_PT" w:bidi="pt_PT"/>
        </w:rPr>
        <w:t>Mc 5.41</w:t>
      </w:r>
      <w:r>
        <w:rPr>
          <w:lang w:val="pt_PT" w:bidi="pt_PT"/>
        </w:rPr>
        <w:t>) e “</w:t>
      </w:r>
      <w:r>
        <w:rPr>
          <w:i/>
          <w:lang w:val="pt_PT" w:bidi="pt_PT"/>
        </w:rPr>
        <w:t>marana tha</w:t>
      </w:r>
      <w:r>
        <w:rPr>
          <w:lang w:val="pt_PT" w:bidi="pt_PT"/>
        </w:rPr>
        <w:t>” (</w:t>
      </w:r>
      <w:r>
        <w:rPr>
          <w:lang w:val="pt_PT" w:bidi="pt_PT"/>
        </w:rPr>
        <w:t>1Co 16.22</w:t>
      </w:r>
      <w:r>
        <w:rPr>
          <w:lang w:val="pt_PT" w:bidi="pt_PT"/>
        </w:rPr>
        <w:t>) são aramaicas.</w:t>
      </w:r>
    </w:p>
    <w:p>
      <w:pPr/>
      <w:r>
        <w:rPr>
          <w:lang w:val="pt_PT" w:bidi="pt_PT"/>
        </w:rPr>
      </w:r>
      <w:r>
        <w:rPr>
          <w:lang w:val="pt_PT" w:bidi="pt_PT"/>
        </w:rPr>
        <w:t>Escavações em vários locais forneceram uma boa ideia da arquitetura, escultura, cerâmica e outras artes arameias. A religião dos arameus era politeísta. As pessoas adotaram muitas divindades estrangeiras também. A principal divindade arameia era o antigo deus semítico ocidental da tempestade Hadade. Nos dias de Acaz de Judá, o culto de Damasco foi imposto ao povo de Jerusalém quando um altar baseado em um modelo de Damasco foi colocado no templo (</w:t>
      </w:r>
      <w:r>
        <w:rPr>
          <w:lang w:val="pt_PT" w:bidi="pt_PT"/>
        </w:rPr>
        <w:t>2Rs 16.10–13</w:t>
      </w:r>
      <w:r>
        <w:rPr>
          <w:lang w:val="pt_PT" w:bidi="pt_PT"/>
        </w:rPr>
        <w:t>). Os arameus exilados para Samaria pelo governante Assírio Sargão trouxe cultos arameus com eles (</w:t>
      </w:r>
      <w:r>
        <w:rPr>
          <w:lang w:val="pt_PT" w:bidi="pt_PT"/>
        </w:rPr>
        <w:t>17.24–34</w:t>
      </w:r>
      <w:r>
        <w:rPr>
          <w:lang w:val="pt_PT" w:bidi="pt_PT"/>
        </w:rPr>
        <w:t>).</w:t>
      </w:r>
    </w:p>
    <w:p>
      <w:pPr/>
      <w:r>
        <w:rPr>
          <w:lang w:val="pt_PT" w:bidi="pt_PT"/>
        </w:rPr>
      </w:r>
      <w:r>
        <w:rPr>
          <w:lang w:val="pt_PT" w:bidi="pt_PT"/>
        </w:rPr>
        <w:t>Ao longo dos séculos que se seguiram ao desaparecimento dos estados arameus, a língua aramaica sobreviveu. A forma cristã de aramaico, siríaco, deixou para trás um vasto legado de literatura, histórias, teologias, comentários, tratados e traduções, que foram cautelosamente preservados nas antigas bibliotecas monásticas, especialmente no norte da Síria, no norte do Iraque e no sul da Turquia.</w:t>
      </w:r>
    </w:p>
    <w:p>
      <w:pPr/>
      <w:r>
        <w:rPr>
          <w:lang w:val="pt_PT" w:bidi="pt_PT"/>
        </w:rPr>
      </w:r>
      <w:r>
        <w:rPr>
          <w:i/>
          <w:lang w:val="pt_PT" w:bidi="pt_PT"/>
        </w:rPr>
        <w:t>Veja também</w:t>
      </w:r>
      <w:r>
        <w:rPr>
          <w:lang w:val="pt_PT" w:bidi="pt_PT"/>
        </w:rPr>
        <w:t xml:space="preserve"> </w:t>
      </w:r>
      <w:r>
        <w:rPr>
          <w:lang w:val="pt_PT" w:bidi="pt_PT"/>
        </w:rPr>
        <w:t>Aramaico</w:t>
      </w:r>
      <w:r>
        <w:rPr>
          <w:lang w:val="pt_PT" w:bidi="pt_PT"/>
        </w:rPr>
        <w:t>.</w:t>
      </w:r>
      <w:r>
        <w:rPr>
          <w:lang w:val="pt_PT" w:bidi="pt_PT"/>
        </w:rPr>
      </w:r>
      <w:r>
        <w:rPr>
          <w:lang w:val="pt_PT" w:bidi="pt_PT"/>
        </w:rPr>
      </w:r>
    </w:p>
    <w:p>
      <w:pPr/>
      <w:r>
        <w:rPr>
          <w:lang w:val="pt_PT" w:bidi="pt_PT"/>
        </w:rPr>
      </w:r>
    </w:p>
    <w:p>
      <w:pPr>
        <w:pStyle w:val="Heading2"/>
      </w:pPr>
      <w:r>
        <w:rPr>
          <w:lang w:val="pt_PT" w:bidi="pt_PT"/>
        </w:rPr>
        <w:t>Siriom</w:t>
      </w:r>
      <w:r>
        <w:rPr>
          <w:lang w:val="pt_PT" w:bidi="pt_PT"/>
        </w:rPr>
      </w:r>
    </w:p>
    <w:p>
      <w:pPr/>
      <w:r>
        <w:rPr>
          <w:lang w:val="pt_PT" w:bidi="pt_PT"/>
        </w:rPr>
      </w:r>
      <w:r>
        <w:rPr>
          <w:lang w:val="pt_PT" w:bidi="pt_PT"/>
        </w:rPr>
        <w:t>Nome sidônio para o Monte Hermon (</w:t>
      </w:r>
      <w:r>
        <w:rPr>
          <w:lang w:val="pt_PT" w:bidi="pt_PT"/>
        </w:rPr>
        <w:t>Dt 3.9</w:t>
      </w:r>
      <w:r>
        <w:rPr>
          <w:lang w:val="pt_PT" w:bidi="pt_PT"/>
        </w:rPr>
        <w:t xml:space="preserve">; </w:t>
      </w:r>
      <w:r>
        <w:rPr>
          <w:lang w:val="pt_PT" w:bidi="pt_PT"/>
        </w:rPr>
        <w:t>4.48</w:t>
      </w:r>
      <w:r>
        <w:rPr>
          <w:lang w:val="pt_PT" w:bidi="pt_PT"/>
        </w:rPr>
        <w:t xml:space="preserve">; </w:t>
      </w:r>
      <w:r>
        <w:rPr>
          <w:lang w:val="pt_PT" w:bidi="pt_PT"/>
        </w:rPr>
        <w:t>Sl 29.6</w:t>
      </w:r>
      <w:r>
        <w:rPr>
          <w:lang w:val="pt_PT" w:bidi="pt_PT"/>
        </w:rPr>
        <w:t xml:space="preserve">; </w:t>
      </w:r>
      <w:r>
        <w:rPr>
          <w:lang w:val="pt_PT" w:bidi="pt_PT"/>
        </w:rPr>
        <w:t>Jr 18.14</w:t>
      </w:r>
      <w:r>
        <w:rPr>
          <w:lang w:val="pt_PT" w:bidi="pt_PT"/>
        </w:rPr>
        <w:t xml:space="preserve">). </w:t>
      </w:r>
      <w:r>
        <w:rPr>
          <w:i/>
          <w:lang w:val="pt_PT" w:bidi="pt_PT"/>
        </w:rPr>
        <w:t>Veja</w:t>
      </w:r>
      <w:r>
        <w:rPr>
          <w:lang w:val="pt_PT" w:bidi="pt_PT"/>
        </w:rPr>
        <w:t xml:space="preserve"> </w:t>
      </w:r>
      <w:r>
        <w:rPr>
          <w:lang w:val="pt_PT" w:bidi="pt_PT"/>
        </w:rPr>
        <w:t>Hermon, Monte</w:t>
      </w:r>
      <w:r>
        <w:rPr>
          <w:lang w:val="pt_PT" w:bidi="pt_PT"/>
        </w:rPr>
        <w:t>.</w:t>
      </w:r>
      <w:r>
        <w:rPr>
          <w:lang w:val="pt_PT" w:bidi="pt_PT"/>
        </w:rPr>
      </w:r>
      <w:r>
        <w:rPr>
          <w:lang w:val="pt_PT" w:bidi="pt_PT"/>
        </w:rPr>
      </w:r>
    </w:p>
    <w:p>
      <w:pPr/>
      <w:r>
        <w:rPr>
          <w:lang w:val="pt_PT" w:bidi="pt_PT"/>
        </w:rPr>
      </w:r>
    </w:p>
    <w:p>
      <w:pPr>
        <w:pStyle w:val="Heading2"/>
      </w:pPr>
      <w:r>
        <w:rPr>
          <w:lang w:val="pt_PT" w:bidi="pt_PT"/>
        </w:rPr>
        <w:t>Siro-Fenícia*</w:t>
      </w:r>
      <w:r>
        <w:rPr>
          <w:lang w:val="pt_PT" w:bidi="pt_PT"/>
        </w:rPr>
      </w:r>
    </w:p>
    <w:p>
      <w:pPr/>
      <w:r>
        <w:rPr>
          <w:lang w:val="pt_PT" w:bidi="pt_PT"/>
        </w:rPr>
      </w:r>
      <w:r>
        <w:rPr>
          <w:lang w:val="pt_PT" w:bidi="pt_PT"/>
        </w:rPr>
        <w:t>A pátria da mulher grega que se aproximou de Jesus na região de Tiro e Sidom e implorou a ele para expulsar um demônio de sua filha (</w:t>
      </w:r>
      <w:r>
        <w:rPr>
          <w:lang w:val="pt_PT" w:bidi="pt_PT"/>
        </w:rPr>
        <w:t>Mc 7.26</w:t>
      </w:r>
      <w:r>
        <w:rPr>
          <w:lang w:val="pt_PT" w:bidi="pt_PT"/>
        </w:rPr>
        <w:t>). A região da Fenícia estava localizada na província romana da Síria. Talvez a designação de siro-fenícia tenha sido usada para não confundir o país desta mulher com a Fenícia do norte da África chamada Libefenícia. Em uma passagem paralela, esta mulher é identificada como uma cananeia, um nome pelo qual os fenícios se chamavam (</w:t>
      </w:r>
      <w:r>
        <w:rPr>
          <w:lang w:val="pt_PT" w:bidi="pt_PT"/>
        </w:rPr>
        <w:t>Mt 15.22</w:t>
      </w:r>
      <w:r>
        <w:rPr>
          <w:lang w:val="pt_PT" w:bidi="pt_PT"/>
        </w:rPr>
        <w:t>).</w:t>
      </w:r>
      <w:r>
        <w:rPr>
          <w:lang w:val="pt_PT" w:bidi="pt_PT"/>
        </w:rPr>
      </w:r>
      <w:r>
        <w:rPr>
          <w:lang w:val="pt_PT" w:bidi="pt_PT"/>
        </w:rPr>
      </w:r>
    </w:p>
    <w:p>
      <w:pPr/>
      <w:r>
        <w:rPr>
          <w:lang w:val="pt_PT" w:bidi="pt_PT"/>
        </w:rPr>
      </w:r>
    </w:p>
    <w:p>
      <w:pPr>
        <w:pStyle w:val="Heading2"/>
      </w:pPr>
      <w:r>
        <w:rPr>
          <w:lang w:val="pt_PT" w:bidi="pt_PT"/>
        </w:rPr>
        <w:t>Sirte</w:t>
      </w:r>
      <w:r>
        <w:rPr>
          <w:lang w:val="pt_PT" w:bidi="pt_PT"/>
        </w:rPr>
      </w:r>
    </w:p>
    <w:p>
      <w:pPr/>
      <w:r>
        <w:rPr>
          <w:lang w:val="pt_PT" w:bidi="pt_PT"/>
        </w:rPr>
      </w:r>
      <w:r>
        <w:rPr>
          <w:lang w:val="pt_PT" w:bidi="pt_PT"/>
        </w:rPr>
        <w:t>Sirte era o nome de dois corpos d'água na costa norte da África que os antigos marinheiros temiam. As pessoas chamavam o maior de Sirte Maior e o menor de Sirte Menor. Paulo e seus companheiros de navio estavam em perigo de derivar em direção a Sirte Maior depois de deixarem a ilha de Creta em sua viagem para Roma. Um poderoso vento nordeste tinha soprado em seu caminho, ameaçando empurrar seu navio para sudoeste através do Mar Mediterrâneo em direção a Sirte Maior (</w:t>
      </w:r>
      <w:r>
        <w:rPr>
          <w:lang w:val="pt_PT" w:bidi="pt_PT"/>
        </w:rPr>
        <w:t>At 27.17</w:t>
      </w:r>
      <w:r>
        <w:rPr>
          <w:lang w:val="pt_PT" w:bidi="pt_PT"/>
        </w:rPr>
        <w:t>).</w:t>
      </w:r>
    </w:p>
    <w:p>
      <w:pPr/>
      <w:r>
        <w:rPr>
          <w:lang w:val="pt_PT" w:bidi="pt_PT"/>
        </w:rPr>
      </w:r>
      <w:r>
        <w:rPr>
          <w:lang w:val="pt_PT" w:bidi="pt_PT"/>
        </w:rPr>
        <w:t>Atualmente, as pessoas chamam Sirte Maior de Golfo de Sidra. Ele corta a costa da Líbia e se estende por aproximadamente 443 quilômetros da cidade de Misratah até a cidade de Benghazi. Atualmente, as pessoas chamam Sirte Menor de Golfo de Gabes. Ele corta a costa leste da Tunísia. Os marinheiros temiam esses corpos d'água porque seus bancos de areia mudavam rapidamente. Isso criava áreas rasas imprevisíveis (chamadas de baixios) e marés e correntes perigosas.</w:t>
      </w:r>
      <w:r>
        <w:rPr>
          <w:lang w:val="pt_PT" w:bidi="pt_PT"/>
        </w:rPr>
      </w:r>
      <w:r>
        <w:rPr>
          <w:lang w:val="pt_PT" w:bidi="pt_PT"/>
        </w:rPr>
      </w:r>
    </w:p>
    <w:p>
      <w:pPr/>
      <w:r>
        <w:rPr>
          <w:lang w:val="pt_PT" w:bidi="pt_PT"/>
        </w:rPr>
      </w:r>
    </w:p>
    <w:p>
      <w:pPr>
        <w:pStyle w:val="Heading2"/>
      </w:pPr>
      <w:r>
        <w:rPr>
          <w:lang w:val="pt_PT" w:bidi="pt_PT"/>
        </w:rPr>
        <w:t>Sisa</w:t>
      </w:r>
      <w:r>
        <w:rPr>
          <w:lang w:val="pt_PT" w:bidi="pt_PT"/>
        </w:rPr>
      </w:r>
    </w:p>
    <w:p>
      <w:pPr/>
      <w:r>
        <w:rPr>
          <w:lang w:val="pt_PT" w:bidi="pt_PT"/>
        </w:rPr>
      </w:r>
      <w:r>
        <w:rPr>
          <w:lang w:val="pt_PT" w:bidi="pt_PT"/>
        </w:rPr>
        <w:t xml:space="preserve">Outro nome para Seraías em </w:t>
      </w:r>
      <w:r>
        <w:rPr>
          <w:lang w:val="pt_PT" w:bidi="pt_PT"/>
        </w:rPr>
        <w:t>1Rs 4.3</w:t>
      </w:r>
      <w:r>
        <w:rPr>
          <w:lang w:val="pt_PT" w:bidi="pt_PT"/>
        </w:rPr>
        <w:t>. Seraías era o escriba do rei Davi.</w:t>
      </w:r>
    </w:p>
    <w:p>
      <w:pPr/>
      <w:r>
        <w:rPr>
          <w:lang w:val="pt_PT" w:bidi="pt_PT"/>
        </w:rPr>
      </w:r>
      <w:r>
        <w:rPr>
          <w:i/>
          <w:lang w:val="pt_PT" w:bidi="pt_PT"/>
        </w:rPr>
        <w:t>Veja</w:t>
      </w:r>
      <w:r>
        <w:rPr>
          <w:lang w:val="pt_PT" w:bidi="pt_PT"/>
        </w:rPr>
        <w:t xml:space="preserve"> </w:t>
      </w:r>
      <w:r>
        <w:rPr>
          <w:lang w:val="pt_PT" w:bidi="pt_PT"/>
        </w:rPr>
        <w:t>Seraías #1</w:t>
      </w:r>
      <w:r>
        <w:rPr>
          <w:lang w:val="pt_PT" w:bidi="pt_PT"/>
        </w:rPr>
        <w:t>.</w:t>
      </w:r>
      <w:r>
        <w:rPr>
          <w:lang w:val="pt_PT" w:bidi="pt_PT"/>
        </w:rPr>
      </w:r>
      <w:r>
        <w:rPr>
          <w:lang w:val="pt_PT" w:bidi="pt_PT"/>
        </w:rPr>
      </w:r>
    </w:p>
    <w:p>
      <w:pPr/>
      <w:r>
        <w:rPr>
          <w:lang w:val="pt_PT" w:bidi="pt_PT"/>
        </w:rPr>
      </w:r>
    </w:p>
    <w:p>
      <w:pPr>
        <w:pStyle w:val="Heading2"/>
      </w:pPr>
      <w:r>
        <w:rPr>
          <w:lang w:val="pt_PT" w:bidi="pt_PT"/>
        </w:rPr>
        <w:t>Sisamai</w:t>
      </w:r>
      <w:r>
        <w:rPr>
          <w:lang w:val="pt_PT" w:bidi="pt_PT"/>
        </w:rPr>
      </w:r>
    </w:p>
    <w:p>
      <w:pPr/>
      <w:r>
        <w:rPr>
          <w:lang w:val="pt_PT" w:bidi="pt_PT"/>
        </w:rPr>
      </w:r>
      <w:r>
        <w:rPr>
          <w:lang w:val="pt_PT" w:bidi="pt_PT"/>
        </w:rPr>
        <w:t xml:space="preserve">A forma da NTLH para Sismai. Veja: </w:t>
      </w:r>
      <w:r>
        <w:rPr>
          <w:lang w:val="pt_PT" w:bidi="pt_PT"/>
        </w:rPr>
        <w:t>Sismai</w:t>
      </w:r>
      <w:r>
        <w:rPr>
          <w:lang w:val="pt_PT" w:bidi="pt_PT"/>
        </w:rPr>
        <w:t>.</w:t>
      </w:r>
      <w:r>
        <w:rPr>
          <w:lang w:val="pt_PT" w:bidi="pt_PT"/>
        </w:rPr>
      </w:r>
      <w:r>
        <w:rPr>
          <w:lang w:val="pt_PT" w:bidi="pt_PT"/>
        </w:rPr>
      </w:r>
    </w:p>
    <w:p>
      <w:pPr/>
      <w:r>
        <w:rPr>
          <w:lang w:val="pt_PT" w:bidi="pt_PT"/>
        </w:rPr>
      </w:r>
    </w:p>
    <w:p>
      <w:pPr>
        <w:pStyle w:val="Heading2"/>
      </w:pPr>
      <w:r>
        <w:rPr>
          <w:lang w:val="pt_PT" w:bidi="pt_PT"/>
        </w:rPr>
        <w:t>Sisaque</w:t>
      </w:r>
      <w:r>
        <w:rPr>
          <w:lang w:val="pt_PT" w:bidi="pt_PT"/>
        </w:rPr>
      </w:r>
    </w:p>
    <w:p>
      <w:pPr/>
      <w:r>
        <w:rPr>
          <w:lang w:val="pt_PT" w:bidi="pt_PT"/>
        </w:rPr>
      </w:r>
      <w:r>
        <w:rPr>
          <w:lang w:val="pt_PT" w:bidi="pt_PT"/>
        </w:rPr>
        <w:t>Faraó egípcio, descendente de uma poderosa família de chefes líbios e fundador da 22ª dinastia do Egito. Seu nome egípcio era Sheshonk. Ele foi contemporâneo de Salomão, Jeroboão e Roboão. Seus anos como governante são apresentados de várias formas, como 940–915 a.C. ou 935–914 a.C.</w:t>
      </w:r>
    </w:p>
    <w:p>
      <w:pPr/>
      <w:r>
        <w:rPr>
          <w:lang w:val="pt_PT" w:bidi="pt_PT"/>
        </w:rPr>
      </w:r>
      <w:r>
        <w:rPr>
          <w:lang w:val="pt_PT" w:bidi="pt_PT"/>
        </w:rPr>
        <w:t>Durante o reinado de Salomão, ele concedeu asilo a Jeroboão, servo e subsequente adversário de Salomão, que fugiu para o Egito para evitar ser morto por seu senhor, contra quem havia se rebelado (</w:t>
      </w:r>
      <w:r>
        <w:rPr>
          <w:lang w:val="pt_PT" w:bidi="pt_PT"/>
        </w:rPr>
        <w:t>1Rs 11.40</w:t>
      </w:r>
      <w:r>
        <w:rPr>
          <w:lang w:val="pt_PT" w:bidi="pt_PT"/>
        </w:rPr>
        <w:t>). Como Jeroboão iria estabelecer o reino do norte após a morte de Salomão — um evento usado por Deus para punir seu povo pelo pecado de Salomão — a disposição de Sisaque em abrigar o rebelde fugitivo desempenhou um papel no plano de Deus para realizar seus propósitos.</w:t>
      </w:r>
    </w:p>
    <w:p>
      <w:pPr/>
      <w:r>
        <w:rPr>
          <w:lang w:val="pt_PT" w:bidi="pt_PT"/>
        </w:rPr>
      </w:r>
      <w:r>
        <w:rPr>
          <w:lang w:val="pt_PT" w:bidi="pt_PT"/>
        </w:rPr>
        <w:t>Deus usou Sisaque uma segunda vez para avançar seus planos. Quando Judá sob Roboão se tornou pecaminoso e se envolveu em práticas idólatras, permitindo que prostitutos de santuário masculino operassem na terra (uma prática que não deve ser equiparada ao fenômeno da homossexualidade como atualmente conhecido), Deus usou a invasão de Sisaque na Palestina para punir seu povo. Esta invasão ocorreu no quinto ano do reinado de Roboão (</w:t>
      </w:r>
      <w:r>
        <w:rPr>
          <w:lang w:val="pt_PT" w:bidi="pt_PT"/>
        </w:rPr>
        <w:t>1Rs 14.25</w:t>
      </w:r>
      <w:r>
        <w:rPr>
          <w:lang w:val="pt_PT" w:bidi="pt_PT"/>
        </w:rPr>
        <w:t xml:space="preserve">; cf. </w:t>
      </w:r>
      <w:r>
        <w:rPr>
          <w:lang w:val="pt_PT" w:bidi="pt_PT"/>
        </w:rPr>
        <w:t>2Cr 12.2–9</w:t>
      </w:r>
      <w:r>
        <w:rPr>
          <w:lang w:val="pt_PT" w:bidi="pt_PT"/>
        </w:rPr>
        <w:t>). Um grande número de cidades de Judá foi tomado, mas Deus poupou Jerusalém de ser capturada, quando os príncipes e o rei mostraram arrependimento e se humilharam (</w:t>
      </w:r>
      <w:r>
        <w:rPr>
          <w:lang w:val="pt_PT" w:bidi="pt_PT"/>
        </w:rPr>
        <w:t>2Cr 12.7</w:t>
      </w:r>
      <w:r>
        <w:rPr>
          <w:lang w:val="pt_PT" w:bidi="pt_PT"/>
        </w:rPr>
        <w:t>). No entanto, Sisaque demonstrou sua maestria saqueando tanto o templo quanto o palácio real em Jerusalém e levando os escudos de ouro que Salomão havia feito. Embora o relato bíblico se concentre apenas na invasão de Sisaque na área de Judá, dados extrabíblicos indicam que ele também invadiu o território de Jeroboão, a quem ele havia dado refúgio anteriormente.</w:t>
      </w:r>
    </w:p>
    <w:p>
      <w:pPr/>
      <w:r>
        <w:rPr>
          <w:lang w:val="pt_PT" w:bidi="pt_PT"/>
        </w:rPr>
      </w:r>
      <w:r>
        <w:rPr>
          <w:i/>
          <w:lang w:val="pt_PT" w:bidi="pt_PT"/>
        </w:rPr>
        <w:t>Veja também</w:t>
      </w:r>
      <w:r>
        <w:rPr>
          <w:lang w:val="pt_PT" w:bidi="pt_PT"/>
        </w:rPr>
        <w:t xml:space="preserve"> </w:t>
      </w:r>
      <w:r>
        <w:rPr>
          <w:lang w:val="pt_PT" w:bidi="pt_PT"/>
        </w:rPr>
        <w:t>Egito, egípcio</w:t>
      </w:r>
      <w:r>
        <w:rPr>
          <w:lang w:val="pt_PT" w:bidi="pt_PT"/>
        </w:rPr>
        <w:t xml:space="preserve">; </w:t>
      </w:r>
      <w:r>
        <w:rPr>
          <w:lang w:val="pt_PT" w:bidi="pt_PT"/>
        </w:rPr>
        <w:t>Israel, História de</w:t>
      </w:r>
      <w:r>
        <w:rPr>
          <w:lang w:val="pt_PT" w:bidi="pt_PT"/>
        </w:rPr>
        <w:t xml:space="preserve">; </w:t>
      </w:r>
      <w:r>
        <w:rPr>
          <w:lang w:val="pt_PT" w:bidi="pt_PT"/>
        </w:rPr>
        <w:t>Jeroboão</w:t>
      </w:r>
      <w:r>
        <w:rPr>
          <w:lang w:val="pt_PT" w:bidi="pt_PT"/>
        </w:rPr>
        <w:t xml:space="preserve">; </w:t>
      </w:r>
      <w:r>
        <w:rPr>
          <w:lang w:val="pt_PT" w:bidi="pt_PT"/>
        </w:rPr>
        <w:t>Roboão</w:t>
      </w:r>
      <w:r>
        <w:rPr>
          <w:lang w:val="pt_PT" w:bidi="pt_PT"/>
        </w:rPr>
        <w:t xml:space="preserve">; </w:t>
      </w:r>
      <w:r>
        <w:rPr>
          <w:lang w:val="pt_PT" w:bidi="pt_PT"/>
        </w:rPr>
        <w:t>Salomão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Sísera</w:t>
      </w:r>
      <w:r>
        <w:rPr>
          <w:lang w:val="pt_PT" w:bidi="pt_PT"/>
        </w:rPr>
      </w:r>
    </w:p>
    <w:p>
      <w:pPr/>
      <w:r>
        <w:rPr>
          <w:lang w:val="pt_PT" w:bidi="pt_PT"/>
        </w:rPr>
      </w:r>
      <w:r>
        <w:rPr>
          <w:lang w:val="pt_PT" w:bidi="pt_PT"/>
        </w:rPr>
        <w:t>1. Comandante do exército de Jabim, rei de Canaã. Sísera residia em Harosete-Hagojim, de onde atacou o norte de Israel por 20 anos. Seu exército, fortalecido por 900 carros de ferro, foi derrotado no rio transbordante de Quisom, perto de Megido, sob a liderança de Baraque e Débora. Tendo fugido do campo de batalha, Sísera foi morto pela mão de Jael, esposa de Héber, o queneu, na região montanhosa com vista para o Vale do Jordão (</w:t>
      </w:r>
      <w:r>
        <w:rPr>
          <w:lang w:val="pt_PT" w:bidi="pt_PT"/>
        </w:rPr>
        <w:t>Jz 4</w:t>
      </w:r>
      <w:r>
        <w:rPr>
          <w:lang w:val="pt_PT" w:bidi="pt_PT"/>
        </w:rPr>
        <w:t xml:space="preserve">; </w:t>
      </w:r>
      <w:r>
        <w:rPr>
          <w:lang w:val="pt_PT" w:bidi="pt_PT"/>
        </w:rPr>
        <w:t>1Sm 12.9</w:t>
      </w:r>
      <w:r>
        <w:rPr>
          <w:lang w:val="pt_PT" w:bidi="pt_PT"/>
        </w:rPr>
        <w:t>). Os eventos desta batalha foram lembrados no Cântico de Débora (</w:t>
      </w:r>
      <w:r>
        <w:rPr>
          <w:lang w:val="pt_PT" w:bidi="pt_PT"/>
        </w:rPr>
        <w:t>Jz 5.19–30</w:t>
      </w:r>
      <w:r>
        <w:rPr>
          <w:lang w:val="pt_PT" w:bidi="pt_PT"/>
        </w:rPr>
        <w:t xml:space="preserve">) e </w:t>
      </w:r>
      <w:r>
        <w:rPr>
          <w:lang w:val="pt_PT" w:bidi="pt_PT"/>
        </w:rPr>
        <w:t>Salmo 83.9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Juízes, Livro de</w:t>
      </w:r>
      <w:r>
        <w:rPr>
          <w:lang w:val="pt_PT" w:bidi="pt_PT"/>
        </w:rPr>
        <w:t>.</w:t>
      </w:r>
    </w:p>
    <w:p>
      <w:pPr/>
      <w:r>
        <w:rPr>
          <w:lang w:val="pt_PT" w:bidi="pt_PT"/>
        </w:rPr>
      </w:r>
      <w:r>
        <w:rPr>
          <w:lang w:val="pt_PT" w:bidi="pt_PT"/>
        </w:rPr>
        <w:t>2. Antepassado de uma família de servos do Templo que retornou com Zorobabel para a Palestina após o cativeiro babilônico (</w:t>
      </w:r>
      <w:r>
        <w:rPr>
          <w:lang w:val="pt_PT" w:bidi="pt_PT"/>
        </w:rPr>
        <w:t>Ed 2.53</w:t>
      </w:r>
      <w:r>
        <w:rPr>
          <w:lang w:val="pt_PT" w:bidi="pt_PT"/>
        </w:rPr>
        <w:t xml:space="preserve">; </w:t>
      </w:r>
      <w:r>
        <w:rPr>
          <w:lang w:val="pt_PT" w:bidi="pt_PT"/>
        </w:rPr>
        <w:t>Ne 7.55</w:t>
      </w:r>
      <w:r>
        <w:rPr>
          <w:lang w:val="pt_PT" w:bidi="pt_PT"/>
        </w:rPr>
        <w:t>).</w:t>
      </w:r>
      <w:r>
        <w:rPr>
          <w:lang w:val="pt_PT" w:bidi="pt_PT"/>
        </w:rPr>
      </w:r>
      <w:r>
        <w:rPr>
          <w:lang w:val="pt_PT" w:bidi="pt_PT"/>
        </w:rPr>
      </w:r>
    </w:p>
    <w:p>
      <w:pPr/>
      <w:r>
        <w:rPr>
          <w:lang w:val="pt_PT" w:bidi="pt_PT"/>
        </w:rPr>
      </w:r>
    </w:p>
    <w:p>
      <w:pPr>
        <w:pStyle w:val="Heading2"/>
      </w:pPr>
      <w:r>
        <w:rPr>
          <w:lang w:val="pt_PT" w:bidi="pt_PT"/>
        </w:rPr>
        <w:t>Sismai</w:t>
      </w:r>
      <w:r>
        <w:rPr>
          <w:lang w:val="pt_PT" w:bidi="pt_PT"/>
        </w:rPr>
      </w:r>
    </w:p>
    <w:p>
      <w:pPr/>
      <w:r>
        <w:rPr>
          <w:lang w:val="pt_PT" w:bidi="pt_PT"/>
        </w:rPr>
      </w:r>
      <w:r>
        <w:rPr>
          <w:lang w:val="pt_PT" w:bidi="pt_PT"/>
        </w:rPr>
        <w:t>Filho de Eleasa e pai de Salum; um judaíta da casa de Hezrom e da linhagem de Jerameel (</w:t>
      </w:r>
      <w:r>
        <w:rPr>
          <w:lang w:val="pt_PT" w:bidi="pt_PT"/>
        </w:rPr>
        <w:t>1Cr 2.40</w:t>
      </w:r>
      <w:r>
        <w:rPr>
          <w:lang w:val="pt_PT" w:bidi="pt_PT"/>
        </w:rPr>
        <w:t>). A Bíblia NTLH usa a forma alternativa do nome, "Sisamai".</w:t>
      </w:r>
      <w:r>
        <w:rPr>
          <w:lang w:val="pt_PT" w:bidi="pt_PT"/>
        </w:rPr>
      </w:r>
      <w:r>
        <w:rPr>
          <w:lang w:val="pt_PT" w:bidi="pt_PT"/>
        </w:rPr>
      </w:r>
    </w:p>
    <w:p>
      <w:pPr/>
      <w:r>
        <w:rPr>
          <w:lang w:val="pt_PT" w:bidi="pt_PT"/>
        </w:rPr>
      </w:r>
    </w:p>
    <w:p>
      <w:pPr>
        <w:pStyle w:val="Heading2"/>
      </w:pPr>
      <w:r>
        <w:rPr>
          <w:lang w:val="pt_PT" w:bidi="pt_PT"/>
        </w:rPr>
        <w:t>Sistro</w:t>
      </w:r>
      <w:r>
        <w:rPr>
          <w:lang w:val="pt_PT" w:bidi="pt_PT"/>
        </w:rPr>
      </w:r>
    </w:p>
    <w:p>
      <w:pPr/>
      <w:r>
        <w:rPr>
          <w:lang w:val="pt_PT" w:bidi="pt_PT"/>
        </w:rPr>
      </w:r>
      <w:r>
        <w:rPr>
          <w:lang w:val="pt_PT" w:bidi="pt_PT"/>
        </w:rPr>
        <w:t xml:space="preserve">Um antigo instrumento de percussão. Um sistro tinha uma estrutura de metal fina com muitas hastes ou argolas de metal que produziam sons de tilintar quando sacudidos. </w:t>
        <w:br/>
      </w:r>
      <w:r>
        <w:rPr>
          <w:lang w:val="pt_PT" w:bidi="pt_PT"/>
        </w:rPr>
        <w:t xml:space="preserve">Em </w:t>
      </w:r>
      <w:r>
        <w:rPr>
          <w:lang w:val="pt_PT" w:bidi="pt_PT"/>
        </w:rPr>
        <w:t>2 Samuel 6.5</w:t>
      </w:r>
      <w:r>
        <w:rPr>
          <w:lang w:val="pt_PT" w:bidi="pt_PT"/>
        </w:rPr>
        <w:t>, este instrumento é traduzido como "chocalhos" na Nova Versão Transformadora.</w:t>
      </w:r>
    </w:p>
    <w:p>
      <w:pPr/>
      <w:r>
        <w:rPr>
          <w:lang w:val="pt_PT" w:bidi="pt_PT"/>
        </w:rPr>
      </w:r>
      <w:r>
        <w:rPr>
          <w:lang w:val="pt_PT" w:bidi="pt_PT"/>
        </w:rPr>
        <w:t xml:space="preserve">Veja: </w:t>
      </w:r>
      <w:r>
        <w:rPr>
          <w:lang w:val="pt_PT" w:bidi="pt_PT"/>
        </w:rPr>
        <w:t>Instrumentos musicais (Mena anim; Shalishim).</w:t>
      </w:r>
      <w:r>
        <w:rPr>
          <w:lang w:val="pt_PT" w:bidi="pt_PT"/>
        </w:rPr>
      </w:r>
      <w:r>
        <w:rPr>
          <w:lang w:val="pt_PT" w:bidi="pt_PT"/>
        </w:rPr>
      </w:r>
    </w:p>
    <w:p>
      <w:pPr/>
      <w:r>
        <w:rPr>
          <w:lang w:val="pt_PT" w:bidi="pt_PT"/>
        </w:rPr>
      </w:r>
    </w:p>
    <w:p>
      <w:pPr>
        <w:pStyle w:val="Heading2"/>
      </w:pPr>
      <w:r>
        <w:rPr>
          <w:lang w:val="pt_PT" w:bidi="pt_PT"/>
        </w:rPr>
        <w:t>Sitim (Lugar)</w:t>
      </w:r>
      <w:r>
        <w:rPr>
          <w:lang w:val="pt_PT" w:bidi="pt_PT"/>
        </w:rPr>
      </w:r>
    </w:p>
    <w:p>
      <w:pPr/>
      <w:r>
        <w:rPr>
          <w:lang w:val="pt_PT" w:bidi="pt_PT"/>
        </w:rPr>
      </w:r>
      <w:r>
        <w:rPr>
          <w:lang w:val="pt_PT" w:bidi="pt_PT"/>
        </w:rPr>
        <w:t>Um local nas planícies de Moabe. Os israelitas acamparam lá após derrotarem Seom e Ogue (</w:t>
      </w:r>
      <w:r>
        <w:rPr>
          <w:lang w:val="pt_PT" w:bidi="pt_PT"/>
        </w:rPr>
        <w:t>Nm 21.21–35</w:t>
      </w:r>
      <w:r>
        <w:rPr>
          <w:lang w:val="pt_PT" w:bidi="pt_PT"/>
        </w:rPr>
        <w:t>) e antes de cruzarem o Jordão (</w:t>
      </w:r>
      <w:r>
        <w:rPr>
          <w:lang w:val="pt_PT" w:bidi="pt_PT"/>
        </w:rPr>
        <w:t>Nm 25.1</w:t>
      </w:r>
      <w:r>
        <w:rPr>
          <w:lang w:val="pt_PT" w:bidi="pt_PT"/>
        </w:rPr>
        <w:t xml:space="preserve">). De acordo com </w:t>
      </w:r>
      <w:r>
        <w:rPr>
          <w:lang w:val="pt_PT" w:bidi="pt_PT"/>
        </w:rPr>
        <w:t>Números 33.49</w:t>
      </w:r>
      <w:r>
        <w:rPr>
          <w:lang w:val="pt_PT" w:bidi="pt_PT"/>
        </w:rPr>
        <w:t xml:space="preserve"> (ARC) este acampamento estava perto do Rio Jordão. O acampamento se estendia de Bete-Jesimote até Abel-Sitim. Abel-Sitim parece ser o nome completo do lugar, enquanto Sitim é o nome mais comum e curto.</w:t>
      </w:r>
    </w:p>
    <w:p>
      <w:pPr/>
      <w:r>
        <w:rPr>
          <w:lang w:val="pt_PT" w:bidi="pt_PT"/>
        </w:rPr>
      </w:r>
      <w:r>
        <w:rPr>
          <w:lang w:val="pt_PT" w:bidi="pt_PT"/>
        </w:rPr>
        <w:t>Em Sitim, Balaque, que governava Moabe, queria impedir que os israelitas entrassem em Canaã. Ele pagou Balaão para proferir maldições contra eles (</w:t>
      </w:r>
      <w:r>
        <w:rPr>
          <w:lang w:val="pt_PT" w:bidi="pt_PT"/>
        </w:rPr>
        <w:t>Nm 22–24</w:t>
      </w:r>
      <w:r>
        <w:rPr>
          <w:lang w:val="pt_PT" w:bidi="pt_PT"/>
        </w:rPr>
        <w:t>). Mais tarde, seguindo o conselho de Balaão, os homens israelitas tiveram relações sexuais com mulheres de Midiã e Moabe (</w:t>
      </w:r>
      <w:r>
        <w:rPr>
          <w:lang w:val="pt_PT" w:bidi="pt_PT"/>
        </w:rPr>
        <w:t>Nm 25.1–5</w:t>
      </w:r>
      <w:r>
        <w:rPr>
          <w:lang w:val="pt_PT" w:bidi="pt_PT"/>
        </w:rPr>
        <w:t xml:space="preserve">; compare </w:t>
      </w:r>
      <w:r>
        <w:rPr>
          <w:lang w:val="pt_PT" w:bidi="pt_PT"/>
        </w:rPr>
        <w:t>31.15–16</w:t>
      </w:r>
      <w:r>
        <w:rPr>
          <w:lang w:val="pt_PT" w:bidi="pt_PT"/>
        </w:rPr>
        <w:t>). Os israelitas se afastaram de Deus para adorar falsos deuses através desses atos sexuais. Isso deixou Deus irado, e ele enviou uma doença mortal entre o povo em Peor (</w:t>
      </w:r>
      <w:r>
        <w:rPr>
          <w:lang w:val="pt_PT" w:bidi="pt_PT"/>
        </w:rPr>
        <w:t>Nm 25.1–18</w:t>
      </w:r>
      <w:r>
        <w:rPr>
          <w:lang w:val="pt_PT" w:bidi="pt_PT"/>
        </w:rPr>
        <w:t xml:space="preserve">; compare </w:t>
      </w:r>
      <w:r>
        <w:rPr>
          <w:lang w:val="pt_PT" w:bidi="pt_PT"/>
        </w:rPr>
        <w:t>1Co 10.6–8</w:t>
      </w:r>
      <w:r>
        <w:rPr>
          <w:lang w:val="pt_PT" w:bidi="pt_PT"/>
        </w:rPr>
        <w:t>).</w:t>
      </w:r>
    </w:p>
    <w:p>
      <w:pPr/>
      <w:r>
        <w:rPr>
          <w:lang w:val="pt_PT" w:bidi="pt_PT"/>
        </w:rPr>
      </w:r>
      <w:r>
        <w:rPr>
          <w:lang w:val="pt_PT" w:bidi="pt_PT"/>
        </w:rPr>
        <w:t>Em Sitim, Moisés e Eleazar contaram todas as pessoas em cada tribo. Aqui também, Josué foi escolhido na frente de todos para ser o próximo líder após Moisés (</w:t>
      </w:r>
      <w:r>
        <w:rPr>
          <w:lang w:val="pt_PT" w:bidi="pt_PT"/>
        </w:rPr>
        <w:t>Nm 27.18–22</w:t>
      </w:r>
      <w:r>
        <w:rPr>
          <w:lang w:val="pt_PT" w:bidi="pt_PT"/>
        </w:rPr>
        <w:t>). Josué então enviou dois homens de Sitim para secretamente observar a cidade de Jericó (</w:t>
      </w:r>
      <w:r>
        <w:rPr>
          <w:lang w:val="pt_PT" w:bidi="pt_PT"/>
        </w:rPr>
        <w:t>Js 2.1</w:t>
      </w:r>
      <w:r>
        <w:rPr>
          <w:lang w:val="pt_PT" w:bidi="pt_PT"/>
        </w:rPr>
        <w:t>, ARC). Depois disso, os israelitas deixaram Sitim e foram para o rio Jordão, preparando-se para atravessá-lo (</w:t>
      </w:r>
      <w:r>
        <w:rPr>
          <w:lang w:val="pt_PT" w:bidi="pt_PT"/>
        </w:rPr>
        <w:t>Js 3.1</w:t>
      </w:r>
      <w:r>
        <w:rPr>
          <w:lang w:val="pt_PT" w:bidi="pt_PT"/>
        </w:rPr>
        <w:t>, ARC).</w:t>
      </w:r>
    </w:p>
    <w:p>
      <w:pPr/>
      <w:r>
        <w:rPr>
          <w:lang w:val="pt_PT" w:bidi="pt_PT"/>
        </w:rPr>
      </w:r>
      <w:r>
        <w:rPr>
          <w:lang w:val="pt_PT" w:bidi="pt_PT"/>
        </w:rPr>
        <w:t xml:space="preserve">O nome Sitim aparece em apenas dois outros lugares na Bíblia fora dos primeiros seis livros: os livros de Joel e Miquéias. Em </w:t>
      </w:r>
      <w:r>
        <w:rPr>
          <w:lang w:val="pt_PT" w:bidi="pt_PT"/>
        </w:rPr>
        <w:t>Jl 3.18</w:t>
      </w:r>
      <w:r>
        <w:rPr>
          <w:lang w:val="pt_PT" w:bidi="pt_PT"/>
        </w:rPr>
        <w:t>, o profeta fala sobre o "vale de Sitim" (ARC), que também é chamado de "vale das Acácias" (NTLH). Isso não se refere a um lugar real. Em vez disso, é uma imagem de como Deus tornará a terra seca e vazia adequada para o cultivo de plantas quando ele trouxer seu povo de volta nos últimos dias.</w:t>
      </w:r>
    </w:p>
    <w:p>
      <w:pPr/>
      <w:r>
        <w:rPr>
          <w:lang w:val="pt_PT" w:bidi="pt_PT"/>
        </w:rPr>
      </w:r>
      <w:r>
        <w:rPr>
          <w:lang w:val="pt_PT" w:bidi="pt_PT"/>
        </w:rPr>
        <w:t xml:space="preserve">Em </w:t>
      </w:r>
      <w:r>
        <w:rPr>
          <w:lang w:val="pt_PT" w:bidi="pt_PT"/>
        </w:rPr>
        <w:t xml:space="preserve">Mq 6.5 </w:t>
      </w:r>
      <w:r>
        <w:rPr>
          <w:lang w:val="pt_PT" w:bidi="pt_PT"/>
        </w:rPr>
        <w:t>(ARC), Deus diz ao povo para lembrar sua jornada de Sitim a Gilgal. Isso se refere ao momento em que os israelitas cruzaram o rio Jordão e à promessa de aliança de Deus de dar-lhes sua própria terra. Miquéias então fala sobre as muitas maneiras como Deus ajudou seu povo.</w:t>
      </w:r>
      <w:r>
        <w:rPr>
          <w:lang w:val="pt_PT" w:bidi="pt_PT"/>
        </w:rPr>
      </w:r>
      <w:r>
        <w:rPr>
          <w:lang w:val="pt_PT" w:bidi="pt_PT"/>
        </w:rPr>
      </w:r>
    </w:p>
    <w:p>
      <w:pPr/>
      <w:r>
        <w:rPr>
          <w:lang w:val="pt_PT" w:bidi="pt_PT"/>
        </w:rPr>
      </w:r>
    </w:p>
    <w:p>
      <w:pPr>
        <w:pStyle w:val="Heading2"/>
      </w:pPr>
      <w:r>
        <w:rPr>
          <w:lang w:val="pt_PT" w:bidi="pt_PT"/>
        </w:rPr>
        <w:t>Sitna</w:t>
      </w:r>
      <w:r>
        <w:rPr>
          <w:lang w:val="pt_PT" w:bidi="pt_PT"/>
        </w:rPr>
      </w:r>
    </w:p>
    <w:p>
      <w:pPr/>
      <w:r>
        <w:rPr>
          <w:lang w:val="pt_PT" w:bidi="pt_PT"/>
        </w:rPr>
      </w:r>
      <w:r>
        <w:rPr>
          <w:lang w:val="pt_PT" w:bidi="pt_PT"/>
        </w:rPr>
        <w:t>Um poço cavado pelos servos do patriarca Isaque na região de Gerar recebeu seu nome (que significa "inimizade") devido a uma disputa entre os servos de Isaque e os pastores da região. Sua localização pode ter sido perto de Reobote (</w:t>
      </w:r>
      <w:r>
        <w:rPr>
          <w:lang w:val="pt_PT" w:bidi="pt_PT"/>
        </w:rPr>
        <w:t>Gn 26.21–22</w:t>
      </w:r>
      <w:r>
        <w:rPr>
          <w:lang w:val="pt_PT" w:bidi="pt_PT"/>
        </w:rPr>
        <w:t>).</w:t>
      </w:r>
      <w:r>
        <w:rPr>
          <w:lang w:val="pt_PT" w:bidi="pt_PT"/>
        </w:rPr>
      </w:r>
      <w:r>
        <w:rPr>
          <w:lang w:val="pt_PT" w:bidi="pt_PT"/>
        </w:rPr>
      </w:r>
    </w:p>
    <w:p>
      <w:pPr/>
      <w:r>
        <w:rPr>
          <w:lang w:val="pt_PT" w:bidi="pt_PT"/>
        </w:rPr>
      </w:r>
    </w:p>
    <w:p>
      <w:pPr>
        <w:pStyle w:val="Heading2"/>
      </w:pPr>
      <w:r>
        <w:rPr>
          <w:lang w:val="pt_PT" w:bidi="pt_PT"/>
        </w:rPr>
        <w:t>Sitrai</w:t>
      </w:r>
      <w:r>
        <w:rPr>
          <w:lang w:val="pt_PT" w:bidi="pt_PT"/>
        </w:rPr>
      </w:r>
    </w:p>
    <w:p>
      <w:pPr/>
      <w:r>
        <w:rPr>
          <w:lang w:val="pt_PT" w:bidi="pt_PT"/>
        </w:rPr>
      </w:r>
      <w:r>
        <w:rPr>
          <w:lang w:val="pt_PT" w:bidi="pt_PT"/>
        </w:rPr>
        <w:t>O principal pastor de Davi encarregado de seus rebanhos em Sarom (</w:t>
      </w:r>
      <w:r>
        <w:rPr>
          <w:lang w:val="pt_PT" w:bidi="pt_PT"/>
        </w:rPr>
        <w:t>1Cr 27.29</w:t>
      </w:r>
      <w:r>
        <w:rPr>
          <w:lang w:val="pt_PT" w:bidi="pt_PT"/>
        </w:rPr>
        <w:t>).</w:t>
      </w:r>
      <w:r>
        <w:rPr>
          <w:lang w:val="pt_PT" w:bidi="pt_PT"/>
        </w:rPr>
      </w:r>
      <w:r>
        <w:rPr>
          <w:lang w:val="pt_PT" w:bidi="pt_PT"/>
        </w:rPr>
      </w:r>
    </w:p>
    <w:p>
      <w:pPr/>
      <w:r>
        <w:rPr>
          <w:lang w:val="pt_PT" w:bidi="pt_PT"/>
        </w:rPr>
      </w:r>
    </w:p>
    <w:p>
      <w:pPr>
        <w:pStyle w:val="Heading2"/>
      </w:pPr>
      <w:r>
        <w:rPr>
          <w:lang w:val="pt_PT" w:bidi="pt_PT"/>
        </w:rPr>
        <w:t>Sitri</w:t>
      </w:r>
      <w:r>
        <w:rPr>
          <w:lang w:val="pt_PT" w:bidi="pt_PT"/>
        </w:rPr>
      </w:r>
    </w:p>
    <w:p>
      <w:pPr/>
      <w:r>
        <w:rPr>
          <w:lang w:val="pt_PT" w:bidi="pt_PT"/>
        </w:rPr>
      </w:r>
      <w:r>
        <w:rPr>
          <w:lang w:val="pt_PT" w:bidi="pt_PT"/>
        </w:rPr>
        <w:t>Um levita coatita e terceiro filho de Uziel. Sitri era primo de Arão e Moisés (</w:t>
      </w:r>
      <w:r>
        <w:rPr>
          <w:lang w:val="pt_PT" w:bidi="pt_PT"/>
        </w:rPr>
        <w:t>Êx 6.22</w:t>
      </w:r>
      <w:r>
        <w:rPr>
          <w:lang w:val="pt_PT" w:bidi="pt_PT"/>
        </w:rPr>
        <w:t>).</w:t>
      </w:r>
      <w:r>
        <w:rPr>
          <w:lang w:val="pt_PT" w:bidi="pt_PT"/>
        </w:rPr>
      </w:r>
      <w:r>
        <w:rPr>
          <w:lang w:val="pt_PT" w:bidi="pt_PT"/>
        </w:rPr>
      </w:r>
    </w:p>
    <w:p>
      <w:pPr/>
      <w:r>
        <w:rPr>
          <w:lang w:val="pt_PT" w:bidi="pt_PT"/>
        </w:rPr>
      </w:r>
    </w:p>
    <w:p>
      <w:pPr>
        <w:pStyle w:val="Heading2"/>
      </w:pPr>
      <w:r>
        <w:rPr>
          <w:lang w:val="pt_PT" w:bidi="pt_PT"/>
        </w:rPr>
        <w:t>Sivã</w:t>
      </w:r>
      <w:r>
        <w:rPr>
          <w:lang w:val="pt_PT" w:bidi="pt_PT"/>
        </w:rPr>
      </w:r>
    </w:p>
    <w:p>
      <w:pPr/>
      <w:r>
        <w:rPr>
          <w:lang w:val="pt_PT" w:bidi="pt_PT"/>
        </w:rPr>
      </w:r>
      <w:r>
        <w:rPr>
          <w:lang w:val="pt_PT" w:bidi="pt_PT"/>
        </w:rPr>
        <w:t>Sivã é o nome de um mês no calendário judaico. A palavra provavelmente veio da língua babilônica (</w:t>
      </w:r>
      <w:r>
        <w:rPr>
          <w:lang w:val="pt_PT" w:bidi="pt_PT"/>
        </w:rPr>
        <w:t>Et 8.9</w:t>
      </w:r>
      <w:r>
        <w:rPr>
          <w:lang w:val="pt_PT" w:bidi="pt_PT"/>
        </w:rPr>
        <w:t>). Este mês geralmente ocorre durante partes de maio e junho no calendário moderno.</w:t>
      </w:r>
    </w:p>
    <w:p>
      <w:pPr/>
      <w:r>
        <w:rPr>
          <w:lang w:val="pt_PT" w:bidi="pt_PT"/>
        </w:rPr>
      </w:r>
      <w:r>
        <w:rPr>
          <w:lang w:val="pt_PT" w:bidi="pt_PT"/>
        </w:rPr>
        <w:t xml:space="preserve">Veja: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Siza</w:t>
      </w:r>
      <w:r>
        <w:rPr>
          <w:lang w:val="pt_PT" w:bidi="pt_PT"/>
        </w:rPr>
      </w:r>
    </w:p>
    <w:p>
      <w:pPr/>
      <w:r>
        <w:rPr>
          <w:lang w:val="pt_PT" w:bidi="pt_PT"/>
        </w:rPr>
      </w:r>
      <w:r>
        <w:rPr>
          <w:lang w:val="pt_PT" w:bidi="pt_PT"/>
        </w:rPr>
        <w:t>Rubenita e pai de Adina, um dos guerreiros escolhidos de Davi (</w:t>
      </w:r>
      <w:r>
        <w:rPr>
          <w:lang w:val="pt_PT" w:bidi="pt_PT"/>
        </w:rPr>
        <w:t>1Cr 11.42</w:t>
      </w:r>
      <w:r>
        <w:rPr>
          <w:lang w:val="pt_PT" w:bidi="pt_PT"/>
        </w:rPr>
        <w:t>).</w:t>
      </w:r>
      <w:r>
        <w:rPr>
          <w:lang w:val="pt_PT" w:bidi="pt_PT"/>
        </w:rPr>
      </w:r>
      <w:r>
        <w:rPr>
          <w:lang w:val="pt_PT" w:bidi="pt_PT"/>
        </w:rPr>
      </w:r>
    </w:p>
    <w:p>
      <w:pPr/>
      <w:r>
        <w:rPr>
          <w:lang w:val="pt_PT" w:bidi="pt_PT"/>
        </w:rPr>
      </w:r>
    </w:p>
    <w:p>
      <w:pPr>
        <w:pStyle w:val="Heading2"/>
      </w:pPr>
      <w:r>
        <w:rPr>
          <w:lang w:val="pt_PT" w:bidi="pt_PT"/>
        </w:rPr>
        <w:t>Sô</w:t>
      </w:r>
      <w:r>
        <w:rPr>
          <w:lang w:val="pt_PT" w:bidi="pt_PT"/>
        </w:rPr>
      </w:r>
    </w:p>
    <w:p>
      <w:pPr/>
      <w:r>
        <w:rPr>
          <w:lang w:val="pt_PT" w:bidi="pt_PT"/>
        </w:rPr>
      </w:r>
      <w:r>
        <w:rPr>
          <w:lang w:val="pt_PT" w:bidi="pt_PT"/>
        </w:rPr>
        <w:t>Um rei do Egito, mencionado uma vez nas Escrituras (</w:t>
      </w:r>
      <w:r>
        <w:rPr>
          <w:lang w:val="pt_PT" w:bidi="pt_PT"/>
        </w:rPr>
        <w:t>2Rs 17.4</w:t>
      </w:r>
      <w:r>
        <w:rPr>
          <w:lang w:val="pt_PT" w:bidi="pt_PT"/>
        </w:rPr>
        <w:t>), com quem Oséias, rei de Israel, buscou uma aliança. Este movimento rebelde, em parte, levou Salmaneser V da Assíria a aprisionar Oséias (</w:t>
      </w:r>
      <w:r>
        <w:rPr>
          <w:lang w:val="pt_PT" w:bidi="pt_PT"/>
        </w:rPr>
        <w:t>2Rs 17.3–5</w:t>
      </w:r>
      <w:r>
        <w:rPr>
          <w:lang w:val="pt_PT" w:bidi="pt_PT"/>
        </w:rPr>
        <w:t>). É difícil identificar Sô com qualquer um dos governantes do Egito que são nomeados em fontes extrabíblicas.</w:t>
      </w:r>
      <w:r>
        <w:rPr>
          <w:lang w:val="pt_PT" w:bidi="pt_PT"/>
        </w:rPr>
      </w:r>
      <w:r>
        <w:rPr>
          <w:lang w:val="pt_PT" w:bidi="pt_PT"/>
        </w:rPr>
      </w:r>
    </w:p>
    <w:p>
      <w:pPr/>
      <w:r>
        <w:rPr>
          <w:lang w:val="pt_PT" w:bidi="pt_PT"/>
        </w:rPr>
      </w:r>
    </w:p>
    <w:p>
      <w:pPr>
        <w:pStyle w:val="Heading2"/>
      </w:pPr>
      <w:r>
        <w:rPr>
          <w:lang w:val="pt_PT" w:bidi="pt_PT"/>
        </w:rPr>
        <w:t>Soa</w:t>
      </w:r>
      <w:r>
        <w:rPr>
          <w:lang w:val="pt_PT" w:bidi="pt_PT"/>
        </w:rPr>
      </w:r>
    </w:p>
    <w:p>
      <w:pPr/>
      <w:r>
        <w:rPr>
          <w:lang w:val="pt_PT" w:bidi="pt_PT"/>
        </w:rPr>
      </w:r>
      <w:r>
        <w:rPr>
          <w:lang w:val="pt_PT" w:bidi="pt_PT"/>
        </w:rPr>
        <w:t>Povo assírio listado com os babilônios, caldeus e outras tribos assírias, que foram usados pelo Senhor para punir Judá (</w:t>
      </w:r>
      <w:r>
        <w:rPr>
          <w:lang w:val="pt_PT" w:bidi="pt_PT"/>
        </w:rPr>
        <w:t>Ez 23.23</w:t>
      </w:r>
      <w:r>
        <w:rPr>
          <w:lang w:val="pt_PT" w:bidi="pt_PT"/>
        </w:rPr>
        <w:t>).</w:t>
      </w:r>
      <w:r>
        <w:rPr>
          <w:lang w:val="pt_PT" w:bidi="pt_PT"/>
        </w:rPr>
      </w:r>
      <w:r>
        <w:rPr>
          <w:lang w:val="pt_PT" w:bidi="pt_PT"/>
        </w:rPr>
      </w:r>
    </w:p>
    <w:p>
      <w:pPr/>
      <w:r>
        <w:rPr>
          <w:lang w:val="pt_PT" w:bidi="pt_PT"/>
        </w:rPr>
      </w:r>
    </w:p>
    <w:p>
      <w:pPr>
        <w:pStyle w:val="Heading2"/>
      </w:pPr>
      <w:r>
        <w:rPr>
          <w:lang w:val="pt_PT" w:bidi="pt_PT"/>
        </w:rPr>
        <w:t>Soão</w:t>
      </w:r>
      <w:r>
        <w:rPr>
          <w:lang w:val="pt_PT" w:bidi="pt_PT"/>
        </w:rPr>
      </w:r>
    </w:p>
    <w:p>
      <w:pPr/>
      <w:r>
        <w:rPr>
          <w:lang w:val="pt_PT" w:bidi="pt_PT"/>
        </w:rPr>
      </w:r>
      <w:r>
        <w:rPr>
          <w:lang w:val="pt_PT" w:bidi="pt_PT"/>
        </w:rPr>
        <w:t>Levita merarita, e filho de Jaazias no reinado de Davi (</w:t>
      </w:r>
      <w:r>
        <w:rPr>
          <w:lang w:val="pt_PT" w:bidi="pt_PT"/>
        </w:rPr>
        <w:t>1Cr 24.27</w:t>
      </w:r>
      <w:r>
        <w:rPr>
          <w:lang w:val="pt_PT" w:bidi="pt_PT"/>
        </w:rPr>
        <w:t>).</w:t>
      </w:r>
      <w:r>
        <w:rPr>
          <w:lang w:val="pt_PT" w:bidi="pt_PT"/>
        </w:rPr>
      </w:r>
      <w:r>
        <w:rPr>
          <w:lang w:val="pt_PT" w:bidi="pt_PT"/>
        </w:rPr>
      </w:r>
    </w:p>
    <w:p>
      <w:pPr/>
      <w:r>
        <w:rPr>
          <w:lang w:val="pt_PT" w:bidi="pt_PT"/>
        </w:rPr>
      </w:r>
    </w:p>
    <w:p>
      <w:pPr>
        <w:pStyle w:val="Heading2"/>
      </w:pPr>
      <w:r>
        <w:rPr>
          <w:lang w:val="pt_PT" w:bidi="pt_PT"/>
        </w:rPr>
        <w:t>Sobabe</w:t>
      </w:r>
      <w:r>
        <w:rPr>
          <w:lang w:val="pt_PT" w:bidi="pt_PT"/>
        </w:rPr>
      </w:r>
    </w:p>
    <w:p>
      <w:pPr>
        <w:pStyle w:val="ListNumber"/>
        <w:numPr>
          <w:ilvl w:val="0"/>
          <w:numId w:val="39"/>
        </w:numPr>
        <w:spacing w:line="240" w:lineRule="auto"/>
        <w:ind w:left="720"/>
      </w:pPr>
      <w:r>
        <w:rPr>
          <w:lang w:val="pt_PT" w:bidi="pt_PT"/>
        </w:rPr>
      </w:r>
      <w:r>
        <w:rPr>
          <w:lang w:val="pt_PT" w:bidi="pt_PT"/>
        </w:rPr>
        <w:t>O segundo dos quatro filhos do rei Davi com sua esposa Bate-Seba (</w:t>
      </w:r>
      <w:r>
        <w:rPr>
          <w:lang w:val="pt_PT" w:bidi="pt_PT"/>
        </w:rPr>
        <w:t>2 Sm 5.14</w:t>
      </w:r>
      <w:r>
        <w:rPr>
          <w:lang w:val="pt_PT" w:bidi="pt_PT"/>
        </w:rPr>
        <w:t xml:space="preserve">; </w:t>
      </w:r>
      <w:r>
        <w:rPr>
          <w:lang w:val="pt_PT" w:bidi="pt_PT"/>
        </w:rPr>
        <w:t>1Cr 3.5</w:t>
      </w:r>
      <w:r>
        <w:rPr>
          <w:lang w:val="pt_PT" w:bidi="pt_PT"/>
        </w:rPr>
        <w:t xml:space="preserve">; </w:t>
      </w:r>
      <w:r>
        <w:rPr>
          <w:lang w:val="pt_PT" w:bidi="pt_PT"/>
        </w:rPr>
        <w:t>14.4</w:t>
      </w:r>
      <w:r>
        <w:rPr>
          <w:lang w:val="pt_PT" w:bidi="pt_PT"/>
        </w:rPr>
        <w:t>).</w:t>
      </w:r>
    </w:p>
    <w:p>
      <w:pPr>
        <w:pStyle w:val="ListNumber"/>
        <w:spacing w:line="240" w:lineRule="auto"/>
        <w:ind w:left="720"/>
      </w:pPr>
      <w:r>
        <w:rPr>
          <w:lang w:val="pt_PT" w:bidi="pt_PT"/>
        </w:rPr>
      </w:r>
      <w:r>
        <w:rPr>
          <w:lang w:val="pt_PT" w:bidi="pt_PT"/>
        </w:rPr>
        <w:t>O filho de Calebe com sua esposa Azuba (</w:t>
      </w:r>
      <w:r>
        <w:rPr>
          <w:lang w:val="pt_PT" w:bidi="pt_PT"/>
        </w:rPr>
        <w:t>1Cr 2.18</w:t>
      </w:r>
      <w:r>
        <w:rPr>
          <w:lang w:val="pt_PT" w:bidi="pt_PT"/>
        </w:rPr>
        <w:t>).</w:t>
      </w:r>
      <w:r>
        <w:rPr>
          <w:lang w:val="pt_PT" w:bidi="pt_PT"/>
        </w:rPr>
      </w:r>
      <w:r>
        <w:rPr>
          <w:lang w:val="pt_PT" w:bidi="pt_PT"/>
        </w:rPr>
      </w:r>
    </w:p>
    <w:p>
      <w:pPr/>
      <w:r>
        <w:rPr>
          <w:lang w:val="pt_PT" w:bidi="pt_PT"/>
        </w:rPr>
      </w:r>
    </w:p>
    <w:p>
      <w:pPr>
        <w:pStyle w:val="Heading2"/>
      </w:pPr>
      <w:r>
        <w:rPr>
          <w:lang w:val="pt_PT" w:bidi="pt_PT"/>
        </w:rPr>
        <w:t>Sobai</w:t>
      </w:r>
      <w:r>
        <w:rPr>
          <w:lang w:val="pt_PT" w:bidi="pt_PT"/>
        </w:rPr>
      </w:r>
    </w:p>
    <w:p>
      <w:pPr/>
      <w:r>
        <w:rPr>
          <w:lang w:val="pt_PT" w:bidi="pt_PT"/>
        </w:rPr>
      </w:r>
      <w:r>
        <w:rPr>
          <w:lang w:val="pt_PT" w:bidi="pt_PT"/>
        </w:rPr>
        <w:t>Antepassado de um grupo de pessoas que retornou a Jerusalém com Zorobabel após o exílio babilônico (</w:t>
      </w:r>
      <w:r>
        <w:rPr>
          <w:lang w:val="pt_PT" w:bidi="pt_PT"/>
        </w:rPr>
        <w:t>Ed 2.42</w:t>
      </w:r>
      <w:r>
        <w:rPr>
          <w:lang w:val="pt_PT" w:bidi="pt_PT"/>
        </w:rPr>
        <w:t xml:space="preserve">; </w:t>
      </w:r>
      <w:r>
        <w:rPr>
          <w:lang w:val="pt_PT" w:bidi="pt_PT"/>
        </w:rPr>
        <w:t>Ne 7.45</w:t>
      </w:r>
      <w:r>
        <w:rPr>
          <w:lang w:val="pt_PT" w:bidi="pt_PT"/>
        </w:rPr>
        <w:t>).</w:t>
      </w:r>
      <w:r>
        <w:rPr>
          <w:lang w:val="pt_PT" w:bidi="pt_PT"/>
        </w:rPr>
      </w:r>
      <w:r>
        <w:rPr>
          <w:lang w:val="pt_PT" w:bidi="pt_PT"/>
        </w:rPr>
      </w:r>
    </w:p>
    <w:p>
      <w:pPr/>
      <w:r>
        <w:rPr>
          <w:lang w:val="pt_PT" w:bidi="pt_PT"/>
        </w:rPr>
      </w:r>
    </w:p>
    <w:p>
      <w:pPr>
        <w:pStyle w:val="Heading2"/>
      </w:pPr>
      <w:r>
        <w:rPr>
          <w:lang w:val="pt_PT" w:bidi="pt_PT"/>
        </w:rPr>
        <w:t>Sobal</w:t>
      </w:r>
      <w:r>
        <w:rPr>
          <w:lang w:val="pt_PT" w:bidi="pt_PT"/>
        </w:rPr>
      </w:r>
    </w:p>
    <w:p>
      <w:pPr/>
      <w:r>
        <w:rPr>
          <w:lang w:val="pt_PT" w:bidi="pt_PT"/>
        </w:rPr>
      </w:r>
      <w:r>
        <w:rPr>
          <w:lang w:val="pt_PT" w:bidi="pt_PT"/>
        </w:rPr>
        <w:t>1. Um dos sete filhos de Seir, o horita, em Edom (</w:t>
      </w:r>
      <w:r>
        <w:rPr>
          <w:lang w:val="pt_PT" w:bidi="pt_PT"/>
        </w:rPr>
        <w:t>Gn 36.20</w:t>
      </w:r>
      <w:r>
        <w:rPr>
          <w:lang w:val="pt_PT" w:bidi="pt_PT"/>
        </w:rPr>
        <w:t xml:space="preserve">; </w:t>
      </w:r>
      <w:r>
        <w:rPr>
          <w:lang w:val="pt_PT" w:bidi="pt_PT"/>
        </w:rPr>
        <w:t>1Cr 1.38</w:t>
      </w:r>
      <w:r>
        <w:rPr>
          <w:lang w:val="pt_PT" w:bidi="pt_PT"/>
        </w:rPr>
        <w:t>). Sobal tornou-se pai de cinco filhos (</w:t>
      </w:r>
      <w:r>
        <w:rPr>
          <w:lang w:val="pt_PT" w:bidi="pt_PT"/>
        </w:rPr>
        <w:t>Gn 36.23</w:t>
      </w:r>
      <w:r>
        <w:rPr>
          <w:lang w:val="pt_PT" w:bidi="pt_PT"/>
        </w:rPr>
        <w:t xml:space="preserve">; </w:t>
      </w:r>
      <w:r>
        <w:rPr>
          <w:lang w:val="pt_PT" w:bidi="pt_PT"/>
        </w:rPr>
        <w:t>1Cr 1.40</w:t>
      </w:r>
      <w:r>
        <w:rPr>
          <w:lang w:val="pt_PT" w:bidi="pt_PT"/>
        </w:rPr>
        <w:t>) e foi um chefe entre os horitas (</w:t>
      </w:r>
      <w:r>
        <w:rPr>
          <w:lang w:val="pt_PT" w:bidi="pt_PT"/>
        </w:rPr>
        <w:t>Gn 36.29</w:t>
      </w:r>
      <w:r>
        <w:rPr>
          <w:lang w:val="pt_PT" w:bidi="pt_PT"/>
        </w:rPr>
        <w:t>);</w:t>
      </w:r>
    </w:p>
    <w:p>
      <w:pPr/>
      <w:r>
        <w:rPr>
          <w:lang w:val="pt_PT" w:bidi="pt_PT"/>
        </w:rPr>
      </w:r>
      <w:r>
        <w:rPr>
          <w:lang w:val="pt_PT" w:bidi="pt_PT"/>
        </w:rPr>
        <w:t>2. Hur, filho, pai de Haroé e fundador das famílias de Quiriate-Jearim (</w:t>
      </w:r>
      <w:r>
        <w:rPr>
          <w:lang w:val="pt_PT" w:bidi="pt_PT"/>
        </w:rPr>
        <w:t>1Cr 2.50–52</w:t>
      </w:r>
      <w:r>
        <w:rPr>
          <w:lang w:val="pt_PT" w:bidi="pt_PT"/>
        </w:rPr>
        <w:t>);</w:t>
      </w:r>
    </w:p>
    <w:p>
      <w:pPr/>
      <w:r>
        <w:rPr>
          <w:lang w:val="pt_PT" w:bidi="pt_PT"/>
        </w:rPr>
      </w:r>
      <w:r>
        <w:rPr>
          <w:lang w:val="pt_PT" w:bidi="pt_PT"/>
        </w:rPr>
        <w:t>3. Um dos cinco filhos de Judá e pai de Reaías (</w:t>
      </w:r>
      <w:r>
        <w:rPr>
          <w:lang w:val="pt_PT" w:bidi="pt_PT"/>
        </w:rPr>
        <w:t>1Cr 4.1–2</w:t>
      </w:r>
      <w:r>
        <w:rPr>
          <w:lang w:val="pt_PT" w:bidi="pt_PT"/>
        </w:rPr>
        <w:t>); talvez o mesmo que o número 2 acima.</w:t>
      </w:r>
      <w:r>
        <w:rPr>
          <w:lang w:val="pt_PT" w:bidi="pt_PT"/>
        </w:rPr>
      </w:r>
      <w:r>
        <w:rPr>
          <w:lang w:val="pt_PT" w:bidi="pt_PT"/>
        </w:rPr>
      </w:r>
    </w:p>
    <w:p>
      <w:pPr/>
      <w:r>
        <w:rPr>
          <w:lang w:val="pt_PT" w:bidi="pt_PT"/>
        </w:rPr>
      </w:r>
    </w:p>
    <w:p>
      <w:pPr>
        <w:pStyle w:val="Heading2"/>
      </w:pPr>
      <w:r>
        <w:rPr>
          <w:lang w:val="pt_PT" w:bidi="pt_PT"/>
        </w:rPr>
        <w:t>Sobaque</w:t>
      </w:r>
      <w:r>
        <w:rPr>
          <w:lang w:val="pt_PT" w:bidi="pt_PT"/>
        </w:rPr>
      </w:r>
    </w:p>
    <w:p>
      <w:pPr/>
      <w:r>
        <w:rPr>
          <w:lang w:val="pt_PT" w:bidi="pt_PT"/>
        </w:rPr>
      </w:r>
      <w:r>
        <w:rPr>
          <w:lang w:val="pt_PT" w:bidi="pt_PT"/>
        </w:rPr>
        <w:t>O comandante do exército de Hadadezer, rei de Zobá, liderou as forças combinadas dos amonitas e sírios em uma batalha contra Israel. O exército do rei Davi derrotou completamente as forças de Sobaque, matando o próprio Sobaque. Esta vitória decisiva quebrou a aliança amonita-síria. Como resultado, os reinos que estavam sob o controle de Hadadezer tornaram-se sujeitos a Davi (</w:t>
      </w:r>
      <w:r>
        <w:rPr>
          <w:lang w:val="pt_PT" w:bidi="pt_PT"/>
        </w:rPr>
        <w:t>2Sm 10.16–18</w:t>
      </w:r>
      <w:r>
        <w:rPr>
          <w:lang w:val="pt_PT" w:bidi="pt_PT"/>
        </w:rPr>
        <w:t xml:space="preserve">). Ele também é chamado de Sofaque em </w:t>
      </w:r>
      <w:r>
        <w:rPr>
          <w:lang w:val="pt_PT" w:bidi="pt_PT"/>
        </w:rPr>
        <w:t>1 Crônicas 19.16–18</w:t>
      </w:r>
      <w:r>
        <w:rPr>
          <w:lang w:val="pt_PT" w:bidi="pt_PT"/>
        </w:rPr>
        <w:t>.</w:t>
      </w:r>
      <w:r>
        <w:rPr>
          <w:lang w:val="pt_PT" w:bidi="pt_PT"/>
        </w:rPr>
      </w:r>
      <w:r>
        <w:rPr>
          <w:lang w:val="pt_PT" w:bidi="pt_PT"/>
        </w:rPr>
      </w:r>
    </w:p>
    <w:p>
      <w:pPr/>
      <w:r>
        <w:rPr>
          <w:lang w:val="pt_PT" w:bidi="pt_PT"/>
        </w:rPr>
      </w:r>
    </w:p>
    <w:p>
      <w:pPr>
        <w:pStyle w:val="Heading2"/>
      </w:pPr>
      <w:r>
        <w:rPr>
          <w:lang w:val="pt_PT" w:bidi="pt_PT"/>
        </w:rPr>
        <w:t>Sobeque</w:t>
      </w:r>
      <w:r>
        <w:rPr>
          <w:lang w:val="pt_PT" w:bidi="pt_PT"/>
        </w:rPr>
      </w:r>
    </w:p>
    <w:p>
      <w:pPr/>
      <w:r>
        <w:rPr>
          <w:lang w:val="pt_PT" w:bidi="pt_PT"/>
        </w:rPr>
      </w:r>
      <w:r>
        <w:rPr>
          <w:lang w:val="pt_PT" w:bidi="pt_PT"/>
        </w:rPr>
        <w:t>Líder que assinou a aliança de fidelidade a Deus de Esdras durante a era pós-exílica (</w:t>
      </w:r>
      <w:r>
        <w:rPr>
          <w:lang w:val="pt_PT" w:bidi="pt_PT"/>
        </w:rPr>
        <w:t>Ne 10.24</w:t>
      </w:r>
      <w:r>
        <w:rPr>
          <w:lang w:val="pt_PT" w:bidi="pt_PT"/>
        </w:rPr>
        <w:t>).</w:t>
      </w:r>
      <w:r>
        <w:rPr>
          <w:lang w:val="pt_PT" w:bidi="pt_PT"/>
        </w:rPr>
      </w:r>
      <w:r>
        <w:rPr>
          <w:lang w:val="pt_PT" w:bidi="pt_PT"/>
        </w:rPr>
      </w:r>
    </w:p>
    <w:p>
      <w:pPr/>
      <w:r>
        <w:rPr>
          <w:lang w:val="pt_PT" w:bidi="pt_PT"/>
        </w:rPr>
      </w:r>
    </w:p>
    <w:p>
      <w:pPr>
        <w:pStyle w:val="Heading2"/>
      </w:pPr>
      <w:r>
        <w:rPr>
          <w:lang w:val="pt_PT" w:bidi="pt_PT"/>
        </w:rPr>
        <w:t>Sobi</w:t>
      </w:r>
      <w:r>
        <w:rPr>
          <w:lang w:val="pt_PT" w:bidi="pt_PT"/>
        </w:rPr>
      </w:r>
    </w:p>
    <w:p>
      <w:pPr/>
      <w:r>
        <w:rPr>
          <w:lang w:val="pt_PT" w:bidi="pt_PT"/>
        </w:rPr>
      </w:r>
      <w:r>
        <w:rPr>
          <w:lang w:val="pt_PT" w:bidi="pt_PT"/>
        </w:rPr>
        <w:t>Um príncipe amonita, filho do rei Naás. Sobi, junto com Maquir de Lo-Debar e Barzilai de Rogelim, generosamente forneceram comida e suprimentos ao rei Davi em Maanaim (</w:t>
      </w:r>
      <w:r>
        <w:rPr>
          <w:lang w:val="pt_PT" w:bidi="pt_PT"/>
        </w:rPr>
        <w:t>2Sm 17.27</w:t>
      </w:r>
      <w:r>
        <w:rPr>
          <w:lang w:val="pt_PT" w:bidi="pt_PT"/>
        </w:rPr>
        <w:t>).</w:t>
      </w:r>
      <w:r>
        <w:rPr>
          <w:lang w:val="pt_PT" w:bidi="pt_PT"/>
        </w:rPr>
      </w:r>
      <w:r>
        <w:rPr>
          <w:lang w:val="pt_PT" w:bidi="pt_PT"/>
        </w:rPr>
      </w:r>
    </w:p>
    <w:p>
      <w:pPr/>
      <w:r>
        <w:rPr>
          <w:lang w:val="pt_PT" w:bidi="pt_PT"/>
        </w:rPr>
      </w:r>
    </w:p>
    <w:p>
      <w:pPr>
        <w:pStyle w:val="Heading2"/>
      </w:pPr>
      <w:r>
        <w:rPr>
          <w:lang w:val="pt_PT" w:bidi="pt_PT"/>
        </w:rPr>
        <w:t>Socó (Lugar)</w:t>
      </w:r>
      <w:r>
        <w:rPr>
          <w:lang w:val="pt_PT" w:bidi="pt_PT"/>
        </w:rPr>
      </w:r>
    </w:p>
    <w:p>
      <w:pPr/>
      <w:r>
        <w:rPr>
          <w:lang w:val="pt_PT" w:bidi="pt_PT"/>
        </w:rPr>
      </w:r>
      <w:r>
        <w:rPr>
          <w:lang w:val="pt_PT" w:bidi="pt_PT"/>
        </w:rPr>
        <w:t>1. Uma das 14 cidades localizadas na Sefelá, no território atribuído à tribo de Judá; está listada entre Adulão e Azeca (</w:t>
      </w:r>
      <w:r>
        <w:rPr>
          <w:lang w:val="pt_PT" w:bidi="pt_PT"/>
        </w:rPr>
        <w:t>Js 15.35</w:t>
      </w:r>
      <w:r>
        <w:rPr>
          <w:lang w:val="pt_PT" w:bidi="pt_PT"/>
        </w:rPr>
        <w:t xml:space="preserve">). Jerônimo, em sua tradução latina do </w:t>
      </w:r>
      <w:r>
        <w:rPr>
          <w:i/>
          <w:lang w:val="pt_PT" w:bidi="pt_PT"/>
        </w:rPr>
        <w:t>Onomasticon</w:t>
      </w:r>
      <w:r>
        <w:rPr>
          <w:lang w:val="pt_PT" w:bidi="pt_PT"/>
        </w:rPr>
        <w:t xml:space="preserve"> de Eusébio (157:18–20), afirma que havia dois assentamentos, um na montanha e outro na planície. A descrição se encaixa exatamente na situação em Khirbet esh-Shuweikeh, um sítio romano-bizantino ao sul, por exemplo, do vale de Elá; logo ao lado, a leste, há um monte elevado com pesadas fortificações do período israelita, chamado Khirbet ‘Abbad. Socó guardava a junção entre dois vales que se juntam para formar o vale de Elá, uma passagem para a região montanhosa central, para Belém ou Hebrom, respectivamente. Esta situação fornece o contexto para </w:t>
      </w:r>
      <w:r>
        <w:rPr>
          <w:lang w:val="pt_PT" w:bidi="pt_PT"/>
        </w:rPr>
        <w:t>1 Samuel 17.1</w:t>
      </w:r>
      <w:r>
        <w:rPr>
          <w:lang w:val="pt_PT" w:bidi="pt_PT"/>
        </w:rPr>
        <w:t>, quando Davi matou Golias durante o reinado de Saul sobre Israel; os filisteus alinharam suas tropas ao lado de Socó e se estenderam em direção a Azeca. Os israelitas estavam na encosta oposta com o leito do riacho do vale de Elá no meio.</w:t>
      </w:r>
    </w:p>
    <w:p>
      <w:pPr/>
      <w:r>
        <w:rPr>
          <w:lang w:val="pt_PT" w:bidi="pt_PT"/>
        </w:rPr>
      </w:r>
      <w:r>
        <w:rPr>
          <w:lang w:val="pt_PT" w:bidi="pt_PT"/>
        </w:rPr>
        <w:t>Roboão incluiu Socó em sua rede de fortificações projetadas para posicionar forças nas principais linhas de comunicação em todo o seu reino (</w:t>
      </w:r>
      <w:r>
        <w:rPr>
          <w:lang w:val="pt_PT" w:bidi="pt_PT"/>
        </w:rPr>
        <w:t>2Cr 11.7</w:t>
      </w:r>
      <w:r>
        <w:rPr>
          <w:lang w:val="pt_PT" w:bidi="pt_PT"/>
        </w:rPr>
        <w:t>). A cidade aparentemente permaneceu nas mãos de Judá do décimo ao oitavo século a.C., época em que os filisteus, avançando contra o Rei Acaz, a tomaram junto com várias outras cidades-chave nas rotas de aproximação (</w:t>
      </w:r>
      <w:r>
        <w:rPr>
          <w:lang w:val="pt_PT" w:bidi="pt_PT"/>
        </w:rPr>
        <w:t>2Cr 28.18</w:t>
      </w:r>
      <w:r>
        <w:rPr>
          <w:lang w:val="pt_PT" w:bidi="pt_PT"/>
        </w:rPr>
        <w:t>).</w:t>
      </w:r>
    </w:p>
    <w:p>
      <w:pPr/>
      <w:r>
        <w:rPr>
          <w:lang w:val="pt_PT" w:bidi="pt_PT"/>
        </w:rPr>
      </w:r>
      <w:r>
        <w:rPr>
          <w:lang w:val="pt_PT" w:bidi="pt_PT"/>
        </w:rPr>
        <w:t>2. Cidade no distrito mais ao sul da região montanhosa da Judeia (</w:t>
      </w:r>
      <w:r>
        <w:rPr>
          <w:lang w:val="pt_PT" w:bidi="pt_PT"/>
        </w:rPr>
        <w:t>Js 15.48</w:t>
      </w:r>
      <w:r>
        <w:rPr>
          <w:lang w:val="pt_PT" w:bidi="pt_PT"/>
        </w:rPr>
        <w:t xml:space="preserve">). A referência a Socó em </w:t>
      </w:r>
      <w:r>
        <w:rPr>
          <w:lang w:val="pt_PT" w:bidi="pt_PT"/>
        </w:rPr>
        <w:t>1 Crônicas 4.18</w:t>
      </w:r>
      <w:r>
        <w:rPr>
          <w:lang w:val="pt_PT" w:bidi="pt_PT"/>
        </w:rPr>
        <w:t xml:space="preserve"> na genealogia dos filhos de Calebe pode referir-se a este mesmo lugar. É identificável com outro Khirbet Shuweikeh localizado cerca de 16 quilômetros a sudoeste de Hebrom.</w:t>
      </w:r>
    </w:p>
    <w:p>
      <w:pPr/>
      <w:r>
        <w:rPr>
          <w:lang w:val="pt_PT" w:bidi="pt_PT"/>
        </w:rPr>
      </w:r>
      <w:r>
        <w:rPr>
          <w:lang w:val="pt_PT" w:bidi="pt_PT"/>
        </w:rPr>
        <w:t>3. Cidade na Planície de Sarom mencionada apenas uma vez na Bíblia (</w:t>
      </w:r>
      <w:r>
        <w:rPr>
          <w:lang w:val="pt_PT" w:bidi="pt_PT"/>
        </w:rPr>
        <w:t>1Rs 4.10</w:t>
      </w:r>
      <w:r>
        <w:rPr>
          <w:lang w:val="pt_PT" w:bidi="pt_PT"/>
        </w:rPr>
        <w:t>), mas bem conhecida por fontes não bíblicas. Aparece três vezes nos registros egípcios. Primeiro, na lista topográfica de Tutmés III (nº 67), vem após Afeca e antes de Yaham. A primeira está em Ras el ‘Ain (Rôs Ha’Ayin) pelas nascentes do Rio Yarkon; a última deve estar localizada em Khirbet Yamma no leste da Planície de Sarom. Em seguida, Socó é mencionada em contexto geográfico semelhante nos Anais de Amenhotep II. Assim, era uma cidade-chave na estrada que passava ao longo do oeste das montanhas de Samaria no século XV a.C. Terceiro, aparece em posição idêntica na lista topográfica do Faraó Sisaque (nº 38) do final do século X a.C.</w:t>
      </w:r>
    </w:p>
    <w:p>
      <w:pPr/>
      <w:r>
        <w:rPr>
          <w:lang w:val="pt_PT" w:bidi="pt_PT"/>
        </w:rPr>
      </w:r>
      <w:r>
        <w:rPr>
          <w:lang w:val="pt_PT" w:bidi="pt_PT"/>
        </w:rPr>
        <w:t xml:space="preserve">A cidade conquistada por Sisaque foi aquela mencionada em </w:t>
      </w:r>
      <w:r>
        <w:rPr>
          <w:lang w:val="pt_PT" w:bidi="pt_PT"/>
        </w:rPr>
        <w:t>1 Reis 4.10</w:t>
      </w:r>
      <w:r>
        <w:rPr>
          <w:lang w:val="pt_PT" w:bidi="pt_PT"/>
        </w:rPr>
        <w:t xml:space="preserve"> como estando no terceiro distrito administrativo de Salomão, que era governado por Ben-Hesede e compreendia “a terra de Héfer” e outros subdistritos na Planície de Sarom.</w:t>
      </w:r>
    </w:p>
    <w:p>
      <w:pPr/>
      <w:r>
        <w:rPr>
          <w:lang w:val="pt_PT" w:bidi="pt_PT"/>
        </w:rPr>
      </w:r>
      <w:r>
        <w:rPr>
          <w:lang w:val="pt_PT" w:bidi="pt_PT"/>
        </w:rPr>
        <w:t>Todos esses textos indicam que este Socó é o antigo nome da atual Khirbet Shuweikeh Er-Ras, localizada logo ao norte de Tul-Karem. Entre Afeca e Socó, não havia boas fontes de água ao longo da estrada, então essas duas cidades eram as principais estações de passagem na parte sul da Planície de Sarom.</w:t>
      </w:r>
      <w:r>
        <w:rPr>
          <w:lang w:val="pt_PT" w:bidi="pt_PT"/>
        </w:rPr>
      </w:r>
      <w:r>
        <w:rPr>
          <w:lang w:val="pt_PT" w:bidi="pt_PT"/>
        </w:rPr>
      </w:r>
    </w:p>
    <w:p>
      <w:pPr/>
      <w:r>
        <w:rPr>
          <w:lang w:val="pt_PT" w:bidi="pt_PT"/>
        </w:rPr>
      </w:r>
    </w:p>
    <w:p>
      <w:pPr>
        <w:pStyle w:val="Heading2"/>
      </w:pPr>
      <w:r>
        <w:rPr>
          <w:lang w:val="pt_PT" w:bidi="pt_PT"/>
        </w:rPr>
        <w:t>Socó (Pessoa)</w:t>
      </w:r>
      <w:r>
        <w:rPr>
          <w:lang w:val="pt_PT" w:bidi="pt_PT"/>
        </w:rPr>
      </w:r>
    </w:p>
    <w:p>
      <w:pPr/>
      <w:r>
        <w:rPr>
          <w:lang w:val="pt_PT" w:bidi="pt_PT"/>
        </w:rPr>
      </w:r>
      <w:r>
        <w:rPr>
          <w:lang w:val="pt_PT" w:bidi="pt_PT"/>
        </w:rPr>
        <w:t>Filho de Héber, listado na genealogia de Calebe (</w:t>
      </w:r>
      <w:r>
        <w:rPr>
          <w:lang w:val="pt_PT" w:bidi="pt_PT"/>
        </w:rPr>
        <w:t>1Cr 4.18</w:t>
      </w:r>
      <w:r>
        <w:rPr>
          <w:lang w:val="pt_PT" w:bidi="pt_PT"/>
        </w:rPr>
        <w:t xml:space="preserve">). Como os calebitas estavam localizados na região montanhosa ao sul de Judá, Socó pode ser identificado com a cidade em </w:t>
      </w:r>
      <w:r>
        <w:rPr>
          <w:lang w:val="pt_PT" w:bidi="pt_PT"/>
        </w:rPr>
        <w:t>Josué 15.48</w:t>
      </w:r>
      <w:r>
        <w:rPr>
          <w:lang w:val="pt_PT" w:bidi="pt_PT"/>
        </w:rPr>
        <w:t xml:space="preserve">. Veja: </w:t>
      </w:r>
      <w:r>
        <w:rPr>
          <w:lang w:val="pt_PT" w:bidi="pt_PT"/>
        </w:rPr>
        <w:t>Socó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Sodi</w:t>
      </w:r>
      <w:r>
        <w:rPr>
          <w:lang w:val="pt_PT" w:bidi="pt_PT"/>
        </w:rPr>
      </w:r>
    </w:p>
    <w:p>
      <w:pPr/>
      <w:r>
        <w:rPr>
          <w:lang w:val="pt_PT" w:bidi="pt_PT"/>
        </w:rPr>
      </w:r>
      <w:r>
        <w:rPr>
          <w:lang w:val="pt_PT" w:bidi="pt_PT"/>
        </w:rPr>
        <w:t>O pai de Gadiel, Sodi, foi um dos 12 espiões enviados por Moisés para explorar a terra de Canaã (</w:t>
      </w:r>
      <w:r>
        <w:rPr>
          <w:lang w:val="pt_PT" w:bidi="pt_PT"/>
        </w:rPr>
        <w:t>Nm 13.10</w:t>
      </w:r>
      <w:r>
        <w:rPr>
          <w:lang w:val="pt_PT" w:bidi="pt_PT"/>
        </w:rPr>
        <w:t>).</w:t>
      </w:r>
      <w:r>
        <w:rPr>
          <w:lang w:val="pt_PT" w:bidi="pt_PT"/>
        </w:rPr>
      </w:r>
      <w:r>
        <w:rPr>
          <w:lang w:val="pt_PT" w:bidi="pt_PT"/>
        </w:rPr>
      </w:r>
    </w:p>
    <w:p>
      <w:pPr/>
      <w:r>
        <w:rPr>
          <w:lang w:val="pt_PT" w:bidi="pt_PT"/>
        </w:rPr>
      </w:r>
    </w:p>
    <w:p>
      <w:pPr>
        <w:pStyle w:val="Heading2"/>
      </w:pPr>
      <w:r>
        <w:rPr>
          <w:lang w:val="pt_PT" w:bidi="pt_PT"/>
        </w:rPr>
        <w:t>Sodoma e Gomorra</w:t>
      </w:r>
      <w:r>
        <w:rPr>
          <w:lang w:val="pt_PT" w:bidi="pt_PT"/>
        </w:rPr>
      </w:r>
    </w:p>
    <w:p>
      <w:pPr/>
      <w:r>
        <w:rPr>
          <w:lang w:val="pt_PT" w:bidi="pt_PT"/>
        </w:rPr>
      </w:r>
      <w:r>
        <w:rPr>
          <w:lang w:val="pt_PT" w:bidi="pt_PT"/>
        </w:rPr>
        <w:t xml:space="preserve">Duas das “cidades da planície [vale]” mencionadas em </w:t>
      </w:r>
      <w:r>
        <w:rPr>
          <w:lang w:val="pt_PT" w:bidi="pt_PT"/>
        </w:rPr>
        <w:t>Gênesis 13.12</w:t>
      </w:r>
      <w:r>
        <w:rPr>
          <w:lang w:val="pt_PT" w:bidi="pt_PT"/>
        </w:rPr>
        <w:t>. Havia cinco cidades localizadas no Vale de Sidim:</w:t>
      </w:r>
    </w:p>
    <w:p>
      <w:pPr>
        <w:pStyle w:val="ListNumber"/>
        <w:numPr>
          <w:ilvl w:val="0"/>
          <w:numId w:val="40"/>
        </w:numPr>
        <w:spacing w:line="240" w:lineRule="auto"/>
        <w:ind w:left="720"/>
      </w:pPr>
      <w:r>
        <w:rPr>
          <w:lang w:val="pt_PT" w:bidi="pt_PT"/>
        </w:rPr>
      </w:r>
      <w:r>
        <w:rPr>
          <w:lang w:val="pt_PT" w:bidi="pt_PT"/>
        </w:rPr>
        <w:t>Sodoma</w:t>
      </w:r>
    </w:p>
    <w:p>
      <w:pPr>
        <w:pStyle w:val="ListNumber"/>
        <w:spacing w:line="240" w:lineRule="auto"/>
        <w:ind w:left="720"/>
      </w:pPr>
      <w:r>
        <w:rPr>
          <w:lang w:val="pt_PT" w:bidi="pt_PT"/>
        </w:rPr>
      </w:r>
      <w:r>
        <w:rPr>
          <w:lang w:val="pt_PT" w:bidi="pt_PT"/>
        </w:rPr>
        <w:t>Gomorra</w:t>
      </w:r>
    </w:p>
    <w:p>
      <w:pPr>
        <w:pStyle w:val="ListNumber"/>
        <w:spacing w:line="240" w:lineRule="auto"/>
        <w:ind w:left="720"/>
      </w:pPr>
      <w:r>
        <w:rPr>
          <w:lang w:val="pt_PT" w:bidi="pt_PT"/>
        </w:rPr>
      </w:r>
      <w:r>
        <w:rPr>
          <w:lang w:val="pt_PT" w:bidi="pt_PT"/>
        </w:rPr>
        <w:t>Admá</w:t>
      </w:r>
    </w:p>
    <w:p>
      <w:pPr>
        <w:pStyle w:val="ListNumber"/>
        <w:spacing w:line="240" w:lineRule="auto"/>
        <w:ind w:left="720"/>
      </w:pPr>
      <w:r>
        <w:rPr>
          <w:lang w:val="pt_PT" w:bidi="pt_PT"/>
        </w:rPr>
      </w:r>
      <w:r>
        <w:rPr>
          <w:lang w:val="pt_PT" w:bidi="pt_PT"/>
        </w:rPr>
        <w:t>Zeboim</w:t>
      </w:r>
    </w:p>
    <w:p>
      <w:pPr>
        <w:pStyle w:val="ListNumber"/>
        <w:spacing w:line="240" w:lineRule="auto"/>
        <w:ind w:left="720"/>
      </w:pPr>
      <w:r>
        <w:rPr>
          <w:lang w:val="pt_PT" w:bidi="pt_PT"/>
        </w:rPr>
      </w:r>
      <w:r>
        <w:rPr>
          <w:lang w:val="pt_PT" w:bidi="pt_PT"/>
        </w:rPr>
        <w:t>Bela ou Zoar (</w:t>
      </w:r>
      <w:r>
        <w:rPr>
          <w:lang w:val="pt_PT" w:bidi="pt_PT"/>
        </w:rPr>
        <w:t>Gn 14.2</w:t>
      </w:r>
      <w:r>
        <w:rPr>
          <w:lang w:val="pt_PT" w:bidi="pt_PT"/>
        </w:rPr>
        <w:t>)</w:t>
      </w:r>
    </w:p>
    <w:p>
      <w:pPr>
        <w:pStyle w:val="Heading3"/>
      </w:pPr>
      <w:r>
        <w:rPr>
          <w:lang w:val="pt_PT" w:bidi="pt_PT"/>
        </w:rPr>
        <w:t>Sodoma e Gomorra na Bíblia</w:t>
      </w:r>
    </w:p>
    <w:p>
      <w:pPr/>
      <w:r>
        <w:rPr>
          <w:lang w:val="pt_PT" w:bidi="pt_PT"/>
        </w:rPr>
      </w:r>
      <w:r>
        <w:rPr>
          <w:lang w:val="pt_PT" w:bidi="pt_PT"/>
        </w:rPr>
        <w:t>O Vale de Sidim está perto do Mar Salgado. Dentre essas cidades, Sodoma é mencionada com mais frequência em Gênesis. É mencionada 36 vezes, com 16 dessas referências apenas a Sodoma. A Bíblia fez de Sodoma um exemplo famoso de uma cidade perversa. Sua destruição (</w:t>
      </w:r>
      <w:r>
        <w:rPr>
          <w:lang w:val="pt_PT" w:bidi="pt_PT"/>
        </w:rPr>
        <w:t>Gn 19.24</w:t>
      </w:r>
      <w:r>
        <w:rPr>
          <w:lang w:val="pt_PT" w:bidi="pt_PT"/>
        </w:rPr>
        <w:t>) foi usada como um aviso do julgamento de Deus em outros escritos bíblicos:</w:t>
      </w:r>
    </w:p>
    <w:p>
      <w:pPr>
        <w:pStyle w:val="ListBullet"/>
        <w:spacing w:line="240" w:lineRule="auto"/>
        <w:ind w:left="720"/>
      </w:pPr>
      <w:r>
        <w:rPr>
          <w:lang w:val="pt_PT" w:bidi="pt_PT"/>
        </w:rPr>
      </w:r>
      <w:r>
        <w:rPr>
          <w:lang w:val="pt_PT" w:bidi="pt_PT"/>
        </w:rPr>
        <w:t>Deuteronômio 29.23</w:t>
      </w:r>
    </w:p>
    <w:p>
      <w:pPr>
        <w:pStyle w:val="ListBullet"/>
        <w:spacing w:line="240" w:lineRule="auto"/>
        <w:ind w:left="720"/>
      </w:pPr>
      <w:r>
        <w:rPr>
          <w:lang w:val="pt_PT" w:bidi="pt_PT"/>
        </w:rPr>
      </w:r>
      <w:r>
        <w:rPr>
          <w:lang w:val="pt_PT" w:bidi="pt_PT"/>
        </w:rPr>
        <w:t>Isaías 1.9–10</w:t>
      </w:r>
    </w:p>
    <w:p>
      <w:pPr>
        <w:pStyle w:val="ListBullet"/>
        <w:spacing w:line="240" w:lineRule="auto"/>
        <w:ind w:left="720"/>
      </w:pPr>
      <w:r>
        <w:rPr>
          <w:lang w:val="pt_PT" w:bidi="pt_PT"/>
        </w:rPr>
      </w:r>
      <w:r>
        <w:rPr>
          <w:lang w:val="pt_PT" w:bidi="pt_PT"/>
        </w:rPr>
        <w:t>Jeremias 23.14</w:t>
      </w:r>
    </w:p>
    <w:p>
      <w:pPr>
        <w:pStyle w:val="ListBullet"/>
        <w:spacing w:line="240" w:lineRule="auto"/>
        <w:ind w:left="720"/>
      </w:pPr>
      <w:r>
        <w:rPr>
          <w:lang w:val="pt_PT" w:bidi="pt_PT"/>
        </w:rPr>
      </w:r>
      <w:r>
        <w:rPr>
          <w:lang w:val="pt_PT" w:bidi="pt_PT"/>
        </w:rPr>
        <w:t>Jeremias 49.18</w:t>
      </w:r>
    </w:p>
    <w:p>
      <w:pPr>
        <w:pStyle w:val="ListBullet"/>
        <w:spacing w:line="240" w:lineRule="auto"/>
        <w:ind w:left="720"/>
      </w:pPr>
      <w:r>
        <w:rPr>
          <w:lang w:val="pt_PT" w:bidi="pt_PT"/>
        </w:rPr>
      </w:r>
      <w:r>
        <w:rPr>
          <w:lang w:val="pt_PT" w:bidi="pt_PT"/>
        </w:rPr>
        <w:t>Lamentações 4.6</w:t>
      </w:r>
    </w:p>
    <w:p>
      <w:pPr>
        <w:pStyle w:val="ListBullet"/>
        <w:spacing w:line="240" w:lineRule="auto"/>
        <w:ind w:left="720"/>
      </w:pPr>
      <w:r>
        <w:rPr>
          <w:lang w:val="pt_PT" w:bidi="pt_PT"/>
        </w:rPr>
      </w:r>
      <w:r>
        <w:rPr>
          <w:lang w:val="pt_PT" w:bidi="pt_PT"/>
        </w:rPr>
        <w:t>Amós 4.11</w:t>
      </w:r>
    </w:p>
    <w:p>
      <w:pPr>
        <w:pStyle w:val="ListBullet"/>
        <w:spacing w:line="240" w:lineRule="auto"/>
        <w:ind w:left="720"/>
      </w:pPr>
      <w:r>
        <w:rPr>
          <w:lang w:val="pt_PT" w:bidi="pt_PT"/>
        </w:rPr>
      </w:r>
      <w:r>
        <w:rPr>
          <w:lang w:val="pt_PT" w:bidi="pt_PT"/>
        </w:rPr>
        <w:t>Sofonias 2.9</w:t>
      </w:r>
    </w:p>
    <w:p>
      <w:pPr/>
      <w:r>
        <w:rPr>
          <w:lang w:val="pt_PT" w:bidi="pt_PT"/>
        </w:rPr>
      </w:r>
      <w:r>
        <w:rPr>
          <w:lang w:val="pt_PT" w:bidi="pt_PT"/>
        </w:rPr>
        <w:t>A história da destruição de Sodoma também é mencionada no Novo Testamento:</w:t>
      </w:r>
    </w:p>
    <w:p>
      <w:pPr>
        <w:pStyle w:val="ListBullet"/>
        <w:spacing w:line="240" w:lineRule="auto"/>
        <w:ind w:left="720"/>
      </w:pPr>
      <w:r>
        <w:rPr>
          <w:lang w:val="pt_PT" w:bidi="pt_PT"/>
        </w:rPr>
      </w:r>
      <w:r>
        <w:rPr>
          <w:lang w:val="pt_PT" w:bidi="pt_PT"/>
        </w:rPr>
        <w:t>Mateus 10.15</w:t>
      </w:r>
    </w:p>
    <w:p>
      <w:pPr>
        <w:pStyle w:val="ListBullet"/>
        <w:spacing w:line="240" w:lineRule="auto"/>
        <w:ind w:left="720"/>
      </w:pPr>
      <w:r>
        <w:rPr>
          <w:lang w:val="pt_PT" w:bidi="pt_PT"/>
        </w:rPr>
      </w:r>
      <w:r>
        <w:rPr>
          <w:lang w:val="pt_PT" w:bidi="pt_PT"/>
        </w:rPr>
        <w:t>Lucas 10.12</w:t>
      </w:r>
    </w:p>
    <w:p>
      <w:pPr>
        <w:pStyle w:val="ListBullet"/>
        <w:spacing w:line="240" w:lineRule="auto"/>
        <w:ind w:left="720"/>
      </w:pPr>
      <w:r>
        <w:rPr>
          <w:lang w:val="pt_PT" w:bidi="pt_PT"/>
        </w:rPr>
      </w:r>
      <w:r>
        <w:rPr>
          <w:lang w:val="pt_PT" w:bidi="pt_PT"/>
        </w:rPr>
        <w:t>Lucas 17.29</w:t>
      </w:r>
    </w:p>
    <w:p>
      <w:pPr>
        <w:pStyle w:val="ListBullet"/>
        <w:spacing w:line="240" w:lineRule="auto"/>
        <w:ind w:left="720"/>
      </w:pPr>
      <w:r>
        <w:rPr>
          <w:lang w:val="pt_PT" w:bidi="pt_PT"/>
        </w:rPr>
      </w:r>
      <w:r>
        <w:rPr>
          <w:lang w:val="pt_PT" w:bidi="pt_PT"/>
        </w:rPr>
        <w:t>Romanos 9.29</w:t>
      </w:r>
    </w:p>
    <w:p>
      <w:pPr>
        <w:pStyle w:val="ListBullet"/>
        <w:spacing w:line="240" w:lineRule="auto"/>
        <w:ind w:left="720"/>
      </w:pPr>
      <w:r>
        <w:rPr>
          <w:lang w:val="pt_PT" w:bidi="pt_PT"/>
        </w:rPr>
      </w:r>
      <w:r>
        <w:rPr>
          <w:lang w:val="pt_PT" w:bidi="pt_PT"/>
        </w:rPr>
        <w:t>2 Pedro 2.6</w:t>
      </w:r>
    </w:p>
    <w:p>
      <w:pPr>
        <w:pStyle w:val="ListBullet"/>
        <w:spacing w:line="240" w:lineRule="auto"/>
        <w:ind w:left="720"/>
      </w:pPr>
      <w:r>
        <w:rPr>
          <w:lang w:val="pt_PT" w:bidi="pt_PT"/>
        </w:rPr>
      </w:r>
      <w:r>
        <w:rPr>
          <w:lang w:val="pt_PT" w:bidi="pt_PT"/>
        </w:rPr>
        <w:t>Judas 1.7</w:t>
      </w:r>
    </w:p>
    <w:p>
      <w:pPr>
        <w:pStyle w:val="ListBullet"/>
        <w:spacing w:line="240" w:lineRule="auto"/>
        <w:ind w:left="720"/>
      </w:pPr>
      <w:r>
        <w:rPr>
          <w:lang w:val="pt_PT" w:bidi="pt_PT"/>
        </w:rPr>
      </w:r>
      <w:r>
        <w:rPr>
          <w:lang w:val="pt_PT" w:bidi="pt_PT"/>
        </w:rPr>
        <w:t>Apocalipse 11.8</w:t>
      </w:r>
    </w:p>
    <w:p>
      <w:pPr>
        <w:pStyle w:val="Heading3"/>
      </w:pPr>
      <w:r>
        <w:rPr>
          <w:lang w:val="pt_PT" w:bidi="pt_PT"/>
        </w:rPr>
        <w:t>O que aconteceu com Sodoma e Gomorra?</w:t>
      </w:r>
    </w:p>
    <w:p>
      <w:pPr/>
      <w:r>
        <w:rPr>
          <w:lang w:val="pt_PT" w:bidi="pt_PT"/>
        </w:rPr>
      </w:r>
      <w:r>
        <w:rPr>
          <w:lang w:val="pt_PT" w:bidi="pt_PT"/>
        </w:rPr>
        <w:t xml:space="preserve">A história principal de Sodoma e Gomorra ocorre em </w:t>
      </w:r>
      <w:r>
        <w:rPr>
          <w:lang w:val="pt_PT" w:bidi="pt_PT"/>
        </w:rPr>
        <w:t>Gênesis 18</w:t>
      </w:r>
      <w:r>
        <w:rPr>
          <w:lang w:val="pt_PT" w:bidi="pt_PT"/>
        </w:rPr>
        <w:t xml:space="preserve"> e </w:t>
      </w:r>
      <w:r>
        <w:rPr>
          <w:lang w:val="pt_PT" w:bidi="pt_PT"/>
        </w:rPr>
        <w:t>19</w:t>
      </w:r>
      <w:r>
        <w:rPr>
          <w:lang w:val="pt_PT" w:bidi="pt_PT"/>
        </w:rPr>
        <w:t xml:space="preserve">. O interesse bíblico na cidade começa no capítulo </w:t>
      </w:r>
      <w:r>
        <w:rPr>
          <w:lang w:val="pt_PT" w:bidi="pt_PT"/>
        </w:rPr>
        <w:t>13</w:t>
      </w:r>
      <w:r>
        <w:rPr>
          <w:lang w:val="pt_PT" w:bidi="pt_PT"/>
        </w:rPr>
        <w:t>. Ló, sobrinho de Abraão, decide se estabelecer no Vale do Jordão, perto de Sodoma, entre pessoas conhecidas por serem grandes pecadores. Um dos piores pecados de Sodoma era a perversão sexual, especialmente a homossexualidade. A oferta de Ló de suas filhas virgens aos homens de Sodoma para proteger seus visitantes celestiais mostra a influência corruptora da cidade.</w:t>
      </w:r>
    </w:p>
    <w:p>
      <w:pPr/>
      <w:r>
        <w:rPr>
          <w:lang w:val="pt_PT" w:bidi="pt_PT"/>
        </w:rPr>
      </w:r>
      <w:r>
        <w:rPr>
          <w:lang w:val="pt_PT" w:bidi="pt_PT"/>
        </w:rPr>
        <w:t>Depois que Ló se estabeleceu em Sodoma, quatro reis do Oriente atacaram a região, incluindo Sodoma e Gomorra, e tomaram o controle. Eles retornaram 14 anos depois para conter uma rebelião (</w:t>
      </w:r>
      <w:r>
        <w:rPr>
          <w:lang w:val="pt_PT" w:bidi="pt_PT"/>
        </w:rPr>
        <w:t>Gn 14.1–5</w:t>
      </w:r>
      <w:r>
        <w:rPr>
          <w:lang w:val="pt_PT" w:bidi="pt_PT"/>
        </w:rPr>
        <w:t>). Ló foi capturado durante esse conflito, mas foi posteriormente resgatado por Abraão. A maldade de Sodoma e Gomorra era tão grande que o Senhor decidiu destruí-las. Abraão implorou por misericórdia, pedindo a Deus para poupar as cidades se dez homens justos pudessem ser encontrados (</w:t>
      </w:r>
      <w:r>
        <w:rPr>
          <w:lang w:val="pt_PT" w:bidi="pt_PT"/>
        </w:rPr>
        <w:t>Gn 18.20–33</w:t>
      </w:r>
      <w:r>
        <w:rPr>
          <w:lang w:val="pt_PT" w:bidi="pt_PT"/>
        </w:rPr>
        <w:t>).</w:t>
      </w:r>
    </w:p>
    <w:p>
      <w:pPr/>
      <w:r>
        <w:rPr>
          <w:lang w:val="pt_PT" w:bidi="pt_PT"/>
        </w:rPr>
      </w:r>
      <w:r>
        <w:rPr>
          <w:lang w:val="pt_PT" w:bidi="pt_PT"/>
        </w:rPr>
        <w:t>Os dois visitantes celestiais que foram de Abraão a Sodoma encontraram Ló sentado à porta da cidade (</w:t>
      </w:r>
      <w:r>
        <w:rPr>
          <w:lang w:val="pt_PT" w:bidi="pt_PT"/>
        </w:rPr>
        <w:t>Gn 19.1</w:t>
      </w:r>
      <w:r>
        <w:rPr>
          <w:lang w:val="pt_PT" w:bidi="pt_PT"/>
        </w:rPr>
        <w:t>). Eles informaram Ló sobre o plano de Deus e insistiram para que ele, sua esposa e suas duas filhas fugissem da cidade. O Senhor então fez chover enxofre e fogo sobre Sodoma e Gomorra. Na manhã seguinte, Abraão viu fumaça subindo das cidades destruídas, como a fumaça de uma fornalha.</w:t>
      </w:r>
    </w:p>
    <w:p>
      <w:pPr/>
      <w:r>
        <w:rPr>
          <w:lang w:val="pt_PT" w:bidi="pt_PT"/>
        </w:rPr>
      </w:r>
      <w:r>
        <w:rPr>
          <w:i/>
          <w:lang w:val="pt_PT" w:bidi="pt_PT"/>
        </w:rPr>
        <w:t>Veja também</w:t>
      </w:r>
      <w:r>
        <w:rPr>
          <w:lang w:val="pt_PT" w:bidi="pt_PT"/>
        </w:rPr>
        <w:t xml:space="preserve"> </w:t>
      </w:r>
      <w:r>
        <w:rPr>
          <w:lang w:val="pt_PT" w:bidi="pt_PT"/>
        </w:rPr>
        <w:t>Cidades da Planície</w:t>
      </w:r>
      <w:r>
        <w:rPr>
          <w:lang w:val="pt_PT" w:bidi="pt_PT"/>
        </w:rPr>
        <w:t>.</w:t>
      </w:r>
      <w:r>
        <w:rPr>
          <w:lang w:val="pt_PT" w:bidi="pt_PT"/>
        </w:rPr>
      </w:r>
      <w:r>
        <w:rPr>
          <w:lang w:val="pt_PT" w:bidi="pt_PT"/>
        </w:rPr>
      </w:r>
    </w:p>
    <w:p>
      <w:pPr/>
      <w:r>
        <w:rPr>
          <w:lang w:val="pt_PT" w:bidi="pt_PT"/>
        </w:rPr>
      </w:r>
    </w:p>
    <w:p>
      <w:pPr>
        <w:pStyle w:val="Heading2"/>
      </w:pPr>
      <w:r>
        <w:rPr>
          <w:lang w:val="pt_PT" w:bidi="pt_PT"/>
        </w:rPr>
        <w:t>Sodoma, Mar de</w:t>
      </w:r>
      <w:r>
        <w:rPr>
          <w:lang w:val="pt_PT" w:bidi="pt_PT"/>
        </w:rPr>
      </w:r>
    </w:p>
    <w:p>
      <w:pPr/>
      <w:r>
        <w:rPr>
          <w:lang w:val="pt_PT" w:bidi="pt_PT"/>
        </w:rPr>
      </w:r>
      <w:r>
        <w:rPr>
          <w:lang w:val="pt_PT" w:bidi="pt_PT"/>
        </w:rPr>
        <w:t xml:space="preserve">Nome alternativo para o Mar Morto. Veja: </w:t>
      </w:r>
      <w:r>
        <w:rPr>
          <w:lang w:val="pt_PT" w:bidi="pt_PT"/>
        </w:rPr>
        <w:t>Mar Morto</w:t>
      </w:r>
      <w:r>
        <w:rPr>
          <w:lang w:val="pt_PT" w:bidi="pt_PT"/>
        </w:rPr>
        <w:t>.</w:t>
      </w:r>
      <w:r>
        <w:rPr>
          <w:lang w:val="pt_PT" w:bidi="pt_PT"/>
        </w:rPr>
      </w:r>
      <w:r>
        <w:rPr>
          <w:lang w:val="pt_PT" w:bidi="pt_PT"/>
        </w:rPr>
      </w:r>
    </w:p>
    <w:p>
      <w:pPr/>
      <w:r>
        <w:rPr>
          <w:lang w:val="pt_PT" w:bidi="pt_PT"/>
        </w:rPr>
      </w:r>
    </w:p>
    <w:p>
      <w:pPr>
        <w:pStyle w:val="Heading2"/>
      </w:pPr>
      <w:r>
        <w:rPr>
          <w:lang w:val="pt_PT" w:bidi="pt_PT"/>
        </w:rPr>
        <w:t>Sodoma, Videira de</w:t>
      </w:r>
      <w:r>
        <w:rPr>
          <w:lang w:val="pt_PT" w:bidi="pt_PT"/>
        </w:rPr>
      </w:r>
    </w:p>
    <w:p>
      <w:pPr/>
      <w:r>
        <w:rPr>
          <w:lang w:val="pt_PT" w:bidi="pt_PT"/>
        </w:rPr>
      </w:r>
      <w:r>
        <w:rPr>
          <w:lang w:val="pt_PT" w:bidi="pt_PT"/>
        </w:rPr>
        <w:t xml:space="preserve">Veja: </w:t>
      </w:r>
      <w:r>
        <w:rPr>
          <w:lang w:val="pt_PT" w:bidi="pt_PT"/>
        </w:rPr>
        <w:t>Plantas (Cabaça, Selvagem)</w:t>
      </w:r>
      <w:r>
        <w:rPr>
          <w:lang w:val="pt_PT" w:bidi="pt_PT"/>
        </w:rPr>
        <w:t>.</w:t>
      </w:r>
      <w:r>
        <w:rPr>
          <w:lang w:val="pt_PT" w:bidi="pt_PT"/>
        </w:rPr>
      </w:r>
      <w:r>
        <w:rPr>
          <w:lang w:val="pt_PT" w:bidi="pt_PT"/>
        </w:rPr>
      </w:r>
    </w:p>
    <w:p>
      <w:pPr/>
      <w:r>
        <w:rPr>
          <w:lang w:val="pt_PT" w:bidi="pt_PT"/>
        </w:rPr>
      </w:r>
    </w:p>
    <w:p>
      <w:pPr>
        <w:pStyle w:val="Heading2"/>
      </w:pPr>
      <w:r>
        <w:rPr>
          <w:lang w:val="pt_PT" w:bidi="pt_PT"/>
        </w:rPr>
        <w:t>Sofá</w:t>
      </w:r>
      <w:r>
        <w:rPr>
          <w:lang w:val="pt_PT" w:bidi="pt_PT"/>
        </w:rPr>
      </w:r>
    </w:p>
    <w:p>
      <w:pPr/>
      <w:r>
        <w:rPr>
          <w:lang w:val="pt_PT" w:bidi="pt_PT"/>
        </w:rPr>
      </w:r>
      <w:r>
        <w:rPr>
          <w:lang w:val="pt_PT" w:bidi="pt_PT"/>
        </w:rPr>
        <w:t xml:space="preserve">Artigo de mobiliário para reclinar durante o sono ou descanso. </w:t>
      </w:r>
    </w:p>
    <w:p>
      <w:pPr/>
      <w:r>
        <w:rPr>
          <w:lang w:val="pt_PT" w:bidi="pt_PT"/>
        </w:rPr>
      </w:r>
      <w:r>
        <w:rPr>
          <w:i/>
          <w:lang w:val="pt_PT" w:bidi="pt_PT"/>
        </w:rPr>
        <w:t>Veja</w:t>
      </w:r>
      <w:r>
        <w:rPr>
          <w:lang w:val="pt_PT" w:bidi="pt_PT"/>
        </w:rPr>
        <w:t xml:space="preserve"> </w:t>
      </w:r>
      <w:r>
        <w:rPr>
          <w:lang w:val="pt_PT" w:bidi="pt_PT"/>
        </w:rPr>
        <w:t>Mobiliário</w:t>
      </w:r>
      <w:r>
        <w:rPr>
          <w:lang w:val="pt_PT" w:bidi="pt_PT"/>
        </w:rPr>
        <w:t>.</w:t>
      </w:r>
      <w:r>
        <w:rPr>
          <w:lang w:val="pt_PT" w:bidi="pt_PT"/>
        </w:rPr>
      </w:r>
      <w:r>
        <w:rPr>
          <w:lang w:val="pt_PT" w:bidi="pt_PT"/>
        </w:rPr>
      </w:r>
    </w:p>
    <w:p>
      <w:pPr/>
      <w:r>
        <w:rPr>
          <w:lang w:val="pt_PT" w:bidi="pt_PT"/>
        </w:rPr>
      </w:r>
    </w:p>
    <w:p>
      <w:pPr>
        <w:pStyle w:val="Heading2"/>
      </w:pPr>
      <w:r>
        <w:rPr>
          <w:lang w:val="pt_PT" w:bidi="pt_PT"/>
        </w:rPr>
        <w:t>Sofaque</w:t>
      </w:r>
      <w:r>
        <w:rPr>
          <w:lang w:val="pt_PT" w:bidi="pt_PT"/>
        </w:rPr>
      </w:r>
    </w:p>
    <w:p>
      <w:pPr/>
      <w:r>
        <w:rPr>
          <w:lang w:val="pt_PT" w:bidi="pt_PT"/>
        </w:rPr>
      </w:r>
      <w:r>
        <w:rPr>
          <w:lang w:val="pt_PT" w:bidi="pt_PT"/>
        </w:rPr>
        <w:t xml:space="preserve">Forma alternativa de Sobaque em </w:t>
      </w:r>
      <w:r>
        <w:rPr>
          <w:lang w:val="pt_PT" w:bidi="pt_PT"/>
        </w:rPr>
        <w:t>1 Crônicas 19.16–18</w:t>
      </w:r>
      <w:r>
        <w:rPr>
          <w:lang w:val="pt_PT" w:bidi="pt_PT"/>
        </w:rPr>
        <w:t xml:space="preserve"> (ARA). </w:t>
      </w:r>
      <w:r>
        <w:rPr>
          <w:i/>
          <w:lang w:val="pt_PT" w:bidi="pt_PT"/>
        </w:rPr>
        <w:t>Veja</w:t>
      </w:r>
      <w:r>
        <w:rPr>
          <w:lang w:val="pt_PT" w:bidi="pt_PT"/>
        </w:rPr>
        <w:t xml:space="preserve"> </w:t>
      </w:r>
      <w:r>
        <w:rPr>
          <w:lang w:val="pt_PT" w:bidi="pt_PT"/>
        </w:rPr>
        <w:t>Sobaque</w:t>
      </w:r>
      <w:r>
        <w:rPr>
          <w:lang w:val="pt_PT" w:bidi="pt_PT"/>
        </w:rPr>
        <w:t>.</w:t>
      </w:r>
      <w:r>
        <w:rPr>
          <w:lang w:val="pt_PT" w:bidi="pt_PT"/>
        </w:rPr>
      </w:r>
      <w:r>
        <w:rPr>
          <w:lang w:val="pt_PT" w:bidi="pt_PT"/>
        </w:rPr>
      </w:r>
    </w:p>
    <w:p>
      <w:pPr/>
      <w:r>
        <w:rPr>
          <w:lang w:val="pt_PT" w:bidi="pt_PT"/>
        </w:rPr>
      </w:r>
    </w:p>
    <w:p>
      <w:pPr>
        <w:pStyle w:val="Heading2"/>
      </w:pPr>
      <w:r>
        <w:rPr>
          <w:lang w:val="pt_PT" w:bidi="pt_PT"/>
        </w:rPr>
        <w:t>Soferete</w:t>
      </w:r>
      <w:r>
        <w:rPr>
          <w:lang w:val="pt_PT" w:bidi="pt_PT"/>
        </w:rPr>
      </w:r>
    </w:p>
    <w:p>
      <w:pPr/>
      <w:r>
        <w:rPr>
          <w:lang w:val="pt_PT" w:bidi="pt_PT"/>
        </w:rPr>
      </w:r>
      <w:r>
        <w:rPr>
          <w:lang w:val="pt_PT" w:bidi="pt_PT"/>
        </w:rPr>
        <w:t>O ancestral de uma família de assistentes do templo que retornou a Jerusalém com Zorobabel após o exílio na Babilônia (</w:t>
      </w:r>
      <w:r>
        <w:rPr>
          <w:lang w:val="pt_PT" w:bidi="pt_PT"/>
        </w:rPr>
        <w:t xml:space="preserve">Ed 2.55, </w:t>
      </w:r>
      <w:r>
        <w:rPr>
          <w:lang w:val="pt_PT" w:bidi="pt_PT"/>
        </w:rPr>
        <w:t>Ne 7.57</w:t>
      </w:r>
      <w:r>
        <w:rPr>
          <w:lang w:val="pt_PT" w:bidi="pt_PT"/>
        </w:rPr>
        <w:t>). No texto original em hebraico, o nome aparece acompanhado do artigo definido o que leva alguns a sugerir que o nome na verdade seria "Hassoferete" (lendo o artigo como parte do nome). Não há nenhuma Bíblia em português que siga esta leitura.</w:t>
      </w:r>
      <w:r>
        <w:rPr>
          <w:lang w:val="pt_PT" w:bidi="pt_PT"/>
        </w:rPr>
      </w:r>
      <w:r>
        <w:rPr>
          <w:lang w:val="pt_PT" w:bidi="pt_PT"/>
        </w:rPr>
      </w:r>
    </w:p>
    <w:p>
      <w:pPr/>
      <w:r>
        <w:rPr>
          <w:lang w:val="pt_PT" w:bidi="pt_PT"/>
        </w:rPr>
      </w:r>
    </w:p>
    <w:p>
      <w:pPr>
        <w:pStyle w:val="Heading2"/>
      </w:pPr>
      <w:r>
        <w:rPr>
          <w:lang w:val="pt_PT" w:bidi="pt_PT"/>
        </w:rPr>
        <w:t>Sofonias, Livro de</w:t>
      </w:r>
      <w:r>
        <w:rPr>
          <w:lang w:val="pt_PT" w:bidi="pt_PT"/>
        </w:rPr>
      </w:r>
    </w:p>
    <w:p>
      <w:pPr/>
      <w:r>
        <w:rPr>
          <w:lang w:val="pt_PT" w:bidi="pt_PT"/>
        </w:rPr>
      </w:r>
      <w:r>
        <w:rPr>
          <w:lang w:val="pt_PT" w:bidi="pt_PT"/>
        </w:rPr>
        <w:t>Um dos livros dos Profetas Menores no Antigo Testamento.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e destino</w:t>
      </w:r>
    </w:p>
    <w:p>
      <w:pPr/>
      <w:r>
        <w:rPr>
          <w:lang w:val="pt_PT" w:bidi="pt_PT"/>
        </w:rPr>
      </w:r>
      <w:r>
        <w:rPr>
          <w:lang w:val="pt_PT" w:bidi="pt_PT"/>
        </w:rPr>
        <w:t>• Contexto</w:t>
      </w:r>
    </w:p>
    <w:p>
      <w:pPr/>
      <w:r>
        <w:rPr>
          <w:lang w:val="pt_PT" w:bidi="pt_PT"/>
        </w:rPr>
      </w:r>
      <w:r>
        <w:rPr>
          <w:lang w:val="pt_PT" w:bidi="pt_PT"/>
        </w:rPr>
        <w:t>• Propósito e ensino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De acordo com o título editorial (</w:t>
      </w:r>
      <w:r>
        <w:rPr>
          <w:lang w:val="pt_PT" w:bidi="pt_PT"/>
        </w:rPr>
        <w:t>Sf 1.1</w:t>
      </w:r>
      <w:r>
        <w:rPr>
          <w:lang w:val="pt_PT" w:bidi="pt_PT"/>
        </w:rPr>
        <w:t>), Sofonias profetizou durante o reinado do Rei Josias, que durou de 640 a 609 a.C. Sua árvore genealógica é incomumente detalhada. Alguns estudiosos sugerem que seu trisavô foi o Rei Ezequias, que reinou de 715 a 686 a.C. No entanto, nenhuma tradição judaica ou cristã apoia essa afirmação, que provavelmente existiria se fosse verdadeira. Seu nome, que significa "aquele a quem o Senhor protege ou esconde", era comum e mostrava o poder protetor de Deus.</w:t>
      </w:r>
    </w:p>
    <w:p>
      <w:pPr>
        <w:pStyle w:val="Heading3"/>
      </w:pPr>
      <w:r>
        <w:rPr>
          <w:lang w:val="pt_PT" w:bidi="pt_PT"/>
        </w:rPr>
        <w:t>Data, origem e destino</w:t>
      </w:r>
    </w:p>
    <w:p>
      <w:pPr/>
      <w:r>
        <w:rPr>
          <w:lang w:val="pt_PT" w:bidi="pt_PT"/>
        </w:rPr>
      </w:r>
      <w:r>
        <w:rPr>
          <w:lang w:val="pt_PT" w:bidi="pt_PT"/>
        </w:rPr>
        <w:t>Sofonias provavelmente profetizou por volta de 630 a.C. A queda de Nínive em 612 a.C. ainda não havia ocorrido (</w:t>
      </w:r>
      <w:r>
        <w:rPr>
          <w:lang w:val="pt_PT" w:bidi="pt_PT"/>
        </w:rPr>
        <w:t>Sf 2.13–15</w:t>
      </w:r>
      <w:r>
        <w:rPr>
          <w:lang w:val="pt_PT" w:bidi="pt_PT"/>
        </w:rPr>
        <w:t>). O reinado de Josias tem dois períodos, divididos em 622 a.C. Naquele ano, ao limpar o templo de itens pagãos, encontraram o Livro da Lei. Esta descoberta impulsionou as reformas religiosas de Josias (</w:t>
      </w:r>
      <w:r>
        <w:rPr>
          <w:lang w:val="pt_PT" w:bidi="pt_PT"/>
        </w:rPr>
        <w:t>2Rs 22</w:t>
      </w:r>
      <w:r>
        <w:rPr>
          <w:lang w:val="pt_PT" w:bidi="pt_PT"/>
        </w:rPr>
        <w:t>). As condições não reformadas descritas por Sofonias (</w:t>
      </w:r>
      <w:r>
        <w:rPr>
          <w:lang w:val="pt_PT" w:bidi="pt_PT"/>
        </w:rPr>
        <w:t>Sf 1.4–12</w:t>
      </w:r>
      <w:r>
        <w:rPr>
          <w:lang w:val="pt_PT" w:bidi="pt_PT"/>
        </w:rPr>
        <w:t xml:space="preserve">; </w:t>
      </w:r>
      <w:r>
        <w:rPr>
          <w:lang w:val="pt_PT" w:bidi="pt_PT"/>
        </w:rPr>
        <w:t>3.1–4</w:t>
      </w:r>
      <w:r>
        <w:rPr>
          <w:lang w:val="pt_PT" w:bidi="pt_PT"/>
        </w:rPr>
        <w:t>) sugerem uma data anterior a 622 para suas críticas. O profeta falou a Judá, o reino do sul, focando nos líderes civis e religiosos em Jerusalém. Ele provavelmente profetizou durante o reinado de Josias, que se tornou rei aos oito anos de idade.</w:t>
      </w:r>
    </w:p>
    <w:p>
      <w:pPr/>
      <w:r>
        <w:rPr>
          <w:lang w:val="pt_PT" w:bidi="pt_PT"/>
        </w:rPr>
      </w:r>
      <w:r>
        <w:rPr>
          <w:lang w:val="pt_PT" w:bidi="pt_PT"/>
        </w:rPr>
        <w:t>As partes negativas do livro sobre o pecado e a punição de Judá, agora cumpridas, servem como um alerta contra a desobediência a Deus. Além disso, as ameaças cumpridas de Sofonias destacam o lado positivo do livro, confirmando a esperança para uma nova geração do povo de Deus.</w:t>
      </w:r>
    </w:p>
    <w:p>
      <w:pPr>
        <w:pStyle w:val="Heading3"/>
      </w:pPr>
      <w:r>
        <w:rPr>
          <w:lang w:val="pt_PT" w:bidi="pt_PT"/>
        </w:rPr>
        <w:t>Contexto</w:t>
      </w:r>
    </w:p>
    <w:p>
      <w:pPr/>
      <w:r>
        <w:rPr>
          <w:lang w:val="pt_PT" w:bidi="pt_PT"/>
        </w:rPr>
      </w:r>
      <w:r>
        <w:rPr>
          <w:lang w:val="pt_PT" w:bidi="pt_PT"/>
        </w:rPr>
        <w:t>O Império Assírio expandiu-se para o oeste e controlou a Palestina. Durante o longo reinado de Manassés, de 696 a 642 a.C., a região estava completamente sob controle assírio. Ser um vassalo assírio também significava adotar suas práticas religiosas, especialmente a adoração de corpos celestes (</w:t>
      </w:r>
      <w:r>
        <w:rPr>
          <w:lang w:val="pt_PT" w:bidi="pt_PT"/>
        </w:rPr>
        <w:t>2Rs 21.5</w:t>
      </w:r>
      <w:r>
        <w:rPr>
          <w:lang w:val="pt_PT" w:bidi="pt_PT"/>
        </w:rPr>
        <w:t>). Sofonias criticou esse pecado (</w:t>
      </w:r>
      <w:r>
        <w:rPr>
          <w:lang w:val="pt_PT" w:bidi="pt_PT"/>
        </w:rPr>
        <w:t>Sf 1.5</w:t>
      </w:r>
      <w:r>
        <w:rPr>
          <w:lang w:val="pt_PT" w:bidi="pt_PT"/>
        </w:rPr>
        <w:t>). Aceitar uma religião estrangeira levou à entrada de outras. Uma vez que a adoração exclusiva ao Deus de Israel terminou, os cultos palestinos ganharam aceitação. O deus cananeu Baal era abertamente adorado (</w:t>
      </w:r>
      <w:r>
        <w:rPr>
          <w:lang w:val="pt_PT" w:bidi="pt_PT"/>
        </w:rPr>
        <w:t>2Rs 21.3</w:t>
      </w:r>
      <w:r>
        <w:rPr>
          <w:lang w:val="pt_PT" w:bidi="pt_PT"/>
        </w:rPr>
        <w:t>), como Sofonias observou (</w:t>
      </w:r>
      <w:r>
        <w:rPr>
          <w:lang w:val="pt_PT" w:bidi="pt_PT"/>
        </w:rPr>
        <w:t>Sf 1.4</w:t>
      </w:r>
      <w:r>
        <w:rPr>
          <w:lang w:val="pt_PT" w:bidi="pt_PT"/>
        </w:rPr>
        <w:t>). Sofonias condenou aqueles que adoravam Moleque (</w:t>
      </w:r>
      <w:r>
        <w:rPr>
          <w:lang w:val="pt_PT" w:bidi="pt_PT"/>
        </w:rPr>
        <w:t>Sf 1.5</w:t>
      </w:r>
      <w:r>
        <w:rPr>
          <w:lang w:val="pt_PT" w:bidi="pt_PT"/>
        </w:rPr>
        <w:t>), que sacrificavam crianças ao deus amonita (</w:t>
      </w:r>
      <w:r>
        <w:rPr>
          <w:lang w:val="pt_PT" w:bidi="pt_PT"/>
        </w:rPr>
        <w:t>1Rs 11.7</w:t>
      </w:r>
      <w:r>
        <w:rPr>
          <w:lang w:val="pt_PT" w:bidi="pt_PT"/>
        </w:rPr>
        <w:t xml:space="preserve">; </w:t>
      </w:r>
      <w:r>
        <w:rPr>
          <w:lang w:val="pt_PT" w:bidi="pt_PT"/>
        </w:rPr>
        <w:t>2Rs 23.10</w:t>
      </w:r>
      <w:r>
        <w:rPr>
          <w:lang w:val="pt_PT" w:bidi="pt_PT"/>
        </w:rPr>
        <w:t>). O imperialismo internacional enfraqueceu a cultura nacional, levando à adoção de costumes estrangeiros, provavelmente com significado religioso (</w:t>
      </w:r>
      <w:r>
        <w:rPr>
          <w:lang w:val="pt_PT" w:bidi="pt_PT"/>
        </w:rPr>
        <w:t>Sf 1.8–9</w:t>
      </w:r>
      <w:r>
        <w:rPr>
          <w:lang w:val="pt_PT" w:bidi="pt_PT"/>
        </w:rPr>
        <w:t>).</w:t>
      </w:r>
    </w:p>
    <w:p>
      <w:pPr/>
      <w:r>
        <w:rPr>
          <w:lang w:val="pt_PT" w:bidi="pt_PT"/>
        </w:rPr>
      </w:r>
      <w:r>
        <w:rPr>
          <w:lang w:val="pt_PT" w:bidi="pt_PT"/>
        </w:rPr>
        <w:t>O reinado de Josias trouxe mudanças significativas, marcando um ponto de virada político e religioso. A Assíria enfrentava problemas em suas fronteiras orientais e setentrionais e não conseguia fortalecer seu controle no oeste. Essa fraqueza levou Josias a iniciar um movimento de libertação nacional. Ele libertou sua nação do controle assírio e expandiu sua influência para o norte, no antigo reino do norte. Religiosamente, ele se separou, junto com seu país, das religiões predominantes em Judá, trazendo a nação de volta a uma fé pura e exclusiva no Deus de Israel. O livro de Sofonias mostra que pelo menos uma pessoa compartilhava seus ideais. O trabalho profético de Sofonias provavelmente preparou o caminho para as reformas posteriores de Josias. Ele foi contemporâneo de Jeremias, pelo menos durante a parte inicial da carreira de Jeremias (Jeremias começou a profetizar em 627 a.C.).</w:t>
      </w:r>
    </w:p>
    <w:p>
      <w:pPr/>
      <w:r>
        <w:rPr>
          <w:lang w:val="pt_PT" w:bidi="pt_PT"/>
        </w:rPr>
      </w:r>
      <w:r>
        <w:rPr>
          <w:lang w:val="pt_PT" w:bidi="pt_PT"/>
        </w:rPr>
        <w:t xml:space="preserve">Os estudiosos acreditam que a profecia de Sofonias pode ter sido influenciada por ataques citas. O historiador grego Heródoto descreveu como os citas invadiram a Ásia Ocidental e chegaram à fronteira egípcia na época de Sofonias. No entanto, atualmente as pessoas duvidam da história de Heródoto e de sua conexão com a obra de Sofonias. Não há evidências sólidas de ataques citas na escala descrita por Heródoto. Sofonias provavelmente falou por uma necessidade teológica, como afirmou (por exemplo, </w:t>
      </w:r>
      <w:r>
        <w:rPr>
          <w:lang w:val="pt_PT" w:bidi="pt_PT"/>
        </w:rPr>
        <w:t>Sf 1.17</w:t>
      </w:r>
      <w:r>
        <w:rPr>
          <w:lang w:val="pt_PT" w:bidi="pt_PT"/>
        </w:rPr>
        <w:t>). De sua perspectiva inspirada, ele viu um confronto inevitável envolvendo intervenção divina e queda humana.</w:t>
      </w:r>
    </w:p>
    <w:p>
      <w:pPr>
        <w:pStyle w:val="Heading3"/>
      </w:pPr>
      <w:r>
        <w:rPr>
          <w:lang w:val="pt_PT" w:bidi="pt_PT"/>
        </w:rPr>
        <w:t>Propósito e ensino</w:t>
      </w:r>
    </w:p>
    <w:p>
      <w:pPr/>
      <w:r>
        <w:rPr>
          <w:lang w:val="pt_PT" w:bidi="pt_PT"/>
        </w:rPr>
      </w:r>
      <w:r>
        <w:rPr>
          <w:lang w:val="pt_PT" w:bidi="pt_PT"/>
        </w:rPr>
        <w:t>Sofonias, falando em nome de Deus, condenou os pecados religiosos de Judá e a corrupção generalizada entre os líderes civis e religiosos. Ele previu a queda da nação, que aconteceu em 586 a.C. O declínio moral e religioso só poderia levar a um desastre político que destruiria a nação. Sofonias chamou esse desastre de "o Dia do Senhor". Este termo não era novo, e o profeta sabia que assustaria seus ouvintes. Amós o usou, e mesmo em seu tempo, era bem conhecido (</w:t>
      </w:r>
      <w:r>
        <w:rPr>
          <w:lang w:val="pt_PT" w:bidi="pt_PT"/>
        </w:rPr>
        <w:t>Am 5.18–20</w:t>
      </w:r>
      <w:r>
        <w:rPr>
          <w:lang w:val="pt_PT" w:bidi="pt_PT"/>
        </w:rPr>
        <w:t>). Isaías foi o primeiro a usar a expressão no reino do sul (</w:t>
      </w:r>
      <w:r>
        <w:rPr>
          <w:lang w:val="pt_PT" w:bidi="pt_PT"/>
        </w:rPr>
        <w:t>Is 2.6–22</w:t>
      </w:r>
      <w:r>
        <w:rPr>
          <w:lang w:val="pt_PT" w:bidi="pt_PT"/>
        </w:rPr>
        <w:t xml:space="preserve">, veja versículo </w:t>
      </w:r>
      <w:r>
        <w:rPr>
          <w:lang w:val="pt_PT" w:bidi="pt_PT"/>
        </w:rPr>
        <w:t>12</w:t>
      </w:r>
      <w:r>
        <w:rPr>
          <w:lang w:val="pt_PT" w:bidi="pt_PT"/>
        </w:rPr>
        <w:t>). Desta forma, Sofonias era como um Isaías moderno, chamado por Deus para reafirmar verdades que Isaías havia profetizado para uma geração posterior.</w:t>
      </w:r>
    </w:p>
    <w:p>
      <w:pPr/>
      <w:r>
        <w:rPr>
          <w:lang w:val="pt_PT" w:bidi="pt_PT"/>
        </w:rPr>
      </w:r>
      <w:r>
        <w:rPr>
          <w:lang w:val="pt_PT" w:bidi="pt_PT"/>
        </w:rPr>
        <w:t>O Dia do Senhor refere-se a um momento em que Deus agirá no mundo para demonstrar seu poder. Ele removerá forças hostis e exporá e punirá aqueles que pecam contra sua vontade moral. Isso inclui aqueles que não reconhecem a autoridade de Deus, especialmente pessoas não-judaicas, mas também israelitas pecadores. O foco no sofrimento do povo de Deus visa corrigir a crença de que apenas outras nações enfrentarão o julgamento divino.</w:t>
      </w:r>
    </w:p>
    <w:p>
      <w:pPr/>
      <w:r>
        <w:rPr>
          <w:lang w:val="pt_PT" w:bidi="pt_PT"/>
        </w:rPr>
      </w:r>
      <w:r>
        <w:rPr>
          <w:lang w:val="pt_PT" w:bidi="pt_PT"/>
        </w:rPr>
        <w:t>O "dia" também provaria que aqueles leais a Deus estavam certos. Ele prometeu restaurar seus apoiadores oprimidos. Sofonias explicou este evento de duas faces para compartilhar a verdade de Deus com sua geração. É "o Dia da ira do Senhor" (</w:t>
      </w:r>
      <w:r>
        <w:rPr>
          <w:lang w:val="pt_PT" w:bidi="pt_PT"/>
        </w:rPr>
        <w:t>Sf 1.15,18</w:t>
      </w:r>
      <w:r>
        <w:rPr>
          <w:lang w:val="pt_PT" w:bidi="pt_PT"/>
        </w:rPr>
        <w:t xml:space="preserve">; </w:t>
      </w:r>
      <w:r>
        <w:rPr>
          <w:lang w:val="pt_PT" w:bidi="pt_PT"/>
        </w:rPr>
        <w:t>2.2</w:t>
      </w:r>
      <w:r>
        <w:rPr>
          <w:lang w:val="pt_PT" w:bidi="pt_PT"/>
        </w:rPr>
        <w:t>), quando Deus responderia ao pecado humano. Seu foco não estava apenas em outras nações, mas também em Judá, incluindo Jerusalém, a capital (</w:t>
      </w:r>
      <w:r>
        <w:rPr>
          <w:lang w:val="pt_PT" w:bidi="pt_PT"/>
        </w:rPr>
        <w:t>Sf 1.10–13</w:t>
      </w:r>
      <w:r>
        <w:rPr>
          <w:lang w:val="pt_PT" w:bidi="pt_PT"/>
        </w:rPr>
        <w:t>), e outras cidades de Judá.</w:t>
      </w:r>
    </w:p>
    <w:p>
      <w:pPr/>
      <w:r>
        <w:rPr>
          <w:lang w:val="pt_PT" w:bidi="pt_PT"/>
        </w:rPr>
      </w:r>
      <w:r>
        <w:rPr>
          <w:lang w:val="pt_PT" w:bidi="pt_PT"/>
        </w:rPr>
        <w:t>Sofonias também compartilhou uma mensagem de esperança com o povo de Judá. Para os profetas, a salvação não anulava a mensagem de destruição. O julgamento viria primeiro, seguido pela salvação. No entanto, eles não poderiam evitar o período de dificuldades. As descrições severas do profeta sobre "o dia da ira" servem como avisos sérios e apelos indiretos para que o povo de Judá mudasse seus modos complacentes e pecaminosos.</w:t>
      </w:r>
    </w:p>
    <w:p>
      <w:pPr/>
      <w:r>
        <w:rPr>
          <w:lang w:val="pt_PT" w:bidi="pt_PT"/>
        </w:rPr>
      </w:r>
      <w:r>
        <w:rPr>
          <w:lang w:val="pt_PT" w:bidi="pt_PT"/>
        </w:rPr>
        <w:t>O papel de Sofonias sob Deus era lembrar sua geração de verdades anteriormente esquecidas. Ele previu o julgamento de Deus sobre Judá e o mundo. Ele também compartilhou verdades duradouras sobre a natureza de Deus, seu papel orientador no mundo e as responsabilidades do povo de Deus.</w:t>
      </w:r>
    </w:p>
    <w:p>
      <w:pPr/>
      <w:r>
        <w:rPr>
          <w:lang w:val="pt_PT" w:bidi="pt_PT"/>
        </w:rPr>
      </w:r>
      <w:r>
        <w:rPr>
          <w:lang w:val="pt_PT" w:bidi="pt_PT"/>
        </w:rPr>
        <w:t>O livro de Sofonias é importante para o Novo Testamento porque fala sobre o Dia do Senhor. Há várias referências a isso em sua mensagem (</w:t>
      </w:r>
      <w:r>
        <w:rPr>
          <w:lang w:val="pt_PT" w:bidi="pt_PT"/>
        </w:rPr>
        <w:t>Mt 13.41</w:t>
      </w:r>
      <w:r>
        <w:rPr>
          <w:lang w:val="pt_PT" w:bidi="pt_PT"/>
        </w:rPr>
        <w:t xml:space="preserve"> [</w:t>
      </w:r>
      <w:r>
        <w:rPr>
          <w:lang w:val="pt_PT" w:bidi="pt_PT"/>
        </w:rPr>
        <w:t>Sf 1.3</w:t>
      </w:r>
      <w:r>
        <w:rPr>
          <w:lang w:val="pt_PT" w:bidi="pt_PT"/>
        </w:rPr>
        <w:t xml:space="preserve">]; </w:t>
      </w:r>
      <w:r>
        <w:rPr>
          <w:lang w:val="pt_PT" w:bidi="pt_PT"/>
        </w:rPr>
        <w:t>Ap 6.17</w:t>
      </w:r>
      <w:r>
        <w:rPr>
          <w:lang w:val="pt_PT" w:bidi="pt_PT"/>
        </w:rPr>
        <w:t xml:space="preserve"> [</w:t>
      </w:r>
      <w:r>
        <w:rPr>
          <w:lang w:val="pt_PT" w:bidi="pt_PT"/>
        </w:rPr>
        <w:t>Sf 1.14</w:t>
      </w:r>
      <w:r>
        <w:rPr>
          <w:lang w:val="pt_PT" w:bidi="pt_PT"/>
        </w:rPr>
        <w:t xml:space="preserve">]; </w:t>
      </w:r>
      <w:r>
        <w:rPr>
          <w:lang w:val="pt_PT" w:bidi="pt_PT"/>
        </w:rPr>
        <w:t>Ap 14.5</w:t>
      </w:r>
      <w:r>
        <w:rPr>
          <w:lang w:val="pt_PT" w:bidi="pt_PT"/>
        </w:rPr>
        <w:t xml:space="preserve"> [</w:t>
      </w:r>
      <w:r>
        <w:rPr>
          <w:lang w:val="pt_PT" w:bidi="pt_PT"/>
        </w:rPr>
        <w:t>Sf 3.13</w:t>
      </w:r>
      <w:r>
        <w:rPr>
          <w:lang w:val="pt_PT" w:bidi="pt_PT"/>
        </w:rPr>
        <w:t xml:space="preserve">]; </w:t>
      </w:r>
      <w:r>
        <w:rPr>
          <w:lang w:val="pt_PT" w:bidi="pt_PT"/>
        </w:rPr>
        <w:t>Ap 16.1</w:t>
      </w:r>
      <w:r>
        <w:rPr>
          <w:lang w:val="pt_PT" w:bidi="pt_PT"/>
        </w:rPr>
        <w:t xml:space="preserve"> [</w:t>
      </w:r>
      <w:r>
        <w:rPr>
          <w:lang w:val="pt_PT" w:bidi="pt_PT"/>
        </w:rPr>
        <w:t>Sf 3.8</w:t>
      </w:r>
      <w:r>
        <w:rPr>
          <w:lang w:val="pt_PT" w:bidi="pt_PT"/>
        </w:rPr>
        <w:t>]). Essas referências destacam a importância de Sofonias além de sua própria era. Ele ajudou a moldar a visão bíblica de um Deus que atua na história humana e criará seu reino. As descrições de Sofonias servem como um modelo para eventos que sinalizarão o fim da história.</w:t>
      </w:r>
    </w:p>
    <w:p>
      <w:pPr>
        <w:pStyle w:val="Heading3"/>
      </w:pPr>
      <w:r>
        <w:rPr>
          <w:lang w:val="pt_PT" w:bidi="pt_PT"/>
        </w:rPr>
        <w:t>Conteúdo</w:t>
      </w:r>
    </w:p>
    <w:p>
      <w:pPr/>
      <w:r>
        <w:rPr>
          <w:lang w:val="pt_PT" w:bidi="pt_PT"/>
        </w:rPr>
      </w:r>
      <w:r>
        <w:rPr>
          <w:lang w:val="pt_PT" w:bidi="pt_PT"/>
        </w:rPr>
        <w:t>O título (</w:t>
      </w:r>
      <w:r>
        <w:rPr>
          <w:lang w:val="pt_PT" w:bidi="pt_PT"/>
        </w:rPr>
        <w:t>Sf 1.1</w:t>
      </w:r>
      <w:r>
        <w:rPr>
          <w:lang w:val="pt_PT" w:bidi="pt_PT"/>
        </w:rPr>
        <w:t>) apresenta Sofonias, fornece o contexto histórico e enfatiza sua reflexão sobre a palavra de Deus.</w:t>
      </w:r>
    </w:p>
    <w:p>
      <w:pPr/>
      <w:r>
        <w:rPr>
          <w:lang w:val="pt_PT" w:bidi="pt_PT"/>
        </w:rPr>
      </w:r>
      <w:r>
        <w:rPr>
          <w:lang w:val="pt_PT" w:bidi="pt_PT"/>
        </w:rPr>
        <w:t xml:space="preserve">A primeira parte principal do livro é </w:t>
      </w:r>
      <w:r>
        <w:rPr>
          <w:lang w:val="pt_PT" w:bidi="pt_PT"/>
        </w:rPr>
        <w:t>Sofonias 1.2–2.3</w:t>
      </w:r>
      <w:r>
        <w:rPr>
          <w:lang w:val="pt_PT" w:bidi="pt_PT"/>
        </w:rPr>
        <w:t>. Ela se divide em quatro seções:</w:t>
      </w:r>
    </w:p>
    <w:p>
      <w:pPr>
        <w:pStyle w:val="ListNumber"/>
        <w:numPr>
          <w:ilvl w:val="0"/>
          <w:numId w:val="41"/>
        </w:numPr>
        <w:spacing w:line="240" w:lineRule="auto"/>
        <w:ind w:left="720"/>
      </w:pPr>
      <w:r>
        <w:rPr>
          <w:lang w:val="pt_PT" w:bidi="pt_PT"/>
        </w:rPr>
      </w:r>
      <w:r>
        <w:rPr>
          <w:lang w:val="pt_PT" w:bidi="pt_PT"/>
        </w:rPr>
        <w:t>Sofonias 1.2–7</w:t>
      </w:r>
    </w:p>
    <w:p>
      <w:pPr>
        <w:pStyle w:val="ListNumber"/>
        <w:spacing w:line="240" w:lineRule="auto"/>
        <w:ind w:left="720"/>
      </w:pPr>
      <w:r>
        <w:rPr>
          <w:lang w:val="pt_PT" w:bidi="pt_PT"/>
        </w:rPr>
      </w:r>
      <w:r>
        <w:rPr>
          <w:lang w:val="pt_PT" w:bidi="pt_PT"/>
        </w:rPr>
        <w:t>Sofonias 1.8–13</w:t>
      </w:r>
    </w:p>
    <w:p>
      <w:pPr>
        <w:pStyle w:val="ListNumber"/>
        <w:spacing w:line="240" w:lineRule="auto"/>
        <w:ind w:left="720"/>
      </w:pPr>
      <w:r>
        <w:rPr>
          <w:lang w:val="pt_PT" w:bidi="pt_PT"/>
        </w:rPr>
      </w:r>
      <w:r>
        <w:rPr>
          <w:lang w:val="pt_PT" w:bidi="pt_PT"/>
        </w:rPr>
        <w:t>Sofonias 1.14–18</w:t>
      </w:r>
    </w:p>
    <w:p>
      <w:pPr>
        <w:pStyle w:val="ListNumber"/>
        <w:spacing w:line="240" w:lineRule="auto"/>
        <w:ind w:left="720"/>
      </w:pPr>
      <w:r>
        <w:rPr>
          <w:lang w:val="pt_PT" w:bidi="pt_PT"/>
        </w:rPr>
      </w:r>
      <w:r>
        <w:rPr>
          <w:lang w:val="pt_PT" w:bidi="pt_PT"/>
        </w:rPr>
        <w:t>Sofonias 2.1–3</w:t>
      </w:r>
    </w:p>
    <w:p>
      <w:pPr/>
      <w:r>
        <w:rPr>
          <w:lang w:val="pt_PT" w:bidi="pt_PT"/>
        </w:rPr>
      </w:r>
      <w:r>
        <w:rPr>
          <w:lang w:val="pt_PT" w:bidi="pt_PT"/>
        </w:rPr>
        <w:t>Sofonias 1.2–7</w:t>
      </w:r>
      <w:r>
        <w:rPr>
          <w:lang w:val="pt_PT" w:bidi="pt_PT"/>
        </w:rPr>
        <w:t xml:space="preserve"> inclui Judá em uma previsão de destruição mundial. Sofonias utilizou material tradicional para enfatizar que o povo de Deus não estava isento, ao contrário de sua crença (veja </w:t>
      </w:r>
      <w:r>
        <w:rPr>
          <w:lang w:val="pt_PT" w:bidi="pt_PT"/>
        </w:rPr>
        <w:t>Am 5.18–20</w:t>
      </w:r>
      <w:r>
        <w:rPr>
          <w:lang w:val="pt_PT" w:bidi="pt_PT"/>
        </w:rPr>
        <w:t>). O profeta apoiou sua mensagem surpreendente com declarações lógicas sobre os erros religiosos em Jerusalém. A imagem do sacrifício foi usada de forma irônica, mostrando Judá como a vítima.</w:t>
      </w:r>
    </w:p>
    <w:p>
      <w:pPr/>
      <w:r>
        <w:rPr>
          <w:lang w:val="pt_PT" w:bidi="pt_PT"/>
        </w:rPr>
      </w:r>
      <w:r>
        <w:rPr>
          <w:lang w:val="pt_PT" w:bidi="pt_PT"/>
        </w:rPr>
        <w:t>Os líderes nacionais e a família real eram culpados (</w:t>
      </w:r>
      <w:r>
        <w:rPr>
          <w:lang w:val="pt_PT" w:bidi="pt_PT"/>
        </w:rPr>
        <w:t>Sf 1.8–13</w:t>
      </w:r>
      <w:r>
        <w:rPr>
          <w:lang w:val="pt_PT" w:bidi="pt_PT"/>
        </w:rPr>
        <w:t xml:space="preserve">). Eles seguiam superstições cuidadosamente, mas ignoravam comandos divinos básicos contra roubo e fraude. Sofonias viu o ataque inimigo do norte de Jerusalém como um sinal do castigo de Deus para comerciantes desonestos (veja </w:t>
      </w:r>
      <w:r>
        <w:rPr>
          <w:lang w:val="pt_PT" w:bidi="pt_PT"/>
        </w:rPr>
        <w:t>Am 8.5–6</w:t>
      </w:r>
      <w:r>
        <w:rPr>
          <w:lang w:val="pt_PT" w:bidi="pt_PT"/>
        </w:rPr>
        <w:t xml:space="preserve">; </w:t>
      </w:r>
      <w:r>
        <w:rPr>
          <w:lang w:val="pt_PT" w:bidi="pt_PT"/>
        </w:rPr>
        <w:t>Mq 6.10–11</w:t>
      </w:r>
      <w:r>
        <w:rPr>
          <w:lang w:val="pt_PT" w:bidi="pt_PT"/>
        </w:rPr>
        <w:t>).</w:t>
      </w:r>
    </w:p>
    <w:p>
      <w:pPr/>
      <w:r>
        <w:rPr>
          <w:lang w:val="pt_PT" w:bidi="pt_PT"/>
        </w:rPr>
      </w:r>
      <w:r>
        <w:rPr>
          <w:lang w:val="pt_PT" w:bidi="pt_PT"/>
        </w:rPr>
        <w:t>O seguinte é uma descrição chocante e assustadora da gravidade do vindouro "Dia" (</w:t>
      </w:r>
      <w:r>
        <w:rPr>
          <w:lang w:val="pt_PT" w:bidi="pt_PT"/>
        </w:rPr>
        <w:t>Sf1.14–18</w:t>
      </w:r>
      <w:r>
        <w:rPr>
          <w:lang w:val="pt_PT" w:bidi="pt_PT"/>
        </w:rPr>
        <w:t>). O profeta despertou um povo complacente que não queria ouvir a mensagem de Deus. Ele os forçou a encarar a realidade com uma mensagem implacável de desgraça e destruição. Judá se tornaria o alvo desmoralizado da ira de Deus. Sua riqueza havia trazido importações luxuosas, mas não poderia impedir o julgamento divino.</w:t>
      </w:r>
    </w:p>
    <w:p>
      <w:pPr/>
      <w:r>
        <w:rPr>
          <w:lang w:val="pt_PT" w:bidi="pt_PT"/>
        </w:rPr>
      </w:r>
      <w:r>
        <w:rPr>
          <w:lang w:val="pt_PT" w:bidi="pt_PT"/>
        </w:rPr>
        <w:t>O profeta concluiu seu sermão instando as pessoas a se arrependerem (</w:t>
      </w:r>
      <w:r>
        <w:rPr>
          <w:lang w:val="pt_PT" w:bidi="pt_PT"/>
        </w:rPr>
        <w:t>Sf 2.1–3</w:t>
      </w:r>
      <w:r>
        <w:rPr>
          <w:lang w:val="pt_PT" w:bidi="pt_PT"/>
        </w:rPr>
        <w:t>). Ele tirou seu público da indiferença e compartilhou a mensagem esperançosa de que nem tudo estava perdido. Uma reunião no templo para arrependimento e orações dos fiéis poderia prevenir o desastre. A segunda parte principal do livro descreve o castigo de Deus às nações estrangeiras (</w:t>
      </w:r>
      <w:r>
        <w:rPr>
          <w:lang w:val="pt_PT" w:bidi="pt_PT"/>
        </w:rPr>
        <w:t>Sf 2.4–15</w:t>
      </w:r>
      <w:r>
        <w:rPr>
          <w:lang w:val="pt_PT" w:bidi="pt_PT"/>
        </w:rPr>
        <w:t>). Ela menciona regiões-chave a oeste, leste, sul e norte de Judá, destacando o impacto global do Dia do Senhor. Assim como a primeira parte, divide-se em quatro seções:</w:t>
      </w:r>
    </w:p>
    <w:p>
      <w:pPr>
        <w:pStyle w:val="ListNumber"/>
        <w:numPr>
          <w:ilvl w:val="0"/>
          <w:numId w:val="42"/>
        </w:numPr>
        <w:spacing w:line="240" w:lineRule="auto"/>
        <w:ind w:left="720"/>
      </w:pPr>
      <w:r>
        <w:rPr>
          <w:lang w:val="pt_PT" w:bidi="pt_PT"/>
        </w:rPr>
      </w:r>
      <w:r>
        <w:rPr>
          <w:lang w:val="pt_PT" w:bidi="pt_PT"/>
        </w:rPr>
        <w:t>Sofonias 2.4–7</w:t>
      </w:r>
    </w:p>
    <w:p>
      <w:pPr>
        <w:pStyle w:val="ListNumber"/>
        <w:spacing w:line="240" w:lineRule="auto"/>
        <w:ind w:left="720"/>
      </w:pPr>
      <w:r>
        <w:rPr>
          <w:lang w:val="pt_PT" w:bidi="pt_PT"/>
        </w:rPr>
      </w:r>
      <w:r>
        <w:rPr>
          <w:lang w:val="pt_PT" w:bidi="pt_PT"/>
        </w:rPr>
        <w:t>Sofonias 2.8–11</w:t>
      </w:r>
    </w:p>
    <w:p>
      <w:pPr>
        <w:pStyle w:val="ListNumber"/>
        <w:spacing w:line="240" w:lineRule="auto"/>
        <w:ind w:left="720"/>
      </w:pPr>
      <w:r>
        <w:rPr>
          <w:lang w:val="pt_PT" w:bidi="pt_PT"/>
        </w:rPr>
      </w:r>
      <w:r>
        <w:rPr>
          <w:lang w:val="pt_PT" w:bidi="pt_PT"/>
        </w:rPr>
        <w:t>Sofonias 2.12</w:t>
      </w:r>
    </w:p>
    <w:p>
      <w:pPr>
        <w:pStyle w:val="ListNumber"/>
        <w:spacing w:line="240" w:lineRule="auto"/>
        <w:ind w:left="720"/>
      </w:pPr>
      <w:r>
        <w:rPr>
          <w:lang w:val="pt_PT" w:bidi="pt_PT"/>
        </w:rPr>
      </w:r>
      <w:r>
        <w:rPr>
          <w:lang w:val="pt_PT" w:bidi="pt_PT"/>
        </w:rPr>
        <w:t>Sofonias 2.13–15</w:t>
      </w:r>
    </w:p>
    <w:p>
      <w:pPr/>
      <w:r>
        <w:rPr>
          <w:lang w:val="pt_PT" w:bidi="pt_PT"/>
        </w:rPr>
      </w:r>
      <w:r>
        <w:rPr>
          <w:lang w:val="pt_PT" w:bidi="pt_PT"/>
        </w:rPr>
        <w:t>A primeira passagem discute os filisteus. Nas cidades de Gaza e Ecrom, a profecia hebraica utiliza jogos de palavras. Os nomes dessas cidades soam como desgraça. Os filisteus são chamados de invasores porque se mudaram ilegalmente de Creta para a Terra Prometida, que era destinada ao povo de Deus.</w:t>
      </w:r>
    </w:p>
    <w:p>
      <w:pPr/>
      <w:r>
        <w:rPr>
          <w:lang w:val="pt_PT" w:bidi="pt_PT"/>
        </w:rPr>
      </w:r>
      <w:r>
        <w:rPr>
          <w:lang w:val="pt_PT" w:bidi="pt_PT"/>
        </w:rPr>
        <w:t>Sofonias previu que Moabe e Amom enfrentariam ataque por causa de sua arrogância e por tomarem a terra de Judá (</w:t>
      </w:r>
      <w:r>
        <w:rPr>
          <w:lang w:val="pt_PT" w:bidi="pt_PT"/>
        </w:rPr>
        <w:t>Sf 2.8–11</w:t>
      </w:r>
      <w:r>
        <w:rPr>
          <w:lang w:val="pt_PT" w:bidi="pt_PT"/>
        </w:rPr>
        <w:t>). Deus ajudaria seu povo da aliança.</w:t>
      </w:r>
    </w:p>
    <w:p>
      <w:pPr/>
      <w:r>
        <w:rPr>
          <w:lang w:val="pt_PT" w:bidi="pt_PT"/>
        </w:rPr>
      </w:r>
      <w:r>
        <w:rPr>
          <w:lang w:val="pt_PT" w:bidi="pt_PT"/>
        </w:rPr>
        <w:t>As duas primeiras seções principais transmitiram uma mensagem detalhada de julgamento tanto para Judá quanto para as nações vizinhas. Esta mensagem é brevemente repetida na terceira seção principal (</w:t>
      </w:r>
      <w:r>
        <w:rPr>
          <w:lang w:val="pt_PT" w:bidi="pt_PT"/>
        </w:rPr>
        <w:t>Sf 3.1–8</w:t>
      </w:r>
      <w:r>
        <w:rPr>
          <w:lang w:val="pt_PT" w:bidi="pt_PT"/>
        </w:rPr>
        <w:t xml:space="preserve">). Sofonias criticou Jerusalém por seu duplo papel como capital política e centro religioso. Os governantes e oficiais do templo não levaram a sério sua responsabilidade como representantes de Deus. Os líderes civis abusaram do poder ao exigir subornos e até matar opositores políticos. Em vez de guiar o povo (veja </w:t>
      </w:r>
      <w:r>
        <w:rPr>
          <w:lang w:val="pt_PT" w:bidi="pt_PT"/>
        </w:rPr>
        <w:t>Ez 34</w:t>
      </w:r>
      <w:r>
        <w:rPr>
          <w:lang w:val="pt_PT" w:bidi="pt_PT"/>
        </w:rPr>
        <w:t xml:space="preserve">), eles agiram como predadores (veja </w:t>
      </w:r>
      <w:r>
        <w:rPr>
          <w:lang w:val="pt_PT" w:bidi="pt_PT"/>
        </w:rPr>
        <w:t>Ez 22.25–27</w:t>
      </w:r>
      <w:r>
        <w:rPr>
          <w:lang w:val="pt_PT" w:bidi="pt_PT"/>
        </w:rPr>
        <w:t>). Os profetas usaram seus dons por razões egoístas, e os sacerdotes ignoraram as regras do templo. Eles não aprenderam com as lições de cautela e reverência da história. A conclusão é clara: Judá não poderia evitar a punição no Dia do Senhor que se aproxima e sofreria com outras nações.</w:t>
      </w:r>
    </w:p>
    <w:p>
      <w:pPr/>
      <w:r>
        <w:rPr>
          <w:lang w:val="pt_PT" w:bidi="pt_PT"/>
        </w:rPr>
      </w:r>
      <w:r>
        <w:rPr>
          <w:lang w:val="pt_PT" w:bidi="pt_PT"/>
        </w:rPr>
        <w:t>A seção principal final (</w:t>
      </w:r>
      <w:r>
        <w:rPr>
          <w:lang w:val="pt_PT" w:bidi="pt_PT"/>
        </w:rPr>
        <w:t>Sf 3.9–20</w:t>
      </w:r>
      <w:r>
        <w:rPr>
          <w:lang w:val="pt_PT" w:bidi="pt_PT"/>
        </w:rPr>
        <w:t>) apresenta o plano de Deus para Judá e outras nações sob uma nova perspectiva. A punição não é a palavra final de Deus para seu povo ou para as nações. O objetivo final de Deus é a salvação, não a destruição (</w:t>
      </w:r>
      <w:r>
        <w:rPr>
          <w:lang w:val="pt_PT" w:bidi="pt_PT"/>
        </w:rPr>
        <w:t>2Pe 3.9</w:t>
      </w:r>
      <w:r>
        <w:rPr>
          <w:lang w:val="pt_PT" w:bidi="pt_PT"/>
        </w:rPr>
        <w:t>). Esta seção tem três partes:</w:t>
      </w:r>
    </w:p>
    <w:p>
      <w:pPr>
        <w:pStyle w:val="ListNumber"/>
        <w:numPr>
          <w:ilvl w:val="0"/>
          <w:numId w:val="43"/>
        </w:numPr>
        <w:spacing w:line="240" w:lineRule="auto"/>
        <w:ind w:left="720"/>
      </w:pPr>
      <w:r>
        <w:rPr>
          <w:lang w:val="pt_PT" w:bidi="pt_PT"/>
        </w:rPr>
      </w:r>
      <w:r>
        <w:rPr>
          <w:lang w:val="pt_PT" w:bidi="pt_PT"/>
        </w:rPr>
        <w:t>Sofonias 3.9–10</w:t>
      </w:r>
    </w:p>
    <w:p>
      <w:pPr>
        <w:pStyle w:val="ListNumber"/>
        <w:spacing w:line="240" w:lineRule="auto"/>
        <w:ind w:left="720"/>
      </w:pPr>
      <w:r>
        <w:rPr>
          <w:lang w:val="pt_PT" w:bidi="pt_PT"/>
        </w:rPr>
      </w:r>
      <w:r>
        <w:rPr>
          <w:lang w:val="pt_PT" w:bidi="pt_PT"/>
        </w:rPr>
        <w:t>Sofonias 3.11–13</w:t>
      </w:r>
    </w:p>
    <w:p>
      <w:pPr>
        <w:pStyle w:val="ListNumber"/>
        <w:spacing w:line="240" w:lineRule="auto"/>
        <w:ind w:left="720"/>
      </w:pPr>
      <w:r>
        <w:rPr>
          <w:lang w:val="pt_PT" w:bidi="pt_PT"/>
        </w:rPr>
      </w:r>
      <w:r>
        <w:rPr>
          <w:lang w:val="pt_PT" w:bidi="pt_PT"/>
        </w:rPr>
        <w:t>Sofonias 3.14–20</w:t>
      </w:r>
    </w:p>
    <w:p>
      <w:pPr/>
      <w:r>
        <w:rPr>
          <w:lang w:val="pt_PT" w:bidi="pt_PT"/>
        </w:rPr>
      </w:r>
      <w:r>
        <w:rPr>
          <w:lang w:val="pt_PT" w:bidi="pt_PT"/>
        </w:rPr>
        <w:t>Sofonias 3.9–10</w:t>
      </w:r>
      <w:r>
        <w:rPr>
          <w:lang w:val="pt_PT" w:bidi="pt_PT"/>
        </w:rPr>
        <w:t xml:space="preserve"> foca na conversão das nações. Esta passagem prevê com confiança que os gentios se submeterão voluntariamente ao Deus de Israel. Sua conversão não virá do esforço humano, mas da providência de Deus. Lábios antes usados para adoração pagã serão purificados para louvar o Deus de Israel. Pessoas de terras distantes, simbolizadas pelo extremo sul além do Nilo etíope, virão como adoradores, assim como judeus dispersos retornando para casa.</w:t>
      </w:r>
    </w:p>
    <w:p>
      <w:pPr/>
      <w:r>
        <w:rPr>
          <w:lang w:val="pt_PT" w:bidi="pt_PT"/>
        </w:rPr>
      </w:r>
      <w:r>
        <w:rPr>
          <w:lang w:val="pt_PT" w:bidi="pt_PT"/>
        </w:rPr>
        <w:t>O povo de Deus demonstraria uma mudança de coração (</w:t>
      </w:r>
      <w:r>
        <w:rPr>
          <w:lang w:val="pt_PT" w:bidi="pt_PT"/>
        </w:rPr>
        <w:t>Sf 3.11–13</w:t>
      </w:r>
      <w:r>
        <w:rPr>
          <w:lang w:val="pt_PT" w:bidi="pt_PT"/>
        </w:rPr>
        <w:t>). Nesse momento, eles teriam removido as pessoas orgulhosas que priorizavam a si mesmas sobre Deus na política e na religião. Eles se tornariam um grupo purificado que confiava humildemente em Deus. Foram prometidas a eles as bênçãos do paraíso.</w:t>
      </w:r>
    </w:p>
    <w:p>
      <w:pPr/>
      <w:r>
        <w:rPr>
          <w:lang w:val="pt_PT" w:bidi="pt_PT"/>
        </w:rPr>
      </w:r>
      <w:r>
        <w:rPr>
          <w:lang w:val="pt_PT" w:bidi="pt_PT"/>
        </w:rPr>
        <w:t>A última passagem fala sobre a felicidade futura (</w:t>
      </w:r>
      <w:r>
        <w:rPr>
          <w:lang w:val="pt_PT" w:bidi="pt_PT"/>
        </w:rPr>
        <w:t>Sf 3.14–20</w:t>
      </w:r>
      <w:r>
        <w:rPr>
          <w:lang w:val="pt_PT" w:bidi="pt_PT"/>
        </w:rPr>
        <w:t>). O profeta imagina um futuro em que o julgamento de Deus termina e a salvação começa. O povo de Deus celebrará em Sua presença. O medo e a tristeza desaparecerão devido à forte presença e alegria de Deus. A alegria Dele se espalhará para eles, tornando-os felizes também. Essa alegria virá das mudanças que Deus fará em suas vidas (</w:t>
      </w:r>
      <w:r>
        <w:rPr>
          <w:lang w:val="pt_PT" w:bidi="pt_PT"/>
        </w:rPr>
        <w:t>Sf 3.17</w:t>
      </w:r>
      <w:r>
        <w:rPr>
          <w:lang w:val="pt_PT" w:bidi="pt_PT"/>
        </w:rPr>
        <w:t>; “Ele te acalmará com Seu amor”). Parte dessa mudança incluirá justiça para o povo sofredor de Deus. Eles ganharão honra como representantes visíveis do Deus glorioso. No final, o poder de Deus se manifestará através de um povo poderoso.</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Josias #1</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(Pessoa)</w:t>
      </w:r>
      <w:r>
        <w:rPr>
          <w:lang w:val="pt_PT" w:bidi="pt_PT"/>
        </w:rPr>
      </w:r>
    </w:p>
    <w:p>
      <w:pPr/>
      <w:r>
        <w:rPr>
          <w:lang w:val="pt_PT" w:bidi="pt_PT"/>
        </w:rPr>
      </w:r>
      <w:r>
        <w:rPr>
          <w:lang w:val="pt_PT" w:bidi="pt_PT"/>
        </w:rPr>
        <w:t>1. Sacerdote durante o reinado de Zedequias que foi executado em Ribla pelo rei da Babilônia (</w:t>
      </w:r>
      <w:r>
        <w:rPr>
          <w:lang w:val="pt_PT" w:bidi="pt_PT"/>
        </w:rPr>
        <w:t>2Rs 25.18</w:t>
      </w:r>
      <w:r>
        <w:rPr>
          <w:lang w:val="pt_PT" w:bidi="pt_PT"/>
        </w:rPr>
        <w:t xml:space="preserve">; </w:t>
      </w:r>
      <w:r>
        <w:rPr>
          <w:lang w:val="pt_PT" w:bidi="pt_PT"/>
        </w:rPr>
        <w:t>Jr 52.24</w:t>
      </w:r>
      <w:r>
        <w:rPr>
          <w:lang w:val="pt_PT" w:bidi="pt_PT"/>
        </w:rPr>
        <w:t>). Ele era o segundo sacerdote sob Seraias, o sumo sacerdote, e serviu como enviado de Zedequias a Jeremias durante o período anterior à queda de Jerusalém (</w:t>
      </w:r>
      <w:r>
        <w:rPr>
          <w:lang w:val="pt_PT" w:bidi="pt_PT"/>
        </w:rPr>
        <w:t>Jr 21.1</w:t>
      </w:r>
      <w:r>
        <w:rPr>
          <w:lang w:val="pt_PT" w:bidi="pt_PT"/>
        </w:rPr>
        <w:t xml:space="preserve">; </w:t>
      </w:r>
      <w:r>
        <w:rPr>
          <w:lang w:val="pt_PT" w:bidi="pt_PT"/>
        </w:rPr>
        <w:t>29.25–29</w:t>
      </w:r>
      <w:r>
        <w:rPr>
          <w:lang w:val="pt_PT" w:bidi="pt_PT"/>
        </w:rPr>
        <w:t xml:space="preserve">; </w:t>
      </w:r>
      <w:r>
        <w:rPr>
          <w:lang w:val="pt_PT" w:bidi="pt_PT"/>
        </w:rPr>
        <w:t>37.3</w:t>
      </w:r>
      <w:r>
        <w:rPr>
          <w:lang w:val="pt_PT" w:bidi="pt_PT"/>
        </w:rPr>
        <w:t>).</w:t>
      </w:r>
    </w:p>
    <w:p>
      <w:pPr/>
      <w:r>
        <w:rPr>
          <w:lang w:val="pt_PT" w:bidi="pt_PT"/>
        </w:rPr>
      </w:r>
      <w:r>
        <w:rPr>
          <w:lang w:val="pt_PT" w:bidi="pt_PT"/>
        </w:rPr>
        <w:t>2. Ancestral de Hemã que estava entre os levitas coatitas que Davi colocou encarregados do serviço de música na casa do Senhor (</w:t>
      </w:r>
      <w:r>
        <w:rPr>
          <w:lang w:val="pt_PT" w:bidi="pt_PT"/>
        </w:rPr>
        <w:t>1Cr 6.33–36</w:t>
      </w:r>
      <w:r>
        <w:rPr>
          <w:lang w:val="pt_PT" w:bidi="pt_PT"/>
        </w:rPr>
        <w:t>). Sofonias é listado como pai de Azarias e filho de Taate.</w:t>
      </w:r>
    </w:p>
    <w:p>
      <w:pPr/>
      <w:r>
        <w:rPr>
          <w:lang w:val="pt_PT" w:bidi="pt_PT"/>
        </w:rPr>
      </w:r>
      <w:r>
        <w:rPr>
          <w:lang w:val="pt_PT" w:bidi="pt_PT"/>
        </w:rPr>
        <w:t>3. Autor do livro de Sofonias (</w:t>
      </w:r>
      <w:r>
        <w:rPr>
          <w:lang w:val="pt_PT" w:bidi="pt_PT"/>
        </w:rPr>
        <w:t>Sf 1.1</w:t>
      </w:r>
      <w:r>
        <w:rPr>
          <w:lang w:val="pt_PT" w:bidi="pt_PT"/>
        </w:rPr>
        <w:t xml:space="preserve">). Embora pouco se saiba sobre Sofonias, é possível que seu antepassado Ezequias seja o mesmo que o rei com esse nome. </w:t>
      </w:r>
    </w:p>
    <w:p>
      <w:pPr/>
      <w:r>
        <w:rPr>
          <w:lang w:val="pt_PT" w:bidi="pt_PT"/>
        </w:rPr>
      </w:r>
      <w:r>
        <w:rPr>
          <w:i/>
          <w:lang w:val="pt_PT" w:bidi="pt_PT"/>
        </w:rPr>
        <w:t>Veja</w:t>
      </w:r>
      <w:r>
        <w:rPr>
          <w:lang w:val="pt_PT" w:bidi="pt_PT"/>
        </w:rPr>
        <w:t xml:space="preserve"> </w:t>
      </w:r>
      <w:r>
        <w:rPr>
          <w:lang w:val="pt_PT" w:bidi="pt_PT"/>
        </w:rPr>
        <w:t>Sofonias, Livro de</w:t>
      </w:r>
      <w:r>
        <w:rPr>
          <w:lang w:val="pt_PT" w:bidi="pt_PT"/>
        </w:rPr>
        <w:t>.</w:t>
      </w:r>
    </w:p>
    <w:p>
      <w:pPr/>
      <w:r>
        <w:rPr>
          <w:lang w:val="pt_PT" w:bidi="pt_PT"/>
        </w:rPr>
      </w:r>
      <w:r>
        <w:rPr>
          <w:lang w:val="pt_PT" w:bidi="pt_PT"/>
        </w:rPr>
        <w:t>4. Pai de Josias, na casa de quem Josué foi coroado como sumo sacerdote (</w:t>
      </w:r>
      <w:r>
        <w:rPr>
          <w:lang w:val="pt_PT" w:bidi="pt_PT"/>
        </w:rPr>
        <w:t>Zc 6.10–14</w:t>
      </w:r>
      <w:r>
        <w:rPr>
          <w:lang w:val="pt_PT" w:bidi="pt_PT"/>
        </w:rPr>
        <w:t>).</w:t>
      </w:r>
      <w:r>
        <w:rPr>
          <w:lang w:val="pt_PT" w:bidi="pt_PT"/>
        </w:rPr>
      </w:r>
      <w:r>
        <w:rPr>
          <w:lang w:val="pt_PT" w:bidi="pt_PT"/>
        </w:rPr>
      </w:r>
    </w:p>
    <w:p>
      <w:pPr/>
      <w:r>
        <w:rPr>
          <w:lang w:val="pt_PT" w:bidi="pt_PT"/>
        </w:rPr>
      </w:r>
    </w:p>
    <w:p>
      <w:pPr>
        <w:pStyle w:val="Heading2"/>
      </w:pPr>
      <w:r>
        <w:rPr>
          <w:lang w:val="pt_PT" w:bidi="pt_PT"/>
        </w:rPr>
        <w:t>Sofrimento</w:t>
      </w:r>
      <w:r>
        <w:rPr>
          <w:lang w:val="pt_PT" w:bidi="pt_PT"/>
        </w:rPr>
      </w:r>
    </w:p>
    <w:p>
      <w:pPr/>
      <w:r>
        <w:rPr>
          <w:lang w:val="pt_PT" w:bidi="pt_PT"/>
        </w:rPr>
      </w:r>
      <w:r>
        <w:rPr>
          <w:lang w:val="pt_PT" w:bidi="pt_PT"/>
        </w:rPr>
        <w:t>Qualquer coisa que cause dor ou sofrimento, como uma calamidade.</w:t>
      </w:r>
    </w:p>
    <w:p>
      <w:pPr/>
      <w:r>
        <w:rPr>
          <w:lang w:val="pt_PT" w:bidi="pt_PT"/>
        </w:rPr>
      </w:r>
      <w:r>
        <w:rPr>
          <w:lang w:val="pt_PT" w:bidi="pt_PT"/>
        </w:rPr>
        <w:t xml:space="preserve">De acordo com a Bíblia, a aflição começou quando o pecado entrou no mundo. Tanto a humanidade quanto toda a criação tornaram-se afligidas com "espinhos e cardos", pecado, morte e decadência (compare </w:t>
      </w:r>
      <w:r>
        <w:rPr>
          <w:lang w:val="pt_PT" w:bidi="pt_PT"/>
        </w:rPr>
        <w:t>Gênesis 3.16–19</w:t>
      </w:r>
      <w:r>
        <w:rPr>
          <w:lang w:val="pt_PT" w:bidi="pt_PT"/>
        </w:rPr>
        <w:t xml:space="preserve">; </w:t>
      </w:r>
      <w:r>
        <w:rPr>
          <w:lang w:val="pt_PT" w:bidi="pt_PT"/>
        </w:rPr>
        <w:t>Romanos 8.18–21</w:t>
      </w:r>
      <w:r>
        <w:rPr>
          <w:lang w:val="pt_PT" w:bidi="pt_PT"/>
        </w:rPr>
        <w:t>). Por causa do pecado, a miséria é uma experiência humana comum, e nossas vidas curtas estão cheias de problemas (</w:t>
      </w:r>
      <w:r>
        <w:rPr>
          <w:lang w:val="pt_PT" w:bidi="pt_PT"/>
        </w:rPr>
        <w:t>Jó 14.1–6</w:t>
      </w:r>
      <w:r>
        <w:rPr>
          <w:lang w:val="pt_PT" w:bidi="pt_PT"/>
        </w:rPr>
        <w:t>). As pessoas não podem evitar desastres naturais, lesões físicas e conflitos com outros (</w:t>
      </w:r>
      <w:r>
        <w:rPr>
          <w:lang w:val="pt_PT" w:bidi="pt_PT"/>
        </w:rPr>
        <w:t>2 Crônicas 20.9</w:t>
      </w:r>
      <w:r>
        <w:rPr>
          <w:lang w:val="pt_PT" w:bidi="pt_PT"/>
        </w:rPr>
        <w:t>). No entanto, Deus usa a aflição para ensinar e disciplinar seu povo. Esta aflição é mostrada pela opressão que os israelitas enfrentaram em:</w:t>
      </w:r>
    </w:p>
    <w:p>
      <w:pPr>
        <w:pStyle w:val="ListBullet"/>
        <w:spacing w:line="240" w:lineRule="auto"/>
        <w:ind w:left="720"/>
      </w:pPr>
      <w:r>
        <w:rPr>
          <w:lang w:val="pt_PT" w:bidi="pt_PT"/>
        </w:rPr>
      </w:r>
      <w:r>
        <w:rPr>
          <w:lang w:val="pt_PT" w:bidi="pt_PT"/>
        </w:rPr>
        <w:t>Egito (</w:t>
      </w:r>
      <w:r>
        <w:rPr>
          <w:lang w:val="pt_PT" w:bidi="pt_PT"/>
        </w:rPr>
        <w:t>Êxodo 4.31</w:t>
      </w:r>
      <w:r>
        <w:rPr>
          <w:lang w:val="pt_PT" w:bidi="pt_PT"/>
        </w:rPr>
        <w:t>);</w:t>
      </w:r>
    </w:p>
    <w:p>
      <w:pPr>
        <w:pStyle w:val="ListBullet"/>
        <w:spacing w:line="240" w:lineRule="auto"/>
        <w:ind w:left="720"/>
      </w:pPr>
      <w:r>
        <w:rPr>
          <w:lang w:val="pt_PT" w:bidi="pt_PT"/>
        </w:rPr>
      </w:r>
      <w:r>
        <w:rPr>
          <w:lang w:val="pt_PT" w:bidi="pt_PT"/>
        </w:rPr>
        <w:t>Suas lutas durante os juízes (</w:t>
      </w:r>
      <w:r>
        <w:rPr>
          <w:lang w:val="pt_PT" w:bidi="pt_PT"/>
        </w:rPr>
        <w:t>Neemias 9.26–27</w:t>
      </w:r>
      <w:r>
        <w:rPr>
          <w:lang w:val="pt_PT" w:bidi="pt_PT"/>
        </w:rPr>
        <w:t>);</w:t>
      </w:r>
    </w:p>
    <w:p>
      <w:pPr>
        <w:pStyle w:val="ListBullet"/>
        <w:spacing w:line="240" w:lineRule="auto"/>
        <w:ind w:left="720"/>
      </w:pPr>
      <w:r>
        <w:rPr>
          <w:lang w:val="pt_PT" w:bidi="pt_PT"/>
        </w:rPr>
      </w:r>
      <w:r>
        <w:rPr>
          <w:lang w:val="pt_PT" w:bidi="pt_PT"/>
        </w:rPr>
        <w:t>Seu exílio na Babilônia (</w:t>
      </w:r>
      <w:r>
        <w:rPr>
          <w:lang w:val="pt_PT" w:bidi="pt_PT"/>
        </w:rPr>
        <w:t>Isaías 26.16</w:t>
      </w:r>
      <w:r>
        <w:rPr>
          <w:lang w:val="pt_PT" w:bidi="pt_PT"/>
        </w:rPr>
        <w:t>).</w:t>
      </w:r>
    </w:p>
    <w:p>
      <w:pPr/>
      <w:r>
        <w:rPr>
          <w:lang w:val="pt_PT" w:bidi="pt_PT"/>
        </w:rPr>
      </w:r>
      <w:r>
        <w:rPr>
          <w:lang w:val="pt_PT" w:bidi="pt_PT"/>
        </w:rPr>
        <w:t>Em sua angústia, os israelitas clamaram a Deus. Ele os libertou e os guiou a obedecer (</w:t>
      </w:r>
      <w:r>
        <w:rPr>
          <w:lang w:val="pt_PT" w:bidi="pt_PT"/>
        </w:rPr>
        <w:t>Jeremias 10.18</w:t>
      </w:r>
      <w:r>
        <w:rPr>
          <w:lang w:val="pt_PT" w:bidi="pt_PT"/>
        </w:rPr>
        <w:t xml:space="preserve">; </w:t>
      </w:r>
      <w:r>
        <w:rPr>
          <w:lang w:val="pt_PT" w:bidi="pt_PT"/>
        </w:rPr>
        <w:t>Oséias 5.15–6.3</w:t>
      </w:r>
      <w:r>
        <w:rPr>
          <w:lang w:val="pt_PT" w:bidi="pt_PT"/>
        </w:rPr>
        <w:t>).</w:t>
      </w:r>
    </w:p>
    <w:p>
      <w:pPr/>
      <w:r>
        <w:rPr>
          <w:lang w:val="pt_PT" w:bidi="pt_PT"/>
        </w:rPr>
      </w:r>
      <w:r>
        <w:rPr>
          <w:lang w:val="pt_PT" w:bidi="pt_PT"/>
        </w:rPr>
        <w:t>A Bíblia sabe que é difícil de entender o sofrimento. É difícil ver por que os justos sofrem tanto (</w:t>
      </w:r>
      <w:r>
        <w:rPr>
          <w:lang w:val="pt_PT" w:bidi="pt_PT"/>
        </w:rPr>
        <w:t>Salmos 34.19</w:t>
      </w:r>
      <w:r>
        <w:rPr>
          <w:lang w:val="pt_PT" w:bidi="pt_PT"/>
        </w:rPr>
        <w:t xml:space="preserve">; </w:t>
      </w:r>
      <w:r>
        <w:rPr>
          <w:lang w:val="pt_PT" w:bidi="pt_PT"/>
        </w:rPr>
        <w:t>37.39</w:t>
      </w:r>
      <w:r>
        <w:rPr>
          <w:lang w:val="pt_PT" w:bidi="pt_PT"/>
        </w:rPr>
        <w:t xml:space="preserve">; </w:t>
      </w:r>
      <w:r>
        <w:rPr>
          <w:lang w:val="pt_PT" w:bidi="pt_PT"/>
        </w:rPr>
        <w:t>138.7</w:t>
      </w:r>
      <w:r>
        <w:rPr>
          <w:lang w:val="pt_PT" w:bidi="pt_PT"/>
        </w:rPr>
        <w:t>). Mesmo o profeta e o “Servo do Senhor” (o Messias) não foram poupados (</w:t>
      </w:r>
      <w:r>
        <w:rPr>
          <w:lang w:val="pt_PT" w:bidi="pt_PT"/>
        </w:rPr>
        <w:t>Isaías 53.2–12</w:t>
      </w:r>
      <w:r>
        <w:rPr>
          <w:lang w:val="pt_PT" w:bidi="pt_PT"/>
        </w:rPr>
        <w:t xml:space="preserve">; </w:t>
      </w:r>
      <w:r>
        <w:rPr>
          <w:lang w:val="pt_PT" w:bidi="pt_PT"/>
        </w:rPr>
        <w:t>Jeremias 15.15</w:t>
      </w:r>
      <w:r>
        <w:rPr>
          <w:lang w:val="pt_PT" w:bidi="pt_PT"/>
        </w:rPr>
        <w:t>). Jesus Cristo carregou as dores e tristezas da humanidade. Ele cumpriu a profecia de aflição que começou com o pecado de Adão (</w:t>
      </w:r>
      <w:r>
        <w:rPr>
          <w:lang w:val="pt_PT" w:bidi="pt_PT"/>
        </w:rPr>
        <w:t>Isaías 53.4–5</w:t>
      </w:r>
      <w:r>
        <w:rPr>
          <w:lang w:val="pt_PT" w:bidi="pt_PT"/>
        </w:rPr>
        <w:t xml:space="preserve">; </w:t>
      </w:r>
      <w:r>
        <w:rPr>
          <w:lang w:val="pt_PT" w:bidi="pt_PT"/>
        </w:rPr>
        <w:t>1 Pedro 2.24</w:t>
      </w:r>
      <w:r>
        <w:rPr>
          <w:lang w:val="pt_PT" w:bidi="pt_PT"/>
        </w:rPr>
        <w:t>).</w:t>
      </w:r>
    </w:p>
    <w:p>
      <w:pPr/>
      <w:r>
        <w:rPr>
          <w:lang w:val="pt_PT" w:bidi="pt_PT"/>
        </w:rPr>
      </w:r>
      <w:r>
        <w:rPr>
          <w:lang w:val="pt_PT" w:bidi="pt_PT"/>
        </w:rPr>
        <w:t>Jesus alertou que seus seguidores enfrentariam muitas provações e tristezas (</w:t>
      </w:r>
      <w:r>
        <w:rPr>
          <w:lang w:val="pt_PT" w:bidi="pt_PT"/>
        </w:rPr>
        <w:t>João 16.33</w:t>
      </w:r>
      <w:r>
        <w:rPr>
          <w:lang w:val="pt_PT" w:bidi="pt_PT"/>
        </w:rPr>
        <w:t>). Paulo ensinou que entrar no reino de Deus vem com muitos problemas (</w:t>
      </w:r>
      <w:r>
        <w:rPr>
          <w:lang w:val="pt_PT" w:bidi="pt_PT"/>
        </w:rPr>
        <w:t>Atos 14.22</w:t>
      </w:r>
      <w:r>
        <w:rPr>
          <w:lang w:val="pt_PT" w:bidi="pt_PT"/>
        </w:rPr>
        <w:t>). Mas isso não deve enfraquecer a fé de um cristão (</w:t>
      </w:r>
      <w:r>
        <w:rPr>
          <w:lang w:val="pt_PT" w:bidi="pt_PT"/>
        </w:rPr>
        <w:t>1 Tessalonicenses 3.3</w:t>
      </w:r>
      <w:r>
        <w:rPr>
          <w:lang w:val="pt_PT" w:bidi="pt_PT"/>
        </w:rPr>
        <w:t>). Elas devem ser vistas como completando o que falta nos sofrimentos de Cristo por seu corpo, a igreja (</w:t>
      </w:r>
      <w:r>
        <w:rPr>
          <w:lang w:val="pt_PT" w:bidi="pt_PT"/>
        </w:rPr>
        <w:t>2 Coríntios 4.10–11</w:t>
      </w:r>
      <w:r>
        <w:rPr>
          <w:lang w:val="pt_PT" w:bidi="pt_PT"/>
        </w:rPr>
        <w:t xml:space="preserve">; </w:t>
      </w:r>
      <w:r>
        <w:rPr>
          <w:lang w:val="pt_PT" w:bidi="pt_PT"/>
        </w:rPr>
        <w:t>Colossenses 1.24</w:t>
      </w:r>
      <w:r>
        <w:rPr>
          <w:lang w:val="pt_PT" w:bidi="pt_PT"/>
        </w:rPr>
        <w:t>). A Bíblia também sugere que a aflição se tornará mais intensa à medida que "o fim" se aproxima (</w:t>
      </w:r>
      <w:r>
        <w:rPr>
          <w:lang w:val="pt_PT" w:bidi="pt_PT"/>
        </w:rPr>
        <w:t>Mateus 24.9–14</w:t>
      </w:r>
      <w:r>
        <w:rPr>
          <w:lang w:val="pt_PT" w:bidi="pt_PT"/>
        </w:rPr>
        <w:t xml:space="preserve">; </w:t>
      </w:r>
      <w:r>
        <w:rPr>
          <w:lang w:val="pt_PT" w:bidi="pt_PT"/>
        </w:rPr>
        <w:t>2 Timóteo 3.13</w:t>
      </w:r>
      <w:r>
        <w:rPr>
          <w:lang w:val="pt_PT" w:bidi="pt_PT"/>
        </w:rPr>
        <w:t>). As forças de Satanás atacarão para enganar e destruir os "eleitos" (</w:t>
      </w:r>
      <w:r>
        <w:rPr>
          <w:lang w:val="pt_PT" w:bidi="pt_PT"/>
        </w:rPr>
        <w:t>Mateus 24.24</w:t>
      </w:r>
      <w:r>
        <w:rPr>
          <w:lang w:val="pt_PT" w:bidi="pt_PT"/>
        </w:rPr>
        <w:t xml:space="preserve">; </w:t>
      </w:r>
      <w:r>
        <w:rPr>
          <w:lang w:val="pt_PT" w:bidi="pt_PT"/>
        </w:rPr>
        <w:t>2 Tessalonicenses 2.9–12</w:t>
      </w:r>
      <w:r>
        <w:rPr>
          <w:lang w:val="pt_PT" w:bidi="pt_PT"/>
        </w:rPr>
        <w:t xml:space="preserve">; </w:t>
      </w:r>
      <w:r>
        <w:rPr>
          <w:lang w:val="pt_PT" w:bidi="pt_PT"/>
        </w:rPr>
        <w:t>Apocalipse 20.7–9</w:t>
      </w:r>
      <w:r>
        <w:rPr>
          <w:lang w:val="pt_PT" w:bidi="pt_PT"/>
        </w:rPr>
        <w:t>). Quando Jesus Cristo for revelado do céu em fogo flamejante, Deus afligirá aqueles que prejudicaram os crentes. Ele se vingará daqueles que não obedeceram ao evangelho de Jesus Cristo (</w:t>
      </w:r>
      <w:r>
        <w:rPr>
          <w:lang w:val="pt_PT" w:bidi="pt_PT"/>
        </w:rPr>
        <w:t>Romanos 2.9</w:t>
      </w:r>
      <w:r>
        <w:rPr>
          <w:lang w:val="pt_PT" w:bidi="pt_PT"/>
        </w:rPr>
        <w:t xml:space="preserve">; </w:t>
      </w:r>
      <w:r>
        <w:rPr>
          <w:lang w:val="pt_PT" w:bidi="pt_PT"/>
        </w:rPr>
        <w:t>2 Tessalonicenses 1.5–10</w:t>
      </w:r>
      <w:r>
        <w:rPr>
          <w:lang w:val="pt_PT" w:bidi="pt_PT"/>
        </w:rPr>
        <w:t xml:space="preserve">; </w:t>
      </w:r>
      <w:r>
        <w:rPr>
          <w:lang w:val="pt_PT" w:bidi="pt_PT"/>
        </w:rPr>
        <w:t>2.7–8</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Perseguição</w:t>
      </w:r>
      <w:r>
        <w:rPr>
          <w:lang w:val="pt_PT" w:bidi="pt_PT"/>
        </w:rPr>
        <w:t xml:space="preserve">; </w:t>
      </w:r>
      <w:r>
        <w:rPr>
          <w:lang w:val="pt_PT" w:bidi="pt_PT"/>
        </w:rPr>
        <w:t>Tribulação</w:t>
      </w:r>
      <w:r>
        <w:rPr>
          <w:lang w:val="pt_PT" w:bidi="pt_PT"/>
        </w:rPr>
        <w:t>.</w:t>
      </w:r>
      <w:r>
        <w:rPr>
          <w:lang w:val="pt_PT" w:bidi="pt_PT"/>
        </w:rPr>
      </w:r>
      <w:r>
        <w:rPr>
          <w:lang w:val="pt_PT" w:bidi="pt_PT"/>
        </w:rPr>
      </w:r>
    </w:p>
    <w:p>
      <w:pPr/>
      <w:r>
        <w:rPr>
          <w:lang w:val="pt_PT" w:bidi="pt_PT"/>
        </w:rPr>
      </w:r>
    </w:p>
    <w:p>
      <w:pPr>
        <w:pStyle w:val="Heading2"/>
      </w:pPr>
      <w:r>
        <w:rPr>
          <w:lang w:val="pt_PT" w:bidi="pt_PT"/>
        </w:rPr>
        <w:t>Sogro</w:t>
      </w:r>
      <w:r>
        <w:rPr>
          <w:lang w:val="pt_PT" w:bidi="pt_PT"/>
        </w:rPr>
      </w:r>
    </w:p>
    <w:p>
      <w:pPr/>
      <w:r>
        <w:rPr>
          <w:lang w:val="pt_PT" w:bidi="pt_PT"/>
        </w:rPr>
      </w:r>
      <w:r>
        <w:rPr>
          <w:lang w:val="pt_PT" w:bidi="pt_PT"/>
        </w:rPr>
        <w:t>Um sogro é o pai do cônjuge de uma pessoa. Por exemplo, se uma mulher se casa com um homem, o sogro dela é o pai do marido. Da mesma forma, o sogro de um homem é o pai da esposa.</w:t>
      </w:r>
    </w:p>
    <w:p>
      <w:pPr/>
      <w:r>
        <w:rPr>
          <w:lang w:val="pt_PT" w:bidi="pt_PT"/>
        </w:rPr>
      </w:r>
      <w:r>
        <w:rPr>
          <w:i/>
          <w:lang w:val="pt_PT" w:bidi="pt_PT"/>
        </w:rPr>
        <w:t xml:space="preserve">Veja </w:t>
      </w:r>
      <w:r>
        <w:rPr>
          <w:lang w:val="pt_PT" w:bidi="pt_PT"/>
        </w:rPr>
        <w:t>Vida familiar e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Sol</w:t>
      </w:r>
      <w:r>
        <w:rPr>
          <w:lang w:val="pt_PT" w:bidi="pt_PT"/>
        </w:rPr>
      </w:r>
    </w:p>
    <w:p>
      <w:pPr/>
      <w:r>
        <w:rPr>
          <w:lang w:val="pt_PT" w:bidi="pt_PT"/>
        </w:rPr>
      </w:r>
      <w:r>
        <w:rPr>
          <w:lang w:val="pt_PT" w:bidi="pt_PT"/>
        </w:rPr>
        <w:t>O sol é uma das grandes luzes criadas por Deus para governar o dia (</w:t>
      </w:r>
      <w:r>
        <w:rPr>
          <w:lang w:val="pt_PT" w:bidi="pt_PT"/>
        </w:rPr>
        <w:t>Gênesis 1.14–15</w:t>
      </w:r>
      <w:r>
        <w:rPr>
          <w:lang w:val="pt_PT" w:bidi="pt_PT"/>
        </w:rPr>
        <w:t>). Nos tempos bíblicos, um novo dia começava com o pôr do sol, e os sacrifícios diários estavam ligados à sua posição. A primeira oferta queimada era feita ao nascer do sol (</w:t>
      </w:r>
      <w:r>
        <w:rPr>
          <w:lang w:val="pt_PT" w:bidi="pt_PT"/>
        </w:rPr>
        <w:t>Êxodo 29.39</w:t>
      </w:r>
      <w:r>
        <w:rPr>
          <w:lang w:val="pt_PT" w:bidi="pt_PT"/>
        </w:rPr>
        <w:t xml:space="preserve">; </w:t>
      </w:r>
      <w:r>
        <w:rPr>
          <w:lang w:val="pt_PT" w:bidi="pt_PT"/>
        </w:rPr>
        <w:t>Números 28.4</w:t>
      </w:r>
      <w:r>
        <w:rPr>
          <w:lang w:val="pt_PT" w:bidi="pt_PT"/>
        </w:rPr>
        <w:t>). No judaísmo rabínico, as horas de luz do dia variavam com as estações. Elas dependiam do ciclo solar.</w:t>
      </w:r>
    </w:p>
    <w:p>
      <w:pPr/>
      <w:r>
        <w:rPr>
          <w:lang w:val="pt_PT" w:bidi="pt_PT"/>
        </w:rPr>
      </w:r>
      <w:r>
        <w:rPr>
          <w:lang w:val="pt_PT" w:bidi="pt_PT"/>
        </w:rPr>
        <w:t>O calendário israelita era lunar. Mas, o período estipulado dos principais festivais na primavera (Páscoa) e no outono (Trombetas, Expiação, Tabernáculos) mostra que eles também consideravam o ano solar. O calendário de Gezer, que se alinha com a agricultura, é baseado no ano solar. O calendário judaico tem um ciclo de 19 anos. Ele adiciona meses extras em sete desses anos para alinhar os ciclos lunar e solar. A Bíblia não menciona este sistema. Os estudiosos acreditam que o 13º mês foi uma adição posterior. Documentos aramaicos da colônia judaica em Elefantina mostram que este ciclo de 19 anos era usado já no século quinto a.C. Os reinos de Judá e Israel provavelmente usavam um sistema semelhante, embora nenhum registro tenha sobrevivido.</w:t>
      </w:r>
    </w:p>
    <w:p>
      <w:pPr/>
      <w:r>
        <w:rPr>
          <w:lang w:val="pt_PT" w:bidi="pt_PT"/>
        </w:rPr>
      </w:r>
      <w:r>
        <w:rPr>
          <w:lang w:val="pt_PT" w:bidi="pt_PT"/>
        </w:rPr>
        <w:t>O judaísmo rabínico reconhece quatro estações. O Antigo Testamento menciona apenas duas: "tempo de semear e de colher, frio e calor, verão e inverno" (</w:t>
      </w:r>
      <w:r>
        <w:rPr>
          <w:lang w:val="pt_PT" w:bidi="pt_PT"/>
        </w:rPr>
        <w:t>Gênesis 8.22</w:t>
      </w:r>
      <w:r>
        <w:rPr>
          <w:lang w:val="pt_PT" w:bidi="pt_PT"/>
        </w:rPr>
        <w:t>).</w:t>
      </w:r>
    </w:p>
    <w:p>
      <w:pPr/>
      <w:r>
        <w:rPr>
          <w:lang w:val="pt_PT" w:bidi="pt_PT"/>
        </w:rPr>
      </w:r>
      <w:r>
        <w:rPr>
          <w:lang w:val="pt_PT" w:bidi="pt_PT"/>
        </w:rPr>
        <w:t>As quatro estações estão ligadas ao movimento do sol:</w:t>
      </w:r>
    </w:p>
    <w:p>
      <w:pPr>
        <w:pStyle w:val="ListBullet"/>
        <w:spacing w:line="240" w:lineRule="auto"/>
        <w:ind w:left="720"/>
      </w:pPr>
      <w:r>
        <w:rPr>
          <w:lang w:val="pt_PT" w:bidi="pt_PT"/>
        </w:rPr>
      </w:r>
      <w:r>
        <w:rPr>
          <w:lang w:val="pt_PT" w:bidi="pt_PT"/>
        </w:rPr>
        <w:t xml:space="preserve">Outono (chamado </w:t>
      </w:r>
      <w:r>
        <w:rPr>
          <w:i/>
          <w:lang w:val="pt_PT" w:bidi="pt_PT"/>
        </w:rPr>
        <w:t>setav,</w:t>
      </w:r>
      <w:r>
        <w:rPr>
          <w:lang w:val="pt_PT" w:bidi="pt_PT"/>
        </w:rPr>
        <w:t xml:space="preserve"> uma palavra que originalmente significa "estação chuvosa" ou "chuva"; </w:t>
      </w:r>
      <w:r>
        <w:rPr>
          <w:lang w:val="pt_PT" w:bidi="pt_PT"/>
        </w:rPr>
        <w:t>Cântico dos Cânticos 2.11</w:t>
      </w:r>
      <w:r>
        <w:rPr>
          <w:lang w:val="pt_PT" w:bidi="pt_PT"/>
        </w:rPr>
        <w:t>) começa com o equinócio de outono (21 de setembro);</w:t>
      </w:r>
    </w:p>
    <w:p>
      <w:pPr>
        <w:pStyle w:val="ListBullet"/>
        <w:spacing w:line="240" w:lineRule="auto"/>
        <w:ind w:left="720"/>
      </w:pPr>
      <w:r>
        <w:rPr>
          <w:lang w:val="pt_PT" w:bidi="pt_PT"/>
        </w:rPr>
      </w:r>
      <w:r>
        <w:rPr>
          <w:lang w:val="pt_PT" w:bidi="pt_PT"/>
        </w:rPr>
        <w:t>O inverno (</w:t>
      </w:r>
      <w:r>
        <w:rPr>
          <w:i/>
          <w:lang w:val="pt_PT" w:bidi="pt_PT"/>
        </w:rPr>
        <w:t>horef</w:t>
      </w:r>
      <w:r>
        <w:rPr>
          <w:lang w:val="pt_PT" w:bidi="pt_PT"/>
        </w:rPr>
        <w:t>) começa com o solstício de inverno (por volta de 22 de dezembro);</w:t>
      </w:r>
    </w:p>
    <w:p>
      <w:pPr>
        <w:pStyle w:val="ListBullet"/>
        <w:spacing w:line="240" w:lineRule="auto"/>
        <w:ind w:left="720"/>
      </w:pPr>
      <w:r>
        <w:rPr>
          <w:lang w:val="pt_PT" w:bidi="pt_PT"/>
        </w:rPr>
      </w:r>
      <w:r>
        <w:rPr>
          <w:lang w:val="pt_PT" w:bidi="pt_PT"/>
        </w:rPr>
        <w:t>A primavera (</w:t>
      </w:r>
      <w:r>
        <w:rPr>
          <w:i/>
          <w:lang w:val="pt_PT" w:bidi="pt_PT"/>
        </w:rPr>
        <w:t>aviv</w:t>
      </w:r>
      <w:r>
        <w:rPr>
          <w:lang w:val="pt_PT" w:bidi="pt_PT"/>
        </w:rPr>
        <w:t>) começa com o equinócio da primavera (21 de março);</w:t>
      </w:r>
    </w:p>
    <w:p>
      <w:pPr>
        <w:pStyle w:val="ListBullet"/>
        <w:spacing w:line="240" w:lineRule="auto"/>
        <w:ind w:left="720"/>
      </w:pPr>
      <w:r>
        <w:rPr>
          <w:lang w:val="pt_PT" w:bidi="pt_PT"/>
        </w:rPr>
      </w:r>
      <w:r>
        <w:rPr>
          <w:lang w:val="pt_PT" w:bidi="pt_PT"/>
        </w:rPr>
        <w:t>O verão (</w:t>
      </w:r>
      <w:r>
        <w:rPr>
          <w:i/>
          <w:lang w:val="pt_PT" w:bidi="pt_PT"/>
        </w:rPr>
        <w:t>qayits</w:t>
      </w:r>
      <w:r>
        <w:rPr>
          <w:lang w:val="pt_PT" w:bidi="pt_PT"/>
        </w:rPr>
        <w:t>) começa com o solstício de verão (22 de junho).</w:t>
      </w:r>
    </w:p>
    <w:p>
      <w:pPr/>
      <w:r>
        <w:rPr>
          <w:lang w:val="pt_PT" w:bidi="pt_PT"/>
        </w:rPr>
      </w:r>
      <w:r>
        <w:rPr>
          <w:lang w:val="pt_PT" w:bidi="pt_PT"/>
        </w:rPr>
        <w:t>Um templo encontrado em Berseba, datado de 125 a.C., estava alinhado com o nascer do sol no solstício de verão. Um templo semelhante em Laquis está orientado para o solstício de inverno. O templo de Arade dos tempos monárquicos estava voltado quase diretamente para o Leste. Provavelmente estava alinhado com o nascer do sol no equinócio, assim como o templo de Jerusalém.</w:t>
      </w:r>
    </w:p>
    <w:p>
      <w:pPr/>
      <w:r>
        <w:rPr>
          <w:lang w:val="pt_PT" w:bidi="pt_PT"/>
        </w:rPr>
      </w:r>
      <w:r>
        <w:rPr>
          <w:lang w:val="pt_PT" w:bidi="pt_PT"/>
        </w:rPr>
        <w:t>Na poesia hebraica, o sol é frequentemente usado como uma imagem poderosa. É descrito como:</w:t>
      </w:r>
    </w:p>
    <w:p>
      <w:pPr>
        <w:pStyle w:val="ListBullet"/>
        <w:spacing w:line="240" w:lineRule="auto"/>
        <w:ind w:left="720"/>
      </w:pPr>
      <w:r>
        <w:rPr>
          <w:lang w:val="pt_PT" w:bidi="pt_PT"/>
        </w:rPr>
      </w:r>
      <w:r>
        <w:rPr>
          <w:lang w:val="pt_PT" w:bidi="pt_PT"/>
        </w:rPr>
        <w:t>Ter um lugar de habitação (</w:t>
      </w:r>
      <w:r>
        <w:rPr>
          <w:lang w:val="pt_PT" w:bidi="pt_PT"/>
        </w:rPr>
        <w:t>Habacuque 3.11</w:t>
      </w:r>
      <w:r>
        <w:rPr>
          <w:lang w:val="pt_PT" w:bidi="pt_PT"/>
        </w:rPr>
        <w:t>);</w:t>
      </w:r>
    </w:p>
    <w:p>
      <w:pPr>
        <w:pStyle w:val="ListBullet"/>
        <w:spacing w:line="240" w:lineRule="auto"/>
        <w:ind w:left="720"/>
      </w:pPr>
      <w:r>
        <w:rPr>
          <w:lang w:val="pt_PT" w:bidi="pt_PT"/>
        </w:rPr>
      </w:r>
      <w:r>
        <w:rPr>
          <w:lang w:val="pt_PT" w:bidi="pt_PT"/>
        </w:rPr>
        <w:t>Saindo de uma tenda como um noivo (</w:t>
      </w:r>
      <w:r>
        <w:rPr>
          <w:lang w:val="pt_PT" w:bidi="pt_PT"/>
        </w:rPr>
        <w:t>Salmo 19.4–5</w:t>
      </w:r>
      <w:r>
        <w:rPr>
          <w:lang w:val="pt_PT" w:bidi="pt_PT"/>
        </w:rPr>
        <w:t>).</w:t>
      </w:r>
    </w:p>
    <w:p>
      <w:pPr/>
      <w:r>
        <w:rPr>
          <w:lang w:val="pt_PT" w:bidi="pt_PT"/>
        </w:rPr>
      </w:r>
      <w:r>
        <w:rPr>
          <w:lang w:val="pt_PT" w:bidi="pt_PT"/>
        </w:rPr>
        <w:t>O sol simboliza:</w:t>
      </w:r>
    </w:p>
    <w:p>
      <w:pPr>
        <w:pStyle w:val="ListBullet"/>
        <w:spacing w:line="240" w:lineRule="auto"/>
        <w:ind w:left="720"/>
      </w:pPr>
      <w:r>
        <w:rPr>
          <w:lang w:val="pt_PT" w:bidi="pt_PT"/>
        </w:rPr>
      </w:r>
      <w:r>
        <w:rPr>
          <w:lang w:val="pt_PT" w:bidi="pt_PT"/>
        </w:rPr>
        <w:t>Constância (</w:t>
      </w:r>
      <w:r>
        <w:rPr>
          <w:lang w:val="pt_PT" w:bidi="pt_PT"/>
        </w:rPr>
        <w:t>Salmo 72.5,17</w:t>
      </w:r>
      <w:r>
        <w:rPr>
          <w:lang w:val="pt_PT" w:bidi="pt_PT"/>
        </w:rPr>
        <w:t>);</w:t>
      </w:r>
    </w:p>
    <w:p>
      <w:pPr>
        <w:pStyle w:val="ListBullet"/>
        <w:spacing w:line="240" w:lineRule="auto"/>
        <w:ind w:left="720"/>
      </w:pPr>
      <w:r>
        <w:rPr>
          <w:lang w:val="pt_PT" w:bidi="pt_PT"/>
        </w:rPr>
      </w:r>
      <w:r>
        <w:rPr>
          <w:lang w:val="pt_PT" w:bidi="pt_PT"/>
        </w:rPr>
        <w:t>A lei (</w:t>
      </w:r>
      <w:r>
        <w:rPr>
          <w:lang w:val="pt_PT" w:bidi="pt_PT"/>
        </w:rPr>
        <w:t>Salmo 19.7</w:t>
      </w:r>
      <w:r>
        <w:rPr>
          <w:lang w:val="pt_PT" w:bidi="pt_PT"/>
        </w:rPr>
        <w:t>);</w:t>
      </w:r>
    </w:p>
    <w:p>
      <w:pPr>
        <w:pStyle w:val="ListBullet"/>
        <w:spacing w:line="240" w:lineRule="auto"/>
        <w:ind w:left="720"/>
      </w:pPr>
      <w:r>
        <w:rPr>
          <w:lang w:val="pt_PT" w:bidi="pt_PT"/>
        </w:rPr>
      </w:r>
      <w:r>
        <w:rPr>
          <w:lang w:val="pt_PT" w:bidi="pt_PT"/>
        </w:rPr>
        <w:t>A presença de Deus (</w:t>
      </w:r>
      <w:r>
        <w:rPr>
          <w:lang w:val="pt_PT" w:bidi="pt_PT"/>
        </w:rPr>
        <w:t>Salmo 84.11</w:t>
      </w:r>
      <w:r>
        <w:rPr>
          <w:lang w:val="pt_PT" w:bidi="pt_PT"/>
        </w:rPr>
        <w:t>);</w:t>
      </w:r>
    </w:p>
    <w:p>
      <w:pPr>
        <w:pStyle w:val="ListBullet"/>
        <w:spacing w:line="240" w:lineRule="auto"/>
        <w:ind w:left="720"/>
      </w:pPr>
      <w:r>
        <w:rPr>
          <w:lang w:val="pt_PT" w:bidi="pt_PT"/>
        </w:rPr>
      </w:r>
      <w:r>
        <w:rPr>
          <w:lang w:val="pt_PT" w:bidi="pt_PT"/>
        </w:rPr>
        <w:t>Beleza (</w:t>
      </w:r>
      <w:r>
        <w:rPr>
          <w:lang w:val="pt_PT" w:bidi="pt_PT"/>
        </w:rPr>
        <w:t>Cântico dos Cânticos 6.10</w:t>
      </w:r>
      <w:r>
        <w:rPr>
          <w:lang w:val="pt_PT" w:bidi="pt_PT"/>
        </w:rPr>
        <w:t>).</w:t>
      </w:r>
    </w:p>
    <w:p>
      <w:pPr/>
      <w:r>
        <w:rPr>
          <w:lang w:val="pt_PT" w:bidi="pt_PT"/>
        </w:rPr>
      </w:r>
      <w:r>
        <w:rPr>
          <w:lang w:val="pt_PT" w:bidi="pt_PT"/>
        </w:rPr>
        <w:t>Em Eclesiastes, a vida na terra é frequentemente descrita como acontecendo "debaixo do sol" (</w:t>
      </w:r>
      <w:r>
        <w:rPr>
          <w:lang w:val="pt_PT" w:bidi="pt_PT"/>
        </w:rPr>
        <w:t>Eclesiastes 1.3,9,14</w:t>
      </w:r>
      <w:r>
        <w:rPr>
          <w:lang w:val="pt_PT" w:bidi="pt_PT"/>
        </w:rPr>
        <w:t xml:space="preserve">; </w:t>
      </w:r>
      <w:r>
        <w:rPr>
          <w:lang w:val="pt_PT" w:bidi="pt_PT"/>
        </w:rPr>
        <w:t>2.11</w:t>
      </w:r>
      <w:r>
        <w:rPr>
          <w:lang w:val="pt_PT" w:bidi="pt_PT"/>
        </w:rPr>
        <w:t>).</w:t>
      </w:r>
    </w:p>
    <w:p>
      <w:pPr/>
      <w:r>
        <w:rPr>
          <w:lang w:val="pt_PT" w:bidi="pt_PT"/>
        </w:rPr>
      </w:r>
      <w:r>
        <w:rPr>
          <w:lang w:val="pt_PT" w:bidi="pt_PT"/>
        </w:rPr>
        <w:t>Em tempos de caos e ira divina, a Bíblia descreve o sol como escurecendo (</w:t>
      </w:r>
      <w:r>
        <w:rPr>
          <w:lang w:val="pt_PT" w:bidi="pt_PT"/>
        </w:rPr>
        <w:t>Isaías 13.10</w:t>
      </w:r>
      <w:r>
        <w:rPr>
          <w:lang w:val="pt_PT" w:bidi="pt_PT"/>
        </w:rPr>
        <w:t xml:space="preserve">; </w:t>
      </w:r>
      <w:r>
        <w:rPr>
          <w:lang w:val="pt_PT" w:bidi="pt_PT"/>
        </w:rPr>
        <w:t>Ezequiel 32.7</w:t>
      </w:r>
      <w:r>
        <w:rPr>
          <w:lang w:val="pt_PT" w:bidi="pt_PT"/>
        </w:rPr>
        <w:t xml:space="preserve">; </w:t>
      </w:r>
      <w:r>
        <w:rPr>
          <w:lang w:val="pt_PT" w:bidi="pt_PT"/>
        </w:rPr>
        <w:t>Joel 2.10,31</w:t>
      </w:r>
      <w:r>
        <w:rPr>
          <w:lang w:val="pt_PT" w:bidi="pt_PT"/>
        </w:rPr>
        <w:t xml:space="preserve">; </w:t>
      </w:r>
      <w:r>
        <w:rPr>
          <w:lang w:val="pt_PT" w:bidi="pt_PT"/>
        </w:rPr>
        <w:t>3.15</w:t>
      </w:r>
      <w:r>
        <w:rPr>
          <w:lang w:val="pt_PT" w:bidi="pt_PT"/>
        </w:rPr>
        <w:t xml:space="preserve">; </w:t>
      </w:r>
      <w:r>
        <w:rPr>
          <w:lang w:val="pt_PT" w:bidi="pt_PT"/>
        </w:rPr>
        <w:t>Sofonias 1.15</w:t>
      </w:r>
      <w:r>
        <w:rPr>
          <w:lang w:val="pt_PT" w:bidi="pt_PT"/>
        </w:rPr>
        <w:t xml:space="preserve">; </w:t>
      </w:r>
      <w:r>
        <w:rPr>
          <w:lang w:val="pt_PT" w:bidi="pt_PT"/>
        </w:rPr>
        <w:t>Mateus 24.29</w:t>
      </w:r>
      <w:r>
        <w:rPr>
          <w:lang w:val="pt_PT" w:bidi="pt_PT"/>
        </w:rPr>
        <w:t xml:space="preserve">; </w:t>
      </w:r>
      <w:r>
        <w:rPr>
          <w:lang w:val="pt_PT" w:bidi="pt_PT"/>
        </w:rPr>
        <w:t>Apocalipse 8.12</w:t>
      </w:r>
      <w:r>
        <w:rPr>
          <w:lang w:val="pt_PT" w:bidi="pt_PT"/>
        </w:rPr>
        <w:t>). Essa imagem provavelmente se refere a um eclipse, um evento que aterrorizava os povos antigos. O sol tornando-se pálido também pode se referir aos efeitos de um "siroco", onde tempestades de areia e nuvens nebulosas escurecem o céu. Por outro lado, o dia da vitória do Senhor é retratado como um tempo em que o sol brilhará sete vezes mais do que brilha agora (</w:t>
      </w:r>
      <w:r>
        <w:rPr>
          <w:lang w:val="pt_PT" w:bidi="pt_PT"/>
        </w:rPr>
        <w:t>Isaías 30.26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Astronomia</w:t>
      </w:r>
      <w:r>
        <w:rPr>
          <w:lang w:val="pt_PT" w:bidi="pt_PT"/>
        </w:rPr>
        <w:t xml:space="preserve">; </w:t>
      </w:r>
      <w:r>
        <w:rPr>
          <w:lang w:val="pt_PT" w:bidi="pt_PT"/>
        </w:rPr>
        <w:t>Calendários, Antigos e modernos</w:t>
      </w:r>
      <w:r>
        <w:rPr>
          <w:lang w:val="pt_PT" w:bidi="pt_PT"/>
        </w:rPr>
        <w:t xml:space="preserve">; </w:t>
      </w:r>
      <w:r>
        <w:rPr>
          <w:lang w:val="pt_PT" w:bidi="pt_PT"/>
        </w:rPr>
        <w:t>Dia</w:t>
      </w:r>
      <w:r>
        <w:rPr>
          <w:lang w:val="pt_PT" w:bidi="pt_PT"/>
        </w:rPr>
        <w:t xml:space="preserve">; </w:t>
      </w:r>
      <w:r>
        <w:rPr>
          <w:lang w:val="pt_PT" w:bidi="pt_PT"/>
        </w:rPr>
        <w:t>Lua</w:t>
      </w:r>
      <w:r>
        <w:rPr>
          <w:lang w:val="pt_PT" w:bidi="pt_PT"/>
        </w:rPr>
        <w:t>.</w:t>
      </w:r>
      <w:r>
        <w:rPr>
          <w:lang w:val="pt_PT" w:bidi="pt_PT"/>
        </w:rPr>
      </w:r>
      <w:r>
        <w:rPr>
          <w:lang w:val="pt_PT" w:bidi="pt_PT"/>
        </w:rPr>
      </w:r>
    </w:p>
    <w:p>
      <w:pPr/>
      <w:r>
        <w:rPr>
          <w:lang w:val="pt_PT" w:bidi="pt_PT"/>
        </w:rPr>
      </w:r>
    </w:p>
    <w:p>
      <w:pPr>
        <w:pStyle w:val="Heading2"/>
      </w:pPr>
      <w:r>
        <w:rPr>
          <w:lang w:val="pt_PT" w:bidi="pt_PT"/>
        </w:rPr>
        <w:t>Soldado</w:t>
      </w:r>
      <w:r>
        <w:rPr>
          <w:lang w:val="pt_PT" w:bidi="pt_PT"/>
        </w:rPr>
      </w:r>
    </w:p>
    <w:p>
      <w:pPr/>
      <w:r>
        <w:rPr>
          <w:lang w:val="pt_PT" w:bidi="pt_PT"/>
        </w:rPr>
      </w:r>
      <w:r>
        <w:rPr>
          <w:lang w:val="pt_PT" w:bidi="pt_PT"/>
        </w:rPr>
        <w:t xml:space="preserve">O membro individual em cada exército, seja parte da infantaria, cavalaria ou grupo envolvido em guerra de cerco. Veja: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Somer</w:t>
      </w:r>
      <w:r>
        <w:rPr>
          <w:lang w:val="pt_PT" w:bidi="pt_PT"/>
        </w:rPr>
      </w:r>
    </w:p>
    <w:p>
      <w:pPr/>
      <w:r>
        <w:rPr>
          <w:lang w:val="pt_PT" w:bidi="pt_PT"/>
        </w:rPr>
      </w:r>
      <w:r>
        <w:rPr>
          <w:lang w:val="pt_PT" w:bidi="pt_PT"/>
        </w:rPr>
        <w:t>1. Pai (</w:t>
      </w:r>
      <w:r>
        <w:rPr>
          <w:lang w:val="pt_PT" w:bidi="pt_PT"/>
        </w:rPr>
        <w:t>2Rs 12.21</w:t>
      </w:r>
      <w:r>
        <w:rPr>
          <w:lang w:val="pt_PT" w:bidi="pt_PT"/>
        </w:rPr>
        <w:t>), ou talvez a mãe moabita (</w:t>
      </w:r>
      <w:r>
        <w:rPr>
          <w:lang w:val="pt_PT" w:bidi="pt_PT"/>
        </w:rPr>
        <w:t>2Cr 24.26</w:t>
      </w:r>
      <w:r>
        <w:rPr>
          <w:lang w:val="pt_PT" w:bidi="pt_PT"/>
        </w:rPr>
        <w:t xml:space="preserve">), de Jozabade, um servo real, que, junto com Jozacar, conspirou contra e assassinou Joás, rei de Judá. Sinrite é a forma feminina de Somer. </w:t>
      </w:r>
      <w:r>
        <w:rPr>
          <w:i/>
          <w:lang w:val="pt_PT" w:bidi="pt_PT"/>
        </w:rPr>
        <w:t>Veja</w:t>
      </w:r>
      <w:r>
        <w:rPr>
          <w:lang w:val="pt_PT" w:bidi="pt_PT"/>
        </w:rPr>
        <w:t xml:space="preserve"> </w:t>
      </w:r>
      <w:r>
        <w:rPr>
          <w:lang w:val="pt_PT" w:bidi="pt_PT"/>
        </w:rPr>
        <w:t>Sinrita</w:t>
      </w:r>
      <w:r>
        <w:rPr>
          <w:lang w:val="pt_PT" w:bidi="pt_PT"/>
        </w:rPr>
        <w:t>.</w:t>
      </w:r>
    </w:p>
    <w:p>
      <w:pPr/>
      <w:r>
        <w:rPr>
          <w:lang w:val="pt_PT" w:bidi="pt_PT"/>
        </w:rPr>
      </w:r>
      <w:r>
        <w:rPr>
          <w:lang w:val="pt_PT" w:bidi="pt_PT"/>
        </w:rPr>
        <w:t xml:space="preserve">2. Nome alternativo para Semer, filho de Héber, em </w:t>
      </w:r>
      <w:r>
        <w:rPr>
          <w:lang w:val="pt_PT" w:bidi="pt_PT"/>
        </w:rPr>
        <w:t>1Cr 7.34</w:t>
      </w:r>
      <w:r>
        <w:rPr>
          <w:lang w:val="pt_PT" w:bidi="pt_PT"/>
        </w:rPr>
        <w:t xml:space="preserve">. </w:t>
      </w:r>
      <w:r>
        <w:rPr>
          <w:i/>
          <w:lang w:val="pt_PT" w:bidi="pt_PT"/>
        </w:rPr>
        <w:t>Veja</w:t>
      </w:r>
      <w:r>
        <w:rPr>
          <w:lang w:val="pt_PT" w:bidi="pt_PT"/>
        </w:rPr>
        <w:t xml:space="preserve"> </w:t>
      </w:r>
      <w:r>
        <w:rPr>
          <w:lang w:val="pt_PT" w:bidi="pt_PT"/>
        </w:rPr>
        <w:t>Semer #3</w:t>
      </w:r>
      <w:r>
        <w:rPr>
          <w:lang w:val="pt_PT" w:bidi="pt_PT"/>
        </w:rPr>
        <w:t>.</w:t>
      </w:r>
      <w:r>
        <w:rPr>
          <w:lang w:val="pt_PT" w:bidi="pt_PT"/>
        </w:rPr>
      </w:r>
      <w:r>
        <w:rPr>
          <w:lang w:val="pt_PT" w:bidi="pt_PT"/>
        </w:rPr>
      </w:r>
    </w:p>
    <w:p>
      <w:pPr/>
      <w:r>
        <w:rPr>
          <w:lang w:val="pt_PT" w:bidi="pt_PT"/>
        </w:rPr>
      </w:r>
    </w:p>
    <w:p>
      <w:pPr>
        <w:pStyle w:val="Heading2"/>
      </w:pPr>
      <w:r>
        <w:rPr>
          <w:lang w:val="pt_PT" w:bidi="pt_PT"/>
        </w:rPr>
        <w:t>Sonhos</w:t>
      </w:r>
      <w:r>
        <w:rPr>
          <w:lang w:val="pt_PT" w:bidi="pt_PT"/>
        </w:rPr>
      </w:r>
    </w:p>
    <w:p>
      <w:pPr/>
      <w:r>
        <w:rPr>
          <w:lang w:val="pt_PT" w:bidi="pt_PT"/>
        </w:rPr>
      </w:r>
      <w:r>
        <w:rPr>
          <w:lang w:val="pt_PT" w:bidi="pt_PT"/>
        </w:rPr>
        <w:t>Pensamentos, imagens ou emoções que ocorrem durante o sono. Os sonhos sempre fascinaram as pessoas; os eventos vividos nos sonhos são tão vívidos e reais que não podem ser ignorados.</w:t>
      </w:r>
    </w:p>
    <w:p>
      <w:pPr>
        <w:pStyle w:val="Heading3"/>
      </w:pPr>
      <w:r>
        <w:rPr>
          <w:lang w:val="pt_PT" w:bidi="pt_PT"/>
        </w:rPr>
        <w:t>Compreensão antiga</w:t>
      </w:r>
    </w:p>
    <w:p>
      <w:pPr/>
      <w:r>
        <w:rPr>
          <w:lang w:val="pt_PT" w:bidi="pt_PT"/>
        </w:rPr>
      </w:r>
      <w:r>
        <w:rPr>
          <w:lang w:val="pt_PT" w:bidi="pt_PT"/>
        </w:rPr>
        <w:t>Desde os tempos mais remotos, as pessoas viam os sonhos como um mistério, provocando especulações sobre outra esfera real de existência na qual a pessoa vivia e agia enquanto o corpo dormia. Os sonhos, especialmente os de imperadores e reis, eram considerados mensagens divinas.</w:t>
      </w:r>
    </w:p>
    <w:p>
      <w:pPr/>
      <w:r>
        <w:rPr>
          <w:lang w:val="pt_PT" w:bidi="pt_PT"/>
        </w:rPr>
      </w:r>
      <w:r>
        <w:rPr>
          <w:lang w:val="pt_PT" w:bidi="pt_PT"/>
        </w:rPr>
        <w:t>Os sonhos antigos registrados se concentravam em três áreas principais: religião, política e destino pessoal. Os sonhos religiosos exigiam piedade e devoção aos deuses. Os sonhos políticos supostamente previam o resultado de batalhas e o futuro das nações. Os sonhos pessoais orientavam decisões familiares e prenunciavam crises sérias.</w:t>
      </w:r>
    </w:p>
    <w:p>
      <w:pPr/>
      <w:r>
        <w:rPr>
          <w:lang w:val="pt_PT" w:bidi="pt_PT"/>
        </w:rPr>
      </w:r>
      <w:r>
        <w:rPr>
          <w:lang w:val="pt_PT" w:bidi="pt_PT"/>
        </w:rPr>
        <w:t>Às vezes, o deus tomava a iniciativa e avisava a pessoa sobre algo inesperado. Em outras ocasiões, o governante ou general ia a um templo pagão ou lugar sagrado e dormia lá, na esperança de ter um sonho que o ajudasse a lidar com algum problema sério. Em alguns sonhos, a mensagem era clara; mais frequentemente, ela precisava ser decifrada por indivíduos especializados na interpretação de sonhos. Registros eram mantidos sobre sonhos específicos e os eventos subsequentes.</w:t>
      </w:r>
    </w:p>
    <w:p>
      <w:pPr>
        <w:pStyle w:val="Heading3"/>
      </w:pPr>
      <w:r>
        <w:rPr>
          <w:lang w:val="pt_PT" w:bidi="pt_PT"/>
        </w:rPr>
        <w:t>Uso no Antigo Testamento</w:t>
      </w:r>
    </w:p>
    <w:p>
      <w:pPr/>
      <w:r>
        <w:rPr>
          <w:lang w:val="pt_PT" w:bidi="pt_PT"/>
        </w:rPr>
      </w:r>
      <w:r>
        <w:rPr>
          <w:lang w:val="pt_PT" w:bidi="pt_PT"/>
        </w:rPr>
        <w:t>Os sonhos desempenharam um papel importante na vida do povo de Deus. Das quase 120 referências a sonhos no AT, 52 aparecem em Gênesis durante o período patriarcal inicial e 29 no livro de Daniel. No entanto, apenas 14 sonhos específicos são registrados no AT. A maioria deles está em Gênesis e reflete a revelação direta de Deus aos patriarcas. Mesmo Daniel menciona apenas dois dos sonhos de Nabucodonosor — a grande imagem em forma de homem e a árvore gigantesca cortada — e seu próprio sonho sobre as quatro feras e o Ancião de Dias.</w:t>
      </w:r>
    </w:p>
    <w:p>
      <w:pPr/>
      <w:r>
        <w:rPr>
          <w:lang w:val="pt_PT" w:bidi="pt_PT"/>
        </w:rPr>
      </w:r>
      <w:r>
        <w:rPr>
          <w:lang w:val="pt_PT" w:bidi="pt_PT"/>
        </w:rPr>
        <w:t>A compreensão dos sonhos no Antigo Testamento possuía várias características significativas. Assim como no restante do mundo antigo, o povo de Deus acreditava que Ele se comunicava através dos sonhos. No entanto, nos relatos do Antigo Testamento, há uma reserva que falta nas cenas perversas e obscenas frequentemente descritas nos registros de sonhos pagãos. Outra distinção é que Deus é o iniciador; Ele concede os sonhos revelatórios quando, onde e a quem deseja — uma verdade dolorosamente aprendida por Saul (</w:t>
      </w:r>
      <w:r>
        <w:rPr>
          <w:lang w:val="pt_PT" w:bidi="pt_PT"/>
        </w:rPr>
        <w:t>1Sm 28.6,15</w:t>
      </w:r>
      <w:r>
        <w:rPr>
          <w:lang w:val="pt_PT" w:bidi="pt_PT"/>
        </w:rPr>
        <w:t>). Mais significativamente, a abordagem secular para interpretação foi especificamente rejeitada. A compreensão dos símbolos dos sonhos não vinha por pesquisa em livros de sonhos ou por habilidade humana natural. Quando José interpretou os sonhos de seus dois companheiros de prisão egípcios e, mais tarde, do próprio Faraó, ele insistiu em dar todo o crédito a Deus (</w:t>
      </w:r>
      <w:r>
        <w:rPr>
          <w:lang w:val="pt_PT" w:bidi="pt_PT"/>
        </w:rPr>
        <w:t>Gn 40.8</w:t>
      </w:r>
      <w:r>
        <w:rPr>
          <w:lang w:val="pt_PT" w:bidi="pt_PT"/>
        </w:rPr>
        <w:t xml:space="preserve">; </w:t>
      </w:r>
      <w:r>
        <w:rPr>
          <w:lang w:val="pt_PT" w:bidi="pt_PT"/>
        </w:rPr>
        <w:t>41.7,25,28,39</w:t>
      </w:r>
      <w:r>
        <w:rPr>
          <w:lang w:val="pt_PT" w:bidi="pt_PT"/>
        </w:rPr>
        <w:t>). Da mesma forma, Daniel informou a Nabucodonosor que o Deus no céu que revela segredos faria conhecido o sonho do rei e seu significado, tarefa na qual os intérpretes profissionais de sonhos haviam falhado (</w:t>
      </w:r>
      <w:r>
        <w:rPr>
          <w:lang w:val="pt_PT" w:bidi="pt_PT"/>
        </w:rPr>
        <w:t>Dn 2.27–28</w:t>
      </w:r>
      <w:r>
        <w:rPr>
          <w:lang w:val="pt_PT" w:bidi="pt_PT"/>
        </w:rPr>
        <w:t>).</w:t>
      </w:r>
    </w:p>
    <w:p>
      <w:pPr/>
      <w:r>
        <w:rPr>
          <w:lang w:val="pt_PT" w:bidi="pt_PT"/>
        </w:rPr>
      </w:r>
      <w:r>
        <w:rPr>
          <w:lang w:val="pt_PT" w:bidi="pt_PT"/>
        </w:rPr>
        <w:t>Ao contrário de seus vizinhos, os santos do AT sabiam que um sonho era uma "visão da noite" (</w:t>
      </w:r>
      <w:r>
        <w:rPr>
          <w:lang w:val="pt_PT" w:bidi="pt_PT"/>
        </w:rPr>
        <w:t>Jó 33.15</w:t>
      </w:r>
      <w:r>
        <w:rPr>
          <w:lang w:val="pt_PT" w:bidi="pt_PT"/>
        </w:rPr>
        <w:t>), e figurativamente representava o reino espiritual (</w:t>
      </w:r>
      <w:r>
        <w:rPr>
          <w:lang w:val="pt_PT" w:bidi="pt_PT"/>
        </w:rPr>
        <w:t>Jó 20.8</w:t>
      </w:r>
      <w:r>
        <w:rPr>
          <w:lang w:val="pt_PT" w:bidi="pt_PT"/>
        </w:rPr>
        <w:t xml:space="preserve">; </w:t>
      </w:r>
      <w:r>
        <w:rPr>
          <w:lang w:val="pt_PT" w:bidi="pt_PT"/>
        </w:rPr>
        <w:t>Sl 73.20</w:t>
      </w:r>
      <w:r>
        <w:rPr>
          <w:lang w:val="pt_PT" w:bidi="pt_PT"/>
        </w:rPr>
        <w:t xml:space="preserve">; </w:t>
      </w:r>
      <w:r>
        <w:rPr>
          <w:lang w:val="pt_PT" w:bidi="pt_PT"/>
        </w:rPr>
        <w:t>126.1</w:t>
      </w:r>
      <w:r>
        <w:rPr>
          <w:lang w:val="pt_PT" w:bidi="pt_PT"/>
        </w:rPr>
        <w:t xml:space="preserve">; </w:t>
      </w:r>
      <w:r>
        <w:rPr>
          <w:lang w:val="pt_PT" w:bidi="pt_PT"/>
        </w:rPr>
        <w:t>Is 29.7–8</w:t>
      </w:r>
      <w:r>
        <w:rPr>
          <w:lang w:val="pt_PT" w:bidi="pt_PT"/>
        </w:rPr>
        <w:t>).</w:t>
      </w:r>
    </w:p>
    <w:p>
      <w:pPr/>
      <w:r>
        <w:rPr>
          <w:lang w:val="pt_PT" w:bidi="pt_PT"/>
        </w:rPr>
      </w:r>
      <w:r>
        <w:rPr>
          <w:lang w:val="pt_PT" w:bidi="pt_PT"/>
        </w:rPr>
        <w:t>Deus usou sonhos nos dias do AT para proteger seus servos (</w:t>
      </w:r>
      <w:r>
        <w:rPr>
          <w:lang w:val="pt_PT" w:bidi="pt_PT"/>
        </w:rPr>
        <w:t>Gn 20</w:t>
      </w:r>
      <w:r>
        <w:rPr>
          <w:lang w:val="pt_PT" w:bidi="pt_PT"/>
        </w:rPr>
        <w:t>), para se revelar às pessoas de uma maneira especial (</w:t>
      </w:r>
      <w:r>
        <w:rPr>
          <w:lang w:val="pt_PT" w:bidi="pt_PT"/>
        </w:rPr>
        <w:t>28.12</w:t>
      </w:r>
      <w:r>
        <w:rPr>
          <w:lang w:val="pt_PT" w:bidi="pt_PT"/>
        </w:rPr>
        <w:t>), para fornecer orientação em circunstâncias específicas (</w:t>
      </w:r>
      <w:r>
        <w:rPr>
          <w:lang w:val="pt_PT" w:bidi="pt_PT"/>
        </w:rPr>
        <w:t>31.10–13</w:t>
      </w:r>
      <w:r>
        <w:rPr>
          <w:lang w:val="pt_PT" w:bidi="pt_PT"/>
        </w:rPr>
        <w:t>) e para avisar sobre eventos futuros pessoais (</w:t>
      </w:r>
      <w:r>
        <w:rPr>
          <w:lang w:val="pt_PT" w:bidi="pt_PT"/>
        </w:rPr>
        <w:t>37.5–20</w:t>
      </w:r>
      <w:r>
        <w:rPr>
          <w:lang w:val="pt_PT" w:bidi="pt_PT"/>
        </w:rPr>
        <w:t xml:space="preserve">). Sonhos também foram usados para prever a história das nações (caps. </w:t>
      </w:r>
      <w:r>
        <w:rPr>
          <w:lang w:val="pt_PT" w:bidi="pt_PT"/>
        </w:rPr>
        <w:t>40–41</w:t>
      </w:r>
      <w:r>
        <w:rPr>
          <w:lang w:val="pt_PT" w:bidi="pt_PT"/>
        </w:rPr>
        <w:t>) e para predizer os quatro grandes impérios mundiais sucessivos que seriam substituídos pelo reino eterno de Deus (</w:t>
      </w:r>
      <w:r>
        <w:rPr>
          <w:lang w:val="pt_PT" w:bidi="pt_PT"/>
        </w:rPr>
        <w:t>Dn 4.19–27</w:t>
      </w:r>
      <w:r>
        <w:rPr>
          <w:lang w:val="pt_PT" w:bidi="pt_PT"/>
        </w:rPr>
        <w:t>).</w:t>
      </w:r>
    </w:p>
    <w:p>
      <w:pPr/>
      <w:r>
        <w:rPr>
          <w:lang w:val="pt_PT" w:bidi="pt_PT"/>
        </w:rPr>
      </w:r>
      <w:r>
        <w:rPr>
          <w:lang w:val="pt_PT" w:bidi="pt_PT"/>
        </w:rPr>
        <w:t>Durante os aproximadamente 1.000 anos entre José e Daniel, apenas dois sonhos são registrados. Um assegurou a Gideão que Deus derrotaria os midianitas (</w:t>
      </w:r>
      <w:r>
        <w:rPr>
          <w:lang w:val="pt_PT" w:bidi="pt_PT"/>
        </w:rPr>
        <w:t>Jz 7.13–15</w:t>
      </w:r>
      <w:r>
        <w:rPr>
          <w:lang w:val="pt_PT" w:bidi="pt_PT"/>
        </w:rPr>
        <w:t>); o outro diz respeito a como Salomão se tornou tão sábio após seu pedido humilde e altruísta por “um coração compreensivo” (</w:t>
      </w:r>
      <w:r>
        <w:rPr>
          <w:lang w:val="pt_PT" w:bidi="pt_PT"/>
        </w:rPr>
        <w:t>1Rs 3.9,15</w:t>
      </w:r>
      <w:r>
        <w:rPr>
          <w:lang w:val="pt_PT" w:bidi="pt_PT"/>
        </w:rPr>
        <w:t>), o que agradou profundamente a Deus.</w:t>
      </w:r>
    </w:p>
    <w:p>
      <w:pPr/>
      <w:r>
        <w:rPr>
          <w:lang w:val="pt_PT" w:bidi="pt_PT"/>
        </w:rPr>
      </w:r>
      <w:r>
        <w:rPr>
          <w:lang w:val="pt_PT" w:bidi="pt_PT"/>
        </w:rPr>
        <w:t>Nos últimos sonhos do Antigo Testamento, Deus deu a Nabucodonosor uma visão geral da futura história mundial (</w:t>
      </w:r>
      <w:r>
        <w:rPr>
          <w:lang w:val="pt_PT" w:bidi="pt_PT"/>
        </w:rPr>
        <w:t>Dn 2.31–45</w:t>
      </w:r>
      <w:r>
        <w:rPr>
          <w:lang w:val="pt_PT" w:bidi="pt_PT"/>
        </w:rPr>
        <w:t>) e uma previsão da insanidade temporária do rei (</w:t>
      </w:r>
      <w:r>
        <w:rPr>
          <w:lang w:val="pt_PT" w:bidi="pt_PT"/>
        </w:rPr>
        <w:t>4.19–27</w:t>
      </w:r>
      <w:r>
        <w:rPr>
          <w:lang w:val="pt_PT" w:bidi="pt_PT"/>
        </w:rPr>
        <w:t>). O sonho de Daniel sobre os quatro animais foi semelhante aos primeiros sonhos do rei, mas com detalhes adicionais sobre as futuras relações internacionais (</w:t>
      </w:r>
      <w:r>
        <w:rPr>
          <w:lang w:val="pt_PT" w:bidi="pt_PT"/>
        </w:rPr>
        <w:t>7.13–14</w:t>
      </w:r>
      <w:r>
        <w:rPr>
          <w:lang w:val="pt_PT" w:bidi="pt_PT"/>
        </w:rPr>
        <w:t>).</w:t>
      </w:r>
    </w:p>
    <w:p>
      <w:pPr/>
      <w:r>
        <w:rPr>
          <w:lang w:val="pt_PT" w:bidi="pt_PT"/>
        </w:rPr>
      </w:r>
      <w:r>
        <w:rPr>
          <w:lang w:val="pt_PT" w:bidi="pt_PT"/>
        </w:rPr>
        <w:t>Os sonhos eram vistos como um meio pelo qual Deus falava aos profetas (</w:t>
      </w:r>
      <w:r>
        <w:rPr>
          <w:lang w:val="pt_PT" w:bidi="pt_PT"/>
        </w:rPr>
        <w:t>Nm 12.6</w:t>
      </w:r>
      <w:r>
        <w:rPr>
          <w:lang w:val="pt_PT" w:bidi="pt_PT"/>
        </w:rPr>
        <w:t>). Mas como o povo de Deus poderia distinguir um verdadeiro profeta de um impostor? Deus deu dois testes: a capacidade de prever o futuro imediato (</w:t>
      </w:r>
      <w:r>
        <w:rPr>
          <w:lang w:val="pt_PT" w:bidi="pt_PT"/>
        </w:rPr>
        <w:t>Dt 18.22</w:t>
      </w:r>
      <w:r>
        <w:rPr>
          <w:lang w:val="pt_PT" w:bidi="pt_PT"/>
        </w:rPr>
        <w:t>) e a consistência da mensagem com a verdade previamente revelada (</w:t>
      </w:r>
      <w:r>
        <w:rPr>
          <w:lang w:val="pt_PT" w:bidi="pt_PT"/>
        </w:rPr>
        <w:t>13.1–4</w:t>
      </w:r>
      <w:r>
        <w:rPr>
          <w:lang w:val="pt_PT" w:bidi="pt_PT"/>
        </w:rPr>
        <w:t xml:space="preserve">). Falsos profetas eram condenados à morte (v. </w:t>
      </w:r>
      <w:r>
        <w:rPr>
          <w:lang w:val="pt_PT" w:bidi="pt_PT"/>
        </w:rPr>
        <w:t>5</w:t>
      </w:r>
      <w:r>
        <w:rPr>
          <w:lang w:val="pt_PT" w:bidi="pt_PT"/>
        </w:rPr>
        <w:t>). A falsa profecia era um problema sério nos dias de Jeremias (</w:t>
      </w:r>
      <w:r>
        <w:rPr>
          <w:lang w:val="pt_PT" w:bidi="pt_PT"/>
        </w:rPr>
        <w:t>Jr 23.25–32</w:t>
      </w:r>
      <w:r>
        <w:rPr>
          <w:lang w:val="pt_PT" w:bidi="pt_PT"/>
        </w:rPr>
        <w:t>) e Zacarias (</w:t>
      </w:r>
      <w:r>
        <w:rPr>
          <w:lang w:val="pt_PT" w:bidi="pt_PT"/>
        </w:rPr>
        <w:t>Zc 10.2</w:t>
      </w:r>
      <w:r>
        <w:rPr>
          <w:lang w:val="pt_PT" w:bidi="pt_PT"/>
        </w:rPr>
        <w:t>). Apesar dos repetidos avisos de Jeremias (</w:t>
      </w:r>
      <w:r>
        <w:rPr>
          <w:lang w:val="pt_PT" w:bidi="pt_PT"/>
        </w:rPr>
        <w:t>Jr 23.32</w:t>
      </w:r>
      <w:r>
        <w:rPr>
          <w:lang w:val="pt_PT" w:bidi="pt_PT"/>
        </w:rPr>
        <w:t xml:space="preserve">; </w:t>
      </w:r>
      <w:r>
        <w:rPr>
          <w:lang w:val="pt_PT" w:bidi="pt_PT"/>
        </w:rPr>
        <w:t>27.9–10</w:t>
      </w:r>
      <w:r>
        <w:rPr>
          <w:lang w:val="pt_PT" w:bidi="pt_PT"/>
        </w:rPr>
        <w:t xml:space="preserve">; </w:t>
      </w:r>
      <w:r>
        <w:rPr>
          <w:lang w:val="pt_PT" w:bidi="pt_PT"/>
        </w:rPr>
        <w:t>29.8–9</w:t>
      </w:r>
      <w:r>
        <w:rPr>
          <w:lang w:val="pt_PT" w:bidi="pt_PT"/>
        </w:rPr>
        <w:t>), o povo preferia ouvir os falsos profetas com suas mensagens vazias de esperança. Os sonhos também faziam parte da esperança profética de Israel (</w:t>
      </w:r>
      <w:r>
        <w:rPr>
          <w:lang w:val="pt_PT" w:bidi="pt_PT"/>
        </w:rPr>
        <w:t>Jl 2.28</w:t>
      </w:r>
      <w:r>
        <w:rPr>
          <w:lang w:val="pt_PT" w:bidi="pt_PT"/>
        </w:rPr>
        <w:t>).</w:t>
      </w:r>
    </w:p>
    <w:p>
      <w:pPr>
        <w:pStyle w:val="Heading3"/>
      </w:pPr>
      <w:r>
        <w:rPr>
          <w:lang w:val="pt_PT" w:bidi="pt_PT"/>
        </w:rPr>
        <w:t>Uso no Novo Testamento</w:t>
      </w:r>
    </w:p>
    <w:p>
      <w:pPr/>
      <w:r>
        <w:rPr>
          <w:lang w:val="pt_PT" w:bidi="pt_PT"/>
        </w:rPr>
      </w:r>
      <w:r>
        <w:rPr>
          <w:lang w:val="pt_PT" w:bidi="pt_PT"/>
        </w:rPr>
        <w:t>Os poucos sonhos específicos no NT vêm todos de Mateus, cinco deles nos primeiros dois capítulos. Eles destacam o cuidado e a proteção divina do bebê Jesus. Primeiro, houve a provisão de Deus para que Jesus crescesse em um lar com pai e mãe, evitando assim a crueldade e a vergonha de ser injustamente chamado de filho ilegítimo (</w:t>
      </w:r>
      <w:r>
        <w:rPr>
          <w:lang w:val="pt_PT" w:bidi="pt_PT"/>
        </w:rPr>
        <w:t>Mt 1.19–23</w:t>
      </w:r>
      <w:r>
        <w:rPr>
          <w:lang w:val="pt_PT" w:bidi="pt_PT"/>
        </w:rPr>
        <w:t>). Em seguida, os homens sábios que estudavam as estrelas foram instruídos em um sonho a não contar a Herodes onde Jesus estava vivendo (</w:t>
      </w:r>
      <w:r>
        <w:rPr>
          <w:lang w:val="pt_PT" w:bidi="pt_PT"/>
        </w:rPr>
        <w:t>2.12</w:t>
      </w:r>
      <w:r>
        <w:rPr>
          <w:lang w:val="pt_PT" w:bidi="pt_PT"/>
        </w:rPr>
        <w:t xml:space="preserve">). Jesus foi ainda mais protegido do ciumento Rei Herodes pelo sonho que disse a José para fugir para o Egito com Maria e o menino (v. </w:t>
      </w:r>
      <w:r>
        <w:rPr>
          <w:lang w:val="pt_PT" w:bidi="pt_PT"/>
        </w:rPr>
        <w:t>13</w:t>
      </w:r>
      <w:r>
        <w:rPr>
          <w:lang w:val="pt_PT" w:bidi="pt_PT"/>
        </w:rPr>
        <w:t xml:space="preserve">). Com a morte de Herodes, José foi divinamente aconselhado em um sonho a voltar para casa do Egito (v. </w:t>
      </w:r>
      <w:r>
        <w:rPr>
          <w:lang w:val="pt_PT" w:bidi="pt_PT"/>
        </w:rPr>
        <w:t>20</w:t>
      </w:r>
      <w:r>
        <w:rPr>
          <w:lang w:val="pt_PT" w:bidi="pt_PT"/>
        </w:rPr>
        <w:t xml:space="preserve">). Finalmente, Deus avisou José para evitar a Judeia, onde o filho maligno de Herodes, Arquelau, reinava, e para se estabelecer na Galileia em vez disso (v. </w:t>
      </w:r>
      <w:r>
        <w:rPr>
          <w:lang w:val="pt_PT" w:bidi="pt_PT"/>
        </w:rPr>
        <w:t>22</w:t>
      </w:r>
      <w:r>
        <w:rPr>
          <w:lang w:val="pt_PT" w:bidi="pt_PT"/>
        </w:rPr>
        <w:t>).</w:t>
      </w:r>
    </w:p>
    <w:p>
      <w:pPr/>
      <w:r>
        <w:rPr>
          <w:lang w:val="pt_PT" w:bidi="pt_PT"/>
        </w:rPr>
      </w:r>
      <w:r>
        <w:rPr>
          <w:lang w:val="pt_PT" w:bidi="pt_PT"/>
        </w:rPr>
        <w:t>O único outro sonho específico mencionado no NT levou a esposa de Pilatos a avisar seu marido: “Não tenha nada a ver com esse homem inocente” (</w:t>
      </w:r>
      <w:r>
        <w:rPr>
          <w:lang w:val="pt_PT" w:bidi="pt_PT"/>
        </w:rPr>
        <w:t>Mt 27.19</w:t>
      </w:r>
      <w:r>
        <w:rPr>
          <w:lang w:val="pt_PT" w:bidi="pt_PT"/>
        </w:rPr>
        <w:t>, NTLH).</w:t>
      </w:r>
    </w:p>
    <w:p>
      <w:pPr/>
      <w:r>
        <w:rPr>
          <w:lang w:val="pt_PT" w:bidi="pt_PT"/>
        </w:rPr>
      </w:r>
      <w:r>
        <w:rPr>
          <w:i/>
          <w:lang w:val="pt_PT" w:bidi="pt_PT"/>
        </w:rPr>
        <w:t>Veja também</w:t>
      </w:r>
      <w:r>
        <w:rPr>
          <w:lang w:val="pt_PT" w:bidi="pt_PT"/>
        </w:rPr>
        <w:t xml:space="preserve"> </w:t>
      </w:r>
      <w:r>
        <w:rPr>
          <w:lang w:val="pt_PT" w:bidi="pt_PT"/>
        </w:rPr>
        <w:t>Profecia</w:t>
      </w:r>
      <w:r>
        <w:rPr>
          <w:lang w:val="pt_PT" w:bidi="pt_PT"/>
        </w:rPr>
        <w:t xml:space="preserve">; </w:t>
      </w:r>
      <w:r>
        <w:rPr>
          <w:lang w:val="pt_PT" w:bidi="pt_PT"/>
        </w:rPr>
        <w:t>Visões</w:t>
      </w:r>
      <w:r>
        <w:rPr>
          <w:lang w:val="pt_PT" w:bidi="pt_PT"/>
        </w:rPr>
        <w:t>.</w:t>
      </w:r>
      <w:r>
        <w:rPr>
          <w:lang w:val="pt_PT" w:bidi="pt_PT"/>
        </w:rPr>
      </w:r>
      <w:r>
        <w:rPr>
          <w:lang w:val="pt_PT" w:bidi="pt_PT"/>
        </w:rPr>
      </w:r>
    </w:p>
    <w:p>
      <w:pPr/>
      <w:r>
        <w:rPr>
          <w:lang w:val="pt_PT" w:bidi="pt_PT"/>
        </w:rPr>
      </w:r>
    </w:p>
    <w:p>
      <w:pPr>
        <w:pStyle w:val="Heading2"/>
      </w:pPr>
      <w:r>
        <w:rPr>
          <w:lang w:val="pt_PT" w:bidi="pt_PT"/>
        </w:rPr>
        <w:t>Sópatro</w:t>
      </w:r>
      <w:r>
        <w:rPr>
          <w:lang w:val="pt_PT" w:bidi="pt_PT"/>
        </w:rPr>
      </w:r>
    </w:p>
    <w:p>
      <w:pPr/>
      <w:r>
        <w:rPr>
          <w:lang w:val="pt_PT" w:bidi="pt_PT"/>
        </w:rPr>
      </w:r>
      <w:r>
        <w:rPr>
          <w:lang w:val="pt_PT" w:bidi="pt_PT"/>
        </w:rPr>
        <w:t>Um homem da igreja em Bereia, Sópatro acompanhou o apóstolo Paulo a Jerusalém para entregar a oferta coletada pelas igrejas gentias. Esta oferta era destinada aos cristãos judeus que passavam necessidade devido à fome (</w:t>
      </w:r>
      <w:r>
        <w:rPr>
          <w:lang w:val="pt_PT" w:bidi="pt_PT"/>
        </w:rPr>
        <w:t>At 20.4</w:t>
      </w:r>
      <w:r>
        <w:rPr>
          <w:lang w:val="pt_PT" w:bidi="pt_PT"/>
        </w:rPr>
        <w:t>). Sópatro pode ser a mesma pessoa que Sosípatro, o parente de Paulo que enviou saudações à igreja em Roma (</w:t>
      </w:r>
      <w:r>
        <w:rPr>
          <w:lang w:val="pt_PT" w:bidi="pt_PT"/>
        </w:rPr>
        <w:t>Rm 16.21</w:t>
      </w:r>
      <w:r>
        <w:rPr>
          <w:lang w:val="pt_PT" w:bidi="pt_PT"/>
        </w:rPr>
        <w:t>).</w:t>
      </w:r>
      <w:r>
        <w:rPr>
          <w:lang w:val="pt_PT" w:bidi="pt_PT"/>
        </w:rPr>
      </w:r>
      <w:r>
        <w:rPr>
          <w:lang w:val="pt_PT" w:bidi="pt_PT"/>
        </w:rPr>
      </w:r>
    </w:p>
    <w:p>
      <w:pPr/>
      <w:r>
        <w:rPr>
          <w:lang w:val="pt_PT" w:bidi="pt_PT"/>
        </w:rPr>
      </w:r>
    </w:p>
    <w:p>
      <w:pPr>
        <w:pStyle w:val="Heading2"/>
      </w:pPr>
      <w:r>
        <w:rPr>
          <w:lang w:val="pt_PT" w:bidi="pt_PT"/>
        </w:rPr>
        <w:t>Sorgo</w:t>
      </w:r>
      <w:r>
        <w:rPr>
          <w:lang w:val="pt_PT" w:bidi="pt_PT"/>
        </w:rPr>
      </w:r>
    </w:p>
    <w:p>
      <w:pPr/>
      <w:r>
        <w:rPr>
          <w:lang w:val="pt_PT" w:bidi="pt_PT"/>
        </w:rPr>
      </w:r>
      <w:r>
        <w:rPr>
          <w:lang w:val="pt_PT" w:bidi="pt_PT"/>
        </w:rPr>
        <w:t>Um tipo de grama que cresce e morre a cada ano. Pode crescer até mais de 1,8 metros de altura. Esta planta pode ter sido o que é chamado de "hissopo". Algumas versões traduzem essa palavra como "esponja". Uma esponja embebida em vinagre foi presa a um caule de planta alta durante a crucificação de Jesus para oferecer-lhe uma bebida (</w:t>
      </w:r>
      <w:r>
        <w:rPr>
          <w:lang w:val="pt_PT" w:bidi="pt_PT"/>
        </w:rPr>
        <w:t>Mt 27.48</w:t>
      </w:r>
      <w:r>
        <w:rPr>
          <w:lang w:val="pt_PT" w:bidi="pt_PT"/>
        </w:rPr>
        <w:t xml:space="preserve">; </w:t>
      </w:r>
      <w:r>
        <w:rPr>
          <w:lang w:val="pt_PT" w:bidi="pt_PT"/>
        </w:rPr>
        <w:t>Mc 15.36</w:t>
      </w:r>
      <w:r>
        <w:rPr>
          <w:lang w:val="pt_PT" w:bidi="pt_PT"/>
        </w:rPr>
        <w:t xml:space="preserve">; </w:t>
      </w:r>
      <w:r>
        <w:rPr>
          <w:lang w:val="pt_PT" w:bidi="pt_PT"/>
        </w:rPr>
        <w:t>Jo 19.29</w:t>
      </w:r>
      <w:r>
        <w:rPr>
          <w:lang w:val="pt_PT" w:bidi="pt_PT"/>
        </w:rPr>
        <w:t xml:space="preserve">). Veja: </w:t>
      </w:r>
      <w:r>
        <w:rPr>
          <w:lang w:val="pt_PT" w:bidi="pt_PT"/>
        </w:rPr>
        <w:t>Plantas (Hissopo)</w:t>
      </w:r>
      <w:r>
        <w:rPr>
          <w:lang w:val="pt_PT" w:bidi="pt_PT"/>
        </w:rPr>
        <w:t>.</w:t>
      </w:r>
      <w:r>
        <w:rPr>
          <w:lang w:val="pt_PT" w:bidi="pt_PT"/>
        </w:rPr>
      </w:r>
      <w:r>
        <w:rPr>
          <w:lang w:val="pt_PT" w:bidi="pt_PT"/>
        </w:rPr>
      </w:r>
    </w:p>
    <w:p>
      <w:pPr/>
      <w:r>
        <w:rPr>
          <w:lang w:val="pt_PT" w:bidi="pt_PT"/>
        </w:rPr>
      </w:r>
    </w:p>
    <w:p>
      <w:pPr>
        <w:pStyle w:val="Heading2"/>
      </w:pPr>
      <w:r>
        <w:rPr>
          <w:lang w:val="pt_PT" w:bidi="pt_PT"/>
        </w:rPr>
        <w:t>Sorte, Lançamento de</w:t>
      </w:r>
      <w:r>
        <w:rPr>
          <w:lang w:val="pt_PT" w:bidi="pt_PT"/>
        </w:rPr>
      </w:r>
    </w:p>
    <w:p>
      <w:pPr/>
      <w:r>
        <w:rPr>
          <w:lang w:val="pt_PT" w:bidi="pt_PT"/>
        </w:rPr>
      </w:r>
      <w:r>
        <w:rPr>
          <w:lang w:val="pt_PT" w:bidi="pt_PT"/>
        </w:rPr>
        <w:t>Era uma prática comum no Antigo Testamento, mas tornou-se menos frequente no Novo Testamento antes de Pentecostes. Após Pentecostes, a Bíblia não menciona essa prática.</w:t>
      </w:r>
    </w:p>
    <w:p>
      <w:pPr>
        <w:pStyle w:val="Heading3"/>
      </w:pPr>
      <w:r>
        <w:rPr>
          <w:lang w:val="pt_PT" w:bidi="pt_PT"/>
        </w:rPr>
        <w:t>Usos de lançamento de sorte</w:t>
      </w:r>
    </w:p>
    <w:p>
      <w:pPr/>
      <w:r>
        <w:rPr>
          <w:lang w:val="pt_PT" w:bidi="pt_PT"/>
        </w:rPr>
      </w:r>
      <w:r>
        <w:rPr>
          <w:lang w:val="pt_PT" w:bidi="pt_PT"/>
        </w:rPr>
        <w:t>As pessoas usavam o lançar a sorte por diversos motivos:</w:t>
      </w:r>
    </w:p>
    <w:p>
      <w:pPr>
        <w:pStyle w:val="ListNumber"/>
        <w:numPr>
          <w:ilvl w:val="0"/>
          <w:numId w:val="44"/>
        </w:numPr>
        <w:spacing w:line="240" w:lineRule="auto"/>
        <w:ind w:left="720"/>
      </w:pPr>
      <w:r>
        <w:rPr>
          <w:lang w:val="pt_PT" w:bidi="pt_PT"/>
        </w:rPr>
      </w:r>
      <w:r>
        <w:rPr>
          <w:lang w:val="pt_PT" w:bidi="pt_PT"/>
        </w:rPr>
        <w:t>Escolhendo o bode expiatório (</w:t>
      </w:r>
      <w:r>
        <w:rPr>
          <w:lang w:val="pt_PT" w:bidi="pt_PT"/>
        </w:rPr>
        <w:t>Lv 16.8–10</w:t>
      </w:r>
      <w:r>
        <w:rPr>
          <w:lang w:val="pt_PT" w:bidi="pt_PT"/>
        </w:rPr>
        <w:t>);</w:t>
      </w:r>
    </w:p>
    <w:p>
      <w:pPr>
        <w:pStyle w:val="ListNumber"/>
        <w:spacing w:line="240" w:lineRule="auto"/>
        <w:ind w:left="720"/>
      </w:pPr>
      <w:r>
        <w:rPr>
          <w:lang w:val="pt_PT" w:bidi="pt_PT"/>
        </w:rPr>
      </w:r>
      <w:r>
        <w:rPr>
          <w:lang w:val="pt_PT" w:bidi="pt_PT"/>
        </w:rPr>
        <w:t>Dividindo a terra entre as tribos (</w:t>
      </w:r>
      <w:r>
        <w:rPr>
          <w:lang w:val="pt_PT" w:bidi="pt_PT"/>
        </w:rPr>
        <w:t>Nm 26.55,56</w:t>
      </w:r>
      <w:r>
        <w:rPr>
          <w:lang w:val="pt_PT" w:bidi="pt_PT"/>
        </w:rPr>
        <w:t xml:space="preserve">; </w:t>
      </w:r>
      <w:r>
        <w:rPr>
          <w:lang w:val="pt_PT" w:bidi="pt_PT"/>
        </w:rPr>
        <w:t>Js 14.2</w:t>
      </w:r>
      <w:r>
        <w:rPr>
          <w:lang w:val="pt_PT" w:bidi="pt_PT"/>
        </w:rPr>
        <w:t xml:space="preserve">; </w:t>
      </w:r>
      <w:r>
        <w:rPr>
          <w:lang w:val="pt_PT" w:bidi="pt_PT"/>
        </w:rPr>
        <w:t>Jz 1.3</w:t>
      </w:r>
      <w:r>
        <w:rPr>
          <w:lang w:val="pt_PT" w:bidi="pt_PT"/>
        </w:rPr>
        <w:t>)</w:t>
      </w:r>
    </w:p>
    <w:p>
      <w:pPr>
        <w:pStyle w:val="ListNumber"/>
        <w:spacing w:line="240" w:lineRule="auto"/>
        <w:ind w:left="720"/>
      </w:pPr>
      <w:r>
        <w:rPr>
          <w:lang w:val="pt_PT" w:bidi="pt_PT"/>
        </w:rPr>
      </w:r>
      <w:r>
        <w:rPr>
          <w:lang w:val="pt_PT" w:bidi="pt_PT"/>
        </w:rPr>
        <w:t>Decidir quem deve se mover ou ir para a guerra (</w:t>
      </w:r>
      <w:r>
        <w:rPr>
          <w:lang w:val="pt_PT" w:bidi="pt_PT"/>
        </w:rPr>
        <w:t>Jz 20.9</w:t>
      </w:r>
      <w:r>
        <w:rPr>
          <w:lang w:val="pt_PT" w:bidi="pt_PT"/>
        </w:rPr>
        <w:t xml:space="preserve">; </w:t>
      </w:r>
      <w:r>
        <w:rPr>
          <w:lang w:val="pt_PT" w:bidi="pt_PT"/>
        </w:rPr>
        <w:t>Ne 11.1</w:t>
      </w:r>
      <w:r>
        <w:rPr>
          <w:lang w:val="pt_PT" w:bidi="pt_PT"/>
        </w:rPr>
        <w:t>);</w:t>
      </w:r>
    </w:p>
    <w:p>
      <w:pPr>
        <w:pStyle w:val="ListNumber"/>
        <w:spacing w:line="240" w:lineRule="auto"/>
        <w:ind w:left="720"/>
      </w:pPr>
      <w:r>
        <w:rPr>
          <w:lang w:val="pt_PT" w:bidi="pt_PT"/>
        </w:rPr>
      </w:r>
      <w:r>
        <w:rPr>
          <w:lang w:val="pt_PT" w:bidi="pt_PT"/>
        </w:rPr>
        <w:t>Atribuição de deveres aos sacerdotes (</w:t>
      </w:r>
      <w:r>
        <w:rPr>
          <w:lang w:val="pt_PT" w:bidi="pt_PT"/>
        </w:rPr>
        <w:t>1Cr 24.5–19</w:t>
      </w:r>
      <w:r>
        <w:rPr>
          <w:lang w:val="pt_PT" w:bidi="pt_PT"/>
        </w:rPr>
        <w:t xml:space="preserve">; </w:t>
      </w:r>
      <w:r>
        <w:rPr>
          <w:lang w:val="pt_PT" w:bidi="pt_PT"/>
        </w:rPr>
        <w:t>Ne 10.34</w:t>
      </w:r>
      <w:r>
        <w:rPr>
          <w:lang w:val="pt_PT" w:bidi="pt_PT"/>
        </w:rPr>
        <w:t>);</w:t>
      </w:r>
    </w:p>
    <w:p>
      <w:pPr>
        <w:pStyle w:val="ListNumber"/>
        <w:spacing w:line="240" w:lineRule="auto"/>
        <w:ind w:left="720"/>
      </w:pPr>
      <w:r>
        <w:rPr>
          <w:lang w:val="pt_PT" w:bidi="pt_PT"/>
        </w:rPr>
      </w:r>
      <w:r>
        <w:rPr>
          <w:lang w:val="pt_PT" w:bidi="pt_PT"/>
        </w:rPr>
        <w:t>Descobrindo quem fez algo errado (</w:t>
      </w:r>
      <w:r>
        <w:rPr>
          <w:lang w:val="pt_PT" w:bidi="pt_PT"/>
        </w:rPr>
        <w:t>Js 7.14–18</w:t>
      </w:r>
      <w:r>
        <w:rPr>
          <w:lang w:val="pt_PT" w:bidi="pt_PT"/>
        </w:rPr>
        <w:t xml:space="preserve">; compare </w:t>
      </w:r>
      <w:r>
        <w:rPr>
          <w:lang w:val="pt_PT" w:bidi="pt_PT"/>
        </w:rPr>
        <w:t>Pv 18.18</w:t>
      </w:r>
      <w:r>
        <w:rPr>
          <w:lang w:val="pt_PT" w:bidi="pt_PT"/>
        </w:rPr>
        <w:t>).</w:t>
      </w:r>
    </w:p>
    <w:p>
      <w:pPr/>
      <w:r>
        <w:rPr>
          <w:lang w:val="pt_PT" w:bidi="pt_PT"/>
        </w:rPr>
      </w:r>
      <w:r>
        <w:rPr>
          <w:lang w:val="pt_PT" w:bidi="pt_PT"/>
        </w:rPr>
        <w:t>As pessoas usavam sortes para decisões importantes quando a sabedoria ou a Bíblia não ofereciam orientação suficiente. Lançar sortes era considerado justo e imparcial. As pessoas acreditavam que Deus dirigia as sortes (</w:t>
      </w:r>
      <w:r>
        <w:rPr>
          <w:lang w:val="pt_PT" w:bidi="pt_PT"/>
        </w:rPr>
        <w:t>Pv 16.33</w:t>
      </w:r>
      <w:r>
        <w:rPr>
          <w:lang w:val="pt_PT" w:bidi="pt_PT"/>
        </w:rPr>
        <w:t>).</w:t>
      </w:r>
    </w:p>
    <w:p>
      <w:pPr/>
      <w:r>
        <w:rPr>
          <w:lang w:val="pt_PT" w:bidi="pt_PT"/>
        </w:rPr>
      </w:r>
      <w:r>
        <w:rPr>
          <w:lang w:val="pt_PT" w:bidi="pt_PT"/>
        </w:rPr>
        <w:t>A Bíblia não explica exatamente como as pessoas lançavam sortes. O método parecia variar conforme a situação (</w:t>
      </w:r>
      <w:r>
        <w:rPr>
          <w:lang w:val="pt_PT" w:bidi="pt_PT"/>
        </w:rPr>
        <w:t>Lv 16.8</w:t>
      </w:r>
      <w:r>
        <w:rPr>
          <w:lang w:val="pt_PT" w:bidi="pt_PT"/>
        </w:rPr>
        <w:t xml:space="preserve">; </w:t>
      </w:r>
      <w:r>
        <w:rPr>
          <w:lang w:val="pt_PT" w:bidi="pt_PT"/>
        </w:rPr>
        <w:t>Nm 26.55,56</w:t>
      </w:r>
      <w:r>
        <w:rPr>
          <w:lang w:val="pt_PT" w:bidi="pt_PT"/>
        </w:rPr>
        <w:t xml:space="preserve">; </w:t>
      </w:r>
      <w:r>
        <w:rPr>
          <w:lang w:val="pt_PT" w:bidi="pt_PT"/>
        </w:rPr>
        <w:t>Jz 20.9</w:t>
      </w:r>
      <w:r>
        <w:rPr>
          <w:lang w:val="pt_PT" w:bidi="pt_PT"/>
        </w:rPr>
        <w:t>).</w:t>
      </w:r>
    </w:p>
    <w:p>
      <w:pPr/>
      <w:r>
        <w:rPr>
          <w:lang w:val="pt_PT" w:bidi="pt_PT"/>
        </w:rPr>
      </w:r>
      <w:r>
        <w:rPr>
          <w:lang w:val="pt_PT" w:bidi="pt_PT"/>
        </w:rPr>
        <w:t>Deus nunca disse que lançar sortes era errado. Às vezes, ele até mandou as pessoas fazerem isso (</w:t>
      </w:r>
      <w:r>
        <w:rPr>
          <w:lang w:val="pt_PT" w:bidi="pt_PT"/>
        </w:rPr>
        <w:t>Lv 16.8</w:t>
      </w:r>
      <w:r>
        <w:rPr>
          <w:lang w:val="pt_PT" w:bidi="pt_PT"/>
        </w:rPr>
        <w:t xml:space="preserve">; </w:t>
      </w:r>
      <w:r>
        <w:rPr>
          <w:lang w:val="pt_PT" w:bidi="pt_PT"/>
        </w:rPr>
        <w:t>Pv 18.18</w:t>
      </w:r>
      <w:r>
        <w:rPr>
          <w:lang w:val="pt_PT" w:bidi="pt_PT"/>
        </w:rPr>
        <w:t xml:space="preserve">; </w:t>
      </w:r>
      <w:r>
        <w:rPr>
          <w:lang w:val="pt_PT" w:bidi="pt_PT"/>
        </w:rPr>
        <w:t>Is 34.17</w:t>
      </w:r>
      <w:r>
        <w:rPr>
          <w:lang w:val="pt_PT" w:bidi="pt_PT"/>
        </w:rPr>
        <w:t xml:space="preserve">). </w:t>
      </w:r>
      <w:r>
        <w:rPr>
          <w:lang w:val="pt_PT" w:bidi="pt_PT"/>
        </w:rPr>
        <w:t>Provérbios 16.33</w:t>
      </w:r>
      <w:r>
        <w:rPr>
          <w:lang w:val="pt_PT" w:bidi="pt_PT"/>
        </w:rPr>
        <w:t xml:space="preserve"> diz que Deus decide o resultado da sorte. Assim, as pessoas pensavam que a sorte revelava a vontade de Deus.</w:t>
      </w:r>
    </w:p>
    <w:p>
      <w:pPr/>
      <w:r>
        <w:rPr>
          <w:lang w:val="pt_PT" w:bidi="pt_PT"/>
        </w:rPr>
      </w:r>
      <w:r>
        <w:rPr>
          <w:lang w:val="pt_PT" w:bidi="pt_PT"/>
        </w:rPr>
        <w:t>No Novo Testamento, os soldados lançaram sortes pelas roupas de Jesus (</w:t>
      </w:r>
      <w:r>
        <w:rPr>
          <w:lang w:val="pt_PT" w:bidi="pt_PT"/>
        </w:rPr>
        <w:t>Mt 27.35</w:t>
      </w:r>
      <w:r>
        <w:rPr>
          <w:lang w:val="pt_PT" w:bidi="pt_PT"/>
        </w:rPr>
        <w:t>). Os discípulos usaram sortes para escolher Matias como um novo apóstolo para substituir Judas (</w:t>
      </w:r>
      <w:r>
        <w:rPr>
          <w:lang w:val="pt_PT" w:bidi="pt_PT"/>
        </w:rPr>
        <w:t>At 1.26</w:t>
      </w:r>
      <w:r>
        <w:rPr>
          <w:lang w:val="pt_PT" w:bidi="pt_PT"/>
        </w:rPr>
        <w:t>).</w:t>
      </w:r>
    </w:p>
    <w:p>
      <w:pPr/>
      <w:r>
        <w:rPr>
          <w:lang w:val="pt_PT" w:bidi="pt_PT"/>
        </w:rPr>
      </w:r>
      <w:r>
        <w:rPr>
          <w:lang w:val="pt_PT" w:bidi="pt_PT"/>
        </w:rPr>
        <w:t>Após a vinda do Espírito Santo no Pentecostes, a Bíblia não menciona mais o lançamento de sortes. Alguns especialistas acreditam que a igreja não precisava mais de sortes porque o Espírito Santo guiava suas decisões.</w:t>
      </w:r>
    </w:p>
    <w:p>
      <w:pPr/>
      <w:r>
        <w:rPr>
          <w:lang w:val="pt_PT" w:bidi="pt_PT"/>
        </w:rPr>
      </w:r>
      <w:r>
        <w:rPr>
          <w:i/>
          <w:lang w:val="pt_PT" w:bidi="pt_PT"/>
        </w:rPr>
        <w:t>Veja também</w:t>
      </w:r>
      <w:r>
        <w:rPr>
          <w:lang w:val="pt_PT" w:bidi="pt_PT"/>
        </w:rPr>
        <w:t xml:space="preserve"> </w:t>
      </w:r>
      <w:r>
        <w:rPr>
          <w:lang w:val="pt_PT" w:bidi="pt_PT"/>
        </w:rPr>
        <w:t>Urim e tumim</w:t>
      </w:r>
      <w:r>
        <w:rPr>
          <w:lang w:val="pt_PT" w:bidi="pt_PT"/>
        </w:rPr>
        <w:t>.</w:t>
      </w:r>
      <w:r>
        <w:rPr>
          <w:lang w:val="pt_PT" w:bidi="pt_PT"/>
        </w:rPr>
      </w:r>
      <w:r>
        <w:rPr>
          <w:lang w:val="pt_PT" w:bidi="pt_PT"/>
        </w:rPr>
      </w:r>
    </w:p>
    <w:p>
      <w:pPr/>
      <w:r>
        <w:rPr>
          <w:lang w:val="pt_PT" w:bidi="pt_PT"/>
        </w:rPr>
      </w:r>
    </w:p>
    <w:p>
      <w:pPr>
        <w:pStyle w:val="Heading2"/>
      </w:pPr>
      <w:r>
        <w:rPr>
          <w:lang w:val="pt_PT" w:bidi="pt_PT"/>
        </w:rPr>
        <w:t>Sosanim, Sosanim-Edute</w:t>
      </w:r>
      <w:r>
        <w:rPr>
          <w:lang w:val="pt_PT" w:bidi="pt_PT"/>
        </w:rPr>
      </w:r>
    </w:p>
    <w:p>
      <w:pPr/>
      <w:r>
        <w:rPr>
          <w:lang w:val="pt_PT" w:bidi="pt_PT"/>
        </w:rPr>
      </w:r>
      <w:r>
        <w:rPr>
          <w:lang w:val="pt_PT" w:bidi="pt_PT"/>
        </w:rPr>
        <w:t xml:space="preserve">Palavra e frase hebraica nas superscrições dos </w:t>
      </w:r>
      <w:r>
        <w:rPr>
          <w:lang w:val="pt_PT" w:bidi="pt_PT"/>
        </w:rPr>
        <w:t>Salmos 45</w:t>
      </w:r>
      <w:r>
        <w:rPr>
          <w:lang w:val="pt_PT" w:bidi="pt_PT"/>
        </w:rPr>
        <w:t xml:space="preserve">, </w:t>
      </w:r>
      <w:r>
        <w:rPr>
          <w:lang w:val="pt_PT" w:bidi="pt_PT"/>
        </w:rPr>
        <w:t>69</w:t>
      </w:r>
      <w:r>
        <w:rPr>
          <w:lang w:val="pt_PT" w:bidi="pt_PT"/>
        </w:rPr>
        <w:t xml:space="preserve"> e </w:t>
      </w:r>
      <w:r>
        <w:rPr>
          <w:lang w:val="pt_PT" w:bidi="pt_PT"/>
        </w:rPr>
        <w:t>80</w:t>
      </w:r>
      <w:r>
        <w:rPr>
          <w:lang w:val="pt_PT" w:bidi="pt_PT"/>
        </w:rPr>
        <w:t xml:space="preserve"> (ARC), traduzida como “Os Lírios” (NTLH); possivelmente uma melodia antiga familiar à qual os salmos eram executados.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Sosípatro</w:t>
      </w:r>
      <w:r>
        <w:rPr>
          <w:lang w:val="pt_PT" w:bidi="pt_PT"/>
        </w:rPr>
      </w:r>
    </w:p>
    <w:p>
      <w:pPr/>
      <w:r>
        <w:rPr>
          <w:lang w:val="pt_PT" w:bidi="pt_PT"/>
        </w:rPr>
      </w:r>
      <w:r>
        <w:rPr>
          <w:lang w:val="pt_PT" w:bidi="pt_PT"/>
        </w:rPr>
        <w:t>Um cristão judeu que se juntou a Paulo, Timóteo, Lúcio e Jasão para enviar saudações à igreja em Roma (</w:t>
      </w:r>
      <w:r>
        <w:rPr>
          <w:lang w:val="pt_PT" w:bidi="pt_PT"/>
        </w:rPr>
        <w:t>Rm 16.21</w:t>
      </w:r>
      <w:r>
        <w:rPr>
          <w:lang w:val="pt_PT" w:bidi="pt_PT"/>
        </w:rPr>
        <w:t>).</w:t>
      </w:r>
      <w:r>
        <w:rPr>
          <w:lang w:val="pt_PT" w:bidi="pt_PT"/>
        </w:rPr>
      </w:r>
      <w:r>
        <w:rPr>
          <w:lang w:val="pt_PT" w:bidi="pt_PT"/>
        </w:rPr>
      </w:r>
    </w:p>
    <w:p>
      <w:pPr/>
      <w:r>
        <w:rPr>
          <w:lang w:val="pt_PT" w:bidi="pt_PT"/>
        </w:rPr>
      </w:r>
    </w:p>
    <w:p>
      <w:pPr>
        <w:pStyle w:val="Heading2"/>
      </w:pPr>
      <w:r>
        <w:rPr>
          <w:lang w:val="pt_PT" w:bidi="pt_PT"/>
        </w:rPr>
        <w:t>Sóstenes</w:t>
      </w:r>
      <w:r>
        <w:rPr>
          <w:lang w:val="pt_PT" w:bidi="pt_PT"/>
        </w:rPr>
      </w:r>
    </w:p>
    <w:p>
      <w:pPr>
        <w:pStyle w:val="ListNumber"/>
        <w:numPr>
          <w:ilvl w:val="0"/>
          <w:numId w:val="45"/>
        </w:numPr>
        <w:spacing w:line="240" w:lineRule="auto"/>
        <w:ind w:left="720"/>
      </w:pPr>
      <w:r>
        <w:rPr>
          <w:lang w:val="pt_PT" w:bidi="pt_PT"/>
        </w:rPr>
      </w:r>
      <w:r>
        <w:rPr>
          <w:lang w:val="pt_PT" w:bidi="pt_PT"/>
        </w:rPr>
        <w:t>Um líder da sinagoga em Corinto. Sóstenes moveu uma ação legal contra Paulo perante Gálio, procônsul da Acaia. Uma multidão, possivelmente composta por gregos, ouviu Gálio rejeitar as acusações judaicas contra Paulo. Então, eles agarraram Sóstenes e o espancaram (</w:t>
      </w:r>
      <w:r>
        <w:rPr>
          <w:lang w:val="pt_PT" w:bidi="pt_PT"/>
        </w:rPr>
        <w:t>At 18.17</w:t>
      </w:r>
      <w:r>
        <w:rPr>
          <w:lang w:val="pt_PT" w:bidi="pt_PT"/>
        </w:rPr>
        <w:t>).</w:t>
      </w:r>
    </w:p>
    <w:p>
      <w:pPr>
        <w:pStyle w:val="ListNumber"/>
        <w:spacing w:line="240" w:lineRule="auto"/>
        <w:ind w:left="720"/>
      </w:pPr>
      <w:r>
        <w:rPr>
          <w:lang w:val="pt_PT" w:bidi="pt_PT"/>
        </w:rPr>
      </w:r>
      <w:r>
        <w:rPr>
          <w:lang w:val="pt_PT" w:bidi="pt_PT"/>
        </w:rPr>
        <w:t xml:space="preserve">Um irmão cristão e companheiro do apóstolo Paulo, conhecido pelos cristãos em Corinto e mencionado por Paulo em </w:t>
      </w:r>
      <w:r>
        <w:rPr>
          <w:lang w:val="pt_PT" w:bidi="pt_PT"/>
        </w:rPr>
        <w:t>1Co 1.1</w:t>
      </w:r>
      <w:r>
        <w:rPr>
          <w:lang w:val="pt_PT" w:bidi="pt_PT"/>
        </w:rPr>
        <w:t>.</w:t>
      </w:r>
      <w:r>
        <w:rPr>
          <w:lang w:val="pt_PT" w:bidi="pt_PT"/>
        </w:rPr>
      </w:r>
      <w:r>
        <w:rPr>
          <w:lang w:val="pt_PT" w:bidi="pt_PT"/>
        </w:rPr>
      </w:r>
    </w:p>
    <w:p>
      <w:pPr/>
      <w:r>
        <w:rPr>
          <w:lang w:val="pt_PT" w:bidi="pt_PT"/>
        </w:rPr>
      </w:r>
    </w:p>
    <w:p>
      <w:pPr>
        <w:pStyle w:val="Heading2"/>
      </w:pPr>
      <w:r>
        <w:rPr>
          <w:lang w:val="pt_PT" w:bidi="pt_PT"/>
        </w:rPr>
        <w:t>Sóstrato</w:t>
      </w:r>
      <w:r>
        <w:rPr>
          <w:lang w:val="pt_PT" w:bidi="pt_PT"/>
        </w:rPr>
      </w:r>
    </w:p>
    <w:p>
      <w:pPr/>
      <w:r>
        <w:rPr>
          <w:lang w:val="pt_PT" w:bidi="pt_PT"/>
        </w:rPr>
      </w:r>
      <w:r>
        <w:rPr>
          <w:lang w:val="pt_PT" w:bidi="pt_PT"/>
        </w:rPr>
        <w:t>Governador da cidadela de Jerusalém sob Antíoco IV (2Mc 4.28). Ele tentou obter de Menelau, o sumo sacerdote, a quantia de dinheiro que Menelau havia prometido pagar ao rei por sua nomeação ao cargo sacerdotal. Quando o pagamento não foi feito, ambos foram chamados a prestar contas por Antíoco.</w:t>
      </w:r>
      <w:r>
        <w:rPr>
          <w:lang w:val="pt_PT" w:bidi="pt_PT"/>
        </w:rPr>
      </w:r>
      <w:r>
        <w:rPr>
          <w:lang w:val="pt_PT" w:bidi="pt_PT"/>
        </w:rPr>
      </w:r>
    </w:p>
    <w:p>
      <w:pPr/>
      <w:r>
        <w:rPr>
          <w:lang w:val="pt_PT" w:bidi="pt_PT"/>
        </w:rPr>
      </w:r>
    </w:p>
    <w:p>
      <w:pPr>
        <w:pStyle w:val="Heading2"/>
      </w:pPr>
      <w:r>
        <w:rPr>
          <w:lang w:val="pt_PT" w:bidi="pt_PT"/>
        </w:rPr>
        <w:t>Sotai</w:t>
      </w:r>
      <w:r>
        <w:rPr>
          <w:lang w:val="pt_PT" w:bidi="pt_PT"/>
        </w:rPr>
      </w:r>
    </w:p>
    <w:p>
      <w:pPr/>
      <w:r>
        <w:rPr>
          <w:lang w:val="pt_PT" w:bidi="pt_PT"/>
        </w:rPr>
      </w:r>
      <w:r>
        <w:rPr>
          <w:lang w:val="pt_PT" w:bidi="pt_PT"/>
        </w:rPr>
        <w:t>Chefe de uma família de servos do templo que retornou a Jerusalém com Zorobabel após o exílio (</w:t>
      </w:r>
      <w:r>
        <w:rPr>
          <w:lang w:val="pt_PT" w:bidi="pt_PT"/>
        </w:rPr>
        <w:t>Ed 2.55</w:t>
      </w:r>
      <w:r>
        <w:rPr>
          <w:lang w:val="pt_PT" w:bidi="pt_PT"/>
        </w:rPr>
        <w:t xml:space="preserve">; </w:t>
      </w:r>
      <w:r>
        <w:rPr>
          <w:lang w:val="pt_PT" w:bidi="pt_PT"/>
        </w:rPr>
        <w:t>Ne 7.57</w:t>
      </w:r>
      <w:r>
        <w:rPr>
          <w:lang w:val="pt_PT" w:bidi="pt_PT"/>
        </w:rPr>
        <w:t>).</w:t>
      </w:r>
      <w:r>
        <w:rPr>
          <w:lang w:val="pt_PT" w:bidi="pt_PT"/>
        </w:rPr>
      </w:r>
      <w:r>
        <w:rPr>
          <w:lang w:val="pt_PT" w:bidi="pt_PT"/>
        </w:rPr>
      </w:r>
    </w:p>
    <w:p>
      <w:pPr/>
      <w:r>
        <w:rPr>
          <w:lang w:val="pt_PT" w:bidi="pt_PT"/>
        </w:rPr>
      </w:r>
    </w:p>
    <w:p>
      <w:pPr>
        <w:pStyle w:val="Heading2"/>
      </w:pPr>
      <w:r>
        <w:rPr>
          <w:lang w:val="pt_PT" w:bidi="pt_PT"/>
        </w:rPr>
        <w:t>Sua</w:t>
      </w:r>
      <w:r>
        <w:rPr>
          <w:lang w:val="pt_PT" w:bidi="pt_PT"/>
        </w:rPr>
      </w:r>
    </w:p>
    <w:p>
      <w:pPr/>
      <w:r>
        <w:rPr>
          <w:lang w:val="pt_PT" w:bidi="pt_PT"/>
        </w:rPr>
      </w:r>
      <w:r>
        <w:rPr>
          <w:lang w:val="pt_PT" w:bidi="pt_PT"/>
        </w:rPr>
        <w:t>1. Um dos seis filhos de Abraão com Quetura (</w:t>
      </w:r>
      <w:r>
        <w:rPr>
          <w:lang w:val="pt_PT" w:bidi="pt_PT"/>
        </w:rPr>
        <w:t>Gn 25.2</w:t>
      </w:r>
      <w:r>
        <w:rPr>
          <w:lang w:val="pt_PT" w:bidi="pt_PT"/>
        </w:rPr>
        <w:t xml:space="preserve">; </w:t>
      </w:r>
      <w:r>
        <w:rPr>
          <w:lang w:val="pt_PT" w:bidi="pt_PT"/>
        </w:rPr>
        <w:t>1Cr 1.32</w:t>
      </w:r>
      <w:r>
        <w:rPr>
          <w:lang w:val="pt_PT" w:bidi="pt_PT"/>
        </w:rPr>
        <w:t>). Ele foi possivelmente o antepassado da tribo árabe suíta, que habitava perto da terra de Uz (</w:t>
      </w:r>
      <w:r>
        <w:rPr>
          <w:lang w:val="pt_PT" w:bidi="pt_PT"/>
        </w:rPr>
        <w:t>Jó 2.11</w:t>
      </w:r>
      <w:r>
        <w:rPr>
          <w:lang w:val="pt_PT" w:bidi="pt_PT"/>
        </w:rPr>
        <w:t>).</w:t>
      </w:r>
      <w:r>
        <w:rPr>
          <w:lang w:val="pt_PT" w:bidi="pt_PT"/>
        </w:rPr>
      </w:r>
      <w:r>
        <w:rPr>
          <w:lang w:val="pt_PT" w:bidi="pt_PT"/>
        </w:rPr>
      </w:r>
    </w:p>
    <w:p>
      <w:pPr/>
      <w:r>
        <w:rPr>
          <w:lang w:val="pt_PT" w:bidi="pt_PT"/>
        </w:rPr>
      </w:r>
    </w:p>
    <w:p>
      <w:pPr>
        <w:pStyle w:val="Heading2"/>
      </w:pPr>
      <w:r>
        <w:rPr>
          <w:lang w:val="pt_PT" w:bidi="pt_PT"/>
        </w:rPr>
        <w:t>Sua</w:t>
      </w:r>
      <w:r>
        <w:rPr>
          <w:lang w:val="pt_PT" w:bidi="pt_PT"/>
        </w:rPr>
      </w:r>
    </w:p>
    <w:p>
      <w:pPr/>
      <w:r>
        <w:rPr>
          <w:lang w:val="pt_PT" w:bidi="pt_PT"/>
        </w:rPr>
      </w:r>
      <w:r>
        <w:rPr>
          <w:lang w:val="pt_PT" w:bidi="pt_PT"/>
        </w:rPr>
        <w:t>1. Cananeu cuja filha Judá se casou. Ela deu a Judá três filhos: Er, Onã e Selá (</w:t>
      </w:r>
      <w:r>
        <w:rPr>
          <w:lang w:val="pt_PT" w:bidi="pt_PT"/>
        </w:rPr>
        <w:t>Gn 38.2–5,12</w:t>
      </w:r>
      <w:r>
        <w:rPr>
          <w:lang w:val="pt_PT" w:bidi="pt_PT"/>
        </w:rPr>
        <w:t xml:space="preserve">). </w:t>
      </w:r>
      <w:r>
        <w:rPr>
          <w:i/>
          <w:lang w:val="pt_PT" w:bidi="pt_PT"/>
        </w:rPr>
        <w:t>Veja</w:t>
      </w:r>
      <w:r>
        <w:rPr>
          <w:lang w:val="pt_PT" w:bidi="pt_PT"/>
        </w:rPr>
        <w:t xml:space="preserve"> </w:t>
      </w:r>
      <w:r>
        <w:rPr>
          <w:lang w:val="pt_PT" w:bidi="pt_PT"/>
        </w:rPr>
        <w:t>Bate-Sua #1</w:t>
      </w:r>
      <w:r>
        <w:rPr>
          <w:lang w:val="pt_PT" w:bidi="pt_PT"/>
        </w:rPr>
        <w:t>.</w:t>
      </w:r>
    </w:p>
    <w:p>
      <w:pPr/>
      <w:r>
        <w:rPr>
          <w:lang w:val="pt_PT" w:bidi="pt_PT"/>
        </w:rPr>
      </w:r>
      <w:r>
        <w:rPr>
          <w:lang w:val="pt_PT" w:bidi="pt_PT"/>
        </w:rPr>
        <w:t>2. Aserita, filha de Héber e irmã de Jaflete, Somer e Hotão (</w:t>
      </w:r>
      <w:r>
        <w:rPr>
          <w:lang w:val="pt_PT" w:bidi="pt_PT"/>
        </w:rPr>
        <w:t>1Cr 7.32</w:t>
      </w:r>
      <w:r>
        <w:rPr>
          <w:lang w:val="pt_PT" w:bidi="pt_PT"/>
        </w:rPr>
        <w:t>).</w:t>
      </w:r>
      <w:r>
        <w:rPr>
          <w:lang w:val="pt_PT" w:bidi="pt_PT"/>
        </w:rPr>
      </w:r>
      <w:r>
        <w:rPr>
          <w:lang w:val="pt_PT" w:bidi="pt_PT"/>
        </w:rPr>
      </w:r>
    </w:p>
    <w:p>
      <w:pPr/>
      <w:r>
        <w:rPr>
          <w:lang w:val="pt_PT" w:bidi="pt_PT"/>
        </w:rPr>
      </w:r>
    </w:p>
    <w:p>
      <w:pPr>
        <w:pStyle w:val="Heading2"/>
      </w:pPr>
      <w:r>
        <w:rPr>
          <w:lang w:val="pt_PT" w:bidi="pt_PT"/>
        </w:rPr>
        <w:t>Suá</w:t>
      </w:r>
      <w:r>
        <w:rPr>
          <w:lang w:val="pt_PT" w:bidi="pt_PT"/>
        </w:rPr>
      </w:r>
    </w:p>
    <w:p>
      <w:pPr/>
      <w:r>
        <w:rPr>
          <w:lang w:val="pt_PT" w:bidi="pt_PT"/>
        </w:rPr>
      </w:r>
      <w:r>
        <w:rPr>
          <w:lang w:val="pt_PT" w:bidi="pt_PT"/>
        </w:rPr>
        <w:t>O irmão de Quelube da tribo de Judá (</w:t>
      </w:r>
      <w:r>
        <w:rPr>
          <w:lang w:val="pt_PT" w:bidi="pt_PT"/>
        </w:rPr>
        <w:t>1Cr 4.11</w:t>
      </w:r>
      <w:r>
        <w:rPr>
          <w:lang w:val="pt_PT" w:bidi="pt_PT"/>
        </w:rPr>
        <w:t>).</w:t>
      </w:r>
      <w:r>
        <w:rPr>
          <w:lang w:val="pt_PT" w:bidi="pt_PT"/>
        </w:rPr>
      </w:r>
      <w:r>
        <w:rPr>
          <w:lang w:val="pt_PT" w:bidi="pt_PT"/>
        </w:rPr>
      </w:r>
    </w:p>
    <w:p>
      <w:pPr/>
      <w:r>
        <w:rPr>
          <w:lang w:val="pt_PT" w:bidi="pt_PT"/>
        </w:rPr>
      </w:r>
    </w:p>
    <w:p>
      <w:pPr>
        <w:pStyle w:val="Heading2"/>
      </w:pPr>
      <w:r>
        <w:rPr>
          <w:lang w:val="pt_PT" w:bidi="pt_PT"/>
        </w:rPr>
        <w:t>Sua, Suá</w:t>
      </w:r>
      <w:r>
        <w:rPr>
          <w:lang w:val="pt_PT" w:bidi="pt_PT"/>
        </w:rPr>
      </w:r>
    </w:p>
    <w:p>
      <w:pPr/>
      <w:r>
        <w:rPr>
          <w:lang w:val="pt_PT" w:bidi="pt_PT"/>
        </w:rPr>
      </w:r>
      <w:r>
        <w:rPr>
          <w:lang w:val="pt_PT" w:bidi="pt_PT"/>
        </w:rPr>
        <w:t>O filho de Zofá era um líder na casa de seu pai e um poderoso guerreiro na tribo de Aser (</w:t>
      </w:r>
      <w:r>
        <w:rPr>
          <w:lang w:val="pt_PT" w:bidi="pt_PT"/>
        </w:rPr>
        <w:t>1Cr 7.36</w:t>
      </w:r>
      <w:r>
        <w:rPr>
          <w:lang w:val="pt_PT" w:bidi="pt_PT"/>
        </w:rPr>
        <w:t>).</w:t>
      </w:r>
      <w:r>
        <w:rPr>
          <w:lang w:val="pt_PT" w:bidi="pt_PT"/>
        </w:rPr>
      </w:r>
      <w:r>
        <w:rPr>
          <w:lang w:val="pt_PT" w:bidi="pt_PT"/>
        </w:rPr>
      </w:r>
    </w:p>
    <w:p>
      <w:pPr/>
      <w:r>
        <w:rPr>
          <w:lang w:val="pt_PT" w:bidi="pt_PT"/>
        </w:rPr>
      </w:r>
    </w:p>
    <w:p>
      <w:pPr>
        <w:pStyle w:val="Heading2"/>
      </w:pPr>
      <w:r>
        <w:rPr>
          <w:lang w:val="pt_PT" w:bidi="pt_PT"/>
        </w:rPr>
        <w:t>Sual (lugar)</w:t>
      </w:r>
      <w:r>
        <w:rPr>
          <w:lang w:val="pt_PT" w:bidi="pt_PT"/>
        </w:rPr>
      </w:r>
    </w:p>
    <w:p>
      <w:pPr/>
      <w:r>
        <w:rPr>
          <w:lang w:val="pt_PT" w:bidi="pt_PT"/>
        </w:rPr>
      </w:r>
      <w:r>
        <w:rPr>
          <w:lang w:val="pt_PT" w:bidi="pt_PT"/>
        </w:rPr>
        <w:t>Região que incluía a cidade de Ofra e ficava possivelmente situada no território de Benjamim e Efraim (</w:t>
      </w:r>
      <w:r>
        <w:rPr>
          <w:lang w:val="pt_PT" w:bidi="pt_PT"/>
        </w:rPr>
        <w:t>1Sm 13.17</w:t>
      </w:r>
      <w:r>
        <w:rPr>
          <w:lang w:val="pt_PT" w:bidi="pt_PT"/>
        </w:rPr>
        <w:t>). Sual estava localizada ao norte de Micmash.</w:t>
      </w:r>
      <w:r>
        <w:rPr>
          <w:lang w:val="pt_PT" w:bidi="pt_PT"/>
        </w:rPr>
      </w:r>
      <w:r>
        <w:rPr>
          <w:lang w:val="pt_PT" w:bidi="pt_PT"/>
        </w:rPr>
      </w:r>
    </w:p>
    <w:p>
      <w:pPr/>
      <w:r>
        <w:rPr>
          <w:lang w:val="pt_PT" w:bidi="pt_PT"/>
        </w:rPr>
      </w:r>
    </w:p>
    <w:p>
      <w:pPr>
        <w:pStyle w:val="Heading2"/>
      </w:pPr>
      <w:r>
        <w:rPr>
          <w:lang w:val="pt_PT" w:bidi="pt_PT"/>
        </w:rPr>
        <w:t>Sual (pessoa)</w:t>
      </w:r>
      <w:r>
        <w:rPr>
          <w:lang w:val="pt_PT" w:bidi="pt_PT"/>
        </w:rPr>
      </w:r>
    </w:p>
    <w:p>
      <w:pPr/>
      <w:r>
        <w:rPr>
          <w:lang w:val="pt_PT" w:bidi="pt_PT"/>
        </w:rPr>
      </w:r>
      <w:r>
        <w:rPr>
          <w:lang w:val="pt_PT" w:bidi="pt_PT"/>
        </w:rPr>
        <w:t>Filho de Zofá e líder na tribo de Aser (</w:t>
      </w:r>
      <w:r>
        <w:rPr>
          <w:lang w:val="pt_PT" w:bidi="pt_PT"/>
        </w:rPr>
        <w:t>1Cr 7.36</w:t>
      </w:r>
      <w:r>
        <w:rPr>
          <w:lang w:val="pt_PT" w:bidi="pt_PT"/>
        </w:rPr>
        <w:t>).</w:t>
      </w:r>
      <w:r>
        <w:rPr>
          <w:lang w:val="pt_PT" w:bidi="pt_PT"/>
        </w:rPr>
      </w:r>
      <w:r>
        <w:rPr>
          <w:lang w:val="pt_PT" w:bidi="pt_PT"/>
        </w:rPr>
      </w:r>
    </w:p>
    <w:p>
      <w:pPr/>
      <w:r>
        <w:rPr>
          <w:lang w:val="pt_PT" w:bidi="pt_PT"/>
        </w:rPr>
      </w:r>
    </w:p>
    <w:p>
      <w:pPr>
        <w:pStyle w:val="Heading2"/>
      </w:pPr>
      <w:r>
        <w:rPr>
          <w:lang w:val="pt_PT" w:bidi="pt_PT"/>
        </w:rPr>
        <w:t>Suão, Suamitas</w:t>
      </w:r>
      <w:r>
        <w:rPr>
          <w:lang w:val="pt_PT" w:bidi="pt_PT"/>
        </w:rPr>
      </w:r>
    </w:p>
    <w:p>
      <w:pPr/>
      <w:r>
        <w:rPr>
          <w:lang w:val="pt_PT" w:bidi="pt_PT"/>
        </w:rPr>
      </w:r>
      <w:r>
        <w:rPr>
          <w:lang w:val="pt_PT" w:bidi="pt_PT"/>
        </w:rPr>
        <w:t>Outro nome para Husim, filho de Dã. Os suamitas são seus descendentes (</w:t>
      </w:r>
      <w:r>
        <w:rPr>
          <w:lang w:val="pt_PT" w:bidi="pt_PT"/>
        </w:rPr>
        <w:t>Nm 26.42–43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Husim #1</w:t>
      </w:r>
      <w:r>
        <w:rPr>
          <w:lang w:val="pt_PT" w:bidi="pt_PT"/>
        </w:rPr>
        <w:t>.</w:t>
      </w:r>
      <w:r>
        <w:rPr>
          <w:lang w:val="pt_PT" w:bidi="pt_PT"/>
        </w:rPr>
      </w:r>
      <w:r>
        <w:rPr>
          <w:lang w:val="pt_PT" w:bidi="pt_PT"/>
        </w:rPr>
      </w:r>
    </w:p>
    <w:p>
      <w:pPr/>
      <w:r>
        <w:rPr>
          <w:lang w:val="pt_PT" w:bidi="pt_PT"/>
        </w:rPr>
      </w:r>
    </w:p>
    <w:p>
      <w:pPr>
        <w:pStyle w:val="Heading2"/>
      </w:pPr>
      <w:r>
        <w:rPr>
          <w:lang w:val="pt_PT" w:bidi="pt_PT"/>
        </w:rPr>
        <w:t>Subael</w:t>
      </w:r>
      <w:r>
        <w:rPr>
          <w:lang w:val="pt_PT" w:bidi="pt_PT"/>
        </w:rPr>
      </w:r>
    </w:p>
    <w:p>
      <w:pPr/>
      <w:r>
        <w:rPr>
          <w:lang w:val="pt_PT" w:bidi="pt_PT"/>
        </w:rPr>
      </w:r>
      <w:r>
        <w:rPr>
          <w:lang w:val="pt_PT" w:bidi="pt_PT"/>
        </w:rPr>
        <w:t xml:space="preserve">1. Forma alternativa de Sebuel, filho de Gérson, em </w:t>
      </w:r>
      <w:r>
        <w:rPr>
          <w:lang w:val="pt_PT" w:bidi="pt_PT"/>
        </w:rPr>
        <w:t>1Cr 24.20</w:t>
      </w:r>
      <w:r>
        <w:rPr>
          <w:lang w:val="pt_PT" w:bidi="pt_PT"/>
        </w:rPr>
        <w:t xml:space="preserve">. </w:t>
      </w:r>
      <w:r>
        <w:rPr>
          <w:i/>
          <w:lang w:val="pt_PT" w:bidi="pt_PT"/>
        </w:rPr>
        <w:t>Veja</w:t>
      </w:r>
      <w:r>
        <w:rPr>
          <w:lang w:val="pt_PT" w:bidi="pt_PT"/>
        </w:rPr>
        <w:t xml:space="preserve"> </w:t>
      </w:r>
      <w:r>
        <w:rPr>
          <w:lang w:val="pt_PT" w:bidi="pt_PT"/>
        </w:rPr>
        <w:t>Sebuel #1</w:t>
      </w:r>
      <w:r>
        <w:rPr>
          <w:lang w:val="pt_PT" w:bidi="pt_PT"/>
        </w:rPr>
        <w:t>.</w:t>
      </w:r>
    </w:p>
    <w:p>
      <w:pPr/>
      <w:r>
        <w:rPr>
          <w:lang w:val="pt_PT" w:bidi="pt_PT"/>
        </w:rPr>
      </w:r>
      <w:r>
        <w:rPr>
          <w:lang w:val="pt_PT" w:bidi="pt_PT"/>
        </w:rPr>
        <w:t xml:space="preserve">2. Forma alternativa de Sebuel, filho de Hemã, em </w:t>
      </w:r>
      <w:r>
        <w:rPr>
          <w:lang w:val="pt_PT" w:bidi="pt_PT"/>
        </w:rPr>
        <w:t>1Cr 25.20</w:t>
      </w:r>
      <w:r>
        <w:rPr>
          <w:lang w:val="pt_PT" w:bidi="pt_PT"/>
        </w:rPr>
        <w:t xml:space="preserve">. </w:t>
      </w:r>
      <w:r>
        <w:rPr>
          <w:i/>
          <w:lang w:val="pt_PT" w:bidi="pt_PT"/>
        </w:rPr>
        <w:t>Veja</w:t>
      </w:r>
      <w:r>
        <w:rPr>
          <w:lang w:val="pt_PT" w:bidi="pt_PT"/>
        </w:rPr>
        <w:t xml:space="preserve"> </w:t>
      </w:r>
      <w:r>
        <w:rPr>
          <w:lang w:val="pt_PT" w:bidi="pt_PT"/>
        </w:rPr>
        <w:t>Sebuel #2</w:t>
      </w:r>
      <w:r>
        <w:rPr>
          <w:lang w:val="pt_PT" w:bidi="pt_PT"/>
        </w:rPr>
        <w:t>.</w:t>
      </w:r>
      <w:r>
        <w:rPr>
          <w:lang w:val="pt_PT" w:bidi="pt_PT"/>
        </w:rPr>
      </w:r>
      <w:r>
        <w:rPr>
          <w:lang w:val="pt_PT" w:bidi="pt_PT"/>
        </w:rPr>
      </w:r>
    </w:p>
    <w:p>
      <w:pPr/>
      <w:r>
        <w:rPr>
          <w:lang w:val="pt_PT" w:bidi="pt_PT"/>
        </w:rPr>
      </w:r>
    </w:p>
    <w:p>
      <w:pPr>
        <w:pStyle w:val="Heading2"/>
      </w:pPr>
      <w:r>
        <w:rPr>
          <w:lang w:val="pt_PT" w:bidi="pt_PT"/>
        </w:rPr>
        <w:t>Subida de Heres</w:t>
      </w:r>
      <w:r>
        <w:rPr>
          <w:lang w:val="pt_PT" w:bidi="pt_PT"/>
        </w:rPr>
      </w:r>
    </w:p>
    <w:p>
      <w:pPr/>
      <w:r>
        <w:rPr>
          <w:lang w:val="pt_PT" w:bidi="pt_PT"/>
        </w:rPr>
      </w:r>
      <w:r>
        <w:rPr>
          <w:lang w:val="pt_PT" w:bidi="pt_PT"/>
        </w:rPr>
        <w:t xml:space="preserve">Um lugar mencionado em </w:t>
      </w:r>
      <w:r>
        <w:rPr>
          <w:lang w:val="pt_PT" w:bidi="pt_PT"/>
        </w:rPr>
        <w:t>Juízes 8.13</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Heres #2</w:t>
      </w:r>
      <w:r>
        <w:rPr>
          <w:lang w:val="pt_PT" w:bidi="pt_PT"/>
        </w:rPr>
        <w:t>.</w:t>
      </w:r>
      <w:r>
        <w:rPr>
          <w:lang w:val="pt_PT" w:bidi="pt_PT"/>
        </w:rPr>
      </w:r>
      <w:r>
        <w:rPr>
          <w:lang w:val="pt_PT" w:bidi="pt_PT"/>
        </w:rPr>
      </w:r>
    </w:p>
    <w:p>
      <w:pPr/>
      <w:r>
        <w:rPr>
          <w:lang w:val="pt_PT" w:bidi="pt_PT"/>
        </w:rPr>
      </w:r>
    </w:p>
    <w:p>
      <w:pPr>
        <w:pStyle w:val="Heading2"/>
      </w:pPr>
      <w:r>
        <w:rPr>
          <w:lang w:val="pt_PT" w:bidi="pt_PT"/>
        </w:rPr>
        <w:t>Suborno, Corrupção</w:t>
      </w:r>
      <w:r>
        <w:rPr>
          <w:lang w:val="pt_PT" w:bidi="pt_PT"/>
        </w:rPr>
      </w:r>
    </w:p>
    <w:p>
      <w:pPr/>
      <w:r>
        <w:rPr>
          <w:lang w:val="pt_PT" w:bidi="pt_PT"/>
        </w:rPr>
      </w:r>
      <w:r>
        <w:rPr>
          <w:lang w:val="pt_PT" w:bidi="pt_PT"/>
        </w:rPr>
        <w:t>Dar a uma pessoa de autoridade algo valioso para influenciá-la. O suborno não era permitido na lei do Antigo Testamento (</w:t>
      </w:r>
      <w:r>
        <w:rPr>
          <w:lang w:val="pt_PT" w:bidi="pt_PT"/>
        </w:rPr>
        <w:t>Êx 23.8</w:t>
      </w:r>
      <w:r>
        <w:rPr>
          <w:lang w:val="pt_PT" w:bidi="pt_PT"/>
        </w:rPr>
        <w:t xml:space="preserve">; </w:t>
      </w:r>
      <w:r>
        <w:rPr>
          <w:lang w:val="pt_PT" w:bidi="pt_PT"/>
        </w:rPr>
        <w:t>Dt 16.19</w:t>
      </w:r>
      <w:r>
        <w:rPr>
          <w:lang w:val="pt_PT" w:bidi="pt_PT"/>
        </w:rPr>
        <w:t>). Também foi condenado pelos profetas (</w:t>
      </w:r>
      <w:r>
        <w:rPr>
          <w:lang w:val="pt_PT" w:bidi="pt_PT"/>
        </w:rPr>
        <w:t>Is 1.23</w:t>
      </w:r>
      <w:r>
        <w:rPr>
          <w:lang w:val="pt_PT" w:bidi="pt_PT"/>
        </w:rPr>
        <w:t xml:space="preserve">; </w:t>
      </w:r>
      <w:r>
        <w:rPr>
          <w:lang w:val="pt_PT" w:bidi="pt_PT"/>
        </w:rPr>
        <w:t>Am 5.12</w:t>
      </w:r>
      <w:r>
        <w:rPr>
          <w:lang w:val="pt_PT" w:bidi="pt_PT"/>
        </w:rPr>
        <w:t xml:space="preserve">; </w:t>
      </w:r>
      <w:r>
        <w:rPr>
          <w:lang w:val="pt_PT" w:bidi="pt_PT"/>
        </w:rPr>
        <w:t>Mq 3.11</w:t>
      </w:r>
      <w:r>
        <w:rPr>
          <w:lang w:val="pt_PT" w:bidi="pt_PT"/>
        </w:rPr>
        <w:t>). Embora Samuel tenha negado que alguma vez tenha aceitado suborno, seus filhos não mantiveram o mesmo padrão (</w:t>
      </w:r>
      <w:r>
        <w:rPr>
          <w:lang w:val="pt_PT" w:bidi="pt_PT"/>
        </w:rPr>
        <w:t>1Sm 8.3</w:t>
      </w:r>
      <w:r>
        <w:rPr>
          <w:lang w:val="pt_PT" w:bidi="pt_PT"/>
        </w:rPr>
        <w:t xml:space="preserve">; </w:t>
      </w:r>
      <w:r>
        <w:rPr>
          <w:lang w:val="pt_PT" w:bidi="pt_PT"/>
        </w:rPr>
        <w:t>12.3</w:t>
      </w:r>
      <w:r>
        <w:rPr>
          <w:lang w:val="pt_PT" w:bidi="pt_PT"/>
        </w:rPr>
        <w:t>).</w:t>
      </w:r>
    </w:p>
    <w:p>
      <w:pPr/>
      <w:r>
        <w:rPr>
          <w:lang w:val="pt_PT" w:bidi="pt_PT"/>
        </w:rPr>
      </w:r>
      <w:r>
        <w:rPr>
          <w:lang w:val="pt_PT" w:bidi="pt_PT"/>
        </w:rPr>
        <w:t>A diferença entre suborno e dar presentes nem sempre foi clara. Portanto, oferecer algo valioso é visto como uma maneira de prevenir conflitos indesejados (</w:t>
      </w:r>
      <w:r>
        <w:rPr>
          <w:lang w:val="pt_PT" w:bidi="pt_PT"/>
        </w:rPr>
        <w:t>Pv 21.14</w:t>
      </w:r>
      <w:r>
        <w:rPr>
          <w:lang w:val="pt_PT" w:bidi="pt_PT"/>
        </w:rPr>
        <w:t>). Dar um presente é descrito (nem como bom nem como ruim) como uma maneira de progredir (</w:t>
      </w:r>
      <w:r>
        <w:rPr>
          <w:lang w:val="pt_PT" w:bidi="pt_PT"/>
        </w:rPr>
        <w:t>Pv 18.16</w:t>
      </w:r>
      <w:r>
        <w:rPr>
          <w:lang w:val="pt_PT" w:bidi="pt_PT"/>
        </w:rPr>
        <w:t>).</w:t>
      </w:r>
    </w:p>
    <w:p>
      <w:pPr/>
      <w:r>
        <w:rPr>
          <w:lang w:val="pt_PT" w:bidi="pt_PT"/>
        </w:rPr>
      </w:r>
      <w:r>
        <w:rPr>
          <w:lang w:val="pt_PT" w:bidi="pt_PT"/>
        </w:rPr>
        <w:t>Na maior parte, a Bíblia afirma que o suborno é maligno. “O homem perverso aceita um suborno oculto para perverter o curso da justiça” (</w:t>
      </w:r>
      <w:r>
        <w:rPr>
          <w:lang w:val="pt_PT" w:bidi="pt_PT"/>
        </w:rPr>
        <w:t>Pv 17.23</w:t>
      </w:r>
      <w:r>
        <w:rPr>
          <w:lang w:val="pt_PT" w:bidi="pt_PT"/>
        </w:rPr>
        <w:t>). Qualquer sistema que permite suborno dá às pessoas ricas uma vantagem injusta ao tentar persuadir líderes e juízes. Pessoas pobres acham difícil obter um tratamento justo. Pessoas inocentes que são pobres podem ser consideradas culpadas, enquanto pessoas culpadas que são ricas podem oferecer um grande suborno e ficar livres (</w:t>
      </w:r>
      <w:r>
        <w:rPr>
          <w:lang w:val="pt_PT" w:bidi="pt_PT"/>
        </w:rPr>
        <w:t>Sl 15.5b</w:t>
      </w:r>
      <w:r>
        <w:rPr>
          <w:lang w:val="pt_PT" w:bidi="pt_PT"/>
        </w:rPr>
        <w:t xml:space="preserve">; </w:t>
      </w:r>
      <w:r>
        <w:rPr>
          <w:lang w:val="pt_PT" w:bidi="pt_PT"/>
        </w:rPr>
        <w:t>Is 5.23</w:t>
      </w:r>
      <w:r>
        <w:rPr>
          <w:lang w:val="pt_PT" w:bidi="pt_PT"/>
        </w:rPr>
        <w:t>). Nos piores casos, subornos foram usados para contratar pessoas e matar outras (</w:t>
      </w:r>
      <w:r>
        <w:rPr>
          <w:lang w:val="pt_PT" w:bidi="pt_PT"/>
        </w:rPr>
        <w:t>Dt 27.25</w:t>
      </w:r>
      <w:r>
        <w:rPr>
          <w:lang w:val="pt_PT" w:bidi="pt_PT"/>
        </w:rPr>
        <w:t xml:space="preserve">; </w:t>
      </w:r>
      <w:r>
        <w:rPr>
          <w:lang w:val="pt_PT" w:bidi="pt_PT"/>
        </w:rPr>
        <w:t>Ez 22.12</w:t>
      </w:r>
      <w:r>
        <w:rPr>
          <w:lang w:val="pt_PT" w:bidi="pt_PT"/>
        </w:rPr>
        <w:t>).</w:t>
      </w:r>
      <w:r>
        <w:rPr>
          <w:lang w:val="pt_PT" w:bidi="pt_PT"/>
        </w:rPr>
      </w:r>
      <w:r>
        <w:rPr>
          <w:lang w:val="pt_PT" w:bidi="pt_PT"/>
        </w:rPr>
      </w:r>
    </w:p>
    <w:p>
      <w:pPr/>
      <w:r>
        <w:rPr>
          <w:lang w:val="pt_PT" w:bidi="pt_PT"/>
        </w:rPr>
      </w:r>
    </w:p>
    <w:p>
      <w:pPr>
        <w:pStyle w:val="Heading2"/>
      </w:pPr>
      <w:r>
        <w:rPr>
          <w:lang w:val="pt_PT" w:bidi="pt_PT"/>
        </w:rPr>
        <w:t>Sucatitas</w:t>
      </w:r>
      <w:r>
        <w:rPr>
          <w:lang w:val="pt_PT" w:bidi="pt_PT"/>
        </w:rPr>
      </w:r>
    </w:p>
    <w:p>
      <w:pPr/>
      <w:r>
        <w:rPr>
          <w:lang w:val="pt_PT" w:bidi="pt_PT"/>
        </w:rPr>
      </w:r>
      <w:r>
        <w:rPr>
          <w:lang w:val="pt_PT" w:bidi="pt_PT"/>
        </w:rPr>
        <w:t>Família de escribas que vivia em Jabez de Judá e descendentes dos queneus (</w:t>
      </w:r>
      <w:r>
        <w:rPr>
          <w:lang w:val="pt_PT" w:bidi="pt_PT"/>
        </w:rPr>
        <w:t>1Cr 2.55</w:t>
      </w:r>
      <w:r>
        <w:rPr>
          <w:lang w:val="pt_PT" w:bidi="pt_PT"/>
        </w:rPr>
        <w:t>).</w:t>
      </w:r>
      <w:r>
        <w:rPr>
          <w:lang w:val="pt_PT" w:bidi="pt_PT"/>
        </w:rPr>
      </w:r>
      <w:r>
        <w:rPr>
          <w:lang w:val="pt_PT" w:bidi="pt_PT"/>
        </w:rPr>
      </w:r>
    </w:p>
    <w:p>
      <w:pPr/>
      <w:r>
        <w:rPr>
          <w:lang w:val="pt_PT" w:bidi="pt_PT"/>
        </w:rPr>
      </w:r>
    </w:p>
    <w:p>
      <w:pPr>
        <w:pStyle w:val="Heading2"/>
      </w:pPr>
      <w:r>
        <w:rPr>
          <w:lang w:val="pt_PT" w:bidi="pt_PT"/>
        </w:rPr>
        <w:t>Sucote</w:t>
      </w:r>
      <w:r>
        <w:rPr>
          <w:lang w:val="pt_PT" w:bidi="pt_PT"/>
        </w:rPr>
      </w:r>
    </w:p>
    <w:p>
      <w:pPr>
        <w:pStyle w:val="ListNumber"/>
        <w:numPr>
          <w:ilvl w:val="0"/>
          <w:numId w:val="46"/>
        </w:numPr>
        <w:spacing w:line="240" w:lineRule="auto"/>
        <w:ind w:left="720"/>
      </w:pPr>
      <w:r>
        <w:rPr>
          <w:lang w:val="pt_PT" w:bidi="pt_PT"/>
        </w:rPr>
      </w:r>
      <w:r>
        <w:rPr>
          <w:lang w:val="pt_PT" w:bidi="pt_PT"/>
        </w:rPr>
        <w:t>Uma cidade no Vale do Jordão listada junto com outras cidades como pertencente à tribo de Gade (</w:t>
      </w:r>
      <w:r>
        <w:rPr>
          <w:lang w:val="pt_PT" w:bidi="pt_PT"/>
        </w:rPr>
        <w:t>Js 13.27</w:t>
      </w:r>
      <w:r>
        <w:rPr>
          <w:lang w:val="pt_PT" w:bidi="pt_PT"/>
        </w:rPr>
        <w:t>). Sucote está localizada em um vale fértil chamado Ghaur Abu 'Udeidah, conhecido na Bíblia como o vale de Sucote (</w:t>
      </w:r>
      <w:r>
        <w:rPr>
          <w:lang w:val="pt_PT" w:bidi="pt_PT"/>
        </w:rPr>
        <w:t>Sl 60.6</w:t>
      </w:r>
      <w:r>
        <w:rPr>
          <w:lang w:val="pt_PT" w:bidi="pt_PT"/>
        </w:rPr>
        <w:t xml:space="preserve">; </w:t>
      </w:r>
      <w:r>
        <w:rPr>
          <w:lang w:val="pt_PT" w:bidi="pt_PT"/>
        </w:rPr>
        <w:t>108.7</w:t>
      </w:r>
      <w:r>
        <w:rPr>
          <w:lang w:val="pt_PT" w:bidi="pt_PT"/>
        </w:rPr>
        <w:t>). Este vale forma a porção central do Vale do Jordão no lado leste, entre o Wadi Rejeb e o Rio Jaboque.</w:t>
        <w:br/>
      </w:r>
      <w:r>
        <w:rPr>
          <w:lang w:val="pt_PT" w:bidi="pt_PT"/>
        </w:rPr>
        <w:t xml:space="preserve">O lugar aparece pela primeira vez na história do encontro de Jacó com Esaú, que aconteceu logo ao sul de Penuel. Após encontrar Esaú, Jacó foi para Sucote e construiu abrigos para seu gado. Isso é dado como a explicação para o nome do assentamento (Sucote significa "abrigos", </w:t>
      </w:r>
      <w:r>
        <w:rPr>
          <w:lang w:val="pt_PT" w:bidi="pt_PT"/>
        </w:rPr>
        <w:t>Gn 33.17</w:t>
      </w:r>
      <w:r>
        <w:rPr>
          <w:lang w:val="pt_PT" w:bidi="pt_PT"/>
        </w:rPr>
        <w:t>).</w:t>
        <w:br/>
      </w:r>
      <w:r>
        <w:rPr>
          <w:lang w:val="pt_PT" w:bidi="pt_PT"/>
        </w:rPr>
        <w:t>Mais tarde, o povo de Sucote recusou-se a dar comida a Gideão e seus homens quando estavam perseguindo os midianitas (</w:t>
      </w:r>
      <w:r>
        <w:rPr>
          <w:lang w:val="pt_PT" w:bidi="pt_PT"/>
        </w:rPr>
        <w:t>Jz 8.5–9</w:t>
      </w:r>
      <w:r>
        <w:rPr>
          <w:lang w:val="pt_PT" w:bidi="pt_PT"/>
        </w:rPr>
        <w:t>). Quando Gideão retornou, ele fez questão de punir os anciãos de Sucote (</w:t>
      </w:r>
      <w:r>
        <w:rPr>
          <w:lang w:val="pt_PT" w:bidi="pt_PT"/>
        </w:rPr>
        <w:t>Jz 8.13–17</w:t>
      </w:r>
      <w:r>
        <w:rPr>
          <w:lang w:val="pt_PT" w:bidi="pt_PT"/>
        </w:rPr>
        <w:t>). O tipo de organização social descrita nesta passagem sugere que a população pode não ter sido israelita na época da visita de Gideão.</w:t>
        <w:br/>
      </w:r>
      <w:r>
        <w:rPr>
          <w:lang w:val="pt_PT" w:bidi="pt_PT"/>
        </w:rPr>
        <w:t>Sucote também é mencionada em conexão com os projetos de construção de Salomão. A fundição de metal para importantes acessórios e ferramentas do templo foi feita na área entre Sucote e Zereda (</w:t>
      </w:r>
      <w:r>
        <w:rPr>
          <w:lang w:val="pt_PT" w:bidi="pt_PT"/>
        </w:rPr>
        <w:t>1Rs 7.46</w:t>
      </w:r>
      <w:r>
        <w:rPr>
          <w:lang w:val="pt_PT" w:bidi="pt_PT"/>
        </w:rPr>
        <w:t xml:space="preserve">; </w:t>
      </w:r>
      <w:r>
        <w:rPr>
          <w:lang w:val="pt_PT" w:bidi="pt_PT"/>
        </w:rPr>
        <w:t>2Cr 4.17</w:t>
      </w:r>
      <w:r>
        <w:rPr>
          <w:lang w:val="pt_PT" w:bidi="pt_PT"/>
        </w:rPr>
        <w:t>). É possível que Sucote tenha sido destruída por Sisaque do Egito durante o período em que Israel era governado por reis.</w:t>
        <w:br/>
      </w:r>
      <w:r>
        <w:rPr>
          <w:lang w:val="pt_PT" w:bidi="pt_PT"/>
        </w:rPr>
        <w:t>Alguns estudiosos sugerem que o nome do lugar aparece em duas outras passagens: como o local de reunião das forças de Davi antes da batalha com Amom, quando a arca e o exército estavam "vivendo em abrigos (</w:t>
      </w:r>
      <w:r>
        <w:rPr>
          <w:i/>
          <w:lang w:val="pt_PT" w:bidi="pt_PT"/>
        </w:rPr>
        <w:t>sukkoth</w:t>
      </w:r>
      <w:r>
        <w:rPr>
          <w:lang w:val="pt_PT" w:bidi="pt_PT"/>
        </w:rPr>
        <w:t>)" (</w:t>
      </w:r>
      <w:r>
        <w:rPr>
          <w:lang w:val="pt_PT" w:bidi="pt_PT"/>
        </w:rPr>
        <w:t>2Sm 11.11</w:t>
      </w:r>
      <w:r>
        <w:rPr>
          <w:lang w:val="pt_PT" w:bidi="pt_PT"/>
        </w:rPr>
        <w:t>). Em segundo lugar, o local de reunião das tropas de Ben-Hadade em sua guerra contra Samaria (</w:t>
      </w:r>
      <w:r>
        <w:rPr>
          <w:lang w:val="pt_PT" w:bidi="pt_PT"/>
        </w:rPr>
        <w:t>1Rs 20.12,16</w:t>
      </w:r>
      <w:r>
        <w:rPr>
          <w:lang w:val="pt_PT" w:bidi="pt_PT"/>
        </w:rPr>
        <w:t>).</w:t>
      </w:r>
    </w:p>
    <w:p>
      <w:pPr>
        <w:pStyle w:val="ListNumber"/>
        <w:spacing w:line="240" w:lineRule="auto"/>
        <w:ind w:left="720"/>
      </w:pPr>
      <w:r>
        <w:rPr>
          <w:lang w:val="pt_PT" w:bidi="pt_PT"/>
        </w:rPr>
      </w:r>
      <w:r>
        <w:rPr>
          <w:lang w:val="pt_PT" w:bidi="pt_PT"/>
        </w:rPr>
        <w:t>Uma cidade no Egito mencionada como o primeiro ponto de parada dos israelitas durante o Êxodo do Egito (</w:t>
      </w:r>
      <w:r>
        <w:rPr>
          <w:lang w:val="pt_PT" w:bidi="pt_PT"/>
        </w:rPr>
        <w:t>Êx 12.37</w:t>
      </w:r>
      <w:r>
        <w:rPr>
          <w:lang w:val="pt_PT" w:bidi="pt_PT"/>
        </w:rPr>
        <w:t xml:space="preserve">; </w:t>
      </w:r>
      <w:r>
        <w:rPr>
          <w:lang w:val="pt_PT" w:bidi="pt_PT"/>
        </w:rPr>
        <w:t>13.20</w:t>
      </w:r>
      <w:r>
        <w:rPr>
          <w:lang w:val="pt_PT" w:bidi="pt_PT"/>
        </w:rPr>
        <w:t xml:space="preserve">; </w:t>
      </w:r>
      <w:r>
        <w:rPr>
          <w:lang w:val="pt_PT" w:bidi="pt_PT"/>
        </w:rPr>
        <w:t>Nm 33.5–6</w:t>
      </w:r>
      <w:r>
        <w:rPr>
          <w:lang w:val="pt_PT" w:bidi="pt_PT"/>
        </w:rPr>
        <w:t>). Sucote aparece entre Ramessés e Etã.</w:t>
        <w:br/>
      </w:r>
      <w:r>
        <w:rPr>
          <w:lang w:val="pt_PT" w:bidi="pt_PT"/>
        </w:rPr>
        <w:t xml:space="preserve">Fontes egípcias, textos da coleção Anastasi, referem-se a um lugar que provavelmente é o mesmo que o bíblico Sucote. Uma tribo edomita é registrada como trazendo seus rebanhos do deserto para alimentá-los no Delta, passando pelo ponto forte em </w:t>
      </w:r>
      <w:r>
        <w:rPr>
          <w:i/>
          <w:lang w:val="pt_PT" w:bidi="pt_PT"/>
        </w:rPr>
        <w:t>Tkw</w:t>
      </w:r>
      <w:r>
        <w:rPr>
          <w:lang w:val="pt_PT" w:bidi="pt_PT"/>
        </w:rPr>
        <w:t xml:space="preserve"> [Antigo Egípcio para Sucote] (Papiro Anastasi VI, 54). A guarnição militar lá era comandada por um líder de tropas de arqueiros, e o forte foi nomeado em homenagem ao Faraó Merneptá (Papiro Anastasi, VI, 55).</w:t>
        <w:br/>
      </w:r>
      <w:r>
        <w:rPr>
          <w:lang w:val="pt_PT" w:bidi="pt_PT"/>
        </w:rPr>
        <w:t>A maioria dos estudiosos acredita que Sucote está em Tell el-Maschuta, um local próximo à nascente do Wadi Tumeilat.</w:t>
        <w:br/>
      </w:r>
      <w:r>
        <w:rPr>
          <w:i/>
          <w:lang w:val="pt_PT" w:bidi="pt_PT"/>
        </w:rPr>
        <w:t>Veja</w:t>
      </w:r>
      <w:r>
        <w:rPr>
          <w:lang w:val="pt_PT" w:bidi="pt_PT"/>
        </w:rPr>
        <w:t xml:space="preserve"> Mapa.</w:t>
      </w:r>
      <w:r>
        <w:rPr>
          <w:lang w:val="pt_PT" w:bidi="pt_PT"/>
        </w:rPr>
      </w:r>
      <w:r>
        <w:rPr>
          <w:lang w:val="pt_PT" w:bidi="pt_PT"/>
        </w:rPr>
      </w:r>
    </w:p>
    <w:p>
      <w:pPr/>
      <w:r>
        <w:rPr>
          <w:lang w:val="pt_PT" w:bidi="pt_PT"/>
        </w:rPr>
      </w:r>
    </w:p>
    <w:p>
      <w:pPr>
        <w:pStyle w:val="Heading2"/>
      </w:pPr>
      <w:r>
        <w:rPr>
          <w:lang w:val="pt_PT" w:bidi="pt_PT"/>
        </w:rPr>
        <w:t>Sucote-Benote</w:t>
      </w:r>
      <w:r>
        <w:rPr>
          <w:lang w:val="pt_PT" w:bidi="pt_PT"/>
        </w:rPr>
      </w:r>
    </w:p>
    <w:p>
      <w:pPr/>
      <w:r>
        <w:rPr>
          <w:lang w:val="pt_PT" w:bidi="pt_PT"/>
        </w:rPr>
      </w:r>
      <w:r>
        <w:rPr>
          <w:lang w:val="pt_PT" w:bidi="pt_PT"/>
        </w:rPr>
        <w:t>Divindade e santuário adorados pelos babilônios assentados em Samaria pela Assíria após a queda de Israel em 722 a.C. (</w:t>
      </w:r>
      <w:r>
        <w:rPr>
          <w:lang w:val="pt_PT" w:bidi="pt_PT"/>
        </w:rPr>
        <w:t>2Rs 17.30</w:t>
      </w:r>
      <w:r>
        <w:rPr>
          <w:lang w:val="pt_PT" w:bidi="pt_PT"/>
        </w:rPr>
        <w:t>). Existem várias opiniões sobre a compreensão específica de Sucote-Benote. Alguns sugerem que se refere a um local de prostituição em homenagem a uma divindade babilônica ou a uma pequena estrutura abrigando ídolos femininos. Outros sugerem que se refere a Sarpanitu, a consorte de Marduque (uma divindade babilônica), ou ao próprio Marduque.</w:t>
      </w:r>
      <w:r>
        <w:rPr>
          <w:lang w:val="pt_PT" w:bidi="pt_PT"/>
        </w:rPr>
      </w:r>
      <w:r>
        <w:rPr>
          <w:lang w:val="pt_PT" w:bidi="pt_PT"/>
        </w:rPr>
      </w:r>
    </w:p>
    <w:p>
      <w:pPr/>
      <w:r>
        <w:rPr>
          <w:lang w:val="pt_PT" w:bidi="pt_PT"/>
        </w:rPr>
      </w:r>
    </w:p>
    <w:p>
      <w:pPr>
        <w:pStyle w:val="Heading2"/>
      </w:pPr>
      <w:r>
        <w:rPr>
          <w:lang w:val="pt_PT" w:bidi="pt_PT"/>
        </w:rPr>
        <w:t>Sufa</w:t>
      </w:r>
      <w:r>
        <w:rPr>
          <w:lang w:val="pt_PT" w:bidi="pt_PT"/>
        </w:rPr>
      </w:r>
    </w:p>
    <w:p>
      <w:pPr/>
      <w:r>
        <w:rPr>
          <w:lang w:val="pt_PT" w:bidi="pt_PT"/>
        </w:rPr>
      </w:r>
      <w:r>
        <w:rPr>
          <w:lang w:val="pt_PT" w:bidi="pt_PT"/>
        </w:rPr>
        <w:t>Um lugar a leste do Rio Jordão na terra de Moabe (</w:t>
      </w:r>
      <w:r>
        <w:rPr>
          <w:lang w:val="pt_PT" w:bidi="pt_PT"/>
        </w:rPr>
        <w:t>Nm 21.14</w:t>
      </w:r>
      <w:r>
        <w:rPr>
          <w:lang w:val="pt_PT" w:bidi="pt_PT"/>
        </w:rPr>
        <w:t>). Uma versão mais literal traduz como "Mar Vermelho".</w:t>
      </w:r>
    </w:p>
    <w:p>
      <w:pPr/>
      <w:r>
        <w:rPr>
          <w:lang w:val="pt_PT" w:bidi="pt_PT"/>
        </w:rPr>
      </w:r>
      <w:r>
        <w:rPr>
          <w:i/>
          <w:lang w:val="pt_PT" w:bidi="pt_PT"/>
        </w:rPr>
        <w:t>Veja</w:t>
      </w:r>
      <w:r>
        <w:rPr>
          <w:lang w:val="pt_PT" w:bidi="pt_PT"/>
        </w:rPr>
        <w:t xml:space="preserve"> </w:t>
      </w:r>
      <w:r>
        <w:rPr>
          <w:lang w:val="pt_PT" w:bidi="pt_PT"/>
        </w:rPr>
        <w:t>Vaebe</w:t>
      </w:r>
      <w:r>
        <w:rPr>
          <w:lang w:val="pt_PT" w:bidi="pt_PT"/>
        </w:rPr>
        <w:t>.</w:t>
      </w:r>
      <w:r>
        <w:rPr>
          <w:lang w:val="pt_PT" w:bidi="pt_PT"/>
        </w:rPr>
      </w:r>
      <w:r>
        <w:rPr>
          <w:lang w:val="pt_PT" w:bidi="pt_PT"/>
        </w:rPr>
      </w:r>
    </w:p>
    <w:p>
      <w:pPr/>
      <w:r>
        <w:rPr>
          <w:lang w:val="pt_PT" w:bidi="pt_PT"/>
        </w:rPr>
      </w:r>
    </w:p>
    <w:p>
      <w:pPr>
        <w:pStyle w:val="Heading2"/>
      </w:pPr>
      <w:r>
        <w:rPr>
          <w:lang w:val="pt_PT" w:bidi="pt_PT"/>
        </w:rPr>
        <w:t>Sufã</w:t>
      </w:r>
      <w:r>
        <w:rPr>
          <w:lang w:val="pt_PT" w:bidi="pt_PT"/>
        </w:rPr>
      </w:r>
    </w:p>
    <w:p>
      <w:pPr/>
      <w:r>
        <w:rPr>
          <w:lang w:val="pt_PT" w:bidi="pt_PT"/>
        </w:rPr>
      </w:r>
      <w:r>
        <w:rPr>
          <w:lang w:val="pt_PT" w:bidi="pt_PT"/>
        </w:rPr>
        <w:t xml:space="preserve">O quarto filho de Benjamim (chamado "Mupim" em </w:t>
      </w:r>
      <w:r>
        <w:rPr>
          <w:lang w:val="pt_PT" w:bidi="pt_PT"/>
        </w:rPr>
        <w:t>Gn 46.21</w:t>
      </w:r>
      <w:r>
        <w:rPr>
          <w:lang w:val="pt_PT" w:bidi="pt_PT"/>
        </w:rPr>
        <w:t>) e o pai da família sufamita (</w:t>
      </w:r>
      <w:r>
        <w:rPr>
          <w:lang w:val="pt_PT" w:bidi="pt_PT"/>
        </w:rPr>
        <w:t>Nm 26.39</w:t>
      </w:r>
      <w:r>
        <w:rPr>
          <w:lang w:val="pt_PT" w:bidi="pt_PT"/>
        </w:rPr>
        <w:t>; veja ACF). Na genealogia correspondente de Benjamim (</w:t>
      </w:r>
      <w:r>
        <w:rPr>
          <w:lang w:val="pt_PT" w:bidi="pt_PT"/>
        </w:rPr>
        <w:t>1Cr 7.12</w:t>
      </w:r>
      <w:r>
        <w:rPr>
          <w:lang w:val="pt_PT" w:bidi="pt_PT"/>
        </w:rPr>
        <w:t xml:space="preserve">), ele é chamado de Supim, aparecendo como bisneto de Benjamim. </w:t>
      </w:r>
      <w:r>
        <w:rPr>
          <w:i/>
          <w:lang w:val="pt_PT" w:bidi="pt_PT"/>
        </w:rPr>
        <w:t>Veja</w:t>
      </w:r>
      <w:r>
        <w:rPr>
          <w:lang w:val="pt_PT" w:bidi="pt_PT"/>
        </w:rPr>
        <w:t xml:space="preserve"> </w:t>
      </w:r>
      <w:r>
        <w:rPr>
          <w:lang w:val="pt_PT" w:bidi="pt_PT"/>
        </w:rPr>
        <w:t>Supim #1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Sefufã</w:t>
      </w:r>
      <w:r>
        <w:rPr>
          <w:lang w:val="pt_PT" w:bidi="pt_PT"/>
        </w:rPr>
        <w:t>.</w:t>
      </w:r>
      <w:r>
        <w:rPr>
          <w:lang w:val="pt_PT" w:bidi="pt_PT"/>
        </w:rPr>
      </w:r>
      <w:r>
        <w:rPr>
          <w:lang w:val="pt_PT" w:bidi="pt_PT"/>
        </w:rPr>
      </w:r>
    </w:p>
    <w:p>
      <w:pPr/>
      <w:r>
        <w:rPr>
          <w:lang w:val="pt_PT" w:bidi="pt_PT"/>
        </w:rPr>
      </w:r>
    </w:p>
    <w:p>
      <w:pPr>
        <w:pStyle w:val="Heading2"/>
      </w:pPr>
      <w:r>
        <w:rPr>
          <w:lang w:val="pt_PT" w:bidi="pt_PT"/>
        </w:rPr>
        <w:t>Sufã, Sufamitas</w:t>
      </w:r>
      <w:r>
        <w:rPr>
          <w:lang w:val="pt_PT" w:bidi="pt_PT"/>
        </w:rPr>
      </w:r>
    </w:p>
    <w:p>
      <w:pPr/>
      <w:r>
        <w:rPr>
          <w:lang w:val="pt_PT" w:bidi="pt_PT"/>
        </w:rPr>
      </w:r>
      <w:r>
        <w:rPr>
          <w:lang w:val="pt_PT" w:bidi="pt_PT"/>
        </w:rPr>
        <w:t xml:space="preserve">Sufã era um filho de Benjamim e o ancestral da família sufamita, em </w:t>
      </w:r>
      <w:r>
        <w:rPr>
          <w:lang w:val="pt_PT" w:bidi="pt_PT"/>
        </w:rPr>
        <w:t>Números 26.39</w:t>
      </w:r>
      <w:r>
        <w:rPr>
          <w:lang w:val="pt_PT" w:bidi="pt_PT"/>
        </w:rPr>
        <w:t>. Muitos manuscritos apresentam a grafia "Sefufã".</w:t>
      </w:r>
      <w:r>
        <w:rPr>
          <w:lang w:val="pt_PT" w:bidi="pt_PT"/>
        </w:rPr>
      </w:r>
      <w:r>
        <w:rPr>
          <w:lang w:val="pt_PT" w:bidi="pt_PT"/>
        </w:rPr>
      </w:r>
    </w:p>
    <w:p>
      <w:pPr/>
      <w:r>
        <w:rPr>
          <w:lang w:val="pt_PT" w:bidi="pt_PT"/>
        </w:rPr>
      </w:r>
    </w:p>
    <w:p>
      <w:pPr>
        <w:pStyle w:val="Heading2"/>
      </w:pPr>
      <w:r>
        <w:rPr>
          <w:lang w:val="pt_PT" w:bidi="pt_PT"/>
        </w:rPr>
        <w:t>Sufe</w:t>
      </w:r>
      <w:r>
        <w:rPr>
          <w:lang w:val="pt_PT" w:bidi="pt_PT"/>
        </w:rPr>
      </w:r>
    </w:p>
    <w:p>
      <w:pPr/>
      <w:r>
        <w:rPr>
          <w:lang w:val="pt_PT" w:bidi="pt_PT"/>
        </w:rPr>
      </w:r>
      <w:r>
        <w:rPr>
          <w:lang w:val="pt_PT" w:bidi="pt_PT"/>
        </w:rPr>
        <w:t xml:space="preserve">Região mencionada em </w:t>
      </w:r>
      <w:r>
        <w:rPr>
          <w:lang w:val="pt_PT" w:bidi="pt_PT"/>
        </w:rPr>
        <w:t>Deuteronômio 1.1</w:t>
      </w:r>
      <w:r>
        <w:rPr>
          <w:lang w:val="pt_PT" w:bidi="pt_PT"/>
        </w:rPr>
        <w:t>, que estava "no vale do rio Jordão, perto da cidade de Sufe" ("o Mar Vermelho"). A localização exata de Sufe é incerta. Pode referir-se à região de Sufa (</w:t>
      </w:r>
      <w:r>
        <w:rPr>
          <w:lang w:val="pt_PT" w:bidi="pt_PT"/>
        </w:rPr>
        <w:t>Nm 21.14</w:t>
      </w:r>
      <w:r>
        <w:rPr>
          <w:lang w:val="pt_PT" w:bidi="pt_PT"/>
        </w:rPr>
        <w:t>), a leste do Rio Jordão, ou talvez ao Golfo de Ácaba, o braço nordeste do Mar Vermelho.</w:t>
      </w:r>
      <w:r>
        <w:rPr>
          <w:lang w:val="pt_PT" w:bidi="pt_PT"/>
        </w:rPr>
      </w:r>
      <w:r>
        <w:rPr>
          <w:lang w:val="pt_PT" w:bidi="pt_PT"/>
        </w:rPr>
      </w:r>
    </w:p>
    <w:p>
      <w:pPr/>
      <w:r>
        <w:rPr>
          <w:lang w:val="pt_PT" w:bidi="pt_PT"/>
        </w:rPr>
      </w:r>
    </w:p>
    <w:p>
      <w:pPr>
        <w:pStyle w:val="Heading2"/>
      </w:pPr>
      <w:r>
        <w:rPr>
          <w:lang w:val="pt_PT" w:bidi="pt_PT"/>
        </w:rPr>
        <w:t>Suicídio</w:t>
      </w:r>
      <w:r>
        <w:rPr>
          <w:lang w:val="pt_PT" w:bidi="pt_PT"/>
        </w:rPr>
      </w:r>
    </w:p>
    <w:p>
      <w:pPr/>
      <w:r>
        <w:rPr>
          <w:lang w:val="pt_PT" w:bidi="pt_PT"/>
        </w:rPr>
      </w:r>
      <w:r>
        <w:rPr>
          <w:lang w:val="pt_PT" w:bidi="pt_PT"/>
        </w:rPr>
        <w:t xml:space="preserve">O ato de tirar a própria vida de forma intencional e sem ser forçado. A palavra “suicídio” não aparece na maioria das traduções da Bíblia. </w:t>
      </w:r>
      <w:r>
        <w:rPr>
          <w:lang w:val="pt_PT" w:bidi="pt_PT"/>
        </w:rPr>
        <w:t>João 8.22</w:t>
      </w:r>
      <w:r>
        <w:rPr>
          <w:lang w:val="pt_PT" w:bidi="pt_PT"/>
        </w:rPr>
        <w:t xml:space="preserve"> na Nova Versão Transformadora é uma exceção a isso. O Antigo Testamento registra suicídios de Saul e seu escudeiro em </w:t>
      </w:r>
      <w:r>
        <w:rPr>
          <w:lang w:val="pt_PT" w:bidi="pt_PT"/>
        </w:rPr>
        <w:t>1 Samuel 31.3–6</w:t>
      </w:r>
      <w:r>
        <w:rPr>
          <w:lang w:val="pt_PT" w:bidi="pt_PT"/>
        </w:rPr>
        <w:t xml:space="preserve">, Aitofel em </w:t>
      </w:r>
      <w:r>
        <w:rPr>
          <w:lang w:val="pt_PT" w:bidi="pt_PT"/>
        </w:rPr>
        <w:t>2 Samuel 17.23</w:t>
      </w:r>
      <w:r>
        <w:rPr>
          <w:lang w:val="pt_PT" w:bidi="pt_PT"/>
        </w:rPr>
        <w:t xml:space="preserve">, e Zinri em </w:t>
      </w:r>
      <w:r>
        <w:rPr>
          <w:lang w:val="pt_PT" w:bidi="pt_PT"/>
        </w:rPr>
        <w:t>1 Reis 16.15–19</w:t>
      </w:r>
      <w:r>
        <w:rPr>
          <w:lang w:val="pt_PT" w:bidi="pt_PT"/>
        </w:rPr>
        <w:t xml:space="preserve">. Judas Iscariotes é a única vítima de suicídio mencionada no Novo Testamento </w:t>
        <w:br/>
      </w:r>
      <w:r>
        <w:rPr>
          <w:lang w:val="pt_PT" w:bidi="pt_PT"/>
        </w:rPr>
        <w:t>(</w:t>
      </w:r>
      <w:r>
        <w:rPr>
          <w:lang w:val="pt_PT" w:bidi="pt_PT"/>
        </w:rPr>
        <w:t>Mt 27.3–5</w:t>
      </w:r>
      <w:r>
        <w:rPr>
          <w:lang w:val="pt_PT" w:bidi="pt_PT"/>
        </w:rPr>
        <w:t>).</w:t>
      </w:r>
    </w:p>
    <w:p>
      <w:pPr/>
      <w:r>
        <w:rPr>
          <w:lang w:val="pt_PT" w:bidi="pt_PT"/>
        </w:rPr>
      </w:r>
      <w:r>
        <w:rPr>
          <w:lang w:val="pt_PT" w:bidi="pt_PT"/>
        </w:rPr>
        <w:t>A Bíblia não afirma claramente que o suicídio é errado, mas o vê como um sinal de falha moral. As pessoas frequentemente pensam em suicídio quando se sentem muito culpadas ou perderam algo importante para elas. Saul havia perdido sua sanidade, sua estabilidade e, em seguida, seus três filhos no campo de batalha. Ele então tirou sua própria vida. Aitofel foi um conselheiro de confiança, mas seu desejo por poder o destruiu. Quando Absalão recusou o plano de Aitofel contra Davi, ele se sentiu envergonhado, foi para casa, fez arranjos para após sua morte e se enforcou.</w:t>
      </w:r>
    </w:p>
    <w:p>
      <w:pPr/>
      <w:r>
        <w:rPr>
          <w:lang w:val="pt_PT" w:bidi="pt_PT"/>
        </w:rPr>
      </w:r>
      <w:r>
        <w:rPr>
          <w:lang w:val="pt_PT" w:bidi="pt_PT"/>
        </w:rPr>
        <w:t>Judas Iscariotes também se enforcou. Seu suicídio foi ainda mais triste do que o de Aitofel. Judas era um dos doze discípulos e traiu Jesus por trinta moedas de prata. Depois, ele se arrependeu profundamente do que havia feito. Ele devolveu o dinheiro aos líderes judeus, dizendo: “Eu pequei ao trair sangue inocente” (</w:t>
      </w:r>
      <w:r>
        <w:rPr>
          <w:lang w:val="pt_PT" w:bidi="pt_PT"/>
        </w:rPr>
        <w:t>Mt 27.3–4</w:t>
      </w:r>
      <w:r>
        <w:rPr>
          <w:lang w:val="pt_PT" w:bidi="pt_PT"/>
        </w:rPr>
        <w:t>). Judas se enforcou, o que demonstrou seu profundo arrependimento.</w:t>
      </w:r>
      <w:r>
        <w:rPr>
          <w:lang w:val="pt_PT" w:bidi="pt_PT"/>
        </w:rPr>
      </w:r>
      <w:r>
        <w:rPr>
          <w:lang w:val="pt_PT" w:bidi="pt_PT"/>
        </w:rPr>
      </w:r>
    </w:p>
    <w:p>
      <w:pPr/>
      <w:r>
        <w:rPr>
          <w:lang w:val="pt_PT" w:bidi="pt_PT"/>
        </w:rPr>
      </w:r>
    </w:p>
    <w:p>
      <w:pPr>
        <w:pStyle w:val="Heading2"/>
      </w:pPr>
      <w:r>
        <w:rPr>
          <w:lang w:val="pt_PT" w:bidi="pt_PT"/>
        </w:rPr>
        <w:t>Suíno</w:t>
      </w:r>
      <w:r>
        <w:rPr>
          <w:lang w:val="pt_PT" w:bidi="pt_PT"/>
        </w:rPr>
      </w:r>
    </w:p>
    <w:p>
      <w:pPr/>
      <w:r>
        <w:rPr>
          <w:lang w:val="pt_PT" w:bidi="pt_PT"/>
        </w:rPr>
      </w:r>
      <w:r>
        <w:rPr>
          <w:lang w:val="pt_PT" w:bidi="pt_PT"/>
        </w:rPr>
        <w:t>Um animal de fazenda com focinho curto e corpo robusto, criado para carne. A palavra pode se referir a um ou mais porcos. Suíno é um termo mais antigo para porcos, mas hoje "porco" é mais comum.</w:t>
      </w:r>
    </w:p>
    <w:p>
      <w:pPr/>
      <w:r>
        <w:rPr>
          <w:lang w:val="pt_PT" w:bidi="pt_PT"/>
        </w:rPr>
      </w:r>
      <w:r>
        <w:rPr>
          <w:lang w:val="pt_PT" w:bidi="pt_PT"/>
        </w:rPr>
        <w:t xml:space="preserve">Veja: </w:t>
      </w:r>
      <w:r>
        <w:rPr>
          <w:lang w:val="pt_PT" w:bidi="pt_PT"/>
        </w:rPr>
        <w:t>Porco</w:t>
      </w:r>
      <w:r>
        <w:rPr>
          <w:lang w:val="pt_PT" w:bidi="pt_PT"/>
        </w:rPr>
        <w:t xml:space="preserve">; Veja também: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Suíta</w:t>
      </w:r>
      <w:r>
        <w:rPr>
          <w:lang w:val="pt_PT" w:bidi="pt_PT"/>
        </w:rPr>
      </w:r>
    </w:p>
    <w:p>
      <w:pPr/>
      <w:r>
        <w:rPr>
          <w:lang w:val="pt_PT" w:bidi="pt_PT"/>
        </w:rPr>
      </w:r>
      <w:r>
        <w:rPr>
          <w:lang w:val="pt_PT" w:bidi="pt_PT"/>
        </w:rPr>
        <w:t>Tribo árabe, aparentemente descendente de Suá, filho de Abraão com Quetura. Eles estavam localizados perto da terra de Uz. Bildade, um dos três amigos de Jó, é identificado como um suíta (</w:t>
      </w:r>
      <w:r>
        <w:rPr>
          <w:lang w:val="pt_PT" w:bidi="pt_PT"/>
        </w:rPr>
        <w:t>Jó 2.11</w:t>
      </w:r>
      <w:r>
        <w:rPr>
          <w:lang w:val="pt_PT" w:bidi="pt_PT"/>
        </w:rPr>
        <w:t xml:space="preserve">; </w:t>
      </w:r>
      <w:r>
        <w:rPr>
          <w:lang w:val="pt_PT" w:bidi="pt_PT"/>
        </w:rPr>
        <w:t>8.1</w:t>
      </w:r>
      <w:r>
        <w:rPr>
          <w:lang w:val="pt_PT" w:bidi="pt_PT"/>
        </w:rPr>
        <w:t xml:space="preserve">; </w:t>
      </w:r>
      <w:r>
        <w:rPr>
          <w:lang w:val="pt_PT" w:bidi="pt_PT"/>
        </w:rPr>
        <w:t>18.1</w:t>
      </w:r>
      <w:r>
        <w:rPr>
          <w:lang w:val="pt_PT" w:bidi="pt_PT"/>
        </w:rPr>
        <w:t xml:space="preserve">; </w:t>
      </w:r>
      <w:r>
        <w:rPr>
          <w:lang w:val="pt_PT" w:bidi="pt_PT"/>
        </w:rPr>
        <w:t>25.1</w:t>
      </w:r>
      <w:r>
        <w:rPr>
          <w:lang w:val="pt_PT" w:bidi="pt_PT"/>
        </w:rPr>
        <w:t xml:space="preserve">; </w:t>
      </w:r>
      <w:r>
        <w:rPr>
          <w:lang w:val="pt_PT" w:bidi="pt_PT"/>
        </w:rPr>
        <w:t>42.9</w:t>
      </w:r>
      <w:r>
        <w:rPr>
          <w:lang w:val="pt_PT" w:bidi="pt_PT"/>
        </w:rPr>
        <w:t>).</w:t>
      </w:r>
      <w:r>
        <w:rPr>
          <w:lang w:val="pt_PT" w:bidi="pt_PT"/>
        </w:rPr>
      </w:r>
      <w:r>
        <w:rPr>
          <w:lang w:val="pt_PT" w:bidi="pt_PT"/>
        </w:rPr>
      </w:r>
    </w:p>
    <w:p>
      <w:pPr/>
      <w:r>
        <w:rPr>
          <w:lang w:val="pt_PT" w:bidi="pt_PT"/>
        </w:rPr>
      </w:r>
    </w:p>
    <w:p>
      <w:pPr>
        <w:pStyle w:val="Heading2"/>
      </w:pPr>
      <w:r>
        <w:rPr>
          <w:lang w:val="pt_PT" w:bidi="pt_PT"/>
        </w:rPr>
        <w:t>Sulamita</w:t>
      </w:r>
      <w:r>
        <w:rPr>
          <w:lang w:val="pt_PT" w:bidi="pt_PT"/>
        </w:rPr>
      </w:r>
    </w:p>
    <w:p>
      <w:pPr/>
      <w:r>
        <w:rPr>
          <w:lang w:val="pt_PT" w:bidi="pt_PT"/>
        </w:rPr>
      </w:r>
      <w:r>
        <w:rPr>
          <w:lang w:val="pt_PT" w:bidi="pt_PT"/>
        </w:rPr>
        <w:t>O nome ou título da amante de Salomão em seu poema de amor (</w:t>
      </w:r>
      <w:r>
        <w:rPr>
          <w:lang w:val="pt_PT" w:bidi="pt_PT"/>
        </w:rPr>
        <w:t>Ct 6.13</w:t>
      </w:r>
      <w:r>
        <w:rPr>
          <w:lang w:val="pt_PT" w:bidi="pt_PT"/>
        </w:rPr>
        <w:t>). Não sabemos exatamente quem ela era. Algumas pessoas acham que ela veio de uma pequena cidade chamada Suném no antigo Israel. Seu nome, "Sunamita", soa muito parecido com o nome de Salomão em hebraico, o que pode ser a razão pela qual ela é chamada de Sulamita em vez de Sunamita.</w:t>
      </w:r>
    </w:p>
    <w:p>
      <w:pPr/>
      <w:r>
        <w:rPr>
          <w:lang w:val="pt_PT" w:bidi="pt_PT"/>
        </w:rPr>
      </w:r>
      <w:r>
        <w:rPr>
          <w:lang w:val="pt_PT" w:bidi="pt_PT"/>
        </w:rPr>
        <w:t>Suném era uma cidade na terra de Issacar, perto do Monte de Gilboa (</w:t>
      </w:r>
      <w:r>
        <w:rPr>
          <w:lang w:val="pt_PT" w:bidi="pt_PT"/>
        </w:rPr>
        <w:t>1Sm 28.4</w:t>
      </w:r>
      <w:r>
        <w:rPr>
          <w:lang w:val="pt_PT" w:bidi="pt_PT"/>
        </w:rPr>
        <w:t>). A cidade era famosa por uma história sobre uma jovem bela chamada Abisague. Ela foi chamada de Suném para cuidar do rei Davi em seus últimos anos (</w:t>
      </w:r>
      <w:r>
        <w:rPr>
          <w:lang w:val="pt_PT" w:bidi="pt_PT"/>
        </w:rPr>
        <w:t>1Rs 1.1–4,15</w:t>
      </w:r>
      <w:r>
        <w:rPr>
          <w:lang w:val="pt_PT" w:bidi="pt_PT"/>
        </w:rPr>
        <w:t xml:space="preserve">; </w:t>
      </w:r>
      <w:r>
        <w:rPr>
          <w:lang w:val="pt_PT" w:bidi="pt_PT"/>
        </w:rPr>
        <w:t>2.17–22</w:t>
      </w:r>
      <w:r>
        <w:rPr>
          <w:lang w:val="pt_PT" w:bidi="pt_PT"/>
        </w:rPr>
        <w:t>). Algumas pessoas acham que Abisague pode ser a mesma mulher que a Sulamita no poema de amor de Salomão.</w:t>
      </w:r>
    </w:p>
    <w:p>
      <w:pPr/>
      <w:r>
        <w:rPr>
          <w:lang w:val="pt_PT" w:bidi="pt_PT"/>
        </w:rPr>
      </w:r>
      <w:r>
        <w:rPr>
          <w:i/>
          <w:lang w:val="pt_PT" w:bidi="pt_PT"/>
        </w:rPr>
        <w:t>Veja também</w:t>
      </w:r>
      <w:r>
        <w:rPr>
          <w:lang w:val="pt_PT" w:bidi="pt_PT"/>
        </w:rPr>
        <w:t xml:space="preserve"> </w:t>
      </w:r>
      <w:r>
        <w:rPr>
          <w:lang w:val="pt_PT" w:bidi="pt_PT"/>
        </w:rPr>
        <w:t>Suném</w:t>
      </w:r>
      <w:r>
        <w:rPr>
          <w:lang w:val="pt_PT" w:bidi="pt_PT"/>
        </w:rPr>
        <w:t>.</w:t>
      </w:r>
      <w:r>
        <w:rPr>
          <w:lang w:val="pt_PT" w:bidi="pt_PT"/>
        </w:rPr>
      </w:r>
      <w:r>
        <w:rPr>
          <w:lang w:val="pt_PT" w:bidi="pt_PT"/>
        </w:rPr>
      </w:r>
    </w:p>
    <w:p>
      <w:pPr/>
      <w:r>
        <w:rPr>
          <w:lang w:val="pt_PT" w:bidi="pt_PT"/>
        </w:rPr>
      </w:r>
    </w:p>
    <w:p>
      <w:pPr>
        <w:pStyle w:val="Heading2"/>
      </w:pPr>
      <w:r>
        <w:rPr>
          <w:lang w:val="pt_PT" w:bidi="pt_PT"/>
        </w:rPr>
        <w:t>Súlfur</w:t>
      </w:r>
      <w:r>
        <w:rPr>
          <w:lang w:val="pt_PT" w:bidi="pt_PT"/>
        </w:rPr>
      </w:r>
    </w:p>
    <w:p>
      <w:pPr/>
      <w:r>
        <w:rPr>
          <w:lang w:val="pt_PT" w:bidi="pt_PT"/>
        </w:rPr>
      </w:r>
      <w:r>
        <w:rPr>
          <w:lang w:val="pt_PT" w:bidi="pt_PT"/>
        </w:rPr>
        <w:t xml:space="preserve">Veja: </w:t>
      </w:r>
      <w:r>
        <w:rPr>
          <w:lang w:val="pt_PT" w:bidi="pt_PT"/>
        </w:rPr>
        <w:t>Enxofre</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Sumateus</w:t>
      </w:r>
      <w:r>
        <w:rPr>
          <w:lang w:val="pt_PT" w:bidi="pt_PT"/>
        </w:rPr>
      </w:r>
    </w:p>
    <w:p>
      <w:pPr/>
      <w:r>
        <w:rPr>
          <w:lang w:val="pt_PT" w:bidi="pt_PT"/>
        </w:rPr>
      </w:r>
      <w:r>
        <w:rPr>
          <w:lang w:val="pt_PT" w:bidi="pt_PT"/>
        </w:rPr>
        <w:t>Família de Judá, descendente de Sobal de Quiriate-Jearim. Sobal era filho de Hur da linhagem de Calebe (</w:t>
      </w:r>
      <w:r>
        <w:rPr>
          <w:lang w:val="pt_PT" w:bidi="pt_PT"/>
        </w:rPr>
        <w:t>1Cr 2.53</w:t>
      </w:r>
      <w:r>
        <w:rPr>
          <w:lang w:val="pt_PT" w:bidi="pt_PT"/>
        </w:rPr>
        <w:t>).</w:t>
      </w:r>
      <w:r>
        <w:rPr>
          <w:lang w:val="pt_PT" w:bidi="pt_PT"/>
        </w:rPr>
      </w:r>
      <w:r>
        <w:rPr>
          <w:lang w:val="pt_PT" w:bidi="pt_PT"/>
        </w:rPr>
      </w:r>
    </w:p>
    <w:p>
      <w:pPr/>
      <w:r>
        <w:rPr>
          <w:lang w:val="pt_PT" w:bidi="pt_PT"/>
        </w:rPr>
      </w:r>
    </w:p>
    <w:p>
      <w:pPr>
        <w:pStyle w:val="Heading2"/>
      </w:pPr>
      <w:r>
        <w:rPr>
          <w:lang w:val="pt_PT" w:bidi="pt_PT"/>
        </w:rPr>
        <w:t>Suméria, Sumérios</w:t>
      </w:r>
      <w:r>
        <w:rPr>
          <w:lang w:val="pt_PT" w:bidi="pt_PT"/>
        </w:rPr>
      </w:r>
    </w:p>
    <w:p>
      <w:pPr/>
      <w:r>
        <w:rPr>
          <w:lang w:val="pt_PT" w:bidi="pt_PT"/>
        </w:rPr>
      </w:r>
      <w:r>
        <w:rPr>
          <w:lang w:val="pt_PT" w:bidi="pt_PT"/>
        </w:rPr>
        <w:t>A Suméria foi uma região habitada antes de 3500 a.C. na parte inferior da Mesopotâmia, atualmente conhecida como Iraque. Os sumérios possuíam uma sociedade altamente civilizada, desenvolvendo a escrita cuneiforme, medicina, matemática e astronomia. Milhares de tábuas de argila descobertas nesta região revelam seus empreendimentos culturais, religiosos e políticos. A cultura suméria foi absorvida por invasores semitas que se mudaram para a Mesopotâmia e gradualmente assumiram o controle. Por volta de 2000 a.C., eles haviam perdido seu poder político. No entanto, sua cultura formou a base para as grandes civilizações babilônica e assíria que se desenvolveram lá posteriormente.</w:t>
      </w:r>
    </w:p>
    <w:p>
      <w:pPr/>
      <w:r>
        <w:rPr>
          <w:lang w:val="pt_PT" w:bidi="pt_PT"/>
        </w:rPr>
      </w:r>
      <w:r>
        <w:rPr>
          <w:lang w:val="pt_PT" w:bidi="pt_PT"/>
        </w:rPr>
        <w:t xml:space="preserve">Veja: </w:t>
      </w:r>
      <w:r>
        <w:rPr>
          <w:lang w:val="pt_PT" w:bidi="pt_PT"/>
        </w:rPr>
        <w:t>Mesopotâmia</w:t>
      </w:r>
      <w:r>
        <w:rPr>
          <w:lang w:val="pt_PT" w:bidi="pt_PT"/>
        </w:rPr>
        <w:t>.</w:t>
      </w:r>
      <w:r>
        <w:rPr>
          <w:lang w:val="pt_PT" w:bidi="pt_PT"/>
        </w:rPr>
      </w:r>
      <w:r>
        <w:rPr>
          <w:lang w:val="pt_PT" w:bidi="pt_PT"/>
        </w:rPr>
      </w:r>
    </w:p>
    <w:p>
      <w:pPr/>
      <w:r>
        <w:rPr>
          <w:lang w:val="pt_PT" w:bidi="pt_PT"/>
        </w:rPr>
      </w:r>
    </w:p>
    <w:p>
      <w:pPr>
        <w:pStyle w:val="Heading2"/>
      </w:pPr>
      <w:r>
        <w:rPr>
          <w:lang w:val="pt_PT" w:bidi="pt_PT"/>
        </w:rPr>
        <w:t>Sumo Sacerdote</w:t>
      </w:r>
      <w:r>
        <w:rPr>
          <w:lang w:val="pt_PT" w:bidi="pt_PT"/>
        </w:rPr>
      </w:r>
    </w:p>
    <w:p>
      <w:pPr/>
      <w:r>
        <w:rPr>
          <w:lang w:val="pt_PT" w:bidi="pt_PT"/>
        </w:rPr>
      </w:r>
      <w:r>
        <w:rPr>
          <w:lang w:val="pt_PT" w:bidi="pt_PT"/>
        </w:rPr>
        <w:t>O sumo sacerdote era o líder supremo entre os sacerdotes e levitas no antigo Israel.</w:t>
      </w:r>
    </w:p>
    <w:p>
      <w:pPr/>
      <w:r>
        <w:rPr>
          <w:lang w:val="pt_PT" w:bidi="pt_PT"/>
        </w:rPr>
      </w:r>
      <w:r>
        <w:rPr>
          <w:lang w:val="pt_PT" w:bidi="pt_PT"/>
        </w:rPr>
        <w:t>Apenas o sumo sacerdote podia entrar no Lugar Santíssimo no templo. Ele fazia isso uma vez por ano para realizar a expiação (um sacrifício especial para cobrir pecados) por toda a nação de Israel. Isso ocorria no Dia da Expiação.</w:t>
      </w:r>
    </w:p>
    <w:p>
      <w:pPr/>
      <w:r>
        <w:rPr>
          <w:lang w:val="pt_PT" w:bidi="pt_PT"/>
        </w:rPr>
      </w:r>
      <w:r>
        <w:rPr>
          <w:i/>
          <w:lang w:val="pt_PT" w:bidi="pt_PT"/>
        </w:rPr>
        <w:t>Veja</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Sumo sacerdote</w:t>
      </w:r>
      <w:r>
        <w:rPr>
          <w:lang w:val="pt_PT" w:bidi="pt_PT"/>
        </w:rPr>
      </w:r>
    </w:p>
    <w:p>
      <w:pPr/>
      <w:r>
        <w:rPr>
          <w:lang w:val="pt_PT" w:bidi="pt_PT"/>
        </w:rPr>
      </w:r>
      <w:r>
        <w:rPr>
          <w:lang w:val="pt_PT" w:bidi="pt_PT"/>
        </w:rPr>
        <w:t>O sumo sacerdote era o mesmo que o sacerdote principal. Ele era o sacerdote mais importante em Israel.</w:t>
      </w:r>
    </w:p>
    <w:p>
      <w:pPr/>
      <w:r>
        <w:rPr>
          <w:lang w:val="pt_PT" w:bidi="pt_PT"/>
        </w:rPr>
      </w:r>
      <w:r>
        <w:rPr>
          <w:i/>
          <w:lang w:val="pt_PT" w:bidi="pt_PT"/>
        </w:rPr>
        <w:t xml:space="preserve">Veja </w:t>
      </w:r>
      <w:r>
        <w:rPr>
          <w:lang w:val="pt_PT" w:bidi="pt_PT"/>
        </w:rPr>
        <w:t>Sacerdote principal</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Sumo Sacerdote</w:t>
      </w:r>
      <w:r>
        <w:rPr>
          <w:lang w:val="pt_PT" w:bidi="pt_PT"/>
        </w:rPr>
      </w:r>
    </w:p>
    <w:p>
      <w:pPr/>
      <w:r>
        <w:rPr>
          <w:lang w:val="pt_PT" w:bidi="pt_PT"/>
        </w:rPr>
      </w:r>
      <w:r>
        <w:rPr>
          <w:lang w:val="pt_PT" w:bidi="pt_PT"/>
        </w:rPr>
        <w:t>O líder religioso mais importante no antigo Israel. Deus escolheu Arão, irmão de Moisés, para ser o primeiro sumo sacerdote (</w:t>
      </w:r>
      <w:r>
        <w:rPr>
          <w:lang w:val="pt_PT" w:bidi="pt_PT"/>
        </w:rPr>
        <w:t>Êx 28.1–3</w:t>
      </w:r>
      <w:r>
        <w:rPr>
          <w:lang w:val="pt_PT" w:bidi="pt_PT"/>
        </w:rPr>
        <w:t>). Apenas uma pessoa podia ser sumo sacerdote por vez. Esta posição geralmente era passada adiante dentro da família de Arão.</w:t>
      </w:r>
    </w:p>
    <w:p>
      <w:pPr/>
      <w:r>
        <w:rPr>
          <w:lang w:val="pt_PT" w:bidi="pt_PT"/>
        </w:rPr>
      </w:r>
      <w:r>
        <w:rPr>
          <w:lang w:val="pt_PT" w:bidi="pt_PT"/>
        </w:rPr>
        <w:t>O sumo sacerdote tinha deveres especiais que outros sacerdotes não podiam realizar. Sua tarefa mais importante ocorria uma vez por ano no Dia da Expiação. O sumo sacerdote entrava na parte mais sagrada do templo para pedir o perdão de Deus por todo o povo (</w:t>
      </w:r>
      <w:r>
        <w:rPr>
          <w:lang w:val="pt_PT" w:bidi="pt_PT"/>
        </w:rPr>
        <w:t>Lv 16.1–19</w:t>
      </w:r>
      <w:r>
        <w:rPr>
          <w:lang w:val="pt_PT" w:bidi="pt_PT"/>
        </w:rPr>
        <w:t>).</w:t>
      </w:r>
    </w:p>
    <w:p>
      <w:pPr/>
      <w:r>
        <w:rPr>
          <w:lang w:val="pt_PT" w:bidi="pt_PT"/>
        </w:rPr>
      </w:r>
      <w:r>
        <w:rPr>
          <w:lang w:val="pt_PT" w:bidi="pt_PT"/>
        </w:rPr>
        <w:t>O sumo sacerdote usava roupas especiais que destacavam seu papel importante. Estas incluíam belas vestes e um peitoral com doze pedras preciosas representando as doze tribos de Israel (</w:t>
      </w:r>
      <w:r>
        <w:rPr>
          <w:lang w:val="pt_PT" w:bidi="pt_PT"/>
        </w:rPr>
        <w:t>Êx 28.12–15</w:t>
      </w:r>
      <w:r>
        <w:rPr>
          <w:lang w:val="pt_PT" w:bidi="pt_PT"/>
        </w:rPr>
        <w:t>). Ele também carregava objetos especiais chamados "Urim" e "Tumim", que eram usados para conhecer a vontade de Deus para o povo.</w:t>
      </w:r>
    </w:p>
    <w:p>
      <w:pPr/>
      <w:r>
        <w:rPr>
          <w:lang w:val="pt_PT" w:bidi="pt_PT"/>
        </w:rPr>
      </w:r>
      <w:r>
        <w:rPr>
          <w:i/>
          <w:lang w:val="pt_PT" w:bidi="pt_PT"/>
        </w:rPr>
        <w:t>Veja</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Sunamita</w:t>
      </w:r>
      <w:r>
        <w:rPr>
          <w:lang w:val="pt_PT" w:bidi="pt_PT"/>
        </w:rPr>
      </w:r>
    </w:p>
    <w:p>
      <w:pPr/>
      <w:r>
        <w:rPr>
          <w:lang w:val="pt_PT" w:bidi="pt_PT"/>
        </w:rPr>
      </w:r>
      <w:r>
        <w:rPr>
          <w:lang w:val="pt_PT" w:bidi="pt_PT"/>
        </w:rPr>
        <w:t>Um residente de Suném, a cidade natal de Abisague (</w:t>
      </w:r>
      <w:r>
        <w:rPr>
          <w:lang w:val="pt_PT" w:bidi="pt_PT"/>
        </w:rPr>
        <w:t>1Rs 1.3,15</w:t>
      </w:r>
      <w:r>
        <w:rPr>
          <w:lang w:val="pt_PT" w:bidi="pt_PT"/>
        </w:rPr>
        <w:t>).</w:t>
      </w:r>
    </w:p>
    <w:p>
      <w:pPr/>
      <w:r>
        <w:rPr>
          <w:lang w:val="pt_PT" w:bidi="pt_PT"/>
        </w:rPr>
      </w:r>
      <w:r>
        <w:rPr>
          <w:i/>
          <w:lang w:val="pt_PT" w:bidi="pt_PT"/>
        </w:rPr>
        <w:t>Veja</w:t>
      </w:r>
      <w:r>
        <w:rPr>
          <w:lang w:val="pt_PT" w:bidi="pt_PT"/>
        </w:rPr>
        <w:t xml:space="preserve"> </w:t>
      </w:r>
      <w:r>
        <w:rPr>
          <w:lang w:val="pt_PT" w:bidi="pt_PT"/>
        </w:rPr>
        <w:t>Suném</w:t>
      </w:r>
      <w:r>
        <w:rPr>
          <w:lang w:val="pt_PT" w:bidi="pt_PT"/>
        </w:rPr>
        <w:t>.</w:t>
      </w:r>
      <w:r>
        <w:rPr>
          <w:lang w:val="pt_PT" w:bidi="pt_PT"/>
        </w:rPr>
      </w:r>
      <w:r>
        <w:rPr>
          <w:lang w:val="pt_PT" w:bidi="pt_PT"/>
        </w:rPr>
      </w:r>
    </w:p>
    <w:p>
      <w:pPr/>
      <w:r>
        <w:rPr>
          <w:lang w:val="pt_PT" w:bidi="pt_PT"/>
        </w:rPr>
      </w:r>
    </w:p>
    <w:p>
      <w:pPr>
        <w:pStyle w:val="Heading2"/>
      </w:pPr>
      <w:r>
        <w:rPr>
          <w:lang w:val="pt_PT" w:bidi="pt_PT"/>
        </w:rPr>
        <w:t>Suném</w:t>
      </w:r>
      <w:r>
        <w:rPr>
          <w:lang w:val="pt_PT" w:bidi="pt_PT"/>
        </w:rPr>
      </w:r>
    </w:p>
    <w:p>
      <w:pPr/>
      <w:r>
        <w:rPr>
          <w:lang w:val="pt_PT" w:bidi="pt_PT"/>
        </w:rPr>
      </w:r>
      <w:r>
        <w:rPr>
          <w:lang w:val="pt_PT" w:bidi="pt_PT"/>
        </w:rPr>
        <w:t>A aldeia da tribo de Issacar (</w:t>
      </w:r>
      <w:r>
        <w:rPr>
          <w:lang w:val="pt_PT" w:bidi="pt_PT"/>
        </w:rPr>
        <w:t>Js 19.18</w:t>
      </w:r>
      <w:r>
        <w:rPr>
          <w:lang w:val="pt_PT" w:bidi="pt_PT"/>
        </w:rPr>
        <w:t>) estrategicamente localizada no Vale de Jezreel. Suném (atual Sulam) fica cerca de cinco quilômetros e meio ao norte de Jezreel, situada nas colinas externas do Monte Moreh. Tanto Suném quanto Jezreel guardam a entrada oriental do Vale de Jezreel de Bete-Seã através do vale de Harode. Esta localização estratégica explica a aparição de Suném nas listas de cidades de vários invasores estrangeiros: as listas de Tutmés III (século 15 a.C.); as Cartas de Amarna (século 15 a.C.), que a mencionam em conjunto com Megido; e o registro do décimo século a.C. em Karnak do egípcio Sisaque, que destacou a importância de Suném.</w:t>
      </w:r>
    </w:p>
    <w:p>
      <w:pPr/>
      <w:r>
        <w:rPr>
          <w:lang w:val="pt_PT" w:bidi="pt_PT"/>
        </w:rPr>
      </w:r>
      <w:r>
        <w:rPr>
          <w:lang w:val="pt_PT" w:bidi="pt_PT"/>
        </w:rPr>
        <w:t>Os filisteus usaram Suném para lançar seu cerco às forças israelitas em Jezreel (</w:t>
      </w:r>
      <w:r>
        <w:rPr>
          <w:lang w:val="pt_PT" w:bidi="pt_PT"/>
        </w:rPr>
        <w:t>1Sm 28–31</w:t>
      </w:r>
      <w:r>
        <w:rPr>
          <w:lang w:val="pt_PT" w:bidi="pt_PT"/>
        </w:rPr>
        <w:t>). Como Suném estava em uma rota muito utilizada, Eliseu frequentava a cidade e até residia lá (</w:t>
      </w:r>
      <w:r>
        <w:rPr>
          <w:lang w:val="pt_PT" w:bidi="pt_PT"/>
        </w:rPr>
        <w:t>2Rs 4.8</w:t>
      </w:r>
      <w:r>
        <w:rPr>
          <w:lang w:val="pt_PT" w:bidi="pt_PT"/>
        </w:rPr>
        <w:t xml:space="preserve">). Mais tarde, Eliseu ressuscitou o filho de uma mulher (vv. </w:t>
      </w:r>
      <w:r>
        <w:rPr>
          <w:lang w:val="pt_PT" w:bidi="pt_PT"/>
        </w:rPr>
        <w:t>32–37</w:t>
      </w:r>
      <w:r>
        <w:rPr>
          <w:lang w:val="pt_PT" w:bidi="pt_PT"/>
        </w:rPr>
        <w:t>). Durante os últimos anos do reinado de Davi, uma bela mulher de Suném chamada Abisague foi convocada para cuidar do rei enfermo (</w:t>
      </w:r>
      <w:r>
        <w:rPr>
          <w:lang w:val="pt_PT" w:bidi="pt_PT"/>
        </w:rPr>
        <w:t>1Rs 1.3,15</w:t>
      </w:r>
      <w:r>
        <w:rPr>
          <w:lang w:val="pt_PT" w:bidi="pt_PT"/>
        </w:rPr>
        <w:t>). Após a morte de Davi, Abisague aparece na história da rivalidade entre Adonias (o filho mais velho de Davi) e Salomão. Adonias pede Abisague para si, uma vez que Salomão assume o trono, mas o rei vê o interesse de seu irmão como presunção — e uma possível tentativa de tomar seu trono (</w:t>
      </w:r>
      <w:r>
        <w:rPr>
          <w:lang w:val="pt_PT" w:bidi="pt_PT"/>
        </w:rPr>
        <w:t>2.13–25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Abisague</w:t>
      </w:r>
      <w:r>
        <w:rPr>
          <w:lang w:val="pt_PT" w:bidi="pt_PT"/>
        </w:rPr>
        <w:t xml:space="preserve">; </w:t>
      </w:r>
      <w:r>
        <w:rPr>
          <w:lang w:val="pt_PT" w:bidi="pt_PT"/>
        </w:rPr>
        <w:t>Sulamita</w:t>
      </w:r>
      <w:r>
        <w:rPr>
          <w:lang w:val="pt_PT" w:bidi="pt_PT"/>
        </w:rPr>
        <w:t>.</w:t>
      </w:r>
      <w:r>
        <w:rPr>
          <w:lang w:val="pt_PT" w:bidi="pt_PT"/>
        </w:rPr>
      </w:r>
      <w:r>
        <w:rPr>
          <w:lang w:val="pt_PT" w:bidi="pt_PT"/>
        </w:rPr>
      </w:r>
    </w:p>
    <w:p>
      <w:pPr/>
      <w:r>
        <w:rPr>
          <w:lang w:val="pt_PT" w:bidi="pt_PT"/>
        </w:rPr>
      </w:r>
    </w:p>
    <w:p>
      <w:pPr>
        <w:pStyle w:val="Heading2"/>
      </w:pPr>
      <w:r>
        <w:rPr>
          <w:lang w:val="pt_PT" w:bidi="pt_PT"/>
        </w:rPr>
        <w:t>Suni, Sunamita</w:t>
      </w:r>
      <w:r>
        <w:rPr>
          <w:lang w:val="pt_PT" w:bidi="pt_PT"/>
        </w:rPr>
      </w:r>
    </w:p>
    <w:p>
      <w:pPr/>
      <w:r>
        <w:rPr>
          <w:lang w:val="pt_PT" w:bidi="pt_PT"/>
        </w:rPr>
      </w:r>
      <w:r>
        <w:rPr>
          <w:lang w:val="pt_PT" w:bidi="pt_PT"/>
        </w:rPr>
        <w:t>Terceiro dos sete filhos de Gade (</w:t>
      </w:r>
      <w:r>
        <w:rPr>
          <w:lang w:val="pt_PT" w:bidi="pt_PT"/>
        </w:rPr>
        <w:t>Gn 46.16</w:t>
      </w:r>
      <w:r>
        <w:rPr>
          <w:lang w:val="pt_PT" w:bidi="pt_PT"/>
        </w:rPr>
        <w:t>) e a família que ele fundou (</w:t>
      </w:r>
      <w:r>
        <w:rPr>
          <w:lang w:val="pt_PT" w:bidi="pt_PT"/>
        </w:rPr>
        <w:t>Nm 26.15</w:t>
      </w:r>
      <w:r>
        <w:rPr>
          <w:lang w:val="pt_PT" w:bidi="pt_PT"/>
        </w:rPr>
        <w:t>).</w:t>
      </w:r>
      <w:r>
        <w:rPr>
          <w:lang w:val="pt_PT" w:bidi="pt_PT"/>
        </w:rPr>
      </w:r>
      <w:r>
        <w:rPr>
          <w:lang w:val="pt_PT" w:bidi="pt_PT"/>
        </w:rPr>
      </w:r>
    </w:p>
    <w:p>
      <w:pPr/>
      <w:r>
        <w:rPr>
          <w:lang w:val="pt_PT" w:bidi="pt_PT"/>
        </w:rPr>
      </w:r>
    </w:p>
    <w:p>
      <w:pPr>
        <w:pStyle w:val="Heading2"/>
      </w:pPr>
      <w:r>
        <w:rPr>
          <w:lang w:val="pt_PT" w:bidi="pt_PT"/>
        </w:rPr>
        <w:t>Suor Sangrento</w:t>
      </w:r>
      <w:r>
        <w:rPr>
          <w:lang w:val="pt_PT" w:bidi="pt_PT"/>
        </w:rPr>
      </w:r>
    </w:p>
    <w:p>
      <w:pPr/>
      <w:r>
        <w:rPr>
          <w:lang w:val="pt_PT" w:bidi="pt_PT"/>
        </w:rPr>
      </w:r>
      <w:r>
        <w:rPr>
          <w:lang w:val="pt_PT" w:bidi="pt_PT"/>
        </w:rPr>
        <w:t>Uma condição rara, também chamada de hemohidrose, pode ser causada por pequenos vasos sanguíneos que sangram nas glândulas sudoríparas. Ocorre apenas em situações de estresse emocional extremo. Notavelmente, a Bíblia relata que quando Jesus estava no Jardim do Getsêmani, antes de sua traição, ele suou sangue: "Cheio de uma grande aflição, Jesus orava com mais força ainda. O seu suor era como gotas de sangue caindo no chão" (</w:t>
      </w:r>
      <w:r>
        <w:rPr>
          <w:lang w:val="pt_PT" w:bidi="pt_PT"/>
        </w:rPr>
        <w:t>Lc 22.44</w:t>
      </w:r>
      <w:r>
        <w:rPr>
          <w:lang w:val="pt_PT" w:bidi="pt_PT"/>
        </w:rPr>
        <w:t>). Algumas traduções sugerem que Jesus realmente suou sangue. No entanto, o texto grego está apenas fazendo uma comparação. Ou seja, o suor escorria de Jesus “como se ele estivesse sangrando”. Esta é uma analogia apropriada para Lucas, um médico, ter feito.</w:t>
      </w:r>
      <w:r>
        <w:rPr>
          <w:lang w:val="pt_PT" w:bidi="pt_PT"/>
        </w:rPr>
      </w:r>
      <w:r>
        <w:rPr>
          <w:lang w:val="pt_PT" w:bidi="pt_PT"/>
        </w:rPr>
      </w:r>
    </w:p>
    <w:p>
      <w:pPr/>
      <w:r>
        <w:rPr>
          <w:lang w:val="pt_PT" w:bidi="pt_PT"/>
        </w:rPr>
      </w:r>
    </w:p>
    <w:p>
      <w:pPr>
        <w:pStyle w:val="Heading2"/>
      </w:pPr>
      <w:r>
        <w:rPr>
          <w:lang w:val="pt_PT" w:bidi="pt_PT"/>
        </w:rPr>
        <w:t>Superintendente</w:t>
      </w:r>
      <w:r>
        <w:rPr>
          <w:lang w:val="pt_PT" w:bidi="pt_PT"/>
        </w:rPr>
      </w:r>
    </w:p>
    <w:p>
      <w:pPr/>
      <w:r>
        <w:rPr>
          <w:lang w:val="pt_PT" w:bidi="pt_PT"/>
        </w:rPr>
      </w:r>
      <w:r>
        <w:rPr>
          <w:lang w:val="pt_PT" w:bidi="pt_PT"/>
        </w:rPr>
        <w:t xml:space="preserve">Palavra que aparece 7 vezes no AT (ARA) e uma vez no NT. A palavra grega </w:t>
      </w:r>
      <w:r>
        <w:rPr>
          <w:i/>
          <w:lang w:val="pt_PT" w:bidi="pt_PT"/>
        </w:rPr>
        <w:t>episkopos</w:t>
      </w:r>
      <w:r>
        <w:rPr>
          <w:lang w:val="pt_PT" w:bidi="pt_PT"/>
        </w:rPr>
        <w:t>, que é derivada de “espreitar” ou “vigiar”, é geralmente traduzida nas versões em português por "bispo". No AT, “superintendente” é usado para traduzir três palavras, o que literalmente significa (1) alguém com autoridade que visita, (2) o preeminente, ou (3) o escritor principal.</w:t>
      </w:r>
    </w:p>
    <w:p>
      <w:pPr/>
      <w:r>
        <w:rPr>
          <w:lang w:val="pt_PT" w:bidi="pt_PT"/>
        </w:rPr>
      </w:r>
      <w:r>
        <w:rPr>
          <w:lang w:val="pt_PT" w:bidi="pt_PT"/>
        </w:rPr>
        <w:t>José recebeu autoridade para vigiar e administrar todos os aspectos da casa de Potifar (</w:t>
      </w:r>
      <w:r>
        <w:rPr>
          <w:lang w:val="pt_PT" w:bidi="pt_PT"/>
        </w:rPr>
        <w:t>Gn 39.4–5</w:t>
      </w:r>
      <w:r>
        <w:rPr>
          <w:lang w:val="pt_PT" w:bidi="pt_PT"/>
        </w:rPr>
        <w:t>), aconselhando Faraó a nomear 50 homens para regular e vigiar a abundante colheita por sete anos (</w:t>
      </w:r>
      <w:r>
        <w:rPr>
          <w:lang w:val="pt_PT" w:bidi="pt_PT"/>
        </w:rPr>
        <w:t>41.34</w:t>
      </w:r>
      <w:r>
        <w:rPr>
          <w:lang w:val="pt_PT" w:bidi="pt_PT"/>
        </w:rPr>
        <w:t>). Salomão nomeou 3.600 superintendentes (“chefes”, NTLH) para fazer as pessoas trabalharem (</w:t>
      </w:r>
      <w:r>
        <w:rPr>
          <w:lang w:val="pt_PT" w:bidi="pt_PT"/>
        </w:rPr>
        <w:t>2Cr 2.18</w:t>
      </w:r>
      <w:r>
        <w:rPr>
          <w:lang w:val="pt_PT" w:bidi="pt_PT"/>
        </w:rPr>
        <w:t>). Na época da reforma do templo de Josias, havia superintendentes sobre todos os trabalhadores em todas as tarefas (</w:t>
      </w:r>
      <w:r>
        <w:rPr>
          <w:lang w:val="pt_PT" w:bidi="pt_PT"/>
        </w:rPr>
        <w:t>34.13, 17</w:t>
      </w:r>
      <w:r>
        <w:rPr>
          <w:lang w:val="pt_PT" w:bidi="pt_PT"/>
        </w:rPr>
        <w:t>). Neemias nomeou homens para supervisionar a reconstrução do muro (</w:t>
      </w:r>
      <w:r>
        <w:rPr>
          <w:lang w:val="pt_PT" w:bidi="pt_PT"/>
        </w:rPr>
        <w:t>Ne 11.9, 14</w:t>
      </w:r>
      <w:r>
        <w:rPr>
          <w:lang w:val="pt_PT" w:bidi="pt_PT"/>
        </w:rPr>
        <w:t xml:space="preserve">), para supervisionar os levitas (v. </w:t>
      </w:r>
      <w:r>
        <w:rPr>
          <w:lang w:val="pt_PT" w:bidi="pt_PT"/>
        </w:rPr>
        <w:t>22</w:t>
      </w:r>
      <w:r>
        <w:rPr>
          <w:lang w:val="pt_PT" w:bidi="pt_PT"/>
        </w:rPr>
        <w:t>) e para coordenarem os cantores levitas (</w:t>
      </w:r>
      <w:r>
        <w:rPr>
          <w:lang w:val="pt_PT" w:bidi="pt_PT"/>
        </w:rPr>
        <w:t>12.42</w:t>
      </w:r>
      <w:r>
        <w:rPr>
          <w:lang w:val="pt_PT" w:bidi="pt_PT"/>
        </w:rPr>
        <w:t>).</w:t>
      </w:r>
    </w:p>
    <w:p>
      <w:pPr/>
      <w:r>
        <w:rPr>
          <w:lang w:val="pt_PT" w:bidi="pt_PT"/>
        </w:rPr>
      </w:r>
      <w:r>
        <w:rPr>
          <w:lang w:val="pt_PT" w:bidi="pt_PT"/>
        </w:rPr>
        <w:t>A palavra “superintendente” fala da pessoa de maior autoridade que exercia supervisão sobre outros. Incluída nesta supervisão autorizada estava a ideia de assistir, dirigir e proteger os interesses do mestre. O NT carrega essas ideias também em relação aos homens nomeados para servir a igreja em nome de Jesus Cristo (</w:t>
      </w:r>
      <w:r>
        <w:rPr>
          <w:lang w:val="pt_PT" w:bidi="pt_PT"/>
        </w:rPr>
        <w:t>At 20.28</w:t>
      </w:r>
      <w:r>
        <w:rPr>
          <w:lang w:val="pt_PT" w:bidi="pt_PT"/>
        </w:rPr>
        <w:t xml:space="preserve">; </w:t>
      </w:r>
      <w:r>
        <w:rPr>
          <w:lang w:val="pt_PT" w:bidi="pt_PT"/>
        </w:rPr>
        <w:t>Fp 1.1</w:t>
      </w:r>
      <w:r>
        <w:rPr>
          <w:lang w:val="pt_PT" w:bidi="pt_PT"/>
        </w:rPr>
        <w:t xml:space="preserve">; </w:t>
      </w:r>
      <w:r>
        <w:rPr>
          <w:lang w:val="pt_PT" w:bidi="pt_PT"/>
        </w:rPr>
        <w:t>1Tm 3.1–2</w:t>
      </w:r>
      <w:r>
        <w:rPr>
          <w:lang w:val="pt_PT" w:bidi="pt_PT"/>
        </w:rPr>
        <w:t xml:space="preserve">; </w:t>
      </w:r>
      <w:r>
        <w:rPr>
          <w:lang w:val="pt_PT" w:bidi="pt_PT"/>
        </w:rPr>
        <w:t>Tt 1.7</w:t>
      </w:r>
      <w:r>
        <w:rPr>
          <w:lang w:val="pt_PT" w:bidi="pt_PT"/>
        </w:rPr>
        <w:t xml:space="preserve">). O próprio Jesus Cristo é o grande Superintendente (traduzido como "Bispo" na maioria das versões em português </w:t>
      </w:r>
      <w:r>
        <w:rPr>
          <w:lang w:val="pt_PT" w:bidi="pt_PT"/>
        </w:rPr>
        <w:t>1Pe 2.25</w:t>
      </w:r>
      <w:r>
        <w:rPr>
          <w:lang w:val="pt_PT" w:bidi="pt_PT"/>
        </w:rPr>
        <w:t>).</w:t>
      </w:r>
    </w:p>
    <w:p>
      <w:pPr/>
      <w:r>
        <w:rPr>
          <w:lang w:val="pt_PT" w:bidi="pt_PT"/>
        </w:rPr>
      </w:r>
      <w:r>
        <w:rPr>
          <w:i/>
          <w:lang w:val="pt_PT" w:bidi="pt_PT"/>
        </w:rPr>
        <w:t>Ver também</w:t>
      </w:r>
      <w:r>
        <w:rPr>
          <w:lang w:val="pt_PT" w:bidi="pt_PT"/>
        </w:rPr>
        <w:t xml:space="preserve"> </w:t>
      </w:r>
      <w:r>
        <w:rPr>
          <w:lang w:val="pt_PT" w:bidi="pt_PT"/>
        </w:rPr>
        <w:t>Bispo</w:t>
      </w:r>
      <w:r>
        <w:rPr>
          <w:lang w:val="pt_PT" w:bidi="pt_PT"/>
        </w:rPr>
        <w:t xml:space="preserve">; </w:t>
      </w:r>
      <w:r>
        <w:rPr>
          <w:lang w:val="pt_PT" w:bidi="pt_PT"/>
        </w:rPr>
        <w:t>Ancião</w:t>
      </w:r>
      <w:r>
        <w:rPr>
          <w:lang w:val="pt_PT" w:bidi="pt_PT"/>
        </w:rPr>
        <w:t>.</w:t>
      </w:r>
      <w:r>
        <w:rPr>
          <w:lang w:val="pt_PT" w:bidi="pt_PT"/>
        </w:rPr>
      </w:r>
      <w:r>
        <w:rPr>
          <w:lang w:val="pt_PT" w:bidi="pt_PT"/>
        </w:rPr>
      </w:r>
    </w:p>
    <w:p>
      <w:pPr/>
      <w:r>
        <w:rPr>
          <w:lang w:val="pt_PT" w:bidi="pt_PT"/>
        </w:rPr>
      </w:r>
    </w:p>
    <w:p>
      <w:pPr>
        <w:pStyle w:val="Heading2"/>
      </w:pPr>
      <w:r>
        <w:rPr>
          <w:lang w:val="pt_PT" w:bidi="pt_PT"/>
        </w:rPr>
        <w:t>Supim</w:t>
      </w:r>
      <w:r>
        <w:rPr>
          <w:lang w:val="pt_PT" w:bidi="pt_PT"/>
        </w:rPr>
      </w:r>
    </w:p>
    <w:p>
      <w:pPr/>
      <w:r>
        <w:rPr>
          <w:lang w:val="pt_PT" w:bidi="pt_PT"/>
        </w:rPr>
      </w:r>
      <w:r>
        <w:rPr>
          <w:lang w:val="pt_PT" w:bidi="pt_PT"/>
        </w:rPr>
        <w:t>1. Filho de Ir e bisneto de Benjamim (</w:t>
      </w:r>
      <w:r>
        <w:rPr>
          <w:lang w:val="pt_PT" w:bidi="pt_PT"/>
        </w:rPr>
        <w:t>1Cr 7.12</w:t>
      </w:r>
      <w:r>
        <w:rPr>
          <w:lang w:val="pt_PT" w:bidi="pt_PT"/>
        </w:rPr>
        <w:t xml:space="preserve">). Supim é talvez uma forma abreviada de Sufã, mencionado em </w:t>
      </w:r>
      <w:r>
        <w:rPr>
          <w:lang w:val="pt_PT" w:bidi="pt_PT"/>
        </w:rPr>
        <w:t>Números 26.39</w:t>
      </w:r>
      <w:r>
        <w:rPr>
          <w:lang w:val="pt_PT" w:bidi="pt_PT"/>
        </w:rPr>
        <w:t xml:space="preserve"> como o filho de Benjamim. Também pode ser uma grafia alternativa para Mupim (</w:t>
      </w:r>
      <w:r>
        <w:rPr>
          <w:lang w:val="pt_PT" w:bidi="pt_PT"/>
        </w:rPr>
        <w:t>Gn 46.21</w:t>
      </w:r>
      <w:r>
        <w:rPr>
          <w:lang w:val="pt_PT" w:bidi="pt_PT"/>
        </w:rPr>
        <w:t xml:space="preserve">). </w:t>
      </w:r>
      <w:r>
        <w:rPr>
          <w:i/>
          <w:lang w:val="pt_PT" w:bidi="pt_PT"/>
        </w:rPr>
        <w:t>Veja</w:t>
      </w:r>
      <w:r>
        <w:rPr>
          <w:lang w:val="pt_PT" w:bidi="pt_PT"/>
        </w:rPr>
        <w:t xml:space="preserve"> </w:t>
      </w:r>
      <w:r>
        <w:rPr>
          <w:lang w:val="pt_PT" w:bidi="pt_PT"/>
        </w:rPr>
        <w:t>Sufã</w:t>
      </w:r>
      <w:r>
        <w:rPr>
          <w:lang w:val="pt_PT" w:bidi="pt_PT"/>
        </w:rPr>
        <w:t>;</w:t>
      </w:r>
    </w:p>
    <w:p>
      <w:pPr/>
      <w:r>
        <w:rPr>
          <w:lang w:val="pt_PT" w:bidi="pt_PT"/>
        </w:rPr>
      </w:r>
      <w:r>
        <w:rPr>
          <w:lang w:val="pt_PT" w:bidi="pt_PT"/>
        </w:rPr>
        <w:t>2. Porteiro levita que, junto com Hosa, vigiava o portão de Salequete no lado oeste de Jerusalém (</w:t>
      </w:r>
      <w:r>
        <w:rPr>
          <w:lang w:val="pt_PT" w:bidi="pt_PT"/>
        </w:rPr>
        <w:t>1Cr 26.16</w:t>
      </w:r>
      <w:r>
        <w:rPr>
          <w:lang w:val="pt_PT" w:bidi="pt_PT"/>
        </w:rPr>
        <w:t>).</w:t>
      </w:r>
      <w:r>
        <w:rPr>
          <w:lang w:val="pt_PT" w:bidi="pt_PT"/>
        </w:rPr>
      </w:r>
      <w:r>
        <w:rPr>
          <w:lang w:val="pt_PT" w:bidi="pt_PT"/>
        </w:rPr>
      </w:r>
    </w:p>
    <w:p>
      <w:pPr/>
      <w:r>
        <w:rPr>
          <w:lang w:val="pt_PT" w:bidi="pt_PT"/>
        </w:rPr>
      </w:r>
    </w:p>
    <w:p>
      <w:pPr>
        <w:pStyle w:val="Heading2"/>
      </w:pPr>
      <w:r>
        <w:rPr>
          <w:lang w:val="pt_PT" w:bidi="pt_PT"/>
        </w:rPr>
        <w:t>Súplica</w:t>
      </w:r>
      <w:r>
        <w:rPr>
          <w:lang w:val="pt_PT" w:bidi="pt_PT"/>
        </w:rPr>
      </w:r>
    </w:p>
    <w:p>
      <w:pPr/>
      <w:r>
        <w:rPr>
          <w:lang w:val="pt_PT" w:bidi="pt_PT"/>
        </w:rPr>
      </w:r>
      <w:r>
        <w:rPr>
          <w:lang w:val="pt_PT" w:bidi="pt_PT"/>
        </w:rPr>
        <w:t>Uma súplica é um pedido humilde e sério dirigido a Deus. É um tipo de oração.</w:t>
      </w:r>
    </w:p>
    <w:p>
      <w:pPr/>
      <w:r>
        <w:rPr>
          <w:lang w:val="pt_PT" w:bidi="pt_PT"/>
        </w:rPr>
      </w:r>
      <w:r>
        <w:rPr>
          <w:lang w:val="pt_PT" w:bidi="pt_PT"/>
        </w:rPr>
        <w:t xml:space="preserve">Veja: </w:t>
      </w:r>
      <w:r>
        <w:rPr>
          <w:lang w:val="pt_PT" w:bidi="pt_PT"/>
        </w:rPr>
        <w:t>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Suquitas, Suquim</w:t>
      </w:r>
      <w:r>
        <w:rPr>
          <w:lang w:val="pt_PT" w:bidi="pt_PT"/>
        </w:rPr>
      </w:r>
    </w:p>
    <w:p>
      <w:pPr/>
      <w:r>
        <w:rPr>
          <w:lang w:val="pt_PT" w:bidi="pt_PT"/>
        </w:rPr>
      </w:r>
      <w:r>
        <w:rPr>
          <w:lang w:val="pt_PT" w:bidi="pt_PT"/>
        </w:rPr>
        <w:t>Uma tribo que se aliou ao Rei Sisaque do Egito e entrou na Palestina para guerrear contra o Rei Roboão de Judá (930–913 a.C.). Os suquitas são mencionados junto com os líbios e os etíopes (</w:t>
      </w:r>
      <w:r>
        <w:rPr>
          <w:lang w:val="pt_PT" w:bidi="pt_PT"/>
        </w:rPr>
        <w:t>2Cr 12.3</w:t>
      </w:r>
      <w:r>
        <w:rPr>
          <w:lang w:val="pt_PT" w:bidi="pt_PT"/>
        </w:rPr>
        <w:t>). Eles eram provavelmente um povo líbio.</w:t>
      </w:r>
      <w:r>
        <w:rPr>
          <w:lang w:val="pt_PT" w:bidi="pt_PT"/>
        </w:rPr>
      </w:r>
      <w:r>
        <w:rPr>
          <w:lang w:val="pt_PT" w:bidi="pt_PT"/>
        </w:rPr>
      </w:r>
    </w:p>
    <w:p>
      <w:pPr/>
      <w:r>
        <w:rPr>
          <w:lang w:val="pt_PT" w:bidi="pt_PT"/>
        </w:rPr>
      </w:r>
    </w:p>
    <w:p>
      <w:pPr>
        <w:pStyle w:val="Heading2"/>
      </w:pPr>
      <w:r>
        <w:rPr>
          <w:lang w:val="pt_PT" w:bidi="pt_PT"/>
        </w:rPr>
        <w:t>Sur</w:t>
      </w:r>
      <w:r>
        <w:rPr>
          <w:lang w:val="pt_PT" w:bidi="pt_PT"/>
        </w:rPr>
      </w:r>
    </w:p>
    <w:p>
      <w:pPr/>
      <w:r>
        <w:rPr>
          <w:lang w:val="pt_PT" w:bidi="pt_PT"/>
        </w:rPr>
      </w:r>
      <w:r>
        <w:rPr>
          <w:lang w:val="pt_PT" w:bidi="pt_PT"/>
        </w:rPr>
        <w:t>A região selvagem está localizada na Península do Sinai, a leste do Delta do Nilo, no Egito, e a oeste do Neguebe. Nos tempos antigos, uma rota de caravanas passava por essa região do Egito para a Palestina. Abraão viveu por um tempo entre Sur e Cades (</w:t>
      </w:r>
      <w:r>
        <w:rPr>
          <w:lang w:val="pt_PT" w:bidi="pt_PT"/>
        </w:rPr>
        <w:t>Gn 20.1</w:t>
      </w:r>
      <w:r>
        <w:rPr>
          <w:lang w:val="pt_PT" w:bidi="pt_PT"/>
        </w:rPr>
        <w:t>). Ismaelitas também viveram na área (</w:t>
      </w:r>
      <w:r>
        <w:rPr>
          <w:lang w:val="pt_PT" w:bidi="pt_PT"/>
        </w:rPr>
        <w:t>Gn 25.18</w:t>
      </w:r>
      <w:r>
        <w:rPr>
          <w:lang w:val="pt_PT" w:bidi="pt_PT"/>
        </w:rPr>
        <w:t>). Após atravessar o Mar Vermelho, Moisés conduziu Israel em uma jornada de três dias por esta terra seca (</w:t>
      </w:r>
      <w:r>
        <w:rPr>
          <w:lang w:val="pt_PT" w:bidi="pt_PT"/>
        </w:rPr>
        <w:t>Êx 15.22</w:t>
      </w:r>
      <w:r>
        <w:rPr>
          <w:lang w:val="pt_PT" w:bidi="pt_PT"/>
        </w:rPr>
        <w:t>). O rei Saul de Israel conquistou os amalequitas perto de Sur (</w:t>
      </w:r>
      <w:r>
        <w:rPr>
          <w:lang w:val="pt_PT" w:bidi="pt_PT"/>
        </w:rPr>
        <w:t>1Sm 15.7</w:t>
      </w:r>
      <w:r>
        <w:rPr>
          <w:lang w:val="pt_PT" w:bidi="pt_PT"/>
        </w:rPr>
        <w:t>). Mais tarde, Davi derrotou os gesuritas, os girzitas e os amalequitas naquele lugar (</w:t>
      </w:r>
      <w:r>
        <w:rPr>
          <w:lang w:val="pt_PT" w:bidi="pt_PT"/>
        </w:rPr>
        <w:t>1Sm 27.8</w:t>
      </w:r>
      <w:r>
        <w:rPr>
          <w:lang w:val="pt_PT" w:bidi="pt_PT"/>
        </w:rPr>
        <w:t xml:space="preserve">). </w:t>
      </w:r>
      <w:r>
        <w:rPr>
          <w:lang w:val="pt_PT" w:bidi="pt_PT"/>
        </w:rPr>
        <w:t>Números 33.8</w:t>
      </w:r>
      <w:r>
        <w:rPr>
          <w:lang w:val="pt_PT" w:bidi="pt_PT"/>
        </w:rPr>
        <w:t xml:space="preserve"> chama a área de "deserto de Etã" (ARC).</w:t>
      </w:r>
    </w:p>
    <w:p>
      <w:pPr/>
      <w:r>
        <w:rPr>
          <w:lang w:val="pt_PT" w:bidi="pt_PT"/>
        </w:rPr>
      </w:r>
      <w:r>
        <w:rPr>
          <w:i/>
          <w:lang w:val="pt_PT" w:bidi="pt_PT"/>
        </w:rPr>
        <w:t>Veja também</w:t>
      </w:r>
      <w:r>
        <w:rPr>
          <w:lang w:val="pt_PT" w:bidi="pt_PT"/>
        </w:rPr>
        <w:t xml:space="preserve"> </w:t>
      </w:r>
      <w:r>
        <w:rPr>
          <w:lang w:val="pt_PT" w:bidi="pt_PT"/>
        </w:rPr>
        <w:t>Sina, Sinai</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Surdo, Surdez</w:t>
      </w:r>
      <w:r>
        <w:rPr>
          <w:lang w:val="pt_PT" w:bidi="pt_PT"/>
        </w:rPr>
      </w:r>
    </w:p>
    <w:p>
      <w:pPr/>
      <w:r>
        <w:rPr>
          <w:lang w:val="pt_PT" w:bidi="pt_PT"/>
        </w:rPr>
      </w:r>
      <w:r>
        <w:rPr>
          <w:lang w:val="pt_PT" w:bidi="pt_PT"/>
        </w:rPr>
        <w:t>Incapacidade de ouvir; termo usado nas Escrituras para descrever tanto uma incapacidade literal e física quanto um defeito figurativo e espiritual. Os espiritualmente surdos eram aqueles que se negavam a ouvir a mensagem divina ou eram incapacitados por causa de sua falta de espiritualidade (</w:t>
      </w:r>
      <w:r>
        <w:rPr>
          <w:lang w:val="pt_PT" w:bidi="pt_PT"/>
        </w:rPr>
        <w:t>Isaiah 42.18</w:t>
      </w:r>
      <w:r>
        <w:rPr>
          <w:lang w:val="pt_PT" w:bidi="pt_PT"/>
        </w:rPr>
        <w:t xml:space="preserve">). O profeta Isaías se dirigiu à força a ambos os tipos de pessoas surdas (o figurativo em </w:t>
      </w:r>
      <w:r>
        <w:rPr>
          <w:lang w:val="pt_PT" w:bidi="pt_PT"/>
        </w:rPr>
        <w:t>Is 42.18</w:t>
      </w:r>
      <w:r>
        <w:rPr>
          <w:lang w:val="pt_PT" w:bidi="pt_PT"/>
        </w:rPr>
        <w:t xml:space="preserve">; </w:t>
      </w:r>
      <w:r>
        <w:rPr>
          <w:lang w:val="pt_PT" w:bidi="pt_PT"/>
        </w:rPr>
        <w:t>43.8</w:t>
      </w:r>
      <w:r>
        <w:rPr>
          <w:lang w:val="pt_PT" w:bidi="pt_PT"/>
        </w:rPr>
        <w:t xml:space="preserve">; o literal em </w:t>
      </w:r>
      <w:r>
        <w:rPr>
          <w:lang w:val="pt_PT" w:bidi="pt_PT"/>
        </w:rPr>
        <w:t>Is 29.18</w:t>
      </w:r>
      <w:r>
        <w:rPr>
          <w:lang w:val="pt_PT" w:bidi="pt_PT"/>
        </w:rPr>
        <w:t xml:space="preserve">; </w:t>
      </w:r>
      <w:r>
        <w:rPr>
          <w:lang w:val="pt_PT" w:bidi="pt_PT"/>
        </w:rPr>
        <w:t>35.5</w:t>
      </w:r>
      <w:r>
        <w:rPr>
          <w:lang w:val="pt_PT" w:bidi="pt_PT"/>
        </w:rPr>
        <w:t>). No AT, embora a condição tenha sido considerada o resultado do julgamento de Deus (</w:t>
      </w:r>
      <w:r>
        <w:rPr>
          <w:lang w:val="pt_PT" w:bidi="pt_PT"/>
        </w:rPr>
        <w:t>Mq 7.16</w:t>
      </w:r>
      <w:r>
        <w:rPr>
          <w:lang w:val="pt_PT" w:bidi="pt_PT"/>
        </w:rPr>
        <w:t>), era errado amaldiçoar uma pessoa surda (</w:t>
      </w:r>
      <w:r>
        <w:rPr>
          <w:lang w:val="pt_PT" w:bidi="pt_PT"/>
        </w:rPr>
        <w:t>Lv 19.14</w:t>
      </w:r>
      <w:r>
        <w:rPr>
          <w:lang w:val="pt_PT" w:bidi="pt_PT"/>
        </w:rPr>
        <w:t>). No NT, os surdos estavam entre aqueles que Jesus curou (</w:t>
      </w:r>
      <w:r>
        <w:rPr>
          <w:lang w:val="pt_PT" w:bidi="pt_PT"/>
        </w:rPr>
        <w:t>Mt 11.5</w:t>
      </w:r>
      <w:r>
        <w:rPr>
          <w:lang w:val="pt_PT" w:bidi="pt_PT"/>
        </w:rPr>
        <w:t xml:space="preserve">; </w:t>
      </w:r>
      <w:r>
        <w:rPr>
          <w:lang w:val="pt_PT" w:bidi="pt_PT"/>
        </w:rPr>
        <w:t>Mc 7.32–37</w:t>
      </w:r>
      <w:r>
        <w:rPr>
          <w:lang w:val="pt_PT" w:bidi="pt_PT"/>
        </w:rPr>
        <w:t xml:space="preserve">; </w:t>
      </w:r>
      <w:r>
        <w:rPr>
          <w:lang w:val="pt_PT" w:bidi="pt_PT"/>
        </w:rPr>
        <w:t>Lc 7.22</w:t>
      </w:r>
      <w:r>
        <w:rPr>
          <w:lang w:val="pt_PT" w:bidi="pt_PT"/>
        </w:rPr>
        <w:t>). Um menino epilético a quem Jesus curou era afligido por um “espírito mudo e surdo” (</w:t>
      </w:r>
      <w:r>
        <w:rPr>
          <w:lang w:val="pt_PT" w:bidi="pt_PT"/>
        </w:rPr>
        <w:t>Mc 9.25</w:t>
      </w:r>
      <w:r>
        <w:rPr>
          <w:lang w:val="pt_PT" w:bidi="pt_PT"/>
        </w:rPr>
        <w:t>, ARA). Tais curas autenticaram o papel de Jesus como Messias.</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Susã</w:t>
      </w:r>
      <w:r>
        <w:rPr>
          <w:lang w:val="pt_PT" w:bidi="pt_PT"/>
        </w:rPr>
      </w:r>
    </w:p>
    <w:p>
      <w:pPr/>
      <w:r>
        <w:rPr>
          <w:lang w:val="pt_PT" w:bidi="pt_PT"/>
        </w:rPr>
      </w:r>
      <w:r>
        <w:rPr>
          <w:lang w:val="pt_PT" w:bidi="pt_PT"/>
        </w:rPr>
        <w:t xml:space="preserve">Susã foi a capital da cidade de Elam, uma antiga região cujo povo falava uma língua diferente dos povos de língua hebraica. Hoje, Susã é chamada de </w:t>
      </w:r>
      <w:r>
        <w:rPr>
          <w:i/>
          <w:lang w:val="pt_PT" w:bidi="pt_PT"/>
        </w:rPr>
        <w:t>Shush</w:t>
      </w:r>
      <w:r>
        <w:rPr>
          <w:lang w:val="pt_PT" w:bidi="pt_PT"/>
        </w:rPr>
        <w:t xml:space="preserve"> e está localizada no sudoeste do Irã. Fica a cerca de 241 quilômetros ao norte do Golfo Pérsico e diretamente a leste da conhecida cidade antiga de Babilônia. Em 1884, pesquisadores franceses começaram a estudar as ruínas de Susã. Eles descobriram que pessoas viviam lá desde cerca de 4000 a.C.</w:t>
      </w:r>
    </w:p>
    <w:p>
      <w:pPr>
        <w:pStyle w:val="Heading3"/>
      </w:pPr>
      <w:r>
        <w:rPr>
          <w:lang w:val="pt_PT" w:bidi="pt_PT"/>
        </w:rPr>
        <w:t>Susã no Antigo Testamento</w:t>
      </w:r>
    </w:p>
    <w:p>
      <w:pPr/>
      <w:r>
        <w:rPr>
          <w:lang w:val="pt_PT" w:bidi="pt_PT"/>
        </w:rPr>
      </w:r>
      <w:r>
        <w:rPr>
          <w:lang w:val="pt_PT" w:bidi="pt_PT"/>
        </w:rPr>
        <w:t>Susã tornou-se mais importante no Antigo Testamento ao se tornar parte do Império Persa. Em 550 a.C., o rei Ciro fundou o Império Persa e fez de Susã uma de suas cidades reais. As outras cidades reais eram Ecbátana (outra grande cidade em Elam), Babilônia e Persépolis.</w:t>
      </w:r>
    </w:p>
    <w:p>
      <w:pPr/>
      <w:r>
        <w:rPr>
          <w:lang w:val="pt_PT" w:bidi="pt_PT"/>
        </w:rPr>
      </w:r>
      <w:r>
        <w:rPr>
          <w:lang w:val="pt_PT" w:bidi="pt_PT"/>
        </w:rPr>
        <w:t>Foi quando Susã estava em seu auge, embora também tenha sido uma cidade importante muito antes, no século XII a.C. Durante esse período anterior, as pessoas encontraram algo muito importante em Susã: a primeira cópia conhecida das leis de Hamurábi. Hamurábi foi um famoso rei que escreveu muitas leis que ajudaram a governar seu reino.</w:t>
      </w:r>
    </w:p>
    <w:p>
      <w:pPr/>
      <w:r>
        <w:rPr>
          <w:lang w:val="pt_PT" w:bidi="pt_PT"/>
        </w:rPr>
      </w:r>
      <w:r>
        <w:rPr>
          <w:lang w:val="pt_PT" w:bidi="pt_PT"/>
        </w:rPr>
        <w:t>No centro de Susã, na Pérsia, havia uma acrópole ou cidadela (uma área elevada construída sobre uma plataforma plana e retangular). Esta área era cercada por um enorme muro e estava situada em uma elevação em relação ao restante da cidade. Esta área central protegida abrigava o palácio real, onde os reis persas residiam durante os meses de inverno.</w:t>
      </w:r>
    </w:p>
    <w:p>
      <w:pPr>
        <w:pStyle w:val="Heading4"/>
      </w:pPr>
      <w:r>
        <w:rPr>
          <w:lang w:val="pt_PT" w:bidi="pt_PT"/>
        </w:rPr>
        <w:t>Susã no Livro de Neemias</w:t>
      </w:r>
    </w:p>
    <w:p>
      <w:pPr/>
      <w:r>
        <w:rPr>
          <w:lang w:val="pt_PT" w:bidi="pt_PT"/>
        </w:rPr>
      </w:r>
      <w:r>
        <w:rPr>
          <w:lang w:val="pt_PT" w:bidi="pt_PT"/>
        </w:rPr>
        <w:t>Várias histórias importantes da Bíblia aconteceram em Susã. Neemias serviu como um servo real de confiança no palácio de Susã, onde seu trabalho era provar e servir vinho ao rei Artaxerxes I (</w:t>
      </w:r>
      <w:r>
        <w:rPr>
          <w:lang w:val="pt_PT" w:bidi="pt_PT"/>
        </w:rPr>
        <w:t>Ne 1.1,11</w:t>
      </w:r>
      <w:r>
        <w:rPr>
          <w:lang w:val="pt_PT" w:bidi="pt_PT"/>
        </w:rPr>
        <w:t xml:space="preserve">; </w:t>
      </w:r>
      <w:r>
        <w:rPr>
          <w:lang w:val="pt_PT" w:bidi="pt_PT"/>
        </w:rPr>
        <w:t>2.1</w:t>
      </w:r>
      <w:r>
        <w:rPr>
          <w:lang w:val="pt_PT" w:bidi="pt_PT"/>
        </w:rPr>
        <w:t>). Isso protegia o rei de ser envenenado.</w:t>
      </w:r>
    </w:p>
    <w:p>
      <w:pPr>
        <w:pStyle w:val="Heading4"/>
      </w:pPr>
      <w:r>
        <w:rPr>
          <w:lang w:val="pt_PT" w:bidi="pt_PT"/>
        </w:rPr>
        <w:t>Susa no Livro de Ester</w:t>
      </w:r>
    </w:p>
    <w:p>
      <w:pPr/>
      <w:r>
        <w:rPr>
          <w:lang w:val="pt_PT" w:bidi="pt_PT"/>
        </w:rPr>
      </w:r>
      <w:r>
        <w:rPr>
          <w:lang w:val="pt_PT" w:bidi="pt_PT"/>
        </w:rPr>
        <w:t xml:space="preserve">A história de Ester também ocorre principalmente em Susã. Em </w:t>
      </w:r>
      <w:r>
        <w:rPr>
          <w:lang w:val="pt_PT" w:bidi="pt_PT"/>
        </w:rPr>
        <w:t>Ester 1.2</w:t>
      </w:r>
      <w:r>
        <w:rPr>
          <w:lang w:val="pt_PT" w:bidi="pt_PT"/>
        </w:rPr>
        <w:t xml:space="preserve"> e </w:t>
      </w:r>
      <w:r>
        <w:rPr>
          <w:lang w:val="pt_PT" w:bidi="pt_PT"/>
        </w:rPr>
        <w:t>2.8,</w:t>
      </w:r>
      <w:r>
        <w:rPr>
          <w:lang w:val="pt_PT" w:bidi="pt_PT"/>
        </w:rPr>
        <w:t xml:space="preserve"> Ester, a jovem judia, foi levada à corte do Rei Assuero (também chamado de Xerxes), que governou de 485 a 465 a.C. Muitos eventos importantes no livro de Ester aconteceram em Susã (compare </w:t>
      </w:r>
      <w:r>
        <w:rPr>
          <w:lang w:val="pt_PT" w:bidi="pt_PT"/>
        </w:rPr>
        <w:t>Ester 3.15</w:t>
      </w:r>
      <w:r>
        <w:rPr>
          <w:lang w:val="pt_PT" w:bidi="pt_PT"/>
        </w:rPr>
        <w:t xml:space="preserve">; </w:t>
      </w:r>
      <w:r>
        <w:rPr>
          <w:lang w:val="pt_PT" w:bidi="pt_PT"/>
        </w:rPr>
        <w:t>8.14–15</w:t>
      </w:r>
      <w:r>
        <w:rPr>
          <w:lang w:val="pt_PT" w:bidi="pt_PT"/>
        </w:rPr>
        <w:t xml:space="preserve">; </w:t>
      </w:r>
      <w:r>
        <w:rPr>
          <w:lang w:val="pt_PT" w:bidi="pt_PT"/>
        </w:rPr>
        <w:t>9.6–18</w:t>
      </w:r>
      <w:r>
        <w:rPr>
          <w:lang w:val="pt_PT" w:bidi="pt_PT"/>
        </w:rPr>
        <w:t>).</w:t>
      </w:r>
    </w:p>
    <w:p>
      <w:pPr>
        <w:pStyle w:val="Heading4"/>
      </w:pPr>
      <w:r>
        <w:rPr>
          <w:lang w:val="pt_PT" w:bidi="pt_PT"/>
        </w:rPr>
        <w:t>Susa no Livro de Daniel</w:t>
      </w:r>
    </w:p>
    <w:p>
      <w:pPr/>
      <w:r>
        <w:rPr>
          <w:lang w:val="pt_PT" w:bidi="pt_PT"/>
        </w:rPr>
      </w:r>
      <w:r>
        <w:rPr>
          <w:lang w:val="pt_PT" w:bidi="pt_PT"/>
        </w:rPr>
        <w:t>A Bíblia nos conta que Daniel teve uma visão sobre Susã (</w:t>
      </w:r>
      <w:r>
        <w:rPr>
          <w:lang w:val="pt_PT" w:bidi="pt_PT"/>
        </w:rPr>
        <w:t>Dn 8.2</w:t>
      </w:r>
      <w:r>
        <w:rPr>
          <w:lang w:val="pt_PT" w:bidi="pt_PT"/>
        </w:rPr>
        <w:t>). Daniel não estava fisicamente em Susã quando isso aconteceu. Em sua visão, Deus mostrou-lhe este lugar. Esta visão ocorreu perto do final do período babilônico, uma época em que Babilônia era o reino mais poderoso da região (</w:t>
      </w:r>
      <w:r>
        <w:rPr>
          <w:lang w:val="pt_PT" w:bidi="pt_PT"/>
        </w:rPr>
        <w:t>Dn 8.1</w:t>
      </w:r>
      <w:r>
        <w:rPr>
          <w:lang w:val="pt_PT" w:bidi="pt_PT"/>
        </w:rPr>
        <w:t xml:space="preserve">; compare </w:t>
      </w:r>
      <w:r>
        <w:rPr>
          <w:lang w:val="pt_PT" w:bidi="pt_PT"/>
        </w:rPr>
        <w:t>7.1</w:t>
      </w:r>
      <w:r>
        <w:rPr>
          <w:lang w:val="pt_PT" w:bidi="pt_PT"/>
        </w:rPr>
        <w:t>). Naquela época, Susã era uma cidade forte que governava sobre os medos (um grupo de pessoas que vivia no que hoje é o Irã). Susã era independente e não estava sob o controle de Babilônia.</w:t>
      </w:r>
    </w:p>
    <w:p>
      <w:pPr/>
      <w:r>
        <w:rPr>
          <w:lang w:val="pt_PT" w:bidi="pt_PT"/>
        </w:rPr>
      </w:r>
      <w:r>
        <w:rPr>
          <w:lang w:val="pt_PT" w:bidi="pt_PT"/>
        </w:rPr>
        <w:t xml:space="preserve">Veja também: </w:t>
      </w:r>
      <w:r>
        <w:rPr>
          <w:lang w:val="pt_PT" w:bidi="pt_PT"/>
        </w:rPr>
        <w:t>Pérsia, Persas</w:t>
      </w:r>
      <w:r>
        <w:rPr>
          <w:lang w:val="pt_PT" w:bidi="pt_PT"/>
        </w:rPr>
        <w:t>.</w:t>
      </w:r>
      <w:r>
        <w:rPr>
          <w:lang w:val="pt_PT" w:bidi="pt_PT"/>
        </w:rPr>
      </w:r>
      <w:r>
        <w:rPr>
          <w:lang w:val="pt_PT" w:bidi="pt_PT"/>
        </w:rPr>
      </w:r>
    </w:p>
    <w:p>
      <w:pPr/>
      <w:r>
        <w:rPr>
          <w:lang w:val="pt_PT" w:bidi="pt_PT"/>
        </w:rPr>
      </w:r>
    </w:p>
    <w:p>
      <w:pPr>
        <w:pStyle w:val="Heading2"/>
      </w:pPr>
      <w:r>
        <w:rPr>
          <w:lang w:val="pt_PT" w:bidi="pt_PT"/>
        </w:rPr>
        <w:t>Susã Edute</w:t>
      </w:r>
      <w:r>
        <w:rPr>
          <w:lang w:val="pt_PT" w:bidi="pt_PT"/>
        </w:rPr>
      </w:r>
    </w:p>
    <w:p>
      <w:pPr/>
      <w:r>
        <w:rPr>
          <w:lang w:val="pt_PT" w:bidi="pt_PT"/>
        </w:rPr>
      </w:r>
      <w:r>
        <w:rPr>
          <w:lang w:val="pt_PT" w:bidi="pt_PT"/>
        </w:rPr>
        <w:t xml:space="preserve">Frase em hebraico na inscrição de </w:t>
      </w:r>
      <w:r>
        <w:rPr>
          <w:lang w:val="pt_PT" w:bidi="pt_PT"/>
        </w:rPr>
        <w:t>Salmo 60</w:t>
      </w:r>
      <w:r>
        <w:rPr>
          <w:lang w:val="pt_PT" w:bidi="pt_PT"/>
        </w:rPr>
        <w:t xml:space="preserve">, traduzida como "com a melodia de 'O Lírio do testemunho'" (NTLH), possivelmente uma melodia antiga conhecida à qual o salmo era executado. </w:t>
      </w:r>
    </w:p>
    <w:p>
      <w:pPr/>
      <w:r>
        <w:rPr>
          <w:lang w:val="pt_PT" w:bidi="pt_PT"/>
        </w:rPr>
      </w:r>
      <w:r>
        <w:rPr>
          <w:i/>
          <w:lang w:val="pt_PT" w:bidi="pt_PT"/>
        </w:rPr>
        <w:t>Veja</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Susana e os anciãos</w:t>
      </w:r>
      <w:r>
        <w:rPr>
          <w:lang w:val="pt_PT" w:bidi="pt_PT"/>
        </w:rPr>
      </w:r>
    </w:p>
    <w:p>
      <w:pPr/>
      <w:r>
        <w:rPr>
          <w:lang w:val="pt_PT" w:bidi="pt_PT"/>
        </w:rPr>
      </w:r>
      <w:r>
        <w:rPr>
          <w:lang w:val="pt_PT" w:bidi="pt_PT"/>
        </w:rPr>
        <w:t xml:space="preserve">Veja: </w:t>
      </w:r>
      <w:r>
        <w:rPr>
          <w:lang w:val="pt_PT" w:bidi="pt_PT"/>
        </w:rPr>
        <w:t>Daniel, Adições a</w:t>
      </w:r>
      <w:r>
        <w:rPr>
          <w:lang w:val="pt_PT" w:bidi="pt_PT"/>
        </w:rPr>
        <w:t>.</w:t>
      </w:r>
      <w:r>
        <w:rPr>
          <w:lang w:val="pt_PT" w:bidi="pt_PT"/>
        </w:rPr>
      </w:r>
      <w:r>
        <w:rPr>
          <w:lang w:val="pt_PT" w:bidi="pt_PT"/>
        </w:rPr>
      </w:r>
    </w:p>
    <w:p>
      <w:pPr/>
      <w:r>
        <w:rPr>
          <w:lang w:val="pt_PT" w:bidi="pt_PT"/>
        </w:rPr>
      </w:r>
    </w:p>
    <w:p>
      <w:pPr>
        <w:pStyle w:val="Heading2"/>
      </w:pPr>
      <w:r>
        <w:rPr>
          <w:lang w:val="pt_PT" w:bidi="pt_PT"/>
        </w:rPr>
        <w:t>Susana, Suzana</w:t>
      </w:r>
      <w:r>
        <w:rPr>
          <w:lang w:val="pt_PT" w:bidi="pt_PT"/>
        </w:rPr>
      </w:r>
    </w:p>
    <w:p>
      <w:pPr>
        <w:pStyle w:val="ListNumber"/>
        <w:numPr>
          <w:ilvl w:val="0"/>
          <w:numId w:val="47"/>
        </w:numPr>
        <w:spacing w:line="240" w:lineRule="auto"/>
        <w:ind w:left="720"/>
      </w:pPr>
      <w:r>
        <w:rPr>
          <w:lang w:val="pt_PT" w:bidi="pt_PT"/>
        </w:rPr>
      </w:r>
      <w:r>
        <w:rPr>
          <w:lang w:val="pt_PT" w:bidi="pt_PT"/>
        </w:rPr>
        <w:t>Uma das mulheres que ajudou e apoiou Jesus com seus próprios recursos (</w:t>
      </w:r>
      <w:r>
        <w:rPr>
          <w:lang w:val="pt_PT" w:bidi="pt_PT"/>
        </w:rPr>
        <w:t>Lc 8.3</w:t>
      </w:r>
      <w:r>
        <w:rPr>
          <w:lang w:val="pt_PT" w:bidi="pt_PT"/>
        </w:rPr>
        <w:t>).</w:t>
      </w:r>
    </w:p>
    <w:p>
      <w:pPr>
        <w:pStyle w:val="ListNumber"/>
        <w:spacing w:line="240" w:lineRule="auto"/>
        <w:ind w:left="720"/>
      </w:pPr>
      <w:r>
        <w:rPr>
          <w:lang w:val="pt_PT" w:bidi="pt_PT"/>
        </w:rPr>
      </w:r>
      <w:r>
        <w:rPr>
          <w:lang w:val="pt_PT" w:bidi="pt_PT"/>
        </w:rPr>
        <w:t>A principal personagem feminina do livro Suzana e os Anciãos. Este livro faz parte dos Apócrifos, uma coleção de textos religiosos antigos incluídos na Bíblia por algumas tradições cristãs, mas não por outras. Na história, dois líderes respeitados da comunidade acusam falsamente Suzana de adultério. O jovem profeta Daniel a salva, provando habilmente sua inocência.</w:t>
        <w:br/>
      </w:r>
      <w:r>
        <w:rPr>
          <w:lang w:val="pt_PT" w:bidi="pt_PT"/>
        </w:rPr>
        <w:t>A história possui 64 versos e demonstra como a verdade e a justiça triunfam no final. Ela apresenta quatro personagens principais:</w:t>
      </w:r>
    </w:p>
    <w:p>
      <w:pPr>
        <w:pStyle w:val="ListBullet"/>
        <w:spacing w:line="240" w:lineRule="auto"/>
        <w:ind w:left="1440"/>
      </w:pPr>
      <w:r>
        <w:rPr>
          <w:lang w:val="pt_PT" w:bidi="pt_PT"/>
        </w:rPr>
      </w:r>
      <w:r>
        <w:rPr>
          <w:lang w:val="pt_PT" w:bidi="pt_PT"/>
        </w:rPr>
        <w:t>Suzana, uma mulher bonita que permanece fiel a Deus;</w:t>
      </w:r>
    </w:p>
    <w:p>
      <w:pPr>
        <w:pStyle w:val="ListBullet"/>
        <w:spacing w:line="240" w:lineRule="auto"/>
        <w:ind w:left="1440"/>
      </w:pPr>
      <w:r>
        <w:rPr>
          <w:lang w:val="pt_PT" w:bidi="pt_PT"/>
        </w:rPr>
      </w:r>
      <w:r>
        <w:rPr>
          <w:lang w:val="pt_PT" w:bidi="pt_PT"/>
        </w:rPr>
        <w:t>Daniel, um jovem profeta que descobre a verdade;</w:t>
      </w:r>
    </w:p>
    <w:p>
      <w:pPr>
        <w:pStyle w:val="ListBullet"/>
        <w:spacing w:line="240" w:lineRule="auto"/>
        <w:ind w:left="1440"/>
      </w:pPr>
      <w:r>
        <w:rPr>
          <w:lang w:val="pt_PT" w:bidi="pt_PT"/>
        </w:rPr>
      </w:r>
      <w:r>
        <w:rPr>
          <w:lang w:val="pt_PT" w:bidi="pt_PT"/>
        </w:rPr>
        <w:t>Dois líderes que mentem sobre Suzana porque ela rejeita suas exigências malignas.</w:t>
      </w:r>
    </w:p>
    <w:p>
      <w:pPr/>
      <w:r>
        <w:rPr>
          <w:lang w:val="pt_PT" w:bidi="pt_PT"/>
        </w:rPr>
      </w:r>
      <w:r>
        <w:rPr>
          <w:lang w:val="pt_PT" w:bidi="pt_PT"/>
        </w:rPr>
        <w:t>A história é frequentemente considerada uma das primeiras em que alguém resolve um crime ao encontrar pistas e interrogar testemunhas.</w:t>
      </w:r>
      <w:r>
        <w:rPr>
          <w:lang w:val="pt_PT" w:bidi="pt_PT"/>
        </w:rPr>
      </w:r>
      <w:r>
        <w:rPr>
          <w:lang w:val="pt_PT" w:bidi="pt_PT"/>
        </w:rPr>
      </w:r>
    </w:p>
    <w:p>
      <w:pPr/>
      <w:r>
        <w:rPr>
          <w:lang w:val="pt_PT" w:bidi="pt_PT"/>
        </w:rPr>
      </w:r>
    </w:p>
    <w:p>
      <w:pPr>
        <w:pStyle w:val="Heading2"/>
      </w:pPr>
      <w:r>
        <w:rPr>
          <w:lang w:val="pt_PT" w:bidi="pt_PT"/>
        </w:rPr>
        <w:t>Susanquitas</w:t>
      </w:r>
      <w:r>
        <w:rPr>
          <w:lang w:val="pt_PT" w:bidi="pt_PT"/>
        </w:rPr>
      </w:r>
    </w:p>
    <w:p>
      <w:pPr/>
      <w:r>
        <w:rPr>
          <w:lang w:val="pt_PT" w:bidi="pt_PT"/>
        </w:rPr>
      </w:r>
      <w:r>
        <w:rPr>
          <w:lang w:val="pt_PT" w:bidi="pt_PT"/>
        </w:rPr>
        <w:t xml:space="preserve">Tradução de algumas Bíblias para "homens de Susã" em </w:t>
      </w:r>
      <w:r>
        <w:rPr>
          <w:lang w:val="pt_PT" w:bidi="pt_PT"/>
        </w:rPr>
        <w:t>Esdras 4.9</w:t>
      </w:r>
      <w:r>
        <w:rPr>
          <w:lang w:val="pt_PT" w:bidi="pt_PT"/>
        </w:rPr>
        <w:t xml:space="preserve">. Veja: </w:t>
      </w:r>
      <w:r>
        <w:rPr>
          <w:lang w:val="pt_PT" w:bidi="pt_PT"/>
        </w:rPr>
        <w:t>Susã</w:t>
      </w:r>
      <w:r>
        <w:rPr>
          <w:lang w:val="pt_PT" w:bidi="pt_PT"/>
        </w:rPr>
        <w:t>.</w:t>
      </w:r>
      <w:r>
        <w:rPr>
          <w:lang w:val="pt_PT" w:bidi="pt_PT"/>
        </w:rPr>
      </w:r>
      <w:r>
        <w:rPr>
          <w:lang w:val="pt_PT" w:bidi="pt_PT"/>
        </w:rPr>
      </w:r>
    </w:p>
    <w:p>
      <w:pPr/>
      <w:r>
        <w:rPr>
          <w:lang w:val="pt_PT" w:bidi="pt_PT"/>
        </w:rPr>
      </w:r>
    </w:p>
    <w:p>
      <w:pPr>
        <w:pStyle w:val="Heading2"/>
      </w:pPr>
      <w:r>
        <w:rPr>
          <w:lang w:val="pt_PT" w:bidi="pt_PT"/>
        </w:rPr>
        <w:t>Susi</w:t>
      </w:r>
      <w:r>
        <w:rPr>
          <w:lang w:val="pt_PT" w:bidi="pt_PT"/>
        </w:rPr>
      </w:r>
    </w:p>
    <w:p>
      <w:pPr/>
      <w:r>
        <w:rPr>
          <w:lang w:val="pt_PT" w:bidi="pt_PT"/>
        </w:rPr>
      </w:r>
      <w:r>
        <w:rPr>
          <w:lang w:val="pt_PT" w:bidi="pt_PT"/>
        </w:rPr>
        <w:t>O pai de Gadi da tribo de Manassés. Gadi foi um dos 12 espiões enviados para explorar a terra de Canaã (</w:t>
      </w:r>
      <w:r>
        <w:rPr>
          <w:lang w:val="pt_PT" w:bidi="pt_PT"/>
        </w:rPr>
        <w:t>Nm 13.11</w:t>
      </w:r>
      <w:r>
        <w:rPr>
          <w:lang w:val="pt_PT" w:bidi="pt_PT"/>
        </w:rPr>
        <w:t>).</w:t>
      </w:r>
      <w:r>
        <w:rPr>
          <w:lang w:val="pt_PT" w:bidi="pt_PT"/>
        </w:rPr>
      </w:r>
      <w:r>
        <w:rPr>
          <w:lang w:val="pt_PT" w:bidi="pt_PT"/>
        </w:rPr>
      </w:r>
    </w:p>
    <w:p>
      <w:pPr/>
      <w:r>
        <w:rPr>
          <w:lang w:val="pt_PT" w:bidi="pt_PT"/>
        </w:rPr>
      </w:r>
    </w:p>
    <w:p>
      <w:pPr>
        <w:pStyle w:val="Heading2"/>
      </w:pPr>
      <w:r>
        <w:rPr>
          <w:lang w:val="pt_PT" w:bidi="pt_PT"/>
        </w:rPr>
        <w:t>Sutela</w:t>
      </w:r>
      <w:r>
        <w:rPr>
          <w:lang w:val="pt_PT" w:bidi="pt_PT"/>
        </w:rPr>
      </w:r>
    </w:p>
    <w:p>
      <w:pPr/>
      <w:r>
        <w:rPr>
          <w:lang w:val="pt_PT" w:bidi="pt_PT"/>
        </w:rPr>
      </w:r>
      <w:r>
        <w:rPr>
          <w:lang w:val="pt_PT" w:bidi="pt_PT"/>
        </w:rPr>
        <w:t>Um filho de Zabade da tribo de Efraim (</w:t>
      </w:r>
      <w:r>
        <w:rPr>
          <w:lang w:val="pt_PT" w:bidi="pt_PT"/>
        </w:rPr>
        <w:t>1Cr 7.21</w:t>
      </w:r>
      <w:r>
        <w:rPr>
          <w:lang w:val="pt_PT" w:bidi="pt_PT"/>
        </w:rPr>
        <w:t>).</w:t>
      </w:r>
      <w:r>
        <w:rPr>
          <w:lang w:val="pt_PT" w:bidi="pt_PT"/>
        </w:rPr>
      </w:r>
      <w:r>
        <w:rPr>
          <w:lang w:val="pt_PT" w:bidi="pt_PT"/>
        </w:rPr>
      </w:r>
    </w:p>
    <w:p>
      <w:pPr/>
      <w:r>
        <w:rPr>
          <w:lang w:val="pt_PT" w:bidi="pt_PT"/>
        </w:rPr>
      </w:r>
    </w:p>
    <w:p>
      <w:pPr>
        <w:pStyle w:val="Heading2"/>
      </w:pPr>
      <w:r>
        <w:rPr>
          <w:lang w:val="pt_PT" w:bidi="pt_PT"/>
        </w:rPr>
        <w:t>Sutelaíta</w:t>
      </w:r>
      <w:r>
        <w:rPr>
          <w:lang w:val="pt_PT" w:bidi="pt_PT"/>
        </w:rPr>
      </w:r>
    </w:p>
    <w:p>
      <w:pPr/>
      <w:r>
        <w:rPr>
          <w:lang w:val="pt_PT" w:bidi="pt_PT"/>
        </w:rPr>
      </w:r>
      <w:r>
        <w:rPr>
          <w:lang w:val="pt_PT" w:bidi="pt_PT"/>
        </w:rPr>
        <w:t>Qualquer descendente de Sutela, filho de Efraim (</w:t>
      </w:r>
      <w:r>
        <w:rPr>
          <w:lang w:val="pt_PT" w:bidi="pt_PT"/>
        </w:rPr>
        <w:t>Nm 26.35</w:t>
      </w:r>
      <w:r>
        <w:rPr>
          <w:lang w:val="pt_PT" w:bidi="pt_PT"/>
        </w:rPr>
        <w:t>).</w:t>
      </w:r>
    </w:p>
    <w:p>
      <w:pPr/>
      <w:r>
        <w:rPr>
          <w:lang w:val="pt_PT" w:bidi="pt_PT"/>
        </w:rPr>
      </w:r>
      <w:r>
        <w:rPr>
          <w:i/>
          <w:lang w:val="pt_PT" w:bidi="pt_PT"/>
        </w:rPr>
        <w:t xml:space="preserve">Veja também </w:t>
      </w:r>
      <w:r>
        <w:rPr>
          <w:lang w:val="pt_PT" w:bidi="pt_PT"/>
        </w:rPr>
        <w:t>Sutela #1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