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Paarai</w:t>
      </w:r>
      <w:r>
        <w:rPr>
          <w:lang w:val="es_ES" w:bidi="es_ES"/>
        </w:rPr>
      </w:r>
    </w:p>
    <w:p>
      <w:pPr/>
      <w:r>
        <w:rPr>
          <w:lang w:val="es_ES" w:bidi="es_ES"/>
        </w:rPr>
      </w:r>
      <w:r>
        <w:rPr>
          <w:lang w:val="es_ES" w:bidi="es_ES"/>
        </w:rPr>
        <w:t>Uno de los valientes de la corte del rey David. Paarai era de Arba, en Judá (</w:t>
      </w:r>
      <w:r>
        <w:rPr>
          <w:lang w:val="es_ES" w:bidi="es_ES"/>
        </w:rPr>
        <w:t>2 Sam 23:35</w:t>
      </w:r>
      <w:r>
        <w:rPr>
          <w:lang w:val="es_ES" w:bidi="es_ES"/>
        </w:rPr>
        <w:t>). Podría ser la misma persona que Naarai, hijo de Ezbai (</w:t>
      </w:r>
      <w:r>
        <w:rPr>
          <w:lang w:val="es_ES" w:bidi="es_ES"/>
        </w:rPr>
        <w:t>1 Cro11:37</w:t>
      </w:r>
      <w:r>
        <w:rPr>
          <w:lang w:val="es_ES" w:bidi="es_ES"/>
        </w:rPr>
        <w:t>).</w:t>
      </w:r>
      <w:r>
        <w:rPr>
          <w:lang w:val="es_ES" w:bidi="es_ES"/>
        </w:rPr>
      </w:r>
      <w:r>
        <w:rPr>
          <w:lang w:val="es_ES" w:bidi="es_ES"/>
        </w:rPr>
      </w:r>
    </w:p>
    <w:p>
      <w:pPr/>
      <w:r>
        <w:rPr>
          <w:lang w:val="es_ES" w:bidi="es_ES"/>
        </w:rPr>
      </w:r>
    </w:p>
    <w:p>
      <w:pPr>
        <w:pStyle w:val="Heading2"/>
      </w:pPr>
      <w:r>
        <w:rPr>
          <w:lang w:val="es_ES" w:bidi="es_ES"/>
        </w:rPr>
        <w:t>Pabellón</w:t>
      </w:r>
      <w:r>
        <w:rPr>
          <w:lang w:val="es_ES" w:bidi="es_ES"/>
        </w:rPr>
      </w:r>
    </w:p>
    <w:p>
      <w:pPr/>
      <w:r>
        <w:rPr>
          <w:lang w:val="es_ES" w:bidi="es_ES"/>
        </w:rPr>
      </w:r>
      <w:r>
        <w:rPr>
          <w:lang w:val="es_ES" w:bidi="es_ES"/>
        </w:rPr>
        <w:t xml:space="preserve">La palabra "pabellón" a veces se utiliza en traducciones antiguas de la Biblia para describir un refugio o cobertura. A menudo traduce dos palabras hebreas: </w:t>
      </w:r>
      <w:r>
        <w:rPr>
          <w:i/>
          <w:lang w:val="es_ES" w:bidi="es_ES"/>
        </w:rPr>
        <w:t>sukkah</w:t>
      </w:r>
      <w:r>
        <w:rPr>
          <w:lang w:val="es_ES" w:bidi="es_ES"/>
        </w:rPr>
        <w:t xml:space="preserve"> y </w:t>
      </w:r>
      <w:r>
        <w:rPr>
          <w:i/>
          <w:lang w:val="es_ES" w:bidi="es_ES"/>
        </w:rPr>
        <w:t>sokoh</w:t>
      </w:r>
      <w:r>
        <w:rPr>
          <w:lang w:val="es_ES" w:bidi="es_ES"/>
        </w:rPr>
        <w:t>. Estas palabras se refieren a refugios simples como una caseta, tienda, cabaña o guarida.</w:t>
      </w:r>
    </w:p>
    <w:p>
      <w:pPr/>
      <w:r>
        <w:rPr>
          <w:lang w:val="es_ES" w:bidi="es_ES"/>
        </w:rPr>
      </w:r>
      <w:r>
        <w:rPr>
          <w:lang w:val="es_ES" w:bidi="es_ES"/>
        </w:rPr>
        <w:t xml:space="preserve">La palabra </w:t>
      </w:r>
      <w:r>
        <w:rPr>
          <w:i/>
          <w:lang w:val="es_ES" w:bidi="es_ES"/>
        </w:rPr>
        <w:t>sukkah</w:t>
      </w:r>
      <w:r>
        <w:rPr>
          <w:lang w:val="es_ES" w:bidi="es_ES"/>
        </w:rPr>
        <w:t xml:space="preserve"> también se traduce como "cabañas" (</w:t>
      </w:r>
      <w:r>
        <w:rPr>
          <w:lang w:val="es_ES" w:bidi="es_ES"/>
        </w:rPr>
        <w:t xml:space="preserve">Génesis 33:17, </w:t>
      </w:r>
      <w:r>
        <w:rPr>
          <w:lang w:val="es_ES" w:bidi="es_ES"/>
        </w:rPr>
        <w:t>Levítico 23:34</w:t>
      </w:r>
      <w:r>
        <w:rPr>
          <w:lang w:val="es_ES" w:bidi="es_ES"/>
        </w:rPr>
        <w:t>) y "tiendas" (</w:t>
      </w:r>
      <w:r>
        <w:rPr>
          <w:lang w:val="es_ES" w:bidi="es_ES"/>
        </w:rPr>
        <w:t>2 Samuel 11:11</w:t>
      </w:r>
      <w:r>
        <w:rPr>
          <w:lang w:val="es_ES" w:bidi="es_ES"/>
        </w:rPr>
        <w:t xml:space="preserve">). Otras traducciones de </w:t>
      </w:r>
      <w:r>
        <w:rPr>
          <w:i/>
          <w:lang w:val="es_ES" w:bidi="es_ES"/>
        </w:rPr>
        <w:t>sokoh</w:t>
      </w:r>
      <w:r>
        <w:rPr>
          <w:lang w:val="es_ES" w:bidi="es_ES"/>
        </w:rPr>
        <w:t xml:space="preserve"> son , "tabernáculo" (</w:t>
      </w:r>
      <w:r>
        <w:rPr>
          <w:lang w:val="es_ES" w:bidi="es_ES"/>
        </w:rPr>
        <w:t>76:2</w:t>
      </w:r>
      <w:r>
        <w:rPr>
          <w:lang w:val="es_ES" w:bidi="es_ES"/>
        </w:rPr>
        <w:t>) y "guarida" (</w:t>
      </w:r>
      <w:r>
        <w:rPr>
          <w:lang w:val="es_ES" w:bidi="es_ES"/>
        </w:rPr>
        <w:t>Jeremías 25:38</w:t>
      </w:r>
      <w:r>
        <w:rPr>
          <w:lang w:val="es_ES" w:bidi="es_ES"/>
        </w:rPr>
        <w:t>) o hacer referencia a algo oculto. (</w:t>
      </w:r>
      <w:r>
        <w:rPr>
          <w:lang w:val="es_ES" w:bidi="es_ES"/>
        </w:rPr>
        <w:t>Salmo 10:9</w:t>
      </w:r>
      <w:r>
        <w:rPr>
          <w:lang w:val="es_ES" w:bidi="es_ES"/>
        </w:rPr>
        <w:t>)</w:t>
      </w:r>
    </w:p>
    <w:p>
      <w:pPr/>
      <w:r>
        <w:rPr>
          <w:lang w:val="es_ES" w:bidi="es_ES"/>
        </w:rPr>
      </w:r>
      <w:r>
        <w:rPr>
          <w:lang w:val="es_ES" w:bidi="es_ES"/>
        </w:rPr>
        <w:t xml:space="preserve">En </w:t>
      </w:r>
      <w:r>
        <w:rPr>
          <w:lang w:val="es_ES" w:bidi="es_ES"/>
        </w:rPr>
        <w:t>1 Reyes 20:16</w:t>
      </w:r>
      <w:r>
        <w:rPr>
          <w:lang w:val="es_ES" w:bidi="es_ES"/>
        </w:rPr>
        <w:t>, algunas Biblias emplean la palabra "tiendas" o "campamentos" para describir las tiendas del rey Ben Hadad y sus oficiales. Estaban bebiendo en sus tiendas cuando el rey Acab los atacó. Otras traducciones del inglés utilizan "cabañas", "refugios temporales" o "cuarteles".</w:t>
      </w:r>
    </w:p>
    <w:p>
      <w:pPr/>
      <w:r>
        <w:rPr>
          <w:lang w:val="es_ES" w:bidi="es_ES"/>
        </w:rPr>
      </w:r>
      <w:r>
        <w:rPr>
          <w:lang w:val="es_ES" w:bidi="es_ES"/>
        </w:rPr>
        <w:t xml:space="preserve">El libro de los Salmos también emplea la idea de un pabellón de manera poética. En </w:t>
      </w:r>
      <w:r>
        <w:rPr>
          <w:lang w:val="es_ES" w:bidi="es_ES"/>
        </w:rPr>
        <w:t>Salmos 27:5</w:t>
      </w:r>
      <w:r>
        <w:rPr>
          <w:lang w:val="es_ES" w:bidi="es_ES"/>
        </w:rPr>
        <w:t xml:space="preserve"> y </w:t>
      </w:r>
      <w:r>
        <w:rPr>
          <w:lang w:val="es_ES" w:bidi="es_ES"/>
        </w:rPr>
        <w:t>31:20</w:t>
      </w:r>
      <w:r>
        <w:rPr>
          <w:lang w:val="es_ES" w:bidi="es_ES"/>
        </w:rPr>
        <w:t xml:space="preserve">, el escritor menciona que el Señor ofrece una protección especial. Esta protección es como un refugio donde las personas pueden resguardarse del peligro. </w:t>
      </w:r>
      <w:r>
        <w:rPr>
          <w:lang w:val="es_ES" w:bidi="es_ES"/>
        </w:rPr>
        <w:t xml:space="preserve">Salmo 18:11 </w:t>
      </w:r>
      <w:r>
        <w:rPr>
          <w:lang w:val="es_ES" w:bidi="es_ES"/>
        </w:rPr>
        <w:t>dice: "</w:t>
      </w:r>
      <w:r>
        <w:rPr>
          <w:lang w:val="es_ES" w:bidi="es_ES"/>
        </w:rPr>
        <w:t xml:space="preserve">Puso tinieblas por escondedero suyo, su pabellón en derredor de sí; oscuridad de aguas, nubes de los cielos". </w:t>
      </w:r>
      <w:r>
        <w:rPr>
          <w:lang w:val="es_ES" w:bidi="es_ES"/>
        </w:rPr>
        <w:t>Este verso utiliza un lenguaje figurado para describir cómo Dios oculta su presencia en nubes oscuras.</w:t>
      </w:r>
      <w:r>
        <w:rPr>
          <w:lang w:val="es_ES" w:bidi="es_ES"/>
        </w:rPr>
      </w:r>
      <w:r>
        <w:rPr>
          <w:lang w:val="es_ES" w:bidi="es_ES"/>
        </w:rPr>
      </w:r>
    </w:p>
    <w:p>
      <w:pPr/>
      <w:r>
        <w:rPr>
          <w:lang w:val="es_ES" w:bidi="es_ES"/>
        </w:rPr>
      </w:r>
    </w:p>
    <w:p>
      <w:pPr>
        <w:pStyle w:val="Heading2"/>
      </w:pPr>
      <w:r>
        <w:rPr>
          <w:lang w:val="es_ES" w:bidi="es_ES"/>
        </w:rPr>
        <w:t>Pablo, el Apóstol</w:t>
      </w:r>
      <w:r>
        <w:rPr>
          <w:lang w:val="es_ES" w:bidi="es_ES"/>
        </w:rPr>
      </w:r>
    </w:p>
    <w:p>
      <w:pPr/>
      <w:r>
        <w:rPr>
          <w:lang w:val="es_ES" w:bidi="es_ES"/>
        </w:rPr>
      </w:r>
      <w:r>
        <w:rPr>
          <w:lang w:val="es_ES" w:bidi="es_ES"/>
        </w:rPr>
        <w:t>Un líder destacado de la iglesia del primer siglo, apóstol de los gentiles y autor de trece cartas del Nuevo Testamento.</w:t>
      </w:r>
    </w:p>
    <w:p>
      <w:pPr>
        <w:pStyle w:val="Heading3"/>
      </w:pPr>
      <w:r>
        <w:rPr>
          <w:lang w:val="es_ES" w:bidi="es_ES"/>
        </w:rPr>
        <w:t>Sumario</w:t>
      </w:r>
    </w:p>
    <w:p>
      <w:pPr>
        <w:pStyle w:val="ListBullet"/>
        <w:spacing w:line="240" w:lineRule="auto"/>
        <w:ind w:left="720"/>
      </w:pPr>
      <w:r>
        <w:rPr>
          <w:lang w:val="es_ES" w:bidi="es_ES"/>
        </w:rPr>
      </w:r>
      <w:r>
        <w:rPr>
          <w:b/>
          <w:u w:val="single"/>
          <w:lang w:val="es_ES" w:bidi="es_ES"/>
        </w:rPr>
        <w:t>Historia Familiar y Cultural</w:t>
      </w:r>
    </w:p>
    <w:p>
      <w:pPr>
        <w:pStyle w:val="ListBullet"/>
        <w:spacing w:line="240" w:lineRule="auto"/>
        <w:ind w:left="720"/>
      </w:pPr>
      <w:r>
        <w:rPr>
          <w:lang w:val="es_ES" w:bidi="es_ES"/>
        </w:rPr>
      </w:r>
      <w:r>
        <w:rPr>
          <w:b/>
          <w:u w:val="single"/>
          <w:lang w:val="es_ES" w:bidi="es_ES"/>
        </w:rPr>
        <w:t>Educación</w:t>
      </w:r>
    </w:p>
    <w:p>
      <w:pPr>
        <w:pStyle w:val="ListBullet"/>
        <w:spacing w:line="240" w:lineRule="auto"/>
        <w:ind w:left="720"/>
      </w:pPr>
      <w:r>
        <w:rPr>
          <w:lang w:val="es_ES" w:bidi="es_ES"/>
        </w:rPr>
      </w:r>
      <w:r>
        <w:rPr>
          <w:b/>
          <w:u w:val="single"/>
          <w:lang w:val="es_ES" w:bidi="es_ES"/>
        </w:rPr>
        <w:t>Saúl, el Perseguidor</w:t>
      </w:r>
    </w:p>
    <w:p>
      <w:pPr>
        <w:pStyle w:val="ListBullet"/>
        <w:spacing w:line="240" w:lineRule="auto"/>
        <w:ind w:left="720"/>
      </w:pPr>
      <w:r>
        <w:rPr>
          <w:lang w:val="es_ES" w:bidi="es_ES"/>
        </w:rPr>
      </w:r>
      <w:r>
        <w:rPr>
          <w:b/>
          <w:u w:val="single"/>
          <w:lang w:val="es_ES" w:bidi="es_ES"/>
        </w:rPr>
        <w:t>Conversión y llamado</w:t>
      </w:r>
    </w:p>
    <w:p>
      <w:pPr>
        <w:pStyle w:val="ListBullet"/>
        <w:spacing w:line="240" w:lineRule="auto"/>
        <w:ind w:left="720"/>
      </w:pPr>
      <w:r>
        <w:rPr>
          <w:lang w:val="es_ES" w:bidi="es_ES"/>
        </w:rPr>
      </w:r>
      <w:r>
        <w:rPr>
          <w:b/>
          <w:u w:val="single"/>
          <w:lang w:val="es_ES" w:bidi="es_ES"/>
        </w:rPr>
        <w:t>Preparación para el ministerio</w:t>
      </w:r>
    </w:p>
    <w:p>
      <w:pPr>
        <w:pStyle w:val="ListBullet"/>
        <w:spacing w:line="240" w:lineRule="auto"/>
        <w:ind w:left="720"/>
      </w:pPr>
      <w:r>
        <w:rPr>
          <w:lang w:val="es_ES" w:bidi="es_ES"/>
        </w:rPr>
      </w:r>
      <w:r>
        <w:rPr>
          <w:b/>
          <w:u w:val="single"/>
          <w:lang w:val="es_ES" w:bidi="es_ES"/>
        </w:rPr>
        <w:t>Enviado desde Antioquia</w:t>
      </w:r>
    </w:p>
    <w:p>
      <w:pPr>
        <w:pStyle w:val="ListBullet"/>
        <w:spacing w:line="240" w:lineRule="auto"/>
        <w:ind w:left="720"/>
      </w:pPr>
      <w:r>
        <w:rPr>
          <w:lang w:val="es_ES" w:bidi="es_ES"/>
        </w:rPr>
      </w:r>
      <w:r>
        <w:rPr>
          <w:b/>
          <w:u w:val="single"/>
          <w:lang w:val="es_ES" w:bidi="es_ES"/>
        </w:rPr>
        <w:t>Viajes con Bernabé</w:t>
      </w:r>
    </w:p>
    <w:p>
      <w:pPr>
        <w:pStyle w:val="ListBullet"/>
        <w:spacing w:line="240" w:lineRule="auto"/>
        <w:ind w:left="720"/>
      </w:pPr>
      <w:r>
        <w:rPr>
          <w:lang w:val="es_ES" w:bidi="es_ES"/>
        </w:rPr>
      </w:r>
      <w:r>
        <w:rPr>
          <w:b/>
          <w:u w:val="single"/>
          <w:lang w:val="es_ES" w:bidi="es_ES"/>
        </w:rPr>
        <w:t>El Concilio de Jerusalén</w:t>
      </w:r>
    </w:p>
    <w:p>
      <w:pPr>
        <w:pStyle w:val="ListBullet"/>
        <w:spacing w:line="240" w:lineRule="auto"/>
        <w:ind w:left="720"/>
      </w:pPr>
      <w:r>
        <w:rPr>
          <w:lang w:val="es_ES" w:bidi="es_ES"/>
        </w:rPr>
      </w:r>
      <w:r>
        <w:rPr>
          <w:b/>
          <w:u w:val="single"/>
          <w:lang w:val="es_ES" w:bidi="es_ES"/>
        </w:rPr>
        <w:t>Viajes adicionales</w:t>
      </w:r>
    </w:p>
    <w:p>
      <w:pPr>
        <w:pStyle w:val="ListBullet"/>
        <w:spacing w:line="240" w:lineRule="auto"/>
        <w:ind w:left="720"/>
      </w:pPr>
      <w:r>
        <w:rPr>
          <w:lang w:val="es_ES" w:bidi="es_ES"/>
        </w:rPr>
      </w:r>
      <w:r>
        <w:rPr>
          <w:b/>
          <w:u w:val="single"/>
          <w:lang w:val="es_ES" w:bidi="es_ES"/>
        </w:rPr>
        <w:t>Trabajo en el Evangelio</w:t>
      </w:r>
    </w:p>
    <w:p>
      <w:pPr>
        <w:pStyle w:val="ListBullet"/>
        <w:spacing w:line="240" w:lineRule="auto"/>
        <w:ind w:left="720"/>
      </w:pPr>
      <w:r>
        <w:rPr>
          <w:lang w:val="es_ES" w:bidi="es_ES"/>
        </w:rPr>
      </w:r>
      <w:r>
        <w:rPr>
          <w:b/>
          <w:u w:val="single"/>
          <w:lang w:val="es_ES" w:bidi="es_ES"/>
        </w:rPr>
        <w:t>El arresto en Jerusalén</w:t>
      </w:r>
    </w:p>
    <w:p>
      <w:pPr>
        <w:pStyle w:val="ListBullet"/>
        <w:spacing w:line="240" w:lineRule="auto"/>
        <w:ind w:left="720"/>
      </w:pPr>
      <w:r>
        <w:rPr>
          <w:lang w:val="es_ES" w:bidi="es_ES"/>
        </w:rPr>
      </w:r>
      <w:r>
        <w:rPr>
          <w:b/>
          <w:u w:val="single"/>
          <w:lang w:val="es_ES" w:bidi="es_ES"/>
        </w:rPr>
        <w:t>Viaje y estadía en Roma</w:t>
      </w:r>
    </w:p>
    <w:p>
      <w:pPr>
        <w:pStyle w:val="ListBullet"/>
        <w:spacing w:line="240" w:lineRule="auto"/>
        <w:ind w:left="720"/>
      </w:pPr>
      <w:r>
        <w:rPr>
          <w:lang w:val="es_ES" w:bidi="es_ES"/>
        </w:rPr>
      </w:r>
      <w:r>
        <w:rPr>
          <w:b/>
          <w:u w:val="single"/>
          <w:lang w:val="es_ES" w:bidi="es_ES"/>
        </w:rPr>
        <w:t>Últimos años y martirio</w:t>
      </w:r>
    </w:p>
    <w:p>
      <w:pPr>
        <w:pStyle w:val="Heading3"/>
      </w:pPr>
      <w:r>
        <w:rPr>
          <w:lang w:val="es_ES" w:bidi="es_ES"/>
        </w:rPr>
        <w:t>Historia familiar y cultural</w:t>
      </w:r>
    </w:p>
    <w:p>
      <w:pPr/>
      <w:r>
        <w:rPr>
          <w:lang w:val="es_ES" w:bidi="es_ES"/>
        </w:rPr>
      </w:r>
      <w:r>
        <w:rPr>
          <w:lang w:val="es_ES" w:bidi="es_ES"/>
        </w:rPr>
        <w:t>Pablo nació alrededor del año 10 d.C., siendo judío en una familia de fariseos (</w:t>
      </w:r>
      <w:r>
        <w:rPr>
          <w:lang w:val="es_ES" w:bidi="es_ES"/>
        </w:rPr>
        <w:t>Hechos 23:6</w:t>
      </w:r>
      <w:r>
        <w:rPr>
          <w:lang w:val="es_ES" w:bidi="es_ES"/>
        </w:rPr>
        <w:t>) de la tribu de Benjamín (</w:t>
      </w:r>
      <w:r>
        <w:rPr>
          <w:lang w:val="es_ES" w:bidi="es_ES"/>
        </w:rPr>
        <w:t>Filipenses 3:5</w:t>
      </w:r>
      <w:r>
        <w:rPr>
          <w:lang w:val="es_ES" w:bidi="es_ES"/>
        </w:rPr>
        <w:t>) en Tarso de Cilicia (</w:t>
      </w:r>
      <w:r>
        <w:rPr>
          <w:lang w:val="es_ES" w:bidi="es_ES"/>
        </w:rPr>
        <w:t>Hechos 9:11</w:t>
      </w:r>
      <w:r>
        <w:rPr>
          <w:lang w:val="es_ES" w:bidi="es_ES"/>
        </w:rPr>
        <w:t xml:space="preserve">, </w:t>
      </w:r>
      <w:r>
        <w:rPr>
          <w:lang w:val="es_ES" w:bidi="es_ES"/>
        </w:rPr>
        <w:t>21:39</w:t>
      </w:r>
      <w:r>
        <w:rPr>
          <w:lang w:val="es_ES" w:bidi="es_ES"/>
        </w:rPr>
        <w:t xml:space="preserve">, </w:t>
      </w:r>
      <w:r>
        <w:rPr>
          <w:lang w:val="es_ES" w:bidi="es_ES"/>
        </w:rPr>
        <w:t>22:3</w:t>
      </w:r>
      <w:r>
        <w:rPr>
          <w:lang w:val="es_ES" w:bidi="es_ES"/>
        </w:rPr>
        <w:t>). Tarso era un centro de comercio y aprendizaje que abrazaba el espíritu helenístico y la política romana. Era una ciudad de la cual podía estar orgulloso (</w:t>
      </w:r>
      <w:r>
        <w:rPr>
          <w:lang w:val="es_ES" w:bidi="es_ES"/>
        </w:rPr>
        <w:t>21:39</w:t>
      </w:r>
      <w:r>
        <w:rPr>
          <w:lang w:val="es_ES" w:bidi="es_ES"/>
        </w:rPr>
        <w:t>). Sus padres lo llamaron Saúl, quizás en honor al primer rey de Israel, quien también era benjaminita (</w:t>
      </w:r>
      <w:r>
        <w:rPr>
          <w:lang w:val="es_ES" w:bidi="es_ES"/>
        </w:rPr>
        <w:t>1 Samuel 11:15</w:t>
      </w:r>
      <w:r>
        <w:rPr>
          <w:lang w:val="es_ES" w:bidi="es_ES"/>
        </w:rPr>
        <w:t xml:space="preserve">, </w:t>
      </w:r>
      <w:r>
        <w:rPr>
          <w:lang w:val="es_ES" w:bidi="es_ES"/>
        </w:rPr>
        <w:t>Hechos 13:21</w:t>
      </w:r>
      <w:r>
        <w:rPr>
          <w:lang w:val="es_ES" w:bidi="es_ES"/>
        </w:rPr>
        <w:t xml:space="preserve">). Sin embargo, </w:t>
      </w:r>
      <w:r>
        <w:rPr>
          <w:lang w:val="es_ES" w:bidi="es_ES"/>
        </w:rPr>
        <w:t>Hechos 13:9</w:t>
      </w:r>
      <w:r>
        <w:rPr>
          <w:lang w:val="es_ES" w:bidi="es_ES"/>
        </w:rPr>
        <w:t xml:space="preserve"> indica que “también se le llamaba Pablo.” Utiliza el nombre romano Pablo a lo largo de sus cartas.</w:t>
      </w:r>
    </w:p>
    <w:p>
      <w:pPr/>
      <w:r>
        <w:rPr>
          <w:lang w:val="es_ES" w:bidi="es_ES"/>
        </w:rPr>
      </w:r>
      <w:r>
        <w:rPr>
          <w:lang w:val="es_ES" w:bidi="es_ES"/>
        </w:rPr>
        <w:t>Pablo adquirió conocimiento de la Ley, los Profetas y los idiomas hebreo y arameo gracias a sus padres religiosos (</w:t>
      </w:r>
      <w:r>
        <w:rPr>
          <w:lang w:val="es_ES" w:bidi="es_ES"/>
        </w:rPr>
        <w:t>Hechos 21:40</w:t>
      </w:r>
      <w:r>
        <w:rPr>
          <w:lang w:val="es_ES" w:bidi="es_ES"/>
        </w:rPr>
        <w:t xml:space="preserve">, </w:t>
      </w:r>
      <w:r>
        <w:rPr>
          <w:lang w:val="es_ES" w:bidi="es_ES"/>
        </w:rPr>
        <w:t>22:2–3</w:t>
      </w:r>
      <w:r>
        <w:rPr>
          <w:lang w:val="es_ES" w:bidi="es_ES"/>
        </w:rPr>
        <w:t xml:space="preserve">, </w:t>
      </w:r>
      <w:r>
        <w:rPr>
          <w:lang w:val="es_ES" w:bidi="es_ES"/>
        </w:rPr>
        <w:t>23:6</w:t>
      </w:r>
      <w:r>
        <w:rPr>
          <w:lang w:val="es_ES" w:bidi="es_ES"/>
        </w:rPr>
        <w:t xml:space="preserve">, </w:t>
      </w:r>
      <w:r>
        <w:rPr>
          <w:lang w:val="es_ES" w:bidi="es_ES"/>
        </w:rPr>
        <w:t>Gálatas 1:14</w:t>
      </w:r>
      <w:r>
        <w:rPr>
          <w:lang w:val="es_ES" w:bidi="es_ES"/>
        </w:rPr>
        <w:t xml:space="preserve">, </w:t>
      </w:r>
      <w:r>
        <w:rPr>
          <w:lang w:val="es_ES" w:bidi="es_ES"/>
        </w:rPr>
        <w:t>Filipenses 3:5</w:t>
      </w:r>
      <w:r>
        <w:rPr>
          <w:lang w:val="es_ES" w:bidi="es_ES"/>
        </w:rPr>
        <w:t>–</w:t>
      </w:r>
      <w:r>
        <w:rPr>
          <w:lang w:val="es_ES" w:bidi="es_ES"/>
        </w:rPr>
        <w:t>6</w:t>
      </w:r>
      <w:r>
        <w:rPr>
          <w:lang w:val="es_ES" w:bidi="es_ES"/>
        </w:rPr>
        <w:t>). Sin embargo, Tarso no era una ciudad judía, sino que tenía un carácter griego, siendo un lugar donde se hablaba el idioma griego y se cultivaba la literatura griega. Esto explica la familiaridad de Pablo con el griego (</w:t>
      </w:r>
      <w:r>
        <w:rPr>
          <w:lang w:val="es_ES" w:bidi="es_ES"/>
        </w:rPr>
        <w:t>Hechos 21:37</w:t>
      </w:r>
      <w:r>
        <w:rPr>
          <w:lang w:val="es_ES" w:bidi="es_ES"/>
        </w:rPr>
        <w:t>), el idioma de las calles y tiendas de Tarso.</w:t>
      </w:r>
    </w:p>
    <w:p>
      <w:pPr/>
      <w:r>
        <w:rPr>
          <w:lang w:val="es_ES" w:bidi="es_ES"/>
        </w:rPr>
      </w:r>
      <w:r>
        <w:rPr>
          <w:lang w:val="es_ES" w:bidi="es_ES"/>
        </w:rPr>
        <w:t>Los judíos fueron llevados a Tarso, la capital de la provincia romana de Cilicia, en 171 a.C. para impulsar los negocios en la región. En ese momento, probablemente a los antepasados de Pablo se les otorgó la ciudadanía romana. Pablo heredó de su padre tanto la ciudadanía de Tarso como la romana. Esto resultaría de gran valor para Pablo en su vida posterior mientras viajaba con el evangelio por todo el Imperio Romano (</w:t>
      </w:r>
      <w:r>
        <w:rPr>
          <w:lang w:val="es_ES" w:bidi="es_ES"/>
        </w:rPr>
        <w:t>Hechos 16:37</w:t>
      </w:r>
      <w:r>
        <w:rPr>
          <w:lang w:val="es_ES" w:bidi="es_ES"/>
        </w:rPr>
        <w:t xml:space="preserve">, </w:t>
      </w:r>
      <w:r>
        <w:rPr>
          <w:lang w:val="es_ES" w:bidi="es_ES"/>
        </w:rPr>
        <w:t>22:25</w:t>
      </w:r>
      <w:r>
        <w:rPr>
          <w:lang w:val="es_ES" w:bidi="es_ES"/>
        </w:rPr>
        <w:t>–</w:t>
      </w:r>
      <w:r>
        <w:rPr>
          <w:lang w:val="es_ES" w:bidi="es_ES"/>
        </w:rPr>
        <w:t>29</w:t>
      </w:r>
      <w:r>
        <w:rPr>
          <w:lang w:val="es_ES" w:bidi="es_ES"/>
        </w:rPr>
        <w:t xml:space="preserve">, </w:t>
      </w:r>
      <w:r>
        <w:rPr>
          <w:lang w:val="es_ES" w:bidi="es_ES"/>
        </w:rPr>
        <w:t>23:27</w:t>
      </w:r>
      <w:r>
        <w:rPr>
          <w:lang w:val="es_ES" w:bidi="es_ES"/>
        </w:rPr>
        <w:t xml:space="preserve">). Pablo pudo haber tenido varios hermanos y hermanas, pero </w:t>
      </w:r>
      <w:r>
        <w:rPr>
          <w:lang w:val="es_ES" w:bidi="es_ES"/>
        </w:rPr>
        <w:t>Hechos 23:16</w:t>
      </w:r>
      <w:r>
        <w:rPr>
          <w:lang w:val="es_ES" w:bidi="es_ES"/>
        </w:rPr>
        <w:t xml:space="preserve"> menciona solo a una hermana, cuyo hijo salvó la vida de Pablo.</w:t>
      </w:r>
    </w:p>
    <w:p>
      <w:pPr/>
      <w:r>
        <w:rPr>
          <w:lang w:val="es_ES" w:bidi="es_ES"/>
        </w:rPr>
      </w:r>
      <w:r>
        <w:rPr>
          <w:lang w:val="es_ES" w:bidi="es_ES"/>
        </w:rPr>
        <w:t>Pablo era fabricante de tiendas (</w:t>
      </w:r>
      <w:r>
        <w:rPr>
          <w:lang w:val="es_ES" w:bidi="es_ES"/>
        </w:rPr>
        <w:t>Hechos 18:3</w:t>
      </w:r>
      <w:r>
        <w:rPr>
          <w:lang w:val="es_ES" w:bidi="es_ES"/>
        </w:rPr>
        <w:t>). Es posible que haya aprendido este oficio de su padre, o que lo haya elegido como un medio de autosuficiencia, como era la costumbre de aquellos en formación rabínica. Tarso era bien conocido por la tela de pelo de cabra llamada cilicio. Al tejer y confeccionar esta tela en tiendas, velas, toldos y capas, Pablo logró independencia económica durante su ministerio apostólico (</w:t>
      </w:r>
      <w:r>
        <w:rPr>
          <w:lang w:val="es_ES" w:bidi="es_ES"/>
        </w:rPr>
        <w:t>Hechos 18:3</w:t>
      </w:r>
      <w:r>
        <w:rPr>
          <w:lang w:val="es_ES" w:bidi="es_ES"/>
        </w:rPr>
        <w:t xml:space="preserve">, </w:t>
      </w:r>
      <w:r>
        <w:rPr>
          <w:lang w:val="es_ES" w:bidi="es_ES"/>
        </w:rPr>
        <w:t>20:34</w:t>
      </w:r>
      <w:r>
        <w:rPr>
          <w:lang w:val="es_ES" w:bidi="es_ES"/>
        </w:rPr>
        <w:t xml:space="preserve">, </w:t>
      </w:r>
      <w:r>
        <w:rPr>
          <w:lang w:val="es_ES" w:bidi="es_ES"/>
        </w:rPr>
        <w:t>28:30</w:t>
      </w:r>
      <w:r>
        <w:rPr>
          <w:lang w:val="es_ES" w:bidi="es_ES"/>
        </w:rPr>
        <w:t xml:space="preserve">, </w:t>
      </w:r>
      <w:r>
        <w:rPr>
          <w:lang w:val="es_ES" w:bidi="es_ES"/>
        </w:rPr>
        <w:t>2 Corintios 11:9</w:t>
      </w:r>
      <w:r>
        <w:rPr>
          <w:lang w:val="es_ES" w:bidi="es_ES"/>
        </w:rPr>
        <w:t xml:space="preserve">, </w:t>
      </w:r>
      <w:r>
        <w:rPr>
          <w:lang w:val="es_ES" w:bidi="es_ES"/>
        </w:rPr>
        <w:t>1 Tesalonicenses 2:9</w:t>
      </w:r>
      <w:r>
        <w:rPr>
          <w:lang w:val="es_ES" w:bidi="es_ES"/>
        </w:rPr>
        <w:t xml:space="preserve">, </w:t>
      </w:r>
      <w:r>
        <w:rPr>
          <w:lang w:val="es_ES" w:bidi="es_ES"/>
        </w:rPr>
        <w:t>2 Tesalonicenses 3:8</w:t>
      </w:r>
      <w:r>
        <w:rPr>
          <w:lang w:val="es_ES" w:bidi="es_ES"/>
        </w:rPr>
        <w:t>).</w:t>
      </w:r>
    </w:p>
    <w:p>
      <w:pPr>
        <w:pStyle w:val="Heading3"/>
      </w:pPr>
      <w:r>
        <w:rPr>
          <w:lang w:val="es_ES" w:bidi="es_ES"/>
        </w:rPr>
        <w:t>Educación</w:t>
      </w:r>
    </w:p>
    <w:p>
      <w:pPr/>
      <w:r>
        <w:rPr>
          <w:lang w:val="es_ES" w:bidi="es_ES"/>
        </w:rPr>
      </w:r>
      <w:r>
        <w:rPr>
          <w:lang w:val="es_ES" w:bidi="es_ES"/>
        </w:rPr>
        <w:t>Aunque nació en Tarso, Pablo testificó ante los judíos en Jerusalén que había sido criado en esta ciudad y había estudiado bajo la tutela de Gamaliel (</w:t>
      </w:r>
      <w:r>
        <w:rPr>
          <w:lang w:val="es_ES" w:bidi="es_ES"/>
        </w:rPr>
        <w:t>Hechos 22:3</w:t>
      </w:r>
      <w:r>
        <w:rPr>
          <w:lang w:val="es_ES" w:bidi="es_ES"/>
        </w:rPr>
        <w:t>). No está claro cuándo fue llevado Pablo por primera vez a Jerusalén, pero es probable que comenzara sus estudios rabínicos formales en algún momento entre los trece y veinte años. Su maestro, Gamaliel, era el nieto de Hilel, fundador de una escuela farisaica cuyas enseñanzas aún se encuentran en los escritos talmúdicos actuales. Este es el mismo Gamaliel cuya sabiduría persuadió al Sanedrín para perdonar la vida de Pedro y los apóstoles (</w:t>
      </w:r>
      <w:r>
        <w:rPr>
          <w:lang w:val="es_ES" w:bidi="es_ES"/>
        </w:rPr>
        <w:t>5:33</w:t>
      </w:r>
      <w:r>
        <w:rPr>
          <w:lang w:val="es_ES" w:bidi="es_ES"/>
        </w:rPr>
        <w:t>–</w:t>
      </w:r>
      <w:r>
        <w:rPr>
          <w:lang w:val="es_ES" w:bidi="es_ES"/>
        </w:rPr>
        <w:t>40</w:t>
      </w:r>
      <w:r>
        <w:rPr>
          <w:lang w:val="es_ES" w:bidi="es_ES"/>
        </w:rPr>
        <w:t>). Sin duda, fue mientras estudiaba bajo Gamaliel en la escuela de Hilel que Pablo comenzó a avanzar en el judaísmo más allá de muchos judíos de su misma edad y se volvió extremadamente celoso de las tradiciones de sus antepasados (</w:t>
      </w:r>
      <w:r>
        <w:rPr>
          <w:lang w:val="es_ES" w:bidi="es_ES"/>
        </w:rPr>
        <w:t>Gálatas 1:14</w:t>
      </w:r>
      <w:r>
        <w:rPr>
          <w:lang w:val="es_ES" w:bidi="es_ES"/>
        </w:rPr>
        <w:t xml:space="preserve">). Quizás fue entonces cuando Pablo también comenzó a experimentar las luchas con la ley que más tarde describiría en </w:t>
      </w:r>
      <w:r>
        <w:rPr>
          <w:lang w:val="es_ES" w:bidi="es_ES"/>
        </w:rPr>
        <w:t>Romanos 7</w:t>
      </w:r>
      <w:r>
        <w:rPr>
          <w:lang w:val="es_ES" w:bidi="es_ES"/>
        </w:rPr>
        <w:t>.</w:t>
      </w:r>
    </w:p>
    <w:p>
      <w:pPr/>
      <w:r>
        <w:rPr>
          <w:lang w:val="es_ES" w:bidi="es_ES"/>
        </w:rPr>
      </w:r>
      <w:r>
        <w:rPr>
          <w:lang w:val="es_ES" w:bidi="es_ES"/>
        </w:rPr>
        <w:t>Mientras Pablo estudiaba la ley judía en Jerusalén, Jesús trabajaba como carpintero en Nazaret. Luego, Jesús reunió a los discípulos que un día serían compañeros de trabajo de Pablo en el evangelio. Jesús cumplió su ministerio y logró la redención en la cruz (AD 30). La resurrección de Cristo dio origen a la iglesia, que fue bautizada en el Espíritu durante la Fiesta de Pentecostés en Jerusalén (</w:t>
      </w:r>
      <w:r>
        <w:rPr>
          <w:lang w:val="es_ES" w:bidi="es_ES"/>
        </w:rPr>
        <w:t>Hechos 2:1–13</w:t>
      </w:r>
      <w:r>
        <w:rPr>
          <w:lang w:val="es_ES" w:bidi="es_ES"/>
        </w:rPr>
        <w:t>).</w:t>
      </w:r>
    </w:p>
    <w:p>
      <w:pPr>
        <w:pStyle w:val="Heading3"/>
      </w:pPr>
      <w:r>
        <w:rPr>
          <w:lang w:val="es_ES" w:bidi="es_ES"/>
        </w:rPr>
        <w:t>Saúl, el Perseguidor</w:t>
      </w:r>
    </w:p>
    <w:p>
      <w:pPr/>
      <w:r>
        <w:rPr>
          <w:lang w:val="es_ES" w:bidi="es_ES"/>
        </w:rPr>
      </w:r>
      <w:r>
        <w:rPr>
          <w:lang w:val="es_ES" w:bidi="es_ES"/>
        </w:rPr>
        <w:t>Poco después de estos eventos que cambiaron el mundo, los miembros de ciertas sinagogas en Jerusalén, incluida la sinagoga de Cilicia, de donde era Pablo (</w:t>
      </w:r>
      <w:r>
        <w:rPr>
          <w:lang w:val="es_ES" w:bidi="es_ES"/>
        </w:rPr>
        <w:t>Hechos 6:9</w:t>
      </w:r>
      <w:r>
        <w:rPr>
          <w:lang w:val="es_ES" w:bidi="es_ES"/>
        </w:rPr>
        <w:t xml:space="preserve">), no pudieron resistir la sabiduría y el espíritu (versículo </w:t>
      </w:r>
      <w:r>
        <w:rPr>
          <w:lang w:val="es_ES" w:bidi="es_ES"/>
        </w:rPr>
        <w:t>10</w:t>
      </w:r>
      <w:r>
        <w:rPr>
          <w:lang w:val="es_ES" w:bidi="es_ES"/>
        </w:rPr>
        <w:t xml:space="preserve">) de un miembro de la iglesia en Jerusalén llamado Esteban (versículos </w:t>
      </w:r>
      <w:r>
        <w:rPr>
          <w:lang w:val="es_ES" w:bidi="es_ES"/>
        </w:rPr>
        <w:t>5</w:t>
      </w:r>
      <w:r>
        <w:rPr>
          <w:lang w:val="es_ES" w:bidi="es_ES"/>
        </w:rPr>
        <w:t xml:space="preserve">, </w:t>
      </w:r>
      <w:r>
        <w:rPr>
          <w:lang w:val="es_ES" w:bidi="es_ES"/>
        </w:rPr>
        <w:t>8</w:t>
      </w:r>
      <w:r>
        <w:rPr>
          <w:lang w:val="es_ES" w:bidi="es_ES"/>
        </w:rPr>
        <w:t xml:space="preserve">). Lo acusaron de blasfemia ante el Sanedrín (versículos </w:t>
      </w:r>
      <w:r>
        <w:rPr>
          <w:lang w:val="es_ES" w:bidi="es_ES"/>
        </w:rPr>
        <w:t>11</w:t>
      </w:r>
      <w:r>
        <w:rPr>
          <w:lang w:val="es_ES" w:bidi="es_ES"/>
        </w:rPr>
        <w:t>–</w:t>
      </w:r>
      <w:r>
        <w:rPr>
          <w:lang w:val="es_ES" w:bidi="es_ES"/>
        </w:rPr>
        <w:t>15</w:t>
      </w:r>
      <w:r>
        <w:rPr>
          <w:lang w:val="es_ES" w:bidi="es_ES"/>
        </w:rPr>
        <w:t>). Después de la elocuente defensa de Esteban (</w:t>
      </w:r>
      <w:r>
        <w:rPr>
          <w:lang w:val="es_ES" w:bidi="es_ES"/>
        </w:rPr>
        <w:t>7:1</w:t>
      </w:r>
      <w:r>
        <w:rPr>
          <w:lang w:val="es_ES" w:bidi="es_ES"/>
        </w:rPr>
        <w:t>–</w:t>
      </w:r>
      <w:r>
        <w:rPr>
          <w:lang w:val="es_ES" w:bidi="es_ES"/>
        </w:rPr>
        <w:t>53</w:t>
      </w:r>
      <w:r>
        <w:rPr>
          <w:lang w:val="es_ES" w:bidi="es_ES"/>
        </w:rPr>
        <w:t xml:space="preserve">), lo arrastraron fuera de la ciudad, donde fue apedreado hasta morir. Se convirtió en el primer mártir cristiano. El registro no revela completamente el papel de Pablo en estos eventos, pero sabemos que estuvo presente y fue prominente porque los testigos contra Esteban, quienes estaban obligados a lanzar las primeras piedras en la ejecución, “pusieron sus vestiduras a los pies de un joven llamado Saúl [Pablo]” (versículo </w:t>
      </w:r>
      <w:r>
        <w:rPr>
          <w:lang w:val="es_ES" w:bidi="es_ES"/>
        </w:rPr>
        <w:t>58</w:t>
      </w:r>
      <w:r>
        <w:rPr>
          <w:lang w:val="es_ES" w:bidi="es_ES"/>
        </w:rPr>
        <w:t>).</w:t>
      </w:r>
    </w:p>
    <w:p>
      <w:pPr/>
      <w:r>
        <w:rPr>
          <w:lang w:val="es_ES" w:bidi="es_ES"/>
        </w:rPr>
      </w:r>
      <w:r>
        <w:rPr>
          <w:lang w:val="es_ES" w:bidi="es_ES"/>
        </w:rPr>
        <w:t>En el juicio de Esteban, Pablo escuchó el método histórico de defensa de Esteban, que más tarde utilizó en Antioquía de Pisidia (</w:t>
      </w:r>
      <w:r>
        <w:rPr>
          <w:lang w:val="es_ES" w:bidi="es_ES"/>
        </w:rPr>
        <w:t>Hechos 13:16</w:t>
      </w:r>
      <w:r>
        <w:rPr>
          <w:lang w:val="es_ES" w:bidi="es_ES"/>
        </w:rPr>
        <w:t>–</w:t>
      </w:r>
      <w:r>
        <w:rPr>
          <w:lang w:val="es_ES" w:bidi="es_ES"/>
        </w:rPr>
        <w:t>41</w:t>
      </w:r>
      <w:r>
        <w:rPr>
          <w:lang w:val="es_ES" w:bidi="es_ES"/>
        </w:rPr>
        <w:t>). Fue testigo del Hombre con el rostro de ángel (</w:t>
      </w:r>
      <w:r>
        <w:rPr>
          <w:lang w:val="es_ES" w:bidi="es_ES"/>
        </w:rPr>
        <w:t>6:15</w:t>
      </w:r>
      <w:r>
        <w:rPr>
          <w:lang w:val="es_ES" w:bidi="es_ES"/>
        </w:rPr>
        <w:t>), lleno del Espíritu, mirando hacia arriba y proclamando: “Veo el cielo abierto y al Hijo del Hombre de pie a la derecha de Dios” (</w:t>
      </w:r>
      <w:r>
        <w:rPr>
          <w:lang w:val="es_ES" w:bidi="es_ES"/>
        </w:rPr>
        <w:t>7:56</w:t>
      </w:r>
      <w:r>
        <w:rPr>
          <w:lang w:val="es_ES" w:bidi="es_ES"/>
        </w:rPr>
        <w:t>). La muerte de Esteban inició los eventos que culminarían en la conversión y comisión de Pablo como el apóstol a los gentiles. Sin embargo, en ese momento, Pablo era un líder de los opresores de la iglesia. Vivía amenazando y matando a los discípulos del Señor (</w:t>
      </w:r>
      <w:r>
        <w:rPr>
          <w:lang w:val="es_ES" w:bidi="es_ES"/>
        </w:rPr>
        <w:t>9:1</w:t>
      </w:r>
      <w:r>
        <w:rPr>
          <w:lang w:val="es_ES" w:bidi="es_ES"/>
        </w:rPr>
        <w:t>). Perseguía la iglesia de Dios e intentaba destruirla (</w:t>
      </w:r>
      <w:r>
        <w:rPr>
          <w:lang w:val="es_ES" w:bidi="es_ES"/>
        </w:rPr>
        <w:t>Gálatas 1:13</w:t>
      </w:r>
      <w:r>
        <w:rPr>
          <w:lang w:val="es_ES" w:bidi="es_ES"/>
        </w:rPr>
        <w:t>), encarcelando a cristianos, tanto hombres como mujeres (</w:t>
      </w:r>
      <w:r>
        <w:rPr>
          <w:lang w:val="es_ES" w:bidi="es_ES"/>
        </w:rPr>
        <w:t>Hechos 22:4</w:t>
      </w:r>
      <w:r>
        <w:rPr>
          <w:lang w:val="es_ES" w:bidi="es_ES"/>
        </w:rPr>
        <w:t>), en muchas ciudades.</w:t>
      </w:r>
    </w:p>
    <w:p>
      <w:pPr>
        <w:pStyle w:val="Heading3"/>
      </w:pPr>
      <w:r>
        <w:rPr>
          <w:lang w:val="es_ES" w:bidi="es_ES"/>
        </w:rPr>
        <w:t>Conversión y llamado</w:t>
      </w:r>
    </w:p>
    <w:p>
      <w:pPr/>
      <w:r>
        <w:rPr>
          <w:lang w:val="es_ES" w:bidi="es_ES"/>
        </w:rPr>
      </w:r>
      <w:r>
        <w:rPr>
          <w:lang w:val="es_ES" w:bidi="es_ES"/>
        </w:rPr>
        <w:t>Pablo había obtenido cartas del sumo sacerdote en Jerusalén para las sinagogas en Damasco, autorizándolo a arrestar a los creyentes allí y llevarlos a Jerusalén para juicio (</w:t>
      </w:r>
      <w:r>
        <w:rPr>
          <w:lang w:val="es_ES" w:bidi="es_ES"/>
        </w:rPr>
        <w:t>Hechos 9:1</w:t>
      </w:r>
      <w:r>
        <w:rPr>
          <w:lang w:val="es_ES" w:bidi="es_ES"/>
        </w:rPr>
        <w:t>–</w:t>
      </w:r>
      <w:r>
        <w:rPr>
          <w:lang w:val="es_ES" w:bidi="es_ES"/>
        </w:rPr>
        <w:t>2</w:t>
      </w:r>
      <w:r>
        <w:rPr>
          <w:lang w:val="es_ES" w:bidi="es_ES"/>
        </w:rPr>
        <w:t>). Pablo viajó a Damasco con este propósito. Luego, en las afueras de la ciudad, ocurrió el evento que transformaría a este perseguidor, cumplidor de la ley de Jesucristo y destructor blasfemo de la iglesia naciente, en el principal propagador del evangelio de la gracia y maestro constructor de la iglesia (</w:t>
      </w:r>
      <w:r>
        <w:rPr>
          <w:lang w:val="es_ES" w:bidi="es_ES"/>
        </w:rPr>
        <w:t>1 Corintios 3:10</w:t>
      </w:r>
      <w:r>
        <w:rPr>
          <w:lang w:val="es_ES" w:bidi="es_ES"/>
        </w:rPr>
        <w:t xml:space="preserve">, </w:t>
      </w:r>
      <w:r>
        <w:rPr>
          <w:lang w:val="es_ES" w:bidi="es_ES"/>
        </w:rPr>
        <w:t>1 Timoteo 1:13</w:t>
      </w:r>
      <w:r>
        <w:rPr>
          <w:lang w:val="es_ES" w:bidi="es_ES"/>
        </w:rPr>
        <w:t>). Esta fue la ocasión de la conversión de Pablo (alrededor del año 31–33 d.C.). Fue de tal importancia revolucionaria y duradera que se ofrecen tres relatos detallados de ella en el libro de los Hechos (</w:t>
      </w:r>
      <w:r>
        <w:rPr>
          <w:lang w:val="es_ES" w:bidi="es_ES"/>
        </w:rPr>
        <w:t>Hechos 9:1</w:t>
      </w:r>
      <w:r>
        <w:rPr>
          <w:lang w:val="es_ES" w:bidi="es_ES"/>
        </w:rPr>
        <w:t>–</w:t>
      </w:r>
      <w:r>
        <w:rPr>
          <w:lang w:val="es_ES" w:bidi="es_ES"/>
        </w:rPr>
        <w:t>19</w:t>
      </w:r>
      <w:r>
        <w:rPr>
          <w:lang w:val="es_ES" w:bidi="es_ES"/>
        </w:rPr>
        <w:t xml:space="preserve">, </w:t>
      </w:r>
      <w:r>
        <w:rPr>
          <w:lang w:val="es_ES" w:bidi="es_ES"/>
        </w:rPr>
        <w:t>22:1</w:t>
      </w:r>
      <w:r>
        <w:rPr>
          <w:lang w:val="es_ES" w:bidi="es_ES"/>
        </w:rPr>
        <w:t>–</w:t>
      </w:r>
      <w:r>
        <w:rPr>
          <w:lang w:val="es_ES" w:bidi="es_ES"/>
        </w:rPr>
        <w:t>21</w:t>
      </w:r>
      <w:r>
        <w:rPr>
          <w:lang w:val="es_ES" w:bidi="es_ES"/>
        </w:rPr>
        <w:t xml:space="preserve">, </w:t>
      </w:r>
      <w:r>
        <w:rPr>
          <w:lang w:val="es_ES" w:bidi="es_ES"/>
        </w:rPr>
        <w:t>26:1</w:t>
      </w:r>
      <w:r>
        <w:rPr>
          <w:lang w:val="es_ES" w:bidi="es_ES"/>
        </w:rPr>
        <w:t>–</w:t>
      </w:r>
      <w:r>
        <w:rPr>
          <w:lang w:val="es_ES" w:bidi="es_ES"/>
        </w:rPr>
        <w:t>23</w:t>
      </w:r>
      <w:r>
        <w:rPr>
          <w:lang w:val="es_ES" w:bidi="es_ES"/>
        </w:rPr>
        <w:t>). También se encuentran muchas referencias a ella en los propios escritos de Pablo (</w:t>
      </w:r>
      <w:r>
        <w:rPr>
          <w:lang w:val="es_ES" w:bidi="es_ES"/>
        </w:rPr>
        <w:t>1 Corintios 9:1</w:t>
      </w:r>
      <w:r>
        <w:rPr>
          <w:lang w:val="es_ES" w:bidi="es_ES"/>
        </w:rPr>
        <w:t xml:space="preserve">, </w:t>
      </w:r>
      <w:r>
        <w:rPr>
          <w:lang w:val="es_ES" w:bidi="es_ES"/>
        </w:rPr>
        <w:t>15:8;</w:t>
      </w:r>
      <w:r>
        <w:rPr>
          <w:lang w:val="es_ES" w:bidi="es_ES"/>
        </w:rPr>
        <w:t xml:space="preserve"> </w:t>
      </w:r>
      <w:r>
        <w:rPr>
          <w:lang w:val="es_ES" w:bidi="es_ES"/>
        </w:rPr>
        <w:t>Gálatas 1:15</w:t>
      </w:r>
      <w:r>
        <w:rPr>
          <w:lang w:val="es_ES" w:bidi="es_ES"/>
        </w:rPr>
        <w:t>–</w:t>
      </w:r>
      <w:r>
        <w:rPr>
          <w:lang w:val="es_ES" w:bidi="es_ES"/>
        </w:rPr>
        <w:t>16</w:t>
      </w:r>
      <w:r>
        <w:rPr>
          <w:lang w:val="es_ES" w:bidi="es_ES"/>
        </w:rPr>
        <w:t xml:space="preserve">, </w:t>
      </w:r>
      <w:r>
        <w:rPr>
          <w:lang w:val="es_ES" w:bidi="es_ES"/>
        </w:rPr>
        <w:t>Efesios 3:3</w:t>
      </w:r>
      <w:r>
        <w:rPr>
          <w:lang w:val="es_ES" w:bidi="es_ES"/>
        </w:rPr>
        <w:t xml:space="preserve">, </w:t>
      </w:r>
      <w:r>
        <w:rPr>
          <w:lang w:val="es_ES" w:bidi="es_ES"/>
        </w:rPr>
        <w:t>Filipenses 3:12</w:t>
      </w:r>
      <w:r>
        <w:rPr>
          <w:lang w:val="es_ES" w:bidi="es_ES"/>
        </w:rPr>
        <w:t>).</w:t>
      </w:r>
    </w:p>
    <w:p>
      <w:pPr/>
      <w:r>
        <w:rPr>
          <w:lang w:val="es_ES" w:bidi="es_ES"/>
        </w:rPr>
      </w:r>
      <w:r>
        <w:rPr>
          <w:lang w:val="es_ES" w:bidi="es_ES"/>
        </w:rPr>
        <w:t>En ese momento, una luz del cielo, más brillante que el sol del mediodía, resplandeció alrededor de Pablo y sus compañeros de viaje, y cayeron al suelo (</w:t>
      </w:r>
      <w:r>
        <w:rPr>
          <w:lang w:val="es_ES" w:bidi="es_ES"/>
        </w:rPr>
        <w:t>Hechos 26:13</w:t>
      </w:r>
      <w:r>
        <w:rPr>
          <w:lang w:val="es_ES" w:bidi="es_ES"/>
        </w:rPr>
        <w:t>–</w:t>
      </w:r>
      <w:r>
        <w:rPr>
          <w:lang w:val="es_ES" w:bidi="es_ES"/>
        </w:rPr>
        <w:t>14</w:t>
      </w:r>
      <w:r>
        <w:rPr>
          <w:lang w:val="es_ES" w:bidi="es_ES"/>
        </w:rPr>
        <w:t xml:space="preserve">). Sin embargo, solo Pablo escuchó la voz de Jesús que le instruía sobre su misión como ministro y testigo ante los gentiles (versículos </w:t>
      </w:r>
      <w:r>
        <w:rPr>
          <w:lang w:val="es_ES" w:bidi="es_ES"/>
        </w:rPr>
        <w:t>14</w:t>
      </w:r>
      <w:r>
        <w:rPr>
          <w:lang w:val="es_ES" w:bidi="es_ES"/>
        </w:rPr>
        <w:t>–</w:t>
      </w:r>
      <w:r>
        <w:rPr>
          <w:lang w:val="es_ES" w:bidi="es_ES"/>
        </w:rPr>
        <w:t>18</w:t>
      </w:r>
      <w:r>
        <w:rPr>
          <w:lang w:val="es_ES" w:bidi="es_ES"/>
        </w:rPr>
        <w:t>). Temporalmente ciego, Pablo fue llevado a Damasco (</w:t>
      </w:r>
      <w:r>
        <w:rPr>
          <w:lang w:val="es_ES" w:bidi="es_ES"/>
        </w:rPr>
        <w:t>9:8</w:t>
      </w:r>
      <w:r>
        <w:rPr>
          <w:lang w:val="es_ES" w:bidi="es_ES"/>
        </w:rPr>
        <w:t xml:space="preserve">). Allí, el discípulo Ananías y la comunidad cristiana lo perdonaron. Lo bautizaron y lo apoyaron durante el desconcertante evento de su conversión (versículos </w:t>
      </w:r>
      <w:r>
        <w:rPr>
          <w:lang w:val="es_ES" w:bidi="es_ES"/>
        </w:rPr>
        <w:t>10</w:t>
      </w:r>
      <w:r>
        <w:rPr>
          <w:lang w:val="es_ES" w:bidi="es_ES"/>
        </w:rPr>
        <w:t>–</w:t>
      </w:r>
      <w:r>
        <w:rPr>
          <w:lang w:val="es_ES" w:bidi="es_ES"/>
        </w:rPr>
        <w:t>22</w:t>
      </w:r>
      <w:r>
        <w:rPr>
          <w:lang w:val="es_ES" w:bidi="es_ES"/>
        </w:rPr>
        <w:t xml:space="preserve">). Después de un breve tiempo con la iglesia allí, Pablo fue amenazado de muerte por los judíos a quienes predicaba sobre Jesús (versículos </w:t>
      </w:r>
      <w:r>
        <w:rPr>
          <w:lang w:val="es_ES" w:bidi="es_ES"/>
        </w:rPr>
        <w:t>20</w:t>
      </w:r>
      <w:r>
        <w:rPr>
          <w:lang w:val="es_ES" w:bidi="es_ES"/>
        </w:rPr>
        <w:t>–</w:t>
      </w:r>
      <w:r>
        <w:rPr>
          <w:lang w:val="es_ES" w:bidi="es_ES"/>
        </w:rPr>
        <w:t>22</w:t>
      </w:r>
      <w:r>
        <w:rPr>
          <w:lang w:val="es_ES" w:bidi="es_ES"/>
        </w:rPr>
        <w:t xml:space="preserve">), pero fue protegido por los creyentes y liberado ingeniosamente de sus perseguidores (versículos </w:t>
      </w:r>
      <w:r>
        <w:rPr>
          <w:lang w:val="es_ES" w:bidi="es_ES"/>
        </w:rPr>
        <w:t>23</w:t>
      </w:r>
      <w:r>
        <w:rPr>
          <w:lang w:val="es_ES" w:bidi="es_ES"/>
        </w:rPr>
        <w:t>–</w:t>
      </w:r>
      <w:r>
        <w:rPr>
          <w:lang w:val="es_ES" w:bidi="es_ES"/>
        </w:rPr>
        <w:t>25</w:t>
      </w:r>
      <w:r>
        <w:rPr>
          <w:lang w:val="es_ES" w:bidi="es_ES"/>
        </w:rPr>
        <w:t>).</w:t>
      </w:r>
    </w:p>
    <w:p>
      <w:pPr>
        <w:pStyle w:val="Heading3"/>
      </w:pPr>
      <w:r>
        <w:rPr>
          <w:lang w:val="es_ES" w:bidi="es_ES"/>
        </w:rPr>
        <w:t>Preparación para el ministerio</w:t>
      </w:r>
    </w:p>
    <w:p>
      <w:pPr/>
      <w:r>
        <w:rPr>
          <w:lang w:val="es_ES" w:bidi="es_ES"/>
        </w:rPr>
      </w:r>
      <w:r>
        <w:rPr>
          <w:lang w:val="es_ES" w:bidi="es_ES"/>
        </w:rPr>
        <w:t>Luego comenzó un período de preparación que duró aproximadamente trece años. Durante este tiempo, Pablo estuvo primero en el desierto de Arabia durante tres años. Allí tuvo la oportunidad de orar y reflexionar sobre la defensa de Esteban ante el Sanedrín, la trascendental importancia de su conversión, la visión que recibió de Jesucristo y el significado de todo esto a la luz de la teología judía. Después de esto, Pablo regresó a Damasco y luego visitó a Pedro en Jerusalén durante quince días (</w:t>
      </w:r>
      <w:r>
        <w:rPr>
          <w:lang w:val="es_ES" w:bidi="es_ES"/>
        </w:rPr>
        <w:t>Gálatas 1:17</w:t>
      </w:r>
      <w:r>
        <w:rPr>
          <w:lang w:val="es_ES" w:bidi="es_ES"/>
        </w:rPr>
        <w:t>–</w:t>
      </w:r>
      <w:r>
        <w:rPr>
          <w:lang w:val="es_ES" w:bidi="es_ES"/>
        </w:rPr>
        <w:t>18</w:t>
      </w:r>
      <w:r>
        <w:rPr>
          <w:lang w:val="es_ES" w:bidi="es_ES"/>
        </w:rPr>
        <w:t>).</w:t>
      </w:r>
    </w:p>
    <w:p>
      <w:pPr/>
      <w:r>
        <w:rPr>
          <w:lang w:val="es_ES" w:bidi="es_ES"/>
        </w:rPr>
      </w:r>
      <w:r>
        <w:rPr>
          <w:lang w:val="es_ES" w:bidi="es_ES"/>
        </w:rPr>
        <w:t>Al principio, los discípulos en Jerusalén le temían porque no creían que fuera un verdadero discípulo de Jesús (</w:t>
      </w:r>
      <w:r>
        <w:rPr>
          <w:lang w:val="es_ES" w:bidi="es_ES"/>
        </w:rPr>
        <w:t>Hechos 9:26</w:t>
      </w:r>
      <w:r>
        <w:rPr>
          <w:lang w:val="es_ES" w:bidi="es_ES"/>
        </w:rPr>
        <w:t xml:space="preserve">). Sin embargo, Bernabé lo defendió y así fue aceptado por los creyentes en Jerusalén (versículos </w:t>
      </w:r>
      <w:r>
        <w:rPr>
          <w:lang w:val="es_ES" w:bidi="es_ES"/>
        </w:rPr>
        <w:t>27</w:t>
      </w:r>
      <w:r>
        <w:rPr>
          <w:lang w:val="es_ES" w:bidi="es_ES"/>
        </w:rPr>
        <w:t>–</w:t>
      </w:r>
      <w:r>
        <w:rPr>
          <w:lang w:val="es_ES" w:bidi="es_ES"/>
        </w:rPr>
        <w:t>28</w:t>
      </w:r>
      <w:r>
        <w:rPr>
          <w:lang w:val="es_ES" w:bidi="es_ES"/>
        </w:rPr>
        <w:t>). Durante su estancia allí, Pablo pudo haber escuchado el evangelio oral, un resumen de las palabras y hechos de Jesús, que se transmitía a todos los conversos. Esto habría incluido la institución de la Cena del Señor (</w:t>
      </w:r>
      <w:r>
        <w:rPr>
          <w:lang w:val="es_ES" w:bidi="es_ES"/>
        </w:rPr>
        <w:t>1 Corintios 11:23</w:t>
      </w:r>
      <w:r>
        <w:rPr>
          <w:lang w:val="es_ES" w:bidi="es_ES"/>
        </w:rPr>
        <w:t>–</w:t>
      </w:r>
      <w:r>
        <w:rPr>
          <w:lang w:val="es_ES" w:bidi="es_ES"/>
        </w:rPr>
        <w:t>25</w:t>
      </w:r>
      <w:r>
        <w:rPr>
          <w:lang w:val="es_ES" w:bidi="es_ES"/>
        </w:rPr>
        <w:t>), palabras específicas del Señor (</w:t>
      </w:r>
      <w:r>
        <w:rPr>
          <w:lang w:val="es_ES" w:bidi="es_ES"/>
        </w:rPr>
        <w:t>Hechos 20:35</w:t>
      </w:r>
      <w:r>
        <w:rPr>
          <w:lang w:val="es_ES" w:bidi="es_ES"/>
        </w:rPr>
        <w:t xml:space="preserve">, </w:t>
      </w:r>
      <w:r>
        <w:rPr>
          <w:lang w:val="es_ES" w:bidi="es_ES"/>
        </w:rPr>
        <w:t>1 Corintios 7:10</w:t>
      </w:r>
      <w:r>
        <w:rPr>
          <w:lang w:val="es_ES" w:bidi="es_ES"/>
        </w:rPr>
        <w:t xml:space="preserve">, </w:t>
      </w:r>
      <w:r>
        <w:rPr>
          <w:lang w:val="es_ES" w:bidi="es_ES"/>
        </w:rPr>
        <w:t>9:14</w:t>
      </w:r>
      <w:r>
        <w:rPr>
          <w:lang w:val="es_ES" w:bidi="es_ES"/>
        </w:rPr>
        <w:t>), las apariciones del Cristo resucitado (</w:t>
      </w:r>
      <w:r>
        <w:rPr>
          <w:lang w:val="es_ES" w:bidi="es_ES"/>
        </w:rPr>
        <w:t>1 Corintios 15:3</w:t>
      </w:r>
      <w:r>
        <w:rPr>
          <w:lang w:val="es_ES" w:bidi="es_ES"/>
        </w:rPr>
        <w:t>–</w:t>
      </w:r>
      <w:r>
        <w:rPr>
          <w:lang w:val="es_ES" w:bidi="es_ES"/>
        </w:rPr>
        <w:t>8</w:t>
      </w:r>
      <w:r>
        <w:rPr>
          <w:lang w:val="es_ES" w:bidi="es_ES"/>
        </w:rPr>
        <w:t>), y el espíritu y carácter de Jesús (</w:t>
      </w:r>
      <w:r>
        <w:rPr>
          <w:lang w:val="es_ES" w:bidi="es_ES"/>
        </w:rPr>
        <w:t>2 Corintios 10:1</w:t>
      </w:r>
      <w:r>
        <w:rPr>
          <w:lang w:val="es_ES" w:bidi="es_ES"/>
        </w:rPr>
        <w:t xml:space="preserve">, </w:t>
      </w:r>
      <w:r>
        <w:rPr>
          <w:lang w:val="es_ES" w:bidi="es_ES"/>
        </w:rPr>
        <w:t>Filipenses 2:5</w:t>
      </w:r>
      <w:r>
        <w:rPr>
          <w:lang w:val="es_ES" w:bidi="es_ES"/>
        </w:rPr>
        <w:t>–</w:t>
      </w:r>
      <w:r>
        <w:rPr>
          <w:lang w:val="es_ES" w:bidi="es_ES"/>
        </w:rPr>
        <w:t>8</w:t>
      </w:r>
      <w:r>
        <w:rPr>
          <w:lang w:val="es_ES" w:bidi="es_ES"/>
        </w:rPr>
        <w:t>). Pablo también predicó en Jerusalén, posiblemente en las mismas sinagogas donde había escuchado a Esteban. No obstante, cuando su vida fue nuevamente amenazada por los judíos, los creyentes lo enviaron a Tarso (</w:t>
      </w:r>
      <w:r>
        <w:rPr>
          <w:lang w:val="es_ES" w:bidi="es_ES"/>
        </w:rPr>
        <w:t>Hechos 9:29</w:t>
      </w:r>
      <w:r>
        <w:rPr>
          <w:lang w:val="es_ES" w:bidi="es_ES"/>
        </w:rPr>
        <w:t>–</w:t>
      </w:r>
      <w:r>
        <w:rPr>
          <w:lang w:val="es_ES" w:bidi="es_ES"/>
        </w:rPr>
        <w:t>30</w:t>
      </w:r>
      <w:r>
        <w:rPr>
          <w:lang w:val="es_ES" w:bidi="es_ES"/>
        </w:rPr>
        <w:t xml:space="preserve">, </w:t>
      </w:r>
      <w:r>
        <w:rPr>
          <w:lang w:val="es_ES" w:bidi="es_ES"/>
        </w:rPr>
        <w:t>Gálatas 1:21</w:t>
      </w:r>
      <w:r>
        <w:rPr>
          <w:lang w:val="es_ES" w:bidi="es_ES"/>
        </w:rPr>
        <w:t>).</w:t>
      </w:r>
    </w:p>
    <w:p>
      <w:pPr/>
      <w:r>
        <w:rPr>
          <w:lang w:val="es_ES" w:bidi="es_ES"/>
        </w:rPr>
      </w:r>
      <w:r>
        <w:rPr>
          <w:lang w:val="es_ES" w:bidi="es_ES"/>
        </w:rPr>
        <w:t>El final de la preparación de Pablo llegó cuando Bernabé fue a Tarso para buscarlo y llevarlo a Antioquía. Para entonces, Pablo había vivido durante diez años en Cilicia. Desde su conversión, antes de ser enviado a Tarso, había proclamado a Jesús (</w:t>
      </w:r>
      <w:r>
        <w:rPr>
          <w:lang w:val="es_ES" w:bidi="es_ES"/>
        </w:rPr>
        <w:t>Hechos 9:20</w:t>
      </w:r>
      <w:r>
        <w:rPr>
          <w:lang w:val="es_ES" w:bidi="es_ES"/>
        </w:rPr>
        <w:t xml:space="preserve">), hablando con valentía en el nombre del Señor (versículo </w:t>
      </w:r>
      <w:r>
        <w:rPr>
          <w:lang w:val="es_ES" w:bidi="es_ES"/>
        </w:rPr>
        <w:t>27</w:t>
      </w:r>
      <w:r>
        <w:rPr>
          <w:lang w:val="es_ES" w:bidi="es_ES"/>
        </w:rPr>
        <w:t xml:space="preserve">). No hay razón para pensar que hizo lo contrario mientras vivía entre los gentiles en Cilicia. De hecho, su trabajo pudo haber sido tan efectivo que comenzó a atraer atención en Antioquía. Durante estos años, Pablo probablemente experimentó muchos de los sufrimientos mencionados en </w:t>
      </w:r>
      <w:r>
        <w:rPr>
          <w:lang w:val="es_ES" w:bidi="es_ES"/>
        </w:rPr>
        <w:t>2 Corintios 11:24</w:t>
      </w:r>
      <w:r>
        <w:rPr>
          <w:lang w:val="es_ES" w:bidi="es_ES"/>
        </w:rPr>
        <w:t>–</w:t>
      </w:r>
      <w:r>
        <w:rPr>
          <w:lang w:val="es_ES" w:bidi="es_ES"/>
        </w:rPr>
        <w:t>26</w:t>
      </w:r>
      <w:r>
        <w:rPr>
          <w:lang w:val="es_ES" w:bidi="es_ES"/>
        </w:rPr>
        <w:t xml:space="preserve">. Varios estudiosos piensan que la experiencia extática mencionada en </w:t>
      </w:r>
      <w:r>
        <w:rPr>
          <w:lang w:val="es_ES" w:bidi="es_ES"/>
        </w:rPr>
        <w:t>2 Corintios 12:1</w:t>
      </w:r>
      <w:r>
        <w:rPr>
          <w:lang w:val="es_ES" w:bidi="es_ES"/>
        </w:rPr>
        <w:t>–</w:t>
      </w:r>
      <w:r>
        <w:rPr>
          <w:lang w:val="es_ES" w:bidi="es_ES"/>
        </w:rPr>
        <w:t>9</w:t>
      </w:r>
      <w:r>
        <w:rPr>
          <w:lang w:val="es_ES" w:bidi="es_ES"/>
        </w:rPr>
        <w:t>, junto con su “espina en la carne”, también tuvo lugar antes de que llegara a Antioquía.</w:t>
      </w:r>
    </w:p>
    <w:p>
      <w:pPr>
        <w:pStyle w:val="Heading3"/>
      </w:pPr>
      <w:r>
        <w:rPr>
          <w:lang w:val="es_ES" w:bidi="es_ES"/>
        </w:rPr>
        <w:t>Enviado desde Antioquia</w:t>
      </w:r>
    </w:p>
    <w:p>
      <w:pPr/>
      <w:r>
        <w:rPr>
          <w:lang w:val="es_ES" w:bidi="es_ES"/>
        </w:rPr>
      </w:r>
      <w:r>
        <w:rPr>
          <w:lang w:val="es_ES" w:bidi="es_ES"/>
        </w:rPr>
        <w:t>La iglesia en Antioquía tuvo sus orígenes en la persecución impulsada por Pablo después de la muerte de Esteban. Hasta que llegaron a Antioquía, los creyentes dispersos solo habían compartido la palabra con los judíos (</w:t>
      </w:r>
      <w:r>
        <w:rPr>
          <w:lang w:val="es_ES" w:bidi="es_ES"/>
        </w:rPr>
        <w:t>Hechos 11:19</w:t>
      </w:r>
      <w:r>
        <w:rPr>
          <w:lang w:val="es_ES" w:bidi="es_ES"/>
        </w:rPr>
        <w:t xml:space="preserve">). Fue aquí donde los gentiles escucharon por primera vez las buenas nuevas (versículo </w:t>
      </w:r>
      <w:r>
        <w:rPr>
          <w:lang w:val="es_ES" w:bidi="es_ES"/>
        </w:rPr>
        <w:t>20</w:t>
      </w:r>
      <w:r>
        <w:rPr>
          <w:lang w:val="es_ES" w:bidi="es_ES"/>
        </w:rPr>
        <w:t xml:space="preserve">), y muchos se convirtieron en creyentes (versículo </w:t>
      </w:r>
      <w:r>
        <w:rPr>
          <w:lang w:val="es_ES" w:bidi="es_ES"/>
        </w:rPr>
        <w:t>21</w:t>
      </w:r>
      <w:r>
        <w:rPr>
          <w:lang w:val="es_ES" w:bidi="es_ES"/>
        </w:rPr>
        <w:t>). Es apropiado que Pablo, el apóstol a los gentiles (</w:t>
      </w:r>
      <w:r>
        <w:rPr>
          <w:lang w:val="es_ES" w:bidi="es_ES"/>
        </w:rPr>
        <w:t>Hechos 22:21</w:t>
      </w:r>
      <w:r>
        <w:rPr>
          <w:lang w:val="es_ES" w:bidi="es_ES"/>
        </w:rPr>
        <w:t xml:space="preserve">, </w:t>
      </w:r>
      <w:r>
        <w:rPr>
          <w:lang w:val="es_ES" w:bidi="es_ES"/>
        </w:rPr>
        <w:t>Romanos 11:13</w:t>
      </w:r>
      <w:r>
        <w:rPr>
          <w:lang w:val="es_ES" w:bidi="es_ES"/>
        </w:rPr>
        <w:t>), quien aún era desconocido en persona para las iglesias de Judea (</w:t>
      </w:r>
      <w:r>
        <w:rPr>
          <w:lang w:val="es_ES" w:bidi="es_ES"/>
        </w:rPr>
        <w:t>Gálatas 1:22</w:t>
      </w:r>
      <w:r>
        <w:rPr>
          <w:lang w:val="es_ES" w:bidi="es_ES"/>
        </w:rPr>
        <w:t>), apareciera en Antioquía para comenzar formalmente el ministerio al que fue llamado (</w:t>
      </w:r>
      <w:r>
        <w:rPr>
          <w:lang w:val="es_ES" w:bidi="es_ES"/>
        </w:rPr>
        <w:t>Hechos 26:17</w:t>
      </w:r>
      <w:r>
        <w:rPr>
          <w:lang w:val="es_ES" w:bidi="es_ES"/>
        </w:rPr>
        <w:t>–</w:t>
      </w:r>
      <w:r>
        <w:rPr>
          <w:lang w:val="es_ES" w:bidi="es_ES"/>
        </w:rPr>
        <w:t>18</w:t>
      </w:r>
      <w:r>
        <w:rPr>
          <w:lang w:val="es_ES" w:bidi="es_ES"/>
        </w:rPr>
        <w:t>).</w:t>
      </w:r>
    </w:p>
    <w:p>
      <w:pPr/>
      <w:r>
        <w:rPr>
          <w:lang w:val="es_ES" w:bidi="es_ES"/>
        </w:rPr>
      </w:r>
      <w:r>
        <w:rPr>
          <w:lang w:val="es_ES" w:bidi="es_ES"/>
        </w:rPr>
        <w:t>Bernabé y Pablo permanecieron en la iglesia de Antioquía durante un año. Su labor allí fue tan bendecida que se acuñó un nuevo nombre, cristiano, para distinguir a los creyentes en Antioquía de los gentiles y los judíos (</w:t>
      </w:r>
      <w:r>
        <w:rPr>
          <w:lang w:val="es_ES" w:bidi="es_ES"/>
        </w:rPr>
        <w:t>Hechos 11:26</w:t>
      </w:r>
      <w:r>
        <w:rPr>
          <w:lang w:val="es_ES" w:bidi="es_ES"/>
        </w:rPr>
        <w:t xml:space="preserve">). Al enterarse de una hambruna en Judea, los discípulos en Antioquía decidieron enviar ayuda a los creyentes en Judea y lo hicieron a través de Bernabé y Pablo (versículo </w:t>
      </w:r>
      <w:r>
        <w:rPr>
          <w:lang w:val="es_ES" w:bidi="es_ES"/>
        </w:rPr>
        <w:t>30</w:t>
      </w:r>
      <w:r>
        <w:rPr>
          <w:lang w:val="es_ES" w:bidi="es_ES"/>
        </w:rPr>
        <w:t>). Este gesto mostró a las iglesias judías el poder del evangelio entre los gentiles. Una vez completada su misión, Bernabé y Pablo regresaron a Antioquía con Juan Marcos (</w:t>
      </w:r>
      <w:r>
        <w:rPr>
          <w:lang w:val="es_ES" w:bidi="es_ES"/>
        </w:rPr>
        <w:t>12:25</w:t>
      </w:r>
      <w:r>
        <w:rPr>
          <w:lang w:val="es_ES" w:bidi="es_ES"/>
        </w:rPr>
        <w:t>), primo de Bernabé (</w:t>
      </w:r>
      <w:r>
        <w:rPr>
          <w:lang w:val="es_ES" w:bidi="es_ES"/>
        </w:rPr>
        <w:t>Colosenses 4:10</w:t>
      </w:r>
      <w:r>
        <w:rPr>
          <w:lang w:val="es_ES" w:bidi="es_ES"/>
        </w:rPr>
        <w:t>).</w:t>
      </w:r>
    </w:p>
    <w:p>
      <w:pPr/>
      <w:r>
        <w:rPr>
          <w:lang w:val="es_ES" w:bidi="es_ES"/>
        </w:rPr>
      </w:r>
      <w:r>
        <w:rPr>
          <w:lang w:val="es_ES" w:bidi="es_ES"/>
        </w:rPr>
        <w:t>Desde el Día de Pentecostés, el trabajo en el evangelio había sido casual e incidental. Se establecían contactos en los hogares, el mercado, las calles, sinagogas, carreteras y otros lugares similares. (</w:t>
      </w:r>
      <w:r>
        <w:rPr>
          <w:lang w:val="es_ES" w:bidi="es_ES"/>
        </w:rPr>
        <w:t>Hechos 3:1</w:t>
      </w:r>
      <w:r>
        <w:rPr>
          <w:lang w:val="es_ES" w:bidi="es_ES"/>
        </w:rPr>
        <w:t xml:space="preserve">, </w:t>
      </w:r>
      <w:r>
        <w:rPr>
          <w:lang w:val="es_ES" w:bidi="es_ES"/>
        </w:rPr>
        <w:t>5:12, 42</w:t>
      </w:r>
      <w:r>
        <w:rPr>
          <w:lang w:val="es_ES" w:bidi="es_ES"/>
        </w:rPr>
        <w:t xml:space="preserve">; </w:t>
      </w:r>
      <w:r>
        <w:rPr>
          <w:lang w:val="es_ES" w:bidi="es_ES"/>
        </w:rPr>
        <w:t>8:26</w:t>
      </w:r>
      <w:r>
        <w:rPr>
          <w:lang w:val="es_ES" w:bidi="es_ES"/>
        </w:rPr>
        <w:t>–</w:t>
      </w:r>
      <w:r>
        <w:rPr>
          <w:lang w:val="es_ES" w:bidi="es_ES"/>
        </w:rPr>
        <w:t>29</w:t>
      </w:r>
      <w:r>
        <w:rPr>
          <w:lang w:val="es_ES" w:bidi="es_ES"/>
        </w:rPr>
        <w:t xml:space="preserve">, </w:t>
      </w:r>
      <w:r>
        <w:rPr>
          <w:lang w:val="es_ES" w:bidi="es_ES"/>
        </w:rPr>
        <w:t>10:22</w:t>
      </w:r>
      <w:r>
        <w:rPr>
          <w:lang w:val="es_ES" w:bidi="es_ES"/>
        </w:rPr>
        <w:t>). Sin embargo, en Antioquía, el Espíritu inició un esfuerzo decidido para evangelizar una parte del Imperio Romano (</w:t>
      </w:r>
      <w:r>
        <w:rPr>
          <w:lang w:val="es_ES" w:bidi="es_ES"/>
        </w:rPr>
        <w:t>13:1</w:t>
      </w:r>
      <w:r>
        <w:rPr>
          <w:lang w:val="es_ES" w:bidi="es_ES"/>
        </w:rPr>
        <w:t>–</w:t>
      </w:r>
      <w:r>
        <w:rPr>
          <w:lang w:val="es_ES" w:bidi="es_ES"/>
        </w:rPr>
        <w:t>3</w:t>
      </w:r>
      <w:r>
        <w:rPr>
          <w:lang w:val="es_ES" w:bidi="es_ES"/>
        </w:rPr>
        <w:t xml:space="preserve">). Por instrucciones del Espíritu, la iglesia apartó a Bernabé y Pablo para esta labor. Con las oraciones y el apoyo de esta iglesia, y con Juan Marcos como su asistente, Bernabé y Pablo, enviados por el Espíritu, zarparon hacia Chipre (versículo </w:t>
      </w:r>
      <w:r>
        <w:rPr>
          <w:lang w:val="es_ES" w:bidi="es_ES"/>
        </w:rPr>
        <w:t>4</w:t>
      </w:r>
      <w:r>
        <w:rPr>
          <w:lang w:val="es_ES" w:bidi="es_ES"/>
        </w:rPr>
        <w:t>).</w:t>
      </w:r>
    </w:p>
    <w:p>
      <w:pPr>
        <w:pStyle w:val="Heading3"/>
      </w:pPr>
      <w:r>
        <w:rPr>
          <w:lang w:val="es_ES" w:bidi="es_ES"/>
        </w:rPr>
        <w:t>Viajes con Bernabé</w:t>
      </w:r>
    </w:p>
    <w:p>
      <w:pPr/>
      <w:r>
        <w:rPr>
          <w:lang w:val="es_ES" w:bidi="es_ES"/>
        </w:rPr>
      </w:r>
      <w:r>
        <w:rPr>
          <w:lang w:val="es_ES" w:bidi="es_ES"/>
        </w:rPr>
        <w:t>Al llegar a Salamina, predicaron en las sinagogas mientras viajaban a lo largo de la isla hasta Pafos (</w:t>
      </w:r>
      <w:r>
        <w:rPr>
          <w:lang w:val="es_ES" w:bidi="es_ES"/>
        </w:rPr>
        <w:t>Hechos 13:5</w:t>
      </w:r>
      <w:r>
        <w:rPr>
          <w:lang w:val="es_ES" w:bidi="es_ES"/>
        </w:rPr>
        <w:t>–</w:t>
      </w:r>
      <w:r>
        <w:rPr>
          <w:lang w:val="es_ES" w:bidi="es_ES"/>
        </w:rPr>
        <w:t>6</w:t>
      </w:r>
      <w:r>
        <w:rPr>
          <w:lang w:val="es_ES" w:bidi="es_ES"/>
        </w:rPr>
        <w:t xml:space="preserve">). Allí, el procónsul romano, Sergio Paulo, deseaba escuchar la palabra de Dios (versículo </w:t>
      </w:r>
      <w:r>
        <w:rPr>
          <w:lang w:val="es_ES" w:bidi="es_ES"/>
        </w:rPr>
        <w:t>7</w:t>
      </w:r>
      <w:r>
        <w:rPr>
          <w:lang w:val="es_ES" w:bidi="es_ES"/>
        </w:rPr>
        <w:t xml:space="preserve">). Un mago llamado Elimas Barjesús intentó impedir que el procónsul creyera en Jesús, pero fue golpeado con ceguera temporal por orden de Pablo (versículos </w:t>
      </w:r>
      <w:r>
        <w:rPr>
          <w:lang w:val="es_ES" w:bidi="es_ES"/>
        </w:rPr>
        <w:t>8</w:t>
      </w:r>
      <w:r>
        <w:rPr>
          <w:lang w:val="es_ES" w:bidi="es_ES"/>
        </w:rPr>
        <w:t>–</w:t>
      </w:r>
      <w:r>
        <w:rPr>
          <w:lang w:val="es_ES" w:bidi="es_ES"/>
        </w:rPr>
        <w:t>11</w:t>
      </w:r>
      <w:r>
        <w:rPr>
          <w:lang w:val="es_ES" w:bidi="es_ES"/>
        </w:rPr>
        <w:t>). Esta fue la primera manifestación en Pablo de las señales de un apóstol (</w:t>
      </w:r>
      <w:r>
        <w:rPr>
          <w:lang w:val="es_ES" w:bidi="es_ES"/>
        </w:rPr>
        <w:t>2 Corintios 12:12</w:t>
      </w:r>
      <w:r>
        <w:rPr>
          <w:lang w:val="es_ES" w:bidi="es_ES"/>
        </w:rPr>
        <w:t>). Desde entonces, el nombre Pablo, no Saúl, se utiliza en el registro de Lucas de los Hechos de los Apóstoles (</w:t>
      </w:r>
      <w:r>
        <w:rPr>
          <w:lang w:val="es_ES" w:bidi="es_ES"/>
        </w:rPr>
        <w:t>Hechos 13:9</w:t>
      </w:r>
      <w:r>
        <w:rPr>
          <w:lang w:val="es_ES" w:bidi="es_ES"/>
        </w:rPr>
        <w:t xml:space="preserve">), y Pablo reemplazó a Bernabé como líder del grupo. Así que “Pablo y sus compañeros” zarparon de Pafos y llegaron a Perge de Panfilia (versículo </w:t>
      </w:r>
      <w:r>
        <w:rPr>
          <w:lang w:val="es_ES" w:bidi="es_ES"/>
        </w:rPr>
        <w:t>13</w:t>
      </w:r>
      <w:r>
        <w:rPr>
          <w:lang w:val="es_ES" w:bidi="es_ES"/>
        </w:rPr>
        <w:t xml:space="preserve">). Juan Marcos los abandonó en Perge y regresó a su hogar en Jerusalén (versículo </w:t>
      </w:r>
      <w:r>
        <w:rPr>
          <w:lang w:val="es_ES" w:bidi="es_ES"/>
        </w:rPr>
        <w:t>13</w:t>
      </w:r>
      <w:r>
        <w:rPr>
          <w:lang w:val="es_ES" w:bidi="es_ES"/>
        </w:rPr>
        <w:t>). Esto causó discordia (</w:t>
      </w:r>
      <w:r>
        <w:rPr>
          <w:lang w:val="es_ES" w:bidi="es_ES"/>
        </w:rPr>
        <w:t>15:39</w:t>
      </w:r>
      <w:r>
        <w:rPr>
          <w:lang w:val="es_ES" w:bidi="es_ES"/>
        </w:rPr>
        <w:t>), pero Pablo y Marcos se reconciliaron más tarde (</w:t>
      </w:r>
      <w:r>
        <w:rPr>
          <w:lang w:val="es_ES" w:bidi="es_ES"/>
        </w:rPr>
        <w:t>Colosenses 4:10</w:t>
      </w:r>
      <w:r>
        <w:rPr>
          <w:lang w:val="es_ES" w:bidi="es_ES"/>
        </w:rPr>
        <w:t xml:space="preserve">, </w:t>
      </w:r>
      <w:r>
        <w:rPr>
          <w:lang w:val="es_ES" w:bidi="es_ES"/>
        </w:rPr>
        <w:t>2 Timoteo 4:11</w:t>
      </w:r>
      <w:r>
        <w:rPr>
          <w:lang w:val="es_ES" w:bidi="es_ES"/>
        </w:rPr>
        <w:t>).</w:t>
      </w:r>
    </w:p>
    <w:p>
      <w:pPr/>
      <w:r>
        <w:rPr>
          <w:lang w:val="es_ES" w:bidi="es_ES"/>
        </w:rPr>
      </w:r>
      <w:r>
        <w:rPr>
          <w:lang w:val="es_ES" w:bidi="es_ES"/>
        </w:rPr>
        <w:t>Los viajes de Pablo con el evangelio continuaron a través de la provincia romana de Asia, específicamente en la parte sur de Galacia, en las áreas de Panfilia, Pisidia y Licaonia. La zona costera donde el grupo desembarcó es una región calurosa afectada por la malaria. Se cree que Pablo contrajo malaria allí y por eso viajó tierra adentro, atravesando las montañas hasta las mesetas de un kilómetro de altura. Tal viaje habría estado lleno de ríos peligrosos y bandidos (</w:t>
      </w:r>
      <w:r>
        <w:rPr>
          <w:lang w:val="es_ES" w:bidi="es_ES"/>
        </w:rPr>
        <w:t>2 Corintios 11:26</w:t>
      </w:r>
      <w:r>
        <w:rPr>
          <w:lang w:val="es_ES" w:bidi="es_ES"/>
        </w:rPr>
        <w:t>), pero Pablo fue bien cuidado por los montañeses gálatas cuando llegó (</w:t>
      </w:r>
      <w:r>
        <w:rPr>
          <w:lang w:val="es_ES" w:bidi="es_ES"/>
        </w:rPr>
        <w:t>Gálatas 4:13</w:t>
      </w:r>
      <w:r>
        <w:rPr>
          <w:lang w:val="es_ES" w:bidi="es_ES"/>
        </w:rPr>
        <w:t>–</w:t>
      </w:r>
      <w:r>
        <w:rPr>
          <w:lang w:val="es_ES" w:bidi="es_ES"/>
        </w:rPr>
        <w:t>15</w:t>
      </w:r>
      <w:r>
        <w:rPr>
          <w:lang w:val="es_ES" w:bidi="es_ES"/>
        </w:rPr>
        <w:t>). Fue recompensado con una cálida recepción a su mensaje (</w:t>
      </w:r>
      <w:r>
        <w:rPr>
          <w:lang w:val="es_ES" w:bidi="es_ES"/>
        </w:rPr>
        <w:t>Hechos 13:48</w:t>
      </w:r>
      <w:r>
        <w:rPr>
          <w:lang w:val="es_ES" w:bidi="es_ES"/>
        </w:rPr>
        <w:t>–</w:t>
      </w:r>
      <w:r>
        <w:rPr>
          <w:lang w:val="es_ES" w:bidi="es_ES"/>
        </w:rPr>
        <w:t>49</w:t>
      </w:r>
      <w:r>
        <w:rPr>
          <w:lang w:val="es_ES" w:bidi="es_ES"/>
        </w:rPr>
        <w:t>).</w:t>
      </w:r>
    </w:p>
    <w:p>
      <w:pPr/>
      <w:r>
        <w:rPr>
          <w:lang w:val="es_ES" w:bidi="es_ES"/>
        </w:rPr>
      </w:r>
      <w:r>
        <w:rPr>
          <w:lang w:val="es_ES" w:bidi="es_ES"/>
        </w:rPr>
        <w:t>A Pablo y Bernabé se les pidió que hablaran en la sinagoga de Antioquía en Pisidia (</w:t>
      </w:r>
      <w:r>
        <w:rPr>
          <w:lang w:val="es_ES" w:bidi="es_ES"/>
        </w:rPr>
        <w:t>Hechos 13:15</w:t>
      </w:r>
      <w:r>
        <w:rPr>
          <w:lang w:val="es_ES" w:bidi="es_ES"/>
        </w:rPr>
        <w:t xml:space="preserve">), y Pablo pronunció un discurso lleno de las características del evangelio que más tarde registraría en sus cartas a las iglesias (versículos </w:t>
      </w:r>
      <w:r>
        <w:rPr>
          <w:lang w:val="es_ES" w:bidi="es_ES"/>
        </w:rPr>
        <w:t>16</w:t>
      </w:r>
      <w:r>
        <w:rPr>
          <w:lang w:val="es_ES" w:bidi="es_ES"/>
        </w:rPr>
        <w:t>–</w:t>
      </w:r>
      <w:r>
        <w:rPr>
          <w:lang w:val="es_ES" w:bidi="es_ES"/>
        </w:rPr>
        <w:t>41</w:t>
      </w:r>
      <w:r>
        <w:rPr>
          <w:lang w:val="es_ES" w:bidi="es_ES"/>
        </w:rPr>
        <w:t xml:space="preserve">). Fue invitado a hablar la semana siguiente (versículo </w:t>
      </w:r>
      <w:r>
        <w:rPr>
          <w:lang w:val="es_ES" w:bidi="es_ES"/>
        </w:rPr>
        <w:t>42</w:t>
      </w:r>
      <w:r>
        <w:rPr>
          <w:lang w:val="es_ES" w:bidi="es_ES"/>
        </w:rPr>
        <w:t xml:space="preserve">). Casi toda la ciudad se reunió para escuchar la palabra de Dios (versículo </w:t>
      </w:r>
      <w:r>
        <w:rPr>
          <w:lang w:val="es_ES" w:bidi="es_ES"/>
        </w:rPr>
        <w:t>44</w:t>
      </w:r>
      <w:r>
        <w:rPr>
          <w:lang w:val="es_ES" w:bidi="es_ES"/>
        </w:rPr>
        <w:t xml:space="preserve">). Esto despertó celos en los judíos, quienes se opusieron a las palabras de Pablo (versículo </w:t>
      </w:r>
      <w:r>
        <w:rPr>
          <w:lang w:val="es_ES" w:bidi="es_ES"/>
        </w:rPr>
        <w:t>45</w:t>
      </w:r>
      <w:r>
        <w:rPr>
          <w:lang w:val="es_ES" w:bidi="es_ES"/>
        </w:rPr>
        <w:t xml:space="preserve">), provocando el dramático giro de los apóstoles hacia los gentiles (versículos </w:t>
      </w:r>
      <w:r>
        <w:rPr>
          <w:lang w:val="es_ES" w:bidi="es_ES"/>
        </w:rPr>
        <w:t>46</w:t>
      </w:r>
      <w:r>
        <w:rPr>
          <w:lang w:val="es_ES" w:bidi="es_ES"/>
        </w:rPr>
        <w:t>–</w:t>
      </w:r>
      <w:r>
        <w:rPr>
          <w:lang w:val="es_ES" w:bidi="es_ES"/>
        </w:rPr>
        <w:t>47</w:t>
      </w:r>
      <w:r>
        <w:rPr>
          <w:lang w:val="es_ES" w:bidi="es_ES"/>
        </w:rPr>
        <w:t xml:space="preserve">). Muchos gentiles en Antioquía creyeron y difundieron la palabra por toda la región, pero Pablo y Bernabé fueron expulsados y se dirigieron a Iconio en Licaonia (versículos </w:t>
      </w:r>
      <w:r>
        <w:rPr>
          <w:lang w:val="es_ES" w:bidi="es_ES"/>
        </w:rPr>
        <w:t>48</w:t>
      </w:r>
      <w:r>
        <w:rPr>
          <w:lang w:val="es_ES" w:bidi="es_ES"/>
        </w:rPr>
        <w:t>–</w:t>
      </w:r>
      <w:r>
        <w:rPr>
          <w:lang w:val="es_ES" w:bidi="es_ES"/>
        </w:rPr>
        <w:t>51</w:t>
      </w:r>
      <w:r>
        <w:rPr>
          <w:lang w:val="es_ES" w:bidi="es_ES"/>
        </w:rPr>
        <w:t>).</w:t>
      </w:r>
    </w:p>
    <w:p>
      <w:pPr/>
      <w:r>
        <w:rPr>
          <w:lang w:val="es_ES" w:bidi="es_ES"/>
        </w:rPr>
      </w:r>
      <w:r>
        <w:rPr>
          <w:lang w:val="es_ES" w:bidi="es_ES"/>
        </w:rPr>
        <w:t>El éxito en Antioquía se replicó en Iconio, al igual que la oposición de los judíos (</w:t>
      </w:r>
      <w:r>
        <w:rPr>
          <w:lang w:val="es_ES" w:bidi="es_ES"/>
        </w:rPr>
        <w:t>Hechos 14:1</w:t>
      </w:r>
      <w:r>
        <w:rPr>
          <w:lang w:val="es_ES" w:bidi="es_ES"/>
        </w:rPr>
        <w:t xml:space="preserve">), y los apóstoles huyeron hacia Listra y Derbe en Licaonia de la amenaza de ser apedreados (versículos </w:t>
      </w:r>
      <w:r>
        <w:rPr>
          <w:lang w:val="es_ES" w:bidi="es_ES"/>
        </w:rPr>
        <w:t>5</w:t>
      </w:r>
      <w:r>
        <w:rPr>
          <w:lang w:val="es_ES" w:bidi="es_ES"/>
        </w:rPr>
        <w:t>–</w:t>
      </w:r>
      <w:r>
        <w:rPr>
          <w:lang w:val="es_ES" w:bidi="es_ES"/>
        </w:rPr>
        <w:t>6</w:t>
      </w:r>
      <w:r>
        <w:rPr>
          <w:lang w:val="es_ES" w:bidi="es_ES"/>
        </w:rPr>
        <w:t xml:space="preserve">). En Listra, se manifestaron nuevamente las señales de un apóstol cuando Pablo sanó a un hombre que había estado lisiado desde su nacimiento (versículos </w:t>
      </w:r>
      <w:r>
        <w:rPr>
          <w:lang w:val="es_ES" w:bidi="es_ES"/>
        </w:rPr>
        <w:t>8</w:t>
      </w:r>
      <w:r>
        <w:rPr>
          <w:lang w:val="es_ES" w:bidi="es_ES"/>
        </w:rPr>
        <w:t>–</w:t>
      </w:r>
      <w:r>
        <w:rPr>
          <w:lang w:val="es_ES" w:bidi="es_ES"/>
        </w:rPr>
        <w:t>10</w:t>
      </w:r>
      <w:r>
        <w:rPr>
          <w:lang w:val="es_ES" w:bidi="es_ES"/>
        </w:rPr>
        <w:t xml:space="preserve">). Sin embargo, los ciudadanos idólatras del pueblo, influenciados por la creencia popular de que Júpiter, acompañado por Mercurio, había visitado una vez su región, adoraron a Pablo y Bernabé como si fueran estas deidades (versículos </w:t>
      </w:r>
      <w:r>
        <w:rPr>
          <w:lang w:val="es_ES" w:bidi="es_ES"/>
        </w:rPr>
        <w:t>11</w:t>
      </w:r>
      <w:r>
        <w:rPr>
          <w:lang w:val="es_ES" w:bidi="es_ES"/>
        </w:rPr>
        <w:t>–</w:t>
      </w:r>
      <w:r>
        <w:rPr>
          <w:lang w:val="es_ES" w:bidi="es_ES"/>
        </w:rPr>
        <w:t>13</w:t>
      </w:r>
      <w:r>
        <w:rPr>
          <w:lang w:val="es_ES" w:bidi="es_ES"/>
        </w:rPr>
        <w:t xml:space="preserve">). Incluso las convincentes palabras de Pablo, a quien confundieron con Mercurio, apenas lograron impedir que las multitudes ofrecieran un sacrificio (versículos </w:t>
      </w:r>
      <w:r>
        <w:rPr>
          <w:lang w:val="es_ES" w:bidi="es_ES"/>
        </w:rPr>
        <w:t>14</w:t>
      </w:r>
      <w:r>
        <w:rPr>
          <w:lang w:val="es_ES" w:bidi="es_ES"/>
        </w:rPr>
        <w:t>–</w:t>
      </w:r>
      <w:r>
        <w:rPr>
          <w:lang w:val="es_ES" w:bidi="es_ES"/>
        </w:rPr>
        <w:t>18</w:t>
      </w:r>
      <w:r>
        <w:rPr>
          <w:lang w:val="es_ES" w:bidi="es_ES"/>
        </w:rPr>
        <w:t>).</w:t>
      </w:r>
    </w:p>
    <w:p>
      <w:pPr/>
      <w:r>
        <w:rPr>
          <w:lang w:val="es_ES" w:bidi="es_ES"/>
        </w:rPr>
      </w:r>
      <w:r>
        <w:rPr>
          <w:lang w:val="es_ES" w:bidi="es_ES"/>
        </w:rPr>
        <w:t>Fue en Listra donde Pablo experimentó por primera vez el mismo tipo de trato que él había infligido anteriormente a los cristianos. Los judíos lo apedrearon, lo arrastraron fuera de la ciudad y lo dejaron a morir (</w:t>
      </w:r>
      <w:r>
        <w:rPr>
          <w:lang w:val="es_ES" w:bidi="es_ES"/>
        </w:rPr>
        <w:t>Hechos 14:19</w:t>
      </w:r>
      <w:r>
        <w:rPr>
          <w:lang w:val="es_ES" w:bidi="es_ES"/>
        </w:rPr>
        <w:t>). Timoteo (</w:t>
      </w:r>
      <w:r>
        <w:rPr>
          <w:lang w:val="es_ES" w:bidi="es_ES"/>
        </w:rPr>
        <w:t>16:1</w:t>
      </w:r>
      <w:r>
        <w:rPr>
          <w:lang w:val="es_ES" w:bidi="es_ES"/>
        </w:rPr>
        <w:t>–</w:t>
      </w:r>
      <w:r>
        <w:rPr>
          <w:lang w:val="es_ES" w:bidi="es_ES"/>
        </w:rPr>
        <w:t>3</w:t>
      </w:r>
      <w:r>
        <w:rPr>
          <w:lang w:val="es_ES" w:bidi="es_ES"/>
        </w:rPr>
        <w:t>) pudo haber estado entre los nuevos discípulos que rodeaban a Pablo mientras yacía fuera de la puerta (</w:t>
      </w:r>
      <w:r>
        <w:rPr>
          <w:lang w:val="es_ES" w:bidi="es_ES"/>
        </w:rPr>
        <w:t>14:20</w:t>
      </w:r>
      <w:r>
        <w:rPr>
          <w:lang w:val="es_ES" w:bidi="es_ES"/>
        </w:rPr>
        <w:t>). Timoteo era el hijo espiritual de Pablo (</w:t>
      </w:r>
      <w:r>
        <w:rPr>
          <w:lang w:val="es_ES" w:bidi="es_ES"/>
        </w:rPr>
        <w:t>1 Corintios 4:17</w:t>
      </w:r>
      <w:r>
        <w:rPr>
          <w:lang w:val="es_ES" w:bidi="es_ES"/>
        </w:rPr>
        <w:t xml:space="preserve">, </w:t>
      </w:r>
      <w:r>
        <w:rPr>
          <w:lang w:val="es_ES" w:bidi="es_ES"/>
        </w:rPr>
        <w:t>1 Timoteo 1:2</w:t>
      </w:r>
      <w:r>
        <w:rPr>
          <w:lang w:val="es_ES" w:bidi="es_ES"/>
        </w:rPr>
        <w:t>), testigo ocular de su sufrimiento (</w:t>
      </w:r>
      <w:r>
        <w:rPr>
          <w:lang w:val="es_ES" w:bidi="es_ES"/>
        </w:rPr>
        <w:t>2 Timoteo 3:10</w:t>
      </w:r>
      <w:r>
        <w:rPr>
          <w:lang w:val="es_ES" w:bidi="es_ES"/>
        </w:rPr>
        <w:t>–</w:t>
      </w:r>
      <w:r>
        <w:rPr>
          <w:lang w:val="es_ES" w:bidi="es_ES"/>
        </w:rPr>
        <w:t>11</w:t>
      </w:r>
      <w:r>
        <w:rPr>
          <w:lang w:val="es_ES" w:bidi="es_ES"/>
        </w:rPr>
        <w:t>), fiel compañero y colaborador (</w:t>
      </w:r>
      <w:r>
        <w:rPr>
          <w:lang w:val="es_ES" w:bidi="es_ES"/>
        </w:rPr>
        <w:t>Hechos 19:22</w:t>
      </w:r>
      <w:r>
        <w:rPr>
          <w:lang w:val="es_ES" w:bidi="es_ES"/>
        </w:rPr>
        <w:t xml:space="preserve">, </w:t>
      </w:r>
      <w:r>
        <w:rPr>
          <w:lang w:val="es_ES" w:bidi="es_ES"/>
        </w:rPr>
        <w:t>20:4</w:t>
      </w:r>
      <w:r>
        <w:rPr>
          <w:lang w:val="es_ES" w:bidi="es_ES"/>
        </w:rPr>
        <w:t xml:space="preserve">, </w:t>
      </w:r>
      <w:r>
        <w:rPr>
          <w:lang w:val="es_ES" w:bidi="es_ES"/>
        </w:rPr>
        <w:t>Romanos 16:21</w:t>
      </w:r>
      <w:r>
        <w:rPr>
          <w:lang w:val="es_ES" w:bidi="es_ES"/>
        </w:rPr>
        <w:t xml:space="preserve">, </w:t>
      </w:r>
      <w:r>
        <w:rPr>
          <w:lang w:val="es_ES" w:bidi="es_ES"/>
        </w:rPr>
        <w:t>1 Tesalonicenses 3:2</w:t>
      </w:r>
      <w:r>
        <w:rPr>
          <w:lang w:val="es_ES" w:bidi="es_ES"/>
        </w:rPr>
        <w:t>). Al día siguiente, Bernabé y Pablo continuaron hacia Derbe (</w:t>
      </w:r>
      <w:r>
        <w:rPr>
          <w:lang w:val="es_ES" w:bidi="es_ES"/>
        </w:rPr>
        <w:t>Hechos 14:20</w:t>
      </w:r>
      <w:r>
        <w:rPr>
          <w:lang w:val="es_ES" w:bidi="es_ES"/>
        </w:rPr>
        <w:t>).</w:t>
      </w:r>
    </w:p>
    <w:p>
      <w:pPr/>
      <w:r>
        <w:rPr>
          <w:lang w:val="es_ES" w:bidi="es_ES"/>
        </w:rPr>
      </w:r>
      <w:r>
        <w:rPr>
          <w:lang w:val="es_ES" w:bidi="es_ES"/>
        </w:rPr>
        <w:t>Después de hacer muchos discípulos en Derbe, los apóstoles regresaron por Listra, Iconio y Antioquía de Pisidia. Fortalecieron y animaron a los nuevos creyentes y nombraron ancianos en cada iglesia (</w:t>
      </w:r>
      <w:r>
        <w:rPr>
          <w:lang w:val="es_ES" w:bidi="es_ES"/>
        </w:rPr>
        <w:t>Hechos 14:21</w:t>
      </w:r>
      <w:r>
        <w:rPr>
          <w:lang w:val="es_ES" w:bidi="es_ES"/>
        </w:rPr>
        <w:t>–</w:t>
      </w:r>
      <w:r>
        <w:rPr>
          <w:lang w:val="es_ES" w:bidi="es_ES"/>
        </w:rPr>
        <w:t>23</w:t>
      </w:r>
      <w:r>
        <w:rPr>
          <w:lang w:val="es_ES" w:bidi="es_ES"/>
        </w:rPr>
        <w:t xml:space="preserve">). Al llegar de nuevo a Perge, navegaron de regreso a Antioquía de Siria. Allí informaron a la iglesia las maravillosas noticias de que Dios había proporcionado una oportunidad de fe para los gentiles (versículos </w:t>
      </w:r>
      <w:r>
        <w:rPr>
          <w:lang w:val="es_ES" w:bidi="es_ES"/>
        </w:rPr>
        <w:t>25</w:t>
      </w:r>
      <w:r>
        <w:rPr>
          <w:lang w:val="es_ES" w:bidi="es_ES"/>
        </w:rPr>
        <w:t>–</w:t>
      </w:r>
      <w:r>
        <w:rPr>
          <w:lang w:val="es_ES" w:bidi="es_ES"/>
        </w:rPr>
        <w:t>27</w:t>
      </w:r>
      <w:r>
        <w:rPr>
          <w:lang w:val="es_ES" w:bidi="es_ES"/>
        </w:rPr>
        <w:t>).</w:t>
      </w:r>
    </w:p>
    <w:p>
      <w:pPr>
        <w:pStyle w:val="Heading3"/>
      </w:pPr>
      <w:r>
        <w:rPr>
          <w:lang w:val="es_ES" w:bidi="es_ES"/>
        </w:rPr>
        <w:t>El Concilio de Jerusalén</w:t>
      </w:r>
    </w:p>
    <w:p>
      <w:pPr/>
      <w:r>
        <w:rPr>
          <w:lang w:val="es_ES" w:bidi="es_ES"/>
        </w:rPr>
      </w:r>
      <w:r>
        <w:rPr>
          <w:lang w:val="es_ES" w:bidi="es_ES"/>
        </w:rPr>
        <w:t>Los judíos habían seguido de cerca a Pablo y Bernabé a lo largo de Galacia. Continuaron persiguiéndolos, intentando influir en los gentiles allí. Los judíos los convencieron de abandonar la gracia de Cristo y someterse a la ley judía (</w:t>
      </w:r>
      <w:r>
        <w:rPr>
          <w:lang w:val="es_ES" w:bidi="es_ES"/>
        </w:rPr>
        <w:t>Gálatas 1:6,</w:t>
      </w:r>
      <w:r>
        <w:rPr>
          <w:lang w:val="es_ES" w:bidi="es_ES"/>
        </w:rPr>
        <w:t xml:space="preserve"> </w:t>
      </w:r>
      <w:r>
        <w:rPr>
          <w:lang w:val="es_ES" w:bidi="es_ES"/>
        </w:rPr>
        <w:t>3:1</w:t>
      </w:r>
      <w:r>
        <w:rPr>
          <w:lang w:val="es_ES" w:bidi="es_ES"/>
        </w:rPr>
        <w:t>). Poco después del regreso de los apóstoles a Antioquía, los judaizantes [judíos cristianos que intentaban imponer el modo de vida judío a los cristianos gentiles] llegaron de Judea a Antioquía, enseñando la salvación por la ley (</w:t>
      </w:r>
      <w:r>
        <w:rPr>
          <w:lang w:val="es_ES" w:bidi="es_ES"/>
        </w:rPr>
        <w:t>Hechos 15:1</w:t>
      </w:r>
      <w:r>
        <w:rPr>
          <w:lang w:val="es_ES" w:bidi="es_ES"/>
        </w:rPr>
        <w:t>). Esto inició la guerra contra el evangelio de la gracia que Pablo predicaba.</w:t>
      </w:r>
    </w:p>
    <w:p>
      <w:pPr/>
      <w:r>
        <w:rPr>
          <w:lang w:val="es_ES" w:bidi="es_ES"/>
        </w:rPr>
      </w:r>
      <w:r>
        <w:rPr>
          <w:lang w:val="es_ES" w:bidi="es_ES"/>
        </w:rPr>
        <w:t xml:space="preserve">La iglesia en Antioquía envió a Pablo, Bernabé y otros a Jerusalén para resolver la controversia entre la ley y la gracia con los apóstoles y ancianos allí (AD 49, </w:t>
      </w:r>
      <w:r>
        <w:rPr>
          <w:lang w:val="es_ES" w:bidi="es_ES"/>
        </w:rPr>
        <w:t>Hechos 15:2</w:t>
      </w:r>
      <w:r>
        <w:rPr>
          <w:lang w:val="es_ES" w:bidi="es_ES"/>
        </w:rPr>
        <w:t xml:space="preserve">). En el camino a Jerusalén, compartieron la noticia de la conversión de los gentiles, lo cual trajo gran alegría a los creyentes (versículo </w:t>
      </w:r>
      <w:r>
        <w:rPr>
          <w:lang w:val="es_ES" w:bidi="es_ES"/>
        </w:rPr>
        <w:t>3</w:t>
      </w:r>
      <w:r>
        <w:rPr>
          <w:lang w:val="es_ES" w:bidi="es_ES"/>
        </w:rPr>
        <w:t xml:space="preserve">). Sin embargo, esta alegría no fue compartida por algunos en Jerusalén, quienes en la primera reunión del concilio dijeron que se debería ordenar a los gentiles que seguían la ley de Moisés (versículo </w:t>
      </w:r>
      <w:r>
        <w:rPr>
          <w:lang w:val="es_ES" w:bidi="es_ES"/>
        </w:rPr>
        <w:t>5</w:t>
      </w:r>
      <w:r>
        <w:rPr>
          <w:lang w:val="es_ES" w:bidi="es_ES"/>
        </w:rPr>
        <w:t>).</w:t>
      </w:r>
    </w:p>
    <w:p>
      <w:pPr/>
      <w:r>
        <w:rPr>
          <w:lang w:val="es_ES" w:bidi="es_ES"/>
        </w:rPr>
      </w:r>
      <w:r>
        <w:rPr>
          <w:lang w:val="es_ES" w:bidi="es_ES"/>
        </w:rPr>
        <w:t>Después de esta reunión, Pablo y Bernabé se encontraron en privado con Pedro, Juan y Jacobo (</w:t>
      </w:r>
      <w:r>
        <w:rPr>
          <w:lang w:val="es_ES" w:bidi="es_ES"/>
        </w:rPr>
        <w:t>Gálatas 2:1</w:t>
      </w:r>
      <w:r>
        <w:rPr>
          <w:lang w:val="es_ES" w:bidi="es_ES"/>
        </w:rPr>
        <w:t>–</w:t>
      </w:r>
      <w:r>
        <w:rPr>
          <w:lang w:val="es_ES" w:bidi="es_ES"/>
        </w:rPr>
        <w:t>10</w:t>
      </w:r>
      <w:r>
        <w:rPr>
          <w:lang w:val="es_ES" w:bidi="es_ES"/>
        </w:rPr>
        <w:t>). Expusieron el evangelio que habían estado predicando a los gentiles. Estos tres líderes de la iglesia en Jerusalén reconocieron la gracia otorgada a Pablo para llevar el evangelio a los gentiles y le ofrecieron la “diestra de compañerismo” [una expresión de unidad y colaboración]. Esta reunión privada parece haber resuelto la cuestión del cumplimiento de la ley judía, ya que en la siguiente reunión general Pedro afirmó: “Creemos que es por la gracia del Señor Jesús que somos salvos” (</w:t>
      </w:r>
      <w:r>
        <w:rPr>
          <w:lang w:val="es_ES" w:bidi="es_ES"/>
        </w:rPr>
        <w:t>Hechos 15:11</w:t>
      </w:r>
      <w:r>
        <w:rPr>
          <w:lang w:val="es_ES" w:bidi="es_ES"/>
        </w:rPr>
        <w:t>). Jacobo concluyó que “</w:t>
      </w:r>
      <w:r>
        <w:rPr>
          <w:lang w:val="es_ES" w:bidi="es_ES"/>
        </w:rPr>
        <w:t>los que de los Gentiles se convierten a Dios no han de ser inquietados</w:t>
      </w:r>
      <w:r>
        <w:rPr>
          <w:lang w:val="es_ES" w:bidi="es_ES"/>
        </w:rPr>
        <w:t>” (</w:t>
      </w:r>
      <w:r>
        <w:rPr>
          <w:lang w:val="es_ES" w:bidi="es_ES"/>
        </w:rPr>
        <w:t>Hechos 15:19</w:t>
      </w:r>
      <w:r>
        <w:rPr>
          <w:lang w:val="es_ES" w:bidi="es_ES"/>
        </w:rPr>
        <w:t xml:space="preserve">). Esto representó una gran victoria para Pablo y Bernabé, y la noticia fue recibida con alegría por la iglesia en Antioquía (versículos </w:t>
      </w:r>
      <w:r>
        <w:rPr>
          <w:lang w:val="es_ES" w:bidi="es_ES"/>
        </w:rPr>
        <w:t>30</w:t>
      </w:r>
      <w:r>
        <w:rPr>
          <w:lang w:val="es_ES" w:bidi="es_ES"/>
        </w:rPr>
        <w:t>–</w:t>
      </w:r>
      <w:r>
        <w:rPr>
          <w:lang w:val="es_ES" w:bidi="es_ES"/>
        </w:rPr>
        <w:t>35</w:t>
      </w:r>
      <w:r>
        <w:rPr>
          <w:lang w:val="es_ES" w:bidi="es_ES"/>
        </w:rPr>
        <w:t>).</w:t>
      </w:r>
    </w:p>
    <w:p>
      <w:pPr/>
      <w:r>
        <w:rPr>
          <w:lang w:val="es_ES" w:bidi="es_ES"/>
        </w:rPr>
      </w:r>
      <w:r>
        <w:rPr>
          <w:lang w:val="es_ES" w:bidi="es_ES"/>
        </w:rPr>
        <w:t>Más tarde, Pedro visitó Antioquía y se relacionó libremente con los creyentes gentiles, tal como lo había hecho con cierta timidez en la casa de Cornelio (</w:t>
      </w:r>
      <w:r>
        <w:rPr>
          <w:lang w:val="es_ES" w:bidi="es_ES"/>
        </w:rPr>
        <w:t>Hechos 10:28</w:t>
      </w:r>
      <w:r>
        <w:rPr>
          <w:lang w:val="es_ES" w:bidi="es_ES"/>
        </w:rPr>
        <w:t>). Esto continuó hasta que “ciertos hombres vinieron de Jacobo”. Su presencia infundió miedo en Pedro, oscureciendo la luz del evangelio de la gracia y provocando que se apartara de los gentiles. La acción de Pedro influyó en otros, incluyendo a Bernabé, para que hicieran lo mismo (</w:t>
      </w:r>
      <w:r>
        <w:rPr>
          <w:lang w:val="es_ES" w:bidi="es_ES"/>
        </w:rPr>
        <w:t>Gálatas 2:12</w:t>
      </w:r>
      <w:r>
        <w:rPr>
          <w:lang w:val="es_ES" w:bidi="es_ES"/>
        </w:rPr>
        <w:t>–</w:t>
      </w:r>
      <w:r>
        <w:rPr>
          <w:lang w:val="es_ES" w:bidi="es_ES"/>
        </w:rPr>
        <w:t>13</w:t>
      </w:r>
      <w:r>
        <w:rPr>
          <w:lang w:val="es_ES" w:bidi="es_ES"/>
        </w:rPr>
        <w:t xml:space="preserve">). Pablo se enfrentó al desafío de esta grave crisis. Confrontó a Pedro públicamente y lo acusó de judaizar e hipocresía (versículo </w:t>
      </w:r>
      <w:r>
        <w:rPr>
          <w:lang w:val="es_ES" w:bidi="es_ES"/>
        </w:rPr>
        <w:t>14</w:t>
      </w:r>
      <w:r>
        <w:rPr>
          <w:lang w:val="es_ES" w:bidi="es_ES"/>
        </w:rPr>
        <w:t xml:space="preserve">). Pablo ganó la batalla y rescató a Pedro y Bernabé con elocuentes palabras sobre la justificación por la fe (versículos </w:t>
      </w:r>
      <w:r>
        <w:rPr>
          <w:lang w:val="es_ES" w:bidi="es_ES"/>
        </w:rPr>
        <w:t>15</w:t>
      </w:r>
      <w:r>
        <w:rPr>
          <w:lang w:val="es_ES" w:bidi="es_ES"/>
        </w:rPr>
        <w:t>–</w:t>
      </w:r>
      <w:r>
        <w:rPr>
          <w:lang w:val="es_ES" w:bidi="es_ES"/>
        </w:rPr>
        <w:t>21</w:t>
      </w:r>
      <w:r>
        <w:rPr>
          <w:lang w:val="es_ES" w:bidi="es_ES"/>
        </w:rPr>
        <w:t xml:space="preserve">), pero los judaizantes reanudaron su guerra. Desde ese momento, no descansaron. Más bien, atormentaron y persiguieron a Pablo por todo el mundo. Sin embargo, el apóstol no se sometió a ellos ni por un momento. Estaba comprometido en la lucha de su vida para que la verdad del evangelio permaneciera con los creyentes gentiles (versículo </w:t>
      </w:r>
      <w:r>
        <w:rPr>
          <w:lang w:val="es_ES" w:bidi="es_ES"/>
        </w:rPr>
        <w:t>5</w:t>
      </w:r>
      <w:r>
        <w:rPr>
          <w:lang w:val="es_ES" w:bidi="es_ES"/>
        </w:rPr>
        <w:t>).</w:t>
      </w:r>
    </w:p>
    <w:p>
      <w:pPr>
        <w:pStyle w:val="Heading3"/>
      </w:pPr>
      <w:r>
        <w:rPr>
          <w:lang w:val="es_ES" w:bidi="es_ES"/>
        </w:rPr>
        <w:t>Viajes adicionales</w:t>
      </w:r>
    </w:p>
    <w:p>
      <w:pPr/>
      <w:r>
        <w:rPr>
          <w:lang w:val="es_ES" w:bidi="es_ES"/>
        </w:rPr>
      </w:r>
      <w:r>
        <w:rPr>
          <w:lang w:val="es_ES" w:bidi="es_ES"/>
        </w:rPr>
        <w:t>Pablo deseaba visitar a los nuevos creyentes para ver cómo estaban. Por eso, propuso a Bernabé regresar a las ciudades donde anteriormente habían predicado sobre Jesús (</w:t>
      </w:r>
      <w:r>
        <w:rPr>
          <w:lang w:val="es_ES" w:bidi="es_ES"/>
        </w:rPr>
        <w:t>Hechos 15:36</w:t>
      </w:r>
      <w:r>
        <w:rPr>
          <w:lang w:val="es_ES" w:bidi="es_ES"/>
        </w:rPr>
        <w:t>). Bernabé quería llevar a Juan Marcos con ellos, pero Pablo no estuvo de acuerdo porque Juan Marcos los había abandonado en su viaje anterior (</w:t>
      </w:r>
      <w:r>
        <w:rPr>
          <w:lang w:val="es_ES" w:bidi="es_ES"/>
        </w:rPr>
        <w:t>13:13</w:t>
      </w:r>
      <w:r>
        <w:rPr>
          <w:lang w:val="es_ES" w:bidi="es_ES"/>
        </w:rPr>
        <w:t>). Este fuerte desacuerdo puso fin a la asociación entre Bernabé y Pablo (</w:t>
      </w:r>
      <w:r>
        <w:rPr>
          <w:lang w:val="es_ES" w:bidi="es_ES"/>
        </w:rPr>
        <w:t>15:37</w:t>
      </w:r>
      <w:r>
        <w:rPr>
          <w:lang w:val="es_ES" w:bidi="es_ES"/>
        </w:rPr>
        <w:t>–</w:t>
      </w:r>
      <w:r>
        <w:rPr>
          <w:lang w:val="es_ES" w:bidi="es_ES"/>
        </w:rPr>
        <w:t>39</w:t>
      </w:r>
      <w:r>
        <w:rPr>
          <w:lang w:val="es_ES" w:bidi="es_ES"/>
        </w:rPr>
        <w:t xml:space="preserve">). Silas, un líder entre los hermanos en Jerusalén (versículo </w:t>
      </w:r>
      <w:r>
        <w:rPr>
          <w:lang w:val="es_ES" w:bidi="es_ES"/>
        </w:rPr>
        <w:t>22</w:t>
      </w:r>
      <w:r>
        <w:rPr>
          <w:lang w:val="es_ES" w:bidi="es_ES"/>
        </w:rPr>
        <w:t xml:space="preserve">), acompañó a Pablo mientras partía por tierra a través de Siria y Cilicia, fortaleciendo las iglesias (versículos </w:t>
      </w:r>
      <w:r>
        <w:rPr>
          <w:lang w:val="es_ES" w:bidi="es_ES"/>
        </w:rPr>
        <w:t>40</w:t>
      </w:r>
      <w:r>
        <w:rPr>
          <w:lang w:val="es_ES" w:bidi="es_ES"/>
        </w:rPr>
        <w:t>–</w:t>
      </w:r>
      <w:r>
        <w:rPr>
          <w:lang w:val="es_ES" w:bidi="es_ES"/>
        </w:rPr>
        <w:t>41</w:t>
      </w:r>
      <w:r>
        <w:rPr>
          <w:lang w:val="es_ES" w:bidi="es_ES"/>
        </w:rPr>
        <w:t>).</w:t>
      </w:r>
    </w:p>
    <w:p>
      <w:pPr/>
      <w:r>
        <w:rPr>
          <w:lang w:val="es_ES" w:bidi="es_ES"/>
        </w:rPr>
      </w:r>
      <w:r>
        <w:rPr>
          <w:lang w:val="es_ES" w:bidi="es_ES"/>
        </w:rPr>
        <w:t>Partiendo desde Derbe en Galacia, Pablo y Silas revisitaron las iglesias que Pablo había fundado junto a Bernabé. Mientras estaban en Listra, se les unió Timoteo (</w:t>
      </w:r>
      <w:r>
        <w:rPr>
          <w:lang w:val="es_ES" w:bidi="es_ES"/>
        </w:rPr>
        <w:t>Hechos 16:1</w:t>
      </w:r>
      <w:r>
        <w:rPr>
          <w:lang w:val="es_ES" w:bidi="es_ES"/>
        </w:rPr>
        <w:t>–</w:t>
      </w:r>
      <w:r>
        <w:rPr>
          <w:lang w:val="es_ES" w:bidi="es_ES"/>
        </w:rPr>
        <w:t>3</w:t>
      </w:r>
      <w:r>
        <w:rPr>
          <w:lang w:val="es_ES" w:bidi="es_ES"/>
        </w:rPr>
        <w:t>). Los apóstoles entregaron a estas jóvenes iglesias la carta redactada por los ancianos y apóstoles en Jerusalén sobre la observancia de la ley (</w:t>
      </w:r>
      <w:r>
        <w:rPr>
          <w:lang w:val="es_ES" w:bidi="es_ES"/>
        </w:rPr>
        <w:t>15:23</w:t>
      </w:r>
      <w:r>
        <w:rPr>
          <w:lang w:val="es_ES" w:bidi="es_ES"/>
        </w:rPr>
        <w:t>–</w:t>
      </w:r>
      <w:r>
        <w:rPr>
          <w:lang w:val="es_ES" w:bidi="es_ES"/>
        </w:rPr>
        <w:t>29</w:t>
      </w:r>
      <w:r>
        <w:rPr>
          <w:lang w:val="es_ES" w:bidi="es_ES"/>
        </w:rPr>
        <w:t>), fortaleciéndolas y haciéndolas crecer (</w:t>
      </w:r>
      <w:r>
        <w:rPr>
          <w:lang w:val="es_ES" w:bidi="es_ES"/>
        </w:rPr>
        <w:t>16:4</w:t>
      </w:r>
      <w:r>
        <w:rPr>
          <w:lang w:val="es_ES" w:bidi="es_ES"/>
        </w:rPr>
        <w:t>–</w:t>
      </w:r>
      <w:r>
        <w:rPr>
          <w:lang w:val="es_ES" w:bidi="es_ES"/>
        </w:rPr>
        <w:t>5</w:t>
      </w:r>
      <w:r>
        <w:rPr>
          <w:lang w:val="es_ES" w:bidi="es_ES"/>
        </w:rPr>
        <w:t>).</w:t>
      </w:r>
    </w:p>
    <w:p>
      <w:pPr/>
      <w:r>
        <w:rPr>
          <w:lang w:val="es_ES" w:bidi="es_ES"/>
        </w:rPr>
      </w:r>
      <w:r>
        <w:rPr>
          <w:lang w:val="es_ES" w:bidi="es_ES"/>
        </w:rPr>
        <w:t>Es probable que Éfeso, una ciudad importante en la provincia romana de Asia, fuera el objetivo principal del grupo para el avance del evangelio. Sin embargo, “les fue prohibido por el Espíritu Santo hablar la palabra en Asia” (</w:t>
      </w:r>
      <w:r>
        <w:rPr>
          <w:lang w:val="es_ES" w:bidi="es_ES"/>
        </w:rPr>
        <w:t>Hechos 16:6</w:t>
      </w:r>
      <w:r>
        <w:rPr>
          <w:lang w:val="es_ES" w:bidi="es_ES"/>
        </w:rPr>
        <w:t>). Luego intentaron dirigirse al norte e ingresar a la región de Bitinia, “</w:t>
      </w:r>
      <w:r>
        <w:rPr>
          <w:lang w:val="es_ES" w:bidi="es_ES"/>
        </w:rPr>
        <w:t>mas el Espíritu no les dejó</w:t>
      </w:r>
      <w:r>
        <w:rPr>
          <w:lang w:val="es_ES" w:bidi="es_ES"/>
        </w:rPr>
        <w:t xml:space="preserve">” (versículo </w:t>
      </w:r>
      <w:r>
        <w:rPr>
          <w:lang w:val="es_ES" w:bidi="es_ES"/>
        </w:rPr>
        <w:t>7</w:t>
      </w:r>
      <w:r>
        <w:rPr>
          <w:lang w:val="es_ES" w:bidi="es_ES"/>
        </w:rPr>
        <w:t xml:space="preserve">). De esta manera, Dios los obligó a continuar directamente hacia el oeste hasta Troas, en el mar Egeo. Allí, Lucas se unió a ellos (“nosotros” en el versículo </w:t>
      </w:r>
      <w:r>
        <w:rPr>
          <w:lang w:val="es_ES" w:bidi="es_ES"/>
        </w:rPr>
        <w:t>10</w:t>
      </w:r>
      <w:r>
        <w:rPr>
          <w:lang w:val="es_ES" w:bidi="es_ES"/>
        </w:rPr>
        <w:t xml:space="preserve">), y Pablo tuvo una visión en la que fue llamado a salir de Asia hacia Macedonia (versículos </w:t>
      </w:r>
      <w:r>
        <w:rPr>
          <w:lang w:val="es_ES" w:bidi="es_ES"/>
        </w:rPr>
        <w:t>8</w:t>
      </w:r>
      <w:r>
        <w:rPr>
          <w:lang w:val="es_ES" w:bidi="es_ES"/>
        </w:rPr>
        <w:t>–</w:t>
      </w:r>
      <w:r>
        <w:rPr>
          <w:lang w:val="es_ES" w:bidi="es_ES"/>
        </w:rPr>
        <w:t>9</w:t>
      </w:r>
      <w:r>
        <w:rPr>
          <w:lang w:val="es_ES" w:bidi="es_ES"/>
        </w:rPr>
        <w:t xml:space="preserve">). Pablo y su grupo cruzaron inmediatamente en barco hacia Europa (versículo </w:t>
      </w:r>
      <w:r>
        <w:rPr>
          <w:lang w:val="es_ES" w:bidi="es_ES"/>
        </w:rPr>
        <w:t>11</w:t>
      </w:r>
      <w:r>
        <w:rPr>
          <w:lang w:val="es_ES" w:bidi="es_ES"/>
        </w:rPr>
        <w:t>), donde llevaron el evangelio a Filipos, Tesalónica, Berea, Atenas y Corinto.</w:t>
      </w:r>
    </w:p>
    <w:p>
      <w:pPr/>
      <w:r>
        <w:rPr>
          <w:lang w:val="es_ES" w:bidi="es_ES"/>
        </w:rPr>
      </w:r>
      <w:r>
        <w:rPr>
          <w:lang w:val="es_ES" w:bidi="es_ES"/>
        </w:rPr>
        <w:t>Filipo era una colonia romana y un puesto militar donde había pocos judíos, por lo que Pablo fue a un lugar junto al río donde los judíos locales oraban. Habló con algunas mujeres allí, notablemente Lidia, quien creyó y fue bautizada junto con su familia (</w:t>
      </w:r>
      <w:r>
        <w:rPr>
          <w:lang w:val="es_ES" w:bidi="es_ES"/>
        </w:rPr>
        <w:t>Hechos 16:12</w:t>
      </w:r>
      <w:r>
        <w:rPr>
          <w:lang w:val="es_ES" w:bidi="es_ES"/>
        </w:rPr>
        <w:t>–</w:t>
      </w:r>
      <w:r>
        <w:rPr>
          <w:lang w:val="es_ES" w:bidi="es_ES"/>
        </w:rPr>
        <w:t>15</w:t>
      </w:r>
      <w:r>
        <w:rPr>
          <w:lang w:val="es_ES" w:bidi="es_ES"/>
        </w:rPr>
        <w:t xml:space="preserve">), comenzando así la primera iglesia en Europa. Pablo expulsó un espíritu de adivinación de una niña en Filipo, y como resultado, él y Silas fueron encarcelados (versículos </w:t>
      </w:r>
      <w:r>
        <w:rPr>
          <w:lang w:val="es_ES" w:bidi="es_ES"/>
        </w:rPr>
        <w:t>16</w:t>
      </w:r>
      <w:r>
        <w:rPr>
          <w:lang w:val="es_ES" w:bidi="es_ES"/>
        </w:rPr>
        <w:t>–</w:t>
      </w:r>
      <w:r>
        <w:rPr>
          <w:lang w:val="es_ES" w:bidi="es_ES"/>
        </w:rPr>
        <w:t>24</w:t>
      </w:r>
      <w:r>
        <w:rPr>
          <w:lang w:val="es_ES" w:bidi="es_ES"/>
        </w:rPr>
        <w:t xml:space="preserve">). Los eventos de su noche en la cárcel hicieron que el carcelero creyera en Dios (versículos </w:t>
      </w:r>
      <w:r>
        <w:rPr>
          <w:lang w:val="es_ES" w:bidi="es_ES"/>
        </w:rPr>
        <w:t>25</w:t>
      </w:r>
      <w:r>
        <w:rPr>
          <w:lang w:val="es_ES" w:bidi="es_ES"/>
        </w:rPr>
        <w:t>–</w:t>
      </w:r>
      <w:r>
        <w:rPr>
          <w:lang w:val="es_ES" w:bidi="es_ES"/>
        </w:rPr>
        <w:t>34</w:t>
      </w:r>
      <w:r>
        <w:rPr>
          <w:lang w:val="es_ES" w:bidi="es_ES"/>
        </w:rPr>
        <w:t xml:space="preserve">). Él y su familia se unieron a la iglesia en Filipo, que se reunía en la casa de Lidia (versículo </w:t>
      </w:r>
      <w:r>
        <w:rPr>
          <w:lang w:val="es_ES" w:bidi="es_ES"/>
        </w:rPr>
        <w:t>40</w:t>
      </w:r>
      <w:r>
        <w:rPr>
          <w:lang w:val="es_ES" w:bidi="es_ES"/>
        </w:rPr>
        <w:t xml:space="preserve">). Cuando Pablo reveló su ciudadanía romana, fue liberado y se le pidió que abandonara la ciudad (versículos </w:t>
      </w:r>
      <w:r>
        <w:rPr>
          <w:lang w:val="es_ES" w:bidi="es_ES"/>
        </w:rPr>
        <w:t>35</w:t>
      </w:r>
      <w:r>
        <w:rPr>
          <w:lang w:val="es_ES" w:bidi="es_ES"/>
        </w:rPr>
        <w:t>–</w:t>
      </w:r>
      <w:r>
        <w:rPr>
          <w:lang w:val="es_ES" w:bidi="es_ES"/>
        </w:rPr>
        <w:t>39</w:t>
      </w:r>
      <w:r>
        <w:rPr>
          <w:lang w:val="es_ES" w:bidi="es_ES"/>
        </w:rPr>
        <w:t>).</w:t>
      </w:r>
    </w:p>
    <w:p>
      <w:pPr/>
      <w:r>
        <w:rPr>
          <w:lang w:val="es_ES" w:bidi="es_ES"/>
        </w:rPr>
      </w:r>
      <w:r>
        <w:rPr>
          <w:lang w:val="es_ES" w:bidi="es_ES"/>
        </w:rPr>
        <w:t xml:space="preserve">En Tesalónica, los judíos, movidos por celos debido al éxito del mensaje del evangelio de Pablo, formaron una turba para buscar a los apóstoles. Se quejaron ante las autoridades de la ciudad diciendo que “estos que alborotan el mundo, también han venido acá” y acusaron a los apóstoles de </w:t>
      </w:r>
      <w:r>
        <w:rPr>
          <w:lang w:val="es_ES" w:bidi="es_ES"/>
        </w:rPr>
        <w:t>hacer "contra los decretos de César, diciendo que hay otro rey, Jesús</w:t>
      </w:r>
      <w:r>
        <w:rPr>
          <w:lang w:val="es_ES" w:bidi="es_ES"/>
        </w:rPr>
        <w:t>” (</w:t>
      </w:r>
      <w:r>
        <w:rPr>
          <w:lang w:val="es_ES" w:bidi="es_ES"/>
        </w:rPr>
        <w:t>Hechos 17:5</w:t>
      </w:r>
      <w:r>
        <w:rPr>
          <w:lang w:val="es_ES" w:bidi="es_ES"/>
        </w:rPr>
        <w:t>–</w:t>
      </w:r>
      <w:r>
        <w:rPr>
          <w:lang w:val="es_ES" w:bidi="es_ES"/>
        </w:rPr>
        <w:t>7</w:t>
      </w:r>
      <w:r>
        <w:rPr>
          <w:lang w:val="es_ES" w:bidi="es_ES"/>
        </w:rPr>
        <w:t>).</w:t>
      </w:r>
    </w:p>
    <w:p>
      <w:pPr/>
      <w:r>
        <w:rPr>
          <w:lang w:val="es_ES" w:bidi="es_ES"/>
        </w:rPr>
      </w:r>
      <w:r>
        <w:rPr>
          <w:lang w:val="es_ES" w:bidi="es_ES"/>
        </w:rPr>
        <w:t>Pablo y Silas salieron rápidamente de Tesalónica por la noche y llegaron a Berea, una ciudad que luego se destacó por sus ciudadanos, quienes recibieron el evangelio con entusiasmo y reflexión (</w:t>
      </w:r>
      <w:r>
        <w:rPr>
          <w:lang w:val="es_ES" w:bidi="es_ES"/>
        </w:rPr>
        <w:t>Hechos 17:10</w:t>
      </w:r>
      <w:r>
        <w:rPr>
          <w:lang w:val="es_ES" w:bidi="es_ES"/>
        </w:rPr>
        <w:t>–</w:t>
      </w:r>
      <w:r>
        <w:rPr>
          <w:lang w:val="es_ES" w:bidi="es_ES"/>
        </w:rPr>
        <w:t>12</w:t>
      </w:r>
      <w:r>
        <w:rPr>
          <w:lang w:val="es_ES" w:bidi="es_ES"/>
        </w:rPr>
        <w:t xml:space="preserve">). Los judíos de Tesalónica no descansaron y siguieron a Pablo hasta Berea para incitar a las multitudes. Los creyentes entonces enviaron a Pablo a Atenas, mientras que Silas y Timoteo se quedaron atrás (versículos </w:t>
      </w:r>
      <w:r>
        <w:rPr>
          <w:lang w:val="es_ES" w:bidi="es_ES"/>
        </w:rPr>
        <w:t>13</w:t>
      </w:r>
      <w:r>
        <w:rPr>
          <w:lang w:val="es_ES" w:bidi="es_ES"/>
        </w:rPr>
        <w:t>–</w:t>
      </w:r>
      <w:r>
        <w:rPr>
          <w:lang w:val="es_ES" w:bidi="es_ES"/>
        </w:rPr>
        <w:t>15</w:t>
      </w:r>
      <w:r>
        <w:rPr>
          <w:lang w:val="es_ES" w:bidi="es_ES"/>
        </w:rPr>
        <w:t>).</w:t>
      </w:r>
    </w:p>
    <w:p>
      <w:pPr/>
      <w:r>
        <w:rPr>
          <w:lang w:val="es_ES" w:bidi="es_ES"/>
        </w:rPr>
      </w:r>
      <w:r>
        <w:rPr>
          <w:lang w:val="es_ES" w:bidi="es_ES"/>
        </w:rPr>
        <w:t>Los atenienses llamaron a Pablo de charlatán, pero le permitieron expresar sus opiniones ante el Areópago. El discurso de Pablo allí estaba lleno de su amplio conocimiento. Hizo referencia a la filosofía grecorromana (</w:t>
      </w:r>
      <w:r>
        <w:rPr>
          <w:lang w:val="es_ES" w:bidi="es_ES"/>
        </w:rPr>
        <w:t>Hechos 17:27</w:t>
      </w:r>
      <w:r>
        <w:rPr>
          <w:lang w:val="es_ES" w:bidi="es_ES"/>
        </w:rPr>
        <w:t xml:space="preserve">), poesía (verso </w:t>
      </w:r>
      <w:r>
        <w:rPr>
          <w:lang w:val="es_ES" w:bidi="es_ES"/>
        </w:rPr>
        <w:t>28</w:t>
      </w:r>
      <w:r>
        <w:rPr>
          <w:lang w:val="es_ES" w:bidi="es_ES"/>
        </w:rPr>
        <w:t xml:space="preserve">), escultura (versos </w:t>
      </w:r>
      <w:r>
        <w:rPr>
          <w:lang w:val="es_ES" w:bidi="es_ES"/>
        </w:rPr>
        <w:t>25, 29</w:t>
      </w:r>
      <w:r>
        <w:rPr>
          <w:lang w:val="es_ES" w:bidi="es_ES"/>
        </w:rPr>
        <w:t xml:space="preserve">), arquitectura (verso </w:t>
      </w:r>
      <w:r>
        <w:rPr>
          <w:lang w:val="es_ES" w:bidi="es_ES"/>
        </w:rPr>
        <w:t>24</w:t>
      </w:r>
      <w:r>
        <w:rPr>
          <w:lang w:val="es_ES" w:bidi="es_ES"/>
        </w:rPr>
        <w:t xml:space="preserve">) y religión mientras proclamaba la existencia de un “Dios no conocido” (verso </w:t>
      </w:r>
      <w:r>
        <w:rPr>
          <w:lang w:val="es_ES" w:bidi="es_ES"/>
        </w:rPr>
        <w:t>23</w:t>
      </w:r>
      <w:r>
        <w:rPr>
          <w:lang w:val="es_ES" w:bidi="es_ES"/>
        </w:rPr>
        <w:t xml:space="preserve">). Sin embargo, fue bruscamente interrumpido por burlas e indiferencia cuando mencionó la resurrección (verso </w:t>
      </w:r>
      <w:r>
        <w:rPr>
          <w:lang w:val="es_ES" w:bidi="es_ES"/>
        </w:rPr>
        <w:t>32</w:t>
      </w:r>
      <w:r>
        <w:rPr>
          <w:lang w:val="es_ES" w:bidi="es_ES"/>
        </w:rPr>
        <w:t>). Aunque las palabras de Pablo cautivaron las mentes de muchos, influyeron en la voluntad de pocos. Así que cuando llegó a Corinto, decidió no proclamar el misterio de Dios con palabras elocuentes de sabiduría para que la fe de los creyentes no descansara en la sabiduría humana, sino en el poder de Dios (</w:t>
      </w:r>
      <w:r>
        <w:rPr>
          <w:lang w:val="es_ES" w:bidi="es_ES"/>
        </w:rPr>
        <w:t>1 Corintios 2:1</w:t>
      </w:r>
      <w:r>
        <w:rPr>
          <w:lang w:val="es_ES" w:bidi="es_ES"/>
        </w:rPr>
        <w:t>–</w:t>
      </w:r>
      <w:r>
        <w:rPr>
          <w:lang w:val="es_ES" w:bidi="es_ES"/>
        </w:rPr>
        <w:t>5</w:t>
      </w:r>
      <w:r>
        <w:rPr>
          <w:lang w:val="es_ES" w:bidi="es_ES"/>
        </w:rPr>
        <w:t>).</w:t>
      </w:r>
    </w:p>
    <w:p>
      <w:pPr/>
      <w:r>
        <w:rPr>
          <w:lang w:val="es_ES" w:bidi="es_ES"/>
        </w:rPr>
      </w:r>
      <w:r>
        <w:rPr>
          <w:lang w:val="es_ES" w:bidi="es_ES"/>
        </w:rPr>
        <w:t>En Corinto, Pablo conoció a Aquila y Priscila (</w:t>
      </w:r>
      <w:r>
        <w:rPr>
          <w:lang w:val="es_ES" w:bidi="es_ES"/>
        </w:rPr>
        <w:t>Hechos 18:2</w:t>
      </w:r>
      <w:r>
        <w:rPr>
          <w:lang w:val="es_ES" w:bidi="es_ES"/>
        </w:rPr>
        <w:t>–</w:t>
      </w:r>
      <w:r>
        <w:rPr>
          <w:lang w:val="es_ES" w:bidi="es_ES"/>
        </w:rPr>
        <w:t>3</w:t>
      </w:r>
      <w:r>
        <w:rPr>
          <w:lang w:val="es_ES" w:bidi="es_ES"/>
        </w:rPr>
        <w:t>), judíos romanos con quienes vivió y trabajó como fabricante de tiendas, y que se volverían prominentes entre las iglesias (</w:t>
      </w:r>
      <w:r>
        <w:rPr>
          <w:lang w:val="es_ES" w:bidi="es_ES"/>
        </w:rPr>
        <w:t>Hechos 18:26,</w:t>
      </w:r>
      <w:r>
        <w:rPr>
          <w:lang w:val="es_ES" w:bidi="es_ES"/>
        </w:rPr>
        <w:t xml:space="preserve"> </w:t>
      </w:r>
      <w:r>
        <w:rPr>
          <w:lang w:val="es_ES" w:bidi="es_ES"/>
        </w:rPr>
        <w:t>Romanos 16:3,</w:t>
      </w:r>
      <w:r>
        <w:rPr>
          <w:lang w:val="es_ES" w:bidi="es_ES"/>
        </w:rPr>
        <w:t xml:space="preserve"> </w:t>
      </w:r>
      <w:r>
        <w:rPr>
          <w:lang w:val="es_ES" w:bidi="es_ES"/>
        </w:rPr>
        <w:t>1 Corintios 16:19,</w:t>
      </w:r>
      <w:r>
        <w:rPr>
          <w:lang w:val="es_ES" w:bidi="es_ES"/>
        </w:rPr>
        <w:t xml:space="preserve"> </w:t>
      </w:r>
      <w:r>
        <w:rPr>
          <w:lang w:val="es_ES" w:bidi="es_ES"/>
        </w:rPr>
        <w:t>2 Timoteo 4:19</w:t>
      </w:r>
      <w:r>
        <w:rPr>
          <w:lang w:val="es_ES" w:bidi="es_ES"/>
        </w:rPr>
        <w:t>). Permaneció en Corinto 18 meses, desde el año 50 al 51 d.C. Allí fundó una iglesia (</w:t>
      </w:r>
      <w:r>
        <w:rPr>
          <w:lang w:val="es_ES" w:bidi="es_ES"/>
        </w:rPr>
        <w:t>Hechos 18:11</w:t>
      </w:r>
      <w:r>
        <w:rPr>
          <w:lang w:val="es_ES" w:bidi="es_ES"/>
        </w:rPr>
        <w:t xml:space="preserve">) gracias a una visión de Dios (versículos </w:t>
      </w:r>
      <w:r>
        <w:rPr>
          <w:lang w:val="es_ES" w:bidi="es_ES"/>
        </w:rPr>
        <w:t>9</w:t>
      </w:r>
      <w:r>
        <w:rPr>
          <w:lang w:val="es_ES" w:bidi="es_ES"/>
        </w:rPr>
        <w:t>–</w:t>
      </w:r>
      <w:r>
        <w:rPr>
          <w:lang w:val="es_ES" w:bidi="es_ES"/>
        </w:rPr>
        <w:t>10</w:t>
      </w:r>
      <w:r>
        <w:rPr>
          <w:lang w:val="es_ES" w:bidi="es_ES"/>
        </w:rPr>
        <w:t xml:space="preserve">) y a pesar de los ataques de los judíos (versículos </w:t>
      </w:r>
      <w:r>
        <w:rPr>
          <w:lang w:val="es_ES" w:bidi="es_ES"/>
        </w:rPr>
        <w:t>12</w:t>
      </w:r>
      <w:r>
        <w:rPr>
          <w:lang w:val="es_ES" w:bidi="es_ES"/>
        </w:rPr>
        <w:t>–</w:t>
      </w:r>
      <w:r>
        <w:rPr>
          <w:lang w:val="es_ES" w:bidi="es_ES"/>
        </w:rPr>
        <w:t>17</w:t>
      </w:r>
      <w:r>
        <w:rPr>
          <w:lang w:val="es_ES" w:bidi="es_ES"/>
        </w:rPr>
        <w:t>). Pablo escribió las primeras y segundas cartas a los Tesalonicenses desde Corinto para fortalecer a los creyentes en una vida santa y laboriosa (</w:t>
      </w:r>
      <w:r>
        <w:rPr>
          <w:lang w:val="es_ES" w:bidi="es_ES"/>
        </w:rPr>
        <w:t>1 Tesalonicenses 3:13,</w:t>
      </w:r>
      <w:r>
        <w:rPr>
          <w:lang w:val="es_ES" w:bidi="es_ES"/>
        </w:rPr>
        <w:t xml:space="preserve"> </w:t>
      </w:r>
      <w:r>
        <w:rPr>
          <w:lang w:val="es_ES" w:bidi="es_ES"/>
        </w:rPr>
        <w:t>5:23,</w:t>
      </w:r>
      <w:r>
        <w:rPr>
          <w:lang w:val="es_ES" w:bidi="es_ES"/>
        </w:rPr>
        <w:t xml:space="preserve"> </w:t>
      </w:r>
      <w:r>
        <w:rPr>
          <w:lang w:val="es_ES" w:bidi="es_ES"/>
        </w:rPr>
        <w:t>2 Tesalonicenses 3:7</w:t>
      </w:r>
      <w:r>
        <w:rPr>
          <w:lang w:val="es_ES" w:bidi="es_ES"/>
        </w:rPr>
        <w:t>–</w:t>
      </w:r>
      <w:r>
        <w:rPr>
          <w:lang w:val="es_ES" w:bidi="es_ES"/>
        </w:rPr>
        <w:t>12</w:t>
      </w:r>
      <w:r>
        <w:rPr>
          <w:lang w:val="es_ES" w:bidi="es_ES"/>
        </w:rPr>
        <w:t>) con la esperanza de la segunda venida de Jesucristo (</w:t>
      </w:r>
      <w:r>
        <w:rPr>
          <w:lang w:val="es_ES" w:bidi="es_ES"/>
        </w:rPr>
        <w:t>1 Tesalonicenses 4:15</w:t>
      </w:r>
      <w:r>
        <w:rPr>
          <w:lang w:val="es_ES" w:bidi="es_ES"/>
        </w:rPr>
        <w:t>–</w:t>
      </w:r>
      <w:r>
        <w:rPr>
          <w:lang w:val="es_ES" w:bidi="es_ES"/>
        </w:rPr>
        <w:t>18,</w:t>
      </w:r>
      <w:r>
        <w:rPr>
          <w:lang w:val="es_ES" w:bidi="es_ES"/>
        </w:rPr>
        <w:t xml:space="preserve"> </w:t>
      </w:r>
      <w:r>
        <w:rPr>
          <w:lang w:val="es_ES" w:bidi="es_ES"/>
        </w:rPr>
        <w:t>2 Tesalonicenses 2:1 y siguientes</w:t>
      </w:r>
      <w:r>
        <w:rPr>
          <w:lang w:val="es_ES" w:bidi="es_ES"/>
        </w:rPr>
        <w:t>).</w:t>
      </w:r>
    </w:p>
    <w:p>
      <w:pPr/>
      <w:r>
        <w:rPr>
          <w:lang w:val="es_ES" w:bidi="es_ES"/>
        </w:rPr>
      </w:r>
      <w:r>
        <w:rPr>
          <w:lang w:val="es_ES" w:bidi="es_ES"/>
        </w:rPr>
        <w:t>Acompañado por Priscila y Aquila, Pablo zarpó de Corinto hacia Siria. Dejó a sus compañeros de trabajo en Éfeso, navegó a Cesarea, visitó brevemente Jerusalén y regresó a Antioquía (</w:t>
      </w:r>
      <w:r>
        <w:rPr>
          <w:lang w:val="es_ES" w:bidi="es_ES"/>
        </w:rPr>
        <w:t>Hechos 18:18</w:t>
      </w:r>
      <w:r>
        <w:rPr>
          <w:lang w:val="es_ES" w:bidi="es_ES"/>
        </w:rPr>
        <w:t>–</w:t>
      </w:r>
      <w:r>
        <w:rPr>
          <w:lang w:val="es_ES" w:bidi="es_ES"/>
        </w:rPr>
        <w:t>22</w:t>
      </w:r>
      <w:r>
        <w:rPr>
          <w:lang w:val="es_ES" w:bidi="es_ES"/>
        </w:rPr>
        <w:t>). Pablo se quedó en Antioquía por un tiempo, pero no estuvo ausente del campo de sus labores por mucho tiempo. Solo, partió de Antioquía, fue de lugar en lugar en Galacia y Frigia fortaleciendo a todos los discípulos, y finalmente llegó a Éfeso (</w:t>
      </w:r>
      <w:r>
        <w:rPr>
          <w:lang w:val="es_ES" w:bidi="es_ES"/>
        </w:rPr>
        <w:t>18:23</w:t>
      </w:r>
      <w:r>
        <w:rPr>
          <w:lang w:val="es_ES" w:bidi="es_ES"/>
        </w:rPr>
        <w:t xml:space="preserve">; </w:t>
      </w:r>
      <w:r>
        <w:rPr>
          <w:lang w:val="es_ES" w:bidi="es_ES"/>
        </w:rPr>
        <w:t>19:1</w:t>
      </w:r>
      <w:r>
        <w:rPr>
          <w:lang w:val="es_ES" w:bidi="es_ES"/>
        </w:rPr>
        <w:t>).</w:t>
      </w:r>
    </w:p>
    <w:p>
      <w:pPr>
        <w:pStyle w:val="Heading3"/>
      </w:pPr>
      <w:r>
        <w:rPr>
          <w:lang w:val="es_ES" w:bidi="es_ES"/>
        </w:rPr>
        <w:t>Trabajo en el Evangelio</w:t>
      </w:r>
    </w:p>
    <w:p>
      <w:pPr/>
      <w:r>
        <w:rPr>
          <w:lang w:val="es_ES" w:bidi="es_ES"/>
        </w:rPr>
      </w:r>
      <w:r>
        <w:rPr>
          <w:lang w:val="es_ES" w:bidi="es_ES"/>
        </w:rPr>
        <w:t>Un judío llamado Apolos había ministrado en Éfeso antes de la llegada de Pablo y recientemente había ido a Corinto (</w:t>
      </w:r>
      <w:r>
        <w:rPr>
          <w:lang w:val="es_ES" w:bidi="es_ES"/>
        </w:rPr>
        <w:t>Hechos 18:24</w:t>
      </w:r>
      <w:r>
        <w:rPr>
          <w:lang w:val="es_ES" w:bidi="es_ES"/>
        </w:rPr>
        <w:t>–</w:t>
      </w:r>
      <w:r>
        <w:rPr>
          <w:lang w:val="es_ES" w:bidi="es_ES"/>
        </w:rPr>
        <w:t>28</w:t>
      </w:r>
      <w:r>
        <w:rPr>
          <w:lang w:val="es_ES" w:bidi="es_ES"/>
        </w:rPr>
        <w:t>). Allí, Apolos, sin intención, se convirtió en la causa de tal discordia (</w:t>
      </w:r>
      <w:r>
        <w:rPr>
          <w:lang w:val="es_ES" w:bidi="es_ES"/>
        </w:rPr>
        <w:t>1 Corintios 3:3</w:t>
      </w:r>
      <w:r>
        <w:rPr>
          <w:lang w:val="es_ES" w:bidi="es_ES"/>
        </w:rPr>
        <w:t>–</w:t>
      </w:r>
      <w:r>
        <w:rPr>
          <w:lang w:val="es_ES" w:bidi="es_ES"/>
        </w:rPr>
        <w:t>9</w:t>
      </w:r>
      <w:r>
        <w:rPr>
          <w:lang w:val="es_ES" w:bidi="es_ES"/>
        </w:rPr>
        <w:t>) que se fue y se negó a regresar incluso a petición de Pablo (</w:t>
      </w:r>
      <w:r>
        <w:rPr>
          <w:lang w:val="es_ES" w:bidi="es_ES"/>
        </w:rPr>
        <w:t>16:12</w:t>
      </w:r>
      <w:r>
        <w:rPr>
          <w:lang w:val="es_ES" w:bidi="es_ES"/>
        </w:rPr>
        <w:t>). La visita anterior de Pablo a Éfeso (</w:t>
      </w:r>
      <w:r>
        <w:rPr>
          <w:lang w:val="es_ES" w:bidi="es_ES"/>
        </w:rPr>
        <w:t>Hechos 18:19</w:t>
      </w:r>
      <w:r>
        <w:rPr>
          <w:lang w:val="es_ES" w:bidi="es_ES"/>
        </w:rPr>
        <w:t>–</w:t>
      </w:r>
      <w:r>
        <w:rPr>
          <w:lang w:val="es_ES" w:bidi="es_ES"/>
        </w:rPr>
        <w:t>20</w:t>
      </w:r>
      <w:r>
        <w:rPr>
          <w:lang w:val="es_ES" w:bidi="es_ES"/>
        </w:rPr>
        <w:t>), el ministerio de Apolos y la presencia de Priscila y Aquila habían preparado Éfeso para que el apóstol pudiera predicar el evangelio de Cristo.</w:t>
      </w:r>
    </w:p>
    <w:p>
      <w:pPr/>
      <w:r>
        <w:rPr>
          <w:lang w:val="es_ES" w:bidi="es_ES"/>
        </w:rPr>
      </w:r>
      <w:r>
        <w:rPr>
          <w:lang w:val="es_ES" w:bidi="es_ES"/>
        </w:rPr>
        <w:t>Pablo comenzó su trabajo en Éfeso corrigiendo los conceptos erróneos de algunos discípulos mal informados de Juan el Bautista (</w:t>
      </w:r>
      <w:r>
        <w:rPr>
          <w:lang w:val="es_ES" w:bidi="es_ES"/>
        </w:rPr>
        <w:t>Hechos 19:1</w:t>
      </w:r>
      <w:r>
        <w:rPr>
          <w:lang w:val="es_ES" w:bidi="es_ES"/>
        </w:rPr>
        <w:t>–</w:t>
      </w:r>
      <w:r>
        <w:rPr>
          <w:lang w:val="es_ES" w:bidi="es_ES"/>
        </w:rPr>
        <w:t>7</w:t>
      </w:r>
      <w:r>
        <w:rPr>
          <w:lang w:val="es_ES" w:bidi="es_ES"/>
        </w:rPr>
        <w:t xml:space="preserve">). Luego pasó tres meses predicando en la sinagoga local hasta que los miembros de la congregación “difamaron públicamente el Camino [la fe cristiana]” (versículo </w:t>
      </w:r>
      <w:r>
        <w:rPr>
          <w:lang w:val="es_ES" w:bidi="es_ES"/>
        </w:rPr>
        <w:t>9</w:t>
      </w:r>
      <w:r>
        <w:rPr>
          <w:lang w:val="es_ES" w:bidi="es_ES"/>
        </w:rPr>
        <w:t xml:space="preserve">). Pablo entonces tomó a los discípulos y continuó sus argumentos en el terreno neutral de la escuela de Tiranno (versículos </w:t>
      </w:r>
      <w:r>
        <w:rPr>
          <w:lang w:val="es_ES" w:bidi="es_ES"/>
        </w:rPr>
        <w:t>8</w:t>
      </w:r>
      <w:r>
        <w:rPr>
          <w:lang w:val="es_ES" w:bidi="es_ES"/>
        </w:rPr>
        <w:t>–</w:t>
      </w:r>
      <w:r>
        <w:rPr>
          <w:lang w:val="es_ES" w:bidi="es_ES"/>
        </w:rPr>
        <w:t>9</w:t>
      </w:r>
      <w:r>
        <w:rPr>
          <w:lang w:val="es_ES" w:bidi="es_ES"/>
        </w:rPr>
        <w:t xml:space="preserve">), donde judíos y griegos podían asistir libremente. Continuó allí durante dos años, y “todos los que habitaban en Asia, Judíos y Griegos, oyeron la palabra del Señor Jesús” (versículo </w:t>
      </w:r>
      <w:r>
        <w:rPr>
          <w:lang w:val="es_ES" w:bidi="es_ES"/>
        </w:rPr>
        <w:t>10</w:t>
      </w:r>
      <w:r>
        <w:rPr>
          <w:lang w:val="es_ES" w:bidi="es_ES"/>
        </w:rPr>
        <w:t>).</w:t>
      </w:r>
    </w:p>
    <w:p>
      <w:pPr/>
      <w:r>
        <w:rPr>
          <w:lang w:val="es_ES" w:bidi="es_ES"/>
        </w:rPr>
      </w:r>
      <w:r>
        <w:rPr>
          <w:lang w:val="es_ES" w:bidi="es_ES"/>
        </w:rPr>
        <w:t>El trabajo en Éfeso fue un gran éxito (</w:t>
      </w:r>
      <w:r>
        <w:rPr>
          <w:lang w:val="es_ES" w:bidi="es_ES"/>
        </w:rPr>
        <w:t>Hechos 19:10, 20, 26</w:t>
      </w:r>
      <w:r>
        <w:rPr>
          <w:lang w:val="es_ES" w:bidi="es_ES"/>
        </w:rPr>
        <w:t>). Pablo tuvo una oportunidad para realizar un trabajo efectivo (</w:t>
      </w:r>
      <w:r>
        <w:rPr>
          <w:lang w:val="es_ES" w:bidi="es_ES"/>
        </w:rPr>
        <w:t>1 Corintios 16:9</w:t>
      </w:r>
      <w:r>
        <w:rPr>
          <w:lang w:val="es_ES" w:bidi="es_ES"/>
        </w:rPr>
        <w:t>), respaldado por milagros extraordinarios (</w:t>
      </w:r>
      <w:r>
        <w:rPr>
          <w:lang w:val="es_ES" w:bidi="es_ES"/>
        </w:rPr>
        <w:t>Hechos 19:11</w:t>
      </w:r>
      <w:r>
        <w:rPr>
          <w:lang w:val="es_ES" w:bidi="es_ES"/>
        </w:rPr>
        <w:t>–</w:t>
      </w:r>
      <w:r>
        <w:rPr>
          <w:lang w:val="es_ES" w:bidi="es_ES"/>
        </w:rPr>
        <w:t>17</w:t>
      </w:r>
      <w:r>
        <w:rPr>
          <w:lang w:val="es_ES" w:bidi="es_ES"/>
        </w:rPr>
        <w:t xml:space="preserve">), una quema pública de valiosos libros de hechicería (versículos </w:t>
      </w:r>
      <w:r>
        <w:rPr>
          <w:lang w:val="es_ES" w:bidi="es_ES"/>
        </w:rPr>
        <w:t>18</w:t>
      </w:r>
      <w:r>
        <w:rPr>
          <w:lang w:val="es_ES" w:bidi="es_ES"/>
        </w:rPr>
        <w:t>–</w:t>
      </w:r>
      <w:r>
        <w:rPr>
          <w:lang w:val="es_ES" w:bidi="es_ES"/>
        </w:rPr>
        <w:t>19</w:t>
      </w:r>
      <w:r>
        <w:rPr>
          <w:lang w:val="es_ES" w:bidi="es_ES"/>
        </w:rPr>
        <w:t xml:space="preserve">), y el apoyo de funcionarios amistosos de la provincia de Asia (versículo </w:t>
      </w:r>
      <w:r>
        <w:rPr>
          <w:lang w:val="es_ES" w:bidi="es_ES"/>
        </w:rPr>
        <w:t>31</w:t>
      </w:r>
      <w:r>
        <w:rPr>
          <w:lang w:val="es_ES" w:bidi="es_ES"/>
        </w:rPr>
        <w:t>). Sin embargo, también enfrentó muchos adversarios (</w:t>
      </w:r>
      <w:r>
        <w:rPr>
          <w:lang w:val="es_ES" w:bidi="es_ES"/>
        </w:rPr>
        <w:t>1 Corintios 15:32</w:t>
      </w:r>
      <w:r>
        <w:rPr>
          <w:lang w:val="es_ES" w:bidi="es_ES"/>
        </w:rPr>
        <w:t xml:space="preserve">, </w:t>
      </w:r>
      <w:r>
        <w:rPr>
          <w:lang w:val="es_ES" w:bidi="es_ES"/>
        </w:rPr>
        <w:t>16:9</w:t>
      </w:r>
      <w:r>
        <w:rPr>
          <w:lang w:val="es_ES" w:bidi="es_ES"/>
        </w:rPr>
        <w:t>), especialmente entre los artesanos asociados con el templo de Diana. El ministerio de Pablo había afectado su comercio hasta el punto de incitarlos a amotinarse (</w:t>
      </w:r>
      <w:r>
        <w:rPr>
          <w:lang w:val="es_ES" w:bidi="es_ES"/>
        </w:rPr>
        <w:t>Hechos 19:23</w:t>
      </w:r>
      <w:r>
        <w:rPr>
          <w:lang w:val="es_ES" w:bidi="es_ES"/>
        </w:rPr>
        <w:t>–</w:t>
      </w:r>
      <w:r>
        <w:rPr>
          <w:lang w:val="es_ES" w:bidi="es_ES"/>
        </w:rPr>
        <w:t>41</w:t>
      </w:r>
      <w:r>
        <w:rPr>
          <w:lang w:val="es_ES" w:bidi="es_ES"/>
        </w:rPr>
        <w:t>). Pablo había planeado quedarse en Éfeso hasta Pentecostés (</w:t>
      </w:r>
      <w:r>
        <w:rPr>
          <w:lang w:val="es_ES" w:bidi="es_ES"/>
        </w:rPr>
        <w:t>1 Corintios 16:8</w:t>
      </w:r>
      <w:r>
        <w:rPr>
          <w:lang w:val="es_ES" w:bidi="es_ES"/>
        </w:rPr>
        <w:t>), pero este tumulto parece haber acelerado su partida (</w:t>
      </w:r>
      <w:r>
        <w:rPr>
          <w:lang w:val="es_ES" w:bidi="es_ES"/>
        </w:rPr>
        <w:t>Hechos 20:1</w:t>
      </w:r>
      <w:r>
        <w:rPr>
          <w:lang w:val="es_ES" w:bidi="es_ES"/>
        </w:rPr>
        <w:t>).</w:t>
      </w:r>
    </w:p>
    <w:p>
      <w:pPr/>
      <w:r>
        <w:rPr>
          <w:lang w:val="es_ES" w:bidi="es_ES"/>
        </w:rPr>
      </w:r>
      <w:r>
        <w:rPr>
          <w:lang w:val="es_ES" w:bidi="es_ES"/>
        </w:rPr>
        <w:t>Durante su estancia en Éfeso, la familia de Cloé envió un mensaje a Pablo desde Corinto informándole de que había divisiones en la iglesia allí (</w:t>
      </w:r>
      <w:r>
        <w:rPr>
          <w:lang w:val="es_ES" w:bidi="es_ES"/>
        </w:rPr>
        <w:t>1 Corintios 1:10</w:t>
      </w:r>
      <w:r>
        <w:rPr>
          <w:lang w:val="es_ES" w:bidi="es_ES"/>
        </w:rPr>
        <w:t>–</w:t>
      </w:r>
      <w:r>
        <w:rPr>
          <w:lang w:val="es_ES" w:bidi="es_ES"/>
        </w:rPr>
        <w:t>13</w:t>
      </w:r>
      <w:r>
        <w:rPr>
          <w:lang w:val="es_ES" w:bidi="es_ES"/>
        </w:rPr>
        <w:t>). Este informe provocó una serie de cartas y viajes. Pablo escribió una carta, que ahora está perdida, a esta iglesia (</w:t>
      </w:r>
      <w:r>
        <w:rPr>
          <w:lang w:val="es_ES" w:bidi="es_ES"/>
        </w:rPr>
        <w:t>5:9</w:t>
      </w:r>
      <w:r>
        <w:rPr>
          <w:lang w:val="es_ES" w:bidi="es_ES"/>
        </w:rPr>
        <w:t>). La iglesia en Corinto escribió una carta (</w:t>
      </w:r>
      <w:r>
        <w:rPr>
          <w:lang w:val="es_ES" w:bidi="es_ES"/>
        </w:rPr>
        <w:t>7:1</w:t>
      </w:r>
      <w:r>
        <w:rPr>
          <w:lang w:val="es_ES" w:bidi="es_ES"/>
        </w:rPr>
        <w:t>) y envió mensajeros a Pablo (</w:t>
      </w:r>
      <w:r>
        <w:rPr>
          <w:lang w:val="es_ES" w:bidi="es_ES"/>
        </w:rPr>
        <w:t>16:17</w:t>
      </w:r>
      <w:r>
        <w:rPr>
          <w:lang w:val="es_ES" w:bidi="es_ES"/>
        </w:rPr>
        <w:t>), y Pablo envió a Timoteo a ellos (</w:t>
      </w:r>
      <w:r>
        <w:rPr>
          <w:lang w:val="es_ES" w:bidi="es_ES"/>
        </w:rPr>
        <w:t>4:17</w:t>
      </w:r>
      <w:r>
        <w:rPr>
          <w:lang w:val="es_ES" w:bidi="es_ES"/>
        </w:rPr>
        <w:t xml:space="preserve">, </w:t>
      </w:r>
      <w:r>
        <w:rPr>
          <w:lang w:val="es_ES" w:bidi="es_ES"/>
        </w:rPr>
        <w:t>16:10</w:t>
      </w:r>
      <w:r>
        <w:rPr>
          <w:lang w:val="es_ES" w:bidi="es_ES"/>
        </w:rPr>
        <w:t>). Posteriormente, Pablo escribió la primera carta a los Corintios (53 d.C.) y la envió con Tito, quien debía encontrarse con él en Troas para informar de los resultados (</w:t>
      </w:r>
      <w:r>
        <w:rPr>
          <w:lang w:val="es_ES" w:bidi="es_ES"/>
        </w:rPr>
        <w:t>2 Corintios 2:12</w:t>
      </w:r>
      <w:r>
        <w:rPr>
          <w:lang w:val="es_ES" w:bidi="es_ES"/>
        </w:rPr>
        <w:t>–</w:t>
      </w:r>
      <w:r>
        <w:rPr>
          <w:lang w:val="es_ES" w:bidi="es_ES"/>
        </w:rPr>
        <w:t>13</w:t>
      </w:r>
      <w:r>
        <w:rPr>
          <w:lang w:val="es_ES" w:bidi="es_ES"/>
        </w:rPr>
        <w:t>).</w:t>
      </w:r>
    </w:p>
    <w:p>
      <w:pPr/>
      <w:r>
        <w:rPr>
          <w:lang w:val="es_ES" w:bidi="es_ES"/>
        </w:rPr>
      </w:r>
      <w:r>
        <w:rPr>
          <w:lang w:val="es_ES" w:bidi="es_ES"/>
        </w:rPr>
        <w:t>Después de su apresurada salida de Éfeso, Pablo encontró una oportunidad para el evangelio en Troas. Sin embargo, deseaba tanto escuchar noticias de Corinto que continuó hacia Macedonia (</w:t>
      </w:r>
      <w:r>
        <w:rPr>
          <w:lang w:val="es_ES" w:bidi="es_ES"/>
        </w:rPr>
        <w:t>2 Corintios 2:12</w:t>
      </w:r>
      <w:r>
        <w:rPr>
          <w:lang w:val="es_ES" w:bidi="es_ES"/>
        </w:rPr>
        <w:t>–</w:t>
      </w:r>
      <w:r>
        <w:rPr>
          <w:lang w:val="es_ES" w:bidi="es_ES"/>
        </w:rPr>
        <w:t>13</w:t>
      </w:r>
      <w:r>
        <w:rPr>
          <w:lang w:val="es_ES" w:bidi="es_ES"/>
        </w:rPr>
        <w:t>). Allí, finalmente fue consolado por Tito (</w:t>
      </w:r>
      <w:r>
        <w:rPr>
          <w:lang w:val="es_ES" w:bidi="es_ES"/>
        </w:rPr>
        <w:t>7:5</w:t>
      </w:r>
      <w:r>
        <w:rPr>
          <w:lang w:val="es_ES" w:bidi="es_ES"/>
        </w:rPr>
        <w:t>–</w:t>
      </w:r>
      <w:r>
        <w:rPr>
          <w:lang w:val="es_ES" w:bidi="es_ES"/>
        </w:rPr>
        <w:t>7</w:t>
      </w:r>
      <w:r>
        <w:rPr>
          <w:lang w:val="es_ES" w:bidi="es_ES"/>
        </w:rPr>
        <w:t xml:space="preserve">) y se alegró con las noticias del arrepentimiento, la sinceridad, el anhelo y el cuidado de los corintios (versículos </w:t>
      </w:r>
      <w:r>
        <w:rPr>
          <w:lang w:val="es_ES" w:bidi="es_ES"/>
        </w:rPr>
        <w:t>8</w:t>
      </w:r>
      <w:r>
        <w:rPr>
          <w:lang w:val="es_ES" w:bidi="es_ES"/>
        </w:rPr>
        <w:t>–</w:t>
      </w:r>
      <w:r>
        <w:rPr>
          <w:lang w:val="es_ES" w:bidi="es_ES"/>
        </w:rPr>
        <w:t>16</w:t>
      </w:r>
      <w:r>
        <w:rPr>
          <w:lang w:val="es_ES" w:bidi="es_ES"/>
        </w:rPr>
        <w:t>). Desde Macedonia, Pablo escribió la segunda carta a los Corintios (54 d.C.), recorrió el noroeste para proclamar las buenas nuevas de Cristo en Ilírico (</w:t>
      </w:r>
      <w:r>
        <w:rPr>
          <w:lang w:val="es_ES" w:bidi="es_ES"/>
        </w:rPr>
        <w:t>Romanos 15:19</w:t>
      </w:r>
      <w:r>
        <w:rPr>
          <w:lang w:val="es_ES" w:bidi="es_ES"/>
        </w:rPr>
        <w:t>), y luego se dirigió al sur hacia Acaya para su tercera visita a Corinto (</w:t>
      </w:r>
      <w:r>
        <w:rPr>
          <w:lang w:val="es_ES" w:bidi="es_ES"/>
        </w:rPr>
        <w:t>Hechos 19:21</w:t>
      </w:r>
      <w:r>
        <w:rPr>
          <w:lang w:val="es_ES" w:bidi="es_ES"/>
        </w:rPr>
        <w:t xml:space="preserve">, </w:t>
      </w:r>
      <w:r>
        <w:rPr>
          <w:lang w:val="es_ES" w:bidi="es_ES"/>
        </w:rPr>
        <w:t>20:1</w:t>
      </w:r>
      <w:r>
        <w:rPr>
          <w:lang w:val="es_ES" w:bidi="es_ES"/>
        </w:rPr>
        <w:t>–</w:t>
      </w:r>
      <w:r>
        <w:rPr>
          <w:lang w:val="es_ES" w:bidi="es_ES"/>
        </w:rPr>
        <w:t>3,</w:t>
      </w:r>
      <w:r>
        <w:rPr>
          <w:lang w:val="es_ES" w:bidi="es_ES"/>
        </w:rPr>
        <w:t xml:space="preserve"> </w:t>
      </w:r>
      <w:r>
        <w:rPr>
          <w:lang w:val="es_ES" w:bidi="es_ES"/>
        </w:rPr>
        <w:t>2 Corintios 13:1</w:t>
      </w:r>
      <w:r>
        <w:rPr>
          <w:lang w:val="es_ES" w:bidi="es_ES"/>
        </w:rPr>
        <w:t>).</w:t>
      </w:r>
    </w:p>
    <w:p>
      <w:pPr/>
      <w:r>
        <w:rPr>
          <w:lang w:val="es_ES" w:bidi="es_ES"/>
        </w:rPr>
      </w:r>
      <w:r>
        <w:rPr>
          <w:lang w:val="es_ES" w:bidi="es_ES"/>
        </w:rPr>
        <w:t>El momento y lugar desde los cuales Pablo escribió su carta a los Gálatas es un tema controvertido. Algunos la datan antes del concilio en Jerusalén, alrededor del año 45 d.C. Otros sostienen que la escribió desde Corinto en esta etapa de su historia. Esta última opinión es la preferida en esta narrativa.</w:t>
      </w:r>
    </w:p>
    <w:p>
      <w:pPr/>
      <w:r>
        <w:rPr>
          <w:lang w:val="es_ES" w:bidi="es_ES"/>
        </w:rPr>
      </w:r>
      <w:r>
        <w:rPr>
          <w:lang w:val="es_ES" w:bidi="es_ES"/>
        </w:rPr>
        <w:t>Una estancia de tres meses de invierno en Corinto (AD 55–56) dio lugar a la Carta a los Romanos, que estableció firmemente el estándar del evangelio para todos los tiempos. Pablo tenía muchos amigos personales en Roma (</w:t>
      </w:r>
      <w:r>
        <w:rPr>
          <w:lang w:val="es_ES" w:bidi="es_ES"/>
        </w:rPr>
        <w:t>Romanos 16</w:t>
      </w:r>
      <w:r>
        <w:rPr>
          <w:lang w:val="es_ES" w:bidi="es_ES"/>
        </w:rPr>
        <w:t>) y había tenido la intención de visitar la ciudad durante mucho tiempo (</w:t>
      </w:r>
      <w:r>
        <w:rPr>
          <w:lang w:val="es_ES" w:bidi="es_ES"/>
        </w:rPr>
        <w:t>1:10</w:t>
      </w:r>
      <w:r>
        <w:rPr>
          <w:lang w:val="es_ES" w:bidi="es_ES"/>
        </w:rPr>
        <w:t>–</w:t>
      </w:r>
      <w:r>
        <w:rPr>
          <w:lang w:val="es_ES" w:bidi="es_ES"/>
        </w:rPr>
        <w:t>15</w:t>
      </w:r>
      <w:r>
        <w:rPr>
          <w:lang w:val="es_ES" w:bidi="es_ES"/>
        </w:rPr>
        <w:t>). Planeaba entregar una colecta de las iglesias gentiles a Jerusalén (</w:t>
      </w:r>
      <w:r>
        <w:rPr>
          <w:lang w:val="es_ES" w:bidi="es_ES"/>
        </w:rPr>
        <w:t>Hechos 20:35,</w:t>
      </w:r>
      <w:r>
        <w:rPr>
          <w:lang w:val="es_ES" w:bidi="es_ES"/>
        </w:rPr>
        <w:t xml:space="preserve"> </w:t>
      </w:r>
      <w:r>
        <w:rPr>
          <w:lang w:val="es_ES" w:bidi="es_ES"/>
        </w:rPr>
        <w:t>Romanos 15:25</w:t>
      </w:r>
      <w:r>
        <w:rPr>
          <w:lang w:val="es_ES" w:bidi="es_ES"/>
        </w:rPr>
        <w:t>–</w:t>
      </w:r>
      <w:r>
        <w:rPr>
          <w:lang w:val="es_ES" w:bidi="es_ES"/>
        </w:rPr>
        <w:t>26,</w:t>
      </w:r>
      <w:r>
        <w:rPr>
          <w:lang w:val="es_ES" w:bidi="es_ES"/>
        </w:rPr>
        <w:t xml:space="preserve"> </w:t>
      </w:r>
      <w:r>
        <w:rPr>
          <w:lang w:val="es_ES" w:bidi="es_ES"/>
        </w:rPr>
        <w:t>1 Corintios 16:1</w:t>
      </w:r>
      <w:r>
        <w:rPr>
          <w:lang w:val="es_ES" w:bidi="es_ES"/>
        </w:rPr>
        <w:t>) y luego visitar Roma (</w:t>
      </w:r>
      <w:r>
        <w:rPr>
          <w:lang w:val="es_ES" w:bidi="es_ES"/>
        </w:rPr>
        <w:t>Hechos 19:21</w:t>
      </w:r>
      <w:r>
        <w:rPr>
          <w:lang w:val="es_ES" w:bidi="es_ES"/>
        </w:rPr>
        <w:t>) en su camino a España (</w:t>
      </w:r>
      <w:r>
        <w:rPr>
          <w:lang w:val="es_ES" w:bidi="es_ES"/>
        </w:rPr>
        <w:t>Romanos 15:23</w:t>
      </w:r>
      <w:r>
        <w:rPr>
          <w:lang w:val="es_ES" w:bidi="es_ES"/>
        </w:rPr>
        <w:t>–</w:t>
      </w:r>
      <w:r>
        <w:rPr>
          <w:lang w:val="es_ES" w:bidi="es_ES"/>
        </w:rPr>
        <w:t>24</w:t>
      </w:r>
      <w:r>
        <w:rPr>
          <w:lang w:val="es_ES" w:bidi="es_ES"/>
        </w:rPr>
        <w:t>).</w:t>
      </w:r>
    </w:p>
    <w:p>
      <w:pPr>
        <w:pStyle w:val="Heading3"/>
      </w:pPr>
      <w:r>
        <w:rPr>
          <w:lang w:val="es_ES" w:bidi="es_ES"/>
        </w:rPr>
        <w:t>El arresto en Jerusalén</w:t>
      </w:r>
    </w:p>
    <w:p>
      <w:pPr/>
      <w:r>
        <w:rPr>
          <w:lang w:val="es_ES" w:bidi="es_ES"/>
        </w:rPr>
      </w:r>
      <w:r>
        <w:rPr>
          <w:lang w:val="es_ES" w:bidi="es_ES"/>
        </w:rPr>
        <w:t>El viaje de Pablo de Corinto a Jerusalén estuvo marcado por numerosas advertencias sobre el peligro que le esperaba allí. La hostilidad de los judaizantes hacia Pablo era un tema común en todas partes, pero todas las alarmas fueron ignoradas (</w:t>
      </w:r>
      <w:r>
        <w:rPr>
          <w:lang w:val="es_ES" w:bidi="es_ES"/>
        </w:rPr>
        <w:t>Hechos 20:22</w:t>
      </w:r>
      <w:r>
        <w:rPr>
          <w:lang w:val="es_ES" w:bidi="es_ES"/>
        </w:rPr>
        <w:t>–</w:t>
      </w:r>
      <w:r>
        <w:rPr>
          <w:lang w:val="es_ES" w:bidi="es_ES"/>
        </w:rPr>
        <w:t>24, 38</w:t>
      </w:r>
      <w:r>
        <w:rPr>
          <w:lang w:val="es_ES" w:bidi="es_ES"/>
        </w:rPr>
        <w:t xml:space="preserve">; </w:t>
      </w:r>
      <w:r>
        <w:rPr>
          <w:lang w:val="es_ES" w:bidi="es_ES"/>
        </w:rPr>
        <w:t>21:4, 10</w:t>
      </w:r>
      <w:r>
        <w:rPr>
          <w:lang w:val="es_ES" w:bidi="es_ES"/>
        </w:rPr>
        <w:t>–</w:t>
      </w:r>
      <w:r>
        <w:rPr>
          <w:lang w:val="es_ES" w:bidi="es_ES"/>
        </w:rPr>
        <w:t>15</w:t>
      </w:r>
      <w:r>
        <w:rPr>
          <w:lang w:val="es_ES" w:bidi="es_ES"/>
        </w:rPr>
        <w:t xml:space="preserve">). Sin embargo, la solicitud de oración en </w:t>
      </w:r>
      <w:r>
        <w:rPr>
          <w:lang w:val="es_ES" w:bidi="es_ES"/>
        </w:rPr>
        <w:t>Romanos 15:30</w:t>
      </w:r>
      <w:r>
        <w:rPr>
          <w:lang w:val="es_ES" w:bidi="es_ES"/>
        </w:rPr>
        <w:t>–</w:t>
      </w:r>
      <w:r>
        <w:rPr>
          <w:lang w:val="es_ES" w:bidi="es_ES"/>
        </w:rPr>
        <w:t>32</w:t>
      </w:r>
      <w:r>
        <w:rPr>
          <w:lang w:val="es_ES" w:bidi="es_ES"/>
        </w:rPr>
        <w:t xml:space="preserve"> muestra que Pablo sabía que pronto podría necesitar un rescate divino de los incrédulos en Judea.</w:t>
      </w:r>
    </w:p>
    <w:p>
      <w:pPr/>
      <w:r>
        <w:rPr>
          <w:lang w:val="es_ES" w:bidi="es_ES"/>
        </w:rPr>
      </w:r>
      <w:r>
        <w:rPr>
          <w:lang w:val="es_ES" w:bidi="es_ES"/>
        </w:rPr>
        <w:t>Los viajeros, que llevaban la colecta para Jerusalén, se apresuraron para llegar a Jerusalén a tiempo para Pentecostés (</w:t>
      </w:r>
      <w:r>
        <w:rPr>
          <w:lang w:val="es_ES" w:bidi="es_ES"/>
        </w:rPr>
        <w:t>Hechos 20:16</w:t>
      </w:r>
      <w:r>
        <w:rPr>
          <w:lang w:val="es_ES" w:bidi="es_ES"/>
        </w:rPr>
        <w:t xml:space="preserve">). Se desplazaron por tierra desde Acaya, pasando por Macedonia, hasta llegar a Filipo a tiempo para la Pascua (primavera del año 56 d.C., versículo </w:t>
      </w:r>
      <w:r>
        <w:rPr>
          <w:lang w:val="es_ES" w:bidi="es_ES"/>
        </w:rPr>
        <w:t>6</w:t>
      </w:r>
      <w:r>
        <w:rPr>
          <w:lang w:val="es_ES" w:bidi="es_ES"/>
        </w:rPr>
        <w:t xml:space="preserve">). Cruzaron por mar hacia Troas, donde visitaron a los creyentes (versículos </w:t>
      </w:r>
      <w:r>
        <w:rPr>
          <w:lang w:val="es_ES" w:bidi="es_ES"/>
        </w:rPr>
        <w:t>7</w:t>
      </w:r>
      <w:r>
        <w:rPr>
          <w:lang w:val="es_ES" w:bidi="es_ES"/>
        </w:rPr>
        <w:t>–</w:t>
      </w:r>
      <w:r>
        <w:rPr>
          <w:lang w:val="es_ES" w:bidi="es_ES"/>
        </w:rPr>
        <w:t>12</w:t>
      </w:r>
      <w:r>
        <w:rPr>
          <w:lang w:val="es_ES" w:bidi="es_ES"/>
        </w:rPr>
        <w:t xml:space="preserve">). Luego navegaron a través del archipiélago [un grupo de islas] del este del Mar Egeo hasta Mileto (versículos </w:t>
      </w:r>
      <w:r>
        <w:rPr>
          <w:lang w:val="es_ES" w:bidi="es_ES"/>
        </w:rPr>
        <w:t>13</w:t>
      </w:r>
      <w:r>
        <w:rPr>
          <w:lang w:val="es_ES" w:bidi="es_ES"/>
        </w:rPr>
        <w:t>–</w:t>
      </w:r>
      <w:r>
        <w:rPr>
          <w:lang w:val="es_ES" w:bidi="es_ES"/>
        </w:rPr>
        <w:t>16</w:t>
      </w:r>
      <w:r>
        <w:rPr>
          <w:lang w:val="es_ES" w:bidi="es_ES"/>
        </w:rPr>
        <w:t xml:space="preserve">). Desde Mileto, Pablo envió a buscar a los ancianos de Éfeso, a quienes les dio un apasionado discurso que incluía advertencias serias para ellos (versículos </w:t>
      </w:r>
      <w:r>
        <w:rPr>
          <w:lang w:val="es_ES" w:bidi="es_ES"/>
        </w:rPr>
        <w:t>17</w:t>
      </w:r>
      <w:r>
        <w:rPr>
          <w:lang w:val="es_ES" w:bidi="es_ES"/>
        </w:rPr>
        <w:t>–</w:t>
      </w:r>
      <w:r>
        <w:rPr>
          <w:lang w:val="es_ES" w:bidi="es_ES"/>
        </w:rPr>
        <w:t>38</w:t>
      </w:r>
      <w:r>
        <w:rPr>
          <w:lang w:val="es_ES" w:bidi="es_ES"/>
        </w:rPr>
        <w:t>).</w:t>
      </w:r>
    </w:p>
    <w:p>
      <w:pPr/>
      <w:r>
        <w:rPr>
          <w:lang w:val="es_ES" w:bidi="es_ES"/>
        </w:rPr>
      </w:r>
      <w:r>
        <w:rPr>
          <w:lang w:val="es_ES" w:bidi="es_ES"/>
        </w:rPr>
        <w:t>Después de separarse de ellos, Pablo y sus compañeros zarparon hacia Coos, Rodas y luego Patara. Allí cambiaron de barco hacia Fenicia (</w:t>
      </w:r>
      <w:r>
        <w:rPr>
          <w:lang w:val="es_ES" w:bidi="es_ES"/>
        </w:rPr>
        <w:t>Hechos 21:1</w:t>
      </w:r>
      <w:r>
        <w:rPr>
          <w:lang w:val="es_ES" w:bidi="es_ES"/>
        </w:rPr>
        <w:t>–</w:t>
      </w:r>
      <w:r>
        <w:rPr>
          <w:lang w:val="es_ES" w:bidi="es_ES"/>
        </w:rPr>
        <w:t>2</w:t>
      </w:r>
      <w:r>
        <w:rPr>
          <w:lang w:val="es_ES" w:bidi="es_ES"/>
        </w:rPr>
        <w:t xml:space="preserve">). Un curso directo a Tiro los llevó a avistar Chipre, con sus recuerdos de Bernabé y Sergio Paulo (versículo </w:t>
      </w:r>
      <w:r>
        <w:rPr>
          <w:lang w:val="es_ES" w:bidi="es_ES"/>
        </w:rPr>
        <w:t>3</w:t>
      </w:r>
      <w:r>
        <w:rPr>
          <w:lang w:val="es_ES" w:bidi="es_ES"/>
        </w:rPr>
        <w:t xml:space="preserve">). “Por el Espíritu”, los discípulos en Tiro “seguían diciendo a Pablo que no subiera a Jerusalén” (versículo </w:t>
      </w:r>
      <w:r>
        <w:rPr>
          <w:lang w:val="es_ES" w:bidi="es_ES"/>
        </w:rPr>
        <w:t>4</w:t>
      </w:r>
      <w:r>
        <w:rPr>
          <w:lang w:val="es_ES" w:bidi="es_ES"/>
        </w:rPr>
        <w:t>), pero él continuó hacia Cesarea. Allí, él y su compañía se quedaron con Felipe, quien anteriormente había servido con el mártir Esteban (</w:t>
      </w:r>
      <w:r>
        <w:rPr>
          <w:lang w:val="es_ES" w:bidi="es_ES"/>
        </w:rPr>
        <w:t>21:8</w:t>
      </w:r>
      <w:r>
        <w:rPr>
          <w:lang w:val="es_ES" w:bidi="es_ES"/>
        </w:rPr>
        <w:t xml:space="preserve">, comparar </w:t>
      </w:r>
      <w:r>
        <w:rPr>
          <w:lang w:val="es_ES" w:bidi="es_ES"/>
        </w:rPr>
        <w:t>6:5</w:t>
      </w:r>
      <w:r>
        <w:rPr>
          <w:lang w:val="es_ES" w:bidi="es_ES"/>
        </w:rPr>
        <w:t>). En Cesárea, Pablo no se dejó persuadir por una profecía especialmente dramática sobre su próximo arresto (</w:t>
      </w:r>
      <w:r>
        <w:rPr>
          <w:lang w:val="es_ES" w:bidi="es_ES"/>
        </w:rPr>
        <w:t>21:10</w:t>
      </w:r>
      <w:r>
        <w:rPr>
          <w:lang w:val="es_ES" w:bidi="es_ES"/>
        </w:rPr>
        <w:t>–</w:t>
      </w:r>
      <w:r>
        <w:rPr>
          <w:lang w:val="es_ES" w:bidi="es_ES"/>
        </w:rPr>
        <w:t>14</w:t>
      </w:r>
      <w:r>
        <w:rPr>
          <w:lang w:val="es_ES" w:bidi="es_ES"/>
        </w:rPr>
        <w:t>).</w:t>
      </w:r>
    </w:p>
    <w:p>
      <w:pPr/>
      <w:r>
        <w:rPr>
          <w:lang w:val="es_ES" w:bidi="es_ES"/>
        </w:rPr>
      </w:r>
      <w:r>
        <w:rPr>
          <w:lang w:val="es_ES" w:bidi="es_ES"/>
        </w:rPr>
        <w:t>En Jerusalén, el grupo de apóstoles se hospedó con Mnasón, un discípulo de los primeros tiempos, y fueron calurosamente recibidos por los hermanos allí (</w:t>
      </w:r>
      <w:r>
        <w:rPr>
          <w:lang w:val="es_ES" w:bidi="es_ES"/>
        </w:rPr>
        <w:t>Hechos 21:15</w:t>
      </w:r>
      <w:r>
        <w:rPr>
          <w:lang w:val="es_ES" w:bidi="es_ES"/>
        </w:rPr>
        <w:t>–</w:t>
      </w:r>
      <w:r>
        <w:rPr>
          <w:lang w:val="es_ES" w:bidi="es_ES"/>
        </w:rPr>
        <w:t>17</w:t>
      </w:r>
      <w:r>
        <w:rPr>
          <w:lang w:val="es_ES" w:bidi="es_ES"/>
        </w:rPr>
        <w:t xml:space="preserve">). Jacobo y los ancianos de la iglesia alabaron a Dios al escuchar sobre las obras que él había realizado a través de Pablo entre los gentiles (versículos </w:t>
      </w:r>
      <w:r>
        <w:rPr>
          <w:lang w:val="es_ES" w:bidi="es_ES"/>
        </w:rPr>
        <w:t>18</w:t>
      </w:r>
      <w:r>
        <w:rPr>
          <w:lang w:val="es_ES" w:bidi="es_ES"/>
        </w:rPr>
        <w:t>–</w:t>
      </w:r>
      <w:r>
        <w:rPr>
          <w:lang w:val="es_ES" w:bidi="es_ES"/>
        </w:rPr>
        <w:t>20</w:t>
      </w:r>
      <w:r>
        <w:rPr>
          <w:lang w:val="es_ES" w:bidi="es_ES"/>
        </w:rPr>
        <w:t>), y cuando recibieron la colecta de las iglesias (</w:t>
      </w:r>
      <w:r>
        <w:rPr>
          <w:lang w:val="es_ES" w:bidi="es_ES"/>
        </w:rPr>
        <w:t>24:17</w:t>
      </w:r>
      <w:r>
        <w:rPr>
          <w:lang w:val="es_ES" w:bidi="es_ES"/>
        </w:rPr>
        <w:t>). Le informaron a Pablo sobre su mala reputación entre los miles de creyentes judíos en Jerusalén y lo instaron a corregir la tergiversación de los judaizantes que afirmaban que él animaba a los cristianos judíos a abandonar las costumbres mosaicas (</w:t>
      </w:r>
      <w:r>
        <w:rPr>
          <w:lang w:val="es_ES" w:bidi="es_ES"/>
        </w:rPr>
        <w:t>21:21</w:t>
      </w:r>
      <w:r>
        <w:rPr>
          <w:lang w:val="es_ES" w:bidi="es_ES"/>
        </w:rPr>
        <w:t>–</w:t>
      </w:r>
      <w:r>
        <w:rPr>
          <w:lang w:val="es_ES" w:bidi="es_ES"/>
        </w:rPr>
        <w:t>24</w:t>
      </w:r>
      <w:r>
        <w:rPr>
          <w:lang w:val="es_ES" w:bidi="es_ES"/>
        </w:rPr>
        <w:t xml:space="preserve">). </w:t>
      </w:r>
      <w:r>
        <w:rPr>
          <w:lang w:val="es_ES" w:bidi="es_ES"/>
        </w:rPr>
        <w:t>Hechos 21:25</w:t>
      </w:r>
      <w:r>
        <w:rPr>
          <w:lang w:val="es_ES" w:bidi="es_ES"/>
        </w:rPr>
        <w:t xml:space="preserve"> muestra que los ancianos de Jerusalén entendían que los gentiles no tenían obligación con Moisés. Su preocupación era que Pablo demostrara que los creyentes judíos eran libres de continuar con sus observancias tradicionales.</w:t>
      </w:r>
    </w:p>
    <w:p>
      <w:pPr/>
      <w:r>
        <w:rPr>
          <w:lang w:val="es_ES" w:bidi="es_ES"/>
        </w:rPr>
      </w:r>
      <w:r>
        <w:rPr>
          <w:lang w:val="es_ES" w:bidi="es_ES"/>
        </w:rPr>
        <w:t>Pablo había seguido las fiestas judías (</w:t>
      </w:r>
      <w:r>
        <w:rPr>
          <w:lang w:val="es_ES" w:bidi="es_ES"/>
        </w:rPr>
        <w:t>Hechos 20:6</w:t>
      </w:r>
      <w:r>
        <w:rPr>
          <w:lang w:val="es_ES" w:bidi="es_ES"/>
        </w:rPr>
        <w:t>), al igual que Jesús y los primeros discípulos en Jerusalén. También se había cortado el cabello como parte de un voto en Cencreas (</w:t>
      </w:r>
      <w:r>
        <w:rPr>
          <w:lang w:val="es_ES" w:bidi="es_ES"/>
        </w:rPr>
        <w:t>18:18</w:t>
      </w:r>
      <w:r>
        <w:rPr>
          <w:lang w:val="es_ES" w:bidi="es_ES"/>
        </w:rPr>
        <w:t>), por lo que no era un gran problema para él, siendo judío, purificarse ceremonialmente después de convertirse en cristiano, especialmente si eso debilitaba los argumentos de los judaizantes. Rechazar la solicitud de los ancianos habría dado credibilidad a las acusaciones de los judaizantes. El éxito de este plan se evidencia en que fueron los judíos de Asia, que visitaban Jerusalén para la fiesta de Pentecostés del año 57 d.C., quienes causaron problemas a Pablo (</w:t>
      </w:r>
      <w:r>
        <w:rPr>
          <w:lang w:val="es_ES" w:bidi="es_ES"/>
        </w:rPr>
        <w:t>21:27</w:t>
      </w:r>
      <w:r>
        <w:rPr>
          <w:lang w:val="es_ES" w:bidi="es_ES"/>
        </w:rPr>
        <w:t>–</w:t>
      </w:r>
      <w:r>
        <w:rPr>
          <w:lang w:val="es_ES" w:bidi="es_ES"/>
        </w:rPr>
        <w:t>29</w:t>
      </w:r>
      <w:r>
        <w:rPr>
          <w:lang w:val="es_ES" w:bidi="es_ES"/>
        </w:rPr>
        <w:t>) — no los judaizantes de Jerusalén.</w:t>
      </w:r>
    </w:p>
    <w:p>
      <w:pPr/>
      <w:r>
        <w:rPr>
          <w:lang w:val="es_ES" w:bidi="es_ES"/>
        </w:rPr>
      </w:r>
      <w:r>
        <w:rPr>
          <w:lang w:val="es_ES" w:bidi="es_ES"/>
        </w:rPr>
        <w:t>Toda la ciudad estaba alborotada por los persistentes perseguidores de Pablo. Una multitud violenta lo arrastró fuera del templo, tal como Esteban había sido llevado a su martirio. Intentaron matarlo, pero fue rescatado por soldados romanos mientras la multitud gritaba que fuera expulso, tal como lo habían hecho con Jesús (</w:t>
      </w:r>
      <w:r>
        <w:rPr>
          <w:lang w:val="es_ES" w:bidi="es_ES"/>
        </w:rPr>
        <w:t>Hechos 21:30</w:t>
      </w:r>
      <w:r>
        <w:rPr>
          <w:lang w:val="es_ES" w:bidi="es_ES"/>
        </w:rPr>
        <w:t>–</w:t>
      </w:r>
      <w:r>
        <w:rPr>
          <w:lang w:val="es_ES" w:bidi="es_ES"/>
        </w:rPr>
        <w:t>36</w:t>
      </w:r>
      <w:r>
        <w:rPr>
          <w:lang w:val="es_ES" w:bidi="es_ES"/>
        </w:rPr>
        <w:t xml:space="preserve">). En este momento, la diversidad educativa y cultural de Pablo le fue de gran ayuda. Mientras lo llevaban a salvo al cuartel romano, habló en griego con el tribuno, quien lo había confundido con un asesino egipcio (versículos </w:t>
      </w:r>
      <w:r>
        <w:rPr>
          <w:lang w:val="es_ES" w:bidi="es_ES"/>
        </w:rPr>
        <w:t>37</w:t>
      </w:r>
      <w:r>
        <w:rPr>
          <w:lang w:val="es_ES" w:bidi="es_ES"/>
        </w:rPr>
        <w:t>–</w:t>
      </w:r>
      <w:r>
        <w:rPr>
          <w:lang w:val="es_ES" w:bidi="es_ES"/>
        </w:rPr>
        <w:t>38</w:t>
      </w:r>
      <w:r>
        <w:rPr>
          <w:lang w:val="es_ES" w:bidi="es_ES"/>
        </w:rPr>
        <w:t xml:space="preserve">). Con permiso para dirigirse a la multitud, lo hizo en arameo, el idioma entonces común en Israel (versículos </w:t>
      </w:r>
      <w:r>
        <w:rPr>
          <w:lang w:val="es_ES" w:bidi="es_ES"/>
        </w:rPr>
        <w:t>39</w:t>
      </w:r>
      <w:r>
        <w:rPr>
          <w:lang w:val="es_ES" w:bidi="es_ES"/>
        </w:rPr>
        <w:t>–</w:t>
      </w:r>
      <w:r>
        <w:rPr>
          <w:lang w:val="es_ES" w:bidi="es_ES"/>
        </w:rPr>
        <w:t>40</w:t>
      </w:r>
      <w:r>
        <w:rPr>
          <w:lang w:val="es_ES" w:bidi="es_ES"/>
        </w:rPr>
        <w:t>). La multitud escuchó en silencio y con atención la defensa de Pablo hasta que mencionó la palabra “gentiles”. Ante esto, la multitud reanudó sus amenazas y violencia, y Pablo fue llevado al cuartel (</w:t>
      </w:r>
      <w:r>
        <w:rPr>
          <w:lang w:val="es_ES" w:bidi="es_ES"/>
        </w:rPr>
        <w:t>22:1</w:t>
      </w:r>
      <w:r>
        <w:rPr>
          <w:lang w:val="es_ES" w:bidi="es_ES"/>
        </w:rPr>
        <w:t>–</w:t>
      </w:r>
      <w:r>
        <w:rPr>
          <w:lang w:val="es_ES" w:bidi="es_ES"/>
        </w:rPr>
        <w:t>24</w:t>
      </w:r>
      <w:r>
        <w:rPr>
          <w:lang w:val="es_ES" w:bidi="es_ES"/>
        </w:rPr>
        <w:t xml:space="preserve">). Allí, los romanos se prepararon para azotarlo, hasta que Pablo reveló que no solo era un judío de Tarso, sino también un ciudadano romano de nacimiento. El tribuno se asustó, ya que había atado a un ciudadano romano. Deseando conocer los cargos contra Pablo, lo llevó al Sanedrín (versículos </w:t>
      </w:r>
      <w:r>
        <w:rPr>
          <w:lang w:val="es_ES" w:bidi="es_ES"/>
        </w:rPr>
        <w:t>25</w:t>
      </w:r>
      <w:r>
        <w:rPr>
          <w:lang w:val="es_ES" w:bidi="es_ES"/>
        </w:rPr>
        <w:t>–</w:t>
      </w:r>
      <w:r>
        <w:rPr>
          <w:lang w:val="es_ES" w:bidi="es_ES"/>
        </w:rPr>
        <w:t>30</w:t>
      </w:r>
      <w:r>
        <w:rPr>
          <w:lang w:val="es_ES" w:bidi="es_ES"/>
        </w:rPr>
        <w:t>).</w:t>
      </w:r>
    </w:p>
    <w:p>
      <w:pPr/>
      <w:r>
        <w:rPr>
          <w:lang w:val="es_ES" w:bidi="es_ES"/>
        </w:rPr>
      </w:r>
      <w:r>
        <w:rPr>
          <w:lang w:val="es_ES" w:bidi="es_ES"/>
        </w:rPr>
        <w:t>Esta reunión del poder judicial judío rápidamente se tornó en disensión y violencia. Pablo recurrió a tácticas justificables en tal conflicto y dividió irremediablemente al Sanedrín sobre el tema de la resurrección (</w:t>
      </w:r>
      <w:r>
        <w:rPr>
          <w:lang w:val="es_ES" w:bidi="es_ES"/>
        </w:rPr>
        <w:t>Hechos 23:1</w:t>
      </w:r>
      <w:r>
        <w:rPr>
          <w:lang w:val="es_ES" w:bidi="es_ES"/>
        </w:rPr>
        <w:t>–</w:t>
      </w:r>
      <w:r>
        <w:rPr>
          <w:lang w:val="es_ES" w:bidi="es_ES"/>
        </w:rPr>
        <w:t>9</w:t>
      </w:r>
      <w:r>
        <w:rPr>
          <w:lang w:val="es_ES" w:bidi="es_ES"/>
        </w:rPr>
        <w:t xml:space="preserve">). Pablo fue rescatado nuevamente, esta vez de las facciones en disputa del liderazgo judío, y llevado al cuartel, donde el Señor lo animó, prometiéndole que iría a Roma (AD 56, versículos </w:t>
      </w:r>
      <w:r>
        <w:rPr>
          <w:lang w:val="es_ES" w:bidi="es_ES"/>
        </w:rPr>
        <w:t>10</w:t>
      </w:r>
      <w:r>
        <w:rPr>
          <w:lang w:val="es_ES" w:bidi="es_ES"/>
        </w:rPr>
        <w:t>–</w:t>
      </w:r>
      <w:r>
        <w:rPr>
          <w:lang w:val="es_ES" w:bidi="es_ES"/>
        </w:rPr>
        <w:t>11</w:t>
      </w:r>
      <w:r>
        <w:rPr>
          <w:lang w:val="es_ES" w:bidi="es_ES"/>
        </w:rPr>
        <w:t>).</w:t>
      </w:r>
    </w:p>
    <w:p>
      <w:pPr/>
      <w:r>
        <w:rPr>
          <w:lang w:val="es_ES" w:bidi="es_ES"/>
        </w:rPr>
      </w:r>
      <w:r>
        <w:rPr>
          <w:lang w:val="es_ES" w:bidi="es_ES"/>
        </w:rPr>
        <w:t>Mientras tanto, cuarenta judíos conspiraron para asesinar a Pablo. Juraron no comer ni beber hasta haber matado al apóstol (</w:t>
      </w:r>
      <w:r>
        <w:rPr>
          <w:lang w:val="es_ES" w:bidi="es_ES"/>
        </w:rPr>
        <w:t>Hechos 23:12</w:t>
      </w:r>
      <w:r>
        <w:rPr>
          <w:lang w:val="es_ES" w:bidi="es_ES"/>
        </w:rPr>
        <w:t>–</w:t>
      </w:r>
      <w:r>
        <w:rPr>
          <w:lang w:val="es_ES" w:bidi="es_ES"/>
        </w:rPr>
        <w:t>15</w:t>
      </w:r>
      <w:r>
        <w:rPr>
          <w:lang w:val="es_ES" w:bidi="es_ES"/>
        </w:rPr>
        <w:t xml:space="preserve">). Casi lo lograron, pero gracias a la intervención del hijo de la hermana de Pablo (versículo </w:t>
      </w:r>
      <w:r>
        <w:rPr>
          <w:lang w:val="es_ES" w:bidi="es_ES"/>
        </w:rPr>
        <w:t>16</w:t>
      </w:r>
      <w:r>
        <w:rPr>
          <w:lang w:val="es_ES" w:bidi="es_ES"/>
        </w:rPr>
        <w:t xml:space="preserve">), la conspiración fue descubierta. Por seguridad, Pablo fue trasladado de Jerusalén a Cesárea bajo la custodia de 470 soldados y entregado a Félix, el gobernador (versículos </w:t>
      </w:r>
      <w:r>
        <w:rPr>
          <w:lang w:val="es_ES" w:bidi="es_ES"/>
        </w:rPr>
        <w:t>16</w:t>
      </w:r>
      <w:r>
        <w:rPr>
          <w:lang w:val="es_ES" w:bidi="es_ES"/>
        </w:rPr>
        <w:t>–</w:t>
      </w:r>
      <w:r>
        <w:rPr>
          <w:lang w:val="es_ES" w:bidi="es_ES"/>
        </w:rPr>
        <w:t>35</w:t>
      </w:r>
      <w:r>
        <w:rPr>
          <w:lang w:val="es_ES" w:bidi="es_ES"/>
        </w:rPr>
        <w:t>). Audiencias inconclusas ante Félix (</w:t>
      </w:r>
      <w:r>
        <w:rPr>
          <w:lang w:val="es_ES" w:bidi="es_ES"/>
        </w:rPr>
        <w:t>Hechos 24</w:t>
      </w:r>
      <w:r>
        <w:rPr>
          <w:lang w:val="es_ES" w:bidi="es_ES"/>
        </w:rPr>
        <w:t>), su sucesor Festo (</w:t>
      </w:r>
      <w:r>
        <w:rPr>
          <w:lang w:val="es_ES" w:bidi="es_ES"/>
        </w:rPr>
        <w:t>25:1</w:t>
      </w:r>
      <w:r>
        <w:rPr>
          <w:lang w:val="es_ES" w:bidi="es_ES"/>
        </w:rPr>
        <w:t>–</w:t>
      </w:r>
      <w:r>
        <w:rPr>
          <w:lang w:val="es_ES" w:bidi="es_ES"/>
        </w:rPr>
        <w:t>12</w:t>
      </w:r>
      <w:r>
        <w:rPr>
          <w:lang w:val="es_ES" w:bidi="es_ES"/>
        </w:rPr>
        <w:t>), y el rey Agripa (</w:t>
      </w:r>
      <w:r>
        <w:rPr>
          <w:lang w:val="es_ES" w:bidi="es_ES"/>
        </w:rPr>
        <w:t>25:23–26:32</w:t>
      </w:r>
      <w:r>
        <w:rPr>
          <w:lang w:val="es_ES" w:bidi="es_ES"/>
        </w:rPr>
        <w:t>) ocuparon a Pablo durante sus dos años de encarcelamiento en Cesarea. Festo, queriendo complacer a los judíos, sugirió que Pablo fuera devuelto a Jerusalén para ser juzgado, pero Pablo, consciente de las intenciones asesinas de sus acusadores, utilizó nuevamente su ciudadanía romana e hizo una dramática apelación a César (</w:t>
      </w:r>
      <w:r>
        <w:rPr>
          <w:lang w:val="es_ES" w:bidi="es_ES"/>
        </w:rPr>
        <w:t>25:9</w:t>
      </w:r>
      <w:r>
        <w:rPr>
          <w:lang w:val="es_ES" w:bidi="es_ES"/>
        </w:rPr>
        <w:t>–</w:t>
      </w:r>
      <w:r>
        <w:rPr>
          <w:lang w:val="es_ES" w:bidi="es_ES"/>
        </w:rPr>
        <w:t>12</w:t>
      </w:r>
      <w:r>
        <w:rPr>
          <w:lang w:val="es_ES" w:bidi="es_ES"/>
        </w:rPr>
        <w:t>).</w:t>
      </w:r>
    </w:p>
    <w:p>
      <w:pPr>
        <w:pStyle w:val="Heading3"/>
      </w:pPr>
      <w:r>
        <w:rPr>
          <w:lang w:val="es_ES" w:bidi="es_ES"/>
        </w:rPr>
        <w:t>Viaje y estadía en Roma</w:t>
      </w:r>
    </w:p>
    <w:p>
      <w:pPr/>
      <w:r>
        <w:rPr>
          <w:lang w:val="es_ES" w:bidi="es_ES"/>
        </w:rPr>
      </w:r>
      <w:r>
        <w:rPr>
          <w:lang w:val="es_ES" w:bidi="es_ES"/>
        </w:rPr>
        <w:t xml:space="preserve">Para defender su caso en la corte de César, Pablo y sus compañeros, Aristarco y Lucas, emprendieron un peligroso viaje (AD 58, </w:t>
      </w:r>
      <w:r>
        <w:rPr>
          <w:lang w:val="es_ES" w:bidi="es_ES"/>
        </w:rPr>
        <w:t>Hechos 27:1–28:16</w:t>
      </w:r>
      <w:r>
        <w:rPr>
          <w:lang w:val="es_ES" w:bidi="es_ES"/>
        </w:rPr>
        <w:t>). Su travesía en barco desde Cesarea a Roma es una de las más notables registradas. El relato detallado de Lucas es un tesoro de información sobre barcos antiguos, navegación y habilidades marineras. También es un hermoso retrato de un apóstol heroico y digno, Pablo. Pablo era el embajador del evangelio encadenado (</w:t>
      </w:r>
      <w:r>
        <w:rPr>
          <w:lang w:val="es_ES" w:bidi="es_ES"/>
        </w:rPr>
        <w:t>Efesios 6:20</w:t>
      </w:r>
      <w:r>
        <w:rPr>
          <w:lang w:val="es_ES" w:bidi="es_ES"/>
        </w:rPr>
        <w:t>), quien, con la guía y seguridad de su Dios (</w:t>
      </w:r>
      <w:r>
        <w:rPr>
          <w:lang w:val="es_ES" w:bidi="es_ES"/>
        </w:rPr>
        <w:t>Hechos 27:23</w:t>
      </w:r>
      <w:r>
        <w:rPr>
          <w:lang w:val="es_ES" w:bidi="es_ES"/>
        </w:rPr>
        <w:t>–</w:t>
      </w:r>
      <w:r>
        <w:rPr>
          <w:lang w:val="es_ES" w:bidi="es_ES"/>
        </w:rPr>
        <w:t>26</w:t>
      </w:r>
      <w:r>
        <w:rPr>
          <w:lang w:val="es_ES" w:bidi="es_ES"/>
        </w:rPr>
        <w:t xml:space="preserve">), llevó a las 276 personas a bordo a salvo (versículo </w:t>
      </w:r>
      <w:r>
        <w:rPr>
          <w:lang w:val="es_ES" w:bidi="es_ES"/>
        </w:rPr>
        <w:t>37</w:t>
      </w:r>
      <w:r>
        <w:rPr>
          <w:lang w:val="es_ES" w:bidi="es_ES"/>
        </w:rPr>
        <w:t>).</w:t>
      </w:r>
    </w:p>
    <w:p>
      <w:pPr/>
      <w:r>
        <w:rPr>
          <w:lang w:val="es_ES" w:bidi="es_ES"/>
        </w:rPr>
      </w:r>
      <w:r>
        <w:rPr>
          <w:lang w:val="es_ES" w:bidi="es_ES"/>
        </w:rPr>
        <w:t>Lucas sigue el viaje paso a paso a través de cada crisis, con un cambio de barco en Mira, un retraso en el refugio de los justos en Creta y el naufragio en Malta. Finalmente, en la primavera del año 59 d.C., llegaron a Puteoli, Italia, y se dirigieron a Roma. Fueron recibidos por los creyentes a lo largo de la Vía Apia (</w:t>
      </w:r>
      <w:r>
        <w:rPr>
          <w:lang w:val="es_ES" w:bidi="es_ES"/>
        </w:rPr>
        <w:t>Hechos 28:13</w:t>
      </w:r>
      <w:r>
        <w:rPr>
          <w:lang w:val="es_ES" w:bidi="es_ES"/>
        </w:rPr>
        <w:t>–</w:t>
      </w:r>
      <w:r>
        <w:rPr>
          <w:lang w:val="es_ES" w:bidi="es_ES"/>
        </w:rPr>
        <w:t>16</w:t>
      </w:r>
      <w:r>
        <w:rPr>
          <w:lang w:val="es_ES" w:bidi="es_ES"/>
        </w:rPr>
        <w:t>).</w:t>
      </w:r>
    </w:p>
    <w:p>
      <w:pPr/>
      <w:r>
        <w:rPr>
          <w:lang w:val="es_ES" w:bidi="es_ES"/>
        </w:rPr>
      </w:r>
      <w:r>
        <w:rPr>
          <w:lang w:val="es_ES" w:bidi="es_ES"/>
        </w:rPr>
        <w:t>Lucas presentó una resolución pacífica en los Hechos, aunque el apóstol era un prisionero del emperador César Nerón. Pablo vivía solo en su propia casa, encadenado a un guardia romano (</w:t>
      </w:r>
      <w:r>
        <w:rPr>
          <w:lang w:val="es_ES" w:bidi="es_ES"/>
        </w:rPr>
        <w:t>Hechos 28:16</w:t>
      </w:r>
      <w:r>
        <w:rPr>
          <w:lang w:val="es_ES" w:bidi="es_ES"/>
        </w:rPr>
        <w:t xml:space="preserve">, </w:t>
      </w:r>
      <w:r>
        <w:rPr>
          <w:lang w:val="es_ES" w:bidi="es_ES"/>
        </w:rPr>
        <w:t>30</w:t>
      </w:r>
      <w:r>
        <w:rPr>
          <w:lang w:val="es_ES" w:bidi="es_ES"/>
        </w:rPr>
        <w:t xml:space="preserve">). Allí recibió a los líderes judíos locales para calmar cualquier inquietud que pudieran tener sobre él y, al mismo tiempo, para convencerlos acerca de Jesús. Sus esfuerzos tuvieron un éxito variable (versículos </w:t>
      </w:r>
      <w:r>
        <w:rPr>
          <w:lang w:val="es_ES" w:bidi="es_ES"/>
        </w:rPr>
        <w:t>17</w:t>
      </w:r>
      <w:r>
        <w:rPr>
          <w:lang w:val="es_ES" w:bidi="es_ES"/>
        </w:rPr>
        <w:t>–</w:t>
      </w:r>
      <w:r>
        <w:rPr>
          <w:lang w:val="es_ES" w:bidi="es_ES"/>
        </w:rPr>
        <w:t>28</w:t>
      </w:r>
      <w:r>
        <w:rPr>
          <w:lang w:val="es_ES" w:bidi="es_ES"/>
        </w:rPr>
        <w:t>). Durante los dos o más años de Pablo en Roma, los judaizantes parecen haberse retirado, solo para ser reemplazados por el peligro del gnosticismo oriental [un tipo de pensamiento religioso que se enfoca en el conocimiento oculto y místico, valorando el conocimiento por encima de la fe]. Esto se refleja en las cartas de Pablo a los Filipenses, Colosenses y Efesios, y a Filemón, todas escritas en este periodo. Es poco probable que los acusadores de Pablo se presentaran en Roma para presentar cargos formales ante César, por lo que probablemente Pablo fue liberado en el año 61 d.C.</w:t>
      </w:r>
    </w:p>
    <w:p>
      <w:pPr>
        <w:pStyle w:val="Heading3"/>
      </w:pPr>
      <w:r>
        <w:rPr>
          <w:lang w:val="es_ES" w:bidi="es_ES"/>
        </w:rPr>
        <w:t>Últimos años y martirio</w:t>
      </w:r>
    </w:p>
    <w:p>
      <w:pPr/>
      <w:r>
        <w:rPr>
          <w:lang w:val="es_ES" w:bidi="es_ES"/>
        </w:rPr>
      </w:r>
      <w:r>
        <w:rPr>
          <w:lang w:val="es_ES" w:bidi="es_ES"/>
        </w:rPr>
        <w:t xml:space="preserve">Aquí se asume que las Cartas Pastorales (1 Timoteo, 2 Timoteo y Tito) son realmente obra de Pablo. Solo a través de ellas se puede delinear el probable curso de los eventos en los últimos años de Pablo. </w:t>
      </w:r>
      <w:r>
        <w:rPr>
          <w:lang w:val="es_ES" w:bidi="es_ES"/>
        </w:rPr>
        <w:t>Romanos 15:28</w:t>
      </w:r>
      <w:r>
        <w:rPr>
          <w:lang w:val="es_ES" w:bidi="es_ES"/>
        </w:rPr>
        <w:t xml:space="preserve"> muestra que Pablo tenía la intención de entregar la colecta en Jerusalén y luego "partir hacia España a través de ustedes [Roma]". El arresto y encarcelamiento en Jerusalén no solo destruyeron estos planes, sino que también le quitaron cinco valiosos años de la mejor etapa de una vida muy productiva. Aunque Clemente de Roma insinuó que Pablo cumplió su deseo de ir a España (</w:t>
      </w:r>
      <w:r>
        <w:rPr>
          <w:i/>
          <w:lang w:val="es_ES" w:bidi="es_ES"/>
        </w:rPr>
        <w:t>Clemente a los Corintios</w:t>
      </w:r>
      <w:r>
        <w:rPr>
          <w:lang w:val="es_ES" w:bidi="es_ES"/>
        </w:rPr>
        <w:t xml:space="preserve"> 5), es seguro que la presión diaria del cuidado ansioso de Pablo por todas las iglesias (</w:t>
      </w:r>
      <w:r>
        <w:rPr>
          <w:lang w:val="es_ES" w:bidi="es_ES"/>
        </w:rPr>
        <w:t>2 Corintios 11:28</w:t>
      </w:r>
      <w:r>
        <w:rPr>
          <w:lang w:val="es_ES" w:bidi="es_ES"/>
        </w:rPr>
        <w:t>) no disminuyó.</w:t>
      </w:r>
    </w:p>
    <w:p>
      <w:pPr/>
      <w:r>
        <w:rPr>
          <w:lang w:val="es_ES" w:bidi="es_ES"/>
        </w:rPr>
      </w:r>
      <w:r>
        <w:rPr>
          <w:lang w:val="es_ES" w:bidi="es_ES"/>
        </w:rPr>
        <w:t>Si Pablo fue a España, pudo haber estado allí cuando Roma fue incendiada el 19 de julio del año 64 d.C. La tradición sostiene que Pablo viajó hasta Britania, pero no hay evidencia que lo confirme. Al regresar al Este, dejó a Tito en Creta (</w:t>
      </w:r>
      <w:r>
        <w:rPr>
          <w:lang w:val="es_ES" w:bidi="es_ES"/>
        </w:rPr>
        <w:t>Tito 1:5</w:t>
      </w:r>
      <w:r>
        <w:rPr>
          <w:lang w:val="es_ES" w:bidi="es_ES"/>
        </w:rPr>
        <w:t>) y pasó por Mileto, cerca de Éfeso, donde dejó a Trófimo enfermo (</w:t>
      </w:r>
      <w:r>
        <w:rPr>
          <w:lang w:val="es_ES" w:bidi="es_ES"/>
        </w:rPr>
        <w:t>2 Timoteo 4:20</w:t>
      </w:r>
      <w:r>
        <w:rPr>
          <w:lang w:val="es_ES" w:bidi="es_ES"/>
        </w:rPr>
        <w:t>). Mientras viajaba hacia Macedonia, Pablo visitó a Timoteo en Éfeso (</w:t>
      </w:r>
      <w:r>
        <w:rPr>
          <w:lang w:val="es_ES" w:bidi="es_ES"/>
        </w:rPr>
        <w:t>1 Timoteo 1:3</w:t>
      </w:r>
      <w:r>
        <w:rPr>
          <w:lang w:val="es_ES" w:bidi="es_ES"/>
        </w:rPr>
        <w:t>). En el camino, dejó su capa y libros con Carpo en Troas (</w:t>
      </w:r>
      <w:r>
        <w:rPr>
          <w:lang w:val="es_ES" w:bidi="es_ES"/>
        </w:rPr>
        <w:t>2 Timoteo 4:13</w:t>
      </w:r>
      <w:r>
        <w:rPr>
          <w:lang w:val="es_ES" w:bidi="es_ES"/>
        </w:rPr>
        <w:t>), lo que indica que planeaba regresar por sus pertenencias. Desde Macedonia, Pablo escribió su primera carta afectuosa pero preocupada a Timoteo (años 62–64 d.C.). Había decidido pasar el invierno en Nicópolis (</w:t>
      </w:r>
      <w:r>
        <w:rPr>
          <w:lang w:val="es_ES" w:bidi="es_ES"/>
        </w:rPr>
        <w:t>Tito 3:12</w:t>
      </w:r>
      <w:r>
        <w:rPr>
          <w:lang w:val="es_ES" w:bidi="es_ES"/>
        </w:rPr>
        <w:t>), al noroeste de Corinto en el Adriático, pero aún estaba en Macedonia cuando escribió su carta a Tito. Esta carta es similar a la primera carta a Timoteo, aunque con un tono algo más severo. En ella se encuentra una última mención del elocuente y ferviente Apolos (</w:t>
      </w:r>
      <w:r>
        <w:rPr>
          <w:lang w:val="es_ES" w:bidi="es_ES"/>
        </w:rPr>
        <w:t>Tito 3:13</w:t>
      </w:r>
      <w:r>
        <w:rPr>
          <w:lang w:val="es_ES" w:bidi="es_ES"/>
        </w:rPr>
        <w:t>), quien todavía está asociado con Pablo diez o más años después de su primera aparición en Éfeso (</w:t>
      </w:r>
      <w:r>
        <w:rPr>
          <w:lang w:val="es_ES" w:bidi="es_ES"/>
        </w:rPr>
        <w:t>Hechos 18:24</w:t>
      </w:r>
      <w:r>
        <w:rPr>
          <w:lang w:val="es_ES" w:bidi="es_ES"/>
        </w:rPr>
        <w:t>).</w:t>
      </w:r>
    </w:p>
    <w:p>
      <w:pPr/>
      <w:r>
        <w:rPr>
          <w:lang w:val="es_ES" w:bidi="es_ES"/>
        </w:rPr>
      </w:r>
      <w:r>
        <w:rPr>
          <w:lang w:val="es_ES" w:bidi="es_ES"/>
        </w:rPr>
        <w:t>Desde aquí, el camino de Pablo es incierto. Es posible que haya pasado el invierno en Nicópolis, pero no regresó a Troas por su manto de invierno (</w:t>
      </w:r>
      <w:r>
        <w:rPr>
          <w:lang w:val="es_ES" w:bidi="es_ES"/>
        </w:rPr>
        <w:t>2 Timoteo 4:13</w:t>
      </w:r>
      <w:r>
        <w:rPr>
          <w:lang w:val="es_ES" w:bidi="es_ES"/>
        </w:rPr>
        <w:t xml:space="preserve">). En algún momento fue arrestado por los romanos, ya que pasó un invierno en la Prisión Mamertina de Roma, sufriendo el frío en esa celda de roca antes de escribir su segunda carta a Timoteo (AD 66–67). Tal vez estaba anticipando el próximo invierno cuando pidió a Timoteo que trajera su manto (versículos </w:t>
      </w:r>
      <w:r>
        <w:rPr>
          <w:lang w:val="es_ES" w:bidi="es_ES"/>
        </w:rPr>
        <w:t>13, 21</w:t>
      </w:r>
      <w:r>
        <w:rPr>
          <w:lang w:val="es_ES" w:bidi="es_ES"/>
        </w:rPr>
        <w:t>). Los cargos contra Pablo posiblemente estaban relacionados con el incendio de Roma, aunque esto es incierto. Sin embargo, ahora era “ilegal” ser cristiano, ya que la “nueva religión” ya no estaba protegida por la ley romana como parte del judaísmo, que era una religión legalizada y reconocida por la ley romana.</w:t>
      </w:r>
    </w:p>
    <w:p>
      <w:pPr/>
      <w:r>
        <w:rPr>
          <w:lang w:val="es_ES" w:bidi="es_ES"/>
        </w:rPr>
      </w:r>
      <w:r>
        <w:rPr>
          <w:lang w:val="es_ES" w:bidi="es_ES"/>
        </w:rPr>
        <w:t>Era peligroso estar asociado con Pablo en ese momento. Muchos lo abandonaron (</w:t>
      </w:r>
      <w:r>
        <w:rPr>
          <w:lang w:val="es_ES" w:bidi="es_ES"/>
        </w:rPr>
        <w:t>2 Timoteo 4:16</w:t>
      </w:r>
      <w:r>
        <w:rPr>
          <w:lang w:val="es_ES" w:bidi="es_ES"/>
        </w:rPr>
        <w:t>), incluidos todos sus colaboradores en Asia (</w:t>
      </w:r>
      <w:r>
        <w:rPr>
          <w:lang w:val="es_ES" w:bidi="es_ES"/>
        </w:rPr>
        <w:t>1:15</w:t>
      </w:r>
      <w:r>
        <w:rPr>
          <w:lang w:val="es_ES" w:bidi="es_ES"/>
        </w:rPr>
        <w:t>) y Demas, quien amaba el mundo (</w:t>
      </w:r>
      <w:r>
        <w:rPr>
          <w:lang w:val="es_ES" w:bidi="es_ES"/>
        </w:rPr>
        <w:t>4:10</w:t>
      </w:r>
      <w:r>
        <w:rPr>
          <w:lang w:val="es_ES" w:bidi="es_ES"/>
        </w:rPr>
        <w:t xml:space="preserve">). Solo Lucas, el médico y autor de Lucas y Hechos, estaba con él cuando escribió su segunda carta a Timoteo (versículo </w:t>
      </w:r>
      <w:r>
        <w:rPr>
          <w:lang w:val="es_ES" w:bidi="es_ES"/>
        </w:rPr>
        <w:t>11</w:t>
      </w:r>
      <w:r>
        <w:rPr>
          <w:lang w:val="es_ES" w:bidi="es_ES"/>
        </w:rPr>
        <w:t>). Creyentes fieles que aún se escondían en Roma también estaban en contacto con el apóstol (</w:t>
      </w:r>
      <w:r>
        <w:rPr>
          <w:lang w:val="es_ES" w:bidi="es_ES"/>
        </w:rPr>
        <w:t>1:16</w:t>
      </w:r>
      <w:r>
        <w:rPr>
          <w:lang w:val="es_ES" w:bidi="es_ES"/>
        </w:rPr>
        <w:t xml:space="preserve">; </w:t>
      </w:r>
      <w:r>
        <w:rPr>
          <w:lang w:val="es_ES" w:bidi="es_ES"/>
        </w:rPr>
        <w:t>4:19, 21</w:t>
      </w:r>
      <w:r>
        <w:rPr>
          <w:lang w:val="es_ES" w:bidi="es_ES"/>
        </w:rPr>
        <w:t>). Le pidió a Timoteo que viniera a Roma y trajera también a Marcos (</w:t>
      </w:r>
      <w:r>
        <w:rPr>
          <w:lang w:val="es_ES" w:bidi="es_ES"/>
        </w:rPr>
        <w:t>4:11</w:t>
      </w:r>
      <w:r>
        <w:rPr>
          <w:lang w:val="es_ES" w:bidi="es_ES"/>
        </w:rPr>
        <w:t>). Aparentemente, Timoteo sí vino y fue encarcelado (</w:t>
      </w:r>
      <w:r>
        <w:rPr>
          <w:lang w:val="es_ES" w:bidi="es_ES"/>
        </w:rPr>
        <w:t>Hebreos 13:23</w:t>
      </w:r>
      <w:r>
        <w:rPr>
          <w:lang w:val="es_ES" w:bidi="es_ES"/>
        </w:rPr>
        <w:t>). La solicitud de Pablo por los libros y pergaminos (</w:t>
      </w:r>
      <w:r>
        <w:rPr>
          <w:lang w:val="es_ES" w:bidi="es_ES"/>
        </w:rPr>
        <w:t>2 Timoteo 4:13</w:t>
      </w:r>
      <w:r>
        <w:rPr>
          <w:lang w:val="es_ES" w:bidi="es_ES"/>
        </w:rPr>
        <w:t>) revela que estaba leyendo y estudiando las Escrituras hasta el final.</w:t>
      </w:r>
    </w:p>
    <w:p>
      <w:pPr/>
      <w:r>
        <w:rPr>
          <w:lang w:val="es_ES" w:bidi="es_ES"/>
        </w:rPr>
      </w:r>
      <w:r>
        <w:rPr>
          <w:lang w:val="es_ES" w:bidi="es_ES"/>
        </w:rPr>
        <w:t>El apóstol Pablo tuvo dos audiencias ante César Nerón. En su primera defensa, solo el Señor estuvo a su lado (</w:t>
      </w:r>
      <w:r>
        <w:rPr>
          <w:lang w:val="es_ES" w:bidi="es_ES"/>
        </w:rPr>
        <w:t>2 Timoteo 4:16</w:t>
      </w:r>
      <w:r>
        <w:rPr>
          <w:lang w:val="es_ES" w:bidi="es_ES"/>
        </w:rPr>
        <w:t xml:space="preserve">). Allí no solo defendió su propia causa, sino también la del evangelio, deseando que todos los gentiles escucharan su mensaje. Quizás no se tomó ninguna decisión, y así fue “librado de la boca del león” (versículo </w:t>
      </w:r>
      <w:r>
        <w:rPr>
          <w:lang w:val="es_ES" w:bidi="es_ES"/>
        </w:rPr>
        <w:t>17</w:t>
      </w:r>
      <w:r>
        <w:rPr>
          <w:lang w:val="es_ES" w:bidi="es_ES"/>
        </w:rPr>
        <w:t xml:space="preserve">). Aunque sabía que pronto moriría, no tenía miedo, sino que estaba seguro de que el Señor le daría una corona de justicia en el último día (versículo </w:t>
      </w:r>
      <w:r>
        <w:rPr>
          <w:lang w:val="es_ES" w:bidi="es_ES"/>
        </w:rPr>
        <w:t>8</w:t>
      </w:r>
      <w:r>
        <w:rPr>
          <w:lang w:val="es_ES" w:bidi="es_ES"/>
        </w:rPr>
        <w:t>). Finalmente, el propio apóstol registró su mensaje de aliento para todos los creyentes: “</w:t>
      </w:r>
      <w:r>
        <w:rPr>
          <w:lang w:val="es_ES" w:bidi="es_ES"/>
        </w:rPr>
        <w:t>El Señor Jesucristo sea con tu espíritu. La gracia sea con vosotros</w:t>
      </w:r>
      <w:r>
        <w:rPr>
          <w:lang w:val="es_ES" w:bidi="es_ES"/>
        </w:rPr>
        <w:t xml:space="preserve">” (versículo </w:t>
      </w:r>
      <w:r>
        <w:rPr>
          <w:lang w:val="es_ES" w:bidi="es_ES"/>
        </w:rPr>
        <w:t>22</w:t>
      </w:r>
      <w:r>
        <w:rPr>
          <w:lang w:val="es_ES" w:bidi="es_ES"/>
        </w:rPr>
        <w:t>). Después de esto, la Escritura guarda silencio respecto a Pablo.</w:t>
      </w:r>
    </w:p>
    <w:p>
      <w:pPr/>
      <w:r>
        <w:rPr>
          <w:lang w:val="es_ES" w:bidi="es_ES"/>
        </w:rPr>
      </w:r>
      <w:r>
        <w:rPr>
          <w:lang w:val="es_ES" w:bidi="es_ES"/>
        </w:rPr>
        <w:t>No se conoce nada sobre la segunda audiencia de Pablo, salvo que resultó en una sentencia de pena capital. La historia no registra el final de Pablo. Nerón murió en el verano del año 68 d.C., por lo que Pablo fue ejecutado antes de esa fecha. Como ciudadano romano, debió haber sido librado de la tortura prolongada que recientemente habían sufrido sus compañeros mártires. La tradición sostiene que fue decapitado por la espada de un verdugo imperial en la Vía Ostiense, justo fuera de Roma, y enterrado cerca de allí. Esto cumplió el deseo de Pablo de “partir y estar con Cristo, lo cual es mucho mejor” (</w:t>
      </w:r>
      <w:r>
        <w:rPr>
          <w:lang w:val="es_ES" w:bidi="es_ES"/>
        </w:rPr>
        <w:t>Filipenses 1:23</w:t>
      </w:r>
      <w:r>
        <w:rPr>
          <w:lang w:val="es_ES" w:bidi="es_ES"/>
        </w:rPr>
        <w:t>).</w:t>
      </w:r>
      <w:r>
        <w:rPr>
          <w:lang w:val="es_ES" w:bidi="es_ES"/>
        </w:rPr>
      </w:r>
      <w:r>
        <w:rPr>
          <w:lang w:val="es_ES" w:bidi="es_ES"/>
        </w:rPr>
      </w:r>
    </w:p>
    <w:p>
      <w:pPr/>
      <w:r>
        <w:rPr>
          <w:lang w:val="es_ES" w:bidi="es_ES"/>
        </w:rPr>
      </w:r>
    </w:p>
    <w:p>
      <w:pPr>
        <w:pStyle w:val="Heading2"/>
      </w:pPr>
      <w:r>
        <w:rPr>
          <w:lang w:val="es_ES" w:bidi="es_ES"/>
        </w:rPr>
        <w:t>Paciencia</w:t>
      </w:r>
      <w:r>
        <w:rPr>
          <w:lang w:val="es_ES" w:bidi="es_ES"/>
        </w:rPr>
      </w:r>
    </w:p>
    <w:p>
      <w:pPr/>
      <w:r>
        <w:rPr>
          <w:lang w:val="es_ES" w:bidi="es_ES"/>
        </w:rPr>
      </w:r>
      <w:r>
        <w:rPr>
          <w:lang w:val="es_ES" w:bidi="es_ES"/>
        </w:rPr>
        <w:t>La paciencia es la habilidad de soportar muchas dificultades o maltratos sin perder la calma, irritarse o buscar venganza. Incluye:</w:t>
      </w:r>
    </w:p>
    <w:p>
      <w:pPr>
        <w:pStyle w:val="ListNumber"/>
        <w:numPr>
          <w:ilvl w:val="0"/>
          <w:numId w:val="14"/>
        </w:numPr>
        <w:spacing w:line="240" w:lineRule="auto"/>
        <w:ind w:left="720"/>
      </w:pPr>
      <w:r>
        <w:rPr>
          <w:lang w:val="es_ES" w:bidi="es_ES"/>
        </w:rPr>
      </w:r>
      <w:r>
        <w:rPr>
          <w:lang w:val="es_ES" w:bidi="es_ES"/>
        </w:rPr>
        <w:t>La fortaleza para soportar el dolor sin quejarse.</w:t>
      </w:r>
    </w:p>
    <w:p>
      <w:pPr>
        <w:pStyle w:val="ListNumber"/>
        <w:spacing w:line="240" w:lineRule="auto"/>
        <w:ind w:left="720"/>
      </w:pPr>
      <w:r>
        <w:rPr>
          <w:lang w:val="es_ES" w:bidi="es_ES"/>
        </w:rPr>
      </w:r>
      <w:r>
        <w:rPr>
          <w:lang w:val="es_ES" w:bidi="es_ES"/>
        </w:rPr>
        <w:t>La habilidad de controlarse cuando se está gravemente provocado</w:t>
      </w:r>
    </w:p>
    <w:p>
      <w:pPr>
        <w:pStyle w:val="ListNumber"/>
        <w:spacing w:line="240" w:lineRule="auto"/>
        <w:ind w:left="720"/>
      </w:pPr>
      <w:r>
        <w:rPr>
          <w:lang w:val="es_ES" w:bidi="es_ES"/>
        </w:rPr>
      </w:r>
      <w:r>
        <w:rPr>
          <w:lang w:val="es_ES" w:bidi="es_ES"/>
        </w:rPr>
        <w:t>El autocontrol para evitar acciones impulsivas en momentos de adversidad</w:t>
      </w:r>
    </w:p>
    <w:p>
      <w:pPr/>
      <w:r>
        <w:rPr>
          <w:lang w:val="es_ES" w:bidi="es_ES"/>
        </w:rPr>
      </w:r>
      <w:r>
        <w:rPr>
          <w:lang w:val="es_ES" w:bidi="es_ES"/>
        </w:rPr>
        <w:t>En hebreo, la expresión común para paciencia está relacionada con el verbo "ser largo", lo que significa ser lento para enojarse o irritarse. En griego, dos palabras diferentes fueron traducidas como "paciencia" en la Versión del Rey Jacobo de la Biblia:</w:t>
      </w:r>
    </w:p>
    <w:p>
      <w:pPr>
        <w:pStyle w:val="ListNumber"/>
        <w:numPr>
          <w:ilvl w:val="0"/>
          <w:numId w:val="15"/>
        </w:numPr>
        <w:spacing w:line="240" w:lineRule="auto"/>
        <w:ind w:left="720"/>
      </w:pPr>
      <w:r>
        <w:rPr>
          <w:lang w:val="es_ES" w:bidi="es_ES"/>
        </w:rPr>
      </w:r>
      <w:r>
        <w:rPr>
          <w:lang w:val="es_ES" w:bidi="es_ES"/>
        </w:rPr>
        <w:t>Una palabra sugiere "mantenerse firme ante" pruebas y tribulaciones y se traduce mejor como "resistencia" o "constancia."</w:t>
      </w:r>
    </w:p>
    <w:p>
      <w:pPr>
        <w:pStyle w:val="ListNumber"/>
        <w:spacing w:line="240" w:lineRule="auto"/>
        <w:ind w:left="720"/>
      </w:pPr>
      <w:r>
        <w:rPr>
          <w:lang w:val="es_ES" w:bidi="es_ES"/>
        </w:rPr>
      </w:r>
      <w:r>
        <w:rPr>
          <w:lang w:val="es_ES" w:bidi="es_ES"/>
        </w:rPr>
        <w:t>La otra palabra griega es similar al significado hebreo. Se refiere a la paciencia como "longanimidad" o a mantenerse calmado cuando se provoca la ira.</w:t>
      </w:r>
    </w:p>
    <w:p>
      <w:pPr/>
      <w:r>
        <w:rPr>
          <w:lang w:val="es_ES" w:bidi="es_ES"/>
        </w:rPr>
      </w:r>
      <w:r>
        <w:rPr>
          <w:lang w:val="es_ES" w:bidi="es_ES"/>
        </w:rPr>
        <w:t>El mayor ejemplo de paciencia en la Biblia es Dios mismo. Muchos pasajes describen a Dios, junto con otros atributos bondadosos, como "lento para la ira". A pesar de las repetidas rebeliones de Israel, Dios se muestra perdonador. Él es misericordioso, compasivo, lento para la ira y lleno de bondad amorosa (</w:t>
      </w:r>
      <w:r>
        <w:rPr>
          <w:lang w:val="es_ES" w:bidi="es_ES"/>
        </w:rPr>
        <w:t>Ne 9:17</w:t>
      </w:r>
      <w:r>
        <w:rPr>
          <w:lang w:val="es_ES" w:bidi="es_ES"/>
        </w:rPr>
        <w:t>). El salmista dice: "</w:t>
      </w:r>
      <w:r>
        <w:rPr>
          <w:lang w:val="es_ES" w:bidi="es_ES"/>
        </w:rPr>
        <w:t>Mas tú, Señor, Dios misericordioso y clemente, lento para la ira, y grande en misericordia y verdad</w:t>
      </w:r>
      <w:r>
        <w:rPr>
          <w:lang w:val="es_ES" w:bidi="es_ES"/>
        </w:rPr>
        <w:t>" (</w:t>
      </w:r>
      <w:r>
        <w:rPr>
          <w:lang w:val="es_ES" w:bidi="es_ES"/>
        </w:rPr>
        <w:t>Sal 86:15</w:t>
      </w:r>
      <w:r>
        <w:rPr>
          <w:lang w:val="es_ES" w:bidi="es_ES"/>
        </w:rPr>
        <w:t xml:space="preserve">; ver también </w:t>
      </w:r>
      <w:r>
        <w:rPr>
          <w:lang w:val="es_ES" w:bidi="es_ES"/>
        </w:rPr>
        <w:t>Ex 34:6</w:t>
      </w:r>
      <w:r>
        <w:rPr>
          <w:lang w:val="es_ES" w:bidi="es_ES"/>
        </w:rPr>
        <w:t xml:space="preserve">; </w:t>
      </w:r>
      <w:r>
        <w:rPr>
          <w:lang w:val="es_ES" w:bidi="es_ES"/>
        </w:rPr>
        <w:t>Nm 14:18</w:t>
      </w:r>
      <w:r>
        <w:rPr>
          <w:lang w:val="es_ES" w:bidi="es_ES"/>
        </w:rPr>
        <w:t xml:space="preserve">; </w:t>
      </w:r>
      <w:r>
        <w:rPr>
          <w:lang w:val="es_ES" w:bidi="es_ES"/>
        </w:rPr>
        <w:t>Sal 103:8</w:t>
      </w:r>
      <w:r>
        <w:rPr>
          <w:lang w:val="es_ES" w:bidi="es_ES"/>
        </w:rPr>
        <w:t xml:space="preserve">; </w:t>
      </w:r>
      <w:r>
        <w:rPr>
          <w:lang w:val="es_ES" w:bidi="es_ES"/>
        </w:rPr>
        <w:t>Jl 2:13</w:t>
      </w:r>
      <w:r>
        <w:rPr>
          <w:lang w:val="es_ES" w:bidi="es_ES"/>
        </w:rPr>
        <w:t xml:space="preserve">; </w:t>
      </w:r>
      <w:r>
        <w:rPr>
          <w:lang w:val="es_ES" w:bidi="es_ES"/>
        </w:rPr>
        <w:t>Jon 4:2</w:t>
      </w:r>
      <w:r>
        <w:rPr>
          <w:lang w:val="es_ES" w:bidi="es_ES"/>
        </w:rPr>
        <w:t>). El Antiguo Testamento también alaba la virtud de un espíritu paciente, especialmente en Proverbios (</w:t>
      </w:r>
      <w:r>
        <w:rPr>
          <w:lang w:val="es_ES" w:bidi="es_ES"/>
        </w:rPr>
        <w:t>Pr 14:29</w:t>
      </w:r>
      <w:r>
        <w:rPr>
          <w:lang w:val="es_ES" w:bidi="es_ES"/>
        </w:rPr>
        <w:t xml:space="preserve">; </w:t>
      </w:r>
      <w:r>
        <w:rPr>
          <w:lang w:val="es_ES" w:bidi="es_ES"/>
        </w:rPr>
        <w:t>15:18</w:t>
      </w:r>
      <w:r>
        <w:rPr>
          <w:lang w:val="es_ES" w:bidi="es_ES"/>
        </w:rPr>
        <w:t xml:space="preserve">; </w:t>
      </w:r>
      <w:r>
        <w:rPr>
          <w:lang w:val="es_ES" w:bidi="es_ES"/>
        </w:rPr>
        <w:t>16:32</w:t>
      </w:r>
      <w:r>
        <w:rPr>
          <w:lang w:val="es_ES" w:bidi="es_ES"/>
        </w:rPr>
        <w:t xml:space="preserve">; </w:t>
      </w:r>
      <w:r>
        <w:rPr>
          <w:lang w:val="es_ES" w:bidi="es_ES"/>
        </w:rPr>
        <w:t>25:15</w:t>
      </w:r>
      <w:r>
        <w:rPr>
          <w:lang w:val="es_ES" w:bidi="es_ES"/>
        </w:rPr>
        <w:t xml:space="preserve">; ver también </w:t>
      </w:r>
      <w:r>
        <w:rPr>
          <w:lang w:val="es_ES" w:bidi="es_ES"/>
        </w:rPr>
        <w:t>Ec 7:8</w:t>
      </w:r>
      <w:r>
        <w:rPr>
          <w:lang w:val="es_ES" w:bidi="es_ES"/>
        </w:rPr>
        <w:t>).</w:t>
      </w:r>
    </w:p>
    <w:p>
      <w:pPr/>
      <w:r>
        <w:rPr>
          <w:lang w:val="es_ES" w:bidi="es_ES"/>
        </w:rPr>
      </w:r>
      <w:r>
        <w:rPr>
          <w:lang w:val="es_ES" w:bidi="es_ES"/>
        </w:rPr>
        <w:t>El Nuevo Testamento también destaca la paciencia del Señor. Es la bondad, la tolerancia y la paciencia de Dios lo que lleva a las personas al arrepentimiento (</w:t>
      </w:r>
      <w:r>
        <w:rPr>
          <w:lang w:val="es_ES" w:bidi="es_ES"/>
        </w:rPr>
        <w:t>Ro 2:4</w:t>
      </w:r>
      <w:r>
        <w:rPr>
          <w:lang w:val="es_ES" w:bidi="es_ES"/>
        </w:rPr>
        <w:t>). Dios fue paciente al retrasar el Diluvio en tiempos de Noé, mientras se construía el arca. Esto dio a las personas más tiempo para arrepentirse (</w:t>
      </w:r>
      <w:r>
        <w:rPr>
          <w:lang w:val="es_ES" w:bidi="es_ES"/>
        </w:rPr>
        <w:t>1 Pe 3:20</w:t>
      </w:r>
      <w:r>
        <w:rPr>
          <w:lang w:val="es_ES" w:bidi="es_ES"/>
        </w:rPr>
        <w:t xml:space="preserve">). Quizás la referencia más significativa del Nuevo Testamento a la paciencia de Dios se encuentra en </w:t>
      </w:r>
      <w:r>
        <w:rPr>
          <w:lang w:val="es_ES" w:bidi="es_ES"/>
        </w:rPr>
        <w:t>2 Pedro 3:9</w:t>
      </w:r>
      <w:r>
        <w:rPr>
          <w:lang w:val="es_ES" w:bidi="es_ES"/>
        </w:rPr>
        <w:t>. Pedro explica que la demora en el regreso de Cristo no se debe a la lentitud de Dios, sino a su paciencia, ya que no quiere que nadie perezca. Pablo también menciona la paciencia de Jesucristo, señalando que Cristo mostró perfecta paciencia en su trato con él (</w:t>
      </w:r>
      <w:r>
        <w:rPr>
          <w:lang w:val="es_ES" w:bidi="es_ES"/>
        </w:rPr>
        <w:t>1 Tm 1:16</w:t>
      </w:r>
      <w:r>
        <w:rPr>
          <w:lang w:val="es_ES" w:bidi="es_ES"/>
        </w:rPr>
        <w:t>).</w:t>
      </w:r>
    </w:p>
    <w:p>
      <w:pPr/>
      <w:r>
        <w:rPr>
          <w:lang w:val="es_ES" w:bidi="es_ES"/>
        </w:rPr>
      </w:r>
      <w:r>
        <w:rPr>
          <w:lang w:val="es_ES" w:bidi="es_ES"/>
        </w:rPr>
        <w:t>La paciencia, una característica de Dios y Jesucristo, también debería manifestarse en cada cristiano. Pablo oró por los colosenses, solicitando que demostraran esta cualidad (</w:t>
      </w:r>
      <w:r>
        <w:rPr>
          <w:lang w:val="es_ES" w:bidi="es_ES"/>
        </w:rPr>
        <w:t>Col 1:11</w:t>
      </w:r>
      <w:r>
        <w:rPr>
          <w:lang w:val="es_ES" w:bidi="es_ES"/>
        </w:rPr>
        <w:t>). La paciencia es:</w:t>
      </w:r>
    </w:p>
    <w:p>
      <w:pPr>
        <w:pStyle w:val="ListBullet"/>
        <w:spacing w:line="240" w:lineRule="auto"/>
        <w:ind w:left="720"/>
      </w:pPr>
      <w:r>
        <w:rPr>
          <w:lang w:val="es_ES" w:bidi="es_ES"/>
        </w:rPr>
      </w:r>
      <w:r>
        <w:rPr>
          <w:lang w:val="es_ES" w:bidi="es_ES"/>
        </w:rPr>
        <w:t>Uno de los frutos del Espíritu es (</w:t>
      </w:r>
      <w:r>
        <w:rPr>
          <w:lang w:val="es_ES" w:bidi="es_ES"/>
        </w:rPr>
        <w:t>Ga 5:22</w:t>
      </w:r>
      <w:r>
        <w:rPr>
          <w:lang w:val="es_ES" w:bidi="es_ES"/>
        </w:rPr>
        <w:t>)</w:t>
      </w:r>
    </w:p>
    <w:p>
      <w:pPr>
        <w:pStyle w:val="ListBullet"/>
        <w:spacing w:line="240" w:lineRule="auto"/>
        <w:ind w:left="720"/>
      </w:pPr>
      <w:r>
        <w:rPr>
          <w:lang w:val="es_ES" w:bidi="es_ES"/>
        </w:rPr>
      </w:r>
      <w:r>
        <w:rPr>
          <w:lang w:val="es_ES" w:bidi="es_ES"/>
        </w:rPr>
        <w:t>Una característica del amor es la paciencia (</w:t>
      </w:r>
      <w:r>
        <w:rPr>
          <w:lang w:val="es_ES" w:bidi="es_ES"/>
        </w:rPr>
        <w:t>1 Cor 13:4</w:t>
      </w:r>
      <w:r>
        <w:rPr>
          <w:lang w:val="es_ES" w:bidi="es_ES"/>
        </w:rPr>
        <w:t>)</w:t>
      </w:r>
    </w:p>
    <w:p>
      <w:pPr>
        <w:pStyle w:val="ListBullet"/>
        <w:spacing w:line="240" w:lineRule="auto"/>
        <w:ind w:left="720"/>
      </w:pPr>
      <w:r>
        <w:rPr>
          <w:lang w:val="es_ES" w:bidi="es_ES"/>
        </w:rPr>
      </w:r>
      <w:r>
        <w:rPr>
          <w:lang w:val="es_ES" w:bidi="es_ES"/>
        </w:rPr>
        <w:t>Una virtud (</w:t>
      </w:r>
      <w:r>
        <w:rPr>
          <w:lang w:val="es_ES" w:bidi="es_ES"/>
        </w:rPr>
        <w:t>Col 3:12</w:t>
      </w:r>
      <w:r>
        <w:rPr>
          <w:lang w:val="es_ES" w:bidi="es_ES"/>
        </w:rPr>
        <w:t xml:space="preserve">; véase también </w:t>
      </w:r>
      <w:r>
        <w:rPr>
          <w:lang w:val="es_ES" w:bidi="es_ES"/>
        </w:rPr>
        <w:t>2 Tm 3:10</w:t>
      </w:r>
      <w:r>
        <w:rPr>
          <w:lang w:val="es_ES" w:bidi="es_ES"/>
        </w:rPr>
        <w:t>)</w:t>
      </w:r>
    </w:p>
    <w:p>
      <w:pPr/>
      <w:r>
        <w:rPr>
          <w:lang w:val="es_ES" w:bidi="es_ES"/>
        </w:rPr>
      </w:r>
      <w:r>
        <w:rPr>
          <w:lang w:val="es_ES" w:bidi="es_ES"/>
        </w:rPr>
        <w:t>También se insta a los cristianos a ser pacientes (</w:t>
      </w:r>
      <w:r>
        <w:rPr>
          <w:lang w:val="es_ES" w:bidi="es_ES"/>
        </w:rPr>
        <w:t>1 Ts 5:14</w:t>
      </w:r>
      <w:r>
        <w:rPr>
          <w:lang w:val="es_ES" w:bidi="es_ES"/>
        </w:rPr>
        <w:t>). Si no lo somos, podríamos ser tratados como el siervo en una de las parábolas de Jesús. Este siervo suplicó a su amo, a quien le debía una gran deuda, que tuviera paciencia, prometiendo pagar todo. El amo fue paciente y perdonó toda la deuda. Sin embargo, descubrió que el siervo se negó a mostrar la misma paciencia a un compañero siervo que le debía una pequeña cantidad. (</w:t>
      </w:r>
      <w:r>
        <w:rPr>
          <w:lang w:val="es_ES" w:bidi="es_ES"/>
        </w:rPr>
        <w:t>Mt 18:26–29</w:t>
      </w:r>
      <w:r>
        <w:rPr>
          <w:lang w:val="es_ES" w:bidi="es_ES"/>
        </w:rPr>
        <w:t>)</w:t>
      </w:r>
    </w:p>
    <w:p>
      <w:pPr/>
      <w:r>
        <w:rPr>
          <w:lang w:val="es_ES" w:bidi="es_ES"/>
        </w:rPr>
      </w:r>
      <w:r>
        <w:rPr>
          <w:lang w:val="es_ES" w:bidi="es_ES"/>
        </w:rPr>
        <w:t>En algunos contextos, "paciencia" también significa esperar mucho tiempo con esperanza y expectativa. Por ejemplo, un agricultor espera pacientemente a que los cultivos crezcan (</w:t>
      </w:r>
      <w:r>
        <w:rPr>
          <w:lang w:val="es_ES" w:bidi="es_ES"/>
        </w:rPr>
        <w:t>St 5:7b</w:t>
      </w:r>
      <w:r>
        <w:rPr>
          <w:lang w:val="es_ES" w:bidi="es_ES"/>
        </w:rPr>
        <w:t>). Abraham esperó a que Dios le diera la tierra de Canaán. Murió sin ver la promesa cumplida, pero aun así creyó (</w:t>
      </w:r>
      <w:r>
        <w:rPr>
          <w:lang w:val="es_ES" w:bidi="es_ES"/>
        </w:rPr>
        <w:t>Hb 6:15</w:t>
      </w:r>
      <w:r>
        <w:rPr>
          <w:lang w:val="es_ES" w:bidi="es_ES"/>
        </w:rPr>
        <w:t xml:space="preserve">; </w:t>
      </w:r>
      <w:r>
        <w:rPr>
          <w:lang w:val="es_ES" w:bidi="es_ES"/>
        </w:rPr>
        <w:t>11:39</w:t>
      </w:r>
      <w:r>
        <w:rPr>
          <w:lang w:val="es_ES" w:bidi="es_ES"/>
        </w:rPr>
        <w:t>). Finalmente, a todos los cristianos se les ordena ser pacientes hasta el regreso del Señor (</w:t>
      </w:r>
      <w:r>
        <w:rPr>
          <w:lang w:val="es_ES" w:bidi="es_ES"/>
        </w:rPr>
        <w:t>St 5:7a</w:t>
      </w:r>
      <w:r>
        <w:rPr>
          <w:lang w:val="es_ES" w:bidi="es_ES"/>
        </w:rPr>
        <w:t>).</w:t>
      </w:r>
      <w:r>
        <w:rPr>
          <w:lang w:val="es_ES" w:bidi="es_ES"/>
        </w:rPr>
      </w:r>
      <w:r>
        <w:rPr>
          <w:lang w:val="es_ES" w:bidi="es_ES"/>
        </w:rPr>
      </w:r>
    </w:p>
    <w:p>
      <w:pPr/>
      <w:r>
        <w:rPr>
          <w:lang w:val="es_ES" w:bidi="es_ES"/>
        </w:rPr>
      </w:r>
    </w:p>
    <w:p>
      <w:pPr>
        <w:pStyle w:val="Heading2"/>
      </w:pPr>
      <w:r>
        <w:rPr>
          <w:lang w:val="es_ES" w:bidi="es_ES"/>
        </w:rPr>
        <w:t>Pacto</w:t>
      </w:r>
      <w:r>
        <w:rPr>
          <w:lang w:val="es_ES" w:bidi="es_ES"/>
        </w:rPr>
      </w:r>
    </w:p>
    <w:p>
      <w:pPr/>
      <w:r>
        <w:rPr>
          <w:lang w:val="es_ES" w:bidi="es_ES"/>
        </w:rPr>
      </w:r>
      <w:r>
        <w:rPr>
          <w:lang w:val="es_ES" w:bidi="es_ES"/>
        </w:rPr>
        <w:t>Un acuerdo entre dos partes que implica obligaciones mutuas; especialmente el acuerdo que estableció la relación entre Dios y su pueblo, expresado en gracia primero con Israel y luego con la iglesia. A través de ese pacto, Dios ha comunicado a la humanidad el significado de la vida humana y la salvación. El pacto es uno de los temas centrales de la Biblia, donde algunos pactos son entre seres humanos y otros entre Dios y los seres humanos.</w:t>
      </w:r>
    </w:p>
    <w:p>
      <w:pPr/>
      <w:r>
        <w:rPr>
          <w:lang w:val="es_ES" w:bidi="es_ES"/>
        </w:rPr>
      </w:r>
      <w:r>
        <w:rPr>
          <w:lang w:val="es_ES" w:bidi="es_ES"/>
        </w:rPr>
        <w:t>El tema del pacto en el Antiguo Testamento se desarrolla desde Noé hasta Abraham y alcanza su primer clímax en el pacto establecido entre Dios e Israel en el Monte Sinaí. Después de la época del Rey David, la historia del pacto se vuelve un tema menos prominente.</w:t>
      </w:r>
    </w:p>
    <w:p>
      <w:pPr/>
      <w:r>
        <w:rPr>
          <w:lang w:val="es_ES" w:bidi="es_ES"/>
        </w:rPr>
      </w:r>
      <w:r>
        <w:rPr>
          <w:lang w:val="es_ES" w:bidi="es_ES"/>
        </w:rPr>
        <w:t>En un momento crítico en la historia del pacto, la Biblia presenta la profecía del profeta Jeremías sobre un "nuevo pacto" en el futuro de Israel. Los cristianos creen que la profecía de Jeremías se cumplió finalmente en la persona y obra de Jesucristo. No es casualidad que los dos volúmenes de la Biblia cristiana se llamen el Antiguo Pacto y el Nuevo Pacto (la palabra comúnmente traducida como "testamento" significa "pacto").</w:t>
      </w:r>
    </w:p>
    <w:p>
      <w:pPr/>
      <w:r>
        <w:rPr>
          <w:lang w:val="es_ES" w:bidi="es_ES"/>
        </w:rPr>
      </w:r>
      <w:r>
        <w:rPr>
          <w:b/>
          <w:lang w:val="es_ES" w:bidi="es_ES"/>
        </w:rPr>
        <w:t>Sumario</w:t>
      </w:r>
    </w:p>
    <w:p>
      <w:pPr/>
      <w:r>
        <w:rPr>
          <w:lang w:val="es_ES" w:bidi="es_ES"/>
        </w:rPr>
      </w:r>
      <w:r>
        <w:rPr>
          <w:b/>
          <w:lang w:val="es_ES" w:bidi="es_ES"/>
        </w:rPr>
        <w:t>• El significado del pacto</w:t>
      </w:r>
    </w:p>
    <w:p>
      <w:pPr/>
      <w:r>
        <w:rPr>
          <w:lang w:val="es_ES" w:bidi="es_ES"/>
        </w:rPr>
      </w:r>
      <w:r>
        <w:rPr>
          <w:b/>
          <w:lang w:val="es_ES" w:bidi="es_ES"/>
        </w:rPr>
        <w:t>• Pactos humanos</w:t>
      </w:r>
    </w:p>
    <w:p>
      <w:pPr/>
      <w:r>
        <w:rPr>
          <w:lang w:val="es_ES" w:bidi="es_ES"/>
        </w:rPr>
      </w:r>
      <w:r>
        <w:rPr>
          <w:b/>
          <w:lang w:val="es_ES" w:bidi="es_ES"/>
        </w:rPr>
        <w:t>• Pactos divino-humanos</w:t>
      </w:r>
    </w:p>
    <w:p>
      <w:pPr/>
      <w:r>
        <w:rPr>
          <w:lang w:val="es_ES" w:bidi="es_ES"/>
        </w:rPr>
      </w:r>
      <w:r>
        <w:rPr>
          <w:b/>
          <w:lang w:val="es_ES" w:bidi="es_ES"/>
        </w:rPr>
        <w:t>• Inicios de la tradición del pacto</w:t>
      </w:r>
    </w:p>
    <w:p>
      <w:pPr/>
      <w:r>
        <w:rPr>
          <w:lang w:val="es_ES" w:bidi="es_ES"/>
        </w:rPr>
      </w:r>
      <w:r>
        <w:rPr>
          <w:b/>
          <w:lang w:val="es_ES" w:bidi="es_ES"/>
        </w:rPr>
        <w:t>• El Pacto del Sinaí</w:t>
      </w:r>
    </w:p>
    <w:p>
      <w:pPr/>
      <w:r>
        <w:rPr>
          <w:lang w:val="es_ES" w:bidi="es_ES"/>
        </w:rPr>
      </w:r>
      <w:r>
        <w:rPr>
          <w:b/>
          <w:lang w:val="es_ES" w:bidi="es_ES"/>
        </w:rPr>
        <w:t>• El pacto con David</w:t>
      </w:r>
    </w:p>
    <w:p>
      <w:pPr/>
      <w:r>
        <w:rPr>
          <w:lang w:val="es_ES" w:bidi="es_ES"/>
        </w:rPr>
      </w:r>
      <w:r>
        <w:rPr>
          <w:b/>
          <w:lang w:val="es_ES" w:bidi="es_ES"/>
        </w:rPr>
        <w:t>• El Nuevo Pacto predicho en el Antiguo Testamento</w:t>
      </w:r>
    </w:p>
    <w:p>
      <w:pPr>
        <w:pStyle w:val="Heading3"/>
      </w:pPr>
      <w:r>
        <w:rPr>
          <w:lang w:val="es_ES" w:bidi="es_ES"/>
        </w:rPr>
        <w:t>El significado del pacto</w:t>
      </w:r>
    </w:p>
    <w:p>
      <w:pPr/>
      <w:r>
        <w:rPr>
          <w:lang w:val="es_ES" w:bidi="es_ES"/>
        </w:rPr>
      </w:r>
      <w:r>
        <w:rPr>
          <w:lang w:val="es_ES" w:bidi="es_ES"/>
        </w:rPr>
        <w:t>La esencia del pacto reside en un tipo particular de relación entre personas. Este tipo de relación se caracteriza por obligaciones mutuas. Así, una relación de pacto no es simplemente un conocimiento mutuo, sino un compromiso con la responsabilidad y la acción. Una palabra clave en las Escrituras para describir ese compromiso es "fidelidad", manifestada en un contexto de amistad duradera.</w:t>
      </w:r>
    </w:p>
    <w:p>
      <w:pPr/>
      <w:r>
        <w:rPr>
          <w:lang w:val="es_ES" w:bidi="es_ES"/>
        </w:rPr>
      </w:r>
      <w:r>
        <w:rPr>
          <w:lang w:val="es_ES" w:bidi="es_ES"/>
        </w:rPr>
        <w:t>En el Antiguo Testamento, la palabra "pacto" se utilizaba tanto en un sentido humano ordinario como en un sentido teológico. Comprender los pactos humanos ofrece un punto de partida para entender el pacto entre Dios y los seres humanos.</w:t>
      </w:r>
    </w:p>
    <w:p>
      <w:pPr>
        <w:pStyle w:val="Heading3"/>
      </w:pPr>
      <w:r>
        <w:rPr>
          <w:lang w:val="es_ES" w:bidi="es_ES"/>
        </w:rPr>
        <w:t>Acuerdos humanos</w:t>
      </w:r>
    </w:p>
    <w:p>
      <w:pPr/>
      <w:r>
        <w:rPr>
          <w:lang w:val="es_ES" w:bidi="es_ES"/>
        </w:rPr>
      </w:r>
      <w:r>
        <w:rPr>
          <w:lang w:val="es_ES" w:bidi="es_ES"/>
        </w:rPr>
        <w:t>Una variedad de relaciones humanas, desde las profundamente personales hasta las distantes políticas, pueden describirse como pactos. El profundo amor fraternal que compartieron David y Jonatán llevó a un pacto formal entre ellos (</w:t>
      </w:r>
      <w:r>
        <w:rPr>
          <w:lang w:val="es_ES" w:bidi="es_ES"/>
        </w:rPr>
        <w:t>1 Sam 18:3</w:t>
      </w:r>
      <w:r>
        <w:rPr>
          <w:lang w:val="es_ES" w:bidi="es_ES"/>
        </w:rPr>
        <w:t>). Su pacto de amistad fue más que una simple muestra de estima; los comprometió a demostrar lealtad mutua y bondad amorosa de maneras tangibles. La fidelidad de Jonatán a su pacto se ejemplificó en una ocasión cuando David estaba en desgracia con el rey; Jonatán desafió la ira de su padre para hablar favorablemente de su amigo. Posteriormente, advirtió a David en secreto para que huyera y se escondiera (</w:t>
      </w:r>
      <w:r>
        <w:rPr>
          <w:lang w:val="es_ES" w:bidi="es_ES"/>
        </w:rPr>
        <w:t>1 Sam 19–20</w:t>
      </w:r>
      <w:r>
        <w:rPr>
          <w:lang w:val="es_ES" w:bidi="es_ES"/>
        </w:rPr>
        <w:t>).</w:t>
      </w:r>
    </w:p>
    <w:p>
      <w:pPr/>
      <w:r>
        <w:rPr>
          <w:lang w:val="es_ES" w:bidi="es_ES"/>
        </w:rPr>
      </w:r>
      <w:r>
        <w:rPr>
          <w:lang w:val="es_ES" w:bidi="es_ES"/>
        </w:rPr>
        <w:t>Para apreciar las numerosas leyes del Antiguo Testamento sobre el matrimonio y el divorcio, es necesario entender que el matrimonio en sí era una relación de pacto (</w:t>
      </w:r>
      <w:r>
        <w:rPr>
          <w:lang w:val="es_ES" w:bidi="es_ES"/>
        </w:rPr>
        <w:t>Ml 2:14</w:t>
      </w:r>
      <w:r>
        <w:rPr>
          <w:lang w:val="es_ES" w:bidi="es_ES"/>
        </w:rPr>
        <w:t xml:space="preserve">). Las solemnes promesas intercambiadas por un hombre y una mujer se convertían en sus obligaciones de pacto. La fidelidad a esas promesas traía bendiciones matrimoniales (cf. </w:t>
      </w:r>
      <w:r>
        <w:rPr>
          <w:lang w:val="es_ES" w:bidi="es_ES"/>
        </w:rPr>
        <w:t>Sal 128,</w:t>
      </w:r>
      <w:r>
        <w:rPr>
          <w:lang w:val="es_ES" w:bidi="es_ES"/>
        </w:rPr>
        <w:t xml:space="preserve"> </w:t>
      </w:r>
      <w:r>
        <w:rPr>
          <w:lang w:val="es_ES" w:bidi="es_ES"/>
        </w:rPr>
        <w:t>Pr 18:22</w:t>
      </w:r>
      <w:r>
        <w:rPr>
          <w:lang w:val="es_ES" w:bidi="es_ES"/>
        </w:rPr>
        <w:t>); su violación traía una maldición.</w:t>
      </w:r>
    </w:p>
    <w:p>
      <w:pPr/>
      <w:r>
        <w:rPr>
          <w:lang w:val="es_ES" w:bidi="es_ES"/>
        </w:rPr>
      </w:r>
      <w:r>
        <w:rPr>
          <w:lang w:val="es_ES" w:bidi="es_ES"/>
        </w:rPr>
        <w:t>Una persona podría, al menos de manera figurada, hacer un pacto o voto consigo misma (similar a una resolución de Año Nuevo). Job, defendiendo su integridad ante Dios, mencionó un pacto que había hecho con sus ojos para evitar mirar a las mujeres de manera lasciva (</w:t>
      </w:r>
      <w:r>
        <w:rPr>
          <w:lang w:val="es_ES" w:bidi="es_ES"/>
        </w:rPr>
        <w:t>Jb 31:1</w:t>
      </w:r>
      <w:r>
        <w:rPr>
          <w:lang w:val="es_ES" w:bidi="es_ES"/>
        </w:rPr>
        <w:t>).</w:t>
      </w:r>
    </w:p>
    <w:p>
      <w:pPr/>
      <w:r>
        <w:rPr>
          <w:lang w:val="es_ES" w:bidi="es_ES"/>
        </w:rPr>
      </w:r>
      <w:r>
        <w:rPr>
          <w:lang w:val="es_ES" w:bidi="es_ES"/>
        </w:rPr>
        <w:t>Los pactos también podían tener un carácter nacional o internacional. Los ancianos de Israel hicieron un pacto nacional con el rey David en Hebrón (</w:t>
      </w:r>
      <w:r>
        <w:rPr>
          <w:lang w:val="es_ES" w:bidi="es_ES"/>
        </w:rPr>
        <w:t>2 Sam 5:3</w:t>
      </w:r>
      <w:r>
        <w:rPr>
          <w:lang w:val="es_ES" w:bidi="es_ES"/>
        </w:rPr>
        <w:t>). Probablemente incluía promesas explícitas tanto de los ancianos, en nombre del pueblo, para someterse a la autoridad del rey, como de David para gobernar la nación con justicia y de acuerdo con la ley de Dios (</w:t>
      </w:r>
      <w:r>
        <w:rPr>
          <w:lang w:val="es_ES" w:bidi="es_ES"/>
        </w:rPr>
        <w:t>Dt 17:15–20</w:t>
      </w:r>
      <w:r>
        <w:rPr>
          <w:lang w:val="es_ES" w:bidi="es_ES"/>
        </w:rPr>
        <w:t>). La relación de pacto describía obligaciones mutuas entre un socio principal (el rey) y socios menores (los israelitas). En las relaciones internacionales, los pactos del AT eran similares a los tratados o alianzas modernos. El rey Salomón estableció un pacto con Hiram, rey de Tiro; ese pacto, al igual que muchos tratados internacionales modernos, era un acuerdo comercial entre las dos naciones (</w:t>
      </w:r>
      <w:r>
        <w:rPr>
          <w:lang w:val="es_ES" w:bidi="es_ES"/>
        </w:rPr>
        <w:t>1 Re 5:12</w:t>
      </w:r>
      <w:r>
        <w:rPr>
          <w:lang w:val="es_ES" w:bidi="es_ES"/>
        </w:rPr>
        <w:t>).</w:t>
      </w:r>
    </w:p>
    <w:p>
      <w:pPr/>
      <w:r>
        <w:rPr>
          <w:lang w:val="es_ES" w:bidi="es_ES"/>
        </w:rPr>
      </w:r>
      <w:r>
        <w:rPr>
          <w:lang w:val="es_ES" w:bidi="es_ES"/>
        </w:rPr>
        <w:t>El pacto es, por lo tanto, un marco interpersonal que abarca confianza, responsabilidades y beneficios, con una amplia aplicación en casi todas las relaciones humanas, desde la amistad personal hasta los acuerdos comerciales internacionales. En las Escrituras, el pacto es también el concepto más completo que describe la relación de un individuo con Dios.</w:t>
      </w:r>
    </w:p>
    <w:p>
      <w:pPr>
        <w:pStyle w:val="Heading3"/>
      </w:pPr>
      <w:r>
        <w:rPr>
          <w:lang w:val="es_ES" w:bidi="es_ES"/>
        </w:rPr>
        <w:t>Pactos divino-humanos</w:t>
      </w:r>
    </w:p>
    <w:p>
      <w:pPr/>
      <w:r>
        <w:rPr>
          <w:lang w:val="es_ES" w:bidi="es_ES"/>
        </w:rPr>
      </w:r>
      <w:r>
        <w:rPr>
          <w:lang w:val="es_ES" w:bidi="es_ES"/>
        </w:rPr>
        <w:t>Las mismas características básicas de un pacto estrictamente humano están presentes en un pacto divino: (1) una relación entre dos partes (Dios y un ser humano o nación), y (2) obligaciones mutuas entre los socios del pacto. Para el creyente del AT, la religión significaba pacto. La religión del AT consistía en la fidelidad a la relación de pacto entre Dios y su pueblo elegido; las responsabilidades religiosas, tanto en la fe como en la práctica de Israel, eran responsabilidades del pacto.</w:t>
      </w:r>
    </w:p>
    <w:p>
      <w:pPr/>
      <w:r>
        <w:rPr>
          <w:lang w:val="es_ES" w:bidi="es_ES"/>
        </w:rPr>
      </w:r>
      <w:r>
        <w:rPr>
          <w:lang w:val="es_ES" w:bidi="es_ES"/>
        </w:rPr>
        <w:t>El concepto de un pacto divino-humano en el AT no era estático. Aunque el carácter fundamental del pacto permanece igual a lo largo de la Biblia, la naturaleza y forma específica del pacto cambiaron y se desarrollaron a lo largo de la historia del antiguo Israel. Un breve repaso de la historia del pacto aclarará aún más sus dimensiones.</w:t>
      </w:r>
    </w:p>
    <w:p>
      <w:pPr>
        <w:pStyle w:val="Heading3"/>
      </w:pPr>
      <w:r>
        <w:rPr>
          <w:lang w:val="es_ES" w:bidi="es_ES"/>
        </w:rPr>
        <w:t>Inicios de la tradición del Pacto</w:t>
      </w:r>
    </w:p>
    <w:p>
      <w:pPr>
        <w:pStyle w:val="Heading4"/>
      </w:pPr>
      <w:r>
        <w:rPr>
          <w:lang w:val="es_ES" w:bidi="es_ES"/>
        </w:rPr>
        <w:t>Adán</w:t>
      </w:r>
    </w:p>
    <w:p>
      <w:pPr/>
      <w:r>
        <w:rPr>
          <w:lang w:val="es_ES" w:bidi="es_ES"/>
        </w:rPr>
      </w:r>
      <w:r>
        <w:rPr>
          <w:lang w:val="es_ES" w:bidi="es_ES"/>
        </w:rPr>
        <w:t>Adán y Eva fueron colocados en el Jardín. Dios era su Creador; ellos eran sus criaturas. El significado de sus vidas residía en la relación entre ellos y con Dios, el dador del Jardín. Sin embargo, la caída provocó una interrupción de la relación divina, y fueron expulsados del Jardín.</w:t>
      </w:r>
    </w:p>
    <w:p>
      <w:pPr/>
      <w:r>
        <w:rPr>
          <w:lang w:val="es_ES" w:bidi="es_ES"/>
        </w:rPr>
      </w:r>
      <w:r>
        <w:rPr>
          <w:lang w:val="es_ES" w:bidi="es_ES"/>
        </w:rPr>
        <w:t>La caída influyó significativamente en la naturaleza de los pactos religiosos posteriores. La separación de la humanidad de Dios aclara la esencia del problema humano. Creado para tener una relación con el Creador, los humanos pecadores están excluidos de esa relación y no pueden, por sí mismos, restablecerla. De esta circunstancia surge una característica distintiva de los pactos divino-humanos: solo Dios puede iniciar la relación de pacto.</w:t>
      </w:r>
    </w:p>
    <w:p>
      <w:pPr>
        <w:pStyle w:val="Heading4"/>
      </w:pPr>
      <w:r>
        <w:rPr>
          <w:lang w:val="es_ES" w:bidi="es_ES"/>
        </w:rPr>
        <w:t>Noé</w:t>
      </w:r>
    </w:p>
    <w:p>
      <w:pPr/>
      <w:r>
        <w:rPr>
          <w:lang w:val="es_ES" w:bidi="es_ES"/>
        </w:rPr>
      </w:r>
      <w:r>
        <w:rPr>
          <w:lang w:val="es_ES" w:bidi="es_ES"/>
        </w:rPr>
        <w:t>La primera mención explícita de un pacto en las Escrituras se refiere a la iniciativa de Dios para volver a vincularse con los seres humanos a través de un pacto, a pesar de la infidelidad humana. Cuando Dios advirtió a Noé que construyera un arca para escapar del inminente Diluvio, también prometió establecer un pacto con él (</w:t>
      </w:r>
      <w:r>
        <w:rPr>
          <w:lang w:val="es_ES" w:bidi="es_ES"/>
        </w:rPr>
        <w:t>Gn 6:18</w:t>
      </w:r>
      <w:r>
        <w:rPr>
          <w:lang w:val="es_ES" w:bidi="es_ES"/>
        </w:rPr>
        <w:t xml:space="preserve">). La corrupción y la violencia de la humanidad habían provocado la ira de Dios, pero su gracia se manifestó en su trato con Noé. El pacto prometido aseguraba que Dios mantendría una relación con una familia, aunque otras relaciones divino-humanas estaban siendo formalmente cortadas. De manera significativa, la promesa del pacto de Dios a Noé se dio en un contexto de demanda: Dios ordenó a Noé construir un arca (v </w:t>
      </w:r>
      <w:r>
        <w:rPr>
          <w:lang w:val="es_ES" w:bidi="es_ES"/>
        </w:rPr>
        <w:t>14</w:t>
      </w:r>
      <w:r>
        <w:rPr>
          <w:lang w:val="es_ES" w:bidi="es_ES"/>
        </w:rPr>
        <w:t>). La recepción de la bendición del pacto por parte de Noé dependía de su obediencia a un mandato divino.</w:t>
      </w:r>
    </w:p>
    <w:p>
      <w:pPr/>
      <w:r>
        <w:rPr>
          <w:lang w:val="es_ES" w:bidi="es_ES"/>
        </w:rPr>
      </w:r>
      <w:r>
        <w:rPr>
          <w:lang w:val="es_ES" w:bidi="es_ES"/>
        </w:rPr>
        <w:t>El pacto se elaboró solo después del Diluvio, cuando Noé ofreció un sacrificio a Dios (</w:t>
      </w:r>
      <w:r>
        <w:rPr>
          <w:lang w:val="es_ES" w:bidi="es_ES"/>
        </w:rPr>
        <w:t>Gn 8:20–22</w:t>
      </w:r>
      <w:r>
        <w:rPr>
          <w:lang w:val="es_ES" w:bidi="es_ES"/>
        </w:rPr>
        <w:t>). El pacto con Noé fue, en realidad, un pacto universal con la humanidad y todas las criaturas vivientes (</w:t>
      </w:r>
      <w:r>
        <w:rPr>
          <w:lang w:val="es_ES" w:bidi="es_ES"/>
        </w:rPr>
        <w:t>9:8–10</w:t>
      </w:r>
      <w:r>
        <w:rPr>
          <w:lang w:val="es_ES" w:bidi="es_ES"/>
        </w:rPr>
        <w:t>). Dios promete no enviar nunca más un diluvio como juicio sobre el mundo. La señal de ese pacto fue el arcoíris.</w:t>
      </w:r>
    </w:p>
    <w:p>
      <w:pPr/>
      <w:r>
        <w:rPr>
          <w:lang w:val="es_ES" w:bidi="es_ES"/>
        </w:rPr>
      </w:r>
      <w:r>
        <w:rPr>
          <w:lang w:val="es_ES" w:bidi="es_ES"/>
        </w:rPr>
        <w:t>El pacto con Noé ofrece una perspectiva para entender el “pacto de Dios”. Aunque los seres humanos puedan merecer la destrucción por su maldad, Dios la retiene. El pacto de Noé no estableció una relación íntima entre Dios y cada ser viviente; sin embargo, dejó abierta la posibilidad de un pacto más cercano. Los seres humanos, a pesar de su maldad, tienen permitido vivir por un tiempo en el mundo de Dios; durante esos años, pueden buscar una relación más profunda con el Creador de ese mundo.</w:t>
      </w:r>
    </w:p>
    <w:p>
      <w:pPr>
        <w:pStyle w:val="Heading4"/>
      </w:pPr>
      <w:r>
        <w:rPr>
          <w:lang w:val="es_ES" w:bidi="es_ES"/>
        </w:rPr>
        <w:t>Abraham</w:t>
      </w:r>
    </w:p>
    <w:p>
      <w:pPr/>
      <w:r>
        <w:rPr>
          <w:lang w:val="es_ES" w:bidi="es_ES"/>
        </w:rPr>
      </w:r>
      <w:r>
        <w:rPr>
          <w:lang w:val="es_ES" w:bidi="es_ES"/>
        </w:rPr>
        <w:t xml:space="preserve">La primera referencia explícita al pacto de Dios con Abraham se encuentra en </w:t>
      </w:r>
      <w:r>
        <w:rPr>
          <w:lang w:val="es_ES" w:bidi="es_ES"/>
        </w:rPr>
        <w:t>Génesis 15</w:t>
      </w:r>
      <w:r>
        <w:rPr>
          <w:lang w:val="es_ES" w:bidi="es_ES"/>
        </w:rPr>
        <w:t>. Cuando el Señor llamó a Abram, que tenía 75 años (como se le llamó inicialmente), para que dejara su ciudad natal de Ur y emprendiera un viaje, ya existía una relación entre Dios y Abram. En esa relación, que permitió a Dios exigirle su obediencia, este le hizo ciertas promesas: “</w:t>
      </w:r>
      <w:r>
        <w:rPr>
          <w:lang w:val="es_ES" w:bidi="es_ES"/>
        </w:rPr>
        <w:t>Y haré de ti una nación grande, y bendecirte he, y engrandeceré tu nombre, y serás bendición"</w:t>
      </w:r>
      <w:r>
        <w:rPr>
          <w:lang w:val="es_ES" w:bidi="es_ES"/>
        </w:rPr>
        <w:t xml:space="preserve"> (</w:t>
      </w:r>
      <w:r>
        <w:rPr>
          <w:lang w:val="es_ES" w:bidi="es_ES"/>
        </w:rPr>
        <w:t>Gn 12:2</w:t>
      </w:r>
      <w:r>
        <w:rPr>
          <w:lang w:val="es_ES" w:bidi="es_ES"/>
        </w:rPr>
        <w:t>).</w:t>
      </w:r>
    </w:p>
    <w:p>
      <w:pPr/>
      <w:r>
        <w:rPr>
          <w:lang w:val="es_ES" w:bidi="es_ES"/>
        </w:rPr>
      </w:r>
      <w:r>
        <w:rPr>
          <w:lang w:val="es_ES" w:bidi="es_ES"/>
        </w:rPr>
        <w:t xml:space="preserve">El establecimiento formal del pacto con Abam se describe en </w:t>
      </w:r>
      <w:r>
        <w:rPr>
          <w:lang w:val="es_ES" w:bidi="es_ES"/>
        </w:rPr>
        <w:t>Génesis 15</w:t>
      </w:r>
      <w:r>
        <w:rPr>
          <w:lang w:val="es_ES" w:bidi="es_ES"/>
        </w:rPr>
        <w:t xml:space="preserve"> como una experiencia religiosa profunda. La iniciativa fue completamente de Dios, quien se acercó a Abram en una visión y habló con él. Este planteó una objeción fundamental: ¿cómo podría recibir la bendición de Dios si iba a llegarle a través de un hijo que no tenía? Su esposa Sarai ya había pasado la edad de tener hijos, y él mismo estaba “ya muerto” (</w:t>
      </w:r>
      <w:r>
        <w:rPr>
          <w:lang w:val="es_ES" w:bidi="es_ES"/>
        </w:rPr>
        <w:t>Ro 4:19</w:t>
      </w:r>
      <w:r>
        <w:rPr>
          <w:lang w:val="es_ES" w:bidi="es_ES"/>
        </w:rPr>
        <w:t>). Dios aseguró al anciano que tendría un hijo a través del cual sus descendientes serían eventualmente tan numerosos como las estrellas del cielo. La fe de Abram en ese momento introdujo el tema central de la justicia en el concepto del pacto: Abram “creyó a Jehová contóselo por justicia” (</w:t>
      </w:r>
      <w:r>
        <w:rPr>
          <w:lang w:val="es_ES" w:bidi="es_ES"/>
        </w:rPr>
        <w:t>Gn 15:6</w:t>
      </w:r>
      <w:r>
        <w:rPr>
          <w:lang w:val="es_ES" w:bidi="es_ES"/>
        </w:rPr>
        <w:t xml:space="preserve">). Al final de ese día, Abram sabía que su propio futuro y el de sus descendientes estaban firmemente en las manos del Dios del pacto. En ese día el Señor hizo un pacto con él diciéndole: "A tu simiente daré estar tierra” (v </w:t>
      </w:r>
      <w:r>
        <w:rPr>
          <w:lang w:val="es_ES" w:bidi="es_ES"/>
        </w:rPr>
        <w:t>18)</w:t>
      </w:r>
      <w:r>
        <w:rPr>
          <w:lang w:val="es_ES" w:bidi="es_ES"/>
        </w:rPr>
        <w:t>.</w:t>
      </w:r>
    </w:p>
    <w:p>
      <w:pPr/>
      <w:r>
        <w:rPr>
          <w:lang w:val="es_ES" w:bidi="es_ES"/>
        </w:rPr>
      </w:r>
      <w:r>
        <w:rPr>
          <w:lang w:val="es_ES" w:bidi="es_ES"/>
        </w:rPr>
        <w:t xml:space="preserve">El pacto se expresa más completamente en </w:t>
      </w:r>
      <w:r>
        <w:rPr>
          <w:lang w:val="es_ES" w:bidi="es_ES"/>
        </w:rPr>
        <w:t>Génesis 17</w:t>
      </w:r>
      <w:r>
        <w:rPr>
          <w:lang w:val="es_ES" w:bidi="es_ES"/>
        </w:rPr>
        <w:t>, que probablemente documenta una renovación del pacto de Dios con Abram. La iniciativa, una vez más, recayó en Dios (</w:t>
      </w:r>
      <w:r>
        <w:rPr>
          <w:lang w:val="es_ES" w:bidi="es_ES"/>
        </w:rPr>
        <w:t>Gn 17:1</w:t>
      </w:r>
      <w:r>
        <w:rPr>
          <w:lang w:val="es_ES" w:bidi="es_ES"/>
        </w:rPr>
        <w:t>). Dios se dirigió al anciano, quien tenía 99 años, con palabras que dejaban claro que el pacto no era una relación entre iguales. Dios era el Todopoderoso; Abram era un ser humano a quien se le había concedido un privilegio extraordinario.</w:t>
      </w:r>
    </w:p>
    <w:p>
      <w:pPr/>
      <w:r>
        <w:rPr>
          <w:lang w:val="es_ES" w:bidi="es_ES"/>
        </w:rPr>
      </w:r>
      <w:r>
        <w:rPr>
          <w:lang w:val="es_ES" w:bidi="es_ES"/>
        </w:rPr>
        <w:t xml:space="preserve">Sin embargo, los detalles del pacto en </w:t>
      </w:r>
      <w:r>
        <w:rPr>
          <w:lang w:val="es_ES" w:bidi="es_ES"/>
        </w:rPr>
        <w:t>Génesis 17</w:t>
      </w:r>
      <w:r>
        <w:rPr>
          <w:lang w:val="es_ES" w:bidi="es_ES"/>
        </w:rPr>
        <w:t xml:space="preserve"> muestran que ambos asumieron responsabilidades. Dios se comprometió voluntariamente con Abram y sus descendientes, mientras que Abram debía cumplir ciertos compromisos. La bendición que Abram recibiría como parte del pacto se hizo evidente con el nuevo nombre que Dios le otorgó. “</w:t>
      </w:r>
      <w:r>
        <w:rPr>
          <w:lang w:val="es_ES" w:bidi="es_ES"/>
        </w:rPr>
        <w:t>Y no se llamará más tu nombre Abram, sino que será tu nombre Abraham, porque te he puesto por padre de muchedumbre de gentes</w:t>
      </w:r>
      <w:r>
        <w:rPr>
          <w:lang w:val="es_ES" w:bidi="es_ES"/>
        </w:rPr>
        <w:t>” (</w:t>
      </w:r>
      <w:r>
        <w:rPr>
          <w:lang w:val="es_ES" w:bidi="es_ES"/>
        </w:rPr>
        <w:t>Gn 17:5</w:t>
      </w:r>
      <w:r>
        <w:rPr>
          <w:lang w:val="es_ES" w:bidi="es_ES"/>
        </w:rPr>
        <w:t xml:space="preserve">). Dios le otorgaría a Abraham, a través de sus descendientes, la tierra de Canaán como un regalo duradero y sería el Dios personal de Abraham y su familia para siempre (vv </w:t>
      </w:r>
      <w:r>
        <w:rPr>
          <w:lang w:val="es_ES" w:bidi="es_ES"/>
        </w:rPr>
        <w:t>7–8</w:t>
      </w:r>
      <w:r>
        <w:rPr>
          <w:lang w:val="es_ES" w:bidi="es_ES"/>
        </w:rPr>
        <w:t>).</w:t>
      </w:r>
    </w:p>
    <w:p>
      <w:pPr/>
      <w:r>
        <w:rPr>
          <w:lang w:val="es_ES" w:bidi="es_ES"/>
        </w:rPr>
      </w:r>
      <w:r>
        <w:rPr>
          <w:lang w:val="es_ES" w:bidi="es_ES"/>
        </w:rPr>
        <w:t>El don de Dios requería una respuesta de obediencia de Abraham: "Sé perfecto” (</w:t>
      </w:r>
      <w:r>
        <w:rPr>
          <w:lang w:val="es_ES" w:bidi="es_ES"/>
        </w:rPr>
        <w:t>Gn 17:1</w:t>
      </w:r>
      <w:r>
        <w:rPr>
          <w:lang w:val="es_ES" w:bidi="es_ES"/>
        </w:rPr>
        <w:t>, nlt). Estas simples palabras indican la esencia de la relación de pacto: relacionarse con Dios es vivir en su presencia; dado que Dios es santo, se espera que quien lo conoce viva una vida de integridad y rectitud.</w:t>
      </w:r>
    </w:p>
    <w:p>
      <w:pPr/>
      <w:r>
        <w:rPr>
          <w:lang w:val="es_ES" w:bidi="es_ES"/>
        </w:rPr>
      </w:r>
      <w:r>
        <w:rPr>
          <w:lang w:val="es_ES" w:bidi="es_ES"/>
        </w:rPr>
        <w:t>El pacto también tenía un aspecto más formal. Abraham y los miembros masculinos de su hogar debían someterse al rito de la circuncisión como símbolo de compromiso con el pacto. Abraham era un hombre anciano cuando fue circuncidado (</w:t>
      </w:r>
      <w:r>
        <w:rPr>
          <w:lang w:val="es_ES" w:bidi="es_ES"/>
        </w:rPr>
        <w:t>Gn 17:24</w:t>
      </w:r>
      <w:r>
        <w:rPr>
          <w:lang w:val="es_ES" w:bidi="es_ES"/>
        </w:rPr>
        <w:t xml:space="preserve">), aunque los niños varones nacidos en la familia del pacto debían ser circuncidados a los ocho días de edad (v </w:t>
      </w:r>
      <w:r>
        <w:rPr>
          <w:lang w:val="es_ES" w:bidi="es_ES"/>
        </w:rPr>
        <w:t>12</w:t>
      </w:r>
      <w:r>
        <w:rPr>
          <w:lang w:val="es_ES" w:bidi="es_ES"/>
        </w:rPr>
        <w:t>). La circuncisión no era un ritual exclusivo de los hebreos; se practicaba en la mayoría de las sociedades del antiguo Cercano Oriente (los filisteos eran una excepción). La distintividad residía en lo que el acto simbolizaba: entre otras cosas, una relación continua y fiel con el Dios viviente.</w:t>
      </w:r>
    </w:p>
    <w:p>
      <w:pPr/>
      <w:r>
        <w:rPr>
          <w:lang w:val="es_ES" w:bidi="es_ES"/>
        </w:rPr>
      </w:r>
      <w:r>
        <w:rPr>
          <w:lang w:val="es_ES" w:bidi="es_ES"/>
        </w:rPr>
        <w:t>El pacto de Dios con Abraham se caracterizó por realidades tanto presentes como futuras. Este pacto estableció una relación continua entre Abraham y su Creador. Sin embargo, su propósito estaba orientado hacia una bendición futura: en los hijos que aún no habían nacido, el "pueblo elegido", y en la tierra que eventualmente sus descendientes considerarían suya.</w:t>
      </w:r>
    </w:p>
    <w:p>
      <w:pPr/>
      <w:r>
        <w:rPr>
          <w:lang w:val="es_ES" w:bidi="es_ES"/>
        </w:rPr>
      </w:r>
      <w:r>
        <w:rPr>
          <w:lang w:val="es_ES" w:bidi="es_ES"/>
        </w:rPr>
        <w:t>Otra dimensión del pacto se encontraba aún más en el futuro: “y serán benditas en ti todas las familias de la tierra” (</w:t>
      </w:r>
      <w:r>
        <w:rPr>
          <w:lang w:val="es_ES" w:bidi="es_ES"/>
        </w:rPr>
        <w:t>Gn 12:3</w:t>
      </w:r>
      <w:r>
        <w:rPr>
          <w:lang w:val="es_ES" w:bidi="es_ES"/>
        </w:rPr>
        <w:t xml:space="preserve">). Al principio del AT, está presente la idea de elección (la preferencia incondicional de Dios; cf. </w:t>
      </w:r>
      <w:r>
        <w:rPr>
          <w:lang w:val="es_ES" w:bidi="es_ES"/>
        </w:rPr>
        <w:t>2 Tes 2:13</w:t>
      </w:r>
      <w:r>
        <w:rPr>
          <w:lang w:val="es_ES" w:bidi="es_ES"/>
        </w:rPr>
        <w:t xml:space="preserve">). Dios eligió entrar en una relación de pacto con un hombre particular y sus descendientes específicos. Sin embargo, Dios siempre elige a una persona para servir: Adán, para cultivar el Jardín; Noé, para construir un arca; Abraham, para dejar su hogar por otra tierra y vivir sin culpa ante Dios (cf. </w:t>
      </w:r>
      <w:r>
        <w:rPr>
          <w:lang w:val="es_ES" w:bidi="es_ES"/>
        </w:rPr>
        <w:t>Ef 2:8–10</w:t>
      </w:r>
      <w:r>
        <w:rPr>
          <w:lang w:val="es_ES" w:bidi="es_ES"/>
        </w:rPr>
        <w:t>). Además, la “particularidad” de la elección de Abraham contenía en sí misma una universalidad: a través de sus descendientes se ofrecería la bendición de Dios a todos.</w:t>
      </w:r>
    </w:p>
    <w:p>
      <w:pPr/>
      <w:r>
        <w:rPr>
          <w:lang w:val="es_ES" w:bidi="es_ES"/>
        </w:rPr>
      </w:r>
      <w:r>
        <w:rPr>
          <w:lang w:val="es_ES" w:bidi="es_ES"/>
        </w:rPr>
        <w:t>Así, los aspectos futuros del pacto de Abraham reflejan dos etapas. Desde la perspectiva de Abraham, en un futuro relativamente cercano, sus descendientes poseerían una tierra otorgada por Dios. Sin embargo, en un futuro más lejano, se vislumbraba la perspectiva de una bendición universal, la culminación de la obra de Dios en el mundo. El cumplimiento inicial de ese futuro lejano se percibe en el Nuevo Testamento, pero el cumplimiento más inmediato de la promesa de Dios fue el pacto del Sinaí en la época de Moisés.</w:t>
      </w:r>
    </w:p>
    <w:p>
      <w:pPr>
        <w:pStyle w:val="Heading3"/>
      </w:pPr>
      <w:r>
        <w:rPr>
          <w:lang w:val="es_ES" w:bidi="es_ES"/>
        </w:rPr>
        <w:t>El Pacto del Sinaí</w:t>
      </w:r>
    </w:p>
    <w:p>
      <w:pPr/>
      <w:r>
        <w:rPr>
          <w:lang w:val="es_ES" w:bidi="es_ES"/>
        </w:rPr>
      </w:r>
      <w:r>
        <w:rPr>
          <w:lang w:val="es_ES" w:bidi="es_ES"/>
        </w:rPr>
        <w:t>El pacto establecido entre Dios e Israel en el Monte Sinaí es el punto central de la tradición del pacto en el Antiguo Testamento. Fue anticipado en el pacto de Abraham y sirvió de base para el pacto de David y las proclamaciones de los profetas. Era fundamental para la religión del Antiguo Testamento, estableciendo los cimientos del judaísmo que perduran en el mundo moderno. El pacto del Sinaí fue la formalización de una relación entre Dios y su pueblo elegido, Israel.</w:t>
      </w:r>
    </w:p>
    <w:p>
      <w:pPr/>
      <w:r>
        <w:rPr>
          <w:lang w:val="es_ES" w:bidi="es_ES"/>
        </w:rPr>
      </w:r>
      <w:r>
        <w:rPr>
          <w:lang w:val="es_ES" w:bidi="es_ES"/>
        </w:rPr>
        <w:t>Para apreciar el impacto del pacto del Sinaí, es necesario entender su contexto histórico. Este pacto fue precedido por el éxodo del pueblo hebreo de Egipto bajo el liderazgo de Moisés. El éxodo fue un acto extraordinario de liberación en el que Dios intervino en el curso normal de la historia para liberar a su pueblo de la esclavitud en Egipto. En el Antiguo Testamento, el éxodo se interpreta como un acto divino comparable a la Creación, el acto mediante el cual Dios "creó" la nación de Israel. El examen de las dos versiones del cuarto mandamiento (</w:t>
      </w:r>
      <w:r>
        <w:rPr>
          <w:lang w:val="es_ES" w:bidi="es_ES"/>
        </w:rPr>
        <w:t>Ex 20:8–11,</w:t>
      </w:r>
      <w:r>
        <w:rPr>
          <w:lang w:val="es_ES" w:bidi="es_ES"/>
        </w:rPr>
        <w:t xml:space="preserve"> </w:t>
      </w:r>
      <w:r>
        <w:rPr>
          <w:lang w:val="es_ES" w:bidi="es_ES"/>
        </w:rPr>
        <w:t>Dt 5:12–15</w:t>
      </w:r>
      <w:r>
        <w:rPr>
          <w:lang w:val="es_ES" w:bidi="es_ES"/>
        </w:rPr>
        <w:t>) muestra que el éxodo de Egipto se compara directamente con la creación del mundo como base para la observancia del sábado. Aunque Israel fue creado en el éxodo, la nación no tenía ni constitución ni tierra. El pacto proporcionó al naciente estado de Israel una constitución, convirtiéndolo en un estado teocrático (un estado gobernado por Dios).</w:t>
      </w:r>
    </w:p>
    <w:p>
      <w:pPr/>
      <w:r>
        <w:rPr>
          <w:lang w:val="es_ES" w:bidi="es_ES"/>
        </w:rPr>
      </w:r>
      <w:r>
        <w:rPr>
          <w:lang w:val="es_ES" w:bidi="es_ES"/>
        </w:rPr>
        <w:t xml:space="preserve">El relato principal del pacto del Sinaí se encuentra en </w:t>
      </w:r>
      <w:r>
        <w:rPr>
          <w:lang w:val="es_ES" w:bidi="es_ES"/>
        </w:rPr>
        <w:t>Éxodo 19</w:t>
      </w:r>
      <w:r>
        <w:rPr>
          <w:lang w:val="es_ES" w:bidi="es_ES"/>
        </w:rPr>
        <w:t xml:space="preserve"> y </w:t>
      </w:r>
      <w:r>
        <w:rPr>
          <w:lang w:val="es_ES" w:bidi="es_ES"/>
        </w:rPr>
        <w:t>20</w:t>
      </w:r>
      <w:r>
        <w:rPr>
          <w:lang w:val="es_ES" w:bidi="es_ES"/>
        </w:rPr>
        <w:t>. La iniciativa provino de Dios, quien dio instrucciones a través de Moisés para prepararse para el pacto. Y Dios pronunció las palabras que contenían la oferta del pacto. No había duda de que el Dios de Israel era el socio principal en la relación formalizada en el Sinaí. El Dios que se había revelado a través de sus actos en el éxodo luego se reveló en palabras. Esos dos aspectos—el Dios que actúa y habla—son centrales en la teología del Antiguo Testamento. Y aunque el pacto contenía leyes, fue precedido por el éxodo, un acto de gracia divina.</w:t>
      </w:r>
    </w:p>
    <w:p>
      <w:pPr/>
      <w:r>
        <w:rPr>
          <w:lang w:val="es_ES" w:bidi="es_ES"/>
        </w:rPr>
      </w:r>
      <w:r>
        <w:rPr>
          <w:lang w:val="es_ES" w:bidi="es_ES"/>
        </w:rPr>
        <w:t>La oferta del pacto de Dios incluía una promesa divina: “</w:t>
      </w:r>
      <w:r>
        <w:rPr>
          <w:lang w:val="es_ES" w:bidi="es_ES"/>
        </w:rPr>
        <w:t>Y vosotros seréis mi reino de sacerdotes, y gente santa. Estas son las palabras que dirás á los hijos de Israel</w:t>
      </w:r>
      <w:r>
        <w:rPr>
          <w:lang w:val="es_ES" w:bidi="es_ES"/>
        </w:rPr>
        <w:t>” (</w:t>
      </w:r>
      <w:r>
        <w:rPr>
          <w:lang w:val="es_ES" w:bidi="es_ES"/>
        </w:rPr>
        <w:t>Ex 19:6</w:t>
      </w:r>
      <w:r>
        <w:rPr>
          <w:lang w:val="es_ES" w:bidi="es_ES"/>
        </w:rPr>
        <w:t>). La promesa era un privilegio extraordinario; se llamó a toda una nación a representar a todas las demás naciones ante el Dios del universo. Sin embargo, el oficio sacerdotal, aunque conllevaba privilegios, también era exigente. Un sacerdote debía ser puro y conocer al Dios en cuya presencia estaba obligado a entrar. Así, Israel, la nación sacerdotal, recibió una ley que proporcionaría dirección en la vida, en amar a Dios y en servir a todas las personas. La ley dada con el pacto expresaba los requisitos para el pueblo del pacto de Dios.</w:t>
      </w:r>
    </w:p>
    <w:p>
      <w:pPr>
        <w:pStyle w:val="Heading4"/>
      </w:pPr>
      <w:r>
        <w:rPr>
          <w:lang w:val="es_ES" w:bidi="es_ES"/>
        </w:rPr>
        <w:t>La ley del Pacto</w:t>
      </w:r>
    </w:p>
    <w:p>
      <w:pPr/>
      <w:r>
        <w:rPr>
          <w:lang w:val="es_ES" w:bidi="es_ES"/>
        </w:rPr>
      </w:r>
      <w:r>
        <w:rPr>
          <w:lang w:val="es_ES" w:bidi="es_ES"/>
        </w:rPr>
        <w:t>La ley del pacto constaba de dos partes principales. Primero, los Diez Mandamientos expresaban de manera concisa los requisitos de Dios para Israel (</w:t>
      </w:r>
      <w:r>
        <w:rPr>
          <w:lang w:val="es_ES" w:bidi="es_ES"/>
        </w:rPr>
        <w:t>Ex 20:2–17</w:t>
      </w:r>
      <w:r>
        <w:rPr>
          <w:lang w:val="es_ES" w:bidi="es_ES"/>
        </w:rPr>
        <w:t>). Estos mandamientos especificaban la relación del pueblo del pacto tanto con Dios como con otros seres humanos. Aunque hoy en día se tiende a ver los Diez Mandamientos como un sistema de ética o moralidad, en el antiguo Israel desempeñaban un papel diferente. La ley del pacto era la base o constitución de una nueva nación, una especial "nación de sacerdotes". El líder del estado-nación era Dios. Por lo tanto, en el antiguo Israel, el estatus de los Diez Mandamientos era similar al de un código de derecho penal en un estado-nación moderno. Romper una de estas leyes era cometer un crimen contra Dios, el líder del estado. Sin embargo, las leyes tenían un propósito positivo. Establecían un modo de vida que resultaría en una comunión plena y rica con Dios y en comunidad con los demás.</w:t>
      </w:r>
    </w:p>
    <w:p>
      <w:pPr/>
      <w:r>
        <w:rPr>
          <w:lang w:val="es_ES" w:bidi="es_ES"/>
        </w:rPr>
      </w:r>
      <w:r>
        <w:rPr>
          <w:lang w:val="es_ES" w:bidi="es_ES"/>
        </w:rPr>
        <w:t xml:space="preserve">La segunda parte de la ley del pacto consistía en un código de leyes detallado que abarcaba las actividades de la vida cotidiana. Ejemplos de tales leyes se encuentran en </w:t>
      </w:r>
      <w:r>
        <w:rPr>
          <w:lang w:val="es_ES" w:bidi="es_ES"/>
        </w:rPr>
        <w:t>Éxodo 21–23</w:t>
      </w:r>
      <w:r>
        <w:rPr>
          <w:lang w:val="es_ES" w:bidi="es_ES"/>
        </w:rPr>
        <w:t>. Estas leyes fueron compiladas y registradas en el, denominado en Éxodo, “libro de la alianza" (</w:t>
      </w:r>
      <w:r>
        <w:rPr>
          <w:lang w:val="es_ES" w:bidi="es_ES"/>
        </w:rPr>
        <w:t>Ex 24:7</w:t>
      </w:r>
      <w:r>
        <w:rPr>
          <w:lang w:val="es_ES" w:bidi="es_ES"/>
        </w:rPr>
        <w:t>). Aunque muchas leyes estaban contenidas en este libro, era imposible codificar cada aspecto del comportamiento humano. La diversidad de los ejemplos dados indica que, para el miembro del pacto, ninguna área de la vida humana estaba fuera de la influencia del pacto. Las personas que entraban en una relación con Dios establecían una relación que afectaba todos los posibles aspectos de sus vidas.</w:t>
      </w:r>
    </w:p>
    <w:p>
      <w:pPr>
        <w:pStyle w:val="Heading4"/>
      </w:pPr>
      <w:r>
        <w:rPr>
          <w:lang w:val="es_ES" w:bidi="es_ES"/>
        </w:rPr>
        <w:t>Renovación del Pacto</w:t>
      </w:r>
    </w:p>
    <w:p>
      <w:pPr/>
      <w:r>
        <w:rPr>
          <w:lang w:val="es_ES" w:bidi="es_ES"/>
        </w:rPr>
      </w:r>
      <w:r>
        <w:rPr>
          <w:lang w:val="es_ES" w:bidi="es_ES"/>
        </w:rPr>
        <w:t>El pacto en el Sinaí se estableció con un grupo específico de personas bajo el liderazgo de Moisés, pero era vinculante para las generaciones futuras. Por lo tanto, el pacto se renovó en varias ocasiones. Las renovaciones del pacto están registradas en la época de Josué (</w:t>
      </w:r>
      <w:r>
        <w:rPr>
          <w:lang w:val="es_ES" w:bidi="es_ES"/>
        </w:rPr>
        <w:t>Jos 8:30–35,</w:t>
      </w:r>
      <w:r>
        <w:rPr>
          <w:lang w:val="es_ES" w:bidi="es_ES"/>
        </w:rPr>
        <w:t xml:space="preserve"> </w:t>
      </w:r>
      <w:r>
        <w:rPr>
          <w:lang w:val="es_ES" w:bidi="es_ES"/>
        </w:rPr>
        <w:t>24:1–28</w:t>
      </w:r>
      <w:r>
        <w:rPr>
          <w:lang w:val="es_ES" w:bidi="es_ES"/>
        </w:rPr>
        <w:t>) y, mucho más tarde, durante el reinado del Rey Josías (</w:t>
      </w:r>
      <w:r>
        <w:rPr>
          <w:lang w:val="es_ES" w:bidi="es_ES"/>
        </w:rPr>
        <w:t>2 Reyes 23:1–3</w:t>
      </w:r>
      <w:r>
        <w:rPr>
          <w:lang w:val="es_ES" w:bidi="es_ES"/>
        </w:rPr>
        <w:t>).</w:t>
      </w:r>
    </w:p>
    <w:p>
      <w:pPr/>
      <w:r>
        <w:rPr>
          <w:lang w:val="es_ES" w:bidi="es_ES"/>
        </w:rPr>
      </w:r>
      <w:r>
        <w:rPr>
          <w:lang w:val="es_ES" w:bidi="es_ES"/>
        </w:rPr>
        <w:t>El pasaje más importante en la Biblia para comprender la renovación del pacto y su naturaleza es el libro de Deuteronomio. Todo el libro describe una ceremonia específica de renovación del pacto que tuvo lugar en un momento crucial de la historia temprana de Israel. El pacto del Sinaí fue renovado justo antes de la muerte de Moisés, antes de la transición de liderazgo a Josué, y antes de una importante campaña militar para tomar posesión de la Tierra Prometida.</w:t>
      </w:r>
    </w:p>
    <w:p>
      <w:pPr/>
      <w:r>
        <w:rPr>
          <w:lang w:val="es_ES" w:bidi="es_ES"/>
        </w:rPr>
      </w:r>
      <w:r>
        <w:rPr>
          <w:lang w:val="es_ES" w:bidi="es_ES"/>
        </w:rPr>
        <w:t>El pacto desde la época de Abraham incluía una promesa de tierra. Justo antes de que entraran en esa tierra (circa 1250 a. C.), los votos del pacto fueron renovados con una nueva generación de israelitas, la mayoría de los cuales no había estado al pie del Monte Sinaí unos 40 años antes. Aunque la renovación del pacto es el tema central de Deuteronomio, el escritor se centró principalmente en el sermón de Moisés en lugar de ofrecer un relato detallado de la ceremonia de renovación.</w:t>
      </w:r>
    </w:p>
    <w:p>
      <w:pPr/>
      <w:r>
        <w:rPr>
          <w:lang w:val="es_ES" w:bidi="es_ES"/>
        </w:rPr>
      </w:r>
      <w:r>
        <w:rPr>
          <w:lang w:val="es_ES" w:bidi="es_ES"/>
        </w:rPr>
        <w:t>Muchos aspectos de la ceremonia fueron simplemente una repetición de lo que ocurrió en la ratificación original del pacto. Los Diez Mandamientos se repitieron (</w:t>
      </w:r>
      <w:r>
        <w:rPr>
          <w:lang w:val="es_ES" w:bidi="es_ES"/>
        </w:rPr>
        <w:t>Dt 5:6–21</w:t>
      </w:r>
      <w:r>
        <w:rPr>
          <w:lang w:val="es_ES" w:bidi="es_ES"/>
        </w:rPr>
        <w:t>), y las leyes del Libro del Pacto se expusieron con mayor detalle (</w:t>
      </w:r>
      <w:r>
        <w:rPr>
          <w:lang w:val="es_ES" w:bidi="es_ES"/>
        </w:rPr>
        <w:t>Dt 12–26</w:t>
      </w:r>
      <w:r>
        <w:rPr>
          <w:lang w:val="es_ES" w:bidi="es_ES"/>
        </w:rPr>
        <w:t>). Dos puntos que emergen en Deuteronomio son particularmente significativos para comprender el pacto: una declaración clara del amor del pacto y una declaración detallada de las bendiciones y maldiciones que acompañaron la creación y renovación del pacto.</w:t>
      </w:r>
    </w:p>
    <w:p>
      <w:pPr>
        <w:pStyle w:val="Heading3"/>
      </w:pPr>
      <w:r>
        <w:rPr>
          <w:lang w:val="es_ES" w:bidi="es_ES"/>
        </w:rPr>
        <w:t>El Pacto con David</w:t>
      </w:r>
    </w:p>
    <w:p>
      <w:pPr/>
      <w:r>
        <w:rPr>
          <w:lang w:val="es_ES" w:bidi="es_ES"/>
        </w:rPr>
      </w:r>
      <w:r>
        <w:rPr>
          <w:lang w:val="es_ES" w:bidi="es_ES"/>
        </w:rPr>
        <w:t>La tradición del pacto experimentó modificaciones durante la época del Rey David (c 1000 a. C.). El pacto del Sinaí había sido establecido entre Dios e Israel, con Moisés como mediador. En la época de David, se añadió un elemento adicional: Dios estableció un pacto con David como rey. Ese pacto real fue comunicado a David a través del profeta Natán (</w:t>
      </w:r>
      <w:r>
        <w:rPr>
          <w:lang w:val="es_ES" w:bidi="es_ES"/>
        </w:rPr>
        <w:t>2 Sam 7:8–16</w:t>
      </w:r>
      <w:r>
        <w:rPr>
          <w:lang w:val="es_ES" w:bidi="es_ES"/>
        </w:rPr>
        <w:t>), indicando una vez más la iniciativa divina. Sería un pacto duradero con la línea real de David (</w:t>
      </w:r>
      <w:r>
        <w:rPr>
          <w:lang w:val="es_ES" w:bidi="es_ES"/>
        </w:rPr>
        <w:t>23:5</w:t>
      </w:r>
      <w:r>
        <w:rPr>
          <w:lang w:val="es_ES" w:bidi="es_ES"/>
        </w:rPr>
        <w:t>).</w:t>
      </w:r>
    </w:p>
    <w:p>
      <w:pPr/>
      <w:r>
        <w:rPr>
          <w:lang w:val="es_ES" w:bidi="es_ES"/>
        </w:rPr>
      </w:r>
      <w:r>
        <w:rPr>
          <w:lang w:val="es_ES" w:bidi="es_ES"/>
        </w:rPr>
        <w:t>Los cristianos suelen interpretar el pacto con David como un pacto mesiánico. Durante varios siglos, la dinastía establecida por David gobernó un Israel unido y luego el reino sureño restante de Judá. Sin embargo, en 586 a. C., Judá fue conquistado por los babilonios. En ese momento, un descendiente de David ya no gobernaba un reino independiente del pueblo elegido de Dios. No obstante, la naturaleza duradera del pacto con David se manifestó no en las páginas de la historia antigua, sino en la expectativa de un Mesías que nacería de los descendientes de David. Mateo y Lucas destacaron el linaje davídico de Jesús (</w:t>
      </w:r>
      <w:r>
        <w:rPr>
          <w:lang w:val="es_ES" w:bidi="es_ES"/>
        </w:rPr>
        <w:t>Mt 1:1,</w:t>
      </w:r>
      <w:r>
        <w:rPr>
          <w:lang w:val="es_ES" w:bidi="es_ES"/>
        </w:rPr>
        <w:t xml:space="preserve"> </w:t>
      </w:r>
      <w:r>
        <w:rPr>
          <w:lang w:val="es_ES" w:bidi="es_ES"/>
        </w:rPr>
        <w:t>Lc 3:31</w:t>
      </w:r>
      <w:r>
        <w:rPr>
          <w:lang w:val="es_ES" w:bidi="es_ES"/>
        </w:rPr>
        <w:t>). El NT, por lo tanto, extiende los actos del pacto de Dios en la nueva era a través de la persona de Jesús.</w:t>
      </w:r>
    </w:p>
    <w:p>
      <w:pPr>
        <w:pStyle w:val="Heading3"/>
      </w:pPr>
      <w:r>
        <w:rPr>
          <w:lang w:val="es_ES" w:bidi="es_ES"/>
        </w:rPr>
        <w:t>El Nuevo pacto predicho en el Antiguo Testamento</w:t>
      </w:r>
    </w:p>
    <w:p>
      <w:pPr/>
      <w:r>
        <w:rPr>
          <w:lang w:val="es_ES" w:bidi="es_ES"/>
        </w:rPr>
      </w:r>
      <w:r>
        <w:rPr>
          <w:lang w:val="es_ES" w:bidi="es_ES"/>
        </w:rPr>
        <w:t>Aunque el pacto de David con Dios era eterno, en cierto sentido el pacto establecido con Israel en el Monte Sinaí era temporal. El pacto del Sinaí incluía cláusulas condicionales, establecidas en las bendiciones y maldiciones de Deuteronomio. La desobediencia de Israel a la ley del pacto podría resultar, en el peor de los casos, en el exilio de la Tierra Prometida, un tema central del pacto desde Abraham hasta Moisés y más allá.</w:t>
      </w:r>
    </w:p>
    <w:p>
      <w:pPr/>
      <w:r>
        <w:rPr>
          <w:lang w:val="es_ES" w:bidi="es_ES"/>
        </w:rPr>
      </w:r>
      <w:r>
        <w:rPr>
          <w:lang w:val="es_ES" w:bidi="es_ES"/>
        </w:rPr>
        <w:t>Los profetas hebreos a menudo percibían el peligro de la ruptura del pacto como resultado de los pecados de Israel. Algunos de ellos, especialmente Oseas y Jeremías, también comprendieron una verdad más profunda: que el pacto estaba arraigado en el amor divino y que, por lo tanto, incluso la maldición de Dios no podía ser definitiva.</w:t>
      </w:r>
    </w:p>
    <w:p>
      <w:pPr/>
      <w:r>
        <w:rPr>
          <w:lang w:val="es_ES" w:bidi="es_ES"/>
        </w:rPr>
      </w:r>
      <w:r>
        <w:rPr>
          <w:lang w:val="es_ES" w:bidi="es_ES"/>
        </w:rPr>
        <w:t>Oseas expresó de manera impactante esa verdad a través de la "parábola viviente” de su matrimonio (</w:t>
      </w:r>
      <w:r>
        <w:rPr>
          <w:lang w:val="es_ES" w:bidi="es_ES"/>
        </w:rPr>
        <w:t>Os 1–3</w:t>
      </w:r>
      <w:r>
        <w:rPr>
          <w:lang w:val="es_ES" w:bidi="es_ES"/>
        </w:rPr>
        <w:t>). Se casó con Gomer por mandato de Dios, pero más tarde, debido a su infidelidad, el pacto matrimonial se disolvió mediante el divorcio. Aunque los actos adúlteros de Gomer obligaron a Oseas a divorciarse de ella, él nunca dejó de amarla. Dios posteriormente ordenó a Oseas que regresara con Gomer (</w:t>
      </w:r>
      <w:r>
        <w:rPr>
          <w:lang w:val="es_ES" w:bidi="es_ES"/>
        </w:rPr>
        <w:t>Os 3:1</w:t>
      </w:r>
      <w:r>
        <w:rPr>
          <w:lang w:val="es_ES" w:bidi="es_ES"/>
        </w:rPr>
        <w:t>). A pesar de su infidelidad, el profeta debía volver a aceptarla en la relación de pacto matrimonial. Esa parábola actuada simbolizaba las acciones de Dios con Israel. El pecado de Israel inevitablemente culminaría en un divorcio de Dios, pero Oseas vislumbró un nuevo matrimonio. En el nuevo pacto entre Dios e Israel, Israel sería aceptado nuevamente de manera misericordiosa en una relación con Dios (</w:t>
      </w:r>
      <w:r>
        <w:rPr>
          <w:lang w:val="es_ES" w:bidi="es_ES"/>
        </w:rPr>
        <w:t>2:14–18</w:t>
      </w:r>
      <w:r>
        <w:rPr>
          <w:lang w:val="es_ES" w:bidi="es_ES"/>
        </w:rPr>
        <w:t>).</w:t>
      </w:r>
    </w:p>
    <w:p>
      <w:pPr/>
      <w:r>
        <w:rPr>
          <w:lang w:val="es_ES" w:bidi="es_ES"/>
        </w:rPr>
      </w:r>
      <w:r>
        <w:rPr>
          <w:lang w:val="es_ES" w:bidi="es_ES"/>
        </w:rPr>
        <w:t>El nuevo pacto se expresa de manera poderosa en los escritos del profeta Jeremías, quien vivió a finales del siglo VII y principios del siglo VI a. C. Durante su vida, Jeremías fue testigo de la derrota del reino de Judá en la guerra. La nación perdió su independencia y se convirtió en un vasallo del Imperio Babilónico. En un sentido externo, esa derrota en 586 a. C. marcó el fin del pacto del Sinaí. Israel ya no podía considerar suya la Tierra de las promesas. Sin embargo, Jeremías percibió una verdad que iba más allá de las realidades políticas contemporáneas. La obra de Dios en el mundo, al igual que su amor por el mundo, no había terminado.</w:t>
      </w:r>
    </w:p>
    <w:p>
      <w:pPr/>
      <w:r>
        <w:rPr>
          <w:lang w:val="es_ES" w:bidi="es_ES"/>
        </w:rPr>
      </w:r>
      <w:r>
        <w:rPr>
          <w:lang w:val="es_ES" w:bidi="es_ES"/>
        </w:rPr>
        <w:t>Así, Jeremías habló de un nuevo pacto que Dios establecería: “</w:t>
      </w:r>
      <w:r>
        <w:rPr>
          <w:lang w:val="es_ES" w:bidi="es_ES"/>
        </w:rPr>
        <w:t>He aquí que vienen días, dice Jehová, en los cuales haré nuevo pacto con la casa de Jacob y con la casa de Judá</w:t>
      </w:r>
      <w:r>
        <w:rPr>
          <w:lang w:val="es_ES" w:bidi="es_ES"/>
        </w:rPr>
        <w:t>” (</w:t>
      </w:r>
      <w:r>
        <w:rPr>
          <w:lang w:val="es_ES" w:bidi="es_ES"/>
        </w:rPr>
        <w:t>Jr 31:31</w:t>
      </w:r>
      <w:r>
        <w:rPr>
          <w:lang w:val="es_ES" w:bidi="es_ES"/>
        </w:rPr>
        <w:t>). Este nuevo pacto estaría caracterizado por un acto de Dios en los corazones humanos, una transformación espiritual radical (</w:t>
      </w:r>
      <w:r>
        <w:rPr>
          <w:lang w:val="es_ES" w:bidi="es_ES"/>
        </w:rPr>
        <w:t>Jr 31:34</w:t>
      </w:r>
      <w:r>
        <w:rPr>
          <w:lang w:val="es_ES" w:bidi="es_ES"/>
        </w:rPr>
        <w:t>). En la Última Cena, Jesús declaró a sus discípulos que "este vaso es el nuevo pacto en mi sangre, que por vosotros se derrama” (</w:t>
      </w:r>
      <w:r>
        <w:rPr>
          <w:lang w:val="es_ES" w:bidi="es_ES"/>
        </w:rPr>
        <w:t>Lc 22:20</w:t>
      </w:r>
      <w:r>
        <w:rPr>
          <w:lang w:val="es_ES" w:bidi="es_ES"/>
        </w:rPr>
        <w:t>). Para el autor de Hebreos, el nuevo pacto era fundamental para una comprensión completa del ministerio de Jesucristo (</w:t>
      </w:r>
      <w:r>
        <w:rPr>
          <w:lang w:val="es_ES" w:bidi="es_ES"/>
        </w:rPr>
        <w:t>Hb 8:8–12</w:t>
      </w:r>
      <w:r>
        <w:rPr>
          <w:lang w:val="es_ES" w:bidi="es_ES"/>
        </w:rPr>
        <w:t>).</w:t>
      </w:r>
    </w:p>
    <w:p>
      <w:pPr>
        <w:pStyle w:val="Heading3"/>
      </w:pPr>
      <w:r>
        <w:rPr>
          <w:lang w:val="es_ES" w:bidi="es_ES"/>
        </w:rPr>
        <w:t>Conclusión</w:t>
      </w:r>
    </w:p>
    <w:p>
      <w:pPr/>
      <w:r>
        <w:rPr>
          <w:lang w:val="es_ES" w:bidi="es_ES"/>
        </w:rPr>
      </w:r>
      <w:r>
        <w:rPr>
          <w:lang w:val="es_ES" w:bidi="es_ES"/>
        </w:rPr>
        <w:t>El pacto es un concepto central en el mensaje y la historia del Antiguo Testamento. Este tema continúa en el Nuevo Testamento como una forma de interpretar el evangelio cristiano. El significado en la vida humana se encuentra en una relación de pacto con el Dios viviente. Sin embargo, los seres humanos pecadores no pueden esforzarse para entrar en tal relación; solo Dios puede iniciarla. Según el Nuevo Testamento, el acto de Dios al dar a su hijo, Jesús, para morir, abrió la relación de pacto a todos los seres humanos. El perdón disponible por la “sangre del nuevo pacto” de Jesús hace posible que cualquier individuo entre en una relación de pacto con Dios. La entrada a tal relación, hoy como en el tiempo de Abraham, depende de la fe (</w:t>
      </w:r>
      <w:r>
        <w:rPr>
          <w:lang w:val="es_ES" w:bidi="es_ES"/>
        </w:rPr>
        <w:t>Ga 3:6–14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Alianza</w:t>
      </w:r>
      <w:r>
        <w:rPr>
          <w:lang w:val="es_ES" w:bidi="es_ES"/>
        </w:rPr>
        <w:t xml:space="preserve">; </w:t>
      </w:r>
      <w:r>
        <w:rPr>
          <w:lang w:val="es_ES" w:bidi="es_ES"/>
        </w:rPr>
        <w:t>El Nuevo Pacto</w:t>
      </w:r>
      <w:r>
        <w:rPr>
          <w:lang w:val="es_ES" w:bidi="es_ES"/>
        </w:rPr>
        <w:t xml:space="preserve">; </w:t>
      </w:r>
      <w:r>
        <w:rPr>
          <w:lang w:val="es_ES" w:bidi="es_ES"/>
        </w:rPr>
        <w:t>Concepto Bíblico de la Ley</w:t>
      </w:r>
      <w:r>
        <w:rPr>
          <w:lang w:val="es_ES" w:bidi="es_ES"/>
        </w:rPr>
        <w:t xml:space="preserve">; </w:t>
      </w:r>
      <w:r>
        <w:rPr>
          <w:lang w:val="es_ES" w:bidi="es_ES"/>
        </w:rPr>
        <w:t>Juramento</w:t>
      </w:r>
      <w:r>
        <w:rPr>
          <w:lang w:val="es_ES" w:bidi="es_ES"/>
        </w:rPr>
        <w:t xml:space="preserve">; </w:t>
      </w:r>
      <w:r>
        <w:rPr>
          <w:lang w:val="es_ES" w:bidi="es_ES"/>
        </w:rPr>
        <w:t>Votos</w:t>
      </w:r>
      <w:r>
        <w:rPr>
          <w:lang w:val="es_ES" w:bidi="es_ES"/>
        </w:rPr>
        <w:t>.</w:t>
      </w:r>
      <w:r>
        <w:rPr>
          <w:lang w:val="es_ES" w:bidi="es_ES"/>
        </w:rPr>
      </w:r>
      <w:r>
        <w:rPr>
          <w:lang w:val="es_ES" w:bidi="es_ES"/>
        </w:rPr>
      </w:r>
    </w:p>
    <w:p>
      <w:pPr/>
      <w:r>
        <w:rPr>
          <w:lang w:val="es_ES" w:bidi="es_ES"/>
        </w:rPr>
      </w:r>
    </w:p>
    <w:p>
      <w:pPr>
        <w:pStyle w:val="Heading2"/>
      </w:pPr>
      <w:r>
        <w:rPr>
          <w:lang w:val="es_ES" w:bidi="es_ES"/>
        </w:rPr>
        <w:t>Pacto de Sal</w:t>
      </w:r>
      <w:r>
        <w:rPr>
          <w:lang w:val="es_ES" w:bidi="es_ES"/>
        </w:rPr>
      </w:r>
    </w:p>
    <w:p>
      <w:pPr/>
      <w:r>
        <w:rPr>
          <w:lang w:val="es_ES" w:bidi="es_ES"/>
        </w:rPr>
      </w:r>
      <w:r>
        <w:rPr>
          <w:lang w:val="es_ES" w:bidi="es_ES"/>
        </w:rPr>
        <w:t>Un pacto de sal es un tipo especial de acuerdo en la Biblia. El uso de la sal simbolizaba que el acuerdo (o pacto) sería eterno e irrompible. En el Oriente Medio, cuando la gente decía, "Hay pan y sal entre nosotros," significaba que habían compartido una comida juntos para confirmar su amistad o acuerdo. La sal era importante porque preservaba los alimentos y les daba sabor, convirtiéndose así en un símbolo de relaciones duraderas.</w:t>
      </w:r>
    </w:p>
    <w:p>
      <w:pPr/>
      <w:r>
        <w:rPr>
          <w:lang w:val="es_ES" w:bidi="es_ES"/>
        </w:rPr>
      </w:r>
      <w:r>
        <w:rPr>
          <w:lang w:val="es_ES" w:bidi="es_ES"/>
        </w:rPr>
        <w:t>En el Antiguo Testamento, la sal aparece en la relación entre Dios e Israel. Cuando los israelitas llevaban ofrendas de grano a Dios, debían añadir sal para mostrar que su pacto con Dios sería eterno (</w:t>
      </w:r>
      <w:r>
        <w:rPr>
          <w:lang w:val="es_ES" w:bidi="es_ES"/>
        </w:rPr>
        <w:t>Lv 2:13</w:t>
      </w:r>
      <w:r>
        <w:rPr>
          <w:lang w:val="es_ES" w:bidi="es_ES"/>
        </w:rPr>
        <w:t>). La sal ayudaba a purificar y preservar la ofrenda, de la misma manera que el pacto de Dios con Israel estaba destinado a perdurar.</w:t>
      </w:r>
    </w:p>
    <w:p>
      <w:pPr/>
      <w:r>
        <w:rPr>
          <w:lang w:val="es_ES" w:bidi="es_ES"/>
        </w:rPr>
      </w:r>
      <w:r>
        <w:rPr>
          <w:lang w:val="es_ES" w:bidi="es_ES"/>
        </w:rPr>
        <w:t>Dios estableció un duradero "pacto de sal" entre él y Aarón (</w:t>
      </w:r>
      <w:r>
        <w:rPr>
          <w:lang w:val="es_ES" w:bidi="es_ES"/>
        </w:rPr>
        <w:t>Nm 18:19</w:t>
      </w:r>
      <w:r>
        <w:rPr>
          <w:lang w:val="es_ES" w:bidi="es_ES"/>
        </w:rPr>
        <w:t>). Aarón representaba a todo el sacerdocio de Israel. Como los levitas (la tribu de sacerdotes) no recibieron tierra como las otras tribus cuando Israel se estableció en la tierra prometida, Dios prometió ser su porción especial para siempre. El pacto que Dios hizo con el rey David y sus hijos también fue un pacto de sal (</w:t>
      </w:r>
      <w:r>
        <w:rPr>
          <w:lang w:val="es_ES" w:bidi="es_ES"/>
        </w:rPr>
        <w:t>2 Cro 13:5</w:t>
      </w:r>
      <w:r>
        <w:rPr>
          <w:lang w:val="es_ES" w:bidi="es_ES"/>
        </w:rPr>
        <w:t>). Esto significaba que la promesa de Dios de mantener el linaje real de David era permanente y no se rompería.</w:t>
      </w:r>
    </w:p>
    <w:p>
      <w:pPr/>
      <w:r>
        <w:rPr>
          <w:lang w:val="es_ES" w:bidi="es_ES"/>
        </w:rPr>
      </w:r>
      <w:r>
        <w:rPr>
          <w:i/>
          <w:lang w:val="es_ES" w:bidi="es_ES"/>
        </w:rPr>
        <w:t>Ver también</w:t>
      </w:r>
      <w:r>
        <w:rPr>
          <w:lang w:val="es_ES" w:bidi="es_ES"/>
        </w:rPr>
        <w:t xml:space="preserve"> </w:t>
      </w:r>
      <w:r>
        <w:rPr>
          <w:lang w:val="es_ES" w:bidi="es_ES"/>
        </w:rPr>
        <w:t>Pacto</w:t>
      </w:r>
      <w:r>
        <w:rPr>
          <w:lang w:val="es_ES" w:bidi="es_ES"/>
        </w:rPr>
        <w:t>.</w:t>
      </w:r>
      <w:r>
        <w:rPr>
          <w:lang w:val="es_ES" w:bidi="es_ES"/>
        </w:rPr>
      </w:r>
      <w:r>
        <w:rPr>
          <w:lang w:val="es_ES" w:bidi="es_ES"/>
        </w:rPr>
      </w:r>
    </w:p>
    <w:p>
      <w:pPr/>
      <w:r>
        <w:rPr>
          <w:lang w:val="es_ES" w:bidi="es_ES"/>
        </w:rPr>
      </w:r>
    </w:p>
    <w:p>
      <w:pPr>
        <w:pStyle w:val="Heading2"/>
      </w:pPr>
      <w:r>
        <w:rPr>
          <w:lang w:val="es_ES" w:bidi="es_ES"/>
        </w:rPr>
        <w:t>Pacto, Libro del</w:t>
      </w:r>
      <w:r>
        <w:rPr>
          <w:lang w:val="es_ES" w:bidi="es_ES"/>
        </w:rPr>
      </w:r>
    </w:p>
    <w:p>
      <w:pPr/>
      <w:r>
        <w:rPr>
          <w:lang w:val="es_ES" w:bidi="es_ES"/>
        </w:rPr>
      </w:r>
      <w:r>
        <w:rPr>
          <w:lang w:val="es_ES" w:bidi="es_ES"/>
        </w:rPr>
        <w:t xml:space="preserve">Una frase utilizada por Moisés. Se refiere a los Diez Mandamientos y las leyes en </w:t>
      </w:r>
      <w:r>
        <w:rPr>
          <w:lang w:val="es_ES" w:bidi="es_ES"/>
        </w:rPr>
        <w:t>Éxodo 20:22–23:33</w:t>
      </w:r>
      <w:r>
        <w:rPr>
          <w:lang w:val="es_ES" w:bidi="es_ES"/>
        </w:rPr>
        <w:t>.</w:t>
      </w:r>
    </w:p>
    <w:p>
      <w:pPr/>
      <w:r>
        <w:rPr>
          <w:lang w:val="es_ES" w:bidi="es_ES"/>
        </w:rPr>
      </w:r>
      <w:r>
        <w:rPr>
          <w:i/>
          <w:lang w:val="es_ES" w:bidi="es_ES"/>
        </w:rPr>
        <w:t>Ver</w:t>
      </w:r>
      <w:r>
        <w:rPr>
          <w:lang w:val="es_ES" w:bidi="es_ES"/>
        </w:rPr>
        <w:t xml:space="preserve"> </w:t>
      </w:r>
      <w:r>
        <w:rPr>
          <w:lang w:val="es_ES" w:bidi="es_ES"/>
        </w:rPr>
        <w:t>Libro del Pacto</w:t>
      </w:r>
      <w:r>
        <w:rPr>
          <w:lang w:val="es_ES" w:bidi="es_ES"/>
        </w:rPr>
        <w:t>.</w:t>
      </w:r>
      <w:r>
        <w:rPr>
          <w:lang w:val="es_ES" w:bidi="es_ES"/>
        </w:rPr>
      </w:r>
      <w:r>
        <w:rPr>
          <w:lang w:val="es_ES" w:bidi="es_ES"/>
        </w:rPr>
      </w:r>
    </w:p>
    <w:p>
      <w:pPr/>
      <w:r>
        <w:rPr>
          <w:lang w:val="es_ES" w:bidi="es_ES"/>
        </w:rPr>
      </w:r>
    </w:p>
    <w:p>
      <w:pPr>
        <w:pStyle w:val="Heading2"/>
      </w:pPr>
      <w:r>
        <w:rPr>
          <w:lang w:val="es_ES" w:bidi="es_ES"/>
        </w:rPr>
        <w:t>Padán, Padán-Aram</w:t>
      </w:r>
      <w:r>
        <w:rPr>
          <w:lang w:val="es_ES" w:bidi="es_ES"/>
        </w:rPr>
      </w:r>
    </w:p>
    <w:p>
      <w:pPr/>
      <w:r>
        <w:rPr>
          <w:lang w:val="es_ES" w:bidi="es_ES"/>
        </w:rPr>
      </w:r>
      <w:r>
        <w:rPr>
          <w:lang w:val="es_ES" w:bidi="es_ES"/>
        </w:rPr>
        <w:t xml:space="preserve">Distrito del noroeste de Mesopotamia cuyo nombre significa "Campo de Aram", distinguiendo esta llanura de las regiones montañosas al norte y al este. Padán-Aram se menciona alternativamente como Padán-Aram en </w:t>
      </w:r>
      <w:r>
        <w:rPr>
          <w:lang w:val="es_ES" w:bidi="es_ES"/>
        </w:rPr>
        <w:t>Génesis 48:7</w:t>
      </w:r>
      <w:r>
        <w:rPr>
          <w:lang w:val="es_ES" w:bidi="es_ES"/>
        </w:rPr>
        <w:t xml:space="preserve">, la “tierra de Aram” en </w:t>
      </w:r>
      <w:r>
        <w:rPr>
          <w:lang w:val="es_ES" w:bidi="es_ES"/>
        </w:rPr>
        <w:t>Oseas 12:12</w:t>
      </w:r>
      <w:r>
        <w:rPr>
          <w:lang w:val="es_ES" w:bidi="es_ES"/>
        </w:rPr>
        <w:t xml:space="preserve">, y Aram-naharaim en </w:t>
      </w:r>
      <w:r>
        <w:rPr>
          <w:lang w:val="es_ES" w:bidi="es_ES"/>
        </w:rPr>
        <w:t>Génesis 24:10</w:t>
      </w:r>
      <w:r>
        <w:rPr>
          <w:lang w:val="es_ES" w:bidi="es_ES"/>
        </w:rPr>
        <w:t>, que significa “Aram de los dos ríos”. Los dos ríos probablemente se refieren al Éufrates y al Balih, entre los cuales se situaba esta franja de tierra.</w:t>
      </w:r>
    </w:p>
    <w:p>
      <w:pPr/>
      <w:r>
        <w:rPr>
          <w:lang w:val="es_ES" w:bidi="es_ES"/>
        </w:rPr>
      </w:r>
      <w:r>
        <w:rPr>
          <w:i/>
          <w:lang w:val="es_ES" w:bidi="es_ES"/>
        </w:rPr>
        <w:t>Véase también</w:t>
      </w:r>
      <w:r>
        <w:rPr>
          <w:lang w:val="es_ES" w:bidi="es_ES"/>
        </w:rPr>
        <w:t xml:space="preserve"> </w:t>
      </w:r>
      <w:r>
        <w:rPr>
          <w:lang w:val="es_ES" w:bidi="es_ES"/>
        </w:rPr>
        <w:t>Aram-naharaim</w:t>
      </w:r>
      <w:r>
        <w:rPr>
          <w:lang w:val="es_ES" w:bidi="es_ES"/>
        </w:rPr>
        <w:t>.</w:t>
      </w:r>
      <w:r>
        <w:rPr>
          <w:lang w:val="es_ES" w:bidi="es_ES"/>
        </w:rPr>
      </w:r>
      <w:r>
        <w:rPr>
          <w:lang w:val="es_ES" w:bidi="es_ES"/>
        </w:rPr>
      </w:r>
    </w:p>
    <w:p>
      <w:pPr/>
      <w:r>
        <w:rPr>
          <w:lang w:val="es_ES" w:bidi="es_ES"/>
        </w:rPr>
      </w:r>
    </w:p>
    <w:p>
      <w:pPr>
        <w:pStyle w:val="Heading2"/>
      </w:pPr>
      <w:r>
        <w:rPr>
          <w:lang w:val="es_ES" w:bidi="es_ES"/>
        </w:rPr>
        <w:t>Padón</w:t>
      </w:r>
      <w:r>
        <w:rPr>
          <w:lang w:val="es_ES" w:bidi="es_ES"/>
        </w:rPr>
      </w:r>
    </w:p>
    <w:p>
      <w:pPr/>
      <w:r>
        <w:rPr>
          <w:lang w:val="es_ES" w:bidi="es_ES"/>
        </w:rPr>
      </w:r>
      <w:r>
        <w:rPr>
          <w:lang w:val="es_ES" w:bidi="es_ES"/>
        </w:rPr>
        <w:t>Antepasado de una familia de servidores del templo que regresó con Zorobabel a Palestina después del cautiverio babilónico (</w:t>
      </w:r>
      <w:r>
        <w:rPr>
          <w:lang w:val="es_ES" w:bidi="es_ES"/>
        </w:rPr>
        <w:t>Esd 2:44</w:t>
      </w:r>
      <w:r>
        <w:rPr>
          <w:lang w:val="es_ES" w:bidi="es_ES"/>
        </w:rPr>
        <w:t xml:space="preserve">; </w:t>
      </w:r>
      <w:r>
        <w:rPr>
          <w:lang w:val="es_ES" w:bidi="es_ES"/>
        </w:rPr>
        <w:t>Ne 7:47</w:t>
      </w:r>
      <w:r>
        <w:rPr>
          <w:lang w:val="es_ES" w:bidi="es_ES"/>
        </w:rPr>
        <w:t>).</w:t>
      </w:r>
      <w:r>
        <w:rPr>
          <w:lang w:val="es_ES" w:bidi="es_ES"/>
        </w:rPr>
      </w:r>
      <w:r>
        <w:rPr>
          <w:lang w:val="es_ES" w:bidi="es_ES"/>
        </w:rPr>
      </w:r>
    </w:p>
    <w:p>
      <w:pPr/>
      <w:r>
        <w:rPr>
          <w:lang w:val="es_ES" w:bidi="es_ES"/>
        </w:rPr>
      </w:r>
    </w:p>
    <w:p>
      <w:pPr>
        <w:pStyle w:val="Heading2"/>
      </w:pPr>
      <w:r>
        <w:rPr>
          <w:lang w:val="es_ES" w:bidi="es_ES"/>
        </w:rPr>
        <w:t>Padre</w:t>
      </w:r>
      <w:r>
        <w:rPr>
          <w:lang w:val="es_ES" w:bidi="es_ES"/>
        </w:rPr>
      </w:r>
    </w:p>
    <w:p>
      <w:pPr/>
      <w:r>
        <w:rPr>
          <w:lang w:val="es_ES" w:bidi="es_ES"/>
        </w:rPr>
      </w:r>
      <w:r>
        <w:rPr>
          <w:i/>
          <w:lang w:val="es_ES" w:bidi="es_ES"/>
        </w:rPr>
        <w:t>Ver</w:t>
      </w:r>
      <w:r>
        <w:rPr>
          <w:lang w:val="es_ES" w:bidi="es_ES"/>
        </w:rPr>
        <w:t xml:space="preserve">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Padre (Humano)</w:t>
      </w:r>
      <w:r>
        <w:rPr>
          <w:lang w:val="es_ES" w:bidi="es_ES"/>
        </w:rPr>
      </w:r>
    </w:p>
    <w:p>
      <w:pPr/>
      <w:r>
        <w:rPr>
          <w:lang w:val="es_ES" w:bidi="es_ES"/>
        </w:rPr>
      </w:r>
      <w:r>
        <w:rPr>
          <w:lang w:val="es_ES" w:bidi="es_ES"/>
        </w:rPr>
        <w:t>Un padre es un hombre que es el progenitor de un niño. En la Biblia, la palabra "padre" también puede referirse a ancestros o antepasados, significando generaciones anteriores o patriarcas.</w:t>
      </w:r>
    </w:p>
    <w:p>
      <w:pPr/>
      <w:r>
        <w:rPr>
          <w:lang w:val="es_ES" w:bidi="es_ES"/>
        </w:rPr>
      </w:r>
      <w:r>
        <w:rPr>
          <w:lang w:val="es_ES" w:bidi="es_ES"/>
        </w:rPr>
        <w:t xml:space="preserve">Ver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Pafos</w:t>
      </w:r>
      <w:r>
        <w:rPr>
          <w:lang w:val="es_ES" w:bidi="es_ES"/>
        </w:rPr>
      </w:r>
    </w:p>
    <w:p>
      <w:pPr/>
      <w:r>
        <w:rPr>
          <w:lang w:val="es_ES" w:bidi="es_ES"/>
        </w:rPr>
      </w:r>
      <w:r>
        <w:rPr>
          <w:lang w:val="es_ES" w:bidi="es_ES"/>
        </w:rPr>
        <w:t>Pafos fue una ciudad en el suroeste de Chipre. Comenzó como un asentamiento fenicio llamado "Antigua Pafos". Más tarde, se construyó un asentamiento griego llamado "Nueva Pafos" a unos 16,1 kilómetros de la ciudad original. Nueva Pafos se convirtió en el principal centro de gobierno cuando Chipre pasó a formar parte del Imperio Romano en el 22 a. C.</w:t>
      </w:r>
    </w:p>
    <w:p>
      <w:pPr/>
      <w:r>
        <w:rPr>
          <w:lang w:val="es_ES" w:bidi="es_ES"/>
        </w:rPr>
      </w:r>
      <w:r>
        <w:rPr>
          <w:lang w:val="es_ES" w:bidi="es_ES"/>
        </w:rPr>
        <w:t>La ciudad unificada era famosa por su templo. Inicialmente, la gente dedicó el templo a la diosa siria Astarté. Según el historiador romano Tácito, las personas adoraban a Astarté utilizando ceremonias fenicias antiguas. Estas ceremonias incluían aplicar aceite en una piedra con forma de cono (posiblemente un meteorito). Más tarde, los griegos identificaron a Astarté con su diosa Afrodita, creyendo que Afrodita emergió del mar.</w:t>
      </w:r>
    </w:p>
    <w:p>
      <w:pPr/>
      <w:r>
        <w:rPr>
          <w:lang w:val="es_ES" w:bidi="es_ES"/>
        </w:rPr>
      </w:r>
      <w:r>
        <w:rPr>
          <w:lang w:val="es_ES" w:bidi="es_ES"/>
        </w:rPr>
        <w:t>En Pafos, el apóstol Pablo enfrentó su primera gran oposición a las buenas nuevas sobre Jesús. Esta oposición provino de un hombre llamado Elimas. En respuesta, Pablo realizó su primer milagro registrado en la Biblia. Pablo dejó ciego a Elimas, pero la ceguera fue solo temporal, lo que demostró la misericordia de Pablo (</w:t>
      </w:r>
      <w:r>
        <w:rPr>
          <w:lang w:val="es_ES" w:bidi="es_ES"/>
        </w:rPr>
        <w:t>Hechos 13:11</w:t>
      </w:r>
      <w:r>
        <w:rPr>
          <w:lang w:val="es_ES" w:bidi="es_ES"/>
        </w:rPr>
        <w:t>).</w:t>
      </w:r>
      <w:r>
        <w:rPr>
          <w:lang w:val="es_ES" w:bidi="es_ES"/>
        </w:rPr>
      </w:r>
      <w:r>
        <w:rPr>
          <w:lang w:val="es_ES" w:bidi="es_ES"/>
        </w:rPr>
      </w:r>
    </w:p>
    <w:p>
      <w:pPr/>
      <w:r>
        <w:rPr>
          <w:lang w:val="es_ES" w:bidi="es_ES"/>
        </w:rPr>
      </w:r>
    </w:p>
    <w:p>
      <w:pPr>
        <w:pStyle w:val="Heading2"/>
      </w:pPr>
      <w:r>
        <w:rPr>
          <w:lang w:val="es_ES" w:bidi="es_ES"/>
        </w:rPr>
        <w:t>Paganos</w:t>
      </w:r>
      <w:r>
        <w:rPr>
          <w:lang w:val="es_ES" w:bidi="es_ES"/>
        </w:rPr>
      </w:r>
    </w:p>
    <w:p>
      <w:pPr/>
      <w:r>
        <w:rPr>
          <w:lang w:val="es_ES" w:bidi="es_ES"/>
        </w:rPr>
      </w:r>
      <w:r>
        <w:rPr>
          <w:lang w:val="es_ES" w:bidi="es_ES"/>
        </w:rPr>
        <w:t xml:space="preserve">En la Biblia y la tradición cristiana, un pagano es alguien que no sigue al Dios de Israel ni las enseñanzas cristianas. La palabra proviene del latín </w:t>
      </w:r>
      <w:r>
        <w:rPr>
          <w:i/>
          <w:lang w:val="es_ES" w:bidi="es_ES"/>
        </w:rPr>
        <w:t>paganus</w:t>
      </w:r>
      <w:r>
        <w:rPr>
          <w:lang w:val="es_ES" w:bidi="es_ES"/>
        </w:rPr>
        <w:t>, que significa una persona del campo. En la antigüedad, las personas en áreas rurales a menudo mantenían sus antiguas prácticas religiosas por más tiempo que aquellas en las ciudades.</w:t>
      </w:r>
    </w:p>
    <w:p>
      <w:pPr/>
      <w:r>
        <w:rPr>
          <w:lang w:val="es_ES" w:bidi="es_ES"/>
        </w:rPr>
      </w:r>
      <w:r>
        <w:rPr>
          <w:lang w:val="es_ES" w:bidi="es_ES"/>
        </w:rPr>
        <w:t>Los paganos generalmente creen en muchos dioses, a diferencia de los cristianos y judíos, quienes creen en un solo Dios. Pueden adorar a la naturaleza o seguir tradiciones anteriores a la expansión del cristianismo. En el Antiguo Testamento, a los paganos a menudo se les llama "gentiles".</w:t>
      </w:r>
    </w:p>
    <w:p>
      <w:pPr>
        <w:pStyle w:val="Heading3"/>
      </w:pPr>
      <w:r>
        <w:rPr>
          <w:lang w:val="es_ES" w:bidi="es_ES"/>
        </w:rPr>
        <w:t>Los paganos en el Antiguo Testamento</w:t>
      </w:r>
    </w:p>
    <w:p>
      <w:pPr/>
      <w:r>
        <w:rPr>
          <w:lang w:val="es_ES" w:bidi="es_ES"/>
        </w:rPr>
      </w:r>
      <w:r>
        <w:rPr>
          <w:lang w:val="es_ES" w:bidi="es_ES"/>
        </w:rPr>
        <w:t>En el Antiguo Testamento, Dios frecuentemente advierte a los israelitas que se mantengan alejados de las prácticas paganas:</w:t>
      </w:r>
    </w:p>
    <w:p>
      <w:pPr>
        <w:pStyle w:val="ListBullet"/>
        <w:spacing w:line="240" w:lineRule="auto"/>
        <w:ind w:left="720"/>
      </w:pPr>
      <w:r>
        <w:rPr>
          <w:lang w:val="es_ES" w:bidi="es_ES"/>
        </w:rPr>
      </w:r>
      <w:r>
        <w:rPr>
          <w:lang w:val="es_ES" w:bidi="es_ES"/>
        </w:rPr>
        <w:t>Deuteronomio 12:31</w:t>
      </w:r>
      <w:r>
        <w:rPr>
          <w:lang w:val="es_ES" w:bidi="es_ES"/>
        </w:rPr>
        <w:t xml:space="preserve"> instruye a los israelitas a no adorar a Dios de la misma manera en que los paganos adoran a sus dioses.</w:t>
      </w:r>
    </w:p>
    <w:p>
      <w:pPr>
        <w:pStyle w:val="ListBullet"/>
        <w:spacing w:line="240" w:lineRule="auto"/>
        <w:ind w:left="720"/>
      </w:pPr>
      <w:r>
        <w:rPr>
          <w:lang w:val="es_ES" w:bidi="es_ES"/>
        </w:rPr>
      </w:r>
      <w:r>
        <w:rPr>
          <w:lang w:val="es_ES" w:bidi="es_ES"/>
        </w:rPr>
        <w:t xml:space="preserve">En </w:t>
      </w:r>
      <w:r>
        <w:rPr>
          <w:lang w:val="es_ES" w:bidi="es_ES"/>
        </w:rPr>
        <w:t>Éxodo 23:24</w:t>
      </w:r>
      <w:r>
        <w:rPr>
          <w:lang w:val="es_ES" w:bidi="es_ES"/>
        </w:rPr>
        <w:t>, Dios les ordena a los israelitas que destruyan los ídolos de los pueblos paganos.</w:t>
      </w:r>
    </w:p>
    <w:p>
      <w:pPr>
        <w:pStyle w:val="ListBullet"/>
        <w:spacing w:line="240" w:lineRule="auto"/>
        <w:ind w:left="720"/>
      </w:pPr>
      <w:r>
        <w:rPr>
          <w:lang w:val="es_ES" w:bidi="es_ES"/>
        </w:rPr>
      </w:r>
      <w:r>
        <w:rPr>
          <w:lang w:val="es_ES" w:bidi="es_ES"/>
        </w:rPr>
        <w:t xml:space="preserve">La historia de Elías en </w:t>
      </w:r>
      <w:r>
        <w:rPr>
          <w:lang w:val="es_ES" w:bidi="es_ES"/>
        </w:rPr>
        <w:t>1 Reyes 18</w:t>
      </w:r>
      <w:r>
        <w:rPr>
          <w:lang w:val="es_ES" w:bidi="es_ES"/>
        </w:rPr>
        <w:t xml:space="preserve"> presenta una competencia entre el Dios de Israel y el dios pagano Baal.</w:t>
      </w:r>
    </w:p>
    <w:p>
      <w:pPr>
        <w:pStyle w:val="ListBullet"/>
        <w:spacing w:line="240" w:lineRule="auto"/>
        <w:ind w:left="720"/>
      </w:pPr>
      <w:r>
        <w:rPr>
          <w:lang w:val="es_ES" w:bidi="es_ES"/>
        </w:rPr>
      </w:r>
      <w:r>
        <w:rPr>
          <w:lang w:val="es_ES" w:bidi="es_ES"/>
        </w:rPr>
        <w:t xml:space="preserve">Muchos de los reyes de Israel son criticados por permitir la adoración pagana, como el rey Salomón en </w:t>
      </w:r>
      <w:r>
        <w:rPr>
          <w:lang w:val="es_ES" w:bidi="es_ES"/>
        </w:rPr>
        <w:t>1 Reyes 11:4–8</w:t>
      </w:r>
      <w:r>
        <w:rPr>
          <w:lang w:val="es_ES" w:bidi="es_ES"/>
        </w:rPr>
        <w:t>.</w:t>
      </w:r>
    </w:p>
    <w:p>
      <w:pPr/>
      <w:r>
        <w:rPr>
          <w:lang w:val="es_ES" w:bidi="es_ES"/>
        </w:rPr>
      </w:r>
      <w:r>
        <w:rPr>
          <w:lang w:val="es_ES" w:bidi="es_ES"/>
        </w:rPr>
        <w:t>Los profetas a menudo hablaban en contra de la influencia de las religiones paganas en Israel, ya que consideraban que estas prácticas representaban una amenaza para el culto al único y verdadero Dios.</w:t>
      </w:r>
    </w:p>
    <w:p>
      <w:pPr>
        <w:pStyle w:val="Heading3"/>
      </w:pPr>
      <w:r>
        <w:rPr>
          <w:lang w:val="es_ES" w:bidi="es_ES"/>
        </w:rPr>
        <w:t>Los paganos en el Nuevo Testamento</w:t>
      </w:r>
    </w:p>
    <w:p>
      <w:pPr/>
      <w:r>
        <w:rPr>
          <w:lang w:val="es_ES" w:bidi="es_ES"/>
        </w:rPr>
      </w:r>
      <w:r>
        <w:rPr>
          <w:lang w:val="es_ES" w:bidi="es_ES"/>
        </w:rPr>
        <w:t>En el Nuevo Testamento, los primeros cristianos abordaron el paganismo de maneras novedosas:</w:t>
      </w:r>
    </w:p>
    <w:p>
      <w:pPr>
        <w:pStyle w:val="ListBullet"/>
        <w:spacing w:line="240" w:lineRule="auto"/>
        <w:ind w:left="720"/>
      </w:pPr>
      <w:r>
        <w:rPr>
          <w:lang w:val="es_ES" w:bidi="es_ES"/>
        </w:rPr>
      </w:r>
      <w:r>
        <w:rPr>
          <w:lang w:val="es_ES" w:bidi="es_ES"/>
        </w:rPr>
        <w:t xml:space="preserve">Jesús habla sobre los paganos (gentiles) en </w:t>
      </w:r>
      <w:r>
        <w:rPr>
          <w:lang w:val="es_ES" w:bidi="es_ES"/>
        </w:rPr>
        <w:t>Mateo 6:7–8</w:t>
      </w:r>
      <w:r>
        <w:rPr>
          <w:lang w:val="es_ES" w:bidi="es_ES"/>
        </w:rPr>
        <w:t>, diciéndoles a sus seguidores que no recen como ellos.</w:t>
      </w:r>
    </w:p>
    <w:p>
      <w:pPr>
        <w:pStyle w:val="ListBullet"/>
        <w:spacing w:line="240" w:lineRule="auto"/>
        <w:ind w:left="720"/>
      </w:pPr>
      <w:r>
        <w:rPr>
          <w:lang w:val="es_ES" w:bidi="es_ES"/>
        </w:rPr>
      </w:r>
      <w:r>
        <w:rPr>
          <w:lang w:val="es_ES" w:bidi="es_ES"/>
        </w:rPr>
        <w:t xml:space="preserve">El apóstol Pablo a menudo predicaba a los paganos. En </w:t>
      </w:r>
      <w:r>
        <w:rPr>
          <w:lang w:val="es_ES" w:bidi="es_ES"/>
        </w:rPr>
        <w:t>Hechos 17:16–34</w:t>
      </w:r>
      <w:r>
        <w:rPr>
          <w:lang w:val="es_ES" w:bidi="es_ES"/>
        </w:rPr>
        <w:t>, dialoga con filósofos en Atenas acerca del Dios cristiano.</w:t>
      </w:r>
    </w:p>
    <w:p>
      <w:pPr>
        <w:pStyle w:val="ListBullet"/>
        <w:spacing w:line="240" w:lineRule="auto"/>
        <w:ind w:left="720"/>
      </w:pPr>
      <w:r>
        <w:rPr>
          <w:lang w:val="es_ES" w:bidi="es_ES"/>
        </w:rPr>
      </w:r>
      <w:r>
        <w:rPr>
          <w:lang w:val="es_ES" w:bidi="es_ES"/>
        </w:rPr>
        <w:t>Las cartas de Pablo, como 1 Corintios, ofrecen consejos a los nuevos cristianos que anteriormente seguían prácticas paganas.</w:t>
      </w:r>
    </w:p>
    <w:p>
      <w:pPr>
        <w:pStyle w:val="ListBullet"/>
        <w:spacing w:line="240" w:lineRule="auto"/>
        <w:ind w:left="720"/>
      </w:pPr>
      <w:r>
        <w:rPr>
          <w:lang w:val="es_ES" w:bidi="es_ES"/>
        </w:rPr>
      </w:r>
      <w:r>
        <w:rPr>
          <w:lang w:val="es_ES" w:bidi="es_ES"/>
        </w:rPr>
        <w:t xml:space="preserve">El libro de Apocalipsis advierte contra involucrarse con la cultura pagana y su adoración (por ejemplo, </w:t>
      </w:r>
      <w:r>
        <w:rPr>
          <w:lang w:val="es_ES" w:bidi="es_ES"/>
        </w:rPr>
        <w:t>Ap 2:14</w:t>
      </w:r>
      <w:r>
        <w:rPr>
          <w:lang w:val="es_ES" w:bidi="es_ES"/>
        </w:rPr>
        <w:t>).</w:t>
      </w:r>
    </w:p>
    <w:p>
      <w:pPr/>
      <w:r>
        <w:rPr>
          <w:lang w:val="es_ES" w:bidi="es_ES"/>
        </w:rPr>
      </w:r>
      <w:r>
        <w:rPr>
          <w:lang w:val="es_ES" w:bidi="es_ES"/>
        </w:rPr>
        <w:t>La iglesia primitiva tuvo que aprender a convivir con los paganos y a dar la bienvenida a los conversos paganos al cristianismo.</w:t>
      </w:r>
    </w:p>
    <w:p>
      <w:pPr/>
      <w:r>
        <w:rPr>
          <w:lang w:val="es_ES" w:bidi="es_ES"/>
        </w:rPr>
      </w:r>
      <w:r>
        <w:rPr>
          <w:lang w:val="es_ES" w:bidi="es_ES"/>
        </w:rPr>
        <w:t>Hoy en día, "pagano" puede tener diferentes significados. Podría referirse a personas modernas que practican religiones antiguas basadas en la naturaleza, o más generalmente, a aquellos que no forman parte de las principales religiones del mundo.</w:t>
      </w:r>
    </w:p>
    <w:p>
      <w:pPr/>
      <w:r>
        <w:rPr>
          <w:lang w:val="es_ES" w:bidi="es_ES"/>
        </w:rPr>
      </w:r>
      <w:r>
        <w:rPr>
          <w:i/>
          <w:lang w:val="es_ES" w:bidi="es_ES"/>
        </w:rPr>
        <w:t>Ver</w:t>
      </w:r>
      <w:r>
        <w:rPr>
          <w:lang w:val="es_ES" w:bidi="es_ES"/>
        </w:rPr>
        <w:t xml:space="preserve"> </w:t>
      </w:r>
      <w:r>
        <w:rPr>
          <w:lang w:val="es_ES" w:bidi="es_ES"/>
        </w:rPr>
        <w:t>Gentiles</w:t>
      </w:r>
      <w:r>
        <w:rPr>
          <w:lang w:val="es_ES" w:bidi="es_ES"/>
        </w:rPr>
        <w:t>.</w:t>
      </w:r>
      <w:r>
        <w:rPr>
          <w:lang w:val="es_ES" w:bidi="es_ES"/>
        </w:rPr>
      </w:r>
      <w:r>
        <w:rPr>
          <w:lang w:val="es_ES" w:bidi="es_ES"/>
        </w:rPr>
      </w:r>
    </w:p>
    <w:p>
      <w:pPr/>
      <w:r>
        <w:rPr>
          <w:lang w:val="es_ES" w:bidi="es_ES"/>
        </w:rPr>
      </w:r>
    </w:p>
    <w:p>
      <w:pPr>
        <w:pStyle w:val="Heading2"/>
      </w:pPr>
      <w:r>
        <w:rPr>
          <w:lang w:val="es_ES" w:bidi="es_ES"/>
        </w:rPr>
        <w:t>Pagiel</w:t>
      </w:r>
      <w:r>
        <w:rPr>
          <w:lang w:val="es_ES" w:bidi="es_ES"/>
        </w:rPr>
      </w:r>
    </w:p>
    <w:p>
      <w:pPr/>
      <w:r>
        <w:rPr>
          <w:lang w:val="es_ES" w:bidi="es_ES"/>
        </w:rPr>
      </w:r>
      <w:r>
        <w:rPr>
          <w:lang w:val="es_ES" w:bidi="es_ES"/>
        </w:rPr>
        <w:t>Pagiel era hijo de Ocrán de la tribu de Aser. Moisés eligió a Pagiel para ayudar a contar a los israelitas mientras estaban en el desierto. Pagiel también sirvió como líder de su tribu durante ese tiempo (</w:t>
      </w:r>
      <w:r>
        <w:rPr>
          <w:lang w:val="es_ES" w:bidi="es_ES"/>
        </w:rPr>
        <w:t>Nm 1:13</w:t>
      </w:r>
      <w:r>
        <w:rPr>
          <w:lang w:val="es_ES" w:bidi="es_ES"/>
        </w:rPr>
        <w:t xml:space="preserve">; </w:t>
      </w:r>
      <w:r>
        <w:rPr>
          <w:lang w:val="es_ES" w:bidi="es_ES"/>
        </w:rPr>
        <w:t>2:27</w:t>
      </w:r>
      <w:r>
        <w:rPr>
          <w:lang w:val="es_ES" w:bidi="es_ES"/>
        </w:rPr>
        <w:t xml:space="preserve">; </w:t>
      </w:r>
      <w:r>
        <w:rPr>
          <w:lang w:val="es_ES" w:bidi="es_ES"/>
        </w:rPr>
        <w:t>7:72,77</w:t>
      </w:r>
      <w:r>
        <w:rPr>
          <w:lang w:val="es_ES" w:bidi="es_ES"/>
        </w:rPr>
        <w:t xml:space="preserve">; </w:t>
      </w:r>
      <w:r>
        <w:rPr>
          <w:lang w:val="es_ES" w:bidi="es_ES"/>
        </w:rPr>
        <w:t>10:26</w:t>
      </w:r>
      <w:r>
        <w:rPr>
          <w:lang w:val="es_ES" w:bidi="es_ES"/>
        </w:rPr>
        <w:t>).</w:t>
      </w:r>
      <w:r>
        <w:rPr>
          <w:lang w:val="es_ES" w:bidi="es_ES"/>
        </w:rPr>
      </w:r>
      <w:r>
        <w:rPr>
          <w:lang w:val="es_ES" w:bidi="es_ES"/>
        </w:rPr>
      </w:r>
    </w:p>
    <w:p>
      <w:pPr/>
      <w:r>
        <w:rPr>
          <w:lang w:val="es_ES" w:bidi="es_ES"/>
        </w:rPr>
      </w:r>
    </w:p>
    <w:p>
      <w:pPr>
        <w:pStyle w:val="Heading2"/>
      </w:pPr>
      <w:r>
        <w:rPr>
          <w:lang w:val="es_ES" w:bidi="es_ES"/>
        </w:rPr>
        <w:t>Pahat-moab</w:t>
      </w:r>
      <w:r>
        <w:rPr>
          <w:lang w:val="es_ES" w:bidi="es_ES"/>
        </w:rPr>
      </w:r>
    </w:p>
    <w:p>
      <w:pPr/>
      <w:r>
        <w:rPr>
          <w:lang w:val="es_ES" w:bidi="es_ES"/>
        </w:rPr>
      </w:r>
      <w:r>
        <w:rPr>
          <w:lang w:val="es_ES" w:bidi="es_ES"/>
        </w:rPr>
        <w:t>El jefe de una familia de israelitas regresó con Zorobabel a Palestina después del cautiverio babilónico (</w:t>
      </w:r>
      <w:r>
        <w:rPr>
          <w:lang w:val="es_ES" w:bidi="es_ES"/>
        </w:rPr>
        <w:t>Esd 2:6</w:t>
      </w:r>
      <w:r>
        <w:rPr>
          <w:lang w:val="es_ES" w:bidi="es_ES"/>
        </w:rPr>
        <w:t xml:space="preserve">; </w:t>
      </w:r>
      <w:r>
        <w:rPr>
          <w:lang w:val="es_ES" w:bidi="es_ES"/>
        </w:rPr>
        <w:t>Ne 7:11</w:t>
      </w:r>
      <w:r>
        <w:rPr>
          <w:lang w:val="es_ES" w:bidi="es_ES"/>
        </w:rPr>
        <w:t>). Otros miembros de su familia, alrededor de 200 hombres, vinieron con Esdras (</w:t>
      </w:r>
      <w:r>
        <w:rPr>
          <w:lang w:val="es_ES" w:bidi="es_ES"/>
        </w:rPr>
        <w:t>Esd 8:4</w:t>
      </w:r>
      <w:r>
        <w:rPr>
          <w:lang w:val="es_ES" w:bidi="es_ES"/>
        </w:rPr>
        <w:t>). Después del regreso, algunos de sus hijos fueron incluidos entre los israelitas que prometieron romper sus relaciones con esposas extranjeras (</w:t>
      </w:r>
      <w:r>
        <w:rPr>
          <w:lang w:val="es_ES" w:bidi="es_ES"/>
        </w:rPr>
        <w:t>10:30</w:t>
      </w:r>
      <w:r>
        <w:rPr>
          <w:lang w:val="es_ES" w:bidi="es_ES"/>
        </w:rPr>
        <w:t>). Hasub, hijo de Pahat-Moab, ayudó a reconstruir el muro de Jerusalén y la torre de los hornos en los días de Nehemías (</w:t>
      </w:r>
      <w:r>
        <w:rPr>
          <w:lang w:val="es_ES" w:bidi="es_ES"/>
        </w:rPr>
        <w:t>Ne 3:11</w:t>
      </w:r>
      <w:r>
        <w:rPr>
          <w:lang w:val="es_ES" w:bidi="es_ES"/>
        </w:rPr>
        <w:t>). Pahat-Moab, considerado un jefe del pueblo, puso su sello en el pacto de Esdras (</w:t>
      </w:r>
      <w:r>
        <w:rPr>
          <w:lang w:val="es_ES" w:bidi="es_ES"/>
        </w:rPr>
        <w:t>10:14</w:t>
      </w:r>
      <w:r>
        <w:rPr>
          <w:lang w:val="es_ES" w:bidi="es_ES"/>
        </w:rPr>
        <w:t>).</w:t>
      </w:r>
      <w:r>
        <w:rPr>
          <w:lang w:val="es_ES" w:bidi="es_ES"/>
        </w:rPr>
      </w:r>
      <w:r>
        <w:rPr>
          <w:lang w:val="es_ES" w:bidi="es_ES"/>
        </w:rPr>
      </w:r>
    </w:p>
    <w:p>
      <w:pPr/>
      <w:r>
        <w:rPr>
          <w:lang w:val="es_ES" w:bidi="es_ES"/>
        </w:rPr>
      </w:r>
    </w:p>
    <w:p>
      <w:pPr>
        <w:pStyle w:val="Heading2"/>
      </w:pPr>
      <w:r>
        <w:rPr>
          <w:lang w:val="es_ES" w:bidi="es_ES"/>
        </w:rPr>
        <w:t>Pai</w:t>
      </w:r>
      <w:r>
        <w:rPr>
          <w:lang w:val="es_ES" w:bidi="es_ES"/>
        </w:rPr>
      </w:r>
    </w:p>
    <w:p>
      <w:pPr/>
      <w:r>
        <w:rPr>
          <w:lang w:val="es_ES" w:bidi="es_ES"/>
        </w:rPr>
      </w:r>
      <w:r>
        <w:rPr>
          <w:lang w:val="es_ES" w:bidi="es_ES"/>
        </w:rPr>
        <w:t xml:space="preserve">Forma alternativa de Pau, una ciudad edomita, en </w:t>
      </w:r>
      <w:r>
        <w:rPr>
          <w:lang w:val="es_ES" w:bidi="es_ES"/>
        </w:rPr>
        <w:t>1 Crónicas 1:50</w:t>
      </w:r>
      <w:r>
        <w:rPr>
          <w:lang w:val="es_ES" w:bidi="es_ES"/>
        </w:rPr>
        <w:t xml:space="preserve">. </w:t>
      </w:r>
      <w:r>
        <w:rPr>
          <w:i/>
          <w:lang w:val="es_ES" w:bidi="es_ES"/>
        </w:rPr>
        <w:t>Ver</w:t>
      </w:r>
      <w:r>
        <w:rPr>
          <w:lang w:val="es_ES" w:bidi="es_ES"/>
        </w:rPr>
        <w:t xml:space="preserve"> </w:t>
      </w:r>
      <w:r>
        <w:rPr>
          <w:lang w:val="es_ES" w:bidi="es_ES"/>
        </w:rPr>
        <w:t>Pau</w:t>
      </w:r>
      <w:r>
        <w:rPr>
          <w:lang w:val="es_ES" w:bidi="es_ES"/>
        </w:rPr>
        <w:t>.</w:t>
      </w:r>
      <w:r>
        <w:rPr>
          <w:lang w:val="es_ES" w:bidi="es_ES"/>
        </w:rPr>
      </w:r>
      <w:r>
        <w:rPr>
          <w:lang w:val="es_ES" w:bidi="es_ES"/>
        </w:rPr>
      </w:r>
    </w:p>
    <w:p>
      <w:pPr/>
      <w:r>
        <w:rPr>
          <w:lang w:val="es_ES" w:bidi="es_ES"/>
        </w:rPr>
      </w:r>
    </w:p>
    <w:p>
      <w:pPr>
        <w:pStyle w:val="Heading2"/>
      </w:pPr>
      <w:r>
        <w:rPr>
          <w:lang w:val="es_ES" w:bidi="es_ES"/>
        </w:rPr>
        <w:t>Paja</w:t>
      </w:r>
      <w:r>
        <w:rPr>
          <w:lang w:val="es_ES" w:bidi="es_ES"/>
        </w:rPr>
      </w:r>
    </w:p>
    <w:p>
      <w:pPr/>
      <w:r>
        <w:rPr>
          <w:lang w:val="es_ES" w:bidi="es_ES"/>
        </w:rPr>
      </w:r>
      <w:r>
        <w:rPr>
          <w:lang w:val="es_ES" w:bidi="es_ES"/>
        </w:rPr>
        <w:t>Cáscaras sueltas separadas de los granos comestibles mediante el trillo y el aventado. En tiempos bíblicos, los granos aventados eran una vista común. El viento se llevaba las cáscaras más ligeras, dejando solo el grano. Esto dio lugar a una poderosa metáfora. Simbolizaba que las buenas personas o naciones sobrevivirían al juicio, pero los malvados no. Así, por ejemplo, los pecadores “son como paja llevada por el viento” (</w:t>
      </w:r>
      <w:r>
        <w:rPr>
          <w:lang w:val="es_ES" w:bidi="es_ES"/>
        </w:rPr>
        <w:t>Sal 1:4</w:t>
      </w:r>
      <w:r>
        <w:rPr>
          <w:lang w:val="es_ES" w:bidi="es_ES"/>
        </w:rPr>
        <w:t>).</w:t>
      </w:r>
    </w:p>
    <w:p>
      <w:pPr/>
      <w:r>
        <w:rPr>
          <w:lang w:val="es_ES" w:bidi="es_ES"/>
        </w:rPr>
      </w:r>
      <w:r>
        <w:rPr>
          <w:lang w:val="es_ES" w:bidi="es_ES"/>
        </w:rPr>
        <w:t>El profeta Isaías dijo sobre los asirios: “</w:t>
      </w:r>
      <w:r>
        <w:rPr>
          <w:lang w:val="es_ES" w:bidi="es_ES"/>
        </w:rPr>
        <w:t xml:space="preserve">Concebisteis paja, daréis a luz rastrojo; mi aliento </w:t>
      </w:r>
      <w:r>
        <w:rPr>
          <w:i/>
          <w:lang w:val="es_ES" w:bidi="es_ES"/>
        </w:rPr>
        <w:t>como</w:t>
      </w:r>
      <w:r>
        <w:rPr>
          <w:lang w:val="es_ES" w:bidi="es_ES"/>
        </w:rPr>
        <w:t xml:space="preserve"> fuego os consumirá</w:t>
      </w:r>
      <w:r>
        <w:rPr>
          <w:lang w:val="es_ES" w:bidi="es_ES"/>
        </w:rPr>
        <w:t>” (</w:t>
      </w:r>
      <w:r>
        <w:rPr>
          <w:lang w:val="es_ES" w:bidi="es_ES"/>
        </w:rPr>
        <w:t>Is 33:11</w:t>
      </w:r>
      <w:r>
        <w:rPr>
          <w:lang w:val="es_ES" w:bidi="es_ES"/>
        </w:rPr>
        <w:t>). En el sueño de Nabucodonosor, las naciones del mundo colapsan y se asemejan al tamo de las eras de verano antes de la victoria del reino venidero de Dios (</w:t>
      </w:r>
      <w:r>
        <w:rPr>
          <w:lang w:val="es_ES" w:bidi="es_ES"/>
        </w:rPr>
        <w:t>Dn 2:35</w:t>
      </w:r>
      <w:r>
        <w:rPr>
          <w:lang w:val="es_ES" w:bidi="es_ES"/>
        </w:rPr>
        <w:t>).</w:t>
      </w:r>
    </w:p>
    <w:p>
      <w:pPr/>
      <w:r>
        <w:rPr>
          <w:lang w:val="es_ES" w:bidi="es_ES"/>
        </w:rPr>
      </w:r>
      <w:r>
        <w:rPr>
          <w:lang w:val="es_ES" w:bidi="es_ES"/>
        </w:rPr>
        <w:t>En el Nuevo Testamento, se menciona que el Mesías venidero “recogerá su trigo en el granero; pero quemará la paja con fuego inextinguible” (</w:t>
      </w:r>
      <w:r>
        <w:rPr>
          <w:lang w:val="es_ES" w:bidi="es_ES"/>
        </w:rPr>
        <w:t>Mt 3:12</w:t>
      </w:r>
      <w:r>
        <w:rPr>
          <w:lang w:val="es_ES" w:bidi="es_ES"/>
        </w:rPr>
        <w:t>).</w:t>
      </w:r>
      <w:r>
        <w:rPr>
          <w:lang w:val="es_ES" w:bidi="es_ES"/>
        </w:rPr>
      </w:r>
      <w:r>
        <w:rPr>
          <w:lang w:val="es_ES" w:bidi="es_ES"/>
        </w:rPr>
      </w:r>
    </w:p>
    <w:p>
      <w:pPr/>
      <w:r>
        <w:rPr>
          <w:lang w:val="es_ES" w:bidi="es_ES"/>
        </w:rPr>
      </w:r>
    </w:p>
    <w:p>
      <w:pPr>
        <w:pStyle w:val="Heading2"/>
      </w:pPr>
      <w:r>
        <w:rPr>
          <w:lang w:val="es_ES" w:bidi="es_ES"/>
        </w:rPr>
        <w:t>Paja</w:t>
      </w:r>
      <w:r>
        <w:rPr>
          <w:lang w:val="es_ES" w:bidi="es_ES"/>
        </w:rPr>
      </w:r>
    </w:p>
    <w:p>
      <w:pPr/>
      <w:r>
        <w:rPr>
          <w:lang w:val="es_ES" w:bidi="es_ES"/>
        </w:rPr>
      </w:r>
      <w:r>
        <w:rPr>
          <w:lang w:val="es_ES" w:bidi="es_ES"/>
        </w:rPr>
        <w:t>Un término utilizado en la versión del RVR1909 para describir un pequeño trozo de material atascado en el ojo de un “hermano” (</w:t>
      </w:r>
      <w:r>
        <w:rPr>
          <w:lang w:val="es_ES" w:bidi="es_ES"/>
        </w:rPr>
        <w:t>Mt 7:3–5,</w:t>
      </w:r>
      <w:r>
        <w:rPr>
          <w:lang w:val="es_ES" w:bidi="es_ES"/>
        </w:rPr>
        <w:t xml:space="preserve"> </w:t>
      </w:r>
      <w:r>
        <w:rPr>
          <w:lang w:val="es_ES" w:bidi="es_ES"/>
        </w:rPr>
        <w:t>Lc 6:41–42</w:t>
      </w:r>
      <w:r>
        <w:rPr>
          <w:lang w:val="es_ES" w:bidi="es_ES"/>
        </w:rPr>
        <w:t>). Traducciones más recientes emplean el término “mota”.</w:t>
      </w:r>
      <w:r>
        <w:rPr>
          <w:lang w:val="es_ES" w:bidi="es_ES"/>
        </w:rPr>
      </w:r>
      <w:r>
        <w:rPr>
          <w:lang w:val="es_ES" w:bidi="es_ES"/>
        </w:rPr>
      </w:r>
    </w:p>
    <w:p>
      <w:pPr/>
      <w:r>
        <w:rPr>
          <w:lang w:val="es_ES" w:bidi="es_ES"/>
        </w:rPr>
      </w:r>
    </w:p>
    <w:p>
      <w:pPr>
        <w:pStyle w:val="Heading2"/>
      </w:pPr>
      <w:r>
        <w:rPr>
          <w:lang w:val="es_ES" w:bidi="es_ES"/>
        </w:rPr>
        <w:t>Palabra, Palabra de Dios, Palabras de Dios</w:t>
      </w:r>
      <w:r>
        <w:rPr>
          <w:lang w:val="es_ES" w:bidi="es_ES"/>
        </w:rPr>
      </w:r>
    </w:p>
    <w:p>
      <w:pPr/>
      <w:r>
        <w:rPr>
          <w:lang w:val="es_ES" w:bidi="es_ES"/>
        </w:rPr>
      </w:r>
      <w:r>
        <w:rPr>
          <w:lang w:val="es_ES" w:bidi="es_ES"/>
        </w:rPr>
        <w:t>Una "palabra" es una forma de comunicación. Cuando las personas usan "palabras", generalmente se refieren al habla. Sin embargo, cuando Dios "habló" a lo largo de los siglos, se comunicó de diferentes maneras (</w:t>
      </w:r>
      <w:r>
        <w:rPr>
          <w:lang w:val="es_ES" w:bidi="es_ES"/>
        </w:rPr>
        <w:t>Hebreos 1:1</w:t>
      </w:r>
      <w:r>
        <w:rPr>
          <w:lang w:val="es_ES" w:bidi="es_ES"/>
        </w:rPr>
        <w:t>). El ejemplo más completo y perfecto de la comunicación de Dios es el Hijo de Dios, Jesucristo.</w:t>
      </w:r>
    </w:p>
    <w:p>
      <w:pPr>
        <w:pStyle w:val="Heading3"/>
      </w:pPr>
      <w:r>
        <w:rPr>
          <w:lang w:val="es_ES" w:bidi="es_ES"/>
        </w:rPr>
        <w:t>La Importancia de las Palabras</w:t>
      </w:r>
    </w:p>
    <w:p>
      <w:pPr/>
      <w:r>
        <w:rPr>
          <w:lang w:val="es_ES" w:bidi="es_ES"/>
        </w:rPr>
      </w:r>
      <w:r>
        <w:rPr>
          <w:lang w:val="es_ES" w:bidi="es_ES"/>
        </w:rPr>
        <w:t>En sociedades donde la mayoría de las personas no sabían leer ni escribir, la palabra hablada era de suma importancia en ámbitos como la ley, el comercio, la religión, el matrimonio y la reputación. Los documentos escritos, como recibos, acuerdos y registros, no eran tan útiles. La honestidad en el habla y la integridad personal eran fundamentales para la comunicación y el mantenimiento de relaciones. Por esta razón, las palabras de poetas, profetas, narradores y maestros eran cuidadosamente recordadas y transmitidas.</w:t>
      </w:r>
    </w:p>
    <w:p>
      <w:pPr/>
      <w:r>
        <w:rPr>
          <w:lang w:val="es_ES" w:bidi="es_ES"/>
        </w:rPr>
      </w:r>
      <w:r>
        <w:rPr>
          <w:lang w:val="es_ES" w:bidi="es_ES"/>
        </w:rPr>
        <w:t>Las personas prestaban mucha atención a la veracidad de las palabras. Las palabras necias, la adulación (elogio insincero), las mentiras y el discurso dañino eran reconocidos como incorrectos. Los juramentos (promesas) eran muy importantes en los negocios, la ley y la vida comunitaria. Una vez que se pronunciaba una bendición, tenía poder y no podía retirarse (</w:t>
      </w:r>
      <w:r>
        <w:rPr>
          <w:lang w:val="es_ES" w:bidi="es_ES"/>
        </w:rPr>
        <w:t>Génesis 27:30–38</w:t>
      </w:r>
      <w:r>
        <w:rPr>
          <w:lang w:val="es_ES" w:bidi="es_ES"/>
        </w:rPr>
        <w:t xml:space="preserve">, </w:t>
      </w:r>
      <w:r>
        <w:rPr>
          <w:lang w:val="es_ES" w:bidi="es_ES"/>
        </w:rPr>
        <w:t>Mateo 10:12–13</w:t>
      </w:r>
      <w:r>
        <w:rPr>
          <w:lang w:val="es_ES" w:bidi="es_ES"/>
        </w:rPr>
        <w:t>). Lo mismo ocurría con:</w:t>
      </w:r>
    </w:p>
    <w:p>
      <w:pPr>
        <w:pStyle w:val="ListBullet"/>
        <w:spacing w:line="240" w:lineRule="auto"/>
        <w:ind w:left="720"/>
      </w:pPr>
      <w:r>
        <w:rPr>
          <w:lang w:val="es_ES" w:bidi="es_ES"/>
        </w:rPr>
      </w:r>
      <w:r>
        <w:rPr>
          <w:lang w:val="es_ES" w:bidi="es_ES"/>
        </w:rPr>
        <w:t>Votos (</w:t>
      </w:r>
      <w:r>
        <w:rPr>
          <w:lang w:val="es_ES" w:bidi="es_ES"/>
        </w:rPr>
        <w:t>Jueces 11:34–35</w:t>
      </w:r>
      <w:r>
        <w:rPr>
          <w:lang w:val="es_ES" w:bidi="es_ES"/>
        </w:rPr>
        <w:t>)</w:t>
      </w:r>
    </w:p>
    <w:p>
      <w:pPr>
        <w:pStyle w:val="ListBullet"/>
        <w:spacing w:line="240" w:lineRule="auto"/>
        <w:ind w:left="720"/>
      </w:pPr>
      <w:r>
        <w:rPr>
          <w:lang w:val="es_ES" w:bidi="es_ES"/>
        </w:rPr>
      </w:r>
      <w:r>
        <w:rPr>
          <w:lang w:val="es_ES" w:bidi="es_ES"/>
        </w:rPr>
        <w:t>Maldiciones (</w:t>
      </w:r>
      <w:r>
        <w:rPr>
          <w:lang w:val="es_ES" w:bidi="es_ES"/>
        </w:rPr>
        <w:t>Génesis 27:12–13</w:t>
      </w:r>
      <w:r>
        <w:rPr>
          <w:lang w:val="es_ES" w:bidi="es_ES"/>
        </w:rPr>
        <w:t>)</w:t>
      </w:r>
    </w:p>
    <w:p>
      <w:pPr/>
      <w:r>
        <w:rPr>
          <w:lang w:val="es_ES" w:bidi="es_ES"/>
        </w:rPr>
      </w:r>
      <w:r>
        <w:rPr>
          <w:lang w:val="es_ES" w:bidi="es_ES"/>
        </w:rPr>
        <w:t>Las palabras de comando, especialmente las de sacerdotes, jueces o reyes, también tenían gran poder (</w:t>
      </w:r>
      <w:r>
        <w:rPr>
          <w:lang w:val="es_ES" w:bidi="es_ES"/>
        </w:rPr>
        <w:t>Eclesiastés 8:4</w:t>
      </w:r>
      <w:r>
        <w:rPr>
          <w:lang w:val="es_ES" w:bidi="es_ES"/>
        </w:rPr>
        <w:t>).</w:t>
      </w:r>
    </w:p>
    <w:p>
      <w:pPr/>
      <w:r>
        <w:rPr>
          <w:lang w:val="es_ES" w:bidi="es_ES"/>
        </w:rPr>
      </w:r>
      <w:r>
        <w:rPr>
          <w:lang w:val="es_ES" w:bidi="es_ES"/>
        </w:rPr>
        <w:t>Este respeto por las palabras continuó en el Nuevo Testamento. Las palabras revelan lo que hay en el corazón de una persona, por lo que cada palabra descuidada, hiriente o engañosa será juzgada (</w:t>
      </w:r>
      <w:r>
        <w:rPr>
          <w:lang w:val="es_ES" w:bidi="es_ES"/>
        </w:rPr>
        <w:t>Mateo 12:34–37</w:t>
      </w:r>
      <w:r>
        <w:rPr>
          <w:lang w:val="es_ES" w:bidi="es_ES"/>
        </w:rPr>
        <w:t xml:space="preserve">, </w:t>
      </w:r>
      <w:r>
        <w:rPr>
          <w:lang w:val="es_ES" w:bidi="es_ES"/>
        </w:rPr>
        <w:t>5:22</w:t>
      </w:r>
      <w:r>
        <w:rPr>
          <w:lang w:val="es_ES" w:bidi="es_ES"/>
        </w:rPr>
        <w:t xml:space="preserve">), al igual que el discurso irrespetuoso sobre Dios (blasfemia, </w:t>
      </w:r>
      <w:r>
        <w:rPr>
          <w:lang w:val="es_ES" w:bidi="es_ES"/>
        </w:rPr>
        <w:t>Lucas 12:10</w:t>
      </w:r>
      <w:r>
        <w:rPr>
          <w:lang w:val="es_ES" w:bidi="es_ES"/>
        </w:rPr>
        <w:t>). Pablo (</w:t>
      </w:r>
      <w:r>
        <w:rPr>
          <w:lang w:val="es_ES" w:bidi="es_ES"/>
        </w:rPr>
        <w:t>Efesios 4:29</w:t>
      </w:r>
      <w:r>
        <w:rPr>
          <w:lang w:val="es_ES" w:bidi="es_ES"/>
        </w:rPr>
        <w:t xml:space="preserve">, </w:t>
      </w:r>
      <w:r>
        <w:rPr>
          <w:lang w:val="es_ES" w:bidi="es_ES"/>
        </w:rPr>
        <w:t>5:4</w:t>
      </w:r>
      <w:r>
        <w:rPr>
          <w:lang w:val="es_ES" w:bidi="es_ES"/>
        </w:rPr>
        <w:t>) y Santiago (</w:t>
      </w:r>
      <w:r>
        <w:rPr>
          <w:lang w:val="es_ES" w:bidi="es_ES"/>
        </w:rPr>
        <w:t>Santiago 3:1–12</w:t>
      </w:r>
      <w:r>
        <w:rPr>
          <w:lang w:val="es_ES" w:bidi="es_ES"/>
        </w:rPr>
        <w:t>) mantuvieron este respeto hebreo por la palabra hablada.</w:t>
      </w:r>
    </w:p>
    <w:p>
      <w:pPr>
        <w:pStyle w:val="Heading3"/>
      </w:pPr>
      <w:r>
        <w:rPr>
          <w:lang w:val="es_ES" w:bidi="es_ES"/>
        </w:rPr>
        <w:t>Las Palabras de Dios</w:t>
      </w:r>
    </w:p>
    <w:p>
      <w:pPr/>
      <w:r>
        <w:rPr>
          <w:lang w:val="es_ES" w:bidi="es_ES"/>
        </w:rPr>
      </w:r>
      <w:r>
        <w:rPr>
          <w:lang w:val="es_ES" w:bidi="es_ES"/>
        </w:rPr>
        <w:t>La palabra hablada de Dios se ha preservado en las Escrituras. Su palabra llegó a través de los profetas (</w:t>
      </w:r>
      <w:r>
        <w:rPr>
          <w:lang w:val="es_ES" w:bidi="es_ES"/>
        </w:rPr>
        <w:t>1 Reyes 12:22</w:t>
      </w:r>
      <w:r>
        <w:rPr>
          <w:lang w:val="es_ES" w:bidi="es_ES"/>
        </w:rPr>
        <w:t xml:space="preserve">, </w:t>
      </w:r>
      <w:r>
        <w:rPr>
          <w:lang w:val="es_ES" w:bidi="es_ES"/>
        </w:rPr>
        <w:t>1 Crónicas 17:3</w:t>
      </w:r>
      <w:r>
        <w:rPr>
          <w:lang w:val="es_ES" w:bidi="es_ES"/>
        </w:rPr>
        <w:t xml:space="preserve">, comparar </w:t>
      </w:r>
      <w:r>
        <w:rPr>
          <w:lang w:val="es_ES" w:bidi="es_ES"/>
        </w:rPr>
        <w:t>Lucas 3:2</w:t>
      </w:r>
      <w:r>
        <w:rPr>
          <w:lang w:val="es_ES" w:bidi="es_ES"/>
        </w:rPr>
        <w:t>), quienes hablaron y actuaron “por la palabra del Señor”. La palabra de Dios también se manifestó en la ley, que Dios “pronunció” en el Sinaí (</w:t>
      </w:r>
      <w:r>
        <w:rPr>
          <w:lang w:val="es_ES" w:bidi="es_ES"/>
        </w:rPr>
        <w:t>Éxodo 20:1</w:t>
      </w:r>
      <w:r>
        <w:rPr>
          <w:lang w:val="es_ES" w:bidi="es_ES"/>
        </w:rPr>
        <w:t xml:space="preserve">). Por lo tanto, hay muchos sinónimos legales para la "palabra" de Dios (ver </w:t>
      </w:r>
      <w:r>
        <w:rPr>
          <w:lang w:val="es_ES" w:bidi="es_ES"/>
        </w:rPr>
        <w:t>Salmo 119</w:t>
      </w:r>
      <w:r>
        <w:rPr>
          <w:lang w:val="es_ES" w:bidi="es_ES"/>
        </w:rPr>
        <w:t>):</w:t>
      </w:r>
    </w:p>
    <w:p>
      <w:pPr>
        <w:pStyle w:val="ListBullet"/>
        <w:spacing w:line="240" w:lineRule="auto"/>
        <w:ind w:left="720"/>
      </w:pPr>
      <w:r>
        <w:rPr>
          <w:lang w:val="es_ES" w:bidi="es_ES"/>
        </w:rPr>
      </w:r>
      <w:r>
        <w:rPr>
          <w:lang w:val="es_ES" w:bidi="es_ES"/>
        </w:rPr>
        <w:t>"Estatutos"</w:t>
      </w:r>
    </w:p>
    <w:p>
      <w:pPr>
        <w:pStyle w:val="ListBullet"/>
        <w:spacing w:line="240" w:lineRule="auto"/>
        <w:ind w:left="720"/>
      </w:pPr>
      <w:r>
        <w:rPr>
          <w:lang w:val="es_ES" w:bidi="es_ES"/>
        </w:rPr>
      </w:r>
      <w:r>
        <w:rPr>
          <w:lang w:val="es_ES" w:bidi="es_ES"/>
        </w:rPr>
        <w:t>"Mandamientos"</w:t>
      </w:r>
    </w:p>
    <w:p>
      <w:pPr>
        <w:pStyle w:val="ListBullet"/>
        <w:spacing w:line="240" w:lineRule="auto"/>
        <w:ind w:left="720"/>
      </w:pPr>
      <w:r>
        <w:rPr>
          <w:lang w:val="es_ES" w:bidi="es_ES"/>
        </w:rPr>
      </w:r>
      <w:r>
        <w:rPr>
          <w:lang w:val="es_ES" w:bidi="es_ES"/>
        </w:rPr>
        <w:t>"Principios"</w:t>
      </w:r>
    </w:p>
    <w:p>
      <w:pPr/>
      <w:r>
        <w:rPr>
          <w:lang w:val="es_ES" w:bidi="es_ES"/>
        </w:rPr>
      </w:r>
      <w:r>
        <w:rPr>
          <w:lang w:val="es_ES" w:bidi="es_ES"/>
        </w:rPr>
        <w:t>Cuando no había comunicación divina, era como una "hambruna" (</w:t>
      </w:r>
      <w:r>
        <w:rPr>
          <w:lang w:val="es_ES" w:bidi="es_ES"/>
        </w:rPr>
        <w:t>1 Samuel 3:1</w:t>
      </w:r>
      <w:r>
        <w:rPr>
          <w:lang w:val="es_ES" w:bidi="es_ES"/>
        </w:rPr>
        <w:t xml:space="preserve">, </w:t>
      </w:r>
      <w:r>
        <w:rPr>
          <w:lang w:val="es_ES" w:bidi="es_ES"/>
        </w:rPr>
        <w:t>Amós 8:11</w:t>
      </w:r>
      <w:r>
        <w:rPr>
          <w:lang w:val="es_ES" w:bidi="es_ES"/>
        </w:rPr>
        <w:t>). Además de advertencias y mandamientos, las palabras de Dios incluían promesas. Todas las palabras de Dios eran confiables (</w:t>
      </w:r>
      <w:r>
        <w:rPr>
          <w:lang w:val="es_ES" w:bidi="es_ES"/>
        </w:rPr>
        <w:t>Isaías 31:2</w:t>
      </w:r>
      <w:r>
        <w:rPr>
          <w:lang w:val="es_ES" w:bidi="es_ES"/>
        </w:rPr>
        <w:t>), establecidas en el cielo (</w:t>
      </w:r>
      <w:r>
        <w:rPr>
          <w:lang w:val="es_ES" w:bidi="es_ES"/>
        </w:rPr>
        <w:t>Salmo 119:89</w:t>
      </w:r>
      <w:r>
        <w:rPr>
          <w:lang w:val="es_ES" w:bidi="es_ES"/>
        </w:rPr>
        <w:t xml:space="preserve">, </w:t>
      </w:r>
      <w:r>
        <w:rPr>
          <w:lang w:val="es_ES" w:bidi="es_ES"/>
        </w:rPr>
        <w:t>Isaías 40:8</w:t>
      </w:r>
      <w:r>
        <w:rPr>
          <w:lang w:val="es_ES" w:bidi="es_ES"/>
        </w:rPr>
        <w:t>), y respaldadas por un juramento divino (</w:t>
      </w:r>
      <w:r>
        <w:rPr>
          <w:lang w:val="es_ES" w:bidi="es_ES"/>
        </w:rPr>
        <w:t>Jeremías 1:12</w:t>
      </w:r>
      <w:r>
        <w:rPr>
          <w:lang w:val="es_ES" w:bidi="es_ES"/>
        </w:rPr>
        <w:t xml:space="preserve">, </w:t>
      </w:r>
      <w:r>
        <w:rPr>
          <w:lang w:val="es_ES" w:bidi="es_ES"/>
        </w:rPr>
        <w:t>Salmo 110:4</w:t>
      </w:r>
      <w:r>
        <w:rPr>
          <w:lang w:val="es_ES" w:bidi="es_ES"/>
        </w:rPr>
        <w:t xml:space="preserve">, </w:t>
      </w:r>
      <w:r>
        <w:rPr>
          <w:lang w:val="es_ES" w:bidi="es_ES"/>
        </w:rPr>
        <w:t>Ezequiel 12:25, 28</w:t>
      </w:r>
      <w:r>
        <w:rPr>
          <w:lang w:val="es_ES" w:bidi="es_ES"/>
        </w:rPr>
        <w:t>). La palabra de Dios, que expresa su mente, no estaba destinada a ser una carga o difícil de seguir. En cambio, era una fuente de alegría, esperanza y protección contra el pecado (</w:t>
      </w:r>
      <w:r>
        <w:rPr>
          <w:lang w:val="es_ES" w:bidi="es_ES"/>
        </w:rPr>
        <w:t>Salmos 1;</w:t>
      </w:r>
      <w:r>
        <w:rPr>
          <w:lang w:val="es_ES" w:bidi="es_ES"/>
        </w:rPr>
        <w:t xml:space="preserve"> </w:t>
      </w:r>
      <w:r>
        <w:rPr>
          <w:lang w:val="es_ES" w:bidi="es_ES"/>
        </w:rPr>
        <w:t>119;</w:t>
      </w:r>
      <w:r>
        <w:rPr>
          <w:lang w:val="es_ES" w:bidi="es_ES"/>
        </w:rPr>
        <w:t xml:space="preserve"> </w:t>
      </w:r>
      <w:r>
        <w:rPr>
          <w:lang w:val="es_ES" w:bidi="es_ES"/>
        </w:rPr>
        <w:t>Jeremías 15:16</w:t>
      </w:r>
      <w:r>
        <w:rPr>
          <w:lang w:val="es_ES" w:bidi="es_ES"/>
        </w:rPr>
        <w:t>). Las personas podían vivir por la palabra de Dios (</w:t>
      </w:r>
      <w:r>
        <w:rPr>
          <w:lang w:val="es_ES" w:bidi="es_ES"/>
        </w:rPr>
        <w:t>Deuteronomio 8:3</w:t>
      </w:r>
      <w:r>
        <w:rPr>
          <w:lang w:val="es_ES" w:bidi="es_ES"/>
        </w:rPr>
        <w:t xml:space="preserve">, </w:t>
      </w:r>
      <w:r>
        <w:rPr>
          <w:lang w:val="es_ES" w:bidi="es_ES"/>
        </w:rPr>
        <w:t>Mateo 4:4</w:t>
      </w:r>
      <w:r>
        <w:rPr>
          <w:lang w:val="es_ES" w:bidi="es_ES"/>
        </w:rPr>
        <w:t>).</w:t>
      </w:r>
    </w:p>
    <w:p>
      <w:pPr/>
      <w:r>
        <w:rPr>
          <w:lang w:val="es_ES" w:bidi="es_ES"/>
        </w:rPr>
      </w:r>
      <w:r>
        <w:rPr>
          <w:lang w:val="es_ES" w:bidi="es_ES"/>
        </w:rPr>
        <w:t>La palabra de Dios tiene el poder de cumplir su voluntad. No regresará a él "vacía", sino que logrará lo que Dios desea (</w:t>
      </w:r>
      <w:r>
        <w:rPr>
          <w:lang w:val="es_ES" w:bidi="es_ES"/>
        </w:rPr>
        <w:t>Isaías 55:11</w:t>
      </w:r>
      <w:r>
        <w:rPr>
          <w:lang w:val="es_ES" w:bidi="es_ES"/>
        </w:rPr>
        <w:t>). Solo con la palabra de Dios, él creó el mundo, y su palabra lo sostiene (</w:t>
      </w:r>
      <w:r>
        <w:rPr>
          <w:lang w:val="es_ES" w:bidi="es_ES"/>
        </w:rPr>
        <w:t>Génesis 1</w:t>
      </w:r>
      <w:r>
        <w:rPr>
          <w:lang w:val="es_ES" w:bidi="es_ES"/>
        </w:rPr>
        <w:t xml:space="preserve">, </w:t>
      </w:r>
      <w:r>
        <w:rPr>
          <w:lang w:val="es_ES" w:bidi="es_ES"/>
        </w:rPr>
        <w:t>Salmo 33:6</w:t>
      </w:r>
      <w:r>
        <w:rPr>
          <w:lang w:val="es_ES" w:bidi="es_ES"/>
        </w:rPr>
        <w:t xml:space="preserve">, comparar </w:t>
      </w:r>
      <w:r>
        <w:rPr>
          <w:lang w:val="es_ES" w:bidi="es_ES"/>
        </w:rPr>
        <w:t>Hebreos 1:2</w:t>
      </w:r>
      <w:r>
        <w:rPr>
          <w:lang w:val="es_ES" w:bidi="es_ES"/>
        </w:rPr>
        <w:t xml:space="preserve">, </w:t>
      </w:r>
      <w:r>
        <w:rPr>
          <w:lang w:val="es_ES" w:bidi="es_ES"/>
        </w:rPr>
        <w:t>11:3</w:t>
      </w:r>
      <w:r>
        <w:rPr>
          <w:lang w:val="es_ES" w:bidi="es_ES"/>
        </w:rPr>
        <w:t xml:space="preserve">, </w:t>
      </w:r>
      <w:r>
        <w:rPr>
          <w:lang w:val="es_ES" w:bidi="es_ES"/>
        </w:rPr>
        <w:t>2 Pedro 3:5</w:t>
      </w:r>
      <w:r>
        <w:rPr>
          <w:lang w:val="es_ES" w:bidi="es_ES"/>
        </w:rPr>
        <w:t>). Eventualmente, esta revelación divina fue escrita, convirtiendo la Biblia en "la palabra de Dios" (</w:t>
      </w:r>
      <w:r>
        <w:rPr>
          <w:lang w:val="es_ES" w:bidi="es_ES"/>
        </w:rPr>
        <w:t>Marcos 7:13</w:t>
      </w:r>
      <w:r>
        <w:rPr>
          <w:lang w:val="es_ES" w:bidi="es_ES"/>
        </w:rPr>
        <w:t xml:space="preserve">, comparar </w:t>
      </w:r>
      <w:r>
        <w:rPr>
          <w:lang w:val="es_ES" w:bidi="es_ES"/>
        </w:rPr>
        <w:t>Lucas 16:29–31</w:t>
      </w:r>
      <w:r>
        <w:rPr>
          <w:lang w:val="es_ES" w:bidi="es_ES"/>
        </w:rPr>
        <w:t xml:space="preserve">, </w:t>
      </w:r>
      <w:r>
        <w:rPr>
          <w:lang w:val="es_ES" w:bidi="es_ES"/>
        </w:rPr>
        <w:t>Juan 5:39</w:t>
      </w:r>
      <w:r>
        <w:rPr>
          <w:lang w:val="es_ES" w:bidi="es_ES"/>
        </w:rPr>
        <w:t>).</w:t>
      </w:r>
    </w:p>
    <w:p>
      <w:pPr/>
      <w:r>
        <w:rPr>
          <w:lang w:val="es_ES" w:bidi="es_ES"/>
        </w:rPr>
      </w:r>
      <w:r>
        <w:rPr>
          <w:lang w:val="es_ES" w:bidi="es_ES"/>
        </w:rPr>
        <w:t>Jesús proclamó la palabra de Dios. Dios era "poderoso en palabra" (</w:t>
      </w:r>
      <w:r>
        <w:rPr>
          <w:lang w:val="es_ES" w:bidi="es_ES"/>
        </w:rPr>
        <w:t>Lucas 24:19</w:t>
      </w:r>
      <w:r>
        <w:rPr>
          <w:lang w:val="es_ES" w:bidi="es_ES"/>
        </w:rPr>
        <w:t>) y enseñaba con autoridad (</w:t>
      </w:r>
      <w:r>
        <w:rPr>
          <w:lang w:val="es_ES" w:bidi="es_ES"/>
        </w:rPr>
        <w:t>Marcos 1:22, 27</w:t>
      </w:r>
      <w:r>
        <w:rPr>
          <w:lang w:val="es_ES" w:bidi="es_ES"/>
        </w:rPr>
        <w:t>). Sus palabras tenían poder sobre la naturaleza, la enfermedad, los demonios e incluso la muerte (</w:t>
      </w:r>
      <w:r>
        <w:rPr>
          <w:lang w:val="es_ES" w:bidi="es_ES"/>
        </w:rPr>
        <w:t>Mateo 8:8, 13</w:t>
      </w:r>
      <w:r>
        <w:rPr>
          <w:lang w:val="es_ES" w:bidi="es_ES"/>
        </w:rPr>
        <w:t>). Su "palabra del reino" es como una semilla viva que, cuando se planta en corazones receptivos, crece y produce buen fruto para Dios (</w:t>
      </w:r>
      <w:r>
        <w:rPr>
          <w:lang w:val="es_ES" w:bidi="es_ES"/>
        </w:rPr>
        <w:t>Mateo 13:19,</w:t>
      </w:r>
      <w:r>
        <w:rPr>
          <w:lang w:val="es_ES" w:bidi="es_ES"/>
        </w:rPr>
        <w:t xml:space="preserve"> </w:t>
      </w:r>
      <w:r>
        <w:rPr>
          <w:lang w:val="es_ES" w:bidi="es_ES"/>
        </w:rPr>
        <w:t>Marcos 4:14</w:t>
      </w:r>
      <w:r>
        <w:rPr>
          <w:lang w:val="es_ES" w:bidi="es_ES"/>
        </w:rPr>
        <w:t>). La palabra que Jesús entrega a sus seguidores los purifica y libera (</w:t>
      </w:r>
      <w:r>
        <w:rPr>
          <w:lang w:val="es_ES" w:bidi="es_ES"/>
        </w:rPr>
        <w:t>Juan 8:31</w:t>
      </w:r>
      <w:r>
        <w:rPr>
          <w:lang w:val="es_ES" w:bidi="es_ES"/>
        </w:rPr>
        <w:t xml:space="preserve">, </w:t>
      </w:r>
      <w:r>
        <w:rPr>
          <w:lang w:val="es_ES" w:bidi="es_ES"/>
        </w:rPr>
        <w:t>12:48</w:t>
      </w:r>
      <w:r>
        <w:rPr>
          <w:lang w:val="es_ES" w:bidi="es_ES"/>
        </w:rPr>
        <w:t xml:space="preserve">, </w:t>
      </w:r>
      <w:r>
        <w:rPr>
          <w:lang w:val="es_ES" w:bidi="es_ES"/>
        </w:rPr>
        <w:t>15:3</w:t>
      </w:r>
      <w:r>
        <w:rPr>
          <w:lang w:val="es_ES" w:bidi="es_ES"/>
        </w:rPr>
        <w:t xml:space="preserve">, </w:t>
      </w:r>
      <w:r>
        <w:rPr>
          <w:lang w:val="es_ES" w:bidi="es_ES"/>
        </w:rPr>
        <w:t>17:14</w:t>
      </w:r>
      <w:r>
        <w:rPr>
          <w:lang w:val="es_ES" w:bidi="es_ES"/>
        </w:rPr>
        <w:t>). La palabra de fe que la iglesia predica (</w:t>
      </w:r>
      <w:r>
        <w:rPr>
          <w:lang w:val="es_ES" w:bidi="es_ES"/>
        </w:rPr>
        <w:t>Romanos 10:8</w:t>
      </w:r>
      <w:r>
        <w:rPr>
          <w:lang w:val="es_ES" w:bidi="es_ES"/>
        </w:rPr>
        <w:t>–</w:t>
      </w:r>
      <w:r>
        <w:rPr>
          <w:lang w:val="es_ES" w:bidi="es_ES"/>
        </w:rPr>
        <w:t>9, 17</w:t>
      </w:r>
      <w:r>
        <w:rPr>
          <w:lang w:val="es_ES" w:bidi="es_ES"/>
        </w:rPr>
        <w:t>) se describe de varias maneras:</w:t>
      </w:r>
    </w:p>
    <w:p>
      <w:pPr>
        <w:pStyle w:val="ListBullet"/>
        <w:spacing w:line="240" w:lineRule="auto"/>
        <w:ind w:left="720"/>
      </w:pPr>
      <w:r>
        <w:rPr>
          <w:lang w:val="es_ES" w:bidi="es_ES"/>
        </w:rPr>
      </w:r>
      <w:r>
        <w:rPr>
          <w:lang w:val="es_ES" w:bidi="es_ES"/>
        </w:rPr>
        <w:t>La palabra de salvación</w:t>
      </w:r>
    </w:p>
    <w:p>
      <w:pPr>
        <w:pStyle w:val="ListBullet"/>
        <w:spacing w:line="240" w:lineRule="auto"/>
        <w:ind w:left="720"/>
      </w:pPr>
      <w:r>
        <w:rPr>
          <w:lang w:val="es_ES" w:bidi="es_ES"/>
        </w:rPr>
      </w:r>
      <w:r>
        <w:rPr>
          <w:lang w:val="es_ES" w:bidi="es_ES"/>
        </w:rPr>
        <w:t>La palabra de gracia</w:t>
      </w:r>
    </w:p>
    <w:p>
      <w:pPr>
        <w:pStyle w:val="ListBullet"/>
        <w:spacing w:line="240" w:lineRule="auto"/>
        <w:ind w:left="720"/>
      </w:pPr>
      <w:r>
        <w:rPr>
          <w:lang w:val="es_ES" w:bidi="es_ES"/>
        </w:rPr>
      </w:r>
      <w:r>
        <w:rPr>
          <w:lang w:val="es_ES" w:bidi="es_ES"/>
        </w:rPr>
        <w:t>La palabra de reconciliación</w:t>
      </w:r>
    </w:p>
    <w:p>
      <w:pPr>
        <w:pStyle w:val="ListBullet"/>
        <w:spacing w:line="240" w:lineRule="auto"/>
        <w:ind w:left="720"/>
      </w:pPr>
      <w:r>
        <w:rPr>
          <w:lang w:val="es_ES" w:bidi="es_ES"/>
        </w:rPr>
      </w:r>
      <w:r>
        <w:rPr>
          <w:lang w:val="es_ES" w:bidi="es_ES"/>
        </w:rPr>
        <w:t>La palabra del Evangelio</w:t>
      </w:r>
    </w:p>
    <w:p>
      <w:pPr>
        <w:pStyle w:val="ListBullet"/>
        <w:spacing w:line="240" w:lineRule="auto"/>
        <w:ind w:left="720"/>
      </w:pPr>
      <w:r>
        <w:rPr>
          <w:lang w:val="es_ES" w:bidi="es_ES"/>
        </w:rPr>
      </w:r>
      <w:r>
        <w:rPr>
          <w:lang w:val="es_ES" w:bidi="es_ES"/>
        </w:rPr>
        <w:t>La palabra de justicia</w:t>
      </w:r>
    </w:p>
    <w:p>
      <w:pPr>
        <w:pStyle w:val="ListBullet"/>
        <w:spacing w:line="240" w:lineRule="auto"/>
        <w:ind w:left="720"/>
      </w:pPr>
      <w:r>
        <w:rPr>
          <w:lang w:val="es_ES" w:bidi="es_ES"/>
        </w:rPr>
      </w:r>
      <w:r>
        <w:rPr>
          <w:lang w:val="es_ES" w:bidi="es_ES"/>
        </w:rPr>
        <w:t>La Palabra de Vida</w:t>
      </w:r>
    </w:p>
    <w:p>
      <w:pPr>
        <w:pStyle w:val="Heading3"/>
      </w:pPr>
      <w:r>
        <w:rPr>
          <w:lang w:val="es_ES" w:bidi="es_ES"/>
        </w:rPr>
        <w:t>La Palabra de Dios</w:t>
      </w:r>
    </w:p>
    <w:p>
      <w:pPr/>
      <w:r>
        <w:rPr>
          <w:lang w:val="es_ES" w:bidi="es_ES"/>
        </w:rPr>
      </w:r>
      <w:r>
        <w:rPr>
          <w:lang w:val="es_ES" w:bidi="es_ES"/>
        </w:rPr>
        <w:t xml:space="preserve">Al inicio de su Evangelio, Juan se refiere al Hijo de Dios como "el Verbo". Como "el Verbo", el Hijo revela y comunica plenamente a Dios. El término griego para "verbo" es </w:t>
      </w:r>
      <w:r>
        <w:rPr>
          <w:i/>
          <w:lang w:val="es_ES" w:bidi="es_ES"/>
        </w:rPr>
        <w:t>logos</w:t>
      </w:r>
      <w:r>
        <w:rPr>
          <w:lang w:val="es_ES" w:bidi="es_ES"/>
        </w:rPr>
        <w:t xml:space="preserve">, que los griegos utilizaban de dos maneras principales. Podía significar el pensamiento o la razón dentro de una persona, o podía referirse a la expresión de ese pensamiento, es decir, el habla. En la filosofía griega, </w:t>
      </w:r>
      <w:r>
        <w:rPr>
          <w:i/>
          <w:lang w:val="es_ES" w:bidi="es_ES"/>
        </w:rPr>
        <w:t>logos</w:t>
      </w:r>
      <w:r>
        <w:rPr>
          <w:lang w:val="es_ES" w:bidi="es_ES"/>
        </w:rPr>
        <w:t xml:space="preserve"> también significaba el principio del universo o la energía creativa que dio origen al universo.</w:t>
      </w:r>
    </w:p>
    <w:p>
      <w:pPr/>
      <w:r>
        <w:rPr>
          <w:lang w:val="es_ES" w:bidi="es_ES"/>
        </w:rPr>
      </w:r>
      <w:r>
        <w:rPr>
          <w:lang w:val="es_ES" w:bidi="es_ES"/>
        </w:rPr>
        <w:t xml:space="preserve">En el pensamiento tanto judío como griego, </w:t>
      </w:r>
      <w:r>
        <w:rPr>
          <w:i/>
          <w:lang w:val="es_ES" w:bidi="es_ES"/>
        </w:rPr>
        <w:t>logos</w:t>
      </w:r>
      <w:r>
        <w:rPr>
          <w:lang w:val="es_ES" w:bidi="es_ES"/>
        </w:rPr>
        <w:t xml:space="preserve"> estaba relacionado con la idea de los comienzos: el mundo se inició a través de la Palabra (</w:t>
      </w:r>
      <w:r>
        <w:rPr>
          <w:lang w:val="es_ES" w:bidi="es_ES"/>
        </w:rPr>
        <w:t>Génesis 1:3</w:t>
      </w:r>
      <w:r>
        <w:rPr>
          <w:lang w:val="es_ES" w:bidi="es_ES"/>
        </w:rPr>
        <w:t xml:space="preserve"> y siguientes, donde se repite la frase "dijo Dios"). Juan podría haber tenido estas ideas en mente. Sin embargo, es más probable que haya creado un nuevo término para identificar al Hijo de Dios como la expresión divina de Dios en forma humana (</w:t>
      </w:r>
      <w:r>
        <w:rPr>
          <w:lang w:val="es_ES" w:bidi="es_ES"/>
        </w:rPr>
        <w:t>Juan 1:14</w:t>
      </w:r>
      <w:r>
        <w:rPr>
          <w:lang w:val="es_ES" w:bidi="es_ES"/>
        </w:rPr>
        <w:t>).</w:t>
      </w:r>
    </w:p>
    <w:p>
      <w:pPr/>
      <w:r>
        <w:rPr>
          <w:lang w:val="es_ES" w:bidi="es_ES"/>
        </w:rPr>
      </w:r>
      <w:r>
        <w:rPr>
          <w:lang w:val="es_ES" w:bidi="es_ES"/>
        </w:rPr>
        <w:t>El Hijo es la imagen del Dios invisible (</w:t>
      </w:r>
      <w:r>
        <w:rPr>
          <w:lang w:val="es_ES" w:bidi="es_ES"/>
        </w:rPr>
        <w:t>Colosenses 1:15</w:t>
      </w:r>
      <w:r>
        <w:rPr>
          <w:lang w:val="es_ES" w:bidi="es_ES"/>
        </w:rPr>
        <w:t>). Él es la representación exacta del ser de Dios (</w:t>
      </w:r>
      <w:r>
        <w:rPr>
          <w:lang w:val="es_ES" w:bidi="es_ES"/>
        </w:rPr>
        <w:t>Hebreos 1:3</w:t>
      </w:r>
      <w:r>
        <w:rPr>
          <w:lang w:val="es_ES" w:bidi="es_ES"/>
        </w:rPr>
        <w:t>). En la Deidad, el Hijo revela y da a conocer a Dios, lo cual es un tema clave a lo largo del Evangelio de Juan. Juan utiliza un título similar en su primera carta: "la Palabra de vida" (</w:t>
      </w:r>
      <w:r>
        <w:rPr>
          <w:lang w:val="es_ES" w:bidi="es_ES"/>
        </w:rPr>
        <w:t>1 Juan 1:1–3</w:t>
      </w:r>
      <w:r>
        <w:rPr>
          <w:lang w:val="es_ES" w:bidi="es_ES"/>
        </w:rPr>
        <w:t xml:space="preserve">). En </w:t>
      </w:r>
      <w:r>
        <w:rPr>
          <w:lang w:val="es_ES" w:bidi="es_ES"/>
        </w:rPr>
        <w:t>Apocalipsis 19:11–16</w:t>
      </w:r>
      <w:r>
        <w:rPr>
          <w:lang w:val="es_ES" w:bidi="es_ES"/>
        </w:rPr>
        <w:t>, Jesús es presentado como el Rey de reyes y Señor de señores, con un nombre: "el verbo de Dios."</w:t>
      </w:r>
    </w:p>
    <w:p>
      <w:pPr/>
      <w:r>
        <w:rPr>
          <w:lang w:val="es_ES" w:bidi="es_ES"/>
        </w:rPr>
      </w:r>
      <w:r>
        <w:rPr>
          <w:i/>
          <w:lang w:val="es_ES" w:bidi="es_ES"/>
        </w:rPr>
        <w:t>Véase también</w:t>
      </w:r>
      <w:r>
        <w:rPr>
          <w:lang w:val="es_ES" w:bidi="es_ES"/>
        </w:rPr>
        <w:t xml:space="preserve"> </w:t>
      </w:r>
      <w:r>
        <w:rPr>
          <w:lang w:val="es_ES" w:bidi="es_ES"/>
        </w:rPr>
        <w:t>Biblia</w:t>
      </w:r>
      <w:r>
        <w:rPr>
          <w:lang w:val="es_ES" w:bidi="es_ES"/>
        </w:rPr>
        <w:t xml:space="preserve">, </w:t>
      </w:r>
      <w:r>
        <w:rPr>
          <w:lang w:val="es_ES" w:bidi="es_ES"/>
        </w:rPr>
        <w:t>Evangelio de Juan</w:t>
      </w:r>
      <w:r>
        <w:rPr>
          <w:lang w:val="es_ES" w:bidi="es_ES"/>
        </w:rPr>
        <w:t xml:space="preserve">, </w:t>
      </w:r>
      <w:r>
        <w:rPr>
          <w:lang w:val="es_ES" w:bidi="es_ES"/>
        </w:rPr>
        <w:t>Logos</w:t>
      </w:r>
      <w:r>
        <w:rPr>
          <w:lang w:val="es_ES" w:bidi="es_ES"/>
        </w:rPr>
        <w:t xml:space="preserve">, </w:t>
      </w:r>
      <w:r>
        <w:rPr>
          <w:lang w:val="es_ES" w:bidi="es_ES"/>
        </w:rPr>
        <w:t>Apocalipsis</w:t>
      </w:r>
      <w:r>
        <w:rPr>
          <w:lang w:val="es_ES" w:bidi="es_ES"/>
        </w:rPr>
        <w:t>.</w:t>
      </w:r>
      <w:r>
        <w:rPr>
          <w:lang w:val="es_ES" w:bidi="es_ES"/>
        </w:rPr>
      </w:r>
      <w:r>
        <w:rPr>
          <w:lang w:val="es_ES" w:bidi="es_ES"/>
        </w:rPr>
      </w:r>
    </w:p>
    <w:p>
      <w:pPr/>
      <w:r>
        <w:rPr>
          <w:lang w:val="es_ES" w:bidi="es_ES"/>
        </w:rPr>
      </w:r>
    </w:p>
    <w:p>
      <w:pPr>
        <w:pStyle w:val="Heading2"/>
      </w:pPr>
      <w:r>
        <w:rPr>
          <w:lang w:val="es_ES" w:bidi="es_ES"/>
        </w:rPr>
        <w:t>Palacio</w:t>
      </w:r>
      <w:r>
        <w:rPr>
          <w:lang w:val="es_ES" w:bidi="es_ES"/>
        </w:rPr>
      </w:r>
    </w:p>
    <w:p>
      <w:pPr/>
      <w:r>
        <w:rPr>
          <w:lang w:val="es_ES" w:bidi="es_ES"/>
        </w:rPr>
      </w:r>
      <w:r>
        <w:rPr>
          <w:lang w:val="es_ES" w:bidi="es_ES"/>
        </w:rPr>
        <w:t>Un palacio es una residencia para un rey o una reina.</w:t>
      </w:r>
    </w:p>
    <w:p>
      <w:pPr/>
      <w:r>
        <w:rPr>
          <w:lang w:val="es_ES" w:bidi="es_ES"/>
        </w:rPr>
      </w:r>
      <w:r>
        <w:rPr>
          <w:lang w:val="es_ES" w:bidi="es_ES"/>
        </w:rPr>
        <w:t>En el mundo antiguo, las ciudades con apoyo real a menudo contaban con un palacio. Estas ciudades a veces tenían una segunda muralla alrededor del palacio y los edificios cercanos. Esta muralla ayudaba a proteger el área donde vivía el rey o gobernante. Esta parte de la ciudad se llamaba la acrópolis (la parte alta de la ciudad).</w:t>
      </w:r>
    </w:p>
    <w:p>
      <w:pPr/>
      <w:r>
        <w:rPr>
          <w:lang w:val="es_ES" w:bidi="es_ES"/>
        </w:rPr>
      </w:r>
      <w:r>
        <w:rPr>
          <w:lang w:val="es_ES" w:bidi="es_ES"/>
        </w:rPr>
        <w:t>Jerusalén tenía un área similar, conocida como la Ciudad de David. Antes de eso, se conocía como la Ciudadela de Sión (</w:t>
      </w:r>
      <w:r>
        <w:rPr>
          <w:lang w:val="es_ES" w:bidi="es_ES"/>
        </w:rPr>
        <w:t>2 Sam 5:7–9</w:t>
      </w:r>
      <w:r>
        <w:rPr>
          <w:lang w:val="es_ES" w:bidi="es_ES"/>
        </w:rPr>
        <w:t>).</w:t>
      </w:r>
    </w:p>
    <w:p>
      <w:pPr>
        <w:pStyle w:val="Heading3"/>
      </w:pPr>
      <w:r>
        <w:rPr>
          <w:lang w:val="es_ES" w:bidi="es_ES"/>
        </w:rPr>
        <w:t>Palacios en el Antiguo Testamento</w:t>
      </w:r>
    </w:p>
    <w:p>
      <w:pPr/>
      <w:r>
        <w:rPr>
          <w:lang w:val="es_ES" w:bidi="es_ES"/>
        </w:rPr>
      </w:r>
      <w:r>
        <w:rPr>
          <w:lang w:val="es_ES" w:bidi="es_ES"/>
        </w:rPr>
        <w:t>El Antiguo Testamento no proporciona detalles claros sobre los palacios en la tierra de Israel. Por ejemplo, se menciona el palacio del Rey David (</w:t>
      </w:r>
      <w:r>
        <w:rPr>
          <w:lang w:val="es_ES" w:bidi="es_ES"/>
        </w:rPr>
        <w:t>2 Sam 11:2, 9</w:t>
      </w:r>
      <w:r>
        <w:rPr>
          <w:lang w:val="es_ES" w:bidi="es_ES"/>
        </w:rPr>
        <w:t>), el palacio de Tirsa (</w:t>
      </w:r>
      <w:r>
        <w:rPr>
          <w:lang w:val="es_ES" w:bidi="es_ES"/>
        </w:rPr>
        <w:t>1 Re 16:18</w:t>
      </w:r>
      <w:r>
        <w:rPr>
          <w:lang w:val="es_ES" w:bidi="es_ES"/>
        </w:rPr>
        <w:t>) y el palacio de Acab en Jezreel (</w:t>
      </w:r>
      <w:r>
        <w:rPr>
          <w:lang w:val="es_ES" w:bidi="es_ES"/>
        </w:rPr>
        <w:t>21:1</w:t>
      </w:r>
      <w:r>
        <w:rPr>
          <w:lang w:val="es_ES" w:bidi="es_ES"/>
        </w:rPr>
        <w:t>).</w:t>
      </w:r>
    </w:p>
    <w:p>
      <w:pPr/>
      <w:r>
        <w:rPr>
          <w:lang w:val="es_ES" w:bidi="es_ES"/>
        </w:rPr>
      </w:r>
      <w:r>
        <w:rPr>
          <w:lang w:val="es_ES" w:bidi="es_ES"/>
        </w:rPr>
        <w:t xml:space="preserve">Incluso la descripción del palacio de Salomón en Jerusalén no es muy clara. En </w:t>
      </w:r>
      <w:r>
        <w:rPr>
          <w:lang w:val="es_ES" w:bidi="es_ES"/>
        </w:rPr>
        <w:t>1 Reyes 7:1–12</w:t>
      </w:r>
      <w:r>
        <w:rPr>
          <w:lang w:val="es_ES" w:bidi="es_ES"/>
        </w:rPr>
        <w:t>, la construcción de edificios públicos y privados cerca del templo continuó durante 13 años. Salomón utilizó los mejores materiales, pero la Biblia no proporciona suficientes detalles para describir completamente estos edificios.</w:t>
      </w:r>
    </w:p>
    <w:p>
      <w:pPr/>
      <w:r>
        <w:rPr>
          <w:lang w:val="es_ES" w:bidi="es_ES"/>
        </w:rPr>
      </w:r>
      <w:r>
        <w:rPr>
          <w:lang w:val="es_ES" w:bidi="es_ES"/>
        </w:rPr>
        <w:t>Los edificios incluían la Casa del Bosque del Líbano, el Pórtico de las Columnas, el Pórtico del Trono, el palacio de Salomón para su esposa egipcia y el palacio real. No sabemos con exactitud cómo estaban dispuestos estos edificios. Todos ellos estaban rodeados por un gran patio hecho de piedras talladas y madera de cedro.</w:t>
      </w:r>
    </w:p>
    <w:p>
      <w:pPr>
        <w:pStyle w:val="Heading4"/>
      </w:pPr>
      <w:r>
        <w:rPr>
          <w:lang w:val="es_ES" w:bidi="es_ES"/>
        </w:rPr>
        <w:t>Trabajo forzado en la construcción de palacios</w:t>
      </w:r>
    </w:p>
    <w:p>
      <w:pPr/>
      <w:r>
        <w:rPr>
          <w:lang w:val="es_ES" w:bidi="es_ES"/>
        </w:rPr>
      </w:r>
      <w:r>
        <w:rPr>
          <w:lang w:val="es_ES" w:bidi="es_ES"/>
        </w:rPr>
        <w:t>El trabajo forzado era común en el antiguo Cercano Oriente. El profeta Samuel advirtió que el rey de Israel emplearía este sistema (</w:t>
      </w:r>
      <w:r>
        <w:rPr>
          <w:lang w:val="es_ES" w:bidi="es_ES"/>
        </w:rPr>
        <w:t>1 Sam 8:12–17</w:t>
      </w:r>
      <w:r>
        <w:rPr>
          <w:lang w:val="es_ES" w:bidi="es_ES"/>
        </w:rPr>
        <w:t>). Esto ocurrió durante el reinado de Salomón. Salomón utilizó trabajo forzado para sus grandes proyectos de construcción, incluido su palacio.</w:t>
      </w:r>
    </w:p>
    <w:p>
      <w:pPr/>
      <w:r>
        <w:rPr>
          <w:lang w:val="es_ES" w:bidi="es_ES"/>
        </w:rPr>
      </w:r>
      <w:r>
        <w:rPr>
          <w:lang w:val="es_ES" w:bidi="es_ES"/>
        </w:rPr>
        <w:t>Salomón reclutó trabajadores de todo Israel. Este sistema causó descontento entre muchas personas, lo que llevó a Jeroboam a liderar una revuelta (</w:t>
      </w:r>
      <w:r>
        <w:rPr>
          <w:lang w:val="es_ES" w:bidi="es_ES"/>
        </w:rPr>
        <w:t>1 Re 12:4, 16</w:t>
      </w:r>
      <w:r>
        <w:rPr>
          <w:lang w:val="es_ES" w:bidi="es_ES"/>
        </w:rPr>
        <w:t>).</w:t>
      </w:r>
    </w:p>
    <w:p>
      <w:pPr/>
      <w:r>
        <w:rPr>
          <w:lang w:val="es_ES" w:bidi="es_ES"/>
        </w:rPr>
      </w:r>
      <w:r>
        <w:rPr>
          <w:lang w:val="es_ES" w:bidi="es_ES"/>
        </w:rPr>
        <w:t>Los reyes posteriores también emplearon trabajo forzado. El rey Asa lo utilizó (</w:t>
      </w:r>
      <w:r>
        <w:rPr>
          <w:lang w:val="es_ES" w:bidi="es_ES"/>
        </w:rPr>
        <w:t>15:22</w:t>
      </w:r>
      <w:r>
        <w:rPr>
          <w:lang w:val="es_ES" w:bidi="es_ES"/>
        </w:rPr>
        <w:t>). Aún ocurría en la época del profeta Jeremías (</w:t>
      </w:r>
      <w:r>
        <w:rPr>
          <w:lang w:val="es_ES" w:bidi="es_ES"/>
        </w:rPr>
        <w:t>Jr 22:13</w:t>
      </w:r>
      <w:r>
        <w:rPr>
          <w:lang w:val="es_ES" w:bidi="es_ES"/>
        </w:rPr>
        <w:t xml:space="preserve">). En contraste, los constructores que trabajaron con Nehemías eran voluntarios (ver </w:t>
      </w:r>
      <w:r>
        <w:rPr>
          <w:lang w:val="es_ES" w:bidi="es_ES"/>
        </w:rPr>
        <w:t>Ne 3:5</w:t>
      </w:r>
      <w:r>
        <w:rPr>
          <w:lang w:val="es_ES" w:bidi="es_ES"/>
        </w:rPr>
        <w:t>).</w:t>
      </w:r>
    </w:p>
    <w:p>
      <w:pPr>
        <w:pStyle w:val="Heading4"/>
      </w:pPr>
      <w:r>
        <w:rPr>
          <w:lang w:val="es_ES" w:bidi="es_ES"/>
        </w:rPr>
        <w:t>El templo</w:t>
      </w:r>
    </w:p>
    <w:p>
      <w:pPr/>
      <w:r>
        <w:rPr>
          <w:lang w:val="es_ES" w:bidi="es_ES"/>
        </w:rPr>
      </w:r>
      <w:r>
        <w:rPr>
          <w:lang w:val="es_ES" w:bidi="es_ES"/>
        </w:rPr>
        <w:t>Uno de los edificios más importantes de Salomón fue el templo. Estaba dentro de un patio llamado el atrio interior (</w:t>
      </w:r>
      <w:r>
        <w:rPr>
          <w:lang w:val="es_ES" w:bidi="es_ES"/>
        </w:rPr>
        <w:t>1 Re 6:36</w:t>
      </w:r>
      <w:r>
        <w:rPr>
          <w:lang w:val="es_ES" w:bidi="es_ES"/>
        </w:rPr>
        <w:t>). Un patio más grande, llamado el Gran atrio, rodeaba tanto el templo como el palacio (</w:t>
      </w:r>
      <w:r>
        <w:rPr>
          <w:lang w:val="es_ES" w:bidi="es_ES"/>
        </w:rPr>
        <w:t>7:12</w:t>
      </w:r>
      <w:r>
        <w:rPr>
          <w:lang w:val="es_ES" w:bidi="es_ES"/>
        </w:rPr>
        <w:t xml:space="preserve">). El palacio en sí tenía su propio atrio interior (versículo </w:t>
      </w:r>
      <w:r>
        <w:rPr>
          <w:lang w:val="es_ES" w:bidi="es_ES"/>
        </w:rPr>
        <w:t>8</w:t>
      </w:r>
      <w:r>
        <w:rPr>
          <w:lang w:val="es_ES" w:bidi="es_ES"/>
        </w:rPr>
        <w:t>). La pared norte del atrio interior del palacio estaba junto al atrio interior del templo. Esto significa que el palacio del rey estaba muy cerca del templo. El rey podía moverse fácilmente de su atrio al atrio del Señor.</w:t>
      </w:r>
    </w:p>
    <w:p>
      <w:pPr>
        <w:pStyle w:val="Heading4"/>
      </w:pPr>
      <w:r>
        <w:rPr>
          <w:b/>
          <w:lang w:val="es_ES" w:bidi="es_ES"/>
        </w:rPr>
        <w:t>El trono del rey y el poder real</w:t>
      </w:r>
    </w:p>
    <w:p>
      <w:pPr/>
      <w:r>
        <w:rPr>
          <w:lang w:val="es_ES" w:bidi="es_ES"/>
        </w:rPr>
      </w:r>
      <w:r>
        <w:rPr>
          <w:lang w:val="es_ES" w:bidi="es_ES"/>
        </w:rPr>
        <w:t>La entronización (cuando se convirtió en rey) ocurrió en el palacio, en un lugar llamado el Pórtico del Trono (</w:t>
      </w:r>
      <w:r>
        <w:rPr>
          <w:lang w:val="es_ES" w:bidi="es_ES"/>
        </w:rPr>
        <w:t>1 Re 1:46,</w:t>
      </w:r>
      <w:r>
        <w:rPr>
          <w:lang w:val="es_ES" w:bidi="es_ES"/>
        </w:rPr>
        <w:t xml:space="preserve"> </w:t>
      </w:r>
      <w:r>
        <w:rPr>
          <w:lang w:val="es_ES" w:bidi="es_ES"/>
        </w:rPr>
        <w:t>2 Re 11:19</w:t>
      </w:r>
      <w:r>
        <w:rPr>
          <w:lang w:val="es_ES" w:bidi="es_ES"/>
        </w:rPr>
        <w:t>). Sentarse en el trono demostraba que el rey ahora tenía poder real (</w:t>
      </w:r>
      <w:r>
        <w:rPr>
          <w:lang w:val="es_ES" w:bidi="es_ES"/>
        </w:rPr>
        <w:t>1 Re 16:11,</w:t>
      </w:r>
      <w:r>
        <w:rPr>
          <w:lang w:val="es_ES" w:bidi="es_ES"/>
        </w:rPr>
        <w:t xml:space="preserve"> </w:t>
      </w:r>
      <w:r>
        <w:rPr>
          <w:lang w:val="es_ES" w:bidi="es_ES"/>
        </w:rPr>
        <w:t>2 Re 13:13</w:t>
      </w:r>
      <w:r>
        <w:rPr>
          <w:lang w:val="es_ES" w:bidi="es_ES"/>
        </w:rPr>
        <w:t>). El trono de Salomón en el palacio se convirtió en un símbolo de este poder. Sin embargo, la gente todavía lo llamaba el trono de David (</w:t>
      </w:r>
      <w:r>
        <w:rPr>
          <w:lang w:val="es_ES" w:bidi="es_ES"/>
        </w:rPr>
        <w:t>1 Re 2:24,45</w:t>
      </w:r>
      <w:r>
        <w:rPr>
          <w:lang w:val="es_ES" w:bidi="es_ES"/>
        </w:rPr>
        <w:t xml:space="preserve">; </w:t>
      </w:r>
      <w:r>
        <w:rPr>
          <w:lang w:val="es_ES" w:bidi="es_ES"/>
        </w:rPr>
        <w:t>Is 9:7</w:t>
      </w:r>
      <w:r>
        <w:rPr>
          <w:lang w:val="es_ES" w:bidi="es_ES"/>
        </w:rPr>
        <w:t>). Esto era para mostrar la conexión con su padre.</w:t>
      </w:r>
    </w:p>
    <w:p>
      <w:pPr/>
      <w:r>
        <w:rPr>
          <w:lang w:val="es_ES" w:bidi="es_ES"/>
        </w:rPr>
      </w:r>
      <w:r>
        <w:rPr>
          <w:lang w:val="es_ES" w:bidi="es_ES"/>
        </w:rPr>
        <w:t>El trono de Salomón era famoso y se consideraba una de las maravillas del mundo (</w:t>
      </w:r>
      <w:r>
        <w:rPr>
          <w:lang w:val="es_ES" w:bidi="es_ES"/>
        </w:rPr>
        <w:t>1 Re 10:18–20</w:t>
      </w:r>
      <w:r>
        <w:rPr>
          <w:lang w:val="es_ES" w:bidi="es_ES"/>
        </w:rPr>
        <w:t>). Líderes importantes venían a rendirle honor mientras permanecían de pie alrededor de su trono (</w:t>
      </w:r>
      <w:r>
        <w:rPr>
          <w:lang w:val="es_ES" w:bidi="es_ES"/>
        </w:rPr>
        <w:t>1:47</w:t>
      </w:r>
      <w:r>
        <w:rPr>
          <w:lang w:val="es_ES" w:bidi="es_ES"/>
        </w:rPr>
        <w:t>).</w:t>
      </w:r>
    </w:p>
    <w:p>
      <w:pPr>
        <w:pStyle w:val="Heading4"/>
      </w:pPr>
      <w:r>
        <w:rPr>
          <w:lang w:val="es_ES" w:bidi="es_ES"/>
        </w:rPr>
        <w:t>La vida en el palacio real</w:t>
      </w:r>
    </w:p>
    <w:p>
      <w:pPr/>
      <w:r>
        <w:rPr>
          <w:lang w:val="es_ES" w:bidi="es_ES"/>
        </w:rPr>
      </w:r>
      <w:r>
        <w:rPr>
          <w:lang w:val="es_ES" w:bidi="es_ES"/>
        </w:rPr>
        <w:t>Las hijas del rey vivían en el palacio bajo el cuidado de mujeres hasta que se casaban (</w:t>
      </w:r>
      <w:r>
        <w:rPr>
          <w:lang w:val="es_ES" w:bidi="es_ES"/>
        </w:rPr>
        <w:t>2 Sam 13:7</w:t>
      </w:r>
      <w:r>
        <w:rPr>
          <w:lang w:val="es_ES" w:bidi="es_ES"/>
        </w:rPr>
        <w:t xml:space="preserve">). Usaban un vestido distintivo (versículos </w:t>
      </w:r>
      <w:r>
        <w:rPr>
          <w:lang w:val="es_ES" w:bidi="es_ES"/>
        </w:rPr>
        <w:t>18–19</w:t>
      </w:r>
      <w:r>
        <w:rPr>
          <w:lang w:val="es_ES" w:bidi="es_ES"/>
        </w:rPr>
        <w:t>).</w:t>
      </w:r>
    </w:p>
    <w:p>
      <w:pPr/>
      <w:r>
        <w:rPr>
          <w:lang w:val="es_ES" w:bidi="es_ES"/>
        </w:rPr>
      </w:r>
      <w:r>
        <w:rPr>
          <w:lang w:val="es_ES" w:bidi="es_ES"/>
        </w:rPr>
        <w:t>Los hijos del rey también vivían en el palacio. Las nodrizas los cuidaban cuando eran pequeños (</w:t>
      </w:r>
      <w:r>
        <w:rPr>
          <w:lang w:val="es_ES" w:bidi="es_ES"/>
        </w:rPr>
        <w:t>2 Re 11:2</w:t>
      </w:r>
      <w:r>
        <w:rPr>
          <w:lang w:val="es_ES" w:bidi="es_ES"/>
        </w:rPr>
        <w:t>). Hombres importantes de la ciudad les enseñaban (</w:t>
      </w:r>
      <w:r>
        <w:rPr>
          <w:lang w:val="es_ES" w:bidi="es_ES"/>
        </w:rPr>
        <w:t>10:1,6–7</w:t>
      </w:r>
      <w:r>
        <w:rPr>
          <w:lang w:val="es_ES" w:bidi="es_ES"/>
        </w:rPr>
        <w:t>). Cuando los hijos crecían, servían en la corte real (</w:t>
      </w:r>
      <w:r>
        <w:rPr>
          <w:lang w:val="es_ES" w:bidi="es_ES"/>
        </w:rPr>
        <w:t>2 Sam 8:18,</w:t>
      </w:r>
      <w:r>
        <w:rPr>
          <w:lang w:val="es_ES" w:bidi="es_ES"/>
        </w:rPr>
        <w:t xml:space="preserve"> </w:t>
      </w:r>
      <w:r>
        <w:rPr>
          <w:lang w:val="es_ES" w:bidi="es_ES"/>
        </w:rPr>
        <w:t>1 Cro 18:17</w:t>
      </w:r>
      <w:r>
        <w:rPr>
          <w:lang w:val="es_ES" w:bidi="es_ES"/>
        </w:rPr>
        <w:t>). Más tarde, vivían por su cuenta y el rey les proporcionaba lo que necesitaban (</w:t>
      </w:r>
      <w:r>
        <w:rPr>
          <w:lang w:val="es_ES" w:bidi="es_ES"/>
        </w:rPr>
        <w:t>2 Cro 21:3</w:t>
      </w:r>
      <w:r>
        <w:rPr>
          <w:lang w:val="es_ES" w:bidi="es_ES"/>
        </w:rPr>
        <w:t>).</w:t>
      </w:r>
    </w:p>
    <w:p>
      <w:pPr/>
      <w:r>
        <w:rPr>
          <w:lang w:val="es_ES" w:bidi="es_ES"/>
        </w:rPr>
      </w:r>
      <w:r>
        <w:rPr>
          <w:lang w:val="es_ES" w:bidi="es_ES"/>
        </w:rPr>
        <w:t>Algunos hijos, como Amnón y Absalón, vivían fuera del palacio. Amnón tenía su propia casa (</w:t>
      </w:r>
      <w:r>
        <w:rPr>
          <w:lang w:val="es_ES" w:bidi="es_ES"/>
        </w:rPr>
        <w:t>2 Sam 13:5</w:t>
      </w:r>
      <w:r>
        <w:rPr>
          <w:lang w:val="es_ES" w:bidi="es_ES"/>
        </w:rPr>
        <w:t>). Absalón poseía una casa, tierras y animales (</w:t>
      </w:r>
      <w:r>
        <w:rPr>
          <w:lang w:val="es_ES" w:bidi="es_ES"/>
        </w:rPr>
        <w:t>13:20</w:t>
      </w:r>
      <w:r>
        <w:rPr>
          <w:lang w:val="es_ES" w:bidi="es_ES"/>
        </w:rPr>
        <w:t>,</w:t>
      </w:r>
      <w:r>
        <w:rPr>
          <w:lang w:val="es_ES" w:bidi="es_ES"/>
        </w:rPr>
        <w:t>23</w:t>
      </w:r>
      <w:r>
        <w:rPr>
          <w:lang w:val="es_ES" w:bidi="es_ES"/>
        </w:rPr>
        <w:t xml:space="preserve">; </w:t>
      </w:r>
      <w:r>
        <w:rPr>
          <w:lang w:val="es_ES" w:bidi="es_ES"/>
        </w:rPr>
        <w:t>14:24</w:t>
      </w:r>
      <w:r>
        <w:rPr>
          <w:lang w:val="es_ES" w:bidi="es_ES"/>
        </w:rPr>
        <w:t>,</w:t>
      </w:r>
      <w:r>
        <w:rPr>
          <w:lang w:val="es_ES" w:bidi="es_ES"/>
        </w:rPr>
        <w:t>30</w:t>
      </w:r>
      <w:r>
        <w:rPr>
          <w:lang w:val="es_ES" w:bidi="es_ES"/>
        </w:rPr>
        <w:t>).</w:t>
      </w:r>
    </w:p>
    <w:p>
      <w:pPr/>
      <w:r>
        <w:rPr>
          <w:lang w:val="es_ES" w:bidi="es_ES"/>
        </w:rPr>
      </w:r>
      <w:r>
        <w:rPr>
          <w:lang w:val="es_ES" w:bidi="es_ES"/>
        </w:rPr>
        <w:t>La familia real estaba rodeada de funcionarios del palacio (</w:t>
      </w:r>
      <w:r>
        <w:rPr>
          <w:lang w:val="es_ES" w:bidi="es_ES"/>
        </w:rPr>
        <w:t>1 Re 10:4–5</w:t>
      </w:r>
      <w:r>
        <w:rPr>
          <w:lang w:val="es_ES" w:bidi="es_ES"/>
        </w:rPr>
        <w:t>). Estos funcionarios eran llamados los siervos del rey. Algunos tenían permiso para “ver el rostro del rey”, lo que significaba que podían entrar en su presencia (</w:t>
      </w:r>
      <w:r>
        <w:rPr>
          <w:lang w:val="es_ES" w:bidi="es_ES"/>
        </w:rPr>
        <w:t>2 Sam 14:24, 28, 32</w:t>
      </w:r>
      <w:r>
        <w:rPr>
          <w:lang w:val="es_ES" w:bidi="es_ES"/>
        </w:rPr>
        <w:t>). Otros se paraban ante el rey (</w:t>
      </w:r>
      <w:r>
        <w:rPr>
          <w:lang w:val="es_ES" w:bidi="es_ES"/>
        </w:rPr>
        <w:t>1 Sam 16:21–22</w:t>
      </w:r>
      <w:r>
        <w:rPr>
          <w:lang w:val="es_ES" w:bidi="es_ES"/>
        </w:rPr>
        <w:t xml:space="preserve">; </w:t>
      </w:r>
      <w:r>
        <w:rPr>
          <w:lang w:val="es_ES" w:bidi="es_ES"/>
        </w:rPr>
        <w:t>Jr 52:12</w:t>
      </w:r>
      <w:r>
        <w:rPr>
          <w:lang w:val="es_ES" w:bidi="es_ES"/>
        </w:rPr>
        <w:t>). Ser invitado a comer en la mesa del rey era un gran honor (</w:t>
      </w:r>
      <w:r>
        <w:rPr>
          <w:lang w:val="es_ES" w:bidi="es_ES"/>
        </w:rPr>
        <w:t>2 Sam 9:7,13</w:t>
      </w:r>
      <w:r>
        <w:rPr>
          <w:lang w:val="es_ES" w:bidi="es_ES"/>
        </w:rPr>
        <w:t>).</w:t>
      </w:r>
      <w:r>
        <w:rPr>
          <w:lang w:val="es_ES" w:bidi="es_ES"/>
        </w:rPr>
      </w:r>
      <w:r>
        <w:rPr>
          <w:lang w:val="es_ES" w:bidi="es_ES"/>
        </w:rPr>
      </w:r>
    </w:p>
    <w:p>
      <w:pPr/>
      <w:r>
        <w:rPr>
          <w:lang w:val="es_ES" w:bidi="es_ES"/>
        </w:rPr>
      </w:r>
    </w:p>
    <w:p>
      <w:pPr>
        <w:pStyle w:val="Heading2"/>
      </w:pPr>
      <w:r>
        <w:rPr>
          <w:lang w:val="es_ES" w:bidi="es_ES"/>
        </w:rPr>
        <w:t>Palacio del Bosque del Líbano</w:t>
      </w:r>
      <w:r>
        <w:rPr>
          <w:lang w:val="es_ES" w:bidi="es_ES"/>
        </w:rPr>
      </w:r>
    </w:p>
    <w:p>
      <w:pPr/>
      <w:r>
        <w:rPr>
          <w:lang w:val="es_ES" w:bidi="es_ES"/>
        </w:rPr>
      </w:r>
      <w:r>
        <w:rPr>
          <w:lang w:val="es_ES" w:bidi="es_ES"/>
        </w:rPr>
        <w:t>El nombre del palacio de Salomón en Jerusalén, adyacente al templo, se debe a la cantidad de cedro libanés utilizado en su construcción. También llamado "la casa del bosque del Líbano" en las mayoría de las versiones de la biblia en español. La estructura medía aproximadamente de 45,7 metros de largo 22,9 metros de ancho y 13,7 metros de alto (</w:t>
      </w:r>
      <w:r>
        <w:rPr>
          <w:lang w:val="es_ES" w:bidi="es_ES"/>
        </w:rPr>
        <w:t>1 Re 7:2–5</w:t>
      </w:r>
      <w:r>
        <w:rPr>
          <w:lang w:val="es_ES" w:bidi="es_ES"/>
        </w:rPr>
        <w:t>). Se fabricaron trescientos escudos de oro para su decoración, y todos los utensilios de la casa estaban hechos de oro. Un gran trono de marfil recubierto de oro fue construido y colocado dentro del palacio (</w:t>
      </w:r>
      <w:r>
        <w:rPr>
          <w:lang w:val="es_ES" w:bidi="es_ES"/>
        </w:rPr>
        <w:t>2 Cro 9:16–20</w:t>
      </w:r>
      <w:r>
        <w:rPr>
          <w:lang w:val="es_ES" w:bidi="es_ES"/>
        </w:rPr>
        <w:t>). Además de servir como residencia y palacio formal para Salomón, también se utilizaba para almacenar armas (</w:t>
      </w:r>
      <w:r>
        <w:rPr>
          <w:lang w:val="es_ES" w:bidi="es_ES"/>
        </w:rPr>
        <w:t>Is 22:8</w:t>
      </w:r>
      <w:r>
        <w:rPr>
          <w:lang w:val="es_ES" w:bidi="es_ES"/>
        </w:rPr>
        <w:t>).</w:t>
      </w:r>
      <w:r>
        <w:rPr>
          <w:lang w:val="es_ES" w:bidi="es_ES"/>
        </w:rPr>
      </w:r>
      <w:r>
        <w:rPr>
          <w:lang w:val="es_ES" w:bidi="es_ES"/>
        </w:rPr>
      </w:r>
    </w:p>
    <w:p>
      <w:pPr/>
      <w:r>
        <w:rPr>
          <w:lang w:val="es_ES" w:bidi="es_ES"/>
        </w:rPr>
      </w:r>
    </w:p>
    <w:p>
      <w:pPr>
        <w:pStyle w:val="Heading2"/>
      </w:pPr>
      <w:r>
        <w:rPr>
          <w:lang w:val="es_ES" w:bidi="es_ES"/>
        </w:rPr>
        <w:t>Palal</w:t>
      </w:r>
      <w:r>
        <w:rPr>
          <w:lang w:val="es_ES" w:bidi="es_ES"/>
        </w:rPr>
      </w:r>
    </w:p>
    <w:p>
      <w:pPr/>
      <w:r>
        <w:rPr>
          <w:lang w:val="es_ES" w:bidi="es_ES"/>
        </w:rPr>
      </w:r>
      <w:r>
        <w:rPr>
          <w:lang w:val="es_ES" w:bidi="es_ES"/>
        </w:rPr>
        <w:t>El hijo de Uzai, quien ayudó a reconstruir el muro de Jerusalén en la época de Nehemías. "Paal" en la RVR 1909 (</w:t>
      </w:r>
      <w:r>
        <w:rPr>
          <w:lang w:val="es_ES" w:bidi="es_ES"/>
        </w:rPr>
        <w:t>Ne 3:25</w:t>
      </w:r>
      <w:r>
        <w:rPr>
          <w:lang w:val="es_ES" w:bidi="es_ES"/>
        </w:rPr>
        <w:t>).</w:t>
      </w:r>
      <w:r>
        <w:rPr>
          <w:lang w:val="es_ES" w:bidi="es_ES"/>
        </w:rPr>
      </w:r>
      <w:r>
        <w:rPr>
          <w:lang w:val="es_ES" w:bidi="es_ES"/>
        </w:rPr>
      </w:r>
    </w:p>
    <w:p>
      <w:pPr/>
      <w:r>
        <w:rPr>
          <w:lang w:val="es_ES" w:bidi="es_ES"/>
        </w:rPr>
      </w:r>
    </w:p>
    <w:p>
      <w:pPr>
        <w:pStyle w:val="Heading2"/>
      </w:pPr>
      <w:r>
        <w:rPr>
          <w:lang w:val="es_ES" w:bidi="es_ES"/>
        </w:rPr>
        <w:t>Palestina</w:t>
      </w:r>
      <w:r>
        <w:rPr>
          <w:lang w:val="es_ES" w:bidi="es_ES"/>
        </w:rPr>
      </w:r>
    </w:p>
    <w:p>
      <w:pPr/>
      <w:r>
        <w:rPr>
          <w:lang w:val="es_ES" w:bidi="es_ES"/>
        </w:rPr>
      </w:r>
      <w:r>
        <w:rPr>
          <w:lang w:val="es_ES" w:bidi="es_ES"/>
        </w:rPr>
        <w:t xml:space="preserve">Traducido a veces como Filistea en la RV 1909, se trata de un país a lo largo de la costa suroeste de Canaán, en </w:t>
      </w:r>
      <w:r>
        <w:rPr>
          <w:lang w:val="es_ES" w:bidi="es_ES"/>
        </w:rPr>
        <w:t>Éxodo 15:14</w:t>
      </w:r>
      <w:r>
        <w:rPr>
          <w:lang w:val="es_ES" w:bidi="es_ES"/>
        </w:rPr>
        <w:t xml:space="preserve"> e </w:t>
      </w:r>
      <w:r>
        <w:rPr>
          <w:lang w:val="es_ES" w:bidi="es_ES"/>
        </w:rPr>
        <w:t>Isaías 14:29–31</w:t>
      </w:r>
      <w:r>
        <w:rPr>
          <w:lang w:val="es_ES" w:bidi="es_ES"/>
        </w:rPr>
        <w:t>.</w:t>
      </w:r>
    </w:p>
    <w:p>
      <w:pPr/>
      <w:r>
        <w:rPr>
          <w:lang w:val="es_ES" w:bidi="es_ES"/>
        </w:rPr>
      </w:r>
      <w:r>
        <w:rPr>
          <w:i/>
          <w:lang w:val="es_ES" w:bidi="es_ES"/>
        </w:rPr>
        <w:t>Ver</w:t>
      </w:r>
      <w:r>
        <w:rPr>
          <w:lang w:val="es_ES" w:bidi="es_ES"/>
        </w:rPr>
        <w:t xml:space="preserve"> </w:t>
      </w:r>
      <w:r>
        <w:rPr>
          <w:lang w:val="es_ES" w:bidi="es_ES"/>
        </w:rPr>
        <w:t>Filistea, Filisteos.</w:t>
      </w:r>
      <w:r>
        <w:rPr>
          <w:lang w:val="es_ES" w:bidi="es_ES"/>
        </w:rPr>
      </w:r>
      <w:r>
        <w:rPr>
          <w:lang w:val="es_ES" w:bidi="es_ES"/>
        </w:rPr>
      </w:r>
    </w:p>
    <w:p>
      <w:pPr/>
      <w:r>
        <w:rPr>
          <w:lang w:val="es_ES" w:bidi="es_ES"/>
        </w:rPr>
      </w:r>
    </w:p>
    <w:p>
      <w:pPr>
        <w:pStyle w:val="Heading2"/>
      </w:pPr>
      <w:r>
        <w:rPr>
          <w:lang w:val="es_ES" w:bidi="es_ES"/>
        </w:rPr>
        <w:t>Palestina</w:t>
      </w:r>
      <w:r>
        <w:rPr>
          <w:lang w:val="es_ES" w:bidi="es_ES"/>
        </w:rPr>
      </w:r>
    </w:p>
    <w:p>
      <w:pPr/>
      <w:r>
        <w:rPr>
          <w:lang w:val="es_ES" w:bidi="es_ES"/>
        </w:rPr>
      </w:r>
      <w:r>
        <w:rPr>
          <w:lang w:val="es_ES" w:bidi="es_ES"/>
        </w:rPr>
        <w:t>Un país en la costa oriental del Mar Mediterráneo, también conocido como Canaán e Israel.</w:t>
      </w:r>
    </w:p>
    <w:p>
      <w:pPr/>
      <w:r>
        <w:rPr>
          <w:lang w:val="es_ES" w:bidi="es_ES"/>
        </w:rPr>
      </w:r>
      <w:r>
        <w:rPr>
          <w:lang w:val="es_ES" w:bidi="es_ES"/>
        </w:rPr>
        <w:t>Palestina se encuentra en el extremo occidental de una franja curva de tierras agrícolas ricas conocida como el "Creciente Fértil". Esta tierra fértil se extendía desde el Golfo Pérsico, pasando por Mesopotamia y Siria, hasta Egipto. El suelo aquí era muy adecuado para el cultivo.</w:t>
      </w:r>
    </w:p>
    <w:p>
      <w:pPr/>
      <w:r>
        <w:rPr>
          <w:lang w:val="es_ES" w:bidi="es_ES"/>
        </w:rPr>
      </w:r>
      <w:r>
        <w:rPr>
          <w:lang w:val="es_ES" w:bidi="es_ES"/>
        </w:rPr>
        <w:t>La ubicación de Palestina la convirtió en un lugar muy importante en tiempos antiguos. Servía como un puente natural de tierra entre dos importantes centros culturales antiguos: Mesopotamia y Egipto. Además, conectaba los continentes de Asia, África y Europa.</w:t>
      </w:r>
    </w:p>
    <w:p>
      <w:pPr/>
      <w:r>
        <w:rPr>
          <w:lang w:val="es_ES" w:bidi="es_ES"/>
        </w:rPr>
      </w:r>
      <w:r>
        <w:rPr>
          <w:lang w:val="es_ES" w:bidi="es_ES"/>
        </w:rPr>
        <w:t>Muchas rutas comerciales atravesaban Palestina. Los comerciantes utilizaban estas rutas para transportar mercancías desde lugares distantes como el norte de Europa, India y el sur de Egipto. Más tarde, estos mismos caminos fueron utilizados por ejércitos que deseaban obtener el control de la región y su riqueza.</w:t>
      </w:r>
    </w:p>
    <w:p>
      <w:pPr/>
      <w:r>
        <w:rPr>
          <w:lang w:val="es_ES" w:bidi="es_ES"/>
        </w:rPr>
      </w:r>
      <w:r>
        <w:rPr>
          <w:lang w:val="es_ES" w:bidi="es_ES"/>
        </w:rPr>
        <w:t>Esta tierra tuvo gran importancia en la historia religiosa. Según la Biblia, Dios prometió esta tierra a Abraham y a sus descendientes. Se convirtió en la patria del pueblo judío, y muchos eventos bíblicos ocurrieron aquí. Hoy en día, Palestina es sagrada para tres grandes religiones mundiales: el judaísmo, el cristianismo y el islam.</w:t>
      </w:r>
    </w:p>
    <w:p>
      <w:pPr/>
      <w:r>
        <w:rPr>
          <w:lang w:val="es_ES" w:bidi="es_ES"/>
        </w:rPr>
      </w:r>
      <w:r>
        <w:rPr>
          <w:lang w:val="es_ES" w:bidi="es_ES"/>
        </w:rPr>
        <w:t>Palestina cuenta con una gran variedad de tipos de tierra y climas en un área reducida. En tan solo 241,4 kilómetros, puedes encontrar casi cualquier tipo de entorno en la Tierra:</w:t>
      </w:r>
    </w:p>
    <w:p>
      <w:pPr>
        <w:pStyle w:val="ListBullet"/>
        <w:spacing w:line="240" w:lineRule="auto"/>
        <w:ind w:left="720"/>
      </w:pPr>
      <w:r>
        <w:rPr>
          <w:lang w:val="es_ES" w:bidi="es_ES"/>
        </w:rPr>
      </w:r>
      <w:r>
        <w:rPr>
          <w:lang w:val="es_ES" w:bidi="es_ES"/>
        </w:rPr>
        <w:t>Llanuras fértiles adecuadas para la agricultura</w:t>
      </w:r>
    </w:p>
    <w:p>
      <w:pPr>
        <w:pStyle w:val="ListBullet"/>
        <w:spacing w:line="240" w:lineRule="auto"/>
        <w:ind w:left="720"/>
      </w:pPr>
      <w:r>
        <w:rPr>
          <w:lang w:val="es_ES" w:bidi="es_ES"/>
        </w:rPr>
      </w:r>
      <w:r>
        <w:rPr>
          <w:lang w:val="es_ES" w:bidi="es_ES"/>
        </w:rPr>
        <w:t>Desiertos de arena</w:t>
      </w:r>
    </w:p>
    <w:p>
      <w:pPr>
        <w:pStyle w:val="ListBullet"/>
        <w:spacing w:line="240" w:lineRule="auto"/>
        <w:ind w:left="720"/>
      </w:pPr>
      <w:r>
        <w:rPr>
          <w:lang w:val="es_ES" w:bidi="es_ES"/>
        </w:rPr>
      </w:r>
      <w:r>
        <w:rPr>
          <w:lang w:val="es_ES" w:bidi="es_ES"/>
        </w:rPr>
        <w:t>Áreas de rocas</w:t>
      </w:r>
    </w:p>
    <w:p>
      <w:pPr>
        <w:pStyle w:val="ListBullet"/>
        <w:spacing w:line="240" w:lineRule="auto"/>
        <w:ind w:left="720"/>
      </w:pPr>
      <w:r>
        <w:rPr>
          <w:lang w:val="es_ES" w:bidi="es_ES"/>
        </w:rPr>
      </w:r>
      <w:r>
        <w:rPr>
          <w:lang w:val="es_ES" w:bidi="es_ES"/>
        </w:rPr>
        <w:t>Bosques</w:t>
      </w:r>
    </w:p>
    <w:p>
      <w:pPr>
        <w:pStyle w:val="ListBullet"/>
        <w:spacing w:line="240" w:lineRule="auto"/>
        <w:ind w:left="720"/>
      </w:pPr>
      <w:r>
        <w:rPr>
          <w:lang w:val="es_ES" w:bidi="es_ES"/>
        </w:rPr>
      </w:r>
      <w:r>
        <w:rPr>
          <w:lang w:val="es_ES" w:bidi="es_ES"/>
        </w:rPr>
        <w:t>Montañas</w:t>
      </w:r>
    </w:p>
    <w:p>
      <w:pPr>
        <w:pStyle w:val="ListBullet"/>
        <w:spacing w:line="240" w:lineRule="auto"/>
        <w:ind w:left="720"/>
      </w:pPr>
      <w:r>
        <w:rPr>
          <w:lang w:val="es_ES" w:bidi="es_ES"/>
        </w:rPr>
      </w:r>
      <w:r>
        <w:rPr>
          <w:lang w:val="es_ES" w:bidi="es_ES"/>
        </w:rPr>
        <w:t>Lagos</w:t>
      </w:r>
    </w:p>
    <w:p>
      <w:pPr>
        <w:pStyle w:val="ListBullet"/>
        <w:spacing w:line="240" w:lineRule="auto"/>
        <w:ind w:left="720"/>
      </w:pPr>
      <w:r>
        <w:rPr>
          <w:lang w:val="es_ES" w:bidi="es_ES"/>
        </w:rPr>
      </w:r>
      <w:r>
        <w:rPr>
          <w:lang w:val="es_ES" w:bidi="es_ES"/>
        </w:rPr>
        <w:t>Ríos</w:t>
      </w:r>
    </w:p>
    <w:p>
      <w:pPr/>
      <w:r>
        <w:rPr>
          <w:lang w:val="es_ES" w:bidi="es_ES"/>
        </w:rPr>
      </w:r>
      <w:r>
        <w:rPr>
          <w:lang w:val="es_ES" w:bidi="es_ES"/>
        </w:rPr>
        <w:t>Estos diversos entornos generan contrastes marcados. En el norte, el Monte Hermón es tan alto (2 773,7 metros) que siempre tiene nieve en su cima. A unos 160,9 kilómetros de distancia, el Mar Muerto se encuentra en un valle cálido, siendo este el punto más bajo de la superficie de la Tierra.</w:t>
      </w:r>
    </w:p>
    <w:p>
      <w:pPr>
        <w:pStyle w:val="Heading3"/>
      </w:pPr>
      <w:r>
        <w:rPr>
          <w:lang w:val="es_ES" w:bidi="es_ES"/>
        </w:rPr>
        <w:t>Sumario</w:t>
      </w:r>
    </w:p>
    <w:p>
      <w:pPr/>
      <w:r>
        <w:rPr>
          <w:lang w:val="es_ES" w:bidi="es_ES"/>
        </w:rPr>
      </w:r>
      <w:r>
        <w:rPr>
          <w:lang w:val="es_ES" w:bidi="es_ES"/>
        </w:rPr>
        <w:t xml:space="preserve">• </w:t>
      </w:r>
      <w:r>
        <w:rPr>
          <w:b/>
          <w:u w:val="single"/>
          <w:lang w:val="es_ES" w:bidi="es_ES"/>
        </w:rPr>
        <w:t>Nombre</w:t>
      </w:r>
    </w:p>
    <w:p>
      <w:pPr/>
      <w:r>
        <w:rPr>
          <w:lang w:val="es_ES" w:bidi="es_ES"/>
        </w:rPr>
      </w:r>
      <w:r>
        <w:rPr>
          <w:lang w:val="es_ES" w:bidi="es_ES"/>
        </w:rPr>
        <w:t xml:space="preserve">• </w:t>
      </w:r>
      <w:r>
        <w:rPr>
          <w:b/>
          <w:u w:val="single"/>
          <w:lang w:val="es_ES" w:bidi="es_ES"/>
        </w:rPr>
        <w:t>Territorio</w:t>
      </w:r>
    </w:p>
    <w:p>
      <w:pPr/>
      <w:r>
        <w:rPr>
          <w:lang w:val="es_ES" w:bidi="es_ES"/>
        </w:rPr>
      </w:r>
      <w:r>
        <w:rPr>
          <w:lang w:val="es_ES" w:bidi="es_ES"/>
        </w:rPr>
        <w:t xml:space="preserve">• </w:t>
      </w:r>
      <w:r>
        <w:rPr>
          <w:b/>
          <w:u w:val="single"/>
          <w:lang w:val="es_ES" w:bidi="es_ES"/>
        </w:rPr>
        <w:t>Clima</w:t>
      </w:r>
    </w:p>
    <w:p>
      <w:pPr/>
      <w:r>
        <w:rPr>
          <w:lang w:val="es_ES" w:bidi="es_ES"/>
        </w:rPr>
      </w:r>
      <w:r>
        <w:rPr>
          <w:lang w:val="es_ES" w:bidi="es_ES"/>
        </w:rPr>
        <w:t xml:space="preserve">• </w:t>
      </w:r>
      <w:r>
        <w:rPr>
          <w:b/>
          <w:u w:val="single"/>
          <w:lang w:val="es_ES" w:bidi="es_ES"/>
        </w:rPr>
        <w:t>Geografía</w:t>
      </w:r>
    </w:p>
    <w:p>
      <w:pPr>
        <w:pStyle w:val="Heading3"/>
      </w:pPr>
      <w:r>
        <w:rPr>
          <w:lang w:val="es_ES" w:bidi="es_ES"/>
        </w:rPr>
        <w:t>Nombre</w:t>
      </w:r>
    </w:p>
    <w:p>
      <w:pPr/>
      <w:r>
        <w:rPr>
          <w:lang w:val="es_ES" w:bidi="es_ES"/>
        </w:rPr>
      </w:r>
      <w:r>
        <w:rPr>
          <w:lang w:val="es_ES" w:bidi="es_ES"/>
        </w:rPr>
        <w:t>Esta tierra ha tenido muchos nombres diferentes a lo largo de su historia. La mayoría de los comerciantes extranjeros conocieron el área por primera vez a través de su región costera. Probablemente por eso, toda la tierra fue llamada primero Cananeo y más tarde Palestina (nombrada así por una región llamada Filistea).</w:t>
      </w:r>
    </w:p>
    <w:p>
      <w:pPr/>
      <w:r>
        <w:rPr>
          <w:lang w:val="es_ES" w:bidi="es_ES"/>
        </w:rPr>
      </w:r>
      <w:r>
        <w:rPr>
          <w:lang w:val="es_ES" w:bidi="es_ES"/>
        </w:rPr>
        <w:t>Según el registro de los pueblos antiguos en la Biblia (la Tabla de las Naciones), la tierra de Canaán se extendía desde Sidón en el norte hasta Gerar y Gaza en el Néguev, y al este hasta las Ciudades de la Llanura (</w:t>
      </w:r>
      <w:r>
        <w:rPr>
          <w:lang w:val="es_ES" w:bidi="es_ES"/>
        </w:rPr>
        <w:t>Génesis 10:19</w:t>
      </w:r>
      <w:r>
        <w:rPr>
          <w:lang w:val="es_ES" w:bidi="es_ES"/>
        </w:rPr>
        <w:t xml:space="preserve">). La primera vez que la Biblia usa "Canaán" como el nombre para esta región es en </w:t>
      </w:r>
      <w:r>
        <w:rPr>
          <w:lang w:val="es_ES" w:bidi="es_ES"/>
        </w:rPr>
        <w:t>Génesis 11:31</w:t>
      </w:r>
      <w:r>
        <w:rPr>
          <w:lang w:val="es_ES" w:bidi="es_ES"/>
        </w:rPr>
        <w:t>.</w:t>
      </w:r>
    </w:p>
    <w:p>
      <w:pPr/>
      <w:r>
        <w:rPr>
          <w:lang w:val="es_ES" w:bidi="es_ES"/>
        </w:rPr>
      </w:r>
      <w:r>
        <w:rPr>
          <w:lang w:val="es_ES" w:bidi="es_ES"/>
        </w:rPr>
        <w:t>Después de que los israelitas tomaron el control de Canaán, la gente comenzó a llamarlo la tierra de Israel (</w:t>
      </w:r>
      <w:r>
        <w:rPr>
          <w:lang w:val="es_ES" w:bidi="es_ES"/>
        </w:rPr>
        <w:t>1 Sam 13:19</w:t>
      </w:r>
      <w:r>
        <w:rPr>
          <w:lang w:val="es_ES" w:bidi="es_ES"/>
        </w:rPr>
        <w:t xml:space="preserve">, </w:t>
      </w:r>
      <w:r>
        <w:rPr>
          <w:lang w:val="es_ES" w:bidi="es_ES"/>
        </w:rPr>
        <w:t>1 Cró 22:2</w:t>
      </w:r>
      <w:r>
        <w:rPr>
          <w:lang w:val="es_ES" w:bidi="es_ES"/>
        </w:rPr>
        <w:t>). Luego, alrededor del 930 a. C., durante el reinado del rey Roboam, la tierra se dividió en dos reinos:</w:t>
      </w:r>
    </w:p>
    <w:p>
      <w:pPr>
        <w:pStyle w:val="ListBullet"/>
        <w:spacing w:line="240" w:lineRule="auto"/>
        <w:ind w:left="720"/>
      </w:pPr>
      <w:r>
        <w:rPr>
          <w:lang w:val="es_ES" w:bidi="es_ES"/>
        </w:rPr>
      </w:r>
      <w:r>
        <w:rPr>
          <w:lang w:val="es_ES" w:bidi="es_ES"/>
        </w:rPr>
        <w:t>El reino del norte conservó el nombre de Israel.</w:t>
      </w:r>
    </w:p>
    <w:p>
      <w:pPr>
        <w:pStyle w:val="ListBullet"/>
        <w:spacing w:line="240" w:lineRule="auto"/>
        <w:ind w:left="720"/>
      </w:pPr>
      <w:r>
        <w:rPr>
          <w:lang w:val="es_ES" w:bidi="es_ES"/>
        </w:rPr>
      </w:r>
      <w:r>
        <w:rPr>
          <w:lang w:val="es_ES" w:bidi="es_ES"/>
        </w:rPr>
        <w:t>El reino del sur se llamaba Judá (más tarde conocido como Judea).</w:t>
      </w:r>
    </w:p>
    <w:p>
      <w:pPr>
        <w:pStyle w:val="Heading3"/>
      </w:pPr>
      <w:r>
        <w:rPr>
          <w:lang w:val="es_ES" w:bidi="es_ES"/>
        </w:rPr>
        <w:t>Territorio</w:t>
      </w:r>
    </w:p>
    <w:p>
      <w:pPr/>
      <w:r>
        <w:rPr>
          <w:lang w:val="es_ES" w:bidi="es_ES"/>
        </w:rPr>
      </w:r>
      <w:r>
        <w:rPr>
          <w:lang w:val="es_ES" w:bidi="es_ES"/>
        </w:rPr>
        <w:t>La Biblia describe por primera vez el tamaño de Palestina en la promesa de Dios a Abraham y sus descendientes (</w:t>
      </w:r>
      <w:r>
        <w:rPr>
          <w:lang w:val="es_ES" w:bidi="es_ES"/>
        </w:rPr>
        <w:t>Génesis 15:18–21</w:t>
      </w:r>
      <w:r>
        <w:rPr>
          <w:lang w:val="es_ES" w:bidi="es_ES"/>
        </w:rPr>
        <w:t>). Los límites se extendían desde el río de Egipto (Wadi el-Arish) en el suroeste hasta el Río Éufrates en el noreste. Esta área era el hogar de diez grupos de personas:</w:t>
      </w:r>
    </w:p>
    <w:p>
      <w:pPr>
        <w:pStyle w:val="ListNumber"/>
        <w:numPr>
          <w:ilvl w:val="0"/>
          <w:numId w:val="16"/>
        </w:numPr>
        <w:spacing w:line="240" w:lineRule="auto"/>
        <w:ind w:left="720"/>
      </w:pPr>
      <w:r>
        <w:rPr>
          <w:lang w:val="es_ES" w:bidi="es_ES"/>
        </w:rPr>
      </w:r>
      <w:r>
        <w:rPr>
          <w:lang w:val="es_ES" w:bidi="es_ES"/>
        </w:rPr>
        <w:t>Ceneos</w:t>
      </w:r>
    </w:p>
    <w:p>
      <w:pPr>
        <w:pStyle w:val="ListNumber"/>
        <w:spacing w:line="240" w:lineRule="auto"/>
        <w:ind w:left="720"/>
      </w:pPr>
      <w:r>
        <w:rPr>
          <w:lang w:val="es_ES" w:bidi="es_ES"/>
        </w:rPr>
      </w:r>
      <w:r>
        <w:rPr>
          <w:lang w:val="es_ES" w:bidi="es_ES"/>
        </w:rPr>
        <w:t>Cenezeos</w:t>
      </w:r>
    </w:p>
    <w:p>
      <w:pPr>
        <w:pStyle w:val="ListNumber"/>
        <w:spacing w:line="240" w:lineRule="auto"/>
        <w:ind w:left="720"/>
      </w:pPr>
      <w:r>
        <w:rPr>
          <w:lang w:val="es_ES" w:bidi="es_ES"/>
        </w:rPr>
      </w:r>
      <w:r>
        <w:rPr>
          <w:lang w:val="es_ES" w:bidi="es_ES"/>
        </w:rPr>
        <w:t>Cadmoneos</w:t>
      </w:r>
    </w:p>
    <w:p>
      <w:pPr>
        <w:pStyle w:val="ListNumber"/>
        <w:spacing w:line="240" w:lineRule="auto"/>
        <w:ind w:left="720"/>
      </w:pPr>
      <w:r>
        <w:rPr>
          <w:lang w:val="es_ES" w:bidi="es_ES"/>
        </w:rPr>
      </w:r>
      <w:r>
        <w:rPr>
          <w:lang w:val="es_ES" w:bidi="es_ES"/>
        </w:rPr>
        <w:t>Hititas</w:t>
      </w:r>
    </w:p>
    <w:p>
      <w:pPr>
        <w:pStyle w:val="ListNumber"/>
        <w:spacing w:line="240" w:lineRule="auto"/>
        <w:ind w:left="720"/>
      </w:pPr>
      <w:r>
        <w:rPr>
          <w:lang w:val="es_ES" w:bidi="es_ES"/>
        </w:rPr>
      </w:r>
      <w:r>
        <w:rPr>
          <w:lang w:val="es_ES" w:bidi="es_ES"/>
        </w:rPr>
        <w:t>Ferezeos</w:t>
      </w:r>
    </w:p>
    <w:p>
      <w:pPr>
        <w:pStyle w:val="ListNumber"/>
        <w:spacing w:line="240" w:lineRule="auto"/>
        <w:ind w:left="720"/>
      </w:pPr>
      <w:r>
        <w:rPr>
          <w:lang w:val="es_ES" w:bidi="es_ES"/>
        </w:rPr>
      </w:r>
      <w:r>
        <w:rPr>
          <w:lang w:val="es_ES" w:bidi="es_ES"/>
        </w:rPr>
        <w:t>Refaítas</w:t>
      </w:r>
    </w:p>
    <w:p>
      <w:pPr>
        <w:pStyle w:val="ListNumber"/>
        <w:spacing w:line="240" w:lineRule="auto"/>
        <w:ind w:left="720"/>
      </w:pPr>
      <w:r>
        <w:rPr>
          <w:lang w:val="es_ES" w:bidi="es_ES"/>
        </w:rPr>
      </w:r>
      <w:r>
        <w:rPr>
          <w:lang w:val="es_ES" w:bidi="es_ES"/>
        </w:rPr>
        <w:t>Amorreos</w:t>
      </w:r>
    </w:p>
    <w:p>
      <w:pPr>
        <w:pStyle w:val="ListNumber"/>
        <w:spacing w:line="240" w:lineRule="auto"/>
        <w:ind w:left="720"/>
      </w:pPr>
      <w:r>
        <w:rPr>
          <w:lang w:val="es_ES" w:bidi="es_ES"/>
        </w:rPr>
      </w:r>
      <w:r>
        <w:rPr>
          <w:lang w:val="es_ES" w:bidi="es_ES"/>
        </w:rPr>
        <w:t>Cananeos</w:t>
      </w:r>
    </w:p>
    <w:p>
      <w:pPr>
        <w:pStyle w:val="ListNumber"/>
        <w:spacing w:line="240" w:lineRule="auto"/>
        <w:ind w:left="720"/>
      </w:pPr>
      <w:r>
        <w:rPr>
          <w:lang w:val="es_ES" w:bidi="es_ES"/>
        </w:rPr>
      </w:r>
      <w:r>
        <w:rPr>
          <w:lang w:val="es_ES" w:bidi="es_ES"/>
        </w:rPr>
        <w:t>Gergeseos</w:t>
      </w:r>
    </w:p>
    <w:p>
      <w:pPr>
        <w:pStyle w:val="ListNumber"/>
        <w:spacing w:line="240" w:lineRule="auto"/>
        <w:ind w:left="720"/>
      </w:pPr>
      <w:r>
        <w:rPr>
          <w:lang w:val="es_ES" w:bidi="es_ES"/>
        </w:rPr>
      </w:r>
      <w:r>
        <w:rPr>
          <w:lang w:val="es_ES" w:bidi="es_ES"/>
        </w:rPr>
        <w:t>Jebuseos.</w:t>
      </w:r>
    </w:p>
    <w:p>
      <w:pPr/>
      <w:r>
        <w:rPr>
          <w:lang w:val="es_ES" w:bidi="es_ES"/>
        </w:rPr>
      </w:r>
      <w:r>
        <w:rPr>
          <w:lang w:val="es_ES" w:bidi="es_ES"/>
        </w:rPr>
        <w:t xml:space="preserve">En </w:t>
      </w:r>
      <w:r>
        <w:rPr>
          <w:lang w:val="es_ES" w:bidi="es_ES"/>
        </w:rPr>
        <w:t>Génesis 17:8</w:t>
      </w:r>
      <w:r>
        <w:rPr>
          <w:lang w:val="es_ES" w:bidi="es_ES"/>
        </w:rPr>
        <w:t>, toda el área se denomina simplemente "toda la tierra de Canaán".</w:t>
      </w:r>
    </w:p>
    <w:p>
      <w:pPr/>
      <w:r>
        <w:rPr>
          <w:lang w:val="es_ES" w:bidi="es_ES"/>
        </w:rPr>
      </w:r>
      <w:r>
        <w:rPr>
          <w:lang w:val="es_ES" w:bidi="es_ES"/>
        </w:rPr>
        <w:t>Dios le dio a Moisés instrucciones más específicas sobre las fronteras de la tierra donde viviría Israel (</w:t>
      </w:r>
      <w:r>
        <w:rPr>
          <w:lang w:val="es_ES" w:bidi="es_ES"/>
        </w:rPr>
        <w:t>Números 34:1–12</w:t>
      </w:r>
      <w:r>
        <w:rPr>
          <w:lang w:val="es_ES" w:bidi="es_ES"/>
        </w:rPr>
        <w:t>). La frontera sur se extendía desde el río de Egipto, pasaba por el Neguev de Cades y seguía por el desierto de Zin hasta el extremo sur del Mar Muerto. La frontera occidental era el Mar Mediterráneo. La frontera norte estaba cerca de la entrada a Hamat, y el Río Jordán junto con el Mar Muerto marcaban la frontera oriental.</w:t>
      </w:r>
    </w:p>
    <w:p>
      <w:pPr/>
      <w:r>
        <w:rPr>
          <w:lang w:val="es_ES" w:bidi="es_ES"/>
        </w:rPr>
      </w:r>
      <w:r>
        <w:rPr>
          <w:lang w:val="es_ES" w:bidi="es_ES"/>
        </w:rPr>
        <w:t xml:space="preserve">La mayor extensión que la tierra prometida ocupó alguna vez se describe en </w:t>
      </w:r>
      <w:r>
        <w:rPr>
          <w:lang w:val="es_ES" w:bidi="es_ES"/>
        </w:rPr>
        <w:t>Éxodo 23:31</w:t>
      </w:r>
      <w:r>
        <w:rPr>
          <w:lang w:val="es_ES" w:bidi="es_ES"/>
        </w:rPr>
        <w:t>. Dios le dijo a Moisés que establecería los límites de Israel desde el Mar Rojo hasta el Mar Mediterráneo y desde el desierto hasta el Río Éufrates.</w:t>
      </w:r>
    </w:p>
    <w:p>
      <w:pPr/>
      <w:r>
        <w:rPr>
          <w:lang w:val="es_ES" w:bidi="es_ES"/>
        </w:rPr>
      </w:r>
      <w:r>
        <w:rPr>
          <w:lang w:val="es_ES" w:bidi="es_ES"/>
        </w:rPr>
        <w:t>Durante el período temprano en que los jueces lideraban a Israel, y más tarde cuando Saúl fue rey, los israelitas no controlaban toda la tierra que se les había asignado a sus tribus bajo el liderazgo de Josué. Esto cambió durante la época de dos reyes posteriores, David y Salomón.</w:t>
      </w:r>
    </w:p>
    <w:p>
      <w:pPr/>
      <w:r>
        <w:rPr>
          <w:lang w:val="es_ES" w:bidi="es_ES"/>
        </w:rPr>
      </w:r>
      <w:r>
        <w:rPr>
          <w:lang w:val="es_ES" w:bidi="es_ES"/>
        </w:rPr>
        <w:t>El rey David utilizó el poder militar para expandir las fronteras de Israel. Derrotó al rey Hadad-Ezer de Zobá, extendiendo la frontera norte hasta el Río Éufrates. Ganó batallas contra Siria, Amón, Moab, Edom y Amalec. David amplió el reino hacia el Este y el Néguev (</w:t>
      </w:r>
      <w:r>
        <w:rPr>
          <w:lang w:val="es_ES" w:bidi="es_ES"/>
        </w:rPr>
        <w:t>2 Sam 8:1–14</w:t>
      </w:r>
      <w:r>
        <w:rPr>
          <w:lang w:val="es_ES" w:bidi="es_ES"/>
        </w:rPr>
        <w:t xml:space="preserve">; </w:t>
      </w:r>
      <w:r>
        <w:rPr>
          <w:lang w:val="es_ES" w:bidi="es_ES"/>
        </w:rPr>
        <w:t>1 Cró 18:1–13</w:t>
      </w:r>
      <w:r>
        <w:rPr>
          <w:lang w:val="es_ES" w:bidi="es_ES"/>
        </w:rPr>
        <w:t>).</w:t>
      </w:r>
    </w:p>
    <w:p>
      <w:pPr/>
      <w:r>
        <w:rPr>
          <w:lang w:val="es_ES" w:bidi="es_ES"/>
        </w:rPr>
      </w:r>
      <w:r>
        <w:rPr>
          <w:lang w:val="es_ES" w:bidi="es_ES"/>
        </w:rPr>
        <w:t>El rey Salomón empleó la diplomacia pacífica para mantener y expandir su reino. Poseía barcos comerciales en Ezión-Geber, en el Golfo de Aqaba, e inició operaciones de minería de cobre en esa región.</w:t>
      </w:r>
    </w:p>
    <w:p>
      <w:pPr>
        <w:pStyle w:val="Heading3"/>
      </w:pPr>
      <w:r>
        <w:rPr>
          <w:lang w:val="es_ES" w:bidi="es_ES"/>
        </w:rPr>
        <w:t>Clima</w:t>
      </w:r>
    </w:p>
    <w:p>
      <w:pPr/>
      <w:r>
        <w:rPr>
          <w:lang w:val="es_ES" w:bidi="es_ES"/>
        </w:rPr>
      </w:r>
      <w:r>
        <w:rPr>
          <w:lang w:val="es_ES" w:bidi="es_ES"/>
        </w:rPr>
        <w:t>Palestina presenta una gran variedad de climas en un área reducida. Tiene más tipos de clima que cualquier otro lugar de tamaño similar en el mundo. Aunque el clima es generalmente templado, varía en distintas regiones del país.</w:t>
      </w:r>
    </w:p>
    <w:p>
      <w:pPr/>
      <w:r>
        <w:rPr>
          <w:lang w:val="es_ES" w:bidi="es_ES"/>
        </w:rPr>
      </w:r>
      <w:r>
        <w:rPr>
          <w:lang w:val="es_ES" w:bidi="es_ES"/>
        </w:rPr>
        <w:t>En Jerusalén, las temperaturas pueden variar desde -3,3°C hasta 41,6°C. La zona recibe aproximadamente 50,8 centímetros de lluvia al año. La llanura costera es más cálida y húmeda durante todo el año. En la ciudad de Jaffa, la temperatura promedio es de 19,4°C. El Valle del Jordán, cerca del Mar Muerto, es subtropical, con temperaturas de verano que pueden alcanzar hasta 48,8°C.</w:t>
      </w:r>
    </w:p>
    <w:p>
      <w:pPr/>
      <w:r>
        <w:rPr>
          <w:lang w:val="es_ES" w:bidi="es_ES"/>
        </w:rPr>
      </w:r>
      <w:r>
        <w:rPr>
          <w:lang w:val="es_ES" w:bidi="es_ES"/>
        </w:rPr>
        <w:t>La lluvia es estacional, con la mayoría de las precipitaciones ocurriendo durante los meses más frescos, de octubre a abril. El resto del año suele ser seco. Esto sucede porque los vientos húmedos soplan desde el oeste. Cuando estos vientos llegan a la tierra más fría, liberan su humedad en forma de lluvia. Los vientos húmedos del oeste traen lluvia sobre la tierra más fría, similar al efecto de nieve "nevada por efecto lacustre" que se observa cerca de los Grandes Lagos en los Estados Unidos. La Biblia menciona dos períodos de lluvia (</w:t>
      </w:r>
      <w:r>
        <w:rPr>
          <w:lang w:val="es_ES" w:bidi="es_ES"/>
        </w:rPr>
        <w:t>Jeremías 5:24</w:t>
      </w:r>
      <w:r>
        <w:rPr>
          <w:lang w:val="es_ES" w:bidi="es_ES"/>
        </w:rPr>
        <w:t xml:space="preserve">; </w:t>
      </w:r>
      <w:r>
        <w:rPr>
          <w:lang w:val="es_ES" w:bidi="es_ES"/>
        </w:rPr>
        <w:t>Joel 2:23</w:t>
      </w:r>
      <w:r>
        <w:rPr>
          <w:lang w:val="es_ES" w:bidi="es_ES"/>
        </w:rPr>
        <w:t>):</w:t>
      </w:r>
    </w:p>
    <w:p>
      <w:pPr>
        <w:pStyle w:val="ListBullet"/>
        <w:spacing w:line="240" w:lineRule="auto"/>
        <w:ind w:left="720"/>
      </w:pPr>
      <w:r>
        <w:rPr>
          <w:lang w:val="es_ES" w:bidi="es_ES"/>
        </w:rPr>
      </w:r>
      <w:r>
        <w:rPr>
          <w:lang w:val="es_ES" w:bidi="es_ES"/>
        </w:rPr>
        <w:t>La "lluvia temprana" en octubre y noviembre</w:t>
      </w:r>
    </w:p>
    <w:p>
      <w:pPr>
        <w:pStyle w:val="ListBullet"/>
        <w:spacing w:line="240" w:lineRule="auto"/>
        <w:ind w:left="720"/>
      </w:pPr>
      <w:r>
        <w:rPr>
          <w:lang w:val="es_ES" w:bidi="es_ES"/>
        </w:rPr>
      </w:r>
      <w:r>
        <w:rPr>
          <w:lang w:val="es_ES" w:bidi="es_ES"/>
        </w:rPr>
        <w:t>La "lluvia tardía" de marzo a abril</w:t>
      </w:r>
    </w:p>
    <w:p>
      <w:pPr/>
      <w:r>
        <w:rPr>
          <w:lang w:val="es_ES" w:bidi="es_ES"/>
        </w:rPr>
      </w:r>
      <w:r>
        <w:rPr>
          <w:lang w:val="es_ES" w:bidi="es_ES"/>
        </w:rPr>
        <w:t>Diferentes áreas reciben distintas cantidades de lluvia cada año. La zona costera recibe aproximadamente 71,1 centímetros de lluvia anualmente. El promedio general del país varía entre 55,9 y 70 centímetros.</w:t>
      </w:r>
    </w:p>
    <w:p>
      <w:pPr>
        <w:pStyle w:val="Heading3"/>
      </w:pPr>
      <w:r>
        <w:rPr>
          <w:lang w:val="es_ES" w:bidi="es_ES"/>
        </w:rPr>
        <w:t>Geografía</w:t>
      </w:r>
    </w:p>
    <w:p>
      <w:pPr/>
      <w:r>
        <w:rPr>
          <w:lang w:val="es_ES" w:bidi="es_ES"/>
        </w:rPr>
      </w:r>
      <w:r>
        <w:rPr>
          <w:lang w:val="es_ES" w:bidi="es_ES"/>
        </w:rPr>
        <w:t>Palestina se puede dividir en cinco regiones principales, que van desde el norte hasta el Néguev:</w:t>
      </w:r>
    </w:p>
    <w:p>
      <w:pPr>
        <w:pStyle w:val="ListNumber"/>
        <w:numPr>
          <w:ilvl w:val="0"/>
          <w:numId w:val="17"/>
        </w:numPr>
        <w:spacing w:line="240" w:lineRule="auto"/>
        <w:ind w:left="720"/>
      </w:pPr>
      <w:r>
        <w:rPr>
          <w:lang w:val="es_ES" w:bidi="es_ES"/>
        </w:rPr>
      </w:r>
      <w:r>
        <w:rPr>
          <w:lang w:val="es_ES" w:bidi="es_ES"/>
        </w:rPr>
        <w:t>La Llanura Marítima o Costera es la tierra que se extiende a lo largo del Mar Mediterráneo</w:t>
      </w:r>
    </w:p>
    <w:p>
      <w:pPr>
        <w:pStyle w:val="ListNumber"/>
        <w:spacing w:line="240" w:lineRule="auto"/>
        <w:ind w:left="720"/>
      </w:pPr>
      <w:r>
        <w:rPr>
          <w:lang w:val="es_ES" w:bidi="es_ES"/>
        </w:rPr>
      </w:r>
      <w:r>
        <w:rPr>
          <w:lang w:val="es_ES" w:bidi="es_ES"/>
        </w:rPr>
        <w:t>La Sefelá es una región de colinas bajas</w:t>
      </w:r>
    </w:p>
    <w:p>
      <w:pPr>
        <w:pStyle w:val="ListNumber"/>
        <w:spacing w:line="240" w:lineRule="auto"/>
        <w:ind w:left="720"/>
      </w:pPr>
      <w:r>
        <w:rPr>
          <w:lang w:val="es_ES" w:bidi="es_ES"/>
        </w:rPr>
      </w:r>
      <w:r>
        <w:rPr>
          <w:lang w:val="es_ES" w:bidi="es_ES"/>
        </w:rPr>
        <w:t>La Meseta Occidental o Región Montañosa es una elevada meseta compuesta por montañas y colinas.</w:t>
      </w:r>
    </w:p>
    <w:p>
      <w:pPr>
        <w:pStyle w:val="ListNumber"/>
        <w:spacing w:line="240" w:lineRule="auto"/>
        <w:ind w:left="720"/>
      </w:pPr>
      <w:r>
        <w:rPr>
          <w:lang w:val="es_ES" w:bidi="es_ES"/>
        </w:rPr>
      </w:r>
      <w:r>
        <w:rPr>
          <w:lang w:val="es_ES" w:bidi="es_ES"/>
        </w:rPr>
        <w:t>El Valle del Jordán, un valle profundo (también conocido como el Aravá)</w:t>
      </w:r>
    </w:p>
    <w:p>
      <w:pPr>
        <w:pStyle w:val="ListNumber"/>
        <w:spacing w:line="240" w:lineRule="auto"/>
        <w:ind w:left="720"/>
      </w:pPr>
      <w:r>
        <w:rPr>
          <w:lang w:val="es_ES" w:bidi="es_ES"/>
        </w:rPr>
      </w:r>
      <w:r>
        <w:rPr>
          <w:lang w:val="es_ES" w:bidi="es_ES"/>
        </w:rPr>
        <w:t>La Meseta Oriental, la región elevada al este del Río Jordán (también conocida como Transjordania)</w:t>
      </w:r>
    </w:p>
    <w:p>
      <w:pPr>
        <w:pStyle w:val="Heading4"/>
      </w:pPr>
      <w:r>
        <w:rPr>
          <w:lang w:val="es_ES" w:bidi="es_ES"/>
        </w:rPr>
        <w:t>La llanura marina o costera</w:t>
      </w:r>
    </w:p>
    <w:p>
      <w:pPr/>
      <w:r>
        <w:rPr>
          <w:lang w:val="es_ES" w:bidi="es_ES"/>
        </w:rPr>
      </w:r>
      <w:r>
        <w:rPr>
          <w:lang w:val="es_ES" w:bidi="es_ES"/>
        </w:rPr>
        <w:t>La Llanura Costera se puede dividir en tres áreas al norte del Néguev: la llanura de Filistea, la llanura de Sharón y la llanura de Acre.</w:t>
      </w:r>
    </w:p>
    <w:p>
      <w:pPr>
        <w:pStyle w:val="ListNumber"/>
        <w:numPr>
          <w:ilvl w:val="0"/>
          <w:numId w:val="18"/>
        </w:numPr>
        <w:spacing w:line="240" w:lineRule="auto"/>
        <w:ind w:left="720"/>
      </w:pPr>
      <w:r>
        <w:rPr>
          <w:lang w:val="es_ES" w:bidi="es_ES"/>
        </w:rPr>
      </w:r>
      <w:r>
        <w:rPr>
          <w:lang w:val="es_ES" w:bidi="es_ES"/>
        </w:rPr>
        <w:t>La llanura de Filistea se extiende desde el Wadi el-Arish (también conocido como el río de Egipto) en el Neguev hasta aproximadamente 8 kilómetros al norte de Jaffa. Tiene alrededor de 112,6 kilómetros de longitud y es más ancha cerca de Gaza, con un ancho de 48,3 kilómetros. Esta llanura, en su mayoría fértil, era ideal para el cultivo de cereales.</w:t>
      </w:r>
    </w:p>
    <w:p>
      <w:pPr>
        <w:pStyle w:val="ListNumber"/>
        <w:spacing w:line="240" w:lineRule="auto"/>
        <w:ind w:left="720"/>
      </w:pPr>
      <w:r>
        <w:rPr>
          <w:lang w:val="es_ES" w:bidi="es_ES"/>
        </w:rPr>
      </w:r>
      <w:r>
        <w:rPr>
          <w:lang w:val="es_ES" w:bidi="es_ES"/>
        </w:rPr>
        <w:t xml:space="preserve">La llanura de Sharón se encuentra al norte de la llanura filistea y probablemente estaba bajo control filisteo. El Antiguo Testamento la reconoce como separada de las tierras filisteas (ver </w:t>
      </w:r>
      <w:r>
        <w:rPr>
          <w:lang w:val="es_ES" w:bidi="es_ES"/>
        </w:rPr>
        <w:t>Cantar de los Cantares 2:1,</w:t>
      </w:r>
      <w:r>
        <w:rPr>
          <w:lang w:val="es_ES" w:bidi="es_ES"/>
        </w:rPr>
        <w:t xml:space="preserve"> </w:t>
      </w:r>
      <w:r>
        <w:rPr>
          <w:lang w:val="es_ES" w:bidi="es_ES"/>
        </w:rPr>
        <w:t>Isaías 65:10</w:t>
      </w:r>
      <w:r>
        <w:rPr>
          <w:lang w:val="es_ES" w:bidi="es_ES"/>
        </w:rPr>
        <w:t>). Esta llanura se extiende hacia el norte hasta el Monte Carmelo e incluye las ciudades de Dor y Cesárea.</w:t>
      </w:r>
    </w:p>
    <w:p>
      <w:pPr>
        <w:pStyle w:val="ListNumber"/>
        <w:spacing w:line="240" w:lineRule="auto"/>
        <w:ind w:left="720"/>
      </w:pPr>
      <w:r>
        <w:rPr>
          <w:lang w:val="es_ES" w:bidi="es_ES"/>
        </w:rPr>
      </w:r>
      <w:r>
        <w:rPr>
          <w:lang w:val="es_ES" w:bidi="es_ES"/>
        </w:rPr>
        <w:t xml:space="preserve">La llanura de Acre comienza más allá del Monte Carmelo, cerca de la ciudad de Tolemaida (también conocida como Acre o Acor), mencionada en </w:t>
      </w:r>
      <w:r>
        <w:rPr>
          <w:lang w:val="es_ES" w:bidi="es_ES"/>
        </w:rPr>
        <w:t>Hechos 21:7</w:t>
      </w:r>
      <w:r>
        <w:rPr>
          <w:lang w:val="es_ES" w:bidi="es_ES"/>
        </w:rPr>
        <w:t xml:space="preserve"> y </w:t>
      </w:r>
      <w:r>
        <w:rPr>
          <w:lang w:val="es_ES" w:bidi="es_ES"/>
        </w:rPr>
        <w:t>Jueces 1:31</w:t>
      </w:r>
      <w:r>
        <w:rPr>
          <w:lang w:val="es_ES" w:bidi="es_ES"/>
        </w:rPr>
        <w:t>. Esta estrecha llanura se extiende aproximadamente 32,2 kilómetros hasta la escalera de Tiro (Ras en-Nakurah). El río Kishon (</w:t>
      </w:r>
      <w:r>
        <w:rPr>
          <w:lang w:val="es_ES" w:bidi="es_ES"/>
        </w:rPr>
        <w:t>Jueces 4:7, 13</w:t>
      </w:r>
      <w:r>
        <w:rPr>
          <w:lang w:val="es_ES" w:bidi="es_ES"/>
        </w:rPr>
        <w:t xml:space="preserve">; </w:t>
      </w:r>
      <w:r>
        <w:rPr>
          <w:lang w:val="es_ES" w:bidi="es_ES"/>
        </w:rPr>
        <w:t>1 Reyes 18:40</w:t>
      </w:r>
      <w:r>
        <w:rPr>
          <w:lang w:val="es_ES" w:bidi="es_ES"/>
        </w:rPr>
        <w:t>) fluye a través de esta área.</w:t>
      </w:r>
    </w:p>
    <w:p>
      <w:pPr>
        <w:pStyle w:val="Heading4"/>
      </w:pPr>
      <w:r>
        <w:rPr>
          <w:lang w:val="es_ES" w:bidi="es_ES"/>
        </w:rPr>
        <w:t>La Sefelá</w:t>
      </w:r>
    </w:p>
    <w:p>
      <w:pPr/>
      <w:r>
        <w:rPr>
          <w:lang w:val="es_ES" w:bidi="es_ES"/>
        </w:rPr>
      </w:r>
      <w:r>
        <w:rPr>
          <w:lang w:val="es_ES" w:bidi="es_ES"/>
        </w:rPr>
        <w:t>La Sefelá es una región situada entre la llanura costera baja y las tierras altas del Altiplano Occidental. Su elevación varía entre aproximadamente 152,4 y 304,8 metros, y tiene solo unas pocos metros de ancho. Se extiende desde el valle de Ayalón hasta Beerseba. Los valles en la Sefelá eran ideales para el cultivo de cereales, mientras que las colinas eran adecuadas para viñedos y olivos. Esta área era estratégicamente importante porque proporcionaba acceso a Jerusalén.</w:t>
      </w:r>
    </w:p>
    <w:p>
      <w:pPr>
        <w:pStyle w:val="Heading4"/>
      </w:pPr>
      <w:r>
        <w:rPr>
          <w:lang w:val="es_ES" w:bidi="es_ES"/>
        </w:rPr>
        <w:t>La Meseta Occidental o Región Montañosa</w:t>
      </w:r>
    </w:p>
    <w:p>
      <w:pPr/>
      <w:r>
        <w:rPr>
          <w:lang w:val="es_ES" w:bidi="es_ES"/>
        </w:rPr>
      </w:r>
      <w:r>
        <w:rPr>
          <w:lang w:val="es_ES" w:bidi="es_ES"/>
        </w:rPr>
        <w:t>La Meseta Occidental o Región Montañosa alcanza una altitud de entre 304,8 y 609,6 metros. Se extiende aproximadamente 241,4 kilómetros desde Líbano en el norte hasta Beerseba en el Néguev. Esta región se puede dividir en tres partes: Galilea, Samaria y Judea.</w:t>
      </w:r>
    </w:p>
    <w:p>
      <w:pPr>
        <w:pStyle w:val="ListNumber"/>
        <w:numPr>
          <w:ilvl w:val="0"/>
          <w:numId w:val="19"/>
        </w:numPr>
        <w:spacing w:line="240" w:lineRule="auto"/>
        <w:ind w:left="720"/>
      </w:pPr>
      <w:r>
        <w:rPr>
          <w:lang w:val="es_ES" w:bidi="es_ES"/>
        </w:rPr>
      </w:r>
      <w:r>
        <w:rPr>
          <w:b/>
          <w:lang w:val="es_ES" w:bidi="es_ES"/>
        </w:rPr>
        <w:t>Galilea</w:t>
      </w:r>
      <w:r>
        <w:rPr>
          <w:lang w:val="es_ES" w:bidi="es_ES"/>
        </w:rPr>
        <w:t xml:space="preserve"> se divide en </w:t>
      </w:r>
      <w:r>
        <w:rPr>
          <w:b/>
          <w:lang w:val="es_ES" w:bidi="es_ES"/>
        </w:rPr>
        <w:t>Alta Galilea</w:t>
      </w:r>
      <w:r>
        <w:rPr>
          <w:lang w:val="es_ES" w:bidi="es_ES"/>
        </w:rPr>
        <w:t xml:space="preserve">, con elevaciones que van de 609,6 a 1 219,2 metros, y </w:t>
      </w:r>
      <w:r>
        <w:rPr>
          <w:b/>
          <w:lang w:val="es_ES" w:bidi="es_ES"/>
        </w:rPr>
        <w:t>Baja Galilea</w:t>
      </w:r>
      <w:r>
        <w:rPr>
          <w:lang w:val="es_ES" w:bidi="es_ES"/>
        </w:rPr>
        <w:t xml:space="preserve">, con elevaciones por debajo de 609,6 metros. Era una región principalmente dedicada a la agricultura y vulnerable a las invasiones. Su ubicación convirtió a Galilea en un área diversa y culturalmente mixta, conocida como "Galilea de las gentes" en </w:t>
      </w:r>
      <w:r>
        <w:rPr>
          <w:lang w:val="es_ES" w:bidi="es_ES"/>
        </w:rPr>
        <w:t>Isaías 9:1</w:t>
      </w:r>
      <w:r>
        <w:rPr>
          <w:lang w:val="es_ES" w:bidi="es_ES"/>
        </w:rPr>
        <w:t>.</w:t>
      </w:r>
    </w:p>
    <w:p>
      <w:pPr>
        <w:pStyle w:val="ListNumber"/>
        <w:spacing w:line="240" w:lineRule="auto"/>
        <w:ind w:left="720"/>
      </w:pPr>
      <w:r>
        <w:rPr>
          <w:lang w:val="es_ES" w:bidi="es_ES"/>
        </w:rPr>
      </w:r>
      <w:r>
        <w:rPr>
          <w:b/>
          <w:lang w:val="es_ES" w:bidi="es_ES"/>
        </w:rPr>
        <w:t>Samaria</w:t>
      </w:r>
      <w:r>
        <w:rPr>
          <w:lang w:val="es_ES" w:bidi="es_ES"/>
        </w:rPr>
        <w:t xml:space="preserve"> era otra área adecuada para el cultivo y la cría de ganado. Los hermanos de José estaban pastoreando sus ovejas en la llanura de Dotán cuando conspiraron contra él (</w:t>
      </w:r>
      <w:r>
        <w:rPr>
          <w:lang w:val="es_ES" w:bidi="es_ES"/>
        </w:rPr>
        <w:t>Génesis 37:17</w:t>
      </w:r>
      <w:r>
        <w:rPr>
          <w:lang w:val="es_ES" w:bidi="es_ES"/>
        </w:rPr>
        <w:t>).</w:t>
      </w:r>
    </w:p>
    <w:p>
      <w:pPr>
        <w:pStyle w:val="ListNumber"/>
        <w:spacing w:line="240" w:lineRule="auto"/>
        <w:ind w:left="720"/>
      </w:pPr>
      <w:r>
        <w:rPr>
          <w:lang w:val="es_ES" w:bidi="es_ES"/>
        </w:rPr>
      </w:r>
      <w:r>
        <w:rPr>
          <w:b/>
          <w:lang w:val="es_ES" w:bidi="es_ES"/>
        </w:rPr>
        <w:t>Judea</w:t>
      </w:r>
      <w:r>
        <w:rPr>
          <w:lang w:val="es_ES" w:bidi="es_ES"/>
        </w:rPr>
        <w:t xml:space="preserve"> se encuentra a una altitud de entre 609,6 y 1066,8 metros sobre el nivel del mar y se extiende aproximadamente 96,5 kilómetros desde Betel hasta Beerseba. Jerusalén, situada en Judea, está a 808,9 metros de altitud. Rodeada de montañas y valles, Jerusalén contaba con defensas naturales (</w:t>
      </w:r>
      <w:r>
        <w:rPr>
          <w:lang w:val="es_ES" w:bidi="es_ES"/>
        </w:rPr>
        <w:t>Salmo 125:2</w:t>
      </w:r>
      <w:r>
        <w:rPr>
          <w:lang w:val="es_ES" w:bidi="es_ES"/>
        </w:rPr>
        <w:t>). Jerusalén se convirtió en el centro religioso y la capital de Israel cuando David trasladó allí el arca de la alianza. Tal como se profetizó, Jerusalén se transformó en el centro de adoración cuando Salomón construyó el templo, uno de los edificios más impresionantes de su tiempo.</w:t>
      </w:r>
    </w:p>
    <w:p>
      <w:pPr>
        <w:pStyle w:val="Heading4"/>
      </w:pPr>
      <w:r>
        <w:rPr>
          <w:lang w:val="es_ES" w:bidi="es_ES"/>
        </w:rPr>
        <w:t>El Valle del Jordán o el Aravá</w:t>
      </w:r>
    </w:p>
    <w:p>
      <w:pPr/>
      <w:r>
        <w:rPr>
          <w:lang w:val="es_ES" w:bidi="es_ES"/>
        </w:rPr>
      </w:r>
      <w:r>
        <w:rPr>
          <w:lang w:val="es_ES" w:bidi="es_ES"/>
        </w:rPr>
        <w:t>El Valle del Jordán (también conocido como el Aravá) contiene tanto los puntos más altos como los más bajos de Palestina. El Monte Hermón, con 2 793,8 metros, es el punto más alto. La superficie del Mar Muerto se encuentra a 395 metros por debajo del nivel del mar, y su punto más profundo desciende otros 396,2 metros.</w:t>
      </w:r>
    </w:p>
    <w:p>
      <w:pPr>
        <w:pStyle w:val="ListNumber"/>
        <w:numPr>
          <w:ilvl w:val="0"/>
          <w:numId w:val="20"/>
        </w:numPr>
        <w:spacing w:line="240" w:lineRule="auto"/>
        <w:ind w:left="720"/>
      </w:pPr>
      <w:r>
        <w:rPr>
          <w:lang w:val="es_ES" w:bidi="es_ES"/>
        </w:rPr>
      </w:r>
      <w:r>
        <w:rPr>
          <w:lang w:val="es_ES" w:bidi="es_ES"/>
        </w:rPr>
        <w:t>El Norte Aravá (o Valle Superior del Jordán) es donde el Río Jordán comienza cerca del Monte Hermón. El río tiene cuatro fuentes diferentes. Fluye a través del antiguo Lago Jule (ahora parcialmente drenado y convertido en un refugio de vida silvestre). El Puente de las Hijas de Jacob, que cruza el Jordán en el camino a Damasco, se encuentra a 3,2 kilómetros al sur de Jule. Luego, el río atraviesa un desfiladero de 365,8 metros.</w:t>
      </w:r>
    </w:p>
    <w:p>
      <w:pPr>
        <w:pStyle w:val="ListNumber"/>
        <w:spacing w:line="240" w:lineRule="auto"/>
        <w:ind w:left="720"/>
      </w:pPr>
      <w:r>
        <w:rPr>
          <w:lang w:val="es_ES" w:bidi="es_ES"/>
        </w:rPr>
      </w:r>
      <w:r>
        <w:rPr>
          <w:lang w:val="es_ES" w:bidi="es_ES"/>
        </w:rPr>
        <w:t>El Mar de Galilea está ubicado a unos 16,1 kilómetros del Lago Jule. Se encuentra a una elevación de -208,8 metros. Se extiende 24,1 kilómetros de largo y 12,9 kilómetros de ancho, con una profundidad máxima de 228,6 metros. Su forma inspiró su nombre en el Antiguo Testamento, Cineret, que significa "arpa" (</w:t>
      </w:r>
      <w:r>
        <w:rPr>
          <w:lang w:val="es_ES" w:bidi="es_ES"/>
        </w:rPr>
        <w:t>Números 34:11</w:t>
      </w:r>
      <w:r>
        <w:rPr>
          <w:lang w:val="es_ES" w:bidi="es_ES"/>
        </w:rPr>
        <w:t xml:space="preserve">, </w:t>
      </w:r>
      <w:r>
        <w:rPr>
          <w:lang w:val="es_ES" w:bidi="es_ES"/>
        </w:rPr>
        <w:t>Josué 13:27</w:t>
      </w:r>
      <w:r>
        <w:rPr>
          <w:lang w:val="es_ES" w:bidi="es_ES"/>
        </w:rPr>
        <w:t>). En el Nuevo Testamento, se le llamó el Lago de Genesaret (</w:t>
      </w:r>
      <w:r>
        <w:rPr>
          <w:lang w:val="es_ES" w:bidi="es_ES"/>
        </w:rPr>
        <w:t>Lucas 5:1</w:t>
      </w:r>
      <w:r>
        <w:rPr>
          <w:lang w:val="es_ES" w:bidi="es_ES"/>
        </w:rPr>
        <w:t>) y el Mar de Tiberias (</w:t>
      </w:r>
      <w:r>
        <w:rPr>
          <w:lang w:val="es_ES" w:bidi="es_ES"/>
        </w:rPr>
        <w:t>Juan 6:1</w:t>
      </w:r>
      <w:r>
        <w:rPr>
          <w:lang w:val="es_ES" w:bidi="es_ES"/>
        </w:rPr>
        <w:t xml:space="preserve">, </w:t>
      </w:r>
      <w:r>
        <w:rPr>
          <w:lang w:val="es_ES" w:bidi="es_ES"/>
        </w:rPr>
        <w:t>21:1</w:t>
      </w:r>
      <w:r>
        <w:rPr>
          <w:lang w:val="es_ES" w:bidi="es_ES"/>
        </w:rPr>
        <w:t>).</w:t>
      </w:r>
    </w:p>
    <w:p>
      <w:pPr>
        <w:pStyle w:val="ListNumber"/>
        <w:spacing w:line="240" w:lineRule="auto"/>
        <w:ind w:left="720"/>
      </w:pPr>
      <w:r>
        <w:rPr>
          <w:lang w:val="es_ES" w:bidi="es_ES"/>
        </w:rPr>
      </w:r>
      <w:r>
        <w:rPr>
          <w:lang w:val="es_ES" w:bidi="es_ES"/>
        </w:rPr>
        <w:t>El Medio Aravá (o Ghor) contiene el Río Jordán. El nombre Jordán significa "descender". El Río Jordán se extiende aproximadamente 96,5 kilómetros en línea recta desde el Mar de Galilea hasta el Mar Muerto. Esta parte del curso del río desciende más de 182,9 metros, fluyendo en una serie de giros bruscos de ida y vuelta. La longitud real del río es de 321,8 kilómetros.</w:t>
        <w:br/>
      </w:r>
      <w:r>
        <w:rPr>
          <w:lang w:val="es_ES" w:bidi="es_ES"/>
        </w:rPr>
        <w:t>Este tramo del Valle del Jordán se conoce como el Ghor o Falla. El río Yarmuk entra al Jordán desde el este a 9,7 kilómetros al sur del Mar de Galilea. Algunos arroyos más pequeños desembocan en el Jordán, pero el siguiente río importante es el Jaboc (</w:t>
      </w:r>
      <w:r>
        <w:rPr>
          <w:lang w:val="es_ES" w:bidi="es_ES"/>
        </w:rPr>
        <w:t>Génesis 32:22</w:t>
      </w:r>
      <w:r>
        <w:rPr>
          <w:lang w:val="es_ES" w:bidi="es_ES"/>
        </w:rPr>
        <w:t>). El Ghor, justo al sur del Mar de Galilea, tiene aproximadamente 6,4 kilómetros de ancho. Cerca de Beth-san, alcanza 11,3 kilómetros de ancho. Más allá de eso, durante unos 24,1 kilómetros, las montañas están cerca del río, haciendo que el valle tenga de 3,2 a 4,8 kilómetros de ancho. Cerca de Jericó, se expande a unos 19,3 kilómetros de ancho.</w:t>
      </w:r>
    </w:p>
    <w:p>
      <w:pPr>
        <w:pStyle w:val="ListNumber"/>
        <w:spacing w:line="240" w:lineRule="auto"/>
        <w:ind w:left="720"/>
      </w:pPr>
      <w:r>
        <w:rPr>
          <w:lang w:val="es_ES" w:bidi="es_ES"/>
        </w:rPr>
      </w:r>
      <w:r>
        <w:rPr>
          <w:lang w:val="es_ES" w:bidi="es_ES"/>
        </w:rPr>
        <w:t>El Mar Muerto es una región única y es el punto más profundo de la Tierra. También se le conoce como el "Mar de Sal" (</w:t>
      </w:r>
      <w:r>
        <w:rPr>
          <w:lang w:val="es_ES" w:bidi="es_ES"/>
        </w:rPr>
        <w:t>Génesis 14:3</w:t>
      </w:r>
      <w:r>
        <w:rPr>
          <w:lang w:val="es_ES" w:bidi="es_ES"/>
        </w:rPr>
        <w:t xml:space="preserve">, </w:t>
      </w:r>
      <w:r>
        <w:rPr>
          <w:lang w:val="es_ES" w:bidi="es_ES"/>
        </w:rPr>
        <w:t>Números 34:12</w:t>
      </w:r>
      <w:r>
        <w:rPr>
          <w:lang w:val="es_ES" w:bidi="es_ES"/>
        </w:rPr>
        <w:t xml:space="preserve">, </w:t>
      </w:r>
      <w:r>
        <w:rPr>
          <w:lang w:val="es_ES" w:bidi="es_ES"/>
        </w:rPr>
        <w:t>Josué 12:3</w:t>
      </w:r>
      <w:r>
        <w:rPr>
          <w:lang w:val="es_ES" w:bidi="es_ES"/>
        </w:rPr>
        <w:t>) o el "Mar de Aravá" (</w:t>
      </w:r>
      <w:r>
        <w:rPr>
          <w:lang w:val="es_ES" w:bidi="es_ES"/>
        </w:rPr>
        <w:t>Josué 12:3</w:t>
      </w:r>
      <w:r>
        <w:rPr>
          <w:lang w:val="es_ES" w:bidi="es_ES"/>
        </w:rPr>
        <w:t>). Josefo lo llama "Lago Asfaltitis".</w:t>
        <w:br/>
      </w:r>
      <w:r>
        <w:rPr>
          <w:lang w:val="es_ES" w:bidi="es_ES"/>
        </w:rPr>
        <w:t>El Mar Muerto mide 74 kilómetros de largo, 16,1 kilómetros de ancho y tiene una profundidad de 396,2 metros. Con un contenido mineral de aproximadamente el 25 por ciento, es un depósito químico valioso. Recibe agua del río Jordán y de otros arroyos, como el río Arnón al este. Gran parte del escurrimiento de las lluvias estacionales también se acumula en el Mar Muerto. Las temperaturas de verano pueden alcanzar los 48,8°C, con una humedad extrema. El mar experimenta una evaporación diaria de 5,4 a 7,3 millones de toneladas métricas.</w:t>
      </w:r>
    </w:p>
    <w:p>
      <w:pPr>
        <w:pStyle w:val="ListNumber"/>
        <w:spacing w:line="240" w:lineRule="auto"/>
        <w:ind w:left="720"/>
      </w:pPr>
      <w:r>
        <w:rPr>
          <w:lang w:val="es_ES" w:bidi="es_ES"/>
        </w:rPr>
      </w:r>
      <w:r>
        <w:rPr>
          <w:lang w:val="es_ES" w:bidi="es_ES"/>
        </w:rPr>
        <w:t>El Aravá del Sur es una región principalmente árida. Se extiende desde el Mar Muerto hasta el Golfo de Áqaba, abarcando 241,4 kilómetros. El Aravá se eleva desde su punto más bajo, el Mar Muerto, hasta su punto más alto, una divisoria de aguas justo al oeste de Petra. Puertos como Elath (actual Eilat) y Ezión-Geber estaban ubicados en su extremo sur.</w:t>
      </w:r>
    </w:p>
    <w:p>
      <w:pPr>
        <w:pStyle w:val="Heading4"/>
      </w:pPr>
      <w:r>
        <w:rPr>
          <w:lang w:val="es_ES" w:bidi="es_ES"/>
        </w:rPr>
        <w:t>La Meseta Oriental o Transjordania</w:t>
      </w:r>
    </w:p>
    <w:p>
      <w:pPr/>
      <w:r>
        <w:rPr>
          <w:lang w:val="es_ES" w:bidi="es_ES"/>
        </w:rPr>
      </w:r>
      <w:r>
        <w:rPr>
          <w:lang w:val="es_ES" w:bidi="es_ES"/>
        </w:rPr>
        <w:t>El Altiplano Oriental (o Transjordania) no formaba parte de la tierra prometida. Las tribus de Rubén, Gad y la mitad de Manasés lo reclamaron. Contaba con mejores recursos hídricos que el Altiplano Occidental, con corrientes permanentes como el Yarmuk, Jaboc y Arnón. La Carretera del Rey, una ruta clave que iba del norte al Neguev, atravesaba esta región. Se menciona en el viaje de los israelitas durante el Éxodo (</w:t>
      </w:r>
      <w:r>
        <w:rPr>
          <w:lang w:val="es_ES" w:bidi="es_ES"/>
        </w:rPr>
        <w:t>Números 21:22</w:t>
      </w:r>
      <w:r>
        <w:rPr>
          <w:lang w:val="es_ES" w:bidi="es_ES"/>
        </w:rPr>
        <w:t xml:space="preserve">). Probablemente también fue la ruta utilizada por los reyes invasores de </w:t>
      </w:r>
      <w:r>
        <w:rPr>
          <w:lang w:val="es_ES" w:bidi="es_ES"/>
        </w:rPr>
        <w:t>Génesis 14</w:t>
      </w:r>
      <w:r>
        <w:rPr>
          <w:lang w:val="es_ES" w:bidi="es_ES"/>
        </w:rPr>
        <w:t>.</w:t>
      </w:r>
    </w:p>
    <w:p>
      <w:pPr/>
      <w:r>
        <w:rPr>
          <w:lang w:val="es_ES" w:bidi="es_ES"/>
        </w:rPr>
      </w:r>
      <w:r>
        <w:rPr>
          <w:lang w:val="es_ES" w:bidi="es_ES"/>
        </w:rPr>
        <w:t>La sección norte de Transjordania era conocida como Basán. Era famosa por su ganado y sus robles (</w:t>
      </w:r>
      <w:r>
        <w:rPr>
          <w:lang w:val="es_ES" w:bidi="es_ES"/>
        </w:rPr>
        <w:t>Salmo 22:12</w:t>
      </w:r>
      <w:r>
        <w:rPr>
          <w:lang w:val="es_ES" w:bidi="es_ES"/>
        </w:rPr>
        <w:t xml:space="preserve">, </w:t>
      </w:r>
      <w:r>
        <w:rPr>
          <w:lang w:val="es_ES" w:bidi="es_ES"/>
        </w:rPr>
        <w:t>Ezequiel 39:18</w:t>
      </w:r>
      <w:r>
        <w:rPr>
          <w:lang w:val="es_ES" w:bidi="es_ES"/>
        </w:rPr>
        <w:t xml:space="preserve">, </w:t>
      </w:r>
      <w:r>
        <w:rPr>
          <w:lang w:val="es_ES" w:bidi="es_ES"/>
        </w:rPr>
        <w:t>Isaías 2:13</w:t>
      </w:r>
      <w:r>
        <w:rPr>
          <w:lang w:val="es_ES" w:bidi="es_ES"/>
        </w:rPr>
        <w:t xml:space="preserve">, </w:t>
      </w:r>
      <w:r>
        <w:rPr>
          <w:lang w:val="es_ES" w:bidi="es_ES"/>
        </w:rPr>
        <w:t>Zacarías 11:2</w:t>
      </w:r>
      <w:r>
        <w:rPr>
          <w:lang w:val="es_ES" w:bidi="es_ES"/>
        </w:rPr>
        <w:t>).</w:t>
      </w:r>
    </w:p>
    <w:p>
      <w:pPr/>
      <w:r>
        <w:rPr>
          <w:lang w:val="es_ES" w:bidi="es_ES"/>
        </w:rPr>
      </w:r>
      <w:r>
        <w:rPr>
          <w:lang w:val="es_ES" w:bidi="es_ES"/>
        </w:rPr>
        <w:t>Galaad era una región al este del Río Jordán, conocida en tiempos antiguos por producir un medicamento curativo llamado bálsamo (</w:t>
      </w:r>
      <w:r>
        <w:rPr>
          <w:lang w:val="es_ES" w:bidi="es_ES"/>
        </w:rPr>
        <w:t>Génesis 37:25</w:t>
      </w:r>
      <w:r>
        <w:rPr>
          <w:lang w:val="es_ES" w:bidi="es_ES"/>
        </w:rPr>
        <w:t xml:space="preserve">, </w:t>
      </w:r>
      <w:r>
        <w:rPr>
          <w:lang w:val="es_ES" w:bidi="es_ES"/>
        </w:rPr>
        <w:t>Jeremías 8:22</w:t>
      </w:r>
      <w:r>
        <w:rPr>
          <w:lang w:val="es_ES" w:bidi="es_ES"/>
        </w:rPr>
        <w:t xml:space="preserve">). La Biblia menciona Galaad en numerosas ocasiones (por ejemplo, en </w:t>
      </w:r>
      <w:r>
        <w:rPr>
          <w:lang w:val="es_ES" w:bidi="es_ES"/>
        </w:rPr>
        <w:t xml:space="preserve">Deuteronomio 3:10–16 </w:t>
      </w:r>
      <w:r>
        <w:rPr>
          <w:lang w:val="es_ES" w:bidi="es_ES"/>
        </w:rPr>
        <w:t xml:space="preserve">y </w:t>
      </w:r>
      <w:r>
        <w:rPr>
          <w:lang w:val="es_ES" w:bidi="es_ES"/>
        </w:rPr>
        <w:t>Jueces 11</w:t>
      </w:r>
      <w:r>
        <w:rPr>
          <w:lang w:val="es_ES" w:bidi="es_ES"/>
        </w:rPr>
        <w:t>). La región de Galaad se extendía desde el río Yarmuk hasta Hesbón. En la época de David, estaba cubierta de densos bosques (</w:t>
      </w:r>
      <w:r>
        <w:rPr>
          <w:lang w:val="es_ES" w:bidi="es_ES"/>
        </w:rPr>
        <w:t>2 Sam 18:8</w:t>
      </w:r>
      <w:r>
        <w:rPr>
          <w:lang w:val="es_ES" w:bidi="es_ES"/>
        </w:rPr>
        <w:t>).</w:t>
      </w:r>
    </w:p>
    <w:p>
      <w:pPr/>
      <w:r>
        <w:rPr>
          <w:lang w:val="es_ES" w:bidi="es_ES"/>
        </w:rPr>
      </w:r>
      <w:r>
        <w:rPr>
          <w:lang w:val="es_ES" w:bidi="es_ES"/>
        </w:rPr>
        <w:t>En Palestina propiamente dicha, hay dos áreas que son especialmente importantes:</w:t>
      </w:r>
    </w:p>
    <w:p>
      <w:pPr>
        <w:pStyle w:val="ListNumber"/>
        <w:numPr>
          <w:ilvl w:val="0"/>
          <w:numId w:val="21"/>
        </w:numPr>
        <w:spacing w:line="240" w:lineRule="auto"/>
        <w:ind w:left="720"/>
      </w:pPr>
      <w:r>
        <w:rPr>
          <w:lang w:val="es_ES" w:bidi="es_ES"/>
        </w:rPr>
      </w:r>
      <w:r>
        <w:rPr>
          <w:lang w:val="es_ES" w:bidi="es_ES"/>
        </w:rPr>
        <w:t>La Llanura de Esdraelón es conocida por sus tierras fértiles y batallas históricas. Esta llanura se encuentra entre Galilea y Samaria. A menudo se asocia con Armagedón y estaba protegida por ciudades fortaleza como Meguido, Ibleam y Taanac. En el Antiguo Testamento, el Valle de Jezreel se consideraba separado de Esdraelón. En el extremo oriental se encontraba la fortaleza de Beth-san.</w:t>
      </w:r>
    </w:p>
    <w:p>
      <w:pPr>
        <w:pStyle w:val="ListNumber"/>
        <w:spacing w:line="240" w:lineRule="auto"/>
        <w:ind w:left="720"/>
      </w:pPr>
      <w:r>
        <w:rPr>
          <w:lang w:val="es_ES" w:bidi="es_ES"/>
        </w:rPr>
      </w:r>
      <w:r>
        <w:rPr>
          <w:lang w:val="es_ES" w:bidi="es_ES"/>
        </w:rPr>
        <w:t>En el lejano Neguev de Palestina se encuentra una árida zona desértica conocida como el País del Neguev. Esta región se extiende desde Beerseba hasta Cades. Debido a la escasez de lluvias, es difícil cultivar en esta área. Sin embargo, la región ha sido utilizada durante mucho tiempo principalmente por pastores nómadas que se desplazan con sus animales.</w:t>
      </w:r>
    </w:p>
    <w:p>
      <w:pPr/>
      <w:r>
        <w:rPr>
          <w:lang w:val="es_ES" w:bidi="es_ES"/>
        </w:rPr>
      </w:r>
      <w:r>
        <w:rPr>
          <w:i/>
          <w:lang w:val="es_ES" w:bidi="es_ES"/>
        </w:rPr>
        <w:t>Consulte</w:t>
      </w:r>
      <w:r>
        <w:rPr>
          <w:lang w:val="es_ES" w:bidi="es_ES"/>
        </w:rPr>
        <w:t xml:space="preserve"> </w:t>
      </w:r>
      <w:r>
        <w:rPr>
          <w:lang w:val="es_ES" w:bidi="es_ES"/>
        </w:rPr>
        <w:t>Aravá</w:t>
      </w:r>
      <w:r>
        <w:rPr>
          <w:lang w:val="es_ES" w:bidi="es_ES"/>
        </w:rPr>
        <w:t xml:space="preserve">; </w:t>
      </w:r>
      <w:r>
        <w:rPr>
          <w:lang w:val="es_ES" w:bidi="es_ES"/>
        </w:rPr>
        <w:t>Conquista y Reparto de la Tierra</w:t>
      </w:r>
      <w:r>
        <w:rPr>
          <w:lang w:val="es_ES" w:bidi="es_ES"/>
        </w:rPr>
        <w:t xml:space="preserve">; </w:t>
      </w:r>
      <w:r>
        <w:rPr>
          <w:lang w:val="es_ES" w:bidi="es_ES"/>
        </w:rPr>
        <w:t>Mar Muerto</w:t>
      </w:r>
      <w:r>
        <w:rPr>
          <w:lang w:val="es_ES" w:bidi="es_ES"/>
        </w:rPr>
        <w:t xml:space="preserve">; </w:t>
      </w:r>
      <w:r>
        <w:rPr>
          <w:lang w:val="es_ES" w:bidi="es_ES"/>
        </w:rPr>
        <w:t>Decápolis</w:t>
      </w:r>
      <w:r>
        <w:rPr>
          <w:lang w:val="es_ES" w:bidi="es_ES"/>
        </w:rPr>
        <w:t xml:space="preserve">; </w:t>
      </w:r>
      <w:r>
        <w:rPr>
          <w:lang w:val="es_ES" w:bidi="es_ES"/>
        </w:rPr>
        <w:t>Mar de Galilea</w:t>
      </w:r>
      <w:r>
        <w:rPr>
          <w:lang w:val="es_ES" w:bidi="es_ES"/>
        </w:rPr>
        <w:t xml:space="preserve">; </w:t>
      </w:r>
      <w:r>
        <w:rPr>
          <w:lang w:val="es_ES" w:bidi="es_ES"/>
        </w:rPr>
        <w:t>Río Jordán</w:t>
      </w:r>
      <w:r>
        <w:rPr>
          <w:lang w:val="es_ES" w:bidi="es_ES"/>
        </w:rPr>
        <w:t xml:space="preserve">; </w:t>
      </w:r>
      <w:r>
        <w:rPr>
          <w:lang w:val="es_ES" w:bidi="es_ES"/>
        </w:rPr>
        <w:t>Neguev</w:t>
      </w:r>
      <w:r>
        <w:rPr>
          <w:lang w:val="es_ES" w:bidi="es_ES"/>
        </w:rPr>
        <w:t xml:space="preserve">; </w:t>
      </w:r>
      <w:r>
        <w:rPr>
          <w:lang w:val="es_ES" w:bidi="es_ES"/>
        </w:rPr>
        <w:t>Sefelá</w:t>
      </w:r>
      <w:r>
        <w:rPr>
          <w:lang w:val="es_ES" w:bidi="es_ES"/>
        </w:rPr>
        <w:t xml:space="preserve">; </w:t>
      </w:r>
      <w:r>
        <w:rPr>
          <w:lang w:val="es_ES" w:bidi="es_ES"/>
        </w:rPr>
        <w:t>Transjordania</w:t>
      </w:r>
      <w:r>
        <w:rPr>
          <w:lang w:val="es_ES" w:bidi="es_ES"/>
        </w:rPr>
        <w:t>.</w:t>
      </w:r>
      <w:r>
        <w:rPr>
          <w:lang w:val="es_ES" w:bidi="es_ES"/>
        </w:rPr>
      </w:r>
      <w:r>
        <w:rPr>
          <w:lang w:val="es_ES" w:bidi="es_ES"/>
        </w:rPr>
      </w:r>
    </w:p>
    <w:p>
      <w:pPr/>
      <w:r>
        <w:rPr>
          <w:lang w:val="es_ES" w:bidi="es_ES"/>
        </w:rPr>
      </w:r>
    </w:p>
    <w:p>
      <w:pPr>
        <w:pStyle w:val="Heading2"/>
      </w:pPr>
      <w:r>
        <w:rPr>
          <w:lang w:val="es_ES" w:bidi="es_ES"/>
        </w:rPr>
        <w:t>Palestra</w:t>
      </w:r>
      <w:r>
        <w:rPr>
          <w:lang w:val="es_ES" w:bidi="es_ES"/>
        </w:rPr>
      </w:r>
    </w:p>
    <w:p>
      <w:pPr/>
      <w:r>
        <w:rPr>
          <w:lang w:val="es_ES" w:bidi="es_ES"/>
        </w:rPr>
      </w:r>
      <w:r>
        <w:rPr>
          <w:lang w:val="es_ES" w:bidi="es_ES"/>
        </w:rPr>
        <w:t>Es una palabra griega que se refiere a un lugar destinado al ejercicio atlético (2 Mac 4:14).</w:t>
      </w:r>
      <w:r>
        <w:rPr>
          <w:lang w:val="es_ES" w:bidi="es_ES"/>
        </w:rPr>
      </w:r>
      <w:r>
        <w:rPr>
          <w:lang w:val="es_ES" w:bidi="es_ES"/>
        </w:rPr>
      </w:r>
    </w:p>
    <w:p>
      <w:pPr/>
      <w:r>
        <w:rPr>
          <w:lang w:val="es_ES" w:bidi="es_ES"/>
        </w:rPr>
      </w:r>
    </w:p>
    <w:p>
      <w:pPr>
        <w:pStyle w:val="Heading2"/>
      </w:pPr>
      <w:r>
        <w:rPr>
          <w:lang w:val="es_ES" w:bidi="es_ES"/>
        </w:rPr>
        <w:t>Palma, Palma Datilera</w:t>
      </w:r>
      <w:r>
        <w:rPr>
          <w:lang w:val="es_ES" w:bidi="es_ES"/>
        </w:rPr>
      </w:r>
    </w:p>
    <w:p>
      <w:pPr>
        <w:pStyle w:val="Heading2"/>
      </w:pPr>
      <w:r>
        <w:rPr>
          <w:lang w:val="es_ES" w:bidi="es_ES"/>
        </w:rPr>
        <w:t>PALMA, PALMA DATILERA</w:t>
      </w:r>
    </w:p>
    <w:p>
      <w:pPr/>
      <w:r>
        <w:rPr>
          <w:lang w:val="es_ES" w:bidi="es_ES"/>
        </w:rPr>
      </w:r>
      <w:r>
        <w:rPr>
          <w:lang w:val="es_ES" w:bidi="es_ES"/>
        </w:rPr>
        <w:t>La palma o palmera mencionada en la Biblia es, sin duda, la palma datilera (</w:t>
      </w:r>
      <w:r>
        <w:rPr>
          <w:i/>
          <w:lang w:val="es_ES" w:bidi="es_ES"/>
        </w:rPr>
        <w:t>Fenice dactylifera</w:t>
      </w:r>
      <w:r>
        <w:rPr>
          <w:lang w:val="es_ES" w:bidi="es_ES"/>
        </w:rPr>
        <w:t>). En su momento, este árbol era tan común en Israel y las áreas circundantes como lo es hoy en Egipto. La palmera datilera tiene un tronco sin ramas que se estrecha a medida que crece hacia arriba, alcanzando alturas de hasta 24,2 metros o más. En la parte superior, hay un gran racimo de hojas plumosas, cada una de 1,8 a 2,7 metros o más de largo.</w:t>
      </w:r>
    </w:p>
    <w:p>
      <w:pPr/>
      <w:r>
        <w:rPr>
          <w:lang w:val="es_ES" w:bidi="es_ES"/>
        </w:rPr>
      </w:r>
      <w:r>
        <w:rPr>
          <w:lang w:val="es_ES" w:bidi="es_ES"/>
        </w:rPr>
        <w:t>Debido a su altura y forma inusual, la gente naturalmente lo utilizó como un elemento decorativo en la arquitectura oriental. El tronco y las hojas eran temas favoritos para la decoración arquitectónica. Las enormes hojas en forma de rama (denominadas "ramas" en la Biblia) eran símbolos de victoria y se usaban durante grandes celebraciones (</w:t>
      </w:r>
      <w:r>
        <w:rPr>
          <w:lang w:val="es_ES" w:bidi="es_ES"/>
        </w:rPr>
        <w:t>Jn 12:13,</w:t>
      </w:r>
      <w:r>
        <w:rPr>
          <w:lang w:val="es_ES" w:bidi="es_ES"/>
        </w:rPr>
        <w:t xml:space="preserve"> </w:t>
      </w:r>
      <w:r>
        <w:rPr>
          <w:lang w:val="es_ES" w:bidi="es_ES"/>
        </w:rPr>
        <w:t>Ap 7:9</w:t>
      </w:r>
      <w:r>
        <w:rPr>
          <w:lang w:val="es_ES" w:bidi="es_ES"/>
        </w:rPr>
        <w:t>).</w:t>
      </w:r>
    </w:p>
    <w:p>
      <w:pPr/>
      <w:r>
        <w:rPr>
          <w:lang w:val="es_ES" w:bidi="es_ES"/>
        </w:rPr>
      </w:r>
      <w:r>
        <w:rPr>
          <w:lang w:val="es_ES" w:bidi="es_ES"/>
        </w:rPr>
        <w:t>Las personas aún utilizan las hojas grandes para cubrir los techos y lados de las casas, así como para reforzar las cercas de caña. Con ellas, fabrican esteras, cestas e incluso platos. Las hojas pequeñas se emplean como plumero, y la madera del tronco se utiliza como madera. La gente elabora cuerda con el material similar a una telaraña que se encuentra en la copa del árbol.</w:t>
      </w:r>
    </w:p>
    <w:p>
      <w:pPr/>
      <w:r>
        <w:rPr>
          <w:lang w:val="es_ES" w:bidi="es_ES"/>
        </w:rPr>
      </w:r>
      <w:r>
        <w:rPr>
          <w:lang w:val="es_ES" w:bidi="es_ES"/>
        </w:rPr>
        <w:t>La fruta crece en un enorme racimo colgante que puede pesar entre 13,6 y 22,7 kilogramos. Los dátiles son el alimento principal para muchas personas nativas de Arabia y el norte de África. Un solo árbol puede producir hasta 90,7 kilogramos de dátiles cada año. Los dátiles se pueden secar para su uso futuro.</w:t>
      </w:r>
      <w:r>
        <w:rPr>
          <w:lang w:val="es_ES" w:bidi="es_ES"/>
        </w:rPr>
      </w:r>
      <w:r>
        <w:rPr>
          <w:lang w:val="es_ES" w:bidi="es_ES"/>
        </w:rPr>
      </w:r>
    </w:p>
    <w:p>
      <w:pPr/>
      <w:r>
        <w:rPr>
          <w:lang w:val="es_ES" w:bidi="es_ES"/>
        </w:rPr>
      </w:r>
    </w:p>
    <w:p>
      <w:pPr>
        <w:pStyle w:val="Heading2"/>
      </w:pPr>
      <w:r>
        <w:rPr>
          <w:lang w:val="es_ES" w:bidi="es_ES"/>
        </w:rPr>
        <w:t>Palmeras, Ciudad de</w:t>
      </w:r>
      <w:r>
        <w:rPr>
          <w:lang w:val="es_ES" w:bidi="es_ES"/>
        </w:rPr>
      </w:r>
    </w:p>
    <w:p>
      <w:pPr/>
      <w:r>
        <w:rPr>
          <w:lang w:val="es_ES" w:bidi="es_ES"/>
        </w:rPr>
      </w:r>
      <w:r>
        <w:rPr>
          <w:lang w:val="es_ES" w:bidi="es_ES"/>
        </w:rPr>
        <w:t xml:space="preserve">Designación de Jericó en </w:t>
      </w:r>
      <w:r>
        <w:rPr>
          <w:lang w:val="es_ES" w:bidi="es_ES"/>
        </w:rPr>
        <w:t>Deuteronomio 34:3</w:t>
      </w:r>
      <w:r>
        <w:rPr>
          <w:lang w:val="es_ES" w:bidi="es_ES"/>
        </w:rPr>
        <w:t xml:space="preserve"> y </w:t>
      </w:r>
      <w:r>
        <w:rPr>
          <w:lang w:val="es_ES" w:bidi="es_ES"/>
        </w:rPr>
        <w:t>2 Crónicas 28:15</w:t>
      </w:r>
      <w:r>
        <w:rPr>
          <w:lang w:val="es_ES" w:bidi="es_ES"/>
        </w:rPr>
        <w:t xml:space="preserve">. </w:t>
        <w:br/>
      </w:r>
      <w:r>
        <w:rPr>
          <w:i/>
          <w:lang w:val="es_ES" w:bidi="es_ES"/>
        </w:rPr>
        <w:t>Ver</w:t>
      </w:r>
      <w:r>
        <w:rPr>
          <w:lang w:val="es_ES" w:bidi="es_ES"/>
        </w:rPr>
        <w:t xml:space="preserve"> </w:t>
      </w:r>
      <w:r>
        <w:rPr>
          <w:lang w:val="es_ES" w:bidi="es_ES"/>
        </w:rPr>
        <w:t>Jericó</w:t>
      </w:r>
      <w:r>
        <w:rPr>
          <w:lang w:val="es_ES" w:bidi="es_ES"/>
        </w:rPr>
        <w:t>.</w:t>
      </w:r>
      <w:r>
        <w:rPr>
          <w:lang w:val="es_ES" w:bidi="es_ES"/>
        </w:rPr>
      </w:r>
      <w:r>
        <w:rPr>
          <w:lang w:val="es_ES" w:bidi="es_ES"/>
        </w:rPr>
      </w:r>
    </w:p>
    <w:p>
      <w:pPr/>
      <w:r>
        <w:rPr>
          <w:lang w:val="es_ES" w:bidi="es_ES"/>
        </w:rPr>
      </w:r>
    </w:p>
    <w:p>
      <w:pPr>
        <w:pStyle w:val="Heading2"/>
      </w:pPr>
      <w:r>
        <w:rPr>
          <w:lang w:val="es_ES" w:bidi="es_ES"/>
        </w:rPr>
        <w:t>Palmo</w:t>
      </w:r>
      <w:r>
        <w:rPr>
          <w:lang w:val="es_ES" w:bidi="es_ES"/>
        </w:rPr>
      </w:r>
    </w:p>
    <w:p>
      <w:pPr/>
      <w:r>
        <w:rPr>
          <w:lang w:val="es_ES" w:bidi="es_ES"/>
        </w:rPr>
      </w:r>
      <w:r>
        <w:rPr>
          <w:lang w:val="es_ES" w:bidi="es_ES"/>
        </w:rPr>
        <w:t>Una medida de longitud equivalente a un sexto de un codo o un poco menos de 7,6 centímetros de un codo. Hasta cuatro dedos constituían un palmo (</w:t>
      </w:r>
      <w:r>
        <w:rPr>
          <w:lang w:val="es_ES" w:bidi="es_ES"/>
        </w:rPr>
        <w:t>Jr 52:21)</w:t>
      </w:r>
      <w:r>
        <w:rPr>
          <w:lang w:val="es_ES" w:bidi="es_ES"/>
        </w:rPr>
        <w:t>; tres palmos formaban un palmo extendido (</w:t>
      </w:r>
      <w:r>
        <w:rPr>
          <w:lang w:val="es_ES" w:bidi="es_ES"/>
        </w:rPr>
        <w:t>Ex 28:16</w:t>
      </w:r>
      <w:r>
        <w:rPr>
          <w:lang w:val="es_ES" w:bidi="es_ES"/>
        </w:rPr>
        <w:t>).</w:t>
      </w:r>
    </w:p>
    <w:p>
      <w:pPr/>
      <w:r>
        <w:rPr>
          <w:lang w:val="es_ES" w:bidi="es_ES"/>
        </w:rPr>
      </w:r>
      <w:r>
        <w:rPr>
          <w:i/>
          <w:lang w:val="es_ES" w:bidi="es_ES"/>
        </w:rPr>
        <w:t xml:space="preserve">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Palmo</w:t>
      </w:r>
      <w:r>
        <w:rPr>
          <w:lang w:val="es_ES" w:bidi="es_ES"/>
        </w:rPr>
      </w:r>
    </w:p>
    <w:p>
      <w:pPr/>
      <w:r>
        <w:rPr>
          <w:lang w:val="es_ES" w:bidi="es_ES"/>
        </w:rPr>
      </w:r>
      <w:r>
        <w:rPr>
          <w:lang w:val="es_ES" w:bidi="es_ES"/>
        </w:rPr>
        <w:t>Una medida de mano que equivale a la mitad de un codo (</w:t>
      </w:r>
      <w:r>
        <w:rPr>
          <w:lang w:val="es_ES" w:bidi="es_ES"/>
        </w:rPr>
        <w:t>Ex 28:16,</w:t>
      </w:r>
      <w:r>
        <w:rPr>
          <w:lang w:val="es_ES" w:bidi="es_ES"/>
        </w:rPr>
        <w:t xml:space="preserve"> </w:t>
      </w:r>
      <w:r>
        <w:rPr>
          <w:lang w:val="es_ES" w:bidi="es_ES"/>
        </w:rPr>
        <w:t>39:9</w:t>
      </w:r>
      <w:r>
        <w:rPr>
          <w:lang w:val="es_ES" w:bidi="es_ES"/>
        </w:rPr>
        <w:t>).</w:t>
      </w:r>
    </w:p>
    <w:p>
      <w:pPr/>
      <w:r>
        <w:rPr>
          <w:lang w:val="es_ES" w:bidi="es_ES"/>
        </w:rPr>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Paloma</w:t>
      </w:r>
      <w:r>
        <w:rPr>
          <w:lang w:val="es_ES" w:bidi="es_ES"/>
        </w:rPr>
      </w:r>
    </w:p>
    <w:p>
      <w:pPr/>
      <w:r>
        <w:rPr>
          <w:lang w:val="es_ES" w:bidi="es_ES"/>
        </w:rPr>
      </w:r>
      <w:r>
        <w:rPr>
          <w:lang w:val="es_ES" w:bidi="es_ES"/>
        </w:rPr>
        <w:t>Una paloma es un ave de la familia de las palomas (</w:t>
      </w:r>
      <w:r>
        <w:rPr>
          <w:i/>
          <w:lang w:val="es_ES" w:bidi="es_ES"/>
        </w:rPr>
        <w:t>Columbidae</w:t>
      </w:r>
      <w:r>
        <w:rPr>
          <w:lang w:val="es_ES" w:bidi="es_ES"/>
        </w:rPr>
        <w:t>). La gente a menudo utiliza ambos nombres de manera indistinta. Por ejemplo, la paloma común de la ciudad proviene de la paloma bravía salvaje. En la Biblia, las traducciones al inglés emplean ambas palabras para el mismo término hebreo. Un segundo término hebreo generalmente se traduce como "tórtola". Los antiguos hebreos parecían reconocer que había diferentes tipos de palomas.</w:t>
      </w:r>
    </w:p>
    <w:p>
      <w:pPr/>
      <w:r>
        <w:rPr>
          <w:lang w:val="es_ES" w:bidi="es_ES"/>
        </w:rPr>
      </w:r>
      <w:r>
        <w:rPr>
          <w:lang w:val="es_ES" w:bidi="es_ES"/>
        </w:rPr>
        <w:t>Hoy en día, al menos seis tipos de palomas o tórtolas habitan en Israel:</w:t>
      </w:r>
    </w:p>
    <w:p>
      <w:pPr>
        <w:pStyle w:val="ListBullet"/>
        <w:spacing w:line="240" w:lineRule="auto"/>
        <w:ind w:left="720"/>
      </w:pPr>
      <w:r>
        <w:rPr>
          <w:lang w:val="es_ES" w:bidi="es_ES"/>
        </w:rPr>
      </w:r>
      <w:r>
        <w:rPr>
          <w:lang w:val="es_ES" w:bidi="es_ES"/>
        </w:rPr>
        <w:t xml:space="preserve">las palomas bravía, torcaz y zurita (género </w:t>
      </w:r>
      <w:r>
        <w:rPr>
          <w:i/>
          <w:lang w:val="es_ES" w:bidi="es_ES"/>
        </w:rPr>
        <w:t>Columba</w:t>
      </w:r>
      <w:r>
        <w:rPr>
          <w:lang w:val="es_ES" w:bidi="es_ES"/>
        </w:rPr>
        <w:t>), y</w:t>
      </w:r>
    </w:p>
    <w:p>
      <w:pPr>
        <w:pStyle w:val="ListBullet"/>
        <w:spacing w:line="240" w:lineRule="auto"/>
        <w:ind w:left="720"/>
      </w:pPr>
      <w:r>
        <w:rPr>
          <w:lang w:val="es_ES" w:bidi="es_ES"/>
        </w:rPr>
      </w:r>
      <w:r>
        <w:rPr>
          <w:lang w:val="es_ES" w:bidi="es_ES"/>
        </w:rPr>
        <w:t xml:space="preserve">Las tórtolas, las tórtolas de collar y las tórtolas de palmera (género </w:t>
      </w:r>
      <w:r>
        <w:rPr>
          <w:i/>
          <w:lang w:val="es_ES" w:bidi="es_ES"/>
        </w:rPr>
        <w:t>Streptopelia</w:t>
      </w:r>
      <w:r>
        <w:rPr>
          <w:lang w:val="es_ES" w:bidi="es_ES"/>
        </w:rPr>
        <w:t>).</w:t>
      </w:r>
    </w:p>
    <w:p>
      <w:pPr/>
      <w:r>
        <w:rPr>
          <w:lang w:val="es_ES" w:bidi="es_ES"/>
        </w:rPr>
      </w:r>
      <w:r>
        <w:rPr>
          <w:lang w:val="es_ES" w:bidi="es_ES"/>
        </w:rPr>
        <w:t>La paloma bravía (</w:t>
      </w:r>
      <w:r>
        <w:rPr>
          <w:i/>
          <w:lang w:val="es_ES" w:bidi="es_ES"/>
        </w:rPr>
        <w:t>Columba livia</w:t>
      </w:r>
      <w:r>
        <w:rPr>
          <w:lang w:val="es_ES" w:bidi="es_ES"/>
        </w:rPr>
        <w:t>) y la tórtola (</w:t>
      </w:r>
      <w:r>
        <w:rPr>
          <w:i/>
          <w:lang w:val="es_ES" w:bidi="es_ES"/>
        </w:rPr>
        <w:t>Streptopelia turtur</w:t>
      </w:r>
      <w:r>
        <w:rPr>
          <w:lang w:val="es_ES" w:bidi="es_ES"/>
        </w:rPr>
        <w:t>) son mencionadas con mayor frecuencia en la Biblia.</w:t>
      </w:r>
    </w:p>
    <w:p>
      <w:pPr/>
      <w:r>
        <w:rPr>
          <w:lang w:val="es_ES" w:bidi="es_ES"/>
        </w:rPr>
      </w:r>
      <w:r>
        <w:rPr>
          <w:lang w:val="es_ES" w:bidi="es_ES"/>
        </w:rPr>
        <w:t>Las palomas miden entre 15 y 30 centímetros de largo. La paloma bravía es la más colorida en Israel. A menudo es de color gris plateado, con alas verdosas que brillan a la luz (</w:t>
      </w:r>
      <w:r>
        <w:rPr>
          <w:lang w:val="es_ES" w:bidi="es_ES"/>
        </w:rPr>
        <w:t>Salmo 68:13</w:t>
      </w:r>
      <w:r>
        <w:rPr>
          <w:lang w:val="es_ES" w:bidi="es_ES"/>
        </w:rPr>
        <w:t>). Las palomas más pequeñas son principalmente grises o marrón claro, con un medio collar oscuro en la parte posterior del cuello. Las palomas tienen cuellos cortos, cabezas pequeñas, cuerpos redondeados y alas cortas. Estas alas son fuertes, lo que permite a las palomas volar lejos. Las palomas más pequeñas tienen colas más largas.</w:t>
      </w:r>
    </w:p>
    <w:p>
      <w:pPr/>
      <w:r>
        <w:rPr>
          <w:lang w:val="es_ES" w:bidi="es_ES"/>
        </w:rPr>
      </w:r>
      <w:r>
        <w:rPr>
          <w:lang w:val="es_ES" w:bidi="es_ES"/>
        </w:rPr>
        <w:t>Las palomas bravías salvajes habitan principalmente cerca del Mar de Galilea y en barrancos próximos al Mar Muerto. Construyen sus nidos en acantilados y rocas (</w:t>
      </w:r>
      <w:r>
        <w:rPr>
          <w:lang w:val="es_ES" w:bidi="es_ES"/>
        </w:rPr>
        <w:t>Cantar de los Cantares 2:14,</w:t>
      </w:r>
      <w:r>
        <w:rPr>
          <w:lang w:val="es_ES" w:bidi="es_ES"/>
        </w:rPr>
        <w:t xml:space="preserve"> </w:t>
      </w:r>
      <w:r>
        <w:rPr>
          <w:lang w:val="es_ES" w:bidi="es_ES"/>
        </w:rPr>
        <w:t>Jeremías 48:28</w:t>
      </w:r>
      <w:r>
        <w:rPr>
          <w:lang w:val="es_ES" w:bidi="es_ES"/>
        </w:rPr>
        <w:t>). Todas las palomas en Israel elaboran nidos frágiles con pequeños trozos de plantas. Generalmente ponen dos huevos, dos veces al año. Ambos padres alimentan a las crías. Se alimentan de semillas y malezas. Los padres producen "leche de paloma" (un alimento suave y parcialmente digerido) en sus buches y lo suministran a los polluelos.</w:t>
      </w:r>
    </w:p>
    <w:p>
      <w:pPr/>
      <w:r>
        <w:rPr>
          <w:lang w:val="es_ES" w:bidi="es_ES"/>
        </w:rPr>
      </w:r>
      <w:r>
        <w:rPr>
          <w:lang w:val="es_ES" w:bidi="es_ES"/>
        </w:rPr>
        <w:t>Los machos de las palomas a menudo compiten por conseguir pareja. El vuelo de cortejo de la tórtola es muy hermoso. Las palomas cuidan de sus parejas y de sus crías. Por esta razón, la gente ha utilizado durante mucho tiempo a la paloma como símbolo de amor y paz (</w:t>
      </w:r>
      <w:r>
        <w:rPr>
          <w:lang w:val="es_ES" w:bidi="es_ES"/>
        </w:rPr>
        <w:t>Cantar de los Cantares 1:15</w:t>
      </w:r>
      <w:r>
        <w:rPr>
          <w:lang w:val="es_ES" w:bidi="es_ES"/>
        </w:rPr>
        <w:t xml:space="preserve">; </w:t>
      </w:r>
      <w:r>
        <w:rPr>
          <w:lang w:val="es_ES" w:bidi="es_ES"/>
        </w:rPr>
        <w:t>2:14</w:t>
      </w:r>
      <w:r>
        <w:rPr>
          <w:lang w:val="es_ES" w:bidi="es_ES"/>
        </w:rPr>
        <w:t xml:space="preserve">; </w:t>
      </w:r>
      <w:r>
        <w:rPr>
          <w:lang w:val="es_ES" w:bidi="es_ES"/>
        </w:rPr>
        <w:t>4:1</w:t>
      </w:r>
      <w:r>
        <w:rPr>
          <w:lang w:val="es_ES" w:bidi="es_ES"/>
        </w:rPr>
        <w:t xml:space="preserve">; </w:t>
      </w:r>
      <w:r>
        <w:rPr>
          <w:lang w:val="es_ES" w:bidi="es_ES"/>
        </w:rPr>
        <w:t>5:2</w:t>
      </w:r>
      <w:r>
        <w:rPr>
          <w:lang w:val="es_ES" w:bidi="es_ES"/>
        </w:rPr>
        <w:t>).</w:t>
      </w:r>
    </w:p>
    <w:p>
      <w:pPr/>
      <w:r>
        <w:rPr>
          <w:lang w:val="es_ES" w:bidi="es_ES"/>
        </w:rPr>
      </w:r>
      <w:r>
        <w:rPr>
          <w:lang w:val="es_ES" w:bidi="es_ES"/>
        </w:rPr>
        <w:t>Los escritores antiguos distinguían entre las palomas y las tórtolas. Las palomas residen en Israel durante todo el año y son fáciles de domesticar. Por otro lado, las tórtolas son aves salvajes que solo visitan en primavera (</w:t>
      </w:r>
      <w:r>
        <w:rPr>
          <w:lang w:val="es_ES" w:bidi="es_ES"/>
        </w:rPr>
        <w:t>Cantar de los Cantares 2:12,</w:t>
      </w:r>
      <w:r>
        <w:rPr>
          <w:lang w:val="es_ES" w:bidi="es_ES"/>
        </w:rPr>
        <w:t xml:space="preserve"> </w:t>
      </w:r>
      <w:r>
        <w:rPr>
          <w:lang w:val="es_ES" w:bidi="es_ES"/>
        </w:rPr>
        <w:t>Jeremías 8:7</w:t>
      </w:r>
      <w:r>
        <w:rPr>
          <w:lang w:val="es_ES" w:bidi="es_ES"/>
        </w:rPr>
        <w:t>). Las personas mantenían tórtolas en jaulas como mascotas o para sacrificios. Es posible que las palomas fueran las primeras aves domesticadas por los humanos, quizás incluso desde la época de Noé (</w:t>
      </w:r>
      <w:r>
        <w:rPr>
          <w:lang w:val="es_ES" w:bidi="es_ES"/>
        </w:rPr>
        <w:t>Génesis 8:8–12</w:t>
      </w:r>
      <w:r>
        <w:rPr>
          <w:lang w:val="es_ES" w:bidi="es_ES"/>
        </w:rPr>
        <w:t>). En la época del Nuevo Testamento, había muchos palomares cerca del palacio de Herodes el Grande en Jerusalén.</w:t>
      </w:r>
    </w:p>
    <w:p>
      <w:pPr>
        <w:pStyle w:val="Heading3"/>
      </w:pPr>
      <w:r>
        <w:rPr>
          <w:lang w:val="es_ES" w:bidi="es_ES"/>
        </w:rPr>
        <w:t>Las palomas en los tiempos bíblicos</w:t>
      </w:r>
    </w:p>
    <w:p>
      <w:pPr/>
      <w:r>
        <w:rPr>
          <w:lang w:val="es_ES" w:bidi="es_ES"/>
        </w:rPr>
      </w:r>
      <w:r>
        <w:rPr>
          <w:lang w:val="es_ES" w:bidi="es_ES"/>
        </w:rPr>
        <w:t>Las personas valoraban a las palomas y a los pichones como aves gentiles, como alimento y para sacrificios. Las tórtolas podrían haber sido consideradas más especiales para el sacrificio porque eran más difíciles de conseguir. La Biblia a menudo las menciona en ofrendas (</w:t>
      </w:r>
      <w:r>
        <w:rPr>
          <w:lang w:val="es_ES" w:bidi="es_ES"/>
        </w:rPr>
        <w:t>Génesis 15:7–10</w:t>
      </w:r>
      <w:r>
        <w:rPr>
          <w:lang w:val="es_ES" w:bidi="es_ES"/>
        </w:rPr>
        <w:t xml:space="preserve">; </w:t>
      </w:r>
      <w:r>
        <w:rPr>
          <w:lang w:val="es_ES" w:bidi="es_ES"/>
        </w:rPr>
        <w:t>Levítico 1:14</w:t>
      </w:r>
      <w:r>
        <w:rPr>
          <w:lang w:val="es_ES" w:bidi="es_ES"/>
        </w:rPr>
        <w:t xml:space="preserve">; </w:t>
      </w:r>
      <w:r>
        <w:rPr>
          <w:lang w:val="es_ES" w:bidi="es_ES"/>
        </w:rPr>
        <w:t>5:7</w:t>
      </w:r>
      <w:r>
        <w:rPr>
          <w:lang w:val="es_ES" w:bidi="es_ES"/>
        </w:rPr>
        <w:t xml:space="preserve">; </w:t>
      </w:r>
      <w:r>
        <w:rPr>
          <w:lang w:val="es_ES" w:bidi="es_ES"/>
        </w:rPr>
        <w:t>12:6</w:t>
      </w:r>
      <w:r>
        <w:rPr>
          <w:lang w:val="es_ES" w:bidi="es_ES"/>
        </w:rPr>
        <w:t xml:space="preserve">; </w:t>
      </w:r>
      <w:r>
        <w:rPr>
          <w:lang w:val="es_ES" w:bidi="es_ES"/>
        </w:rPr>
        <w:t>Números 6:10,</w:t>
      </w:r>
      <w:r>
        <w:rPr>
          <w:lang w:val="es_ES" w:bidi="es_ES"/>
        </w:rPr>
        <w:t xml:space="preserve"> </w:t>
      </w:r>
      <w:r>
        <w:rPr>
          <w:lang w:val="es_ES" w:bidi="es_ES"/>
        </w:rPr>
        <w:t>Lucas 2:24</w:t>
      </w:r>
      <w:r>
        <w:rPr>
          <w:lang w:val="es_ES" w:bidi="es_ES"/>
        </w:rPr>
        <w:t>). Otros pasajes describen su:</w:t>
      </w:r>
    </w:p>
    <w:p>
      <w:pPr>
        <w:pStyle w:val="ListBullet"/>
        <w:spacing w:line="240" w:lineRule="auto"/>
        <w:ind w:left="720"/>
      </w:pPr>
      <w:r>
        <w:rPr>
          <w:lang w:val="es_ES" w:bidi="es_ES"/>
        </w:rPr>
      </w:r>
      <w:r>
        <w:rPr>
          <w:lang w:val="es_ES" w:bidi="es_ES"/>
        </w:rPr>
        <w:t>sonido de lamento (</w:t>
      </w:r>
      <w:r>
        <w:rPr>
          <w:lang w:val="es_ES" w:bidi="es_ES"/>
        </w:rPr>
        <w:t>Isaías 38:14</w:t>
      </w:r>
      <w:r>
        <w:rPr>
          <w:lang w:val="es_ES" w:bidi="es_ES"/>
        </w:rPr>
        <w:t xml:space="preserve">; </w:t>
      </w:r>
      <w:r>
        <w:rPr>
          <w:lang w:val="es_ES" w:bidi="es_ES"/>
        </w:rPr>
        <w:t>59:11</w:t>
      </w:r>
      <w:r>
        <w:rPr>
          <w:lang w:val="es_ES" w:bidi="es_ES"/>
        </w:rPr>
        <w:t xml:space="preserve">; </w:t>
      </w:r>
      <w:r>
        <w:rPr>
          <w:lang w:val="es_ES" w:bidi="es_ES"/>
        </w:rPr>
        <w:t>Ezequiel 7:16,</w:t>
      </w:r>
      <w:r>
        <w:rPr>
          <w:lang w:val="es_ES" w:bidi="es_ES"/>
        </w:rPr>
        <w:t xml:space="preserve"> </w:t>
      </w:r>
      <w:r>
        <w:rPr>
          <w:lang w:val="es_ES" w:bidi="es_ES"/>
        </w:rPr>
        <w:t>Nahúm 2:7</w:t>
      </w:r>
      <w:r>
        <w:rPr>
          <w:lang w:val="es_ES" w:bidi="es_ES"/>
        </w:rPr>
        <w:t>),</w:t>
      </w:r>
    </w:p>
    <w:p>
      <w:pPr>
        <w:pStyle w:val="ListBullet"/>
        <w:spacing w:line="240" w:lineRule="auto"/>
        <w:ind w:left="720"/>
      </w:pPr>
      <w:r>
        <w:rPr>
          <w:lang w:val="es_ES" w:bidi="es_ES"/>
        </w:rPr>
      </w:r>
      <w:r>
        <w:rPr>
          <w:lang w:val="es_ES" w:bidi="es_ES"/>
        </w:rPr>
        <w:t>vuelo (</w:t>
      </w:r>
      <w:r>
        <w:rPr>
          <w:lang w:val="es_ES" w:bidi="es_ES"/>
        </w:rPr>
        <w:t>Salmo 55:6</w:t>
      </w:r>
      <w:r>
        <w:rPr>
          <w:lang w:val="es_ES" w:bidi="es_ES"/>
        </w:rPr>
        <w:t>),</w:t>
      </w:r>
    </w:p>
    <w:p>
      <w:pPr>
        <w:pStyle w:val="ListBullet"/>
        <w:spacing w:line="240" w:lineRule="auto"/>
        <w:ind w:left="720"/>
      </w:pPr>
      <w:r>
        <w:rPr>
          <w:lang w:val="es_ES" w:bidi="es_ES"/>
        </w:rPr>
      </w:r>
      <w:r>
        <w:rPr>
          <w:lang w:val="es_ES" w:bidi="es_ES"/>
        </w:rPr>
        <w:t>belleza (</w:t>
      </w:r>
      <w:r>
        <w:rPr>
          <w:lang w:val="es_ES" w:bidi="es_ES"/>
        </w:rPr>
        <w:t>Cantar de los Cantares 1:15</w:t>
      </w:r>
      <w:r>
        <w:rPr>
          <w:lang w:val="es_ES" w:bidi="es_ES"/>
        </w:rPr>
        <w:t xml:space="preserve">; </w:t>
      </w:r>
      <w:r>
        <w:rPr>
          <w:lang w:val="es_ES" w:bidi="es_ES"/>
        </w:rPr>
        <w:t>4:1</w:t>
      </w:r>
      <w:r>
        <w:rPr>
          <w:lang w:val="es_ES" w:bidi="es_ES"/>
        </w:rPr>
        <w:t xml:space="preserve">; </w:t>
      </w:r>
      <w:r>
        <w:rPr>
          <w:lang w:val="es_ES" w:bidi="es_ES"/>
        </w:rPr>
        <w:t>5:12</w:t>
      </w:r>
      <w:r>
        <w:rPr>
          <w:lang w:val="es_ES" w:bidi="es_ES"/>
        </w:rPr>
        <w:t>),</w:t>
      </w:r>
    </w:p>
    <w:p>
      <w:pPr>
        <w:pStyle w:val="ListBullet"/>
        <w:spacing w:line="240" w:lineRule="auto"/>
        <w:ind w:left="720"/>
      </w:pPr>
      <w:r>
        <w:rPr>
          <w:lang w:val="es_ES" w:bidi="es_ES"/>
        </w:rPr>
      </w:r>
      <w:r>
        <w:rPr>
          <w:lang w:val="es_ES" w:bidi="es_ES"/>
        </w:rPr>
        <w:t>mansedumbre (</w:t>
      </w:r>
      <w:r>
        <w:rPr>
          <w:lang w:val="es_ES" w:bidi="es_ES"/>
        </w:rPr>
        <w:t>Mateo 10:16</w:t>
      </w:r>
      <w:r>
        <w:rPr>
          <w:lang w:val="es_ES" w:bidi="es_ES"/>
        </w:rPr>
        <w:t>), y</w:t>
      </w:r>
    </w:p>
    <w:p>
      <w:pPr>
        <w:pStyle w:val="ListBullet"/>
        <w:spacing w:line="240" w:lineRule="auto"/>
        <w:ind w:left="720"/>
      </w:pPr>
      <w:r>
        <w:rPr>
          <w:lang w:val="es_ES" w:bidi="es_ES"/>
        </w:rPr>
      </w:r>
      <w:r>
        <w:rPr>
          <w:lang w:val="es_ES" w:bidi="es_ES"/>
        </w:rPr>
        <w:t>lealtad (</w:t>
      </w:r>
      <w:r>
        <w:rPr>
          <w:lang w:val="es_ES" w:bidi="es_ES"/>
        </w:rPr>
        <w:t>Cantar de los Cantares 6:9</w:t>
      </w:r>
      <w:r>
        <w:rPr>
          <w:lang w:val="es_ES" w:bidi="es_ES"/>
        </w:rPr>
        <w:t>).</w:t>
      </w:r>
    </w:p>
    <w:p>
      <w:pPr/>
      <w:r>
        <w:rPr>
          <w:lang w:val="es_ES" w:bidi="es_ES"/>
        </w:rPr>
      </w:r>
      <w:r>
        <w:rPr>
          <w:lang w:val="es_ES" w:bidi="es_ES"/>
        </w:rPr>
        <w:t>Oseas 7:11</w:t>
      </w:r>
      <w:r>
        <w:rPr>
          <w:lang w:val="es_ES" w:bidi="es_ES"/>
        </w:rPr>
        <w:t xml:space="preserve"> utiliza la paloma como una imagen de ser demasiado confiada.</w:t>
      </w:r>
    </w:p>
    <w:p>
      <w:pPr/>
      <w:r>
        <w:rPr>
          <w:lang w:val="es_ES" w:bidi="es_ES"/>
        </w:rPr>
      </w:r>
      <w:r>
        <w:rPr>
          <w:lang w:val="es_ES" w:bidi="es_ES"/>
        </w:rPr>
        <w:t>En el bautismo de Jesús, el Espíritu descendió en forma de paloma (</w:t>
      </w:r>
      <w:r>
        <w:rPr>
          <w:lang w:val="es_ES" w:bidi="es_ES"/>
        </w:rPr>
        <w:t>Mateo 3:16</w:t>
      </w:r>
      <w:r>
        <w:rPr>
          <w:lang w:val="es_ES" w:bidi="es_ES"/>
        </w:rPr>
        <w:t>). Los primeros cristianos asociaron la paloma con el Espíritu y el consuelo que este brinda. Hoy en día, la paloma sigue siendo un símbolo común del Espíritu.</w:t>
      </w:r>
    </w:p>
    <w:p>
      <w:pPr/>
      <w:r>
        <w:rPr>
          <w:lang w:val="es_ES" w:bidi="es_ES"/>
        </w:rPr>
      </w:r>
      <w:r>
        <w:rPr>
          <w:i/>
          <w:lang w:val="es_ES" w:bidi="es_ES"/>
        </w:rPr>
        <w:t>Véase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Palti</w:t>
      </w:r>
      <w:r>
        <w:rPr>
          <w:lang w:val="es_ES" w:bidi="es_ES"/>
        </w:rPr>
      </w:r>
    </w:p>
    <w:p>
      <w:pPr>
        <w:pStyle w:val="ListNumber"/>
        <w:numPr>
          <w:ilvl w:val="0"/>
          <w:numId w:val="22"/>
        </w:numPr>
        <w:spacing w:line="240" w:lineRule="auto"/>
        <w:ind w:left="720"/>
      </w:pPr>
      <w:r>
        <w:rPr>
          <w:lang w:val="es_ES" w:bidi="es_ES"/>
        </w:rPr>
      </w:r>
      <w:r>
        <w:rPr>
          <w:lang w:val="es_ES" w:bidi="es_ES"/>
        </w:rPr>
        <w:t>Fue uno de los 12 espías que Moisés envió a explorar la tierra de Canaán antes de la conquista israelita. Palti representó a la tribu de Benjamín (</w:t>
      </w:r>
      <w:r>
        <w:rPr>
          <w:lang w:val="es_ES" w:bidi="es_ES"/>
        </w:rPr>
        <w:t>Nm 13:9</w:t>
      </w:r>
      <w:r>
        <w:rPr>
          <w:lang w:val="es_ES" w:bidi="es_ES"/>
        </w:rPr>
        <w:t>).</w:t>
      </w:r>
    </w:p>
    <w:p>
      <w:pPr>
        <w:pStyle w:val="ListNumber"/>
        <w:spacing w:line="240" w:lineRule="auto"/>
        <w:ind w:left="720"/>
      </w:pPr>
      <w:r>
        <w:rPr>
          <w:lang w:val="es_ES" w:bidi="es_ES"/>
        </w:rPr>
      </w:r>
      <w:r>
        <w:rPr>
          <w:lang w:val="es_ES" w:bidi="es_ES"/>
        </w:rPr>
        <w:t>Un hijo de Lais, a quien el rey Saúl dio a Mical, su hija y esposa de David. Esto ocurrió después de la ruptura entre Saúl y David (</w:t>
      </w:r>
      <w:r>
        <w:rPr>
          <w:lang w:val="es_ES" w:bidi="es_ES"/>
        </w:rPr>
        <w:t>1 Sam 25:44</w:t>
      </w:r>
      <w:r>
        <w:rPr>
          <w:lang w:val="es_ES" w:bidi="es_ES"/>
        </w:rPr>
        <w:t>). Is-boset recuperó a Mical de Palti y la devolvió a David (</w:t>
      </w:r>
      <w:r>
        <w:rPr>
          <w:lang w:val="es_ES" w:bidi="es_ES"/>
        </w:rPr>
        <w:t>2 Sam 3:15</w:t>
      </w:r>
      <w:r>
        <w:rPr>
          <w:lang w:val="es_ES" w:bidi="es_ES"/>
        </w:rPr>
        <w:t>; aquí llamado “Paltiel”).</w:t>
      </w:r>
      <w:r>
        <w:rPr>
          <w:lang w:val="es_ES" w:bidi="es_ES"/>
        </w:rPr>
      </w:r>
      <w:r>
        <w:rPr>
          <w:lang w:val="es_ES" w:bidi="es_ES"/>
        </w:rPr>
      </w:r>
    </w:p>
    <w:p>
      <w:pPr/>
      <w:r>
        <w:rPr>
          <w:lang w:val="es_ES" w:bidi="es_ES"/>
        </w:rPr>
      </w:r>
    </w:p>
    <w:p>
      <w:pPr>
        <w:pStyle w:val="Heading2"/>
      </w:pPr>
      <w:r>
        <w:rPr>
          <w:lang w:val="es_ES" w:bidi="es_ES"/>
        </w:rPr>
        <w:t>Paltiel</w:t>
      </w:r>
      <w:r>
        <w:rPr>
          <w:lang w:val="es_ES" w:bidi="es_ES"/>
        </w:rPr>
      </w:r>
    </w:p>
    <w:p>
      <w:pPr>
        <w:pStyle w:val="ListNumber"/>
        <w:numPr>
          <w:ilvl w:val="0"/>
          <w:numId w:val="23"/>
        </w:numPr>
        <w:spacing w:line="240" w:lineRule="auto"/>
        <w:ind w:left="720"/>
      </w:pPr>
      <w:r>
        <w:rPr>
          <w:lang w:val="es_ES" w:bidi="es_ES"/>
        </w:rPr>
      </w:r>
      <w:r>
        <w:rPr>
          <w:lang w:val="es_ES" w:bidi="es_ES"/>
        </w:rPr>
        <w:t>Un hijo de Azán y un líder de la tribu de Isacar (</w:t>
      </w:r>
      <w:r>
        <w:rPr>
          <w:lang w:val="es_ES" w:bidi="es_ES"/>
        </w:rPr>
        <w:t>Nm 34:26</w:t>
      </w:r>
      <w:r>
        <w:rPr>
          <w:lang w:val="es_ES" w:bidi="es_ES"/>
        </w:rPr>
        <w:t>). Eleazar y Josué lo eligieron para ayudar en la distribución de la tierra al oeste del Río Jordán entre las diez tribus que la recibieron.</w:t>
      </w:r>
    </w:p>
    <w:p>
      <w:pPr>
        <w:pStyle w:val="ListNumber"/>
        <w:spacing w:line="240" w:lineRule="auto"/>
        <w:ind w:left="720"/>
      </w:pPr>
      <w:r>
        <w:rPr>
          <w:lang w:val="es_ES" w:bidi="es_ES"/>
        </w:rPr>
      </w:r>
      <w:r>
        <w:rPr>
          <w:lang w:val="es_ES" w:bidi="es_ES"/>
        </w:rPr>
        <w:t>Otro nombre para Palti, un hijo de Laís (</w:t>
      </w:r>
      <w:r>
        <w:rPr>
          <w:lang w:val="es_ES" w:bidi="es_ES"/>
        </w:rPr>
        <w:t>2 Sam 3:15</w:t>
      </w:r>
      <w:r>
        <w:rPr>
          <w:lang w:val="es_ES" w:bidi="es_ES"/>
        </w:rPr>
        <w:t>).</w:t>
        <w:br/>
      </w:r>
      <w:r>
        <w:rPr>
          <w:i/>
          <w:lang w:val="es_ES" w:bidi="es_ES"/>
        </w:rPr>
        <w:t>Ver</w:t>
      </w:r>
      <w:r>
        <w:rPr>
          <w:lang w:val="es_ES" w:bidi="es_ES"/>
        </w:rPr>
        <w:t xml:space="preserve"> </w:t>
      </w:r>
      <w:r>
        <w:rPr>
          <w:lang w:val="es_ES" w:bidi="es_ES"/>
        </w:rPr>
        <w:t>Palti #2</w:t>
      </w:r>
      <w:r>
        <w:rPr>
          <w:lang w:val="es_ES" w:bidi="es_ES"/>
        </w:rPr>
        <w:t>.</w:t>
      </w:r>
      <w:r>
        <w:rPr>
          <w:lang w:val="es_ES" w:bidi="es_ES"/>
        </w:rPr>
      </w:r>
      <w:r>
        <w:rPr>
          <w:lang w:val="es_ES" w:bidi="es_ES"/>
        </w:rPr>
      </w:r>
    </w:p>
    <w:p>
      <w:pPr/>
      <w:r>
        <w:rPr>
          <w:lang w:val="es_ES" w:bidi="es_ES"/>
        </w:rPr>
      </w:r>
    </w:p>
    <w:p>
      <w:pPr>
        <w:pStyle w:val="Heading2"/>
      </w:pPr>
      <w:r>
        <w:rPr>
          <w:lang w:val="es_ES" w:bidi="es_ES"/>
        </w:rPr>
        <w:t>Paltita, El</w:t>
      </w:r>
      <w:r>
        <w:rPr>
          <w:lang w:val="es_ES" w:bidi="es_ES"/>
        </w:rPr>
      </w:r>
    </w:p>
    <w:p>
      <w:pPr/>
      <w:r>
        <w:rPr>
          <w:lang w:val="es_ES" w:bidi="es_ES"/>
        </w:rPr>
      </w:r>
      <w:r>
        <w:rPr>
          <w:lang w:val="es_ES" w:bidi="es_ES"/>
        </w:rPr>
        <w:t>Un nombre para Hele, uno de los valientes de David. Puede haber sido descendiente de Palti (</w:t>
      </w:r>
      <w:r>
        <w:rPr>
          <w:lang w:val="es_ES" w:bidi="es_ES"/>
        </w:rPr>
        <w:t>2 Sam 23:26)</w:t>
      </w:r>
      <w:r>
        <w:rPr>
          <w:lang w:val="es_ES" w:bidi="es_ES"/>
        </w:rPr>
        <w:t xml:space="preserve">. Algunas traducciones al español mencionan que es posible que haya vivido en Bet-Pelet. En </w:t>
      </w:r>
      <w:r>
        <w:rPr>
          <w:lang w:val="es_ES" w:bidi="es_ES"/>
        </w:rPr>
        <w:t>1 Crónicas 11:27</w:t>
      </w:r>
      <w:r>
        <w:rPr>
          <w:lang w:val="es_ES" w:bidi="es_ES"/>
        </w:rPr>
        <w:t xml:space="preserve"> se le llama "Heles pelonita".</w:t>
      </w:r>
    </w:p>
    <w:p>
      <w:pPr/>
      <w:r>
        <w:rPr>
          <w:lang w:val="es_ES" w:bidi="es_ES"/>
        </w:rPr>
      </w:r>
      <w:r>
        <w:rPr>
          <w:i/>
          <w:lang w:val="es_ES" w:bidi="es_ES"/>
        </w:rPr>
        <w:t>Ver</w:t>
      </w:r>
      <w:r>
        <w:rPr>
          <w:lang w:val="es_ES" w:bidi="es_ES"/>
        </w:rPr>
        <w:t xml:space="preserve"> </w:t>
      </w:r>
      <w:r>
        <w:rPr>
          <w:lang w:val="es_ES" w:bidi="es_ES"/>
        </w:rPr>
        <w:t>Bet-Pelet</w:t>
      </w:r>
      <w:r>
        <w:rPr>
          <w:lang w:val="es_ES" w:bidi="es_ES"/>
        </w:rPr>
        <w:t>.</w:t>
      </w:r>
      <w:r>
        <w:rPr>
          <w:lang w:val="es_ES" w:bidi="es_ES"/>
        </w:rPr>
      </w:r>
      <w:r>
        <w:rPr>
          <w:lang w:val="es_ES" w:bidi="es_ES"/>
        </w:rPr>
      </w:r>
    </w:p>
    <w:p>
      <w:pPr/>
      <w:r>
        <w:rPr>
          <w:lang w:val="es_ES" w:bidi="es_ES"/>
        </w:rPr>
      </w:r>
    </w:p>
    <w:p>
      <w:pPr>
        <w:pStyle w:val="Heading2"/>
      </w:pPr>
      <w:r>
        <w:rPr>
          <w:lang w:val="es_ES" w:bidi="es_ES"/>
        </w:rPr>
        <w:t>Pan</w:t>
      </w:r>
      <w:r>
        <w:rPr>
          <w:lang w:val="es_ES" w:bidi="es_ES"/>
        </w:rPr>
      </w:r>
    </w:p>
    <w:p>
      <w:pPr/>
      <w:r>
        <w:rPr>
          <w:lang w:val="es_ES" w:bidi="es_ES"/>
        </w:rPr>
      </w:r>
      <w:r>
        <w:rPr>
          <w:lang w:val="es_ES" w:bidi="es_ES"/>
        </w:rPr>
        <w:t>Alimentos elaborados con masa de harina o de grano.</w:t>
      </w:r>
    </w:p>
    <w:p>
      <w:pPr>
        <w:pStyle w:val="Heading3"/>
      </w:pPr>
      <w:r>
        <w:rPr>
          <w:lang w:val="es_ES" w:bidi="es_ES"/>
        </w:rPr>
        <w:t>Tipos de semillas usadas en la elaboración de pan</w:t>
      </w:r>
    </w:p>
    <w:p>
      <w:pPr/>
      <w:r>
        <w:rPr>
          <w:lang w:val="es_ES" w:bidi="es_ES"/>
        </w:rPr>
      </w:r>
      <w:r>
        <w:rPr>
          <w:lang w:val="es_ES" w:bidi="es_ES"/>
        </w:rPr>
        <w:t>La Biblia nos dice que el trigo, la cebada, el centeno, los frijoles, las lentejas, el mijo y el maná se utilizaban para hacer pan.</w:t>
      </w:r>
    </w:p>
    <w:p>
      <w:pPr>
        <w:pStyle w:val="Heading4"/>
      </w:pPr>
      <w:r>
        <w:rPr>
          <w:lang w:val="es_ES" w:bidi="es_ES"/>
        </w:rPr>
        <w:t>Trigo</w:t>
      </w:r>
    </w:p>
    <w:p>
      <w:pPr/>
      <w:r>
        <w:rPr>
          <w:lang w:val="es_ES" w:bidi="es_ES"/>
        </w:rPr>
      </w:r>
      <w:r>
        <w:rPr>
          <w:lang w:val="es_ES" w:bidi="es_ES"/>
        </w:rPr>
        <w:t xml:space="preserve">El trigo se menciona frecuentemente en las Escrituras (alrededor de 48 usos de cuatro palabras hebreas en el Antiguo Testamento; catorce usos de una palabra Griega en el Nuevo Testamento). El trigo duro de invierno </w:t>
      </w:r>
      <w:r>
        <w:rPr>
          <w:i/>
          <w:lang w:val="es_ES" w:bidi="es_ES"/>
        </w:rPr>
        <w:t>(Triticum aestivuum)</w:t>
      </w:r>
      <w:r>
        <w:rPr>
          <w:lang w:val="es_ES" w:bidi="es_ES"/>
        </w:rPr>
        <w:t xml:space="preserve"> sigue siendo el más popular entre los agricultores de Palestina, quienes aún lo siembran en otoño y lo cosechan en el verano siguiente.</w:t>
      </w:r>
    </w:p>
    <w:p>
      <w:pPr>
        <w:pStyle w:val="Heading4"/>
      </w:pPr>
      <w:r>
        <w:rPr>
          <w:lang w:val="es_ES" w:bidi="es_ES"/>
        </w:rPr>
        <w:t>Cebada</w:t>
      </w:r>
    </w:p>
    <w:p>
      <w:pPr/>
      <w:r>
        <w:rPr>
          <w:lang w:val="es_ES" w:bidi="es_ES"/>
        </w:rPr>
      </w:r>
      <w:r>
        <w:rPr>
          <w:lang w:val="es_ES" w:bidi="es_ES"/>
        </w:rPr>
        <w:t>La cebada madura más rápido y produce más abundantemente que el trigo. La plaga de granizo en Egipto destruyó la cosecha de cebada porque ya había madurado; mientras tanto, el trigo y el centeno aún no lo habían hecho (</w:t>
      </w:r>
      <w:r>
        <w:rPr>
          <w:lang w:val="es_ES" w:bidi="es_ES"/>
        </w:rPr>
        <w:t>Ex 9:31–32</w:t>
      </w:r>
      <w:r>
        <w:rPr>
          <w:lang w:val="es_ES" w:bidi="es_ES"/>
        </w:rPr>
        <w:t>). La cebada se menciona 32 veces en el Antiguo Testamento. La cebada producía una cosecha incluso en tiempos de hambruna (</w:t>
      </w:r>
      <w:r>
        <w:rPr>
          <w:lang w:val="es_ES" w:bidi="es_ES"/>
        </w:rPr>
        <w:t>Rt 1:22,</w:t>
      </w:r>
      <w:r>
        <w:rPr>
          <w:lang w:val="es_ES" w:bidi="es_ES"/>
        </w:rPr>
        <w:t xml:space="preserve"> </w:t>
      </w:r>
      <w:r>
        <w:rPr>
          <w:lang w:val="es_ES" w:bidi="es_ES"/>
        </w:rPr>
        <w:t>2:17, 23</w:t>
      </w:r>
      <w:r>
        <w:rPr>
          <w:lang w:val="es_ES" w:bidi="es_ES"/>
        </w:rPr>
        <w:t xml:space="preserve">; </w:t>
      </w:r>
      <w:r>
        <w:rPr>
          <w:lang w:val="es_ES" w:bidi="es_ES"/>
        </w:rPr>
        <w:t>3:2, 15, 17</w:t>
      </w:r>
      <w:r>
        <w:rPr>
          <w:lang w:val="es_ES" w:bidi="es_ES"/>
        </w:rPr>
        <w:t>) y se vendía a un precio más bajo que el trigo (</w:t>
      </w:r>
      <w:r>
        <w:rPr>
          <w:lang w:val="es_ES" w:bidi="es_ES"/>
        </w:rPr>
        <w:t>2 Re 7:1, 16</w:t>
      </w:r>
      <w:r>
        <w:rPr>
          <w:lang w:val="es_ES" w:bidi="es_ES"/>
        </w:rPr>
        <w:t>). Las personas más pobres dependían de la cebada. El niño que ofreció su almuerzo a Jesús para alimentar a 5000 personas tenía pan de cebada (</w:t>
      </w:r>
      <w:r>
        <w:rPr>
          <w:lang w:val="es_ES" w:bidi="es_ES"/>
        </w:rPr>
        <w:t>Jn 6:9, 13</w:t>
      </w:r>
      <w:r>
        <w:rPr>
          <w:lang w:val="es_ES" w:bidi="es_ES"/>
        </w:rPr>
        <w:t>). Los palestinos alimentaban al ganado con cebada (</w:t>
      </w:r>
      <w:r>
        <w:rPr>
          <w:lang w:val="es_ES" w:bidi="es_ES"/>
        </w:rPr>
        <w:t>1 Re 4:28</w:t>
      </w:r>
      <w:r>
        <w:rPr>
          <w:lang w:val="es_ES" w:bidi="es_ES"/>
        </w:rPr>
        <w:t>). La cebada en el tallo tiene una cáscara más grande con un cabello largo y delgado (por eso, el nombre en hebreo significa "cabello largo"), lo que dificulta la separación de la paja. La mayor probabilidad de materia extraña en la harina, junto con su sabor menos apreciado, hacía que la cebada fuera más económica.</w:t>
      </w:r>
    </w:p>
    <w:p>
      <w:pPr>
        <w:pStyle w:val="Heading4"/>
      </w:pPr>
      <w:r>
        <w:rPr>
          <w:lang w:val="es_ES" w:bidi="es_ES"/>
        </w:rPr>
        <w:t>Centeno</w:t>
      </w:r>
    </w:p>
    <w:p>
      <w:pPr/>
      <w:r>
        <w:rPr>
          <w:lang w:val="es_ES" w:bidi="es_ES"/>
        </w:rPr>
      </w:r>
      <w:r>
        <w:rPr>
          <w:lang w:val="es_ES" w:bidi="es_ES"/>
        </w:rPr>
        <w:t>“Centeno” traduce una palabra hebrea que aparece en varias versiones como “mijo” o “neguilla” (</w:t>
      </w:r>
      <w:r>
        <w:rPr>
          <w:lang w:val="es_ES" w:bidi="es_ES"/>
        </w:rPr>
        <w:t>Ex 9:32,</w:t>
      </w:r>
      <w:r>
        <w:rPr>
          <w:lang w:val="es_ES" w:bidi="es_ES"/>
        </w:rPr>
        <w:t xml:space="preserve"> </w:t>
      </w:r>
      <w:r>
        <w:rPr>
          <w:lang w:val="es_ES" w:bidi="es_ES"/>
        </w:rPr>
        <w:t>Is 28:25,</w:t>
      </w:r>
      <w:r>
        <w:rPr>
          <w:lang w:val="es_ES" w:bidi="es_ES"/>
        </w:rPr>
        <w:t xml:space="preserve"> </w:t>
      </w:r>
      <w:r>
        <w:rPr>
          <w:lang w:val="es_ES" w:bidi="es_ES"/>
        </w:rPr>
        <w:t>Ez 4:9</w:t>
      </w:r>
      <w:r>
        <w:rPr>
          <w:lang w:val="es_ES" w:bidi="es_ES"/>
        </w:rPr>
        <w:t>). Es un pasto resistente que produce una cosecha incluso en suelos pobres. El pan de centeno ganó popularidad en el norte de Europa y, hasta cierto punto, en Egipto (</w:t>
      </w:r>
      <w:r>
        <w:rPr>
          <w:lang w:val="es_ES" w:bidi="es_ES"/>
        </w:rPr>
        <w:t>Ex 9:32</w:t>
      </w:r>
      <w:r>
        <w:rPr>
          <w:lang w:val="es_ES" w:bidi="es_ES"/>
        </w:rPr>
        <w:t xml:space="preserve">). </w:t>
      </w:r>
      <w:r>
        <w:rPr>
          <w:lang w:val="es_ES" w:bidi="es_ES"/>
        </w:rPr>
        <w:t>Isaías 28:24–28</w:t>
      </w:r>
      <w:r>
        <w:rPr>
          <w:lang w:val="es_ES" w:bidi="es_ES"/>
        </w:rPr>
        <w:t xml:space="preserve"> resume el trabajo de los agricultores en el cultivo y trilla de diversas semillas. Los judíos ocasionalmente hacían pan de centeno (</w:t>
      </w:r>
      <w:r>
        <w:rPr>
          <w:lang w:val="es_ES" w:bidi="es_ES"/>
        </w:rPr>
        <w:t>Ez 4:9</w:t>
      </w:r>
      <w:r>
        <w:rPr>
          <w:lang w:val="es_ES" w:bidi="es_ES"/>
        </w:rPr>
        <w:t>), pero normalmente lo usaban para alimentar al ganado.</w:t>
      </w:r>
    </w:p>
    <w:p>
      <w:pPr>
        <w:pStyle w:val="Heading4"/>
      </w:pPr>
      <w:r>
        <w:rPr>
          <w:lang w:val="es_ES" w:bidi="es_ES"/>
        </w:rPr>
        <w:t>Otras semillas</w:t>
      </w:r>
    </w:p>
    <w:p>
      <w:pPr/>
      <w:r>
        <w:rPr>
          <w:lang w:val="es_ES" w:bidi="es_ES"/>
        </w:rPr>
      </w:r>
      <w:r>
        <w:rPr>
          <w:lang w:val="es_ES" w:bidi="es_ES"/>
        </w:rPr>
        <w:t>Habas, lentejas, centeno y avena se molieron y mezclaron para hacer un pan, junto con trigo y cebada (</w:t>
      </w:r>
      <w:r>
        <w:rPr>
          <w:lang w:val="es_ES" w:bidi="es_ES"/>
        </w:rPr>
        <w:t>Ez 4:9</w:t>
      </w:r>
      <w:r>
        <w:rPr>
          <w:lang w:val="es_ES" w:bidi="es_ES"/>
        </w:rPr>
        <w:t>). El profeta Ezequiel comió esta mezcla como un símbolo del “pan contaminado” que los judíos comerían en cautiverio entre los gentiles.</w:t>
      </w:r>
    </w:p>
    <w:p>
      <w:pPr>
        <w:pStyle w:val="Heading4"/>
      </w:pPr>
      <w:r>
        <w:rPr>
          <w:lang w:val="es_ES" w:bidi="es_ES"/>
        </w:rPr>
        <w:t>Maná</w:t>
      </w:r>
    </w:p>
    <w:p>
      <w:pPr/>
      <w:r>
        <w:rPr>
          <w:lang w:val="es_ES" w:bidi="es_ES"/>
        </w:rPr>
      </w:r>
      <w:r>
        <w:rPr>
          <w:lang w:val="es_ES" w:bidi="es_ES"/>
        </w:rPr>
        <w:t>Números 11:8</w:t>
      </w:r>
      <w:r>
        <w:rPr>
          <w:lang w:val="es_ES" w:bidi="es_ES"/>
        </w:rPr>
        <w:t xml:space="preserve"> nos dice que el pueblo molía el maná en molinos o lo machacaba en un mortero, lo cocía en sartenes y hacía panes. Sin embargo, en su estado original, Dios lo llamó pan (ver </w:t>
      </w:r>
      <w:r>
        <w:rPr>
          <w:lang w:val="es_ES" w:bidi="es_ES"/>
        </w:rPr>
        <w:t>Ex 16:4–32</w:t>
      </w:r>
      <w:r>
        <w:rPr>
          <w:lang w:val="es_ES" w:bidi="es_ES"/>
        </w:rPr>
        <w:t>). Aparecía como semilla de cilantro (</w:t>
      </w:r>
      <w:r>
        <w:rPr>
          <w:lang w:val="es_ES" w:bidi="es_ES"/>
        </w:rPr>
        <w:t>Ex 16:31</w:t>
      </w:r>
      <w:r>
        <w:rPr>
          <w:lang w:val="es_ES" w:bidi="es_ES"/>
        </w:rPr>
        <w:t xml:space="preserve">; </w:t>
      </w:r>
      <w:r>
        <w:rPr>
          <w:lang w:val="es_ES" w:bidi="es_ES"/>
        </w:rPr>
        <w:t>Nm 11:7</w:t>
      </w:r>
      <w:r>
        <w:rPr>
          <w:lang w:val="es_ES" w:bidi="es_ES"/>
        </w:rPr>
        <w:t>); por lo tanto, los granos blancos opacos eran más pequeños que el trigo. Los hebreos se quejaron de que no tenían pan, y sus almas aborrecían “este pan tan liviano” (</w:t>
      </w:r>
      <w:r>
        <w:rPr>
          <w:lang w:val="es_ES" w:bidi="es_ES"/>
        </w:rPr>
        <w:t>Nm 21:5</w:t>
      </w:r>
      <w:r>
        <w:rPr>
          <w:lang w:val="es_ES" w:bidi="es_ES"/>
        </w:rPr>
        <w:t>, RVR). El salmista lo llamó “pan de nobles” (</w:t>
      </w:r>
      <w:r>
        <w:rPr>
          <w:lang w:val="es_ES" w:bidi="es_ES"/>
        </w:rPr>
        <w:t>Sal 78:25</w:t>
      </w:r>
      <w:r>
        <w:rPr>
          <w:lang w:val="es_ES" w:bidi="es_ES"/>
        </w:rPr>
        <w:t>).</w:t>
      </w:r>
    </w:p>
    <w:p>
      <w:pPr>
        <w:pStyle w:val="Heading3"/>
      </w:pPr>
      <w:r>
        <w:rPr>
          <w:lang w:val="es_ES" w:bidi="es_ES"/>
        </w:rPr>
        <w:t>Equipo utilizado para la elaboración de pan</w:t>
      </w:r>
    </w:p>
    <w:p>
      <w:pPr/>
      <w:r>
        <w:rPr>
          <w:lang w:val="es_ES" w:bidi="es_ES"/>
        </w:rPr>
      </w:r>
      <w:r>
        <w:rPr>
          <w:lang w:val="es_ES" w:bidi="es_ES"/>
        </w:rPr>
        <w:t>Los bajorrelieves en las tumbas de mastabas egipcias ilustran la mayoría del equipo utilizado en las panaderías del antiguo Cercano Oriente.</w:t>
      </w:r>
    </w:p>
    <w:p>
      <w:pPr>
        <w:pStyle w:val="Heading4"/>
      </w:pPr>
      <w:r>
        <w:rPr>
          <w:lang w:val="es_ES" w:bidi="es_ES"/>
        </w:rPr>
        <w:t>Filtro</w:t>
      </w:r>
    </w:p>
    <w:p>
      <w:pPr/>
      <w:r>
        <w:rPr>
          <w:lang w:val="es_ES" w:bidi="es_ES"/>
        </w:rPr>
      </w:r>
      <w:r>
        <w:rPr>
          <w:lang w:val="es_ES" w:bidi="es_ES"/>
        </w:rPr>
        <w:t>Un dispositivo de mimbre similar a un colador ayudaba a separar pequeñas impurezas del grano.</w:t>
      </w:r>
    </w:p>
    <w:p>
      <w:pPr>
        <w:pStyle w:val="Heading4"/>
      </w:pPr>
      <w:r>
        <w:rPr>
          <w:lang w:val="es_ES" w:bidi="es_ES"/>
        </w:rPr>
        <w:t>Piedras para afilar</w:t>
      </w:r>
    </w:p>
    <w:p>
      <w:pPr/>
      <w:r>
        <w:rPr>
          <w:lang w:val="es_ES" w:bidi="es_ES"/>
        </w:rPr>
      </w:r>
      <w:r>
        <w:rPr>
          <w:lang w:val="es_ES" w:bidi="es_ES"/>
        </w:rPr>
        <w:t>Un par de piedras fueron moldeadas de manera que una piedra superior giraba sobre la piedra inferior, triturando el grano en harina.</w:t>
      </w:r>
    </w:p>
    <w:p>
      <w:pPr>
        <w:pStyle w:val="Heading4"/>
      </w:pPr>
      <w:r>
        <w:rPr>
          <w:lang w:val="es_ES" w:bidi="es_ES"/>
        </w:rPr>
        <w:t>Tarros</w:t>
      </w:r>
    </w:p>
    <w:p>
      <w:pPr/>
      <w:r>
        <w:rPr>
          <w:lang w:val="es_ES" w:bidi="es_ES"/>
        </w:rPr>
      </w:r>
      <w:r>
        <w:rPr>
          <w:lang w:val="es_ES" w:bidi="es_ES"/>
        </w:rPr>
        <w:t>Las vasijas de barro contenían aceite de oliva, agua y levadura líquida para mezclar con la harina y hacer masa (</w:t>
      </w:r>
      <w:r>
        <w:rPr>
          <w:lang w:val="es_ES" w:bidi="es_ES"/>
        </w:rPr>
        <w:t>Lv 2:4,</w:t>
      </w:r>
      <w:r>
        <w:rPr>
          <w:lang w:val="es_ES" w:bidi="es_ES"/>
        </w:rPr>
        <w:t xml:space="preserve"> </w:t>
      </w:r>
      <w:r>
        <w:rPr>
          <w:lang w:val="es_ES" w:bidi="es_ES"/>
        </w:rPr>
        <w:t>1 Reyes 17:12–16</w:t>
      </w:r>
      <w:r>
        <w:rPr>
          <w:lang w:val="es_ES" w:bidi="es_ES"/>
        </w:rPr>
        <w:t>).</w:t>
      </w:r>
    </w:p>
    <w:p>
      <w:pPr>
        <w:pStyle w:val="Heading4"/>
      </w:pPr>
      <w:r>
        <w:rPr>
          <w:lang w:val="es_ES" w:bidi="es_ES"/>
        </w:rPr>
        <w:t>Artesas</w:t>
      </w:r>
    </w:p>
    <w:p>
      <w:pPr/>
      <w:r>
        <w:rPr>
          <w:lang w:val="es_ES" w:bidi="es_ES"/>
        </w:rPr>
      </w:r>
      <w:r>
        <w:rPr>
          <w:lang w:val="es_ES" w:bidi="es_ES"/>
        </w:rPr>
        <w:t>Los recipientes para amasar (</w:t>
      </w:r>
      <w:r>
        <w:rPr>
          <w:lang w:val="es_ES" w:bidi="es_ES"/>
        </w:rPr>
        <w:t>Ex 8:3,</w:t>
      </w:r>
      <w:r>
        <w:rPr>
          <w:lang w:val="es_ES" w:bidi="es_ES"/>
        </w:rPr>
        <w:t xml:space="preserve"> </w:t>
      </w:r>
      <w:r>
        <w:rPr>
          <w:lang w:val="es_ES" w:bidi="es_ES"/>
        </w:rPr>
        <w:t>12:34,</w:t>
      </w:r>
      <w:r>
        <w:rPr>
          <w:lang w:val="es_ES" w:bidi="es_ES"/>
        </w:rPr>
        <w:t xml:space="preserve"> </w:t>
      </w:r>
      <w:r>
        <w:rPr>
          <w:lang w:val="es_ES" w:bidi="es_ES"/>
        </w:rPr>
        <w:t>Dt 28:5, 17</w:t>
      </w:r>
      <w:r>
        <w:rPr>
          <w:lang w:val="es_ES" w:bidi="es_ES"/>
        </w:rPr>
        <w:t>), que eran tablas o mesas hechas de madera, proporcionaban espacio para mezclar completamente los ingredientes.</w:t>
      </w:r>
    </w:p>
    <w:p>
      <w:pPr>
        <w:pStyle w:val="Heading4"/>
      </w:pPr>
      <w:r>
        <w:rPr>
          <w:lang w:val="es_ES" w:bidi="es_ES"/>
        </w:rPr>
        <w:t>Sartenes</w:t>
      </w:r>
    </w:p>
    <w:p>
      <w:pPr/>
      <w:r>
        <w:rPr>
          <w:lang w:val="es_ES" w:bidi="es_ES"/>
        </w:rPr>
      </w:r>
      <w:r>
        <w:rPr>
          <w:lang w:val="es_ES" w:bidi="es_ES"/>
        </w:rPr>
        <w:t>Los pobres utilizaban piedras planas calentadas o las paredes interiores de sus hornos como bandejas para hornear. La mayoría de las personas empleaban planchas, platos o sartenes de hierro (</w:t>
      </w:r>
      <w:r>
        <w:rPr>
          <w:lang w:val="es_ES" w:bidi="es_ES"/>
        </w:rPr>
        <w:t>Lv 2:5,</w:t>
      </w:r>
      <w:r>
        <w:rPr>
          <w:lang w:val="es_ES" w:bidi="es_ES"/>
        </w:rPr>
        <w:t xml:space="preserve"> </w:t>
      </w:r>
      <w:r>
        <w:rPr>
          <w:lang w:val="es_ES" w:bidi="es_ES"/>
        </w:rPr>
        <w:t>6:21,</w:t>
      </w:r>
      <w:r>
        <w:rPr>
          <w:lang w:val="es_ES" w:bidi="es_ES"/>
        </w:rPr>
        <w:t xml:space="preserve"> </w:t>
      </w:r>
      <w:r>
        <w:rPr>
          <w:lang w:val="es_ES" w:bidi="es_ES"/>
        </w:rPr>
        <w:t>7:9,</w:t>
      </w:r>
      <w:r>
        <w:rPr>
          <w:lang w:val="es_ES" w:bidi="es_ES"/>
        </w:rPr>
        <w:t xml:space="preserve"> </w:t>
      </w:r>
      <w:r>
        <w:rPr>
          <w:lang w:val="es_ES" w:bidi="es_ES"/>
        </w:rPr>
        <w:t>Nm 11:8,</w:t>
      </w:r>
      <w:r>
        <w:rPr>
          <w:lang w:val="es_ES" w:bidi="es_ES"/>
        </w:rPr>
        <w:t xml:space="preserve"> </w:t>
      </w:r>
      <w:r>
        <w:rPr>
          <w:lang w:val="es_ES" w:bidi="es_ES"/>
        </w:rPr>
        <w:t>1 Cro 9:31,</w:t>
      </w:r>
      <w:r>
        <w:rPr>
          <w:lang w:val="es_ES" w:bidi="es_ES"/>
        </w:rPr>
        <w:t xml:space="preserve"> </w:t>
      </w:r>
      <w:r>
        <w:rPr>
          <w:lang w:val="es_ES" w:bidi="es_ES"/>
        </w:rPr>
        <w:t>23:29,</w:t>
      </w:r>
      <w:r>
        <w:rPr>
          <w:lang w:val="es_ES" w:bidi="es_ES"/>
        </w:rPr>
        <w:t xml:space="preserve"> </w:t>
      </w:r>
      <w:r>
        <w:rPr>
          <w:lang w:val="es_ES" w:bidi="es_ES"/>
        </w:rPr>
        <w:t>2 Cro 35:13,</w:t>
      </w:r>
      <w:r>
        <w:rPr>
          <w:lang w:val="es_ES" w:bidi="es_ES"/>
        </w:rPr>
        <w:t xml:space="preserve"> </w:t>
      </w:r>
      <w:r>
        <w:rPr>
          <w:lang w:val="es_ES" w:bidi="es_ES"/>
        </w:rPr>
        <w:t>Ez 4:3</w:t>
      </w:r>
      <w:r>
        <w:rPr>
          <w:lang w:val="es_ES" w:bidi="es_ES"/>
        </w:rPr>
        <w:t>). Estos utensilios a menudo eran planos y tenían mangos de hasta cinco pies (1.5 metros) de largo. La masa colocada en la plancha estaba lista para el calor.</w:t>
      </w:r>
    </w:p>
    <w:p>
      <w:pPr>
        <w:pStyle w:val="Heading4"/>
      </w:pPr>
      <w:r>
        <w:rPr>
          <w:lang w:val="es_ES" w:bidi="es_ES"/>
        </w:rPr>
        <w:t>Horno</w:t>
      </w:r>
    </w:p>
    <w:p>
      <w:pPr/>
      <w:r>
        <w:rPr>
          <w:lang w:val="es_ES" w:bidi="es_ES"/>
        </w:rPr>
      </w:r>
      <w:r>
        <w:rPr>
          <w:lang w:val="es_ES" w:bidi="es_ES"/>
        </w:rPr>
        <w:t>A veces, los hornos tenían una cámara separada para el fuego, pero generalmente no era así. Un fuego de madera, hierba seca (</w:t>
      </w:r>
      <w:r>
        <w:rPr>
          <w:lang w:val="es_ES" w:bidi="es_ES"/>
        </w:rPr>
        <w:t>Mt 6:30</w:t>
      </w:r>
      <w:r>
        <w:rPr>
          <w:lang w:val="es_ES" w:bidi="es_ES"/>
        </w:rPr>
        <w:t>) o estiércol (</w:t>
      </w:r>
      <w:r>
        <w:rPr>
          <w:lang w:val="es_ES" w:bidi="es_ES"/>
        </w:rPr>
        <w:t>Ez 4:12, 15</w:t>
      </w:r>
      <w:r>
        <w:rPr>
          <w:lang w:val="es_ES" w:bidi="es_ES"/>
        </w:rPr>
        <w:t>) calentaba el horno (</w:t>
      </w:r>
      <w:r>
        <w:rPr>
          <w:lang w:val="es_ES" w:bidi="es_ES"/>
        </w:rPr>
        <w:t>Lv 2:4,</w:t>
      </w:r>
      <w:r>
        <w:rPr>
          <w:lang w:val="es_ES" w:bidi="es_ES"/>
        </w:rPr>
        <w:t xml:space="preserve"> </w:t>
      </w:r>
      <w:r>
        <w:rPr>
          <w:lang w:val="es_ES" w:bidi="es_ES"/>
        </w:rPr>
        <w:t>7:9,</w:t>
      </w:r>
      <w:r>
        <w:rPr>
          <w:lang w:val="es_ES" w:bidi="es_ES"/>
        </w:rPr>
        <w:t xml:space="preserve"> </w:t>
      </w:r>
      <w:r>
        <w:rPr>
          <w:lang w:val="es_ES" w:bidi="es_ES"/>
        </w:rPr>
        <w:t>11:35,</w:t>
      </w:r>
      <w:r>
        <w:rPr>
          <w:lang w:val="es_ES" w:bidi="es_ES"/>
        </w:rPr>
        <w:t xml:space="preserve"> </w:t>
      </w:r>
      <w:r>
        <w:rPr>
          <w:lang w:val="es_ES" w:bidi="es_ES"/>
        </w:rPr>
        <w:t>26:26;</w:t>
      </w:r>
      <w:r>
        <w:rPr>
          <w:lang w:val="es_ES" w:bidi="es_ES"/>
        </w:rPr>
        <w:t xml:space="preserve"> </w:t>
      </w:r>
      <w:r>
        <w:rPr>
          <w:lang w:val="es_ES" w:bidi="es_ES"/>
        </w:rPr>
        <w:t>Os 7:4–7</w:t>
      </w:r>
      <w:r>
        <w:rPr>
          <w:lang w:val="es_ES" w:bidi="es_ES"/>
        </w:rPr>
        <w:t>). Mientras las brasas y las paredes del horno retenían el calor, se insertaba la placa que llevaba el pan. Tortas planas y duras sin levadura, o pequeñas tortas con levadura (</w:t>
      </w:r>
      <w:r>
        <w:rPr>
          <w:lang w:val="es_ES" w:bidi="es_ES"/>
        </w:rPr>
        <w:t>Mt 14:17,</w:t>
      </w:r>
      <w:r>
        <w:rPr>
          <w:lang w:val="es_ES" w:bidi="es_ES"/>
        </w:rPr>
        <w:t xml:space="preserve"> </w:t>
      </w:r>
      <w:r>
        <w:rPr>
          <w:lang w:val="es_ES" w:bidi="es_ES"/>
        </w:rPr>
        <w:t>Mc 6:38,</w:t>
      </w:r>
      <w:r>
        <w:rPr>
          <w:lang w:val="es_ES" w:bidi="es_ES"/>
        </w:rPr>
        <w:t xml:space="preserve"> </w:t>
      </w:r>
      <w:r>
        <w:rPr>
          <w:lang w:val="es_ES" w:bidi="es_ES"/>
        </w:rPr>
        <w:t>Lc 9:13</w:t>
      </w:r>
      <w:r>
        <w:rPr>
          <w:lang w:val="es_ES" w:bidi="es_ES"/>
        </w:rPr>
        <w:t>) se cocinaban en pocos minutos. Los panes grandes de aproximadamente un pie de diámetro se hinchaban a más de tres pulgadas (7.6 centímetros) de grosor, pesaban más de dos libras (0.9 kilogramos) y requerían unos 45 minutos para hornearse (</w:t>
      </w:r>
      <w:r>
        <w:rPr>
          <w:lang w:val="es_ES" w:bidi="es_ES"/>
        </w:rPr>
        <w:t>1 Sam 17:17,</w:t>
      </w:r>
      <w:r>
        <w:rPr>
          <w:lang w:val="es_ES" w:bidi="es_ES"/>
        </w:rPr>
        <w:t xml:space="preserve"> </w:t>
      </w:r>
      <w:r>
        <w:rPr>
          <w:lang w:val="es_ES" w:bidi="es_ES"/>
        </w:rPr>
        <w:t>2 Sam 16:1</w:t>
      </w:r>
      <w:r>
        <w:rPr>
          <w:lang w:val="es_ES" w:bidi="es_ES"/>
        </w:rPr>
        <w:t>).</w:t>
      </w:r>
    </w:p>
    <w:p>
      <w:pPr>
        <w:pStyle w:val="Heading4"/>
      </w:pPr>
      <w:r>
        <w:rPr>
          <w:lang w:val="es_ES" w:bidi="es_ES"/>
        </w:rPr>
        <w:t>El pan como símbolo</w:t>
      </w:r>
    </w:p>
    <w:p>
      <w:pPr/>
      <w:r>
        <w:rPr>
          <w:lang w:val="es_ES" w:bidi="es_ES"/>
        </w:rPr>
      </w:r>
      <w:r>
        <w:rPr>
          <w:lang w:val="es_ES" w:bidi="es_ES"/>
        </w:rPr>
        <w:t>El pan era muy importante para la vida y la supervivencia en tiempos bíblicos. Por eso, la Biblia utiliza el pan para enseñar verdades espirituales. En el Antiguo Testamento, los sacerdotes tenían que colocar panes especiales sobre una mesa en el lugar santo del tabernáculo y más tarde en el templo (</w:t>
      </w:r>
      <w:r>
        <w:rPr>
          <w:lang w:val="es_ES" w:bidi="es_ES"/>
        </w:rPr>
        <w:t>Éxodo 25:30</w:t>
      </w:r>
      <w:r>
        <w:rPr>
          <w:lang w:val="es_ES" w:bidi="es_ES"/>
        </w:rPr>
        <w:t>). Este pan se llamaba el "Pan de la Presencia".</w:t>
        <w:br/>
        <w:br/>
      </w:r>
      <w:r>
        <w:rPr>
          <w:lang w:val="es_ES" w:bidi="es_ES"/>
        </w:rPr>
        <w:t>Tanto la ley del Antiguo Testamento como Jesús enseñan que "No sólo de pan vivirá el hombre, sino de toda palabra que sale de la boca de Dios" (</w:t>
      </w:r>
      <w:r>
        <w:rPr>
          <w:lang w:val="es_ES" w:bidi="es_ES"/>
        </w:rPr>
        <w:t>Mateo 4:4</w:t>
      </w:r>
      <w:r>
        <w:rPr>
          <w:lang w:val="es_ES" w:bidi="es_ES"/>
        </w:rPr>
        <w:t xml:space="preserve">; </w:t>
      </w:r>
      <w:r>
        <w:rPr>
          <w:lang w:val="es_ES" w:bidi="es_ES"/>
        </w:rPr>
        <w:t>Deuteronomio 8:3</w:t>
      </w:r>
      <w:r>
        <w:rPr>
          <w:lang w:val="es_ES" w:bidi="es_ES"/>
        </w:rPr>
        <w:t>). Los cuatro Evangelios narran historias de Jesús multiplicando el pan para alimentar a grandes multitudes (</w:t>
      </w:r>
      <w:r>
        <w:rPr>
          <w:lang w:val="es_ES" w:bidi="es_ES"/>
        </w:rPr>
        <w:t>Mateo 14:13–21</w:t>
      </w:r>
      <w:r>
        <w:rPr>
          <w:lang w:val="es_ES" w:bidi="es_ES"/>
        </w:rPr>
        <w:t xml:space="preserve">; </w:t>
      </w:r>
      <w:r>
        <w:rPr>
          <w:lang w:val="es_ES" w:bidi="es_ES"/>
        </w:rPr>
        <w:t>Marcos 6:30–44</w:t>
      </w:r>
      <w:r>
        <w:rPr>
          <w:lang w:val="es_ES" w:bidi="es_ES"/>
        </w:rPr>
        <w:t xml:space="preserve">; </w:t>
      </w:r>
      <w:r>
        <w:rPr>
          <w:lang w:val="es_ES" w:bidi="es_ES"/>
        </w:rPr>
        <w:t>Lucas 9:10–17</w:t>
      </w:r>
      <w:r>
        <w:rPr>
          <w:lang w:val="es_ES" w:bidi="es_ES"/>
        </w:rPr>
        <w:t xml:space="preserve">; </w:t>
      </w:r>
      <w:r>
        <w:rPr>
          <w:lang w:val="es_ES" w:bidi="es_ES"/>
        </w:rPr>
        <w:t>Juan 6:1–14</w:t>
      </w:r>
      <w:r>
        <w:rPr>
          <w:lang w:val="es_ES" w:bidi="es_ES"/>
        </w:rPr>
        <w:t>). Jesús explicó que el verdadero "pan de vida" no era el maná que Dios envió del cielo a los israelitas en el desierto. En cambio, Jesús mismo es el verdadero pan de vida que da la vida eterna (</w:t>
      </w:r>
      <w:r>
        <w:rPr>
          <w:lang w:val="es_ES" w:bidi="es_ES"/>
        </w:rPr>
        <w:t>Juan 6:28–35</w:t>
      </w:r>
      <w:r>
        <w:rPr>
          <w:lang w:val="es_ES" w:bidi="es_ES"/>
        </w:rPr>
        <w:t xml:space="preserve">). </w:t>
      </w:r>
    </w:p>
    <w:p>
      <w:pPr/>
      <w:r>
        <w:rPr>
          <w:lang w:val="es_ES" w:bidi="es_ES"/>
        </w:rPr>
      </w:r>
      <w:r>
        <w:rPr>
          <w:lang w:val="es_ES" w:bidi="es_ES"/>
        </w:rPr>
        <w:t>Antes de su muerte, Jesús tomó pan y lo compartió con sus discípulos junto con el vino. Presentó el pan como símbolo de su cuerpo y el vino como símbolo de su sangre. Esto se debía a que su muerte sería el sacrificio por los pecados del mundo. Al comer este pan y beber este vino, los discípulos aceptaron el sacrificio de Jesús por sus pecados (</w:t>
      </w:r>
      <w:r>
        <w:rPr>
          <w:lang w:val="es_ES" w:bidi="es_ES"/>
        </w:rPr>
        <w:t>Mateo 26:26–29</w:t>
      </w:r>
      <w:r>
        <w:rPr>
          <w:lang w:val="es_ES" w:bidi="es_ES"/>
        </w:rPr>
        <w:t xml:space="preserve">). En </w:t>
      </w:r>
      <w:r>
        <w:rPr>
          <w:lang w:val="es_ES" w:bidi="es_ES"/>
        </w:rPr>
        <w:t>Apocalipsis 2:17</w:t>
      </w:r>
      <w:r>
        <w:rPr>
          <w:lang w:val="es_ES" w:bidi="es_ES"/>
        </w:rPr>
        <w:t>, Jesús hace esta misteriosa promesa: "Al que venza, le daré el maná escondido".</w:t>
      </w:r>
    </w:p>
    <w:p>
      <w:pPr/>
      <w:r>
        <w:rPr>
          <w:lang w:val="es_ES" w:bidi="es_ES"/>
        </w:rPr>
      </w:r>
      <w:r>
        <w:rPr>
          <w:i/>
          <w:lang w:val="es_ES" w:bidi="es_ES"/>
        </w:rPr>
        <w:t>Véase también</w:t>
      </w:r>
      <w:r>
        <w:rPr>
          <w:lang w:val="es_ES" w:bidi="es_ES"/>
        </w:rPr>
        <w:t xml:space="preserve"> </w:t>
      </w:r>
      <w:r>
        <w:rPr>
          <w:lang w:val="es_ES" w:bidi="es_ES"/>
        </w:rPr>
        <w:t>Alimentos y Preparación de Alimentos</w:t>
      </w:r>
      <w:r>
        <w:rPr>
          <w:lang w:val="es_ES" w:bidi="es_ES"/>
        </w:rPr>
        <w:t xml:space="preserve">; </w:t>
      </w:r>
      <w:r>
        <w:rPr>
          <w:lang w:val="es_ES" w:bidi="es_ES"/>
        </w:rPr>
        <w:t>Comidas, Significado de las</w:t>
      </w:r>
      <w:r>
        <w:rPr>
          <w:lang w:val="es_ES" w:bidi="es_ES"/>
        </w:rPr>
        <w:t xml:space="preserve">; </w:t>
      </w:r>
      <w:r>
        <w:rPr>
          <w:lang w:val="es_ES" w:bidi="es_ES"/>
        </w:rPr>
        <w:t>Pan de la presencia</w:t>
      </w:r>
      <w:r>
        <w:rPr>
          <w:lang w:val="es_ES" w:bidi="es_ES"/>
        </w:rPr>
        <w:t xml:space="preserve">; </w:t>
      </w:r>
      <w:r>
        <w:rPr>
          <w:lang w:val="es_ES" w:bidi="es_ES"/>
        </w:rPr>
        <w:t>Levadura</w:t>
      </w:r>
      <w:r>
        <w:rPr>
          <w:lang w:val="es_ES" w:bidi="es_ES"/>
        </w:rPr>
        <w:t xml:space="preserve">; </w:t>
      </w:r>
      <w:r>
        <w:rPr>
          <w:lang w:val="es_ES" w:bidi="es_ES"/>
        </w:rPr>
        <w:t>Pan sin levadura</w:t>
      </w:r>
      <w:r>
        <w:rPr>
          <w:lang w:val="es_ES" w:bidi="es_ES"/>
        </w:rPr>
        <w:t>.</w:t>
      </w:r>
      <w:r>
        <w:rPr>
          <w:lang w:val="es_ES" w:bidi="es_ES"/>
        </w:rPr>
      </w:r>
      <w:r>
        <w:rPr>
          <w:lang w:val="es_ES" w:bidi="es_ES"/>
        </w:rPr>
      </w:r>
    </w:p>
    <w:p>
      <w:pPr/>
      <w:r>
        <w:rPr>
          <w:lang w:val="es_ES" w:bidi="es_ES"/>
        </w:rPr>
      </w:r>
    </w:p>
    <w:p>
      <w:pPr>
        <w:pStyle w:val="Heading2"/>
      </w:pPr>
      <w:r>
        <w:rPr>
          <w:lang w:val="es_ES" w:bidi="es_ES"/>
        </w:rPr>
        <w:t>Pan de la Presencia</w:t>
      </w:r>
      <w:r>
        <w:rPr>
          <w:lang w:val="es_ES" w:bidi="es_ES"/>
        </w:rPr>
      </w:r>
    </w:p>
    <w:p>
      <w:pPr/>
      <w:r>
        <w:rPr>
          <w:lang w:val="es_ES" w:bidi="es_ES"/>
        </w:rPr>
      </w:r>
      <w:r>
        <w:rPr>
          <w:lang w:val="es_ES" w:bidi="es_ES"/>
        </w:rPr>
        <w:t>Los panes se colocaban en una mesa especial en el santuario del tabernáculo y, más tarde, en el templo.</w:t>
      </w:r>
    </w:p>
    <w:p>
      <w:pPr>
        <w:pStyle w:val="Heading3"/>
      </w:pPr>
      <w:r>
        <w:rPr>
          <w:lang w:val="es_ES" w:bidi="es_ES"/>
        </w:rPr>
        <w:t>¿Qué significaba el Pan de la Presencia?</w:t>
      </w:r>
    </w:p>
    <w:p>
      <w:pPr/>
      <w:r>
        <w:rPr>
          <w:lang w:val="es_ES" w:bidi="es_ES"/>
        </w:rPr>
      </w:r>
      <w:r>
        <w:rPr>
          <w:lang w:val="es_ES" w:bidi="es_ES"/>
        </w:rPr>
        <w:t>"Panes de la proposición" es otro término en el Antiguo Testamento utilizado para describir el “pan de la Presencia”, o pan que ha sido colocado ante el rostro del Señor (</w:t>
      </w:r>
      <w:r>
        <w:rPr>
          <w:lang w:val="es_ES" w:bidi="es_ES"/>
        </w:rPr>
        <w:t>Éxodo 25:23, 30;</w:t>
      </w:r>
      <w:r>
        <w:rPr>
          <w:lang w:val="es_ES" w:bidi="es_ES"/>
        </w:rPr>
        <w:t xml:space="preserve"> </w:t>
      </w:r>
      <w:r>
        <w:rPr>
          <w:lang w:val="es_ES" w:bidi="es_ES"/>
        </w:rPr>
        <w:t>35:13,</w:t>
      </w:r>
      <w:r>
        <w:rPr>
          <w:lang w:val="es_ES" w:bidi="es_ES"/>
        </w:rPr>
        <w:t xml:space="preserve"> </w:t>
      </w:r>
      <w:r>
        <w:rPr>
          <w:lang w:val="es_ES" w:bidi="es_ES"/>
        </w:rPr>
        <w:t>39:36,</w:t>
      </w:r>
      <w:r>
        <w:rPr>
          <w:lang w:val="es_ES" w:bidi="es_ES"/>
        </w:rPr>
        <w:t xml:space="preserve"> </w:t>
      </w:r>
      <w:r>
        <w:rPr>
          <w:lang w:val="es_ES" w:bidi="es_ES"/>
        </w:rPr>
        <w:t>1 Reyes 7:48,</w:t>
      </w:r>
      <w:r>
        <w:rPr>
          <w:lang w:val="es_ES" w:bidi="es_ES"/>
        </w:rPr>
        <w:t xml:space="preserve"> </w:t>
      </w:r>
      <w:r>
        <w:rPr>
          <w:lang w:val="es_ES" w:bidi="es_ES"/>
        </w:rPr>
        <w:t>2 Crónicas 4:19</w:t>
      </w:r>
      <w:r>
        <w:rPr>
          <w:lang w:val="es_ES" w:bidi="es_ES"/>
        </w:rPr>
        <w:t>). El término “panes de la proposición” se refiere a cómo el pan estaba dispuesto en filas sobre la mesa (</w:t>
      </w:r>
      <w:r>
        <w:rPr>
          <w:lang w:val="es_ES" w:bidi="es_ES"/>
        </w:rPr>
        <w:t>1 Crónicas 9:32,</w:t>
      </w:r>
      <w:r>
        <w:rPr>
          <w:lang w:val="es_ES" w:bidi="es_ES"/>
        </w:rPr>
        <w:t xml:space="preserve"> </w:t>
      </w:r>
      <w:r>
        <w:rPr>
          <w:lang w:val="es_ES" w:bidi="es_ES"/>
        </w:rPr>
        <w:t>23:29,</w:t>
      </w:r>
      <w:r>
        <w:rPr>
          <w:lang w:val="es_ES" w:bidi="es_ES"/>
        </w:rPr>
        <w:t xml:space="preserve"> </w:t>
      </w:r>
      <w:r>
        <w:rPr>
          <w:lang w:val="es_ES" w:bidi="es_ES"/>
        </w:rPr>
        <w:t>28:16,</w:t>
      </w:r>
      <w:r>
        <w:rPr>
          <w:lang w:val="es_ES" w:bidi="es_ES"/>
        </w:rPr>
        <w:t xml:space="preserve"> </w:t>
      </w:r>
      <w:r>
        <w:rPr>
          <w:lang w:val="es_ES" w:bidi="es_ES"/>
        </w:rPr>
        <w:t>2 Crónicas 2:4,</w:t>
      </w:r>
      <w:r>
        <w:rPr>
          <w:lang w:val="es_ES" w:bidi="es_ES"/>
        </w:rPr>
        <w:t xml:space="preserve"> </w:t>
      </w:r>
      <w:r>
        <w:rPr>
          <w:lang w:val="es_ES" w:bidi="es_ES"/>
        </w:rPr>
        <w:t>13:11,</w:t>
      </w:r>
      <w:r>
        <w:rPr>
          <w:lang w:val="es_ES" w:bidi="es_ES"/>
        </w:rPr>
        <w:t xml:space="preserve"> </w:t>
      </w:r>
      <w:r>
        <w:rPr>
          <w:lang w:val="es_ES" w:bidi="es_ES"/>
        </w:rPr>
        <w:t>29:18</w:t>
      </w:r>
      <w:r>
        <w:rPr>
          <w:lang w:val="es_ES" w:bidi="es_ES"/>
        </w:rPr>
        <w:t>).</w:t>
      </w:r>
    </w:p>
    <w:p>
      <w:pPr/>
      <w:r>
        <w:rPr>
          <w:lang w:val="es_ES" w:bidi="es_ES"/>
        </w:rPr>
      </w:r>
      <w:r>
        <w:rPr>
          <w:lang w:val="es_ES" w:bidi="es_ES"/>
        </w:rPr>
        <w:t>La mesa del pan de la proposición, el altar del incienso y el candelabro de oro no estaban en el Lugar Santísimo, pero se creía que aún estaban en la presencia de Dios. Los panes eran ofrendas colocadas ante la presencia de Dios, por lo que eran sagrados y solo podían ser consumidos por los sacerdotes. Más adelante en la historia de Israel, un impuesto de un tercio de siclo sobre todos los ciudadanos financiaba el pan de la Presencia y otros servicios del templo (</w:t>
      </w:r>
      <w:r>
        <w:rPr>
          <w:lang w:val="es_ES" w:bidi="es_ES"/>
        </w:rPr>
        <w:t>Nehemías 10:32</w:t>
      </w:r>
      <w:r>
        <w:rPr>
          <w:lang w:val="es_ES" w:bidi="es_ES"/>
        </w:rPr>
        <w:t>–</w:t>
      </w:r>
      <w:r>
        <w:rPr>
          <w:lang w:val="es_ES" w:bidi="es_ES"/>
        </w:rPr>
        <w:t>33</w:t>
      </w:r>
      <w:r>
        <w:rPr>
          <w:lang w:val="es_ES" w:bidi="es_ES"/>
        </w:rPr>
        <w:t>).</w:t>
      </w:r>
    </w:p>
    <w:p>
      <w:pPr>
        <w:pStyle w:val="Heading3"/>
      </w:pPr>
      <w:r>
        <w:rPr>
          <w:lang w:val="es_ES" w:bidi="es_ES"/>
        </w:rPr>
        <w:t>¿Qué era el Pan de la Presencia y cómo se preparaba?</w:t>
      </w:r>
    </w:p>
    <w:p>
      <w:pPr/>
      <w:r>
        <w:rPr>
          <w:lang w:val="es_ES" w:bidi="es_ES"/>
        </w:rPr>
      </w:r>
      <w:r>
        <w:rPr>
          <w:lang w:val="es_ES" w:bidi="es_ES"/>
        </w:rPr>
        <w:t>El pan de la Presencia consistía en 12 panes muy grandes. Cada pan se elaboraba con una quinta parte de un efa de harina fina, lo que equivale a 30.3 litros de trigo para los doce panes. Se espolvoreaban con incienso. Los panes se colocaban en dos filas, una apoyada en la otra, y se ubicaban en la mesa del pan de la proposición (</w:t>
      </w:r>
      <w:r>
        <w:rPr>
          <w:lang w:val="es_ES" w:bidi="es_ES"/>
        </w:rPr>
        <w:t>Levítico 24:5–9</w:t>
      </w:r>
      <w:r>
        <w:rPr>
          <w:lang w:val="es_ES" w:bidi="es_ES"/>
        </w:rPr>
        <w:t>). Dispuestos de esta manera, el pan era una “ofrenda de comida” al Señor. Los panes se reemplazaban cada sábado.</w:t>
      </w:r>
    </w:p>
    <w:p>
      <w:pPr>
        <w:pStyle w:val="Heading3"/>
      </w:pPr>
      <w:r>
        <w:rPr>
          <w:lang w:val="es_ES" w:bidi="es_ES"/>
        </w:rPr>
        <w:t>El Pan de la Presencia en el Nuevo Testamento</w:t>
      </w:r>
    </w:p>
    <w:p>
      <w:pPr/>
      <w:r>
        <w:rPr>
          <w:lang w:val="es_ES" w:bidi="es_ES"/>
        </w:rPr>
      </w:r>
      <w:r>
        <w:rPr>
          <w:lang w:val="es_ES" w:bidi="es_ES"/>
        </w:rPr>
        <w:t>El pan de la Presencia se menciona una vez en el Nuevo Testamento. Cuando David huía de Saúl, fue a Abimelec, el sacerdote en el tabernáculo de Nob, en busca de comida (</w:t>
      </w:r>
      <w:r>
        <w:rPr>
          <w:lang w:val="es_ES" w:bidi="es_ES"/>
        </w:rPr>
        <w:t>1 Samuel 21:1</w:t>
      </w:r>
      <w:r>
        <w:rPr>
          <w:lang w:val="es_ES" w:bidi="es_ES"/>
        </w:rPr>
        <w:t>–</w:t>
      </w:r>
      <w:r>
        <w:rPr>
          <w:lang w:val="es_ES" w:bidi="es_ES"/>
        </w:rPr>
        <w:t>6</w:t>
      </w:r>
      <w:r>
        <w:rPr>
          <w:lang w:val="es_ES" w:bidi="es_ES"/>
        </w:rPr>
        <w:t>). La única comida que tenía Abimelec era el pan de la proposición, y accedió a compartirlo con los hombres de David si habían sido sexualmente puros durante algún tiempo antes de comer. Jesús luego se refirió al incidente, comparándolo con su ministerio y cómo satisfacía las necesidades de sus seguidores (</w:t>
      </w:r>
      <w:r>
        <w:rPr>
          <w:lang w:val="es_ES" w:bidi="es_ES"/>
        </w:rPr>
        <w:t>Mateo 12:1</w:t>
      </w:r>
      <w:r>
        <w:rPr>
          <w:lang w:val="es_ES" w:bidi="es_ES"/>
        </w:rPr>
        <w:t>–</w:t>
      </w:r>
      <w:r>
        <w:rPr>
          <w:lang w:val="es_ES" w:bidi="es_ES"/>
        </w:rPr>
        <w:t>8,</w:t>
      </w:r>
      <w:r>
        <w:rPr>
          <w:lang w:val="es_ES" w:bidi="es_ES"/>
        </w:rPr>
        <w:t xml:space="preserve"> </w:t>
      </w:r>
      <w:r>
        <w:rPr>
          <w:lang w:val="es_ES" w:bidi="es_ES"/>
        </w:rPr>
        <w:t>Marcos 2:25</w:t>
      </w:r>
      <w:r>
        <w:rPr>
          <w:lang w:val="es_ES" w:bidi="es_ES"/>
        </w:rPr>
        <w:t>–</w:t>
      </w:r>
      <w:r>
        <w:rPr>
          <w:lang w:val="es_ES" w:bidi="es_ES"/>
        </w:rPr>
        <w:t>26,</w:t>
      </w:r>
      <w:r>
        <w:rPr>
          <w:lang w:val="es_ES" w:bidi="es_ES"/>
        </w:rPr>
        <w:t xml:space="preserve"> </w:t>
      </w:r>
      <w:r>
        <w:rPr>
          <w:lang w:val="es_ES" w:bidi="es_ES"/>
        </w:rPr>
        <w:t>Lucas 6:1</w:t>
      </w:r>
      <w:r>
        <w:rPr>
          <w:lang w:val="es_ES" w:bidi="es_ES"/>
        </w:rPr>
        <w:t>–</w:t>
      </w:r>
      <w:r>
        <w:rPr>
          <w:lang w:val="es_ES" w:bidi="es_ES"/>
        </w:rPr>
        <w:t>5</w:t>
      </w:r>
      <w:r>
        <w:rPr>
          <w:lang w:val="es_ES" w:bidi="es_ES"/>
        </w:rPr>
        <w:t>). David y sus hombres eran los ungidos de Dios y se les permitió comer el pan sagrado. De esta manera, Jesús proveyó para las necesidades de otros a pesar de las reglas del sábado.</w:t>
      </w:r>
    </w:p>
    <w:p>
      <w:pPr/>
      <w:r>
        <w:rPr>
          <w:lang w:val="es_ES" w:bidi="es_ES"/>
        </w:rPr>
      </w:r>
      <w:r>
        <w:rPr>
          <w:i/>
          <w:lang w:val="es_ES" w:bidi="es_ES"/>
        </w:rPr>
        <w:t>Véase también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Pan de la proposición</w:t>
      </w:r>
      <w:r>
        <w:rPr>
          <w:lang w:val="es_ES" w:bidi="es_ES"/>
        </w:rPr>
      </w:r>
    </w:p>
    <w:p>
      <w:pPr/>
      <w:r>
        <w:rPr>
          <w:lang w:val="es_ES" w:bidi="es_ES"/>
        </w:rPr>
      </w:r>
      <w:r>
        <w:rPr>
          <w:lang w:val="es_ES" w:bidi="es_ES"/>
        </w:rPr>
        <w:t xml:space="preserve">Traducción de la RVR de los panes de la presencia. </w:t>
      </w:r>
    </w:p>
    <w:p>
      <w:pPr/>
      <w:r>
        <w:rPr>
          <w:lang w:val="es_ES" w:bidi="es_ES"/>
        </w:rPr>
      </w:r>
      <w:r>
        <w:rPr>
          <w:i/>
          <w:lang w:val="es_ES" w:bidi="es_ES"/>
        </w:rPr>
        <w:t>Ver</w:t>
      </w:r>
      <w:r>
        <w:rPr>
          <w:lang w:val="es_ES" w:bidi="es_ES"/>
        </w:rPr>
        <w:t xml:space="preserve"> </w:t>
      </w:r>
      <w:r>
        <w:rPr>
          <w:lang w:val="es_ES" w:bidi="es_ES"/>
        </w:rPr>
        <w:t>Pan de la Presencia</w:t>
      </w:r>
      <w:r>
        <w:rPr>
          <w:lang w:val="es_ES" w:bidi="es_ES"/>
        </w:rPr>
        <w:t>.</w:t>
      </w:r>
      <w:r>
        <w:rPr>
          <w:lang w:val="es_ES" w:bidi="es_ES"/>
        </w:rPr>
      </w:r>
      <w:r>
        <w:rPr>
          <w:lang w:val="es_ES" w:bidi="es_ES"/>
        </w:rPr>
      </w:r>
    </w:p>
    <w:p>
      <w:pPr/>
      <w:r>
        <w:rPr>
          <w:lang w:val="es_ES" w:bidi="es_ES"/>
        </w:rPr>
      </w:r>
    </w:p>
    <w:p>
      <w:pPr>
        <w:pStyle w:val="Heading2"/>
      </w:pPr>
      <w:r>
        <w:rPr>
          <w:lang w:val="es_ES" w:bidi="es_ES"/>
        </w:rPr>
        <w:t>Pan sin levadura</w:t>
      </w:r>
      <w:r>
        <w:rPr>
          <w:lang w:val="es_ES" w:bidi="es_ES"/>
        </w:rPr>
      </w:r>
    </w:p>
    <w:p>
      <w:pPr/>
      <w:r>
        <w:rPr>
          <w:lang w:val="es_ES" w:bidi="es_ES"/>
        </w:rPr>
      </w:r>
      <w:r>
        <w:rPr>
          <w:lang w:val="es_ES" w:bidi="es_ES"/>
        </w:rPr>
        <w:t>Un pan hecho sin levadura (fermento). En tiempos antiguos, los panaderos utilizaban un pedazo de masa sobrante de una cocción anterior. Esta masa se había fermentado y desarrollado un cierto contenido ácido. Esta era la levadura que hacía que el pan creciera.</w:t>
      </w:r>
    </w:p>
    <w:p>
      <w:pPr/>
      <w:r>
        <w:rPr>
          <w:lang w:val="es_ES" w:bidi="es_ES"/>
        </w:rPr>
      </w:r>
      <w:r>
        <w:rPr>
          <w:lang w:val="es_ES" w:bidi="es_ES"/>
        </w:rPr>
        <w:t>Por mandato de Dios, el pan para la Pascua Judía debe ser sin levadura. Esto también se aplica a la mayoría de las otras observancias religiosas (</w:t>
      </w:r>
      <w:r>
        <w:rPr>
          <w:lang w:val="es_ES" w:bidi="es_ES"/>
        </w:rPr>
        <w:t>Ex 12:15–20,</w:t>
      </w:r>
      <w:r>
        <w:rPr>
          <w:lang w:val="es_ES" w:bidi="es_ES"/>
        </w:rPr>
        <w:t xml:space="preserve"> </w:t>
      </w:r>
      <w:r>
        <w:rPr>
          <w:lang w:val="es_ES" w:bidi="es_ES"/>
        </w:rPr>
        <w:t>23:15</w:t>
      </w:r>
      <w:r>
        <w:rPr>
          <w:lang w:val="es_ES" w:bidi="es_ES"/>
        </w:rPr>
        <w:t>). El pueblo podía usar pan con levadura para propósitos espirituales solo en ciertos casos (</w:t>
      </w:r>
      <w:r>
        <w:rPr>
          <w:lang w:val="es_ES" w:bidi="es_ES"/>
        </w:rPr>
        <w:t>Lv 7:13,</w:t>
      </w:r>
      <w:r>
        <w:rPr>
          <w:lang w:val="es_ES" w:bidi="es_ES"/>
        </w:rPr>
        <w:t xml:space="preserve"> </w:t>
      </w:r>
      <w:r>
        <w:rPr>
          <w:lang w:val="es_ES" w:bidi="es_ES"/>
        </w:rPr>
        <w:t>23:17</w:t>
      </w:r>
      <w:r>
        <w:rPr>
          <w:lang w:val="es_ES" w:bidi="es_ES"/>
        </w:rPr>
        <w:t>). Esto se debía a que la levadura simbolizaba el mal; la fermentación implicaba descomposición.</w:t>
      </w:r>
    </w:p>
    <w:p>
      <w:pPr/>
      <w:r>
        <w:rPr>
          <w:lang w:val="es_ES" w:bidi="es_ES"/>
        </w:rPr>
      </w:r>
      <w:r>
        <w:rPr>
          <w:lang w:val="es_ES" w:bidi="es_ES"/>
        </w:rPr>
        <w:t>El Nuevo Testamento menciona la levadura de manera negativa, excepto en la enseñanza de Jesús sobre el reino de Dios (</w:t>
      </w:r>
      <w:r>
        <w:rPr>
          <w:lang w:val="es_ES" w:bidi="es_ES"/>
        </w:rPr>
        <w:t>Mt 13:33</w:t>
      </w:r>
      <w:r>
        <w:rPr>
          <w:lang w:val="es_ES" w:bidi="es_ES"/>
        </w:rPr>
        <w:t>).</w:t>
      </w:r>
    </w:p>
    <w:p>
      <w:pPr>
        <w:pStyle w:val="ListBullet"/>
        <w:spacing w:line="240" w:lineRule="auto"/>
        <w:ind w:left="720"/>
      </w:pPr>
      <w:r>
        <w:rPr>
          <w:lang w:val="es_ES" w:bidi="es_ES"/>
        </w:rPr>
      </w:r>
      <w:r>
        <w:rPr>
          <w:lang w:val="es_ES" w:bidi="es_ES"/>
        </w:rPr>
        <w:t>Jesús advirtió sobre la levadura de los Fariseos y los Saduceos (</w:t>
      </w:r>
      <w:r>
        <w:rPr>
          <w:lang w:val="es_ES" w:bidi="es_ES"/>
        </w:rPr>
        <w:t>Mt 16:6</w:t>
      </w:r>
      <w:r>
        <w:rPr>
          <w:lang w:val="es_ES" w:bidi="es_ES"/>
        </w:rPr>
        <w:t>)</w:t>
      </w:r>
    </w:p>
    <w:p>
      <w:pPr>
        <w:pStyle w:val="ListBullet"/>
        <w:spacing w:line="240" w:lineRule="auto"/>
        <w:ind w:left="720"/>
      </w:pPr>
      <w:r>
        <w:rPr>
          <w:lang w:val="es_ES" w:bidi="es_ES"/>
        </w:rPr>
      </w:r>
      <w:r>
        <w:rPr>
          <w:lang w:val="es_ES" w:bidi="es_ES"/>
        </w:rPr>
        <w:t>Pablo instó a los creyentes a protegerse contra los valores nocivos, ya que pueden propagarse como la levadura en la masa (</w:t>
      </w:r>
      <w:r>
        <w:rPr>
          <w:lang w:val="es_ES" w:bidi="es_ES"/>
        </w:rPr>
        <w:t>1 Co 5:6–8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Pan</w:t>
      </w:r>
      <w:r>
        <w:rPr>
          <w:lang w:val="es_ES" w:bidi="es_ES"/>
        </w:rPr>
        <w:t xml:space="preserve">; </w:t>
      </w:r>
      <w:r>
        <w:rPr>
          <w:lang w:val="es_ES" w:bidi="es_ES"/>
        </w:rPr>
        <w:t>Alimentos y Preparación de Alimentos</w:t>
      </w:r>
      <w:r>
        <w:rPr>
          <w:lang w:val="es_ES" w:bidi="es_ES"/>
        </w:rPr>
        <w:t xml:space="preserve">; </w:t>
      </w:r>
      <w:r>
        <w:rPr>
          <w:lang w:val="es_ES" w:bidi="es_ES"/>
        </w:rPr>
        <w:t>Levadura</w:t>
      </w:r>
      <w:r>
        <w:rPr>
          <w:lang w:val="es_ES" w:bidi="es_ES"/>
        </w:rPr>
        <w:t>.</w:t>
      </w:r>
      <w:r>
        <w:rPr>
          <w:lang w:val="es_ES" w:bidi="es_ES"/>
        </w:rPr>
      </w:r>
      <w:r>
        <w:rPr>
          <w:lang w:val="es_ES" w:bidi="es_ES"/>
        </w:rPr>
      </w:r>
    </w:p>
    <w:p>
      <w:pPr/>
      <w:r>
        <w:rPr>
          <w:lang w:val="es_ES" w:bidi="es_ES"/>
        </w:rPr>
      </w:r>
    </w:p>
    <w:p>
      <w:pPr>
        <w:pStyle w:val="Heading2"/>
      </w:pPr>
      <w:r>
        <w:rPr>
          <w:lang w:val="es_ES" w:bidi="es_ES"/>
        </w:rPr>
        <w:t>Pan sin levadura, Fiesta del</w:t>
      </w:r>
      <w:r>
        <w:rPr>
          <w:lang w:val="es_ES" w:bidi="es_ES"/>
        </w:rPr>
      </w:r>
    </w:p>
    <w:p>
      <w:pPr/>
      <w:r>
        <w:rPr>
          <w:lang w:val="es_ES" w:bidi="es_ES"/>
        </w:rPr>
      </w:r>
      <w:r>
        <w:rPr>
          <w:i/>
          <w:lang w:val="es_ES" w:bidi="es_ES"/>
        </w:rPr>
        <w:t>Ver</w:t>
      </w:r>
      <w:r>
        <w:rPr>
          <w:lang w:val="es_ES" w:bidi="es_ES"/>
        </w:rPr>
        <w:t xml:space="preserve"> </w:t>
      </w:r>
      <w:r>
        <w:rPr>
          <w:lang w:val="es_ES" w:bidi="es_ES"/>
        </w:rPr>
        <w:t>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Panadero</w:t>
      </w:r>
      <w:r>
        <w:rPr>
          <w:lang w:val="es_ES" w:bidi="es_ES"/>
        </w:rPr>
      </w:r>
    </w:p>
    <w:p>
      <w:pPr/>
      <w:r>
        <w:rPr>
          <w:lang w:val="es_ES" w:bidi="es_ES"/>
        </w:rPr>
      </w:r>
      <w:r>
        <w:rPr>
          <w:lang w:val="es_ES" w:bidi="es_ES"/>
        </w:rPr>
        <w:t>Una persona que prepara comida. En tiempos bíblicos, el panadero trabajaba:</w:t>
      </w:r>
    </w:p>
    <w:p>
      <w:pPr>
        <w:pStyle w:val="ListBullet"/>
        <w:spacing w:line="240" w:lineRule="auto"/>
        <w:ind w:left="720"/>
      </w:pPr>
      <w:r>
        <w:rPr>
          <w:lang w:val="es_ES" w:bidi="es_ES"/>
        </w:rPr>
      </w:r>
      <w:r>
        <w:rPr>
          <w:lang w:val="es_ES" w:bidi="es_ES"/>
        </w:rPr>
        <w:t>en el hogar (</w:t>
      </w:r>
      <w:r>
        <w:rPr>
          <w:lang w:val="es_ES" w:bidi="es_ES"/>
        </w:rPr>
        <w:t>Génesis 19:3</w:t>
      </w:r>
      <w:r>
        <w:rPr>
          <w:lang w:val="es_ES" w:bidi="es_ES"/>
        </w:rPr>
        <w:t>),</w:t>
      </w:r>
    </w:p>
    <w:p>
      <w:pPr>
        <w:pStyle w:val="ListBullet"/>
        <w:spacing w:line="240" w:lineRule="auto"/>
        <w:ind w:left="720"/>
      </w:pPr>
      <w:r>
        <w:rPr>
          <w:lang w:val="es_ES" w:bidi="es_ES"/>
        </w:rPr>
      </w:r>
      <w:r>
        <w:rPr>
          <w:lang w:val="es_ES" w:bidi="es_ES"/>
        </w:rPr>
        <w:t>en la panadería pública (</w:t>
      </w:r>
      <w:r>
        <w:rPr>
          <w:lang w:val="es_ES" w:bidi="es_ES"/>
        </w:rPr>
        <w:t>Jeremías 37:21</w:t>
      </w:r>
      <w:r>
        <w:rPr>
          <w:lang w:val="es_ES" w:bidi="es_ES"/>
        </w:rPr>
        <w:t>), y</w:t>
      </w:r>
    </w:p>
    <w:p>
      <w:pPr>
        <w:pStyle w:val="ListBullet"/>
        <w:spacing w:line="240" w:lineRule="auto"/>
        <w:ind w:left="720"/>
      </w:pPr>
      <w:r>
        <w:rPr>
          <w:lang w:val="es_ES" w:bidi="es_ES"/>
        </w:rPr>
      </w:r>
      <w:r>
        <w:rPr>
          <w:lang w:val="es_ES" w:bidi="es_ES"/>
        </w:rPr>
        <w:t>en los palacios de los reyes y nobles (</w:t>
      </w:r>
      <w:r>
        <w:rPr>
          <w:lang w:val="es_ES" w:bidi="es_ES"/>
        </w:rPr>
        <w:t>Génesis 40:1–22</w:t>
      </w:r>
      <w:r>
        <w:rPr>
          <w:lang w:val="es_ES" w:bidi="es_ES"/>
        </w:rPr>
        <w:t xml:space="preserve">; </w:t>
      </w:r>
      <w:r>
        <w:rPr>
          <w:lang w:val="es_ES" w:bidi="es_ES"/>
        </w:rPr>
        <w:t>41:10,13</w:t>
      </w:r>
      <w:r>
        <w:rPr>
          <w:lang w:val="es_ES" w:bidi="es_ES"/>
        </w:rPr>
        <w:t xml:space="preserve">; </w:t>
      </w:r>
      <w:r>
        <w:rPr>
          <w:lang w:val="es_ES" w:bidi="es_ES"/>
        </w:rPr>
        <w:t>1 Samuel 8:13</w:t>
      </w:r>
      <w:r>
        <w:rPr>
          <w:lang w:val="es_ES" w:bidi="es_ES"/>
        </w:rPr>
        <w:t>)</w:t>
      </w:r>
    </w:p>
    <w:p>
      <w:pPr/>
      <w:r>
        <w:rPr>
          <w:lang w:val="es_ES" w:bidi="es_ES"/>
        </w:rPr>
      </w:r>
      <w:r>
        <w:rPr>
          <w:lang w:val="es_ES" w:bidi="es_ES"/>
        </w:rPr>
        <w:t>Preparaban pan y pasteles a partir de los ingredientes básicos de aceite y harina. Los israelitas que huían de Egipto hornearon pan sin levadura para su viaje (</w:t>
      </w:r>
      <w:r>
        <w:rPr>
          <w:lang w:val="es_ES" w:bidi="es_ES"/>
        </w:rPr>
        <w:t>Éxodo 12:39</w:t>
      </w:r>
      <w:r>
        <w:rPr>
          <w:lang w:val="es_ES" w:bidi="es_ES"/>
        </w:rPr>
        <w:t>). El pan y los pasteles se cocían en una sartén o en un horno (</w:t>
      </w:r>
      <w:r>
        <w:rPr>
          <w:lang w:val="es_ES" w:bidi="es_ES"/>
        </w:rPr>
        <w:t>Levítico 2:4</w:t>
      </w:r>
      <w:r>
        <w:rPr>
          <w:lang w:val="es_ES" w:bidi="es_ES"/>
        </w:rPr>
        <w:t xml:space="preserve">; </w:t>
      </w:r>
      <w:r>
        <w:rPr>
          <w:lang w:val="es_ES" w:bidi="es_ES"/>
        </w:rPr>
        <w:t>26:26</w:t>
      </w:r>
      <w:r>
        <w:rPr>
          <w:lang w:val="es_ES" w:bidi="es_ES"/>
        </w:rPr>
        <w:t>). A medida que la sociedad israelita se desarrollaba, los panaderos profesionales trabajaban y formaban gremios. Algunos han argumentado que Oseas era panadero debido a su conocimiento de las técnicas de horneado (</w:t>
      </w:r>
      <w:r>
        <w:rPr>
          <w:lang w:val="es_ES" w:bidi="es_ES"/>
        </w:rPr>
        <w:t>Oseas 7:4–8</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Pandereta</w:t>
      </w:r>
      <w:r>
        <w:rPr>
          <w:lang w:val="es_ES" w:bidi="es_ES"/>
        </w:rPr>
      </w:r>
    </w:p>
    <w:p>
      <w:pPr/>
      <w:r>
        <w:rPr>
          <w:lang w:val="es_ES" w:bidi="es_ES"/>
        </w:rPr>
      </w:r>
      <w:r>
        <w:rPr>
          <w:lang w:val="es_ES" w:bidi="es_ES"/>
        </w:rPr>
        <w:t>Instrumento de percusión que consiste en un tambor poco profundo con un solo parche y pequeños discos de metal adheridos a los lados, que tintinean cuando se golpea o sacude el instrumento (</w:t>
      </w:r>
      <w:r>
        <w:rPr>
          <w:lang w:val="es_ES" w:bidi="es_ES"/>
        </w:rPr>
        <w:t>1 Sam 10:5</w:t>
      </w:r>
      <w:r>
        <w:rPr>
          <w:lang w:val="es_ES" w:bidi="es_ES"/>
        </w:rPr>
        <w:t xml:space="preserve">). </w:t>
        <w:br/>
      </w:r>
      <w:r>
        <w:rPr>
          <w:i/>
          <w:lang w:val="es_ES" w:bidi="es_ES"/>
        </w:rPr>
        <w:t>Ver</w:t>
      </w:r>
      <w:r>
        <w:rPr>
          <w:lang w:val="es_ES" w:bidi="es_ES"/>
        </w:rPr>
        <w:t xml:space="preserve"> </w:t>
      </w:r>
      <w:r>
        <w:rPr>
          <w:lang w:val="es_ES" w:bidi="es_ES"/>
        </w:rPr>
        <w:t>Instrumentos Musicales (Toph)</w:t>
      </w:r>
      <w:r>
        <w:rPr>
          <w:lang w:val="es_ES" w:bidi="es_ES"/>
        </w:rPr>
        <w:t>.</w:t>
      </w:r>
      <w:r>
        <w:rPr>
          <w:lang w:val="es_ES" w:bidi="es_ES"/>
        </w:rPr>
      </w:r>
      <w:r>
        <w:rPr>
          <w:lang w:val="es_ES" w:bidi="es_ES"/>
        </w:rPr>
      </w:r>
    </w:p>
    <w:p>
      <w:pPr/>
      <w:r>
        <w:rPr>
          <w:lang w:val="es_ES" w:bidi="es_ES"/>
        </w:rPr>
      </w:r>
    </w:p>
    <w:p>
      <w:pPr>
        <w:pStyle w:val="Heading2"/>
      </w:pPr>
      <w:r>
        <w:rPr>
          <w:lang w:val="es_ES" w:bidi="es_ES"/>
        </w:rPr>
        <w:t>Pandero</w:t>
      </w:r>
      <w:r>
        <w:rPr>
          <w:lang w:val="es_ES" w:bidi="es_ES"/>
        </w:rPr>
      </w:r>
    </w:p>
    <w:p>
      <w:pPr/>
      <w:r>
        <w:rPr>
          <w:lang w:val="es_ES" w:bidi="es_ES"/>
        </w:rPr>
      </w:r>
      <w:r>
        <w:rPr>
          <w:lang w:val="es_ES" w:bidi="es_ES"/>
        </w:rPr>
        <w:t xml:space="preserve">Tambor de mano pequeño. </w:t>
      </w:r>
      <w:r>
        <w:rPr>
          <w:i/>
          <w:lang w:val="es_ES" w:bidi="es_ES"/>
        </w:rPr>
        <w:t>Ver</w:t>
      </w:r>
      <w:r>
        <w:rPr>
          <w:lang w:val="es_ES" w:bidi="es_ES"/>
        </w:rPr>
        <w:t xml:space="preserve"> </w:t>
      </w:r>
      <w:r>
        <w:rPr>
          <w:lang w:val="es_ES" w:bidi="es_ES"/>
        </w:rPr>
        <w:t>Instrumentos Musicales (Shalishim; Toph)</w:t>
      </w:r>
      <w:r>
        <w:rPr>
          <w:lang w:val="es_ES" w:bidi="es_ES"/>
        </w:rPr>
        <w:t>.</w:t>
      </w:r>
      <w:r>
        <w:rPr>
          <w:lang w:val="es_ES" w:bidi="es_ES"/>
        </w:rPr>
      </w:r>
      <w:r>
        <w:rPr>
          <w:lang w:val="es_ES" w:bidi="es_ES"/>
        </w:rPr>
      </w:r>
    </w:p>
    <w:p>
      <w:pPr/>
      <w:r>
        <w:rPr>
          <w:lang w:val="es_ES" w:bidi="es_ES"/>
        </w:rPr>
      </w:r>
    </w:p>
    <w:p>
      <w:pPr>
        <w:pStyle w:val="Heading2"/>
      </w:pPr>
      <w:r>
        <w:rPr>
          <w:lang w:val="es_ES" w:bidi="es_ES"/>
        </w:rPr>
        <w:t>Panes de la proposición</w:t>
      </w:r>
      <w:r>
        <w:rPr>
          <w:lang w:val="es_ES" w:bidi="es_ES"/>
        </w:rPr>
      </w:r>
    </w:p>
    <w:p>
      <w:pPr>
        <w:pStyle w:val="Heading2"/>
      </w:pPr>
      <w:r>
        <w:rPr>
          <w:lang w:val="es_ES" w:bidi="es_ES"/>
        </w:rPr>
        <w:t>PANES DE LA PROPOSICIÓN</w:t>
      </w:r>
      <w:r>
        <w:rPr>
          <w:lang w:val="es_ES" w:bidi="es_ES"/>
        </w:rPr>
        <w:t>*</w:t>
      </w:r>
    </w:p>
    <w:p>
      <w:pPr/>
      <w:r>
        <w:rPr>
          <w:lang w:val="es_ES" w:bidi="es_ES"/>
        </w:rPr>
      </w:r>
      <w:r>
        <w:rPr>
          <w:lang w:val="es_ES" w:bidi="es_ES"/>
        </w:rPr>
        <w:t>Pan que se guardaba en el santuario del templo (</w:t>
      </w:r>
      <w:r>
        <w:rPr>
          <w:lang w:val="es_ES" w:bidi="es_ES"/>
        </w:rPr>
        <w:t>2 Cro 2:4</w:t>
      </w:r>
      <w:r>
        <w:rPr>
          <w:lang w:val="es_ES" w:bidi="es_ES"/>
        </w:rPr>
        <w:t xml:space="preserve">). </w:t>
      </w:r>
    </w:p>
    <w:p>
      <w:pPr/>
      <w:r>
        <w:rPr>
          <w:lang w:val="es_ES" w:bidi="es_ES"/>
        </w:rPr>
      </w:r>
      <w:r>
        <w:rPr>
          <w:i/>
          <w:lang w:val="es_ES" w:bidi="es_ES"/>
        </w:rPr>
        <w:t xml:space="preserve">Ver </w:t>
      </w:r>
      <w:r>
        <w:rPr>
          <w:lang w:val="es_ES" w:bidi="es_ES"/>
        </w:rPr>
        <w:t>Pan de la Presencia</w:t>
      </w:r>
      <w:r>
        <w:rPr>
          <w:lang w:val="es_ES" w:bidi="es_ES"/>
        </w:rPr>
        <w:t>.</w:t>
      </w:r>
      <w:r>
        <w:rPr>
          <w:lang w:val="es_ES" w:bidi="es_ES"/>
        </w:rPr>
      </w:r>
      <w:r>
        <w:rPr>
          <w:lang w:val="es_ES" w:bidi="es_ES"/>
        </w:rPr>
      </w:r>
    </w:p>
    <w:p>
      <w:pPr/>
      <w:r>
        <w:rPr>
          <w:lang w:val="es_ES" w:bidi="es_ES"/>
        </w:rPr>
      </w:r>
    </w:p>
    <w:p>
      <w:pPr>
        <w:pStyle w:val="Heading2"/>
      </w:pPr>
      <w:r>
        <w:rPr>
          <w:lang w:val="es_ES" w:bidi="es_ES"/>
        </w:rPr>
        <w:t>Panfilia</w:t>
      </w:r>
      <w:r>
        <w:rPr>
          <w:lang w:val="es_ES" w:bidi="es_ES"/>
        </w:rPr>
      </w:r>
    </w:p>
    <w:p>
      <w:pPr/>
      <w:r>
        <w:rPr>
          <w:lang w:val="es_ES" w:bidi="es_ES"/>
        </w:rPr>
      </w:r>
      <w:r>
        <w:rPr>
          <w:lang w:val="es_ES" w:bidi="es_ES"/>
        </w:rPr>
        <w:t xml:space="preserve">Región costera en la orilla sur de Asia Menor (Turquía) que se extiende 128.7 kilómetros desde Licia en el oeste hasta Cilicia en el este, y aproximadamente 20 millas (32.2 kilómetros) de ancho desde la costa hasta los montes Tauro. Siendo poco más que una estrecha llanura costera con un clima extremadamente caluroso y húmedo, esta provincia produjo pocas ciudades importantes. Esto, combinado con su inaccesibilidad general, situada en el extremo norte de la bahía de Adalia y separada del resto del interior de Asia por una escarpada cadena montañosa, la convirtió en un refugio para piratas. En el año 102 a.C., el senado romano estableció estaciones de patrulla en las costas de </w:t>
      </w:r>
      <w:r>
        <w:rPr>
          <w:lang w:val="es_ES" w:bidi="es_ES"/>
        </w:rPr>
        <w:t>Pamphylia</w:t>
      </w:r>
      <w:r>
        <w:rPr>
          <w:lang w:val="es_ES" w:bidi="es_ES"/>
        </w:rPr>
        <w:t xml:space="preserve"> y el oeste de Cilicia para vigilar el área, pero no se logró un control efectivo hasta el 67 a.C., cuando a Pompeyo se le otorgaron recursos ilimitados para limpiar el Mediterráneo.</w:t>
      </w:r>
    </w:p>
    <w:p>
      <w:pPr/>
      <w:r>
        <w:rPr>
          <w:lang w:val="es_ES" w:bidi="es_ES"/>
        </w:rPr>
      </w:r>
      <w:r>
        <w:rPr>
          <w:lang w:val="es_ES" w:bidi="es_ES"/>
        </w:rPr>
        <w:t xml:space="preserve">Evidentemente, había una población judía en la provincia, ya que Lucas menciona a </w:t>
      </w:r>
      <w:r>
        <w:rPr>
          <w:lang w:val="es_ES" w:bidi="es_ES"/>
        </w:rPr>
        <w:t>Pamphylia</w:t>
      </w:r>
      <w:r>
        <w:rPr>
          <w:lang w:val="es_ES" w:bidi="es_ES"/>
        </w:rPr>
        <w:t xml:space="preserve"> entre los 15 países de los cuales los judíos vinieron a Jerusalén para la fiesta de Pentecostés (</w:t>
      </w:r>
      <w:r>
        <w:rPr>
          <w:lang w:val="es_ES" w:bidi="es_ES"/>
        </w:rPr>
        <w:t>Hechos 2:10</w:t>
      </w:r>
      <w:r>
        <w:rPr>
          <w:lang w:val="es_ES" w:bidi="es_ES"/>
        </w:rPr>
        <w:t xml:space="preserve">). Algunos han argumentado que </w:t>
      </w:r>
      <w:r>
        <w:rPr>
          <w:lang w:val="es_ES" w:bidi="es_ES"/>
        </w:rPr>
        <w:t>Panfilia</w:t>
      </w:r>
      <w:r>
        <w:rPr>
          <w:lang w:val="es_ES" w:bidi="es_ES"/>
        </w:rPr>
        <w:t xml:space="preserve"> no podría haber tenido un número significativo de cristianos porque ni ella ni Licia se mencionan en </w:t>
      </w:r>
      <w:r>
        <w:rPr>
          <w:lang w:val="es_ES" w:bidi="es_ES"/>
        </w:rPr>
        <w:t>1 Pedro 1:1</w:t>
      </w:r>
      <w:r>
        <w:rPr>
          <w:lang w:val="es_ES" w:bidi="es_ES"/>
        </w:rPr>
        <w:t xml:space="preserve">, que parece resumir toda Asia Menor. Sin embargo, ese argumento no es convincente, ya que no se conoce la fecha de la escritura de 1 Pedro, y si fue escrita durante el período del 43 al 74 d.C., cuando </w:t>
      </w:r>
      <w:r>
        <w:rPr>
          <w:lang w:val="es_ES" w:bidi="es_ES"/>
        </w:rPr>
        <w:t>Panfilia</w:t>
      </w:r>
      <w:r>
        <w:rPr>
          <w:lang w:val="es_ES" w:bidi="es_ES"/>
        </w:rPr>
        <w:t xml:space="preserve"> se consideraba parte de Galacia, entonces </w:t>
      </w:r>
      <w:r>
        <w:rPr>
          <w:lang w:val="es_ES" w:bidi="es_ES"/>
        </w:rPr>
        <w:t>Pamphylia</w:t>
      </w:r>
      <w:r>
        <w:rPr>
          <w:lang w:val="es_ES" w:bidi="es_ES"/>
        </w:rPr>
        <w:t xml:space="preserve"> podría haber sido incluida en esa designación. Pedro también pudo haber considerado a Licia dentro de la amplia designación de Galacia, porque su introducción menciona solo las divisiones políticas más grandes de Asia Menor. No obstante, se debe notar que Pablo aparentemente tuvo poco éxito en la ciudad </w:t>
      </w:r>
      <w:r>
        <w:rPr>
          <w:lang w:val="es_ES" w:bidi="es_ES"/>
        </w:rPr>
        <w:t>Perge de Panfilia</w:t>
      </w:r>
      <w:r>
        <w:rPr>
          <w:lang w:val="es_ES" w:bidi="es_ES"/>
        </w:rPr>
        <w:t>, ya que no hay declaración de oposición hacia él allí, ni de que se hayan hecho conversos. No volvió a visitar la provincia en su segundo viaje, aunque su plan era regresar y visitar a los cristianos en cada ciudad donde habían predicado (</w:t>
      </w:r>
      <w:r>
        <w:rPr>
          <w:lang w:val="es_ES" w:bidi="es_ES"/>
        </w:rPr>
        <w:t>Hechos 15:36</w:t>
      </w:r>
      <w:r>
        <w:rPr>
          <w:lang w:val="es_ES" w:bidi="es_ES"/>
        </w:rPr>
        <w:t xml:space="preserve">). Quizás la separación de Pablo y Bernabé fue la razón de esto, y puede ser que Bernabé y Juan Marcos visitaran </w:t>
      </w:r>
      <w:r>
        <w:rPr>
          <w:lang w:val="es_ES" w:bidi="es_ES"/>
        </w:rPr>
        <w:t>Panfilia</w:t>
      </w:r>
      <w:r>
        <w:rPr>
          <w:lang w:val="es_ES" w:bidi="es_ES"/>
        </w:rPr>
        <w:t xml:space="preserve"> después de </w:t>
      </w:r>
      <w:r>
        <w:rPr>
          <w:lang w:val="es_ES" w:bidi="es_ES"/>
        </w:rPr>
        <w:t>Cipro</w:t>
      </w:r>
      <w:r>
        <w:rPr>
          <w:lang w:val="es_ES" w:bidi="es_ES"/>
        </w:rPr>
        <w:t xml:space="preserve"> (v. </w:t>
      </w:r>
      <w:r>
        <w:rPr>
          <w:lang w:val="es_ES" w:bidi="es_ES"/>
        </w:rPr>
        <w:t>37–41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Atalia</w:t>
      </w:r>
      <w:r>
        <w:rPr>
          <w:lang w:val="es_ES" w:bidi="es_ES"/>
        </w:rPr>
        <w:t xml:space="preserve">; </w:t>
      </w:r>
      <w:r>
        <w:rPr>
          <w:lang w:val="es_ES" w:bidi="es_ES"/>
        </w:rPr>
        <w:t>Perge</w:t>
      </w:r>
      <w:r>
        <w:rPr>
          <w:lang w:val="es_ES" w:bidi="es_ES"/>
        </w:rPr>
        <w:t>.</w:t>
      </w:r>
      <w:r>
        <w:rPr>
          <w:lang w:val="es_ES" w:bidi="es_ES"/>
        </w:rPr>
      </w:r>
      <w:r>
        <w:rPr>
          <w:lang w:val="es_ES" w:bidi="es_ES"/>
        </w:rPr>
      </w:r>
    </w:p>
    <w:p>
      <w:pPr/>
      <w:r>
        <w:rPr>
          <w:lang w:val="es_ES" w:bidi="es_ES"/>
        </w:rPr>
      </w:r>
    </w:p>
    <w:p>
      <w:pPr>
        <w:pStyle w:val="Heading2"/>
      </w:pPr>
      <w:r>
        <w:rPr>
          <w:lang w:val="es_ES" w:bidi="es_ES"/>
        </w:rPr>
        <w:t>Pannah</w:t>
      </w:r>
      <w:r>
        <w:rPr>
          <w:lang w:val="es_ES" w:bidi="es_ES"/>
        </w:rPr>
      </w:r>
    </w:p>
    <w:p>
      <w:pPr/>
      <w:r>
        <w:rPr>
          <w:lang w:val="es_ES" w:bidi="es_ES"/>
        </w:rPr>
      </w:r>
      <w:r>
        <w:rPr>
          <w:lang w:val="es_ES" w:bidi="es_ES"/>
        </w:rPr>
        <w:t>Traducción de la RVR 1909 para tortas (</w:t>
      </w:r>
      <w:r>
        <w:rPr>
          <w:lang w:val="es_ES" w:bidi="es_ES"/>
        </w:rPr>
        <w:t>Ez 27:17</w:t>
      </w:r>
      <w:r>
        <w:rPr>
          <w:lang w:val="es_ES" w:bidi="es_ES"/>
        </w:rPr>
        <w:t xml:space="preserve">), una planta anual cuyas semillas se utilizan para hacer pan. </w:t>
      </w:r>
      <w:r>
        <w:rPr>
          <w:i/>
          <w:lang w:val="es_ES" w:bidi="es_ES"/>
        </w:rPr>
        <w:t>Ver</w:t>
      </w:r>
      <w:r>
        <w:rPr>
          <w:lang w:val="es_ES" w:bidi="es_ES"/>
        </w:rPr>
        <w:t xml:space="preserve"> </w:t>
      </w:r>
      <w:r>
        <w:rPr>
          <w:lang w:val="es_ES" w:bidi="es_ES"/>
        </w:rPr>
        <w:t>Plantas (Mijo)</w:t>
      </w:r>
      <w:r>
        <w:rPr>
          <w:lang w:val="es_ES" w:bidi="es_ES"/>
        </w:rPr>
        <w:t>.</w:t>
      </w:r>
      <w:r>
        <w:rPr>
          <w:lang w:val="es_ES" w:bidi="es_ES"/>
        </w:rPr>
      </w:r>
      <w:r>
        <w:rPr>
          <w:lang w:val="es_ES" w:bidi="es_ES"/>
        </w:rPr>
      </w:r>
    </w:p>
    <w:p>
      <w:pPr/>
      <w:r>
        <w:rPr>
          <w:lang w:val="es_ES" w:bidi="es_ES"/>
        </w:rPr>
      </w:r>
    </w:p>
    <w:p>
      <w:pPr>
        <w:pStyle w:val="Heading2"/>
      </w:pPr>
      <w:r>
        <w:rPr>
          <w:lang w:val="es_ES" w:bidi="es_ES"/>
        </w:rPr>
        <w:t>Pantera</w:t>
      </w:r>
      <w:r>
        <w:rPr>
          <w:lang w:val="es_ES" w:bidi="es_ES"/>
        </w:rPr>
      </w:r>
    </w:p>
    <w:p>
      <w:pPr/>
      <w:r>
        <w:rPr>
          <w:lang w:val="es_ES" w:bidi="es_ES"/>
        </w:rPr>
      </w:r>
      <w:r>
        <w:rPr>
          <w:lang w:val="es_ES" w:bidi="es_ES"/>
        </w:rPr>
        <w:t>Una pantera es un gran felino salvaje. En la Biblia, el término puede referirse a un leopardo.</w:t>
      </w:r>
    </w:p>
    <w:p>
      <w:pPr/>
      <w:r>
        <w:rPr>
          <w:lang w:val="es_ES" w:bidi="es_ES"/>
        </w:rPr>
      </w:r>
      <w:r>
        <w:rPr>
          <w:i/>
          <w:lang w:val="es_ES" w:bidi="es_ES"/>
        </w:rPr>
        <w:t>Ver</w:t>
      </w:r>
      <w:r>
        <w:rPr>
          <w:lang w:val="es_ES" w:bidi="es_ES"/>
        </w:rPr>
        <w:t xml:space="preserve"> </w:t>
      </w:r>
      <w:r>
        <w:rPr>
          <w:lang w:val="es_ES" w:bidi="es_ES"/>
        </w:rPr>
        <w:t>Leopardo</w:t>
      </w:r>
      <w:r>
        <w:rPr>
          <w:lang w:val="es_ES" w:bidi="es_ES"/>
        </w:rPr>
        <w:t xml:space="preserve">; </w:t>
      </w:r>
      <w:r>
        <w:rPr>
          <w:i/>
          <w:lang w:val="es_ES" w:bidi="es_ES"/>
        </w:rPr>
        <w:t>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Pañales</w:t>
      </w:r>
      <w:r>
        <w:rPr>
          <w:lang w:val="es_ES" w:bidi="es_ES"/>
        </w:rPr>
      </w:r>
    </w:p>
    <w:p>
      <w:pPr/>
      <w:r>
        <w:rPr>
          <w:lang w:val="es_ES" w:bidi="es_ES"/>
        </w:rPr>
      </w:r>
      <w:r>
        <w:rPr>
          <w:lang w:val="es_ES" w:bidi="es_ES"/>
        </w:rPr>
        <w:t>La traducción que algunas versiones de la Biblia utilizan para describir el tipo de ropa que envolvía al bebé Jesús (</w:t>
      </w:r>
      <w:r>
        <w:rPr>
          <w:lang w:val="es_ES" w:bidi="es_ES"/>
        </w:rPr>
        <w:t>Lucas 2:7</w:t>
      </w:r>
      <w:r>
        <w:rPr>
          <w:lang w:val="es_ES" w:bidi="es_ES"/>
        </w:rPr>
        <w:t>) es variada. Algunas traducciones lo describen en términos modernos como "tiras de tela".</w:t>
      </w:r>
      <w:r>
        <w:rPr>
          <w:lang w:val="es_ES" w:bidi="es_ES"/>
        </w:rPr>
      </w:r>
      <w:r>
        <w:rPr>
          <w:lang w:val="es_ES" w:bidi="es_ES"/>
        </w:rPr>
      </w:r>
    </w:p>
    <w:p>
      <w:pPr/>
      <w:r>
        <w:rPr>
          <w:lang w:val="es_ES" w:bidi="es_ES"/>
        </w:rPr>
      </w:r>
    </w:p>
    <w:p>
      <w:pPr>
        <w:pStyle w:val="Heading2"/>
      </w:pPr>
      <w:r>
        <w:rPr>
          <w:lang w:val="es_ES" w:bidi="es_ES"/>
        </w:rPr>
        <w:t>Papel</w:t>
      </w:r>
      <w:r>
        <w:rPr>
          <w:lang w:val="es_ES" w:bidi="es_ES"/>
        </w:rPr>
      </w:r>
    </w:p>
    <w:p>
      <w:pPr/>
      <w:r>
        <w:rPr>
          <w:lang w:val="es_ES" w:bidi="es_ES"/>
        </w:rPr>
      </w:r>
      <w:r>
        <w:rPr>
          <w:lang w:val="es_ES" w:bidi="es_ES"/>
        </w:rPr>
        <w:t xml:space="preserve">La palabra en las traducciones de la Biblia al español se entiende mejor como papiro. </w:t>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Papías</w:t>
      </w:r>
      <w:r>
        <w:rPr>
          <w:lang w:val="es_ES" w:bidi="es_ES"/>
        </w:rPr>
      </w:r>
    </w:p>
    <w:p>
      <w:pPr/>
      <w:r>
        <w:rPr>
          <w:lang w:val="es_ES" w:bidi="es_ES"/>
        </w:rPr>
      </w:r>
      <w:r>
        <w:rPr>
          <w:lang w:val="es_ES" w:bidi="es_ES"/>
        </w:rPr>
        <w:t>Papías fue un líder de la iglesia primitiva que vivió aproximadamente entre los años 60 y 130 d.C. Provenía de un lugar llamado Hierápolis y escribió sobre los primeros días del cristianismo. Conocemos a Papías a través de otros dos escritores de la iglesia primitiva: Eusebio de Cesarea e Ireneo de Lyon. Ireneo afirmó que Papías había escuchado predicar al apóstol Juan y conocía a otro líder de la iglesia llamado Policarpo.</w:t>
      </w:r>
    </w:p>
    <w:p>
      <w:pPr/>
      <w:r>
        <w:rPr>
          <w:lang w:val="es_ES" w:bidi="es_ES"/>
        </w:rPr>
      </w:r>
      <w:r>
        <w:rPr>
          <w:lang w:val="es_ES" w:bidi="es_ES"/>
        </w:rPr>
        <w:t xml:space="preserve">Eusebio mencionó un libro que Papías escribió llamado </w:t>
      </w:r>
      <w:r>
        <w:rPr>
          <w:i/>
          <w:lang w:val="es_ES" w:bidi="es_ES"/>
        </w:rPr>
        <w:t>Explicación de los Dichos del Señor.</w:t>
      </w:r>
      <w:r>
        <w:rPr>
          <w:lang w:val="es_ES" w:bidi="es_ES"/>
        </w:rPr>
        <w:t xml:space="preserve"> En este libro, Papías expresó su deseo de escribir historias verídicas sobre lo que los apóstoles dijeron e hicieron. Obtuvo estas historias de un líder de la iglesia más antiguo (presbítero). Ireneo creía que Papías se refería al apóstol Juan. Eusebio pensaba que Papías hablaba de dos Juanes diferentes:</w:t>
      </w:r>
    </w:p>
    <w:p>
      <w:pPr>
        <w:pStyle w:val="ListBullet"/>
        <w:spacing w:line="240" w:lineRule="auto"/>
        <w:ind w:left="720"/>
      </w:pPr>
      <w:r>
        <w:rPr>
          <w:lang w:val="es_ES" w:bidi="es_ES"/>
        </w:rPr>
      </w:r>
      <w:r>
        <w:rPr>
          <w:lang w:val="es_ES" w:bidi="es_ES"/>
        </w:rPr>
        <w:t>El Apóstol Juan</w:t>
      </w:r>
    </w:p>
    <w:p>
      <w:pPr>
        <w:pStyle w:val="ListBullet"/>
        <w:spacing w:line="240" w:lineRule="auto"/>
        <w:ind w:left="720"/>
      </w:pPr>
      <w:r>
        <w:rPr>
          <w:lang w:val="es_ES" w:bidi="es_ES"/>
        </w:rPr>
      </w:r>
      <w:r>
        <w:rPr>
          <w:lang w:val="es_ES" w:bidi="es_ES"/>
        </w:rPr>
        <w:t>Otro Juan que era amigo de una persona llamada Aristion.</w:t>
      </w:r>
    </w:p>
    <w:p>
      <w:pPr/>
      <w:r>
        <w:rPr>
          <w:lang w:val="es_ES" w:bidi="es_ES"/>
        </w:rPr>
      </w:r>
      <w:r>
        <w:rPr>
          <w:lang w:val="es_ES" w:bidi="es_ES"/>
        </w:rPr>
        <w:t>Papías afirmó que el autor del Evangelio de Marcos era el intérprete de Pedro, llamado Marcos. Aunque Marcos nunca había escuchado a Cristo hablar, relató con precisión todo lo que recordaba de la predicación de Pedro. Papías coincidió en que Mateo escribió los dichos de Jesús en hebreo. Mientras que Ireneo interpretaba esto como hebraísmos (modismos o expresiones hebreas) en el Evangelio de Mateo, Orígenes pensaba que significaba que Mateo originalmente escribió su Evangelio en hebreo.</w:t>
      </w:r>
    </w:p>
    <w:p>
      <w:pPr/>
      <w:r>
        <w:rPr>
          <w:lang w:val="es_ES" w:bidi="es_ES"/>
        </w:rPr>
      </w:r>
      <w:r>
        <w:rPr>
          <w:lang w:val="es_ES" w:bidi="es_ES"/>
        </w:rPr>
        <w:t>Los escritos de Papías han llevado a la gente a preguntarse sobre:</w:t>
      </w:r>
    </w:p>
    <w:p>
      <w:pPr>
        <w:pStyle w:val="ListNumber"/>
        <w:numPr>
          <w:ilvl w:val="0"/>
          <w:numId w:val="24"/>
        </w:numPr>
        <w:spacing w:line="240" w:lineRule="auto"/>
        <w:ind w:left="720"/>
      </w:pPr>
      <w:r>
        <w:rPr>
          <w:lang w:val="es_ES" w:bidi="es_ES"/>
        </w:rPr>
      </w:r>
      <w:r>
        <w:rPr>
          <w:lang w:val="es_ES" w:bidi="es_ES"/>
        </w:rPr>
        <w:t>cómo se reunieron los Evangelios;</w:t>
      </w:r>
    </w:p>
    <w:p>
      <w:pPr>
        <w:pStyle w:val="ListNumber"/>
        <w:spacing w:line="240" w:lineRule="auto"/>
        <w:ind w:left="720"/>
      </w:pPr>
      <w:r>
        <w:rPr>
          <w:lang w:val="es_ES" w:bidi="es_ES"/>
        </w:rPr>
      </w:r>
      <w:r>
        <w:rPr>
          <w:lang w:val="es_ES" w:bidi="es_ES"/>
        </w:rPr>
        <w:t>si el Evangelio de Mateo fue escrito primero en hebreo (o arameo, un idioma relacionado); y</w:t>
      </w:r>
    </w:p>
    <w:p>
      <w:pPr>
        <w:pStyle w:val="ListNumber"/>
        <w:spacing w:line="240" w:lineRule="auto"/>
        <w:ind w:left="720"/>
      </w:pPr>
      <w:r>
        <w:rPr>
          <w:lang w:val="es_ES" w:bidi="es_ES"/>
        </w:rPr>
      </w:r>
      <w:r>
        <w:rPr>
          <w:lang w:val="es_ES" w:bidi="es_ES"/>
        </w:rPr>
        <w:t>Hubo dos hombres importantes llamados Juan en la iglesia primitiva.</w:t>
      </w:r>
    </w:p>
    <w:p>
      <w:pPr/>
      <w:r>
        <w:rPr>
          <w:lang w:val="es_ES" w:bidi="es_ES"/>
        </w:rPr>
      </w:r>
      <w:r>
        <w:rPr>
          <w:lang w:val="es_ES" w:bidi="es_ES"/>
        </w:rPr>
        <w:t>Según la tradición, Papías fue asesinado por su fe y murió como mártir.</w:t>
      </w:r>
      <w:r>
        <w:rPr>
          <w:lang w:val="es_ES" w:bidi="es_ES"/>
        </w:rPr>
      </w:r>
      <w:r>
        <w:rPr>
          <w:lang w:val="es_ES" w:bidi="es_ES"/>
        </w:rPr>
      </w:r>
    </w:p>
    <w:p>
      <w:pPr/>
      <w:r>
        <w:rPr>
          <w:lang w:val="es_ES" w:bidi="es_ES"/>
        </w:rPr>
      </w:r>
    </w:p>
    <w:p>
      <w:pPr>
        <w:pStyle w:val="Heading2"/>
      </w:pPr>
      <w:r>
        <w:rPr>
          <w:lang w:val="es_ES" w:bidi="es_ES"/>
        </w:rPr>
        <w:t>Papiro</w:t>
      </w:r>
      <w:r>
        <w:rPr>
          <w:lang w:val="es_ES" w:bidi="es_ES"/>
        </w:rPr>
      </w:r>
    </w:p>
    <w:p>
      <w:pPr/>
      <w:r>
        <w:rPr>
          <w:lang w:val="es_ES" w:bidi="es_ES"/>
        </w:rPr>
      </w:r>
      <w:r>
        <w:rPr>
          <w:lang w:val="es_ES" w:bidi="es_ES"/>
        </w:rPr>
        <w:t>Un material de escritura del antiguo Egipto que se obtiene de la planta de papiro. El junco egipcio o papiro (</w:t>
      </w:r>
      <w:r>
        <w:rPr>
          <w:lang w:val="es_ES" w:bidi="es_ES"/>
        </w:rPr>
        <w:t>Ex 2:3–5,</w:t>
      </w:r>
      <w:r>
        <w:rPr>
          <w:lang w:val="es_ES" w:bidi="es_ES"/>
        </w:rPr>
        <w:t xml:space="preserve"> </w:t>
      </w:r>
      <w:r>
        <w:rPr>
          <w:lang w:val="es_ES" w:bidi="es_ES"/>
        </w:rPr>
        <w:t>Jb 8:11,</w:t>
      </w:r>
      <w:r>
        <w:rPr>
          <w:lang w:val="es_ES" w:bidi="es_ES"/>
        </w:rPr>
        <w:t xml:space="preserve"> </w:t>
      </w:r>
      <w:r>
        <w:rPr>
          <w:lang w:val="es_ES" w:bidi="es_ES"/>
        </w:rPr>
        <w:t>Is 18:2</w:t>
      </w:r>
      <w:r>
        <w:rPr>
          <w:lang w:val="es_ES" w:bidi="es_ES"/>
        </w:rPr>
        <w:t xml:space="preserve">; </w:t>
      </w:r>
      <w:r>
        <w:rPr>
          <w:lang w:val="es_ES" w:bidi="es_ES"/>
        </w:rPr>
        <w:t>19:6–7</w:t>
      </w:r>
      <w:r>
        <w:rPr>
          <w:lang w:val="es_ES" w:bidi="es_ES"/>
        </w:rPr>
        <w:t xml:space="preserve">; </w:t>
      </w:r>
      <w:r>
        <w:rPr>
          <w:lang w:val="es_ES" w:bidi="es_ES"/>
        </w:rPr>
        <w:t>35:7</w:t>
      </w:r>
      <w:r>
        <w:rPr>
          <w:lang w:val="es_ES" w:bidi="es_ES"/>
        </w:rPr>
        <w:t xml:space="preserve">; </w:t>
      </w:r>
      <w:r>
        <w:rPr>
          <w:lang w:val="es_ES" w:bidi="es_ES"/>
        </w:rPr>
        <w:t>58:5</w:t>
      </w:r>
      <w:r>
        <w:rPr>
          <w:lang w:val="es_ES" w:bidi="es_ES"/>
        </w:rPr>
        <w:t>) tiene tallos lisos de tres lados. Estos tallos generalmente crecen entre 2,4 y 3 metros de altura, pero a veces alcanzan hasta 4,9 metros. En la base, los tallos tienen un grosor de 5,1 a 7,6 centímetros, con un gran penacho de pequeñas flores en el extremo.</w:t>
      </w:r>
    </w:p>
    <w:p>
      <w:pPr/>
      <w:r>
        <w:rPr>
          <w:lang w:val="es_ES" w:bidi="es_ES"/>
        </w:rPr>
      </w:r>
      <w:r>
        <w:rPr>
          <w:lang w:val="es_ES" w:bidi="es_ES"/>
        </w:rPr>
        <w:t>El papiro creció en gran abundancia a lo largo de las orillas del Río Nilo, formando lo que era casi una jungla densa. Hoy en día, casi ha desaparecido del Bajo Egipto, aunque todavía se encuentra a lo largo del Nilo Blanco y en Sudán. El papiro aún crece en partes de Israel y las áreas circundantes, especialmente alrededor del extremo norte de la llanura de Galilea y los pantanos de Huleh.</w:t>
      </w:r>
    </w:p>
    <w:p>
      <w:pPr/>
      <w:r>
        <w:rPr>
          <w:lang w:val="es_ES" w:bidi="es_ES"/>
        </w:rPr>
      </w:r>
      <w:r>
        <w:rPr>
          <w:lang w:val="es_ES" w:bidi="es_ES"/>
        </w:rPr>
        <w:t>Las personas utilizaban el papiro para fabricar pequeños recipientes que flotaban en el agua (</w:t>
      </w:r>
      <w:r>
        <w:rPr>
          <w:lang w:val="es_ES" w:bidi="es_ES"/>
        </w:rPr>
        <w:t>Ex 2:3</w:t>
      </w:r>
      <w:r>
        <w:rPr>
          <w:lang w:val="es_ES" w:bidi="es_ES"/>
        </w:rPr>
        <w:t>), para hacer esteras y para diversos otros usos domésticos. Sin embargo, es más conocido como la fuente del papel antiguo. Para elaborar papel de papiro, los trabajadores primero pelaban los tallos de la planta y luego los cortaban longitudinalmente en rodajas finas. Estas rodajas se colocaban una al lado de la otra, se rociaban con agua y se presionaban juntas para unirlas en una sola pieza. La hoja se secaba y se cortaba en piezas del tamaño deseado. Para obtener papel de papiro de mejor calidad, se colocaban varias capas de rodajas de tallo cruzadas entre sí.</w:t>
      </w:r>
    </w:p>
    <w:p>
      <w:pPr/>
      <w:r>
        <w:rPr>
          <w:lang w:val="es_ES" w:bidi="es_ES"/>
        </w:rPr>
      </w:r>
      <w:r>
        <w:rPr>
          <w:lang w:val="es_ES" w:bidi="es_ES"/>
        </w:rPr>
        <w:t>Los racimos de flores en forma de borla, de color pardo claro, en la parte superior de los tallos, se utilizaban para decorar los templos egipcios y para coronar las estatuas de los dioses. La gente también los empleaba como coronas para hombres famosos y héroes nacionales.</w:t>
      </w:r>
    </w:p>
    <w:p>
      <w:pPr/>
      <w:r>
        <w:rPr>
          <w:lang w:val="es_ES" w:bidi="es_ES"/>
        </w:rPr>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Papiros de Elefantina</w:t>
      </w:r>
      <w:r>
        <w:rPr>
          <w:lang w:val="es_ES" w:bidi="es_ES"/>
        </w:rPr>
      </w:r>
    </w:p>
    <w:p>
      <w:pPr/>
      <w:r>
        <w:rPr>
          <w:lang w:val="es_ES" w:bidi="es_ES"/>
        </w:rPr>
      </w:r>
      <w:r>
        <w:rPr>
          <w:lang w:val="es_ES" w:bidi="es_ES"/>
        </w:rPr>
        <w:t>Una serie de documentos arameos del siglo V a.C. fue descubierta en Elefantina, una isla en el Río Nilo. En ese tiempo, Elefantina era un puesto militar de los persas, donde vivían algunos soldados judíos y sus familias.</w:t>
      </w:r>
    </w:p>
    <w:p>
      <w:pPr/>
      <w:r>
        <w:rPr>
          <w:lang w:val="es_ES" w:bidi="es_ES"/>
        </w:rPr>
      </w:r>
      <w:r>
        <w:rPr>
          <w:lang w:val="es_ES" w:bidi="es_ES"/>
        </w:rPr>
        <w:t>Se encontraron más de 100 documentos, pertenecientes a tres grupos: dos colecciones familiares y una colección comunitaria. Muchos de los documentos eran pergaminos completos que aún estaban atados y sellados al ser encontrados. También había muchos papiros rotos [papel hecho de plantas].</w:t>
      </w:r>
    </w:p>
    <w:p>
      <w:pPr/>
      <w:r>
        <w:rPr>
          <w:lang w:val="es_ES" w:bidi="es_ES"/>
        </w:rPr>
      </w:r>
      <w:r>
        <w:rPr>
          <w:lang w:val="es_ES" w:bidi="es_ES"/>
        </w:rPr>
        <w:t>Los manuscritos son muy importantes para estudiar el pasado. Son varios cientos de años más antiguos que la mayoría de los Rollos del Mar Muerto. Revelan cómo vivían los judíos fuera de Israel en aspectos sociales, políticos y religiosos. Hay varias similitudes con Esdras y Nehemías.</w:t>
      </w:r>
    </w:p>
    <w:p>
      <w:pPr/>
      <w:r>
        <w:rPr>
          <w:lang w:val="es_ES" w:bidi="es_ES"/>
        </w:rPr>
      </w:r>
      <w:r>
        <w:rPr>
          <w:lang w:val="es_ES" w:bidi="es_ES"/>
        </w:rPr>
        <w:t>La mayoría de estos documentos trata sobre leyes. Nos ayudan a entender cómo las leyes cambiaron con el tiempo en esa parte del mundo. Los textos también muestran cómo la gente hablaba arameo. Hablan sobre la vida diaria en una base militar persa que estaba lejos de Persia.</w:t>
      </w:r>
    </w:p>
    <w:p>
      <w:pPr>
        <w:pStyle w:val="Heading3"/>
      </w:pPr>
      <w:r>
        <w:rPr>
          <w:lang w:val="es_ES" w:bidi="es_ES"/>
        </w:rPr>
        <w:t>Antigua Elefantina</w:t>
      </w:r>
    </w:p>
    <w:p>
      <w:pPr/>
      <w:r>
        <w:rPr>
          <w:lang w:val="es_ES" w:bidi="es_ES"/>
        </w:rPr>
      </w:r>
      <w:r>
        <w:rPr>
          <w:lang w:val="es_ES" w:bidi="es_ES"/>
        </w:rPr>
        <w:t>Elefantina estaba en una pequeña isla en el Río Nilo, cerca de una gran cascada frente a la ciudad de Seveneh (actualmente Asuán). La Biblia probablemente se refiere a estas dos ciudades cuando dice, "</w:t>
      </w:r>
      <w:r>
        <w:rPr>
          <w:lang w:val="es_ES" w:bidi="es_ES"/>
        </w:rPr>
        <w:t>desde Migdol hasta Seveneh</w:t>
      </w:r>
      <w:r>
        <w:rPr>
          <w:lang w:val="es_ES" w:bidi="es_ES"/>
        </w:rPr>
        <w:t>" (</w:t>
      </w:r>
      <w:r>
        <w:rPr>
          <w:lang w:val="es_ES" w:bidi="es_ES"/>
        </w:rPr>
        <w:t>Ez 29:10</w:t>
      </w:r>
      <w:r>
        <w:rPr>
          <w:lang w:val="es_ES" w:bidi="es_ES"/>
        </w:rPr>
        <w:t xml:space="preserve">; </w:t>
      </w:r>
      <w:r>
        <w:rPr>
          <w:lang w:val="es_ES" w:bidi="es_ES"/>
        </w:rPr>
        <w:t>30:6</w:t>
      </w:r>
      <w:r>
        <w:rPr>
          <w:lang w:val="es_ES" w:bidi="es_ES"/>
        </w:rPr>
        <w:t xml:space="preserve">). Esto significa desde el extremo norte hasta el extremo sur de Egipto. </w:t>
      </w:r>
      <w:r>
        <w:rPr>
          <w:i/>
          <w:lang w:val="es_ES" w:bidi="es_ES"/>
        </w:rPr>
        <w:t>Elefantina</w:t>
      </w:r>
      <w:r>
        <w:rPr>
          <w:lang w:val="es_ES" w:bidi="es_ES"/>
        </w:rPr>
        <w:t xml:space="preserve"> proviene de la versión aramea de un nombre egipcio que significa "ciudad de los marfiles", que fue traducido al griego</w:t>
      </w:r>
      <w:r>
        <w:rPr>
          <w:i/>
          <w:lang w:val="es_ES" w:bidi="es_ES"/>
        </w:rPr>
        <w:t>.</w:t>
      </w:r>
      <w:r>
        <w:rPr>
          <w:lang w:val="es_ES" w:bidi="es_ES"/>
        </w:rPr>
        <w:t xml:space="preserve"> Era un lugar importante en la frontera sur de Egipto con Nubia. Por lo tanto, probablemente estaba protegida por murallas ya en el 2700 a.C. y desempeñó un papel importante en la historia militar de Egipto.</w:t>
      </w:r>
    </w:p>
    <w:p>
      <w:pPr/>
      <w:r>
        <w:rPr>
          <w:lang w:val="es_ES" w:bidi="es_ES"/>
        </w:rPr>
      </w:r>
      <w:r>
        <w:rPr>
          <w:lang w:val="es_ES" w:bidi="es_ES"/>
        </w:rPr>
        <w:t>Elefantina también era importante para el comercio. Los barcos no podían navegar más allá de la cascada, por lo que debían detenerse en Elefantina y Seveneh. Cada ciudad contaba con puertos y soldados que protegían el comercio de marfil, pieles de animales, especias, minerales, esclavos y alimentos. Además, Elefantina era un centro religioso con un templo dedicado a Jnum, un dios egipcio que controlaba las inundaciones del Nilo.</w:t>
      </w:r>
    </w:p>
    <w:p>
      <w:pPr>
        <w:pStyle w:val="Heading3"/>
      </w:pPr>
      <w:r>
        <w:rPr>
          <w:lang w:val="es_ES" w:bidi="es_ES"/>
        </w:rPr>
        <w:t>El descubrimiento de los papiros</w:t>
      </w:r>
    </w:p>
    <w:p>
      <w:pPr/>
      <w:r>
        <w:rPr>
          <w:lang w:val="es_ES" w:bidi="es_ES"/>
        </w:rPr>
      </w:r>
      <w:r>
        <w:rPr>
          <w:lang w:val="es_ES" w:bidi="es_ES"/>
        </w:rPr>
        <w:t>Después de que se descubrieron los papiros, Elefantina se volvió importante para los arqueólogos. Estos fueron hallados en tres etapas.</w:t>
      </w:r>
    </w:p>
    <w:p>
      <w:pPr/>
      <w:r>
        <w:rPr>
          <w:lang w:val="es_ES" w:bidi="es_ES"/>
        </w:rPr>
      </w:r>
      <w:r>
        <w:rPr>
          <w:lang w:val="es_ES" w:bidi="es_ES"/>
        </w:rPr>
        <w:t>El primer grupo se publicó en 1906. Fueron adquiridos a comerciantes de antigüedades [personas que coleccionan y venden hallazgos antiguos] y almacenados en el Museo de El Cairo. Esta publicación motivó a arqueólogos alemanes y franceses a excavar en Elefantina para descubrir más papiros.</w:t>
      </w:r>
    </w:p>
    <w:p>
      <w:pPr/>
      <w:r>
        <w:rPr>
          <w:lang w:val="es_ES" w:bidi="es_ES"/>
        </w:rPr>
      </w:r>
      <w:r>
        <w:rPr>
          <w:lang w:val="es_ES" w:bidi="es_ES"/>
        </w:rPr>
        <w:t>Los arqueólogos descubrieron el segundo grupo en 1911. Fueron conservados en el Museo de Berlín.</w:t>
      </w:r>
    </w:p>
    <w:p>
      <w:pPr/>
      <w:r>
        <w:rPr>
          <w:lang w:val="es_ES" w:bidi="es_ES"/>
        </w:rPr>
      </w:r>
      <w:r>
        <w:rPr>
          <w:lang w:val="es_ES" w:bidi="es_ES"/>
        </w:rPr>
        <w:t>El último grupo de papiros ya había sido descubierto. En 1893, el erudito estadounidense C. E. Wilbour compró papiros a unas mujeres árabes en Asuán. Tras su muerte, la hija de Wilbour los donó al Museo de Brooklyn. Fueron publicados en 1953.</w:t>
      </w:r>
    </w:p>
    <w:p>
      <w:pPr/>
      <w:r>
        <w:rPr>
          <w:lang w:val="es_ES" w:bidi="es_ES"/>
        </w:rPr>
      </w:r>
      <w:r>
        <w:rPr>
          <w:lang w:val="es_ES" w:bidi="es_ES"/>
        </w:rPr>
        <w:t>Desde 1912, no se han encontrado otros papiros en los hallazgos realizados.</w:t>
      </w:r>
    </w:p>
    <w:p>
      <w:pPr>
        <w:pStyle w:val="Heading3"/>
      </w:pPr>
      <w:r>
        <w:rPr>
          <w:lang w:val="es_ES" w:bidi="es_ES"/>
        </w:rPr>
        <w:t>Colonia judía</w:t>
      </w:r>
    </w:p>
    <w:p>
      <w:pPr/>
      <w:r>
        <w:rPr>
          <w:lang w:val="es_ES" w:bidi="es_ES"/>
        </w:rPr>
      </w:r>
      <w:r>
        <w:rPr>
          <w:lang w:val="es_ES" w:bidi="es_ES"/>
        </w:rPr>
        <w:t>Cuando se escribieron los papiros, los judíos ya llevaban algún tiempo viviendo en Elefantina. Los documentos muestran cómo era la vida en la comunidad militar allí. Había soldados judíos ("hombres del regimiento") y civiles judíos ("hombres del pueblo"). Los soldados estaban organizados en grupos que también tenían roles sociales y económicos. Aunque debían seguir reglas militares, los soldados gozaban de mucha libertad. Llevaban vidas familiares normales, realizaban negocios y podían dejar sus propiedades a sus hijos. Para casarse en Elefantina, tanto la novia como su padre debían estar de acuerdo. Tanto el marido como la esposa podían terminar el matrimonio declarando públicamente que "odian" a la otra persona.</w:t>
      </w:r>
    </w:p>
    <w:p>
      <w:pPr/>
      <w:r>
        <w:rPr>
          <w:lang w:val="es_ES" w:bidi="es_ES"/>
        </w:rPr>
      </w:r>
      <w:r>
        <w:rPr>
          <w:lang w:val="es_ES" w:bidi="es_ES"/>
        </w:rPr>
        <w:t>El pueblo judío en Elefantina tenía su propio templo. Adoraban al Dios hebreo, a quien llamaban Yahu (una forma diferente de Jehová). Los líderes en Elefantina escribieron cartas a los funcionarios de Jerusalén y Samaria.</w:t>
      </w:r>
    </w:p>
    <w:p>
      <w:pPr/>
      <w:r>
        <w:rPr>
          <w:lang w:val="es_ES" w:bidi="es_ES"/>
        </w:rPr>
      </w:r>
      <w:r>
        <w:rPr>
          <w:lang w:val="es_ES" w:bidi="es_ES"/>
        </w:rPr>
        <w:t>No sabemos con certeza cuándo llegaron los judíos por primera vez a Elefantina. Podrían haber llegado a Egipto en distintos momentos, desde el siglo VIII hasta principios del siglo VI a.C. Un documento indica que el templo judío allí fue construido antes de que los persas conquistaran Egipto (antes del 522 a.C.). Esto significa que el templo fue edificado, como muy tarde, a mediados del siglo VI a.C.</w:t>
      </w:r>
    </w:p>
    <w:p>
      <w:pPr>
        <w:pStyle w:val="Heading3"/>
      </w:pPr>
      <w:r>
        <w:rPr>
          <w:lang w:val="es_ES" w:bidi="es_ES"/>
        </w:rPr>
        <w:t>El judaísmo en Elefantina</w:t>
      </w:r>
    </w:p>
    <w:p>
      <w:pPr/>
      <w:r>
        <w:rPr>
          <w:lang w:val="es_ES" w:bidi="es_ES"/>
        </w:rPr>
      </w:r>
      <w:r>
        <w:rPr>
          <w:lang w:val="es_ES" w:bidi="es_ES"/>
        </w:rPr>
        <w:t>El pueblo judío en Elefantina tenía su propio templo, aunque la Biblia indica que solo debería haber un templo (</w:t>
      </w:r>
      <w:r>
        <w:rPr>
          <w:lang w:val="es_ES" w:bidi="es_ES"/>
        </w:rPr>
        <w:t>Dt 12:1</w:t>
      </w:r>
      <w:r>
        <w:rPr>
          <w:lang w:val="es_ES" w:bidi="es_ES"/>
        </w:rPr>
        <w:t>-</w:t>
      </w:r>
      <w:r>
        <w:rPr>
          <w:lang w:val="es_ES" w:bidi="es_ES"/>
        </w:rPr>
        <w:t>11</w:t>
      </w:r>
      <w:r>
        <w:rPr>
          <w:lang w:val="es_ES" w:bidi="es_ES"/>
        </w:rPr>
        <w:t>). Los reyes Ezequías y Josías habían realizado cambios recientemente para centrar toda la adoración en Jerusalén. Sin embargo, los judíos de Elefantina no parecían considerar incorrecto tener un templo en Egipto. Ninguna de las excavaciones en Elefantina ha encontrado el templo judío, pero los documentos indican que estaba orientado hacia Jerusalén.</w:t>
      </w:r>
    </w:p>
    <w:p>
      <w:pPr/>
      <w:r>
        <w:rPr>
          <w:lang w:val="es_ES" w:bidi="es_ES"/>
        </w:rPr>
      </w:r>
      <w:r>
        <w:rPr>
          <w:lang w:val="es_ES" w:bidi="es_ES"/>
        </w:rPr>
        <w:t xml:space="preserve">Los judíos de Elefantina posiblemente veían a Jerusalén como el centro del judaísmo. En el año 410 a.C., los sacerdotes del dios Jnum destruyeron el templo de Elefantina. Los judíos escribieron a Johanán, el sumo sacerdote, y a Bagoas, el gobernador de Judá, solicitando permiso y ayuda para reconstruirlo (comparar </w:t>
      </w:r>
      <w:r>
        <w:rPr>
          <w:lang w:val="es_ES" w:bidi="es_ES"/>
        </w:rPr>
        <w:t>Ne 12:22</w:t>
      </w:r>
      <w:r>
        <w:rPr>
          <w:lang w:val="es_ES" w:bidi="es_ES"/>
        </w:rPr>
        <w:t xml:space="preserve">; </w:t>
      </w:r>
      <w:r>
        <w:rPr>
          <w:lang w:val="es_ES" w:bidi="es_ES"/>
        </w:rPr>
        <w:t>13:28</w:t>
      </w:r>
      <w:r>
        <w:rPr>
          <w:lang w:val="es_ES" w:bidi="es_ES"/>
        </w:rPr>
        <w:t>). No recibieron respuesta, quizás porque los líderes en Jerusalén no aprobaban el templo en Egipto.</w:t>
      </w:r>
    </w:p>
    <w:p>
      <w:pPr/>
      <w:r>
        <w:rPr>
          <w:lang w:val="es_ES" w:bidi="es_ES"/>
        </w:rPr>
      </w:r>
      <w:r>
        <w:rPr>
          <w:lang w:val="es_ES" w:bidi="es_ES"/>
        </w:rPr>
        <w:t>Tres años después, escribieron nuevamente a Bagoas y a Delaía y Selemías, hijos de Sanbalat, gobernador de Samaria. Esta vez, recibieron una respuesta oral que fue transcrita. La respuesta indicaba que podían reconstruir el templo y comenzar a ofrecer grano e incienso nuevamente. Sin embargo, no se les permitía ofrecer sacrificios de animales, posiblemente para evitar ofender las creencias religiosas egipcias o persas. Un documento de 402 a.C. menciona el templo de Yahu, lo que sugiere que fue reconstruido.</w:t>
      </w:r>
    </w:p>
    <w:p>
      <w:pPr/>
      <w:r>
        <w:rPr>
          <w:lang w:val="es_ES" w:bidi="es_ES"/>
        </w:rPr>
      </w:r>
      <w:r>
        <w:rPr>
          <w:lang w:val="es_ES" w:bidi="es_ES"/>
        </w:rPr>
        <w:t>Probablemente, los judíos de Elefantina llevaron consigo la religión popular que los profetas habían criticado intensamente antes de la destrucción del templo de Jerusalén. Dios era el más importante en su fe, pero también rendían culto a otros dioses de manera secundaria. Esto se evidencia en una lista de ofrendas realizadas a dos dioses arameos: Eshembethel y Anathbethel. La gente en Elefantina usualmente hacía promesas en nombre de Yahu, pero a veces utilizaban los nombres de una diosa egipcia, Sati, y otro dios arameo, Herembethel.</w:t>
      </w:r>
    </w:p>
    <w:p>
      <w:pPr/>
      <w:r>
        <w:rPr>
          <w:lang w:val="es_ES" w:bidi="es_ES"/>
        </w:rPr>
      </w:r>
      <w:r>
        <w:rPr>
          <w:lang w:val="es_ES" w:bidi="es_ES"/>
        </w:rPr>
        <w:t>Las cartas solicitaban bendiciones de varios dioses. Además, los judíos se estaban casando con personas no judías, lo cual estaba prohibido en el Antiguo Testamento porque podía llevar a la adoración de otros dioses (</w:t>
      </w:r>
      <w:r>
        <w:rPr>
          <w:lang w:val="es_ES" w:bidi="es_ES"/>
        </w:rPr>
        <w:t>Ex 34:11</w:t>
      </w:r>
      <w:r>
        <w:rPr>
          <w:lang w:val="es_ES" w:bidi="es_ES"/>
        </w:rPr>
        <w:t>-</w:t>
      </w:r>
      <w:r>
        <w:rPr>
          <w:lang w:val="es_ES" w:bidi="es_ES"/>
        </w:rPr>
        <w:t>16</w:t>
      </w:r>
      <w:r>
        <w:rPr>
          <w:lang w:val="es_ES" w:bidi="es_ES"/>
        </w:rPr>
        <w:t xml:space="preserve">; </w:t>
      </w:r>
      <w:r>
        <w:rPr>
          <w:lang w:val="es_ES" w:bidi="es_ES"/>
        </w:rPr>
        <w:t>Dt 7:1</w:t>
      </w:r>
      <w:r>
        <w:rPr>
          <w:lang w:val="es_ES" w:bidi="es_ES"/>
        </w:rPr>
        <w:t>-</w:t>
      </w:r>
      <w:r>
        <w:rPr>
          <w:lang w:val="es_ES" w:bidi="es_ES"/>
        </w:rPr>
        <w:t>5</w:t>
      </w:r>
      <w:r>
        <w:rPr>
          <w:lang w:val="es_ES" w:bidi="es_ES"/>
        </w:rPr>
        <w:t>). Esto también ocurría en Israel al mismo tiempo, como se observa en los libros de Esdras y Nehemías (</w:t>
      </w:r>
      <w:r>
        <w:rPr>
          <w:lang w:val="es_ES" w:bidi="es_ES"/>
        </w:rPr>
        <w:t>Esd 9:1</w:t>
      </w:r>
      <w:r>
        <w:rPr>
          <w:lang w:val="es_ES" w:bidi="es_ES"/>
        </w:rPr>
        <w:t>-</w:t>
      </w:r>
      <w:r>
        <w:rPr>
          <w:lang w:val="es_ES" w:bidi="es_ES"/>
        </w:rPr>
        <w:t>10:44</w:t>
      </w:r>
      <w:r>
        <w:rPr>
          <w:lang w:val="es_ES" w:bidi="es_ES"/>
        </w:rPr>
        <w:t xml:space="preserve">; </w:t>
      </w:r>
      <w:r>
        <w:rPr>
          <w:lang w:val="es_ES" w:bidi="es_ES"/>
        </w:rPr>
        <w:t>Ne 13:23</w:t>
      </w:r>
      <w:r>
        <w:rPr>
          <w:lang w:val="es_ES" w:bidi="es_ES"/>
        </w:rPr>
        <w:t>-</w:t>
      </w:r>
      <w:r>
        <w:rPr>
          <w:lang w:val="es_ES" w:bidi="es_ES"/>
        </w:rPr>
        <w:t>28</w:t>
      </w:r>
      <w:r>
        <w:rPr>
          <w:lang w:val="es_ES" w:bidi="es_ES"/>
        </w:rPr>
        <w:t>). Los niños de estos matrimonios mixtos en Elefantina a menudo tenían nombres egipcios.</w:t>
      </w:r>
    </w:p>
    <w:p>
      <w:pPr/>
      <w:r>
        <w:rPr>
          <w:lang w:val="es_ES" w:bidi="es_ES"/>
        </w:rPr>
      </w:r>
      <w:r>
        <w:rPr>
          <w:lang w:val="es_ES" w:bidi="es_ES"/>
        </w:rPr>
        <w:t>Sin embargo, los documentos también muestran que los judíos de Elefantina todavía celebraban festividades judías. En 419 a.C., el rey Darío II ordenó a los judíos de Elefantina celebrar la Fiesta de los Panes sin Levadura. El documento está fragmentado justo antes de esto, pero probablemente también les indicó celebrar la Pascua. Cuatro ostraca [piezas de cerámica] también mencionan el sábado, pero no nos proporcionan mucha información sobre cómo se observaba en Elefantina.</w:t>
      </w:r>
    </w:p>
    <w:p>
      <w:pPr>
        <w:pStyle w:val="Heading3"/>
      </w:pPr>
      <w:r>
        <w:rPr>
          <w:lang w:val="es_ES" w:bidi="es_ES"/>
        </w:rPr>
        <w:t>Lengua de los papiros</w:t>
      </w:r>
    </w:p>
    <w:p>
      <w:pPr/>
      <w:r>
        <w:rPr>
          <w:lang w:val="es_ES" w:bidi="es_ES"/>
        </w:rPr>
      </w:r>
      <w:r>
        <w:rPr>
          <w:lang w:val="es_ES" w:bidi="es_ES"/>
        </w:rPr>
        <w:t>El arameo utilizado en los documentos de Elefantina es muy similar al arameo de la Biblia. Ambos pertenecen a un tipo de arameo conocido como arameo imperial, que se empleaba para la comunicación y el comercio internacional en el Imperio Persa. Los nombres de las personas aún estaban en hebreo, pero no tenemos evidencia de que se hablara hebreo en la comunidad. El arameo era el idioma cotidiano. No hay indicios de que la gente discutiera sobre si el hebreo debería usarse en los hogares judíos, como ocurrió con Nehemías en Jerusalén (</w:t>
      </w:r>
      <w:r>
        <w:rPr>
          <w:lang w:val="es_ES" w:bidi="es_ES"/>
        </w:rPr>
        <w:t>Ne 13:23</w:t>
      </w:r>
      <w:r>
        <w:rPr>
          <w:lang w:val="es_ES" w:bidi="es_ES"/>
        </w:rPr>
        <w:t>-</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Pará</w:t>
      </w:r>
      <w:r>
        <w:rPr>
          <w:lang w:val="es_ES" w:bidi="es_ES"/>
        </w:rPr>
      </w:r>
    </w:p>
    <w:p>
      <w:pPr/>
      <w:r>
        <w:rPr>
          <w:lang w:val="es_ES" w:bidi="es_ES"/>
        </w:rPr>
      </w:r>
      <w:r>
        <w:rPr>
          <w:lang w:val="es_ES" w:bidi="es_ES"/>
        </w:rPr>
        <w:t>Ciudad perteneciente a la herencia de Benjamín (</w:t>
      </w:r>
      <w:r>
        <w:rPr>
          <w:lang w:val="es_ES" w:bidi="es_ES"/>
        </w:rPr>
        <w:t>Jos 18:23</w:t>
      </w:r>
      <w:r>
        <w:rPr>
          <w:lang w:val="es_ES" w:bidi="es_ES"/>
        </w:rPr>
        <w:t>). Es, sin duda, Khirbet el-Farah, ubicada aproximadamente a 8,8 kilómetros al noreste de Jerusalén.</w:t>
      </w:r>
      <w:r>
        <w:rPr>
          <w:lang w:val="es_ES" w:bidi="es_ES"/>
        </w:rPr>
      </w:r>
      <w:r>
        <w:rPr>
          <w:lang w:val="es_ES" w:bidi="es_ES"/>
        </w:rPr>
      </w:r>
    </w:p>
    <w:p>
      <w:pPr/>
      <w:r>
        <w:rPr>
          <w:lang w:val="es_ES" w:bidi="es_ES"/>
        </w:rPr>
      </w:r>
    </w:p>
    <w:p>
      <w:pPr>
        <w:pStyle w:val="Heading2"/>
      </w:pPr>
      <w:r>
        <w:rPr>
          <w:lang w:val="es_ES" w:bidi="es_ES"/>
        </w:rPr>
        <w:t>Parábola</w:t>
      </w:r>
      <w:r>
        <w:rPr>
          <w:lang w:val="es_ES" w:bidi="es_ES"/>
        </w:rPr>
      </w:r>
    </w:p>
    <w:p>
      <w:pPr/>
      <w:r>
        <w:rPr>
          <w:lang w:val="es_ES" w:bidi="es_ES"/>
        </w:rPr>
      </w:r>
      <w:r>
        <w:rPr>
          <w:lang w:val="es_ES" w:bidi="es_ES"/>
        </w:rPr>
        <w:t>Una característica distintiva de la enseñanza de Jesús en los Evangelios.</w:t>
      </w:r>
    </w:p>
    <w:p>
      <w:pPr/>
      <w:r>
        <w:rPr>
          <w:lang w:val="es_ES" w:bidi="es_ES"/>
        </w:rPr>
      </w:r>
      <w:r>
        <w:rPr>
          <w:lang w:val="es_ES" w:bidi="es_ES"/>
        </w:rPr>
        <w:t>Sumario</w:t>
      </w:r>
    </w:p>
    <w:p>
      <w:pPr/>
      <w:r>
        <w:rPr>
          <w:lang w:val="es_ES" w:bidi="es_ES"/>
        </w:rPr>
      </w:r>
      <w:r>
        <w:rPr>
          <w:lang w:val="es_ES" w:bidi="es_ES"/>
        </w:rPr>
        <w:t>• Introducción</w:t>
      </w:r>
    </w:p>
    <w:p>
      <w:pPr/>
      <w:r>
        <w:rPr>
          <w:lang w:val="es_ES" w:bidi="es_ES"/>
        </w:rPr>
      </w:r>
      <w:r>
        <w:rPr>
          <w:lang w:val="es_ES" w:bidi="es_ES"/>
        </w:rPr>
        <w:t>• Historia de la Interpretación</w:t>
      </w:r>
    </w:p>
    <w:p>
      <w:pPr/>
      <w:r>
        <w:rPr>
          <w:lang w:val="es_ES" w:bidi="es_ES"/>
        </w:rPr>
      </w:r>
      <w:r>
        <w:rPr>
          <w:lang w:val="es_ES" w:bidi="es_ES"/>
        </w:rPr>
        <w:t>• El significado de "Parábola"</w:t>
      </w:r>
    </w:p>
    <w:p>
      <w:pPr/>
      <w:r>
        <w:rPr>
          <w:lang w:val="es_ES" w:bidi="es_ES"/>
        </w:rPr>
      </w:r>
      <w:r>
        <w:rPr>
          <w:lang w:val="es_ES" w:bidi="es_ES"/>
        </w:rPr>
        <w:t>• El propósito de las parábolas</w:t>
      </w:r>
    </w:p>
    <w:p>
      <w:pPr/>
      <w:r>
        <w:rPr>
          <w:lang w:val="es_ES" w:bidi="es_ES"/>
        </w:rPr>
      </w:r>
      <w:r>
        <w:rPr>
          <w:lang w:val="es_ES" w:bidi="es_ES"/>
        </w:rPr>
        <w:t>• La razón por la cual Jesús enseñaba en parábolas</w:t>
      </w:r>
    </w:p>
    <w:p>
      <w:pPr>
        <w:pStyle w:val="Heading3"/>
      </w:pPr>
      <w:r>
        <w:rPr>
          <w:lang w:val="es_ES" w:bidi="es_ES"/>
        </w:rPr>
        <w:t>Introducción</w:t>
      </w:r>
    </w:p>
    <w:p>
      <w:pPr/>
      <w:r>
        <w:rPr>
          <w:lang w:val="es_ES" w:bidi="es_ES"/>
        </w:rPr>
      </w:r>
      <w:r>
        <w:rPr>
          <w:lang w:val="es_ES" w:bidi="es_ES"/>
        </w:rPr>
        <w:t>Entender las parábolas es fundamental para comprender las enseñanzas de Jesús, ya que representan aproximadamente el 35 por ciento de sus dichos registrados. La vitalidad, relevancia y adecuación de su enseñanza se manifiestan de manera especialmente clara en sus parábolas. Aunque el empleo de la parábola no es una forma exclusiva de Jesús, él fue sin duda un maestro en su uso como método de enseñanza. Las parábolas no son simplemente ilustraciones en la predicación de Jesús; constituyen la predicación en gran medida. Tampoco son historias sencillas; han sido acertadamente descritas tanto como “obras de arte” como “armas de guerra”. Interpretar las parábolas no es una tarea tan sencilla como podría parecer. La manera en que se comprende la naturaleza de una parábola y la esencia del mensaje de Jesús determinará claramente el método y contenido de la interpretación.</w:t>
      </w:r>
    </w:p>
    <w:p>
      <w:pPr>
        <w:pStyle w:val="Heading3"/>
      </w:pPr>
      <w:r>
        <w:rPr>
          <w:lang w:val="es_ES" w:bidi="es_ES"/>
        </w:rPr>
        <w:t>Historia de la interpretación</w:t>
      </w:r>
    </w:p>
    <w:p>
      <w:pPr/>
      <w:r>
        <w:rPr>
          <w:lang w:val="es_ES" w:bidi="es_ES"/>
        </w:rPr>
      </w:r>
      <w:r>
        <w:rPr>
          <w:lang w:val="es_ES" w:bidi="es_ES"/>
        </w:rPr>
        <w:t>Se puede obtener una gran cantidad de información al seguir el curso de tratamiento que las parábolas han recibido a lo largo de los siglos. No es sorprendente que hayan sido sometidas a enfoques radicalmente diferentes. Sin embargo, las preguntas que subyacen a todas las interpretaciones son las siguientes: (1) ¿Qué parte de la parábola es realmente significativa: todos los detalles o solo un punto? (2); ¿Cuál es el significado de la parábola en la enseñanza de Jesús? y (3) ¿Qué relevancia tiene la parábola para el intérprete?</w:t>
      </w:r>
    </w:p>
    <w:p>
      <w:pPr>
        <w:pStyle w:val="Heading4"/>
      </w:pPr>
      <w:r>
        <w:rPr>
          <w:lang w:val="es_ES" w:bidi="es_ES"/>
        </w:rPr>
        <w:t>El enfoque alegórico</w:t>
      </w:r>
    </w:p>
    <w:p>
      <w:pPr/>
      <w:r>
        <w:rPr>
          <w:lang w:val="es_ES" w:bidi="es_ES"/>
        </w:rPr>
      </w:r>
      <w:r>
        <w:rPr>
          <w:lang w:val="es_ES" w:bidi="es_ES"/>
        </w:rPr>
        <w:t>Desde el segundo siglo hasta el presente, muchas personas han interpretado las parábolas de manera alegórica. Han afirmado que cada detalle en el relato es significativo y que el significado y la relevancia de una parábola se encuentran en cómo representa la teología cristiana. Este método, a menudo asociado con la escuela Alejandrina de interpretación, se ilustra mejor con un ejemplo clásico de Agustín (AD 354–430), el erudito que, a pesar de su tendencia a alegorizar, fue un gran teólogo. Su interpretación de la parábola del buen Samaritano ve a Cristo como el buen samaritano, el aceite como el consuelo de la buena esperanza, el animal como la carne de la Encarnación, la posada como la iglesia, y el posadero como el apóstol Pablo (sin mencionar otros detalles). Obviamente, esta interpretación no tiene nada en común con la intención de Jesús, sino que más bien introduce ideas preconcebidas del intérprete en la historia. Tal enfoque puede sonar bien teológicamente, pero impide escuchar la Palabra de Dios. Los intérpretes medievales fueron aún más allá que el enfoque alegórico al encontrar múltiples significados en el texto. Por lo general, se enumeraban cuatro: (1) el significado literal; (2) un significado alegórico relacionado con la teología cristiana; (3) un significado moral que ofrece orientación para la vida diaria; (4) un significado celestial que indica algo sobre la vida futura.</w:t>
      </w:r>
    </w:p>
    <w:p>
      <w:pPr/>
      <w:r>
        <w:rPr>
          <w:lang w:val="es_ES" w:bidi="es_ES"/>
        </w:rPr>
      </w:r>
      <w:r>
        <w:rPr>
          <w:lang w:val="es_ES" w:bidi="es_ES"/>
        </w:rPr>
        <w:t>No toda la iglesia fue dominada por interpretaciones tan alegóricas. La escuela de Antioquía era conocida por su enfoque de sentido común al interpretar el texto. Sin embargo, su influencia fue limitada en comparación con la escuela de Alejandría y, salvo notables excepciones, la mayoría de los esfuerzos de la iglesia para entender las parábolas a lo largo de los siglos han involucrado el uso de alegorías.</w:t>
      </w:r>
    </w:p>
    <w:p>
      <w:pPr>
        <w:pStyle w:val="Heading4"/>
      </w:pPr>
      <w:r>
        <w:rPr>
          <w:lang w:val="es_ES" w:bidi="es_ES"/>
        </w:rPr>
        <w:t>El enfoque de Adolf Jülicher (1867–1938)</w:t>
      </w:r>
    </w:p>
    <w:p>
      <w:pPr/>
      <w:r>
        <w:rPr>
          <w:lang w:val="es_ES" w:bidi="es_ES"/>
        </w:rPr>
      </w:r>
      <w:r>
        <w:rPr>
          <w:i/>
          <w:lang w:val="es_ES" w:bidi="es_ES"/>
        </w:rPr>
        <w:t>Julicher</w:t>
      </w:r>
      <w:r>
        <w:rPr>
          <w:lang w:val="es_ES" w:bidi="es_ES"/>
        </w:rPr>
        <w:t xml:space="preserve"> fue un erudito alemán que publicó dos volúmenes sobre las parábolas a finales del siglo XIX. Su principal contribución fue rechazar por completo la alegorización como método para interpretar las parábolas. En su reacción contra la alegorización, </w:t>
      </w:r>
      <w:r>
        <w:rPr>
          <w:i/>
          <w:lang w:val="es_ES" w:bidi="es_ES"/>
        </w:rPr>
        <w:t>Julicher</w:t>
      </w:r>
      <w:r>
        <w:rPr>
          <w:lang w:val="es_ES" w:bidi="es_ES"/>
        </w:rPr>
        <w:t xml:space="preserve"> fue al extremo opuesto al afirmar que una parábola de Jesús tiene solo un punto de contacto entre la historia y el hecho que se representa. Creía que este único punto es crucial en la interpretación y que generalmente será una declaración religiosa general. </w:t>
      </w:r>
      <w:r>
        <w:rPr>
          <w:i/>
          <w:lang w:val="es_ES" w:bidi="es_ES"/>
        </w:rPr>
        <w:t>Julicher</w:t>
      </w:r>
      <w:r>
        <w:rPr>
          <w:lang w:val="es_ES" w:bidi="es_ES"/>
        </w:rPr>
        <w:t xml:space="preserve"> llegó a afirmar que no solo la alegorización era incorrecta, sino que Jesús no usó alegorías, ya que estas tienden a ocultar en lugar de revelar. Sostenía que cualquier alegoría que aparezca en el Nuevo Testamento proviene de los escritores de los Evangelios y no de Jesús.</w:t>
      </w:r>
      <w:r>
        <w:rPr>
          <w:i/>
          <w:lang w:val="es_ES" w:bidi="es_ES"/>
        </w:rPr>
        <w:t xml:space="preserve"> Julicher</w:t>
      </w:r>
      <w:r>
        <w:rPr>
          <w:lang w:val="es_ES" w:bidi="es_ES"/>
        </w:rPr>
        <w:t xml:space="preserve"> estaba en lo correcto al rechazar la alegorización (es decir, convertir en alegoría lo que no se pretendía que lo fuera), pero el rechazo de la alegoría en sí misma como un medio legítimo de comunicación por Jesús carece de fundamento.</w:t>
      </w:r>
    </w:p>
    <w:p>
      <w:pPr>
        <w:pStyle w:val="Heading4"/>
      </w:pPr>
      <w:r>
        <w:rPr>
          <w:lang w:val="es_ES" w:bidi="es_ES"/>
        </w:rPr>
        <w:t>El enfoque histórico</w:t>
      </w:r>
    </w:p>
    <w:p>
      <w:pPr/>
      <w:r>
        <w:rPr>
          <w:lang w:val="es_ES" w:bidi="es_ES"/>
        </w:rPr>
      </w:r>
      <w:r>
        <w:rPr>
          <w:lang w:val="es_ES" w:bidi="es_ES"/>
        </w:rPr>
        <w:t xml:space="preserve">El estudio de las parábolas en el siglo XX, particularmente el trabajo de </w:t>
      </w:r>
      <w:r>
        <w:rPr>
          <w:i/>
          <w:lang w:val="es_ES" w:bidi="es_ES"/>
        </w:rPr>
        <w:t>C. H. Dodd</w:t>
      </w:r>
      <w:r>
        <w:rPr>
          <w:lang w:val="es_ES" w:bidi="es_ES"/>
        </w:rPr>
        <w:t xml:space="preserve"> (1884–1973) y</w:t>
      </w:r>
      <w:r>
        <w:rPr>
          <w:i/>
          <w:lang w:val="es_ES" w:bidi="es_ES"/>
        </w:rPr>
        <w:t xml:space="preserve"> Joachim Jeremias</w:t>
      </w:r>
      <w:r>
        <w:rPr>
          <w:lang w:val="es_ES" w:bidi="es_ES"/>
        </w:rPr>
        <w:t xml:space="preserve">, ha enfatizado correctamente el contexto histórico en el que las parábolas fueron originalmente contadas. Se pone el foco en los factores culturales que ayudan a entender los detalles de las parábolas y en el contexto de la predicación original de Jesús sobre el Reino de Dios. Usualmente, este enfoque ha asumido que la iglesia del primer siglo cambió el enfoque original de algunas de las parábolas para satisfacer sus propias necesidades, y, en consecuencia, se han propuesto varios procedimientos para recuperar la intención original. Es cierto que las parábolas han sido moldeadas, editadas y recopiladas en unidades por los escritores de los Evangelios (nótese, por ejemplo, la colección de ocho parábolas de Mateo en </w:t>
      </w:r>
      <w:r>
        <w:rPr>
          <w:lang w:val="es_ES" w:bidi="es_ES"/>
        </w:rPr>
        <w:t>Mt 13:1–52</w:t>
      </w:r>
      <w:r>
        <w:rPr>
          <w:lang w:val="es_ES" w:bidi="es_ES"/>
        </w:rPr>
        <w:t>). Además, el objetivo de un intérprete debería ser escuchar las parábolas tal como fueron originalmente intencionadas por Jesús y como su audiencia original las escuchó. El intento de ir más allá de los relatos evangélicos, sin embargo, es una tarea delicada, y algunos de los procedimientos propuestos para hacerlo necesitan ser cuestionados. Debe tomarse en cuenta la manera en que cada uno de los escritores de los Evangelios ha utilizado su material, pero el alcance hasta el cual se puede ir más allá de los Evangelios es limitado.</w:t>
      </w:r>
    </w:p>
    <w:p>
      <w:pPr>
        <w:pStyle w:val="Heading4"/>
      </w:pPr>
      <w:r>
        <w:rPr>
          <w:lang w:val="es_ES" w:bidi="es_ES"/>
        </w:rPr>
        <w:t>Tendencias modernas en la investigación sobre parábolas</w:t>
      </w:r>
    </w:p>
    <w:p>
      <w:pPr/>
      <w:r>
        <w:rPr>
          <w:lang w:val="es_ES" w:bidi="es_ES"/>
        </w:rPr>
      </w:r>
      <w:r>
        <w:rPr>
          <w:lang w:val="es_ES" w:bidi="es_ES"/>
        </w:rPr>
        <w:t xml:space="preserve">En las últimas décadas, varios intentos de interpretar las parábolas han sugerido nuevas formas de enfoque. Básicamente, estos nuevos enfoques han estado algo insatisfechos con (aunque agradecidos por) tanto </w:t>
      </w:r>
      <w:r>
        <w:rPr>
          <w:i/>
          <w:lang w:val="es_ES" w:bidi="es_ES"/>
        </w:rPr>
        <w:t>Julicher</w:t>
      </w:r>
      <w:r>
        <w:rPr>
          <w:lang w:val="es_ES" w:bidi="es_ES"/>
        </w:rPr>
        <w:t xml:space="preserve"> como el enfoque histórico, ya que ambos limitan el impacto de las parábolas en el lector actual. </w:t>
      </w:r>
      <w:r>
        <w:rPr>
          <w:i/>
          <w:lang w:val="es_ES" w:bidi="es_ES"/>
        </w:rPr>
        <w:t>Julicher</w:t>
      </w:r>
      <w:r>
        <w:rPr>
          <w:lang w:val="es_ES" w:bidi="es_ES"/>
        </w:rPr>
        <w:t xml:space="preserve"> redujo la enseñanza de Jesús a moralismos piadosos, y el enfoque histórico tendía a centrarse en hace 2 000 años mientras ignoraba tanto las características artísticas como psicológicas de las parábolas. En consecuencia, se han realizado numerosos intentos para transmitir el mismo impacto que las parábolas tuvieron en los oyentes originales a los oyentes de hoy. Cada vez se pone menos énfasis en el significado histórico de las parábolas y más en su efecto artístico, existencial y poético. Las parábolas de Jesús se consideran obras de arte que pueden interpretarse como abiertas en cuanto a significado. Una parábola, entonces, tendría un significado original y el potencial para una serie de significados adicionales posibles. Aunque el significado original proporcionaría cierto control para la reinterpretación, estos enfoques no están limitados por la intención del autor.</w:t>
      </w:r>
    </w:p>
    <w:p>
      <w:pPr/>
      <w:r>
        <w:rPr>
          <w:lang w:val="es_ES" w:bidi="es_ES"/>
        </w:rPr>
      </w:r>
      <w:r>
        <w:rPr>
          <w:lang w:val="es_ES" w:bidi="es_ES"/>
        </w:rPr>
        <w:t xml:space="preserve">Se puede aprender mucho de los enfoques modernos, especialmente de su preocupación por asegurarse de que las parábolas hablen a nuestro tiempo con su vitalidad original. Sin embargo, también existe el peligro de malinterpretar las parábolas de manera similar a los errores del pasado. Aquellos que alegorizaban las parábolas en la historia de la iglesia no se atenían al significado de Jesús y encontraban su propio significado. Los intérpretes modernos también pueden encontrar su propio significado, y aunque las explicaciones puedan sonar convincentes (como sin duda lo hicieron las de </w:t>
      </w:r>
      <w:r>
        <w:rPr>
          <w:i/>
          <w:lang w:val="es_ES" w:bidi="es_ES"/>
        </w:rPr>
        <w:t>Agustín</w:t>
      </w:r>
      <w:r>
        <w:rPr>
          <w:lang w:val="es_ES" w:bidi="es_ES"/>
        </w:rPr>
        <w:t xml:space="preserve"> para sus oyentes), no serán una comunicación de la Palabra de Dios. Si Dios y sus caminos son revelados por Jesús, entonces erramos si no escuchamos sus parábolas tal como fueron intencionadas en su contexto original. De hecho, hay una interacción dinámica entre el texto y el intérprete, pero el intérprete es llevado a un momento de verdad más efectivamente cuando el Espíritu lo confronta con la parábola tal como Jesús la intencionó para sus oyentes.</w:t>
      </w:r>
    </w:p>
    <w:p>
      <w:pPr>
        <w:pStyle w:val="Heading3"/>
      </w:pPr>
      <w:r>
        <w:rPr>
          <w:lang w:val="es_ES" w:bidi="es_ES"/>
        </w:rPr>
        <w:t>El significado de "Parábola"</w:t>
      </w:r>
    </w:p>
    <w:p>
      <w:pPr/>
      <w:r>
        <w:rPr>
          <w:lang w:val="es_ES" w:bidi="es_ES"/>
        </w:rPr>
      </w:r>
      <w:r>
        <w:rPr>
          <w:lang w:val="es_ES" w:bidi="es_ES"/>
        </w:rPr>
        <w:t>La definición común de una parábola como "una historia terrenal con un significado celestial" no basta para comprender las parábolas de Jesús. Tampoco son simplemente comparaciones o ilustraciones de lo que Jesús quería expresar. La situación es mucho más compleja en cuanto al significado bíblico de la palabra "parábola". De hecho, es necesario distinguir entre tres usos de la palabra "parábola" en los estudios bíblicos.</w:t>
      </w:r>
    </w:p>
    <w:p>
      <w:pPr/>
      <w:r>
        <w:rPr>
          <w:lang w:val="es_ES" w:bidi="es_ES"/>
        </w:rPr>
      </w:r>
      <w:r>
        <w:rPr>
          <w:lang w:val="es_ES" w:bidi="es_ES"/>
        </w:rPr>
        <w:t xml:space="preserve">Primero, uno debe ser consciente de que la palabra griega para parábola y su equivalente hebreo son términos amplios que pueden aplicarse a cualquier cosa, desde un proverbio hasta una alegoría completa, incluyendo un enigma, un dicho oscuro, una ilustración, un contraste o una historia. Por ejemplo, la palabra griega para parábola se utiliza en </w:t>
      </w:r>
      <w:r>
        <w:rPr>
          <w:lang w:val="es_ES" w:bidi="es_ES"/>
        </w:rPr>
        <w:t>Lucas 4:23</w:t>
      </w:r>
      <w:r>
        <w:rPr>
          <w:lang w:val="es_ES" w:bidi="es_ES"/>
        </w:rPr>
        <w:t xml:space="preserve"> en referencia al dicho “Médico, cúrate a ti mismo”, y la mayoría de las traducciones lo interpretan como “</w:t>
      </w:r>
      <w:r>
        <w:rPr>
          <w:lang w:val="es_ES" w:bidi="es_ES"/>
        </w:rPr>
        <w:t>refrán</w:t>
      </w:r>
      <w:r>
        <w:rPr>
          <w:lang w:val="es_ES" w:bidi="es_ES"/>
        </w:rPr>
        <w:t xml:space="preserve">”. En </w:t>
      </w:r>
      <w:r>
        <w:rPr>
          <w:lang w:val="es_ES" w:bidi="es_ES"/>
        </w:rPr>
        <w:t>Marcos 3:23</w:t>
      </w:r>
      <w:r>
        <w:rPr>
          <w:lang w:val="es_ES" w:bidi="es_ES"/>
        </w:rPr>
        <w:t xml:space="preserve">, se emplea “parábolas” en relación con los enigmas que Jesús plantea a los escribas, como “¿Cómo puede Satanás echar fuera á Satanás?”. De manera similar, </w:t>
      </w:r>
      <w:r>
        <w:rPr>
          <w:lang w:val="es_ES" w:bidi="es_ES"/>
        </w:rPr>
        <w:t>Marcos 13:28</w:t>
      </w:r>
      <w:r>
        <w:rPr>
          <w:lang w:val="es_ES" w:bidi="es_ES"/>
        </w:rPr>
        <w:t xml:space="preserve"> usa “parábola” para una simple ilustración. En </w:t>
      </w:r>
      <w:r>
        <w:rPr>
          <w:lang w:val="es_ES" w:bidi="es_ES"/>
        </w:rPr>
        <w:t>Lucas 18:2–5</w:t>
      </w:r>
      <w:r>
        <w:rPr>
          <w:lang w:val="es_ES" w:bidi="es_ES"/>
        </w:rPr>
        <w:t>, el juez injusto es contrastado con Dios, quien trae justicia rápidamente. Si uno compara el AT hebreo y la Septuaginta (una antigua traducción griega del AT), la palabra para parábola se utiliza con mayor frecuencia en referencia a un proverbio o dicho oscuro. El significado amplio de “parábola”, entonces, puede referirse a cualquiera de estos métodos utilizados para estimular el pensamiento.</w:t>
      </w:r>
    </w:p>
    <w:p>
      <w:pPr/>
      <w:r>
        <w:rPr>
          <w:lang w:val="es_ES" w:bidi="es_ES"/>
        </w:rPr>
      </w:r>
      <w:r>
        <w:rPr>
          <w:lang w:val="es_ES" w:bidi="es_ES"/>
        </w:rPr>
        <w:t>En segundo lugar, "parábola" se puede utilizar para cualquier historia que tenga dos niveles de significado (literal y figurativo) y que funcione como un discurso religioso y ético.</w:t>
      </w:r>
    </w:p>
    <w:p>
      <w:pPr/>
      <w:r>
        <w:rPr>
          <w:lang w:val="es_ES" w:bidi="es_ES"/>
        </w:rPr>
      </w:r>
      <w:r>
        <w:rPr>
          <w:lang w:val="es_ES" w:bidi="es_ES"/>
        </w:rPr>
        <w:t xml:space="preserve">Tercero, "parábola" puede usarse técnicamente en estudios modernos para distinguirla de otros tipos de historias, como similitudes, historias ejemplares y alegorías. En este contexto, una parábola es una historia ficticia que narra un evento particular y generalmente se cuenta en tiempo pasado (por ejemplo, la parábola del hijo perdido). Una similitud, sin embargo, es una comparación que relaciona un evento típico o recurrente en la vida real y generalmente se cuenta en tiempo presente (por ejemplo, </w:t>
      </w:r>
      <w:r>
        <w:rPr>
          <w:lang w:val="es_ES" w:bidi="es_ES"/>
        </w:rPr>
        <w:t>Mt 13:31–32</w:t>
      </w:r>
      <w:r>
        <w:rPr>
          <w:lang w:val="es_ES" w:bidi="es_ES"/>
        </w:rPr>
        <w:t>). Una historia ejemplar no es una comparación en absoluto; más bien, presenta rasgos de carácter como ejemplos positivos o negativos a imitar o evitar. Generalmente se identifican cuatro historias ejemplares: el buen samaritano (</w:t>
      </w:r>
      <w:r>
        <w:rPr>
          <w:lang w:val="es_ES" w:bidi="es_ES"/>
        </w:rPr>
        <w:t>Lc 10:30–35</w:t>
      </w:r>
      <w:r>
        <w:rPr>
          <w:lang w:val="es_ES" w:bidi="es_ES"/>
        </w:rPr>
        <w:t>), el rico insensato (</w:t>
      </w:r>
      <w:r>
        <w:rPr>
          <w:lang w:val="es_ES" w:bidi="es_ES"/>
        </w:rPr>
        <w:t>12:16–20</w:t>
      </w:r>
      <w:r>
        <w:rPr>
          <w:lang w:val="es_ES" w:bidi="es_ES"/>
        </w:rPr>
        <w:t>), el hombre rico y Lázaro (</w:t>
      </w:r>
      <w:r>
        <w:rPr>
          <w:lang w:val="es_ES" w:bidi="es_ES"/>
        </w:rPr>
        <w:t>16:19–31</w:t>
      </w:r>
      <w:r>
        <w:rPr>
          <w:lang w:val="es_ES" w:bidi="es_ES"/>
        </w:rPr>
        <w:t>), y el fariseo y el recaudador de impuestos (</w:t>
      </w:r>
      <w:r>
        <w:rPr>
          <w:lang w:val="es_ES" w:bidi="es_ES"/>
        </w:rPr>
        <w:t>18:10–13</w:t>
      </w:r>
      <w:r>
        <w:rPr>
          <w:lang w:val="es_ES" w:bidi="es_ES"/>
        </w:rPr>
        <w:t>).</w:t>
      </w:r>
    </w:p>
    <w:p>
      <w:pPr/>
      <w:r>
        <w:rPr>
          <w:lang w:val="es_ES" w:bidi="es_ES"/>
        </w:rPr>
      </w:r>
      <w:r>
        <w:rPr>
          <w:lang w:val="es_ES" w:bidi="es_ES"/>
        </w:rPr>
        <w:t>La alegoría es una de las figuras más difíciles de definir y ha generado un debate considerable. Generalmente, se describe como "una serie de metáforas interrelacionadas". Una metáfora es una comparación implícita que no utiliza "como" o "igual que". Aunque esta definición es ampliamente aceptada, no resulta completamente satisfactoria por dos razones: (1) No aclara si el misterio es un elemento esencial en la alegoría. Algunos consideran que la alegoría debe ser descifrada y solo es comprensible para unos pocos. Sin embargo, si la alegoría emplea metáforas comunes que todos pueden entender, no sería oculto. (2) No especifica cuánto de la historia debe ser considerado como metáforas interrelacionadas. Si solo hubiera dos o tres metáforas relacionadas, ¿sería la historia una alegoría?. Por otro lado, ¿los detalles menores en la historia (como los tres niveles de cosecha en la parábola del sembrador) tienen significado? un ejemplo de alegoría sería la parábola del sembrador.</w:t>
      </w:r>
    </w:p>
    <w:p>
      <w:pPr/>
      <w:r>
        <w:rPr>
          <w:lang w:val="es_ES" w:bidi="es_ES"/>
        </w:rPr>
      </w:r>
      <w:r>
        <w:rPr>
          <w:lang w:val="es_ES" w:bidi="es_ES"/>
        </w:rPr>
        <w:t xml:space="preserve">Esto plantea el problema de la diferencia entre una parábola y una alegoría, un tema frecuentemente debatido. Según las definiciones uno y dos mencionadas anteriormente, la alegoría está incluida en la parábola. Pero según la definición tres, se hace una distinción entre ellas porque una parábola no es una serie de metáforas relacionadas. Los detalles de la historia del hijo perdido (los cerdos, el país lejano, etc.) no simbolizan algo más como lo harían en una alegoría, sino que transmiten de manera dramática las profundidades a las que el hijo había caído. Sin embargo, una parábola no está limitada a un solo punto de comparación entre la historia y el hecho que se retrata. Puede haber varios elementos que necesiten ser mencionados en una parábola en particular. La parábola del hijo perdido enfatiza el regocijo que ocurre en el arrepentimiento (nótese la repetición de este tema en </w:t>
      </w:r>
      <w:r>
        <w:rPr>
          <w:lang w:val="es_ES" w:bidi="es_ES"/>
        </w:rPr>
        <w:t>Lc 15:24, 32</w:t>
      </w:r>
      <w:r>
        <w:rPr>
          <w:lang w:val="es_ES" w:bidi="es_ES"/>
        </w:rPr>
        <w:t>), pero la receptividad del Padre claramente refleja la gracia de Dios, y los hijos menor y mayor representan a los pecadores y a las autoridades religiosas, respectivamente. La distinción entre parábola y alegoría es vaga en el mejor de los casos y variará, dependiendo de las definiciones asignadas a los términos. Se debe notar que lo que se puede decir sobre la parábola usualmente también se puede decir sobre la alegoría.</w:t>
      </w:r>
    </w:p>
    <w:p>
      <w:pPr>
        <w:pStyle w:val="Heading3"/>
      </w:pPr>
      <w:r>
        <w:rPr>
          <w:lang w:val="es_ES" w:bidi="es_ES"/>
        </w:rPr>
        <w:t>El propósito de las parábolas</w:t>
      </w:r>
    </w:p>
    <w:p>
      <w:pPr/>
      <w:r>
        <w:rPr>
          <w:lang w:val="es_ES" w:bidi="es_ES"/>
        </w:rPr>
      </w:r>
      <w:r>
        <w:rPr>
          <w:lang w:val="es_ES" w:bidi="es_ES"/>
        </w:rPr>
        <w:t xml:space="preserve">El propósito de las parábolas y una descripción de sus características ayudarán a la comprensión. Las parábolas se centran en Dios y su Reino, y al hacerlo, revelan qué tipo de Dios es, bajo qué principios opera y qué espera de la humanidad. Debido al enfoque en el Reino, algunas de las parábolas también revelan muchos aspectos de la misión de Jesús (observe la parábola de los viñadores malvados en </w:t>
      </w:r>
      <w:r>
        <w:rPr>
          <w:lang w:val="es_ES" w:bidi="es_ES"/>
        </w:rPr>
        <w:t>Mt 21:33–41</w:t>
      </w:r>
      <w:r>
        <w:rPr>
          <w:lang w:val="es_ES" w:bidi="es_ES"/>
        </w:rPr>
        <w:t>).</w:t>
      </w:r>
    </w:p>
    <w:p>
      <w:pPr/>
      <w:r>
        <w:rPr>
          <w:lang w:val="es_ES" w:bidi="es_ES"/>
        </w:rPr>
      </w:r>
      <w:r>
        <w:rPr>
          <w:lang w:val="es_ES" w:bidi="es_ES"/>
        </w:rPr>
        <w:t>Las siguientes características de las parábolas deben observarse: (1) Las parábolas suelen ser concisas y simétricas. Los elementos se presentan en pares o tríos con una economía de palabras. Las personas, motivos y detalles innecesarios generalmente se omiten. (2) Las características de la historia se toman de la vida cotidiana, y las metáforas utilizadas son frecuentemente lo suficientemente comunes como para establecer un contexto comprensible. Por ejemplo, la discusión de un propietario y su viñedo naturalmente haría que los oyentes piensen en Dios y su pueblo debido al uso de esas imágenes en el Antiguo Testamento. (3) Aunque las parábolas hablan en términos de la vida cotidiana, a menudo contienen elementos de sorpresa o hipérbole (una exageración utilizada como figura retórica). La parábola del buen samaritano (</w:t>
      </w:r>
      <w:r>
        <w:rPr>
          <w:lang w:val="es_ES" w:bidi="es_ES"/>
        </w:rPr>
        <w:t>Lc 10:30–35</w:t>
      </w:r>
      <w:r>
        <w:rPr>
          <w:lang w:val="es_ES" w:bidi="es_ES"/>
        </w:rPr>
        <w:t>) introduce a un samaritano en la historia donde probablemente se esperaría a un laico. La parábola del siervo despiadado (</w:t>
      </w:r>
      <w:r>
        <w:rPr>
          <w:lang w:val="es_ES" w:bidi="es_ES"/>
        </w:rPr>
        <w:t>Mt 18:23–34</w:t>
      </w:r>
      <w:r>
        <w:rPr>
          <w:lang w:val="es_ES" w:bidi="es_ES"/>
        </w:rPr>
        <w:t>) sitúa la deuda del primer siervo en $10 millones, una suma increíble en esa época. (4) Las parábolas requieren que sus oyentes juzguen los eventos de la historia y, al hacerlo, se den cuenta de que deben hacer un juicio similar en sus propias vidas. El ejemplo clásico es la parábola de Nathán a David (</w:t>
      </w:r>
      <w:r>
        <w:rPr>
          <w:lang w:val="es_ES" w:bidi="es_ES"/>
        </w:rPr>
        <w:t>2 Sam 12:1–7</w:t>
      </w:r>
      <w:r>
        <w:rPr>
          <w:lang w:val="es_ES" w:bidi="es_ES"/>
        </w:rPr>
        <w:t>), donde David juzga al hombre en la historia como digno de muerte y luego se le dice que él es ese hombre. Debido a que obligan a uno a decidir, a llegar a un momento de verdad, las parábolas obligan a sus oyentes a vivir en el presente sin descansar en los laureles del pasado ni esperar el futuro. Las parábolas son el resultado de una mente que ve la verdad en imágenes concretas en lugar de abstracciones, y enseñan esa verdad de una manera tan convincente que el oyente no puede escapar de ella.</w:t>
      </w:r>
    </w:p>
    <w:p>
      <w:pPr>
        <w:pStyle w:val="Heading3"/>
      </w:pPr>
      <w:r>
        <w:rPr>
          <w:lang w:val="es_ES" w:bidi="es_ES"/>
        </w:rPr>
        <w:t>La razón por la cual Jesús enseñaba en parábolas</w:t>
      </w:r>
    </w:p>
    <w:p>
      <w:pPr/>
      <w:r>
        <w:rPr>
          <w:lang w:val="es_ES" w:bidi="es_ES"/>
        </w:rPr>
      </w:r>
      <w:r>
        <w:rPr>
          <w:lang w:val="es_ES" w:bidi="es_ES"/>
        </w:rPr>
        <w:t xml:space="preserve">No cabe duda de que Jesús enseñó en parábolas porque son tanto interesantes como convincentes y, por lo tanto, son uno de los medios más efectivos de comunicación. Sin embargo, al leer </w:t>
      </w:r>
      <w:r>
        <w:rPr>
          <w:lang w:val="es_ES" w:bidi="es_ES"/>
        </w:rPr>
        <w:t>Marcos 4:10–12</w:t>
      </w:r>
      <w:r>
        <w:rPr>
          <w:lang w:val="es_ES" w:bidi="es_ES"/>
        </w:rPr>
        <w:t>, parece que Jesús enseñó en parábolas para impedir que la gente entendiera, de modo que no se conviertan y fueran perdonados. También parece que hay un misterio que se revela al grupo dentro y que al grupo fuera se le prohíbe aprender. Aquí radica el significado del término "misterio". En lugar de referirse a algo desconocido o incomprendido, como se usa la palabra hoy en día, el uso bíblico de esta palabra generalmente se refiere a aquello que ha sido revelado por Dios y que no se habría conocido si Dios no lo hubiera revelado. El contenido del misterio no se explica aquí, pero a partir de la enseñanza de Jesús sobre el reino en otros lugares, probablemente se refiere al hecho de que el reino está presente en las propias palabras y acciones de Jesús.</w:t>
      </w:r>
    </w:p>
    <w:p>
      <w:pPr/>
      <w:r>
        <w:rPr>
          <w:lang w:val="es_ES" w:bidi="es_ES"/>
        </w:rPr>
      </w:r>
      <w:r>
        <w:rPr>
          <w:lang w:val="es_ES" w:bidi="es_ES"/>
        </w:rPr>
        <w:t>Otro factor crucial para comprender este pasaje es que la palabra "parábola" en el contexto bíblico tiene un significado amplio, refiriéndose a cualquier discurso impactante o dicho enigmático destinado a estimular el pensamiento. Jesús no alimentaba a sus oyentes con cuchara; más bien, enseñaba de manera que provocaba una respuesta, y donde había una respuesta, ofrecía enseñanza adicional. Por lo tanto, no es solo que las parábolas sean interesantes, poéticas y cautivadoras (aunque esas características son importantes). Además, las parábolas estimulan el pensamiento y provocan una respuesta, a menos que la dureza de corazón lo impida. Es como si Jesús estuviera diciendo: "Si no puedes entender lo que estoy diciendo, revelaré mi pensamiento en parábolas". Donde hay respuesta a esta enseñanza inicial, se proporciona información adicional.</w:t>
      </w:r>
      <w:r>
        <w:rPr>
          <w:lang w:val="es_ES" w:bidi="es_ES"/>
        </w:rPr>
      </w:r>
      <w:r>
        <w:rPr>
          <w:lang w:val="es_ES" w:bidi="es_ES"/>
        </w:rPr>
      </w:r>
    </w:p>
    <w:p>
      <w:pPr/>
      <w:r>
        <w:rPr>
          <w:lang w:val="es_ES" w:bidi="es_ES"/>
        </w:rPr>
      </w:r>
    </w:p>
    <w:p>
      <w:pPr>
        <w:pStyle w:val="Heading2"/>
      </w:pPr>
      <w:r>
        <w:rPr>
          <w:lang w:val="es_ES" w:bidi="es_ES"/>
        </w:rPr>
        <w:t>Paracleto</w:t>
      </w:r>
      <w:r>
        <w:rPr>
          <w:lang w:val="es_ES" w:bidi="es_ES"/>
        </w:rPr>
      </w:r>
    </w:p>
    <w:p>
      <w:pPr/>
      <w:r>
        <w:rPr>
          <w:lang w:val="es_ES" w:bidi="es_ES"/>
        </w:rPr>
      </w:r>
      <w:r>
        <w:rPr>
          <w:lang w:val="es_ES" w:bidi="es_ES"/>
        </w:rPr>
        <w:t xml:space="preserve">Transliteración de una palabra griega que significa "alguien que es llamado para ayudar a otro" o "alguien que aboga por otro". Por lo tanto, el término puede usarse técnicamente para referirse a un abogado. Más generalmente, la palabra denota a alguien que actúa en nombre de otro como mediador, intercesor o alentador. En </w:t>
      </w:r>
      <w:r>
        <w:rPr>
          <w:lang w:val="es_ES" w:bidi="es_ES"/>
        </w:rPr>
        <w:t>1 Juan 2:1</w:t>
      </w:r>
      <w:r>
        <w:rPr>
          <w:lang w:val="es_ES" w:bidi="es_ES"/>
        </w:rPr>
        <w:t xml:space="preserve">, Cristo es llamado un paracleto porque representa a las personas ante Dios. Esta función es similar a su ministerio como Sumo Sacerdote (cp. </w:t>
      </w:r>
      <w:r>
        <w:rPr>
          <w:lang w:val="es_ES" w:bidi="es_ES"/>
        </w:rPr>
        <w:t>Hb 7:25–28</w:t>
      </w:r>
      <w:r>
        <w:rPr>
          <w:lang w:val="es_ES" w:bidi="es_ES"/>
        </w:rPr>
        <w:t>).</w:t>
      </w:r>
    </w:p>
    <w:p>
      <w:pPr/>
      <w:r>
        <w:rPr>
          <w:lang w:val="es_ES" w:bidi="es_ES"/>
        </w:rPr>
      </w:r>
      <w:r>
        <w:rPr>
          <w:lang w:val="es_ES" w:bidi="es_ES"/>
        </w:rPr>
        <w:t>Los usos más frecuentes de "paracleto" aparecen en el Evangelio de Juan, todos refiriéndose a la obra del Espíritu (</w:t>
      </w:r>
      <w:r>
        <w:rPr>
          <w:lang w:val="es_ES" w:bidi="es_ES"/>
        </w:rPr>
        <w:t>Jn 14:16,26</w:t>
      </w:r>
      <w:r>
        <w:rPr>
          <w:lang w:val="es_ES" w:bidi="es_ES"/>
        </w:rPr>
        <w:t xml:space="preserve">; </w:t>
      </w:r>
      <w:r>
        <w:rPr>
          <w:lang w:val="es_ES" w:bidi="es_ES"/>
        </w:rPr>
        <w:t>15:26</w:t>
      </w:r>
      <w:r>
        <w:rPr>
          <w:lang w:val="es_ES" w:bidi="es_ES"/>
        </w:rPr>
        <w:t xml:space="preserve">; </w:t>
      </w:r>
      <w:r>
        <w:rPr>
          <w:lang w:val="es_ES" w:bidi="es_ES"/>
        </w:rPr>
        <w:t>16:13</w:t>
      </w:r>
      <w:r>
        <w:rPr>
          <w:lang w:val="es_ES" w:bidi="es_ES"/>
        </w:rPr>
        <w:t>). En estos pasajes, Jesús declara que el Espíritu vendrá del Padre cuando él se marche. El Paracleto, también llamado "el Espíritu de verdad", los guiará a toda la verdad y los ayudará a recordar correctamente el mensaje de Jesús. él se convertirá en su reemplazo especial para el Señor que se ha ido.</w:t>
      </w:r>
    </w:p>
    <w:p>
      <w:pPr/>
      <w:r>
        <w:rPr>
          <w:lang w:val="es_ES" w:bidi="es_ES"/>
        </w:rPr>
      </w:r>
      <w:r>
        <w:rPr>
          <w:i/>
          <w:lang w:val="es_ES" w:bidi="es_ES"/>
        </w:rPr>
        <w:t>Ver también</w:t>
      </w:r>
      <w:r>
        <w:rPr>
          <w:lang w:val="es_ES" w:bidi="es_ES"/>
        </w:rPr>
        <w:t xml:space="preserve"> </w:t>
      </w:r>
      <w:r>
        <w:rPr>
          <w:lang w:val="es_ES" w:bidi="es_ES"/>
        </w:rPr>
        <w:t>Espíritu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Paradoja</w:t>
      </w:r>
      <w:r>
        <w:rPr>
          <w:lang w:val="es_ES" w:bidi="es_ES"/>
        </w:rPr>
      </w:r>
    </w:p>
    <w:p>
      <w:pPr/>
      <w:r>
        <w:rPr>
          <w:lang w:val="es_ES" w:bidi="es_ES"/>
        </w:rPr>
      </w:r>
      <w:r>
        <w:rPr>
          <w:lang w:val="es_ES" w:bidi="es_ES"/>
        </w:rPr>
        <w:t>Es una forma de expresión que, aunque parece autocontradictoria o absurda, expresa una verdad fundamental. A menudo se utiliza para evocar un pensamiento más profundo y crítico. Puede estar estrechamente relacionada con la hipérbole, que es una declaración exagerada. La paradoja incluye un claro elemento de contradicción. Su naturaleza sorprendente hace que las personas se detengan y reflexionen cuidadosamente sobre su significado.</w:t>
      </w:r>
    </w:p>
    <w:p>
      <w:pPr>
        <w:pStyle w:val="Heading3"/>
      </w:pPr>
      <w:r>
        <w:rPr>
          <w:lang w:val="es_ES" w:bidi="es_ES"/>
        </w:rPr>
        <w:t>¿Cómo utilizó Jesús la paradoja?</w:t>
      </w:r>
    </w:p>
    <w:p>
      <w:pPr/>
      <w:r>
        <w:rPr>
          <w:lang w:val="es_ES" w:bidi="es_ES"/>
        </w:rPr>
      </w:r>
      <w:r>
        <w:rPr>
          <w:lang w:val="es_ES" w:bidi="es_ES"/>
        </w:rPr>
        <w:t xml:space="preserve">Jesús empleó paradojas en su ministerio de enseñanza. Por ejemplo, afirmó que las personas adultas debían nacer de nuevo. En </w:t>
      </w:r>
      <w:r>
        <w:rPr>
          <w:lang w:val="es_ES" w:bidi="es_ES"/>
        </w:rPr>
        <w:t>Jn 3:4</w:t>
      </w:r>
      <w:r>
        <w:rPr>
          <w:lang w:val="es_ES" w:bidi="es_ES"/>
        </w:rPr>
        <w:t>, Nicodemo pregunta: “</w:t>
      </w:r>
      <w:r>
        <w:rPr>
          <w:lang w:val="es_ES" w:bidi="es_ES"/>
        </w:rPr>
        <w:t>¿Cómo puede el hombre nacer siendo viejo? ¿puede entrar otra vez en el vientre de su madre, y nacer?</w:t>
      </w:r>
      <w:r>
        <w:rPr>
          <w:lang w:val="es_ES" w:bidi="es_ES"/>
        </w:rPr>
        <w:t>”.</w:t>
      </w:r>
    </w:p>
    <w:p>
      <w:pPr/>
      <w:r>
        <w:rPr>
          <w:lang w:val="es_ES" w:bidi="es_ES"/>
        </w:rPr>
      </w:r>
      <w:r>
        <w:rPr>
          <w:lang w:val="es_ES" w:bidi="es_ES"/>
        </w:rPr>
        <w:t>Otro ejemplo es cuando Jesús habló sobre los ricos que entran en el reino de Dios. Jesús dijo que es más fácil que un camello pase por el ojo de una aguja (algo imposible) a que un rico entre en el reino (</w:t>
      </w:r>
      <w:r>
        <w:rPr>
          <w:lang w:val="es_ES" w:bidi="es_ES"/>
        </w:rPr>
        <w:t>Mc 10:25</w:t>
      </w:r>
      <w:r>
        <w:rPr>
          <w:lang w:val="es_ES" w:bidi="es_ES"/>
        </w:rPr>
        <w:t>). El punto no es centrarse en la declaración literal o tomarla palabra por palabra, sino entender su propósito esencial. Esta declaración está destinada a sorprender a la gente y hacerles pensar de manera diferente. Jesús está instando a los ricos a reflexionar sobre cómo sus actitudes hacia la riqueza los han excluido del reino de Dios.</w:t>
      </w:r>
    </w:p>
    <w:p>
      <w:pPr/>
      <w:r>
        <w:rPr>
          <w:lang w:val="es_ES" w:bidi="es_ES"/>
        </w:rPr>
      </w:r>
      <w:r>
        <w:rPr>
          <w:lang w:val="es_ES" w:bidi="es_ES"/>
        </w:rPr>
        <w:t>Una gran parte del uso de la paradoja en el ministerio de Jesús demuestra cómo el reino de Dios invierte los valores por los que las personas viven:</w:t>
      </w:r>
    </w:p>
    <w:p>
      <w:pPr>
        <w:pStyle w:val="ListBullet"/>
        <w:spacing w:line="240" w:lineRule="auto"/>
        <w:ind w:left="720"/>
      </w:pPr>
      <w:r>
        <w:rPr>
          <w:lang w:val="es_ES" w:bidi="es_ES"/>
        </w:rPr>
      </w:r>
      <w:r>
        <w:rPr>
          <w:lang w:val="es_ES" w:bidi="es_ES"/>
        </w:rPr>
        <w:t>Quien pierda su vida la encontrará (</w:t>
      </w:r>
      <w:r>
        <w:rPr>
          <w:lang w:val="es_ES" w:bidi="es_ES"/>
        </w:rPr>
        <w:t>Mt 10:39</w:t>
      </w:r>
      <w:r>
        <w:rPr>
          <w:lang w:val="es_ES" w:bidi="es_ES"/>
        </w:rPr>
        <w:t>).</w:t>
      </w:r>
    </w:p>
    <w:p>
      <w:pPr>
        <w:pStyle w:val="ListBullet"/>
        <w:spacing w:line="240" w:lineRule="auto"/>
        <w:ind w:left="720"/>
      </w:pPr>
      <w:r>
        <w:rPr>
          <w:lang w:val="es_ES" w:bidi="es_ES"/>
        </w:rPr>
      </w:r>
      <w:r>
        <w:rPr>
          <w:lang w:val="es_ES" w:bidi="es_ES"/>
        </w:rPr>
        <w:t>Los últimos serán los primeros, y los primeros serán los últimos (</w:t>
      </w:r>
      <w:r>
        <w:rPr>
          <w:lang w:val="es_ES" w:bidi="es_ES"/>
        </w:rPr>
        <w:t>Lc 13:30</w:t>
      </w:r>
      <w:r>
        <w:rPr>
          <w:lang w:val="es_ES" w:bidi="es_ES"/>
        </w:rPr>
        <w:t>).</w:t>
      </w:r>
    </w:p>
    <w:p>
      <w:pPr>
        <w:pStyle w:val="ListBullet"/>
        <w:spacing w:line="240" w:lineRule="auto"/>
        <w:ind w:left="720"/>
      </w:pPr>
      <w:r>
        <w:rPr>
          <w:lang w:val="es_ES" w:bidi="es_ES"/>
        </w:rPr>
      </w:r>
      <w:r>
        <w:rPr>
          <w:lang w:val="es_ES" w:bidi="es_ES"/>
        </w:rPr>
        <w:t>Quien desee ser el más grande de todos debe ser el servidor de todos (</w:t>
      </w:r>
      <w:r>
        <w:rPr>
          <w:lang w:val="es_ES" w:bidi="es_ES"/>
        </w:rPr>
        <w:t>Mc 10:43,</w:t>
      </w:r>
      <w:r>
        <w:rPr>
          <w:lang w:val="es_ES" w:bidi="es_ES"/>
        </w:rPr>
        <w:t xml:space="preserve"> </w:t>
      </w:r>
      <w:r>
        <w:rPr>
          <w:lang w:val="es_ES" w:bidi="es_ES"/>
        </w:rPr>
        <w:t>Lc 22:26</w:t>
      </w:r>
      <w:r>
        <w:rPr>
          <w:lang w:val="es_ES" w:bidi="es_ES"/>
        </w:rPr>
        <w:t>).</w:t>
      </w:r>
    </w:p>
    <w:p>
      <w:pPr/>
      <w:r>
        <w:rPr>
          <w:lang w:val="es_ES" w:bidi="es_ES"/>
        </w:rPr>
      </w:r>
      <w:r>
        <w:rPr>
          <w:lang w:val="es_ES" w:bidi="es_ES"/>
        </w:rPr>
        <w:t>De hecho, en el ministerio de servicio del propio Jesús se destaca esta gran inversión del reino. Después de lavar los pies de los discípulos, Jesús dice: “Vosotros me llamáis, Maestro, y, Señor: y decís bien; porque lo soy. Pues si yo, el Señor y el Maestro, he lavado vuestros pies, vosotros también debéis lavar los pies los unos á los otros” (</w:t>
      </w:r>
      <w:r>
        <w:rPr>
          <w:lang w:val="es_ES" w:bidi="es_ES"/>
        </w:rPr>
        <w:t>Jn 13:13–14</w:t>
      </w:r>
      <w:r>
        <w:rPr>
          <w:lang w:val="es_ES" w:bidi="es_ES"/>
        </w:rPr>
        <w:t>).</w:t>
      </w:r>
    </w:p>
    <w:p>
      <w:pPr>
        <w:pStyle w:val="Heading3"/>
      </w:pPr>
      <w:r>
        <w:rPr>
          <w:lang w:val="es_ES" w:bidi="es_ES"/>
        </w:rPr>
        <w:t>Paradojas al Describir a Dios</w:t>
      </w:r>
    </w:p>
    <w:p>
      <w:pPr/>
      <w:r>
        <w:rPr>
          <w:lang w:val="es_ES" w:bidi="es_ES"/>
        </w:rPr>
      </w:r>
      <w:r>
        <w:rPr>
          <w:lang w:val="es_ES" w:bidi="es_ES"/>
        </w:rPr>
        <w:t>La paradoja también forma parte de la expresión cristiana de intentar hablar de Dios utilizando el lenguaje humano. Así, Dios es “antes que todo tiempo”. Incluso “Dios hecho carne” es paradójico, pero profundamente verdadero. Las personas siempre emplean palabras de sus propias experiencias para hablar de Dios, pero Dios es mucho más grande de lo que el lenguaje humano puede expresar por completo. Por lo tanto, el lenguaje es un instrumento limitado para hablar de Dios, que no tiene límites.</w:t>
      </w:r>
      <w:r>
        <w:rPr>
          <w:lang w:val="es_ES" w:bidi="es_ES"/>
        </w:rPr>
      </w:r>
      <w:r>
        <w:rPr>
          <w:lang w:val="es_ES" w:bidi="es_ES"/>
        </w:rPr>
      </w:r>
    </w:p>
    <w:p>
      <w:pPr/>
      <w:r>
        <w:rPr>
          <w:lang w:val="es_ES" w:bidi="es_ES"/>
        </w:rPr>
      </w:r>
    </w:p>
    <w:p>
      <w:pPr>
        <w:pStyle w:val="Heading2"/>
      </w:pPr>
      <w:r>
        <w:rPr>
          <w:lang w:val="es_ES" w:bidi="es_ES"/>
        </w:rPr>
        <w:t>Paraíso</w:t>
      </w:r>
      <w:r>
        <w:rPr>
          <w:lang w:val="es_ES" w:bidi="es_ES"/>
        </w:rPr>
      </w:r>
    </w:p>
    <w:p>
      <w:pPr/>
      <w:r>
        <w:rPr>
          <w:lang w:val="es_ES" w:bidi="es_ES"/>
        </w:rPr>
      </w:r>
      <w:r>
        <w:rPr>
          <w:lang w:val="es_ES" w:bidi="es_ES"/>
        </w:rPr>
        <w:t>Un término tomado del idioma persa que significa "jardín de Dios." Los hebreos usaban una palabra diferente para referirse a los jardines. La aplicaban tanto a jardines cotidianos como al jardín de Dios en Edén (</w:t>
      </w:r>
      <w:r>
        <w:rPr>
          <w:lang w:val="es_ES" w:bidi="es_ES"/>
        </w:rPr>
        <w:t>Génesis 2–3,</w:t>
      </w:r>
      <w:r>
        <w:rPr>
          <w:lang w:val="es_ES" w:bidi="es_ES"/>
        </w:rPr>
        <w:t xml:space="preserve"> </w:t>
      </w:r>
      <w:r>
        <w:rPr>
          <w:lang w:val="es_ES" w:bidi="es_ES"/>
        </w:rPr>
        <w:t>Isaías 51:3,</w:t>
      </w:r>
      <w:r>
        <w:rPr>
          <w:lang w:val="es_ES" w:bidi="es_ES"/>
        </w:rPr>
        <w:t xml:space="preserve"> </w:t>
      </w:r>
      <w:r>
        <w:rPr>
          <w:lang w:val="es_ES" w:bidi="es_ES"/>
        </w:rPr>
        <w:t>Ezequiel 28:13</w:t>
      </w:r>
      <w:r>
        <w:rPr>
          <w:lang w:val="es_ES" w:bidi="es_ES"/>
        </w:rPr>
        <w:t>). Más tarde en su historia, adoptaron la palabra persa que eventualmente se convirtió en "paraíso." Esta palabra aparece tres veces en el Antiguo Testamento, refiriéndose a un bosque, parque o huerto (</w:t>
      </w:r>
      <w:r>
        <w:rPr>
          <w:lang w:val="es_ES" w:bidi="es_ES"/>
        </w:rPr>
        <w:t>Nehemías 2:8,</w:t>
      </w:r>
      <w:r>
        <w:rPr>
          <w:lang w:val="es_ES" w:bidi="es_ES"/>
        </w:rPr>
        <w:t xml:space="preserve"> </w:t>
      </w:r>
      <w:r>
        <w:rPr>
          <w:lang w:val="es_ES" w:bidi="es_ES"/>
        </w:rPr>
        <w:t>Eclesiastés 2:5,</w:t>
      </w:r>
      <w:r>
        <w:rPr>
          <w:lang w:val="es_ES" w:bidi="es_ES"/>
        </w:rPr>
        <w:t xml:space="preserve"> </w:t>
      </w:r>
      <w:r>
        <w:rPr>
          <w:lang w:val="es_ES" w:bidi="es_ES"/>
        </w:rPr>
        <w:t>Cantar de Salomón 4:13</w:t>
      </w:r>
      <w:r>
        <w:rPr>
          <w:lang w:val="es_ES" w:bidi="es_ES"/>
        </w:rPr>
        <w:t xml:space="preserve">). Cuando el Antiguo Testamento fue traducido al griego, se utilizó una forma griega de la misma palabra. Para los judíos de habla griega, el jardín en </w:t>
      </w:r>
      <w:r>
        <w:rPr>
          <w:lang w:val="es_ES" w:bidi="es_ES"/>
        </w:rPr>
        <w:t>Génesis 2</w:t>
      </w:r>
      <w:r>
        <w:rPr>
          <w:lang w:val="es_ES" w:bidi="es_ES"/>
        </w:rPr>
        <w:t xml:space="preserve"> se conoció como </w:t>
      </w:r>
      <w:r>
        <w:rPr>
          <w:i/>
          <w:lang w:val="es_ES" w:bidi="es_ES"/>
        </w:rPr>
        <w:t>paradeisos</w:t>
      </w:r>
      <w:r>
        <w:rPr>
          <w:lang w:val="es_ES" w:bidi="es_ES"/>
        </w:rPr>
        <w:t>.</w:t>
      </w:r>
    </w:p>
    <w:p>
      <w:pPr>
        <w:pStyle w:val="Heading3"/>
      </w:pPr>
      <w:r>
        <w:rPr>
          <w:lang w:val="es_ES" w:bidi="es_ES"/>
        </w:rPr>
        <w:t>El Paraíso en el Antiguo Testamento</w:t>
      </w:r>
    </w:p>
    <w:p>
      <w:pPr/>
      <w:r>
        <w:rPr>
          <w:lang w:val="es_ES" w:bidi="es_ES"/>
        </w:rPr>
      </w:r>
      <w:r>
        <w:rPr>
          <w:lang w:val="es_ES" w:bidi="es_ES"/>
        </w:rPr>
        <w:t>La palabra persa original significaba un jardín cerrado o amurallado, especialmente los parques reales de los reyes persas. Los griegos lo entendían de esta manera también. Esto coincide con la idea hebrea de un jardín donde Dios caminaba (</w:t>
      </w:r>
      <w:r>
        <w:rPr>
          <w:lang w:val="es_ES" w:bidi="es_ES"/>
        </w:rPr>
        <w:t>Génesis 3:8</w:t>
      </w:r>
      <w:r>
        <w:rPr>
          <w:lang w:val="es_ES" w:bidi="es_ES"/>
        </w:rPr>
        <w:t>) y del cual las personas podían ser excluidas (</w:t>
      </w:r>
      <w:r>
        <w:rPr>
          <w:lang w:val="es_ES" w:bidi="es_ES"/>
        </w:rPr>
        <w:t>Génesis 3:24</w:t>
      </w:r>
      <w:r>
        <w:rPr>
          <w:lang w:val="es_ES" w:bidi="es_ES"/>
        </w:rPr>
        <w:t>). Las características clave del paraíso en Génesis eran sus árboles frutales y ríos.</w:t>
      </w:r>
    </w:p>
    <w:p>
      <w:pPr>
        <w:pStyle w:val="Heading3"/>
      </w:pPr>
      <w:r>
        <w:rPr>
          <w:lang w:val="es_ES" w:bidi="es_ES"/>
        </w:rPr>
        <w:t>El Paraíso en el Nuevo Testamento</w:t>
      </w:r>
    </w:p>
    <w:p>
      <w:pPr/>
      <w:r>
        <w:rPr>
          <w:lang w:val="es_ES" w:bidi="es_ES"/>
        </w:rPr>
      </w:r>
      <w:r>
        <w:rPr>
          <w:lang w:val="es_ES" w:bidi="es_ES"/>
        </w:rPr>
        <w:t>Para la época del Nuevo Testamento, las visiones del jardín de Dios habían cambiado de varias maneras, al igual que muchos mitos en diversas culturas. Similar a la "Edad de Oro" en las historias griegas y romanas, el paraíso era considerado un pasado distante. Sin embargo, los judíos comenzaron a creer que todavía existía en algún lugar desconocido, como los "Campos Elíseos". Era un lugar donde vivían los muertos justos. Con el tiempo, describieron sus maravillas con mayor detalle, creyendo que reaparecería al final de los tiempos.</w:t>
      </w:r>
    </w:p>
    <w:p>
      <w:pPr/>
      <w:r>
        <w:rPr>
          <w:lang w:val="es_ES" w:bidi="es_ES"/>
        </w:rPr>
      </w:r>
      <w:r>
        <w:rPr>
          <w:lang w:val="es_ES" w:bidi="es_ES"/>
        </w:rPr>
        <w:t>La idea del paraíso combina mitos de varias culturas, describiendo un mundo perfecto en todo momento, donde la muerte y el mal no existen. El Nuevo Testamento afirma la verdad detrás de estas creencias. El paraíso es un lugar real y de otro mundo. Pablo fue misteriosamente "arrebatado" allí durante su vida (</w:t>
      </w:r>
      <w:r>
        <w:rPr>
          <w:lang w:val="es_ES" w:bidi="es_ES"/>
        </w:rPr>
        <w:t>2 Corintios 12:4</w:t>
      </w:r>
      <w:r>
        <w:rPr>
          <w:lang w:val="es_ES" w:bidi="es_ES"/>
        </w:rPr>
        <w:t>). También es donde Jesús promete que el ladrón arrepentido en la cruz estaría con él después de la muerte (</w:t>
      </w:r>
      <w:r>
        <w:rPr>
          <w:lang w:val="es_ES" w:bidi="es_ES"/>
        </w:rPr>
        <w:t>Lucas 23:43</w:t>
      </w:r>
      <w:r>
        <w:rPr>
          <w:lang w:val="es_ES" w:bidi="es_ES"/>
        </w:rPr>
        <w:t>). La tercera y última referencia del Nuevo Testamento al paraíso (</w:t>
      </w:r>
      <w:r>
        <w:rPr>
          <w:lang w:val="es_ES" w:bidi="es_ES"/>
        </w:rPr>
        <w:t>Apocalipsis 2:7</w:t>
      </w:r>
      <w:r>
        <w:rPr>
          <w:lang w:val="es_ES" w:bidi="es_ES"/>
        </w:rPr>
        <w:t xml:space="preserve">) es otra promesa. Nos dice que el paraíso es donde crece el árbol de la vida, conectando el mundo original de </w:t>
      </w:r>
      <w:r>
        <w:rPr>
          <w:lang w:val="es_ES" w:bidi="es_ES"/>
        </w:rPr>
        <w:t>Génesis 2</w:t>
      </w:r>
      <w:r>
        <w:rPr>
          <w:lang w:val="es_ES" w:bidi="es_ES"/>
        </w:rPr>
        <w:t xml:space="preserve"> y el mundo futuro de </w:t>
      </w:r>
      <w:r>
        <w:rPr>
          <w:lang w:val="es_ES" w:bidi="es_ES"/>
        </w:rPr>
        <w:t>Apocalipsis 22</w:t>
      </w:r>
      <w:r>
        <w:rPr>
          <w:lang w:val="es_ES" w:bidi="es_ES"/>
        </w:rPr>
        <w:t>. Incluye el árbol que da vida, un río, un muro protector y la presencia del rey.</w:t>
      </w:r>
    </w:p>
    <w:p>
      <w:pPr/>
      <w:r>
        <w:rPr>
          <w:lang w:val="es_ES" w:bidi="es_ES"/>
        </w:rPr>
      </w:r>
      <w:r>
        <w:rPr>
          <w:i/>
          <w:lang w:val="es_ES" w:bidi="es_ES"/>
        </w:rPr>
        <w:t>Véase también</w:t>
      </w:r>
      <w:r>
        <w:rPr>
          <w:lang w:val="es_ES" w:bidi="es_ES"/>
        </w:rPr>
        <w:t xml:space="preserve"> </w:t>
      </w:r>
      <w:r>
        <w:rPr>
          <w:lang w:val="es_ES" w:bidi="es_ES"/>
        </w:rPr>
        <w:t>Cielo</w:t>
      </w:r>
      <w:r>
        <w:rPr>
          <w:lang w:val="es_ES" w:bidi="es_ES"/>
        </w:rPr>
        <w:t xml:space="preserve">; </w:t>
      </w:r>
      <w:r>
        <w:rPr>
          <w:lang w:val="es_ES" w:bidi="es_ES"/>
        </w:rPr>
        <w:t>Nuevos Cielos y Nueva Tierra</w:t>
      </w:r>
      <w:r>
        <w:rPr>
          <w:lang w:val="es_ES" w:bidi="es_ES"/>
        </w:rPr>
        <w:t>.</w:t>
      </w:r>
      <w:r>
        <w:rPr>
          <w:lang w:val="es_ES" w:bidi="es_ES"/>
        </w:rPr>
      </w:r>
      <w:r>
        <w:rPr>
          <w:lang w:val="es_ES" w:bidi="es_ES"/>
        </w:rPr>
      </w:r>
    </w:p>
    <w:p>
      <w:pPr/>
      <w:r>
        <w:rPr>
          <w:lang w:val="es_ES" w:bidi="es_ES"/>
        </w:rPr>
      </w:r>
    </w:p>
    <w:p>
      <w:pPr>
        <w:pStyle w:val="Heading2"/>
      </w:pPr>
      <w:r>
        <w:rPr>
          <w:lang w:val="es_ES" w:bidi="es_ES"/>
        </w:rPr>
        <w:t>Parálisis, Paralítico, Paralizado</w:t>
      </w:r>
      <w:r>
        <w:rPr>
          <w:lang w:val="es_ES" w:bidi="es_ES"/>
        </w:rPr>
      </w:r>
    </w:p>
    <w:p>
      <w:pPr/>
      <w:r>
        <w:rPr>
          <w:lang w:val="es_ES" w:bidi="es_ES"/>
        </w:rPr>
      </w:r>
      <w:r>
        <w:rPr>
          <w:lang w:val="es_ES" w:bidi="es_ES"/>
        </w:rPr>
        <w:t>La parálisis es un síntoma de una enfermedad del sistema nervioso central. Una persona con parálisis experimenta una pérdida temporal o permanente de la sensación y/o del control voluntario de los músculos en una o más áreas del cuerpo. En caso de pérdida permanente, el individuo afectado está paralizado.</w:t>
      </w:r>
    </w:p>
    <w:p>
      <w:pPr/>
      <w:r>
        <w:rPr>
          <w:lang w:val="es_ES" w:bidi="es_ES"/>
        </w:rPr>
      </w:r>
      <w:r>
        <w:rPr>
          <w:lang w:val="es_ES" w:bidi="es_ES"/>
        </w:rPr>
        <w:t>Esta condición degenerativa se consideraba incurable. Se mencionan algunos casos de parálisis en el Nuevo Testamento, todos en conexión con el ministerio de sanación de Cristo.</w:t>
      </w:r>
    </w:p>
    <w:p>
      <w:pPr/>
      <w:r>
        <w:rPr>
          <w:lang w:val="es_ES" w:bidi="es_ES"/>
        </w:rPr>
      </w:r>
      <w:r>
        <w:rPr>
          <w:lang w:val="es_ES" w:bidi="es_ES"/>
        </w:rPr>
        <w:t>Los paralíticos buscaron la sanación de Jesús en Galilea (</w:t>
      </w:r>
      <w:r>
        <w:rPr>
          <w:lang w:val="es_ES" w:bidi="es_ES"/>
        </w:rPr>
        <w:t>Mateo 4:24</w:t>
      </w:r>
      <w:r>
        <w:rPr>
          <w:lang w:val="es_ES" w:bidi="es_ES"/>
        </w:rPr>
        <w:t>). Algunos paralíticos se encontraban entre los enfermos en Betesda, en Jerusalén (</w:t>
      </w:r>
      <w:r>
        <w:rPr>
          <w:lang w:val="es_ES" w:bidi="es_ES"/>
        </w:rPr>
        <w:t>Juan 5:3</w:t>
      </w:r>
      <w:r>
        <w:rPr>
          <w:lang w:val="es_ES" w:bidi="es_ES"/>
        </w:rPr>
        <w:t>). Felipe curó a algunos paralíticos en Samaria (</w:t>
      </w:r>
      <w:r>
        <w:rPr>
          <w:lang w:val="es_ES" w:bidi="es_ES"/>
        </w:rPr>
        <w:t>Hechos 8:7</w:t>
      </w:r>
      <w:r>
        <w:rPr>
          <w:lang w:val="es_ES" w:bidi="es_ES"/>
        </w:rPr>
        <w:t>). Lucas describió al siervo paralizado del centurión como gravemente enfermo y al borde de la muerte (</w:t>
      </w:r>
      <w:r>
        <w:rPr>
          <w:lang w:val="es_ES" w:bidi="es_ES"/>
        </w:rPr>
        <w:t>Lucas 7:2</w:t>
      </w:r>
      <w:r>
        <w:rPr>
          <w:lang w:val="es_ES" w:bidi="es_ES"/>
        </w:rPr>
        <w:t>). Este hombre probablemente fue víctima de una forma de parálisis, a menudo fatal, que comienza en las piernas y se extiende hacia el resto del cuerpo.</w:t>
      </w:r>
    </w:p>
    <w:p>
      <w:pPr/>
      <w:r>
        <w:rPr>
          <w:lang w:val="es_ES" w:bidi="es_ES"/>
        </w:rPr>
      </w:r>
      <w:r>
        <w:rPr>
          <w:lang w:val="es_ES" w:bidi="es_ES"/>
        </w:rPr>
        <w:t>El paralítico en Capernaum probablemente sufría de paraplejía, una parálisis de la mitad inferior del cuerpo (</w:t>
      </w:r>
      <w:r>
        <w:rPr>
          <w:lang w:val="es_ES" w:bidi="es_ES"/>
        </w:rPr>
        <w:t>Mateo 9:2, 6;</w:t>
      </w:r>
      <w:r>
        <w:rPr>
          <w:lang w:val="es_ES" w:bidi="es_ES"/>
        </w:rPr>
        <w:t xml:space="preserve"> </w:t>
      </w:r>
      <w:r>
        <w:rPr>
          <w:lang w:val="es_ES" w:bidi="es_ES"/>
        </w:rPr>
        <w:t>Marcos 2:3–10;</w:t>
      </w:r>
      <w:r>
        <w:rPr>
          <w:lang w:val="es_ES" w:bidi="es_ES"/>
        </w:rPr>
        <w:t xml:space="preserve"> </w:t>
      </w:r>
      <w:r>
        <w:rPr>
          <w:lang w:val="es_ES" w:bidi="es_ES"/>
        </w:rPr>
        <w:t>Lucas 5:18, 24</w:t>
      </w:r>
      <w:r>
        <w:rPr>
          <w:lang w:val="es_ES" w:bidi="es_ES"/>
        </w:rPr>
        <w:t>). Esta enfermedad pudo haber sido causada por una lesión al nacer o por daño a la médula espinal. Eneas, a quien Pedro sanó en Lida, también podría haber sufrido de paraplejía (</w:t>
      </w:r>
      <w:r>
        <w:rPr>
          <w:lang w:val="es_ES" w:bidi="es_ES"/>
        </w:rPr>
        <w:t>Hechos 9:33</w:t>
      </w:r>
      <w:r>
        <w:rPr>
          <w:lang w:val="es_ES" w:bidi="es_ES"/>
        </w:rPr>
        <w:t>).</w:t>
      </w:r>
    </w:p>
    <w:p>
      <w:pPr/>
      <w:r>
        <w:rPr>
          <w:lang w:val="es_ES" w:bidi="es_ES"/>
        </w:rPr>
      </w:r>
      <w:r>
        <w:rPr>
          <w:lang w:val="es_ES" w:bidi="es_ES"/>
        </w:rPr>
        <w:t xml:space="preserve">Véase también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Parán</w:t>
      </w:r>
      <w:r>
        <w:rPr>
          <w:lang w:val="es_ES" w:bidi="es_ES"/>
        </w:rPr>
      </w:r>
    </w:p>
    <w:p>
      <w:pPr/>
      <w:r>
        <w:rPr>
          <w:lang w:val="es_ES" w:bidi="es_ES"/>
        </w:rPr>
      </w:r>
      <w:r>
        <w:rPr>
          <w:lang w:val="es_ES" w:bidi="es_ES"/>
        </w:rPr>
        <w:t>Región desértica en el noreste de la península del Sinaí, al oeste del Arba (Valle del Rift). El asentamiento de Cades marca su límite más septentrional. Algunos estudiosos identifican la meseta Gran Et-Tih, en el centro del Sinaí, como parte de este desierto.</w:t>
      </w:r>
    </w:p>
    <w:p>
      <w:pPr/>
      <w:r>
        <w:rPr>
          <w:lang w:val="es_ES" w:bidi="es_ES"/>
        </w:rPr>
      </w:r>
      <w:r>
        <w:rPr>
          <w:lang w:val="es_ES" w:bidi="es_ES"/>
        </w:rPr>
        <w:t>El desierto de Parán es una vasta y árida extensión de mesetas, montañas, gargantas y wadis. La escasez de agua y vegetación lo convierte en un lugar muy inhóspito, en marcado contraste con la tierra que fluía leche y miel prometida a Israel.</w:t>
      </w:r>
    </w:p>
    <w:p>
      <w:pPr/>
      <w:r>
        <w:rPr>
          <w:lang w:val="es_ES" w:bidi="es_ES"/>
        </w:rPr>
      </w:r>
      <w:r>
        <w:rPr>
          <w:lang w:val="es_ES" w:bidi="es_ES"/>
        </w:rPr>
        <w:t>Este desierto se convirtió en el hogar de Ismael (</w:t>
      </w:r>
      <w:r>
        <w:rPr>
          <w:lang w:val="es_ES" w:bidi="es_ES"/>
        </w:rPr>
        <w:t>Gn 21:20–21</w:t>
      </w:r>
      <w:r>
        <w:rPr>
          <w:lang w:val="es_ES" w:bidi="es_ES"/>
        </w:rPr>
        <w:t>). La nación de Israel acampó allí en su camino de Egipto a Canaán (</w:t>
      </w:r>
      <w:r>
        <w:rPr>
          <w:lang w:val="es_ES" w:bidi="es_ES"/>
        </w:rPr>
        <w:t>Nm 10:12,</w:t>
      </w:r>
      <w:r>
        <w:rPr>
          <w:lang w:val="es_ES" w:bidi="es_ES"/>
        </w:rPr>
        <w:t xml:space="preserve"> </w:t>
      </w:r>
      <w:r>
        <w:rPr>
          <w:lang w:val="es_ES" w:bidi="es_ES"/>
        </w:rPr>
        <w:t>12:16</w:t>
      </w:r>
      <w:r>
        <w:rPr>
          <w:lang w:val="es_ES" w:bidi="es_ES"/>
        </w:rPr>
        <w:t>). Desde Cades, en el borde norte del desierto, Moisés envió espías para explorar la Tierra Prometida (</w:t>
      </w:r>
      <w:r>
        <w:rPr>
          <w:lang w:val="es_ES" w:bidi="es_ES"/>
        </w:rPr>
        <w:t>13:3, 26</w:t>
      </w:r>
      <w:r>
        <w:rPr>
          <w:lang w:val="es_ES" w:bidi="es_ES"/>
        </w:rPr>
        <w:t>). Se dice que David llevó a su grupo de hombres a esta región después de la muerte de Samuel para distanciarse del rey Saúl (</w:t>
      </w:r>
      <w:r>
        <w:rPr>
          <w:lang w:val="es_ES" w:bidi="es_ES"/>
        </w:rPr>
        <w:t>1 Sam 25:1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Palestina</w:t>
      </w:r>
      <w:r>
        <w:rPr>
          <w:lang w:val="es_ES" w:bidi="es_ES"/>
        </w:rPr>
        <w:t xml:space="preserve">; </w:t>
      </w:r>
      <w:r>
        <w:rPr>
          <w:lang w:val="es_ES" w:bidi="es_ES"/>
        </w:rPr>
        <w:t>Sina, Sinaí</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Parapeto</w:t>
      </w:r>
      <w:r>
        <w:rPr>
          <w:lang w:val="es_ES" w:bidi="es_ES"/>
        </w:rPr>
      </w:r>
    </w:p>
    <w:p>
      <w:pPr/>
      <w:r>
        <w:rPr>
          <w:lang w:val="es_ES" w:bidi="es_ES"/>
        </w:rPr>
      </w:r>
      <w:r>
        <w:rPr>
          <w:lang w:val="es_ES" w:bidi="es_ES"/>
        </w:rPr>
        <w:t>Barrera protectora alrededor de la circunferencia de los techos de las casas. El parapeto era requerido por la ley (</w:t>
      </w:r>
      <w:r>
        <w:rPr>
          <w:lang w:val="es_ES" w:bidi="es_ES"/>
        </w:rPr>
        <w:t>Dt 22:8</w:t>
      </w:r>
      <w:r>
        <w:rPr>
          <w:lang w:val="es_ES" w:bidi="es_ES"/>
        </w:rPr>
        <w:t>) ya que los techos planos eran ampliamente utilizados (</w:t>
      </w:r>
      <w:r>
        <w:rPr>
          <w:lang w:val="es_ES" w:bidi="es_ES"/>
        </w:rPr>
        <w:t>Jos 2:6,</w:t>
      </w:r>
      <w:r>
        <w:rPr>
          <w:lang w:val="es_ES" w:bidi="es_ES"/>
        </w:rPr>
        <w:t xml:space="preserve"> </w:t>
      </w:r>
      <w:r>
        <w:rPr>
          <w:lang w:val="es_ES" w:bidi="es_ES"/>
        </w:rPr>
        <w:t>Jc 16:27,</w:t>
      </w:r>
      <w:r>
        <w:rPr>
          <w:lang w:val="es_ES" w:bidi="es_ES"/>
        </w:rPr>
        <w:t xml:space="preserve"> </w:t>
      </w:r>
      <w:r>
        <w:rPr>
          <w:lang w:val="es_ES" w:bidi="es_ES"/>
        </w:rPr>
        <w:t>1 Sam 9:25,</w:t>
      </w:r>
      <w:r>
        <w:rPr>
          <w:lang w:val="es_ES" w:bidi="es_ES"/>
        </w:rPr>
        <w:t xml:space="preserve"> </w:t>
      </w:r>
      <w:r>
        <w:rPr>
          <w:lang w:val="es_ES" w:bidi="es_ES"/>
        </w:rPr>
        <w:t>Is 22:1</w:t>
      </w:r>
      <w:r>
        <w:rPr>
          <w:lang w:val="es_ES" w:bidi="es_ES"/>
        </w:rPr>
        <w:t>). La construcción de un parapeto liberaba al habitante de responsabilidad si una persona caía del techo.</w:t>
      </w:r>
    </w:p>
    <w:p>
      <w:pPr/>
      <w:r>
        <w:rPr>
          <w:lang w:val="es_ES" w:bidi="es_ES"/>
        </w:rPr>
      </w:r>
      <w:r>
        <w:rPr>
          <w:i/>
          <w:lang w:val="es_ES" w:bidi="es_ES"/>
        </w:rPr>
        <w:t>Ver también</w:t>
      </w:r>
      <w:r>
        <w:rPr>
          <w:lang w:val="es_ES" w:bidi="es_ES"/>
        </w:rPr>
        <w:t xml:space="preserve"> </w:t>
      </w:r>
      <w:r>
        <w:rPr>
          <w:lang w:val="es_ES" w:bidi="es_ES"/>
        </w:rPr>
        <w:t>Arquitectura</w:t>
      </w:r>
      <w:r>
        <w:rPr>
          <w:lang w:val="es_ES" w:bidi="es_ES"/>
        </w:rPr>
        <w:t xml:space="preserve">; </w:t>
      </w:r>
      <w:r>
        <w:rPr>
          <w:lang w:val="es_ES" w:bidi="es_ES"/>
        </w:rPr>
        <w:t>Hogares y Viviendas</w:t>
      </w:r>
      <w:r>
        <w:rPr>
          <w:lang w:val="es_ES" w:bidi="es_ES"/>
        </w:rPr>
        <w:t>.</w:t>
      </w:r>
      <w:r>
        <w:rPr>
          <w:lang w:val="es_ES" w:bidi="es_ES"/>
        </w:rPr>
      </w:r>
      <w:r>
        <w:rPr>
          <w:lang w:val="es_ES" w:bidi="es_ES"/>
        </w:rPr>
      </w:r>
    </w:p>
    <w:p>
      <w:pPr/>
      <w:r>
        <w:rPr>
          <w:lang w:val="es_ES" w:bidi="es_ES"/>
        </w:rPr>
      </w:r>
    </w:p>
    <w:p>
      <w:pPr>
        <w:pStyle w:val="Heading2"/>
      </w:pPr>
      <w:r>
        <w:rPr>
          <w:lang w:val="es_ES" w:bidi="es_ES"/>
        </w:rPr>
        <w:t>Pariente</w:t>
      </w:r>
      <w:r>
        <w:rPr>
          <w:lang w:val="es_ES" w:bidi="es_ES"/>
        </w:rPr>
      </w:r>
    </w:p>
    <w:p>
      <w:pPr/>
      <w:r>
        <w:rPr>
          <w:lang w:val="es_ES" w:bidi="es_ES"/>
        </w:rPr>
      </w:r>
      <w:r>
        <w:rPr>
          <w:lang w:val="es_ES" w:bidi="es_ES"/>
        </w:rPr>
        <w:t>Un pariente es un familiar cercano dentro de la misma familia. En el antiguo Israel, la tribu era el grupo social y político más grande. La familia era la unidad social más pequeña dentro de la tribu. Las relaciones entre las familias estaban cuidadosamente organizadas por reglas sobre quiénes no podían casarse entre sí (</w:t>
      </w:r>
      <w:r>
        <w:rPr>
          <w:lang w:val="es_ES" w:bidi="es_ES"/>
        </w:rPr>
        <w:t>Lv 18</w:t>
      </w:r>
      <w:r>
        <w:rPr>
          <w:lang w:val="es_ES" w:bidi="es_ES"/>
        </w:rPr>
        <w:t>).</w:t>
      </w:r>
    </w:p>
    <w:p>
      <w:pPr/>
      <w:r>
        <w:rPr>
          <w:lang w:val="es_ES" w:bidi="es_ES"/>
        </w:rPr>
      </w:r>
      <w:r>
        <w:rPr>
          <w:lang w:val="es_ES" w:bidi="es_ES"/>
        </w:rPr>
        <w:t>Las personas que estaban relacionadas, incluso de manera lejana, tenían derechos y responsabilidades especiales hacia todos los miembros de la familia. Un pariente tenía el derecho de recibir la propiedad de un miembro de la familia que fallecía sin hijos (</w:t>
      </w:r>
      <w:r>
        <w:rPr>
          <w:lang w:val="es_ES" w:bidi="es_ES"/>
        </w:rPr>
        <w:t>Nm 27:11</w:t>
      </w:r>
      <w:r>
        <w:rPr>
          <w:lang w:val="es_ES" w:bidi="es_ES"/>
        </w:rPr>
        <w:t>). Además, el pariente estaba obligado a recomprar la propiedad de un familiar que había caído en deudas (</w:t>
      </w:r>
      <w:r>
        <w:rPr>
          <w:lang w:val="es_ES" w:bidi="es_ES"/>
        </w:rPr>
        <w:t>Lv 25:25–28</w:t>
      </w:r>
      <w:r>
        <w:rPr>
          <w:lang w:val="es_ES" w:bidi="es_ES"/>
        </w:rPr>
        <w:t>). Esto era especialmente importante si el familiar se había convertido en esclavo de alguien que no era israelita (</w:t>
      </w:r>
      <w:r>
        <w:rPr>
          <w:lang w:val="es_ES" w:bidi="es_ES"/>
        </w:rPr>
        <w:t>Lv 25:47–49</w:t>
      </w:r>
      <w:r>
        <w:rPr>
          <w:lang w:val="es_ES" w:bidi="es_ES"/>
        </w:rPr>
        <w:t>). Cuando un pariente (</w:t>
      </w:r>
      <w:r>
        <w:rPr>
          <w:i/>
          <w:lang w:val="es_ES" w:bidi="es_ES"/>
        </w:rPr>
        <w:t>carób</w:t>
      </w:r>
      <w:r>
        <w:rPr>
          <w:lang w:val="es_ES" w:bidi="es_ES"/>
        </w:rPr>
        <w:t>) desempeñaba este papel de recomprar propiedad o liberar a familiares, se le conocía como un pariente redentor (</w:t>
      </w:r>
      <w:r>
        <w:rPr>
          <w:i/>
          <w:lang w:val="es_ES" w:bidi="es_ES"/>
        </w:rPr>
        <w:t>go'el</w:t>
      </w:r>
      <w:r>
        <w:rPr>
          <w:lang w:val="es_ES" w:bidi="es_ES"/>
        </w:rPr>
        <w:t>).</w:t>
      </w:r>
    </w:p>
    <w:p>
      <w:pPr/>
      <w:r>
        <w:rPr>
          <w:lang w:val="es_ES" w:bidi="es_ES"/>
        </w:rPr>
      </w:r>
      <w:r>
        <w:rPr>
          <w:lang w:val="es_ES" w:bidi="es_ES"/>
        </w:rPr>
        <w:t>En el libro de Rut, Booz es el pariente redentor. “Nuestro pariente es aquel varón, y de nuestros redentores es” (</w:t>
      </w:r>
      <w:r>
        <w:rPr>
          <w:lang w:val="es_ES" w:bidi="es_ES"/>
        </w:rPr>
        <w:t>Rt 2:20</w:t>
      </w:r>
      <w:r>
        <w:rPr>
          <w:lang w:val="es_ES" w:bidi="es_ES"/>
        </w:rPr>
        <w:t>). Legalmente, Booz tenía derecho a reclamar la propiedad de Noemi, pero la ley requería que esperara su turno, ya que no era el pariente más cercano (</w:t>
      </w:r>
      <w:r>
        <w:rPr>
          <w:lang w:val="es_ES" w:bidi="es_ES"/>
        </w:rPr>
        <w:t>Rt 4:4</w:t>
      </w:r>
      <w:r>
        <w:rPr>
          <w:lang w:val="es_ES" w:bidi="es_ES"/>
        </w:rPr>
        <w:t>). El pariente más cercano se negó a ayudar (</w:t>
      </w:r>
      <w:r>
        <w:rPr>
          <w:lang w:val="es_ES" w:bidi="es_ES"/>
        </w:rPr>
        <w:t>Rt 4:6</w:t>
      </w:r>
      <w:r>
        <w:rPr>
          <w:lang w:val="es_ES" w:bidi="es_ES"/>
        </w:rPr>
        <w:t>), por lo que Booz cumplió con su deber como pariente.</w:t>
      </w:r>
      <w:r>
        <w:rPr>
          <w:lang w:val="es_ES" w:bidi="es_ES"/>
        </w:rPr>
      </w:r>
      <w:r>
        <w:rPr>
          <w:lang w:val="es_ES" w:bidi="es_ES"/>
        </w:rPr>
      </w:r>
    </w:p>
    <w:p>
      <w:pPr/>
      <w:r>
        <w:rPr>
          <w:lang w:val="es_ES" w:bidi="es_ES"/>
        </w:rPr>
      </w:r>
    </w:p>
    <w:p>
      <w:pPr>
        <w:pStyle w:val="Heading2"/>
      </w:pPr>
      <w:r>
        <w:rPr>
          <w:lang w:val="es_ES" w:bidi="es_ES"/>
        </w:rPr>
        <w:t>Parmasta</w:t>
      </w:r>
      <w:r>
        <w:rPr>
          <w:lang w:val="es_ES" w:bidi="es_ES"/>
        </w:rPr>
      </w:r>
    </w:p>
    <w:p>
      <w:pPr/>
      <w:r>
        <w:rPr>
          <w:lang w:val="es_ES" w:bidi="es_ES"/>
        </w:rPr>
      </w:r>
      <w:r>
        <w:rPr>
          <w:lang w:val="es_ES" w:bidi="es_ES"/>
        </w:rPr>
        <w:t>Uno de los diez hijos de Amán que fueron asesinados por los judíos (</w:t>
      </w:r>
      <w:r>
        <w:rPr>
          <w:lang w:val="es_ES" w:bidi="es_ES"/>
        </w:rPr>
        <w:t>Est 9:9</w:t>
      </w:r>
      <w:r>
        <w:rPr>
          <w:lang w:val="es_ES" w:bidi="es_ES"/>
        </w:rPr>
        <w:t>).</w:t>
      </w:r>
      <w:r>
        <w:rPr>
          <w:lang w:val="es_ES" w:bidi="es_ES"/>
        </w:rPr>
      </w:r>
      <w:r>
        <w:rPr>
          <w:lang w:val="es_ES" w:bidi="es_ES"/>
        </w:rPr>
      </w:r>
    </w:p>
    <w:p>
      <w:pPr/>
      <w:r>
        <w:rPr>
          <w:lang w:val="es_ES" w:bidi="es_ES"/>
        </w:rPr>
      </w:r>
    </w:p>
    <w:p>
      <w:pPr>
        <w:pStyle w:val="Heading2"/>
      </w:pPr>
      <w:r>
        <w:rPr>
          <w:lang w:val="es_ES" w:bidi="es_ES"/>
        </w:rPr>
        <w:t>Parmenas</w:t>
      </w:r>
      <w:r>
        <w:rPr>
          <w:lang w:val="es_ES" w:bidi="es_ES"/>
        </w:rPr>
      </w:r>
    </w:p>
    <w:p>
      <w:pPr/>
      <w:r>
        <w:rPr>
          <w:lang w:val="es_ES" w:bidi="es_ES"/>
        </w:rPr>
      </w:r>
      <w:r>
        <w:rPr>
          <w:lang w:val="es_ES" w:bidi="es_ES"/>
        </w:rPr>
        <w:t>Uno de los siete hombres elegidos por la iglesia primitiva en Jerusalén para servir a las viudas y gestionar la distribución diaria de alimentos (</w:t>
      </w:r>
      <w:r>
        <w:rPr>
          <w:lang w:val="es_ES" w:bidi="es_ES"/>
        </w:rPr>
        <w:t>Hechos 6:5</w:t>
      </w:r>
      <w:r>
        <w:rPr>
          <w:lang w:val="es_ES" w:bidi="es_ES"/>
        </w:rPr>
        <w:t>). Estos siete hombres fueron seleccionados por estar llenos del Espíritu y de sabiduría. Los otros seis hombres eran Esteban, Felipe, Prócoro, Nicanor, Timón y Nicolás.</w:t>
      </w:r>
      <w:r>
        <w:rPr>
          <w:lang w:val="es_ES" w:bidi="es_ES"/>
        </w:rPr>
      </w:r>
      <w:r>
        <w:rPr>
          <w:lang w:val="es_ES" w:bidi="es_ES"/>
        </w:rPr>
      </w:r>
    </w:p>
    <w:p>
      <w:pPr/>
      <w:r>
        <w:rPr>
          <w:lang w:val="es_ES" w:bidi="es_ES"/>
        </w:rPr>
      </w:r>
    </w:p>
    <w:p>
      <w:pPr>
        <w:pStyle w:val="Heading2"/>
      </w:pPr>
      <w:r>
        <w:rPr>
          <w:lang w:val="es_ES" w:bidi="es_ES"/>
        </w:rPr>
        <w:t>Parnac</w:t>
      </w:r>
      <w:r>
        <w:rPr>
          <w:lang w:val="es_ES" w:bidi="es_ES"/>
        </w:rPr>
      </w:r>
    </w:p>
    <w:p>
      <w:pPr/>
      <w:r>
        <w:rPr>
          <w:lang w:val="es_ES" w:bidi="es_ES"/>
        </w:rPr>
      </w:r>
      <w:r>
        <w:rPr>
          <w:lang w:val="es_ES" w:bidi="es_ES"/>
        </w:rPr>
        <w:t>El padre de Elizafán de la tribu de Zabulón (</w:t>
      </w:r>
      <w:r>
        <w:rPr>
          <w:lang w:val="es_ES" w:bidi="es_ES"/>
        </w:rPr>
        <w:t>Nm 34:25</w:t>
      </w:r>
      <w:r>
        <w:rPr>
          <w:lang w:val="es_ES" w:bidi="es_ES"/>
        </w:rPr>
        <w:t>).</w:t>
      </w:r>
      <w:r>
        <w:rPr>
          <w:lang w:val="es_ES" w:bidi="es_ES"/>
        </w:rPr>
      </w:r>
      <w:r>
        <w:rPr>
          <w:lang w:val="es_ES" w:bidi="es_ES"/>
        </w:rPr>
      </w:r>
    </w:p>
    <w:p>
      <w:pPr/>
      <w:r>
        <w:rPr>
          <w:lang w:val="es_ES" w:bidi="es_ES"/>
        </w:rPr>
      </w:r>
    </w:p>
    <w:p>
      <w:pPr>
        <w:pStyle w:val="Heading2"/>
      </w:pPr>
      <w:r>
        <w:rPr>
          <w:lang w:val="es_ES" w:bidi="es_ES"/>
        </w:rPr>
        <w:t>Paros</w:t>
      </w:r>
      <w:r>
        <w:rPr>
          <w:lang w:val="es_ES" w:bidi="es_ES"/>
        </w:rPr>
      </w:r>
    </w:p>
    <w:p>
      <w:pPr/>
      <w:r>
        <w:rPr>
          <w:lang w:val="es_ES" w:bidi="es_ES"/>
        </w:rPr>
      </w:r>
      <w:r>
        <w:rPr>
          <w:lang w:val="es_ES" w:bidi="es_ES"/>
        </w:rPr>
        <w:t>El jefe de una familia que regresó a Jerusalén con Zorobabel después del exilio babilónico (</w:t>
      </w:r>
      <w:r>
        <w:rPr>
          <w:lang w:val="es_ES" w:bidi="es_ES"/>
        </w:rPr>
        <w:t>Esd 2:3,</w:t>
      </w:r>
      <w:r>
        <w:rPr>
          <w:lang w:val="es_ES" w:bidi="es_ES"/>
        </w:rPr>
        <w:t xml:space="preserve"> </w:t>
      </w:r>
      <w:r>
        <w:rPr>
          <w:lang w:val="es_ES" w:bidi="es_ES"/>
        </w:rPr>
        <w:t>Ne 7:8</w:t>
      </w:r>
      <w:r>
        <w:rPr>
          <w:lang w:val="es_ES" w:bidi="es_ES"/>
        </w:rPr>
        <w:t>). Uno de sus descendientes, Pedaías, participó en la reconstrucción del muro de Jerusalén (</w:t>
      </w:r>
      <w:r>
        <w:rPr>
          <w:lang w:val="es_ES" w:bidi="es_ES"/>
        </w:rPr>
        <w:t>Ne 3:25</w:t>
      </w:r>
      <w:r>
        <w:rPr>
          <w:lang w:val="es_ES" w:bidi="es_ES"/>
        </w:rPr>
        <w:t>); se menciona que otros descendientes se casaron con mujeres extranjeras (</w:t>
      </w:r>
      <w:r>
        <w:rPr>
          <w:lang w:val="es_ES" w:bidi="es_ES"/>
        </w:rPr>
        <w:t>Esd 10:25</w:t>
      </w:r>
      <w:r>
        <w:rPr>
          <w:lang w:val="es_ES" w:bidi="es_ES"/>
        </w:rPr>
        <w:t>).</w:t>
      </w:r>
      <w:r>
        <w:rPr>
          <w:lang w:val="es_ES" w:bidi="es_ES"/>
        </w:rPr>
      </w:r>
      <w:r>
        <w:rPr>
          <w:lang w:val="es_ES" w:bidi="es_ES"/>
        </w:rPr>
      </w:r>
    </w:p>
    <w:p>
      <w:pPr/>
      <w:r>
        <w:rPr>
          <w:lang w:val="es_ES" w:bidi="es_ES"/>
        </w:rPr>
      </w:r>
    </w:p>
    <w:p>
      <w:pPr>
        <w:pStyle w:val="Heading2"/>
      </w:pPr>
      <w:r>
        <w:rPr>
          <w:lang w:val="es_ES" w:bidi="es_ES"/>
        </w:rPr>
        <w:t>Parsin</w:t>
      </w:r>
      <w:r>
        <w:rPr>
          <w:lang w:val="es_ES" w:bidi="es_ES"/>
        </w:rPr>
      </w:r>
    </w:p>
    <w:p>
      <w:pPr/>
      <w:r>
        <w:rPr>
          <w:lang w:val="es_ES" w:bidi="es_ES"/>
        </w:rPr>
      </w:r>
      <w:r>
        <w:rPr>
          <w:lang w:val="es_ES" w:bidi="es_ES"/>
        </w:rPr>
        <w:t>Algunas traducciones escriben la palabra "Ufarsin", una palabra aramea interpretada como "dividido" (</w:t>
      </w:r>
      <w:r>
        <w:rPr>
          <w:lang w:val="es_ES" w:bidi="es_ES"/>
        </w:rPr>
        <w:t>Dn 5:25, 28</w:t>
      </w:r>
      <w:r>
        <w:rPr>
          <w:lang w:val="es_ES" w:bidi="es_ES"/>
        </w:rPr>
        <w:t xml:space="preserve">). </w:t>
      </w:r>
      <w:r>
        <w:rPr>
          <w:i/>
          <w:lang w:val="es_ES" w:bidi="es_ES"/>
        </w:rPr>
        <w:t>Ver</w:t>
      </w:r>
      <w:r>
        <w:rPr>
          <w:lang w:val="es_ES" w:bidi="es_ES"/>
        </w:rPr>
        <w:t xml:space="preserve"> </w:t>
      </w:r>
      <w:r>
        <w:rPr>
          <w:lang w:val="es_ES" w:bidi="es_ES"/>
        </w:rPr>
        <w:t>Mene, Mene, Tekel, Ufarsin</w:t>
      </w:r>
      <w:r>
        <w:rPr>
          <w:lang w:val="es_ES" w:bidi="es_ES"/>
        </w:rPr>
        <w:t>.</w:t>
      </w:r>
      <w:r>
        <w:rPr>
          <w:lang w:val="es_ES" w:bidi="es_ES"/>
        </w:rPr>
      </w:r>
      <w:r>
        <w:rPr>
          <w:lang w:val="es_ES" w:bidi="es_ES"/>
        </w:rPr>
      </w:r>
    </w:p>
    <w:p>
      <w:pPr/>
      <w:r>
        <w:rPr>
          <w:lang w:val="es_ES" w:bidi="es_ES"/>
        </w:rPr>
      </w:r>
    </w:p>
    <w:p>
      <w:pPr>
        <w:pStyle w:val="Heading2"/>
      </w:pPr>
      <w:r>
        <w:rPr>
          <w:lang w:val="es_ES" w:bidi="es_ES"/>
        </w:rPr>
        <w:t>Partia, partos</w:t>
      </w:r>
      <w:r>
        <w:rPr>
          <w:lang w:val="es_ES" w:bidi="es_ES"/>
        </w:rPr>
      </w:r>
    </w:p>
    <w:p>
      <w:pPr/>
      <w:r>
        <w:rPr>
          <w:lang w:val="es_ES" w:bidi="es_ES"/>
        </w:rPr>
      </w:r>
      <w:r>
        <w:rPr>
          <w:lang w:val="es_ES" w:bidi="es_ES"/>
        </w:rPr>
        <w:t>Tierra (aproximadamente correspondiente al Irán moderno) que se encuentra más allá de los límites orientales del Imperio Romano, y por lo tanto, casi fuera del mundo del Nuevo Testamento.</w:t>
      </w:r>
    </w:p>
    <w:p>
      <w:pPr/>
      <w:r>
        <w:rPr>
          <w:lang w:val="es_ES" w:bidi="es_ES"/>
        </w:rPr>
      </w:r>
      <w:r>
        <w:rPr>
          <w:lang w:val="es_ES" w:bidi="es_ES"/>
        </w:rPr>
        <w:t>Sin embargo, está incluido en los mapas del mundo del Antiguo Testamento, que generalmente abarcan territorios orientales. Muchos judíos deportados de Palestina después de las invasiones asirias y babilónicas vivían en esta área cuando, en el siglo VI a.C., se convirtió en parte del vasto Imperio Persa de Ciro, y miles se quedaron a pesar de la oferta de repatriación de Ciro. Dos siglos después, ese imperio fue conquistado por Alejandro el Grande. Pero cien años después, varias partes del mismo, incluida Partia, se liberaron del yugo de sus sucesores y se independizaron.</w:t>
      </w:r>
    </w:p>
    <w:p>
      <w:pPr/>
      <w:r>
        <w:rPr>
          <w:lang w:val="es_ES" w:bidi="es_ES"/>
        </w:rPr>
      </w:r>
      <w:r>
        <w:rPr>
          <w:lang w:val="es_ES" w:bidi="es_ES"/>
        </w:rPr>
        <w:t>Partia eventualmente se convirtió en un gran imperio, extendiéndose desde el Eufrates hasta el Indo. En el período del Nuevo Testamento, incluso la poderosa Roma la consideraba una amenaza potencial. El primer enfrentamiento entre los dos poderes resultó en una derrota para los romanos (en Carrhae, la bíblica Harán, en 53 a.C.). Solo en el segundo siglo d.C. cambió el equilibrio, e incluso entonces, aunque fue anexada dos veces, Partia recuperó su independencia en ambas ocasiones. Finalmente cayó en el año 226 d.C., no ante los romanos, sino debido a un golpe neo-persa dentro de sus propias fronteras.</w:t>
      </w:r>
    </w:p>
    <w:p>
      <w:pPr/>
      <w:r>
        <w:rPr>
          <w:lang w:val="es_ES" w:bidi="es_ES"/>
        </w:rPr>
      </w:r>
      <w:r>
        <w:rPr>
          <w:lang w:val="es_ES" w:bidi="es_ES"/>
        </w:rPr>
        <w:t>Rica debido a su posición en las rutas comerciales asiáticas y militarmente fuertes gracias a sus famosos arqueros montados, quienes ganaron muchas batallas aparentemente retirándose y luego disparando al enemigo que los perseguía (de ahí la frase "disparo parto"), los partos también parecen haber sido un pueblo tolerante. Una gran comunidad judía continuó viviendo entre ellos, y en el tiempo de Pentecostés (</w:t>
      </w:r>
      <w:r>
        <w:rPr>
          <w:lang w:val="es_ES" w:bidi="es_ES"/>
        </w:rPr>
        <w:t>Hechos 2</w:t>
      </w:r>
      <w:r>
        <w:rPr>
          <w:lang w:val="es_ES" w:bidi="es_ES"/>
        </w:rPr>
        <w:t xml:space="preserve">), su provincia de Babilonia tenía, curiosamente, un gobernador judío. Además, judíos de Partia, y posiblemente también conversos partos al judaísmo ("prosélitos"), estaban en Jerusalén en ese día trascendental (v </w:t>
      </w:r>
      <w:r>
        <w:rPr>
          <w:lang w:val="es_ES" w:bidi="es_ES"/>
        </w:rPr>
        <w:t>9</w:t>
      </w:r>
      <w:r>
        <w:rPr>
          <w:lang w:val="es_ES" w:bidi="es_ES"/>
        </w:rPr>
        <w:t>). Gracias a ellos, el evangelio pudo haber llegado, semanas después de la resurrección, bien hasta los caminos hacia la India.</w:t>
      </w:r>
      <w:r>
        <w:rPr>
          <w:lang w:val="es_ES" w:bidi="es_ES"/>
        </w:rPr>
      </w:r>
      <w:r>
        <w:rPr>
          <w:lang w:val="es_ES" w:bidi="es_ES"/>
        </w:rPr>
      </w:r>
    </w:p>
    <w:p>
      <w:pPr/>
      <w:r>
        <w:rPr>
          <w:lang w:val="es_ES" w:bidi="es_ES"/>
        </w:rPr>
      </w:r>
    </w:p>
    <w:p>
      <w:pPr>
        <w:pStyle w:val="Heading2"/>
      </w:pPr>
      <w:r>
        <w:rPr>
          <w:lang w:val="es_ES" w:bidi="es_ES"/>
        </w:rPr>
        <w:t>Partimiento del pan</w:t>
      </w:r>
      <w:r>
        <w:rPr>
          <w:lang w:val="es_ES" w:bidi="es_ES"/>
        </w:rPr>
      </w:r>
    </w:p>
    <w:p>
      <w:pPr/>
      <w:r>
        <w:rPr>
          <w:lang w:val="es_ES" w:bidi="es_ES"/>
        </w:rPr>
      </w:r>
      <w:r>
        <w:rPr>
          <w:lang w:val="es_ES" w:bidi="es_ES"/>
        </w:rPr>
        <w:t xml:space="preserve">La expresión </w:t>
      </w:r>
      <w:r>
        <w:rPr>
          <w:i/>
          <w:lang w:val="es_ES" w:bidi="es_ES"/>
        </w:rPr>
        <w:t>partimiento del pan</w:t>
      </w:r>
      <w:r>
        <w:rPr>
          <w:lang w:val="es_ES" w:bidi="es_ES"/>
        </w:rPr>
        <w:t xml:space="preserve"> aparece en el Nuevo Testamento.</w:t>
      </w:r>
    </w:p>
    <w:p>
      <w:pPr/>
      <w:r>
        <w:rPr>
          <w:lang w:val="es_ES" w:bidi="es_ES"/>
        </w:rPr>
      </w:r>
      <w:r>
        <w:rPr>
          <w:lang w:val="es_ES" w:bidi="es_ES"/>
        </w:rPr>
        <w:t>A menudo se hace referencia a la Cena del Señor, una comida especial en la que los seguidores de Jesús recuerdan su muerte y resurrección.</w:t>
      </w:r>
    </w:p>
    <w:p>
      <w:pPr/>
      <w:r>
        <w:rPr>
          <w:lang w:val="es_ES" w:bidi="es_ES"/>
        </w:rPr>
      </w:r>
      <w:r>
        <w:rPr>
          <w:i/>
          <w:lang w:val="es_ES" w:bidi="es_ES"/>
        </w:rPr>
        <w:t>Ver</w:t>
      </w:r>
      <w:r>
        <w:rPr>
          <w:lang w:val="es_ES" w:bidi="es_ES"/>
        </w:rPr>
        <w:t xml:space="preserve"> Cena del Señor</w:t>
      </w:r>
      <w:r>
        <w:rPr>
          <w:lang w:val="es_ES" w:bidi="es_ES"/>
        </w:rPr>
        <w:t>.</w:t>
      </w:r>
      <w:r>
        <w:rPr>
          <w:lang w:val="es_ES" w:bidi="es_ES"/>
        </w:rPr>
      </w:r>
      <w:r>
        <w:rPr>
          <w:lang w:val="es_ES" w:bidi="es_ES"/>
        </w:rPr>
      </w:r>
    </w:p>
    <w:p>
      <w:pPr/>
      <w:r>
        <w:rPr>
          <w:lang w:val="es_ES" w:bidi="es_ES"/>
        </w:rPr>
      </w:r>
    </w:p>
    <w:p>
      <w:pPr>
        <w:pStyle w:val="Heading2"/>
      </w:pPr>
      <w:r>
        <w:rPr>
          <w:lang w:val="es_ES" w:bidi="es_ES"/>
        </w:rPr>
        <w:t>Parusía</w:t>
      </w:r>
      <w:r>
        <w:rPr>
          <w:lang w:val="es_ES" w:bidi="es_ES"/>
        </w:rPr>
      </w:r>
    </w:p>
    <w:p>
      <w:pPr/>
      <w:r>
        <w:rPr>
          <w:lang w:val="es_ES" w:bidi="es_ES"/>
        </w:rPr>
      </w:r>
      <w:r>
        <w:rPr>
          <w:lang w:val="es_ES" w:bidi="es_ES"/>
        </w:rPr>
        <w:t>Es la ortografía de una palabra griega que significa "presencia", "llegada", "aparición" o "venida". Aunque se utiliza a menudo en referencia a personas (</w:t>
      </w:r>
      <w:r>
        <w:rPr>
          <w:lang w:val="es_ES" w:bidi="es_ES"/>
        </w:rPr>
        <w:t>1 Co 16:17,</w:t>
      </w:r>
      <w:r>
        <w:rPr>
          <w:lang w:val="es_ES" w:bidi="es_ES"/>
        </w:rPr>
        <w:t xml:space="preserve"> </w:t>
      </w:r>
      <w:r>
        <w:rPr>
          <w:lang w:val="es_ES" w:bidi="es_ES"/>
        </w:rPr>
        <w:t>2 Co 7:6</w:t>
      </w:r>
      <w:r>
        <w:rPr>
          <w:lang w:val="es_ES" w:bidi="es_ES"/>
        </w:rPr>
        <w:t xml:space="preserve">; </w:t>
      </w:r>
      <w:r>
        <w:rPr>
          <w:lang w:val="es_ES" w:bidi="es_ES"/>
        </w:rPr>
        <w:t>10:10</w:t>
      </w:r>
      <w:r>
        <w:rPr>
          <w:lang w:val="es_ES" w:bidi="es_ES"/>
        </w:rPr>
        <w:t xml:space="preserve">; </w:t>
      </w:r>
      <w:r>
        <w:rPr>
          <w:lang w:val="es_ES" w:bidi="es_ES"/>
        </w:rPr>
        <w:t>Fil 1:26</w:t>
      </w:r>
      <w:r>
        <w:rPr>
          <w:lang w:val="es_ES" w:bidi="es_ES"/>
        </w:rPr>
        <w:t xml:space="preserve">; </w:t>
      </w:r>
      <w:r>
        <w:rPr>
          <w:lang w:val="es_ES" w:bidi="es_ES"/>
        </w:rPr>
        <w:t>2:12</w:t>
      </w:r>
      <w:r>
        <w:rPr>
          <w:lang w:val="es_ES" w:bidi="es_ES"/>
        </w:rPr>
        <w:t>) y una vez en referencia al Anticristo (</w:t>
      </w:r>
      <w:r>
        <w:rPr>
          <w:lang w:val="es_ES" w:bidi="es_ES"/>
        </w:rPr>
        <w:t>2 Ts 2:9</w:t>
      </w:r>
      <w:r>
        <w:rPr>
          <w:lang w:val="es_ES" w:bidi="es_ES"/>
        </w:rPr>
        <w:t>), la palabra se emplea principalmente para referirse a Cristo (</w:t>
      </w:r>
      <w:r>
        <w:rPr>
          <w:lang w:val="es_ES" w:bidi="es_ES"/>
        </w:rPr>
        <w:t>Mt 24:3,27,37</w:t>
      </w:r>
      <w:r>
        <w:rPr>
          <w:lang w:val="es_ES" w:bidi="es_ES"/>
        </w:rPr>
        <w:t>–</w:t>
      </w:r>
      <w:r>
        <w:rPr>
          <w:lang w:val="es_ES" w:bidi="es_ES"/>
        </w:rPr>
        <w:t>39</w:t>
      </w:r>
      <w:r>
        <w:rPr>
          <w:lang w:val="es_ES" w:bidi="es_ES"/>
        </w:rPr>
        <w:t xml:space="preserve">; </w:t>
      </w:r>
      <w:r>
        <w:rPr>
          <w:lang w:val="es_ES" w:bidi="es_ES"/>
        </w:rPr>
        <w:t>1 Co 15:23,</w:t>
      </w:r>
      <w:r>
        <w:rPr>
          <w:lang w:val="es_ES" w:bidi="es_ES"/>
        </w:rPr>
        <w:t xml:space="preserve"> </w:t>
      </w:r>
      <w:r>
        <w:rPr>
          <w:lang w:val="es_ES" w:bidi="es_ES"/>
        </w:rPr>
        <w:t>1 Ts 2:19</w:t>
      </w:r>
      <w:r>
        <w:rPr>
          <w:lang w:val="es_ES" w:bidi="es_ES"/>
        </w:rPr>
        <w:t xml:space="preserve">; </w:t>
      </w:r>
      <w:r>
        <w:rPr>
          <w:lang w:val="es_ES" w:bidi="es_ES"/>
        </w:rPr>
        <w:t>3:13</w:t>
      </w:r>
      <w:r>
        <w:rPr>
          <w:lang w:val="es_ES" w:bidi="es_ES"/>
        </w:rPr>
        <w:t xml:space="preserve">; </w:t>
      </w:r>
      <w:r>
        <w:rPr>
          <w:lang w:val="es_ES" w:bidi="es_ES"/>
        </w:rPr>
        <w:t>4:15</w:t>
      </w:r>
      <w:r>
        <w:rPr>
          <w:lang w:val="es_ES" w:bidi="es_ES"/>
        </w:rPr>
        <w:t xml:space="preserve">; </w:t>
      </w:r>
      <w:r>
        <w:rPr>
          <w:lang w:val="es_ES" w:bidi="es_ES"/>
        </w:rPr>
        <w:t>5:23</w:t>
      </w:r>
      <w:r>
        <w:rPr>
          <w:lang w:val="es_ES" w:bidi="es_ES"/>
        </w:rPr>
        <w:t xml:space="preserve">; </w:t>
      </w:r>
      <w:r>
        <w:rPr>
          <w:lang w:val="es_ES" w:bidi="es_ES"/>
        </w:rPr>
        <w:t>2 Ts 2:1,8</w:t>
      </w:r>
      <w:r>
        <w:rPr>
          <w:lang w:val="es_ES" w:bidi="es_ES"/>
        </w:rPr>
        <w:t>). Así, la Parusía ha llegado a denotar la segunda venida de Cristo al final de los tiempos.</w:t>
      </w:r>
    </w:p>
    <w:p>
      <w:pPr/>
      <w:r>
        <w:rPr>
          <w:lang w:val="es_ES" w:bidi="es_ES"/>
        </w:rPr>
      </w:r>
      <w:r>
        <w:rPr>
          <w:lang w:val="es_ES" w:bidi="es_ES"/>
        </w:rPr>
        <w:t>Pablo probablemente fue responsable de enfatizar el aspecto técnico del regreso de Cristo. Desalentó los intentos de calcular el momento (</w:t>
      </w:r>
      <w:r>
        <w:rPr>
          <w:lang w:val="es_ES" w:bidi="es_ES"/>
        </w:rPr>
        <w:t>1 Ts 5:1–2,</w:t>
      </w:r>
      <w:r>
        <w:rPr>
          <w:lang w:val="es_ES" w:bidi="es_ES"/>
        </w:rPr>
        <w:t xml:space="preserve"> </w:t>
      </w:r>
      <w:r>
        <w:rPr>
          <w:lang w:val="es_ES" w:bidi="es_ES"/>
        </w:rPr>
        <w:t>2 Ts 2:2–3</w:t>
      </w:r>
      <w:r>
        <w:rPr>
          <w:lang w:val="es_ES" w:bidi="es_ES"/>
        </w:rPr>
        <w:t xml:space="preserve">; comparar </w:t>
      </w:r>
      <w:r>
        <w:rPr>
          <w:lang w:val="es_ES" w:bidi="es_ES"/>
        </w:rPr>
        <w:t>Mt 24:4–36</w:t>
      </w:r>
      <w:r>
        <w:rPr>
          <w:lang w:val="es_ES" w:bidi="es_ES"/>
        </w:rPr>
        <w:t>). Aun así, ofrece una imagen vívida de la Parusía (</w:t>
      </w:r>
      <w:r>
        <w:rPr>
          <w:lang w:val="es_ES" w:bidi="es_ES"/>
        </w:rPr>
        <w:t>1 Ts 4:13–18,</w:t>
      </w:r>
      <w:r>
        <w:rPr>
          <w:lang w:val="es_ES" w:bidi="es_ES"/>
        </w:rPr>
        <w:t xml:space="preserve"> </w:t>
      </w:r>
      <w:r>
        <w:rPr>
          <w:lang w:val="es_ES" w:bidi="es_ES"/>
        </w:rPr>
        <w:t>2 Ts 1:7–2:8</w:t>
      </w:r>
      <w:r>
        <w:rPr>
          <w:lang w:val="es_ES" w:bidi="es_ES"/>
        </w:rPr>
        <w:t xml:space="preserve">; ver también </w:t>
      </w:r>
      <w:r>
        <w:rPr>
          <w:lang w:val="es_ES" w:bidi="es_ES"/>
        </w:rPr>
        <w:t>1 Co 15:20</w:t>
      </w:r>
      <w:r>
        <w:rPr>
          <w:lang w:val="es_ES" w:bidi="es_ES"/>
        </w:rPr>
        <w:t>–</w:t>
      </w:r>
      <w:r>
        <w:rPr>
          <w:lang w:val="es_ES" w:bidi="es_ES"/>
        </w:rPr>
        <w:t>28,50</w:t>
      </w:r>
      <w:r>
        <w:rPr>
          <w:lang w:val="es_ES" w:bidi="es_ES"/>
        </w:rPr>
        <w:t>–</w:t>
      </w:r>
      <w:r>
        <w:rPr>
          <w:lang w:val="es_ES" w:bidi="es_ES"/>
        </w:rPr>
        <w:t>55</w:t>
      </w:r>
      <w:r>
        <w:rPr>
          <w:lang w:val="es_ES" w:bidi="es_ES"/>
        </w:rPr>
        <w:t>).</w:t>
      </w:r>
    </w:p>
    <w:p>
      <w:pPr/>
      <w:r>
        <w:rPr>
          <w:lang w:val="es_ES" w:bidi="es_ES"/>
        </w:rPr>
      </w:r>
      <w:r>
        <w:rPr>
          <w:lang w:val="es_ES" w:bidi="es_ES"/>
        </w:rPr>
        <w:t>Él enseña que será una venida personal, visible, repentina y gloriosa (</w:t>
      </w:r>
      <w:r>
        <w:rPr>
          <w:lang w:val="es_ES" w:bidi="es_ES"/>
        </w:rPr>
        <w:t>1 Co 15:23,</w:t>
      </w:r>
      <w:r>
        <w:rPr>
          <w:lang w:val="es_ES" w:bidi="es_ES"/>
        </w:rPr>
        <w:t xml:space="preserve"> </w:t>
      </w:r>
      <w:r>
        <w:rPr>
          <w:lang w:val="es_ES" w:bidi="es_ES"/>
        </w:rPr>
        <w:t>1 Ts 2:19</w:t>
      </w:r>
      <w:r>
        <w:rPr>
          <w:lang w:val="es_ES" w:bidi="es_ES"/>
        </w:rPr>
        <w:t xml:space="preserve">; </w:t>
      </w:r>
      <w:r>
        <w:rPr>
          <w:lang w:val="es_ES" w:bidi="es_ES"/>
        </w:rPr>
        <w:t>3:13</w:t>
      </w:r>
      <w:r>
        <w:rPr>
          <w:lang w:val="es_ES" w:bidi="es_ES"/>
        </w:rPr>
        <w:t xml:space="preserve">; </w:t>
      </w:r>
      <w:r>
        <w:rPr>
          <w:lang w:val="es_ES" w:bidi="es_ES"/>
        </w:rPr>
        <w:t>4:15–17</w:t>
      </w:r>
      <w:r>
        <w:rPr>
          <w:lang w:val="es_ES" w:bidi="es_ES"/>
        </w:rPr>
        <w:t>). Aparentemente, sentía que él y sus lectores experimentarían el regreso de Cristo (</w:t>
      </w:r>
      <w:r>
        <w:rPr>
          <w:lang w:val="es_ES" w:bidi="es_ES"/>
        </w:rPr>
        <w:t>1 Ts 4:15</w:t>
      </w:r>
      <w:r>
        <w:rPr>
          <w:lang w:val="es_ES" w:bidi="es_ES"/>
        </w:rPr>
        <w:t xml:space="preserve">; comparar </w:t>
      </w:r>
      <w:r>
        <w:rPr>
          <w:lang w:val="es_ES" w:bidi="es_ES"/>
        </w:rPr>
        <w:t>Ro 8:23</w:t>
      </w:r>
      <w:r>
        <w:rPr>
          <w:lang w:val="es_ES" w:bidi="es_ES"/>
        </w:rPr>
        <w:t xml:space="preserve">; </w:t>
      </w:r>
      <w:r>
        <w:rPr>
          <w:lang w:val="es_ES" w:bidi="es_ES"/>
        </w:rPr>
        <w:t>13:11</w:t>
      </w:r>
      <w:r>
        <w:rPr>
          <w:lang w:val="es_ES" w:bidi="es_ES"/>
        </w:rPr>
        <w:t>). Sin embargo, cambió de opinión cuando se enfrentó a su martirio (</w:t>
      </w:r>
      <w:r>
        <w:rPr>
          <w:lang w:val="es_ES" w:bidi="es_ES"/>
        </w:rPr>
        <w:t>Fil 1:23</w:t>
      </w:r>
      <w:r>
        <w:rPr>
          <w:lang w:val="es_ES" w:bidi="es_ES"/>
        </w:rPr>
        <w:t>).</w:t>
      </w:r>
    </w:p>
    <w:p>
      <w:pPr/>
      <w:r>
        <w:rPr>
          <w:lang w:val="es_ES" w:bidi="es_ES"/>
        </w:rPr>
      </w:r>
      <w:r>
        <w:rPr>
          <w:lang w:val="es_ES" w:bidi="es_ES"/>
        </w:rPr>
        <w:t>Jacobo, al notar también el retraso en el regreso de Cristo, llamó a la paciencia (</w:t>
      </w:r>
      <w:r>
        <w:rPr>
          <w:lang w:val="es_ES" w:bidi="es_ES"/>
        </w:rPr>
        <w:t>St 5:7–8</w:t>
      </w:r>
      <w:r>
        <w:rPr>
          <w:lang w:val="es_ES" w:bidi="es_ES"/>
        </w:rPr>
        <w:t>). Pedro, por su parte, advirtió contra permitir que el retraso generara dudas (</w:t>
      </w:r>
      <w:r>
        <w:rPr>
          <w:lang w:val="es_ES" w:bidi="es_ES"/>
        </w:rPr>
        <w:t>2 Pe 3:8–10</w:t>
      </w:r>
      <w:r>
        <w:rPr>
          <w:lang w:val="es_ES" w:bidi="es_ES"/>
        </w:rPr>
        <w:t>). El mensaje no es un mito (</w:t>
      </w:r>
      <w:r>
        <w:rPr>
          <w:lang w:val="es_ES" w:bidi="es_ES"/>
        </w:rPr>
        <w:t>2 Pe 1:16</w:t>
      </w:r>
      <w:r>
        <w:rPr>
          <w:lang w:val="es_ES" w:bidi="es_ES"/>
        </w:rPr>
        <w:t>), y los escépticos serán silenciados (</w:t>
      </w:r>
      <w:r>
        <w:rPr>
          <w:lang w:val="es_ES" w:bidi="es_ES"/>
        </w:rPr>
        <w:t>2 Pe 3:3–4</w:t>
      </w:r>
      <w:r>
        <w:rPr>
          <w:lang w:val="es_ES" w:bidi="es_ES"/>
        </w:rPr>
        <w:t>). Juan alentó a mantener una fe constante para que la venida no avergonzara a los creyentes (</w:t>
      </w:r>
      <w:r>
        <w:rPr>
          <w:lang w:val="es_ES" w:bidi="es_ES"/>
        </w:rPr>
        <w:t>1 Jn 2:28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Escatología</w:t>
      </w:r>
      <w:r>
        <w:rPr>
          <w:lang w:val="es_ES" w:bidi="es_ES"/>
        </w:rPr>
        <w:t xml:space="preserve">; </w:t>
      </w:r>
      <w:r>
        <w:rPr>
          <w:lang w:val="es_ES" w:bidi="es_ES"/>
        </w:rPr>
        <w:t>Segunda Venida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Parvaim</w:t>
      </w:r>
      <w:r>
        <w:rPr>
          <w:lang w:val="es_ES" w:bidi="es_ES"/>
        </w:rPr>
      </w:r>
    </w:p>
    <w:p>
      <w:pPr/>
      <w:r>
        <w:rPr>
          <w:lang w:val="es_ES" w:bidi="es_ES"/>
        </w:rPr>
      </w:r>
      <w:r>
        <w:rPr>
          <w:lang w:val="es_ES" w:bidi="es_ES"/>
        </w:rPr>
        <w:t>Área geográfica de la que Salomón obtuvo oro para usar en el templo (</w:t>
      </w:r>
      <w:r>
        <w:rPr>
          <w:lang w:val="es_ES" w:bidi="es_ES"/>
        </w:rPr>
        <w:t>2 Cro 3:6</w:t>
      </w:r>
      <w:r>
        <w:rPr>
          <w:lang w:val="es_ES" w:bidi="es_ES"/>
        </w:rPr>
        <w:t>). Según fuentes rabínicas, el oro tenía un tono rojizo y se utilizó para hacer el recipiente con el cual el sumo sacerdote retiraba las cenizas del altar del holocausto en el Día de la Expiación. Parvaim probablemente se encontraba en Arabia.</w:t>
      </w:r>
      <w:r>
        <w:rPr>
          <w:lang w:val="es_ES" w:bidi="es_ES"/>
        </w:rPr>
      </w:r>
      <w:r>
        <w:rPr>
          <w:lang w:val="es_ES" w:bidi="es_ES"/>
        </w:rPr>
      </w:r>
    </w:p>
    <w:p>
      <w:pPr/>
      <w:r>
        <w:rPr>
          <w:lang w:val="es_ES" w:bidi="es_ES"/>
        </w:rPr>
      </w:r>
    </w:p>
    <w:p>
      <w:pPr>
        <w:pStyle w:val="Heading2"/>
      </w:pPr>
      <w:r>
        <w:rPr>
          <w:lang w:val="es_ES" w:bidi="es_ES"/>
        </w:rPr>
        <w:t>Pasac</w:t>
      </w:r>
      <w:r>
        <w:rPr>
          <w:lang w:val="es_ES" w:bidi="es_ES"/>
        </w:rPr>
      </w:r>
    </w:p>
    <w:p>
      <w:pPr/>
      <w:r>
        <w:rPr>
          <w:lang w:val="es_ES" w:bidi="es_ES"/>
        </w:rPr>
      </w:r>
      <w:r>
        <w:rPr>
          <w:lang w:val="es_ES" w:bidi="es_ES"/>
        </w:rPr>
        <w:t>El hijo de Jaflet de la tribu de Aser (</w:t>
      </w:r>
      <w:r>
        <w:rPr>
          <w:lang w:val="es_ES" w:bidi="es_ES"/>
        </w:rPr>
        <w:t>1 Cro 7:33</w:t>
      </w:r>
      <w:r>
        <w:rPr>
          <w:lang w:val="es_ES" w:bidi="es_ES"/>
        </w:rPr>
        <w:t>).</w:t>
      </w:r>
      <w:r>
        <w:rPr>
          <w:lang w:val="es_ES" w:bidi="es_ES"/>
        </w:rPr>
      </w:r>
      <w:r>
        <w:rPr>
          <w:lang w:val="es_ES" w:bidi="es_ES"/>
        </w:rPr>
      </w:r>
    </w:p>
    <w:p>
      <w:pPr/>
      <w:r>
        <w:rPr>
          <w:lang w:val="es_ES" w:bidi="es_ES"/>
        </w:rPr>
      </w:r>
    </w:p>
    <w:p>
      <w:pPr>
        <w:pStyle w:val="Heading2"/>
      </w:pPr>
      <w:r>
        <w:rPr>
          <w:lang w:val="es_ES" w:bidi="es_ES"/>
        </w:rPr>
        <w:t>Pasas</w:t>
      </w:r>
      <w:r>
        <w:rPr>
          <w:lang w:val="es_ES" w:bidi="es_ES"/>
        </w:rPr>
      </w:r>
    </w:p>
    <w:p>
      <w:pPr/>
      <w:r>
        <w:rPr>
          <w:lang w:val="es_ES" w:bidi="es_ES"/>
        </w:rPr>
      </w:r>
      <w:r>
        <w:rPr>
          <w:lang w:val="es_ES" w:bidi="es_ES"/>
        </w:rPr>
        <w:t>Un alimento básico en las tierras bíblicas era elaborado al secar uvas en las azoteas. Las pasas se usaban como regalos (</w:t>
      </w:r>
      <w:r>
        <w:rPr>
          <w:lang w:val="es_ES" w:bidi="es_ES"/>
        </w:rPr>
        <w:t>1 Sam 25:18,</w:t>
      </w:r>
      <w:r>
        <w:rPr>
          <w:lang w:val="es_ES" w:bidi="es_ES"/>
        </w:rPr>
        <w:t xml:space="preserve"> </w:t>
      </w:r>
      <w:r>
        <w:rPr>
          <w:lang w:val="es_ES" w:bidi="es_ES"/>
        </w:rPr>
        <w:t>2 Sam 16:1–3</w:t>
      </w:r>
      <w:r>
        <w:rPr>
          <w:lang w:val="es_ES" w:bidi="es_ES"/>
        </w:rPr>
        <w:t>) y, en ocasiones, se ofrecían a dioses falsos (</w:t>
      </w:r>
      <w:r>
        <w:rPr>
          <w:lang w:val="es_ES" w:bidi="es_ES"/>
        </w:rPr>
        <w:t>Os 3:1</w:t>
      </w:r>
      <w:r>
        <w:rPr>
          <w:lang w:val="es_ES" w:bidi="es_ES"/>
        </w:rPr>
        <w:t>). Se consideraban una fuente de alimento (</w:t>
      </w:r>
      <w:r>
        <w:rPr>
          <w:lang w:val="es_ES" w:bidi="es_ES"/>
        </w:rPr>
        <w:t>1 Sam 30:12,</w:t>
      </w:r>
      <w:r>
        <w:rPr>
          <w:lang w:val="es_ES" w:bidi="es_ES"/>
        </w:rPr>
        <w:t xml:space="preserve"> </w:t>
      </w:r>
      <w:r>
        <w:rPr>
          <w:lang w:val="es_ES" w:bidi="es_ES"/>
        </w:rPr>
        <w:t>1 Cro 12:40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Pasdammin</w:t>
      </w:r>
      <w:r>
        <w:rPr>
          <w:lang w:val="es_ES" w:bidi="es_ES"/>
        </w:rPr>
      </w:r>
    </w:p>
    <w:p>
      <w:pPr/>
      <w:r>
        <w:rPr>
          <w:lang w:val="es_ES" w:bidi="es_ES"/>
        </w:rPr>
      </w:r>
      <w:r>
        <w:rPr>
          <w:lang w:val="es_ES" w:bidi="es_ES"/>
        </w:rPr>
        <w:t xml:space="preserve">Ortografía de la RVR 1909 de Pasdamim, un lugar en la tribu de Judá, mencionado en </w:t>
      </w:r>
      <w:r>
        <w:rPr>
          <w:lang w:val="es_ES" w:bidi="es_ES"/>
        </w:rPr>
        <w:t>1 Crónicas 11:13</w:t>
      </w:r>
      <w:r>
        <w:rPr>
          <w:lang w:val="es_ES" w:bidi="es_ES"/>
        </w:rPr>
        <w:t xml:space="preserve">. </w:t>
      </w:r>
      <w:r>
        <w:rPr>
          <w:i/>
          <w:lang w:val="es_ES" w:bidi="es_ES"/>
        </w:rPr>
        <w:t>Ver</w:t>
      </w:r>
      <w:r>
        <w:rPr>
          <w:lang w:val="es_ES" w:bidi="es_ES"/>
        </w:rPr>
        <w:t xml:space="preserve"> </w:t>
      </w:r>
      <w:r>
        <w:rPr>
          <w:lang w:val="es_ES" w:bidi="es_ES"/>
        </w:rPr>
        <w:t>Pasdamim</w:t>
      </w:r>
      <w:r>
        <w:rPr>
          <w:lang w:val="es_ES" w:bidi="es_ES"/>
        </w:rPr>
        <w:t>.</w:t>
      </w:r>
      <w:r>
        <w:rPr>
          <w:lang w:val="es_ES" w:bidi="es_ES"/>
        </w:rPr>
      </w:r>
      <w:r>
        <w:rPr>
          <w:lang w:val="es_ES" w:bidi="es_ES"/>
        </w:rPr>
      </w:r>
    </w:p>
    <w:p>
      <w:pPr/>
      <w:r>
        <w:rPr>
          <w:lang w:val="es_ES" w:bidi="es_ES"/>
        </w:rPr>
      </w:r>
    </w:p>
    <w:p>
      <w:pPr>
        <w:pStyle w:val="Heading2"/>
      </w:pPr>
      <w:r>
        <w:rPr>
          <w:lang w:val="es_ES" w:bidi="es_ES"/>
        </w:rPr>
        <w:t>Pasión</w:t>
      </w:r>
      <w:r>
        <w:rPr>
          <w:lang w:val="es_ES" w:bidi="es_ES"/>
        </w:rPr>
      </w:r>
    </w:p>
    <w:p>
      <w:pPr/>
      <w:r>
        <w:rPr>
          <w:lang w:val="es_ES" w:bidi="es_ES"/>
        </w:rPr>
      </w:r>
      <w:r>
        <w:rPr>
          <w:lang w:val="es_ES" w:bidi="es_ES"/>
        </w:rPr>
        <w:t xml:space="preserve">Es un término que proviene </w:t>
      </w:r>
      <w:r>
        <w:rPr>
          <w:lang w:val="es_ES" w:bidi="es_ES"/>
        </w:rPr>
        <w:t xml:space="preserve">del latín </w:t>
      </w:r>
      <w:r>
        <w:rPr>
          <w:lang w:val="es_ES" w:bidi="es_ES"/>
        </w:rPr>
        <w:t xml:space="preserve">y significa "sufrimiento". Se utiliza en otros idiomas en </w:t>
      </w:r>
      <w:r>
        <w:rPr>
          <w:lang w:val="es_ES" w:bidi="es_ES"/>
        </w:rPr>
        <w:t>Hechos 1:3</w:t>
      </w:r>
      <w:r>
        <w:rPr>
          <w:lang w:val="es_ES" w:bidi="es_ES"/>
        </w:rPr>
        <w:t xml:space="preserve"> para referirse a los sufrimientos de Jesús. A lo largo de la historia, los cristianos han mencionado los sufrimientos de Jesús como su pasión.</w:t>
      </w:r>
    </w:p>
    <w:p>
      <w:pPr>
        <w:pStyle w:val="Heading3"/>
      </w:pPr>
      <w:r>
        <w:rPr>
          <w:lang w:val="es_ES" w:bidi="es_ES"/>
        </w:rPr>
        <w:t>¿Qué Sucedió Durante la Pasión de Jesús?</w:t>
      </w:r>
    </w:p>
    <w:p>
      <w:pPr/>
      <w:r>
        <w:rPr>
          <w:lang w:val="es_ES" w:bidi="es_ES"/>
        </w:rPr>
      </w:r>
      <w:r>
        <w:rPr>
          <w:lang w:val="es_ES" w:bidi="es_ES"/>
        </w:rPr>
        <w:t>Cada uno de los cuatro evangelios contiene lo que se denomina un relato de la pasión. Esta es la sección que narra los sufrimientos de Jesús desde la noche de su arresto hasta su muerte al día siguiente.</w:t>
      </w:r>
    </w:p>
    <w:p>
      <w:pPr>
        <w:pStyle w:val="ListNumber"/>
        <w:numPr>
          <w:ilvl w:val="0"/>
          <w:numId w:val="25"/>
        </w:numPr>
        <w:spacing w:line="240" w:lineRule="auto"/>
        <w:ind w:left="720"/>
      </w:pPr>
      <w:r>
        <w:rPr>
          <w:lang w:val="es_ES" w:bidi="es_ES"/>
        </w:rPr>
      </w:r>
      <w:r>
        <w:rPr>
          <w:lang w:val="es_ES" w:bidi="es_ES"/>
        </w:rPr>
        <w:t xml:space="preserve">Mateo lo incluye en los capítulos </w:t>
      </w:r>
      <w:r>
        <w:rPr>
          <w:lang w:val="es_ES" w:bidi="es_ES"/>
        </w:rPr>
        <w:t>26–27.</w:t>
      </w:r>
    </w:p>
    <w:p>
      <w:pPr>
        <w:pStyle w:val="ListNumber"/>
        <w:spacing w:line="240" w:lineRule="auto"/>
        <w:ind w:left="720"/>
      </w:pPr>
      <w:r>
        <w:rPr>
          <w:lang w:val="es_ES" w:bidi="es_ES"/>
        </w:rPr>
      </w:r>
      <w:r>
        <w:rPr>
          <w:lang w:val="es_ES" w:bidi="es_ES"/>
        </w:rPr>
        <w:t xml:space="preserve">Marcos lo incluye en los capítulos </w:t>
      </w:r>
      <w:r>
        <w:rPr>
          <w:lang w:val="es_ES" w:bidi="es_ES"/>
        </w:rPr>
        <w:t>14–15.</w:t>
      </w:r>
    </w:p>
    <w:p>
      <w:pPr>
        <w:pStyle w:val="ListNumber"/>
        <w:spacing w:line="240" w:lineRule="auto"/>
        <w:ind w:left="720"/>
      </w:pPr>
      <w:r>
        <w:rPr>
          <w:lang w:val="es_ES" w:bidi="es_ES"/>
        </w:rPr>
      </w:r>
      <w:r>
        <w:rPr>
          <w:lang w:val="es_ES" w:bidi="es_ES"/>
        </w:rPr>
        <w:t xml:space="preserve">Lucas lo incluye en los capítulos </w:t>
      </w:r>
      <w:r>
        <w:rPr>
          <w:lang w:val="es_ES" w:bidi="es_ES"/>
        </w:rPr>
        <w:t>22–23.</w:t>
      </w:r>
    </w:p>
    <w:p>
      <w:pPr>
        <w:pStyle w:val="ListNumber"/>
        <w:spacing w:line="240" w:lineRule="auto"/>
        <w:ind w:left="720"/>
      </w:pPr>
      <w:r>
        <w:rPr>
          <w:lang w:val="es_ES" w:bidi="es_ES"/>
        </w:rPr>
      </w:r>
      <w:r>
        <w:rPr>
          <w:lang w:val="es_ES" w:bidi="es_ES"/>
        </w:rPr>
        <w:t xml:space="preserve">Juan lo incluye en los capítulos </w:t>
      </w:r>
      <w:r>
        <w:rPr>
          <w:lang w:val="es_ES" w:bidi="es_ES"/>
        </w:rPr>
        <w:t>18–19</w:t>
      </w:r>
      <w:r>
        <w:rPr>
          <w:lang w:val="es_ES" w:bidi="es_ES"/>
        </w:rPr>
        <w:t>.</w:t>
      </w:r>
    </w:p>
    <w:p>
      <w:pPr>
        <w:pStyle w:val="Heading4"/>
      </w:pPr>
      <w:r>
        <w:rPr>
          <w:lang w:val="es_ES" w:bidi="es_ES"/>
        </w:rPr>
        <w:t>El Arresto y los Juicios de Jesús</w:t>
      </w:r>
    </w:p>
    <w:p>
      <w:pPr/>
      <w:r>
        <w:rPr>
          <w:lang w:val="es_ES" w:bidi="es_ES"/>
        </w:rPr>
      </w:r>
      <w:r>
        <w:rPr>
          <w:lang w:val="es_ES" w:bidi="es_ES"/>
        </w:rPr>
        <w:t>Lucas ofrece el relato más detallado del dolor físico que Jesús experimentó mientras oraba en el Jardín de Getsemaní (</w:t>
      </w:r>
      <w:r>
        <w:rPr>
          <w:lang w:val="es_ES" w:bidi="es_ES"/>
        </w:rPr>
        <w:t>Lucas 22:41–44</w:t>
      </w:r>
      <w:r>
        <w:rPr>
          <w:lang w:val="es_ES" w:bidi="es_ES"/>
        </w:rPr>
        <w:t xml:space="preserve">). </w:t>
      </w:r>
      <w:r>
        <w:rPr>
          <w:lang w:val="es_ES" w:bidi="es_ES"/>
        </w:rPr>
        <w:t>Juan 18:12</w:t>
      </w:r>
      <w:r>
        <w:rPr>
          <w:lang w:val="es_ES" w:bidi="es_ES"/>
        </w:rPr>
        <w:t xml:space="preserve"> nos dice que Jesús fue entonces atado y llevado a la casa del sumo sacerdote, donde primero fue interrogado por Anás, el suegro de Caifás, quien era el actual titular de ese cargo. Este interrogatorio se registra en </w:t>
      </w:r>
      <w:r>
        <w:rPr>
          <w:lang w:val="es_ES" w:bidi="es_ES"/>
        </w:rPr>
        <w:t>Juan 18:19–24</w:t>
      </w:r>
      <w:r>
        <w:rPr>
          <w:lang w:val="es_ES" w:bidi="es_ES"/>
        </w:rPr>
        <w:t>.</w:t>
      </w:r>
    </w:p>
    <w:p>
      <w:pPr/>
      <w:r>
        <w:rPr>
          <w:lang w:val="es_ES" w:bidi="es_ES"/>
        </w:rPr>
      </w:r>
      <w:r>
        <w:rPr>
          <w:lang w:val="es_ES" w:bidi="es_ES"/>
        </w:rPr>
        <w:t>Anás envió a Jesús a Caifás para un interrogatorio adicional (</w:t>
      </w:r>
      <w:r>
        <w:rPr>
          <w:lang w:val="es_ES" w:bidi="es_ES"/>
        </w:rPr>
        <w:t>Juan 18:24</w:t>
      </w:r>
      <w:r>
        <w:rPr>
          <w:lang w:val="es_ES" w:bidi="es_ES"/>
        </w:rPr>
        <w:t>). En esta etapa, los soldados que custodiaban a Jesús se entregaron a algunos juegos sucios. Lo golpearon y le pidieron, mientras tenía los ojos cubiertos, que profetizara quién lo había golpeado (</w:t>
      </w:r>
      <w:r>
        <w:rPr>
          <w:lang w:val="es_ES" w:bidi="es_ES"/>
        </w:rPr>
        <w:t>Lucas 22:63–65</w:t>
      </w:r>
      <w:r>
        <w:rPr>
          <w:lang w:val="es_ES" w:bidi="es_ES"/>
        </w:rPr>
        <w:t>). Al amanecer, el consejo judío (conocido como el Sanedrín) se reunió e intentó demostrar que Jesús era culpable, pero no pudieron obtener pruebas lo suficientemente sólidas en su contra.</w:t>
      </w:r>
    </w:p>
    <w:p>
      <w:pPr/>
      <w:r>
        <w:rPr>
          <w:lang w:val="es_ES" w:bidi="es_ES"/>
        </w:rPr>
      </w:r>
      <w:r>
        <w:rPr>
          <w:lang w:val="es_ES" w:bidi="es_ES"/>
        </w:rPr>
        <w:t>Finalmente, el sumo sacerdote le hizo una pregunta que lo hizo parecer culpable a sus ojos. Esto va en contra de lo que normalmente se describe en la ley judía (</w:t>
      </w:r>
      <w:r>
        <w:rPr>
          <w:lang w:val="es_ES" w:bidi="es_ES"/>
        </w:rPr>
        <w:t>Marcos 14:55–64</w:t>
      </w:r>
      <w:r>
        <w:rPr>
          <w:lang w:val="es_ES" w:bidi="es_ES"/>
        </w:rPr>
        <w:t>). Al hacer una pregunta directa sobre el papel de Jesús como Mesías, lo obligaron a cometer lo que consideraban blasfemia. La blasfemia se entiende típicamente como hablar falsamente sobre Dios. Habían cerrado sus mentes a la posibilidad de que Jesús fuera el mesías.</w:t>
      </w:r>
    </w:p>
    <w:p>
      <w:pPr>
        <w:pStyle w:val="Heading4"/>
      </w:pPr>
      <w:r>
        <w:rPr>
          <w:lang w:val="es_ES" w:bidi="es_ES"/>
        </w:rPr>
        <w:t>El Sufrimiento Físico y la Muerte de Jesús</w:t>
      </w:r>
    </w:p>
    <w:p>
      <w:pPr/>
      <w:r>
        <w:rPr>
          <w:lang w:val="es_ES" w:bidi="es_ES"/>
        </w:rPr>
      </w:r>
      <w:r>
        <w:rPr>
          <w:lang w:val="es_ES" w:bidi="es_ES"/>
        </w:rPr>
        <w:t>Mateo 26:67–68</w:t>
      </w:r>
      <w:r>
        <w:rPr>
          <w:lang w:val="es_ES" w:bidi="es_ES"/>
        </w:rPr>
        <w:t xml:space="preserve"> y </w:t>
      </w:r>
      <w:r>
        <w:rPr>
          <w:lang w:val="es_ES" w:bidi="es_ES"/>
        </w:rPr>
        <w:t>Marcos 14:65</w:t>
      </w:r>
      <w:r>
        <w:rPr>
          <w:lang w:val="es_ES" w:bidi="es_ES"/>
        </w:rPr>
        <w:t xml:space="preserve"> sugieren que fue en ese momento cuando Jesús fue maltratado por sus guardias y posiblemente por algunos miembros del consejo. Después fue arrestado y llevado a la residencia de Pilato en Jerusalén. Pilato vivía en el pretorio, que era la sede de la guarnición. Parece que Pilato realizó un interrogatorio preliminar de Jesús y descubrió que su ciudad natal estaba en Galilea. Por esta razón, envió a Jesús a Herodes, ya que estaba bajo la autoridad de este último. Jesús se negó a responder a cualquiera de las preguntas de Herodes, por lo que Herodes, después de burlarse de él, envió a Jesús de regreso al gobernador (</w:t>
      </w:r>
      <w:r>
        <w:rPr>
          <w:lang w:val="es_ES" w:bidi="es_ES"/>
        </w:rPr>
        <w:t>Lucas 23:1–12</w:t>
      </w:r>
      <w:r>
        <w:rPr>
          <w:lang w:val="es_ES" w:bidi="es_ES"/>
        </w:rPr>
        <w:t>).</w:t>
      </w:r>
    </w:p>
    <w:p>
      <w:pPr/>
      <w:r>
        <w:rPr>
          <w:lang w:val="es_ES" w:bidi="es_ES"/>
        </w:rPr>
      </w:r>
      <w:r>
        <w:rPr>
          <w:lang w:val="es_ES" w:bidi="es_ES"/>
        </w:rPr>
        <w:t>Pilato parece haber querido ganarse la simpatía de la multitud hacia Jesús, por lo que lo mandó azotar. Después de esto, Jesús fue vestido con una túnia púrpura, esta es posiblemente la que le dio Herodes. (</w:t>
      </w:r>
      <w:r>
        <w:rPr>
          <w:lang w:val="es_ES" w:bidi="es_ES"/>
        </w:rPr>
        <w:t>Lucas 23:11</w:t>
      </w:r>
      <w:r>
        <w:rPr>
          <w:lang w:val="es_ES" w:bidi="es_ES"/>
        </w:rPr>
        <w:t>), y una corona de espinas. El azote podría haber sido el preludio habitual a la crucifixión o un intento de sugerir que ya había castigado a Jesús lo suficiente (</w:t>
      </w:r>
      <w:r>
        <w:rPr>
          <w:lang w:val="es_ES" w:bidi="es_ES"/>
        </w:rPr>
        <w:t>23:16</w:t>
      </w:r>
      <w:r>
        <w:rPr>
          <w:lang w:val="es_ES" w:bidi="es_ES"/>
        </w:rPr>
        <w:t>). Jesús fue azotado con un flagelo mientras sus manos estaban atadas a un pilar (</w:t>
      </w:r>
      <w:r>
        <w:rPr>
          <w:lang w:val="es_ES" w:bidi="es_ES"/>
        </w:rPr>
        <w:t>Marcos 15:15</w:t>
      </w:r>
      <w:r>
        <w:rPr>
          <w:lang w:val="es_ES" w:bidi="es_ES"/>
        </w:rPr>
        <w:t>). Un flagelo era un látigo de cuero cuyas correas estaban lastradas con trozos irregulares de hueso y plomo.</w:t>
      </w:r>
    </w:p>
    <w:p>
      <w:pPr/>
      <w:r>
        <w:rPr>
          <w:lang w:val="es_ES" w:bidi="es_ES"/>
        </w:rPr>
      </w:r>
      <w:r>
        <w:rPr>
          <w:lang w:val="es_ES" w:bidi="es_ES"/>
        </w:rPr>
        <w:t>Incluso después de esto, Jesús enfrentó más ataques por parte de los soldados (</w:t>
      </w:r>
      <w:r>
        <w:rPr>
          <w:lang w:val="es_ES" w:bidi="es_ES"/>
        </w:rPr>
        <w:t>Mateo 27:27–31,</w:t>
      </w:r>
      <w:r>
        <w:rPr>
          <w:lang w:val="es_ES" w:bidi="es_ES"/>
        </w:rPr>
        <w:t xml:space="preserve"> </w:t>
      </w:r>
      <w:r>
        <w:rPr>
          <w:lang w:val="es_ES" w:bidi="es_ES"/>
        </w:rPr>
        <w:t>Marcos 15:16–20,</w:t>
      </w:r>
      <w:r>
        <w:rPr>
          <w:lang w:val="es_ES" w:bidi="es_ES"/>
        </w:rPr>
        <w:t xml:space="preserve"> </w:t>
      </w:r>
      <w:r>
        <w:rPr>
          <w:lang w:val="es_ES" w:bidi="es_ES"/>
        </w:rPr>
        <w:t>Juan 19:3</w:t>
      </w:r>
      <w:r>
        <w:rPr>
          <w:lang w:val="es_ES" w:bidi="es_ES"/>
        </w:rPr>
        <w:t>) y luego tuvo que quedarse mientras Pilato intentaba sin éxito negociar con la multitud, que para entonces había sido incitada por sus oponentes a clamar por la muerte de Jesús (</w:t>
      </w:r>
      <w:r>
        <w:rPr>
          <w:lang w:val="es_ES" w:bidi="es_ES"/>
        </w:rPr>
        <w:t>Juan 19:1–16,</w:t>
      </w:r>
      <w:r>
        <w:rPr>
          <w:lang w:val="es_ES" w:bidi="es_ES"/>
        </w:rPr>
        <w:t xml:space="preserve"> cp. </w:t>
      </w:r>
      <w:r>
        <w:rPr>
          <w:lang w:val="es_ES" w:bidi="es_ES"/>
        </w:rPr>
        <w:t>Mateo 27:11–26,</w:t>
      </w:r>
      <w:r>
        <w:rPr>
          <w:lang w:val="es_ES" w:bidi="es_ES"/>
        </w:rPr>
        <w:t xml:space="preserve"> </w:t>
      </w:r>
      <w:r>
        <w:rPr>
          <w:lang w:val="es_ES" w:bidi="es_ES"/>
        </w:rPr>
        <w:t>Marcos 15:1–15,</w:t>
      </w:r>
      <w:r>
        <w:rPr>
          <w:lang w:val="es_ES" w:bidi="es_ES"/>
        </w:rPr>
        <w:t xml:space="preserve"> </w:t>
      </w:r>
      <w:r>
        <w:rPr>
          <w:lang w:val="es_ES" w:bidi="es_ES"/>
        </w:rPr>
        <w:t>Lucas 23:18–25</w:t>
      </w:r>
      <w:r>
        <w:rPr>
          <w:lang w:val="es_ES" w:bidi="es_ES"/>
        </w:rPr>
        <w:t>). No funcionó, y Pilato envió a Jesús al escuadrón de ejecución.</w:t>
      </w:r>
    </w:p>
    <w:p>
      <w:pPr/>
      <w:r>
        <w:rPr>
          <w:lang w:val="es_ES" w:bidi="es_ES"/>
        </w:rPr>
      </w:r>
      <w:r>
        <w:rPr>
          <w:lang w:val="es_ES" w:bidi="es_ES"/>
        </w:rPr>
        <w:t xml:space="preserve">No es de extrañar que después de todo este maltrato, Jesús no haya podido llevar la cruz al calvario. Se esperaba que llevara solo el travesaño o toda la cruz, incluyendo ambos maderos. Simón de Cirene fue obligado a llevarla por él. Esto se explica en </w:t>
      </w:r>
      <w:r>
        <w:rPr>
          <w:lang w:val="es_ES" w:bidi="es_ES"/>
        </w:rPr>
        <w:t>Marcos 15:21</w:t>
      </w:r>
      <w:r>
        <w:rPr>
          <w:lang w:val="es_ES" w:bidi="es_ES"/>
        </w:rPr>
        <w:t xml:space="preserve"> y en los otros relatos del evangelio.</w:t>
      </w:r>
    </w:p>
    <w:p>
      <w:pPr/>
      <w:r>
        <w:rPr>
          <w:lang w:val="es_ES" w:bidi="es_ES"/>
        </w:rPr>
      </w:r>
      <w:r>
        <w:rPr>
          <w:lang w:val="es_ES" w:bidi="es_ES"/>
        </w:rPr>
        <w:t>Una vez que llegó al calvario, los soldados lo clavaron rápidamente en la cruz. Tradicionalmente, esto se hacía clavando un clavo en cada mano y un clavo más largo a través de ambos pies juntos. Luego, la cruz se colocaba en posición vertical en un hoyo en el suelo. En algunos casos, la viga transversal que se llevaba se conectaba al poste que ya estaba en posición vertical en el suelo. Jesús fue dejado colgando allí hasta que murió por pérdida de sangre después de la flagelación o por una ruptura del corazón causado por la tensión en los músculos del diafragma. A veces, las flagelaciones eran mortales.</w:t>
      </w:r>
    </w:p>
    <w:p>
      <w:pPr>
        <w:pStyle w:val="Heading4"/>
      </w:pPr>
      <w:r>
        <w:rPr>
          <w:lang w:val="es_ES" w:bidi="es_ES"/>
        </w:rPr>
        <w:t>El sufrimiento mental y espiritual de Jesús</w:t>
      </w:r>
    </w:p>
    <w:p>
      <w:pPr/>
      <w:r>
        <w:rPr>
          <w:lang w:val="es_ES" w:bidi="es_ES"/>
        </w:rPr>
      </w:r>
      <w:r>
        <w:rPr>
          <w:lang w:val="es_ES" w:bidi="es_ES"/>
        </w:rPr>
        <w:t>Aparte del aspecto físico de la pasión, no debemos olvidar que Jesús también experimentó una agonía mental.</w:t>
      </w:r>
    </w:p>
    <w:p>
      <w:pPr>
        <w:pStyle w:val="ListNumber"/>
        <w:numPr>
          <w:ilvl w:val="0"/>
          <w:numId w:val="26"/>
        </w:numPr>
        <w:spacing w:line="240" w:lineRule="auto"/>
        <w:ind w:left="720"/>
      </w:pPr>
      <w:r>
        <w:rPr>
          <w:lang w:val="es_ES" w:bidi="es_ES"/>
        </w:rPr>
      </w:r>
      <w:r>
        <w:rPr>
          <w:lang w:val="es_ES" w:bidi="es_ES"/>
        </w:rPr>
        <w:t>Sus amigos lo traicionaron.</w:t>
      </w:r>
    </w:p>
    <w:p>
      <w:pPr>
        <w:pStyle w:val="ListNumber"/>
        <w:spacing w:line="240" w:lineRule="auto"/>
        <w:ind w:left="720"/>
      </w:pPr>
      <w:r>
        <w:rPr>
          <w:lang w:val="es_ES" w:bidi="es_ES"/>
        </w:rPr>
      </w:r>
      <w:r>
        <w:rPr>
          <w:lang w:val="es_ES" w:bidi="es_ES"/>
        </w:rPr>
        <w:t>Sus seguidores lo abandonaron.</w:t>
      </w:r>
    </w:p>
    <w:p>
      <w:pPr>
        <w:pStyle w:val="ListNumber"/>
        <w:spacing w:line="240" w:lineRule="auto"/>
        <w:ind w:left="720"/>
      </w:pPr>
      <w:r>
        <w:rPr>
          <w:lang w:val="es_ES" w:bidi="es_ES"/>
        </w:rPr>
      </w:r>
      <w:r>
        <w:rPr>
          <w:lang w:val="es_ES" w:bidi="es_ES"/>
        </w:rPr>
        <w:t>Hubo el sufrimiento adicional de saber que todo lo ocurrido fue inmerecido. Era completamente inocente de todos los cargos presentados en su contra.</w:t>
      </w:r>
    </w:p>
    <w:p>
      <w:pPr/>
      <w:r>
        <w:rPr>
          <w:lang w:val="es_ES" w:bidi="es_ES"/>
        </w:rPr>
      </w:r>
      <w:r>
        <w:rPr>
          <w:lang w:val="es_ES" w:bidi="es_ES"/>
        </w:rPr>
        <w:t>El pueblo judío se enorgullecía de la calidad de su religión, mientras que los romanos se enorgullecían de los estándares de su ley. De una manera que parece contraria a lo que uno podría esperar, fue el malentendido de la religión judía y el mal uso de la ley romana lo que permitió a los enemigos de Jesús llevar a cabo su muerte.</w:t>
      </w:r>
    </w:p>
    <w:p>
      <w:pPr/>
      <w:r>
        <w:rPr>
          <w:lang w:val="es_ES" w:bidi="es_ES"/>
        </w:rPr>
      </w:r>
      <w:r>
        <w:rPr>
          <w:lang w:val="es_ES" w:bidi="es_ES"/>
        </w:rPr>
        <w:t>Sobre todo, Jesús sufrió espiritualmente al saber que Dios "</w:t>
      </w:r>
      <w:r>
        <w:rPr>
          <w:lang w:val="es_ES" w:bidi="es_ES"/>
        </w:rPr>
        <w:t xml:space="preserve">al que no conoció pecado" lo haría "pecado por nosotros" </w:t>
      </w:r>
      <w:r>
        <w:rPr>
          <w:lang w:val="es_ES" w:bidi="es_ES"/>
        </w:rPr>
        <w:t>(</w:t>
      </w:r>
      <w:r>
        <w:rPr>
          <w:lang w:val="es_ES" w:bidi="es_ES"/>
        </w:rPr>
        <w:t>2 Corintios 5:21</w:t>
      </w:r>
      <w:r>
        <w:rPr>
          <w:lang w:val="es_ES" w:bidi="es_ES"/>
        </w:rPr>
        <w:t>). Esto significaba que estaría separado de Dios. Mientras muchas personas que mueren por su fe han sentido fuertemente la presencia de Dios, Jesús, en cambio, clamó: “Dios mío, Dios mío, ¿por qué me has desamparado?” (</w:t>
      </w:r>
      <w:r>
        <w:rPr>
          <w:lang w:val="es_ES" w:bidi="es_ES"/>
        </w:rPr>
        <w:t>Marcos 15:34</w:t>
      </w:r>
      <w:r>
        <w:rPr>
          <w:lang w:val="es_ES" w:bidi="es_ES"/>
        </w:rPr>
        <w:t xml:space="preserve"> y pasajes paralelos).</w:t>
      </w:r>
    </w:p>
    <w:p>
      <w:pPr>
        <w:pStyle w:val="Heading3"/>
      </w:pPr>
      <w:r>
        <w:rPr>
          <w:lang w:val="es_ES" w:bidi="es_ES"/>
        </w:rPr>
        <w:t>¿Por qué la Pasión de Jesús es Importante para los Cristianos?</w:t>
      </w:r>
    </w:p>
    <w:p>
      <w:pPr/>
      <w:r>
        <w:rPr>
          <w:lang w:val="es_ES" w:bidi="es_ES"/>
        </w:rPr>
      </w:r>
      <w:r>
        <w:rPr>
          <w:lang w:val="es_ES" w:bidi="es_ES"/>
        </w:rPr>
        <w:t>El nuevo testamento nos muestra lo que los primeros cristianos la consideraban como "buenas noticias". Estas noticias transformaron el mundo antiguo. Las buenas noticias eran que “Cristo fue muerto por nuestros pecados, conforme a las escrituras; y que fue sepultado, y que resucitó al tercer día, conforme a las escrituras” (</w:t>
      </w:r>
      <w:r>
        <w:rPr>
          <w:lang w:val="es_ES" w:bidi="es_ES"/>
        </w:rPr>
        <w:t>1 Corintios 15:3–4</w:t>
      </w:r>
      <w:r>
        <w:rPr>
          <w:lang w:val="es_ES" w:bidi="es_ES"/>
        </w:rPr>
        <w:t>). Este fue el mensaje fundamental de varios escritores del nuevo testamento. Por ejemplo:</w:t>
      </w:r>
    </w:p>
    <w:p>
      <w:pPr>
        <w:pStyle w:val="ListBullet"/>
        <w:spacing w:line="240" w:lineRule="auto"/>
        <w:ind w:left="720"/>
      </w:pPr>
      <w:r>
        <w:rPr>
          <w:lang w:val="es_ES" w:bidi="es_ES"/>
        </w:rPr>
      </w:r>
      <w:r>
        <w:rPr>
          <w:lang w:val="es_ES" w:bidi="es_ES"/>
        </w:rPr>
        <w:t xml:space="preserve">Pedro (ver </w:t>
      </w:r>
      <w:r>
        <w:rPr>
          <w:lang w:val="es_ES" w:bidi="es_ES"/>
        </w:rPr>
        <w:t>Hechos 2:22–36,</w:t>
      </w:r>
      <w:r>
        <w:rPr>
          <w:lang w:val="es_ES" w:bidi="es_ES"/>
        </w:rPr>
        <w:t xml:space="preserve"> </w:t>
      </w:r>
      <w:r>
        <w:rPr>
          <w:lang w:val="es_ES" w:bidi="es_ES"/>
        </w:rPr>
        <w:t>3:12–21,</w:t>
      </w:r>
      <w:r>
        <w:rPr>
          <w:lang w:val="es_ES" w:bidi="es_ES"/>
        </w:rPr>
        <w:t xml:space="preserve"> </w:t>
      </w:r>
      <w:r>
        <w:rPr>
          <w:lang w:val="es_ES" w:bidi="es_ES"/>
        </w:rPr>
        <w:t>10:36–43;</w:t>
      </w:r>
      <w:r>
        <w:rPr>
          <w:lang w:val="es_ES" w:bidi="es_ES"/>
        </w:rPr>
        <w:t xml:space="preserve"> </w:t>
      </w:r>
      <w:r>
        <w:rPr>
          <w:lang w:val="es_ES" w:bidi="es_ES"/>
        </w:rPr>
        <w:t>1 Pedro 2:24,</w:t>
      </w:r>
      <w:r>
        <w:rPr>
          <w:lang w:val="es_ES" w:bidi="es_ES"/>
        </w:rPr>
        <w:t xml:space="preserve"> </w:t>
      </w:r>
      <w:r>
        <w:rPr>
          <w:lang w:val="es_ES" w:bidi="es_ES"/>
        </w:rPr>
        <w:t>3:18</w:t>
      </w:r>
      <w:r>
        <w:rPr>
          <w:lang w:val="es_ES" w:bidi="es_ES"/>
        </w:rPr>
        <w:t>)</w:t>
      </w:r>
    </w:p>
    <w:p>
      <w:pPr>
        <w:pStyle w:val="ListBullet"/>
        <w:spacing w:line="240" w:lineRule="auto"/>
        <w:ind w:left="720"/>
      </w:pPr>
      <w:r>
        <w:rPr>
          <w:lang w:val="es_ES" w:bidi="es_ES"/>
        </w:rPr>
      </w:r>
      <w:r>
        <w:rPr>
          <w:lang w:val="es_ES" w:bidi="es_ES"/>
        </w:rPr>
        <w:t xml:space="preserve">Pablo (ver </w:t>
      </w:r>
      <w:r>
        <w:rPr>
          <w:lang w:val="es_ES" w:bidi="es_ES"/>
        </w:rPr>
        <w:t>Hechos 13:26–39</w:t>
      </w:r>
      <w:r>
        <w:rPr>
          <w:lang w:val="es_ES" w:bidi="es_ES"/>
        </w:rPr>
        <w:t>)</w:t>
      </w:r>
    </w:p>
    <w:p>
      <w:pPr>
        <w:pStyle w:val="ListBullet"/>
        <w:spacing w:line="240" w:lineRule="auto"/>
        <w:ind w:left="720"/>
      </w:pPr>
      <w:r>
        <w:rPr>
          <w:lang w:val="es_ES" w:bidi="es_ES"/>
        </w:rPr>
      </w:r>
      <w:r>
        <w:rPr>
          <w:lang w:val="es_ES" w:bidi="es_ES"/>
        </w:rPr>
        <w:t xml:space="preserve">Juan (ver </w:t>
      </w:r>
      <w:r>
        <w:rPr>
          <w:lang w:val="es_ES" w:bidi="es_ES"/>
        </w:rPr>
        <w:t>1 Juan 1:7,</w:t>
      </w:r>
      <w:r>
        <w:rPr>
          <w:lang w:val="es_ES" w:bidi="es_ES"/>
        </w:rPr>
        <w:t xml:space="preserve"> </w:t>
      </w:r>
      <w:r>
        <w:rPr>
          <w:lang w:val="es_ES" w:bidi="es_ES"/>
        </w:rPr>
        <w:t>2:2,</w:t>
      </w:r>
      <w:r>
        <w:rPr>
          <w:lang w:val="es_ES" w:bidi="es_ES"/>
        </w:rPr>
        <w:t xml:space="preserve"> </w:t>
      </w:r>
      <w:r>
        <w:rPr>
          <w:lang w:val="es_ES" w:bidi="es_ES"/>
        </w:rPr>
        <w:t>4:10</w:t>
      </w:r>
      <w:r>
        <w:rPr>
          <w:lang w:val="es_ES" w:bidi="es_ES"/>
        </w:rPr>
        <w:t xml:space="preserve">; </w:t>
      </w:r>
      <w:r>
        <w:rPr>
          <w:lang w:val="es_ES" w:bidi="es_ES"/>
        </w:rPr>
        <w:t>Apocalipsis 1:5,</w:t>
      </w:r>
      <w:r>
        <w:rPr>
          <w:lang w:val="es_ES" w:bidi="es_ES"/>
        </w:rPr>
        <w:t xml:space="preserve"> </w:t>
      </w:r>
      <w:r>
        <w:rPr>
          <w:lang w:val="es_ES" w:bidi="es_ES"/>
        </w:rPr>
        <w:t>5:9</w:t>
      </w:r>
      <w:r>
        <w:rPr>
          <w:lang w:val="es_ES" w:bidi="es_ES"/>
        </w:rPr>
        <w:t>)</w:t>
      </w:r>
    </w:p>
    <w:p>
      <w:pPr>
        <w:pStyle w:val="ListBullet"/>
        <w:spacing w:line="240" w:lineRule="auto"/>
        <w:ind w:left="720"/>
      </w:pPr>
      <w:r>
        <w:rPr>
          <w:lang w:val="es_ES" w:bidi="es_ES"/>
        </w:rPr>
      </w:r>
      <w:r>
        <w:rPr>
          <w:lang w:val="es_ES" w:bidi="es_ES"/>
        </w:rPr>
        <w:t>El autor de la carta a los Hebreos (</w:t>
      </w:r>
      <w:r>
        <w:rPr>
          <w:lang w:val="es_ES" w:bidi="es_ES"/>
        </w:rPr>
        <w:t>Hebreos 2:9,17</w:t>
      </w:r>
      <w:r>
        <w:rPr>
          <w:lang w:val="es_ES" w:bidi="es_ES"/>
        </w:rPr>
        <w:t xml:space="preserve">; </w:t>
      </w:r>
      <w:r>
        <w:rPr>
          <w:lang w:val="es_ES" w:bidi="es_ES"/>
        </w:rPr>
        <w:t>9:28</w:t>
      </w:r>
      <w:r>
        <w:rPr>
          <w:lang w:val="es_ES" w:bidi="es_ES"/>
        </w:rPr>
        <w:t xml:space="preserve">; </w:t>
      </w:r>
      <w:r>
        <w:rPr>
          <w:lang w:val="es_ES" w:bidi="es_ES"/>
        </w:rPr>
        <w:t>10:12</w:t>
      </w:r>
      <w:r>
        <w:rPr>
          <w:lang w:val="es_ES" w:bidi="es_ES"/>
        </w:rPr>
        <w:t>)</w:t>
      </w:r>
    </w:p>
    <w:p>
      <w:pPr/>
      <w:r>
        <w:rPr>
          <w:lang w:val="es_ES" w:bidi="es_ES"/>
        </w:rPr>
      </w:r>
      <w:r>
        <w:rPr>
          <w:lang w:val="es_ES" w:bidi="es_ES"/>
        </w:rPr>
        <w:t>El hecho de que Jesús no tuviera pecado lo calificó para cargar con los pecados de todo el mundo sobre sí mismo. Hizo lo que ningún ser humano ha sido capaz de hacer, ni será capaz de hacer. Asumió las consecuencias y el castigo por el pecado humano.</w:t>
      </w:r>
      <w:r>
        <w:rPr>
          <w:lang w:val="es_ES" w:bidi="es_ES"/>
        </w:rPr>
      </w:r>
      <w:r>
        <w:rPr>
          <w:lang w:val="es_ES" w:bidi="es_ES"/>
        </w:rPr>
      </w:r>
    </w:p>
    <w:p>
      <w:pPr/>
      <w:r>
        <w:rPr>
          <w:lang w:val="es_ES" w:bidi="es_ES"/>
        </w:rPr>
      </w:r>
    </w:p>
    <w:p>
      <w:pPr>
        <w:pStyle w:val="Heading2"/>
      </w:pPr>
      <w:r>
        <w:rPr>
          <w:lang w:val="es_ES" w:bidi="es_ES"/>
        </w:rPr>
        <w:t>Pasión de Pablo</w:t>
      </w:r>
      <w:r>
        <w:rPr>
          <w:lang w:val="es_ES" w:bidi="es_ES"/>
        </w:rPr>
      </w:r>
    </w:p>
    <w:p>
      <w:pPr/>
      <w:r>
        <w:rPr>
          <w:lang w:val="es_ES" w:bidi="es_ES"/>
        </w:rPr>
      </w:r>
      <w:r>
        <w:rPr>
          <w:lang w:val="es_ES" w:bidi="es_ES"/>
        </w:rPr>
        <w:t>La Pasión de Pablo es una versión latina posterior del Martirio de Pablo, que formaba parte de una colección apócrifa más amplia llamada los Hechos de Pablo. La historia relata cómo Pablo devolvió la vida a Patroclo. Patroclo era el copero (sirviente que servía vino) del Emperador Nerón. Patroclo había caído de una ventana y muerto mientras escuchaba uno de los sermones de Pablo. Tras volver a la vida, Patroclo declaró su nueva fe en Cristo ante Nerón, quien quedó asombrado.</w:t>
      </w:r>
    </w:p>
    <w:p>
      <w:pPr/>
      <w:r>
        <w:rPr>
          <w:lang w:val="es_ES" w:bidi="es_ES"/>
        </w:rPr>
      </w:r>
      <w:r>
        <w:rPr>
          <w:lang w:val="es_ES" w:bidi="es_ES"/>
        </w:rPr>
        <w:t>Nerón entonces ordenó a sus soldados arrestar a todos los "soldados del Gran Rey (Cristo)", incluyendo a Pablo. La Pasión de Pablo añade un nuevo detalle sobre el filósofo Séneca, de quien se decía que admiraba a Pablo y había leído los escritos de Pablo a Nerón.</w:t>
      </w:r>
    </w:p>
    <w:p>
      <w:pPr/>
      <w:r>
        <w:rPr>
          <w:lang w:val="es_ES" w:bidi="es_ES"/>
        </w:rPr>
      </w:r>
      <w:r>
        <w:rPr>
          <w:lang w:val="es_ES" w:bidi="es_ES"/>
        </w:rPr>
        <w:t>Mientras llevaban a Pablo a su ejecución, pidió prestado un pañuelo a una mujer llamada Plautilla y prometió devolvérselo. Después de la muerte de Pablo, Plautilla mostró a los soldados el pañuelo manchado con su sangre, demostrando que había cumplido su promesa.</w:t>
      </w:r>
    </w:p>
    <w:p>
      <w:pPr/>
      <w:r>
        <w:rPr>
          <w:lang w:val="es_ES" w:bidi="es_ES"/>
        </w:rPr>
      </w:r>
      <w:r>
        <w:rPr>
          <w:i/>
          <w:lang w:val="es_ES" w:bidi="es_ES"/>
        </w:rPr>
        <w:t xml:space="preserve">Ver también </w:t>
      </w:r>
      <w:r>
        <w:rPr>
          <w:lang w:val="es_ES" w:bidi="es_ES"/>
        </w:rPr>
        <w:t>Apócrifos</w:t>
      </w:r>
      <w:r>
        <w:rPr>
          <w:lang w:val="es_ES" w:bidi="es_ES"/>
        </w:rPr>
        <w:t xml:space="preserve">; </w:t>
      </w:r>
      <w:r>
        <w:rPr>
          <w:lang w:val="es_ES" w:bidi="es_ES"/>
        </w:rPr>
        <w:t>Pablo,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Pasión de Pedro y Pablo</w:t>
      </w:r>
      <w:r>
        <w:rPr>
          <w:lang w:val="es_ES" w:bidi="es_ES"/>
        </w:rPr>
      </w:r>
    </w:p>
    <w:p>
      <w:pPr/>
      <w:r>
        <w:rPr>
          <w:lang w:val="es_ES" w:bidi="es_ES"/>
        </w:rPr>
      </w:r>
      <w:r>
        <w:rPr>
          <w:lang w:val="es_ES" w:bidi="es_ES"/>
        </w:rPr>
        <w:t>La Pasión de Pedro y Pablo se presenta en dos versiones. Ambas versiones aseguran ser obra de Marcelo, un presbítero romano que supuestamente conocía a Pedro. No obstante, esta obra en realidad data del siglo V d.C.</w:t>
      </w:r>
    </w:p>
    <w:p>
      <w:pPr/>
      <w:r>
        <w:rPr>
          <w:lang w:val="es_ES" w:bidi="es_ES"/>
        </w:rPr>
      </w:r>
      <w:r>
        <w:rPr>
          <w:lang w:val="es_ES" w:bidi="es_ES"/>
        </w:rPr>
        <w:t>La primera versión es similar a los Hechos de Pedro y Pablo y se centra en el viaje de Pablo a Roma. La segunda versión proporciona más detalles sobre la época en que Pedro y Pablo vivieron en Roma, especialmente su estancia en la casa de un pariente de Poncio Pilato. Ambas versiones destacan la estrecha relación entre Pedro y Pablo y su exitosa oposición a Simón Magus, un hombre que falsamente afirmaba ser el Cristo. Los escritos también registran sus sentencias de muerte, aunque los relatos de sus martirios son breves.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Pablo, el Apóstol</w:t>
      </w:r>
      <w:r>
        <w:rPr>
          <w:lang w:val="es_ES" w:bidi="es_ES"/>
        </w:rPr>
        <w:t xml:space="preserve">; </w:t>
      </w:r>
      <w:r>
        <w:rPr>
          <w:lang w:val="es_ES" w:bidi="es_ES"/>
        </w:rPr>
        <w:t>Pedro,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Paso (Medida)</w:t>
      </w:r>
      <w:r>
        <w:rPr>
          <w:lang w:val="es_ES" w:bidi="es_ES"/>
        </w:rPr>
      </w:r>
    </w:p>
    <w:p>
      <w:pPr/>
      <w:r>
        <w:rPr>
          <w:lang w:val="es_ES" w:bidi="es_ES"/>
        </w:rPr>
      </w:r>
      <w:r>
        <w:rPr>
          <w:lang w:val="es_ES" w:bidi="es_ES"/>
        </w:rPr>
        <w:t xml:space="preserve">Es una medida lineal que equivale a la distancia promedio de un paso de un hombre, aproximadamente de 0,9 metros.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Pastor</w:t>
      </w:r>
      <w:r>
        <w:rPr>
          <w:lang w:val="es_ES" w:bidi="es_ES"/>
        </w:rPr>
      </w:r>
    </w:p>
    <w:p>
      <w:pPr/>
      <w:r>
        <w:rPr>
          <w:lang w:val="es_ES" w:bidi="es_ES"/>
        </w:rPr>
      </w:r>
      <w:r>
        <w:rPr>
          <w:lang w:val="es_ES" w:bidi="es_ES"/>
        </w:rPr>
        <w:t xml:space="preserve">Una palabra que literalmente significa "pastor". Se utiliza tanto en el Antiguo Testamento como en el Nuevo Testamento de manera figurada para referirse a gobernantes y líderes. De las 12 veces que se emplea la palabra en el Nuevo Testamento como metáfora de "líder", se traduce como "pastor" solo en </w:t>
      </w:r>
      <w:r>
        <w:rPr>
          <w:lang w:val="es_ES" w:bidi="es_ES"/>
        </w:rPr>
        <w:t>Efesios 4:11</w:t>
      </w:r>
      <w:r>
        <w:rPr>
          <w:lang w:val="es_ES" w:bidi="es_ES"/>
        </w:rPr>
        <w:t xml:space="preserve"> (RV 1960, Nueva Biblia de las Américas, Nueva Versión Internacional, Nueva Biblia de los Hispanos, Biblia Nueva Traducción Viviente).</w:t>
      </w:r>
    </w:p>
    <w:p>
      <w:pPr/>
      <w:r>
        <w:rPr>
          <w:lang w:val="es_ES" w:bidi="es_ES"/>
        </w:rPr>
      </w:r>
      <w:r>
        <w:rPr>
          <w:lang w:val="es_ES" w:bidi="es_ES"/>
        </w:rPr>
        <w:t xml:space="preserve">Pastores y maestros juntos formaron un grupo que complementó el trabajo de apóstoles, profetas y evangelistas. Los títulos “obispo” y “anciano” se refieren al mismo cargo en el Nuevo Testamento (comparar </w:t>
      </w:r>
      <w:r>
        <w:rPr>
          <w:lang w:val="es_ES" w:bidi="es_ES"/>
        </w:rPr>
        <w:t>Hechos 20:17, 28</w:t>
      </w:r>
      <w:r>
        <w:rPr>
          <w:lang w:val="es_ES" w:bidi="es_ES"/>
        </w:rPr>
        <w:t xml:space="preserve">, </w:t>
      </w:r>
      <w:r>
        <w:rPr>
          <w:lang w:val="es_ES" w:bidi="es_ES"/>
        </w:rPr>
        <w:t>Tito 1:5–7</w:t>
      </w:r>
      <w:r>
        <w:rPr>
          <w:lang w:val="es_ES" w:bidi="es_ES"/>
        </w:rPr>
        <w:t>). “Pastor” parece tener el mismo significado que "obispo" y "anciano", como se muestra al referirse a Jesús como “el Pastor y Obispo [o Supervisor] de vuestras almas” (</w:t>
      </w:r>
      <w:r>
        <w:rPr>
          <w:lang w:val="es_ES" w:bidi="es_ES"/>
        </w:rPr>
        <w:t>1 Pe 2:25</w:t>
      </w:r>
      <w:r>
        <w:rPr>
          <w:lang w:val="es_ES" w:bidi="es_ES"/>
        </w:rPr>
        <w:t>, RV 1960).</w:t>
      </w:r>
    </w:p>
    <w:p>
      <w:pPr/>
      <w:r>
        <w:rPr>
          <w:lang w:val="es_ES" w:bidi="es_ES"/>
        </w:rPr>
      </w:r>
      <w:r>
        <w:rPr>
          <w:lang w:val="es_ES" w:bidi="es_ES"/>
        </w:rPr>
        <w:t>El verbo "apacentar" se utiliza para describir el trabajo de los líderes de la iglesia local (</w:t>
      </w:r>
      <w:r>
        <w:rPr>
          <w:lang w:val="es_ES" w:bidi="es_ES"/>
        </w:rPr>
        <w:t>Juan 21:16</w:t>
      </w:r>
      <w:r>
        <w:rPr>
          <w:lang w:val="es_ES" w:bidi="es_ES"/>
        </w:rPr>
        <w:t xml:space="preserve">, </w:t>
      </w:r>
      <w:r>
        <w:rPr>
          <w:lang w:val="es_ES" w:bidi="es_ES"/>
        </w:rPr>
        <w:t>Hechos 20:28,</w:t>
      </w:r>
      <w:r>
        <w:rPr>
          <w:lang w:val="es_ES" w:bidi="es_ES"/>
        </w:rPr>
        <w:t xml:space="preserve"> </w:t>
      </w:r>
      <w:r>
        <w:rPr>
          <w:lang w:val="es_ES" w:bidi="es_ES"/>
        </w:rPr>
        <w:t>1 Pe 5:2</w:t>
      </w:r>
      <w:r>
        <w:rPr>
          <w:lang w:val="es_ES" w:bidi="es_ES"/>
        </w:rPr>
        <w:t>). A menudo, la congregación se denomina un rebaño. Es responsabilidad del pastor edificar el cuerpo de Cristo. El pastor edifica el cuerpo de Cristo cuidando de la congregación (</w:t>
      </w:r>
      <w:r>
        <w:rPr>
          <w:lang w:val="es_ES" w:bidi="es_ES"/>
        </w:rPr>
        <w:t>Hechos 20:28</w:t>
      </w:r>
      <w:r>
        <w:rPr>
          <w:lang w:val="es_ES" w:bidi="es_ES"/>
        </w:rPr>
        <w:t xml:space="preserve">, </w:t>
      </w:r>
      <w:r>
        <w:rPr>
          <w:lang w:val="es_ES" w:bidi="es_ES"/>
        </w:rPr>
        <w:t>Hebreos 13:7</w:t>
      </w:r>
      <w:r>
        <w:rPr>
          <w:lang w:val="es_ES" w:bidi="es_ES"/>
        </w:rPr>
        <w:t>) y oponiéndose a las falsas enseñanzas (</w:t>
      </w:r>
      <w:r>
        <w:rPr>
          <w:lang w:val="es_ES" w:bidi="es_ES"/>
        </w:rPr>
        <w:t>Hechos 20:29–30</w:t>
      </w:r>
      <w:r>
        <w:rPr>
          <w:lang w:val="es_ES" w:bidi="es_ES"/>
        </w:rPr>
        <w:t>). Información más detallada sobre los deberes y responsabilidades de los pastores se encuentra en las cartas de Pablo a Timoteo y Tito, conocidas como las Cartas Pastorales.</w:t>
      </w:r>
    </w:p>
    <w:p>
      <w:pPr/>
      <w:r>
        <w:rPr>
          <w:lang w:val="es_ES" w:bidi="es_ES"/>
        </w:rPr>
      </w:r>
      <w:r>
        <w:rPr>
          <w:i/>
          <w:lang w:val="es_ES" w:bidi="es_ES"/>
        </w:rPr>
        <w:t>Consulte también</w:t>
      </w:r>
      <w:r>
        <w:rPr>
          <w:lang w:val="es_ES" w:bidi="es_ES"/>
        </w:rPr>
        <w:t xml:space="preserve"> </w:t>
      </w:r>
      <w:r>
        <w:rPr>
          <w:lang w:val="es_ES" w:bidi="es_ES"/>
        </w:rPr>
        <w:t>Obispo</w:t>
      </w:r>
      <w:r>
        <w:rPr>
          <w:lang w:val="es_ES" w:bidi="es_ES"/>
        </w:rPr>
        <w:t xml:space="preserve">; </w:t>
      </w:r>
      <w:r>
        <w:rPr>
          <w:lang w:val="es_ES" w:bidi="es_ES"/>
        </w:rPr>
        <w:t>Diácono, Diaconisa</w:t>
      </w:r>
      <w:r>
        <w:rPr>
          <w:lang w:val="es_ES" w:bidi="es_ES"/>
        </w:rPr>
        <w:t xml:space="preserve">; </w:t>
      </w:r>
      <w:r>
        <w:rPr>
          <w:lang w:val="es_ES" w:bidi="es_ES"/>
        </w:rPr>
        <w:t>Anciano</w:t>
      </w:r>
      <w:r>
        <w:rPr>
          <w:lang w:val="es_ES" w:bidi="es_ES"/>
        </w:rPr>
        <w:t xml:space="preserve">; </w:t>
      </w:r>
      <w:r>
        <w:rPr>
          <w:lang w:val="es_ES" w:bidi="es_ES"/>
        </w:rPr>
        <w:t>Presbítero</w:t>
      </w:r>
      <w:r>
        <w:rPr>
          <w:lang w:val="es_ES" w:bidi="es_ES"/>
        </w:rPr>
        <w:t xml:space="preserve">; </w:t>
      </w:r>
      <w:r>
        <w:rPr>
          <w:lang w:val="es_ES" w:bidi="es_ES"/>
        </w:rPr>
        <w:t>Pastor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Pastor</w:t>
      </w:r>
      <w:r>
        <w:rPr>
          <w:lang w:val="es_ES" w:bidi="es_ES"/>
        </w:rPr>
      </w:r>
    </w:p>
    <w:p>
      <w:pPr/>
      <w:r>
        <w:rPr>
          <w:lang w:val="es_ES" w:bidi="es_ES"/>
        </w:rPr>
      </w:r>
      <w:r>
        <w:rPr>
          <w:lang w:val="es_ES" w:bidi="es_ES"/>
        </w:rPr>
        <w:t>Alguien que se encargaba completamente de un rebaño de ovejas. Su tarea consistía en encontrar pasto y agua para las ovejas, protegerlas de los animales salvajes (</w:t>
      </w:r>
      <w:r>
        <w:rPr>
          <w:lang w:val="es_ES" w:bidi="es_ES"/>
        </w:rPr>
        <w:t>Amós 3:12</w:t>
      </w:r>
      <w:r>
        <w:rPr>
          <w:lang w:val="es_ES" w:bidi="es_ES"/>
        </w:rPr>
        <w:t>), buscar y devolver a las que se extraviaban (</w:t>
      </w:r>
      <w:r>
        <w:rPr>
          <w:lang w:val="es_ES" w:bidi="es_ES"/>
        </w:rPr>
        <w:t>Ezequiel 34:8,</w:t>
      </w:r>
      <w:r>
        <w:rPr>
          <w:lang w:val="es_ES" w:bidi="es_ES"/>
        </w:rPr>
        <w:t xml:space="preserve"> </w:t>
      </w:r>
      <w:r>
        <w:rPr>
          <w:lang w:val="es_ES" w:bidi="es_ES"/>
        </w:rPr>
        <w:t>Mateo 18:12</w:t>
      </w:r>
      <w:r>
        <w:rPr>
          <w:lang w:val="es_ES" w:bidi="es_ES"/>
        </w:rPr>
        <w:t>), sacar al rebaño del redil cada día y devolverlo al redil al final del día (</w:t>
      </w:r>
      <w:r>
        <w:rPr>
          <w:lang w:val="es_ES" w:bidi="es_ES"/>
        </w:rPr>
        <w:t>Juan 10:2–4</w:t>
      </w:r>
      <w:r>
        <w:rPr>
          <w:lang w:val="es_ES" w:bidi="es_ES"/>
        </w:rPr>
        <w:t>).</w:t>
      </w:r>
    </w:p>
    <w:p>
      <w:pPr/>
      <w:r>
        <w:rPr>
          <w:lang w:val="es_ES" w:bidi="es_ES"/>
        </w:rPr>
      </w:r>
      <w:r>
        <w:rPr>
          <w:lang w:val="es_ES" w:bidi="es_ES"/>
        </w:rPr>
        <w:t>La figura del pastor y sus ovejas es fundamental en el Nuevo Testamento. Jesús es el Buen Pastor que entrega su vida por las ovejas (</w:t>
      </w:r>
      <w:r>
        <w:rPr>
          <w:lang w:val="es_ES" w:bidi="es_ES"/>
        </w:rPr>
        <w:t>Mateo 18:10–14,</w:t>
      </w:r>
      <w:r>
        <w:rPr>
          <w:lang w:val="es_ES" w:bidi="es_ES"/>
        </w:rPr>
        <w:t xml:space="preserve"> </w:t>
      </w:r>
      <w:r>
        <w:rPr>
          <w:lang w:val="es_ES" w:bidi="es_ES"/>
        </w:rPr>
        <w:t>Marcos 6:34,</w:t>
      </w:r>
      <w:r>
        <w:rPr>
          <w:lang w:val="es_ES" w:bidi="es_ES"/>
        </w:rPr>
        <w:t xml:space="preserve"> </w:t>
      </w:r>
      <w:r>
        <w:rPr>
          <w:lang w:val="es_ES" w:bidi="es_ES"/>
        </w:rPr>
        <w:t>Juan 10,</w:t>
      </w:r>
      <w:r>
        <w:rPr>
          <w:lang w:val="es_ES" w:bidi="es_ES"/>
        </w:rPr>
        <w:t xml:space="preserve"> </w:t>
      </w:r>
      <w:r>
        <w:rPr>
          <w:lang w:val="es_ES" w:bidi="es_ES"/>
        </w:rPr>
        <w:t>Hebreos 13:20</w:t>
      </w:r>
      <w:r>
        <w:rPr>
          <w:lang w:val="es_ES" w:bidi="es_ES"/>
        </w:rPr>
        <w:t xml:space="preserve">). La analogía del pastor y el rebaño se expresa de manera rica en </w:t>
      </w:r>
      <w:r>
        <w:rPr>
          <w:lang w:val="es_ES" w:bidi="es_ES"/>
        </w:rPr>
        <w:t>Salmo 23</w:t>
      </w:r>
      <w:r>
        <w:rPr>
          <w:lang w:val="es_ES" w:bidi="es_ES"/>
        </w:rPr>
        <w:t xml:space="preserve">, </w:t>
      </w:r>
      <w:r>
        <w:rPr>
          <w:lang w:val="es_ES" w:bidi="es_ES"/>
        </w:rPr>
        <w:t>Ezequiel 34</w:t>
      </w:r>
      <w:r>
        <w:rPr>
          <w:lang w:val="es_ES" w:bidi="es_ES"/>
        </w:rPr>
        <w:t xml:space="preserve"> y </w:t>
      </w:r>
      <w:r>
        <w:rPr>
          <w:lang w:val="es_ES" w:bidi="es_ES"/>
        </w:rPr>
        <w:t>Juan 10</w:t>
      </w:r>
      <w:r>
        <w:rPr>
          <w:lang w:val="es_ES" w:bidi="es_ES"/>
        </w:rPr>
        <w:t>. Dios era el Pastor de Israel (</w:t>
      </w:r>
      <w:r>
        <w:rPr>
          <w:lang w:val="es_ES" w:bidi="es_ES"/>
        </w:rPr>
        <w:t>Génesis 49:24,</w:t>
      </w:r>
      <w:r>
        <w:rPr>
          <w:lang w:val="es_ES" w:bidi="es_ES"/>
        </w:rPr>
        <w:t xml:space="preserve"> </w:t>
      </w:r>
      <w:r>
        <w:rPr>
          <w:lang w:val="es_ES" w:bidi="es_ES"/>
        </w:rPr>
        <w:t>Salmos 23:1</w:t>
      </w:r>
      <w:r>
        <w:rPr>
          <w:lang w:val="es_ES" w:bidi="es_ES"/>
        </w:rPr>
        <w:t xml:space="preserve">; </w:t>
      </w:r>
      <w:r>
        <w:rPr>
          <w:lang w:val="es_ES" w:bidi="es_ES"/>
        </w:rPr>
        <w:t>80:1</w:t>
      </w:r>
      <w:r>
        <w:rPr>
          <w:lang w:val="es_ES" w:bidi="es_ES"/>
        </w:rPr>
        <w:t xml:space="preserve">; </w:t>
      </w:r>
      <w:r>
        <w:rPr>
          <w:lang w:val="es_ES" w:bidi="es_ES"/>
        </w:rPr>
        <w:t>Isaías 40:11</w:t>
      </w:r>
      <w:r>
        <w:rPr>
          <w:lang w:val="es_ES" w:bidi="es_ES"/>
        </w:rPr>
        <w:t>). Cuando los pastores infieles fallaron a Israel, Dios intervino y designó a su siervo David como un pastor fiel para ellos (</w:t>
      </w:r>
      <w:r>
        <w:rPr>
          <w:lang w:val="es_ES" w:bidi="es_ES"/>
        </w:rPr>
        <w:t>Ezequiel 34:11–16</w:t>
      </w:r>
      <w:r>
        <w:rPr>
          <w:lang w:val="es_ES" w:bidi="es_ES"/>
        </w:rPr>
        <w:t>;</w:t>
      </w:r>
      <w:r>
        <w:rPr>
          <w:lang w:val="es_ES" w:bidi="es_ES"/>
        </w:rPr>
        <w:t xml:space="preserve"> 23–24</w:t>
      </w:r>
      <w:r>
        <w:rPr>
          <w:lang w:val="es_ES" w:bidi="es_ES"/>
        </w:rPr>
        <w:t>).</w:t>
      </w:r>
    </w:p>
    <w:p>
      <w:pPr/>
      <w:r>
        <w:rPr>
          <w:lang w:val="es_ES" w:bidi="es_ES"/>
        </w:rPr>
      </w:r>
      <w:r>
        <w:rPr>
          <w:lang w:val="es_ES" w:bidi="es_ES"/>
        </w:rPr>
        <w:t>Las imágenes del Nuevo Testamento se originan en un trasfondo del Antiguo Testamento y palestino. En la economía judía, el pastor que cuidaba un rebaño de ovejas o cabras tenía una posición de responsabilidad. Los grandes rebaños debían ser trasladados de un lugar a otro y también necesitaban protección contra animales salvajes y ladrones. Debido al papel fundamental del pastoreo en el mundo antiguo, la palabra "pastor", se convirtió en un término común para un gobernante. Los reyes de Asiria, Babilonia y Egipto a menudo eran referidos como pastores que protegían a su pueblo. Esta imagen sirvió de base para el Antiguo Testamento, donde se encuentra el mismo uso. Dios es representado como el pastor de Israel, preocupado por cada aspecto del bienestar de su pueblo. A menudo se hace referencia a los gobernantes y líderes del pueblo como pastores (</w:t>
      </w:r>
      <w:r>
        <w:rPr>
          <w:lang w:val="es_ES" w:bidi="es_ES"/>
        </w:rPr>
        <w:t>Números 27:17,</w:t>
      </w:r>
      <w:r>
        <w:rPr>
          <w:lang w:val="es_ES" w:bidi="es_ES"/>
        </w:rPr>
        <w:t xml:space="preserve"> </w:t>
      </w:r>
      <w:r>
        <w:rPr>
          <w:lang w:val="es_ES" w:bidi="es_ES"/>
        </w:rPr>
        <w:t>1 Reyes 22:17,</w:t>
      </w:r>
      <w:r>
        <w:rPr>
          <w:lang w:val="es_ES" w:bidi="es_ES"/>
        </w:rPr>
        <w:t xml:space="preserve"> </w:t>
      </w:r>
      <w:r>
        <w:rPr>
          <w:lang w:val="es_ES" w:bidi="es_ES"/>
        </w:rPr>
        <w:t>Jeremías 10:21</w:t>
      </w:r>
      <w:r>
        <w:rPr>
          <w:lang w:val="es_ES" w:bidi="es_ES"/>
        </w:rPr>
        <w:t xml:space="preserve">; </w:t>
      </w:r>
      <w:r>
        <w:rPr>
          <w:lang w:val="es_ES" w:bidi="es_ES"/>
        </w:rPr>
        <w:t>12:10</w:t>
      </w:r>
      <w:r>
        <w:rPr>
          <w:lang w:val="es_ES" w:bidi="es_ES"/>
        </w:rPr>
        <w:t xml:space="preserve">; </w:t>
      </w:r>
      <w:r>
        <w:rPr>
          <w:lang w:val="es_ES" w:bidi="es_ES"/>
        </w:rPr>
        <w:t>22:22</w:t>
      </w:r>
      <w:r>
        <w:rPr>
          <w:lang w:val="es_ES" w:bidi="es_ES"/>
        </w:rPr>
        <w:t xml:space="preserve">; </w:t>
      </w:r>
      <w:r>
        <w:rPr>
          <w:lang w:val="es_ES" w:bidi="es_ES"/>
        </w:rPr>
        <w:t>23:1–2</w:t>
      </w:r>
      <w:r>
        <w:rPr>
          <w:lang w:val="es_ES" w:bidi="es_ES"/>
        </w:rPr>
        <w:t>).</w:t>
      </w:r>
    </w:p>
    <w:p>
      <w:pPr/>
      <w:r>
        <w:rPr>
          <w:lang w:val="es_ES" w:bidi="es_ES"/>
        </w:rPr>
      </w:r>
      <w:r>
        <w:rPr>
          <w:lang w:val="es_ES" w:bidi="es_ES"/>
        </w:rPr>
        <w:t>En la época de Jeremías, "pastor" comenzó a utilizarse como un título para el futuro Mesías. Dios mismo cuidaría de su rebaño (</w:t>
      </w:r>
      <w:r>
        <w:rPr>
          <w:lang w:val="es_ES" w:bidi="es_ES"/>
        </w:rPr>
        <w:t>Jeremías 23:3</w:t>
      </w:r>
      <w:r>
        <w:rPr>
          <w:lang w:val="es_ES" w:bidi="es_ES"/>
        </w:rPr>
        <w:t xml:space="preserve">; </w:t>
      </w:r>
      <w:r>
        <w:rPr>
          <w:lang w:val="es_ES" w:bidi="es_ES"/>
        </w:rPr>
        <w:t>31:10</w:t>
      </w:r>
      <w:r>
        <w:rPr>
          <w:lang w:val="es_ES" w:bidi="es_ES"/>
        </w:rPr>
        <w:t xml:space="preserve">; </w:t>
      </w:r>
      <w:r>
        <w:rPr>
          <w:lang w:val="es_ES" w:bidi="es_ES"/>
        </w:rPr>
        <w:t>Ezequiel 34:11–22</w:t>
      </w:r>
      <w:r>
        <w:rPr>
          <w:lang w:val="es_ES" w:bidi="es_ES"/>
        </w:rPr>
        <w:t>) y prometió proporcionar pastores fieles que se preocuparan por su pueblo (</w:t>
      </w:r>
      <w:r>
        <w:rPr>
          <w:lang w:val="es_ES" w:bidi="es_ES"/>
        </w:rPr>
        <w:t>Jeremías 3:15</w:t>
      </w:r>
      <w:r>
        <w:rPr>
          <w:lang w:val="es_ES" w:bidi="es_ES"/>
        </w:rPr>
        <w:t xml:space="preserve">; </w:t>
      </w:r>
      <w:r>
        <w:rPr>
          <w:lang w:val="es_ES" w:bidi="es_ES"/>
        </w:rPr>
        <w:t>23:4</w:t>
      </w:r>
      <w:r>
        <w:rPr>
          <w:lang w:val="es_ES" w:bidi="es_ES"/>
        </w:rPr>
        <w:t>). Él prometió explícitamente que sería su Dios y colocaría al hijo mesiánico de David como pastor sobre ellos (</w:t>
      </w:r>
      <w:r>
        <w:rPr>
          <w:lang w:val="es_ES" w:bidi="es_ES"/>
        </w:rPr>
        <w:t>Ezequiel 34:23–24</w:t>
      </w:r>
      <w:r>
        <w:rPr>
          <w:lang w:val="es_ES" w:bidi="es_ES"/>
        </w:rPr>
        <w:t>). En el Nuevo Testamento, Jesús se refirió a sí mismo como el Pastor mesiánico prometido (</w:t>
      </w:r>
      <w:r>
        <w:rPr>
          <w:lang w:val="es_ES" w:bidi="es_ES"/>
        </w:rPr>
        <w:t>Mateo 10:16</w:t>
      </w:r>
      <w:r>
        <w:rPr>
          <w:lang w:val="es_ES" w:bidi="es_ES"/>
        </w:rPr>
        <w:t xml:space="preserve">; </w:t>
      </w:r>
      <w:r>
        <w:rPr>
          <w:lang w:val="es_ES" w:bidi="es_ES"/>
        </w:rPr>
        <w:t>25:32</w:t>
      </w:r>
      <w:r>
        <w:rPr>
          <w:lang w:val="es_ES" w:bidi="es_ES"/>
        </w:rPr>
        <w:t xml:space="preserve">; </w:t>
      </w:r>
      <w:r>
        <w:rPr>
          <w:lang w:val="es_ES" w:bidi="es_ES"/>
        </w:rPr>
        <w:t>Marcos 14:27,</w:t>
      </w:r>
      <w:r>
        <w:rPr>
          <w:lang w:val="es_ES" w:bidi="es_ES"/>
        </w:rPr>
        <w:t xml:space="preserve"> </w:t>
      </w:r>
      <w:r>
        <w:rPr>
          <w:lang w:val="es_ES" w:bidi="es_ES"/>
        </w:rPr>
        <w:t>Juan 10:1–30</w:t>
      </w:r>
      <w:r>
        <w:rPr>
          <w:lang w:val="es_ES" w:bidi="es_ES"/>
        </w:rPr>
        <w:t xml:space="preserve">; comparar </w:t>
      </w:r>
      <w:r>
        <w:rPr>
          <w:lang w:val="es_ES" w:bidi="es_ES"/>
        </w:rPr>
        <w:t>Hebreos 13:20,</w:t>
      </w:r>
      <w:r>
        <w:rPr>
          <w:lang w:val="es_ES" w:bidi="es_ES"/>
        </w:rPr>
        <w:t xml:space="preserve"> </w:t>
      </w:r>
      <w:r>
        <w:rPr>
          <w:lang w:val="es_ES" w:bidi="es_ES"/>
        </w:rPr>
        <w:t>1 Pedro 2:25</w:t>
      </w:r>
      <w:r>
        <w:rPr>
          <w:lang w:val="es_ES" w:bidi="es_ES"/>
        </w:rPr>
        <w:t>).</w:t>
      </w:r>
    </w:p>
    <w:p>
      <w:pPr/>
      <w:r>
        <w:rPr>
          <w:lang w:val="es_ES" w:bidi="es_ES"/>
        </w:rPr>
      </w:r>
      <w:r>
        <w:rPr>
          <w:lang w:val="es_ES" w:bidi="es_ES"/>
        </w:rPr>
        <w:t>Efesios 4:11</w:t>
      </w:r>
      <w:r>
        <w:rPr>
          <w:lang w:val="es_ES" w:bidi="es_ES"/>
        </w:rPr>
        <w:t xml:space="preserve"> menciona a los líderes de la iglesia como pastores. Este término se ha mantenido desde la iglesia primitiva hasta la actualidad. Pablo explicó que son personas especiales dadas a la iglesia por Dios para cuidar al pueblo de Dios, tal como un pastor cuida de sus ovejas, guiándolas y enseñándolas en los caminos de Dios. Pedro también se refirió a los líderes como pastores, animándolos a ser fieles hasta que aparezca el Jefe Pastor, Jesucristo (</w:t>
      </w:r>
      <w:r>
        <w:rPr>
          <w:lang w:val="es_ES" w:bidi="es_ES"/>
        </w:rPr>
        <w:t>1 Pedro 5:1–4</w:t>
      </w:r>
      <w:r>
        <w:rPr>
          <w:lang w:val="es_ES" w:bidi="es_ES"/>
        </w:rPr>
        <w:t>).</w:t>
      </w:r>
      <w:r>
        <w:rPr>
          <w:lang w:val="es_ES" w:bidi="es_ES"/>
        </w:rPr>
      </w:r>
      <w:r>
        <w:rPr>
          <w:lang w:val="es_ES" w:bidi="es_ES"/>
        </w:rPr>
      </w:r>
    </w:p>
    <w:p>
      <w:pPr/>
      <w:r>
        <w:rPr>
          <w:lang w:val="es_ES" w:bidi="es_ES"/>
        </w:rPr>
      </w:r>
    </w:p>
    <w:p>
      <w:pPr>
        <w:pStyle w:val="Heading2"/>
      </w:pPr>
      <w:r>
        <w:rPr>
          <w:lang w:val="es_ES" w:bidi="es_ES"/>
        </w:rPr>
        <w:t>Pastores</w:t>
      </w:r>
      <w:r>
        <w:rPr>
          <w:lang w:val="es_ES" w:bidi="es_ES"/>
        </w:rPr>
      </w:r>
    </w:p>
    <w:p>
      <w:pPr/>
      <w:r>
        <w:rPr>
          <w:lang w:val="es_ES" w:bidi="es_ES"/>
        </w:rPr>
      </w:r>
      <w:r>
        <w:rPr>
          <w:lang w:val="es_ES" w:bidi="es_ES"/>
        </w:rPr>
        <w:t>Hombres que cuidaban de animales domésticos, como ganado, ovejas y cabras (</w:t>
      </w:r>
      <w:r>
        <w:rPr>
          <w:lang w:val="es_ES" w:bidi="es_ES"/>
        </w:rPr>
        <w:t xml:space="preserve">Génesis 13:7–8, </w:t>
      </w:r>
      <w:r>
        <w:rPr>
          <w:lang w:val="es_ES" w:bidi="es_ES"/>
        </w:rPr>
        <w:t>26:20 y</w:t>
      </w:r>
      <w:r>
        <w:rPr>
          <w:lang w:val="es_ES" w:bidi="es_ES"/>
        </w:rPr>
        <w:t xml:space="preserve"> </w:t>
      </w:r>
      <w:r>
        <w:rPr>
          <w:lang w:val="es_ES" w:bidi="es_ES"/>
        </w:rPr>
        <w:t>1 Samuel 21:7</w:t>
      </w:r>
      <w:r>
        <w:rPr>
          <w:lang w:val="es_ES" w:bidi="es_ES"/>
        </w:rPr>
        <w:t>). También se incluían pastores. En el Nuevo Testamento, los pastores eran bien conocidos. Jesús utilizó la metáfora del pastor y sus ovejas (</w:t>
      </w:r>
      <w:r>
        <w:rPr>
          <w:lang w:val="es_ES" w:bidi="es_ES"/>
        </w:rPr>
        <w:t>Juan 10:1–16</w:t>
      </w:r>
      <w:r>
        <w:rPr>
          <w:lang w:val="es_ES" w:bidi="es_ES"/>
        </w:rPr>
        <w:t>). Algunos pastores cuidaban de puercos (</w:t>
      </w:r>
      <w:r>
        <w:rPr>
          <w:lang w:val="es_ES" w:bidi="es_ES"/>
        </w:rPr>
        <w:t>Mateo 8:33,</w:t>
      </w:r>
      <w:r>
        <w:rPr>
          <w:lang w:val="es_ES" w:bidi="es_ES"/>
        </w:rPr>
        <w:t xml:space="preserve"> </w:t>
      </w:r>
      <w:r>
        <w:rPr>
          <w:lang w:val="es_ES" w:bidi="es_ES"/>
        </w:rPr>
        <w:t>Marcos 5:14 y</w:t>
      </w:r>
      <w:r>
        <w:rPr>
          <w:lang w:val="es_ES" w:bidi="es_ES"/>
        </w:rPr>
        <w:t xml:space="preserve"> </w:t>
      </w:r>
      <w:r>
        <w:rPr>
          <w:lang w:val="es_ES" w:bidi="es_ES"/>
        </w:rPr>
        <w:t>Lucas 8:34</w:t>
      </w:r>
      <w:r>
        <w:rPr>
          <w:lang w:val="es_ES" w:bidi="es_ES"/>
        </w:rPr>
        <w:t>).</w:t>
      </w:r>
      <w:r>
        <w:rPr>
          <w:lang w:val="es_ES" w:bidi="es_ES"/>
        </w:rPr>
      </w:r>
      <w:r>
        <w:rPr>
          <w:lang w:val="es_ES" w:bidi="es_ES"/>
        </w:rPr>
      </w:r>
    </w:p>
    <w:p>
      <w:pPr/>
      <w:r>
        <w:rPr>
          <w:lang w:val="es_ES" w:bidi="es_ES"/>
        </w:rPr>
      </w:r>
    </w:p>
    <w:p>
      <w:pPr>
        <w:pStyle w:val="Heading2"/>
      </w:pPr>
      <w:r>
        <w:rPr>
          <w:lang w:val="es_ES" w:bidi="es_ES"/>
        </w:rPr>
        <w:t>Pasur</w:t>
      </w:r>
      <w:r>
        <w:rPr>
          <w:lang w:val="es_ES" w:bidi="es_ES"/>
        </w:rPr>
      </w:r>
    </w:p>
    <w:p>
      <w:pPr/>
      <w:r>
        <w:rPr>
          <w:lang w:val="es_ES" w:bidi="es_ES"/>
        </w:rPr>
      </w:r>
      <w:r>
        <w:rPr>
          <w:lang w:val="es_ES" w:bidi="es_ES"/>
        </w:rPr>
        <w:t>1. Antepasado de una familia de sacerdotes que regresó a Jerusalén con Zorobabel después del exilio (</w:t>
      </w:r>
      <w:r>
        <w:rPr>
          <w:lang w:val="es_ES" w:bidi="es_ES"/>
        </w:rPr>
        <w:t>Esd 2:38,</w:t>
      </w:r>
      <w:r>
        <w:rPr>
          <w:lang w:val="es_ES" w:bidi="es_ES"/>
        </w:rPr>
        <w:t xml:space="preserve"> </w:t>
      </w:r>
      <w:r>
        <w:rPr>
          <w:lang w:val="es_ES" w:bidi="es_ES"/>
        </w:rPr>
        <w:t>Ne 7:41</w:t>
      </w:r>
      <w:r>
        <w:rPr>
          <w:lang w:val="es_ES" w:bidi="es_ES"/>
        </w:rPr>
        <w:t>). Quizás también fue el hijo de Malkías y el abuelo de Adaías, el sacerdote. Adaías sirvió en el santuario durante el período postexílico (</w:t>
      </w:r>
      <w:r>
        <w:rPr>
          <w:lang w:val="es_ES" w:bidi="es_ES"/>
        </w:rPr>
        <w:t>1 Cro 9:12</w:t>
      </w:r>
      <w:r>
        <w:rPr>
          <w:lang w:val="es_ES" w:bidi="es_ES"/>
        </w:rPr>
        <w:t>). Seis de los hijos de Pasur fueron instados por Esdras a divorciarse de sus esposas extranjeras (</w:t>
      </w:r>
      <w:r>
        <w:rPr>
          <w:lang w:val="es_ES" w:bidi="es_ES"/>
        </w:rPr>
        <w:t>Esd 10:22</w:t>
      </w:r>
      <w:r>
        <w:rPr>
          <w:lang w:val="es_ES" w:bidi="es_ES"/>
        </w:rPr>
        <w:t>).</w:t>
      </w:r>
    </w:p>
    <w:p>
      <w:pPr/>
      <w:r>
        <w:rPr>
          <w:lang w:val="es_ES" w:bidi="es_ES"/>
        </w:rPr>
      </w:r>
      <w:r>
        <w:rPr>
          <w:lang w:val="es_ES" w:bidi="es_ES"/>
        </w:rPr>
        <w:t>2. Uno de los sacerdotes que, junto con Nehemías, puso su sello en el pacto de Esdras (</w:t>
      </w:r>
      <w:r>
        <w:rPr>
          <w:lang w:val="es_ES" w:bidi="es_ES"/>
        </w:rPr>
        <w:t>Ne 10:3</w:t>
      </w:r>
      <w:r>
        <w:rPr>
          <w:lang w:val="es_ES" w:bidi="es_ES"/>
        </w:rPr>
        <w:t>).</w:t>
      </w:r>
    </w:p>
    <w:p>
      <w:pPr/>
      <w:r>
        <w:rPr>
          <w:lang w:val="es_ES" w:bidi="es_ES"/>
        </w:rPr>
      </w:r>
      <w:r>
        <w:rPr>
          <w:lang w:val="es_ES" w:bidi="es_ES"/>
        </w:rPr>
        <w:t>3. Hijo de Immer, sacerdote y oficial jefe del santuario durante el reinado del Rey Sedequías de Judá (597–586 a.C.). Frustrado por las predicciones de Jeremías sobre la destrucción de Jerusalén, Pasur lo golpeó y lo puso en el cepo en el Portal de Benjamín del templo. Al ser liberado, Jeremías expuso las falsas profecías de Pasur y predijo su exilio y muerte en Babilonia (</w:t>
      </w:r>
      <w:r>
        <w:rPr>
          <w:lang w:val="es_ES" w:bidi="es_ES"/>
        </w:rPr>
        <w:t>Jr 20:1–6</w:t>
      </w:r>
      <w:r>
        <w:rPr>
          <w:lang w:val="es_ES" w:bidi="es_ES"/>
        </w:rPr>
        <w:t>).</w:t>
      </w:r>
    </w:p>
    <w:p>
      <w:pPr/>
      <w:r>
        <w:rPr>
          <w:lang w:val="es_ES" w:bidi="es_ES"/>
        </w:rPr>
      </w:r>
      <w:r>
        <w:rPr>
          <w:lang w:val="es_ES" w:bidi="es_ES"/>
        </w:rPr>
        <w:t xml:space="preserve">4. Hijo de Malquías y posiblemente nieto del rey Sedequías de Judá (597–586 a.C.; </w:t>
      </w:r>
      <w:r>
        <w:rPr>
          <w:lang w:val="es_ES" w:bidi="es_ES"/>
        </w:rPr>
        <w:t>Jr 21:1</w:t>
      </w:r>
      <w:r>
        <w:rPr>
          <w:lang w:val="es_ES" w:bidi="es_ES"/>
        </w:rPr>
        <w:t xml:space="preserve">; </w:t>
      </w:r>
      <w:r>
        <w:rPr>
          <w:lang w:val="es_ES" w:bidi="es_ES"/>
        </w:rPr>
        <w:t>38:1</w:t>
      </w:r>
      <w:r>
        <w:rPr>
          <w:lang w:val="es_ES" w:bidi="es_ES"/>
        </w:rPr>
        <w:t xml:space="preserve">; cp. </w:t>
      </w:r>
      <w:r>
        <w:rPr>
          <w:lang w:val="es_ES" w:bidi="es_ES"/>
        </w:rPr>
        <w:t>38:6</w:t>
      </w:r>
      <w:r>
        <w:rPr>
          <w:lang w:val="es_ES" w:bidi="es_ES"/>
        </w:rPr>
        <w:t>). El rey envió a Pasur, junto con el sacerdote Sofonías, a Jeremías, solicitando que pidiera al Señor que tratara favorablemente a Judá. Fue en la cisterna de su padre donde Jeremías fue encarcelado (</w:t>
      </w:r>
      <w:r>
        <w:rPr>
          <w:lang w:val="es_ES" w:bidi="es_ES"/>
        </w:rPr>
        <w:t>Jr 38:6</w:t>
      </w:r>
      <w:r>
        <w:rPr>
          <w:lang w:val="es_ES" w:bidi="es_ES"/>
        </w:rPr>
        <w:t>).</w:t>
      </w:r>
    </w:p>
    <w:p>
      <w:pPr/>
      <w:r>
        <w:rPr>
          <w:lang w:val="es_ES" w:bidi="es_ES"/>
        </w:rPr>
      </w:r>
      <w:r>
        <w:rPr>
          <w:lang w:val="es_ES" w:bidi="es_ES"/>
        </w:rPr>
        <w:t>5. Padre de Gedalías. Gedalías, junto con Sefatías, Jucal y Pasur, se opuso a Jeremías e intentó matarlo al encarcelarlo en la cisterna de Malquías (</w:t>
      </w:r>
      <w:r>
        <w:rPr>
          <w:lang w:val="es_ES" w:bidi="es_ES"/>
        </w:rPr>
        <w:t>Jr 38:1</w:t>
      </w:r>
      <w:r>
        <w:rPr>
          <w:lang w:val="es_ES" w:bidi="es_ES"/>
        </w:rPr>
        <w:t>).</w:t>
      </w:r>
      <w:r>
        <w:rPr>
          <w:lang w:val="es_ES" w:bidi="es_ES"/>
        </w:rPr>
      </w:r>
      <w:r>
        <w:rPr>
          <w:lang w:val="es_ES" w:bidi="es_ES"/>
        </w:rPr>
      </w:r>
    </w:p>
    <w:p>
      <w:pPr/>
      <w:r>
        <w:rPr>
          <w:lang w:val="es_ES" w:bidi="es_ES"/>
        </w:rPr>
      </w:r>
    </w:p>
    <w:p>
      <w:pPr>
        <w:pStyle w:val="Heading2"/>
      </w:pPr>
      <w:r>
        <w:rPr>
          <w:lang w:val="es_ES" w:bidi="es_ES"/>
        </w:rPr>
        <w:t>Pátara</w:t>
      </w:r>
      <w:r>
        <w:rPr>
          <w:lang w:val="es_ES" w:bidi="es_ES"/>
        </w:rPr>
      </w:r>
    </w:p>
    <w:p>
      <w:pPr/>
      <w:r>
        <w:rPr>
          <w:lang w:val="es_ES" w:bidi="es_ES"/>
        </w:rPr>
      </w:r>
      <w:r>
        <w:rPr>
          <w:lang w:val="es_ES" w:bidi="es_ES"/>
        </w:rPr>
        <w:t>Pátara fue un puerto marítimo en la antigua región de Licia, actualmente ubicada en la moderna Turquía. La antigua ciudad era una de las más grandes y prósperas de la región, siendo un centro de comercio y negocios. En Pátara se encontraba un templo dedicado a Apolo. Aún se conservan restos de un teatro y baños. Los patrones comunes del viento hacían de Pátara un lugar conveniente para que los barcos iniciaran sus viajes hacia el Mediterráneo oriental. El apóstol Pablo cambió de barco en Pátara durante su último viaje a Jerusalén (</w:t>
      </w:r>
      <w:r>
        <w:rPr>
          <w:lang w:val="es_ES" w:bidi="es_ES"/>
        </w:rPr>
        <w:t>Hechos 21:1–2</w:t>
      </w:r>
      <w:r>
        <w:rPr>
          <w:lang w:val="es_ES" w:bidi="es_ES"/>
        </w:rPr>
        <w:t>).</w:t>
      </w:r>
      <w:r>
        <w:rPr>
          <w:lang w:val="es_ES" w:bidi="es_ES"/>
        </w:rPr>
      </w:r>
      <w:r>
        <w:rPr>
          <w:lang w:val="es_ES" w:bidi="es_ES"/>
        </w:rPr>
      </w:r>
    </w:p>
    <w:p>
      <w:pPr/>
      <w:r>
        <w:rPr>
          <w:lang w:val="es_ES" w:bidi="es_ES"/>
        </w:rPr>
      </w:r>
    </w:p>
    <w:p>
      <w:pPr>
        <w:pStyle w:val="Heading2"/>
      </w:pPr>
      <w:r>
        <w:rPr>
          <w:lang w:val="es_ES" w:bidi="es_ES"/>
        </w:rPr>
        <w:t>Patio</w:t>
      </w:r>
      <w:r>
        <w:rPr>
          <w:lang w:val="es_ES" w:bidi="es_ES"/>
        </w:rPr>
      </w:r>
    </w:p>
    <w:p>
      <w:pPr/>
      <w:r>
        <w:rPr>
          <w:lang w:val="es_ES" w:bidi="es_ES"/>
        </w:rPr>
      </w:r>
      <w:r>
        <w:rPr>
          <w:lang w:val="es_ES" w:bidi="es_ES"/>
        </w:rPr>
        <w:t xml:space="preserve">Espacio rodeado por edificios o muros y sin techo. El templo contaba con patios para sacerdotes, mujeres y gentiles. Los patios también eran comunes en las casas privadas. </w:t>
      </w:r>
      <w:r>
        <w:rPr>
          <w:i/>
          <w:lang w:val="es_ES" w:bidi="es_ES"/>
        </w:rPr>
        <w:t>Ver</w:t>
      </w:r>
      <w:r>
        <w:rPr>
          <w:lang w:val="es_ES" w:bidi="es_ES"/>
        </w:rPr>
        <w:t xml:space="preserve"> </w:t>
      </w:r>
      <w:r>
        <w:rPr>
          <w:lang w:val="es_ES" w:bidi="es_ES"/>
        </w:rPr>
        <w:t>Arquitectura</w:t>
      </w:r>
      <w:r>
        <w:rPr>
          <w:lang w:val="es_ES" w:bidi="es_ES"/>
        </w:rPr>
        <w:t xml:space="preserve">; </w:t>
      </w:r>
      <w:r>
        <w:rPr>
          <w:lang w:val="es_ES" w:bidi="es_ES"/>
        </w:rPr>
        <w:t>Casas y Viviendas</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Patio de los Gentiles</w:t>
      </w:r>
      <w:r>
        <w:rPr>
          <w:lang w:val="es_ES" w:bidi="es_ES"/>
        </w:rPr>
      </w:r>
    </w:p>
    <w:p>
      <w:pPr/>
      <w:r>
        <w:rPr>
          <w:lang w:val="es_ES" w:bidi="es_ES"/>
        </w:rPr>
      </w:r>
      <w:r>
        <w:rPr>
          <w:lang w:val="es_ES" w:bidi="es_ES"/>
        </w:rPr>
        <w:t>El Patio de los Gentiles era la zona exterior más grande del templo del Rey Herodes en Jerusalén. Este patio era rectangular, pero no uniforme en todos sus lados, siendo más ancho en su extremo norte que en su extremo sur. Tanto los judíos como los no judíos (gentiles) podían entrar en esta área.</w:t>
      </w:r>
    </w:p>
    <w:p>
      <w:pPr/>
      <w:r>
        <w:rPr>
          <w:lang w:val="es_ES" w:bidi="es_ES"/>
        </w:rPr>
      </w:r>
      <w:r>
        <w:rPr>
          <w:lang w:val="es_ES" w:bidi="es_ES"/>
        </w:rPr>
        <w:t>En este patio, los comerciantes vendían animales para los sacrificios del templo, y los cambiadores ayudaban a los visitantes a cambiar sus monedas. Había un muro divisorio con letreros que advertían a los gentiles que no entraran en las áreas internas del templo. Aquí es donde Jesús expulsó a los comerciantes y cambiadores que estaban utilizando el templo de manera inapropiada (</w:t>
      </w:r>
      <w:r>
        <w:rPr>
          <w:lang w:val="es_ES" w:bidi="es_ES"/>
        </w:rPr>
        <w:t>Mt 21:12–13,</w:t>
      </w:r>
      <w:r>
        <w:rPr>
          <w:lang w:val="es_ES" w:bidi="es_ES"/>
        </w:rPr>
        <w:t xml:space="preserve"> </w:t>
      </w:r>
      <w:r>
        <w:rPr>
          <w:lang w:val="es_ES" w:bidi="es_ES"/>
        </w:rPr>
        <w:t>Mc 11:15–18</w:t>
      </w:r>
      <w:r>
        <w:rPr>
          <w:lang w:val="es_ES" w:bidi="es_ES"/>
        </w:rPr>
        <w:t xml:space="preserve">, </w:t>
      </w:r>
      <w:r>
        <w:rPr>
          <w:lang w:val="es_ES" w:bidi="es_ES"/>
        </w:rPr>
        <w:t>Jn 2:14–16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Patmos</w:t>
      </w:r>
      <w:r>
        <w:rPr>
          <w:lang w:val="es_ES" w:bidi="es_ES"/>
        </w:rPr>
      </w:r>
    </w:p>
    <w:p>
      <w:pPr/>
      <w:r>
        <w:rPr>
          <w:lang w:val="es_ES" w:bidi="es_ES"/>
        </w:rPr>
      </w:r>
      <w:r>
        <w:rPr>
          <w:lang w:val="es_ES" w:bidi="es_ES"/>
        </w:rPr>
        <w:t>Pequeña isla en el mar Egeo, situada a unos 56 kilómetros al oeste de la ciudad de Mileto, frente a la costa de Asia Menor. Patmos tiene aproximadamente 16,1 kilómetros de largo y 9,7 kilómetros de ancho en su extremo norte, y está compuesta por colinas volcánicas rocosas.</w:t>
      </w:r>
    </w:p>
    <w:p>
      <w:pPr/>
      <w:r>
        <w:rPr>
          <w:lang w:val="es_ES" w:bidi="es_ES"/>
        </w:rPr>
      </w:r>
      <w:r>
        <w:rPr>
          <w:lang w:val="es_ES" w:bidi="es_ES"/>
        </w:rPr>
        <w:t xml:space="preserve">En </w:t>
      </w:r>
      <w:r>
        <w:rPr>
          <w:lang w:val="es_ES" w:bidi="es_ES"/>
        </w:rPr>
        <w:t>Apocalipsis 1:9</w:t>
      </w:r>
      <w:r>
        <w:rPr>
          <w:lang w:val="es_ES" w:bidi="es_ES"/>
        </w:rPr>
        <w:t>, Juan menciona que estaba en la isla de Patmos “por la palabra de Dios y el testimonio de Jesucristo” (RVR 1909). También señala que comparte con ellos su “sufrimiento”. El historiador romano Tácito nos informa que los romanos utilizaban algunas de las islas del Egeo como lugares de destierro y exilio durante el primer siglo (</w:t>
      </w:r>
      <w:r>
        <w:rPr>
          <w:i/>
          <w:lang w:val="es_ES" w:bidi="es_ES"/>
        </w:rPr>
        <w:t>Anales</w:t>
      </w:r>
      <w:r>
        <w:rPr>
          <w:lang w:val="es_ES" w:bidi="es_ES"/>
        </w:rPr>
        <w:t xml:space="preserve"> 3.68; 4.30; 15.71). Así, el lenguaje del autor y la evidencia de Tácito, junto con las tradiciones cristianas del segundo y tercer siglo sobre el destierro de Juan, respaldan la probabilidad de que Patmos fuera un lugar de exilio o confinamiento político.</w:t>
      </w:r>
    </w:p>
    <w:p>
      <w:pPr/>
      <w:r>
        <w:rPr>
          <w:lang w:val="es_ES" w:bidi="es_ES"/>
        </w:rPr>
      </w:r>
      <w:r>
        <w:rPr>
          <w:lang w:val="es_ES" w:bidi="es_ES"/>
        </w:rPr>
        <w:t>En una época en que las iglesias asiáticas estaban sufriendo persecución, Juan les escribió desde esta isla. Se dirigió a cada una de las siete iglesias mediante una carta de aliento y advertencia. La serie de cartas es seguida por el relato del autor sobre la visión divinamente enviada del juicio inminente, que “es necesario que sean hechas presto” (</w:t>
      </w:r>
      <w:r>
        <w:rPr>
          <w:lang w:val="es_ES" w:bidi="es_ES"/>
        </w:rPr>
        <w:t>Ap 22:6</w:t>
      </w:r>
      <w:r>
        <w:rPr>
          <w:lang w:val="es_ES" w:bidi="es_ES"/>
        </w:rPr>
        <w:t>). Patmos, entonces, fue el lugar desde el cual se originó este escrito del NT.</w:t>
      </w:r>
    </w:p>
    <w:p>
      <w:pPr/>
      <w:r>
        <w:rPr>
          <w:lang w:val="es_ES" w:bidi="es_ES"/>
        </w:rPr>
      </w:r>
      <w:r>
        <w:rPr>
          <w:i/>
          <w:lang w:val="es_ES" w:bidi="es_ES"/>
        </w:rPr>
        <w:t>Ver también</w:t>
      </w:r>
      <w:r>
        <w:rPr>
          <w:lang w:val="es_ES" w:bidi="es_ES"/>
        </w:rPr>
        <w:t xml:space="preserve"> </w:t>
      </w:r>
      <w:r>
        <w:rPr>
          <w:lang w:val="es_ES" w:bidi="es_ES"/>
        </w:rPr>
        <w:t>Libro de Apocalipsis</w:t>
      </w:r>
      <w:r>
        <w:rPr>
          <w:lang w:val="es_ES" w:bidi="es_ES"/>
        </w:rPr>
        <w:t>.</w:t>
      </w:r>
      <w:r>
        <w:rPr>
          <w:lang w:val="es_ES" w:bidi="es_ES"/>
        </w:rPr>
      </w:r>
      <w:r>
        <w:rPr>
          <w:lang w:val="es_ES" w:bidi="es_ES"/>
        </w:rPr>
      </w:r>
    </w:p>
    <w:p>
      <w:pPr/>
      <w:r>
        <w:rPr>
          <w:lang w:val="es_ES" w:bidi="es_ES"/>
        </w:rPr>
      </w:r>
    </w:p>
    <w:p>
      <w:pPr>
        <w:pStyle w:val="Heading2"/>
      </w:pPr>
      <w:r>
        <w:rPr>
          <w:lang w:val="es_ES" w:bidi="es_ES"/>
        </w:rPr>
        <w:t>Patriarcas, Período de los</w:t>
      </w:r>
      <w:r>
        <w:rPr>
          <w:lang w:val="es_ES" w:bidi="es_ES"/>
        </w:rPr>
      </w:r>
    </w:p>
    <w:p>
      <w:pPr/>
      <w:r>
        <w:rPr>
          <w:lang w:val="es_ES" w:bidi="es_ES"/>
        </w:rPr>
      </w:r>
      <w:r>
        <w:rPr>
          <w:lang w:val="es_ES" w:bidi="es_ES"/>
        </w:rPr>
        <w:t>El período en el que vivieron los patriarcas bíblicos de Israel. La Biblia menciona:</w:t>
      </w:r>
    </w:p>
    <w:p>
      <w:pPr>
        <w:pStyle w:val="ListBullet"/>
        <w:spacing w:line="240" w:lineRule="auto"/>
        <w:ind w:left="720"/>
      </w:pPr>
      <w:r>
        <w:rPr>
          <w:lang w:val="es_ES" w:bidi="es_ES"/>
        </w:rPr>
      </w:r>
      <w:r>
        <w:rPr>
          <w:lang w:val="es_ES" w:bidi="es_ES"/>
        </w:rPr>
        <w:t>Los patriarcas que vivieron largas vidas antes del diluvio (</w:t>
      </w:r>
      <w:r>
        <w:rPr>
          <w:lang w:val="es_ES" w:bidi="es_ES"/>
        </w:rPr>
        <w:t>Génesis 1–5</w:t>
      </w:r>
      <w:r>
        <w:rPr>
          <w:lang w:val="es_ES" w:bidi="es_ES"/>
        </w:rPr>
        <w:t>)</w:t>
      </w:r>
    </w:p>
    <w:p>
      <w:pPr>
        <w:pStyle w:val="ListBullet"/>
        <w:spacing w:line="240" w:lineRule="auto"/>
        <w:ind w:left="720"/>
      </w:pPr>
      <w:r>
        <w:rPr>
          <w:lang w:val="es_ES" w:bidi="es_ES"/>
        </w:rPr>
      </w:r>
      <w:r>
        <w:rPr>
          <w:lang w:val="es_ES" w:bidi="es_ES"/>
        </w:rPr>
        <w:t>Noé (</w:t>
      </w:r>
      <w:r>
        <w:rPr>
          <w:lang w:val="es_ES" w:bidi="es_ES"/>
        </w:rPr>
        <w:t>Génesis 6–9</w:t>
      </w:r>
      <w:r>
        <w:rPr>
          <w:lang w:val="es_ES" w:bidi="es_ES"/>
        </w:rPr>
        <w:t>)</w:t>
      </w:r>
    </w:p>
    <w:p>
      <w:pPr>
        <w:pStyle w:val="ListBullet"/>
        <w:spacing w:line="240" w:lineRule="auto"/>
        <w:ind w:left="720"/>
      </w:pPr>
      <w:r>
        <w:rPr>
          <w:lang w:val="es_ES" w:bidi="es_ES"/>
        </w:rPr>
      </w:r>
      <w:r>
        <w:rPr>
          <w:lang w:val="es_ES" w:bidi="es_ES"/>
        </w:rPr>
        <w:t>Una genealogía de patriarcas después del diluvio (</w:t>
      </w:r>
      <w:r>
        <w:rPr>
          <w:lang w:val="es_ES" w:bidi="es_ES"/>
        </w:rPr>
        <w:t>Génesis 10–11</w:t>
      </w:r>
      <w:r>
        <w:rPr>
          <w:lang w:val="es_ES" w:bidi="es_ES"/>
        </w:rPr>
        <w:t>)</w:t>
      </w:r>
    </w:p>
    <w:p>
      <w:pPr/>
      <w:r>
        <w:rPr>
          <w:lang w:val="es_ES" w:bidi="es_ES"/>
        </w:rPr>
      </w:r>
      <w:r>
        <w:rPr>
          <w:lang w:val="es_ES" w:bidi="es_ES"/>
        </w:rPr>
        <w:t>Sin embargo, el término generalmente se refiere a Abraham, Isaac y Jacob (</w:t>
      </w:r>
      <w:r>
        <w:rPr>
          <w:lang w:val="es_ES" w:bidi="es_ES"/>
        </w:rPr>
        <w:t>Génesis 12–36</w:t>
      </w:r>
      <w:r>
        <w:rPr>
          <w:lang w:val="es_ES" w:bidi="es_ES"/>
        </w:rPr>
        <w:t>) e incluye también a José (</w:t>
      </w:r>
      <w:r>
        <w:rPr>
          <w:lang w:val="es_ES" w:bidi="es_ES"/>
        </w:rPr>
        <w:t>Génesis 37–50</w:t>
      </w:r>
      <w:r>
        <w:rPr>
          <w:lang w:val="es_ES" w:bidi="es_ES"/>
        </w:rPr>
        <w:t>).</w:t>
      </w:r>
    </w:p>
    <w:p>
      <w:pPr>
        <w:pStyle w:val="Heading3"/>
      </w:pPr>
      <w:r>
        <w:rPr>
          <w:lang w:val="es_ES" w:bidi="es_ES"/>
        </w:rPr>
        <w:t>¿Cuándo vivieron los patriarcas?</w:t>
      </w:r>
    </w:p>
    <w:p>
      <w:pPr/>
      <w:r>
        <w:rPr>
          <w:lang w:val="es_ES" w:bidi="es_ES"/>
        </w:rPr>
      </w:r>
      <w:r>
        <w:rPr>
          <w:lang w:val="es_ES" w:bidi="es_ES"/>
        </w:rPr>
        <w:t xml:space="preserve">Es difícil determinar la fecha exacta de los patriarcas. Los reyes mencionados en </w:t>
      </w:r>
      <w:r>
        <w:rPr>
          <w:lang w:val="es_ES" w:bidi="es_ES"/>
        </w:rPr>
        <w:t>Génesis 14:1</w:t>
      </w:r>
      <w:r>
        <w:rPr>
          <w:lang w:val="es_ES" w:bidi="es_ES"/>
        </w:rPr>
        <w:t>–</w:t>
      </w:r>
      <w:r>
        <w:rPr>
          <w:lang w:val="es_ES" w:bidi="es_ES"/>
        </w:rPr>
        <w:t>2</w:t>
      </w:r>
      <w:r>
        <w:rPr>
          <w:lang w:val="es_ES" w:bidi="es_ES"/>
        </w:rPr>
        <w:t xml:space="preserve"> son el único punto de referencia para identificar una fecha. Este capítulo se refiere a personas y lugares históricos, pero no podemos identificar a los reyes con certeza. Arqueólogos italianos en Tell Mardikh (antigua Ebla) encontraron tablillas de arcilla con los nombres de las “Ciudades de la Llanura” de </w:t>
      </w:r>
      <w:r>
        <w:rPr>
          <w:lang w:val="es_ES" w:bidi="es_ES"/>
        </w:rPr>
        <w:t>Génesis 14:2</w:t>
      </w:r>
      <w:r>
        <w:rPr>
          <w:lang w:val="es_ES" w:bidi="es_ES"/>
        </w:rPr>
        <w:t xml:space="preserve"> y el nombre de uno de sus reyes. Sin embargo, estas tablillas datan de antes del 2000 a. C. y antes de Abraham. Lo único que demuestran es que las ciudades existían antes de Abraham.</w:t>
      </w:r>
    </w:p>
    <w:p>
      <w:pPr/>
      <w:r>
        <w:rPr>
          <w:lang w:val="es_ES" w:bidi="es_ES"/>
        </w:rPr>
      </w:r>
      <w:r>
        <w:rPr>
          <w:lang w:val="es_ES" w:bidi="es_ES"/>
        </w:rPr>
        <w:t>Los patriarcas vivieron en la Edad del Bronce Medio, probablemente a principios del segundo milenio a. C. Este fue el período en que los amorreos se trasladaron a Palestina desde el noroeste. Los amorreos se establecieron en Palestina en dos "oleadas":</w:t>
      </w:r>
    </w:p>
    <w:p>
      <w:pPr>
        <w:pStyle w:val="ListBullet"/>
        <w:spacing w:line="240" w:lineRule="auto"/>
        <w:ind w:left="720"/>
      </w:pPr>
      <w:r>
        <w:rPr>
          <w:lang w:val="es_ES" w:bidi="es_ES"/>
        </w:rPr>
      </w:r>
      <w:r>
        <w:rPr>
          <w:lang w:val="es_ES" w:bidi="es_ES"/>
        </w:rPr>
        <w:t xml:space="preserve">La primera involucró a un grupo que se trasladaba a viviendas temporales (como los amigos de Abraham, Aner, Escol y Mamre) (ver </w:t>
      </w:r>
      <w:r>
        <w:rPr>
          <w:lang w:val="es_ES" w:bidi="es_ES"/>
        </w:rPr>
        <w:t>Génesis 14:13)</w:t>
      </w:r>
    </w:p>
    <w:p>
      <w:pPr>
        <w:pStyle w:val="ListBullet"/>
        <w:spacing w:line="240" w:lineRule="auto"/>
        <w:ind w:left="720"/>
      </w:pPr>
      <w:r>
        <w:rPr>
          <w:lang w:val="es_ES" w:bidi="es_ES"/>
        </w:rPr>
      </w:r>
      <w:r>
        <w:rPr>
          <w:lang w:val="es_ES" w:bidi="es_ES"/>
        </w:rPr>
        <w:t>La segunda oleada fue de Siria e involucró a personas que se trasladaron a las ciudades (estos eran "los amorreos") (</w:t>
      </w:r>
      <w:r>
        <w:rPr>
          <w:lang w:val="es_ES" w:bidi="es_ES"/>
        </w:rPr>
        <w:t>Éxodo 3:8</w:t>
      </w:r>
      <w:r>
        <w:rPr>
          <w:lang w:val="es_ES" w:bidi="es_ES"/>
        </w:rPr>
        <w:t>).</w:t>
      </w:r>
    </w:p>
    <w:p>
      <w:pPr/>
      <w:r>
        <w:rPr>
          <w:lang w:val="es_ES" w:bidi="es_ES"/>
        </w:rPr>
      </w:r>
      <w:r>
        <w:rPr>
          <w:lang w:val="es_ES" w:bidi="es_ES"/>
        </w:rPr>
        <w:t>La sociedad de los patriarcas se dividía en dos tipos:</w:t>
      </w:r>
    </w:p>
    <w:p>
      <w:pPr>
        <w:pStyle w:val="ListBullet"/>
        <w:spacing w:line="240" w:lineRule="auto"/>
        <w:ind w:left="720"/>
      </w:pPr>
      <w:r>
        <w:rPr>
          <w:lang w:val="es_ES" w:bidi="es_ES"/>
        </w:rPr>
      </w:r>
      <w:r>
        <w:rPr>
          <w:lang w:val="es_ES" w:bidi="es_ES"/>
        </w:rPr>
        <w:t>Las comunidades de la ciudad</w:t>
      </w:r>
    </w:p>
    <w:p>
      <w:pPr>
        <w:pStyle w:val="ListBullet"/>
        <w:spacing w:line="240" w:lineRule="auto"/>
        <w:ind w:left="720"/>
      </w:pPr>
      <w:r>
        <w:rPr>
          <w:lang w:val="es_ES" w:bidi="es_ES"/>
        </w:rPr>
      </w:r>
      <w:r>
        <w:rPr>
          <w:lang w:val="es_ES" w:bidi="es_ES"/>
        </w:rPr>
        <w:t>Las comunidades rurales (o tribus seminómadas) que se desplazarían alrededor de las ciudades</w:t>
      </w:r>
    </w:p>
    <w:p>
      <w:pPr/>
      <w:r>
        <w:rPr>
          <w:lang w:val="es_ES" w:bidi="es_ES"/>
        </w:rPr>
      </w:r>
      <w:r>
        <w:rPr>
          <w:lang w:val="es_ES" w:bidi="es_ES"/>
        </w:rPr>
        <w:t>José vivió en Egipto, pero las Escrituras no nos proporcionan el nombre de este faraón.</w:t>
      </w:r>
    </w:p>
    <w:p>
      <w:pPr>
        <w:pStyle w:val="Heading3"/>
      </w:pPr>
      <w:r>
        <w:rPr>
          <w:lang w:val="es_ES" w:bidi="es_ES"/>
        </w:rPr>
        <w:t>¿Dónde vivieron los patriarcas?</w:t>
      </w:r>
    </w:p>
    <w:p>
      <w:pPr/>
      <w:r>
        <w:rPr>
          <w:lang w:val="es_ES" w:bidi="es_ES"/>
        </w:rPr>
      </w:r>
      <w:r>
        <w:rPr>
          <w:lang w:val="es_ES" w:bidi="es_ES"/>
        </w:rPr>
        <w:t xml:space="preserve">La historia patriarcal abarca una amplia gama geográfica, cubriendo cientos de millas. Abraham vivió en Ur, una antigua ciudad sumeria cerca del Golfo Pérsico. Luego se trasladó a Harán en el noroeste, entre los ríos Tigris y Éufrates en el norte. Desde allí, se movió al suroeste hacia Palestina, pero viajó de regreso a Harán dos veces y también dos veces a Egipto. Incluso en Palestina, los patriarcas siempre se están moviendo de un lugar a otro. Principalmente viajan al norte y al Neguev a lo largo de las montañas, pero a veces se dirigen a la costa e incluso al Transjordania (este del Río Jordán). Algunos se unen a las culturas urbanas (como Lot en </w:t>
      </w:r>
      <w:r>
        <w:rPr>
          <w:lang w:val="es_ES" w:bidi="es_ES"/>
        </w:rPr>
        <w:t>Génesis 13:12</w:t>
      </w:r>
      <w:r>
        <w:rPr>
          <w:lang w:val="es_ES" w:bidi="es_ES"/>
        </w:rPr>
        <w:t xml:space="preserve">), mientras que otros se trasladan al desierto (como Ismael en </w:t>
      </w:r>
      <w:r>
        <w:rPr>
          <w:lang w:val="es_ES" w:bidi="es_ES"/>
        </w:rPr>
        <w:t>Génesis 25:18</w:t>
      </w:r>
      <w:r>
        <w:rPr>
          <w:lang w:val="es_ES" w:bidi="es_ES"/>
        </w:rPr>
        <w:t xml:space="preserve"> o Esaú en </w:t>
      </w:r>
      <w:r>
        <w:rPr>
          <w:lang w:val="es_ES" w:bidi="es_ES"/>
        </w:rPr>
        <w:t>36:6</w:t>
      </w:r>
      <w:r>
        <w:rPr>
          <w:lang w:val="es_ES" w:bidi="es_ES"/>
        </w:rPr>
        <w:t>–</w:t>
      </w:r>
      <w:r>
        <w:rPr>
          <w:lang w:val="es_ES" w:bidi="es_ES"/>
        </w:rPr>
        <w:t>8</w:t>
      </w:r>
      <w:r>
        <w:rPr>
          <w:lang w:val="es_ES" w:bidi="es_ES"/>
        </w:rPr>
        <w:t>).</w:t>
      </w:r>
    </w:p>
    <w:p>
      <w:pPr>
        <w:pStyle w:val="Heading3"/>
      </w:pPr>
      <w:r>
        <w:rPr>
          <w:lang w:val="es_ES" w:bidi="es_ES"/>
        </w:rPr>
        <w:t>¿Por qué son Importantes los patriarcas?</w:t>
      </w:r>
    </w:p>
    <w:p>
      <w:pPr/>
      <w:r>
        <w:rPr>
          <w:lang w:val="es_ES" w:bidi="es_ES"/>
        </w:rPr>
      </w:r>
      <w:r>
        <w:rPr>
          <w:lang w:val="es_ES" w:bidi="es_ES"/>
        </w:rPr>
        <w:t>Los patriarcas son fundamentales para el plan de redención de Dios. El proceso que conduce a la venida de Cristo comienza con Abraham (</w:t>
      </w:r>
      <w:r>
        <w:rPr>
          <w:lang w:val="es_ES" w:bidi="es_ES"/>
        </w:rPr>
        <w:t>Juan 8:56</w:t>
      </w:r>
      <w:r>
        <w:rPr>
          <w:lang w:val="es_ES" w:bidi="es_ES"/>
        </w:rPr>
        <w:t xml:space="preserve">). Por supuesto, el plan de salvación de Dios se inicia en los primeros capítulos de Génesis. Sin embargo, el plan de Dios se clarifica con el llamado de Abraham en </w:t>
      </w:r>
      <w:r>
        <w:rPr>
          <w:lang w:val="es_ES" w:bidi="es_ES"/>
        </w:rPr>
        <w:t>Génesis 12:1</w:t>
      </w:r>
      <w:r>
        <w:rPr>
          <w:lang w:val="es_ES" w:bidi="es_ES"/>
        </w:rPr>
        <w:t>–</w:t>
      </w:r>
      <w:r>
        <w:rPr>
          <w:lang w:val="es_ES" w:bidi="es_ES"/>
        </w:rPr>
        <w:t>3</w:t>
      </w:r>
      <w:r>
        <w:rPr>
          <w:lang w:val="es_ES" w:bidi="es_ES"/>
        </w:rPr>
        <w:t xml:space="preserve"> y continúa a través de las vidas de todos los patriarcas. La Biblia a menudo se refiere a Dios como el Dios de Abraham, Isaac y Jacob por una razón. Esto se debe a que la revelación hecha a los primeros patriarcas es la base de todo lo que sigue. En el Nuevo Testamento, los cristianos también llaman a Abraham su “Padre” (</w:t>
      </w:r>
      <w:r>
        <w:rPr>
          <w:lang w:val="es_ES" w:bidi="es_ES"/>
        </w:rPr>
        <w:t>Romanos 4:16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Abraham</w:t>
      </w:r>
      <w:r>
        <w:rPr>
          <w:lang w:val="es_ES" w:bidi="es_ES"/>
        </w:rPr>
        <w:t xml:space="preserve">; </w:t>
      </w:r>
      <w:r>
        <w:rPr>
          <w:lang w:val="es_ES" w:bidi="es_ES"/>
        </w:rPr>
        <w:t>Cronología de la Biblia (Antiguo Testamento)</w:t>
      </w:r>
      <w:r>
        <w:rPr>
          <w:lang w:val="es_ES" w:bidi="es_ES"/>
        </w:rPr>
        <w:t xml:space="preserve">; </w:t>
      </w:r>
      <w:r>
        <w:rPr>
          <w:lang w:val="es_ES" w:bidi="es_ES"/>
        </w:rPr>
        <w:t>Isaac</w:t>
      </w:r>
      <w:r>
        <w:rPr>
          <w:lang w:val="es_ES" w:bidi="es_ES"/>
        </w:rPr>
        <w:t xml:space="preserve">; </w:t>
      </w:r>
      <w:r>
        <w:rPr>
          <w:lang w:val="es_ES" w:bidi="es_ES"/>
        </w:rPr>
        <w:t>Historia de Israel</w:t>
      </w:r>
      <w:r>
        <w:rPr>
          <w:lang w:val="es_ES" w:bidi="es_ES"/>
        </w:rPr>
        <w:t xml:space="preserve">; </w:t>
      </w:r>
      <w:r>
        <w:rPr>
          <w:lang w:val="es_ES" w:bidi="es_ES"/>
        </w:rPr>
        <w:t>Jacob #1</w:t>
      </w:r>
      <w:r>
        <w:rPr>
          <w:lang w:val="es_ES" w:bidi="es_ES"/>
        </w:rPr>
        <w:t xml:space="preserve">; </w:t>
      </w:r>
      <w:r>
        <w:rPr>
          <w:lang w:val="es_ES" w:bidi="es_ES"/>
        </w:rPr>
        <w:t>José #1</w:t>
      </w:r>
      <w:r>
        <w:rPr>
          <w:lang w:val="es_ES" w:bidi="es_ES"/>
        </w:rPr>
        <w:t>.</w:t>
      </w:r>
      <w:r>
        <w:rPr>
          <w:lang w:val="es_ES" w:bidi="es_ES"/>
        </w:rPr>
      </w:r>
      <w:r>
        <w:rPr>
          <w:lang w:val="es_ES" w:bidi="es_ES"/>
        </w:rPr>
      </w:r>
    </w:p>
    <w:p>
      <w:pPr/>
      <w:r>
        <w:rPr>
          <w:lang w:val="es_ES" w:bidi="es_ES"/>
        </w:rPr>
      </w:r>
    </w:p>
    <w:p>
      <w:pPr>
        <w:pStyle w:val="Heading2"/>
      </w:pPr>
      <w:r>
        <w:rPr>
          <w:lang w:val="es_ES" w:bidi="es_ES"/>
        </w:rPr>
        <w:t>Patrimonio</w:t>
      </w:r>
      <w:r>
        <w:rPr>
          <w:lang w:val="es_ES" w:bidi="es_ES"/>
        </w:rPr>
      </w:r>
    </w:p>
    <w:p>
      <w:pPr/>
      <w:r>
        <w:rPr>
          <w:lang w:val="es_ES" w:bidi="es_ES"/>
        </w:rPr>
      </w:r>
      <w:r>
        <w:rPr>
          <w:lang w:val="es_ES" w:bidi="es_ES"/>
        </w:rPr>
        <w:t>Una herencia de un padre o ancestro (</w:t>
      </w:r>
      <w:r>
        <w:rPr>
          <w:lang w:val="es_ES" w:bidi="es_ES"/>
        </w:rPr>
        <w:t>Dt 18:8</w:t>
      </w:r>
      <w:r>
        <w:rPr>
          <w:lang w:val="es_ES" w:bidi="es_ES"/>
        </w:rPr>
        <w:t>).</w:t>
      </w:r>
    </w:p>
    <w:p>
      <w:pPr/>
      <w:r>
        <w:rPr>
          <w:lang w:val="es_ES" w:bidi="es_ES"/>
        </w:rPr>
      </w:r>
      <w:r>
        <w:rPr>
          <w:i/>
          <w:lang w:val="es_ES" w:bidi="es_ES"/>
        </w:rPr>
        <w:t>Ver</w:t>
      </w:r>
      <w:r>
        <w:rPr>
          <w:lang w:val="es_ES" w:bidi="es_ES"/>
        </w:rPr>
        <w:t xml:space="preserve"> </w:t>
      </w:r>
      <w:r>
        <w:rPr>
          <w:lang w:val="es_ES" w:bidi="es_ES"/>
        </w:rPr>
        <w:t>Heredero</w:t>
      </w:r>
      <w:r>
        <w:rPr>
          <w:lang w:val="es_ES" w:bidi="es_ES"/>
        </w:rPr>
        <w:t xml:space="preserve">; </w:t>
      </w:r>
      <w:r>
        <w:rPr>
          <w:lang w:val="es_ES" w:bidi="es_ES"/>
        </w:rPr>
        <w:t>Herencia</w:t>
      </w:r>
      <w:r>
        <w:rPr>
          <w:lang w:val="es_ES" w:bidi="es_ES"/>
        </w:rPr>
        <w:t>.</w:t>
      </w:r>
      <w:r>
        <w:rPr>
          <w:lang w:val="es_ES" w:bidi="es_ES"/>
        </w:rPr>
      </w:r>
      <w:r>
        <w:rPr>
          <w:lang w:val="es_ES" w:bidi="es_ES"/>
        </w:rPr>
      </w:r>
    </w:p>
    <w:p>
      <w:pPr/>
      <w:r>
        <w:rPr>
          <w:lang w:val="es_ES" w:bidi="es_ES"/>
        </w:rPr>
      </w:r>
    </w:p>
    <w:p>
      <w:pPr>
        <w:pStyle w:val="Heading2"/>
      </w:pPr>
      <w:r>
        <w:rPr>
          <w:lang w:val="es_ES" w:bidi="es_ES"/>
        </w:rPr>
        <w:t>Patrobas</w:t>
      </w:r>
      <w:r>
        <w:rPr>
          <w:lang w:val="es_ES" w:bidi="es_ES"/>
        </w:rPr>
      </w:r>
    </w:p>
    <w:p>
      <w:pPr/>
      <w:r>
        <w:rPr>
          <w:lang w:val="es_ES" w:bidi="es_ES"/>
        </w:rPr>
      </w:r>
      <w:r>
        <w:rPr>
          <w:lang w:val="es_ES" w:bidi="es_ES"/>
        </w:rPr>
        <w:t>Uno de los cristianos en Roma a quien Pablo envió saludos (</w:t>
      </w:r>
      <w:r>
        <w:rPr>
          <w:lang w:val="es_ES" w:bidi="es_ES"/>
        </w:rPr>
        <w:t>Ro 16:14</w:t>
      </w:r>
      <w:r>
        <w:rPr>
          <w:lang w:val="es_ES" w:bidi="es_ES"/>
        </w:rPr>
        <w:t>).</w:t>
      </w:r>
      <w:r>
        <w:rPr>
          <w:lang w:val="es_ES" w:bidi="es_ES"/>
        </w:rPr>
      </w:r>
      <w:r>
        <w:rPr>
          <w:lang w:val="es_ES" w:bidi="es_ES"/>
        </w:rPr>
      </w:r>
    </w:p>
    <w:p>
      <w:pPr/>
      <w:r>
        <w:rPr>
          <w:lang w:val="es_ES" w:bidi="es_ES"/>
        </w:rPr>
      </w:r>
    </w:p>
    <w:p>
      <w:pPr>
        <w:pStyle w:val="Heading2"/>
      </w:pPr>
      <w:r>
        <w:rPr>
          <w:lang w:val="es_ES" w:bidi="es_ES"/>
        </w:rPr>
        <w:t>Patroclo</w:t>
      </w:r>
      <w:r>
        <w:rPr>
          <w:lang w:val="es_ES" w:bidi="es_ES"/>
        </w:rPr>
      </w:r>
    </w:p>
    <w:p>
      <w:pPr/>
      <w:r>
        <w:rPr>
          <w:lang w:val="es_ES" w:bidi="es_ES"/>
        </w:rPr>
      </w:r>
      <w:r>
        <w:rPr>
          <w:lang w:val="es_ES" w:bidi="es_ES"/>
        </w:rPr>
        <w:t>Padre de Nicanor (2 Mac 8:9), el general sirio cuyos veinte mil soldados fueron derrotados por un grupo numéricamente inferior liderado por Judas Macabeo. Patroclo se menciona únicamente en relación con la vergüenza y deshonra de su hijo.</w:t>
      </w:r>
      <w:r>
        <w:rPr>
          <w:lang w:val="es_ES" w:bidi="es_ES"/>
        </w:rPr>
      </w:r>
      <w:r>
        <w:rPr>
          <w:lang w:val="es_ES" w:bidi="es_ES"/>
        </w:rPr>
      </w:r>
    </w:p>
    <w:p>
      <w:pPr/>
      <w:r>
        <w:rPr>
          <w:lang w:val="es_ES" w:bidi="es_ES"/>
        </w:rPr>
      </w:r>
    </w:p>
    <w:p>
      <w:pPr>
        <w:pStyle w:val="Heading2"/>
      </w:pPr>
      <w:r>
        <w:rPr>
          <w:lang w:val="es_ES" w:bidi="es_ES"/>
        </w:rPr>
        <w:t>Patros</w:t>
      </w:r>
      <w:r>
        <w:rPr>
          <w:lang w:val="es_ES" w:bidi="es_ES"/>
        </w:rPr>
      </w:r>
    </w:p>
    <w:p>
      <w:pPr/>
      <w:r>
        <w:rPr>
          <w:lang w:val="es_ES" w:bidi="es_ES"/>
        </w:rPr>
      </w:r>
      <w:r>
        <w:rPr>
          <w:lang w:val="es_ES" w:bidi="es_ES"/>
        </w:rPr>
        <w:t>La región del Alto Egipto se menciona cinco veces en el Antiguo Testamento hebreo (</w:t>
      </w:r>
      <w:r>
        <w:rPr>
          <w:lang w:val="es_ES" w:bidi="es_ES"/>
        </w:rPr>
        <w:t>Is 11:11,</w:t>
      </w:r>
      <w:r>
        <w:rPr>
          <w:lang w:val="es_ES" w:bidi="es_ES"/>
        </w:rPr>
        <w:t xml:space="preserve"> </w:t>
      </w:r>
      <w:r>
        <w:rPr>
          <w:lang w:val="es_ES" w:bidi="es_ES"/>
        </w:rPr>
        <w:t>Jr 44:1,15</w:t>
      </w:r>
      <w:r>
        <w:rPr>
          <w:lang w:val="es_ES" w:bidi="es_ES"/>
        </w:rPr>
        <w:t xml:space="preserve">; </w:t>
      </w:r>
      <w:r>
        <w:rPr>
          <w:lang w:val="es_ES" w:bidi="es_ES"/>
        </w:rPr>
        <w:t>Ez 29:14</w:t>
      </w:r>
      <w:r>
        <w:rPr>
          <w:lang w:val="es_ES" w:bidi="es_ES"/>
        </w:rPr>
        <w:t xml:space="preserve">; </w:t>
      </w:r>
      <w:r>
        <w:rPr>
          <w:lang w:val="es_ES" w:bidi="es_ES"/>
        </w:rPr>
        <w:t>30:14</w:t>
      </w:r>
      <w:r>
        <w:rPr>
          <w:lang w:val="es_ES" w:bidi="es_ES"/>
        </w:rPr>
        <w:t>). Cada vez que aparece, se asocia con una ciudad en el Bajo Egipto (Nof = Menfis, o Zoán = Tanis). En hebreo se llama Patros</w:t>
      </w:r>
      <w:r>
        <w:rPr>
          <w:i/>
          <w:lang w:val="es_ES" w:bidi="es_ES"/>
        </w:rPr>
        <w:t>,</w:t>
      </w:r>
      <w:r>
        <w:rPr>
          <w:lang w:val="es_ES" w:bidi="es_ES"/>
        </w:rPr>
        <w:t xml:space="preserve"> y en egipcio es </w:t>
      </w:r>
      <w:r>
        <w:rPr>
          <w:i/>
          <w:lang w:val="es_ES" w:bidi="es_ES"/>
        </w:rPr>
        <w:t>pa to resy</w:t>
      </w:r>
      <w:r>
        <w:rPr>
          <w:lang w:val="es_ES" w:bidi="es_ES"/>
        </w:rPr>
        <w:t xml:space="preserve"> (“la Tierra del Sur”). Los egiptólogos creen que la forma hebrea es una alteración de </w:t>
      </w:r>
      <w:r>
        <w:rPr>
          <w:i/>
          <w:lang w:val="es_ES" w:bidi="es_ES"/>
        </w:rPr>
        <w:t>Pethoris</w:t>
      </w:r>
      <w:r>
        <w:rPr>
          <w:lang w:val="es_ES" w:bidi="es_ES"/>
        </w:rPr>
        <w:t xml:space="preserve"> o </w:t>
      </w:r>
      <w:r>
        <w:rPr>
          <w:i/>
          <w:lang w:val="es_ES" w:bidi="es_ES"/>
        </w:rPr>
        <w:t>Pethores.</w:t>
      </w:r>
      <w:r>
        <w:rPr>
          <w:lang w:val="es_ES" w:bidi="es_ES"/>
        </w:rPr>
        <w:t xml:space="preserve"> </w:t>
      </w:r>
      <w:r>
        <w:rPr>
          <w:lang w:val="es_ES" w:bidi="es_ES"/>
        </w:rPr>
        <w:t>Isaías 11:11</w:t>
      </w:r>
      <w:r>
        <w:rPr>
          <w:lang w:val="es_ES" w:bidi="es_ES"/>
        </w:rPr>
        <w:t xml:space="preserve"> sugiere que Mitsrayim se refiere al Bajo y Medio Egipto, mientras que Patros es la región del sur hasta la frontera de Cus (es decir, el Alto Egipto). Según </w:t>
      </w:r>
      <w:r>
        <w:rPr>
          <w:lang w:val="es_ES" w:bidi="es_ES"/>
        </w:rPr>
        <w:t>Ezequiel 29:14</w:t>
      </w:r>
      <w:r>
        <w:rPr>
          <w:lang w:val="es_ES" w:bidi="es_ES"/>
        </w:rPr>
        <w:t>, Patros es el hogar original de los egipcios. Los profetas hablaron sobre el juicio de Dios sobre Patros: “Y asolaré á Patros, y pondré fuego á Zoán, y haré juicios en No” (</w:t>
      </w:r>
      <w:r>
        <w:rPr>
          <w:lang w:val="es_ES" w:bidi="es_ES"/>
        </w:rPr>
        <w:t>Ez 30:14</w:t>
      </w:r>
      <w:r>
        <w:rPr>
          <w:lang w:val="es_ES" w:bidi="es_ES"/>
        </w:rPr>
        <w:t>, RVR 1909). Después del exilio, los judíos emigraron a Egipto y algunos se establecieron en Patros. Jeremías advirtió que el juicio de Dios sobre Egipto estaba por llegar y que no escaparían de él: “Esta palabra vino a Jeremías concerniente a todos los judíos que vivían en el Bajo Egipto, en Migdol, Tafnes y Menfis, y en el Alto Egipto (Patros): "Así ha dicho Jehová de los ejércitos, Dios de Israel: Vosotros habéis visto todo el mal que traje sobre Jerusalem y sobre todas las ciudades de Judá: y he aquí que ellas están el día de hoy asoladas, ni hay en ellas morador” (</w:t>
      </w:r>
      <w:r>
        <w:rPr>
          <w:lang w:val="es_ES" w:bidi="es_ES"/>
        </w:rPr>
        <w:t>Jr 44:1–2</w:t>
      </w:r>
      <w:r>
        <w:rPr>
          <w:lang w:val="es_ES" w:bidi="es_ES"/>
        </w:rPr>
        <w:t>, RVR 1909).</w:t>
      </w:r>
      <w:r>
        <w:rPr>
          <w:lang w:val="es_ES" w:bidi="es_ES"/>
        </w:rPr>
      </w:r>
      <w:r>
        <w:rPr>
          <w:lang w:val="es_ES" w:bidi="es_ES"/>
        </w:rPr>
      </w:r>
    </w:p>
    <w:p>
      <w:pPr/>
      <w:r>
        <w:rPr>
          <w:lang w:val="es_ES" w:bidi="es_ES"/>
        </w:rPr>
      </w:r>
    </w:p>
    <w:p>
      <w:pPr>
        <w:pStyle w:val="Heading2"/>
      </w:pPr>
      <w:r>
        <w:rPr>
          <w:lang w:val="es_ES" w:bidi="es_ES"/>
        </w:rPr>
        <w:t>Patrusitas</w:t>
      </w:r>
      <w:r>
        <w:rPr>
          <w:lang w:val="es_ES" w:bidi="es_ES"/>
        </w:rPr>
      </w:r>
    </w:p>
    <w:p>
      <w:pPr/>
      <w:r>
        <w:rPr>
          <w:lang w:val="es_ES" w:bidi="es_ES"/>
        </w:rPr>
      </w:r>
      <w:r>
        <w:rPr>
          <w:lang w:val="es_ES" w:bidi="es_ES"/>
        </w:rPr>
        <w:t>Los habitantes de Patros, una región en el sur de Egipto (</w:t>
      </w:r>
      <w:r>
        <w:rPr>
          <w:lang w:val="es_ES" w:bidi="es_ES"/>
        </w:rPr>
        <w:t>Gn 10:14,</w:t>
      </w:r>
      <w:r>
        <w:rPr>
          <w:lang w:val="es_ES" w:bidi="es_ES"/>
        </w:rPr>
        <w:t xml:space="preserve"> </w:t>
      </w:r>
      <w:r>
        <w:rPr>
          <w:lang w:val="es_ES" w:bidi="es_ES"/>
        </w:rPr>
        <w:t>1 Cro 1:12</w:t>
      </w:r>
      <w:r>
        <w:rPr>
          <w:lang w:val="es_ES" w:bidi="es_ES"/>
        </w:rPr>
        <w:t xml:space="preserve">). </w:t>
      </w:r>
      <w:r>
        <w:rPr>
          <w:i/>
          <w:lang w:val="es_ES" w:bidi="es_ES"/>
        </w:rPr>
        <w:t>Véase</w:t>
      </w:r>
      <w:r>
        <w:rPr>
          <w:lang w:val="es_ES" w:bidi="es_ES"/>
        </w:rPr>
        <w:t xml:space="preserve"> </w:t>
      </w:r>
      <w:r>
        <w:rPr>
          <w:lang w:val="es_ES" w:bidi="es_ES"/>
        </w:rPr>
        <w:t>Patros</w:t>
      </w:r>
      <w:r>
        <w:rPr>
          <w:lang w:val="es_ES" w:bidi="es_ES"/>
        </w:rPr>
        <w:t>.</w:t>
      </w:r>
      <w:r>
        <w:rPr>
          <w:lang w:val="es_ES" w:bidi="es_ES"/>
        </w:rPr>
      </w:r>
      <w:r>
        <w:rPr>
          <w:lang w:val="es_ES" w:bidi="es_ES"/>
        </w:rPr>
      </w:r>
    </w:p>
    <w:p>
      <w:pPr/>
      <w:r>
        <w:rPr>
          <w:lang w:val="es_ES" w:bidi="es_ES"/>
        </w:rPr>
      </w:r>
    </w:p>
    <w:p>
      <w:pPr>
        <w:pStyle w:val="Heading2"/>
      </w:pPr>
      <w:r>
        <w:rPr>
          <w:lang w:val="es_ES" w:bidi="es_ES"/>
        </w:rPr>
        <w:t>Pau</w:t>
      </w:r>
      <w:r>
        <w:rPr>
          <w:lang w:val="es_ES" w:bidi="es_ES"/>
        </w:rPr>
      </w:r>
    </w:p>
    <w:p>
      <w:pPr/>
      <w:r>
        <w:rPr>
          <w:lang w:val="es_ES" w:bidi="es_ES"/>
        </w:rPr>
      </w:r>
      <w:r>
        <w:rPr>
          <w:lang w:val="es_ES" w:bidi="es_ES"/>
        </w:rPr>
        <w:t>Una ciudad ubicada en Edom donde gobernó el rey Hadad (</w:t>
      </w:r>
      <w:r>
        <w:rPr>
          <w:lang w:val="es_ES" w:bidi="es_ES"/>
        </w:rPr>
        <w:t>Génesis 36:39</w:t>
      </w:r>
      <w:r>
        <w:rPr>
          <w:lang w:val="es_ES" w:bidi="es_ES"/>
        </w:rPr>
        <w:t>). También se llamaba "Pai."</w:t>
      </w:r>
      <w:r>
        <w:rPr>
          <w:lang w:val="es_ES" w:bidi="es_ES"/>
        </w:rPr>
      </w:r>
      <w:r>
        <w:rPr>
          <w:lang w:val="es_ES" w:bidi="es_ES"/>
        </w:rPr>
      </w:r>
    </w:p>
    <w:p>
      <w:pPr/>
      <w:r>
        <w:rPr>
          <w:lang w:val="es_ES" w:bidi="es_ES"/>
        </w:rPr>
      </w:r>
    </w:p>
    <w:p>
      <w:pPr>
        <w:pStyle w:val="Heading2"/>
      </w:pPr>
      <w:r>
        <w:rPr>
          <w:lang w:val="es_ES" w:bidi="es_ES"/>
        </w:rPr>
        <w:t>Paulo, Sergio</w:t>
      </w:r>
      <w:r>
        <w:rPr>
          <w:lang w:val="es_ES" w:bidi="es_ES"/>
        </w:rPr>
      </w:r>
    </w:p>
    <w:p>
      <w:pPr/>
      <w:r>
        <w:rPr>
          <w:lang w:val="es_ES" w:bidi="es_ES"/>
        </w:rPr>
      </w:r>
      <w:r>
        <w:rPr>
          <w:i/>
          <w:lang w:val="es_ES" w:bidi="es_ES"/>
        </w:rPr>
        <w:t>Ver</w:t>
      </w:r>
      <w:r>
        <w:rPr>
          <w:lang w:val="es_ES" w:bidi="es_ES"/>
        </w:rPr>
        <w:t xml:space="preserve"> </w:t>
      </w:r>
      <w:r>
        <w:rPr>
          <w:lang w:val="es_ES" w:bidi="es_ES"/>
        </w:rPr>
        <w:t>Sergio Paulo</w:t>
      </w:r>
      <w:r>
        <w:rPr>
          <w:lang w:val="es_ES" w:bidi="es_ES"/>
        </w:rPr>
        <w:t>.</w:t>
      </w:r>
      <w:r>
        <w:rPr>
          <w:lang w:val="es_ES" w:bidi="es_ES"/>
        </w:rPr>
      </w:r>
      <w:r>
        <w:rPr>
          <w:lang w:val="es_ES" w:bidi="es_ES"/>
        </w:rPr>
      </w:r>
    </w:p>
    <w:p>
      <w:pPr/>
      <w:r>
        <w:rPr>
          <w:lang w:val="es_ES" w:bidi="es_ES"/>
        </w:rPr>
      </w:r>
    </w:p>
    <w:p>
      <w:pPr>
        <w:pStyle w:val="Heading2"/>
      </w:pPr>
      <w:r>
        <w:rPr>
          <w:lang w:val="es_ES" w:bidi="es_ES"/>
        </w:rPr>
        <w:t>Paultai, Peullethai, Peultai</w:t>
      </w:r>
      <w:r>
        <w:rPr>
          <w:lang w:val="es_ES" w:bidi="es_ES"/>
        </w:rPr>
      </w:r>
    </w:p>
    <w:p>
      <w:pPr/>
      <w:r>
        <w:rPr>
          <w:lang w:val="es_ES" w:bidi="es_ES"/>
        </w:rPr>
      </w:r>
      <w:r>
        <w:rPr>
          <w:lang w:val="es_ES" w:bidi="es_ES"/>
        </w:rPr>
        <w:t>El hijo de Obed-Edom era un portero levita en el santuario durante el reinado de David (</w:t>
      </w:r>
      <w:r>
        <w:rPr>
          <w:lang w:val="es_ES" w:bidi="es_ES"/>
        </w:rPr>
        <w:t>1 Cro 26:5</w:t>
      </w:r>
      <w:r>
        <w:rPr>
          <w:lang w:val="es_ES" w:bidi="es_ES"/>
        </w:rPr>
        <w:t>).</w:t>
      </w:r>
      <w:r>
        <w:rPr>
          <w:lang w:val="es_ES" w:bidi="es_ES"/>
        </w:rPr>
      </w:r>
      <w:r>
        <w:rPr>
          <w:lang w:val="es_ES" w:bidi="es_ES"/>
        </w:rPr>
      </w:r>
    </w:p>
    <w:p>
      <w:pPr/>
      <w:r>
        <w:rPr>
          <w:lang w:val="es_ES" w:bidi="es_ES"/>
        </w:rPr>
      </w:r>
    </w:p>
    <w:p>
      <w:pPr>
        <w:pStyle w:val="Heading2"/>
      </w:pPr>
      <w:r>
        <w:rPr>
          <w:lang w:val="es_ES" w:bidi="es_ES"/>
        </w:rPr>
        <w:t>Pavimento</w:t>
      </w:r>
      <w:r>
        <w:rPr>
          <w:lang w:val="es_ES" w:bidi="es_ES"/>
        </w:rPr>
      </w:r>
    </w:p>
    <w:p>
      <w:pPr/>
      <w:r>
        <w:rPr>
          <w:lang w:val="es_ES" w:bidi="es_ES"/>
        </w:rPr>
      </w:r>
      <w:r>
        <w:rPr>
          <w:lang w:val="es_ES" w:bidi="es_ES"/>
        </w:rPr>
        <w:t xml:space="preserve">El término aparece diez veces en la Biblia, generalmente refiriéndose al piso de piedra de los templos. Un interés particular se centra en la referencia de </w:t>
      </w:r>
      <w:r>
        <w:rPr>
          <w:lang w:val="es_ES" w:bidi="es_ES"/>
        </w:rPr>
        <w:t>Juan 19:13</w:t>
      </w:r>
      <w:r>
        <w:rPr>
          <w:lang w:val="es_ES" w:bidi="es_ES"/>
        </w:rPr>
        <w:t xml:space="preserve"> al pavimento sobre el cual Jesús fue juzgado ante Pilato. Fue en el momento decisivo de la fase romana del juicio de Jesús cuando “Entonces Pilato, oyendo este dicho, llevó fuera á Jesús, y se sentó en el tribunal en el lugar que se dice Lithóstrotos, y en hebreo Gabbatha” (</w:t>
      </w:r>
      <w:r>
        <w:rPr>
          <w:lang w:val="es_ES" w:bidi="es_ES"/>
        </w:rPr>
        <w:t>Jn 19:13</w:t>
      </w:r>
      <w:r>
        <w:rPr>
          <w:lang w:val="es_ES" w:bidi="es_ES"/>
        </w:rPr>
        <w:t>, RVR 1909). Este versículo ha sido crucial para determinar la ubicación del juicio de Jesús. Hasta hace poco, los estudiosos situaban este pavimento, donde se colocó el asiento de juicio de Pilato, bajo el nivel actual de la calle en Jerusalén, en el sitio de la fortaleza Antonia de Herodes. Este enorme pavimento está compuesto por grandes bloques de piedra caliza, excavados en la década de 1930 por el padre Vincent. Hoy en día, los estudiosos no están de acuerdo sobre si este es el sitio históricamente más plausible para el pavimento donde Jesús fue condenado.</w:t>
      </w:r>
      <w:r>
        <w:rPr>
          <w:lang w:val="es_ES" w:bidi="es_ES"/>
        </w:rPr>
      </w:r>
      <w:r>
        <w:rPr>
          <w:lang w:val="es_ES" w:bidi="es_ES"/>
        </w:rPr>
      </w:r>
    </w:p>
    <w:p>
      <w:pPr/>
      <w:r>
        <w:rPr>
          <w:lang w:val="es_ES" w:bidi="es_ES"/>
        </w:rPr>
      </w:r>
    </w:p>
    <w:p>
      <w:pPr>
        <w:pStyle w:val="Heading2"/>
      </w:pPr>
      <w:r>
        <w:rPr>
          <w:lang w:val="es_ES" w:bidi="es_ES"/>
        </w:rPr>
        <w:t>Pavo real</w:t>
      </w:r>
      <w:r>
        <w:rPr>
          <w:lang w:val="es_ES" w:bidi="es_ES"/>
        </w:rPr>
      </w:r>
    </w:p>
    <w:p>
      <w:pPr/>
      <w:r>
        <w:rPr>
          <w:lang w:val="es_ES" w:bidi="es_ES"/>
        </w:rPr>
      </w:r>
      <w:r>
        <w:rPr>
          <w:lang w:val="es_ES" w:bidi="es_ES"/>
        </w:rPr>
        <w:t>El pavo real es el macho de la especie de aves del paraíso (</w:t>
      </w:r>
      <w:r>
        <w:rPr>
          <w:i/>
          <w:lang w:val="es_ES" w:bidi="es_ES"/>
        </w:rPr>
        <w:t>Pavo cristatus</w:t>
      </w:r>
      <w:r>
        <w:rPr>
          <w:lang w:val="es_ES" w:bidi="es_ES"/>
        </w:rPr>
        <w:t>). La hembra se llama pava real. El pavo real es famoso por sus colores brillantes y sus largas plumas en la cola. Su pecho exhibe un azul metálico resplandeciente. Cada pluma de la cola presenta un patrón de "ojo" redondo cerca de la punta. Cuando la cola está baja, las plumas forman un tren que puede alcanzar hasta 1,8 metros. El pavo real puede levantar este tren en un gran abanico durante el cortejo. También sacude las plumas para producir un sonido de susurro. La pava real tiene colores más apagados y carece de un tren largo.</w:t>
      </w:r>
    </w:p>
    <w:p>
      <w:pPr>
        <w:pStyle w:val="Heading4"/>
      </w:pPr>
      <w:r>
        <w:rPr>
          <w:lang w:val="es_ES" w:bidi="es_ES"/>
        </w:rPr>
        <w:t>Pavos reales en la Biblia</w:t>
      </w:r>
    </w:p>
    <w:p>
      <w:pPr/>
      <w:r>
        <w:rPr>
          <w:lang w:val="es_ES" w:bidi="es_ES"/>
        </w:rPr>
      </w:r>
      <w:r>
        <w:rPr>
          <w:lang w:val="es_ES" w:bidi="es_ES"/>
        </w:rPr>
        <w:t xml:space="preserve">Los pavos reales se mencionan en </w:t>
      </w:r>
      <w:r>
        <w:rPr>
          <w:lang w:val="es_ES" w:bidi="es_ES"/>
        </w:rPr>
        <w:t>1 Reyes 10:22</w:t>
      </w:r>
      <w:r>
        <w:rPr>
          <w:lang w:val="es_ES" w:bidi="es_ES"/>
        </w:rPr>
        <w:t xml:space="preserve"> y </w:t>
      </w:r>
      <w:r>
        <w:rPr>
          <w:lang w:val="es_ES" w:bidi="es_ES"/>
        </w:rPr>
        <w:t>2 Crónicas 9:21</w:t>
      </w:r>
      <w:r>
        <w:rPr>
          <w:lang w:val="es_ES" w:bidi="es_ES"/>
        </w:rPr>
        <w:t>. Algunos estudiosos piensan que estos pasajes podrían referirse en su lugar a monos del Viejo Mundo, babuinos o gallinas de Guinea del área superior del Río Nilo. Otros creen que los pavos reales fueron llevados a Egipto por los fenicios, posiblemente tan temprano como en la época del rey Salomón. Los barcos comerciales de Salomón pueden haber llegado hasta la India, donde los pavos reales son nativos.</w:t>
      </w:r>
    </w:p>
    <w:p>
      <w:pPr/>
      <w:r>
        <w:rPr>
          <w:lang w:val="es_ES" w:bidi="es_ES"/>
        </w:rPr>
      </w:r>
      <w:r>
        <w:rPr>
          <w:lang w:val="es_ES" w:bidi="es_ES"/>
        </w:rPr>
        <w:t>Los griegos y romanos también conocían al pavo real. Alejandro Magno admiraba su belleza y no permitía que sus soldados lo mataran.</w:t>
      </w:r>
    </w:p>
    <w:p>
      <w:pPr>
        <w:pStyle w:val="Heading4"/>
      </w:pPr>
      <w:r>
        <w:rPr>
          <w:lang w:val="es_ES" w:bidi="es_ES"/>
        </w:rPr>
        <w:t>El simbolismo en el cristianismo</w:t>
      </w:r>
    </w:p>
    <w:p>
      <w:pPr/>
      <w:r>
        <w:rPr>
          <w:lang w:val="es_ES" w:bidi="es_ES"/>
        </w:rPr>
      </w:r>
      <w:r>
        <w:rPr>
          <w:lang w:val="es_ES" w:bidi="es_ES"/>
        </w:rPr>
        <w:t>En el arte cristiano primitivo, el pavo real se transformó en un símbolo de la vida eterna prometida a través de la resurrección de Cristo. Los "ojos" en sus plumas llegaron a representar el ojo omnisciente de Dios.</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Paz</w:t>
      </w:r>
      <w:r>
        <w:rPr>
          <w:lang w:val="es_ES" w:bidi="es_ES"/>
        </w:rPr>
      </w:r>
    </w:p>
    <w:p>
      <w:pPr/>
      <w:r>
        <w:rPr>
          <w:lang w:val="es_ES" w:bidi="es_ES"/>
        </w:rPr>
      </w:r>
      <w:r>
        <w:rPr>
          <w:lang w:val="es_ES" w:bidi="es_ES"/>
        </w:rPr>
        <w:t>El bienestar total, la prosperidad y la seguridad están asociados con la presencia de Dios entre su pueblo. En el Antiguo Testamento, la paz se vincula con el pacto (un acuerdo especial entre Dios y los israelitas). La presencia de la paz era condicional: Israel necesitaba obedecer para experimentarla. En los escritos proféticos, la verdadera paz es parte de la esperanza escatológica de la salvación de Dios. En el Nuevo Testamento, se entiende que esta paz anhelada ha llegado en Cristo y puede ser experimentada por los creyentes.</w:t>
      </w:r>
    </w:p>
    <w:p>
      <w:pPr>
        <w:pStyle w:val="Heading3"/>
      </w:pPr>
      <w:r>
        <w:rPr>
          <w:lang w:val="es_ES" w:bidi="es_ES"/>
        </w:rPr>
        <w:t>En el Antiguo Testamento</w:t>
      </w:r>
    </w:p>
    <w:p>
      <w:pPr/>
      <w:r>
        <w:rPr>
          <w:lang w:val="es_ES" w:bidi="es_ES"/>
        </w:rPr>
      </w:r>
      <w:r>
        <w:rPr>
          <w:lang w:val="es_ES" w:bidi="es_ES"/>
        </w:rPr>
        <w:t xml:space="preserve">La palabra principal del Antiguo Testamento para "paz" proviene del hebreo </w:t>
      </w:r>
      <w:r>
        <w:rPr>
          <w:i/>
          <w:lang w:val="es_ES" w:bidi="es_ES"/>
        </w:rPr>
        <w:t>shalom.</w:t>
      </w:r>
      <w:r>
        <w:rPr>
          <w:lang w:val="es_ES" w:bidi="es_ES"/>
        </w:rPr>
        <w:t xml:space="preserve"> Esta palabra tenía varios significados:</w:t>
      </w:r>
    </w:p>
    <w:p>
      <w:pPr>
        <w:pStyle w:val="ListBullet"/>
        <w:spacing w:line="240" w:lineRule="auto"/>
        <w:ind w:left="720"/>
      </w:pPr>
      <w:r>
        <w:rPr>
          <w:lang w:val="es_ES" w:bidi="es_ES"/>
        </w:rPr>
      </w:r>
      <w:r>
        <w:rPr>
          <w:lang w:val="es_ES" w:bidi="es_ES"/>
        </w:rPr>
        <w:t>integridad</w:t>
      </w:r>
    </w:p>
    <w:p>
      <w:pPr>
        <w:pStyle w:val="ListBullet"/>
        <w:spacing w:line="240" w:lineRule="auto"/>
        <w:ind w:left="720"/>
      </w:pPr>
      <w:r>
        <w:rPr>
          <w:lang w:val="es_ES" w:bidi="es_ES"/>
        </w:rPr>
      </w:r>
      <w:r>
        <w:rPr>
          <w:lang w:val="es_ES" w:bidi="es_ES"/>
        </w:rPr>
        <w:t>salud</w:t>
      </w:r>
    </w:p>
    <w:p>
      <w:pPr>
        <w:pStyle w:val="ListBullet"/>
        <w:spacing w:line="240" w:lineRule="auto"/>
        <w:ind w:left="720"/>
      </w:pPr>
      <w:r>
        <w:rPr>
          <w:lang w:val="es_ES" w:bidi="es_ES"/>
        </w:rPr>
      </w:r>
      <w:r>
        <w:rPr>
          <w:lang w:val="es_ES" w:bidi="es_ES"/>
        </w:rPr>
        <w:t>seguridad</w:t>
      </w:r>
    </w:p>
    <w:p>
      <w:pPr>
        <w:pStyle w:val="ListBullet"/>
        <w:spacing w:line="240" w:lineRule="auto"/>
        <w:ind w:left="720"/>
      </w:pPr>
      <w:r>
        <w:rPr>
          <w:lang w:val="es_ES" w:bidi="es_ES"/>
        </w:rPr>
      </w:r>
      <w:r>
        <w:rPr>
          <w:lang w:val="es_ES" w:bidi="es_ES"/>
        </w:rPr>
        <w:t>bienestar</w:t>
      </w:r>
    </w:p>
    <w:p>
      <w:pPr>
        <w:pStyle w:val="ListBullet"/>
        <w:spacing w:line="240" w:lineRule="auto"/>
        <w:ind w:left="720"/>
      </w:pPr>
      <w:r>
        <w:rPr>
          <w:lang w:val="es_ES" w:bidi="es_ES"/>
        </w:rPr>
      </w:r>
      <w:r>
        <w:rPr>
          <w:lang w:val="es_ES" w:bidi="es_ES"/>
        </w:rPr>
        <w:t>salvación</w:t>
      </w:r>
    </w:p>
    <w:p>
      <w:pPr/>
      <w:r>
        <w:rPr>
          <w:lang w:val="es_ES" w:bidi="es_ES"/>
        </w:rPr>
      </w:r>
      <w:r>
        <w:rPr>
          <w:lang w:val="es_ES" w:bidi="es_ES"/>
        </w:rPr>
        <w:t>Podría aplicarse a una variedad igualmente amplia de contextos:</w:t>
      </w:r>
    </w:p>
    <w:p>
      <w:pPr>
        <w:pStyle w:val="ListBullet"/>
        <w:spacing w:line="240" w:lineRule="auto"/>
        <w:ind w:left="720"/>
      </w:pPr>
      <w:r>
        <w:rPr>
          <w:lang w:val="es_ES" w:bidi="es_ES"/>
        </w:rPr>
      </w:r>
      <w:r>
        <w:rPr>
          <w:lang w:val="es_ES" w:bidi="es_ES"/>
        </w:rPr>
        <w:t>el estado del individuo (</w:t>
      </w:r>
      <w:r>
        <w:rPr>
          <w:lang w:val="es_ES" w:bidi="es_ES"/>
        </w:rPr>
        <w:t>Salmos 37:37,</w:t>
      </w:r>
      <w:r>
        <w:rPr>
          <w:lang w:val="es_ES" w:bidi="es_ES"/>
        </w:rPr>
        <w:t xml:space="preserve"> </w:t>
      </w:r>
      <w:r>
        <w:rPr>
          <w:lang w:val="es_ES" w:bidi="es_ES"/>
        </w:rPr>
        <w:t>Proverbios 3:2,</w:t>
      </w:r>
      <w:r>
        <w:rPr>
          <w:lang w:val="es_ES" w:bidi="es_ES"/>
        </w:rPr>
        <w:t xml:space="preserve"> </w:t>
      </w:r>
      <w:r>
        <w:rPr>
          <w:lang w:val="es_ES" w:bidi="es_ES"/>
        </w:rPr>
        <w:t>Isaías 32:17</w:t>
      </w:r>
      <w:r>
        <w:rPr>
          <w:lang w:val="es_ES" w:bidi="es_ES"/>
        </w:rPr>
        <w:t>)</w:t>
      </w:r>
    </w:p>
    <w:p>
      <w:pPr>
        <w:pStyle w:val="ListBullet"/>
        <w:spacing w:line="240" w:lineRule="auto"/>
        <w:ind w:left="720"/>
      </w:pPr>
      <w:r>
        <w:rPr>
          <w:lang w:val="es_ES" w:bidi="es_ES"/>
        </w:rPr>
      </w:r>
      <w:r>
        <w:rPr>
          <w:lang w:val="es_ES" w:bidi="es_ES"/>
        </w:rPr>
        <w:t>la relación entre personas (</w:t>
      </w:r>
      <w:r>
        <w:rPr>
          <w:lang w:val="es_ES" w:bidi="es_ES"/>
        </w:rPr>
        <w:t>Génesis 34:21,</w:t>
      </w:r>
      <w:r>
        <w:rPr>
          <w:lang w:val="es_ES" w:bidi="es_ES"/>
        </w:rPr>
        <w:t xml:space="preserve"> </w:t>
      </w:r>
      <w:r>
        <w:rPr>
          <w:lang w:val="es_ES" w:bidi="es_ES"/>
        </w:rPr>
        <w:t>Josué 9:15</w:t>
      </w:r>
      <w:r>
        <w:rPr>
          <w:lang w:val="es_ES" w:bidi="es_ES"/>
        </w:rPr>
        <w:t>)</w:t>
      </w:r>
    </w:p>
    <w:p>
      <w:pPr>
        <w:pStyle w:val="ListBullet"/>
        <w:spacing w:line="240" w:lineRule="auto"/>
        <w:ind w:left="720"/>
      </w:pPr>
      <w:r>
        <w:rPr>
          <w:lang w:val="es_ES" w:bidi="es_ES"/>
        </w:rPr>
      </w:r>
      <w:r>
        <w:rPr>
          <w:lang w:val="es_ES" w:bidi="es_ES"/>
        </w:rPr>
        <w:t xml:space="preserve">nación a nación (por ejemplo, ausencia de conflicto, </w:t>
      </w:r>
      <w:r>
        <w:rPr>
          <w:lang w:val="es_ES" w:bidi="es_ES"/>
        </w:rPr>
        <w:t>Deuteronomio 2:26,</w:t>
      </w:r>
      <w:r>
        <w:rPr>
          <w:lang w:val="es_ES" w:bidi="es_ES"/>
        </w:rPr>
        <w:t xml:space="preserve"> </w:t>
      </w:r>
      <w:r>
        <w:rPr>
          <w:lang w:val="es_ES" w:bidi="es_ES"/>
        </w:rPr>
        <w:t>Josué 10:21,</w:t>
      </w:r>
      <w:r>
        <w:rPr>
          <w:lang w:val="es_ES" w:bidi="es_ES"/>
        </w:rPr>
        <w:t xml:space="preserve"> </w:t>
      </w:r>
      <w:r>
        <w:rPr>
          <w:lang w:val="es_ES" w:bidi="es_ES"/>
        </w:rPr>
        <w:t>1 Reyes 5:12,</w:t>
      </w:r>
      <w:r>
        <w:rPr>
          <w:lang w:val="es_ES" w:bidi="es_ES"/>
        </w:rPr>
        <w:t xml:space="preserve"> </w:t>
      </w:r>
      <w:r>
        <w:rPr>
          <w:lang w:val="es_ES" w:bidi="es_ES"/>
        </w:rPr>
        <w:t>Salmos 122:6–7</w:t>
      </w:r>
      <w:r>
        <w:rPr>
          <w:lang w:val="es_ES" w:bidi="es_ES"/>
        </w:rPr>
        <w:t>)</w:t>
      </w:r>
    </w:p>
    <w:p>
      <w:pPr>
        <w:pStyle w:val="ListBullet"/>
        <w:spacing w:line="240" w:lineRule="auto"/>
        <w:ind w:left="720"/>
      </w:pPr>
      <w:r>
        <w:rPr>
          <w:lang w:val="es_ES" w:bidi="es_ES"/>
        </w:rPr>
      </w:r>
      <w:r>
        <w:rPr>
          <w:lang w:val="es_ES" w:bidi="es_ES"/>
        </w:rPr>
        <w:t>la relación entre Dios y las personas (</w:t>
      </w:r>
      <w:r>
        <w:rPr>
          <w:lang w:val="es_ES" w:bidi="es_ES"/>
        </w:rPr>
        <w:t>Salmos 85:8,</w:t>
      </w:r>
      <w:r>
        <w:rPr>
          <w:lang w:val="es_ES" w:bidi="es_ES"/>
        </w:rPr>
        <w:t xml:space="preserve"> </w:t>
      </w:r>
      <w:r>
        <w:rPr>
          <w:lang w:val="es_ES" w:bidi="es_ES"/>
        </w:rPr>
        <w:t>Jeremías 16:5</w:t>
      </w:r>
      <w:r>
        <w:rPr>
          <w:lang w:val="es_ES" w:bidi="es_ES"/>
        </w:rPr>
        <w:t>).</w:t>
      </w:r>
    </w:p>
    <w:p>
      <w:pPr/>
      <w:r>
        <w:rPr>
          <w:lang w:val="es_ES" w:bidi="es_ES"/>
        </w:rPr>
      </w:r>
      <w:r>
        <w:rPr>
          <w:lang w:val="es_ES" w:bidi="es_ES"/>
        </w:rPr>
        <w:t xml:space="preserve">La presencia de </w:t>
      </w:r>
      <w:r>
        <w:rPr>
          <w:i/>
          <w:lang w:val="es_ES" w:bidi="es_ES"/>
        </w:rPr>
        <w:t>shalom</w:t>
      </w:r>
      <w:r>
        <w:rPr>
          <w:lang w:val="es_ES" w:bidi="es_ES"/>
        </w:rPr>
        <w:t xml:space="preserve"> en cualquiera de estos contextos no se consideraba el resultado del esfuerzo humano. En cambio, era un regalo o bendición de Dios (</w:t>
      </w:r>
      <w:r>
        <w:rPr>
          <w:lang w:val="es_ES" w:bidi="es_ES"/>
        </w:rPr>
        <w:t>Levítico 26:6</w:t>
      </w:r>
      <w:r>
        <w:rPr>
          <w:lang w:val="es_ES" w:bidi="es_ES"/>
        </w:rPr>
        <w:t xml:space="preserve">; </w:t>
      </w:r>
      <w:r>
        <w:rPr>
          <w:lang w:val="es_ES" w:bidi="es_ES"/>
        </w:rPr>
        <w:t>1 Reyes 2:33</w:t>
      </w:r>
      <w:r>
        <w:rPr>
          <w:lang w:val="es_ES" w:bidi="es_ES"/>
        </w:rPr>
        <w:t xml:space="preserve">; </w:t>
      </w:r>
      <w:r>
        <w:rPr>
          <w:lang w:val="es_ES" w:bidi="es_ES"/>
        </w:rPr>
        <w:t>Job 25:2</w:t>
      </w:r>
      <w:r>
        <w:rPr>
          <w:lang w:val="es_ES" w:bidi="es_ES"/>
        </w:rPr>
        <w:t xml:space="preserve">; </w:t>
      </w:r>
      <w:r>
        <w:rPr>
          <w:lang w:val="es_ES" w:bidi="es_ES"/>
        </w:rPr>
        <w:t>Salmos 29:11</w:t>
      </w:r>
      <w:r>
        <w:rPr>
          <w:lang w:val="es_ES" w:bidi="es_ES"/>
        </w:rPr>
        <w:t xml:space="preserve">; </w:t>
      </w:r>
      <w:r>
        <w:rPr>
          <w:lang w:val="es_ES" w:bidi="es_ES"/>
        </w:rPr>
        <w:t>85:8</w:t>
      </w:r>
      <w:r>
        <w:rPr>
          <w:lang w:val="es_ES" w:bidi="es_ES"/>
        </w:rPr>
        <w:t xml:space="preserve">; </w:t>
      </w:r>
      <w:r>
        <w:rPr>
          <w:lang w:val="es_ES" w:bidi="es_ES"/>
        </w:rPr>
        <w:t>Isaías 45:7</w:t>
      </w:r>
      <w:r>
        <w:rPr>
          <w:lang w:val="es_ES" w:bidi="es_ES"/>
        </w:rPr>
        <w:t>). No es sorprendente, por lo tanto, encontrar la "paz" estrechamente ligada a la noción de pacto del Antiguo Testamento.</w:t>
      </w:r>
    </w:p>
    <w:p>
      <w:pPr/>
      <w:r>
        <w:rPr>
          <w:lang w:val="es_ES" w:bidi="es_ES"/>
        </w:rPr>
      </w:r>
      <w:r>
        <w:rPr>
          <w:i/>
          <w:lang w:val="es_ES" w:bidi="es_ES"/>
        </w:rPr>
        <w:t>Shalom</w:t>
      </w:r>
      <w:r>
        <w:rPr>
          <w:lang w:val="es_ES" w:bidi="es_ES"/>
        </w:rPr>
        <w:t xml:space="preserve"> era el estado deseado de armonía y comunión entre los dos socios del pacto: Dios y su pueblo (</w:t>
      </w:r>
      <w:r>
        <w:rPr>
          <w:lang w:val="es_ES" w:bidi="es_ES"/>
        </w:rPr>
        <w:t>Números 6:26</w:t>
      </w:r>
      <w:r>
        <w:rPr>
          <w:lang w:val="es_ES" w:bidi="es_ES"/>
        </w:rPr>
        <w:t xml:space="preserve">; comparar </w:t>
      </w:r>
      <w:r>
        <w:rPr>
          <w:lang w:val="es_ES" w:bidi="es_ES"/>
        </w:rPr>
        <w:t>Isaías 54:10</w:t>
      </w:r>
      <w:r>
        <w:rPr>
          <w:lang w:val="es_ES" w:bidi="es_ES"/>
        </w:rPr>
        <w:t>). La paz significaba la bendición de Dios en la relación del pacto (</w:t>
      </w:r>
      <w:r>
        <w:rPr>
          <w:lang w:val="es_ES" w:bidi="es_ES"/>
        </w:rPr>
        <w:t>Malaquías 2:5</w:t>
      </w:r>
      <w:r>
        <w:rPr>
          <w:lang w:val="es_ES" w:bidi="es_ES"/>
        </w:rPr>
        <w:t xml:space="preserve">; comparar </w:t>
      </w:r>
      <w:r>
        <w:rPr>
          <w:lang w:val="es_ES" w:bidi="es_ES"/>
        </w:rPr>
        <w:t>Números 25:12</w:t>
      </w:r>
      <w:r>
        <w:rPr>
          <w:lang w:val="es_ES" w:bidi="es_ES"/>
        </w:rPr>
        <w:t>). La ausencia de paz indicaba la ruptura de esa relación debido a la desobediencia e injusticia de Israel (</w:t>
      </w:r>
      <w:r>
        <w:rPr>
          <w:lang w:val="es_ES" w:bidi="es_ES"/>
        </w:rPr>
        <w:t>Jeremías 16:5, 10–13</w:t>
      </w:r>
      <w:r>
        <w:rPr>
          <w:lang w:val="es_ES" w:bidi="es_ES"/>
        </w:rPr>
        <w:t xml:space="preserve">; comparar </w:t>
      </w:r>
      <w:r>
        <w:rPr>
          <w:lang w:val="es_ES" w:bidi="es_ES"/>
        </w:rPr>
        <w:t>Salmos 85:9–11</w:t>
      </w:r>
      <w:r>
        <w:rPr>
          <w:lang w:val="es_ES" w:bidi="es_ES"/>
        </w:rPr>
        <w:t xml:space="preserve">; </w:t>
      </w:r>
      <w:r>
        <w:rPr>
          <w:lang w:val="es_ES" w:bidi="es_ES"/>
        </w:rPr>
        <w:t>Isaías 32:17</w:t>
      </w:r>
      <w:r>
        <w:rPr>
          <w:lang w:val="es_ES" w:bidi="es_ES"/>
        </w:rPr>
        <w:t>).</w:t>
      </w:r>
    </w:p>
    <w:p>
      <w:pPr>
        <w:pStyle w:val="Heading4"/>
      </w:pPr>
      <w:r>
        <w:rPr>
          <w:lang w:val="es_ES" w:bidi="es_ES"/>
        </w:rPr>
        <w:t>La paz en los Escritos Proféticos</w:t>
      </w:r>
    </w:p>
    <w:p>
      <w:pPr/>
      <w:r>
        <w:rPr>
          <w:lang w:val="es_ES" w:bidi="es_ES"/>
        </w:rPr>
      </w:r>
      <w:r>
        <w:rPr>
          <w:i/>
          <w:lang w:val="es_ES" w:bidi="es_ES"/>
        </w:rPr>
        <w:t>Shalom</w:t>
      </w:r>
      <w:r>
        <w:rPr>
          <w:lang w:val="es_ES" w:bidi="es_ES"/>
        </w:rPr>
        <w:t xml:space="preserve"> se convierte en una palabra muy importante en los escritos proféticos. Los "falsos" profetas ignoraron las condiciones necesarias para el bienestar dentro de la relación del pacto. Dios fue leal a Israel (</w:t>
      </w:r>
      <w:r>
        <w:rPr>
          <w:lang w:val="es_ES" w:bidi="es_ES"/>
        </w:rPr>
        <w:t>Salmos 89</w:t>
      </w:r>
      <w:r>
        <w:rPr>
          <w:lang w:val="es_ES" w:bidi="es_ES"/>
        </w:rPr>
        <w:t>). Creían que esto garantizaría la paz política para siempre (</w:t>
      </w:r>
      <w:r>
        <w:rPr>
          <w:lang w:val="es_ES" w:bidi="es_ES"/>
        </w:rPr>
        <w:t>Jeremías 6:14</w:t>
      </w:r>
      <w:r>
        <w:rPr>
          <w:lang w:val="es_ES" w:bidi="es_ES"/>
        </w:rPr>
        <w:t xml:space="preserve">; </w:t>
      </w:r>
      <w:r>
        <w:rPr>
          <w:lang w:val="es_ES" w:bidi="es_ES"/>
        </w:rPr>
        <w:t>8:15</w:t>
      </w:r>
      <w:r>
        <w:rPr>
          <w:lang w:val="es_ES" w:bidi="es_ES"/>
        </w:rPr>
        <w:t xml:space="preserve">; </w:t>
      </w:r>
      <w:r>
        <w:rPr>
          <w:lang w:val="es_ES" w:bidi="es_ES"/>
        </w:rPr>
        <w:t>Ezequiel 13:10,16</w:t>
      </w:r>
      <w:r>
        <w:rPr>
          <w:lang w:val="es_ES" w:bidi="es_ES"/>
        </w:rPr>
        <w:t xml:space="preserve">; </w:t>
      </w:r>
      <w:r>
        <w:rPr>
          <w:lang w:val="es_ES" w:bidi="es_ES"/>
        </w:rPr>
        <w:t>Miqueas 3:5</w:t>
      </w:r>
      <w:r>
        <w:rPr>
          <w:lang w:val="es_ES" w:bidi="es_ES"/>
        </w:rPr>
        <w:t xml:space="preserve">). En el contexto de esta seguridad popular pero falsa, los profetas que vivieron antes del exilio a Babilonia proclamaron el juicio venidero como una pérdida de </w:t>
      </w:r>
      <w:r>
        <w:rPr>
          <w:i/>
          <w:lang w:val="es_ES" w:bidi="es_ES"/>
        </w:rPr>
        <w:t>shalom</w:t>
      </w:r>
      <w:r>
        <w:rPr>
          <w:lang w:val="es_ES" w:bidi="es_ES"/>
        </w:rPr>
        <w:t>. Esta pérdida se atribuyó a la persistente desobediencia e injusticia de Israel (</w:t>
      </w:r>
      <w:r>
        <w:rPr>
          <w:lang w:val="es_ES" w:bidi="es_ES"/>
        </w:rPr>
        <w:t>Isaías 48:18</w:t>
      </w:r>
      <w:r>
        <w:rPr>
          <w:lang w:val="es_ES" w:bidi="es_ES"/>
        </w:rPr>
        <w:t xml:space="preserve">; </w:t>
      </w:r>
      <w:r>
        <w:rPr>
          <w:lang w:val="es_ES" w:bidi="es_ES"/>
        </w:rPr>
        <w:t>Jeremías 14:13–16</w:t>
      </w:r>
      <w:r>
        <w:rPr>
          <w:lang w:val="es_ES" w:bidi="es_ES"/>
        </w:rPr>
        <w:t xml:space="preserve">; </w:t>
      </w:r>
      <w:r>
        <w:rPr>
          <w:lang w:val="es_ES" w:bidi="es_ES"/>
        </w:rPr>
        <w:t>16:5,10–13</w:t>
      </w:r>
      <w:r>
        <w:rPr>
          <w:lang w:val="es_ES" w:bidi="es_ES"/>
        </w:rPr>
        <w:t xml:space="preserve">; </w:t>
      </w:r>
      <w:r>
        <w:rPr>
          <w:lang w:val="es_ES" w:bidi="es_ES"/>
        </w:rPr>
        <w:t>28</w:t>
      </w:r>
      <w:r>
        <w:rPr>
          <w:lang w:val="es_ES" w:bidi="es_ES"/>
        </w:rPr>
        <w:t xml:space="preserve">; </w:t>
      </w:r>
      <w:r>
        <w:rPr>
          <w:lang w:val="es_ES" w:bidi="es_ES"/>
        </w:rPr>
        <w:t>Miqueas 3:4,9–12</w:t>
      </w:r>
      <w:r>
        <w:rPr>
          <w:lang w:val="es_ES" w:bidi="es_ES"/>
        </w:rPr>
        <w:t>).</w:t>
      </w:r>
    </w:p>
    <w:p>
      <w:pPr/>
      <w:r>
        <w:rPr>
          <w:lang w:val="es_ES" w:bidi="es_ES"/>
        </w:rPr>
      </w:r>
      <w:r>
        <w:rPr>
          <w:lang w:val="es_ES" w:bidi="es_ES"/>
        </w:rPr>
        <w:t xml:space="preserve">Los profetas indicaron que más allá de las crisis vendría un tiempo en el que el </w:t>
      </w:r>
      <w:r>
        <w:rPr>
          <w:i/>
          <w:lang w:val="es_ES" w:bidi="es_ES"/>
        </w:rPr>
        <w:t>shalom</w:t>
      </w:r>
      <w:r>
        <w:rPr>
          <w:lang w:val="es_ES" w:bidi="es_ES"/>
        </w:rPr>
        <w:t xml:space="preserve"> regresaría, caracterizado por:</w:t>
      </w:r>
    </w:p>
    <w:p>
      <w:pPr>
        <w:pStyle w:val="ListBullet"/>
        <w:spacing w:line="240" w:lineRule="auto"/>
        <w:ind w:left="720"/>
      </w:pPr>
      <w:r>
        <w:rPr>
          <w:lang w:val="es_ES" w:bidi="es_ES"/>
        </w:rPr>
      </w:r>
      <w:r>
        <w:rPr>
          <w:lang w:val="es_ES" w:bidi="es_ES"/>
        </w:rPr>
        <w:t>prosperidad y bienestar (</w:t>
      </w:r>
      <w:r>
        <w:rPr>
          <w:lang w:val="es_ES" w:bidi="es_ES"/>
        </w:rPr>
        <w:t>Isaías 45:7,</w:t>
      </w:r>
      <w:r>
        <w:rPr>
          <w:lang w:val="es_ES" w:bidi="es_ES"/>
        </w:rPr>
        <w:t xml:space="preserve"> </w:t>
      </w:r>
      <w:r>
        <w:rPr>
          <w:lang w:val="es_ES" w:bidi="es_ES"/>
        </w:rPr>
        <w:t>Ezequiel 34:25–26</w:t>
      </w:r>
      <w:r>
        <w:rPr>
          <w:lang w:val="es_ES" w:bidi="es_ES"/>
        </w:rPr>
        <w:t>)</w:t>
      </w:r>
    </w:p>
    <w:p>
      <w:pPr>
        <w:pStyle w:val="ListBullet"/>
        <w:spacing w:line="240" w:lineRule="auto"/>
        <w:ind w:left="720"/>
      </w:pPr>
      <w:r>
        <w:rPr>
          <w:lang w:val="es_ES" w:bidi="es_ES"/>
        </w:rPr>
      </w:r>
      <w:r>
        <w:rPr>
          <w:lang w:val="es_ES" w:bidi="es_ES"/>
        </w:rPr>
        <w:t>ausencia de conflictos (</w:t>
      </w:r>
      <w:r>
        <w:rPr>
          <w:lang w:val="es_ES" w:bidi="es_ES"/>
        </w:rPr>
        <w:t>Isaías 2:2–4,</w:t>
      </w:r>
      <w:r>
        <w:rPr>
          <w:lang w:val="es_ES" w:bidi="es_ES"/>
        </w:rPr>
        <w:t xml:space="preserve"> </w:t>
      </w:r>
      <w:r>
        <w:rPr>
          <w:lang w:val="es_ES" w:bidi="es_ES"/>
        </w:rPr>
        <w:t>32:15–20</w:t>
      </w:r>
      <w:r>
        <w:rPr>
          <w:lang w:val="es_ES" w:bidi="es_ES"/>
        </w:rPr>
        <w:t xml:space="preserve">; </w:t>
      </w:r>
      <w:r>
        <w:rPr>
          <w:lang w:val="es_ES" w:bidi="es_ES"/>
        </w:rPr>
        <w:t>Ezequiel 34:28–31</w:t>
      </w:r>
      <w:r>
        <w:rPr>
          <w:lang w:val="es_ES" w:bidi="es_ES"/>
        </w:rPr>
        <w:t>)</w:t>
      </w:r>
    </w:p>
    <w:p>
      <w:pPr>
        <w:pStyle w:val="ListBullet"/>
        <w:spacing w:line="240" w:lineRule="auto"/>
        <w:ind w:left="720"/>
      </w:pPr>
      <w:r>
        <w:rPr>
          <w:lang w:val="es_ES" w:bidi="es_ES"/>
        </w:rPr>
      </w:r>
      <w:r>
        <w:rPr>
          <w:lang w:val="es_ES" w:bidi="es_ES"/>
        </w:rPr>
        <w:t>relaciones adecuadas (</w:t>
      </w:r>
      <w:r>
        <w:rPr>
          <w:lang w:val="es_ES" w:bidi="es_ES"/>
        </w:rPr>
        <w:t>Isaías 11:1–5,</w:t>
      </w:r>
      <w:r>
        <w:rPr>
          <w:lang w:val="es_ES" w:bidi="es_ES"/>
        </w:rPr>
        <w:t xml:space="preserve"> </w:t>
      </w:r>
      <w:r>
        <w:rPr>
          <w:lang w:val="es_ES" w:bidi="es_ES"/>
        </w:rPr>
        <w:t>Miqueas 4:1–4,</w:t>
      </w:r>
      <w:r>
        <w:rPr>
          <w:lang w:val="es_ES" w:bidi="es_ES"/>
        </w:rPr>
        <w:t xml:space="preserve"> </w:t>
      </w:r>
      <w:r>
        <w:rPr>
          <w:lang w:val="es_ES" w:bidi="es_ES"/>
        </w:rPr>
        <w:t>Zacarías 8:9–13</w:t>
      </w:r>
      <w:r>
        <w:rPr>
          <w:lang w:val="es_ES" w:bidi="es_ES"/>
        </w:rPr>
        <w:t>)</w:t>
      </w:r>
    </w:p>
    <w:p>
      <w:pPr>
        <w:pStyle w:val="ListBullet"/>
        <w:spacing w:line="240" w:lineRule="auto"/>
        <w:ind w:left="720"/>
      </w:pPr>
      <w:r>
        <w:rPr>
          <w:lang w:val="es_ES" w:bidi="es_ES"/>
        </w:rPr>
      </w:r>
      <w:r>
        <w:rPr>
          <w:lang w:val="es_ES" w:bidi="es_ES"/>
        </w:rPr>
        <w:t>restauración de la armonía en la naturaleza (</w:t>
      </w:r>
      <w:r>
        <w:rPr>
          <w:lang w:val="es_ES" w:bidi="es_ES"/>
        </w:rPr>
        <w:t>Isaías 11:6–9,</w:t>
      </w:r>
      <w:r>
        <w:rPr>
          <w:lang w:val="es_ES" w:bidi="es_ES"/>
        </w:rPr>
        <w:t xml:space="preserve"> </w:t>
      </w:r>
      <w:r>
        <w:rPr>
          <w:lang w:val="es_ES" w:bidi="es_ES"/>
        </w:rPr>
        <w:t>Ezequiel 47:1–12</w:t>
      </w:r>
      <w:r>
        <w:rPr>
          <w:lang w:val="es_ES" w:bidi="es_ES"/>
        </w:rPr>
        <w:t>)</w:t>
      </w:r>
    </w:p>
    <w:p>
      <w:pPr>
        <w:pStyle w:val="ListBullet"/>
        <w:spacing w:line="240" w:lineRule="auto"/>
        <w:ind w:left="720"/>
      </w:pPr>
      <w:r>
        <w:rPr>
          <w:lang w:val="es_ES" w:bidi="es_ES"/>
        </w:rPr>
      </w:r>
      <w:r>
        <w:rPr>
          <w:lang w:val="es_ES" w:bidi="es_ES"/>
        </w:rPr>
        <w:t>salvación (</w:t>
      </w:r>
      <w:r>
        <w:rPr>
          <w:lang w:val="es_ES" w:bidi="es_ES"/>
        </w:rPr>
        <w:t>Isaías 52:7,</w:t>
      </w:r>
      <w:r>
        <w:rPr>
          <w:lang w:val="es_ES" w:bidi="es_ES"/>
        </w:rPr>
        <w:t xml:space="preserve"> </w:t>
      </w:r>
      <w:r>
        <w:rPr>
          <w:lang w:val="es_ES" w:bidi="es_ES"/>
        </w:rPr>
        <w:t>60:17</w:t>
      </w:r>
      <w:r>
        <w:rPr>
          <w:lang w:val="es_ES" w:bidi="es_ES"/>
        </w:rPr>
        <w:t xml:space="preserve">; </w:t>
      </w:r>
      <w:r>
        <w:rPr>
          <w:lang w:val="es_ES" w:bidi="es_ES"/>
        </w:rPr>
        <w:t>Ezequiel 34:30–31,</w:t>
      </w:r>
      <w:r>
        <w:rPr>
          <w:lang w:val="es_ES" w:bidi="es_ES"/>
        </w:rPr>
        <w:t xml:space="preserve"> </w:t>
      </w:r>
      <w:r>
        <w:rPr>
          <w:lang w:val="es_ES" w:bidi="es_ES"/>
        </w:rPr>
        <w:t>37:26–28</w:t>
      </w:r>
      <w:r>
        <w:rPr>
          <w:lang w:val="es_ES" w:bidi="es_ES"/>
        </w:rPr>
        <w:t>)</w:t>
      </w:r>
    </w:p>
    <w:p>
      <w:pPr/>
      <w:r>
        <w:rPr>
          <w:lang w:val="es_ES" w:bidi="es_ES"/>
        </w:rPr>
      </w:r>
      <w:r>
        <w:rPr>
          <w:lang w:val="es_ES" w:bidi="es_ES"/>
        </w:rPr>
        <w:t xml:space="preserve">A menudo, esta expectativa de paz en el Antiguo Testamento se asociaba con una figura mesiánica (líder elegido por Dios). </w:t>
      </w:r>
      <w:r>
        <w:rPr>
          <w:lang w:val="es_ES" w:bidi="es_ES"/>
        </w:rPr>
        <w:t>Isaías 9:6</w:t>
      </w:r>
      <w:r>
        <w:rPr>
          <w:lang w:val="es_ES" w:bidi="es_ES"/>
        </w:rPr>
        <w:t xml:space="preserve"> identifica al futuro Mesías como el "Príncipe de Paz". Además, su reinado sería uno de "paz" no solo para Israel, sino para toda la tierra (</w:t>
      </w:r>
      <w:r>
        <w:rPr>
          <w:lang w:val="es_ES" w:bidi="es_ES"/>
        </w:rPr>
        <w:t>Zacarías 9:9–10</w:t>
      </w:r>
      <w:r>
        <w:rPr>
          <w:lang w:val="es_ES" w:bidi="es_ES"/>
        </w:rPr>
        <w:t>). El Antiguo Testamento concluye con esta esperanza de paz aún no realizada en su sentido completo.</w:t>
      </w:r>
    </w:p>
    <w:p>
      <w:pPr>
        <w:pStyle w:val="Heading3"/>
      </w:pPr>
      <w:r>
        <w:rPr>
          <w:lang w:val="es_ES" w:bidi="es_ES"/>
        </w:rPr>
        <w:t>En el Nuevo Testamento</w:t>
      </w:r>
    </w:p>
    <w:p>
      <w:pPr/>
      <w:r>
        <w:rPr>
          <w:lang w:val="es_ES" w:bidi="es_ES"/>
        </w:rPr>
      </w:r>
      <w:r>
        <w:rPr>
          <w:lang w:val="es_ES" w:bidi="es_ES"/>
        </w:rPr>
        <w:t xml:space="preserve">El término griego para "Paz" utilizado predominantemente en el Nuevo Testamento es </w:t>
      </w:r>
      <w:r>
        <w:rPr>
          <w:i/>
          <w:lang w:val="es_ES" w:bidi="es_ES"/>
        </w:rPr>
        <w:t>eirene.</w:t>
      </w:r>
      <w:r>
        <w:rPr>
          <w:lang w:val="es_ES" w:bidi="es_ES"/>
        </w:rPr>
        <w:t xml:space="preserve"> Esta palabra amplió su significado desde la connotación griega clásica de "descanso" para incluir aspectos del concepto hebreo de </w:t>
      </w:r>
      <w:r>
        <w:rPr>
          <w:i/>
          <w:lang w:val="es_ES" w:bidi="es_ES"/>
        </w:rPr>
        <w:t>shalom</w:t>
      </w:r>
      <w:r>
        <w:rPr>
          <w:lang w:val="es_ES" w:bidi="es_ES"/>
        </w:rPr>
        <w:t xml:space="preserve">. Al igual que </w:t>
      </w:r>
      <w:r>
        <w:rPr>
          <w:i/>
          <w:lang w:val="es_ES" w:bidi="es_ES"/>
        </w:rPr>
        <w:t>shalom,</w:t>
      </w:r>
      <w:r>
        <w:rPr>
          <w:lang w:val="es_ES" w:bidi="es_ES"/>
        </w:rPr>
        <w:t xml:space="preserve"> </w:t>
      </w:r>
      <w:r>
        <w:rPr>
          <w:i/>
          <w:lang w:val="es_ES" w:bidi="es_ES"/>
        </w:rPr>
        <w:t>eirene</w:t>
      </w:r>
      <w:r>
        <w:rPr>
          <w:lang w:val="es_ES" w:bidi="es_ES"/>
        </w:rPr>
        <w:t xml:space="preserve"> podía usarse como saludo o despedida. La frase "Paz a vosotros" aparece en </w:t>
      </w:r>
      <w:r>
        <w:rPr>
          <w:lang w:val="es_ES" w:bidi="es_ES"/>
        </w:rPr>
        <w:t>Lucas 10:5,</w:t>
      </w:r>
      <w:r>
        <w:rPr>
          <w:lang w:val="es_ES" w:bidi="es_ES"/>
        </w:rPr>
        <w:t xml:space="preserve"> </w:t>
      </w:r>
      <w:r>
        <w:rPr>
          <w:lang w:val="es_ES" w:bidi="es_ES"/>
        </w:rPr>
        <w:t>Gálatas 6:16,</w:t>
      </w:r>
      <w:r>
        <w:rPr>
          <w:lang w:val="es_ES" w:bidi="es_ES"/>
        </w:rPr>
        <w:t xml:space="preserve"> y </w:t>
      </w:r>
      <w:r>
        <w:rPr>
          <w:lang w:val="es_ES" w:bidi="es_ES"/>
        </w:rPr>
        <w:t>Santiago 2:16</w:t>
      </w:r>
      <w:r>
        <w:rPr>
          <w:lang w:val="es_ES" w:bidi="es_ES"/>
        </w:rPr>
        <w:t xml:space="preserve"> (ver también </w:t>
      </w:r>
      <w:r>
        <w:rPr>
          <w:lang w:val="es_ES" w:bidi="es_ES"/>
        </w:rPr>
        <w:t>Juan 20:19</w:t>
      </w:r>
      <w:r>
        <w:rPr>
          <w:lang w:val="es_ES" w:bidi="es_ES"/>
        </w:rPr>
        <w:t xml:space="preserve">). </w:t>
      </w:r>
      <w:r>
        <w:rPr>
          <w:i/>
          <w:lang w:val="es_ES" w:bidi="es_ES"/>
        </w:rPr>
        <w:t>Eirene</w:t>
      </w:r>
      <w:r>
        <w:rPr>
          <w:lang w:val="es_ES" w:bidi="es_ES"/>
        </w:rPr>
        <w:t xml:space="preserve"> también podía significar el fin de un conflicto, tanto entre naciones (</w:t>
      </w:r>
      <w:r>
        <w:rPr>
          <w:lang w:val="es_ES" w:bidi="es_ES"/>
        </w:rPr>
        <w:t>Lucas 14:32,</w:t>
      </w:r>
      <w:r>
        <w:rPr>
          <w:lang w:val="es_ES" w:bidi="es_ES"/>
        </w:rPr>
        <w:t xml:space="preserve"> </w:t>
      </w:r>
      <w:r>
        <w:rPr>
          <w:lang w:val="es_ES" w:bidi="es_ES"/>
        </w:rPr>
        <w:t>Hechos 12:20</w:t>
      </w:r>
      <w:r>
        <w:rPr>
          <w:lang w:val="es_ES" w:bidi="es_ES"/>
        </w:rPr>
        <w:t>) como entre personas (</w:t>
      </w:r>
      <w:r>
        <w:rPr>
          <w:lang w:val="es_ES" w:bidi="es_ES"/>
        </w:rPr>
        <w:t>Romanos 14:19,</w:t>
      </w:r>
      <w:r>
        <w:rPr>
          <w:lang w:val="es_ES" w:bidi="es_ES"/>
        </w:rPr>
        <w:t xml:space="preserve"> </w:t>
      </w:r>
      <w:r>
        <w:rPr>
          <w:lang w:val="es_ES" w:bidi="es_ES"/>
        </w:rPr>
        <w:t>Efesios 4:3</w:t>
      </w:r>
      <w:r>
        <w:rPr>
          <w:lang w:val="es_ES" w:bidi="es_ES"/>
        </w:rPr>
        <w:t xml:space="preserve">). Además, podía referirse a la paz en el hogar (ver </w:t>
      </w:r>
      <w:r>
        <w:rPr>
          <w:lang w:val="es_ES" w:bidi="es_ES"/>
        </w:rPr>
        <w:t>1 Corintios 7:15</w:t>
      </w:r>
      <w:r>
        <w:rPr>
          <w:lang w:val="es_ES" w:bidi="es_ES"/>
        </w:rPr>
        <w:t>).</w:t>
      </w:r>
    </w:p>
    <w:p>
      <w:pPr>
        <w:pStyle w:val="Heading4"/>
      </w:pPr>
      <w:r>
        <w:rPr>
          <w:lang w:val="es_ES" w:bidi="es_ES"/>
        </w:rPr>
        <w:t>Jesús trae la paz de Dios</w:t>
      </w:r>
    </w:p>
    <w:p>
      <w:pPr/>
      <w:r>
        <w:rPr>
          <w:lang w:val="es_ES" w:bidi="es_ES"/>
        </w:rPr>
      </w:r>
      <w:r>
        <w:rPr>
          <w:lang w:val="es_ES" w:bidi="es_ES"/>
        </w:rPr>
        <w:t>Jesús incluye en su ministerio la esperanza del Antiguo Testamento en la paz de Dios. En el "benedictus" (cántico de alabanza) de Zacarías, se anticipa que la llegada de Jesús como el Mesías "</w:t>
      </w:r>
      <w:r>
        <w:rPr>
          <w:lang w:val="es_ES" w:bidi="es_ES"/>
        </w:rPr>
        <w:t>para encaminar nuestros pies por camino de paz</w:t>
      </w:r>
      <w:r>
        <w:rPr>
          <w:lang w:val="es_ES" w:bidi="es_ES"/>
        </w:rPr>
        <w:t>" (</w:t>
      </w:r>
      <w:r>
        <w:rPr>
          <w:lang w:val="es_ES" w:bidi="es_ES"/>
        </w:rPr>
        <w:t>Lucas 1:67–79</w:t>
      </w:r>
      <w:r>
        <w:rPr>
          <w:lang w:val="es_ES" w:bidi="es_ES"/>
        </w:rPr>
        <w:t>). El mensaje de los ángeles a los pastores proclama a Jesús como el portador de la Paz de Dios para las personas (</w:t>
      </w:r>
      <w:r>
        <w:rPr>
          <w:lang w:val="es_ES" w:bidi="es_ES"/>
        </w:rPr>
        <w:t>2:14</w:t>
      </w:r>
      <w:r>
        <w:rPr>
          <w:lang w:val="es_ES" w:bidi="es_ES"/>
        </w:rPr>
        <w:t>). En otras palabras, como el Mesías, Jesús traería el gobierno pacífico de Dios. El Evangelio de Juan muestra que Jesús comprendió su papel de esta manera también. Esta tan esperada Paz de Dios es el regalo de despedida de Jesús para los discípulos (</w:t>
      </w:r>
      <w:r>
        <w:rPr>
          <w:lang w:val="es_ES" w:bidi="es_ES"/>
        </w:rPr>
        <w:t>Juan 14:27</w:t>
      </w:r>
      <w:r>
        <w:rPr>
          <w:lang w:val="es_ES" w:bidi="es_ES"/>
        </w:rPr>
        <w:t>). La Paz les es otorgada cuando él sopla su Espíritu en ellos (</w:t>
      </w:r>
      <w:r>
        <w:rPr>
          <w:lang w:val="es_ES" w:bidi="es_ES"/>
        </w:rPr>
        <w:t>20:19–22</w:t>
      </w:r>
      <w:r>
        <w:rPr>
          <w:lang w:val="es_ES" w:bidi="es_ES"/>
        </w:rPr>
        <w:t>).</w:t>
      </w:r>
    </w:p>
    <w:p>
      <w:pPr/>
      <w:r>
        <w:rPr>
          <w:lang w:val="es_ES" w:bidi="es_ES"/>
        </w:rPr>
      </w:r>
      <w:r>
        <w:rPr>
          <w:lang w:val="es_ES" w:bidi="es_ES"/>
        </w:rPr>
        <w:t>La esencia de este regalo de Paz traído por Jesús se puede explicar más fácilmente al describir lo que no es. No significa el fin de la tensión ni la ausencia de guerra. No es tranquilidad doméstica ni se asemeja a la percepción mundana de la Paz (</w:t>
      </w:r>
      <w:r>
        <w:rPr>
          <w:lang w:val="es_ES" w:bidi="es_ES"/>
        </w:rPr>
        <w:t>Lucas 12:51–53,</w:t>
      </w:r>
      <w:r>
        <w:rPr>
          <w:lang w:val="es_ES" w:bidi="es_ES"/>
        </w:rPr>
        <w:t xml:space="preserve"> </w:t>
      </w:r>
      <w:r>
        <w:rPr>
          <w:lang w:val="es_ES" w:bidi="es_ES"/>
        </w:rPr>
        <w:t>Juan 14:27</w:t>
      </w:r>
      <w:r>
        <w:rPr>
          <w:lang w:val="es_ES" w:bidi="es_ES"/>
        </w:rPr>
        <w:t xml:space="preserve">; </w:t>
      </w:r>
      <w:r>
        <w:rPr>
          <w:lang w:val="es_ES" w:bidi="es_ES"/>
        </w:rPr>
        <w:t>16:32–33</w:t>
      </w:r>
      <w:r>
        <w:rPr>
          <w:lang w:val="es_ES" w:bidi="es_ES"/>
        </w:rPr>
        <w:t>). La presencia de la Paz puede desafiar nuestras expectativas al alterar las relaciones existentes. Mateo menciona que la Paz a veces puede actuar como una "espada" que divide en las relaciones familiares (</w:t>
      </w:r>
      <w:r>
        <w:rPr>
          <w:lang w:val="es_ES" w:bidi="es_ES"/>
        </w:rPr>
        <w:t>Mateo 10:34–37</w:t>
      </w:r>
      <w:r>
        <w:rPr>
          <w:lang w:val="es_ES" w:bidi="es_ES"/>
        </w:rPr>
        <w:t>). El regalo de Paz de Jesús es, en realidad, el carácter y el espíritu del nuevo pacto de su sangre. Este pacto reconcilia a Dios con las personas (</w:t>
      </w:r>
      <w:r>
        <w:rPr>
          <w:lang w:val="es_ES" w:bidi="es_ES"/>
        </w:rPr>
        <w:t>Romanos 5:1,</w:t>
      </w:r>
      <w:r>
        <w:rPr>
          <w:lang w:val="es_ES" w:bidi="es_ES"/>
        </w:rPr>
        <w:t xml:space="preserve"> </w:t>
      </w:r>
      <w:r>
        <w:rPr>
          <w:lang w:val="es_ES" w:bidi="es_ES"/>
        </w:rPr>
        <w:t>Colosenses 1:20</w:t>
      </w:r>
      <w:r>
        <w:rPr>
          <w:lang w:val="es_ES" w:bidi="es_ES"/>
        </w:rPr>
        <w:t>). También establece una base para la reconciliación entre personas con diferencias (</w:t>
      </w:r>
      <w:r>
        <w:rPr>
          <w:lang w:val="es_ES" w:bidi="es_ES"/>
        </w:rPr>
        <w:t>Efesios 2:14–22</w:t>
      </w:r>
      <w:r>
        <w:rPr>
          <w:lang w:val="es_ES" w:bidi="es_ES"/>
        </w:rPr>
        <w:t>).</w:t>
      </w:r>
    </w:p>
    <w:p>
      <w:pPr>
        <w:pStyle w:val="Heading4"/>
      </w:pPr>
      <w:r>
        <w:rPr>
          <w:lang w:val="es_ES" w:bidi="es_ES"/>
        </w:rPr>
        <w:t>¿Cómo la iglesia primitiva comprendía la paz?</w:t>
      </w:r>
    </w:p>
    <w:p>
      <w:pPr/>
      <w:r>
        <w:rPr>
          <w:lang w:val="es_ES" w:bidi="es_ES"/>
        </w:rPr>
      </w:r>
      <w:r>
        <w:rPr>
          <w:lang w:val="es_ES" w:bidi="es_ES"/>
        </w:rPr>
        <w:t xml:space="preserve">La iglesia primitiva entendía "Paz" como la salvación final y definitiva de Dios ya otorgada a través de Jesucristo (comparar </w:t>
      </w:r>
      <w:r>
        <w:rPr>
          <w:lang w:val="es_ES" w:bidi="es_ES"/>
        </w:rPr>
        <w:t>Filipenses 4:7–9</w:t>
      </w:r>
      <w:r>
        <w:rPr>
          <w:lang w:val="es_ES" w:bidi="es_ES"/>
        </w:rPr>
        <w:t>). Este entendimiento de "Paz" modificó el contenido del saludo común "ve en Paz" dentro de la comunidad cristiana. Pablo solía escribir un saludo de "gracia y Paz" en sus cartas (</w:t>
      </w:r>
      <w:r>
        <w:rPr>
          <w:lang w:val="es_ES" w:bidi="es_ES"/>
        </w:rPr>
        <w:t>1 Corintios 1:3,</w:t>
      </w:r>
      <w:r>
        <w:rPr>
          <w:lang w:val="es_ES" w:bidi="es_ES"/>
        </w:rPr>
        <w:t xml:space="preserve"> </w:t>
      </w:r>
      <w:r>
        <w:rPr>
          <w:lang w:val="es_ES" w:bidi="es_ES"/>
        </w:rPr>
        <w:t>2 Corintios 1:2,</w:t>
      </w:r>
      <w:r>
        <w:rPr>
          <w:lang w:val="es_ES" w:bidi="es_ES"/>
        </w:rPr>
        <w:t xml:space="preserve"> </w:t>
      </w:r>
      <w:r>
        <w:rPr>
          <w:lang w:val="es_ES" w:bidi="es_ES"/>
        </w:rPr>
        <w:t>Gálatas 1:3,</w:t>
      </w:r>
      <w:r>
        <w:rPr>
          <w:lang w:val="es_ES" w:bidi="es_ES"/>
        </w:rPr>
        <w:t xml:space="preserve"> </w:t>
      </w:r>
      <w:r>
        <w:rPr>
          <w:lang w:val="es_ES" w:bidi="es_ES"/>
        </w:rPr>
        <w:t>Efesios 1:2</w:t>
      </w:r>
      <w:r>
        <w:rPr>
          <w:lang w:val="es_ES" w:bidi="es_ES"/>
        </w:rPr>
        <w:t xml:space="preserve">, etc.; comparar también </w:t>
      </w:r>
      <w:r>
        <w:rPr>
          <w:lang w:val="es_ES" w:bidi="es_ES"/>
        </w:rPr>
        <w:t>1 Pedro 1:2,</w:t>
      </w:r>
      <w:r>
        <w:rPr>
          <w:lang w:val="es_ES" w:bidi="es_ES"/>
        </w:rPr>
        <w:t xml:space="preserve"> </w:t>
      </w:r>
      <w:r>
        <w:rPr>
          <w:lang w:val="es_ES" w:bidi="es_ES"/>
        </w:rPr>
        <w:t>2 Juan 1:3,</w:t>
      </w:r>
      <w:r>
        <w:rPr>
          <w:lang w:val="es_ES" w:bidi="es_ES"/>
        </w:rPr>
        <w:t xml:space="preserve"> </w:t>
      </w:r>
      <w:r>
        <w:rPr>
          <w:lang w:val="es_ES" w:bidi="es_ES"/>
        </w:rPr>
        <w:t>Judas 1:2,</w:t>
      </w:r>
      <w:r>
        <w:rPr>
          <w:lang w:val="es_ES" w:bidi="es_ES"/>
        </w:rPr>
        <w:t xml:space="preserve"> </w:t>
      </w:r>
      <w:r>
        <w:rPr>
          <w:lang w:val="es_ES" w:bidi="es_ES"/>
        </w:rPr>
        <w:t>Apocalipsis 1:4</w:t>
      </w:r>
      <w:r>
        <w:rPr>
          <w:lang w:val="es_ES" w:bidi="es_ES"/>
        </w:rPr>
        <w:t>). Esta expresión no es solo un deseo de Paz que Pablo extiende a sus lectores. Es un recordatorio de los dones mesiánicos disponibles en el tiempo presente a través de Cristo para el hombre de fe. En consonancia con esto, Jesús es descrito como "Paz" en sí mismo (</w:t>
      </w:r>
      <w:r>
        <w:rPr>
          <w:lang w:val="es_ES" w:bidi="es_ES"/>
        </w:rPr>
        <w:t>Efesios 2:14</w:t>
      </w:r>
      <w:r>
        <w:rPr>
          <w:lang w:val="es_ES" w:bidi="es_ES"/>
        </w:rPr>
        <w:t>). Dios, también, debido a su acto de reconciliación a través de Cristo, es conocido como un "Dios de Paz" (</w:t>
      </w:r>
      <w:r>
        <w:rPr>
          <w:lang w:val="es_ES" w:bidi="es_ES"/>
        </w:rPr>
        <w:t>Filipenses 4:9,</w:t>
      </w:r>
      <w:r>
        <w:rPr>
          <w:lang w:val="es_ES" w:bidi="es_ES"/>
        </w:rPr>
        <w:t xml:space="preserve"> </w:t>
      </w:r>
      <w:r>
        <w:rPr>
          <w:lang w:val="es_ES" w:bidi="es_ES"/>
        </w:rPr>
        <w:t>Colosenses 3:15</w:t>
      </w:r>
      <w:r>
        <w:rPr>
          <w:lang w:val="es_ES" w:bidi="es_ES"/>
        </w:rPr>
        <w:t>).</w:t>
      </w:r>
    </w:p>
    <w:p>
      <w:pPr/>
      <w:r>
        <w:rPr>
          <w:lang w:val="es_ES" w:bidi="es_ES"/>
        </w:rPr>
      </w:r>
      <w:r>
        <w:rPr>
          <w:lang w:val="es_ES" w:bidi="es_ES"/>
        </w:rPr>
        <w:t>Este regalo de paz o reconciliación con Dios, disponible a través de Cristo, impone una demanda ética al cristiano. El regalo exige la práctica de la "paz" (como la reconciliación entre personas) dentro de la iglesia. La paz, como fruto del Espíritu (</w:t>
      </w:r>
      <w:r>
        <w:rPr>
          <w:lang w:val="es_ES" w:bidi="es_ES"/>
        </w:rPr>
        <w:t>Gálatas 5:22</w:t>
      </w:r>
      <w:r>
        <w:rPr>
          <w:lang w:val="es_ES" w:bidi="es_ES"/>
        </w:rPr>
        <w:t>), debe ser el objetivo en las relaciones del cristiano con los demás (</w:t>
      </w:r>
      <w:r>
        <w:rPr>
          <w:lang w:val="es_ES" w:bidi="es_ES"/>
        </w:rPr>
        <w:t>Romanos 12:18,</w:t>
      </w:r>
      <w:r>
        <w:rPr>
          <w:lang w:val="es_ES" w:bidi="es_ES"/>
        </w:rPr>
        <w:t xml:space="preserve"> </w:t>
      </w:r>
      <w:r>
        <w:rPr>
          <w:lang w:val="es_ES" w:bidi="es_ES"/>
        </w:rPr>
        <w:t>14:19</w:t>
      </w:r>
      <w:r>
        <w:rPr>
          <w:lang w:val="es_ES" w:bidi="es_ES"/>
        </w:rPr>
        <w:t xml:space="preserve">; </w:t>
      </w:r>
      <w:r>
        <w:rPr>
          <w:lang w:val="es_ES" w:bidi="es_ES"/>
        </w:rPr>
        <w:t>Hebreos 12:14</w:t>
      </w:r>
      <w:r>
        <w:rPr>
          <w:lang w:val="es_ES" w:bidi="es_ES"/>
        </w:rPr>
        <w:t>).</w:t>
      </w:r>
      <w:r>
        <w:rPr>
          <w:lang w:val="es_ES" w:bidi="es_ES"/>
        </w:rPr>
      </w:r>
      <w:r>
        <w:rPr>
          <w:lang w:val="es_ES" w:bidi="es_ES"/>
        </w:rPr>
      </w:r>
    </w:p>
    <w:p>
      <w:pPr/>
      <w:r>
        <w:rPr>
          <w:lang w:val="es_ES" w:bidi="es_ES"/>
        </w:rPr>
      </w:r>
    </w:p>
    <w:p>
      <w:pPr>
        <w:pStyle w:val="Heading2"/>
      </w:pPr>
      <w:r>
        <w:rPr>
          <w:lang w:val="es_ES" w:bidi="es_ES"/>
        </w:rPr>
        <w:t>Pecado de Muerte</w:t>
      </w:r>
      <w:r>
        <w:rPr>
          <w:lang w:val="es_ES" w:bidi="es_ES"/>
        </w:rPr>
      </w:r>
    </w:p>
    <w:p>
      <w:pPr/>
      <w:r>
        <w:rPr>
          <w:lang w:val="es_ES" w:bidi="es_ES"/>
        </w:rPr>
      </w:r>
      <w:r>
        <w:rPr>
          <w:lang w:val="es_ES" w:bidi="es_ES"/>
        </w:rPr>
        <w:t xml:space="preserve">Pecado mencionado en </w:t>
      </w:r>
      <w:r>
        <w:rPr>
          <w:lang w:val="es_ES" w:bidi="es_ES"/>
        </w:rPr>
        <w:t>1 Juan 5:16</w:t>
      </w:r>
      <w:r>
        <w:rPr>
          <w:lang w:val="es_ES" w:bidi="es_ES"/>
        </w:rPr>
        <w:t>; en este versículo, Juan desanima a orar por aquellos que pecan de esta manera. Lo más probable es que Juan estuviera hablando de aquellos que decididamente dan la espalda a la verdad, así como de esos falsos maestros que engañan a la iglesia (</w:t>
      </w:r>
      <w:r>
        <w:rPr>
          <w:lang w:val="es_ES" w:bidi="es_ES"/>
        </w:rPr>
        <w:t>Hb 6:4–6,</w:t>
      </w:r>
      <w:r>
        <w:rPr>
          <w:lang w:val="es_ES" w:bidi="es_ES"/>
        </w:rPr>
        <w:t xml:space="preserve"> </w:t>
      </w:r>
      <w:r>
        <w:rPr>
          <w:lang w:val="es_ES" w:bidi="es_ES"/>
        </w:rPr>
        <w:t>2 Jn 1:7–9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Blasfemia</w:t>
      </w:r>
      <w:r>
        <w:rPr>
          <w:lang w:val="es_ES" w:bidi="es_ES"/>
        </w:rPr>
        <w:t xml:space="preserve">;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Pecado, Hombre de</w:t>
      </w:r>
      <w:r>
        <w:rPr>
          <w:lang w:val="es_ES" w:bidi="es_ES"/>
        </w:rPr>
      </w:r>
    </w:p>
    <w:p>
      <w:pPr/>
      <w:r>
        <w:rPr>
          <w:lang w:val="es_ES" w:bidi="es_ES"/>
        </w:rPr>
      </w:r>
      <w:r>
        <w:rPr>
          <w:lang w:val="es_ES" w:bidi="es_ES"/>
        </w:rPr>
        <w:t xml:space="preserve">Traducción de una variante textual inferior de Textus Receptus en </w:t>
      </w:r>
      <w:r>
        <w:rPr>
          <w:lang w:val="es_ES" w:bidi="es_ES"/>
        </w:rPr>
        <w:t>2 Tesalonicenses 2:3</w:t>
      </w:r>
      <w:r>
        <w:rPr>
          <w:lang w:val="es_ES" w:bidi="es_ES"/>
        </w:rPr>
        <w:t xml:space="preserve">. La lectura correcta es “hijo de la perdición” una expresión utilizada por Pablo para referirse al Anticristo. </w:t>
      </w:r>
      <w:r>
        <w:rPr>
          <w:i/>
          <w:lang w:val="es_ES" w:bidi="es_ES"/>
        </w:rPr>
        <w:t>Ver</w:t>
      </w:r>
      <w:r>
        <w:rPr>
          <w:lang w:val="es_ES" w:bidi="es_ES"/>
        </w:rPr>
        <w:t xml:space="preserve"> </w:t>
      </w:r>
      <w:r>
        <w:rPr>
          <w:lang w:val="es_ES" w:bidi="es_ES"/>
        </w:rPr>
        <w:t>Anticristo</w:t>
      </w:r>
      <w:r>
        <w:rPr>
          <w:lang w:val="es_ES" w:bidi="es_ES"/>
        </w:rPr>
        <w:t>.</w:t>
      </w:r>
      <w:r>
        <w:rPr>
          <w:lang w:val="es_ES" w:bidi="es_ES"/>
        </w:rPr>
      </w:r>
      <w:r>
        <w:rPr>
          <w:lang w:val="es_ES" w:bidi="es_ES"/>
        </w:rPr>
      </w:r>
    </w:p>
    <w:p>
      <w:pPr/>
      <w:r>
        <w:rPr>
          <w:lang w:val="es_ES" w:bidi="es_ES"/>
        </w:rPr>
      </w:r>
    </w:p>
    <w:p>
      <w:pPr>
        <w:pStyle w:val="Heading2"/>
      </w:pPr>
      <w:r>
        <w:rPr>
          <w:lang w:val="es_ES" w:bidi="es_ES"/>
        </w:rPr>
        <w:t>Pecado imperdonable, el</w:t>
      </w:r>
      <w:r>
        <w:rPr>
          <w:lang w:val="es_ES" w:bidi="es_ES"/>
        </w:rPr>
      </w:r>
    </w:p>
    <w:p>
      <w:pPr/>
      <w:r>
        <w:rPr>
          <w:lang w:val="es_ES" w:bidi="es_ES"/>
        </w:rPr>
      </w:r>
      <w:r>
        <w:rPr>
          <w:lang w:val="es_ES" w:bidi="es_ES"/>
        </w:rPr>
        <w:t>Dar a Satanás el crédito por lo que en realidad es obra del Espíritu, como se demuestra a través de Jesucristo, es un pecado conocido como blasfemia contra el Espíritu.</w:t>
      </w:r>
    </w:p>
    <w:p>
      <w:pPr>
        <w:pStyle w:val="Heading3"/>
      </w:pPr>
      <w:r>
        <w:rPr>
          <w:lang w:val="es_ES" w:bidi="es_ES"/>
        </w:rPr>
        <w:t>¿Cuál es el pecado que no se puede perdonar?</w:t>
      </w:r>
    </w:p>
    <w:p>
      <w:pPr/>
      <w:r>
        <w:rPr>
          <w:lang w:val="es_ES" w:bidi="es_ES"/>
        </w:rPr>
      </w:r>
      <w:r>
        <w:rPr>
          <w:lang w:val="es_ES" w:bidi="es_ES"/>
        </w:rPr>
        <w:t xml:space="preserve">El pecado imperdonable debe definirse por su contexto. En </w:t>
      </w:r>
      <w:r>
        <w:rPr>
          <w:lang w:val="es_ES" w:bidi="es_ES"/>
        </w:rPr>
        <w:t>Mateo 12:31–32</w:t>
      </w:r>
      <w:r>
        <w:rPr>
          <w:lang w:val="es_ES" w:bidi="es_ES"/>
        </w:rPr>
        <w:t xml:space="preserve"> y </w:t>
      </w:r>
      <w:r>
        <w:rPr>
          <w:lang w:val="es_ES" w:bidi="es_ES"/>
        </w:rPr>
        <w:t>Marcos 3:28–30</w:t>
      </w:r>
      <w:r>
        <w:rPr>
          <w:lang w:val="es_ES" w:bidi="es_ES"/>
        </w:rPr>
        <w:t>, Jesús acababa de expulsar un demonio de un hombre que era ciego y mudo. Se había presentado una evidencia inconfundible del poder de Dios. Sin embargo, los fariseos, con una incredulidad obstinada, atribuyeron este despliegue del poder de Dios a Beelzebub, el diablo (</w:t>
      </w:r>
      <w:r>
        <w:rPr>
          <w:lang w:val="es_ES" w:bidi="es_ES"/>
        </w:rPr>
        <w:t>Mateo 12:24</w:t>
      </w:r>
      <w:r>
        <w:rPr>
          <w:lang w:val="es_ES" w:bidi="es_ES"/>
        </w:rPr>
        <w:t>).</w:t>
      </w:r>
    </w:p>
    <w:p>
      <w:pPr/>
      <w:r>
        <w:rPr>
          <w:lang w:val="es_ES" w:bidi="es_ES"/>
        </w:rPr>
      </w:r>
      <w:r>
        <w:rPr>
          <w:lang w:val="es_ES" w:bidi="es_ES"/>
        </w:rPr>
        <w:t>Otras escrituras registran este tipo de respuesta de muchos judíos. Se sospechaba que Jesús realizaba milagros por el poder del diablo (</w:t>
      </w:r>
      <w:r>
        <w:rPr>
          <w:lang w:val="es_ES" w:bidi="es_ES"/>
        </w:rPr>
        <w:t>Mateo 9:34</w:t>
      </w:r>
      <w:r>
        <w:rPr>
          <w:lang w:val="es_ES" w:bidi="es_ES"/>
        </w:rPr>
        <w:t xml:space="preserve">, </w:t>
      </w:r>
      <w:r>
        <w:rPr>
          <w:lang w:val="es_ES" w:bidi="es_ES"/>
        </w:rPr>
        <w:t>Lucas 11:14–20</w:t>
      </w:r>
      <w:r>
        <w:rPr>
          <w:lang w:val="es_ES" w:bidi="es_ES"/>
        </w:rPr>
        <w:t xml:space="preserve">, </w:t>
      </w:r>
      <w:r>
        <w:rPr>
          <w:lang w:val="es_ES" w:bidi="es_ES"/>
        </w:rPr>
        <w:t>Juan 7:20</w:t>
      </w:r>
      <w:r>
        <w:rPr>
          <w:lang w:val="es_ES" w:bidi="es_ES"/>
        </w:rPr>
        <w:t xml:space="preserve">; </w:t>
      </w:r>
      <w:r>
        <w:rPr>
          <w:lang w:val="es_ES" w:bidi="es_ES"/>
        </w:rPr>
        <w:t>8:48, 52</w:t>
      </w:r>
      <w:r>
        <w:rPr>
          <w:lang w:val="es_ES" w:bidi="es_ES"/>
        </w:rPr>
        <w:t xml:space="preserve">; </w:t>
      </w:r>
      <w:r>
        <w:rPr>
          <w:lang w:val="es_ES" w:bidi="es_ES"/>
        </w:rPr>
        <w:t>10:20</w:t>
      </w:r>
      <w:r>
        <w:rPr>
          <w:lang w:val="es_ES" w:bidi="es_ES"/>
        </w:rPr>
        <w:t>). Un grupo de judíos, en su mayoría fariseos, le atribuía al diablo la obra del Espíritu que Jesús estaba demostrando.</w:t>
      </w:r>
    </w:p>
    <w:p>
      <w:pPr/>
      <w:r>
        <w:rPr>
          <w:lang w:val="es_ES" w:bidi="es_ES"/>
        </w:rPr>
      </w:r>
      <w:r>
        <w:rPr>
          <w:lang w:val="es_ES" w:bidi="es_ES"/>
        </w:rPr>
        <w:t>Cometieron el pecado imperdonable al afirmar que los milagros de Jesús se realizaron con el poder de Beelzebub, el diablo. En resumen, pecaron al declarar y creer audazmente que las obras de Jesús eran obra de Satanás en lugar del Espíritu. Muchos judíos continuaron con esta falsa historia sobre Jesús mucho después de su muerte. No negaron que hiciera milagros. En cambio, afirmaron que los realizaba por el poder del diablo.</w:t>
      </w:r>
    </w:p>
    <w:p>
      <w:pPr>
        <w:pStyle w:val="Heading3"/>
      </w:pPr>
      <w:r>
        <w:rPr>
          <w:lang w:val="es_ES" w:bidi="es_ES"/>
        </w:rPr>
        <w:t>¿Qué no constituye el pecado imperdonable?</w:t>
      </w:r>
    </w:p>
    <w:p>
      <w:pPr/>
      <w:r>
        <w:rPr>
          <w:lang w:val="es_ES" w:bidi="es_ES"/>
        </w:rPr>
      </w:r>
      <w:r>
        <w:rPr>
          <w:lang w:val="es_ES" w:bidi="es_ES"/>
        </w:rPr>
        <w:t>El pecado imperdonable es distinto de la desobediencia del pueblo de Israel a Dios. La desobediencia de Israel resultó en el juicio eterno de muchas personas y en la pérdida de la bendición de Dios por un tiempo. Sin embargo, este no fue el pecado imperdonable.</w:t>
      </w:r>
    </w:p>
    <w:p>
      <w:pPr/>
      <w:r>
        <w:rPr>
          <w:lang w:val="es_ES" w:bidi="es_ES"/>
        </w:rPr>
      </w:r>
      <w:r>
        <w:rPr>
          <w:lang w:val="es_ES" w:bidi="es_ES"/>
        </w:rPr>
        <w:t>El "pecado de muerte" mencionado por Juan (</w:t>
      </w:r>
      <w:r>
        <w:rPr>
          <w:lang w:val="es_ES" w:bidi="es_ES"/>
        </w:rPr>
        <w:t>1 Juan 5:16–17</w:t>
      </w:r>
      <w:r>
        <w:rPr>
          <w:lang w:val="es_ES" w:bidi="es_ES"/>
        </w:rPr>
        <w:t>) no es el pecado imperdonable. Una persona redimida y perdonada (</w:t>
      </w:r>
      <w:r>
        <w:rPr>
          <w:lang w:val="es_ES" w:bidi="es_ES"/>
        </w:rPr>
        <w:t>Efesios 1:7</w:t>
      </w:r>
      <w:r>
        <w:rPr>
          <w:lang w:val="es_ES" w:bidi="es_ES"/>
        </w:rPr>
        <w:t>) tiene limpieza para el pecado presente y futuro (</w:t>
      </w:r>
      <w:r>
        <w:rPr>
          <w:lang w:val="es_ES" w:bidi="es_ES"/>
        </w:rPr>
        <w:t>1 Juan 1:7</w:t>
      </w:r>
      <w:r>
        <w:rPr>
          <w:lang w:val="es_ES" w:bidi="es_ES"/>
        </w:rPr>
        <w:t>) y vida eterna (</w:t>
      </w:r>
      <w:r>
        <w:rPr>
          <w:lang w:val="es_ES" w:bidi="es_ES"/>
        </w:rPr>
        <w:t>Juan 3:16</w:t>
      </w:r>
      <w:r>
        <w:rPr>
          <w:lang w:val="es_ES" w:bidi="es_ES"/>
        </w:rPr>
        <w:t xml:space="preserve">). Esta persona no puede cometer un pecado imperdonable. Sin embargo, aquellos que cometen el "pecado que lleva a la muerte" son cristianos. </w:t>
      </w:r>
      <w:r>
        <w:rPr>
          <w:lang w:val="es_ES" w:bidi="es_ES"/>
        </w:rPr>
        <w:t>Primera de Juan 5:16</w:t>
      </w:r>
      <w:r>
        <w:rPr>
          <w:lang w:val="es_ES" w:bidi="es_ES"/>
        </w:rPr>
        <w:t xml:space="preserve"> indica que la persona que comete el "pecado que lleva a la muerte" es un "hermano" en Cristo.</w:t>
      </w:r>
    </w:p>
    <w:p>
      <w:pPr/>
      <w:r>
        <w:rPr>
          <w:lang w:val="es_ES" w:bidi="es_ES"/>
        </w:rPr>
      </w:r>
      <w:r>
        <w:rPr>
          <w:lang w:val="es_ES" w:bidi="es_ES"/>
        </w:rPr>
        <w:t>El pecado imperdonable no es rechazar al Señor Jesús hasta que quien lo rechaza muera en su incredulidad. Este pecado no será perdonado a lo largo de la eternidad. Sin embargo, el pecado de rechazo no es el mismo pecado que Jesús condenó como imperdonable. "</w:t>
      </w:r>
      <w:r>
        <w:rPr>
          <w:lang w:val="es_ES" w:bidi="es_ES"/>
        </w:rPr>
        <w:t>Y cualquiera que hablare contra el Hijo del hombre, le será perdonado: mas cualquiera que hablare contra el Espíritu Santo, no le será perdonado, ni en este siglo, ni en el venidero</w:t>
      </w:r>
      <w:r>
        <w:rPr>
          <w:lang w:val="es_ES" w:bidi="es_ES"/>
        </w:rPr>
        <w:t>" (</w:t>
      </w:r>
      <w:r>
        <w:rPr>
          <w:lang w:val="es_ES" w:bidi="es_ES"/>
        </w:rPr>
        <w:t>Mateo 12:32</w:t>
      </w:r>
      <w:r>
        <w:rPr>
          <w:lang w:val="es_ES" w:bidi="es_ES"/>
        </w:rPr>
        <w:t>).</w:t>
      </w:r>
    </w:p>
    <w:p>
      <w:pPr/>
      <w:r>
        <w:rPr>
          <w:lang w:val="es_ES" w:bidi="es_ES"/>
        </w:rPr>
      </w:r>
      <w:r>
        <w:rPr>
          <w:lang w:val="es_ES" w:bidi="es_ES"/>
        </w:rPr>
        <w:t>Muchos pasajes repiten la advertencia de que la incredulidad en el Salvador resulta en muerte eterna (</w:t>
      </w:r>
      <w:r>
        <w:rPr>
          <w:lang w:val="es_ES" w:bidi="es_ES"/>
        </w:rPr>
        <w:t>Juan 3:18, 36</w:t>
      </w:r>
      <w:r>
        <w:rPr>
          <w:lang w:val="es_ES" w:bidi="es_ES"/>
        </w:rPr>
        <w:t xml:space="preserve">; </w:t>
      </w:r>
      <w:r>
        <w:rPr>
          <w:lang w:val="es_ES" w:bidi="es_ES"/>
        </w:rPr>
        <w:t>1 Juan 5:12</w:t>
      </w:r>
      <w:r>
        <w:rPr>
          <w:lang w:val="es_ES" w:bidi="es_ES"/>
        </w:rPr>
        <w:t xml:space="preserve">; </w:t>
      </w:r>
      <w:r>
        <w:rPr>
          <w:lang w:val="es_ES" w:bidi="es_ES"/>
        </w:rPr>
        <w:t>Apocalipsis 20:15</w:t>
      </w:r>
      <w:r>
        <w:rPr>
          <w:lang w:val="es_ES" w:bidi="es_ES"/>
        </w:rPr>
        <w:t xml:space="preserve">; </w:t>
      </w:r>
      <w:r>
        <w:rPr>
          <w:lang w:val="es_ES" w:bidi="es_ES"/>
        </w:rPr>
        <w:t>21:8</w:t>
      </w:r>
      <w:r>
        <w:rPr>
          <w:lang w:val="es_ES" w:bidi="es_ES"/>
        </w:rPr>
        <w:t>). Estas Escrituras no se refieren directamente al pecado imperdonable. Jesús dijo que una persona podría ser incrédula e incluso hablar en su contra, pero no ser culpable del pecado imperdonable.</w:t>
      </w:r>
    </w:p>
    <w:p>
      <w:pPr/>
      <w:r>
        <w:rPr>
          <w:lang w:val="es_ES" w:bidi="es_ES"/>
        </w:rPr>
      </w:r>
      <w:r>
        <w:rPr>
          <w:i/>
          <w:lang w:val="es_ES" w:bidi="es_ES"/>
        </w:rPr>
        <w:t>Véase también</w:t>
      </w:r>
      <w:r>
        <w:rPr>
          <w:lang w:val="es_ES" w:bidi="es_ES"/>
        </w:rPr>
        <w:t xml:space="preserve"> </w:t>
      </w:r>
      <w:r>
        <w:rPr>
          <w:lang w:val="es_ES" w:bidi="es_ES"/>
        </w:rPr>
        <w:t>Justificación, Justificado</w:t>
      </w:r>
      <w:r>
        <w:rPr>
          <w:lang w:val="es_ES" w:bidi="es_ES"/>
        </w:rPr>
        <w:t xml:space="preserve">; </w:t>
      </w:r>
      <w:r>
        <w:rPr>
          <w:lang w:val="es_ES" w:bidi="es_ES"/>
        </w:rPr>
        <w:t>Pecado mortal</w:t>
      </w:r>
      <w:r>
        <w:rPr>
          <w:lang w:val="es_ES" w:bidi="es_ES"/>
        </w:rPr>
        <w:t>.</w:t>
      </w:r>
      <w:r>
        <w:rPr>
          <w:lang w:val="es_ES" w:bidi="es_ES"/>
        </w:rPr>
      </w:r>
      <w:r>
        <w:rPr>
          <w:lang w:val="es_ES" w:bidi="es_ES"/>
        </w:rPr>
      </w:r>
    </w:p>
    <w:p>
      <w:pPr/>
      <w:r>
        <w:rPr>
          <w:lang w:val="es_ES" w:bidi="es_ES"/>
        </w:rPr>
      </w:r>
    </w:p>
    <w:p>
      <w:pPr>
        <w:pStyle w:val="Heading2"/>
      </w:pPr>
      <w:r>
        <w:rPr>
          <w:lang w:val="es_ES" w:bidi="es_ES"/>
        </w:rPr>
        <w:t>Pecaj</w:t>
      </w:r>
      <w:r>
        <w:rPr>
          <w:lang w:val="es_ES" w:bidi="es_ES"/>
        </w:rPr>
      </w:r>
    </w:p>
    <w:p>
      <w:pPr/>
      <w:r>
        <w:rPr>
          <w:lang w:val="es_ES" w:bidi="es_ES"/>
        </w:rPr>
      </w:r>
      <w:r>
        <w:rPr>
          <w:lang w:val="es_ES" w:bidi="es_ES"/>
        </w:rPr>
        <w:t>Hijo de Remalías y 18º rey de Israel. Su nombre significa “él ha abierto [los ojos]”. Es una forma abreviada del nombre de su predecesor, Pecajías, que significa “Jehová ha abierto [los ojos]”. El nombre se ha encontrado en un fragmento de una jarra de vino del siglo VIII a.C. del estrato V de Hasor, el nivel destruido por Tiglat-pileser en 734 a.C. Se piensa que esto es una referencia a Pecaj y a un tipo de vino. Es probable que el usurpador Pecaj estuviera tan ansioso por asegurar su posición como rey que deliberadamente asumiera el nombre de su predecesor. Además, Isaías se refiere a él como el “hijo de Remalías,” casi con desdén, para indicar su ascendencia no real. Sin embargo, cuando Isaías se refiere a su aliado pagano, usa el nombre específico “Rezín", el rey de Siria (</w:t>
      </w:r>
      <w:r>
        <w:rPr>
          <w:lang w:val="es_ES" w:bidi="es_ES"/>
        </w:rPr>
        <w:t>Is 7:4–9,</w:t>
      </w:r>
      <w:r>
        <w:rPr>
          <w:lang w:val="es_ES" w:bidi="es_ES"/>
        </w:rPr>
        <w:t xml:space="preserve"> </w:t>
      </w:r>
      <w:r>
        <w:rPr>
          <w:lang w:val="es_ES" w:bidi="es_ES"/>
        </w:rPr>
        <w:t>8:6</w:t>
      </w:r>
      <w:r>
        <w:rPr>
          <w:lang w:val="es_ES" w:bidi="es_ES"/>
        </w:rPr>
        <w:t>).</w:t>
      </w:r>
    </w:p>
    <w:p>
      <w:pPr>
        <w:pStyle w:val="Heading3"/>
      </w:pPr>
      <w:r>
        <w:rPr>
          <w:lang w:val="es_ES" w:bidi="es_ES"/>
        </w:rPr>
        <w:t>Acceso al trono</w:t>
      </w:r>
    </w:p>
    <w:p>
      <w:pPr/>
      <w:r>
        <w:rPr>
          <w:lang w:val="es_ES" w:bidi="es_ES"/>
        </w:rPr>
      </w:r>
      <w:r>
        <w:rPr>
          <w:lang w:val="es_ES" w:bidi="es_ES"/>
        </w:rPr>
        <w:t>Pecaj, un oficial de Pecajías, era el tercer hombre en un carro, además del conductor y el guerrero. Era el portador del escudo y la armadura del guerrero. Con el tiempo, el término llegó a significar un ayudante de campo real.</w:t>
      </w:r>
    </w:p>
    <w:p>
      <w:pPr/>
      <w:r>
        <w:rPr>
          <w:lang w:val="es_ES" w:bidi="es_ES"/>
        </w:rPr>
      </w:r>
      <w:r>
        <w:rPr>
          <w:lang w:val="es_ES" w:bidi="es_ES"/>
        </w:rPr>
        <w:t>El relato del asesinato de Pecaj a Pecajías ha sido algo confuso debido a la dificultad para entender los términos Argob y Arie (</w:t>
      </w:r>
      <w:r>
        <w:rPr>
          <w:lang w:val="es_ES" w:bidi="es_ES"/>
        </w:rPr>
        <w:t>2 Re 15:25</w:t>
      </w:r>
      <w:r>
        <w:rPr>
          <w:lang w:val="es_ES" w:bidi="es_ES"/>
        </w:rPr>
        <w:t>). Algunos traductores y comentaristas han pensado que estos se referían a personas, mientras que otros han sostenido que son nombres de lugares. Algunos estudiosos alteran radicalmente el texto aquí y eliminan las palabras problemáticas, afirmando que fueron un error o enmienda de escribas. Parece haberse encontrado una clave al compararlos con el ugarítico. Los términos significan "águila" y "león", respectivamente. Así, Pecaj fue asesinado "cerca del águila y el león". Se sugiere que esto significa que fue ejecutado cerca de las esfinges guardianas de su palacio. Tales esfinges eran un motivo común en los palacios antiguos del este y se duplicaban en placas de marfil erigidas en la entrada. Esta interpretación parece muy plausible, ya que evita la enmienda crítica y resuelve los principales problemas en el texto.</w:t>
      </w:r>
    </w:p>
    <w:p>
      <w:pPr>
        <w:pStyle w:val="Heading3"/>
      </w:pPr>
      <w:r>
        <w:rPr>
          <w:lang w:val="es_ES" w:bidi="es_ES"/>
        </w:rPr>
        <w:t>Importancia política</w:t>
      </w:r>
    </w:p>
    <w:p>
      <w:pPr/>
      <w:r>
        <w:rPr>
          <w:lang w:val="es_ES" w:bidi="es_ES"/>
        </w:rPr>
      </w:r>
      <w:r>
        <w:rPr>
          <w:lang w:val="es_ES" w:bidi="es_ES"/>
        </w:rPr>
        <w:t>El brillante Tiglat-pileser III, llevando al reino de Asiria a la prominencia, apareció en la frontera de Israel. Menahem consideró prudente convertirse en tributario de él. Aparentemente, Pecajías, el sucesor de Menahem, no pudo apaciguar a los asirios durante su corto reinado. Los esfuerzos conciliatorios de Menahem y Pecajías bien pudieron haber incitado a los sirios a conspirar con Pecaj, un oficial del ejército, para tomar el control del trono de Samaria con el fin de presentar un frente militar unido contra la invasión asiria. Una vez que Samaria estuvo bajo control, los sirios liderados por Rezín, Israel gobernado por Pecaj, y varios reinos transjordanos formaron una poderosa alianza.</w:t>
      </w:r>
    </w:p>
    <w:p>
      <w:pPr/>
      <w:r>
        <w:rPr>
          <w:lang w:val="es_ES" w:bidi="es_ES"/>
        </w:rPr>
      </w:r>
      <w:r>
        <w:rPr>
          <w:lang w:val="es_ES" w:bidi="es_ES"/>
        </w:rPr>
        <w:t>Con el tiempo, Pecaj y Rezín comenzaron a presionar al reino de Judá para que se uniera a su alianza contra el inminente ataque asirio. Jotam resistió sus invitaciones y fortificó la región montañosa de Judea. El hijo de Jotam, Acaz, continuó con la política de su padre de no cooperar con la coalición Samaria-Damasco. Pecaj y Rezín invadieron Judá con la intención de tomar Jerusalén y colocar "al hijo de Tabeel" en el trono de Judá en lugar de Acaz (</w:t>
      </w:r>
      <w:r>
        <w:rPr>
          <w:lang w:val="es_ES" w:bidi="es_ES"/>
        </w:rPr>
        <w:t>Is 7:1–6</w:t>
      </w:r>
      <w:r>
        <w:rPr>
          <w:lang w:val="es_ES" w:bidi="es_ES"/>
        </w:rPr>
        <w:t>). Presumiblemente, era un hijo de Uzías o Jotam con una princesa de Tabeel. Aunque el asedio real de Jerusalén no tuvo éxito, Pecaj y Rezín infligieron severas bajas al ejército de Acaz. En un día de batalla, mataron a ciento veinte mil hombres de Judá y se llevaron a doscientos mil cautivos, incluidos mujeres y niños. Sin embargo, el profeta Oded profetizó en Samaria ante el ejército. Instó a los líderes de Samaria a devolver a los cautivos. Los líderes atendieron la palabra profética y enviaron a los cautivos de regreso a Jericó (</w:t>
      </w:r>
      <w:r>
        <w:rPr>
          <w:lang w:val="es_ES" w:bidi="es_ES"/>
        </w:rPr>
        <w:t>2 Cro 28:8–15</w:t>
      </w:r>
      <w:r>
        <w:rPr>
          <w:lang w:val="es_ES" w:bidi="es_ES"/>
        </w:rPr>
        <w:t>).</w:t>
      </w:r>
    </w:p>
    <w:p>
      <w:pPr/>
      <w:r>
        <w:rPr>
          <w:lang w:val="es_ES" w:bidi="es_ES"/>
        </w:rPr>
      </w:r>
      <w:r>
        <w:rPr>
          <w:lang w:val="es_ES" w:bidi="es_ES"/>
        </w:rPr>
        <w:t xml:space="preserve">La revuelta de Rezín contra Asiria provocó una rápida respuesta de Tiglat-pileser, quien sitió Damasco en 734 a.C. La ciudad cayó en 732 a.C. Otro destacamento del ejército asirio descendió sobre los distritos superiores de Siria y Samaria. </w:t>
      </w:r>
      <w:r>
        <w:rPr>
          <w:lang w:val="es_ES" w:bidi="es_ES"/>
        </w:rPr>
        <w:t>Segundo de Reyes 15:29</w:t>
      </w:r>
      <w:r>
        <w:rPr>
          <w:lang w:val="es_ES" w:bidi="es_ES"/>
        </w:rPr>
        <w:t xml:space="preserve"> enumera los distritos y ciudades que fueron invadidos. Incluían Galaad (regiones más allá del Jordán), Neftalí (regiones al oeste de los lagos de Galilea y Merom), y toda Galilea hasta el sur, hasta la llanura de Esdraelón y el valle de Jezreel. Isaías se refiere a este territorio tribal perdido (</w:t>
      </w:r>
      <w:r>
        <w:rPr>
          <w:lang w:val="es_ES" w:bidi="es_ES"/>
        </w:rPr>
        <w:t>Is 9:1–7</w:t>
      </w:r>
      <w:r>
        <w:rPr>
          <w:lang w:val="es_ES" w:bidi="es_ES"/>
        </w:rPr>
        <w:t>). De esta región controlada por Asiria surgiría el gobernante mesiánico y daría luz a los que vivían en una tierra de oscuridad (</w:t>
      </w:r>
      <w:r>
        <w:rPr>
          <w:lang w:val="es_ES" w:bidi="es_ES"/>
        </w:rPr>
        <w:t>Is 9:2</w:t>
      </w:r>
      <w:r>
        <w:rPr>
          <w:lang w:val="es_ES" w:bidi="es_ES"/>
        </w:rPr>
        <w:t>). Así, el reino de Pecaj fue reducido a un tercio de su tamaño original por la campaña asiria de 734–732 a.C. En 732, una conspiración en el palacio liderada por Oseas planeó el asesinato de Pecaj. Este, fue ejecutado en el golpe de estado y el trono fue usurpado por Oseas.</w:t>
      </w:r>
    </w:p>
    <w:p>
      <w:pPr/>
      <w:r>
        <w:rPr>
          <w:lang w:val="es_ES" w:bidi="es_ES"/>
        </w:rPr>
      </w:r>
      <w:r>
        <w:rPr>
          <w:lang w:val="es_ES" w:bidi="es_ES"/>
        </w:rPr>
        <w:t>El autor de Reyes evalúa el reinado de Pecaj de la siguiente manera: “</w:t>
      </w:r>
      <w:r>
        <w:rPr>
          <w:lang w:val="es_ES" w:bidi="es_ES"/>
        </w:rPr>
        <w:t>E hizo lo malo en ojos de Jehová; no se apartó de los pecados de Jeroboam hijo de Nabat, el que hizo pecar a Israel</w:t>
      </w:r>
      <w:r>
        <w:rPr>
          <w:lang w:val="es_ES" w:bidi="es_ES"/>
        </w:rPr>
        <w:t>” (</w:t>
      </w:r>
      <w:r>
        <w:rPr>
          <w:lang w:val="es_ES" w:bidi="es_ES"/>
        </w:rPr>
        <w:t>2 Re 15:28</w:t>
      </w:r>
      <w:r>
        <w:rPr>
          <w:lang w:val="es_ES" w:bidi="es_ES"/>
        </w:rPr>
        <w:t>). Es probable que continuara el culto al becerro en los santuarios de Dan y Betel. La persistencia en la apostasía durante regencias sucesivas fue la causa del juicio que cayó sobre el reino del norte. Pecaj es el último rey de Israel al que se le da tal evaluación.</w:t>
      </w:r>
      <w:r>
        <w:rPr>
          <w:lang w:val="es_ES" w:bidi="es_ES"/>
        </w:rPr>
      </w:r>
      <w:r>
        <w:rPr>
          <w:lang w:val="es_ES" w:bidi="es_ES"/>
        </w:rPr>
      </w:r>
    </w:p>
    <w:p>
      <w:pPr/>
      <w:r>
        <w:rPr>
          <w:lang w:val="es_ES" w:bidi="es_ES"/>
        </w:rPr>
      </w:r>
    </w:p>
    <w:p>
      <w:pPr>
        <w:pStyle w:val="Heading2"/>
      </w:pPr>
      <w:r>
        <w:rPr>
          <w:lang w:val="es_ES" w:bidi="es_ES"/>
        </w:rPr>
        <w:t>Pecajías</w:t>
      </w:r>
      <w:r>
        <w:rPr>
          <w:lang w:val="es_ES" w:bidi="es_ES"/>
        </w:rPr>
      </w:r>
    </w:p>
    <w:p>
      <w:pPr/>
      <w:r>
        <w:rPr>
          <w:lang w:val="es_ES" w:bidi="es_ES"/>
        </w:rPr>
      </w:r>
      <w:r>
        <w:rPr>
          <w:lang w:val="es_ES" w:bidi="es_ES"/>
        </w:rPr>
        <w:t>Hijo de Menahem, rey de Israel. Pecajías (cuyo nombre significa “Jehová ha abierto sus ojos”) fue uno de los 20 reyes que gobernaron Israel desde Samaria tras el declive resultante de la fractura de la monarquía salomónica en el siglo X a.C. El breve relato en la Biblia sobre él (</w:t>
      </w:r>
      <w:r>
        <w:rPr>
          <w:lang w:val="es_ES" w:bidi="es_ES"/>
        </w:rPr>
        <w:t>2 Re 15:22–26</w:t>
      </w:r>
      <w:r>
        <w:rPr>
          <w:lang w:val="es_ES" w:bidi="es_ES"/>
        </w:rPr>
        <w:t>) destaca la impiedad de su vida (</w:t>
      </w:r>
      <w:r>
        <w:rPr>
          <w:lang w:val="es_ES" w:bidi="es_ES"/>
        </w:rPr>
        <w:t>2 Re 15:24</w:t>
      </w:r>
      <w:r>
        <w:rPr>
          <w:lang w:val="es_ES" w:bidi="es_ES"/>
        </w:rPr>
        <w:t>). Su pecado, al igual que el de su padre (Menahem), estaba relacionado con la falsa adoración de Jeroboam, quien construyó santuarios en Dan y Betel para competir con la adoración en el templo de Jerusalén. Esta actividad religiosa amenazaba la verdadera adoración de Dios al intentar fusionar conceptos bíblicos con el culto de fertilidad de Baal, un movimiento fuertemente denunciado por la Palabra de Dios (</w:t>
      </w:r>
      <w:r>
        <w:rPr>
          <w:lang w:val="es_ES" w:bidi="es_ES"/>
        </w:rPr>
        <w:t>1 Re 13:1–5</w:t>
      </w:r>
      <w:r>
        <w:rPr>
          <w:lang w:val="es_ES" w:bidi="es_ES"/>
        </w:rPr>
        <w:t>). Como muchos de los reyes de Israel, Pecajías gobernó brevemente, siendo asesinado en el segundo año de su reinado. El principal instigador del complot contra él, un capitán llamado Pecaj, reunió a 50 hombres de Galaad y mató al rey, junto con dos ayudantes, en la ciudadela del palacio real en Samaria. Su sucesor, Pecaj, lamentablemente fue tan malvado como Pecajías y recibió la condena de las Escrituras típica de prácticamente todos los reyes israelitas: él “</w:t>
      </w:r>
      <w:r>
        <w:rPr>
          <w:lang w:val="es_ES" w:bidi="es_ES"/>
        </w:rPr>
        <w:t>hizo lo malo en ojos de Jehová</w:t>
      </w:r>
      <w:r>
        <w:rPr>
          <w:lang w:val="es_ES" w:bidi="es_ES"/>
        </w:rPr>
        <w:t>” (</w:t>
      </w:r>
      <w:r>
        <w:rPr>
          <w:lang w:val="es_ES" w:bidi="es_ES"/>
        </w:rPr>
        <w:t>2 Re 15:28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Pecaj</w:t>
      </w:r>
      <w:r>
        <w:rPr>
          <w:lang w:val="es_ES" w:bidi="es_ES"/>
        </w:rPr>
        <w:t>.</w:t>
      </w:r>
      <w:r>
        <w:rPr>
          <w:lang w:val="es_ES" w:bidi="es_ES"/>
        </w:rPr>
      </w:r>
      <w:r>
        <w:rPr>
          <w:lang w:val="es_ES" w:bidi="es_ES"/>
        </w:rPr>
      </w:r>
    </w:p>
    <w:p>
      <w:pPr/>
      <w:r>
        <w:rPr>
          <w:lang w:val="es_ES" w:bidi="es_ES"/>
        </w:rPr>
      </w:r>
    </w:p>
    <w:p>
      <w:pPr>
        <w:pStyle w:val="Heading2"/>
      </w:pPr>
      <w:r>
        <w:rPr>
          <w:lang w:val="es_ES" w:bidi="es_ES"/>
        </w:rPr>
        <w:t>Pecod</w:t>
      </w:r>
      <w:r>
        <w:rPr>
          <w:lang w:val="es_ES" w:bidi="es_ES"/>
        </w:rPr>
      </w:r>
    </w:p>
    <w:p>
      <w:pPr/>
      <w:r>
        <w:rPr>
          <w:lang w:val="es_ES" w:bidi="es_ES"/>
        </w:rPr>
      </w:r>
      <w:r>
        <w:rPr>
          <w:lang w:val="es_ES" w:bidi="es_ES"/>
        </w:rPr>
        <w:t>Se menciona este lugar como la ubicación de una tribu aramea que vivía en el sur de Babilonia, entre Babilonia y Elam, más precisamente en la orilla oriental del Bajo Tigris, cerca del moderno Kut-el-Amara y la confluencia del Kerkha (</w:t>
      </w:r>
      <w:r>
        <w:rPr>
          <w:lang w:val="es_ES" w:bidi="es_ES"/>
        </w:rPr>
        <w:t>Jr 50:21,</w:t>
      </w:r>
      <w:r>
        <w:rPr>
          <w:lang w:val="es_ES" w:bidi="es_ES"/>
        </w:rPr>
        <w:t xml:space="preserve"> </w:t>
      </w:r>
      <w:r>
        <w:rPr>
          <w:lang w:val="es_ES" w:bidi="es_ES"/>
        </w:rPr>
        <w:t>Esd 23:23</w:t>
      </w:r>
      <w:r>
        <w:rPr>
          <w:lang w:val="es_ES" w:bidi="es_ES"/>
        </w:rPr>
        <w:t>). Tiglat-pileser III (745–727), Sargón II (722–705) y Senaquerib (705–681) subyugaron a la población y exigieron tributo de caballos, ganado y ovejas de Pecod.</w:t>
      </w:r>
      <w:r>
        <w:rPr>
          <w:lang w:val="es_ES" w:bidi="es_ES"/>
        </w:rPr>
      </w:r>
      <w:r>
        <w:rPr>
          <w:lang w:val="es_ES" w:bidi="es_ES"/>
        </w:rPr>
      </w:r>
    </w:p>
    <w:p>
      <w:pPr/>
      <w:r>
        <w:rPr>
          <w:lang w:val="es_ES" w:bidi="es_ES"/>
        </w:rPr>
      </w:r>
    </w:p>
    <w:p>
      <w:pPr>
        <w:pStyle w:val="Heading2"/>
      </w:pPr>
      <w:r>
        <w:rPr>
          <w:lang w:val="es_ES" w:bidi="es_ES"/>
        </w:rPr>
        <w:t>Pedael</w:t>
      </w:r>
      <w:r>
        <w:rPr>
          <w:lang w:val="es_ES" w:bidi="es_ES"/>
        </w:rPr>
      </w:r>
    </w:p>
    <w:p>
      <w:pPr/>
      <w:r>
        <w:rPr>
          <w:lang w:val="es_ES" w:bidi="es_ES"/>
        </w:rPr>
      </w:r>
      <w:r>
        <w:rPr>
          <w:lang w:val="es_ES" w:bidi="es_ES"/>
        </w:rPr>
        <w:t>Pedael era hijo de Amiud y pertenecía a la tribu de Neftalí. Fue elegido para colaborar con Josué y Eleazar, el sumo sacerdote, en la tarea de dividir la tierra de Canaán al oeste del Río Jordán entre las tribus de Israel (</w:t>
      </w:r>
      <w:r>
        <w:rPr>
          <w:lang w:val="es_ES" w:bidi="es_ES"/>
        </w:rPr>
        <w:t>Nm 34:28</w:t>
      </w:r>
      <w:r>
        <w:rPr>
          <w:lang w:val="es_ES" w:bidi="es_ES"/>
        </w:rPr>
        <w:t>).</w:t>
      </w:r>
      <w:r>
        <w:rPr>
          <w:lang w:val="es_ES" w:bidi="es_ES"/>
        </w:rPr>
      </w:r>
      <w:r>
        <w:rPr>
          <w:lang w:val="es_ES" w:bidi="es_ES"/>
        </w:rPr>
      </w:r>
    </w:p>
    <w:p>
      <w:pPr/>
      <w:r>
        <w:rPr>
          <w:lang w:val="es_ES" w:bidi="es_ES"/>
        </w:rPr>
      </w:r>
    </w:p>
    <w:p>
      <w:pPr>
        <w:pStyle w:val="Heading2"/>
      </w:pPr>
      <w:r>
        <w:rPr>
          <w:lang w:val="es_ES" w:bidi="es_ES"/>
        </w:rPr>
        <w:t>Pedaías</w:t>
      </w:r>
      <w:r>
        <w:rPr>
          <w:lang w:val="es_ES" w:bidi="es_ES"/>
        </w:rPr>
      </w:r>
    </w:p>
    <w:p>
      <w:pPr/>
      <w:r>
        <w:rPr>
          <w:lang w:val="es_ES" w:bidi="es_ES"/>
        </w:rPr>
      </w:r>
      <w:r>
        <w:rPr>
          <w:lang w:val="es_ES" w:bidi="es_ES"/>
        </w:rPr>
        <w:t>1. Abuelo materno del rey Joacim de Judá. Pedaías era de Ruma (</w:t>
      </w:r>
      <w:r>
        <w:rPr>
          <w:lang w:val="es_ES" w:bidi="es_ES"/>
        </w:rPr>
        <w:t>2 Re 23:36</w:t>
      </w:r>
      <w:r>
        <w:rPr>
          <w:lang w:val="es_ES" w:bidi="es_ES"/>
        </w:rPr>
        <w:t>).</w:t>
      </w:r>
    </w:p>
    <w:p>
      <w:pPr/>
      <w:r>
        <w:rPr>
          <w:lang w:val="es_ES" w:bidi="es_ES"/>
        </w:rPr>
      </w:r>
      <w:r>
        <w:rPr>
          <w:lang w:val="es_ES" w:bidi="es_ES"/>
        </w:rPr>
        <w:t>2. El tercer hijo de Jeconías (</w:t>
      </w:r>
      <w:r>
        <w:rPr>
          <w:lang w:val="es_ES" w:bidi="es_ES"/>
        </w:rPr>
        <w:t>1 Cro 3:18–19</w:t>
      </w:r>
      <w:r>
        <w:rPr>
          <w:lang w:val="es_ES" w:bidi="es_ES"/>
        </w:rPr>
        <w:t>).</w:t>
      </w:r>
    </w:p>
    <w:p>
      <w:pPr/>
      <w:r>
        <w:rPr>
          <w:lang w:val="es_ES" w:bidi="es_ES"/>
        </w:rPr>
      </w:r>
      <w:r>
        <w:rPr>
          <w:lang w:val="es_ES" w:bidi="es_ES"/>
        </w:rPr>
        <w:t>3. Padre de Joel de la media tribu de Manasés (</w:t>
      </w:r>
      <w:r>
        <w:rPr>
          <w:lang w:val="es_ES" w:bidi="es_ES"/>
        </w:rPr>
        <w:t>1 Cro 27:20</w:t>
      </w:r>
      <w:r>
        <w:rPr>
          <w:lang w:val="es_ES" w:bidi="es_ES"/>
        </w:rPr>
        <w:t>).</w:t>
      </w:r>
    </w:p>
    <w:p>
      <w:pPr/>
      <w:r>
        <w:rPr>
          <w:lang w:val="es_ES" w:bidi="es_ES"/>
        </w:rPr>
      </w:r>
      <w:r>
        <w:rPr>
          <w:lang w:val="es_ES" w:bidi="es_ES"/>
        </w:rPr>
        <w:t>4. El hijo de Paros, quien trabajó con los siervos del templo en la reparación del muro de Jerusalén frente a la Puerta de las Aguas (</w:t>
      </w:r>
      <w:r>
        <w:rPr>
          <w:lang w:val="es_ES" w:bidi="es_ES"/>
        </w:rPr>
        <w:t>Ne 3:25</w:t>
      </w:r>
      <w:r>
        <w:rPr>
          <w:lang w:val="es_ES" w:bidi="es_ES"/>
        </w:rPr>
        <w:t>).</w:t>
      </w:r>
    </w:p>
    <w:p>
      <w:pPr/>
      <w:r>
        <w:rPr>
          <w:lang w:val="es_ES" w:bidi="es_ES"/>
        </w:rPr>
      </w:r>
      <w:r>
        <w:rPr>
          <w:lang w:val="es_ES" w:bidi="es_ES"/>
        </w:rPr>
        <w:t>5. Uno que estuvo junto a Esdras durante la lectura pública de la Ley (</w:t>
      </w:r>
      <w:r>
        <w:rPr>
          <w:lang w:val="es_ES" w:bidi="es_ES"/>
        </w:rPr>
        <w:t>Ne 8:4</w:t>
      </w:r>
      <w:r>
        <w:rPr>
          <w:lang w:val="es_ES" w:bidi="es_ES"/>
        </w:rPr>
        <w:t>).</w:t>
      </w:r>
    </w:p>
    <w:p>
      <w:pPr/>
      <w:r>
        <w:rPr>
          <w:lang w:val="es_ES" w:bidi="es_ES"/>
        </w:rPr>
      </w:r>
      <w:r>
        <w:rPr>
          <w:lang w:val="es_ES" w:bidi="es_ES"/>
        </w:rPr>
        <w:t>6. Era el hijo de Colaías y el padre de Joed (</w:t>
      </w:r>
      <w:r>
        <w:rPr>
          <w:lang w:val="es_ES" w:bidi="es_ES"/>
        </w:rPr>
        <w:t>Ne 11:7</w:t>
      </w:r>
      <w:r>
        <w:rPr>
          <w:lang w:val="es_ES" w:bidi="es_ES"/>
        </w:rPr>
        <w:t>). Pertenecía a la tribu de Benjamín y vivió en Jerusalén tras el regreso del exilio.</w:t>
      </w:r>
    </w:p>
    <w:p>
      <w:pPr/>
      <w:r>
        <w:rPr>
          <w:lang w:val="es_ES" w:bidi="es_ES"/>
        </w:rPr>
      </w:r>
      <w:r>
        <w:rPr>
          <w:lang w:val="es_ES" w:bidi="es_ES"/>
        </w:rPr>
        <w:t>7. Un levita designado por Nehemías como tesorero del almacén para distribuir grano, vino y aceite a los sacerdotes que servían en el templo (</w:t>
      </w:r>
      <w:r>
        <w:rPr>
          <w:lang w:val="es_ES" w:bidi="es_ES"/>
        </w:rPr>
        <w:t>Ne 13:13</w:t>
      </w:r>
      <w:r>
        <w:rPr>
          <w:lang w:val="es_ES" w:bidi="es_ES"/>
        </w:rPr>
        <w:t>).</w:t>
      </w:r>
      <w:r>
        <w:rPr>
          <w:lang w:val="es_ES" w:bidi="es_ES"/>
        </w:rPr>
      </w:r>
      <w:r>
        <w:rPr>
          <w:lang w:val="es_ES" w:bidi="es_ES"/>
        </w:rPr>
      </w:r>
    </w:p>
    <w:p>
      <w:pPr/>
      <w:r>
        <w:rPr>
          <w:lang w:val="es_ES" w:bidi="es_ES"/>
        </w:rPr>
      </w:r>
    </w:p>
    <w:p>
      <w:pPr>
        <w:pStyle w:val="Heading2"/>
      </w:pPr>
      <w:r>
        <w:rPr>
          <w:lang w:val="es_ES" w:bidi="es_ES"/>
        </w:rPr>
        <w:t>Pedasur</w:t>
      </w:r>
      <w:r>
        <w:rPr>
          <w:lang w:val="es_ES" w:bidi="es_ES"/>
        </w:rPr>
      </w:r>
    </w:p>
    <w:p>
      <w:pPr/>
      <w:r>
        <w:rPr>
          <w:lang w:val="es_ES" w:bidi="es_ES"/>
        </w:rPr>
      </w:r>
      <w:r>
        <w:rPr>
          <w:lang w:val="es_ES" w:bidi="es_ES"/>
        </w:rPr>
        <w:t>El padre de Gamaliel, de la tribu de Manasés (</w:t>
      </w:r>
      <w:r>
        <w:rPr>
          <w:lang w:val="es_ES" w:bidi="es_ES"/>
        </w:rPr>
        <w:t>Nm 1:10</w:t>
      </w:r>
      <w:r>
        <w:rPr>
          <w:lang w:val="es_ES" w:bidi="es_ES"/>
        </w:rPr>
        <w:t xml:space="preserve">; </w:t>
      </w:r>
      <w:r>
        <w:rPr>
          <w:lang w:val="es_ES" w:bidi="es_ES"/>
        </w:rPr>
        <w:t>2:20</w:t>
      </w:r>
      <w:r>
        <w:rPr>
          <w:lang w:val="es_ES" w:bidi="es_ES"/>
        </w:rPr>
        <w:t xml:space="preserve">; </w:t>
      </w:r>
      <w:r>
        <w:rPr>
          <w:lang w:val="es_ES" w:bidi="es_ES"/>
        </w:rPr>
        <w:t>7:54,59</w:t>
      </w:r>
      <w:r>
        <w:rPr>
          <w:lang w:val="es_ES" w:bidi="es_ES"/>
        </w:rPr>
        <w:t xml:space="preserve">; </w:t>
      </w:r>
      <w:r>
        <w:rPr>
          <w:lang w:val="es_ES" w:bidi="es_ES"/>
        </w:rPr>
        <w:t>10:23</w:t>
      </w:r>
      <w:r>
        <w:rPr>
          <w:lang w:val="es_ES" w:bidi="es_ES"/>
        </w:rPr>
        <w:t>).</w:t>
      </w:r>
      <w:r>
        <w:rPr>
          <w:lang w:val="es_ES" w:bidi="es_ES"/>
        </w:rPr>
      </w:r>
      <w:r>
        <w:rPr>
          <w:lang w:val="es_ES" w:bidi="es_ES"/>
        </w:rPr>
      </w:r>
    </w:p>
    <w:p>
      <w:pPr/>
      <w:r>
        <w:rPr>
          <w:lang w:val="es_ES" w:bidi="es_ES"/>
        </w:rPr>
      </w:r>
    </w:p>
    <w:p>
      <w:pPr>
        <w:pStyle w:val="Heading2"/>
      </w:pPr>
      <w:r>
        <w:rPr>
          <w:lang w:val="es_ES" w:bidi="es_ES"/>
        </w:rPr>
        <w:t>Pedro, el Apóstol</w:t>
      </w:r>
      <w:r>
        <w:rPr>
          <w:lang w:val="es_ES" w:bidi="es_ES"/>
        </w:rPr>
      </w:r>
    </w:p>
    <w:p>
      <w:pPr/>
      <w:r>
        <w:rPr>
          <w:lang w:val="es_ES" w:bidi="es_ES"/>
        </w:rPr>
      </w:r>
      <w:r>
        <w:rPr>
          <w:lang w:val="es_ES" w:bidi="es_ES"/>
        </w:rPr>
        <w:t>Uno de los doce discípulos alcanzó prominencia tanto entre los discípulos durante el ministerio de Jesús como entre los apóstoles después.</w:t>
      </w:r>
    </w:p>
    <w:p>
      <w:pPr/>
      <w:r>
        <w:rPr>
          <w:lang w:val="es_ES" w:bidi="es_ES"/>
        </w:rPr>
      </w:r>
      <w:r>
        <w:rPr>
          <w:lang w:val="es_ES" w:bidi="es_ES"/>
        </w:rPr>
        <w:t>En realidad, hay cuatro formas de referirse a Pedro en el Nuevo Testamento: el hebreo traducido al griego, de “Simeón” a “Simón”, y el arameo traducido al griego, de “Cefas” a “Petros” (que significa “roca”). Su nombre original era Simeón Bar-Jonás (</w:t>
      </w:r>
      <w:r>
        <w:rPr>
          <w:lang w:val="es_ES" w:bidi="es_ES"/>
        </w:rPr>
        <w:t>Mt 16:17</w:t>
      </w:r>
      <w:r>
        <w:rPr>
          <w:lang w:val="es_ES" w:bidi="es_ES"/>
        </w:rPr>
        <w:t xml:space="preserve">, cf. </w:t>
      </w:r>
      <w:r>
        <w:rPr>
          <w:lang w:val="es_ES" w:bidi="es_ES"/>
        </w:rPr>
        <w:t>Jn 1:42</w:t>
      </w:r>
      <w:r>
        <w:rPr>
          <w:lang w:val="es_ES" w:bidi="es_ES"/>
        </w:rPr>
        <w:t xml:space="preserve">), “Simón hijo de Juan”, una nomenclatura semítica común. Es muy probable que “Simón” no fuera simplemente el equivalente griego de “Simeón”, sino que, al vivir en la bilingüe Galilea, “Simón” fuera la forma alternativa que usaba en tratos con los gentiles. De hecho, era bastante común que un judío cosmopolita empleara tres formas de su nombre dependiendo de la ocasión: arameo, latín y griego. El nombre doble “Simón Pedro” (o “Simón llamado Pedro”) demuestra que el segundo nombre fue una adición posterior, similar a “Jesús, el Cristo”. La frecuencia del uso del equivalente arameo “Cefas” (una vez en Juan, cuatro veces cada una en Gálatas y 1 Corintios), así como su traducción al griego (no común con nombres propios), indica la importancia del nombre secundario. Tanto las formas aramea como griega significan “la roca”, una clara indicación de la estatura de Pedro en la iglesia primitiva (ver abajo en </w:t>
      </w:r>
      <w:r>
        <w:rPr>
          <w:lang w:val="es_ES" w:bidi="es_ES"/>
        </w:rPr>
        <w:t>Mt 16:18</w:t>
      </w:r>
      <w:r>
        <w:rPr>
          <w:lang w:val="es_ES" w:bidi="es_ES"/>
        </w:rPr>
        <w:t>). Es evidente que fue llamado “Simón” durante el ministerio de Jesús, pero llegó a ser conocido como “Pedro” cada vez más en la era apostólica.</w:t>
      </w:r>
    </w:p>
    <w:p>
      <w:pPr/>
      <w:r>
        <w:rPr>
          <w:lang w:val="es_ES" w:bidi="es_ES"/>
        </w:rPr>
      </w:r>
      <w:r>
        <w:rPr>
          <w:lang w:val="es_ES" w:bidi="es_ES"/>
        </w:rPr>
        <w:t>Sumario</w:t>
      </w:r>
    </w:p>
    <w:p>
      <w:pPr/>
      <w:r>
        <w:rPr>
          <w:lang w:val="es_ES" w:bidi="es_ES"/>
        </w:rPr>
      </w:r>
      <w:r>
        <w:rPr>
          <w:lang w:val="es_ES" w:bidi="es_ES"/>
        </w:rPr>
        <w:t>• Historia de Pedro</w:t>
      </w:r>
    </w:p>
    <w:p>
      <w:pPr/>
      <w:r>
        <w:rPr>
          <w:lang w:val="es_ES" w:bidi="es_ES"/>
        </w:rPr>
      </w:r>
      <w:r>
        <w:rPr>
          <w:lang w:val="es_ES" w:bidi="es_ES"/>
        </w:rPr>
        <w:t>• Conversión y Llamamiento de Pedro</w:t>
      </w:r>
    </w:p>
    <w:p>
      <w:pPr/>
      <w:r>
        <w:rPr>
          <w:lang w:val="es_ES" w:bidi="es_ES"/>
        </w:rPr>
      </w:r>
      <w:r>
        <w:rPr>
          <w:lang w:val="es_ES" w:bidi="es_ES"/>
        </w:rPr>
        <w:t>• La posición de Pedro entre los Doce</w:t>
      </w:r>
    </w:p>
    <w:p>
      <w:pPr/>
      <w:r>
        <w:rPr>
          <w:lang w:val="es_ES" w:bidi="es_ES"/>
        </w:rPr>
      </w:r>
      <w:r>
        <w:rPr>
          <w:lang w:val="es_ES" w:bidi="es_ES"/>
        </w:rPr>
        <w:t>• Pedro, la Roca</w:t>
      </w:r>
    </w:p>
    <w:p>
      <w:pPr/>
      <w:r>
        <w:rPr>
          <w:lang w:val="es_ES" w:bidi="es_ES"/>
        </w:rPr>
      </w:r>
      <w:r>
        <w:rPr>
          <w:lang w:val="es_ES" w:bidi="es_ES"/>
        </w:rPr>
        <w:t>• Pedro, el Apóstol</w:t>
      </w:r>
    </w:p>
    <w:p>
      <w:pPr/>
      <w:r>
        <w:rPr>
          <w:lang w:val="es_ES" w:bidi="es_ES"/>
        </w:rPr>
      </w:r>
      <w:r>
        <w:rPr>
          <w:lang w:val="es_ES" w:bidi="es_ES"/>
        </w:rPr>
        <w:t>• El Futuro Ministerio de Pedro</w:t>
      </w:r>
    </w:p>
    <w:p>
      <w:pPr>
        <w:pStyle w:val="Heading3"/>
      </w:pPr>
      <w:r>
        <w:rPr>
          <w:lang w:val="es_ES" w:bidi="es_ES"/>
        </w:rPr>
        <w:t>Historia de Pedro</w:t>
      </w:r>
    </w:p>
    <w:p>
      <w:pPr/>
      <w:r>
        <w:rPr>
          <w:lang w:val="es_ES" w:bidi="es_ES"/>
        </w:rPr>
      </w:r>
      <w:r>
        <w:rPr>
          <w:lang w:val="es_ES" w:bidi="es_ES"/>
        </w:rPr>
        <w:t xml:space="preserve">Pedro creció en la bilingüe Galilea. </w:t>
      </w:r>
      <w:r>
        <w:rPr>
          <w:lang w:val="es_ES" w:bidi="es_ES"/>
        </w:rPr>
        <w:t>Juan 1:44</w:t>
      </w:r>
      <w:r>
        <w:rPr>
          <w:lang w:val="es_ES" w:bidi="es_ES"/>
        </w:rPr>
        <w:t xml:space="preserve"> menciona que el hogar de Andrés (su hermano) y Pedro era Betsaida, cuya ubicación es difícil de determinar arqueológicamente. El único sitio conocido está al este del Jordán, en el distrito llamado Gaulanítide. Sin embargo, </w:t>
      </w:r>
      <w:r>
        <w:rPr>
          <w:lang w:val="es_ES" w:bidi="es_ES"/>
        </w:rPr>
        <w:t>Juan 12:21</w:t>
      </w:r>
      <w:r>
        <w:rPr>
          <w:lang w:val="es_ES" w:bidi="es_ES"/>
        </w:rPr>
        <w:t xml:space="preserve"> ubica Betsaida en Galilea, es posible que Juan esté reflejando el uso popular del término "Galilea" en lugar del término legalmente correcto. Pedro y Andrés tenían un negocio de pesca centrado en Cafarnaúm (</w:t>
      </w:r>
      <w:r>
        <w:rPr>
          <w:lang w:val="es_ES" w:bidi="es_ES"/>
        </w:rPr>
        <w:t>Mc 1:21, 29</w:t>
      </w:r>
      <w:r>
        <w:rPr>
          <w:lang w:val="es_ES" w:bidi="es_ES"/>
        </w:rPr>
        <w:t>) y quizás eran socios con Jacobo y Juan (</w:t>
      </w:r>
      <w:r>
        <w:rPr>
          <w:lang w:val="es_ES" w:bidi="es_ES"/>
        </w:rPr>
        <w:t>Lc 5:10</w:t>
      </w:r>
      <w:r>
        <w:rPr>
          <w:lang w:val="es_ES" w:bidi="es_ES"/>
        </w:rPr>
        <w:t xml:space="preserve">). También es probable que continuaran intermitentemente en su negocio mientras eran discípulos, como se indica en la escena de pesca en </w:t>
      </w:r>
      <w:r>
        <w:rPr>
          <w:lang w:val="es_ES" w:bidi="es_ES"/>
        </w:rPr>
        <w:t>Juan 21:1–8</w:t>
      </w:r>
      <w:r>
        <w:rPr>
          <w:lang w:val="es_ES" w:bidi="es_ES"/>
        </w:rPr>
        <w:t>.</w:t>
      </w:r>
    </w:p>
    <w:p>
      <w:pPr/>
      <w:r>
        <w:rPr>
          <w:lang w:val="es_ES" w:bidi="es_ES"/>
        </w:rPr>
      </w:r>
      <w:r>
        <w:rPr>
          <w:lang w:val="es_ES" w:bidi="es_ES"/>
        </w:rPr>
        <w:t>Una dificultad con esto es la serie de declaraciones que dicen: "</w:t>
      </w:r>
      <w:r>
        <w:rPr>
          <w:lang w:val="es_ES" w:bidi="es_ES"/>
        </w:rPr>
        <w:t>He aquí, nosotros hemos dejado todo, y te hemos seguido</w:t>
      </w:r>
      <w:r>
        <w:rPr>
          <w:lang w:val="es_ES" w:bidi="es_ES"/>
        </w:rPr>
        <w:t>" (</w:t>
      </w:r>
      <w:r>
        <w:rPr>
          <w:lang w:val="es_ES" w:bidi="es_ES"/>
        </w:rPr>
        <w:t>Mt 19:27,</w:t>
      </w:r>
      <w:r>
        <w:rPr>
          <w:lang w:val="es_ES" w:bidi="es_ES"/>
        </w:rPr>
        <w:t xml:space="preserve"> </w:t>
      </w:r>
      <w:r>
        <w:rPr>
          <w:lang w:val="es_ES" w:bidi="es_ES"/>
        </w:rPr>
        <w:t>Mc 10:28,</w:t>
      </w:r>
      <w:r>
        <w:rPr>
          <w:lang w:val="es_ES" w:bidi="es_ES"/>
        </w:rPr>
        <w:t xml:space="preserve"> </w:t>
      </w:r>
      <w:r>
        <w:rPr>
          <w:lang w:val="es_ES" w:bidi="es_ES"/>
        </w:rPr>
        <w:t>Lc 18:28</w:t>
      </w:r>
      <w:r>
        <w:rPr>
          <w:lang w:val="es_ES" w:bidi="es_ES"/>
        </w:rPr>
        <w:t xml:space="preserve">, RVR1909). La mayoría de los intérpretes han dado a esto un sentido absoluto de que han "vendido" o "abandonado" su negocio. Sin embargo, </w:t>
      </w:r>
      <w:r>
        <w:rPr>
          <w:lang w:val="es_ES" w:bidi="es_ES"/>
        </w:rPr>
        <w:t>Lucas 18:28</w:t>
      </w:r>
      <w:r>
        <w:rPr>
          <w:lang w:val="es_ES" w:bidi="es_ES"/>
        </w:rPr>
        <w:t xml:space="preserve"> sugiere el contexto de dejar sus hogares, pero obviamente no se entiende en un sentido absoluto. Parece más probable que los discípulos efectivamente dejaron la práctica de sus negocios de pesca para seguir a Cristo, pero conservaron las herramientas de su oficio y regresaron a sus actividades cuando fue necesario.</w:t>
      </w:r>
    </w:p>
    <w:p>
      <w:pPr/>
      <w:r>
        <w:rPr>
          <w:lang w:val="es_ES" w:bidi="es_ES"/>
        </w:rPr>
      </w:r>
      <w:r>
        <w:rPr>
          <w:lang w:val="es_ES" w:bidi="es_ES"/>
        </w:rPr>
        <w:t xml:space="preserve">Ciertamente, no abandonaron a sus familias, como lo demuestra Pedro, quien regresaba a su hogar al final de cada viaje. El Nuevo Testamento nos dice que Pedro estaba casado. En </w:t>
      </w:r>
      <w:r>
        <w:rPr>
          <w:lang w:val="es_ES" w:bidi="es_ES"/>
        </w:rPr>
        <w:t>Marcos 1:29–31</w:t>
      </w:r>
      <w:r>
        <w:rPr>
          <w:lang w:val="es_ES" w:bidi="es_ES"/>
        </w:rPr>
        <w:t>, Jesús sana a su suegra, quien posiblemente vivía con Pedro. De hecho, es posible que su hogar se convirtiera en la sede de Jesús en Galilea. (</w:t>
      </w:r>
      <w:r>
        <w:rPr>
          <w:lang w:val="es_ES" w:bidi="es_ES"/>
        </w:rPr>
        <w:t>Mateo 8:14</w:t>
      </w:r>
      <w:r>
        <w:rPr>
          <w:lang w:val="es_ES" w:bidi="es_ES"/>
        </w:rPr>
        <w:t xml:space="preserve"> puede indicar que Jesús residía allí). La </w:t>
      </w:r>
      <w:r>
        <w:rPr>
          <w:lang w:val="es_ES" w:bidi="es_ES"/>
        </w:rPr>
        <w:t>Primera de Corintios 9:5</w:t>
      </w:r>
      <w:r>
        <w:rPr>
          <w:lang w:val="es_ES" w:bidi="es_ES"/>
        </w:rPr>
        <w:t xml:space="preserve"> menciona que Pedro, junto con otros apóstoles casados, a menudo llevaba a su esposa con él en sus viajes misioneros. La tradición posterior habla de sus hijos (</w:t>
      </w:r>
      <w:r>
        <w:rPr>
          <w:i/>
          <w:lang w:val="es_ES" w:bidi="es_ES"/>
        </w:rPr>
        <w:t>Stromateis</w:t>
      </w:r>
      <w:r>
        <w:rPr>
          <w:lang w:val="es_ES" w:bidi="es_ES"/>
        </w:rPr>
        <w:t xml:space="preserve"> 2.6.52 de Clemente de Alejandría) y dice que Pedro estuvo presente en el martirio de su esposa (</w:t>
      </w:r>
      <w:r>
        <w:rPr>
          <w:i/>
          <w:lang w:val="es_ES" w:bidi="es_ES"/>
        </w:rPr>
        <w:t>Historia Eclesiástica</w:t>
      </w:r>
      <w:r>
        <w:rPr>
          <w:lang w:val="es_ES" w:bidi="es_ES"/>
        </w:rPr>
        <w:t xml:space="preserve"> de Eusebio 3.30.2).</w:t>
      </w:r>
    </w:p>
    <w:p>
      <w:pPr>
        <w:pStyle w:val="Heading3"/>
      </w:pPr>
      <w:r>
        <w:rPr>
          <w:lang w:val="es_ES" w:bidi="es_ES"/>
        </w:rPr>
        <w:t>Conversión y Llamamiento de Pedro</w:t>
      </w:r>
    </w:p>
    <w:p>
      <w:pPr/>
      <w:r>
        <w:rPr>
          <w:lang w:val="es_ES" w:bidi="es_ES"/>
        </w:rPr>
      </w:r>
      <w:r>
        <w:rPr>
          <w:lang w:val="es_ES" w:bidi="es_ES"/>
        </w:rPr>
        <w:t xml:space="preserve">El hermano de Pedro, Andrés, era discípulo de Juan el Bautista, según </w:t>
      </w:r>
      <w:r>
        <w:rPr>
          <w:lang w:val="es_ES" w:bidi="es_ES"/>
        </w:rPr>
        <w:t>Juan 1:35–40</w:t>
      </w:r>
      <w:r>
        <w:rPr>
          <w:lang w:val="es_ES" w:bidi="es_ES"/>
        </w:rPr>
        <w:t xml:space="preserve">. Esto sigue el testimonio de Juan en </w:t>
      </w:r>
      <w:r>
        <w:rPr>
          <w:lang w:val="es_ES" w:bidi="es_ES"/>
        </w:rPr>
        <w:t>1:29–34</w:t>
      </w:r>
      <w:r>
        <w:rPr>
          <w:lang w:val="es_ES" w:bidi="es_ES"/>
        </w:rPr>
        <w:t xml:space="preserve"> y es la segunda etapa del proceso de discipulado de Juan en el capítulo uno. Después de dar testimonio, ahora envía a sus propios seguidores a Jesús. Andrés y el discípulo no mencionado (quizás Felipe, como en </w:t>
      </w:r>
      <w:r>
        <w:rPr>
          <w:lang w:val="es_ES" w:bidi="es_ES"/>
        </w:rPr>
        <w:t>Jn 1:43</w:t>
      </w:r>
      <w:r>
        <w:rPr>
          <w:lang w:val="es_ES" w:bidi="es_ES"/>
        </w:rPr>
        <w:t>, o el “discípulo amado”, a quien muchos identifican con el mismo Juan) entonces “siguen” a Jesús (un término usado frecuentemente en Juan para referirse al discipulado). Al día siguiente, Andrés sigue el ejemplo del Bautista y encuentra a su hermano Simón, diciéndole: “</w:t>
      </w:r>
      <w:r>
        <w:rPr>
          <w:lang w:val="es_ES" w:bidi="es_ES"/>
        </w:rPr>
        <w:t>Hemos hallado al Mesías</w:t>
      </w:r>
      <w:r>
        <w:rPr>
          <w:lang w:val="es_ES" w:bidi="es_ES"/>
        </w:rPr>
        <w:t>” (</w:t>
      </w:r>
      <w:r>
        <w:rPr>
          <w:lang w:val="es_ES" w:bidi="es_ES"/>
        </w:rPr>
        <w:t>Jn 1:41</w:t>
      </w:r>
      <w:r>
        <w:rPr>
          <w:lang w:val="es_ES" w:bidi="es_ES"/>
        </w:rPr>
        <w:t xml:space="preserve">, RVR1909). La conversión de Pedro se da por supuesta en </w:t>
      </w:r>
      <w:r>
        <w:rPr>
          <w:lang w:val="es_ES" w:bidi="es_ES"/>
        </w:rPr>
        <w:t>Juan 1:42</w:t>
      </w:r>
      <w:r>
        <w:rPr>
          <w:lang w:val="es_ES" w:bidi="es_ES"/>
        </w:rPr>
        <w:t>, donde Simón es llevado a Jesús por Andrés y allí se le da un nuevo nombre.</w:t>
      </w:r>
    </w:p>
    <w:p>
      <w:pPr/>
      <w:r>
        <w:rPr>
          <w:lang w:val="es_ES" w:bidi="es_ES"/>
        </w:rPr>
      </w:r>
      <w:r>
        <w:rPr>
          <w:lang w:val="es_ES" w:bidi="es_ES"/>
        </w:rPr>
        <w:t>Hay tres episodios distintos en los Evangelios en los que Simón es llamado, y estos coinciden con tres episodios en los que Jesús le da el nombre de "Cefas" ("Pedro", que significa "roca"). Juan sitúa el evento en Judea, donde Juan el Bautista estaba bautizando. Los Evangelios sinópticos presentan dos escenas diferentes. El primer llamado ocurre en el Mar de Galilea (</w:t>
      </w:r>
      <w:r>
        <w:rPr>
          <w:lang w:val="es_ES" w:bidi="es_ES"/>
        </w:rPr>
        <w:t>Mc 1:16–20,</w:t>
      </w:r>
      <w:r>
        <w:rPr>
          <w:lang w:val="es_ES" w:bidi="es_ES"/>
        </w:rPr>
        <w:t xml:space="preserve"> </w:t>
      </w:r>
      <w:r>
        <w:rPr>
          <w:lang w:val="es_ES" w:bidi="es_ES"/>
        </w:rPr>
        <w:t>Mt 4:18–22</w:t>
      </w:r>
      <w:r>
        <w:rPr>
          <w:lang w:val="es_ES" w:bidi="es_ES"/>
        </w:rPr>
        <w:t>). Jesús camina por la orilla y ve a Pedro y Andrés junto con Jacobo y Juan echando sus redes al mar. En ese momento, los llama a convertirse en "pescadores de hombres". Lucas amplía esto en una escena de pesca (</w:t>
      </w:r>
      <w:r>
        <w:rPr>
          <w:lang w:val="es_ES" w:bidi="es_ES"/>
        </w:rPr>
        <w:t>Lc 5:1–11</w:t>
      </w:r>
      <w:r>
        <w:rPr>
          <w:lang w:val="es_ES" w:bidi="es_ES"/>
        </w:rPr>
        <w:t>), en la que los discípulos han pescado toda la noche y no han pescado nada, pero a la orden de Jesús bajan las redes y cogen una cantidad de peces tan grande que el bote empieza a hundirse. El episodio concluye exactamente como en la versión abreviada de Marcos: Jesús dice que de ahora en adelante "pescarán hombres" y como resultado dejan todo y lo siguen.</w:t>
      </w:r>
    </w:p>
    <w:p>
      <w:pPr/>
      <w:r>
        <w:rPr>
          <w:lang w:val="es_ES" w:bidi="es_ES"/>
        </w:rPr>
      </w:r>
      <w:r>
        <w:rPr>
          <w:lang w:val="es_ES" w:bidi="es_ES"/>
        </w:rPr>
        <w:t>El segundo episodio sinóptico que involucra el llamado de Pedro (y su nuevo nombre) es la elección oficial de los Doce en el monte (</w:t>
      </w:r>
      <w:r>
        <w:rPr>
          <w:lang w:val="es_ES" w:bidi="es_ES"/>
        </w:rPr>
        <w:t>Mc 3:13–19</w:t>
      </w:r>
      <w:r>
        <w:rPr>
          <w:lang w:val="es_ES" w:bidi="es_ES"/>
        </w:rPr>
        <w:t xml:space="preserve"> y paralelos), en la lista de nombres encontramos “Simón, al cual llamó Pedro”. La última mención del nuevo nombre de Pedro se encuentra en </w:t>
      </w:r>
      <w:r>
        <w:rPr>
          <w:lang w:val="es_ES" w:bidi="es_ES"/>
        </w:rPr>
        <w:t>Mateo 16:17–19</w:t>
      </w:r>
      <w:r>
        <w:rPr>
          <w:lang w:val="es_ES" w:bidi="es_ES"/>
        </w:rPr>
        <w:t>, en relación con la confesión de Pedro en Filipo.</w:t>
      </w:r>
    </w:p>
    <w:p>
      <w:pPr/>
      <w:r>
        <w:rPr>
          <w:lang w:val="es_ES" w:bidi="es_ES"/>
        </w:rPr>
      </w:r>
      <w:r>
        <w:rPr>
          <w:lang w:val="es_ES" w:bidi="es_ES"/>
        </w:rPr>
        <w:t>Es algo complicado armonizar estos episodios adecuadamente. ¿Hubo tres episodios distintos en los que Simón fue llamado (</w:t>
      </w:r>
      <w:r>
        <w:rPr>
          <w:lang w:val="es_ES" w:bidi="es_ES"/>
        </w:rPr>
        <w:t>Jn 1:42,</w:t>
      </w:r>
      <w:r>
        <w:rPr>
          <w:lang w:val="es_ES" w:bidi="es_ES"/>
        </w:rPr>
        <w:t xml:space="preserve"> </w:t>
      </w:r>
      <w:r>
        <w:rPr>
          <w:lang w:val="es_ES" w:bidi="es_ES"/>
        </w:rPr>
        <w:t>Mc 1:20;</w:t>
      </w:r>
      <w:r>
        <w:rPr>
          <w:lang w:val="es_ES" w:bidi="es_ES"/>
        </w:rPr>
        <w:t xml:space="preserve"> </w:t>
      </w:r>
      <w:r>
        <w:rPr>
          <w:lang w:val="es_ES" w:bidi="es_ES"/>
        </w:rPr>
        <w:t>3:16</w:t>
      </w:r>
      <w:r>
        <w:rPr>
          <w:lang w:val="es_ES" w:bidi="es_ES"/>
        </w:rPr>
        <w:t>) y tres incidentes separados en los que se le dio el nombre Cefas/Pedro (</w:t>
      </w:r>
      <w:r>
        <w:rPr>
          <w:lang w:val="es_ES" w:bidi="es_ES"/>
        </w:rPr>
        <w:t>Jn 1:42,</w:t>
      </w:r>
      <w:r>
        <w:rPr>
          <w:lang w:val="es_ES" w:bidi="es_ES"/>
        </w:rPr>
        <w:t xml:space="preserve"> </w:t>
      </w:r>
      <w:r>
        <w:rPr>
          <w:lang w:val="es_ES" w:bidi="es_ES"/>
        </w:rPr>
        <w:t>Mc 3:16,</w:t>
      </w:r>
      <w:r>
        <w:rPr>
          <w:lang w:val="es_ES" w:bidi="es_ES"/>
        </w:rPr>
        <w:t xml:space="preserve"> </w:t>
      </w:r>
      <w:r>
        <w:rPr>
          <w:lang w:val="es_ES" w:bidi="es_ES"/>
        </w:rPr>
        <w:t>Mt 16:18</w:t>
      </w:r>
      <w:r>
        <w:rPr>
          <w:lang w:val="es_ES" w:bidi="es_ES"/>
        </w:rPr>
        <w:t xml:space="preserve">). Resulta atractivo para un amplio espectro académico suponer que un único acontecimiento, ocurrido en algún momento indeterminado al inicio del ministerio de Jesús, se expandió posteriormente en estas diversas tradiciones. Sin embargo, un examen más detallado de los datos del Evangelio no hace necesaria tal conclusión. </w:t>
      </w:r>
      <w:r>
        <w:rPr>
          <w:lang w:val="es_ES" w:bidi="es_ES"/>
        </w:rPr>
        <w:t>Juan 1:35–42</w:t>
      </w:r>
      <w:r>
        <w:rPr>
          <w:lang w:val="es_ES" w:bidi="es_ES"/>
        </w:rPr>
        <w:t xml:space="preserve"> no es una escena institucional que connota un llamado oficial. Más bien, describe el primer encuentro con Jesús y la comprensión de su importancia. El “renombramiento” está en tiempo futuro y señala un evento posterior. Además, Juan omite deliberadamente la mayoría de los eventos de crisis en la vida de Jesús (el bautismo, la elección de los Doce, la Transfiguración, las palabras de institución en la Última Cena, Getsemaní) y los reemplaza con escenas altamente teológicas que enseñan el significado espiritual de los eventos. Esto es lo que ha hecho aquí.</w:t>
      </w:r>
    </w:p>
    <w:p>
      <w:pPr/>
      <w:r>
        <w:rPr>
          <w:lang w:val="es_ES" w:bidi="es_ES"/>
        </w:rPr>
      </w:r>
      <w:r>
        <w:rPr>
          <w:lang w:val="es_ES" w:bidi="es_ES"/>
        </w:rPr>
        <w:t>Lo mismo se aplica a la primera llamada sinóptica, es decir, la escena de la pesca. Nuevamente, no hay indicio de una ordenación oficial al cargo aquí, sino más bien un indicio proléptico o profético de un futuro ministerio. Esto es especialmente cierto en la escena altamente teológica en Lucas, que promete resultados abundantes. Nuevamente, en los tres relatos se emplea el tiempo futuro: “os haré pescadores de hombres", "</w:t>
      </w:r>
      <w:r>
        <w:rPr>
          <w:lang w:val="es_ES" w:bidi="es_ES"/>
        </w:rPr>
        <w:t>haré que seáis pescadores de hombres</w:t>
      </w:r>
      <w:r>
        <w:rPr>
          <w:lang w:val="es_ES" w:bidi="es_ES"/>
        </w:rPr>
        <w:t>” y “</w:t>
      </w:r>
      <w:r>
        <w:rPr>
          <w:lang w:val="es_ES" w:bidi="es_ES"/>
        </w:rPr>
        <w:t>pescarás hombres</w:t>
      </w:r>
      <w:r>
        <w:rPr>
          <w:lang w:val="es_ES" w:bidi="es_ES"/>
        </w:rPr>
        <w:t xml:space="preserve">” (Mateo, Marcos y Lucas, RVR1909). El llamamiento en </w:t>
      </w:r>
      <w:r>
        <w:rPr>
          <w:lang w:val="es_ES" w:bidi="es_ES"/>
        </w:rPr>
        <w:t>Marcos 1:20</w:t>
      </w:r>
      <w:r>
        <w:rPr>
          <w:lang w:val="es_ES" w:bidi="es_ES"/>
        </w:rPr>
        <w:t xml:space="preserve"> y </w:t>
      </w:r>
      <w:r>
        <w:rPr>
          <w:lang w:val="es_ES" w:bidi="es_ES"/>
        </w:rPr>
        <w:t>Mateo 4:21</w:t>
      </w:r>
      <w:r>
        <w:rPr>
          <w:lang w:val="es_ES" w:bidi="es_ES"/>
        </w:rPr>
        <w:t xml:space="preserve"> y su reacción (dejando todo atrás y siguiendo a Jesús) es el inicio que se completa en la escena institucional real en </w:t>
      </w:r>
      <w:r>
        <w:rPr>
          <w:lang w:val="es_ES" w:bidi="es_ES"/>
        </w:rPr>
        <w:t>Marcos 3:13–19</w:t>
      </w:r>
      <w:r>
        <w:rPr>
          <w:lang w:val="es_ES" w:bidi="es_ES"/>
        </w:rPr>
        <w:t xml:space="preserve"> y paralelos. La redacción no indica que estos dos episodios sean duplicados, ya que el nombramiento real de los discípulos ocurre en el segundo pasaje. Debemos diferenciar entre el llamamiento original de un grupo (que se convirtió en el llamado “círculo íntimo” de los Doce) y la elección final de todos los discípulos.</w:t>
      </w:r>
    </w:p>
    <w:p>
      <w:pPr>
        <w:pStyle w:val="Heading3"/>
      </w:pPr>
      <w:r>
        <w:rPr>
          <w:lang w:val="es_ES" w:bidi="es_ES"/>
        </w:rPr>
        <w:t>La posición de Pedro entre los Doce</w:t>
      </w:r>
    </w:p>
    <w:p>
      <w:pPr/>
      <w:r>
        <w:rPr>
          <w:lang w:val="es_ES" w:bidi="es_ES"/>
        </w:rPr>
      </w:r>
      <w:r>
        <w:rPr>
          <w:lang w:val="es_ES" w:bidi="es_ES"/>
        </w:rPr>
        <w:t xml:space="preserve">La prominencia de Simón Pedro en los Evangelios y Hechos es indiscutible. Aunque algunos han intentado atribuir esto a su papel de liderazgo en la iglesia posterior, no hay base para ello en el texto del Nuevo Testamento. Desde el principio, Simón alcanzó preeminencia sobre los demás. En las listas de los Doce recién mencionadas, el nombre de Simón siempre aparece primero, y en </w:t>
      </w:r>
      <w:r>
        <w:rPr>
          <w:lang w:val="es_ES" w:bidi="es_ES"/>
        </w:rPr>
        <w:t>Mateo 10:2</w:t>
      </w:r>
      <w:r>
        <w:rPr>
          <w:lang w:val="es_ES" w:bidi="es_ES"/>
        </w:rPr>
        <w:t xml:space="preserve"> se introduce su nombre como “el primero”. Además, los Doce a menudo son designados como “</w:t>
      </w:r>
      <w:r>
        <w:rPr>
          <w:lang w:val="es_ES" w:bidi="es_ES"/>
        </w:rPr>
        <w:t>Simón, y los que estaban con él</w:t>
      </w:r>
      <w:r>
        <w:rPr>
          <w:lang w:val="es_ES" w:bidi="es_ES"/>
        </w:rPr>
        <w:t>” (</w:t>
      </w:r>
      <w:r>
        <w:rPr>
          <w:lang w:val="es_ES" w:bidi="es_ES"/>
        </w:rPr>
        <w:t>Mc 1:36,</w:t>
      </w:r>
      <w:r>
        <w:rPr>
          <w:lang w:val="es_ES" w:bidi="es_ES"/>
        </w:rPr>
        <w:t xml:space="preserve"> </w:t>
      </w:r>
      <w:r>
        <w:rPr>
          <w:lang w:val="es_ES" w:bidi="es_ES"/>
        </w:rPr>
        <w:t>Lc 9:32;</w:t>
      </w:r>
      <w:r>
        <w:rPr>
          <w:lang w:val="es_ES" w:bidi="es_ES"/>
        </w:rPr>
        <w:t xml:space="preserve"> </w:t>
      </w:r>
      <w:r>
        <w:rPr>
          <w:lang w:val="es_ES" w:bidi="es_ES"/>
        </w:rPr>
        <w:t>8:45</w:t>
      </w:r>
      <w:r>
        <w:rPr>
          <w:lang w:val="es_ES" w:bidi="es_ES"/>
        </w:rPr>
        <w:t>, RVR1909).</w:t>
      </w:r>
    </w:p>
    <w:p>
      <w:pPr/>
      <w:r>
        <w:rPr>
          <w:lang w:val="es_ES" w:bidi="es_ES"/>
        </w:rPr>
      </w:r>
      <w:r>
        <w:rPr>
          <w:lang w:val="es_ES" w:bidi="es_ES"/>
        </w:rPr>
        <w:t>A lo largo de los relatos, Pedro actuó y habló en nombre de los otros discípulos. En la Transfiguración, es Pedro quien quiso erigir tiendas (</w:t>
      </w:r>
      <w:r>
        <w:rPr>
          <w:lang w:val="es_ES" w:bidi="es_ES"/>
        </w:rPr>
        <w:t>Mc 9:5</w:t>
      </w:r>
      <w:r>
        <w:rPr>
          <w:lang w:val="es_ES" w:bidi="es_ES"/>
        </w:rPr>
        <w:t>), y fue el único que tuvo suficiente fe para intentar caminar sobre el agua (</w:t>
      </w:r>
      <w:r>
        <w:rPr>
          <w:lang w:val="es_ES" w:bidi="es_ES"/>
        </w:rPr>
        <w:t>Mt 14:28–31</w:t>
      </w:r>
      <w:r>
        <w:rPr>
          <w:lang w:val="es_ES" w:bidi="es_ES"/>
        </w:rPr>
        <w:t>). Es Pedro quien le pide al Señor que explique su enseñanza sobre el perdón (</w:t>
      </w:r>
      <w:r>
        <w:rPr>
          <w:lang w:val="es_ES" w:bidi="es_ES"/>
        </w:rPr>
        <w:t>Mt 18:21</w:t>
      </w:r>
      <w:r>
        <w:rPr>
          <w:lang w:val="es_ES" w:bidi="es_ES"/>
        </w:rPr>
        <w:t>) y las parábolas (</w:t>
      </w:r>
      <w:r>
        <w:rPr>
          <w:lang w:val="es_ES" w:bidi="es_ES"/>
        </w:rPr>
        <w:t>Mt 15:15,</w:t>
      </w:r>
      <w:r>
        <w:rPr>
          <w:lang w:val="es_ES" w:bidi="es_ES"/>
        </w:rPr>
        <w:t xml:space="preserve"> </w:t>
      </w:r>
      <w:r>
        <w:rPr>
          <w:lang w:val="es_ES" w:bidi="es_ES"/>
        </w:rPr>
        <w:t>Lc 12:41</w:t>
      </w:r>
      <w:r>
        <w:rPr>
          <w:lang w:val="es_ES" w:bidi="es_ES"/>
        </w:rPr>
        <w:t xml:space="preserve">) y quien expresa la opinión de los discípulos en </w:t>
      </w:r>
      <w:r>
        <w:rPr>
          <w:lang w:val="es_ES" w:bidi="es_ES"/>
        </w:rPr>
        <w:t>Mateo 19:27</w:t>
      </w:r>
      <w:r>
        <w:rPr>
          <w:lang w:val="es_ES" w:bidi="es_ES"/>
        </w:rPr>
        <w:t>, “</w:t>
      </w:r>
      <w:r>
        <w:rPr>
          <w:lang w:val="es_ES" w:bidi="es_ES"/>
        </w:rPr>
        <w:t>He aquí, nosotros hemos dejado todo, y te hemos seguido: ¿qué pues tendremos?</w:t>
      </w:r>
      <w:r>
        <w:rPr>
          <w:lang w:val="es_ES" w:bidi="es_ES"/>
        </w:rPr>
        <w:t>”. Los recaudadores de impuesto del templo se acercan a Pedro como líder del grupo (</w:t>
      </w:r>
      <w:r>
        <w:rPr>
          <w:lang w:val="es_ES" w:bidi="es_ES"/>
        </w:rPr>
        <w:t>Mt 17:24</w:t>
      </w:r>
      <w:r>
        <w:rPr>
          <w:lang w:val="es_ES" w:bidi="es_ES"/>
        </w:rPr>
        <w:t xml:space="preserve">). Como miembro del círculo íntimo (con Jacobo y Juan, posiblemente Andrés en </w:t>
      </w:r>
      <w:r>
        <w:rPr>
          <w:lang w:val="es_ES" w:bidi="es_ES"/>
        </w:rPr>
        <w:t>Mc 13:3</w:t>
      </w:r>
      <w:r>
        <w:rPr>
          <w:lang w:val="es_ES" w:bidi="es_ES"/>
        </w:rPr>
        <w:t xml:space="preserve">), a menudo estaba solo con Jesús (en la resurrección de la hija de Jairo, </w:t>
      </w:r>
      <w:r>
        <w:rPr>
          <w:lang w:val="es_ES" w:bidi="es_ES"/>
        </w:rPr>
        <w:t>Mc 5:37</w:t>
      </w:r>
      <w:r>
        <w:rPr>
          <w:lang w:val="es_ES" w:bidi="es_ES"/>
        </w:rPr>
        <w:t xml:space="preserve"> y paralelos, en la Transfiguración, </w:t>
      </w:r>
      <w:r>
        <w:rPr>
          <w:lang w:val="es_ES" w:bidi="es_ES"/>
        </w:rPr>
        <w:t>Mc 9:2</w:t>
      </w:r>
      <w:r>
        <w:rPr>
          <w:lang w:val="es_ES" w:bidi="es_ES"/>
        </w:rPr>
        <w:t xml:space="preserve"> y paralelos, en Getsemaní, </w:t>
      </w:r>
      <w:r>
        <w:rPr>
          <w:lang w:val="es_ES" w:bidi="es_ES"/>
        </w:rPr>
        <w:t>Mc 14:33</w:t>
      </w:r>
      <w:r>
        <w:rPr>
          <w:lang w:val="es_ES" w:bidi="es_ES"/>
        </w:rPr>
        <w:t xml:space="preserve"> y </w:t>
      </w:r>
      <w:r>
        <w:rPr>
          <w:lang w:val="es_ES" w:bidi="es_ES"/>
        </w:rPr>
        <w:t>Mt 26:37</w:t>
      </w:r>
      <w:r>
        <w:rPr>
          <w:lang w:val="es_ES" w:bidi="es_ES"/>
        </w:rPr>
        <w:t xml:space="preserve">). Jesús pide a Pedro y Juan que preparen la cena de Pascua en </w:t>
      </w:r>
      <w:r>
        <w:rPr>
          <w:lang w:val="es_ES" w:bidi="es_ES"/>
        </w:rPr>
        <w:t>Lucas 22:8</w:t>
      </w:r>
      <w:r>
        <w:rPr>
          <w:lang w:val="es_ES" w:bidi="es_ES"/>
        </w:rPr>
        <w:t xml:space="preserve">, y en </w:t>
      </w:r>
      <w:r>
        <w:rPr>
          <w:lang w:val="es_ES" w:bidi="es_ES"/>
        </w:rPr>
        <w:t>Marcos 14:37</w:t>
      </w:r>
      <w:r>
        <w:rPr>
          <w:lang w:val="es_ES" w:bidi="es_ES"/>
        </w:rPr>
        <w:t xml:space="preserve"> (y </w:t>
      </w:r>
      <w:r>
        <w:rPr>
          <w:lang w:val="es_ES" w:bidi="es_ES"/>
        </w:rPr>
        <w:t>Mt 26:40</w:t>
      </w:r>
      <w:r>
        <w:rPr>
          <w:lang w:val="es_ES" w:bidi="es_ES"/>
        </w:rPr>
        <w:t>) dirige su reproche a Pedro como representante de los demás (</w:t>
      </w:r>
      <w:r>
        <w:rPr>
          <w:lang w:val="es_ES" w:bidi="es_ES"/>
        </w:rPr>
        <w:t>"¿No has podido velar una hora?"</w:t>
      </w:r>
      <w:r>
        <w:rPr>
          <w:lang w:val="es_ES" w:bidi="es_ES"/>
        </w:rPr>
        <w:t xml:space="preserve">). Finalmente, el mensaje del ángel en la tumba registrado en </w:t>
      </w:r>
      <w:r>
        <w:rPr>
          <w:lang w:val="es_ES" w:bidi="es_ES"/>
        </w:rPr>
        <w:t>Marcos 16:7</w:t>
      </w:r>
      <w:r>
        <w:rPr>
          <w:lang w:val="es_ES" w:bidi="es_ES"/>
        </w:rPr>
        <w:t xml:space="preserve"> decía, “id, decid a sus discípulos y a Pedro.” Ciertamente, Pedro ocupaba un lugar muy especial entre los Doce.</w:t>
      </w:r>
    </w:p>
    <w:p>
      <w:pPr/>
      <w:r>
        <w:rPr>
          <w:lang w:val="es_ES" w:bidi="es_ES"/>
        </w:rPr>
      </w:r>
      <w:r>
        <w:rPr>
          <w:lang w:val="es_ES" w:bidi="es_ES"/>
        </w:rPr>
        <w:t>Esto quedó especialmente evidente en el episodio de Filipo (</w:t>
      </w:r>
      <w:r>
        <w:rPr>
          <w:lang w:val="es_ES" w:bidi="es_ES"/>
        </w:rPr>
        <w:t>Mc 8:27–33</w:t>
      </w:r>
      <w:r>
        <w:rPr>
          <w:lang w:val="es_ES" w:bidi="es_ES"/>
        </w:rPr>
        <w:t xml:space="preserve"> y paralelos). Fue la confesión de Pedro que se convirtió en el punto culminante de los relatos del Evangelio: “Tú eres el Cristo” (Lucas añade “de Dios”, Mateo, “el Hijo del Dios viviente”). Después de que Jesús habló del sufrimiento del Hijo del hombre, Pedro lo reprendió, y en la descripción de Marcos, Jesús se volvió, miró a todos los discípulos y le dijo a Pedro: “A</w:t>
      </w:r>
      <w:r>
        <w:rPr>
          <w:lang w:val="es_ES" w:bidi="es_ES"/>
        </w:rPr>
        <w:t>pártate de mí, Satanás; porque no sabes las cosas que son de Dios, sino las que son de los hombres</w:t>
      </w:r>
      <w:r>
        <w:rPr>
          <w:lang w:val="es_ES" w:bidi="es_ES"/>
        </w:rPr>
        <w:t xml:space="preserve">” (v </w:t>
      </w:r>
      <w:r>
        <w:rPr>
          <w:lang w:val="es_ES" w:bidi="es_ES"/>
        </w:rPr>
        <w:t>33</w:t>
      </w:r>
      <w:r>
        <w:rPr>
          <w:lang w:val="es_ES" w:bidi="es_ES"/>
        </w:rPr>
        <w:t>, RVR1909). Esto fue claramente dirigido a todos ellos a través de Pedro.</w:t>
      </w:r>
    </w:p>
    <w:p>
      <w:pPr/>
      <w:r>
        <w:rPr>
          <w:lang w:val="es_ES" w:bidi="es_ES"/>
        </w:rPr>
      </w:r>
      <w:r>
        <w:rPr>
          <w:lang w:val="es_ES" w:bidi="es_ES"/>
        </w:rPr>
        <w:t>El retrato de Pedro que emerge de los cuatro relatos lo muestra como impulsivo y, a menudo, imprudente, es el primero en actuar y expresar su opinión, y se caracterizaba por su entusiasmo en todo lo que participaba. Al ver a Jesús caminando sobre el agua, Pedro pidió que el Señor le ordenara hacer lo mismo y luego inmediatamente saltó del bote y comenzó a hacerlo. En la Transfiguración, mientras los demás estaban asombrados en silencio por la aparición de Moisés y Elías, Pedro, el hombre de acción, dijo: “</w:t>
      </w:r>
      <w:r>
        <w:rPr>
          <w:lang w:val="es_ES" w:bidi="es_ES"/>
        </w:rPr>
        <w:t>si quieres, hagamos aquí tres pabellones</w:t>
      </w:r>
      <w:r>
        <w:rPr>
          <w:lang w:val="es_ES" w:bidi="es_ES"/>
        </w:rPr>
        <w:t>” (</w:t>
      </w:r>
      <w:r>
        <w:rPr>
          <w:lang w:val="es_ES" w:bidi="es_ES"/>
        </w:rPr>
        <w:t>Mt 17:4</w:t>
      </w:r>
      <w:r>
        <w:rPr>
          <w:lang w:val="es_ES" w:bidi="es_ES"/>
        </w:rPr>
        <w:t xml:space="preserve">, RVR1909). Marcos y Lucas añaden que Pedro no sabía lo que decía. La tendencia impulsiva e irreflexiva de Pedro a protestar las declaraciones de Jesús se observa no solo en Filipo, sino también en la escena del lavamiento de pies en </w:t>
      </w:r>
      <w:r>
        <w:rPr>
          <w:lang w:val="es_ES" w:bidi="es_ES"/>
        </w:rPr>
        <w:t>Juan 13:4–11</w:t>
      </w:r>
      <w:r>
        <w:rPr>
          <w:lang w:val="es_ES" w:bidi="es_ES"/>
        </w:rPr>
        <w:t>, cuando primero dijo: “</w:t>
      </w:r>
      <w:r>
        <w:rPr>
          <w:lang w:val="es_ES" w:bidi="es_ES"/>
        </w:rPr>
        <w:t>No me lavarás los pies jamás</w:t>
      </w:r>
      <w:r>
        <w:rPr>
          <w:lang w:val="es_ES" w:bidi="es_ES"/>
        </w:rPr>
        <w:t>”, y luego, después de la firme respuesta de Jesús, “</w:t>
      </w:r>
      <w:r>
        <w:rPr>
          <w:lang w:val="es_ES" w:bidi="es_ES"/>
        </w:rPr>
        <w:t>Si no te lavare, no tendrás parte conmigo</w:t>
      </w:r>
      <w:r>
        <w:rPr>
          <w:lang w:val="es_ES" w:bidi="es_ES"/>
        </w:rPr>
        <w:t>”, se retractó completamente, afirmando: “</w:t>
      </w:r>
      <w:r>
        <w:rPr>
          <w:lang w:val="es_ES" w:bidi="es_ES"/>
        </w:rPr>
        <w:t>Señor, no sólo mis pies, mas aun las manos y la cabeza.</w:t>
      </w:r>
      <w:r>
        <w:rPr>
          <w:lang w:val="es_ES" w:bidi="es_ES"/>
        </w:rPr>
        <w:t>” (</w:t>
      </w:r>
      <w:r>
        <w:rPr>
          <w:lang w:val="es_ES" w:bidi="es_ES"/>
        </w:rPr>
        <w:t>13:8–9</w:t>
      </w:r>
      <w:r>
        <w:rPr>
          <w:lang w:val="es_ES" w:bidi="es_ES"/>
        </w:rPr>
        <w:t>, RVR1909). Finalmente, en el relato de la carrera hacia la tumba (</w:t>
      </w:r>
      <w:r>
        <w:rPr>
          <w:lang w:val="es_ES" w:bidi="es_ES"/>
        </w:rPr>
        <w:t>Jn 20:2–10</w:t>
      </w:r>
      <w:r>
        <w:rPr>
          <w:lang w:val="es_ES" w:bidi="es_ES"/>
        </w:rPr>
        <w:t>), el discípulo amado, llegando primero a la tumba, se detuvo mientras Pedro entró inmediatamente e impulsivamente. Pedro ciertamente era alguien que “se apresuraba donde los ángeles temen pisar”. Sin embargo, este mismo rasgo lo alinea con todos nosotros y puede ser una de las principales razones por las que se convierte en el discípulo representante a lo largo de los Evangelios.</w:t>
      </w:r>
    </w:p>
    <w:p>
      <w:pPr>
        <w:pStyle w:val="Heading3"/>
      </w:pPr>
      <w:r>
        <w:rPr>
          <w:lang w:val="es_ES" w:bidi="es_ES"/>
        </w:rPr>
        <w:t>Pedro, la Roca</w:t>
      </w:r>
    </w:p>
    <w:p>
      <w:pPr/>
      <w:r>
        <w:rPr>
          <w:lang w:val="es_ES" w:bidi="es_ES"/>
        </w:rPr>
      </w:r>
      <w:r>
        <w:rPr>
          <w:lang w:val="es_ES" w:bidi="es_ES"/>
        </w:rPr>
        <w:t xml:space="preserve">La clave para la importancia de Simón Pedro es, obviamente, el controvertido añadido al episodio de Filipo, que se encuentra solo en </w:t>
      </w:r>
      <w:r>
        <w:rPr>
          <w:lang w:val="es_ES" w:bidi="es_ES"/>
        </w:rPr>
        <w:t>Mateo 16:17–19</w:t>
      </w:r>
      <w:r>
        <w:rPr>
          <w:lang w:val="es_ES" w:bidi="es_ES"/>
        </w:rPr>
        <w:t xml:space="preserve">, el testimonio de Jesús a Pedro. Hay varios aspectos cruciales de este dicho. El más importante para este estudio es el versículo </w:t>
      </w:r>
      <w:r>
        <w:rPr>
          <w:lang w:val="es_ES" w:bidi="es_ES"/>
        </w:rPr>
        <w:t>18</w:t>
      </w:r>
      <w:r>
        <w:rPr>
          <w:lang w:val="es_ES" w:bidi="es_ES"/>
        </w:rPr>
        <w:t>, “</w:t>
      </w:r>
      <w:r>
        <w:rPr>
          <w:lang w:val="es_ES" w:bidi="es_ES"/>
        </w:rPr>
        <w:t>Mas yo también te digo, que tú eres Pedro, y sobre esta piedra edificaré mi iglesia</w:t>
      </w:r>
      <w:r>
        <w:rPr>
          <w:lang w:val="es_ES" w:bidi="es_ES"/>
        </w:rPr>
        <w:t xml:space="preserve">” (RVR1909). Ha habido muchas interpretaciones de esto a lo largo de la historia: (1) Se refiere a Pedro como la “roca” o primer obispo de la iglesia. Esta fue la interpretación católica romana desde el siglo III en adelante y se utilizó como texto de prueba para la sucesión apostólica, pero no se insinúa en ningún lugar del contexto ni siquiera en las epístolas: no era un concepto del siglo I. (2) La mayoría de los protestantes desde la Reforma han tomado esto como una referencia a la declaración de fe de Pedro en lugar de a Pedro mismo, pero esto descuida el juego de palabras, que es aún más pronunciado en arameo, que tiene solo una forma para “Cefas” (roca). (3) Una alternativa ha sido tomar “esta roca” como una referencia a Jesús mismo, pero eso es fantasioso y apenas está en el contexto. En conclusión, “esta roca” es casi con certeza una referencia a Pedro, pero debe entenderse de dos maneras. Primero, Pedro iba a convertirse en el fundamento sobre el cual Cristo edificaría su iglesia, una posición claramente atestiguada en Hechos. Esto no significa que Pedro tuviera una autoridad por encima de los otros apóstoles. La reprensión de Pablo a Pedro en </w:t>
      </w:r>
      <w:r>
        <w:rPr>
          <w:lang w:val="es_ES" w:bidi="es_ES"/>
        </w:rPr>
        <w:t>Gálatas 2:11–14</w:t>
      </w:r>
      <w:r>
        <w:rPr>
          <w:lang w:val="es_ES" w:bidi="es_ES"/>
        </w:rPr>
        <w:t xml:space="preserve"> demuestra que no estaba por encima de ellos, y en el concilio de Jerusalén en </w:t>
      </w:r>
      <w:r>
        <w:rPr>
          <w:lang w:val="es_ES" w:bidi="es_ES"/>
        </w:rPr>
        <w:t>Hechos 15</w:t>
      </w:r>
      <w:r>
        <w:rPr>
          <w:lang w:val="es_ES" w:bidi="es_ES"/>
        </w:rPr>
        <w:t xml:space="preserve"> es Jacobo quien tiene la posición de liderazgo. Segundo, Pedro se ve aquí no solo como un individuo sino como el representante de los discípulos. Esta visión está ganando cada vez más prominencia hoy en día. Reconoce el concepto judío de “identidad corporativa” en el cual el líder se identificaba con el cuerpo corporativo (por ejemplo, el rey o el sumo sacerdote representando a la nación ante Dios). Este concepto también está en consonancia con </w:t>
      </w:r>
      <w:r>
        <w:rPr>
          <w:lang w:val="es_ES" w:bidi="es_ES"/>
        </w:rPr>
        <w:t>Mateo 18:18–20</w:t>
      </w:r>
      <w:r>
        <w:rPr>
          <w:lang w:val="es_ES" w:bidi="es_ES"/>
        </w:rPr>
        <w:t xml:space="preserve">, que transmite la misma autoridad a la iglesia que aquí se le da a Pedro. En esta visión, Pedro como la roca se convierte en el primero de los bloques de construcción sobre los cuales Cristo, la piedra angular principal (para continuar con la metáfora), edificará su iglesia (ver </w:t>
      </w:r>
      <w:r>
        <w:rPr>
          <w:lang w:val="es_ES" w:bidi="es_ES"/>
        </w:rPr>
        <w:t>Efesios 2:19–20</w:t>
      </w:r>
      <w:r>
        <w:rPr>
          <w:lang w:val="es_ES" w:bidi="es_ES"/>
        </w:rPr>
        <w:t>).</w:t>
      </w:r>
    </w:p>
    <w:p>
      <w:pPr/>
      <w:r>
        <w:rPr>
          <w:lang w:val="es_ES" w:bidi="es_ES"/>
        </w:rPr>
      </w:r>
      <w:r>
        <w:rPr>
          <w:lang w:val="es_ES" w:bidi="es_ES"/>
        </w:rPr>
        <w:t xml:space="preserve">Dos aspectos adicionales merecen mención aquí. Primero, el verso </w:t>
      </w:r>
      <w:r>
        <w:rPr>
          <w:lang w:val="es_ES" w:bidi="es_ES"/>
        </w:rPr>
        <w:t>18</w:t>
      </w:r>
      <w:r>
        <w:rPr>
          <w:lang w:val="es_ES" w:bidi="es_ES"/>
        </w:rPr>
        <w:t xml:space="preserve"> dice: “las puertas del infierno no prevalecerán contra ella”. Las “puertas del infierno” es un eufemismo judío común para referirse al poder inevitable e irrevocable de la muerte. Jesús está afirmando que Satanás no triunfará sobre la iglesia, y su ámbito de acción, la muerte, será derrotado (cf. </w:t>
      </w:r>
      <w:r>
        <w:rPr>
          <w:lang w:val="es_ES" w:bidi="es_ES"/>
        </w:rPr>
        <w:t>1 Co 15:26, 54–55</w:t>
      </w:r>
      <w:r>
        <w:rPr>
          <w:lang w:val="es_ES" w:bidi="es_ES"/>
        </w:rPr>
        <w:t>). La iglesia enfrentará persecución y martirio, pero será triunfante.</w:t>
      </w:r>
    </w:p>
    <w:p>
      <w:pPr/>
      <w:r>
        <w:rPr>
          <w:lang w:val="es_ES" w:bidi="es_ES"/>
        </w:rPr>
      </w:r>
      <w:r>
        <w:rPr>
          <w:lang w:val="es_ES" w:bidi="es_ES"/>
        </w:rPr>
        <w:t xml:space="preserve">En segundo lugar, el versículo </w:t>
      </w:r>
      <w:r>
        <w:rPr>
          <w:lang w:val="es_ES" w:bidi="es_ES"/>
        </w:rPr>
        <w:t>19</w:t>
      </w:r>
      <w:r>
        <w:rPr>
          <w:lang w:val="es_ES" w:bidi="es_ES"/>
        </w:rPr>
        <w:t xml:space="preserve"> promete: “a ti daré las llaves del reino”, otra declaración utilizada para la sucesión apostólica por la iglesia medieval. Nuevamente, esto debe entenderse a la luz de la identidad corporativa; Pedro, como la figura preeminente en la iglesia primitiva, aquí representa a la comunidad en su liderazgo. Las “llaves del reino” contrastan directamente con las “llaves del infierno” (cf. </w:t>
      </w:r>
      <w:r>
        <w:rPr>
          <w:lang w:val="es_ES" w:bidi="es_ES"/>
        </w:rPr>
        <w:t>Ap 1:18</w:t>
      </w:r>
      <w:r>
        <w:rPr>
          <w:lang w:val="es_ES" w:bidi="es_ES"/>
        </w:rPr>
        <w:t xml:space="preserve">, “las llaves del infierno y de la muerte” y </w:t>
      </w:r>
      <w:r>
        <w:rPr>
          <w:lang w:val="es_ES" w:bidi="es_ES"/>
        </w:rPr>
        <w:t>Ap 3:7</w:t>
      </w:r>
      <w:r>
        <w:rPr>
          <w:lang w:val="es_ES" w:bidi="es_ES"/>
        </w:rPr>
        <w:t>, la “llave de David”), y esto da continuación a la imagen del edificio visto en la roca sobre la cual Cristo edificará su iglesia. A Pedro se le otorgan las llaves que desbloquearán el poder del reino en la construcción de la comunidad de Dios, la iglesia. El tiempo futuro (“daré”) indudablemente señala al período después de la resurrección, cuando ese poder fue desatado y la iglesia fue erigida.</w:t>
      </w:r>
    </w:p>
    <w:p>
      <w:pPr>
        <w:pStyle w:val="Heading3"/>
      </w:pPr>
      <w:r>
        <w:rPr>
          <w:lang w:val="es_ES" w:bidi="es_ES"/>
        </w:rPr>
        <w:t>Pedro, el Apóstol</w:t>
      </w:r>
    </w:p>
    <w:p>
      <w:pPr/>
      <w:r>
        <w:rPr>
          <w:lang w:val="es_ES" w:bidi="es_ES"/>
        </w:rPr>
      </w:r>
      <w:r>
        <w:rPr>
          <w:lang w:val="es_ES" w:bidi="es_ES"/>
        </w:rPr>
        <w:t xml:space="preserve">Dos acontecimientos condujeron al nuevo Pedro que llena las páginas de Hechos: su reinstalación descrita en </w:t>
      </w:r>
      <w:r>
        <w:rPr>
          <w:lang w:val="es_ES" w:bidi="es_ES"/>
        </w:rPr>
        <w:t>Juan 21:15–17</w:t>
      </w:r>
      <w:r>
        <w:rPr>
          <w:lang w:val="es_ES" w:bidi="es_ES"/>
        </w:rPr>
        <w:t xml:space="preserve"> y la aparición del Señor resucitado, que nunca se describe pero se menciona en </w:t>
      </w:r>
      <w:r>
        <w:rPr>
          <w:lang w:val="es_ES" w:bidi="es_ES"/>
        </w:rPr>
        <w:t>Lucas 24:34</w:t>
      </w:r>
      <w:r>
        <w:rPr>
          <w:lang w:val="es_ES" w:bidi="es_ES"/>
        </w:rPr>
        <w:t xml:space="preserve"> y </w:t>
      </w:r>
      <w:r>
        <w:rPr>
          <w:lang w:val="es_ES" w:bidi="es_ES"/>
        </w:rPr>
        <w:t>1 Corintios 15:5</w:t>
      </w:r>
      <w:r>
        <w:rPr>
          <w:lang w:val="es_ES" w:bidi="es_ES"/>
        </w:rPr>
        <w:t xml:space="preserve">. Su negación fue una clara evidencia de que aún no estaba listo para asumir su posición predicha como la roca de la iglesia. Tanto Lucas como Pablo parecen afirmar que el Señor resucitado se apareció a Simón Pedro antes que a los demás, lo cual sería apropiado dada su preeminencia en la iglesia de los primordios. Durante la era palestina, el período de quince años previo a la misión gentil, Pedro fue la figura principal. Los otros mencionados en </w:t>
      </w:r>
      <w:r>
        <w:rPr>
          <w:lang w:val="es_ES" w:bidi="es_ES"/>
        </w:rPr>
        <w:t>Hechos 1–12</w:t>
      </w:r>
      <w:r>
        <w:rPr>
          <w:lang w:val="es_ES" w:bidi="es_ES"/>
        </w:rPr>
        <w:t xml:space="preserve"> son todos secundarios a Pedro, el líder dominante en la organización de la iglesia. Estos incluyen a Juan, quien está con Pedro en el templo (</w:t>
      </w:r>
      <w:r>
        <w:rPr>
          <w:lang w:val="es_ES" w:bidi="es_ES"/>
        </w:rPr>
        <w:t>3:1</w:t>
      </w:r>
      <w:r>
        <w:rPr>
          <w:lang w:val="es_ES" w:bidi="es_ES"/>
        </w:rPr>
        <w:t>), la prisión (</w:t>
      </w:r>
      <w:r>
        <w:rPr>
          <w:lang w:val="es_ES" w:bidi="es_ES"/>
        </w:rPr>
        <w:t>4:13</w:t>
      </w:r>
      <w:r>
        <w:rPr>
          <w:lang w:val="es_ES" w:bidi="es_ES"/>
        </w:rPr>
        <w:t>) y Samaria (</w:t>
      </w:r>
      <w:r>
        <w:rPr>
          <w:lang w:val="es_ES" w:bidi="es_ES"/>
        </w:rPr>
        <w:t>8:14</w:t>
      </w:r>
      <w:r>
        <w:rPr>
          <w:lang w:val="es_ES" w:bidi="es_ES"/>
        </w:rPr>
        <w:t xml:space="preserve">); Esteban, quien fue uno de los Siete y cuya predicación revolucionaria llevó a su martirio (caps </w:t>
      </w:r>
      <w:r>
        <w:rPr>
          <w:lang w:val="es_ES" w:bidi="es_ES"/>
        </w:rPr>
        <w:t>6–7</w:t>
      </w:r>
      <w:r>
        <w:rPr>
          <w:lang w:val="es_ES" w:bidi="es_ES"/>
        </w:rPr>
        <w:t xml:space="preserve">); Felipe, otro de los Siete que proclamó el evangelio en Samaria y al eunuco etíope (cap </w:t>
      </w:r>
      <w:r>
        <w:rPr>
          <w:lang w:val="es_ES" w:bidi="es_ES"/>
        </w:rPr>
        <w:t>8</w:t>
      </w:r>
      <w:r>
        <w:rPr>
          <w:lang w:val="es_ES" w:bidi="es_ES"/>
        </w:rPr>
        <w:t>); Bernabé, quien dio ejemplo sobre el compartir comunitario (</w:t>
      </w:r>
      <w:r>
        <w:rPr>
          <w:lang w:val="es_ES" w:bidi="es_ES"/>
        </w:rPr>
        <w:t>4:36–37</w:t>
      </w:r>
      <w:r>
        <w:rPr>
          <w:lang w:val="es_ES" w:bidi="es_ES"/>
        </w:rPr>
        <w:t>) y fue delegado oficial a Antioquía (</w:t>
      </w:r>
      <w:r>
        <w:rPr>
          <w:lang w:val="es_ES" w:bidi="es_ES"/>
        </w:rPr>
        <w:t>11:20–30</w:t>
      </w:r>
      <w:r>
        <w:rPr>
          <w:lang w:val="es_ES" w:bidi="es_ES"/>
        </w:rPr>
        <w:t>); Pablo, un converso milagroso y testigo (</w:t>
      </w:r>
      <w:r>
        <w:rPr>
          <w:lang w:val="es_ES" w:bidi="es_ES"/>
        </w:rPr>
        <w:t>9:1–30</w:t>
      </w:r>
      <w:r>
        <w:rPr>
          <w:lang w:val="es_ES" w:bidi="es_ES"/>
        </w:rPr>
        <w:t xml:space="preserve">; </w:t>
      </w:r>
      <w:r>
        <w:rPr>
          <w:lang w:val="es_ES" w:bidi="es_ES"/>
        </w:rPr>
        <w:t>11:25–30</w:t>
      </w:r>
      <w:r>
        <w:rPr>
          <w:lang w:val="es_ES" w:bidi="es_ES"/>
        </w:rPr>
        <w:t xml:space="preserve">; </w:t>
      </w:r>
      <w:r>
        <w:rPr>
          <w:lang w:val="es_ES" w:bidi="es_ES"/>
        </w:rPr>
        <w:t>12:25</w:t>
      </w:r>
      <w:r>
        <w:rPr>
          <w:lang w:val="es_ES" w:bidi="es_ES"/>
        </w:rPr>
        <w:t>); y Jacobo, quien se convirtió en el primer mártir apostólico (</w:t>
      </w:r>
      <w:r>
        <w:rPr>
          <w:lang w:val="es_ES" w:bidi="es_ES"/>
        </w:rPr>
        <w:t>12:2</w:t>
      </w:r>
      <w:r>
        <w:rPr>
          <w:lang w:val="es_ES" w:bidi="es_ES"/>
        </w:rPr>
        <w:t>). Es Pedro quien propone la elección del 12º discípulo (</w:t>
      </w:r>
      <w:r>
        <w:rPr>
          <w:lang w:val="es_ES" w:bidi="es_ES"/>
        </w:rPr>
        <w:t>1:15–17</w:t>
      </w:r>
      <w:r>
        <w:rPr>
          <w:lang w:val="es_ES" w:bidi="es_ES"/>
        </w:rPr>
        <w:t>), quien proclama el evangelio en Pentecostés (</w:t>
      </w:r>
      <w:r>
        <w:rPr>
          <w:lang w:val="es_ES" w:bidi="es_ES"/>
        </w:rPr>
        <w:t>2:14–40</w:t>
      </w:r>
      <w:r>
        <w:rPr>
          <w:lang w:val="es_ES" w:bidi="es_ES"/>
        </w:rPr>
        <w:t>), quien pronuncia la palabra de sanación (</w:t>
      </w:r>
      <w:r>
        <w:rPr>
          <w:lang w:val="es_ES" w:bidi="es_ES"/>
        </w:rPr>
        <w:t>3:6</w:t>
      </w:r>
      <w:r>
        <w:rPr>
          <w:lang w:val="es_ES" w:bidi="es_ES"/>
        </w:rPr>
        <w:t>) y quien defiende el evangelio ante el Sanedrín (</w:t>
      </w:r>
      <w:r>
        <w:rPr>
          <w:lang w:val="es_ES" w:bidi="es_ES"/>
        </w:rPr>
        <w:t>4:8–12, 19–20</w:t>
      </w:r>
      <w:r>
        <w:rPr>
          <w:lang w:val="es_ES" w:bidi="es_ES"/>
        </w:rPr>
        <w:t xml:space="preserve">; </w:t>
      </w:r>
      <w:r>
        <w:rPr>
          <w:lang w:val="es_ES" w:bidi="es_ES"/>
        </w:rPr>
        <w:t>5:29–32</w:t>
      </w:r>
      <w:r>
        <w:rPr>
          <w:lang w:val="es_ES" w:bidi="es_ES"/>
        </w:rPr>
        <w:t>). El episodio respecto a Ananías y Safira es particularmente conmovedor, pues aquí Pedro actúa como el mensajero vengador de Dios, en ninguna parte es su autoridad más evidente. También notamos su autoridad en la escena en Samaria respecto al intento de Simón el Mago de comprar el poder carismático (</w:t>
      </w:r>
      <w:r>
        <w:rPr>
          <w:lang w:val="es_ES" w:bidi="es_ES"/>
        </w:rPr>
        <w:t>8:18–24</w:t>
      </w:r>
      <w:r>
        <w:rPr>
          <w:lang w:val="es_ES" w:bidi="es_ES"/>
        </w:rPr>
        <w:t xml:space="preserve">). Nuevamente, es Pedro cuya influencia domina la situación. En estos dos incidentes ciertamente vemos la jurisdicción de “ligar y desatar” (cf. </w:t>
      </w:r>
      <w:r>
        <w:rPr>
          <w:lang w:val="es_ES" w:bidi="es_ES"/>
        </w:rPr>
        <w:t>Mt 16:19</w:t>
      </w:r>
      <w:r>
        <w:rPr>
          <w:lang w:val="es_ES" w:bidi="es_ES"/>
        </w:rPr>
        <w:t>) exhibida en Pedro.</w:t>
      </w:r>
    </w:p>
    <w:p>
      <w:pPr/>
      <w:r>
        <w:rPr>
          <w:lang w:val="es_ES" w:bidi="es_ES"/>
        </w:rPr>
      </w:r>
      <w:r>
        <w:rPr>
          <w:lang w:val="es_ES" w:bidi="es_ES"/>
        </w:rPr>
        <w:t xml:space="preserve">Sin embargo, Pedro y la iglesia aún estaban bajo las restricciones de su herencia judía. La evidencia sugiere una autoconciencia prosélita judía por parte de la iglesia de los primordios. Se veían a sí mismos como el remanente justo, viviendo en la era del cumplimiento mesiánico, pero aún se interpretaban en un sentido judío y realizaban su evangelismo siguiendo el particularismo judío prosélito (es decir, los gentiles solo podían convertirse a través del judaísmo). Dos eventos cambiaron esto. Primero, la rama judía helenística de la iglesia se rebeló contra los cristianos hebreos, lo que resultó en el nombramiento de los siete diáconos y un cambio en la política ortodoxa de la iglesia palestina. Segundo, esto condujo a un nuevo ministerio de predicación, primero por Esteban, cuyos conocimientos llevaron a su martirio y a la dispersión de la rama helenística en el capítulo </w:t>
      </w:r>
      <w:r>
        <w:rPr>
          <w:lang w:val="es_ES" w:bidi="es_ES"/>
        </w:rPr>
        <w:t>8</w:t>
      </w:r>
      <w:r>
        <w:rPr>
          <w:lang w:val="es_ES" w:bidi="es_ES"/>
        </w:rPr>
        <w:t>; luego por Felipe y otros, quienes extendieron el evangelio aún más, a los samaritanos y temerosos de Dios. Como resultado adicional, Pedro y Juan llegaron a Samaria (</w:t>
      </w:r>
      <w:r>
        <w:rPr>
          <w:lang w:val="es_ES" w:bidi="es_ES"/>
        </w:rPr>
        <w:t>8:14</w:t>
      </w:r>
      <w:r>
        <w:rPr>
          <w:lang w:val="es_ES" w:bidi="es_ES"/>
        </w:rPr>
        <w:t>), el siguiente paso significativo hacia la misión gentil. Así terminó la centralidad de Jerusalén en la historia en desarrollo.</w:t>
      </w:r>
    </w:p>
    <w:p>
      <w:pPr/>
      <w:r>
        <w:rPr>
          <w:lang w:val="es_ES" w:bidi="es_ES"/>
        </w:rPr>
      </w:r>
      <w:r>
        <w:rPr>
          <w:lang w:val="es_ES" w:bidi="es_ES"/>
        </w:rPr>
        <w:t xml:space="preserve">Los dos milagros de Pedro, en Lida (el paralítico) y Jope (resucitando a la mujer muerta) en </w:t>
      </w:r>
      <w:r>
        <w:rPr>
          <w:lang w:val="es_ES" w:bidi="es_ES"/>
        </w:rPr>
        <w:t>Hechos 9:32–42</w:t>
      </w:r>
      <w:r>
        <w:rPr>
          <w:lang w:val="es_ES" w:bidi="es_ES"/>
        </w:rPr>
        <w:t>, probablemente pretenden ser paralelos a milagros similares de Jesús en la primera obra de Lucas (</w:t>
      </w:r>
      <w:r>
        <w:rPr>
          <w:lang w:val="es_ES" w:bidi="es_ES"/>
        </w:rPr>
        <w:t>Lc 5:18–26</w:t>
      </w:r>
      <w:r>
        <w:rPr>
          <w:lang w:val="es_ES" w:bidi="es_ES"/>
        </w:rPr>
        <w:t xml:space="preserve">, </w:t>
      </w:r>
      <w:r>
        <w:rPr>
          <w:lang w:val="es_ES" w:bidi="es_ES"/>
        </w:rPr>
        <w:t>8:49–56</w:t>
      </w:r>
      <w:r>
        <w:rPr>
          <w:lang w:val="es_ES" w:bidi="es_ES"/>
        </w:rPr>
        <w:t>). Esto es parte de un tema principal en Hechos, donde la vida y el ministerio de Jesús se reflejan y continúan en la obra del Espíritu a través de la iglesia. Nuevamente, Pedro se presenta en un papel representativo.</w:t>
      </w:r>
    </w:p>
    <w:p>
      <w:pPr/>
      <w:r>
        <w:rPr>
          <w:lang w:val="es_ES" w:bidi="es_ES"/>
        </w:rPr>
      </w:r>
      <w:r>
        <w:rPr>
          <w:lang w:val="es_ES" w:bidi="es_ES"/>
        </w:rPr>
        <w:t>Las nuevas relaciones se desarrollan en dos escenas adicionales. Primero, Pedro se queda con "Simón, un curtidor", en Jope, un oficio considerado impuro, ningún judío devoto tendría contacto social consciente con alguien así. Aún más importante, Dios enseña a Pedro a través de un sueño (</w:t>
      </w:r>
      <w:r>
        <w:rPr>
          <w:lang w:val="es_ES" w:bidi="es_ES"/>
        </w:rPr>
        <w:t>10:10–16</w:t>
      </w:r>
      <w:r>
        <w:rPr>
          <w:lang w:val="es_ES" w:bidi="es_ES"/>
        </w:rPr>
        <w:t>) que la antigua distinción entre lo puro y lo impuro ha sido eliminada. Esto lleva a Pedro a la casa de un gentil no circuncidado, el tabú social más serio para los judíos, y los eventos posteriores obligan a Pedro a admitir a los gentiles en la iglesia sin la necesidad de cumplir con los requisitos de los prosélitos judíos. Las serias consecuencias de esto se reflejan en el debate que surgió en Jerusalén (</w:t>
      </w:r>
      <w:r>
        <w:rPr>
          <w:lang w:val="es_ES" w:bidi="es_ES"/>
        </w:rPr>
        <w:t>Hechos 11:2–3</w:t>
      </w:r>
      <w:r>
        <w:rPr>
          <w:lang w:val="es_ES" w:bidi="es_ES"/>
        </w:rPr>
        <w:t>) y más tarde en el concilio (</w:t>
      </w:r>
      <w:r>
        <w:rPr>
          <w:lang w:val="es_ES" w:bidi="es_ES"/>
        </w:rPr>
        <w:t>Hechos 15:1–21</w:t>
      </w:r>
      <w:r>
        <w:rPr>
          <w:lang w:val="es_ES" w:bidi="es_ES"/>
        </w:rPr>
        <w:t xml:space="preserve">). La centralidad de este evento se demuestra en la medida en que Lucas reproduce el discurso de Pedro, que parece ser una repetición del capítulo </w:t>
      </w:r>
      <w:r>
        <w:rPr>
          <w:lang w:val="es_ES" w:bidi="es_ES"/>
        </w:rPr>
        <w:t>10</w:t>
      </w:r>
      <w:r>
        <w:rPr>
          <w:lang w:val="es_ES" w:bidi="es_ES"/>
        </w:rPr>
        <w:t xml:space="preserve"> pero está destinado a resaltar este episodio crucial. A menudo se olvida la importancia de esto para la iglesia de los primordios, ya que para Lucas la misión de los gentiles comienza con Pedro, no con Pablo. Él es quien experimenta el acto de salvación de Dios, y como líder de la iglesia, fue su primer testigo importante.</w:t>
      </w:r>
    </w:p>
    <w:p>
      <w:pPr/>
      <w:r>
        <w:rPr>
          <w:lang w:val="es_ES" w:bidi="es_ES"/>
        </w:rPr>
      </w:r>
      <w:r>
        <w:rPr>
          <w:lang w:val="es_ES" w:bidi="es_ES"/>
        </w:rPr>
        <w:t>La persecución de Herodes Agripa (</w:t>
      </w:r>
      <w:r>
        <w:rPr>
          <w:lang w:val="es_ES" w:bidi="es_ES"/>
        </w:rPr>
        <w:t>Hechos 12:1–4</w:t>
      </w:r>
      <w:r>
        <w:rPr>
          <w:lang w:val="es_ES" w:bidi="es_ES"/>
        </w:rPr>
        <w:t>) probablemente se debió al descontento causado por la libre interacción con los gentiles, y marcó el fin del liderazgo de Pedro en Jerusalén. El pueblo judío se sintió muy ofendido por el nuevo impulso cristiano, y según Lucas en Hechos, el período de popularidad, en el que la gente común apoyaba a la iglesia, efectivamente terminó en este momento. La liberación milagrosa de Pedro y la escena dramática en la casa de María destacaron el lugar especial de Pedro, pero el impulso cambia. Pedro se ve obligado a huir de Jerusalén, y mientras tanto, Jacobo surge como líder (</w:t>
      </w:r>
      <w:r>
        <w:rPr>
          <w:lang w:val="es_ES" w:bidi="es_ES"/>
        </w:rPr>
        <w:t>Hechos 12:17</w:t>
      </w:r>
      <w:r>
        <w:rPr>
          <w:lang w:val="es_ES" w:bidi="es_ES"/>
        </w:rPr>
        <w:t>), en el concilio de Jerusalén, es este último quien preside y presenta la decisión del concilio (</w:t>
      </w:r>
      <w:r>
        <w:rPr>
          <w:lang w:val="es_ES" w:bidi="es_ES"/>
        </w:rPr>
        <w:t>Hechos 15:6–29</w:t>
      </w:r>
      <w:r>
        <w:rPr>
          <w:lang w:val="es_ES" w:bidi="es_ES"/>
        </w:rPr>
        <w:t>).</w:t>
      </w:r>
    </w:p>
    <w:p>
      <w:pPr/>
      <w:r>
        <w:rPr>
          <w:lang w:val="es_ES" w:bidi="es_ES"/>
        </w:rPr>
      </w:r>
      <w:r>
        <w:rPr>
          <w:lang w:val="es_ES" w:bidi="es_ES"/>
        </w:rPr>
        <w:t xml:space="preserve">La relación precisa entre Pedro y los otros discípulos, especialmente con los llamados pilares —Jacobo y Juan— y el apóstol Pablo, no puede determinarse con certeza. La evidencia es demasiado vaga. Muchos han pensado que, en realidad, no había líderes verdaderamente universales, ya que la iglesia primitiva era demasiado diversa. Sin embargo, eso es poco probable, y la representación de Lucas en Hechos se asemeja a la declaración de Pablo en </w:t>
      </w:r>
      <w:r>
        <w:rPr>
          <w:lang w:val="es_ES" w:bidi="es_ES"/>
        </w:rPr>
        <w:t>Gálatas 2:8</w:t>
      </w:r>
      <w:r>
        <w:rPr>
          <w:lang w:val="es_ES" w:bidi="es_ES"/>
        </w:rPr>
        <w:t xml:space="preserve"> de que Pedro era el apóstol por excelencia para los “circuncidados” y Pablo para los “gentiles”. Ellos eran los líderes universales, mientras que Jacobo se convirtió en el líder local del liderazgo de Jerusalén. Sin embargo, ni Pedro ni Pablo tenían un estatus dominical similar al de los papas posteriores (es decir, ninguno era el portavoz absoluto de la iglesia y por encima de la crítica). Los llamados emisarios de Jacobo podían tener tal influencia sobre Pedro que él cambiaba hipócritamente su comportamiento ante los gentiles (</w:t>
      </w:r>
      <w:r>
        <w:rPr>
          <w:lang w:val="es_ES" w:bidi="es_ES"/>
        </w:rPr>
        <w:t>Ga 2:12</w:t>
      </w:r>
      <w:r>
        <w:rPr>
          <w:lang w:val="es_ES" w:bidi="es_ES"/>
        </w:rPr>
        <w:t>), y Pablo podía reprender a Pedro públicamente por hacerlo (</w:t>
      </w:r>
      <w:r>
        <w:rPr>
          <w:lang w:val="es_ES" w:bidi="es_ES"/>
        </w:rPr>
        <w:t>Ga 2:11–14</w:t>
      </w:r>
      <w:r>
        <w:rPr>
          <w:lang w:val="es_ES" w:bidi="es_ES"/>
        </w:rPr>
        <w:t>). Pablo nunca reclamó autoridad sobre los otros discípulos e incluso buscó su aprobación y “las diestras de compañerismo” para su ministerio a los gentiles (</w:t>
      </w:r>
      <w:r>
        <w:rPr>
          <w:lang w:val="es_ES" w:bidi="es_ES"/>
        </w:rPr>
        <w:t>Ga 2:1–10</w:t>
      </w:r>
      <w:r>
        <w:rPr>
          <w:lang w:val="es_ES" w:bidi="es_ES"/>
        </w:rPr>
        <w:t>).</w:t>
      </w:r>
    </w:p>
    <w:p>
      <w:pPr>
        <w:pStyle w:val="Heading3"/>
      </w:pPr>
      <w:r>
        <w:rPr>
          <w:lang w:val="es_ES" w:bidi="es_ES"/>
        </w:rPr>
        <w:t>El Futuro Ministerio de Pedro</w:t>
      </w:r>
    </w:p>
    <w:p>
      <w:pPr/>
      <w:r>
        <w:rPr>
          <w:lang w:val="es_ES" w:bidi="es_ES"/>
        </w:rPr>
      </w:r>
      <w:r>
        <w:rPr>
          <w:lang w:val="es_ES" w:bidi="es_ES"/>
        </w:rPr>
        <w:t>Tenemos muy pocas pruebas concretas sobre otros movimientos de Pedro. Parece que Pedro gradualmente pasó del liderazgo al trabajo misionero. Sin embargo, esto es una simplificación excesiva. Es muy probable que, siguiendo un patrón similar al de Pablo, combinara ambos roles. La presencia de un “partido de Cefas” en Corinto (</w:t>
      </w:r>
      <w:r>
        <w:rPr>
          <w:lang w:val="es_ES" w:bidi="es_ES"/>
        </w:rPr>
        <w:t>1 Co 1:12</w:t>
      </w:r>
      <w:r>
        <w:rPr>
          <w:lang w:val="es_ES" w:bidi="es_ES"/>
        </w:rPr>
        <w:t xml:space="preserve">, </w:t>
      </w:r>
      <w:r>
        <w:rPr>
          <w:lang w:val="es_ES" w:bidi="es_ES"/>
        </w:rPr>
        <w:t>3:22</w:t>
      </w:r>
      <w:r>
        <w:rPr>
          <w:lang w:val="es_ES" w:bidi="es_ES"/>
        </w:rPr>
        <w:t>) puede indicar que Pedro pasó algún tiempo allí. Esto se hace aún más probable cuando Pablo usa a Pedro como el ejemplo principal para llevar a la esposa en expediciones misioneras (</w:t>
      </w:r>
      <w:r>
        <w:rPr>
          <w:lang w:val="es_ES" w:bidi="es_ES"/>
        </w:rPr>
        <w:t>1 Co 9:5</w:t>
      </w:r>
      <w:r>
        <w:rPr>
          <w:lang w:val="es_ES" w:bidi="es_ES"/>
        </w:rPr>
        <w:t>). El “partido de Cefas” probablemente era integrado por aquellos que se convirtieron bajo su ministerio, es probable que fueran cristianos judíos y se opusieran al “partido de Pablo” en los debates entre judíos y gentiles reflejados en otras partes de la primera de Corintios.</w:t>
      </w:r>
    </w:p>
    <w:p>
      <w:pPr/>
      <w:r>
        <w:rPr>
          <w:lang w:val="es_ES" w:bidi="es_ES"/>
        </w:rPr>
      </w:r>
      <w:r>
        <w:rPr>
          <w:lang w:val="es_ES" w:bidi="es_ES"/>
        </w:rPr>
        <w:t xml:space="preserve">La Primera Epístola de Pedro fue enviada a iglesias en el norte de Asia Menor: las provincias de Ponto, Galacia, Capadocia, Asia y Bitinia. El problema aquí es que no hay indicios de que Pedro haya estado allí, y no hay anotaciones personales en la epístola que demuestren su conocimiento de estas iglesias. Sin embargo, sí muestra que estaba muy interesado en ellas. De hecho, algunos creen que la razón por la cual a Pablo no se le permitió entrar en este distrito, según </w:t>
      </w:r>
      <w:r>
        <w:rPr>
          <w:lang w:val="es_ES" w:bidi="es_ES"/>
        </w:rPr>
        <w:t>Hechos 16:7–8</w:t>
      </w:r>
      <w:r>
        <w:rPr>
          <w:lang w:val="es_ES" w:bidi="es_ES"/>
        </w:rPr>
        <w:t>, fue que Pedro ya estaba ministrando allí. En resumen, la cuestión de la participación de Pedro en Asia Menor debe seguir siendo abierta.</w:t>
      </w:r>
    </w:p>
    <w:p>
      <w:pPr/>
      <w:r>
        <w:rPr>
          <w:lang w:val="es_ES" w:bidi="es_ES"/>
        </w:rPr>
      </w:r>
      <w:r>
        <w:rPr>
          <w:lang w:val="es_ES" w:bidi="es_ES"/>
        </w:rPr>
        <w:t xml:space="preserve">No hay evidencia definitiva en el Nuevo Testamento de que Pedro fuera a Roma. </w:t>
      </w:r>
      <w:r>
        <w:rPr>
          <w:lang w:val="es_ES" w:bidi="es_ES"/>
        </w:rPr>
        <w:t>Primera de Pedro 5:13</w:t>
      </w:r>
      <w:r>
        <w:rPr>
          <w:lang w:val="es_ES" w:bidi="es_ES"/>
        </w:rPr>
        <w:t xml:space="preserve"> menciona que la epístola fue enviada desde "Babilonia", y es poco probable que se refiera a la Babilonia literal, ya que no hay tradición que indique que Pedro haya estado allí, y Babilonia estaba escasamente poblada en ese entonces. Probablemente sea un símbolo críptico para Roma, la "Babilonia del Occidente". Es muy probable que la "Babilonia" de </w:t>
      </w:r>
      <w:r>
        <w:rPr>
          <w:lang w:val="es_ES" w:bidi="es_ES"/>
        </w:rPr>
        <w:t>Apocalipsis 14:8</w:t>
      </w:r>
      <w:r>
        <w:rPr>
          <w:lang w:val="es_ES" w:bidi="es_ES"/>
        </w:rPr>
        <w:t xml:space="preserve"> y </w:t>
      </w:r>
      <w:r>
        <w:rPr>
          <w:lang w:val="es_ES" w:bidi="es_ES"/>
        </w:rPr>
        <w:t>16:19</w:t>
      </w:r>
      <w:r>
        <w:rPr>
          <w:lang w:val="es_ES" w:bidi="es_ES"/>
        </w:rPr>
        <w:t xml:space="preserve"> también sea un símbolo de Roma. Esto coincidiría con la fuerte tradición en la iglesia primitiva de que, efectivamente, Pedro ministró allí.</w:t>
      </w:r>
    </w:p>
    <w:p>
      <w:pPr/>
      <w:r>
        <w:rPr>
          <w:lang w:val="es_ES" w:bidi="es_ES"/>
        </w:rPr>
      </w:r>
      <w:r>
        <w:rPr>
          <w:lang w:val="es_ES" w:bidi="es_ES"/>
        </w:rPr>
        <w:t xml:space="preserve">Existen cuatro testimonios externos iniciales sobre la muerte de Pedro. </w:t>
      </w:r>
      <w:r>
        <w:rPr>
          <w:lang w:val="es_ES" w:bidi="es_ES"/>
        </w:rPr>
        <w:t>Juan 21:18</w:t>
      </w:r>
      <w:r>
        <w:rPr>
          <w:lang w:val="es_ES" w:bidi="es_ES"/>
        </w:rPr>
        <w:t xml:space="preserve"> menciona solo el martirio de Pedro, pero no proporciona detalles sobre el lugar. La primera carta de Clemente, escrita a finales del primer siglo, informa sobre el martirio de Pedro y Pablo, entre otros. Aunque Primera Clemente 5:4 solo confirma el hecho del martirio de Pedro y no su ubicación, un análisis de dos aspectos favorece a Roma: la referencia a una “gran multitud” de mártires, que se ajusta mejor a la persecución de Nerón, y la frase “glorioso ejemplo entre nosotros”, que indica que la comunidad de la iglesia de Clemente (Roma) estaba involucrada. La carta de Ignacio a los Romanos (4:3) también menciona en términos generales el martirio de Pedro y Pablo, y nuevamente el contexto sugiere a Roma como el lugar. Ignacio dice, “No os mandé como hicieron Pedro y Pablo,” lo que indica que tuvieron ministerios en Roma. La </w:t>
      </w:r>
      <w:r>
        <w:rPr>
          <w:i/>
          <w:lang w:val="es_ES" w:bidi="es_ES"/>
        </w:rPr>
        <w:t xml:space="preserve">Ascensión de Isaías </w:t>
      </w:r>
      <w:r>
        <w:rPr>
          <w:lang w:val="es_ES" w:bidi="es_ES"/>
        </w:rPr>
        <w:t>4:2–3, una obra judeocristiana del mismo período, menciona a Beliar (probablemente Nerón) martirizando a “uno de los Doce”, casi con certeza refiriéndose a Pedro. Por lo tanto, aunque la evidencia más inicial no señala explícitamente a Roma como el lugar de la muerte de Pedro, esta es la hipótesis más probable.</w:t>
      </w:r>
    </w:p>
    <w:p>
      <w:pPr/>
      <w:r>
        <w:rPr>
          <w:lang w:val="es_ES" w:bidi="es_ES"/>
        </w:rPr>
      </w:r>
      <w:r>
        <w:rPr>
          <w:lang w:val="es_ES" w:bidi="es_ES"/>
        </w:rPr>
        <w:t xml:space="preserve">Declaraciones definitivas en ese sentido aparecen hacia el final del segundo siglo. Dionisio, obispo de Corinto, en una carta fechada alrededor del año 170 (preservada en la </w:t>
      </w:r>
      <w:r>
        <w:rPr>
          <w:i/>
          <w:lang w:val="es_ES" w:bidi="es_ES"/>
        </w:rPr>
        <w:t>Historia Eclesiástica</w:t>
      </w:r>
      <w:r>
        <w:rPr>
          <w:lang w:val="es_ES" w:bidi="es_ES"/>
        </w:rPr>
        <w:t xml:space="preserve"> de Eusebio 2.25.8) afirma que Pedro y Pablo enseñaron juntos en Italia. Al final de ese siglo, Ireneo menciona (en </w:t>
      </w:r>
      <w:r>
        <w:rPr>
          <w:i/>
          <w:lang w:val="es_ES" w:bidi="es_ES"/>
        </w:rPr>
        <w:t>Contra las Herejías</w:t>
      </w:r>
      <w:r>
        <w:rPr>
          <w:lang w:val="es_ES" w:bidi="es_ES"/>
        </w:rPr>
        <w:t xml:space="preserve"> 2.1–3) que Pedro y Pablo predicaron en Roma, y Tertuliano, en el mismo período, añade que Pedro fue martirizado “como... el Señor” (</w:t>
      </w:r>
      <w:r>
        <w:rPr>
          <w:i/>
          <w:lang w:val="es_ES" w:bidi="es_ES"/>
        </w:rPr>
        <w:t>Scorpiace</w:t>
      </w:r>
      <w:r>
        <w:rPr>
          <w:lang w:val="es_ES" w:bidi="es_ES"/>
        </w:rPr>
        <w:t xml:space="preserve"> 15). Clemente de Alejandría y Orígenes</w:t>
      </w:r>
      <w:r>
        <w:rPr>
          <w:i/>
          <w:lang w:val="es_ES" w:bidi="es_ES"/>
        </w:rPr>
        <w:t xml:space="preserve"> </w:t>
      </w:r>
      <w:r>
        <w:rPr>
          <w:lang w:val="es_ES" w:bidi="es_ES"/>
        </w:rPr>
        <w:t>aluden a la presencia de Pedro en Roma, y este último añade la creencia de que fue “crucificado cabeza abajo” (</w:t>
      </w:r>
      <w:r>
        <w:rPr>
          <w:i/>
          <w:lang w:val="es_ES" w:bidi="es_ES"/>
        </w:rPr>
        <w:t>Historia Eclesiástica</w:t>
      </w:r>
      <w:r>
        <w:rPr>
          <w:lang w:val="es_ES" w:bidi="es_ES"/>
        </w:rPr>
        <w:t xml:space="preserve"> de Eusebio 2.15.2, 3.1.2). La tradición de que Pedro fue crucificado puede estar respaldada en </w:t>
      </w:r>
      <w:r>
        <w:rPr>
          <w:lang w:val="es_ES" w:bidi="es_ES"/>
        </w:rPr>
        <w:t>Juan 21:18</w:t>
      </w:r>
      <w:r>
        <w:rPr>
          <w:lang w:val="es_ES" w:bidi="es_ES"/>
        </w:rPr>
        <w:t>: “</w:t>
      </w:r>
      <w:r>
        <w:rPr>
          <w:lang w:val="es_ES" w:bidi="es_ES"/>
        </w:rPr>
        <w:t>cuando ya fueres viejo, extenderás tus manos... y te llevará á donde no quieras</w:t>
      </w:r>
      <w:r>
        <w:rPr>
          <w:lang w:val="es_ES" w:bidi="es_ES"/>
        </w:rPr>
        <w:t>” (RVR1909).</w:t>
      </w:r>
    </w:p>
    <w:p>
      <w:pPr/>
      <w:r>
        <w:rPr>
          <w:lang w:val="es_ES" w:bidi="es_ES"/>
        </w:rPr>
      </w:r>
      <w:r>
        <w:rPr>
          <w:lang w:val="es_ES" w:bidi="es_ES"/>
        </w:rPr>
        <w:t>El hecho de que la Epístola de Pablo a los Romanos (c. 55–57) no mencione a Pedro sugiere que no pudo haber estado allí antes de esa fecha. Si primera de Pedro fue escrita durante la persecución de Nerón, como creen quienes sostienen la autoría petrina, debió haber llegado a Roma a finales de los años 50 o principios de los 60. Sin embargo, el alcance de su ministerio en Roma es incierto. Algunos incluso han sugerido que su estancia en Roma fue breve o inexistente. Los hechos, tal como se pueden recopilar, apuntan a ciertas conclusiones provisionales. Pedro tuvo algún tipo de ministerio en Roma, aunque su alcance es desconocido. No obstante, es poco probable, a la luz del testimonio inicial sobre su predicación allí, que simplemente estuviera de paso por Roma cuando fue atrapado en el pogromo de Nerón. Por lo tanto, es probable que pasara los últimos años de su ministerio en Roma y sufriera el martirio bajo Nerón, posiblemente por crucifixión.</w:t>
      </w:r>
    </w:p>
    <w:p>
      <w:pPr/>
      <w:r>
        <w:rPr>
          <w:lang w:val="es_ES" w:bidi="es_ES"/>
        </w:rPr>
      </w:r>
      <w:r>
        <w:rPr>
          <w:lang w:val="es_ES" w:bidi="es_ES"/>
        </w:rPr>
        <w:t>Simón Pedro, junto con Pablo, fue una figura principal en la iglesia de los primordios. Su impacto ha sido lamentablemente disminuido por los debates acalorados entre los círculos católicos romanos y protestantes, pero la evidencia bíblica es clara. Fue el discípulo principal de Jesús y, de hecho, la “roca” que proporcionó la base para la iglesia. Como discípulo representativo, su entusiasmo e incluso sus debilidades lo han convertido en el ejemplo supremo del discípulo en desarrollo, uno que, a través del poder del Señor resucitado, superó sus fallas para convertirse en una figura destacada en la escena de la iglesia.</w:t>
      </w:r>
      <w:r>
        <w:rPr>
          <w:lang w:val="es_ES" w:bidi="es_ES"/>
        </w:rPr>
      </w:r>
      <w:r>
        <w:rPr>
          <w:lang w:val="es_ES" w:bidi="es_ES"/>
        </w:rPr>
      </w:r>
    </w:p>
    <w:p>
      <w:pPr/>
      <w:r>
        <w:rPr>
          <w:lang w:val="es_ES" w:bidi="es_ES"/>
        </w:rPr>
      </w:r>
    </w:p>
    <w:p>
      <w:pPr>
        <w:pStyle w:val="Heading2"/>
      </w:pPr>
      <w:r>
        <w:rPr>
          <w:lang w:val="es_ES" w:bidi="es_ES"/>
        </w:rPr>
        <w:t>Pedro, Primera Letra de</w:t>
      </w:r>
      <w:r>
        <w:rPr>
          <w:lang w:val="es_ES" w:bidi="es_ES"/>
        </w:rPr>
      </w:r>
    </w:p>
    <w:p>
      <w:pPr/>
      <w:r>
        <w:rPr>
          <w:lang w:val="es_ES" w:bidi="es_ES"/>
        </w:rPr>
      </w:r>
      <w:r>
        <w:rPr>
          <w:lang w:val="es_ES" w:bidi="es_ES"/>
        </w:rPr>
        <w:t>La primera de las dos epístolas generales escritas por Pedro.</w:t>
      </w:r>
    </w:p>
    <w:p>
      <w:pPr/>
      <w:r>
        <w:rPr>
          <w:lang w:val="es_ES" w:bidi="es_ES"/>
        </w:rPr>
      </w:r>
      <w:r>
        <w:rPr>
          <w:lang w:val="es_ES" w:bidi="es_ES"/>
        </w:rPr>
        <w:t>Sumario</w:t>
      </w:r>
    </w:p>
    <w:p>
      <w:pPr/>
      <w:r>
        <w:rPr>
          <w:lang w:val="es_ES" w:bidi="es_ES"/>
        </w:rPr>
      </w:r>
      <w:r>
        <w:rPr>
          <w:lang w:val="es_ES" w:bidi="es_ES"/>
        </w:rPr>
        <w:t>• Autor</w:t>
      </w:r>
    </w:p>
    <w:p>
      <w:pPr/>
      <w:r>
        <w:rPr>
          <w:lang w:val="es_ES" w:bidi="es_ES"/>
        </w:rPr>
      </w:r>
      <w:r>
        <w:rPr>
          <w:lang w:val="es_ES" w:bidi="es_ES"/>
        </w:rPr>
        <w:t>• Destino, Origen, Fecha</w:t>
      </w:r>
    </w:p>
    <w:p>
      <w:pPr/>
      <w:r>
        <w:rPr>
          <w:lang w:val="es_ES" w:bidi="es_ES"/>
        </w:rPr>
      </w:r>
      <w:r>
        <w:rPr>
          <w:lang w:val="es_ES" w:bidi="es_ES"/>
        </w:rPr>
        <w:t>• Contexto</w:t>
      </w:r>
    </w:p>
    <w:p>
      <w:pPr/>
      <w:r>
        <w:rPr>
          <w:lang w:val="es_ES" w:bidi="es_ES"/>
        </w:rPr>
      </w:r>
      <w:r>
        <w:rPr>
          <w:lang w:val="es_ES" w:bidi="es_ES"/>
        </w:rPr>
        <w:t>• Propósito y Enseñanza Teológica</w:t>
      </w:r>
    </w:p>
    <w:p>
      <w:pPr/>
      <w:r>
        <w:rPr>
          <w:lang w:val="es_ES" w:bidi="es_ES"/>
        </w:rPr>
      </w:r>
      <w:r>
        <w:rPr>
          <w:lang w:val="es_ES" w:bidi="es_ES"/>
        </w:rPr>
        <w:t>• Contenido</w:t>
      </w:r>
    </w:p>
    <w:p>
      <w:pPr>
        <w:pStyle w:val="Heading3"/>
      </w:pPr>
      <w:r>
        <w:rPr>
          <w:lang w:val="es_ES" w:bidi="es_ES"/>
        </w:rPr>
        <w:t>Autor</w:t>
      </w:r>
    </w:p>
    <w:p>
      <w:pPr/>
      <w:r>
        <w:rPr>
          <w:lang w:val="es_ES" w:bidi="es_ES"/>
        </w:rPr>
      </w:r>
      <w:r>
        <w:rPr>
          <w:lang w:val="es_ES" w:bidi="es_ES"/>
        </w:rPr>
        <w:t>El autor se identifica como el apóstol Pedro (</w:t>
      </w:r>
      <w:r>
        <w:rPr>
          <w:lang w:val="es_ES" w:bidi="es_ES"/>
        </w:rPr>
        <w:t>1 Pe 1:1</w:t>
      </w:r>
      <w:r>
        <w:rPr>
          <w:lang w:val="es_ES" w:bidi="es_ES"/>
        </w:rPr>
        <w:t>), un testigo de los sufrimientos de Cristo (</w:t>
      </w:r>
      <w:r>
        <w:rPr>
          <w:lang w:val="es_ES" w:bidi="es_ES"/>
        </w:rPr>
        <w:t>5:1</w:t>
      </w:r>
      <w:r>
        <w:rPr>
          <w:lang w:val="es_ES" w:bidi="es_ES"/>
        </w:rPr>
        <w:t>) y, por lo tanto, uno de los apóstoles originales elegidos por Jesús (</w:t>
      </w:r>
      <w:r>
        <w:rPr>
          <w:lang w:val="es_ES" w:bidi="es_ES"/>
        </w:rPr>
        <w:t>Mc 3:14–19</w:t>
      </w:r>
      <w:r>
        <w:rPr>
          <w:lang w:val="es_ES" w:bidi="es_ES"/>
        </w:rPr>
        <w:t>) como portavoz autorizado. También conocido como Simón y Cefas, es probable que Pedro haya experimentado las últimas horas de sufrimiento de Jesús más intensamente que cualquiera de los otros apóstoles (</w:t>
      </w:r>
      <w:r>
        <w:rPr>
          <w:lang w:val="es_ES" w:bidi="es_ES"/>
        </w:rPr>
        <w:t>14:54</w:t>
      </w:r>
      <w:r>
        <w:rPr>
          <w:lang w:val="es_ES" w:bidi="es_ES"/>
        </w:rPr>
        <w:t xml:space="preserve">), porque lo negó tres veces (vv. </w:t>
      </w:r>
      <w:r>
        <w:rPr>
          <w:lang w:val="es_ES" w:bidi="es_ES"/>
        </w:rPr>
        <w:t>66–72</w:t>
      </w:r>
      <w:r>
        <w:rPr>
          <w:lang w:val="es_ES" w:bidi="es_ES"/>
        </w:rPr>
        <w:t>). En Primera de Pedro, los sufrimientos de Jesús se mencionan al menos cuatro veces (</w:t>
      </w:r>
      <w:r>
        <w:rPr>
          <w:lang w:val="es_ES" w:bidi="es_ES"/>
        </w:rPr>
        <w:t>1 Pe 1:11,</w:t>
      </w:r>
      <w:r>
        <w:rPr>
          <w:lang w:val="es_ES" w:bidi="es_ES"/>
        </w:rPr>
        <w:t xml:space="preserve"> </w:t>
      </w:r>
      <w:r>
        <w:rPr>
          <w:lang w:val="es_ES" w:bidi="es_ES"/>
        </w:rPr>
        <w:t>2:23,</w:t>
      </w:r>
      <w:r>
        <w:rPr>
          <w:lang w:val="es_ES" w:bidi="es_ES"/>
        </w:rPr>
        <w:t xml:space="preserve"> </w:t>
      </w:r>
      <w:r>
        <w:rPr>
          <w:lang w:val="es_ES" w:bidi="es_ES"/>
        </w:rPr>
        <w:t>4:1,</w:t>
      </w:r>
      <w:r>
        <w:rPr>
          <w:lang w:val="es_ES" w:bidi="es_ES"/>
        </w:rPr>
        <w:t xml:space="preserve"> </w:t>
      </w:r>
      <w:r>
        <w:rPr>
          <w:lang w:val="es_ES" w:bidi="es_ES"/>
        </w:rPr>
        <w:t>5:1</w:t>
      </w:r>
      <w:r>
        <w:rPr>
          <w:lang w:val="es_ES" w:bidi="es_ES"/>
        </w:rPr>
        <w:t>).</w:t>
      </w:r>
    </w:p>
    <w:p>
      <w:pPr/>
      <w:r>
        <w:rPr>
          <w:lang w:val="es_ES" w:bidi="es_ES"/>
        </w:rPr>
      </w:r>
      <w:r>
        <w:rPr>
          <w:lang w:val="es_ES" w:bidi="es_ES"/>
        </w:rPr>
        <w:t>Pedro era conocido como el apóstol de los judíos, al igual que Pablo era el apóstol de los gentiles (</w:t>
      </w:r>
      <w:r>
        <w:rPr>
          <w:lang w:val="es_ES" w:bidi="es_ES"/>
        </w:rPr>
        <w:t>Ga 2:7</w:t>
      </w:r>
      <w:r>
        <w:rPr>
          <w:lang w:val="es_ES" w:bidi="es_ES"/>
        </w:rPr>
        <w:t>). Dado que Pedro era un misionero itinerante (</w:t>
      </w:r>
      <w:r>
        <w:rPr>
          <w:lang w:val="es_ES" w:bidi="es_ES"/>
        </w:rPr>
        <w:t>1 Co 1:12,</w:t>
      </w:r>
      <w:r>
        <w:rPr>
          <w:lang w:val="es_ES" w:bidi="es_ES"/>
        </w:rPr>
        <w:t xml:space="preserve"> </w:t>
      </w:r>
      <w:r>
        <w:rPr>
          <w:lang w:val="es_ES" w:bidi="es_ES"/>
        </w:rPr>
        <w:t>9:5</w:t>
      </w:r>
      <w:r>
        <w:rPr>
          <w:lang w:val="es_ES" w:bidi="es_ES"/>
        </w:rPr>
        <w:t>), podría haber visitado realmente las iglesias de Asia Menor a las que se envió esta carta.</w:t>
      </w:r>
    </w:p>
    <w:p>
      <w:pPr/>
      <w:r>
        <w:rPr>
          <w:lang w:val="es_ES" w:bidi="es_ES"/>
        </w:rPr>
      </w:r>
      <w:r>
        <w:rPr>
          <w:lang w:val="es_ES" w:bidi="es_ES"/>
        </w:rPr>
        <w:t>El hecho de que Pedro estuviera con Jesús durante su ministerio terrenal puede ayudar a explicar la fuerte influencia de las enseñanzas de Jesús en Primera de Pedro. Exceptuando a Jacobo, Primera de Pedro probablemente refleja las palabras de Jesús más que cualquier otra carta del NT. El cuadro a continuación muestra similitudes entre las palabras de Pedro y las de Jesús en los Evangelios:</w:t>
      </w:r>
    </w:p>
    <w:p>
      <w:pPr/>
      <w:r>
        <w:rPr>
          <w:lang w:val="es_ES" w:bidi="es_ES"/>
        </w:rPr>
      </w:r>
      <w:r>
        <w:rPr>
          <w:lang w:val="es_ES" w:bidi="es_ES"/>
        </w:rPr>
        <w:t>Algunos estudiosos consideran que el griego de esta carta es demasiado sofisticado para haber sido escrito por un antiguo pescador cuya lengua materna era el arameo. También opinan que la doctrina es demasiado similar a la de Pablo como para haber sido escrita por un apóstol cuya posición era distinta a la de Pablo. Además, sugieren que alguien pudo haber escrito la carta después de la muerte de Pedro y haber utilizado su nombre para conferirle autoridad apostólica.</w:t>
      </w:r>
    </w:p>
    <w:p>
      <w:pPr/>
      <w:r>
        <w:rPr>
          <w:lang w:val="es_ES" w:bidi="es_ES"/>
        </w:rPr>
      </w:r>
      <w:r>
        <w:rPr>
          <w:lang w:val="es_ES" w:bidi="es_ES"/>
        </w:rPr>
        <w:t>Algunos eruditos argumentan que si el autor hubiera querido dar autoridad a una carta cuya enseñanza se asemeja a la de Pablo, habría utilizado el nombre de Pablo en lugar del de Pedro. Además, la mayoría de los galileos probablemente aprendieron griego y arameo desde una edad temprana, y no hay evidencia de que la enseñanza de Pedro y Pablo difiriera de manera fundamental. Cuando Pablo reprendió a Pedro (</w:t>
      </w:r>
      <w:r>
        <w:rPr>
          <w:lang w:val="es_ES" w:bidi="es_ES"/>
        </w:rPr>
        <w:t>Ga 2:11–14</w:t>
      </w:r>
      <w:r>
        <w:rPr>
          <w:lang w:val="es_ES" w:bidi="es_ES"/>
        </w:rPr>
        <w:t>), fue debido a un desliz temporal en su conducta, no a un desacuerdo esencial en la enseñanza. Además, algunas doctrinas clave de Pablo están ausentes en Primera de Pedro (por ejemplo, la justificación), y aquellas que son similares a las de Pablo eran de conocimiento común en todas las iglesias primitivas. Podemos concluir razonablemente que el apóstol Pedro fue el autor de esta carta. Sin embargo, parece bastante claro que Silas (también conocido como Silvano) ayudó a Pedro a escribir esta epístola (</w:t>
      </w:r>
      <w:r>
        <w:rPr>
          <w:lang w:val="es_ES" w:bidi="es_ES"/>
        </w:rPr>
        <w:t>1 Pe 5:12</w:t>
      </w:r>
      <w:r>
        <w:rPr>
          <w:lang w:val="es_ES" w:bidi="es_ES"/>
        </w:rPr>
        <w:t>), lo que significa que: (1) actuó como amanuense (secretario) para Pedro, (2) tradujo la carta de Pedro (del arameo al griego) mientras Pedro la dictaba, o (3) compuso una carta basada en los pensamientos de Pedro.</w:t>
      </w:r>
    </w:p>
    <w:p>
      <w:pPr>
        <w:pStyle w:val="Heading3"/>
      </w:pPr>
      <w:r>
        <w:rPr>
          <w:lang w:val="es_ES" w:bidi="es_ES"/>
        </w:rPr>
        <w:t>Destino, Origen, Fecha</w:t>
      </w:r>
    </w:p>
    <w:p>
      <w:pPr/>
      <w:r>
        <w:rPr>
          <w:lang w:val="es_ES" w:bidi="es_ES"/>
        </w:rPr>
      </w:r>
      <w:r>
        <w:rPr>
          <w:lang w:val="es_ES" w:bidi="es_ES"/>
        </w:rPr>
        <w:t>Las personas a quienes se dirige la Primera de Pedro, vivían en Ponto, Galacia, Capadocia, Asia y Bitinia. Estas provincias romanas abarcaban todo excepto la parte más al sur de Asia Menor, que corresponde a la mayor parte de la Turquía moderna.</w:t>
      </w:r>
    </w:p>
    <w:p>
      <w:pPr/>
      <w:r>
        <w:rPr>
          <w:lang w:val="es_ES" w:bidi="es_ES"/>
        </w:rPr>
      </w:r>
      <w:r>
        <w:rPr>
          <w:lang w:val="es_ES" w:bidi="es_ES"/>
        </w:rPr>
        <w:t xml:space="preserve">El cristianismo pudo haber sido reintroducido por judíos peregrinos convertidos en Jerusalén el día de Pentecostés (cp. </w:t>
      </w:r>
      <w:r>
        <w:rPr>
          <w:lang w:val="es_ES" w:bidi="es_ES"/>
        </w:rPr>
        <w:t>Hechos 2:9</w:t>
      </w:r>
      <w:r>
        <w:rPr>
          <w:lang w:val="es_ES" w:bidi="es_ES"/>
        </w:rPr>
        <w:t>). Más probablemente, estas iglesias incluyeron algunas fundadas por Pablo en su primer y segundo viajes misioneros, y otras por misioneros desconocidos. Pedro no se menciona explícitamente entre “aquellos que les predicaron” (</w:t>
      </w:r>
      <w:r>
        <w:rPr>
          <w:lang w:val="es_ES" w:bidi="es_ES"/>
        </w:rPr>
        <w:t>1 Pe 1:12</w:t>
      </w:r>
      <w:r>
        <w:rPr>
          <w:lang w:val="es_ES" w:bidi="es_ES"/>
        </w:rPr>
        <w:t>).</w:t>
      </w:r>
    </w:p>
    <w:p>
      <w:pPr/>
      <w:r>
        <w:rPr>
          <w:lang w:val="es_ES" w:bidi="es_ES"/>
        </w:rPr>
      </w:r>
      <w:r>
        <w:rPr>
          <w:lang w:val="es_ES" w:bidi="es_ES"/>
        </w:rPr>
        <w:t xml:space="preserve">No se sabe si los lectores eran judíos cristianos o gentiles paganos convertidos. </w:t>
      </w:r>
      <w:r>
        <w:rPr>
          <w:lang w:val="es_ES" w:bidi="es_ES"/>
        </w:rPr>
        <w:t>Primera de Pedro 1:1</w:t>
      </w:r>
      <w:r>
        <w:rPr>
          <w:lang w:val="es_ES" w:bidi="es_ES"/>
        </w:rPr>
        <w:t xml:space="preserve"> dice: “á los extranjeros esparcidos en Ponto, en Galacia, en Capadocia, en Asia, y en Bithinia” (RVR 1909). Que los lectores son, en algún sentido, exiliados se confirma en </w:t>
      </w:r>
      <w:r>
        <w:rPr>
          <w:lang w:val="es_ES" w:bidi="es_ES"/>
        </w:rPr>
        <w:t>1:17</w:t>
      </w:r>
      <w:r>
        <w:rPr>
          <w:lang w:val="es_ES" w:bidi="es_ES"/>
        </w:rPr>
        <w:t xml:space="preserve"> y </w:t>
      </w:r>
      <w:r>
        <w:rPr>
          <w:lang w:val="es_ES" w:bidi="es_ES"/>
        </w:rPr>
        <w:t>2:11</w:t>
      </w:r>
      <w:r>
        <w:rPr>
          <w:lang w:val="es_ES" w:bidi="es_ES"/>
        </w:rPr>
        <w:t xml:space="preserve">. Estos versículos podrían referirse a un exilio literal de judíos fuera de Palestina o a un exilio espiritual de todos los creyentes en la tierra, ya que su verdadero hogar está en el cielo. Nadie niega que hubo (y hay) una dispersión judía literal (Diáspora). Pedro, al ver a la iglesia como el verdadero Israel (cp. </w:t>
      </w:r>
      <w:r>
        <w:rPr>
          <w:lang w:val="es_ES" w:bidi="es_ES"/>
        </w:rPr>
        <w:t>Ro 2:29,</w:t>
      </w:r>
      <w:r>
        <w:rPr>
          <w:lang w:val="es_ES" w:bidi="es_ES"/>
        </w:rPr>
        <w:t xml:space="preserve"> </w:t>
      </w:r>
      <w:r>
        <w:rPr>
          <w:lang w:val="es_ES" w:bidi="es_ES"/>
        </w:rPr>
        <w:t>Ga 6:16,</w:t>
      </w:r>
      <w:r>
        <w:rPr>
          <w:lang w:val="es_ES" w:bidi="es_ES"/>
        </w:rPr>
        <w:t xml:space="preserve"> </w:t>
      </w:r>
      <w:r>
        <w:rPr>
          <w:lang w:val="es_ES" w:bidi="es_ES"/>
        </w:rPr>
        <w:t>Fil 3:3</w:t>
      </w:r>
      <w:r>
        <w:rPr>
          <w:lang w:val="es_ES" w:bidi="es_ES"/>
        </w:rPr>
        <w:t xml:space="preserve">), puede haber transferido simplemente el lenguaje del exilio de la nación de Israel a la iglesia. La frase utilizada por Pedro en </w:t>
      </w:r>
      <w:r>
        <w:rPr>
          <w:lang w:val="es_ES" w:bidi="es_ES"/>
        </w:rPr>
        <w:t>1 Pedro 2:11</w:t>
      </w:r>
      <w:r>
        <w:rPr>
          <w:lang w:val="es_ES" w:bidi="es_ES"/>
        </w:rPr>
        <w:t xml:space="preserve"> es casi idéntica a la de </w:t>
      </w:r>
      <w:r>
        <w:rPr>
          <w:lang w:val="es_ES" w:bidi="es_ES"/>
        </w:rPr>
        <w:t>Hebreos 11:13</w:t>
      </w:r>
      <w:r>
        <w:rPr>
          <w:lang w:val="es_ES" w:bidi="es_ES"/>
        </w:rPr>
        <w:t xml:space="preserve"> (cp. </w:t>
      </w:r>
      <w:r>
        <w:rPr>
          <w:lang w:val="es_ES" w:bidi="es_ES"/>
        </w:rPr>
        <w:t>Gn 23:4,</w:t>
      </w:r>
      <w:r>
        <w:rPr>
          <w:lang w:val="es_ES" w:bidi="es_ES"/>
        </w:rPr>
        <w:t xml:space="preserve"> </w:t>
      </w:r>
      <w:r>
        <w:rPr>
          <w:lang w:val="es_ES" w:bidi="es_ES"/>
        </w:rPr>
        <w:t>Sal 39:12</w:t>
      </w:r>
      <w:r>
        <w:rPr>
          <w:lang w:val="es_ES" w:bidi="es_ES"/>
        </w:rPr>
        <w:t>).</w:t>
      </w:r>
    </w:p>
    <w:p>
      <w:pPr/>
      <w:r>
        <w:rPr>
          <w:lang w:val="es_ES" w:bidi="es_ES"/>
        </w:rPr>
      </w:r>
      <w:r>
        <w:rPr>
          <w:lang w:val="es_ES" w:bidi="es_ES"/>
        </w:rPr>
        <w:t xml:space="preserve">En oposición a la opinión que interpreta la dispersión de </w:t>
      </w:r>
      <w:r>
        <w:rPr>
          <w:lang w:val="es_ES" w:bidi="es_ES"/>
        </w:rPr>
        <w:t>1 Pedro 1:1</w:t>
      </w:r>
      <w:r>
        <w:rPr>
          <w:lang w:val="es_ES" w:bidi="es_ES"/>
        </w:rPr>
        <w:t xml:space="preserve"> como dirigida a cristianos (judíos y gentiles), en lugar de solo a judíos, se puede argumentar que Pedro fue específicamente el apóstol para los judíos (</w:t>
      </w:r>
      <w:r>
        <w:rPr>
          <w:lang w:val="es_ES" w:bidi="es_ES"/>
        </w:rPr>
        <w:t>Ga 2:7</w:t>
      </w:r>
      <w:r>
        <w:rPr>
          <w:lang w:val="es_ES" w:bidi="es_ES"/>
        </w:rPr>
        <w:t>) y que el uso extensivo del Antiguo Testamento en Primera de Pedro sugiere una audiencia judía. Sin embargo, hay evidencia de que Pedro no limitó su ministerio solo a los judíos (</w:t>
      </w:r>
      <w:r>
        <w:rPr>
          <w:lang w:val="es_ES" w:bidi="es_ES"/>
        </w:rPr>
        <w:t>1 Co 1:12,</w:t>
      </w:r>
      <w:r>
        <w:rPr>
          <w:lang w:val="es_ES" w:bidi="es_ES"/>
        </w:rPr>
        <w:t xml:space="preserve"> </w:t>
      </w:r>
      <w:r>
        <w:rPr>
          <w:lang w:val="es_ES" w:bidi="es_ES"/>
        </w:rPr>
        <w:t>Ga 2:12</w:t>
      </w:r>
      <w:r>
        <w:rPr>
          <w:lang w:val="es_ES" w:bidi="es_ES"/>
        </w:rPr>
        <w:t xml:space="preserve">), y el uso del Antiguo Testamento no es sorprendente incluso si los lectores no eran judíos, ya que muchos gentiles temerosos de Dios (como Cornelio, </w:t>
      </w:r>
      <w:r>
        <w:rPr>
          <w:lang w:val="es_ES" w:bidi="es_ES"/>
        </w:rPr>
        <w:t>Hechos 10:2</w:t>
      </w:r>
      <w:r>
        <w:rPr>
          <w:lang w:val="es_ES" w:bidi="es_ES"/>
        </w:rPr>
        <w:t>) estaban familiarizados con el Antiguo Testamento.</w:t>
      </w:r>
    </w:p>
    <w:p>
      <w:pPr/>
      <w:r>
        <w:rPr>
          <w:lang w:val="es_ES" w:bidi="es_ES"/>
        </w:rPr>
      </w:r>
      <w:r>
        <w:rPr>
          <w:lang w:val="es_ES" w:bidi="es_ES"/>
        </w:rPr>
        <w:t xml:space="preserve">Se determina si los lectores eran judíos o principalmente gentiles a través de varios textos que reflejan el trasfondo pagano de los lectores. Pedro menciona en </w:t>
      </w:r>
      <w:r>
        <w:rPr>
          <w:lang w:val="es_ES" w:bidi="es_ES"/>
        </w:rPr>
        <w:t>1 Pedro 2:10</w:t>
      </w:r>
      <w:r>
        <w:rPr>
          <w:lang w:val="es_ES" w:bidi="es_ES"/>
        </w:rPr>
        <w:t xml:space="preserve"> que sus lectores una vez fueron “no erais pueblo”, una referencia a </w:t>
      </w:r>
      <w:r>
        <w:rPr>
          <w:lang w:val="es_ES" w:bidi="es_ES"/>
        </w:rPr>
        <w:t>Oseas 2:23</w:t>
      </w:r>
      <w:r>
        <w:rPr>
          <w:lang w:val="es_ES" w:bidi="es_ES"/>
        </w:rPr>
        <w:t xml:space="preserve"> (cp. </w:t>
      </w:r>
      <w:r>
        <w:rPr>
          <w:lang w:val="es_ES" w:bidi="es_ES"/>
        </w:rPr>
        <w:t>Ro 9:25</w:t>
      </w:r>
      <w:r>
        <w:rPr>
          <w:lang w:val="es_ES" w:bidi="es_ES"/>
        </w:rPr>
        <w:t xml:space="preserve">). Luego, en </w:t>
      </w:r>
      <w:r>
        <w:rPr>
          <w:lang w:val="es_ES" w:bidi="es_ES"/>
        </w:rPr>
        <w:t>1 Pedro 4:3</w:t>
      </w:r>
      <w:r>
        <w:rPr>
          <w:lang w:val="es_ES" w:bidi="es_ES"/>
        </w:rPr>
        <w:t>, Pedro describe su pasado de “lascivias, en concupiscencias, en embriagueces, en glotonerías, en banquetes, y en abominables idolatrías” (RVR 1909). Esto no describe a los judíos incrédulos, cuyo problema no era la inmoralidad grosera sino la hipocresía y el legalismo. Por lo tanto, los destinatarios de esta carta deben haber incluido a muchos cristianos gentiles en Asia Menor, caracterizados como extranjeros y peregrinos en el mundo.</w:t>
      </w:r>
    </w:p>
    <w:p>
      <w:pPr/>
      <w:r>
        <w:rPr>
          <w:lang w:val="es_ES" w:bidi="es_ES"/>
        </w:rPr>
      </w:r>
      <w:r>
        <w:rPr>
          <w:lang w:val="es_ES" w:bidi="es_ES"/>
        </w:rPr>
        <w:t xml:space="preserve">La mayoría de los eruditos piensa que Primera de Pedro fue escrita desde Roma. La pista se encuentra en </w:t>
      </w:r>
      <w:r>
        <w:rPr>
          <w:lang w:val="es_ES" w:bidi="es_ES"/>
        </w:rPr>
        <w:t>5:13</w:t>
      </w:r>
      <w:r>
        <w:rPr>
          <w:lang w:val="es_ES" w:bidi="es_ES"/>
        </w:rPr>
        <w:t xml:space="preserve">: “La iglesia que está en Babilonia, juntamente elegida con vosotros, os saluda” (RVR 1909). Babilonia, que había llegado a simbolizar una ciudad grande, poderosa y malvada, fue utilizada como una especie de nombre en clave para Roma en gran parte de la literatura cristiana temprana (por ejemplo, </w:t>
      </w:r>
      <w:r>
        <w:rPr>
          <w:lang w:val="es_ES" w:bidi="es_ES"/>
        </w:rPr>
        <w:t>Ap 14:8,</w:t>
      </w:r>
      <w:r>
        <w:rPr>
          <w:lang w:val="es_ES" w:bidi="es_ES"/>
        </w:rPr>
        <w:t xml:space="preserve"> </w:t>
      </w:r>
      <w:r>
        <w:rPr>
          <w:lang w:val="es_ES" w:bidi="es_ES"/>
        </w:rPr>
        <w:t>16:19,</w:t>
      </w:r>
      <w:r>
        <w:rPr>
          <w:lang w:val="es_ES" w:bidi="es_ES"/>
        </w:rPr>
        <w:t xml:space="preserve"> </w:t>
      </w:r>
      <w:r>
        <w:rPr>
          <w:lang w:val="es_ES" w:bidi="es_ES"/>
        </w:rPr>
        <w:t>17:5,</w:t>
      </w:r>
      <w:r>
        <w:rPr>
          <w:lang w:val="es_ES" w:bidi="es_ES"/>
        </w:rPr>
        <w:t xml:space="preserve"> </w:t>
      </w:r>
      <w:r>
        <w:rPr>
          <w:lang w:val="es_ES" w:bidi="es_ES"/>
        </w:rPr>
        <w:t>18:2, 10, 21,</w:t>
      </w:r>
      <w:r>
        <w:rPr>
          <w:lang w:val="es_ES" w:bidi="es_ES"/>
        </w:rPr>
        <w:t xml:space="preserve"> cp. </w:t>
      </w:r>
      <w:r>
        <w:rPr>
          <w:i/>
          <w:lang w:val="es_ES" w:bidi="es_ES"/>
        </w:rPr>
        <w:t>Sibyllene</w:t>
      </w:r>
      <w:r>
        <w:rPr>
          <w:lang w:val="es_ES" w:bidi="es_ES"/>
        </w:rPr>
        <w:t xml:space="preserve"> 5:143, 159).</w:t>
      </w:r>
    </w:p>
    <w:p>
      <w:pPr/>
      <w:r>
        <w:rPr>
          <w:lang w:val="es_ES" w:bidi="es_ES"/>
        </w:rPr>
      </w:r>
      <w:r>
        <w:rPr>
          <w:lang w:val="es_ES" w:bidi="es_ES"/>
        </w:rPr>
        <w:t>La fecha de la Primera de Pedro es probablemente el año 64 o 65 d.C. (consulte la siguiente sección).</w:t>
      </w:r>
    </w:p>
    <w:p>
      <w:pPr>
        <w:pStyle w:val="Heading3"/>
      </w:pPr>
      <w:r>
        <w:rPr>
          <w:lang w:val="es_ES" w:bidi="es_ES"/>
        </w:rPr>
        <w:t>Contexto</w:t>
      </w:r>
    </w:p>
    <w:p>
      <w:pPr/>
      <w:r>
        <w:rPr>
          <w:lang w:val="es_ES" w:bidi="es_ES"/>
        </w:rPr>
      </w:r>
      <w:r>
        <w:rPr>
          <w:lang w:val="es_ES" w:bidi="es_ES"/>
        </w:rPr>
        <w:t>Aunque otros escritos del NT mencionan ocasionalmente el sufrimiento cristiano, la Primera de Pedro se centra en este tema. A menudo se discute cómo deben comportarse los cristianos cuando son maltratados (</w:t>
      </w:r>
      <w:r>
        <w:rPr>
          <w:lang w:val="es_ES" w:bidi="es_ES"/>
        </w:rPr>
        <w:t>1 Pe 1:3–7,</w:t>
      </w:r>
      <w:r>
        <w:rPr>
          <w:lang w:val="es_ES" w:bidi="es_ES"/>
        </w:rPr>
        <w:t xml:space="preserve"> </w:t>
      </w:r>
      <w:r>
        <w:rPr>
          <w:lang w:val="es_ES" w:bidi="es_ES"/>
        </w:rPr>
        <w:t>2:12, 20–23;</w:t>
      </w:r>
      <w:r>
        <w:rPr>
          <w:lang w:val="es_ES" w:bidi="es_ES"/>
        </w:rPr>
        <w:t xml:space="preserve"> </w:t>
      </w:r>
      <w:r>
        <w:rPr>
          <w:lang w:val="es_ES" w:bidi="es_ES"/>
        </w:rPr>
        <w:t>3:13–17,</w:t>
      </w:r>
      <w:r>
        <w:rPr>
          <w:lang w:val="es_ES" w:bidi="es_ES"/>
        </w:rPr>
        <w:t xml:space="preserve"> </w:t>
      </w:r>
      <w:r>
        <w:rPr>
          <w:lang w:val="es_ES" w:bidi="es_ES"/>
        </w:rPr>
        <w:t>4:12–19,</w:t>
      </w:r>
      <w:r>
        <w:rPr>
          <w:lang w:val="es_ES" w:bidi="es_ES"/>
        </w:rPr>
        <w:t xml:space="preserve"> </w:t>
      </w:r>
      <w:r>
        <w:rPr>
          <w:lang w:val="es_ES" w:bidi="es_ES"/>
        </w:rPr>
        <w:t>5:9–10</w:t>
      </w:r>
      <w:r>
        <w:rPr>
          <w:lang w:val="es_ES" w:bidi="es_ES"/>
        </w:rPr>
        <w:t>). No se puede afirmar claramente que haya una persecución oficial del estado; los abusos parecen ser una experiencia común para todos los cristianos en todas partes (</w:t>
      </w:r>
      <w:r>
        <w:rPr>
          <w:lang w:val="es_ES" w:bidi="es_ES"/>
        </w:rPr>
        <w:t>5:9</w:t>
      </w:r>
      <w:r>
        <w:rPr>
          <w:lang w:val="es_ES" w:bidi="es_ES"/>
        </w:rPr>
        <w:t>). Los amos crueles a veces pueden abusar de sus siervos cristianos (</w:t>
      </w:r>
      <w:r>
        <w:rPr>
          <w:lang w:val="es_ES" w:bidi="es_ES"/>
        </w:rPr>
        <w:t>2:18–20</w:t>
      </w:r>
      <w:r>
        <w:rPr>
          <w:lang w:val="es_ES" w:bidi="es_ES"/>
        </w:rPr>
        <w:t>), las esposas cristianas pueden tener que soportar maridos duros e incrédulos (</w:t>
      </w:r>
      <w:r>
        <w:rPr>
          <w:lang w:val="es_ES" w:bidi="es_ES"/>
        </w:rPr>
        <w:t>3:1–6</w:t>
      </w:r>
      <w:r>
        <w:rPr>
          <w:lang w:val="es_ES" w:bidi="es_ES"/>
        </w:rPr>
        <w:t>), y, en general, la gente está atenta para difamar a los cristianos como malhechores (</w:t>
      </w:r>
      <w:r>
        <w:rPr>
          <w:lang w:val="es_ES" w:bidi="es_ES"/>
        </w:rPr>
        <w:t>2:12,</w:t>
      </w:r>
      <w:r>
        <w:rPr>
          <w:lang w:val="es_ES" w:bidi="es_ES"/>
        </w:rPr>
        <w:t xml:space="preserve"> </w:t>
      </w:r>
      <w:r>
        <w:rPr>
          <w:lang w:val="es_ES" w:bidi="es_ES"/>
        </w:rPr>
        <w:t>3:9, 16</w:t>
      </w:r>
      <w:r>
        <w:rPr>
          <w:lang w:val="es_ES" w:bidi="es_ES"/>
        </w:rPr>
        <w:t xml:space="preserve">; </w:t>
      </w:r>
      <w:r>
        <w:rPr>
          <w:lang w:val="es_ES" w:bidi="es_ES"/>
        </w:rPr>
        <w:t>4:15–16</w:t>
      </w:r>
      <w:r>
        <w:rPr>
          <w:lang w:val="es_ES" w:bidi="es_ES"/>
        </w:rPr>
        <w:t>).</w:t>
      </w:r>
    </w:p>
    <w:p>
      <w:pPr/>
      <w:r>
        <w:rPr>
          <w:lang w:val="es_ES" w:bidi="es_ES"/>
        </w:rPr>
      </w:r>
      <w:r>
        <w:rPr>
          <w:lang w:val="es_ES" w:bidi="es_ES"/>
        </w:rPr>
        <w:t>Aunque no se vislumbra una persecución estatal oficial, la carta aparentemente sugiere que hay algo peor en el horizonte (</w:t>
      </w:r>
      <w:r>
        <w:rPr>
          <w:lang w:val="es_ES" w:bidi="es_ES"/>
        </w:rPr>
        <w:t>4:12–19</w:t>
      </w:r>
      <w:r>
        <w:rPr>
          <w:lang w:val="es_ES" w:bidi="es_ES"/>
        </w:rPr>
        <w:t>). Pedro parece percibir que la tensión actual entre los creyentes y su sociedad podría intensificarse significativamente.</w:t>
      </w:r>
    </w:p>
    <w:p>
      <w:pPr/>
      <w:r>
        <w:rPr>
          <w:lang w:val="es_ES" w:bidi="es_ES"/>
        </w:rPr>
      </w:r>
      <w:r>
        <w:rPr>
          <w:lang w:val="es_ES" w:bidi="es_ES"/>
        </w:rPr>
        <w:t xml:space="preserve">La tradición de la iglesia primitiva sostiene que Pedro fue crucificado en Roma durante la persecución de Nerón, y no hay una razón convincente para dudarlo. Además, dado que Primera de Pedro fue escrito desde Roma, y considerando que </w:t>
      </w:r>
      <w:r>
        <w:rPr>
          <w:lang w:val="es_ES" w:bidi="es_ES"/>
        </w:rPr>
        <w:t>4:12</w:t>
      </w:r>
      <w:r>
        <w:rPr>
          <w:lang w:val="es_ES" w:bidi="es_ES"/>
        </w:rPr>
        <w:t xml:space="preserve"> y </w:t>
      </w:r>
      <w:r>
        <w:rPr>
          <w:lang w:val="es_ES" w:bidi="es_ES"/>
        </w:rPr>
        <w:t>17</w:t>
      </w:r>
      <w:r>
        <w:rPr>
          <w:lang w:val="es_ES" w:bidi="es_ES"/>
        </w:rPr>
        <w:t xml:space="preserve"> sugieren una crisis inminente como la que afectó a los cristianos en Roma en el año 65 d.C. podemos suponer que esta carta fue escrita poco antes de que Nerón comenzara a oprimir a los cristianos en Roma. Según el historiador Tácito, Nerón culpó a los cristianos de incendiar Roma para sofocar el rumor de que él mismo lo había hecho con el fin de construir una ciudad más grande. Su implacable persecución de los cristianos aún no había comenzado cuando se escribió Primera de Pedro (cp. </w:t>
      </w:r>
      <w:r>
        <w:rPr>
          <w:lang w:val="es_ES" w:bidi="es_ES"/>
        </w:rPr>
        <w:t>2:14,</w:t>
      </w:r>
      <w:r>
        <w:rPr>
          <w:lang w:val="es_ES" w:bidi="es_ES"/>
        </w:rPr>
        <w:t xml:space="preserve"> </w:t>
      </w:r>
      <w:r>
        <w:rPr>
          <w:lang w:val="es_ES" w:bidi="es_ES"/>
        </w:rPr>
        <w:t>3:13</w:t>
      </w:r>
      <w:r>
        <w:rPr>
          <w:lang w:val="es_ES" w:bidi="es_ES"/>
        </w:rPr>
        <w:t>), pero Pedro pudo haberla previsto y deseado preparar a las iglesias fuera de Roma, en caso de que el holocausto también las alcanzara. La persecución de Nerón aparentemente no afectó a los cristianos en las provincias fuera de Roma, pero eso no disminuye el valor de la carta de Pedro, ya que principalmente aborda cómo los cristianos deben relacionarse con su sociedad y cómo deben responder ante el abuso y el sufrimiento.</w:t>
      </w:r>
    </w:p>
    <w:p>
      <w:pPr/>
      <w:r>
        <w:rPr>
          <w:lang w:val="es_ES" w:bidi="es_ES"/>
        </w:rPr>
      </w:r>
      <w:r>
        <w:rPr>
          <w:lang w:val="es_ES" w:bidi="es_ES"/>
        </w:rPr>
        <w:t>Si esta es una representación precisa del contexto de la Primera de Pedro, su fecha sería a principios o mediados de los años 60, ya que el incendio de Roma ocurrió el 19 de julio del año 64 d.C. y la persecución tuvo lugar más tarde ese año o en la primavera del 65.</w:t>
      </w:r>
    </w:p>
    <w:p>
      <w:pPr>
        <w:pStyle w:val="Heading3"/>
      </w:pPr>
      <w:r>
        <w:rPr>
          <w:lang w:val="es_ES" w:bidi="es_ES"/>
        </w:rPr>
        <w:t>Propósito y Enseñanza Teológica</w:t>
      </w:r>
    </w:p>
    <w:p>
      <w:pPr/>
      <w:r>
        <w:rPr>
          <w:lang w:val="es_ES" w:bidi="es_ES"/>
        </w:rPr>
      </w:r>
      <w:r>
        <w:rPr>
          <w:lang w:val="es_ES" w:bidi="es_ES"/>
        </w:rPr>
        <w:t>El propósito principal de la Primera de Pedro es exhortar a los cristianos a comportarse adecuadamente dentro de la comunidad de creyentes (</w:t>
      </w:r>
      <w:r>
        <w:rPr>
          <w:lang w:val="es_ES" w:bidi="es_ES"/>
        </w:rPr>
        <w:t>3:8,</w:t>
      </w:r>
      <w:r>
        <w:rPr>
          <w:lang w:val="es_ES" w:bidi="es_ES"/>
        </w:rPr>
        <w:t xml:space="preserve"> </w:t>
      </w:r>
      <w:r>
        <w:rPr>
          <w:lang w:val="es_ES" w:bidi="es_ES"/>
        </w:rPr>
        <w:t>5:1–7</w:t>
      </w:r>
      <w:r>
        <w:rPr>
          <w:lang w:val="es_ES" w:bidi="es_ES"/>
        </w:rPr>
        <w:t>), y especialmente en la sociedad no cristiana (</w:t>
      </w:r>
      <w:r>
        <w:rPr>
          <w:lang w:val="es_ES" w:bidi="es_ES"/>
        </w:rPr>
        <w:t>2:12</w:t>
      </w:r>
      <w:r>
        <w:rPr>
          <w:lang w:val="es_ES" w:bidi="es_ES"/>
        </w:rPr>
        <w:t>), testificando claramente su esperanza en Cristo (</w:t>
      </w:r>
      <w:r>
        <w:rPr>
          <w:lang w:val="es_ES" w:bidi="es_ES"/>
        </w:rPr>
        <w:t>3:1, 15</w:t>
      </w:r>
      <w:r>
        <w:rPr>
          <w:lang w:val="es_ES" w:bidi="es_ES"/>
        </w:rPr>
        <w:t>) para la gloria de Dios. La carta busca ayudar a los cristianos a comprender y soportar los abusos que a menudo surgen de las relaciones con no cristianos (</w:t>
      </w:r>
      <w:r>
        <w:rPr>
          <w:lang w:val="es_ES" w:bidi="es_ES"/>
        </w:rPr>
        <w:t>1:6–7</w:t>
      </w:r>
      <w:r>
        <w:rPr>
          <w:lang w:val="es_ES" w:bidi="es_ES"/>
        </w:rPr>
        <w:t xml:space="preserve">; </w:t>
      </w:r>
      <w:r>
        <w:rPr>
          <w:lang w:val="es_ES" w:bidi="es_ES"/>
        </w:rPr>
        <w:t>2:12, 18–25</w:t>
      </w:r>
      <w:r>
        <w:rPr>
          <w:lang w:val="es_ES" w:bidi="es_ES"/>
        </w:rPr>
        <w:t xml:space="preserve">; </w:t>
      </w:r>
      <w:r>
        <w:rPr>
          <w:lang w:val="es_ES" w:bidi="es_ES"/>
        </w:rPr>
        <w:t>3:9, 14–17</w:t>
      </w:r>
      <w:r>
        <w:rPr>
          <w:lang w:val="es_ES" w:bidi="es_ES"/>
        </w:rPr>
        <w:t xml:space="preserve">; </w:t>
      </w:r>
      <w:r>
        <w:rPr>
          <w:lang w:val="es_ES" w:bidi="es_ES"/>
        </w:rPr>
        <w:t>4:1–5, 12–19</w:t>
      </w:r>
      <w:r>
        <w:rPr>
          <w:lang w:val="es_ES" w:bidi="es_ES"/>
        </w:rPr>
        <w:t xml:space="preserve">; </w:t>
      </w:r>
      <w:r>
        <w:rPr>
          <w:lang w:val="es_ES" w:bidi="es_ES"/>
        </w:rPr>
        <w:t>5:8–10</w:t>
      </w:r>
      <w:r>
        <w:rPr>
          <w:lang w:val="es_ES" w:bidi="es_ES"/>
        </w:rPr>
        <w:t>).</w:t>
      </w:r>
    </w:p>
    <w:p>
      <w:pPr/>
      <w:r>
        <w:rPr>
          <w:lang w:val="es_ES" w:bidi="es_ES"/>
        </w:rPr>
      </w:r>
      <w:r>
        <w:rPr>
          <w:lang w:val="es_ES" w:bidi="es_ES"/>
        </w:rPr>
        <w:t>La exhortación de Pedro se fundamenta en las buenas nuevas de la salvación de Dios a través de la muerte, resurrección y segundo advenimiento de Cristo. Dios es misericordioso (</w:t>
      </w:r>
      <w:r>
        <w:rPr>
          <w:lang w:val="es_ES" w:bidi="es_ES"/>
        </w:rPr>
        <w:t>1:3,</w:t>
      </w:r>
      <w:r>
        <w:rPr>
          <w:lang w:val="es_ES" w:bidi="es_ES"/>
        </w:rPr>
        <w:t xml:space="preserve"> </w:t>
      </w:r>
      <w:r>
        <w:rPr>
          <w:lang w:val="es_ES" w:bidi="es_ES"/>
        </w:rPr>
        <w:t>2:10</w:t>
      </w:r>
      <w:r>
        <w:rPr>
          <w:lang w:val="es_ES" w:bidi="es_ES"/>
        </w:rPr>
        <w:t>), “de las diferentes gracias de Dios” (</w:t>
      </w:r>
      <w:r>
        <w:rPr>
          <w:lang w:val="es_ES" w:bidi="es_ES"/>
        </w:rPr>
        <w:t>4:10</w:t>
      </w:r>
      <w:r>
        <w:rPr>
          <w:lang w:val="es_ES" w:bidi="es_ES"/>
        </w:rPr>
        <w:t xml:space="preserve">; </w:t>
      </w:r>
      <w:r>
        <w:rPr>
          <w:lang w:val="es_ES" w:bidi="es_ES"/>
        </w:rPr>
        <w:t>5:12</w:t>
      </w:r>
      <w:r>
        <w:rPr>
          <w:lang w:val="es_ES" w:bidi="es_ES"/>
        </w:rPr>
        <w:t>), y hay esperanza en la manifestación definitiva de la gracia en la venida de Cristo (</w:t>
      </w:r>
      <w:r>
        <w:rPr>
          <w:lang w:val="es_ES" w:bidi="es_ES"/>
        </w:rPr>
        <w:t>1:13</w:t>
      </w:r>
      <w:r>
        <w:rPr>
          <w:lang w:val="es_ES" w:bidi="es_ES"/>
        </w:rPr>
        <w:t>). Dios previó y determinó (</w:t>
      </w:r>
      <w:r>
        <w:rPr>
          <w:lang w:val="es_ES" w:bidi="es_ES"/>
        </w:rPr>
        <w:t>1:2, 20</w:t>
      </w:r>
      <w:r>
        <w:rPr>
          <w:lang w:val="es_ES" w:bidi="es_ES"/>
        </w:rPr>
        <w:t xml:space="preserve">; </w:t>
      </w:r>
      <w:r>
        <w:rPr>
          <w:lang w:val="es_ES" w:bidi="es_ES"/>
        </w:rPr>
        <w:t>2:8</w:t>
      </w:r>
      <w:r>
        <w:rPr>
          <w:lang w:val="es_ES" w:bidi="es_ES"/>
        </w:rPr>
        <w:t>) un plan de redención para crear un pueblo santo para su propia posesión (</w:t>
      </w:r>
      <w:r>
        <w:rPr>
          <w:lang w:val="es_ES" w:bidi="es_ES"/>
        </w:rPr>
        <w:t>2:9–10</w:t>
      </w:r>
      <w:r>
        <w:rPr>
          <w:lang w:val="es_ES" w:bidi="es_ES"/>
        </w:rPr>
        <w:t>). En consecuencia, Cristo fue enviado al mundo para llevar a cabo esta redención por el bien de los elegidos de Dios (</w:t>
      </w:r>
      <w:r>
        <w:rPr>
          <w:lang w:val="es_ES" w:bidi="es_ES"/>
        </w:rPr>
        <w:t>1:20</w:t>
      </w:r>
      <w:r>
        <w:rPr>
          <w:lang w:val="es_ES" w:bidi="es_ES"/>
        </w:rPr>
        <w:t>). Aunque fue “elegida de Dios, preciosa” para Dios, fue “reprobada cierto de los hombres” (</w:t>
      </w:r>
      <w:r>
        <w:rPr>
          <w:lang w:val="es_ES" w:bidi="es_ES"/>
        </w:rPr>
        <w:t>2:4</w:t>
      </w:r>
      <w:r>
        <w:rPr>
          <w:lang w:val="es_ES" w:bidi="es_ES"/>
        </w:rPr>
        <w:t xml:space="preserve">) que no creyeron en él (v. </w:t>
      </w:r>
      <w:r>
        <w:rPr>
          <w:lang w:val="es_ES" w:bidi="es_ES"/>
        </w:rPr>
        <w:t>7</w:t>
      </w:r>
      <w:r>
        <w:rPr>
          <w:lang w:val="es_ES" w:bidi="es_ES"/>
        </w:rPr>
        <w:t>). Pero sus sufrimientos (</w:t>
      </w:r>
      <w:r>
        <w:rPr>
          <w:lang w:val="es_ES" w:bidi="es_ES"/>
        </w:rPr>
        <w:t>1:11,</w:t>
      </w:r>
      <w:r>
        <w:rPr>
          <w:lang w:val="es_ES" w:bidi="es_ES"/>
        </w:rPr>
        <w:t xml:space="preserve"> </w:t>
      </w:r>
      <w:r>
        <w:rPr>
          <w:lang w:val="es_ES" w:bidi="es_ES"/>
        </w:rPr>
        <w:t>4:1, 13</w:t>
      </w:r>
      <w:r>
        <w:rPr>
          <w:lang w:val="es_ES" w:bidi="es_ES"/>
        </w:rPr>
        <w:t xml:space="preserve">; </w:t>
      </w:r>
      <w:r>
        <w:rPr>
          <w:lang w:val="es_ES" w:bidi="es_ES"/>
        </w:rPr>
        <w:t>5:1</w:t>
      </w:r>
      <w:r>
        <w:rPr>
          <w:lang w:val="es_ES" w:bidi="es_ES"/>
        </w:rPr>
        <w:t>) no fueron una tragedia sin sentido; fueron por el bien de su pueblo (</w:t>
      </w:r>
      <w:r>
        <w:rPr>
          <w:lang w:val="es_ES" w:bidi="es_ES"/>
        </w:rPr>
        <w:t>2:21, 24</w:t>
      </w:r>
      <w:r>
        <w:rPr>
          <w:lang w:val="es_ES" w:bidi="es_ES"/>
        </w:rPr>
        <w:t xml:space="preserve">; </w:t>
      </w:r>
      <w:r>
        <w:rPr>
          <w:lang w:val="es_ES" w:bidi="es_ES"/>
        </w:rPr>
        <w:t>3:18</w:t>
      </w:r>
      <w:r>
        <w:rPr>
          <w:lang w:val="es_ES" w:bidi="es_ES"/>
        </w:rPr>
        <w:t>), para redimirlos con su preciosa sangre de su vana manera de vivir (</w:t>
      </w:r>
      <w:r>
        <w:rPr>
          <w:lang w:val="es_ES" w:bidi="es_ES"/>
        </w:rPr>
        <w:t>1:18–19</w:t>
      </w:r>
      <w:r>
        <w:rPr>
          <w:lang w:val="es_ES" w:bidi="es_ES"/>
        </w:rPr>
        <w:t>).</w:t>
      </w:r>
    </w:p>
    <w:p>
      <w:pPr/>
      <w:r>
        <w:rPr>
          <w:lang w:val="es_ES" w:bidi="es_ES"/>
        </w:rPr>
      </w:r>
      <w:r>
        <w:rPr>
          <w:lang w:val="es_ES" w:bidi="es_ES"/>
        </w:rPr>
        <w:t>Muerto en la carne, fue “vivificado en Espíritu” (</w:t>
      </w:r>
      <w:r>
        <w:rPr>
          <w:lang w:val="es_ES" w:bidi="es_ES"/>
        </w:rPr>
        <w:t>3:18</w:t>
      </w:r>
      <w:r>
        <w:rPr>
          <w:lang w:val="es_ES" w:bidi="es_ES"/>
        </w:rPr>
        <w:t>), resucitado de los muertos y glorificado (</w:t>
      </w:r>
      <w:r>
        <w:rPr>
          <w:lang w:val="es_ES" w:bidi="es_ES"/>
        </w:rPr>
        <w:t>1:21</w:t>
      </w:r>
      <w:r>
        <w:rPr>
          <w:lang w:val="es_ES" w:bidi="es_ES"/>
        </w:rPr>
        <w:t xml:space="preserve">; </w:t>
      </w:r>
      <w:r>
        <w:rPr>
          <w:lang w:val="es_ES" w:bidi="es_ES"/>
        </w:rPr>
        <w:t>2:7</w:t>
      </w:r>
      <w:r>
        <w:rPr>
          <w:lang w:val="es_ES" w:bidi="es_ES"/>
        </w:rPr>
        <w:t>), y ocupa el lugar de autoridad a la derecha de Dios (</w:t>
      </w:r>
      <w:r>
        <w:rPr>
          <w:lang w:val="es_ES" w:bidi="es_ES"/>
        </w:rPr>
        <w:t>3:22</w:t>
      </w:r>
      <w:r>
        <w:rPr>
          <w:lang w:val="es_ES" w:bidi="es_ES"/>
        </w:rPr>
        <w:t>). Además, debemos intentar explicar el vínculo entre la buena noticia de la actividad salvadora de Dios y nuestra buena conducta. La buena noticia debe ser proclamada para que pueda transformar la vida de alguien. Esta proclamación ocurre por el poder del Espíritu de Dios (</w:t>
      </w:r>
      <w:r>
        <w:rPr>
          <w:lang w:val="es_ES" w:bidi="es_ES"/>
        </w:rPr>
        <w:t>1:12</w:t>
      </w:r>
      <w:r>
        <w:rPr>
          <w:lang w:val="es_ES" w:bidi="es_ES"/>
        </w:rPr>
        <w:t>). No es simplemente un “noticiero”, sino “la palabra de Dios, que vive y permanece para siempre” (</w:t>
      </w:r>
      <w:r>
        <w:rPr>
          <w:lang w:val="es_ES" w:bidi="es_ES"/>
        </w:rPr>
        <w:t>1:23,</w:t>
      </w:r>
      <w:r>
        <w:rPr>
          <w:lang w:val="es_ES" w:bidi="es_ES"/>
        </w:rPr>
        <w:t xml:space="preserve"> cp. </w:t>
      </w:r>
      <w:r>
        <w:rPr>
          <w:lang w:val="es_ES" w:bidi="es_ES"/>
        </w:rPr>
        <w:t>4:11</w:t>
      </w:r>
      <w:r>
        <w:rPr>
          <w:lang w:val="es_ES" w:bidi="es_ES"/>
        </w:rPr>
        <w:t>), por la cual Dios llama a su pueblo a existir y los convoca “de las tinieblas á su luz admirable” (</w:t>
      </w:r>
      <w:r>
        <w:rPr>
          <w:lang w:val="es_ES" w:bidi="es_ES"/>
        </w:rPr>
        <w:t>2:9</w:t>
      </w:r>
      <w:r>
        <w:rPr>
          <w:lang w:val="es_ES" w:bidi="es_ES"/>
        </w:rPr>
        <w:t xml:space="preserve">; cp. </w:t>
      </w:r>
      <w:r>
        <w:rPr>
          <w:lang w:val="es_ES" w:bidi="es_ES"/>
        </w:rPr>
        <w:t>1:15</w:t>
      </w:r>
      <w:r>
        <w:rPr>
          <w:lang w:val="es_ES" w:bidi="es_ES"/>
        </w:rPr>
        <w:t>), “á su gloria eterna por Jesucristo” (</w:t>
      </w:r>
      <w:r>
        <w:rPr>
          <w:lang w:val="es_ES" w:bidi="es_ES"/>
        </w:rPr>
        <w:t>5:10</w:t>
      </w:r>
      <w:r>
        <w:rPr>
          <w:lang w:val="es_ES" w:bidi="es_ES"/>
        </w:rPr>
        <w:t>). Este cambio se describe en Primera de Pedro como “siendo renacidos” (</w:t>
      </w:r>
      <w:r>
        <w:rPr>
          <w:lang w:val="es_ES" w:bidi="es_ES"/>
        </w:rPr>
        <w:t>1:3, 23</w:t>
      </w:r>
      <w:r>
        <w:rPr>
          <w:lang w:val="es_ES" w:bidi="es_ES"/>
        </w:rPr>
        <w:t>); lo que distingue a una persona recién nacida es la “esperanza viva” que tiene en Cristo (</w:t>
      </w:r>
      <w:r>
        <w:rPr>
          <w:lang w:val="es_ES" w:bidi="es_ES"/>
        </w:rPr>
        <w:t>1:3, 13</w:t>
      </w:r>
      <w:r>
        <w:rPr>
          <w:lang w:val="es_ES" w:bidi="es_ES"/>
        </w:rPr>
        <w:t>).</w:t>
      </w:r>
    </w:p>
    <w:p>
      <w:pPr/>
      <w:r>
        <w:rPr>
          <w:lang w:val="es_ES" w:bidi="es_ES"/>
        </w:rPr>
      </w:r>
      <w:r>
        <w:rPr>
          <w:lang w:val="es_ES" w:bidi="es_ES"/>
        </w:rPr>
        <w:t>Esta esperanza, fundamentada en la resurrección de Cristo y su seguro regreso, transforma nuestro comportamiento (</w:t>
      </w:r>
      <w:r>
        <w:rPr>
          <w:lang w:val="es_ES" w:bidi="es_ES"/>
        </w:rPr>
        <w:t>1:13–15</w:t>
      </w:r>
      <w:r>
        <w:rPr>
          <w:lang w:val="es_ES" w:bidi="es_ES"/>
        </w:rPr>
        <w:t>). Ya no necesitamos buscar satisfacción y realización de maneras dañinas y poco amorosas, sino que, al confiar nuestras almas a un Creador fiel (</w:t>
      </w:r>
      <w:r>
        <w:rPr>
          <w:lang w:val="es_ES" w:bidi="es_ES"/>
        </w:rPr>
        <w:t>4:19,</w:t>
      </w:r>
      <w:r>
        <w:rPr>
          <w:lang w:val="es_ES" w:bidi="es_ES"/>
        </w:rPr>
        <w:t xml:space="preserve"> </w:t>
      </w:r>
      <w:r>
        <w:rPr>
          <w:lang w:val="es_ES" w:bidi="es_ES"/>
        </w:rPr>
        <w:t>5:7</w:t>
      </w:r>
      <w:r>
        <w:rPr>
          <w:lang w:val="es_ES" w:bidi="es_ES"/>
        </w:rPr>
        <w:t>), podemos soportar el sufrimiento injusto con paciencia (</w:t>
      </w:r>
      <w:r>
        <w:rPr>
          <w:lang w:val="es_ES" w:bidi="es_ES"/>
        </w:rPr>
        <w:t>2:20</w:t>
      </w:r>
      <w:r>
        <w:rPr>
          <w:lang w:val="es_ES" w:bidi="es_ES"/>
        </w:rPr>
        <w:t>), no devolver mal por mal (</w:t>
      </w:r>
      <w:r>
        <w:rPr>
          <w:lang w:val="es_ES" w:bidi="es_ES"/>
        </w:rPr>
        <w:t>3:9</w:t>
      </w:r>
      <w:r>
        <w:rPr>
          <w:lang w:val="es_ES" w:bidi="es_ES"/>
        </w:rPr>
        <w:t>) y procurar extender la misericordia de Dios a otros haciendo el bien (</w:t>
      </w:r>
      <w:r>
        <w:rPr>
          <w:lang w:val="es_ES" w:bidi="es_ES"/>
        </w:rPr>
        <w:t>2:12, 15</w:t>
      </w:r>
      <w:r>
        <w:rPr>
          <w:lang w:val="es_ES" w:bidi="es_ES"/>
        </w:rPr>
        <w:t xml:space="preserve">; </w:t>
      </w:r>
      <w:r>
        <w:rPr>
          <w:lang w:val="es_ES" w:bidi="es_ES"/>
        </w:rPr>
        <w:t>3:11, 16</w:t>
      </w:r>
      <w:r>
        <w:rPr>
          <w:lang w:val="es_ES" w:bidi="es_ES"/>
        </w:rPr>
        <w:t xml:space="preserve">; </w:t>
      </w:r>
      <w:r>
        <w:rPr>
          <w:lang w:val="es_ES" w:bidi="es_ES"/>
        </w:rPr>
        <w:t>4:19</w:t>
      </w:r>
      <w:r>
        <w:rPr>
          <w:lang w:val="es_ES" w:bidi="es_ES"/>
        </w:rPr>
        <w:t>).</w:t>
      </w:r>
    </w:p>
    <w:p>
      <w:pPr/>
      <w:r>
        <w:rPr>
          <w:lang w:val="es_ES" w:bidi="es_ES"/>
        </w:rPr>
      </w:r>
      <w:r>
        <w:rPr>
          <w:lang w:val="es_ES" w:bidi="es_ES"/>
        </w:rPr>
        <w:t>La viva esperanza cristiana no nos lleva fuera de la sociedad no cristiana, sino que transforma nuestro comportamiento dentro de ella. Los cristianos actúan como ciudadanos del estado (</w:t>
      </w:r>
      <w:r>
        <w:rPr>
          <w:lang w:val="es_ES" w:bidi="es_ES"/>
        </w:rPr>
        <w:t>2:13–17</w:t>
      </w:r>
      <w:r>
        <w:rPr>
          <w:lang w:val="es_ES" w:bidi="es_ES"/>
        </w:rPr>
        <w:t xml:space="preserve">), como esclavos de amos crueles (vv. </w:t>
      </w:r>
      <w:r>
        <w:rPr>
          <w:lang w:val="es_ES" w:bidi="es_ES"/>
        </w:rPr>
        <w:t>18–25</w:t>
      </w:r>
      <w:r>
        <w:rPr>
          <w:lang w:val="es_ES" w:bidi="es_ES"/>
        </w:rPr>
        <w:t>), y como esposas de maridos incrédulos (</w:t>
      </w:r>
      <w:r>
        <w:rPr>
          <w:lang w:val="es_ES" w:bidi="es_ES"/>
        </w:rPr>
        <w:t>3:1–6</w:t>
      </w:r>
      <w:r>
        <w:rPr>
          <w:lang w:val="es_ES" w:bidi="es_ES"/>
        </w:rPr>
        <w:t>). Al vivir como personas nuevas y llenas de esperanza dentro de las instituciones de la sociedad, otros observan nuestras buenas obras y glorifican a nuestro Padre en el cielo (</w:t>
      </w:r>
      <w:r>
        <w:rPr>
          <w:lang w:val="es_ES" w:bidi="es_ES"/>
        </w:rPr>
        <w:t>2:12,</w:t>
      </w:r>
      <w:r>
        <w:rPr>
          <w:lang w:val="es_ES" w:bidi="es_ES"/>
        </w:rPr>
        <w:t xml:space="preserve"> cp. </w:t>
      </w:r>
      <w:r>
        <w:rPr>
          <w:lang w:val="es_ES" w:bidi="es_ES"/>
        </w:rPr>
        <w:t>Mt 5:16</w:t>
      </w:r>
      <w:r>
        <w:rPr>
          <w:lang w:val="es_ES" w:bidi="es_ES"/>
        </w:rPr>
        <w:t>).</w:t>
      </w:r>
    </w:p>
    <w:p>
      <w:pPr>
        <w:pStyle w:val="Heading3"/>
      </w:pPr>
      <w:r>
        <w:rPr>
          <w:lang w:val="es_ES" w:bidi="es_ES"/>
        </w:rPr>
        <w:t>Índice</w:t>
      </w:r>
    </w:p>
    <w:p>
      <w:pPr>
        <w:pStyle w:val="Heading4"/>
      </w:pPr>
      <w:r>
        <w:rPr>
          <w:lang w:val="es_ES" w:bidi="es_ES"/>
        </w:rPr>
        <w:t>1:1–2</w:t>
      </w:r>
    </w:p>
    <w:p>
      <w:pPr/>
      <w:r>
        <w:rPr>
          <w:lang w:val="es_ES" w:bidi="es_ES"/>
        </w:rPr>
      </w:r>
      <w:r>
        <w:rPr>
          <w:lang w:val="es_ES" w:bidi="es_ES"/>
        </w:rPr>
        <w:t>Esta sección describe la elección de Dios de su pueblo, lo cual a menudo se expresa mediante tres frases preposicionales.</w:t>
      </w:r>
    </w:p>
    <w:p>
      <w:pPr/>
      <w:r>
        <w:rPr>
          <w:lang w:val="es_ES" w:bidi="es_ES"/>
        </w:rPr>
      </w:r>
      <w:r>
        <w:rPr>
          <w:lang w:val="es_ES" w:bidi="es_ES"/>
        </w:rPr>
        <w:t xml:space="preserve">Primero, es “según la presciencia de Dios Padre” (RVR 1909). Esto significa más que el conocimiento anticipado de Dios sobre a quién elegiría. Como en </w:t>
      </w:r>
      <w:r>
        <w:rPr>
          <w:lang w:val="es_ES" w:bidi="es_ES"/>
        </w:rPr>
        <w:t>1:20</w:t>
      </w:r>
      <w:r>
        <w:rPr>
          <w:lang w:val="es_ES" w:bidi="es_ES"/>
        </w:rPr>
        <w:t xml:space="preserve">, el conocimiento previo probablemente también incluye el propósito de Dios (cp. </w:t>
      </w:r>
      <w:r>
        <w:rPr>
          <w:lang w:val="es_ES" w:bidi="es_ES"/>
        </w:rPr>
        <w:t>Am 3:2,</w:t>
      </w:r>
      <w:r>
        <w:rPr>
          <w:lang w:val="es_ES" w:bidi="es_ES"/>
        </w:rPr>
        <w:t xml:space="preserve"> </w:t>
      </w:r>
      <w:r>
        <w:rPr>
          <w:lang w:val="es_ES" w:bidi="es_ES"/>
        </w:rPr>
        <w:t>Hechos 2:23,</w:t>
      </w:r>
      <w:r>
        <w:rPr>
          <w:lang w:val="es_ES" w:bidi="es_ES"/>
        </w:rPr>
        <w:t xml:space="preserve"> </w:t>
      </w:r>
      <w:r>
        <w:rPr>
          <w:lang w:val="es_ES" w:bidi="es_ES"/>
        </w:rPr>
        <w:t>Ro 8:28–30,</w:t>
      </w:r>
      <w:r>
        <w:rPr>
          <w:lang w:val="es_ES" w:bidi="es_ES"/>
        </w:rPr>
        <w:t xml:space="preserve"> </w:t>
      </w:r>
      <w:r>
        <w:rPr>
          <w:lang w:val="es_ES" w:bidi="es_ES"/>
        </w:rPr>
        <w:t>11:2,</w:t>
      </w:r>
      <w:r>
        <w:rPr>
          <w:lang w:val="es_ES" w:bidi="es_ES"/>
        </w:rPr>
        <w:t xml:space="preserve"> </w:t>
      </w:r>
      <w:r>
        <w:rPr>
          <w:lang w:val="es_ES" w:bidi="es_ES"/>
        </w:rPr>
        <w:t>1 Co 8:3,</w:t>
      </w:r>
      <w:r>
        <w:rPr>
          <w:lang w:val="es_ES" w:bidi="es_ES"/>
        </w:rPr>
        <w:t xml:space="preserve"> </w:t>
      </w:r>
      <w:r>
        <w:rPr>
          <w:lang w:val="es_ES" w:bidi="es_ES"/>
        </w:rPr>
        <w:t>Ga 4:9</w:t>
      </w:r>
      <w:r>
        <w:rPr>
          <w:lang w:val="es_ES" w:bidi="es_ES"/>
        </w:rPr>
        <w:t>).</w:t>
      </w:r>
    </w:p>
    <w:p>
      <w:pPr/>
      <w:r>
        <w:rPr>
          <w:lang w:val="es_ES" w:bidi="es_ES"/>
        </w:rPr>
      </w:r>
      <w:r>
        <w:rPr>
          <w:lang w:val="es_ES" w:bidi="es_ES"/>
        </w:rPr>
        <w:t xml:space="preserve">En segundo lugar, la elección es "en santificación del Espíritu" (RVR 1909). La elección implica la obra eficaz del Espíritu al hacer que una persona obedezca el evangelio (ver </w:t>
      </w:r>
      <w:r>
        <w:rPr>
          <w:lang w:val="es_ES" w:bidi="es_ES"/>
        </w:rPr>
        <w:t>Rom 1:5</w:t>
      </w:r>
      <w:r>
        <w:rPr>
          <w:lang w:val="es_ES" w:bidi="es_ES"/>
        </w:rPr>
        <w:t xml:space="preserve">). En </w:t>
      </w:r>
      <w:r>
        <w:rPr>
          <w:lang w:val="es_ES" w:bidi="es_ES"/>
        </w:rPr>
        <w:t>Efesios 1:4</w:t>
      </w:r>
      <w:r>
        <w:rPr>
          <w:lang w:val="es_ES" w:bidi="es_ES"/>
        </w:rPr>
        <w:t>, la elección se describe como "antes de la fundación del mundo" (RVR 1909).</w:t>
      </w:r>
    </w:p>
    <w:p>
      <w:pPr/>
      <w:r>
        <w:rPr>
          <w:lang w:val="es_ES" w:bidi="es_ES"/>
        </w:rPr>
      </w:r>
      <w:r>
        <w:rPr>
          <w:lang w:val="es_ES" w:bidi="es_ES"/>
        </w:rPr>
        <w:t xml:space="preserve">Tercero, nuestra elección es "para obedecer a Jesucristo y ser rociados con su sangre" (RVR 1909). Esto último probablemente se refiere al efecto moral de la muerte de Cristo en purificar nuestra conciencia y nuestro comportamiento al confiar en él (ver </w:t>
      </w:r>
      <w:r>
        <w:rPr>
          <w:lang w:val="es_ES" w:bidi="es_ES"/>
        </w:rPr>
        <w:t>Heb 9:13–14</w:t>
      </w:r>
      <w:r>
        <w:rPr>
          <w:lang w:val="es_ES" w:bidi="es_ES"/>
        </w:rPr>
        <w:t>).</w:t>
      </w:r>
    </w:p>
    <w:p>
      <w:pPr/>
      <w:r>
        <w:rPr>
          <w:lang w:val="es_ES" w:bidi="es_ES"/>
        </w:rPr>
      </w:r>
      <w:r>
        <w:rPr>
          <w:lang w:val="es_ES" w:bidi="es_ES"/>
        </w:rPr>
        <w:t xml:space="preserve">Así, el pueblo elegido de Dios tiene su origen en el conocimiento previo, eterno y deliberado de Dios; deben su llamado y conversión a la obra del Espíritu; y tienen como objetivo en la vida la obediencia a Dios (cp. </w:t>
      </w:r>
      <w:r>
        <w:rPr>
          <w:lang w:val="es_ES" w:bidi="es_ES"/>
        </w:rPr>
        <w:t>1 Pe 1:14</w:t>
      </w:r>
      <w:r>
        <w:rPr>
          <w:lang w:val="es_ES" w:bidi="es_ES"/>
        </w:rPr>
        <w:t>).</w:t>
      </w:r>
    </w:p>
    <w:p>
      <w:pPr>
        <w:pStyle w:val="Heading4"/>
      </w:pPr>
      <w:r>
        <w:rPr>
          <w:lang w:val="es_ES" w:bidi="es_ES"/>
        </w:rPr>
        <w:t>1:3–12</w:t>
      </w:r>
    </w:p>
    <w:p>
      <w:pPr/>
      <w:r>
        <w:rPr>
          <w:lang w:val="es_ES" w:bidi="es_ES"/>
        </w:rPr>
      </w:r>
      <w:r>
        <w:rPr>
          <w:lang w:val="es_ES" w:bidi="es_ES"/>
        </w:rPr>
        <w:t xml:space="preserve">Esta sección describe lo inmensamente valiosa que es la salvación: una vasta herencia, absolutamente perfecta, que nunca disminuye en belleza o valor (v. </w:t>
      </w:r>
      <w:r>
        <w:rPr>
          <w:lang w:val="es_ES" w:bidi="es_ES"/>
        </w:rPr>
        <w:t>4</w:t>
      </w:r>
      <w:r>
        <w:rPr>
          <w:lang w:val="es_ES" w:bidi="es_ES"/>
        </w:rPr>
        <w:t xml:space="preserve">), la meta de nuestra fe (v. </w:t>
      </w:r>
      <w:r>
        <w:rPr>
          <w:lang w:val="es_ES" w:bidi="es_ES"/>
        </w:rPr>
        <w:t>9</w:t>
      </w:r>
      <w:r>
        <w:rPr>
          <w:lang w:val="es_ES" w:bidi="es_ES"/>
        </w:rPr>
        <w:t xml:space="preserve">), la base de un gozo indescriptible (vv. </w:t>
      </w:r>
      <w:r>
        <w:rPr>
          <w:lang w:val="es_ES" w:bidi="es_ES"/>
        </w:rPr>
        <w:t>6–8</w:t>
      </w:r>
      <w:r>
        <w:rPr>
          <w:lang w:val="es_ES" w:bidi="es_ES"/>
        </w:rPr>
        <w:t xml:space="preserve">). Investigada y anhelada por los santos profetas de antaño, es tan asombrosa que incluso los ángeles desean contemplarla (vv. </w:t>
      </w:r>
      <w:r>
        <w:rPr>
          <w:lang w:val="es_ES" w:bidi="es_ES"/>
        </w:rPr>
        <w:t>10–12</w:t>
      </w:r>
      <w:r>
        <w:rPr>
          <w:lang w:val="es_ES" w:bidi="es_ES"/>
        </w:rPr>
        <w:t>).</w:t>
      </w:r>
    </w:p>
    <w:p>
      <w:pPr/>
      <w:r>
        <w:rPr>
          <w:lang w:val="es_ES" w:bidi="es_ES"/>
        </w:rPr>
      </w:r>
      <w:r>
        <w:rPr>
          <w:lang w:val="es_ES" w:bidi="es_ES"/>
        </w:rPr>
        <w:t xml:space="preserve">Se origina en la gran misericordia de Dios y fue puesto a disposición de las personas a través de la resurrección de Jesús de entre los muertos (v. </w:t>
      </w:r>
      <w:r>
        <w:rPr>
          <w:lang w:val="es_ES" w:bidi="es_ES"/>
        </w:rPr>
        <w:t>3</w:t>
      </w:r>
      <w:r>
        <w:rPr>
          <w:lang w:val="es_ES" w:bidi="es_ES"/>
        </w:rPr>
        <w:t xml:space="preserve">). Aunque una herencia futura está lista para ser revelada en el tiempo final (v. </w:t>
      </w:r>
      <w:r>
        <w:rPr>
          <w:lang w:val="es_ES" w:bidi="es_ES"/>
        </w:rPr>
        <w:t>5</w:t>
      </w:r>
      <w:r>
        <w:rPr>
          <w:lang w:val="es_ES" w:bidi="es_ES"/>
        </w:rPr>
        <w:t xml:space="preserve">), ofrece muchos beneficios espirituales presentes para aquellos que confían en Cristo. Uno de ellos es la promesa del poder actual de Dios para hacer que el creyente persevere en la fe (v. </w:t>
      </w:r>
      <w:r>
        <w:rPr>
          <w:lang w:val="es_ES" w:bidi="es_ES"/>
        </w:rPr>
        <w:t>5</w:t>
      </w:r>
      <w:r>
        <w:rPr>
          <w:lang w:val="es_ES" w:bidi="es_ES"/>
        </w:rPr>
        <w:t xml:space="preserve">). Esto no significa que los cristianos escapen de las dificultades; puede ser necesario que sufran (v. </w:t>
      </w:r>
      <w:r>
        <w:rPr>
          <w:lang w:val="es_ES" w:bidi="es_ES"/>
        </w:rPr>
        <w:t>6</w:t>
      </w:r>
      <w:r>
        <w:rPr>
          <w:lang w:val="es_ES" w:bidi="es_ES"/>
        </w:rPr>
        <w:t xml:space="preserve">). Si es así, no deben quejarse, sino ver el sufrimiento como un fuego refinador para su bien, ya que quema las dependencias falsas y deja solo el oro puro de la fe genuina (v. </w:t>
      </w:r>
      <w:r>
        <w:rPr>
          <w:lang w:val="es_ES" w:bidi="es_ES"/>
        </w:rPr>
        <w:t>7</w:t>
      </w:r>
      <w:r>
        <w:rPr>
          <w:lang w:val="es_ES" w:bidi="es_ES"/>
        </w:rPr>
        <w:t>). Así que el sufrimiento puede ser una preparación importante para la experiencia completa de la salvación, ya que solo la fe será bendecida al final.</w:t>
      </w:r>
    </w:p>
    <w:p>
      <w:pPr/>
      <w:r>
        <w:rPr>
          <w:lang w:val="es_ES" w:bidi="es_ES"/>
        </w:rPr>
      </w:r>
      <w:r>
        <w:rPr>
          <w:lang w:val="es_ES" w:bidi="es_ES"/>
        </w:rPr>
        <w:t xml:space="preserve">La fe no es lo mismo que la vista, ya que los creyentes nunca han visto a Jesús; sin embargo, confían en él y lo aman (v. </w:t>
      </w:r>
      <w:r>
        <w:rPr>
          <w:lang w:val="es_ES" w:bidi="es_ES"/>
        </w:rPr>
        <w:t>8</w:t>
      </w:r>
      <w:r>
        <w:rPr>
          <w:lang w:val="es_ES" w:bidi="es_ES"/>
        </w:rPr>
        <w:t>). Existen buenas razones para la esperanza (</w:t>
      </w:r>
      <w:r>
        <w:rPr>
          <w:lang w:val="es_ES" w:bidi="es_ES"/>
        </w:rPr>
        <w:t>3:15</w:t>
      </w:r>
      <w:r>
        <w:rPr>
          <w:lang w:val="es_ES" w:bidi="es_ES"/>
        </w:rPr>
        <w:t>), basadas principalmente en la resurrección de Jesús (</w:t>
      </w:r>
      <w:r>
        <w:rPr>
          <w:lang w:val="es_ES" w:bidi="es_ES"/>
        </w:rPr>
        <w:t>1:3</w:t>
      </w:r>
      <w:r>
        <w:rPr>
          <w:lang w:val="es_ES" w:bidi="es_ES"/>
        </w:rPr>
        <w:t>), un evento histórico real.</w:t>
      </w:r>
    </w:p>
    <w:p>
      <w:pPr>
        <w:pStyle w:val="Heading4"/>
      </w:pPr>
      <w:r>
        <w:rPr>
          <w:lang w:val="es_ES" w:bidi="es_ES"/>
        </w:rPr>
        <w:t>1:13–25</w:t>
      </w:r>
    </w:p>
    <w:p>
      <w:pPr/>
      <w:r>
        <w:rPr>
          <w:lang w:val="es_ES" w:bidi="es_ES"/>
        </w:rPr>
      </w:r>
      <w:r>
        <w:rPr>
          <w:lang w:val="es_ES" w:bidi="es_ES"/>
        </w:rPr>
        <w:t xml:space="preserve">Pedro ahora da un mandato: esperad perfectamente en la gracia que os es presentada cuando Jesucristo os es manifestado (v. </w:t>
      </w:r>
      <w:r>
        <w:rPr>
          <w:lang w:val="es_ES" w:bidi="es_ES"/>
        </w:rPr>
        <w:t>13</w:t>
      </w:r>
      <w:r>
        <w:rPr>
          <w:lang w:val="es_ES" w:bidi="es_ES"/>
        </w:rPr>
        <w:t xml:space="preserve">), y vivan una nueva vida de obediencia a Dios (vv. </w:t>
      </w:r>
      <w:r>
        <w:rPr>
          <w:lang w:val="es_ES" w:bidi="es_ES"/>
        </w:rPr>
        <w:t>14–15</w:t>
      </w:r>
      <w:r>
        <w:rPr>
          <w:lang w:val="es_ES" w:bidi="es_ES"/>
        </w:rPr>
        <w:t xml:space="preserve">). La esperanza es un deseo intenso de algo y una confianza en que se cumplirá. Así que Pedro estaba instruyendo a las iglesias a desear intensamente a Cristo y a estar seguros de su gloria y su venida. Por lo tanto, los creyentes deben usar sus mentes y mantenerse claros (sobrios) sobre lo que es verdaderamente valioso en la vida (v. </w:t>
      </w:r>
      <w:r>
        <w:rPr>
          <w:lang w:val="es_ES" w:bidi="es_ES"/>
        </w:rPr>
        <w:t>13</w:t>
      </w:r>
      <w:r>
        <w:rPr>
          <w:lang w:val="es_ES" w:bidi="es_ES"/>
        </w:rPr>
        <w:t xml:space="preserve">). La plena esperanza en Cristo siempre resulta en una vida de santidad. Si nos deleitamos en ser hijos obedientes de Dios (v. </w:t>
      </w:r>
      <w:r>
        <w:rPr>
          <w:lang w:val="es_ES" w:bidi="es_ES"/>
        </w:rPr>
        <w:t>14</w:t>
      </w:r>
      <w:r>
        <w:rPr>
          <w:lang w:val="es_ES" w:bidi="es_ES"/>
        </w:rPr>
        <w:t xml:space="preserve">), seguramente imitaremos a nuestro Padre (vv. </w:t>
      </w:r>
      <w:r>
        <w:rPr>
          <w:lang w:val="es_ES" w:bidi="es_ES"/>
        </w:rPr>
        <w:t xml:space="preserve">15–16, </w:t>
      </w:r>
      <w:r>
        <w:rPr>
          <w:lang w:val="es_ES" w:bidi="es_ES"/>
        </w:rPr>
        <w:t xml:space="preserve">cp. </w:t>
      </w:r>
      <w:r>
        <w:rPr>
          <w:lang w:val="es_ES" w:bidi="es_ES"/>
        </w:rPr>
        <w:t>Lv 19:2</w:t>
      </w:r>
      <w:r>
        <w:rPr>
          <w:lang w:val="es_ES" w:bidi="es_ES"/>
        </w:rPr>
        <w:t>).</w:t>
      </w:r>
    </w:p>
    <w:p>
      <w:pPr/>
      <w:r>
        <w:rPr>
          <w:lang w:val="es_ES" w:bidi="es_ES"/>
        </w:rPr>
      </w:r>
      <w:r>
        <w:rPr>
          <w:lang w:val="es_ES" w:bidi="es_ES"/>
        </w:rPr>
        <w:t>Hay otra motivación para el buen comportamiento: el temor a Dios, quien juzga a cada persona según sus obras (</w:t>
      </w:r>
      <w:r>
        <w:rPr>
          <w:lang w:val="es_ES" w:bidi="es_ES"/>
        </w:rPr>
        <w:t>1 Pe 1:17</w:t>
      </w:r>
      <w:r>
        <w:rPr>
          <w:lang w:val="es_ES" w:bidi="es_ES"/>
        </w:rPr>
        <w:t xml:space="preserve">). Aunque Pedro motiva con temor, también nos asegura que hemos sido redimidos de nuestra conducta inútil con la preciosa sangre de Cristo (vv. </w:t>
      </w:r>
      <w:r>
        <w:rPr>
          <w:lang w:val="es_ES" w:bidi="es_ES"/>
        </w:rPr>
        <w:t>18–19</w:t>
      </w:r>
      <w:r>
        <w:rPr>
          <w:lang w:val="es_ES" w:bidi="es_ES"/>
        </w:rPr>
        <w:t>). Somos salvados por la fe, no por las buenas obras. Es probable que Pedro quiera que temamos el desagrado de Dios debido a la incredulidad. Cuando la carta dice que juzgará nuestras obras, probablemente significa que buscará evidencias de una conducta obediente y amorosa, que es el signo seguro de esperanza y fe. Si carecemos de esto, el temor a su juicio debería llevarnos de vuelta a la misericordia de Dios, donde podemos encontrar paz y alegría, lo que a su vez conduce al amor.</w:t>
      </w:r>
    </w:p>
    <w:p>
      <w:pPr/>
      <w:r>
        <w:rPr>
          <w:lang w:val="es_ES" w:bidi="es_ES"/>
        </w:rPr>
      </w:r>
      <w:r>
        <w:rPr>
          <w:lang w:val="es_ES" w:bidi="es_ES"/>
        </w:rPr>
        <w:t xml:space="preserve">Este amor se dirige a los creyentes en el versículo </w:t>
      </w:r>
      <w:r>
        <w:rPr>
          <w:lang w:val="es_ES" w:bidi="es_ES"/>
        </w:rPr>
        <w:t>22</w:t>
      </w:r>
      <w:r>
        <w:rPr>
          <w:lang w:val="es_ES" w:bidi="es_ES"/>
        </w:rPr>
        <w:t xml:space="preserve">. La esperanza no se menciona en los versículos </w:t>
      </w:r>
      <w:r>
        <w:rPr>
          <w:lang w:val="es_ES" w:bidi="es_ES"/>
        </w:rPr>
        <w:t>22–25</w:t>
      </w:r>
      <w:r>
        <w:rPr>
          <w:lang w:val="es_ES" w:bidi="es_ES"/>
        </w:rPr>
        <w:t xml:space="preserve">, pero se sugiere cuando Pedro dice que nacemos de nuevo a través de la Palabra permanente de Dios. Dado que “la palabra del Señor permanece perpetuamente” (v </w:t>
      </w:r>
      <w:r>
        <w:rPr>
          <w:lang w:val="es_ES" w:bidi="es_ES"/>
        </w:rPr>
        <w:t>25</w:t>
      </w:r>
      <w:r>
        <w:rPr>
          <w:lang w:val="es_ES" w:bidi="es_ES"/>
        </w:rPr>
        <w:t xml:space="preserve"> = </w:t>
      </w:r>
      <w:r>
        <w:rPr>
          <w:lang w:val="es_ES" w:bidi="es_ES"/>
        </w:rPr>
        <w:t>Is 40:6–8</w:t>
      </w:r>
      <w:r>
        <w:rPr>
          <w:lang w:val="es_ES" w:bidi="es_ES"/>
        </w:rPr>
        <w:t>), aquellos cuya vida depende de ella permanecerán para siempre.</w:t>
      </w:r>
    </w:p>
    <w:p>
      <w:pPr>
        <w:pStyle w:val="Heading4"/>
      </w:pPr>
      <w:r>
        <w:rPr>
          <w:lang w:val="es_ES" w:bidi="es_ES"/>
        </w:rPr>
        <w:t>2:1–10</w:t>
      </w:r>
    </w:p>
    <w:p>
      <w:pPr/>
      <w:r>
        <w:rPr>
          <w:lang w:val="es_ES" w:bidi="es_ES"/>
        </w:rPr>
      </w:r>
      <w:r>
        <w:rPr>
          <w:lang w:val="es_ES" w:bidi="es_ES"/>
        </w:rPr>
        <w:t>Este pasaje está repleto de citas e imágenes del Antiguo Testamento, como se ilustra en el siguiente cuadro:</w:t>
      </w:r>
    </w:p>
    <w:p>
      <w:pPr/>
      <w:r>
        <w:rPr>
          <w:lang w:val="es_ES" w:bidi="es_ES"/>
        </w:rPr>
      </w:r>
      <w:r>
        <w:rPr>
          <w:lang w:val="es_ES" w:bidi="es_ES"/>
        </w:rPr>
        <w:t xml:space="preserve">Los versículos </w:t>
      </w:r>
      <w:r>
        <w:rPr>
          <w:lang w:val="es_ES" w:bidi="es_ES"/>
        </w:rPr>
        <w:t>9</w:t>
      </w:r>
      <w:r>
        <w:rPr>
          <w:lang w:val="es_ES" w:bidi="es_ES"/>
        </w:rPr>
        <w:t xml:space="preserve"> y </w:t>
      </w:r>
      <w:r>
        <w:rPr>
          <w:lang w:val="es_ES" w:bidi="es_ES"/>
        </w:rPr>
        <w:t>10</w:t>
      </w:r>
      <w:r>
        <w:rPr>
          <w:lang w:val="es_ES" w:bidi="es_ES"/>
        </w:rPr>
        <w:t xml:space="preserve"> sugieren que Pedro veía a la iglesia cristiana como un nuevo Israel. Probablemente percibía la experiencia de la iglesia en el mundo como un exilio similar al de los judíos en el exilio babilónico (</w:t>
      </w:r>
      <w:r>
        <w:rPr>
          <w:lang w:val="es_ES" w:bidi="es_ES"/>
        </w:rPr>
        <w:t>1:1, 17</w:t>
      </w:r>
      <w:r>
        <w:rPr>
          <w:lang w:val="es_ES" w:bidi="es_ES"/>
        </w:rPr>
        <w:t xml:space="preserve">; </w:t>
      </w:r>
      <w:r>
        <w:rPr>
          <w:lang w:val="es_ES" w:bidi="es_ES"/>
        </w:rPr>
        <w:t>2:11</w:t>
      </w:r>
      <w:r>
        <w:rPr>
          <w:lang w:val="es_ES" w:bidi="es_ES"/>
        </w:rPr>
        <w:t>), y consideraba la conversión como una especie de éxodo de la oscuridad de una vida antigua y sin sentido hacia la luz de Dios, al igual que el éxodo judío de Egipto.</w:t>
      </w:r>
    </w:p>
    <w:p>
      <w:pPr/>
      <w:r>
        <w:rPr>
          <w:lang w:val="es_ES" w:bidi="es_ES"/>
        </w:rPr>
      </w:r>
      <w:r>
        <w:rPr>
          <w:lang w:val="es_ES" w:bidi="es_ES"/>
        </w:rPr>
        <w:t xml:space="preserve">Los versículos </w:t>
      </w:r>
      <w:r>
        <w:rPr>
          <w:lang w:val="es_ES" w:bidi="es_ES"/>
        </w:rPr>
        <w:t>6–8</w:t>
      </w:r>
      <w:r>
        <w:rPr>
          <w:lang w:val="es_ES" w:bidi="es_ES"/>
        </w:rPr>
        <w:t xml:space="preserve"> muestran que Jesús es una joya preciosa para algunos, pero una piedra de tropiezo para los incrédulos. Detrás de esto está la inescrutable predestinación de Dios (v. </w:t>
      </w:r>
      <w:r>
        <w:rPr>
          <w:lang w:val="es_ES" w:bidi="es_ES"/>
        </w:rPr>
        <w:t>8</w:t>
      </w:r>
      <w:r>
        <w:rPr>
          <w:lang w:val="es_ES" w:bidi="es_ES"/>
        </w:rPr>
        <w:t xml:space="preserve">). Aquellos que confían en él son elegidos (v. </w:t>
      </w:r>
      <w:r>
        <w:rPr>
          <w:lang w:val="es_ES" w:bidi="es_ES"/>
        </w:rPr>
        <w:t>9,</w:t>
      </w:r>
      <w:r>
        <w:rPr>
          <w:lang w:val="es_ES" w:bidi="es_ES"/>
        </w:rPr>
        <w:t xml:space="preserve"> cp. </w:t>
      </w:r>
      <w:r>
        <w:rPr>
          <w:lang w:val="es_ES" w:bidi="es_ES"/>
        </w:rPr>
        <w:t>1:1</w:t>
      </w:r>
      <w:r>
        <w:rPr>
          <w:lang w:val="es_ES" w:bidi="es_ES"/>
        </w:rPr>
        <w:t xml:space="preserve">) como un sacerdocio real (ver más abajo en </w:t>
      </w:r>
      <w:r>
        <w:rPr>
          <w:lang w:val="es_ES" w:bidi="es_ES"/>
        </w:rPr>
        <w:t>2:5</w:t>
      </w:r>
      <w:r>
        <w:rPr>
          <w:lang w:val="es_ES" w:bidi="es_ES"/>
        </w:rPr>
        <w:t xml:space="preserve">), como una nación que refleja el carácter santo de Dios (cp. </w:t>
      </w:r>
      <w:r>
        <w:rPr>
          <w:lang w:val="es_ES" w:bidi="es_ES"/>
        </w:rPr>
        <w:t>1:14–15</w:t>
      </w:r>
      <w:r>
        <w:rPr>
          <w:lang w:val="es_ES" w:bidi="es_ES"/>
        </w:rPr>
        <w:t xml:space="preserve">), y como un pueblo valorado como posesión especial de Dios. Todo esto no se debe a nuestro mérito, sino a la misericordia de Dios (v. </w:t>
      </w:r>
      <w:r>
        <w:rPr>
          <w:lang w:val="es_ES" w:bidi="es_ES"/>
        </w:rPr>
        <w:t>10</w:t>
      </w:r>
      <w:r>
        <w:rPr>
          <w:lang w:val="es_ES" w:bidi="es_ES"/>
        </w:rPr>
        <w:t>).</w:t>
      </w:r>
    </w:p>
    <w:p>
      <w:pPr/>
      <w:r>
        <w:rPr>
          <w:lang w:val="es_ES" w:bidi="es_ES"/>
        </w:rPr>
      </w:r>
      <w:r>
        <w:rPr>
          <w:lang w:val="es_ES" w:bidi="es_ES"/>
        </w:rPr>
        <w:t xml:space="preserve">Los versículos </w:t>
      </w:r>
      <w:r>
        <w:rPr>
          <w:lang w:val="es_ES" w:bidi="es_ES"/>
        </w:rPr>
        <w:t>1–3</w:t>
      </w:r>
      <w:r>
        <w:rPr>
          <w:lang w:val="es_ES" w:bidi="es_ES"/>
        </w:rPr>
        <w:t xml:space="preserve"> son nuevamente un mandato: Desead, como niños recién nacidos, la leche espiritual, sin engaño, para que por ella crezcáis en salud; y así fortalecernos en la fe o esperar plenamente en la gracia de Cristo.</w:t>
      </w:r>
    </w:p>
    <w:p>
      <w:pPr/>
      <w:r>
        <w:rPr>
          <w:lang w:val="es_ES" w:bidi="es_ES"/>
        </w:rPr>
      </w:r>
      <w:r>
        <w:rPr>
          <w:lang w:val="es_ES" w:bidi="es_ES"/>
        </w:rPr>
        <w:t xml:space="preserve">Los </w:t>
      </w:r>
      <w:r>
        <w:rPr>
          <w:lang w:val="es_ES" w:bidi="es_ES"/>
        </w:rPr>
        <w:t>versículos 4–5</w:t>
      </w:r>
      <w:r>
        <w:rPr>
          <w:lang w:val="es_ES" w:bidi="es_ES"/>
        </w:rPr>
        <w:t xml:space="preserve"> presentan una metáfora compleja y mixta que describe a Cristo como una piedra viva y a la iglesia tanto como una casa espiritual de piedras como un sacerdocio. La iglesia es, por un lado, un lugar de morada para Dios (cp. </w:t>
      </w:r>
      <w:r>
        <w:rPr>
          <w:lang w:val="es_ES" w:bidi="es_ES"/>
        </w:rPr>
        <w:t>1 Co 3:16,</w:t>
      </w:r>
      <w:r>
        <w:rPr>
          <w:lang w:val="es_ES" w:bidi="es_ES"/>
        </w:rPr>
        <w:t xml:space="preserve"> </w:t>
      </w:r>
      <w:r>
        <w:rPr>
          <w:lang w:val="es_ES" w:bidi="es_ES"/>
        </w:rPr>
        <w:t>Ef 2:21–22</w:t>
      </w:r>
      <w:r>
        <w:rPr>
          <w:lang w:val="es_ES" w:bidi="es_ES"/>
        </w:rPr>
        <w:t xml:space="preserve">), y por otro, un grupo de ministros en esa morada que ofrecen a Dios los sacrificios de obediencia (cf. </w:t>
      </w:r>
      <w:r>
        <w:rPr>
          <w:lang w:val="es_ES" w:bidi="es_ES"/>
        </w:rPr>
        <w:t>Ro 12:1–2</w:t>
      </w:r>
      <w:r>
        <w:rPr>
          <w:lang w:val="es_ES" w:bidi="es_ES"/>
        </w:rPr>
        <w:t>).</w:t>
      </w:r>
    </w:p>
    <w:p>
      <w:pPr>
        <w:pStyle w:val="Heading4"/>
      </w:pPr>
      <w:r>
        <w:rPr>
          <w:lang w:val="es_ES" w:bidi="es_ES"/>
        </w:rPr>
        <w:t>2:11–12</w:t>
      </w:r>
    </w:p>
    <w:p>
      <w:pPr/>
      <w:r>
        <w:rPr>
          <w:lang w:val="es_ES" w:bidi="es_ES"/>
        </w:rPr>
      </w:r>
      <w:r>
        <w:rPr>
          <w:lang w:val="es_ES" w:bidi="es_ES"/>
        </w:rPr>
        <w:t xml:space="preserve">Esta es la preocupación central de la carta. Dado que los cristianos son exiliados en este mundo, no deben compartir los mismos deseos que los no creyentes. Tales deseos carnales son efímeros y destruyen el alma que los sigue. En cambio, el nuevo pueblo de Dios debe dedicarse a las buenas obras, aunque la gente pueda calumniarlos, porque esto finalmente hará que las personas glorifiquen a Dios. La secuencia, nuevamente, es deseos transformados, comportamiento transformado, Dios glorificado (cp. </w:t>
      </w:r>
      <w:r>
        <w:rPr>
          <w:lang w:val="es_ES" w:bidi="es_ES"/>
        </w:rPr>
        <w:t>Mt 5:16</w:t>
      </w:r>
      <w:r>
        <w:rPr>
          <w:lang w:val="es_ES" w:bidi="es_ES"/>
        </w:rPr>
        <w:t>).</w:t>
      </w:r>
    </w:p>
    <w:p>
      <w:pPr>
        <w:pStyle w:val="Heading4"/>
      </w:pPr>
      <w:r>
        <w:rPr>
          <w:lang w:val="es_ES" w:bidi="es_ES"/>
        </w:rPr>
        <w:t>2:13–17</w:t>
      </w:r>
    </w:p>
    <w:p>
      <w:pPr/>
      <w:r>
        <w:rPr>
          <w:lang w:val="es_ES" w:bidi="es_ES"/>
        </w:rPr>
      </w:r>
      <w:r>
        <w:rPr>
          <w:lang w:val="es_ES" w:bidi="es_ES"/>
        </w:rPr>
        <w:t xml:space="preserve">Los cristianos deben mostrar el debido respeto a todos (vv. </w:t>
      </w:r>
      <w:r>
        <w:rPr>
          <w:lang w:val="es_ES" w:bidi="es_ES"/>
        </w:rPr>
        <w:t>13–14</w:t>
      </w:r>
      <w:r>
        <w:rPr>
          <w:lang w:val="es_ES" w:bidi="es_ES"/>
        </w:rPr>
        <w:t xml:space="preserve">). Que Cristo murió por los pecadores es una verdad muy humillante que prohíbe a los cristianos ser arrogantes o pensar que no deben amor a los demás (cp. </w:t>
      </w:r>
      <w:r>
        <w:rPr>
          <w:lang w:val="es_ES" w:bidi="es_ES"/>
        </w:rPr>
        <w:t>Ro 13:8–10</w:t>
      </w:r>
      <w:r>
        <w:rPr>
          <w:lang w:val="es_ES" w:bidi="es_ES"/>
        </w:rPr>
        <w:t>). Más bien, se les exhorta a considerar a los demás como superiores a ellos mismos (</w:t>
      </w:r>
      <w:r>
        <w:rPr>
          <w:lang w:val="es_ES" w:bidi="es_ES"/>
        </w:rPr>
        <w:t>Mc 10:44,</w:t>
      </w:r>
      <w:r>
        <w:rPr>
          <w:lang w:val="es_ES" w:bidi="es_ES"/>
        </w:rPr>
        <w:t xml:space="preserve"> </w:t>
      </w:r>
      <w:r>
        <w:rPr>
          <w:lang w:val="es_ES" w:bidi="es_ES"/>
        </w:rPr>
        <w:t>Fil 2:3</w:t>
      </w:r>
      <w:r>
        <w:rPr>
          <w:lang w:val="es_ES" w:bidi="es_ES"/>
        </w:rPr>
        <w:t>).</w:t>
      </w:r>
    </w:p>
    <w:p>
      <w:pPr/>
      <w:r>
        <w:rPr>
          <w:lang w:val="es_ES" w:bidi="es_ES"/>
        </w:rPr>
      </w:r>
      <w:r>
        <w:rPr>
          <w:lang w:val="es_ES" w:bidi="es_ES"/>
        </w:rPr>
        <w:t>Pedro afirma que los creyentes deben someterse al rey y a las autoridades civiles bajo su mando. Deben comprometerse activamente a hacer el bien para que aquellos que afirman que el cristianismo no influye en la vida sean silenciados.</w:t>
      </w:r>
    </w:p>
    <w:p>
      <w:pPr/>
      <w:r>
        <w:rPr>
          <w:lang w:val="es_ES" w:bidi="es_ES"/>
        </w:rPr>
      </w:r>
      <w:r>
        <w:rPr>
          <w:lang w:val="es_ES" w:bidi="es_ES"/>
        </w:rPr>
        <w:t>Sin embargo, la sujeción al estado no es absoluta, ya que los cristianos son, ante todo, siervos de Dios. Es por libertad que reconocen la autoridad de un estado ordenado por Dios para preservar la vida en orden. Debido a que los cristianos sirven primero a Dios, y el rey es simplemente una criatura de Dios, la sujeción a él es por el bien del Señor, no por el bien del rey.</w:t>
      </w:r>
    </w:p>
    <w:p>
      <w:pPr>
        <w:pStyle w:val="Heading4"/>
      </w:pPr>
      <w:r>
        <w:rPr>
          <w:lang w:val="es_ES" w:bidi="es_ES"/>
        </w:rPr>
        <w:t>2:18–25</w:t>
      </w:r>
    </w:p>
    <w:p>
      <w:pPr/>
      <w:r>
        <w:rPr>
          <w:lang w:val="es_ES" w:bidi="es_ES"/>
        </w:rPr>
      </w:r>
      <w:r>
        <w:rPr>
          <w:lang w:val="es_ES" w:bidi="es_ES"/>
        </w:rPr>
        <w:t xml:space="preserve">Los esclavos cristianos tienen conciencias orientadas y formadas por Dios (v. </w:t>
      </w:r>
      <w:r>
        <w:rPr>
          <w:lang w:val="es_ES" w:bidi="es_ES"/>
        </w:rPr>
        <w:t>19</w:t>
      </w:r>
      <w:r>
        <w:rPr>
          <w:lang w:val="es_ES" w:bidi="es_ES"/>
        </w:rPr>
        <w:t xml:space="preserve">). También han experimentado su gracia y aquí se les insta a confiar en ella soportando pacientemente el sufrimiento injusto. No deben contraatacar: porque para esto sois llamados; pues que también Cristo padeció por nosotros, dejándonos ejemplo. Los versículos </w:t>
      </w:r>
      <w:r>
        <w:rPr>
          <w:lang w:val="es_ES" w:bidi="es_ES"/>
        </w:rPr>
        <w:t>21–23</w:t>
      </w:r>
      <w:r>
        <w:rPr>
          <w:lang w:val="es_ES" w:bidi="es_ES"/>
        </w:rPr>
        <w:t xml:space="preserve"> describen ese ejemplo. Los versículos </w:t>
      </w:r>
      <w:r>
        <w:rPr>
          <w:lang w:val="es_ES" w:bidi="es_ES"/>
        </w:rPr>
        <w:t>24–25</w:t>
      </w:r>
      <w:r>
        <w:rPr>
          <w:lang w:val="es_ES" w:bidi="es_ES"/>
        </w:rPr>
        <w:t xml:space="preserve"> describen la redención de Cristo y sus efectos. Es decir, Jesús no solo modeló una vida sin retaliación, sino que también permitió a sus seguidores vivir de esta manera al morir por ellos para que pudieran vivir para la justicia (v. </w:t>
      </w:r>
      <w:r>
        <w:rPr>
          <w:lang w:val="es_ES" w:bidi="es_ES"/>
        </w:rPr>
        <w:t>24</w:t>
      </w:r>
      <w:r>
        <w:rPr>
          <w:lang w:val="es_ES" w:bidi="es_ES"/>
        </w:rPr>
        <w:t xml:space="preserve">). Solo cuando los cristianos están seguros y contentos en la esperanza que Cristo logró por ellos pueden tener la libertad y la inclinación para seguir su costoso ejemplo. Cuando los creyentes son tentados a tomar venganza por su cuenta, deben recordar que incluso Jesús se encomendó a Dios, quien juzga con justicia (v. </w:t>
      </w:r>
      <w:r>
        <w:rPr>
          <w:lang w:val="es_ES" w:bidi="es_ES"/>
        </w:rPr>
        <w:t>23,</w:t>
      </w:r>
      <w:r>
        <w:rPr>
          <w:lang w:val="es_ES" w:bidi="es_ES"/>
        </w:rPr>
        <w:t xml:space="preserve"> cp. </w:t>
      </w:r>
      <w:r>
        <w:rPr>
          <w:lang w:val="es_ES" w:bidi="es_ES"/>
        </w:rPr>
        <w:t>Ro 12:19–20</w:t>
      </w:r>
      <w:r>
        <w:rPr>
          <w:lang w:val="es_ES" w:bidi="es_ES"/>
        </w:rPr>
        <w:t>).</w:t>
      </w:r>
    </w:p>
    <w:p>
      <w:pPr>
        <w:pStyle w:val="Heading4"/>
      </w:pPr>
      <w:r>
        <w:rPr>
          <w:lang w:val="es_ES" w:bidi="es_ES"/>
        </w:rPr>
        <w:t>3:1–7</w:t>
      </w:r>
    </w:p>
    <w:p>
      <w:pPr/>
      <w:r>
        <w:rPr>
          <w:lang w:val="es_ES" w:bidi="es_ES"/>
        </w:rPr>
      </w:r>
      <w:r>
        <w:rPr>
          <w:lang w:val="es_ES" w:bidi="es_ES"/>
        </w:rPr>
        <w:t xml:space="preserve">Aquí hay seis versículos para esposas y uno para esposos. ¿Cómo puede una esposa creyente ganar a su marido no creyente (v. </w:t>
      </w:r>
      <w:r>
        <w:rPr>
          <w:lang w:val="es_ES" w:bidi="es_ES"/>
        </w:rPr>
        <w:t>1</w:t>
      </w:r>
      <w:r>
        <w:rPr>
          <w:lang w:val="es_ES" w:bidi="es_ES"/>
        </w:rPr>
        <w:t xml:space="preserve">)? Pedro advierte sobre la preocupación de hacer el cuerpo más atractivo (v. </w:t>
      </w:r>
      <w:r>
        <w:rPr>
          <w:lang w:val="es_ES" w:bidi="es_ES"/>
        </w:rPr>
        <w:t>3</w:t>
      </w:r>
      <w:r>
        <w:rPr>
          <w:lang w:val="es_ES" w:bidi="es_ES"/>
        </w:rPr>
        <w:t xml:space="preserve">). En cambio, enfatiza adornar el corazón con un espíritu apacible y tranquilo (v. </w:t>
      </w:r>
      <w:r>
        <w:rPr>
          <w:lang w:val="es_ES" w:bidi="es_ES"/>
        </w:rPr>
        <w:t>4</w:t>
      </w:r>
      <w:r>
        <w:rPr>
          <w:lang w:val="es_ES" w:bidi="es_ES"/>
        </w:rPr>
        <w:t xml:space="preserve">), acompañado de una conducta pura y amorosa (v. </w:t>
      </w:r>
      <w:r>
        <w:rPr>
          <w:lang w:val="es_ES" w:bidi="es_ES"/>
        </w:rPr>
        <w:t>2</w:t>
      </w:r>
      <w:r>
        <w:rPr>
          <w:lang w:val="es_ES" w:bidi="es_ES"/>
        </w:rPr>
        <w:t xml:space="preserve">), que puede ganar al marido “sin palabras” (v. </w:t>
      </w:r>
      <w:r>
        <w:rPr>
          <w:lang w:val="es_ES" w:bidi="es_ES"/>
        </w:rPr>
        <w:t>1</w:t>
      </w:r>
      <w:r>
        <w:rPr>
          <w:lang w:val="es_ES" w:bidi="es_ES"/>
        </w:rPr>
        <w:t xml:space="preserve">). Esto no es un llamado a la sumisión sin sentido, sino a la compostura, al servicio libre y confiado en amor. La esposa no debe temer incluso a un marido abusivo (v. </w:t>
      </w:r>
      <w:r>
        <w:rPr>
          <w:lang w:val="es_ES" w:bidi="es_ES"/>
        </w:rPr>
        <w:t>6</w:t>
      </w:r>
      <w:r>
        <w:rPr>
          <w:lang w:val="es_ES" w:bidi="es_ES"/>
        </w:rPr>
        <w:t xml:space="preserve">). ¿Pero cómo? Siguiendo el ejemplo de Sara al esperar en Dios (v. </w:t>
      </w:r>
      <w:r>
        <w:rPr>
          <w:lang w:val="es_ES" w:bidi="es_ES"/>
        </w:rPr>
        <w:t>5</w:t>
      </w:r>
      <w:r>
        <w:rPr>
          <w:lang w:val="es_ES" w:bidi="es_ES"/>
        </w:rPr>
        <w:t>). Así se reafirma que la esperanza transforma la vida y permite a los creyentes someterse a otros. La esposa está ligada primero al Señor y solo secundariamente a su marido. Al igual que el esclavo, la esposa cristiana usará su conciencia orientada a Dios (</w:t>
      </w:r>
      <w:r>
        <w:rPr>
          <w:lang w:val="es_ES" w:bidi="es_ES"/>
        </w:rPr>
        <w:t>2:16</w:t>
      </w:r>
      <w:r>
        <w:rPr>
          <w:lang w:val="es_ES" w:bidi="es_ES"/>
        </w:rPr>
        <w:t>) para decidir cuándo, por el bien de Cristo, no puede seguir la dirección de su marido.</w:t>
      </w:r>
    </w:p>
    <w:p>
      <w:pPr/>
      <w:r>
        <w:rPr>
          <w:lang w:val="es_ES" w:bidi="es_ES"/>
        </w:rPr>
      </w:r>
      <w:r>
        <w:rPr>
          <w:lang w:val="es_ES" w:bidi="es_ES"/>
        </w:rPr>
        <w:t xml:space="preserve">Se exhorta a los maridos en el versículo </w:t>
      </w:r>
      <w:r>
        <w:rPr>
          <w:lang w:val="es_ES" w:bidi="es_ES"/>
        </w:rPr>
        <w:t>7</w:t>
      </w:r>
      <w:r>
        <w:rPr>
          <w:lang w:val="es_ES" w:bidi="es_ES"/>
        </w:rPr>
        <w:t xml:space="preserve"> a llevar sus relaciones con sus esposas en conformidad con la verdad natural y revelada. La verdad natural es que las mujeres son físicamente más débiles. Esto no significa que sean inferiores mental o emocionalmente. Es simplemente una observación: los cuerpos de las mujeres no son tan fuertes como los de los hombres. En una cultura sin dispositivos automáticos, la fuerza física era mucho más crucial para la supervivencia y el confort de lo que es hoy en día. Por lo tanto, se insta al hombre a usar su fuerza superior para el bien de su esposa. La verdad revelada es que la esposa es una “compañera igual en el don de nueva vida de Dios”, a quien se debe honrar y respetar.</w:t>
      </w:r>
    </w:p>
    <w:p>
      <w:pPr>
        <w:pStyle w:val="Heading4"/>
      </w:pPr>
      <w:r>
        <w:rPr>
          <w:lang w:val="es_ES" w:bidi="es_ES"/>
        </w:rPr>
        <w:t>3:8–12</w:t>
      </w:r>
    </w:p>
    <w:p>
      <w:pPr/>
      <w:r>
        <w:rPr>
          <w:lang w:val="es_ES" w:bidi="es_ES"/>
        </w:rPr>
      </w:r>
      <w:r>
        <w:rPr>
          <w:lang w:val="es_ES" w:bidi="es_ES"/>
        </w:rPr>
        <w:t xml:space="preserve">Esto concluye la sección </w:t>
      </w:r>
      <w:r>
        <w:rPr>
          <w:lang w:val="es_ES" w:bidi="es_ES"/>
        </w:rPr>
        <w:t>2:13–3:12</w:t>
      </w:r>
      <w:r>
        <w:rPr>
          <w:lang w:val="es_ES" w:bidi="es_ES"/>
        </w:rPr>
        <w:t xml:space="preserve"> y exhorta a toda la iglesia, primero, a amar a la hermandad (</w:t>
      </w:r>
      <w:r>
        <w:rPr>
          <w:lang w:val="es_ES" w:bidi="es_ES"/>
        </w:rPr>
        <w:t>3:8</w:t>
      </w:r>
      <w:r>
        <w:rPr>
          <w:lang w:val="es_ES" w:bidi="es_ES"/>
        </w:rPr>
        <w:t xml:space="preserve">) y luego a amar al forastero hostil (vv. </w:t>
      </w:r>
      <w:r>
        <w:rPr>
          <w:lang w:val="es_ES" w:bidi="es_ES"/>
        </w:rPr>
        <w:t>9–12</w:t>
      </w:r>
      <w:r>
        <w:rPr>
          <w:lang w:val="es_ES" w:bidi="es_ES"/>
        </w:rPr>
        <w:t xml:space="preserve">). El versículo </w:t>
      </w:r>
      <w:r>
        <w:rPr>
          <w:lang w:val="es_ES" w:bidi="es_ES"/>
        </w:rPr>
        <w:t>9</w:t>
      </w:r>
      <w:r>
        <w:rPr>
          <w:lang w:val="es_ES" w:bidi="es_ES"/>
        </w:rPr>
        <w:t xml:space="preserve"> recuerda el comportamiento de Jesús y sus mandatos (</w:t>
      </w:r>
      <w:r>
        <w:rPr>
          <w:lang w:val="es_ES" w:bidi="es_ES"/>
        </w:rPr>
        <w:t>Lc 6:27–36</w:t>
      </w:r>
      <w:r>
        <w:rPr>
          <w:lang w:val="es_ES" w:bidi="es_ES"/>
        </w:rPr>
        <w:t>). Los cristianos no solo deben soportar el abuso pacientemente (</w:t>
      </w:r>
      <w:r>
        <w:rPr>
          <w:lang w:val="es_ES" w:bidi="es_ES"/>
        </w:rPr>
        <w:t>1 Pe 2:19–20</w:t>
      </w:r>
      <w:r>
        <w:rPr>
          <w:lang w:val="es_ES" w:bidi="es_ES"/>
        </w:rPr>
        <w:t>), sino que también deben reaccionar positivamente y "bendecir" a quienes los injurian (</w:t>
      </w:r>
      <w:r>
        <w:rPr>
          <w:lang w:val="es_ES" w:bidi="es_ES"/>
        </w:rPr>
        <w:t>3:9</w:t>
      </w:r>
      <w:r>
        <w:rPr>
          <w:lang w:val="es_ES" w:bidi="es_ES"/>
        </w:rPr>
        <w:t xml:space="preserve">). Bendecir significa desearles bien y convertir ese deseo en una oración. El verdadero deseo de los creyentes por sus enemigos es que se conviertan y lleguen a compartir la bendición que el cristiano heredará (vv. </w:t>
      </w:r>
      <w:r>
        <w:rPr>
          <w:lang w:val="es_ES" w:bidi="es_ES"/>
        </w:rPr>
        <w:t>1, 9</w:t>
      </w:r>
      <w:r>
        <w:rPr>
          <w:lang w:val="es_ES" w:bidi="es_ES"/>
        </w:rPr>
        <w:t xml:space="preserve">). </w:t>
      </w:r>
      <w:r>
        <w:rPr>
          <w:lang w:val="es_ES" w:bidi="es_ES"/>
        </w:rPr>
        <w:t>Salmo 34:12–16</w:t>
      </w:r>
      <w:r>
        <w:rPr>
          <w:lang w:val="es_ES" w:bidi="es_ES"/>
        </w:rPr>
        <w:t xml:space="preserve"> se menciona para apoyar la lógica del versículo </w:t>
      </w:r>
      <w:r>
        <w:rPr>
          <w:lang w:val="es_ES" w:bidi="es_ES"/>
        </w:rPr>
        <w:t>9</w:t>
      </w:r>
      <w:r>
        <w:rPr>
          <w:lang w:val="es_ES" w:bidi="es_ES"/>
        </w:rPr>
        <w:t>. Si los cristianos quieren heredar la bendición de la salvación (</w:t>
      </w:r>
      <w:r>
        <w:rPr>
          <w:lang w:val="es_ES" w:bidi="es_ES"/>
        </w:rPr>
        <w:t>1:4–5,</w:t>
      </w:r>
      <w:r>
        <w:rPr>
          <w:lang w:val="es_ES" w:bidi="es_ES"/>
        </w:rPr>
        <w:t xml:space="preserve"> </w:t>
      </w:r>
      <w:r>
        <w:rPr>
          <w:lang w:val="es_ES" w:bidi="es_ES"/>
        </w:rPr>
        <w:t>3:9</w:t>
      </w:r>
      <w:r>
        <w:rPr>
          <w:lang w:val="es_ES" w:bidi="es_ES"/>
        </w:rPr>
        <w:t>), deben bendecir a quienes los injurian. Esto no significa que ganen su salvación, sino que la salvación es la meta de la fe (</w:t>
      </w:r>
      <w:r>
        <w:rPr>
          <w:lang w:val="es_ES" w:bidi="es_ES"/>
        </w:rPr>
        <w:t>1:9</w:t>
      </w:r>
      <w:r>
        <w:rPr>
          <w:lang w:val="es_ES" w:bidi="es_ES"/>
        </w:rPr>
        <w:t>), y la verdadera fe siempre hace que una persona sea amorosa.</w:t>
      </w:r>
    </w:p>
    <w:p>
      <w:pPr>
        <w:pStyle w:val="Heading4"/>
      </w:pPr>
      <w:r>
        <w:rPr>
          <w:lang w:val="es_ES" w:bidi="es_ES"/>
        </w:rPr>
        <w:t>3:13–17</w:t>
      </w:r>
    </w:p>
    <w:p>
      <w:pPr/>
      <w:r>
        <w:rPr>
          <w:lang w:val="es_ES" w:bidi="es_ES"/>
        </w:rPr>
      </w:r>
      <w:r>
        <w:rPr>
          <w:lang w:val="es_ES" w:bidi="es_ES"/>
        </w:rPr>
        <w:t xml:space="preserve">En general, cuando los cristianos hacen el bien, no sufrirán daño por ello (v. </w:t>
      </w:r>
      <w:r>
        <w:rPr>
          <w:lang w:val="es_ES" w:bidi="es_ES"/>
        </w:rPr>
        <w:t>13</w:t>
      </w:r>
      <w:r>
        <w:rPr>
          <w:lang w:val="es_ES" w:bidi="es_ES"/>
        </w:rPr>
        <w:t xml:space="preserve">). No obstante, puede ser la voluntad de Dios que los cristianos sufran por hacer el bien (v. </w:t>
      </w:r>
      <w:r>
        <w:rPr>
          <w:lang w:val="es_ES" w:bidi="es_ES"/>
        </w:rPr>
        <w:t>17</w:t>
      </w:r>
      <w:r>
        <w:rPr>
          <w:lang w:val="es_ES" w:bidi="es_ES"/>
        </w:rPr>
        <w:t xml:space="preserve">), y eso es mucho mejor que sufrir por hacer el mal. Es mejor no solo porque nunca deben hacer el mal, sino también porque son “bienaventurados” cuando sufren por causa de la justicia (v. </w:t>
      </w:r>
      <w:r>
        <w:rPr>
          <w:lang w:val="es_ES" w:bidi="es_ES"/>
        </w:rPr>
        <w:t>14,</w:t>
      </w:r>
      <w:r>
        <w:rPr>
          <w:lang w:val="es_ES" w:bidi="es_ES"/>
        </w:rPr>
        <w:t xml:space="preserve"> cp. </w:t>
      </w:r>
      <w:r>
        <w:rPr>
          <w:lang w:val="es_ES" w:bidi="es_ES"/>
        </w:rPr>
        <w:t>4:14,</w:t>
      </w:r>
      <w:r>
        <w:rPr>
          <w:lang w:val="es_ES" w:bidi="es_ES"/>
        </w:rPr>
        <w:t xml:space="preserve"> </w:t>
      </w:r>
      <w:r>
        <w:rPr>
          <w:lang w:val="es_ES" w:bidi="es_ES"/>
        </w:rPr>
        <w:t>Mt 5:10–12</w:t>
      </w:r>
      <w:r>
        <w:rPr>
          <w:lang w:val="es_ES" w:bidi="es_ES"/>
        </w:rPr>
        <w:t xml:space="preserve">). Por lo tanto, en lugar de temer a las personas, los creyentes deben temer desagradar a Cristo y estar en paz con su fidelidad (cp. </w:t>
      </w:r>
      <w:r>
        <w:rPr>
          <w:lang w:val="es_ES" w:bidi="es_ES"/>
        </w:rPr>
        <w:t>1 Pe 3:14–15</w:t>
      </w:r>
      <w:r>
        <w:rPr>
          <w:lang w:val="es_ES" w:bidi="es_ES"/>
        </w:rPr>
        <w:t xml:space="preserve"> con </w:t>
      </w:r>
      <w:r>
        <w:rPr>
          <w:lang w:val="es_ES" w:bidi="es_ES"/>
        </w:rPr>
        <w:t>Is 8:12–13</w:t>
      </w:r>
      <w:r>
        <w:rPr>
          <w:lang w:val="es_ES" w:bidi="es_ES"/>
        </w:rPr>
        <w:t xml:space="preserve">). Así, sus conciencias estarán limpias y los creyentes serán liberados para que, cuando expliquen la razón de su esperanza, incluso su comportamiento dará testimonio de su verdad (cp. </w:t>
      </w:r>
      <w:r>
        <w:rPr>
          <w:lang w:val="es_ES" w:bidi="es_ES"/>
        </w:rPr>
        <w:t>1 Pe 3:15</w:t>
      </w:r>
      <w:r>
        <w:rPr>
          <w:lang w:val="es_ES" w:bidi="es_ES"/>
        </w:rPr>
        <w:t xml:space="preserve"> con </w:t>
      </w:r>
      <w:r>
        <w:rPr>
          <w:lang w:val="es_ES" w:bidi="es_ES"/>
        </w:rPr>
        <w:t>1:3</w:t>
      </w:r>
      <w:r>
        <w:rPr>
          <w:lang w:val="es_ES" w:bidi="es_ES"/>
        </w:rPr>
        <w:t xml:space="preserve">). Los abusadores de los cristianos pueden ser avergonzados (v. </w:t>
      </w:r>
      <w:r>
        <w:rPr>
          <w:lang w:val="es_ES" w:bidi="es_ES"/>
        </w:rPr>
        <w:t>16</w:t>
      </w:r>
      <w:r>
        <w:rPr>
          <w:lang w:val="es_ES" w:bidi="es_ES"/>
        </w:rPr>
        <w:t>), ganados (</w:t>
      </w:r>
      <w:r>
        <w:rPr>
          <w:lang w:val="es_ES" w:bidi="es_ES"/>
        </w:rPr>
        <w:t>3:1</w:t>
      </w:r>
      <w:r>
        <w:rPr>
          <w:lang w:val="es_ES" w:bidi="es_ES"/>
        </w:rPr>
        <w:t>) y dar gloria a Dios (</w:t>
      </w:r>
      <w:r>
        <w:rPr>
          <w:lang w:val="es_ES" w:bidi="es_ES"/>
        </w:rPr>
        <w:t>2:12</w:t>
      </w:r>
      <w:r>
        <w:rPr>
          <w:lang w:val="es_ES" w:bidi="es_ES"/>
        </w:rPr>
        <w:t>).</w:t>
      </w:r>
    </w:p>
    <w:p>
      <w:pPr>
        <w:pStyle w:val="Heading4"/>
      </w:pPr>
      <w:r>
        <w:rPr>
          <w:lang w:val="es_ES" w:bidi="es_ES"/>
        </w:rPr>
        <w:t>3:18–22</w:t>
      </w:r>
    </w:p>
    <w:p>
      <w:pPr/>
      <w:r>
        <w:rPr>
          <w:lang w:val="es_ES" w:bidi="es_ES"/>
        </w:rPr>
      </w:r>
      <w:r>
        <w:rPr>
          <w:lang w:val="es_ES" w:bidi="es_ES"/>
        </w:rPr>
        <w:t xml:space="preserve">Similar a </w:t>
      </w:r>
      <w:r>
        <w:rPr>
          <w:lang w:val="es_ES" w:bidi="es_ES"/>
        </w:rPr>
        <w:t>2:21–25</w:t>
      </w:r>
      <w:r>
        <w:rPr>
          <w:lang w:val="es_ES" w:bidi="es_ES"/>
        </w:rPr>
        <w:t xml:space="preserve"> y </w:t>
      </w:r>
      <w:r>
        <w:rPr>
          <w:lang w:val="es_ES" w:bidi="es_ES"/>
        </w:rPr>
        <w:t>1:18–21</w:t>
      </w:r>
      <w:r>
        <w:rPr>
          <w:lang w:val="es_ES" w:bidi="es_ES"/>
        </w:rPr>
        <w:t>, esta unidad reafirma el llamado de Pedro a sufrir con paciencia. Dado que Cristo murió una vez por todos los pecados de la humanidad, liberando a todos de la culpa y abriendo un camino hacia la comunión con el misericordioso Dios, los creyentes deberían ser capaces de soportar el sufrimiento injusto con mansedumbre. Negarse a soportar el sufrimiento inmerecido sería una señal de falta de fe en el Creador completamente fiel (</w:t>
      </w:r>
      <w:r>
        <w:rPr>
          <w:lang w:val="es_ES" w:bidi="es_ES"/>
        </w:rPr>
        <w:t>4:19</w:t>
      </w:r>
      <w:r>
        <w:rPr>
          <w:lang w:val="es_ES" w:bidi="es_ES"/>
        </w:rPr>
        <w:t>), quien cuida de sus hijos y desea llevar sus ansiedades por ellos (</w:t>
      </w:r>
      <w:r>
        <w:rPr>
          <w:lang w:val="es_ES" w:bidi="es_ES"/>
        </w:rPr>
        <w:t>5:7</w:t>
      </w:r>
      <w:r>
        <w:rPr>
          <w:lang w:val="es_ES" w:bidi="es_ES"/>
        </w:rPr>
        <w:t>).</w:t>
      </w:r>
    </w:p>
    <w:p>
      <w:pPr/>
      <w:r>
        <w:rPr>
          <w:lang w:val="es_ES" w:bidi="es_ES"/>
        </w:rPr>
      </w:r>
      <w:r>
        <w:rPr>
          <w:lang w:val="es_ES" w:bidi="es_ES"/>
        </w:rPr>
        <w:t xml:space="preserve">Así como en los días de Noé, solo unos pocos fueron salvados (cp. </w:t>
      </w:r>
      <w:r>
        <w:rPr>
          <w:lang w:val="es_ES" w:bidi="es_ES"/>
        </w:rPr>
        <w:t>3:1, 20</w:t>
      </w:r>
      <w:r>
        <w:rPr>
          <w:lang w:val="es_ES" w:bidi="es_ES"/>
        </w:rPr>
        <w:t xml:space="preserve">; </w:t>
      </w:r>
      <w:r>
        <w:rPr>
          <w:lang w:val="es_ES" w:bidi="es_ES"/>
        </w:rPr>
        <w:t>4:17</w:t>
      </w:r>
      <w:r>
        <w:rPr>
          <w:lang w:val="es_ES" w:bidi="es_ES"/>
        </w:rPr>
        <w:t>), de igual manera, en la generación hostil de Pedro, solo unos pocos estaban siendo salvados a través del bautismo (</w:t>
      </w:r>
      <w:r>
        <w:rPr>
          <w:lang w:val="es_ES" w:bidi="es_ES"/>
        </w:rPr>
        <w:t>3:18–21</w:t>
      </w:r>
      <w:r>
        <w:rPr>
          <w:lang w:val="es_ES" w:bidi="es_ES"/>
        </w:rPr>
        <w:t xml:space="preserve">). Pedro definió con mucho cuidado en qué sentido afirmaba que el bautismo salva: no por la función de limpieza del agua, sino por la resurrección de Jesucristo y el compromiso de mantener una buena conciencia hacia Dios (v. </w:t>
      </w:r>
      <w:r>
        <w:rPr>
          <w:lang w:val="es_ES" w:bidi="es_ES"/>
        </w:rPr>
        <w:t>21</w:t>
      </w:r>
      <w:r>
        <w:rPr>
          <w:lang w:val="es_ES" w:bidi="es_ES"/>
        </w:rPr>
        <w:t>).</w:t>
      </w:r>
    </w:p>
    <w:p>
      <w:pPr>
        <w:pStyle w:val="Heading4"/>
      </w:pPr>
      <w:r>
        <w:rPr>
          <w:lang w:val="es_ES" w:bidi="es_ES"/>
        </w:rPr>
        <w:t>4:1–6</w:t>
      </w:r>
    </w:p>
    <w:p>
      <w:pPr/>
      <w:r>
        <w:rPr>
          <w:lang w:val="es_ES" w:bidi="es_ES"/>
        </w:rPr>
      </w:r>
      <w:r>
        <w:rPr>
          <w:lang w:val="es_ES" w:bidi="es_ES"/>
        </w:rPr>
        <w:t xml:space="preserve">Los cristianos deben vivir de acuerdo con la voluntad de Dios (cp. </w:t>
      </w:r>
      <w:r>
        <w:rPr>
          <w:lang w:val="es_ES" w:bidi="es_ES"/>
        </w:rPr>
        <w:t>1:14,</w:t>
      </w:r>
      <w:r>
        <w:rPr>
          <w:lang w:val="es_ES" w:bidi="es_ES"/>
        </w:rPr>
        <w:t xml:space="preserve"> </w:t>
      </w:r>
      <w:r>
        <w:rPr>
          <w:lang w:val="es_ES" w:bidi="es_ES"/>
        </w:rPr>
        <w:t>2:1–2, 11–12, 15</w:t>
      </w:r>
      <w:r>
        <w:rPr>
          <w:lang w:val="es_ES" w:bidi="es_ES"/>
        </w:rPr>
        <w:t>). Esto implicará una ruptura con el comportamiento de sus amigos no creyentes y probablemente resultará en ser calumniados (</w:t>
      </w:r>
      <w:r>
        <w:rPr>
          <w:lang w:val="es_ES" w:bidi="es_ES"/>
        </w:rPr>
        <w:t>4:4</w:t>
      </w:r>
      <w:r>
        <w:rPr>
          <w:lang w:val="es_ES" w:bidi="es_ES"/>
        </w:rPr>
        <w:t xml:space="preserve">). Sin embargo, esto no debería llevar a los creyentes a buscar venganza, ya que Dios se encargará del juicio (v. </w:t>
      </w:r>
      <w:r>
        <w:rPr>
          <w:lang w:val="es_ES" w:bidi="es_ES"/>
        </w:rPr>
        <w:t>5</w:t>
      </w:r>
      <w:r>
        <w:rPr>
          <w:lang w:val="es_ES" w:bidi="es_ES"/>
        </w:rPr>
        <w:t>).</w:t>
      </w:r>
    </w:p>
    <w:p>
      <w:pPr/>
      <w:r>
        <w:rPr>
          <w:lang w:val="es_ES" w:bidi="es_ES"/>
        </w:rPr>
      </w:r>
      <w:r>
        <w:rPr>
          <w:lang w:val="es_ES" w:bidi="es_ES"/>
        </w:rPr>
        <w:t xml:space="preserve">Los creyentes tienen este mandato (v. </w:t>
      </w:r>
      <w:r>
        <w:rPr>
          <w:lang w:val="es_ES" w:bidi="es_ES"/>
        </w:rPr>
        <w:t>1</w:t>
      </w:r>
      <w:r>
        <w:rPr>
          <w:lang w:val="es_ES" w:bidi="es_ES"/>
        </w:rPr>
        <w:t xml:space="preserve">): “PUES que Cristo ha padecido por nosotros en la carne, vosotros también estad armados del mismo pensamiento: que el que ha padecido en la carne, cesó de pecado”. (RVR 1909). Algunos han interpretado esto como que, a través de un proceso de sufrimiento, nos volvemos cada vez más santificados; sin embargo, si el sufrimiento aquí se refiere a morir (como sugiere el paralelo con </w:t>
      </w:r>
      <w:r>
        <w:rPr>
          <w:lang w:val="es_ES" w:bidi="es_ES"/>
        </w:rPr>
        <w:t>3:18</w:t>
      </w:r>
      <w:r>
        <w:rPr>
          <w:lang w:val="es_ES" w:bidi="es_ES"/>
        </w:rPr>
        <w:t xml:space="preserve"> y el “pues” de </w:t>
      </w:r>
      <w:r>
        <w:rPr>
          <w:lang w:val="es_ES" w:bidi="es_ES"/>
        </w:rPr>
        <w:t>4:1</w:t>
      </w:r>
      <w:r>
        <w:rPr>
          <w:lang w:val="es_ES" w:bidi="es_ES"/>
        </w:rPr>
        <w:t xml:space="preserve">), entonces probablemente el versículo </w:t>
      </w:r>
      <w:r>
        <w:rPr>
          <w:lang w:val="es_ES" w:bidi="es_ES"/>
        </w:rPr>
        <w:t>1</w:t>
      </w:r>
      <w:r>
        <w:rPr>
          <w:lang w:val="es_ES" w:bidi="es_ES"/>
        </w:rPr>
        <w:t xml:space="preserve"> debe entenderse en la línea de </w:t>
      </w:r>
      <w:r>
        <w:rPr>
          <w:lang w:val="es_ES" w:bidi="es_ES"/>
        </w:rPr>
        <w:t>Romanos 6:6, 10–11</w:t>
      </w:r>
      <w:r>
        <w:rPr>
          <w:lang w:val="es_ES" w:bidi="es_ES"/>
        </w:rPr>
        <w:t>.</w:t>
      </w:r>
    </w:p>
    <w:p>
      <w:pPr/>
      <w:r>
        <w:rPr>
          <w:lang w:val="es_ES" w:bidi="es_ES"/>
        </w:rPr>
      </w:r>
      <w:r>
        <w:rPr>
          <w:lang w:val="es_ES" w:bidi="es_ES"/>
        </w:rPr>
        <w:t>Primera de Pedro 4:6</w:t>
      </w:r>
      <w:r>
        <w:rPr>
          <w:lang w:val="es_ES" w:bidi="es_ES"/>
        </w:rPr>
        <w:t xml:space="preserve"> es un pasaje difícil. Algunos piensan que se refiere a la misma predicación mencionada en </w:t>
      </w:r>
      <w:r>
        <w:rPr>
          <w:lang w:val="es_ES" w:bidi="es_ES"/>
        </w:rPr>
        <w:t>3:19</w:t>
      </w:r>
      <w:r>
        <w:rPr>
          <w:lang w:val="es_ES" w:bidi="es_ES"/>
        </w:rPr>
        <w:t xml:space="preserve">. Otra interpretación, quizás preferible, es que no se trata de una predicación a los muertos, sino más bien de la predicación del evangelio a aquellos que posteriormente murieron. Es decir, aquellos que escucharon el evangelio, creyeron y luego murieron no escucharon el evangelio en vano. El propósito de la predicación era que, aunque desde un punto de vista meramente humano estos creyentes han sido juzgados en la carne (es decir, han muerto), desde el punto de vista divino viven en el Espíritu. El propósito del versículo </w:t>
      </w:r>
      <w:r>
        <w:rPr>
          <w:lang w:val="es_ES" w:bidi="es_ES"/>
        </w:rPr>
        <w:t>6</w:t>
      </w:r>
      <w:r>
        <w:rPr>
          <w:lang w:val="es_ES" w:bidi="es_ES"/>
        </w:rPr>
        <w:t xml:space="preserve"> es, por lo tanto, un gran aliento para vivir según la voluntad de Dios, incluso cuando antiguos amigos desprecian la esperanza cristiana señalando que incluso los cristianos mueren.</w:t>
      </w:r>
    </w:p>
    <w:p>
      <w:pPr>
        <w:pStyle w:val="Heading4"/>
      </w:pPr>
      <w:r>
        <w:rPr>
          <w:lang w:val="es_ES" w:bidi="es_ES"/>
        </w:rPr>
        <w:t>4:7–11</w:t>
      </w:r>
    </w:p>
    <w:p>
      <w:pPr/>
      <w:r>
        <w:rPr>
          <w:lang w:val="es_ES" w:bidi="es_ES"/>
        </w:rPr>
      </w:r>
      <w:r>
        <w:rPr>
          <w:lang w:val="es_ES" w:bidi="es_ES"/>
        </w:rPr>
        <w:t xml:space="preserve">La actividad entre los creyentes en la iglesia es nuevamente el tema aquí. Pedro percibió los eventos contemporáneos como el inicio del fin (vv. </w:t>
      </w:r>
      <w:r>
        <w:rPr>
          <w:lang w:val="es_ES" w:bidi="es_ES"/>
        </w:rPr>
        <w:t>7, 17</w:t>
      </w:r>
      <w:r>
        <w:rPr>
          <w:lang w:val="es_ES" w:bidi="es_ES"/>
        </w:rPr>
        <w:t>). Esto añadió seriedad a su exhortación para que los creyentes mantuvieran sus mentes claras y sobrias para la oración.</w:t>
      </w:r>
    </w:p>
    <w:p>
      <w:pPr/>
      <w:r>
        <w:rPr>
          <w:lang w:val="es_ES" w:bidi="es_ES"/>
        </w:rPr>
      </w:r>
      <w:r>
        <w:rPr>
          <w:lang w:val="es_ES" w:bidi="es_ES"/>
        </w:rPr>
        <w:t xml:space="preserve">Al recurrir constantemente a Dios en oración, los cristianos encuentran la ayuda necesaria para amarse mutuamente y pasar por alto muchas ofensas (cp. </w:t>
      </w:r>
      <w:r>
        <w:rPr>
          <w:lang w:val="es_ES" w:bidi="es_ES"/>
        </w:rPr>
        <w:t>Ef 4:1–3</w:t>
      </w:r>
      <w:r>
        <w:rPr>
          <w:lang w:val="es_ES" w:bidi="es_ES"/>
        </w:rPr>
        <w:t>). Este amor debe manifestarse en una hospitalidad alegre, especialmente importante en tiempos de persecución (</w:t>
      </w:r>
      <w:r>
        <w:rPr>
          <w:lang w:val="es_ES" w:bidi="es_ES"/>
        </w:rPr>
        <w:t>1 Pe 4:9</w:t>
      </w:r>
      <w:r>
        <w:rPr>
          <w:lang w:val="es_ES" w:bidi="es_ES"/>
        </w:rPr>
        <w:t xml:space="preserve">), y debe motivar a los creyentes a usar todos sus variados dones y talentos para edificarse mutuamente en la fe (v. </w:t>
      </w:r>
      <w:r>
        <w:rPr>
          <w:lang w:val="es_ES" w:bidi="es_ES"/>
        </w:rPr>
        <w:t>10</w:t>
      </w:r>
      <w:r>
        <w:rPr>
          <w:lang w:val="es_ES" w:bidi="es_ES"/>
        </w:rPr>
        <w:t xml:space="preserve">). Se presentan dos ejemplos: hablar y ministrar (el trabajo del predicador y el del diácono). Lo más importante al hablar y ministrar es reconocer cuál es el objetivo de estos dones y cómo alcanzarlo. El objetivo es “para que en todas cosas sea Dios glorificado” (v. </w:t>
      </w:r>
      <w:r>
        <w:rPr>
          <w:lang w:val="es_ES" w:bidi="es_ES"/>
        </w:rPr>
        <w:t>11</w:t>
      </w:r>
      <w:r>
        <w:rPr>
          <w:lang w:val="es_ES" w:bidi="es_ES"/>
        </w:rPr>
        <w:t>). Esto se puede lograr reconociendo que él proporciona la fuerza para el servicio y las palabras para un discurso edificante.</w:t>
      </w:r>
    </w:p>
    <w:p>
      <w:pPr>
        <w:pStyle w:val="Heading4"/>
      </w:pPr>
      <w:r>
        <w:rPr>
          <w:lang w:val="es_ES" w:bidi="es_ES"/>
        </w:rPr>
        <w:t>4:12–19</w:t>
      </w:r>
    </w:p>
    <w:p>
      <w:pPr/>
      <w:r>
        <w:rPr>
          <w:lang w:val="es_ES" w:bidi="es_ES"/>
        </w:rPr>
      </w:r>
      <w:r>
        <w:rPr>
          <w:lang w:val="es_ES" w:bidi="es_ES"/>
        </w:rPr>
        <w:t xml:space="preserve">La situación de sufrir y soportar reproches por ser cristianos vuelve a estar en consideración. La perspectiva de una “prueba dolorosa” (v. </w:t>
      </w:r>
      <w:r>
        <w:rPr>
          <w:lang w:val="es_ES" w:bidi="es_ES"/>
        </w:rPr>
        <w:t>12</w:t>
      </w:r>
      <w:r>
        <w:rPr>
          <w:lang w:val="es_ES" w:bidi="es_ES"/>
        </w:rPr>
        <w:t xml:space="preserve">) es inminente (cp. </w:t>
      </w:r>
      <w:r>
        <w:rPr>
          <w:lang w:val="es_ES" w:bidi="es_ES"/>
        </w:rPr>
        <w:t>1:6–7</w:t>
      </w:r>
      <w:r>
        <w:rPr>
          <w:lang w:val="es_ES" w:bidi="es_ES"/>
        </w:rPr>
        <w:t xml:space="preserve">). Pedro percibió estos sufrimientos (probablemente de asociados hostiles en lugar de persecución oficial del estado) como el juicio de Dios sobre el mundo, comenzando con la iglesia (vv. </w:t>
      </w:r>
      <w:r>
        <w:rPr>
          <w:lang w:val="es_ES" w:bidi="es_ES"/>
        </w:rPr>
        <w:t>17–18,</w:t>
      </w:r>
      <w:r>
        <w:rPr>
          <w:lang w:val="es_ES" w:bidi="es_ES"/>
        </w:rPr>
        <w:t xml:space="preserve"> cp. </w:t>
      </w:r>
      <w:r>
        <w:rPr>
          <w:lang w:val="es_ES" w:bidi="es_ES"/>
        </w:rPr>
        <w:t>Pr 11:31</w:t>
      </w:r>
      <w:r>
        <w:rPr>
          <w:lang w:val="es_ES" w:bidi="es_ES"/>
        </w:rPr>
        <w:t>). Sin embargo, el juicio de Dios sobre la iglesia no es punitivo, sino purificador (</w:t>
      </w:r>
      <w:r>
        <w:rPr>
          <w:lang w:val="es_ES" w:bidi="es_ES"/>
        </w:rPr>
        <w:t>1 Pe 4:14,</w:t>
      </w:r>
      <w:r>
        <w:rPr>
          <w:lang w:val="es_ES" w:bidi="es_ES"/>
        </w:rPr>
        <w:t xml:space="preserve"> cp. </w:t>
      </w:r>
      <w:r>
        <w:rPr>
          <w:lang w:val="es_ES" w:bidi="es_ES"/>
        </w:rPr>
        <w:t>1:6–7</w:t>
      </w:r>
      <w:r>
        <w:rPr>
          <w:lang w:val="es_ES" w:bidi="es_ES"/>
        </w:rPr>
        <w:t>).</w:t>
      </w:r>
    </w:p>
    <w:p>
      <w:pPr/>
      <w:r>
        <w:rPr>
          <w:lang w:val="es_ES" w:bidi="es_ES"/>
        </w:rPr>
      </w:r>
      <w:r>
        <w:rPr>
          <w:lang w:val="es_ES" w:bidi="es_ES"/>
        </w:rPr>
        <w:t xml:space="preserve">Pedro recuerda que el sufrimiento es una experiencia normal para los cristianos (v. </w:t>
      </w:r>
      <w:r>
        <w:rPr>
          <w:lang w:val="es_ES" w:bidi="es_ES"/>
        </w:rPr>
        <w:t>19,</w:t>
      </w:r>
      <w:r>
        <w:rPr>
          <w:lang w:val="es_ES" w:bidi="es_ES"/>
        </w:rPr>
        <w:t xml:space="preserve"> cp. </w:t>
      </w:r>
      <w:r>
        <w:rPr>
          <w:lang w:val="es_ES" w:bidi="es_ES"/>
        </w:rPr>
        <w:t>3:14,</w:t>
      </w:r>
      <w:r>
        <w:rPr>
          <w:lang w:val="es_ES" w:bidi="es_ES"/>
        </w:rPr>
        <w:t xml:space="preserve"> </w:t>
      </w:r>
      <w:r>
        <w:rPr>
          <w:lang w:val="es_ES" w:bidi="es_ES"/>
        </w:rPr>
        <w:t>Hechos 14:22,</w:t>
      </w:r>
      <w:r>
        <w:rPr>
          <w:lang w:val="es_ES" w:bidi="es_ES"/>
        </w:rPr>
        <w:t xml:space="preserve"> </w:t>
      </w:r>
      <w:r>
        <w:rPr>
          <w:lang w:val="es_ES" w:bidi="es_ES"/>
        </w:rPr>
        <w:t>1 Ts 3:3</w:t>
      </w:r>
      <w:r>
        <w:rPr>
          <w:lang w:val="es_ES" w:bidi="es_ES"/>
        </w:rPr>
        <w:t>) y que Cristo mismo fue maltratado (</w:t>
      </w:r>
      <w:r>
        <w:rPr>
          <w:lang w:val="es_ES" w:bidi="es_ES"/>
        </w:rPr>
        <w:t>1 Pe 2:21–25,</w:t>
      </w:r>
      <w:r>
        <w:rPr>
          <w:lang w:val="es_ES" w:bidi="es_ES"/>
        </w:rPr>
        <w:t xml:space="preserve"> </w:t>
      </w:r>
      <w:r>
        <w:rPr>
          <w:lang w:val="es_ES" w:bidi="es_ES"/>
        </w:rPr>
        <w:t>Mt 10:25</w:t>
      </w:r>
      <w:r>
        <w:rPr>
          <w:lang w:val="es_ES" w:bidi="es_ES"/>
        </w:rPr>
        <w:t>). Se anima a los cristianos a confiar sus almas a un Creador fiel (</w:t>
      </w:r>
      <w:r>
        <w:rPr>
          <w:lang w:val="es_ES" w:bidi="es_ES"/>
        </w:rPr>
        <w:t>1 Pe 4:19</w:t>
      </w:r>
      <w:r>
        <w:rPr>
          <w:lang w:val="es_ES" w:bidi="es_ES"/>
        </w:rPr>
        <w:t xml:space="preserve">), a regocijarse (v. </w:t>
      </w:r>
      <w:r>
        <w:rPr>
          <w:lang w:val="es_ES" w:bidi="es_ES"/>
        </w:rPr>
        <w:t>13</w:t>
      </w:r>
      <w:r>
        <w:rPr>
          <w:lang w:val="es_ES" w:bidi="es_ES"/>
        </w:rPr>
        <w:t xml:space="preserve">) y a perseverar en hacer el bien (v. </w:t>
      </w:r>
      <w:r>
        <w:rPr>
          <w:lang w:val="es_ES" w:bidi="es_ES"/>
        </w:rPr>
        <w:t xml:space="preserve">19) </w:t>
      </w:r>
      <w:r>
        <w:rPr>
          <w:lang w:val="es_ES" w:bidi="es_ES"/>
        </w:rPr>
        <w:t xml:space="preserve">Cuando los creyentes responden al sufrimiento de esta manera, son bendecidos (v. </w:t>
      </w:r>
      <w:r>
        <w:rPr>
          <w:lang w:val="es_ES" w:bidi="es_ES"/>
        </w:rPr>
        <w:t>14</w:t>
      </w:r>
      <w:r>
        <w:rPr>
          <w:lang w:val="es_ES" w:bidi="es_ES"/>
        </w:rPr>
        <w:t>), porque Dios se manifiesta a ellos de una manera íntima y reconfortante.</w:t>
      </w:r>
    </w:p>
    <w:p>
      <w:pPr>
        <w:pStyle w:val="Heading4"/>
      </w:pPr>
      <w:r>
        <w:rPr>
          <w:lang w:val="es_ES" w:bidi="es_ES"/>
        </w:rPr>
        <w:t>5:1–7</w:t>
      </w:r>
    </w:p>
    <w:p>
      <w:pPr/>
      <w:r>
        <w:rPr>
          <w:lang w:val="es_ES" w:bidi="es_ES"/>
        </w:rPr>
      </w:r>
      <w:r>
        <w:rPr>
          <w:lang w:val="es_ES" w:bidi="es_ES"/>
        </w:rPr>
        <w:t xml:space="preserve">De nuevo (como en </w:t>
      </w:r>
      <w:r>
        <w:rPr>
          <w:lang w:val="es_ES" w:bidi="es_ES"/>
        </w:rPr>
        <w:t>3:8,</w:t>
      </w:r>
      <w:r>
        <w:rPr>
          <w:lang w:val="es_ES" w:bidi="es_ES"/>
        </w:rPr>
        <w:t xml:space="preserve"> </w:t>
      </w:r>
      <w:r>
        <w:rPr>
          <w:lang w:val="es_ES" w:bidi="es_ES"/>
        </w:rPr>
        <w:t>4:7–11</w:t>
      </w:r>
      <w:r>
        <w:rPr>
          <w:lang w:val="es_ES" w:bidi="es_ES"/>
        </w:rPr>
        <w:t>) Pedro trata de las relaciones dentro de la Iglesia. A los ancianos les dice cómo ser buenos pastores del rebaño (</w:t>
      </w:r>
      <w:r>
        <w:rPr>
          <w:lang w:val="es_ES" w:bidi="es_ES"/>
        </w:rPr>
        <w:t>5:1–4</w:t>
      </w:r>
      <w:r>
        <w:rPr>
          <w:lang w:val="es_ES" w:bidi="es_ES"/>
        </w:rPr>
        <w:t xml:space="preserve">), a los jóvenes cómo tratar a sus mayores (v. </w:t>
      </w:r>
      <w:r>
        <w:rPr>
          <w:lang w:val="es_ES" w:bidi="es_ES"/>
        </w:rPr>
        <w:t>5</w:t>
      </w:r>
      <w:r>
        <w:rPr>
          <w:lang w:val="es_ES" w:bidi="es_ES"/>
        </w:rPr>
        <w:t>) y a todos cómo ser humildes entre sí.</w:t>
      </w:r>
    </w:p>
    <w:p>
      <w:pPr/>
      <w:r>
        <w:rPr>
          <w:lang w:val="es_ES" w:bidi="es_ES"/>
        </w:rPr>
      </w:r>
      <w:r>
        <w:rPr>
          <w:lang w:val="es_ES" w:bidi="es_ES"/>
        </w:rPr>
        <w:t xml:space="preserve">Pedro recuerda a los creyentes que Dios se opone a los soberbios, pero da gracia a los humildes (v. </w:t>
      </w:r>
      <w:r>
        <w:rPr>
          <w:lang w:val="es_ES" w:bidi="es_ES"/>
        </w:rPr>
        <w:t>5,</w:t>
      </w:r>
      <w:r>
        <w:rPr>
          <w:lang w:val="es_ES" w:bidi="es_ES"/>
        </w:rPr>
        <w:t xml:space="preserve"> cp. </w:t>
      </w:r>
      <w:r>
        <w:rPr>
          <w:lang w:val="es_ES" w:bidi="es_ES"/>
        </w:rPr>
        <w:t>Mt 23:12,</w:t>
      </w:r>
      <w:r>
        <w:rPr>
          <w:lang w:val="es_ES" w:bidi="es_ES"/>
        </w:rPr>
        <w:t xml:space="preserve"> </w:t>
      </w:r>
      <w:r>
        <w:rPr>
          <w:lang w:val="es_ES" w:bidi="es_ES"/>
        </w:rPr>
        <w:t>St 4:6</w:t>
      </w:r>
      <w:r>
        <w:rPr>
          <w:lang w:val="es_ES" w:bidi="es_ES"/>
        </w:rPr>
        <w:t>), a quienes exaltará en el siglo venidero (</w:t>
      </w:r>
      <w:r>
        <w:rPr>
          <w:lang w:val="es_ES" w:bidi="es_ES"/>
        </w:rPr>
        <w:t>1 Pe 5:6,</w:t>
      </w:r>
      <w:r>
        <w:rPr>
          <w:lang w:val="es_ES" w:bidi="es_ES"/>
        </w:rPr>
        <w:t xml:space="preserve"> cp. </w:t>
      </w:r>
      <w:r>
        <w:rPr>
          <w:lang w:val="es_ES" w:bidi="es_ES"/>
        </w:rPr>
        <w:t>Lc 14:11,</w:t>
      </w:r>
      <w:r>
        <w:rPr>
          <w:lang w:val="es_ES" w:bidi="es_ES"/>
        </w:rPr>
        <w:t xml:space="preserve"> </w:t>
      </w:r>
      <w:r>
        <w:rPr>
          <w:lang w:val="es_ES" w:bidi="es_ES"/>
        </w:rPr>
        <w:t>18:14,</w:t>
      </w:r>
      <w:r>
        <w:rPr>
          <w:lang w:val="es_ES" w:bidi="es_ES"/>
        </w:rPr>
        <w:t xml:space="preserve"> </w:t>
      </w:r>
      <w:r>
        <w:rPr>
          <w:lang w:val="es_ES" w:bidi="es_ES"/>
        </w:rPr>
        <w:t>St 4:10</w:t>
      </w:r>
      <w:r>
        <w:rPr>
          <w:lang w:val="es_ES" w:bidi="es_ES"/>
        </w:rPr>
        <w:t>). Y lo que es más importante, Dios invita a los suyos a depositar en él todas sus angustias, porque él cuida de ellos (</w:t>
      </w:r>
      <w:r>
        <w:rPr>
          <w:lang w:val="es_ES" w:bidi="es_ES"/>
        </w:rPr>
        <w:t>1 Pe 5:7,</w:t>
      </w:r>
      <w:r>
        <w:rPr>
          <w:lang w:val="es_ES" w:bidi="es_ES"/>
        </w:rPr>
        <w:t xml:space="preserve"> cp. </w:t>
      </w:r>
      <w:r>
        <w:rPr>
          <w:lang w:val="es_ES" w:bidi="es_ES"/>
        </w:rPr>
        <w:t>Sal 55:22,</w:t>
      </w:r>
      <w:r>
        <w:rPr>
          <w:lang w:val="es_ES" w:bidi="es_ES"/>
        </w:rPr>
        <w:t xml:space="preserve"> </w:t>
      </w:r>
      <w:r>
        <w:rPr>
          <w:lang w:val="es_ES" w:bidi="es_ES"/>
        </w:rPr>
        <w:t>Mt 6:25–30</w:t>
      </w:r>
      <w:r>
        <w:rPr>
          <w:lang w:val="es_ES" w:bidi="es_ES"/>
        </w:rPr>
        <w:t>).</w:t>
      </w:r>
    </w:p>
    <w:p>
      <w:pPr/>
      <w:r>
        <w:rPr>
          <w:lang w:val="es_ES" w:bidi="es_ES"/>
        </w:rPr>
      </w:r>
      <w:r>
        <w:rPr>
          <w:lang w:val="es_ES" w:bidi="es_ES"/>
        </w:rPr>
        <w:t>Los jóvenes así humillados se someterán a los mayores y los respetarán (</w:t>
      </w:r>
      <w:r>
        <w:rPr>
          <w:lang w:val="es_ES" w:bidi="es_ES"/>
        </w:rPr>
        <w:t>1 Pe 5:5</w:t>
      </w:r>
      <w:r>
        <w:rPr>
          <w:lang w:val="es_ES" w:bidi="es_ES"/>
        </w:rPr>
        <w:t xml:space="preserve">). Los ancianos así humillados no se enseñorearán del rebaño (v. </w:t>
      </w:r>
      <w:r>
        <w:rPr>
          <w:lang w:val="es_ES" w:bidi="es_ES"/>
        </w:rPr>
        <w:t>3</w:t>
      </w:r>
      <w:r>
        <w:rPr>
          <w:lang w:val="es_ES" w:bidi="es_ES"/>
        </w:rPr>
        <w:t xml:space="preserve">), no serán avaros ni rencorosos en su servicio (v. </w:t>
      </w:r>
      <w:r>
        <w:rPr>
          <w:lang w:val="es_ES" w:bidi="es_ES"/>
        </w:rPr>
        <w:t>2</w:t>
      </w:r>
      <w:r>
        <w:rPr>
          <w:lang w:val="es_ES" w:bidi="es_ES"/>
        </w:rPr>
        <w:t>), sino que guiarán al rebaño con un ejemplo humilde.</w:t>
      </w:r>
    </w:p>
    <w:p>
      <w:pPr>
        <w:pStyle w:val="Heading4"/>
      </w:pPr>
      <w:r>
        <w:rPr>
          <w:lang w:val="es_ES" w:bidi="es_ES"/>
        </w:rPr>
        <w:t>5:8–11</w:t>
      </w:r>
    </w:p>
    <w:p>
      <w:pPr/>
      <w:r>
        <w:rPr>
          <w:lang w:val="es_ES" w:bidi="es_ES"/>
        </w:rPr>
      </w:r>
      <w:r>
        <w:rPr>
          <w:lang w:val="es_ES" w:bidi="es_ES"/>
        </w:rPr>
        <w:t xml:space="preserve">Pedro retoma su preocupación por el sufrimiento. El sufrimiento es la suerte universal de los creyentes (v. </w:t>
      </w:r>
      <w:r>
        <w:rPr>
          <w:lang w:val="es_ES" w:bidi="es_ES"/>
        </w:rPr>
        <w:t>9,</w:t>
      </w:r>
      <w:r>
        <w:rPr>
          <w:lang w:val="es_ES" w:bidi="es_ES"/>
        </w:rPr>
        <w:t xml:space="preserve"> cp. </w:t>
      </w:r>
      <w:r>
        <w:rPr>
          <w:lang w:val="es_ES" w:bidi="es_ES"/>
        </w:rPr>
        <w:t>4:12</w:t>
      </w:r>
      <w:r>
        <w:rPr>
          <w:lang w:val="es_ES" w:bidi="es_ES"/>
        </w:rPr>
        <w:t>). Aunque en cierto sentido es querido por Dios (</w:t>
      </w:r>
      <w:r>
        <w:rPr>
          <w:lang w:val="es_ES" w:bidi="es_ES"/>
        </w:rPr>
        <w:t>1:6,</w:t>
      </w:r>
      <w:r>
        <w:rPr>
          <w:lang w:val="es_ES" w:bidi="es_ES"/>
        </w:rPr>
        <w:t xml:space="preserve"> </w:t>
      </w:r>
      <w:r>
        <w:rPr>
          <w:lang w:val="es_ES" w:bidi="es_ES"/>
        </w:rPr>
        <w:t>3:17,</w:t>
      </w:r>
      <w:r>
        <w:rPr>
          <w:lang w:val="es_ES" w:bidi="es_ES"/>
        </w:rPr>
        <w:t xml:space="preserve"> </w:t>
      </w:r>
      <w:r>
        <w:rPr>
          <w:lang w:val="es_ES" w:bidi="es_ES"/>
        </w:rPr>
        <w:t>4:19</w:t>
      </w:r>
      <w:r>
        <w:rPr>
          <w:lang w:val="es_ES" w:bidi="es_ES"/>
        </w:rPr>
        <w:t>), Satanás lo utiliza para intentar destruir su fe. Por eso, Pedro pide a la Iglesia que esté despierta y sea sobria (</w:t>
      </w:r>
      <w:r>
        <w:rPr>
          <w:lang w:val="es_ES" w:bidi="es_ES"/>
        </w:rPr>
        <w:t>5:8,</w:t>
      </w:r>
      <w:r>
        <w:rPr>
          <w:lang w:val="es_ES" w:bidi="es_ES"/>
        </w:rPr>
        <w:t xml:space="preserve"> cp. </w:t>
      </w:r>
      <w:r>
        <w:rPr>
          <w:lang w:val="es_ES" w:bidi="es_ES"/>
        </w:rPr>
        <w:t>1:13,</w:t>
      </w:r>
      <w:r>
        <w:rPr>
          <w:lang w:val="es_ES" w:bidi="es_ES"/>
        </w:rPr>
        <w:t xml:space="preserve"> </w:t>
      </w:r>
      <w:r>
        <w:rPr>
          <w:lang w:val="es_ES" w:bidi="es_ES"/>
        </w:rPr>
        <w:t>4:7</w:t>
      </w:r>
      <w:r>
        <w:rPr>
          <w:lang w:val="es_ES" w:bidi="es_ES"/>
        </w:rPr>
        <w:t>) para que pueda resistir al león por la fe.</w:t>
      </w:r>
    </w:p>
    <w:p>
      <w:pPr>
        <w:pStyle w:val="Heading4"/>
      </w:pPr>
      <w:r>
        <w:rPr>
          <w:lang w:val="es_ES" w:bidi="es_ES"/>
        </w:rPr>
        <w:t>5:12–14</w:t>
      </w:r>
    </w:p>
    <w:p>
      <w:pPr/>
      <w:r>
        <w:rPr>
          <w:lang w:val="es_ES" w:bidi="es_ES"/>
        </w:rPr>
      </w:r>
      <w:r>
        <w:rPr>
          <w:lang w:val="es_ES" w:bidi="es_ES"/>
        </w:rPr>
        <w:t xml:space="preserve">En conclusión, Pedro describe su “breve” escrito como una exhortación y un testimonio sobre la verdadera gracia de Dios. Así pues, la carta no es un llamamiento al trabajo duro para Dios; más bien, es un llamamiento a reconocer, disfrutar y vivir del trabajo duro que Dios ha ejercido y ejercerá amablemente por sus hijos. Como ya se ha señalado, la carta fue escrita por Silas (en griego </w:t>
      </w:r>
      <w:r>
        <w:rPr>
          <w:i/>
          <w:lang w:val="es_ES" w:bidi="es_ES"/>
        </w:rPr>
        <w:t>Silvano</w:t>
      </w:r>
      <w:r>
        <w:rPr>
          <w:lang w:val="es_ES" w:bidi="es_ES"/>
        </w:rPr>
        <w:t xml:space="preserve">, probablemente la misma persona que en </w:t>
      </w:r>
      <w:r>
        <w:rPr>
          <w:lang w:val="es_ES" w:bidi="es_ES"/>
        </w:rPr>
        <w:t>Hc 16:25,</w:t>
      </w:r>
      <w:r>
        <w:rPr>
          <w:lang w:val="es_ES" w:bidi="es_ES"/>
        </w:rPr>
        <w:t xml:space="preserve"> </w:t>
      </w:r>
      <w:r>
        <w:rPr>
          <w:lang w:val="es_ES" w:bidi="es_ES"/>
        </w:rPr>
        <w:t>1 Ts 1:1,</w:t>
      </w:r>
      <w:r>
        <w:rPr>
          <w:lang w:val="es_ES" w:bidi="es_ES"/>
        </w:rPr>
        <w:t xml:space="preserve"> </w:t>
      </w:r>
      <w:r>
        <w:rPr>
          <w:lang w:val="es_ES" w:bidi="es_ES"/>
        </w:rPr>
        <w:t>2 Ts 1:1</w:t>
      </w:r>
      <w:r>
        <w:rPr>
          <w:lang w:val="es_ES" w:bidi="es_ES"/>
        </w:rPr>
        <w:t xml:space="preserve">). Fue escrita desde Roma, y se enviaron saludos de Marcos (probablemente el escritor del Evangelio y antiguo compañero misionero de Pablo, </w:t>
      </w:r>
      <w:r>
        <w:rPr>
          <w:lang w:val="es_ES" w:bidi="es_ES"/>
        </w:rPr>
        <w:t>Hc 13:13,</w:t>
      </w:r>
      <w:r>
        <w:rPr>
          <w:lang w:val="es_ES" w:bidi="es_ES"/>
        </w:rPr>
        <w:t xml:space="preserve"> </w:t>
      </w:r>
      <w:r>
        <w:rPr>
          <w:lang w:val="es_ES" w:bidi="es_ES"/>
        </w:rPr>
        <w:t>15:37,</w:t>
      </w:r>
      <w:r>
        <w:rPr>
          <w:lang w:val="es_ES" w:bidi="es_ES"/>
        </w:rPr>
        <w:t xml:space="preserve"> </w:t>
      </w:r>
      <w:r>
        <w:rPr>
          <w:lang w:val="es_ES" w:bidi="es_ES"/>
        </w:rPr>
        <w:t>2 Tm 4:11</w:t>
      </w:r>
      <w:r>
        <w:rPr>
          <w:lang w:val="es_ES" w:bidi="es_ES"/>
        </w:rPr>
        <w:t xml:space="preserve">) y de toda la Iglesia. La última palabra de Pedro es para invocar la paz sobre las Iglesias y exhortarlas a mantener el afecto entre ellas. </w:t>
      </w:r>
    </w:p>
    <w:p>
      <w:pPr/>
      <w:r>
        <w:rPr>
          <w:lang w:val="es_ES" w:bidi="es_ES"/>
        </w:rPr>
      </w:r>
      <w:r>
        <w:rPr>
          <w:lang w:val="es_ES" w:bidi="es_ES"/>
        </w:rPr>
        <w:t>Véase también</w:t>
      </w:r>
      <w:r>
        <w:rPr>
          <w:lang w:val="es_ES" w:bidi="es_ES"/>
        </w:rPr>
        <w:t xml:space="preserve"> El sufrimiento</w:t>
      </w:r>
      <w:r>
        <w:rPr>
          <w:lang w:val="es_ES" w:bidi="es_ES"/>
        </w:rPr>
        <w:t xml:space="preserve">; </w:t>
      </w:r>
      <w:r>
        <w:rPr>
          <w:lang w:val="es_ES" w:bidi="es_ES"/>
        </w:rPr>
        <w:t xml:space="preserve">Pedro, el apóstol; </w:t>
      </w:r>
      <w:r>
        <w:rPr>
          <w:lang w:val="es_ES" w:bidi="es_ES"/>
        </w:rPr>
        <w:t>Espíritus en prisión</w:t>
      </w:r>
      <w:r>
        <w:rPr>
          <w:lang w:val="es_ES" w:bidi="es_ES"/>
        </w:rPr>
        <w:t>.</w:t>
      </w:r>
      <w:r>
        <w:rPr>
          <w:lang w:val="es_ES" w:bidi="es_ES"/>
        </w:rPr>
      </w:r>
      <w:r>
        <w:rPr>
          <w:lang w:val="es_ES" w:bidi="es_ES"/>
        </w:rPr>
      </w:r>
    </w:p>
    <w:p>
      <w:pPr/>
      <w:r>
        <w:rPr>
          <w:lang w:val="es_ES" w:bidi="es_ES"/>
        </w:rPr>
      </w:r>
    </w:p>
    <w:p>
      <w:pPr>
        <w:pStyle w:val="Heading2"/>
      </w:pPr>
      <w:r>
        <w:rPr>
          <w:lang w:val="es_ES" w:bidi="es_ES"/>
        </w:rPr>
        <w:t>Pedro, segunda carta de</w:t>
      </w:r>
      <w:r>
        <w:rPr>
          <w:lang w:val="es_ES" w:bidi="es_ES"/>
        </w:rPr>
      </w:r>
    </w:p>
    <w:p>
      <w:pPr/>
      <w:r>
        <w:rPr>
          <w:lang w:val="es_ES" w:bidi="es_ES"/>
        </w:rPr>
      </w:r>
      <w:r>
        <w:rPr>
          <w:lang w:val="es_ES" w:bidi="es_ES"/>
        </w:rPr>
        <w:t>La segunda epístola general de Pedro.</w:t>
      </w:r>
    </w:p>
    <w:p>
      <w:pPr/>
      <w:r>
        <w:rPr>
          <w:lang w:val="es_ES" w:bidi="es_ES"/>
        </w:rPr>
      </w:r>
      <w:r>
        <w:rPr>
          <w:lang w:val="es_ES" w:bidi="es_ES"/>
        </w:rPr>
        <w:t>Sumario</w:t>
      </w:r>
    </w:p>
    <w:p>
      <w:pPr/>
      <w:r>
        <w:rPr>
          <w:lang w:val="es_ES" w:bidi="es_ES"/>
        </w:rPr>
      </w:r>
      <w:r>
        <w:rPr>
          <w:b/>
          <w:u w:val="single"/>
          <w:lang w:val="es_ES" w:bidi="es_ES"/>
        </w:rPr>
        <w:t>• Autor</w:t>
      </w:r>
    </w:p>
    <w:p>
      <w:pPr/>
      <w:r>
        <w:rPr>
          <w:lang w:val="es_ES" w:bidi="es_ES"/>
        </w:rPr>
      </w:r>
      <w:r>
        <w:rPr>
          <w:b/>
          <w:u w:val="single"/>
          <w:lang w:val="es_ES" w:bidi="es_ES"/>
        </w:rPr>
        <w:t>• Fecha, origen, destino</w:t>
      </w:r>
    </w:p>
    <w:p>
      <w:pPr/>
      <w:r>
        <w:rPr>
          <w:lang w:val="es_ES" w:bidi="es_ES"/>
        </w:rPr>
      </w:r>
      <w:r>
        <w:rPr>
          <w:b/>
          <w:u w:val="single"/>
          <w:lang w:val="es_ES" w:bidi="es_ES"/>
        </w:rPr>
        <w:t>• Contexto</w:t>
      </w:r>
    </w:p>
    <w:p>
      <w:pPr/>
      <w:r>
        <w:rPr>
          <w:lang w:val="es_ES" w:bidi="es_ES"/>
        </w:rPr>
      </w:r>
      <w:r>
        <w:rPr>
          <w:b/>
          <w:u w:val="single"/>
          <w:lang w:val="es_ES" w:bidi="es_ES"/>
        </w:rPr>
        <w:t>• Propósito y Enseñanza de la Teología</w:t>
      </w:r>
    </w:p>
    <w:p>
      <w:pPr/>
      <w:r>
        <w:rPr>
          <w:lang w:val="es_ES" w:bidi="es_ES"/>
        </w:rPr>
      </w:r>
      <w:r>
        <w:rPr>
          <w:b/>
          <w:u w:val="single"/>
          <w:lang w:val="es_ES" w:bidi="es_ES"/>
        </w:rPr>
        <w:t>• Contenido</w:t>
      </w:r>
    </w:p>
    <w:p>
      <w:pPr>
        <w:pStyle w:val="Heading3"/>
      </w:pPr>
      <w:r>
        <w:rPr>
          <w:lang w:val="es_ES" w:bidi="es_ES"/>
        </w:rPr>
        <w:t>Autor</w:t>
      </w:r>
    </w:p>
    <w:p>
      <w:pPr/>
      <w:r>
        <w:rPr>
          <w:lang w:val="es_ES" w:bidi="es_ES"/>
        </w:rPr>
      </w:r>
      <w:r>
        <w:rPr>
          <w:lang w:val="es_ES" w:bidi="es_ES"/>
        </w:rPr>
        <w:t xml:space="preserve">El autor se identifica claramente en </w:t>
      </w:r>
      <w:r>
        <w:rPr>
          <w:lang w:val="es_ES" w:bidi="es_ES"/>
        </w:rPr>
        <w:t>1:1</w:t>
      </w:r>
      <w:r>
        <w:rPr>
          <w:lang w:val="es_ES" w:bidi="es_ES"/>
        </w:rPr>
        <w:t xml:space="preserve"> como Simón Pedro, uno de los 12 apóstoles elegidos por Jesús. Sin embargo, hay dos aspectos a considerar. Primero, su estilo difiere notablemente del de 1 Pedro. Segundo, dado que 2 Pedro es evidentemente una obra posterior (ver Fecha abajo) e incorpora a Judas de manera abstracta, es posible que un colaborador de confianza (por ejemplo, Juan Marcos) haya recopilado las preocupaciones finales de Pedro, incorporando un resumen de la epístola de Judas después de la muerte de Pedro. Así, 2 Pedro representa las palabras finales de Pedro, una especie de testamento póstumo dirigido a la iglesia en la era postapostólica. También es posible que Pedro fuera el autor detrás de esta obra, pero no el escritor, como se sugirió en la sección sobre el “Autor” para la Primera Epístola. Como tal, la epístola podría haber sido preparada por alguien que no fuera Silas (como se hizo para la primera epístola de Pedro), lo que explicaría la diferencia de estilo entre las dos epístolas. Además, el documento escrito actual puede haber sido publicado póstumamente.</w:t>
      </w:r>
    </w:p>
    <w:p>
      <w:pPr>
        <w:pStyle w:val="Heading3"/>
      </w:pPr>
      <w:r>
        <w:rPr>
          <w:lang w:val="es_ES" w:bidi="es_ES"/>
        </w:rPr>
        <w:t>Fecha, origen, destino</w:t>
      </w:r>
    </w:p>
    <w:p>
      <w:pPr/>
      <w:r>
        <w:rPr>
          <w:lang w:val="es_ES" w:bidi="es_ES"/>
        </w:rPr>
      </w:r>
      <w:r>
        <w:rPr>
          <w:lang w:val="es_ES" w:bidi="es_ES"/>
        </w:rPr>
        <w:t xml:space="preserve">La tradición nos indica que Pedro fue martirizado alrededor del año 64 d.C. en Roma. Si esto es correcto, este trabajo probablemente fue escrito en Roma antes del año 70 d.C. (antes de que su última enseñanza fuera olvidada) y después del año 60 d.C. (la fecha más temprana en que Pedro podría haber conocido las cartas de Pablo). Además, fue escrito después de Judas, porque </w:t>
      </w:r>
      <w:r>
        <w:rPr>
          <w:lang w:val="es_ES" w:bidi="es_ES"/>
        </w:rPr>
        <w:t>2 Pedro 2</w:t>
      </w:r>
      <w:r>
        <w:rPr>
          <w:lang w:val="es_ES" w:bidi="es_ES"/>
        </w:rPr>
        <w:t xml:space="preserve"> incorpora una versión abreviada de Judas. El origen romano también explica el aparente conocimiento de 1 Clemente sobre 2 Pedro en el año 96 d.C., el uso más temprano de la carta. Si </w:t>
      </w:r>
      <w:r>
        <w:rPr>
          <w:lang w:val="es_ES" w:bidi="es_ES"/>
        </w:rPr>
        <w:t>3:1</w:t>
      </w:r>
      <w:r>
        <w:rPr>
          <w:lang w:val="es_ES" w:bidi="es_ES"/>
        </w:rPr>
        <w:t xml:space="preserve"> se refiere a las mismas iglesias mencionadas en 1 Pedro, entonces la carta está destinada al noreste de Asia Menor. El grupo de iglesias incluye algunas a las que Pablo escribió cartas (</w:t>
      </w:r>
      <w:r>
        <w:rPr>
          <w:lang w:val="es_ES" w:bidi="es_ES"/>
        </w:rPr>
        <w:t>3:15</w:t>
      </w:r>
      <w:r>
        <w:rPr>
          <w:lang w:val="es_ES" w:bidi="es_ES"/>
        </w:rPr>
        <w:t>). Sin embargo, las iglesias podrían ser igualmente todas las iglesias a las que Pedro estaba enviando un mensaje general.</w:t>
      </w:r>
    </w:p>
    <w:p>
      <w:pPr>
        <w:pStyle w:val="Heading3"/>
      </w:pPr>
      <w:r>
        <w:rPr>
          <w:lang w:val="es_ES" w:bidi="es_ES"/>
        </w:rPr>
        <w:t>Contexto</w:t>
      </w:r>
    </w:p>
    <w:p>
      <w:pPr/>
      <w:r>
        <w:rPr>
          <w:lang w:val="es_ES" w:bidi="es_ES"/>
        </w:rPr>
      </w:r>
      <w:r>
        <w:rPr>
          <w:lang w:val="es_ES" w:bidi="es_ES"/>
        </w:rPr>
        <w:t xml:space="preserve">En un contexto con muchos cultos libertinos atractivos, la iglesia estaba constantemente en peligro debido a maestros que promovían la inmoralidad. Corinto ciertamente enfrentaba problemas similares, y </w:t>
      </w:r>
      <w:r>
        <w:rPr>
          <w:lang w:val="es_ES" w:bidi="es_ES"/>
        </w:rPr>
        <w:t>Romanos 6</w:t>
      </w:r>
      <w:r>
        <w:rPr>
          <w:lang w:val="es_ES" w:bidi="es_ES"/>
        </w:rPr>
        <w:t xml:space="preserve"> puede mostrar que Pablo estaba al tanto de un mal uso similar de su enseñanza que había llegado a Roma. La declaración de Pablo de que los cristianos son libres de la ley (ver </w:t>
      </w:r>
      <w:r>
        <w:rPr>
          <w:lang w:val="es_ES" w:bidi="es_ES"/>
        </w:rPr>
        <w:t>Gálatas 3–5</w:t>
      </w:r>
      <w:r>
        <w:rPr>
          <w:lang w:val="es_ES" w:bidi="es_ES"/>
        </w:rPr>
        <w:t>) siempre conllevaba el riesgo de que, en lugar de seguir al Espíritu, las personas siguieran sus deseos caídos, ignorando la advertencia de Pablo de que aquellos que hacían tales cosas no heredarían el reino de Dios. Esta tendencia en la iglesia primitiva parece estar detrás de 2 Pedro.</w:t>
      </w:r>
    </w:p>
    <w:p>
      <w:pPr>
        <w:pStyle w:val="Heading3"/>
      </w:pPr>
      <w:r>
        <w:rPr>
          <w:lang w:val="es_ES" w:bidi="es_ES"/>
        </w:rPr>
        <w:t>Propósito y enseñanza teológica</w:t>
      </w:r>
    </w:p>
    <w:p>
      <w:pPr/>
      <w:r>
        <w:rPr>
          <w:lang w:val="es_ES" w:bidi="es_ES"/>
        </w:rPr>
      </w:r>
      <w:r>
        <w:rPr>
          <w:lang w:val="es_ES" w:bidi="es_ES"/>
        </w:rPr>
        <w:t xml:space="preserve">Como </w:t>
      </w:r>
      <w:r>
        <w:rPr>
          <w:lang w:val="es_ES" w:bidi="es_ES"/>
        </w:rPr>
        <w:t>1:12–15</w:t>
      </w:r>
      <w:r>
        <w:rPr>
          <w:lang w:val="es_ES" w:bidi="es_ES"/>
        </w:rPr>
        <w:t xml:space="preserve"> deja claro, la carta es un testamento, un recordatorio final de la verdad escrito ante las divisiones causadas por falsos maestros. Es un último intento de estabilizar la iglesia.</w:t>
      </w:r>
    </w:p>
    <w:p>
      <w:pPr/>
      <w:r>
        <w:rPr>
          <w:lang w:val="es_ES" w:bidi="es_ES"/>
        </w:rPr>
      </w:r>
      <w:r>
        <w:rPr>
          <w:lang w:val="es_ES" w:bidi="es_ES"/>
        </w:rPr>
        <w:t>Se destacan tres temas teológicos principales: (1) un llamado a la virtud cristiana y a la fidelidad, así como a la tradición apostólica sobre la cual se fundó la iglesia; (2) una fundamentación de este llamado en el estatus exaltado de Jesucristo y su regreso en juicio, haciendo que todos los demás objetivos de la vida sean irrelevantes; y (3) una denuncia apocalíptica de aquellos que habían hecho concesiones con el mundo y, por lo tanto, vivían con una ética subcristiana.</w:t>
      </w:r>
    </w:p>
    <w:p>
      <w:pPr>
        <w:pStyle w:val="Heading3"/>
      </w:pPr>
      <w:r>
        <w:rPr>
          <w:lang w:val="es_ES" w:bidi="es_ES"/>
        </w:rPr>
        <w:t>Contenido</w:t>
      </w:r>
    </w:p>
    <w:p>
      <w:pPr>
        <w:pStyle w:val="Heading4"/>
      </w:pPr>
      <w:r>
        <w:rPr>
          <w:lang w:val="es_ES" w:bidi="es_ES"/>
        </w:rPr>
        <w:t>Saludo (</w:t>
      </w:r>
      <w:r>
        <w:rPr>
          <w:lang w:val="es_ES" w:bidi="es_ES"/>
        </w:rPr>
        <w:t>1:1–2</w:t>
      </w:r>
      <w:r>
        <w:rPr>
          <w:lang w:val="es_ES" w:bidi="es_ES"/>
        </w:rPr>
        <w:t>)</w:t>
      </w:r>
    </w:p>
    <w:p>
      <w:pPr/>
      <w:r>
        <w:rPr>
          <w:lang w:val="es_ES" w:bidi="es_ES"/>
        </w:rPr>
      </w:r>
      <w:r>
        <w:rPr>
          <w:lang w:val="es_ES" w:bidi="es_ES"/>
        </w:rPr>
        <w:t>El saludo destaca la autoridad de Pedro y de su enseñanza al utilizar el título "apóstol", al mismo tiempo que muestra solidaridad con sus lectores al incluir la palabra "siervo" y al mencionar "fe igualmente preciosa" en relación con ellos.</w:t>
      </w:r>
    </w:p>
    <w:p>
      <w:pPr>
        <w:pStyle w:val="Heading4"/>
      </w:pPr>
      <w:r>
        <w:rPr>
          <w:lang w:val="es_ES" w:bidi="es_ES"/>
        </w:rPr>
        <w:t>Llamado a la virtud (</w:t>
      </w:r>
      <w:r>
        <w:rPr>
          <w:lang w:val="es_ES" w:bidi="es_ES"/>
        </w:rPr>
        <w:t>1:3–21</w:t>
      </w:r>
      <w:r>
        <w:rPr>
          <w:lang w:val="es_ES" w:bidi="es_ES"/>
        </w:rPr>
        <w:t>)</w:t>
      </w:r>
    </w:p>
    <w:p>
      <w:pPr/>
      <w:r>
        <w:rPr>
          <w:lang w:val="es_ES" w:bidi="es_ES"/>
        </w:rPr>
      </w:r>
      <w:r>
        <w:rPr>
          <w:lang w:val="es_ES" w:bidi="es_ES"/>
        </w:rPr>
        <w:t>Dios ya ha actuado para llamar a los cristianos hacia Él. Por su gracia soberana, les ha proporcionado todo lo necesario para vivir de manera verdaderamente piadosa y les ha presentado promesas maravillosas. No deben permitirse ser atrapados nuevamente en el pantano moral del mundo, ya que el propósito de Dios al salvarlos fue permitirles escapar de esta trampa. En cambio, deben volverse como Cristo ("participantes de la naturaleza divina") y, por lo tanto, deben crecer en virtud cristiana. Si fallan en este crecimiento, perderán las promesas de Dios, pero el celo por avanzar confirmará su elección y su futuro en el cielo (</w:t>
      </w:r>
      <w:r>
        <w:rPr>
          <w:lang w:val="es_ES" w:bidi="es_ES"/>
        </w:rPr>
        <w:t>1:3–11</w:t>
      </w:r>
      <w:r>
        <w:rPr>
          <w:lang w:val="es_ES" w:bidi="es_ES"/>
        </w:rPr>
        <w:t>).</w:t>
      </w:r>
    </w:p>
    <w:p>
      <w:pPr/>
      <w:r>
        <w:rPr>
          <w:lang w:val="es_ES" w:bidi="es_ES"/>
        </w:rPr>
      </w:r>
      <w:r>
        <w:rPr>
          <w:lang w:val="es_ES" w:bidi="es_ES"/>
        </w:rPr>
        <w:t xml:space="preserve">Como Pedro estaba a punto de morir, tal como Jesús predijo (cp. </w:t>
      </w:r>
      <w:r>
        <w:rPr>
          <w:lang w:val="es_ES" w:bidi="es_ES"/>
        </w:rPr>
        <w:t>Jn 21:18–19</w:t>
      </w:r>
      <w:r>
        <w:rPr>
          <w:lang w:val="es_ES" w:bidi="es_ES"/>
        </w:rPr>
        <w:t>), quería ofrecer a sus lectores una última palabra de aliento. Este aliento era importante por dos razones. Primero, él fue un verdadero testigo ocular de la gloria de Cristo (es decir, la Transfiguración, un evento que debió haber impresionado profundamente a Pedro, pero se menciona aquí porque reveló la gloria, el poder y la autoridad de Jesús, uniendo el AT y el NT). A diferencia de los falsos maestros, su tradición se basa en lo que Dios realmente hizo, no en mera especulación. Segundo, su experiencia confirma la profecía del AT. Al igual que Pedro y sus seguidores en la tradición apostólica, los profetas del AT fueron inspirados por el Espíritu. Por lo tanto, solo el Espíritu proporciona la verdadera interpretación, y las interpretaciones idiosincráticas de los falsos maestros son incorrectas (</w:t>
      </w:r>
      <w:r>
        <w:rPr>
          <w:lang w:val="es_ES" w:bidi="es_ES"/>
        </w:rPr>
        <w:t>2 Pe 1:12–21</w:t>
      </w:r>
      <w:r>
        <w:rPr>
          <w:lang w:val="es_ES" w:bidi="es_ES"/>
        </w:rPr>
        <w:t>).</w:t>
      </w:r>
    </w:p>
    <w:p>
      <w:pPr>
        <w:pStyle w:val="Heading4"/>
      </w:pPr>
      <w:r>
        <w:rPr>
          <w:lang w:val="es_ES" w:bidi="es_ES"/>
        </w:rPr>
        <w:t>Denuncia de falsos maestros (</w:t>
      </w:r>
      <w:r>
        <w:rPr>
          <w:lang w:val="es_ES" w:bidi="es_ES"/>
        </w:rPr>
        <w:t>2:1–22</w:t>
      </w:r>
      <w:r>
        <w:rPr>
          <w:lang w:val="es_ES" w:bidi="es_ES"/>
        </w:rPr>
        <w:t>)</w:t>
      </w:r>
    </w:p>
    <w:p>
      <w:pPr/>
      <w:r>
        <w:rPr>
          <w:lang w:val="es_ES" w:bidi="es_ES"/>
        </w:rPr>
      </w:r>
      <w:r>
        <w:rPr>
          <w:lang w:val="es_ES" w:bidi="es_ES"/>
        </w:rPr>
        <w:t xml:space="preserve">Los cristianos deben ser alentados a mantenerse firmes en la virtud, ya que siempre ha habido falsos maestros en la iglesia que distorsionan las Escrituras del Antiguo Testamento para justificar su propio comportamiento. No se puede determinar con certeza quiénes eran estos maestros, pero algunas de sus acciones son evidentes. Primero, eran libertinos en su moral, probablemente malinterpretando la enseñanza de Pablo sobre la libertad de la ley para justificar sus acciones (cp. </w:t>
      </w:r>
      <w:r>
        <w:rPr>
          <w:lang w:val="es_ES" w:bidi="es_ES"/>
        </w:rPr>
        <w:t>3:15</w:t>
      </w:r>
      <w:r>
        <w:rPr>
          <w:lang w:val="es_ES" w:bidi="es_ES"/>
        </w:rPr>
        <w:t xml:space="preserve">; </w:t>
      </w:r>
      <w:r>
        <w:rPr>
          <w:lang w:val="es_ES" w:bidi="es_ES"/>
        </w:rPr>
        <w:t>1 Co 6:12–20</w:t>
      </w:r>
      <w:r>
        <w:rPr>
          <w:lang w:val="es_ES" w:bidi="es_ES"/>
        </w:rPr>
        <w:t xml:space="preserve"> muestra un problema similar en Corinto). Segundo, estaban formando grupos leales a ellos mismos, explotando a estas personas y llevándolas al pecado (cp. </w:t>
      </w:r>
      <w:r>
        <w:rPr>
          <w:lang w:val="es_ES" w:bidi="es_ES"/>
        </w:rPr>
        <w:t>1 Co 1–3</w:t>
      </w:r>
      <w:r>
        <w:rPr>
          <w:lang w:val="es_ES" w:bidi="es_ES"/>
        </w:rPr>
        <w:t xml:space="preserve"> para otro ejemplo de formación de grupos disidentes). Tercero, estaban enseñando sobre poderes angélicos y demoníacos, algunos de los cuales maldecían, lo que revelaba una falta general de respeto por la autoridad (</w:t>
      </w:r>
      <w:r>
        <w:rPr>
          <w:lang w:val="es_ES" w:bidi="es_ES"/>
        </w:rPr>
        <w:t>2 Pe 2:10</w:t>
      </w:r>
      <w:r>
        <w:rPr>
          <w:lang w:val="es_ES" w:bidi="es_ES"/>
        </w:rPr>
        <w:t xml:space="preserve">; cp. </w:t>
      </w:r>
      <w:r>
        <w:rPr>
          <w:lang w:val="es_ES" w:bidi="es_ES"/>
        </w:rPr>
        <w:t>Col 2:8</w:t>
      </w:r>
      <w:r>
        <w:rPr>
          <w:lang w:val="es_ES" w:bidi="es_ES"/>
        </w:rPr>
        <w:t>). Cuarto, aunque en última instancia sectarios, todavía participaban en la Cena del Señor (que en ese momento seguía siendo una comida común, como lo sería por otro siglo) con la iglesia, contaminando así toda la celebración (</w:t>
      </w:r>
      <w:r>
        <w:rPr>
          <w:lang w:val="es_ES" w:bidi="es_ES"/>
        </w:rPr>
        <w:t>2 Pe 2:13</w:t>
      </w:r>
      <w:r>
        <w:rPr>
          <w:lang w:val="es_ES" w:bidi="es_ES"/>
        </w:rPr>
        <w:t>).</w:t>
      </w:r>
    </w:p>
    <w:p>
      <w:pPr/>
      <w:r>
        <w:rPr>
          <w:lang w:val="es_ES" w:bidi="es_ES"/>
        </w:rPr>
      </w:r>
      <w:r>
        <w:rPr>
          <w:lang w:val="es_ES" w:bidi="es_ES"/>
        </w:rPr>
        <w:t>La gran preocupación de Pedro es que estas personas son sectarias. (“Herejías destructivas” se refiere a grupos separados de la iglesia, no a diferencias doctrinales, que es el significado que “herejía” adquirió siglos después). Estos maestros formaron grupos caracterizados por su comportamiento inmoral. Negaron la autoridad de Cristo, a pesar de que él una vez los liberó del pecado. Negaron a Cristo al rechazar su clara enseñanza contra la avaricia y la inmoralidad, y arrastraron a otros con ellos, haciendo que toda la fe cristiana fuera desacreditada ante el mundo. Su motivación era la avaricia, y su destino predicho era el juicio, aunque esto podría no ser evidente para aquellos que no están familiarizados con las Escrituras.</w:t>
      </w:r>
    </w:p>
    <w:p>
      <w:pPr/>
      <w:r>
        <w:rPr>
          <w:lang w:val="es_ES" w:bidi="es_ES"/>
        </w:rPr>
      </w:r>
      <w:r>
        <w:rPr>
          <w:lang w:val="es_ES" w:bidi="es_ES"/>
        </w:rPr>
        <w:t>Este juicio es seguro, como lo demuestran los ejemplos del Antiguo Testamento sobre el juicio de personas inmorales (junto con la salvación de los justos): por ejemplo, de los ángeles (</w:t>
      </w:r>
      <w:r>
        <w:rPr>
          <w:lang w:val="es_ES" w:bidi="es_ES"/>
        </w:rPr>
        <w:t>Gn 6:1–4</w:t>
      </w:r>
      <w:r>
        <w:rPr>
          <w:lang w:val="es_ES" w:bidi="es_ES"/>
        </w:rPr>
        <w:t xml:space="preserve">), del pueblo de los días de Noé (vv. </w:t>
      </w:r>
      <w:r>
        <w:rPr>
          <w:lang w:val="es_ES" w:bidi="es_ES"/>
        </w:rPr>
        <w:t>5–22</w:t>
      </w:r>
      <w:r>
        <w:rPr>
          <w:lang w:val="es_ES" w:bidi="es_ES"/>
        </w:rPr>
        <w:t xml:space="preserve">) y de Sodoma (caps </w:t>
      </w:r>
      <w:r>
        <w:rPr>
          <w:lang w:val="es_ES" w:bidi="es_ES"/>
        </w:rPr>
        <w:t>18–19</w:t>
      </w:r>
      <w:r>
        <w:rPr>
          <w:lang w:val="es_ES" w:bidi="es_ES"/>
        </w:rPr>
        <w:t>). En cada caso, Dios libró a los pocos individuos justos, aunque juzgó severamente a la mayoría malvada; esto animó a los lectores a ser justos como Noé y Lot. Además, los lectores podrían identificarse con Lot en su propia angustia por la inmoralidad que ocurría en su iglesia (</w:t>
      </w:r>
      <w:r>
        <w:rPr>
          <w:lang w:val="es_ES" w:bidi="es_ES"/>
        </w:rPr>
        <w:t>2 Pe 2:4–10</w:t>
      </w:r>
      <w:r>
        <w:rPr>
          <w:lang w:val="es_ES" w:bidi="es_ES"/>
        </w:rPr>
        <w:t xml:space="preserve">; cp. </w:t>
      </w:r>
      <w:r>
        <w:rPr>
          <w:lang w:val="es_ES" w:bidi="es_ES"/>
        </w:rPr>
        <w:t>Judas 1:6–7</w:t>
      </w:r>
      <w:r>
        <w:rPr>
          <w:lang w:val="es_ES" w:bidi="es_ES"/>
        </w:rPr>
        <w:t>).</w:t>
      </w:r>
    </w:p>
    <w:p>
      <w:pPr/>
      <w:r>
        <w:rPr>
          <w:lang w:val="es_ES" w:bidi="es_ES"/>
        </w:rPr>
      </w:r>
      <w:r>
        <w:rPr>
          <w:lang w:val="es_ES" w:bidi="es_ES"/>
        </w:rPr>
        <w:t xml:space="preserve">Al igual que aquellos juzgados en el Antiguo Testamento, estos falsos maestros eran tanto orgullosos como ignorantes, maldiciendo poderes espirituales que realmente no comprendían (probablemente poderes demoníacos, ya que Pedro seguía a Judas, quien se basó en una tradición de la Asunción de Moisés). Incluso los ángeles, que saben mucho más que estos maestros y son más poderosos, no son tan irrespetuosos. Incluso a Satanás se le debe hablar con respeto, según las Escrituras. Los maestros no solo eran orgullosos, sino también inmorales y codiciosos, incluso en la Mesa del Señor (“Recibiendo el galardón de su injusticia, ya que reputan por delicia poder gozar de deleites cada día”, </w:t>
      </w:r>
      <w:r>
        <w:rPr>
          <w:lang w:val="es_ES" w:bidi="es_ES"/>
        </w:rPr>
        <w:t>2 Pe 2:13</w:t>
      </w:r>
      <w:r>
        <w:rPr>
          <w:lang w:val="es_ES" w:bidi="es_ES"/>
        </w:rPr>
        <w:t xml:space="preserve">). Afirmaban enseñar libertad, pero ellos mismos estaban atrapados en el deseo, por lo que sus palabras eran vacías. Su enseñanza parecía impresionante, pero era todo sonido y viento. Porque habían regresado al mal después de experimentar la libertad del pecado en Cristo, estaban peor que si nunca hubieran escuchado el evangelio. Eran como perros (cp. </w:t>
      </w:r>
      <w:r>
        <w:rPr>
          <w:lang w:val="es_ES" w:bidi="es_ES"/>
        </w:rPr>
        <w:t>Pr 26:11</w:t>
      </w:r>
      <w:r>
        <w:rPr>
          <w:lang w:val="es_ES" w:bidi="es_ES"/>
        </w:rPr>
        <w:t>) o como cerdos (</w:t>
      </w:r>
      <w:r>
        <w:rPr>
          <w:lang w:val="es_ES" w:bidi="es_ES"/>
        </w:rPr>
        <w:t>2:11–22</w:t>
      </w:r>
      <w:r>
        <w:rPr>
          <w:lang w:val="es_ES" w:bidi="es_ES"/>
        </w:rPr>
        <w:t xml:space="preserve">; cp. </w:t>
      </w:r>
      <w:r>
        <w:rPr>
          <w:lang w:val="es_ES" w:bidi="es_ES"/>
        </w:rPr>
        <w:t>Judas 1:8–13</w:t>
      </w:r>
      <w:r>
        <w:rPr>
          <w:lang w:val="es_ES" w:bidi="es_ES"/>
        </w:rPr>
        <w:t>).</w:t>
      </w:r>
    </w:p>
    <w:p>
      <w:pPr>
        <w:pStyle w:val="Heading4"/>
      </w:pPr>
      <w:r>
        <w:rPr>
          <w:lang w:val="es_ES" w:bidi="es_ES"/>
        </w:rPr>
        <w:t>Advertencia sobre el juicio venidero (</w:t>
      </w:r>
      <w:r>
        <w:rPr>
          <w:lang w:val="es_ES" w:bidi="es_ES"/>
        </w:rPr>
        <w:t>3:1–16</w:t>
      </w:r>
      <w:r>
        <w:rPr>
          <w:lang w:val="es_ES" w:bidi="es_ES"/>
        </w:rPr>
        <w:t>)</w:t>
      </w:r>
    </w:p>
    <w:p>
      <w:pPr/>
      <w:r>
        <w:rPr>
          <w:lang w:val="es_ES" w:bidi="es_ES"/>
        </w:rPr>
      </w:r>
      <w:r>
        <w:rPr>
          <w:lang w:val="es_ES" w:bidi="es_ES"/>
        </w:rPr>
        <w:t xml:space="preserve">Tanto el Antiguo Testamento como Jesús mismo hablan del juicio venidero. Los falsos maestros pueden burlarse de la idea, pero la historia de Noé demuestra que Dios finalmente juzga. Dios juzgó al mundo en Génesis con agua (la misma agua de la que una vez separó la tierra en </w:t>
      </w:r>
      <w:r>
        <w:rPr>
          <w:lang w:val="es_ES" w:bidi="es_ES"/>
        </w:rPr>
        <w:t>Gn 1</w:t>
      </w:r>
      <w:r>
        <w:rPr>
          <w:lang w:val="es_ES" w:bidi="es_ES"/>
        </w:rPr>
        <w:t>); juzgará de nuevo, pero esta vez con fuego (</w:t>
      </w:r>
      <w:r>
        <w:rPr>
          <w:lang w:val="es_ES" w:bidi="es_ES"/>
        </w:rPr>
        <w:t>2 Pe 3:1–7</w:t>
      </w:r>
      <w:r>
        <w:rPr>
          <w:lang w:val="es_ES" w:bidi="es_ES"/>
        </w:rPr>
        <w:t>).</w:t>
      </w:r>
    </w:p>
    <w:p>
      <w:pPr/>
      <w:r>
        <w:rPr>
          <w:lang w:val="es_ES" w:bidi="es_ES"/>
        </w:rPr>
      </w:r>
      <w:r>
        <w:rPr>
          <w:lang w:val="es_ES" w:bidi="es_ES"/>
        </w:rPr>
        <w:t>El juicio aún no ha llegado, porque Dios es maravillosamente paciente; el tiempo no tiene el mismo significado para él que para los humanos. La burla de los falsos maestros simplemente revela su ignorancia sobre Dios. Tampoco comprenden los motivos de Dios para su aparente demora, es decir, que Dios desea perdonar a las personas, no condenarlas. No se complace en enviar a las personas al infierno, sino que desea que todos sean salvados; sin embargo, no todos aceptarán la oferta de Dios, y eventualmente su juicio llegará y el universo será consumido por el fuego. Todo lo que ahora es visible es transitorio (</w:t>
      </w:r>
      <w:r>
        <w:rPr>
          <w:lang w:val="es_ES" w:bidi="es_ES"/>
        </w:rPr>
        <w:t>3:8–10</w:t>
      </w:r>
      <w:r>
        <w:rPr>
          <w:lang w:val="es_ES" w:bidi="es_ES"/>
        </w:rPr>
        <w:t>).</w:t>
      </w:r>
    </w:p>
    <w:p>
      <w:pPr/>
      <w:r>
        <w:rPr>
          <w:lang w:val="es_ES" w:bidi="es_ES"/>
        </w:rPr>
      </w:r>
      <w:r>
        <w:rPr>
          <w:lang w:val="es_ES" w:bidi="es_ES"/>
        </w:rPr>
        <w:t>Por lo tanto, los cristianos deben vivir vidas santas, preparándose para el nuevo y eterno mundo que Dios les ha prometido, en lugar de entregarse a los deseos de este mundo temporal y perecedero, como lo hacen los falsos maestros (</w:t>
      </w:r>
      <w:r>
        <w:rPr>
          <w:lang w:val="es_ES" w:bidi="es_ES"/>
        </w:rPr>
        <w:t>3:11–16</w:t>
      </w:r>
      <w:r>
        <w:rPr>
          <w:lang w:val="es_ES" w:bidi="es_ES"/>
        </w:rPr>
        <w:t xml:space="preserve">; cp. </w:t>
      </w:r>
      <w:r>
        <w:rPr>
          <w:lang w:val="es_ES" w:bidi="es_ES"/>
        </w:rPr>
        <w:t>Judas 1:20–21</w:t>
      </w:r>
      <w:r>
        <w:rPr>
          <w:lang w:val="es_ES" w:bidi="es_ES"/>
        </w:rPr>
        <w:t>).</w:t>
      </w:r>
    </w:p>
    <w:p>
      <w:pPr>
        <w:pStyle w:val="Heading4"/>
      </w:pPr>
      <w:r>
        <w:rPr>
          <w:lang w:val="es_ES" w:bidi="es_ES"/>
        </w:rPr>
        <w:t>Cierre (</w:t>
      </w:r>
      <w:r>
        <w:rPr>
          <w:lang w:val="es_ES" w:bidi="es_ES"/>
        </w:rPr>
        <w:t>3:17–18</w:t>
      </w:r>
      <w:r>
        <w:rPr>
          <w:lang w:val="es_ES" w:bidi="es_ES"/>
        </w:rPr>
        <w:t>)</w:t>
      </w:r>
    </w:p>
    <w:p>
      <w:pPr/>
      <w:r>
        <w:rPr>
          <w:lang w:val="es_ES" w:bidi="es_ES"/>
        </w:rPr>
      </w:r>
      <w:r>
        <w:rPr>
          <w:lang w:val="es_ES" w:bidi="es_ES"/>
        </w:rPr>
        <w:t>Para concluir, Pedro exhorta a los cristianos a estar en guardia contra las falsas enseñanzas. En lugar de seguir el ejemplo de los falsos maestros, deben imitar la vida de Jesús. La carta concluye con una doxología a Cristo.</w:t>
      </w:r>
    </w:p>
    <w:p>
      <w:pPr/>
      <w:r>
        <w:rPr>
          <w:lang w:val="es_ES" w:bidi="es_ES"/>
        </w:rPr>
      </w:r>
      <w:r>
        <w:rPr>
          <w:i/>
          <w:lang w:val="es_ES" w:bidi="es_ES"/>
        </w:rPr>
        <w:t>Véase también</w:t>
      </w:r>
      <w:r>
        <w:rPr>
          <w:lang w:val="es_ES" w:bidi="es_ES"/>
        </w:rPr>
        <w:t xml:space="preserve"> </w:t>
      </w:r>
      <w:r>
        <w:rPr>
          <w:lang w:val="es_ES" w:bidi="es_ES"/>
        </w:rPr>
        <w:t>Pedro,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Peinados y Barbas</w:t>
      </w:r>
      <w:r>
        <w:rPr>
          <w:lang w:val="es_ES" w:bidi="es_ES"/>
        </w:rPr>
      </w:r>
    </w:p>
    <w:p>
      <w:pPr/>
      <w:r>
        <w:rPr>
          <w:lang w:val="es_ES" w:bidi="es_ES"/>
        </w:rPr>
      </w:r>
      <w:r>
        <w:rPr>
          <w:lang w:val="es_ES" w:bidi="es_ES"/>
        </w:rPr>
        <w:t xml:space="preserve">En Palestina y el Cercano Oriente, las mujeres generalmente tenían el cabello largo. En la era del Nuevo Testamento, cortarse el cabello podía ser visto como señal de ser una sacerdotisa pagana, lo que llevaba a la deshonra (ver </w:t>
      </w:r>
      <w:r>
        <w:rPr>
          <w:lang w:val="es_ES" w:bidi="es_ES"/>
        </w:rPr>
        <w:t>1 Corintios 11:15</w:t>
      </w:r>
      <w:r>
        <w:rPr>
          <w:lang w:val="es_ES" w:bidi="es_ES"/>
        </w:rPr>
        <w:t>). El apóstol Pedro aconsejó a las mujeres cristianas no enfocarse excesivamente en peinados elaborados (</w:t>
      </w:r>
      <w:r>
        <w:rPr>
          <w:lang w:val="es_ES" w:bidi="es_ES"/>
        </w:rPr>
        <w:t>1 Pedro 3:3</w:t>
      </w:r>
      <w:r>
        <w:rPr>
          <w:lang w:val="es_ES" w:bidi="es_ES"/>
        </w:rPr>
        <w:t>). Cuando una mujer se casaba, a menudo cambiaba su peinado para reflejar un aspecto más maduro; algunas usaban tenacillas y aceites para el cabello.</w:t>
      </w:r>
    </w:p>
    <w:p>
      <w:pPr/>
      <w:r>
        <w:rPr>
          <w:lang w:val="es_ES" w:bidi="es_ES"/>
        </w:rPr>
      </w:r>
      <w:r>
        <w:rPr>
          <w:lang w:val="es_ES" w:bidi="es_ES"/>
        </w:rPr>
        <w:t>El cabello oscuro se menciona frecuentemente en la Biblia, aunque el cabello gris era respetado como un signo de madurez. Algunas personas usaban tintes para el cabello negro y rojo, y la tradición sostiene que Herodes el Grande teñía su cabello canoso con henna.</w:t>
      </w:r>
    </w:p>
    <w:p>
      <w:pPr/>
      <w:r>
        <w:rPr>
          <w:lang w:val="es_ES" w:bidi="es_ES"/>
        </w:rPr>
      </w:r>
      <w:r>
        <w:rPr>
          <w:lang w:val="es_ES" w:bidi="es_ES"/>
        </w:rPr>
        <w:t>En la cultura judía, el corte de la barba y el cabello seguía reglas específicas. Se instruyó a los israelitas a no cortar el cabello en sus sienes ni recortar los bordes de sus barbas (</w:t>
      </w:r>
      <w:r>
        <w:rPr>
          <w:lang w:val="es_ES" w:bidi="es_ES"/>
        </w:rPr>
        <w:t>Levítico 19:27</w:t>
      </w:r>
      <w:r>
        <w:rPr>
          <w:lang w:val="es_ES" w:bidi="es_ES"/>
        </w:rPr>
        <w:t>). Esta práctica ayudaba a distinguir a los israelitas de los cananeos idólatras y otros pueblos (</w:t>
      </w:r>
      <w:r>
        <w:rPr>
          <w:lang w:val="es_ES" w:bidi="es_ES"/>
        </w:rPr>
        <w:t>Deuteronomio 12:29–30</w:t>
      </w:r>
      <w:r>
        <w:rPr>
          <w:lang w:val="es_ES" w:bidi="es_ES"/>
        </w:rPr>
        <w:t>). Las barbas diferenciaban a los hebreos de los egipcios, quienes generalmente estaban bien afeitados pero a veces usaban barbas postizas para ceremonias. Afeitar o cortar la barba de los cautivos se consideraba una humillación severa, mientras que una cabeza afeitada era un símbolo de purificación después de completar un voto (</w:t>
      </w:r>
      <w:r>
        <w:rPr>
          <w:lang w:val="es_ES" w:bidi="es_ES"/>
        </w:rPr>
        <w:t>Levítico 14:8–9</w:t>
      </w:r>
      <w:r>
        <w:rPr>
          <w:lang w:val="es_ES" w:bidi="es_ES"/>
        </w:rPr>
        <w:t xml:space="preserve">; </w:t>
      </w:r>
      <w:r>
        <w:rPr>
          <w:lang w:val="es_ES" w:bidi="es_ES"/>
        </w:rPr>
        <w:t>Hechos 18:18</w:t>
      </w:r>
      <w:r>
        <w:rPr>
          <w:lang w:val="es_ES" w:bidi="es_ES"/>
        </w:rPr>
        <w:t>). Afeitar una barba era el signo habitual de duelo (</w:t>
      </w:r>
      <w:r>
        <w:rPr>
          <w:lang w:val="es_ES" w:bidi="es_ES"/>
        </w:rPr>
        <w:t>Isaías 15:2</w:t>
      </w:r>
      <w:r>
        <w:rPr>
          <w:lang w:val="es_ES" w:bidi="es_ES"/>
        </w:rPr>
        <w:t>). También podía simbolizar la llegada de la perdición (</w:t>
      </w:r>
      <w:r>
        <w:rPr>
          <w:lang w:val="es_ES" w:bidi="es_ES"/>
        </w:rPr>
        <w:t>Isaías 7:20</w:t>
      </w:r>
      <w:r>
        <w:rPr>
          <w:lang w:val="es_ES" w:bidi="es_ES"/>
        </w:rPr>
        <w:t xml:space="preserve">; </w:t>
      </w:r>
      <w:r>
        <w:rPr>
          <w:lang w:val="es_ES" w:bidi="es_ES"/>
        </w:rPr>
        <w:t>Jeremías 41:5</w:t>
      </w:r>
      <w:r>
        <w:rPr>
          <w:lang w:val="es_ES" w:bidi="es_ES"/>
        </w:rPr>
        <w:t xml:space="preserve">; </w:t>
      </w:r>
      <w:r>
        <w:rPr>
          <w:lang w:val="es_ES" w:bidi="es_ES"/>
        </w:rPr>
        <w:t>48:37</w:t>
      </w:r>
      <w:r>
        <w:rPr>
          <w:lang w:val="es_ES" w:bidi="es_ES"/>
        </w:rPr>
        <w:t>).</w:t>
      </w:r>
      <w:r>
        <w:rPr>
          <w:lang w:val="es_ES" w:bidi="es_ES"/>
        </w:rPr>
      </w:r>
      <w:r>
        <w:rPr>
          <w:lang w:val="es_ES" w:bidi="es_ES"/>
        </w:rPr>
      </w:r>
    </w:p>
    <w:p>
      <w:pPr/>
      <w:r>
        <w:rPr>
          <w:lang w:val="es_ES" w:bidi="es_ES"/>
        </w:rPr>
      </w:r>
    </w:p>
    <w:p>
      <w:pPr>
        <w:pStyle w:val="Heading2"/>
      </w:pPr>
      <w:r>
        <w:rPr>
          <w:lang w:val="es_ES" w:bidi="es_ES"/>
        </w:rPr>
        <w:t>Pelaías</w:t>
      </w:r>
      <w:r>
        <w:rPr>
          <w:lang w:val="es_ES" w:bidi="es_ES"/>
        </w:rPr>
      </w:r>
    </w:p>
    <w:p>
      <w:pPr/>
      <w:r>
        <w:rPr>
          <w:lang w:val="es_ES" w:bidi="es_ES"/>
        </w:rPr>
      </w:r>
      <w:r>
        <w:rPr>
          <w:lang w:val="es_ES" w:bidi="es_ES"/>
        </w:rPr>
        <w:t>1. Elioenai, hijo y descendiente lejano de David (</w:t>
      </w:r>
      <w:r>
        <w:rPr>
          <w:lang w:val="es_ES" w:bidi="es_ES"/>
        </w:rPr>
        <w:t>1 Cro 3:24</w:t>
      </w:r>
      <w:r>
        <w:rPr>
          <w:lang w:val="es_ES" w:bidi="es_ES"/>
        </w:rPr>
        <w:t>).</w:t>
      </w:r>
    </w:p>
    <w:p>
      <w:pPr/>
      <w:r>
        <w:rPr>
          <w:lang w:val="es_ES" w:bidi="es_ES"/>
        </w:rPr>
      </w:r>
      <w:r>
        <w:rPr>
          <w:lang w:val="es_ES" w:bidi="es_ES"/>
        </w:rPr>
        <w:t>2. Levita que asistió a Esdras en la explicación (o traducción) de la Ley al pueblo después de que se les leyó (</w:t>
      </w:r>
      <w:r>
        <w:rPr>
          <w:lang w:val="es_ES" w:bidi="es_ES"/>
        </w:rPr>
        <w:t>Ne 8:7,</w:t>
      </w:r>
      <w:r>
        <w:rPr>
          <w:lang w:val="es_ES" w:bidi="es_ES"/>
        </w:rPr>
        <w:t xml:space="preserve"> </w:t>
      </w:r>
      <w:r>
        <w:rPr>
          <w:lang w:val="es_ES" w:bidi="es_ES"/>
        </w:rPr>
        <w:t>10:10</w:t>
      </w:r>
      <w:r>
        <w:rPr>
          <w:lang w:val="es_ES" w:bidi="es_ES"/>
        </w:rPr>
        <w:t>).</w:t>
      </w:r>
      <w:r>
        <w:rPr>
          <w:lang w:val="es_ES" w:bidi="es_ES"/>
        </w:rPr>
      </w:r>
      <w:r>
        <w:rPr>
          <w:lang w:val="es_ES" w:bidi="es_ES"/>
        </w:rPr>
      </w:r>
    </w:p>
    <w:p>
      <w:pPr/>
      <w:r>
        <w:rPr>
          <w:lang w:val="es_ES" w:bidi="es_ES"/>
        </w:rPr>
      </w:r>
    </w:p>
    <w:p>
      <w:pPr>
        <w:pStyle w:val="Heading2"/>
      </w:pPr>
      <w:r>
        <w:rPr>
          <w:lang w:val="es_ES" w:bidi="es_ES"/>
        </w:rPr>
        <w:t>Pelalías</w:t>
      </w:r>
      <w:r>
        <w:rPr>
          <w:lang w:val="es_ES" w:bidi="es_ES"/>
        </w:rPr>
      </w:r>
    </w:p>
    <w:p>
      <w:pPr/>
      <w:r>
        <w:rPr>
          <w:lang w:val="es_ES" w:bidi="es_ES"/>
        </w:rPr>
      </w:r>
      <w:r>
        <w:rPr>
          <w:lang w:val="es_ES" w:bidi="es_ES"/>
        </w:rPr>
        <w:t>Antepasado de Adaías, un sacerdote que residía en Jerusalén durante la época de Esdras (</w:t>
      </w:r>
      <w:r>
        <w:rPr>
          <w:lang w:val="es_ES" w:bidi="es_ES"/>
        </w:rPr>
        <w:t>Ne 11:12</w:t>
      </w:r>
      <w:r>
        <w:rPr>
          <w:lang w:val="es_ES" w:bidi="es_ES"/>
        </w:rPr>
        <w:t>).</w:t>
      </w:r>
      <w:r>
        <w:rPr>
          <w:lang w:val="es_ES" w:bidi="es_ES"/>
        </w:rPr>
      </w:r>
      <w:r>
        <w:rPr>
          <w:lang w:val="es_ES" w:bidi="es_ES"/>
        </w:rPr>
      </w:r>
    </w:p>
    <w:p>
      <w:pPr/>
      <w:r>
        <w:rPr>
          <w:lang w:val="es_ES" w:bidi="es_ES"/>
        </w:rPr>
      </w:r>
    </w:p>
    <w:p>
      <w:pPr>
        <w:pStyle w:val="Heading2"/>
      </w:pPr>
      <w:r>
        <w:rPr>
          <w:lang w:val="es_ES" w:bidi="es_ES"/>
        </w:rPr>
        <w:t>Pelatías</w:t>
      </w:r>
      <w:r>
        <w:rPr>
          <w:lang w:val="es_ES" w:bidi="es_ES"/>
        </w:rPr>
      </w:r>
    </w:p>
    <w:p>
      <w:pPr/>
      <w:r>
        <w:rPr>
          <w:lang w:val="es_ES" w:bidi="es_ES"/>
        </w:rPr>
      </w:r>
      <w:r>
        <w:rPr>
          <w:lang w:val="es_ES" w:bidi="es_ES"/>
        </w:rPr>
        <w:t>1. El hijo de Ananías aparece en una lista de los descendientes del Rey Salomón (</w:t>
      </w:r>
      <w:r>
        <w:rPr>
          <w:lang w:val="es_ES" w:bidi="es_ES"/>
        </w:rPr>
        <w:t>1 Cro 3:21</w:t>
      </w:r>
      <w:r>
        <w:rPr>
          <w:lang w:val="es_ES" w:bidi="es_ES"/>
        </w:rPr>
        <w:t>).</w:t>
      </w:r>
    </w:p>
    <w:p>
      <w:pPr/>
      <w:r>
        <w:rPr>
          <w:lang w:val="es_ES" w:bidi="es_ES"/>
        </w:rPr>
      </w:r>
      <w:r>
        <w:rPr>
          <w:lang w:val="es_ES" w:bidi="es_ES"/>
        </w:rPr>
        <w:t>2. Líder militar entre los simeonitas que ayudó a destruir a un remanente amalecita en el Monte Seir durante el reinado de Ezequías (</w:t>
      </w:r>
      <w:r>
        <w:rPr>
          <w:lang w:val="es_ES" w:bidi="es_ES"/>
        </w:rPr>
        <w:t>1 Cro 4:42</w:t>
      </w:r>
      <w:r>
        <w:rPr>
          <w:lang w:val="es_ES" w:bidi="es_ES"/>
        </w:rPr>
        <w:t>).</w:t>
      </w:r>
    </w:p>
    <w:p>
      <w:pPr/>
      <w:r>
        <w:rPr>
          <w:lang w:val="es_ES" w:bidi="es_ES"/>
        </w:rPr>
      </w:r>
      <w:r>
        <w:rPr>
          <w:lang w:val="es_ES" w:bidi="es_ES"/>
        </w:rPr>
        <w:t>3. Líder político que firmó el pacto de fidelidad a Dios junto con Esdras, Nehemías y otros después del exilio (</w:t>
      </w:r>
      <w:r>
        <w:rPr>
          <w:lang w:val="es_ES" w:bidi="es_ES"/>
        </w:rPr>
        <w:t>Ne 10:22</w:t>
      </w:r>
      <w:r>
        <w:rPr>
          <w:lang w:val="es_ES" w:bidi="es_ES"/>
        </w:rPr>
        <w:t>).</w:t>
      </w:r>
    </w:p>
    <w:p>
      <w:pPr/>
      <w:r>
        <w:rPr>
          <w:lang w:val="es_ES" w:bidi="es_ES"/>
        </w:rPr>
      </w:r>
      <w:r>
        <w:rPr>
          <w:lang w:val="es_ES" w:bidi="es_ES"/>
        </w:rPr>
        <w:t>4. El hijo de Benaías y uno de los dos príncipes que Ezequiel vio en una visión de juicio, identificado por el Espíritu del Señor como alguien que trama maldad y da consejos perversos en la ciudad (</w:t>
      </w:r>
      <w:r>
        <w:rPr>
          <w:lang w:val="es_ES" w:bidi="es_ES"/>
        </w:rPr>
        <w:t>Esd 11:1–2,13</w:t>
      </w:r>
      <w:r>
        <w:rPr>
          <w:lang w:val="es_ES" w:bidi="es_ES"/>
        </w:rPr>
        <w:t>).</w:t>
      </w:r>
      <w:r>
        <w:rPr>
          <w:lang w:val="es_ES" w:bidi="es_ES"/>
        </w:rPr>
      </w:r>
      <w:r>
        <w:rPr>
          <w:lang w:val="es_ES" w:bidi="es_ES"/>
        </w:rPr>
      </w:r>
    </w:p>
    <w:p>
      <w:pPr/>
      <w:r>
        <w:rPr>
          <w:lang w:val="es_ES" w:bidi="es_ES"/>
        </w:rPr>
      </w:r>
    </w:p>
    <w:p>
      <w:pPr>
        <w:pStyle w:val="Heading2"/>
      </w:pPr>
      <w:r>
        <w:rPr>
          <w:lang w:val="es_ES" w:bidi="es_ES"/>
        </w:rPr>
        <w:t>Peleg</w:t>
      </w:r>
      <w:r>
        <w:rPr>
          <w:lang w:val="es_ES" w:bidi="es_ES"/>
        </w:rPr>
      </w:r>
    </w:p>
    <w:p>
      <w:pPr/>
      <w:r>
        <w:rPr>
          <w:lang w:val="es_ES" w:bidi="es_ES"/>
        </w:rPr>
      </w:r>
      <w:r>
        <w:rPr>
          <w:lang w:val="es_ES" w:bidi="es_ES"/>
        </w:rPr>
        <w:t>El hijo de Heber y padre de Reu (</w:t>
      </w:r>
      <w:r>
        <w:rPr>
          <w:lang w:val="es_ES" w:bidi="es_ES"/>
        </w:rPr>
        <w:t>Génesis 10:25,</w:t>
      </w:r>
      <w:r>
        <w:rPr>
          <w:lang w:val="es_ES" w:bidi="es_ES"/>
        </w:rPr>
        <w:t xml:space="preserve"> </w:t>
      </w:r>
      <w:r>
        <w:rPr>
          <w:lang w:val="es_ES" w:bidi="es_ES"/>
        </w:rPr>
        <w:t>11:16–19,</w:t>
      </w:r>
      <w:r>
        <w:rPr>
          <w:lang w:val="es_ES" w:bidi="es_ES"/>
        </w:rPr>
        <w:t xml:space="preserve"> </w:t>
      </w:r>
      <w:r>
        <w:rPr>
          <w:lang w:val="es_ES" w:bidi="es_ES"/>
        </w:rPr>
        <w:t>1 Crónicas 1:19, 25,</w:t>
      </w:r>
      <w:r>
        <w:rPr>
          <w:lang w:val="es_ES" w:bidi="es_ES"/>
        </w:rPr>
        <w:t xml:space="preserve"> </w:t>
      </w:r>
      <w:r>
        <w:rPr>
          <w:lang w:val="es_ES" w:bidi="es_ES"/>
        </w:rPr>
        <w:t>Lucas 3:35</w:t>
      </w:r>
      <w:r>
        <w:rPr>
          <w:lang w:val="es_ES" w:bidi="es_ES"/>
        </w:rPr>
        <w:t>). Durante su vida, la tierra fue dividida (</w:t>
      </w:r>
      <w:r>
        <w:rPr>
          <w:i/>
          <w:lang w:val="es_ES" w:bidi="es_ES"/>
        </w:rPr>
        <w:t>Peleg</w:t>
      </w:r>
      <w:r>
        <w:rPr>
          <w:lang w:val="es_ES" w:bidi="es_ES"/>
        </w:rPr>
        <w:t xml:space="preserve"> significa “división” o “curso de agua”). No está claro a qué se refiere esta división. Algunas sugerencias incluyen:</w:t>
      </w:r>
    </w:p>
    <w:p>
      <w:pPr>
        <w:pStyle w:val="ListNumber"/>
        <w:numPr>
          <w:ilvl w:val="0"/>
          <w:numId w:val="27"/>
        </w:numPr>
        <w:spacing w:line="240" w:lineRule="auto"/>
        <w:ind w:left="720"/>
      </w:pPr>
      <w:r>
        <w:rPr>
          <w:lang w:val="es_ES" w:bidi="es_ES"/>
        </w:rPr>
      </w:r>
      <w:r>
        <w:rPr>
          <w:lang w:val="es_ES" w:bidi="es_ES"/>
        </w:rPr>
        <w:t>La dispersión de las lenguas después de la Torre de Babel (</w:t>
      </w:r>
      <w:r>
        <w:rPr>
          <w:lang w:val="es_ES" w:bidi="es_ES"/>
        </w:rPr>
        <w:t>Génesis 11:1–9</w:t>
      </w:r>
      <w:r>
        <w:rPr>
          <w:lang w:val="es_ES" w:bidi="es_ES"/>
        </w:rPr>
        <w:t>)</w:t>
      </w:r>
    </w:p>
    <w:p>
      <w:pPr>
        <w:pStyle w:val="ListNumber"/>
        <w:spacing w:line="240" w:lineRule="auto"/>
        <w:ind w:left="720"/>
      </w:pPr>
      <w:r>
        <w:rPr>
          <w:lang w:val="es_ES" w:bidi="es_ES"/>
        </w:rPr>
      </w:r>
      <w:r>
        <w:rPr>
          <w:lang w:val="es_ES" w:bidi="es_ES"/>
        </w:rPr>
        <w:t>La expansión de los descendientes de Noé</w:t>
      </w:r>
    </w:p>
    <w:p>
      <w:pPr>
        <w:pStyle w:val="ListNumber"/>
        <w:spacing w:line="240" w:lineRule="auto"/>
        <w:ind w:left="720"/>
      </w:pPr>
      <w:r>
        <w:rPr>
          <w:lang w:val="es_ES" w:bidi="es_ES"/>
        </w:rPr>
      </w:r>
      <w:r>
        <w:rPr>
          <w:lang w:val="es_ES" w:bidi="es_ES"/>
        </w:rPr>
        <w:t>La separación del pueblo de Arfaxad de los árabes joktanitas (</w:t>
      </w:r>
      <w:r>
        <w:rPr>
          <w:lang w:val="es_ES" w:bidi="es_ES"/>
        </w:rPr>
        <w:t>Génesis 10:24–29</w:t>
      </w:r>
      <w:r>
        <w:rPr>
          <w:lang w:val="es_ES" w:bidi="es_ES"/>
        </w:rPr>
        <w:t>)</w:t>
      </w:r>
    </w:p>
    <w:p>
      <w:pPr>
        <w:pStyle w:val="ListNumber"/>
        <w:spacing w:line="240" w:lineRule="auto"/>
        <w:ind w:left="720"/>
      </w:pPr>
      <w:r>
        <w:rPr>
          <w:lang w:val="es_ES" w:bidi="es_ES"/>
        </w:rPr>
      </w:r>
      <w:r>
        <w:rPr>
          <w:lang w:val="es_ES" w:bidi="es_ES"/>
        </w:rPr>
        <w:t xml:space="preserve">La división de la tierra por ríos o corrientes de agua (el término se utiliza de esta manera en </w:t>
      </w:r>
      <w:r>
        <w:rPr>
          <w:lang w:val="es_ES" w:bidi="es_ES"/>
        </w:rPr>
        <w:t>Job 29:6,</w:t>
      </w:r>
      <w:r>
        <w:rPr>
          <w:lang w:val="es_ES" w:bidi="es_ES"/>
        </w:rPr>
        <w:t xml:space="preserve"> </w:t>
      </w:r>
      <w:r>
        <w:rPr>
          <w:lang w:val="es_ES" w:bidi="es_ES"/>
        </w:rPr>
        <w:t>38:25,</w:t>
      </w:r>
      <w:r>
        <w:rPr>
          <w:lang w:val="es_ES" w:bidi="es_ES"/>
        </w:rPr>
        <w:t xml:space="preserve"> </w:t>
      </w:r>
      <w:r>
        <w:rPr>
          <w:lang w:val="es_ES" w:bidi="es_ES"/>
        </w:rPr>
        <w:t>Isaías 30:25,</w:t>
      </w:r>
      <w:r>
        <w:rPr>
          <w:lang w:val="es_ES" w:bidi="es_ES"/>
        </w:rPr>
        <w:t xml:space="preserve"> </w:t>
      </w:r>
      <w:r>
        <w:rPr>
          <w:lang w:val="es_ES" w:bidi="es_ES"/>
        </w:rPr>
        <w:t>32:2</w:t>
      </w:r>
      <w:r>
        <w:rPr>
          <w:lang w:val="es_ES" w:bidi="es_ES"/>
        </w:rPr>
        <w:t>)</w:t>
      </w:r>
    </w:p>
    <w:p>
      <w:pPr/>
      <w:r>
        <w:rPr>
          <w:lang w:val="es_ES" w:bidi="es_ES"/>
        </w:rPr>
      </w:r>
      <w:r>
        <w:rPr>
          <w:lang w:val="es_ES" w:bidi="es_ES"/>
        </w:rPr>
        <w:t>El origen del nombre generalmente se atribuye a la ciudad de Phalga, al norte de la confluencia de los ríos Éufrates y Khabur.</w:t>
      </w:r>
    </w:p>
    <w:p>
      <w:pPr/>
      <w:r>
        <w:rPr>
          <w:lang w:val="es_ES" w:bidi="es_ES"/>
        </w:rPr>
      </w:r>
      <w:r>
        <w:rPr>
          <w:i/>
          <w:lang w:val="es_ES" w:bidi="es_ES"/>
        </w:rPr>
        <w:t>Véase también</w:t>
      </w:r>
      <w:r>
        <w:rPr>
          <w:lang w:val="es_ES" w:bidi="es_ES"/>
        </w:rPr>
        <w:t xml:space="preserve"> </w:t>
      </w:r>
      <w:r>
        <w:rPr>
          <w:lang w:val="es_ES" w:bidi="es_ES"/>
        </w:rPr>
        <w:t>Ascendencia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Pelet</w:t>
      </w:r>
      <w:r>
        <w:rPr>
          <w:lang w:val="es_ES" w:bidi="es_ES"/>
        </w:rPr>
      </w:r>
    </w:p>
    <w:p>
      <w:pPr>
        <w:pStyle w:val="ListNumber"/>
        <w:numPr>
          <w:ilvl w:val="0"/>
          <w:numId w:val="28"/>
        </w:numPr>
        <w:spacing w:line="240" w:lineRule="auto"/>
        <w:ind w:left="720"/>
      </w:pPr>
      <w:r>
        <w:rPr>
          <w:lang w:val="es_ES" w:bidi="es_ES"/>
        </w:rPr>
      </w:r>
      <w:r>
        <w:rPr>
          <w:lang w:val="es_ES" w:bidi="es_ES"/>
        </w:rPr>
        <w:t>Un hombre de la tribu de Rubén que era el padre de On (</w:t>
      </w:r>
      <w:r>
        <w:rPr>
          <w:lang w:val="es_ES" w:bidi="es_ES"/>
        </w:rPr>
        <w:t>Nm 16:1</w:t>
      </w:r>
      <w:r>
        <w:rPr>
          <w:lang w:val="es_ES" w:bidi="es_ES"/>
        </w:rPr>
        <w:t>).</w:t>
      </w:r>
    </w:p>
    <w:p>
      <w:pPr>
        <w:pStyle w:val="ListNumber"/>
        <w:spacing w:line="240" w:lineRule="auto"/>
        <w:ind w:left="720"/>
      </w:pPr>
      <w:r>
        <w:rPr>
          <w:lang w:val="es_ES" w:bidi="es_ES"/>
        </w:rPr>
      </w:r>
      <w:r>
        <w:rPr>
          <w:lang w:val="es_ES" w:bidi="es_ES"/>
        </w:rPr>
        <w:t>Un hombre de la tribu de Judá, hijo de Jonatán. Pertenecía al grupo familiar jerameelita (</w:t>
      </w:r>
      <w:r>
        <w:rPr>
          <w:lang w:val="es_ES" w:bidi="es_ES"/>
        </w:rPr>
        <w:t>1 Cro 2:33</w:t>
      </w:r>
      <w:r>
        <w:rPr>
          <w:lang w:val="es_ES" w:bidi="es_ES"/>
        </w:rPr>
        <w:t>).</w:t>
      </w:r>
      <w:r>
        <w:rPr>
          <w:lang w:val="es_ES" w:bidi="es_ES"/>
        </w:rPr>
      </w:r>
      <w:r>
        <w:rPr>
          <w:lang w:val="es_ES" w:bidi="es_ES"/>
        </w:rPr>
      </w:r>
    </w:p>
    <w:p>
      <w:pPr/>
      <w:r>
        <w:rPr>
          <w:lang w:val="es_ES" w:bidi="es_ES"/>
        </w:rPr>
      </w:r>
    </w:p>
    <w:p>
      <w:pPr>
        <w:pStyle w:val="Heading2"/>
      </w:pPr>
      <w:r>
        <w:rPr>
          <w:lang w:val="es_ES" w:bidi="es_ES"/>
        </w:rPr>
        <w:t>Pelet</w:t>
      </w:r>
      <w:r>
        <w:rPr>
          <w:lang w:val="es_ES" w:bidi="es_ES"/>
        </w:rPr>
      </w:r>
    </w:p>
    <w:p>
      <w:pPr/>
      <w:r>
        <w:rPr>
          <w:lang w:val="es_ES" w:bidi="es_ES"/>
        </w:rPr>
      </w:r>
      <w:r>
        <w:rPr>
          <w:lang w:val="es_ES" w:bidi="es_ES"/>
        </w:rPr>
        <w:t>1. El hijo de Jahdai de la tribu de Judá (</w:t>
      </w:r>
      <w:r>
        <w:rPr>
          <w:lang w:val="es_ES" w:bidi="es_ES"/>
        </w:rPr>
        <w:t>1 Cro 2:47</w:t>
      </w:r>
      <w:r>
        <w:rPr>
          <w:lang w:val="es_ES" w:bidi="es_ES"/>
        </w:rPr>
        <w:t>).</w:t>
      </w:r>
    </w:p>
    <w:p>
      <w:pPr/>
      <w:r>
        <w:rPr>
          <w:lang w:val="es_ES" w:bidi="es_ES"/>
        </w:rPr>
      </w:r>
      <w:r>
        <w:rPr>
          <w:lang w:val="es_ES" w:bidi="es_ES"/>
        </w:rPr>
        <w:t>2. Guerrero de la tribu de Benjamín que se unió a David en Siclag durante su lucha contra el rey Saúl. Pelet fue uno de los arqueros y honderos ambidiestros de David (</w:t>
      </w:r>
      <w:r>
        <w:rPr>
          <w:lang w:val="es_ES" w:bidi="es_ES"/>
        </w:rPr>
        <w:t>1 Cro 12:2–3</w:t>
      </w:r>
      <w:r>
        <w:rPr>
          <w:lang w:val="es_ES" w:bidi="es_ES"/>
        </w:rPr>
        <w:t>).</w:t>
      </w:r>
      <w:r>
        <w:rPr>
          <w:lang w:val="es_ES" w:bidi="es_ES"/>
        </w:rPr>
      </w:r>
      <w:r>
        <w:rPr>
          <w:lang w:val="es_ES" w:bidi="es_ES"/>
        </w:rPr>
      </w:r>
    </w:p>
    <w:p>
      <w:pPr/>
      <w:r>
        <w:rPr>
          <w:lang w:val="es_ES" w:bidi="es_ES"/>
        </w:rPr>
      </w:r>
    </w:p>
    <w:p>
      <w:pPr>
        <w:pStyle w:val="Heading2"/>
      </w:pPr>
      <w:r>
        <w:rPr>
          <w:lang w:val="es_ES" w:bidi="es_ES"/>
        </w:rPr>
        <w:t>Peletitas</w:t>
      </w:r>
      <w:r>
        <w:rPr>
          <w:lang w:val="es_ES" w:bidi="es_ES"/>
        </w:rPr>
      </w:r>
    </w:p>
    <w:p>
      <w:pPr/>
      <w:r>
        <w:rPr>
          <w:lang w:val="es_ES" w:bidi="es_ES"/>
        </w:rPr>
      </w:r>
      <w:r>
        <w:rPr>
          <w:lang w:val="es_ES" w:bidi="es_ES"/>
        </w:rPr>
        <w:t>Los peleteos eran guardaespaldas especiales que protegían al rey David. Eran mercenarios leales (soldados pagados que probablemente provenían de otro país). Permanecieron con David durante tiempos políticos difíciles. Los peleteos siempre se mencionan junto con los cereteos en la Biblia. Los estudiosos creen que ambos grupos eran de origen filisteo, con Creta como su lugar de procedencia. Esta conexión es lógica porque Caftor, generalmente entendido como Creta, fue el hogar original de los filisteos (</w:t>
      </w:r>
      <w:r>
        <w:rPr>
          <w:lang w:val="es_ES" w:bidi="es_ES"/>
        </w:rPr>
        <w:t>Am 9:7</w:t>
      </w:r>
      <w:r>
        <w:rPr>
          <w:lang w:val="es_ES" w:bidi="es_ES"/>
        </w:rPr>
        <w:t>).</w:t>
      </w:r>
    </w:p>
    <w:p>
      <w:pPr/>
      <w:r>
        <w:rPr>
          <w:lang w:val="es_ES" w:bidi="es_ES"/>
        </w:rPr>
      </w:r>
      <w:r>
        <w:rPr>
          <w:lang w:val="es_ES" w:bidi="es_ES"/>
        </w:rPr>
        <w:t>Los peletitas acompañaron a David cuando tuvo que dejar Jerusalén porque su hijo Absalón intentaba apoderarse del reino (</w:t>
      </w:r>
      <w:r>
        <w:rPr>
          <w:lang w:val="es_ES" w:bidi="es_ES"/>
        </w:rPr>
        <w:t>2 Sam 15:18</w:t>
      </w:r>
      <w:r>
        <w:rPr>
          <w:lang w:val="es_ES" w:bidi="es_ES"/>
        </w:rPr>
        <w:t>). También lucharon por David durante la rebelión de Seba (</w:t>
      </w:r>
      <w:r>
        <w:rPr>
          <w:lang w:val="es_ES" w:bidi="es_ES"/>
        </w:rPr>
        <w:t>2 Sam 20:7</w:t>
      </w:r>
      <w:r>
        <w:rPr>
          <w:lang w:val="es_ES" w:bidi="es_ES"/>
        </w:rPr>
        <w:t>).</w:t>
      </w:r>
    </w:p>
    <w:p>
      <w:pPr/>
      <w:r>
        <w:rPr>
          <w:lang w:val="es_ES" w:bidi="es_ES"/>
        </w:rPr>
      </w:r>
      <w:r>
        <w:rPr>
          <w:lang w:val="es_ES" w:bidi="es_ES"/>
        </w:rPr>
        <w:t>Su líder era un hombre llamado Benaías. Apoyó la reivindicación de Salomón para convertirse en rey después de David, en lugar de apoyar al otro hijo de David, Adonías. La presencia de los peletitas en la unción de Salomón como rey ayudó a asegurar que Adonías no tuviera éxito (</w:t>
      </w:r>
      <w:r>
        <w:rPr>
          <w:lang w:val="es_ES" w:bidi="es_ES"/>
        </w:rPr>
        <w:t>1 Re 1:38,44</w:t>
      </w:r>
      <w:r>
        <w:rPr>
          <w:lang w:val="es_ES" w:bidi="es_ES"/>
        </w:rPr>
        <w:t>).</w:t>
      </w:r>
    </w:p>
    <w:p>
      <w:pPr/>
      <w:r>
        <w:rPr>
          <w:lang w:val="es_ES" w:bidi="es_ES"/>
        </w:rPr>
      </w:r>
      <w:r>
        <w:rPr>
          <w:lang w:val="es_ES" w:bidi="es_ES"/>
        </w:rPr>
        <w:t>Durante este período, era común que los reyes contrataran soldados de la región del Egeo (el área alrededor de Grecia y Turquía) para que sirvieran como guardias especiales.</w:t>
      </w:r>
      <w:r>
        <w:rPr>
          <w:lang w:val="es_ES" w:bidi="es_ES"/>
        </w:rPr>
      </w:r>
      <w:r>
        <w:rPr>
          <w:lang w:val="es_ES" w:bidi="es_ES"/>
        </w:rPr>
      </w:r>
    </w:p>
    <w:p>
      <w:pPr/>
      <w:r>
        <w:rPr>
          <w:lang w:val="es_ES" w:bidi="es_ES"/>
        </w:rPr>
      </w:r>
    </w:p>
    <w:p>
      <w:pPr>
        <w:pStyle w:val="Heading2"/>
      </w:pPr>
      <w:r>
        <w:rPr>
          <w:lang w:val="es_ES" w:bidi="es_ES"/>
        </w:rPr>
        <w:t>Pelícano</w:t>
      </w:r>
      <w:r>
        <w:rPr>
          <w:lang w:val="es_ES" w:bidi="es_ES"/>
        </w:rPr>
      </w:r>
    </w:p>
    <w:p>
      <w:pPr/>
      <w:r>
        <w:rPr>
          <w:lang w:val="es_ES" w:bidi="es_ES"/>
        </w:rPr>
      </w:r>
      <w:r>
        <w:rPr>
          <w:lang w:val="es_ES" w:bidi="es_ES"/>
        </w:rPr>
        <w:t>El pelícano es el ave acuática más grande del mundo, superando en tamaño a un cisne. El pelícano común (</w:t>
      </w:r>
      <w:r>
        <w:rPr>
          <w:i/>
          <w:lang w:val="es_ES" w:bidi="es_ES"/>
        </w:rPr>
        <w:t>Pelecanus onocrotalus</w:t>
      </w:r>
      <w:r>
        <w:rPr>
          <w:lang w:val="es_ES" w:bidi="es_ES"/>
        </w:rPr>
        <w:t>) suele medir aproximadamente 127 centímetros de largo. Su pico alcanza unos 40 centímetros de longitud. La parte superior del pico está curvada al final, lo que le ayuda a atrapar peces. La parte inferior del pico tiene una bolsa amarilla debajo de la garganta, capaz de contener hasta 12 litros de peces pequeños y agua.</w:t>
      </w:r>
    </w:p>
    <w:p>
      <w:pPr/>
      <w:r>
        <w:rPr>
          <w:lang w:val="es_ES" w:bidi="es_ES"/>
        </w:rPr>
      </w:r>
      <w:r>
        <w:rPr>
          <w:lang w:val="es_ES" w:bidi="es_ES"/>
        </w:rPr>
        <w:t>Los pelícanos tienen patas palmeadas con piel entre los cuatro dedos. Son nadadores fuertes y excelentes voladores. Debido a sus cuerpos grandes, cuellos largos y cabezas pequeñas, necesitan correr a lo largo del agua y golpear sus patas contra ella para despegar.</w:t>
      </w:r>
    </w:p>
    <w:p>
      <w:pPr/>
      <w:r>
        <w:rPr>
          <w:lang w:val="es_ES" w:bidi="es_ES"/>
        </w:rPr>
      </w:r>
      <w:r>
        <w:rPr>
          <w:lang w:val="es_ES" w:bidi="es_ES"/>
        </w:rPr>
        <w:t>Los pelícanos suelen volar y anidar en grupos. La hembra pone de uno a cuatro huevos. Tanto el macho como la hembra cuidan a los jóvenes. La mayoría de las aves alimentan a sus crías colocando comida en sus bocas. Los pelícanos hacen lo contrario. Los jóvenes introducen sus cabezas profundamente en la garganta de la madre y toman comida parcialmente digerida de su bolsa. En tiempos antiguos, la gente pensaba que los jóvenes estaban bebiendo la sangre de la madre. Esto llevó a que el pelícano se convirtiera en un símbolo del sacrificio de Cristo y de la caridad (amor y cuidado por los demás).</w:t>
      </w:r>
    </w:p>
    <w:p>
      <w:pPr/>
      <w:r>
        <w:rPr>
          <w:lang w:val="es_ES" w:bidi="es_ES"/>
        </w:rPr>
      </w:r>
      <w:r>
        <w:rPr>
          <w:lang w:val="es_ES" w:bidi="es_ES"/>
        </w:rPr>
        <w:t>El pelícano rosado es de color blanco, a veces con un tono rosa pálido. Plumas negras crecen desde el borde exterior de sus alas. Las patas, la bolsa y la piel alrededor de los ojos son amarillas, y el gancho al final del pico es rojo. Esta ave puede alcanzar hasta 1,8 metros de longitud y tener una envergadura de 2,4 metros. Durante la temporada de reproducción, sus patas y cara se tornan de un naranja o rojo brillante. Sus plumas blancas adquieren un tono rosado debido al aceite de una glándula, que el ave distribuye por sus plumas mientras las limpia.</w:t>
      </w:r>
    </w:p>
    <w:p>
      <w:pPr>
        <w:pStyle w:val="Heading3"/>
      </w:pPr>
      <w:r>
        <w:rPr>
          <w:b/>
          <w:lang w:val="es_ES" w:bidi="es_ES"/>
        </w:rPr>
        <w:t>Los pelícanos en la Biblia</w:t>
      </w:r>
    </w:p>
    <w:p>
      <w:pPr/>
      <w:r>
        <w:rPr>
          <w:lang w:val="es_ES" w:bidi="es_ES"/>
        </w:rPr>
      </w:r>
      <w:r>
        <w:rPr>
          <w:lang w:val="es_ES" w:bidi="es_ES"/>
        </w:rPr>
        <w:t>Algunos eruditos no están seguros de si "pelícano" es la traducción correcta de una palabra hebrea en varios versículos de la Biblia. Consideran que podría referirse a un búho, halcón o buitre. Algunas traducciones de la Biblia incluyen al pelícano en la lista de aves que la ley considera impuras (</w:t>
      </w:r>
      <w:r>
        <w:rPr>
          <w:lang w:val="es_ES" w:bidi="es_ES"/>
        </w:rPr>
        <w:t>Lv 11:18,</w:t>
      </w:r>
      <w:r>
        <w:rPr>
          <w:lang w:val="es_ES" w:bidi="es_ES"/>
        </w:rPr>
        <w:t xml:space="preserve"> </w:t>
      </w:r>
      <w:r>
        <w:rPr>
          <w:lang w:val="es_ES" w:bidi="es_ES"/>
        </w:rPr>
        <w:t>Dt 14:17</w:t>
      </w:r>
      <w:r>
        <w:rPr>
          <w:lang w:val="es_ES" w:bidi="es_ES"/>
        </w:rPr>
        <w:t>; en la Biblia Reina Valera, estos versículos utilizan "cisne" o "</w:t>
      </w:r>
      <w:r>
        <w:rPr>
          <w:lang w:val="es_ES" w:bidi="es_ES"/>
        </w:rPr>
        <w:t>somormujo"</w:t>
      </w:r>
      <w:r>
        <w:rPr>
          <w:lang w:val="es_ES" w:bidi="es_ES"/>
        </w:rPr>
        <w:t xml:space="preserve"> en lugar de "pelícano"). Otros versículos también son objeto de debate entre los eruditos. Algunos piensan que el entorno desértico de esos versículos hace improbable que se refiera a un ave acuática como el pelícano (compare </w:t>
      </w:r>
      <w:r>
        <w:rPr>
          <w:lang w:val="es_ES" w:bidi="es_ES"/>
        </w:rPr>
        <w:t>Sal 102:6,</w:t>
      </w:r>
      <w:r>
        <w:rPr>
          <w:lang w:val="es_ES" w:bidi="es_ES"/>
        </w:rPr>
        <w:t xml:space="preserve"> </w:t>
      </w:r>
      <w:r>
        <w:rPr>
          <w:lang w:val="es_ES" w:bidi="es_ES"/>
        </w:rPr>
        <w:t>Is 34:11,</w:t>
      </w:r>
      <w:r>
        <w:rPr>
          <w:lang w:val="es_ES" w:bidi="es_ES"/>
        </w:rPr>
        <w:t xml:space="preserve"> </w:t>
      </w:r>
      <w:r>
        <w:rPr>
          <w:lang w:val="es_ES" w:bidi="es_ES"/>
        </w:rPr>
        <w:t>So 2:14</w:t>
      </w:r>
      <w:r>
        <w:rPr>
          <w:lang w:val="es_ES" w:bidi="es_ES"/>
        </w:rPr>
        <w:t>; algunas versiones de la Biblia nuevamente emplean "búho" o "lechuza" en estos versículos).</w:t>
      </w:r>
    </w:p>
    <w:p>
      <w:pPr/>
      <w:r>
        <w:rPr>
          <w:lang w:val="es_ES" w:bidi="es_ES"/>
        </w:rPr>
      </w:r>
      <w:r>
        <w:rPr>
          <w:lang w:val="es_ES" w:bidi="es_ES"/>
        </w:rPr>
        <w:t>Sin embargo, el pelícano rosado habita en ríos, lagos y pantanos en Tierra Santa. Puede volar hasta 32 kilómetros mar adentro para atrapar peces, y luego regresar a un lugar tranquilo en el interior para descansar y digerir su comida. Esto podría explicar por qué la Biblia lo describe como un ave solitaria del desierto.</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Pella</w:t>
      </w:r>
      <w:r>
        <w:rPr>
          <w:lang w:val="es_ES" w:bidi="es_ES"/>
        </w:rPr>
      </w:r>
    </w:p>
    <w:p>
      <w:pPr/>
      <w:r>
        <w:rPr>
          <w:lang w:val="es_ES" w:bidi="es_ES"/>
        </w:rPr>
      </w:r>
      <w:r>
        <w:rPr>
          <w:lang w:val="es_ES" w:bidi="es_ES"/>
        </w:rPr>
        <w:t>Ciudad situada al este del Río Jordán en la región de Decápolis. Aunque no se menciona en la Biblia, los registros indican que fue una importante ciudad cananea, influenciada por Egipto y posteriormente por Grecia y Roma. Durante la revuelta judía contra Roma (66–70 d.C.), Pella se convirtió en un refugio para muchos cristianos y en un centro para la iglesia primitiva.</w:t>
      </w:r>
      <w:r>
        <w:rPr>
          <w:lang w:val="es_ES" w:bidi="es_ES"/>
        </w:rPr>
      </w:r>
      <w:r>
        <w:rPr>
          <w:lang w:val="es_ES" w:bidi="es_ES"/>
        </w:rPr>
      </w:r>
    </w:p>
    <w:p>
      <w:pPr/>
      <w:r>
        <w:rPr>
          <w:lang w:val="es_ES" w:bidi="es_ES"/>
        </w:rPr>
      </w:r>
    </w:p>
    <w:p>
      <w:pPr>
        <w:pStyle w:val="Heading2"/>
      </w:pPr>
      <w:r>
        <w:rPr>
          <w:lang w:val="es_ES" w:bidi="es_ES"/>
        </w:rPr>
        <w:t>Pelonita</w:t>
      </w:r>
      <w:r>
        <w:rPr>
          <w:lang w:val="es_ES" w:bidi="es_ES"/>
        </w:rPr>
      </w:r>
    </w:p>
    <w:p>
      <w:pPr/>
      <w:r>
        <w:rPr>
          <w:lang w:val="es_ES" w:bidi="es_ES"/>
        </w:rPr>
      </w:r>
      <w:r>
        <w:rPr>
          <w:lang w:val="es_ES" w:bidi="es_ES"/>
        </w:rPr>
        <w:t>Un título dado a dos de los valientes guerreros de David: Heles y Ahías (</w:t>
      </w:r>
      <w:r>
        <w:rPr>
          <w:lang w:val="es_ES" w:bidi="es_ES"/>
        </w:rPr>
        <w:t>1 Cro 11:27,36</w:t>
      </w:r>
      <w:r>
        <w:rPr>
          <w:lang w:val="es_ES" w:bidi="es_ES"/>
        </w:rPr>
        <w:t xml:space="preserve">; </w:t>
      </w:r>
      <w:r>
        <w:rPr>
          <w:lang w:val="es_ES" w:bidi="es_ES"/>
        </w:rPr>
        <w:t>27:10</w:t>
      </w:r>
      <w:r>
        <w:rPr>
          <w:lang w:val="es_ES" w:bidi="es_ES"/>
        </w:rPr>
        <w:t>). Nadie sabe con certeza dónde se encontraba este lugar ("Pelón") o qué significa el nombre ("Pelonita"). Debido a esta incertidumbre, algunos estudiosos de la Biblia piensan que "Pelonita" podría ser un error en la transcripción de textos antiguos.</w:t>
      </w:r>
    </w:p>
    <w:p>
      <w:pPr/>
      <w:r>
        <w:rPr>
          <w:lang w:val="es_ES" w:bidi="es_ES"/>
        </w:rPr>
      </w:r>
      <w:r>
        <w:rPr>
          <w:lang w:val="es_ES" w:bidi="es_ES"/>
        </w:rPr>
        <w:t xml:space="preserve">En otra lista de los guerreros de David que se encuentra en </w:t>
      </w:r>
      <w:r>
        <w:rPr>
          <w:lang w:val="es_ES" w:bidi="es_ES"/>
        </w:rPr>
        <w:t>2 Samuel 23:26</w:t>
      </w:r>
      <w:r>
        <w:rPr>
          <w:lang w:val="es_ES" w:bidi="es_ES"/>
        </w:rPr>
        <w:t xml:space="preserve">, Heles es llamado "paltita" o "de Palti" (alguien de Palti). Además, Ahías es probablemente la misma persona que </w:t>
      </w:r>
      <w:r>
        <w:rPr>
          <w:lang w:val="es_ES" w:bidi="es_ES"/>
        </w:rPr>
        <w:t>Eliam "gilonita</w:t>
      </w:r>
      <w:r>
        <w:rPr>
          <w:lang w:val="es_ES" w:bidi="es_ES"/>
        </w:rPr>
        <w:t xml:space="preserve">" o "de Gelón" mencionado en </w:t>
      </w:r>
      <w:r>
        <w:rPr>
          <w:lang w:val="es_ES" w:bidi="es_ES"/>
        </w:rPr>
        <w:t>2 Samuel 23:34</w:t>
      </w:r>
      <w:r>
        <w:rPr>
          <w:lang w:val="es_ES" w:bidi="es_ES"/>
        </w:rPr>
        <w:t>. Muchos estudiosos creen que estos nombres (paltita y gilonita) son más precisos que "pelonita".</w:t>
      </w:r>
    </w:p>
    <w:p>
      <w:pPr/>
      <w:r>
        <w:rPr>
          <w:lang w:val="es_ES" w:bidi="es_ES"/>
        </w:rPr>
      </w:r>
      <w:r>
        <w:rPr>
          <w:lang w:val="es_ES" w:bidi="es_ES"/>
        </w:rPr>
        <w:t xml:space="preserve">Otros sugieren que pelonita proviene del nombre de la ciudad "Bet-pelet" (ver </w:t>
      </w:r>
      <w:r>
        <w:rPr>
          <w:lang w:val="es_ES" w:bidi="es_ES"/>
        </w:rPr>
        <w:t>Jos 15:27,</w:t>
      </w:r>
      <w:r>
        <w:rPr>
          <w:lang w:val="es_ES" w:bidi="es_ES"/>
        </w:rPr>
        <w:t xml:space="preserve"> </w:t>
      </w:r>
      <w:r>
        <w:rPr>
          <w:lang w:val="es_ES" w:bidi="es_ES"/>
        </w:rPr>
        <w:t>Ne 11:26</w:t>
      </w:r>
      <w:r>
        <w:rPr>
          <w:lang w:val="es_ES" w:bidi="es_ES"/>
        </w:rPr>
        <w:t>).</w:t>
      </w:r>
      <w:r>
        <w:rPr>
          <w:lang w:val="es_ES" w:bidi="es_ES"/>
        </w:rPr>
      </w:r>
      <w:r>
        <w:rPr>
          <w:lang w:val="es_ES" w:bidi="es_ES"/>
        </w:rPr>
      </w:r>
    </w:p>
    <w:p>
      <w:pPr/>
      <w:r>
        <w:rPr>
          <w:lang w:val="es_ES" w:bidi="es_ES"/>
        </w:rPr>
      </w:r>
    </w:p>
    <w:p>
      <w:pPr>
        <w:pStyle w:val="Heading2"/>
      </w:pPr>
      <w:r>
        <w:rPr>
          <w:lang w:val="es_ES" w:bidi="es_ES"/>
        </w:rPr>
        <w:t>Pelusio (Lugar)</w:t>
      </w:r>
      <w:r>
        <w:rPr>
          <w:lang w:val="es_ES" w:bidi="es_ES"/>
        </w:rPr>
      </w:r>
    </w:p>
    <w:p>
      <w:pPr>
        <w:pStyle w:val="Heading2"/>
      </w:pPr>
      <w:r>
        <w:rPr>
          <w:lang w:val="es_ES" w:bidi="es_ES"/>
        </w:rPr>
        <w:t xml:space="preserve">PELUSIO </w:t>
      </w:r>
      <w:r>
        <w:rPr>
          <w:lang w:val="es_ES" w:bidi="es_ES"/>
        </w:rPr>
        <w:t>(Lugar)</w:t>
      </w:r>
    </w:p>
    <w:p>
      <w:pPr/>
      <w:r>
        <w:rPr>
          <w:lang w:val="es_ES" w:bidi="es_ES"/>
        </w:rPr>
      </w:r>
      <w:r>
        <w:rPr>
          <w:lang w:val="es_ES" w:bidi="es_ES"/>
        </w:rPr>
        <w:t xml:space="preserve">Sin es el nombre hebreo de la ciudad egipcia de </w:t>
      </w:r>
      <w:r>
        <w:rPr>
          <w:lang w:val="es_ES" w:bidi="es_ES"/>
        </w:rPr>
        <w:t>Pelusio</w:t>
      </w:r>
      <w:r>
        <w:rPr>
          <w:lang w:val="es_ES" w:bidi="es_ES"/>
        </w:rPr>
        <w:t xml:space="preserve">. Esta ciudad se menciona en </w:t>
      </w:r>
      <w:r>
        <w:rPr>
          <w:lang w:val="es_ES" w:bidi="es_ES"/>
        </w:rPr>
        <w:t>Ezequiel 30:15–16</w:t>
      </w:r>
      <w:r>
        <w:rPr>
          <w:lang w:val="es_ES" w:bidi="es_ES"/>
        </w:rPr>
        <w:t>.</w:t>
      </w:r>
    </w:p>
    <w:p>
      <w:pPr/>
      <w:r>
        <w:rPr>
          <w:lang w:val="es_ES" w:bidi="es_ES"/>
        </w:rPr>
      </w:r>
      <w:r>
        <w:rPr>
          <w:i/>
          <w:lang w:val="es_ES" w:bidi="es_ES"/>
        </w:rPr>
        <w:t xml:space="preserve">Ver </w:t>
      </w:r>
      <w:r>
        <w:rPr>
          <w:lang w:val="es_ES" w:bidi="es_ES"/>
        </w:rPr>
        <w:t>Sin</w:t>
      </w:r>
      <w:r>
        <w:rPr>
          <w:lang w:val="es_ES" w:bidi="es_ES"/>
        </w:rPr>
        <w:t>.</w:t>
      </w:r>
      <w:r>
        <w:rPr>
          <w:lang w:val="es_ES" w:bidi="es_ES"/>
        </w:rPr>
      </w:r>
      <w:r>
        <w:rPr>
          <w:lang w:val="es_ES" w:bidi="es_ES"/>
        </w:rPr>
      </w:r>
    </w:p>
    <w:p>
      <w:pPr/>
      <w:r>
        <w:rPr>
          <w:lang w:val="es_ES" w:bidi="es_ES"/>
        </w:rPr>
      </w:r>
    </w:p>
    <w:p>
      <w:pPr>
        <w:pStyle w:val="Heading2"/>
      </w:pPr>
      <w:r>
        <w:rPr>
          <w:lang w:val="es_ES" w:bidi="es_ES"/>
        </w:rPr>
        <w:t>Pena de muerte</w:t>
      </w:r>
      <w:r>
        <w:rPr>
          <w:lang w:val="es_ES" w:bidi="es_ES"/>
        </w:rPr>
      </w:r>
    </w:p>
    <w:p>
      <w:pPr/>
      <w:r>
        <w:rPr>
          <w:lang w:val="es_ES" w:bidi="es_ES"/>
        </w:rPr>
      </w:r>
      <w:r>
        <w:rPr>
          <w:lang w:val="es_ES" w:bidi="es_ES"/>
        </w:rPr>
        <w:t>La práctica de ejecutar a alguien como pena legal por ciertos delitos.</w:t>
      </w:r>
    </w:p>
    <w:p>
      <w:pPr/>
      <w:r>
        <w:rPr>
          <w:lang w:val="es_ES" w:bidi="es_ES"/>
        </w:rPr>
      </w:r>
      <w:r>
        <w:rPr>
          <w:i/>
          <w:lang w:val="es_ES" w:bidi="es_ES"/>
        </w:rPr>
        <w:t>Ver</w:t>
      </w:r>
      <w:r>
        <w:rPr>
          <w:lang w:val="es_ES" w:bidi="es_ES"/>
        </w:rPr>
        <w:t xml:space="preserve"> </w:t>
      </w:r>
      <w:r>
        <w:rPr>
          <w:lang w:val="es_ES" w:bidi="es_ES"/>
        </w:rPr>
        <w:t>Derecho Penal y Castigos</w:t>
      </w:r>
      <w:r>
        <w:rPr>
          <w:lang w:val="es_ES" w:bidi="es_ES"/>
        </w:rPr>
        <w:t>.</w:t>
      </w:r>
      <w:r>
        <w:rPr>
          <w:lang w:val="es_ES" w:bidi="es_ES"/>
        </w:rPr>
      </w:r>
      <w:r>
        <w:rPr>
          <w:lang w:val="es_ES" w:bidi="es_ES"/>
        </w:rPr>
      </w:r>
    </w:p>
    <w:p>
      <w:pPr/>
      <w:r>
        <w:rPr>
          <w:lang w:val="es_ES" w:bidi="es_ES"/>
        </w:rPr>
      </w:r>
    </w:p>
    <w:p>
      <w:pPr>
        <w:pStyle w:val="Heading2"/>
      </w:pPr>
      <w:r>
        <w:rPr>
          <w:lang w:val="es_ES" w:bidi="es_ES"/>
        </w:rPr>
        <w:t>Pendiente</w:t>
      </w:r>
      <w:r>
        <w:rPr>
          <w:lang w:val="es_ES" w:bidi="es_ES"/>
        </w:rPr>
      </w:r>
    </w:p>
    <w:p>
      <w:pPr/>
      <w:r>
        <w:rPr>
          <w:lang w:val="es_ES" w:bidi="es_ES"/>
        </w:rPr>
      </w:r>
      <w:r>
        <w:rPr>
          <w:i/>
          <w:lang w:val="es_ES" w:bidi="es_ES"/>
        </w:rPr>
        <w:t>Ver</w:t>
      </w:r>
      <w:r>
        <w:rPr>
          <w:lang w:val="es_ES" w:bidi="es_ES"/>
        </w:rPr>
        <w:t xml:space="preserve"> </w:t>
      </w:r>
      <w:r>
        <w:rPr>
          <w:lang w:val="es_ES" w:bidi="es_ES"/>
        </w:rPr>
        <w:t>Joyería, Alhajas</w:t>
      </w:r>
      <w:r>
        <w:rPr>
          <w:lang w:val="es_ES" w:bidi="es_ES"/>
        </w:rPr>
        <w:t>.</w:t>
      </w:r>
      <w:r>
        <w:rPr>
          <w:lang w:val="es_ES" w:bidi="es_ES"/>
        </w:rPr>
      </w:r>
      <w:r>
        <w:rPr>
          <w:lang w:val="es_ES" w:bidi="es_ES"/>
        </w:rPr>
      </w:r>
    </w:p>
    <w:p>
      <w:pPr/>
      <w:r>
        <w:rPr>
          <w:lang w:val="es_ES" w:bidi="es_ES"/>
        </w:rPr>
      </w:r>
    </w:p>
    <w:p>
      <w:pPr>
        <w:pStyle w:val="Heading2"/>
      </w:pPr>
      <w:r>
        <w:rPr>
          <w:lang w:val="es_ES" w:bidi="es_ES"/>
        </w:rPr>
        <w:t>Peniel</w:t>
      </w:r>
      <w:r>
        <w:rPr>
          <w:lang w:val="es_ES" w:bidi="es_ES"/>
        </w:rPr>
      </w:r>
    </w:p>
    <w:p>
      <w:pPr/>
      <w:r>
        <w:rPr>
          <w:lang w:val="es_ES" w:bidi="es_ES"/>
        </w:rPr>
      </w:r>
      <w:r>
        <w:rPr>
          <w:lang w:val="es_ES" w:bidi="es_ES"/>
        </w:rPr>
        <w:t>En otras traducciones puede aparecer como Penuel. Esta fue la ciudad palestina donde el patriarca Jacob vio a Dios "cara a cara" y fue "librada su alma" (</w:t>
      </w:r>
      <w:r>
        <w:rPr>
          <w:lang w:val="es_ES" w:bidi="es_ES"/>
        </w:rPr>
        <w:t>Génesis 32:30</w:t>
      </w:r>
      <w:r>
        <w:rPr>
          <w:lang w:val="es_ES" w:bidi="es_ES"/>
        </w:rPr>
        <w:t>).</w:t>
      </w:r>
    </w:p>
    <w:p>
      <w:pPr/>
      <w:r>
        <w:rPr>
          <w:lang w:val="es_ES" w:bidi="es_ES"/>
        </w:rPr>
      </w:r>
      <w:r>
        <w:rPr>
          <w:i/>
          <w:lang w:val="es_ES" w:bidi="es_ES"/>
        </w:rPr>
        <w:t>Véase</w:t>
      </w:r>
      <w:r>
        <w:rPr>
          <w:lang w:val="es_ES" w:bidi="es_ES"/>
        </w:rPr>
        <w:t xml:space="preserve"> </w:t>
      </w:r>
      <w:r>
        <w:rPr>
          <w:lang w:val="es_ES" w:bidi="es_ES"/>
        </w:rPr>
        <w:t>Penuel (Lugar)</w:t>
      </w:r>
      <w:r>
        <w:rPr>
          <w:lang w:val="es_ES" w:bidi="es_ES"/>
        </w:rPr>
        <w:t>.</w:t>
      </w:r>
      <w:r>
        <w:rPr>
          <w:lang w:val="es_ES" w:bidi="es_ES"/>
        </w:rPr>
      </w:r>
      <w:r>
        <w:rPr>
          <w:lang w:val="es_ES" w:bidi="es_ES"/>
        </w:rPr>
      </w:r>
    </w:p>
    <w:p>
      <w:pPr/>
      <w:r>
        <w:rPr>
          <w:lang w:val="es_ES" w:bidi="es_ES"/>
        </w:rPr>
      </w:r>
    </w:p>
    <w:p>
      <w:pPr>
        <w:pStyle w:val="Heading2"/>
      </w:pPr>
      <w:r>
        <w:rPr>
          <w:lang w:val="es_ES" w:bidi="es_ES"/>
        </w:rPr>
        <w:t>Penina</w:t>
      </w:r>
      <w:r>
        <w:rPr>
          <w:lang w:val="es_ES" w:bidi="es_ES"/>
        </w:rPr>
      </w:r>
    </w:p>
    <w:p>
      <w:pPr/>
      <w:r>
        <w:rPr>
          <w:lang w:val="es_ES" w:bidi="es_ES"/>
        </w:rPr>
      </w:r>
      <w:r>
        <w:rPr>
          <w:lang w:val="es_ES" w:bidi="es_ES"/>
        </w:rPr>
        <w:t>Una de las dos esposas de Elcana, siendo Ana la otra y la más favorecida (</w:t>
      </w:r>
      <w:r>
        <w:rPr>
          <w:lang w:val="es_ES" w:bidi="es_ES"/>
        </w:rPr>
        <w:t>1 Sam 1:2–6</w:t>
      </w:r>
      <w:r>
        <w:rPr>
          <w:lang w:val="es_ES" w:bidi="es_ES"/>
        </w:rPr>
        <w:t>). La capacidad de Penina para tener hijos fue la fuente de mucha fricción doméstica para la estéril Ana, especialmente durante el sacrificio anual en Silo. La tradición rabínica explica las burlas de Penina como intentos de motivar a Ana para que quedara embarazada, pero el relato bíblico presenta a las mujeres como rivales.</w:t>
      </w:r>
      <w:r>
        <w:rPr>
          <w:lang w:val="es_ES" w:bidi="es_ES"/>
        </w:rPr>
      </w:r>
      <w:r>
        <w:rPr>
          <w:lang w:val="es_ES" w:bidi="es_ES"/>
        </w:rPr>
      </w:r>
    </w:p>
    <w:p>
      <w:pPr/>
      <w:r>
        <w:rPr>
          <w:lang w:val="es_ES" w:bidi="es_ES"/>
        </w:rPr>
      </w:r>
    </w:p>
    <w:p>
      <w:pPr>
        <w:pStyle w:val="Heading2"/>
      </w:pPr>
      <w:r>
        <w:rPr>
          <w:lang w:val="es_ES" w:bidi="es_ES"/>
        </w:rPr>
        <w:t>Pentateuco</w:t>
      </w:r>
      <w:r>
        <w:rPr>
          <w:lang w:val="es_ES" w:bidi="es_ES"/>
        </w:rPr>
      </w:r>
    </w:p>
    <w:p>
      <w:pPr/>
      <w:r>
        <w:rPr>
          <w:lang w:val="es_ES" w:bidi="es_ES"/>
        </w:rPr>
      </w:r>
      <w:r>
        <w:rPr>
          <w:lang w:val="es_ES" w:bidi="es_ES"/>
        </w:rPr>
        <w:t xml:space="preserve">Una palabra formada por las raíces griegas </w:t>
      </w:r>
      <w:r>
        <w:rPr>
          <w:i/>
          <w:lang w:val="es_ES" w:bidi="es_ES"/>
        </w:rPr>
        <w:t>pente</w:t>
      </w:r>
      <w:r>
        <w:rPr>
          <w:lang w:val="es_ES" w:bidi="es_ES"/>
        </w:rPr>
        <w:t xml:space="preserve"> (que significa “cinco”) y </w:t>
      </w:r>
      <w:r>
        <w:rPr>
          <w:i/>
          <w:lang w:val="es_ES" w:bidi="es_ES"/>
        </w:rPr>
        <w:t>teuchos</w:t>
      </w:r>
      <w:r>
        <w:rPr>
          <w:lang w:val="es_ES" w:bidi="es_ES"/>
        </w:rPr>
        <w:t xml:space="preserve"> (que significa “libro”). El término se utiliza comúnmente para referirse a los primeros cinco libros del Antiguo Testamento: Génesis, Éxodo, Levítico, Números y Deuteronomio. Estos cinco libros se agrupaban habitualmente como un solo libro. Esta parte de la palabra de Dios es la base sobre la cual se sostiene el resto de las Escrituras. Tradicionalmente, se atribuye a Moisés (</w:t>
      </w:r>
      <w:r>
        <w:rPr>
          <w:lang w:val="es_ES" w:bidi="es_ES"/>
        </w:rPr>
        <w:t>Ex 17:14</w:t>
      </w:r>
      <w:r>
        <w:rPr>
          <w:lang w:val="es_ES" w:bidi="es_ES"/>
        </w:rPr>
        <w:t xml:space="preserve">; </w:t>
      </w:r>
      <w:r>
        <w:rPr>
          <w:lang w:val="es_ES" w:bidi="es_ES"/>
        </w:rPr>
        <w:t>24:4</w:t>
      </w:r>
      <w:r>
        <w:rPr>
          <w:lang w:val="es_ES" w:bidi="es_ES"/>
        </w:rPr>
        <w:t xml:space="preserve">; </w:t>
      </w:r>
      <w:r>
        <w:rPr>
          <w:lang w:val="es_ES" w:bidi="es_ES"/>
        </w:rPr>
        <w:t>34:27</w:t>
      </w:r>
      <w:r>
        <w:rPr>
          <w:lang w:val="es_ES" w:bidi="es_ES"/>
        </w:rPr>
        <w:t xml:space="preserve">; </w:t>
      </w:r>
      <w:r>
        <w:rPr>
          <w:lang w:val="es_ES" w:bidi="es_ES"/>
        </w:rPr>
        <w:t>Nm 33:1–2</w:t>
      </w:r>
      <w:r>
        <w:rPr>
          <w:lang w:val="es_ES" w:bidi="es_ES"/>
        </w:rPr>
        <w:t xml:space="preserve">; </w:t>
      </w:r>
      <w:r>
        <w:rPr>
          <w:lang w:val="es_ES" w:bidi="es_ES"/>
        </w:rPr>
        <w:t>Dt 31:9, 22</w:t>
      </w:r>
      <w:r>
        <w:rPr>
          <w:lang w:val="es_ES" w:bidi="es_ES"/>
        </w:rPr>
        <w:t>). El Pentateuco incluye muchas historias importantes, tales como:</w:t>
      </w:r>
    </w:p>
    <w:p>
      <w:pPr>
        <w:pStyle w:val="ListBullet"/>
        <w:spacing w:line="240" w:lineRule="auto"/>
        <w:ind w:left="720"/>
      </w:pPr>
      <w:r>
        <w:rPr>
          <w:lang w:val="es_ES" w:bidi="es_ES"/>
        </w:rPr>
      </w:r>
      <w:r>
        <w:rPr>
          <w:lang w:val="es_ES" w:bidi="es_ES"/>
        </w:rPr>
        <w:t>La creación del universo</w:t>
      </w:r>
    </w:p>
    <w:p>
      <w:pPr>
        <w:pStyle w:val="ListBullet"/>
        <w:spacing w:line="240" w:lineRule="auto"/>
        <w:ind w:left="720"/>
      </w:pPr>
      <w:r>
        <w:rPr>
          <w:lang w:val="es_ES" w:bidi="es_ES"/>
        </w:rPr>
      </w:r>
      <w:r>
        <w:rPr>
          <w:lang w:val="es_ES" w:bidi="es_ES"/>
        </w:rPr>
        <w:t>Interacciones de Dios con los humanos en el Jardín del Edén</w:t>
      </w:r>
    </w:p>
    <w:p>
      <w:pPr>
        <w:pStyle w:val="ListBullet"/>
        <w:spacing w:line="240" w:lineRule="auto"/>
        <w:ind w:left="720"/>
      </w:pPr>
      <w:r>
        <w:rPr>
          <w:lang w:val="es_ES" w:bidi="es_ES"/>
        </w:rPr>
      </w:r>
      <w:r>
        <w:rPr>
          <w:lang w:val="es_ES" w:bidi="es_ES"/>
        </w:rPr>
        <w:t>la formación de una familia próspera para Abraham (las historias patriarcales)</w:t>
      </w:r>
    </w:p>
    <w:p>
      <w:pPr>
        <w:pStyle w:val="ListBullet"/>
        <w:spacing w:line="240" w:lineRule="auto"/>
        <w:ind w:left="720"/>
      </w:pPr>
      <w:r>
        <w:rPr>
          <w:lang w:val="es_ES" w:bidi="es_ES"/>
        </w:rPr>
      </w:r>
      <w:r>
        <w:rPr>
          <w:lang w:val="es_ES" w:bidi="es_ES"/>
        </w:rPr>
        <w:t>La formación de la nación de Israel</w:t>
      </w:r>
    </w:p>
    <w:p>
      <w:pPr/>
      <w:r>
        <w:rPr>
          <w:lang w:val="es_ES" w:bidi="es_ES"/>
        </w:rPr>
      </w:r>
      <w:r>
        <w:rPr>
          <w:lang w:val="es_ES" w:bidi="es_ES"/>
        </w:rPr>
        <w:t>Una gran parte del Pentateuco está compuesta por leyes que guían la vida religiosa y cotidiana de la nación, donde Dios es considerado el rey.</w:t>
      </w:r>
    </w:p>
    <w:p>
      <w:pPr/>
      <w:r>
        <w:rPr>
          <w:lang w:val="es_ES" w:bidi="es_ES"/>
        </w:rPr>
      </w:r>
      <w:r>
        <w:rPr>
          <w:i/>
          <w:lang w:val="es_ES" w:bidi="es_ES"/>
        </w:rPr>
        <w:t>Ver también</w:t>
      </w:r>
      <w:r>
        <w:rPr>
          <w:lang w:val="es_ES" w:bidi="es_ES"/>
        </w:rPr>
        <w:t xml:space="preserve"> </w:t>
      </w:r>
      <w:r>
        <w:rPr>
          <w:lang w:val="es_ES" w:bidi="es_ES"/>
        </w:rPr>
        <w:t>Deuteronomio, Libro de</w:t>
      </w:r>
      <w:r>
        <w:rPr>
          <w:lang w:val="es_ES" w:bidi="es_ES"/>
        </w:rPr>
        <w:t xml:space="preserve">; </w:t>
      </w:r>
      <w:r>
        <w:rPr>
          <w:lang w:val="es_ES" w:bidi="es_ES"/>
        </w:rPr>
        <w:t>Éxodo, Libro de</w:t>
      </w:r>
      <w:r>
        <w:rPr>
          <w:lang w:val="es_ES" w:bidi="es_ES"/>
        </w:rPr>
        <w:t xml:space="preserve">; </w:t>
      </w:r>
      <w:r>
        <w:rPr>
          <w:lang w:val="es_ES" w:bidi="es_ES"/>
        </w:rPr>
        <w:t>Génesis, Libro de</w:t>
      </w:r>
      <w:r>
        <w:rPr>
          <w:lang w:val="es_ES" w:bidi="es_ES"/>
        </w:rPr>
        <w:t xml:space="preserve">; </w:t>
      </w:r>
      <w:r>
        <w:rPr>
          <w:lang w:val="es_ES" w:bidi="es_ES"/>
        </w:rPr>
        <w:t>Levítico, Libro de</w:t>
      </w:r>
      <w:r>
        <w:rPr>
          <w:lang w:val="es_ES" w:bidi="es_ES"/>
        </w:rPr>
        <w:t xml:space="preserve">; </w:t>
      </w:r>
      <w:r>
        <w:rPr>
          <w:lang w:val="es_ES" w:bidi="es_ES"/>
        </w:rPr>
        <w:t>Números, Libro de</w:t>
      </w:r>
      <w:r>
        <w:rPr>
          <w:lang w:val="es_ES" w:bidi="es_ES"/>
        </w:rPr>
        <w:t xml:space="preserve">; </w:t>
      </w:r>
      <w:r>
        <w:rPr>
          <w:lang w:val="es_ES" w:bidi="es_ES"/>
        </w:rPr>
        <w:t>Torá</w:t>
      </w:r>
      <w:r>
        <w:rPr>
          <w:lang w:val="es_ES" w:bidi="es_ES"/>
        </w:rPr>
        <w:t>.</w:t>
      </w:r>
      <w:r>
        <w:rPr>
          <w:lang w:val="es_ES" w:bidi="es_ES"/>
        </w:rPr>
      </w:r>
      <w:r>
        <w:rPr>
          <w:lang w:val="es_ES" w:bidi="es_ES"/>
        </w:rPr>
      </w:r>
    </w:p>
    <w:p>
      <w:pPr/>
      <w:r>
        <w:rPr>
          <w:lang w:val="es_ES" w:bidi="es_ES"/>
        </w:rPr>
      </w:r>
    </w:p>
    <w:p>
      <w:pPr>
        <w:pStyle w:val="Heading2"/>
      </w:pPr>
      <w:r>
        <w:rPr>
          <w:lang w:val="es_ES" w:bidi="es_ES"/>
        </w:rPr>
        <w:t>Pentecostés</w:t>
      </w:r>
      <w:r>
        <w:rPr>
          <w:lang w:val="es_ES" w:bidi="es_ES"/>
        </w:rPr>
      </w:r>
    </w:p>
    <w:p>
      <w:pPr/>
      <w:r>
        <w:rPr>
          <w:lang w:val="es_ES" w:bidi="es_ES"/>
        </w:rPr>
      </w:r>
      <w:r>
        <w:rPr>
          <w:lang w:val="es_ES" w:bidi="es_ES"/>
        </w:rPr>
        <w:t xml:space="preserve">Pentecostés es una palabra que proviene del griego </w:t>
      </w:r>
      <w:r>
        <w:rPr>
          <w:i/>
          <w:lang w:val="es_ES" w:bidi="es_ES"/>
        </w:rPr>
        <w:t>pentekoste</w:t>
      </w:r>
      <w:r>
        <w:rPr>
          <w:lang w:val="es_ES" w:bidi="es_ES"/>
        </w:rPr>
        <w:t xml:space="preserve">, que significa "quincuagésimo". Se refiere a un festival celebrado en el quincuagésimo día después de la Pascua. En el Antiguo Testamento, este festival se llama </w:t>
      </w:r>
      <w:r>
        <w:rPr>
          <w:i/>
          <w:lang w:val="es_ES" w:bidi="es_ES"/>
        </w:rPr>
        <w:t>Shavu'oth</w:t>
      </w:r>
      <w:r>
        <w:rPr>
          <w:lang w:val="es_ES" w:bidi="es_ES"/>
        </w:rPr>
        <w:t>, o la Fiesta de las Semanas (</w:t>
      </w:r>
      <w:r>
        <w:rPr>
          <w:lang w:val="es_ES" w:bidi="es_ES"/>
        </w:rPr>
        <w:t>Éxodo 34:22,</w:t>
      </w:r>
      <w:r>
        <w:rPr>
          <w:lang w:val="es_ES" w:bidi="es_ES"/>
        </w:rPr>
        <w:t xml:space="preserve"> </w:t>
      </w:r>
      <w:r>
        <w:rPr>
          <w:lang w:val="es_ES" w:bidi="es_ES"/>
        </w:rPr>
        <w:t>Deuteronomio 16:10</w:t>
      </w:r>
      <w:r>
        <w:rPr>
          <w:lang w:val="es_ES" w:bidi="es_ES"/>
        </w:rPr>
        <w:t>). Se llama la Fiesta de las Semanas porque tiene lugar siete semanas después de la Pascua. Otros nombres para este festival incluyen:</w:t>
      </w:r>
    </w:p>
    <w:p>
      <w:pPr>
        <w:pStyle w:val="ListBullet"/>
        <w:spacing w:line="240" w:lineRule="auto"/>
        <w:ind w:left="720"/>
      </w:pPr>
      <w:r>
        <w:rPr>
          <w:lang w:val="es_ES" w:bidi="es_ES"/>
        </w:rPr>
      </w:r>
      <w:r>
        <w:rPr>
          <w:lang w:val="es_ES" w:bidi="es_ES"/>
        </w:rPr>
        <w:t>La Fiesta de la Cosecha está relacionada con la temporada de cosecha (</w:t>
      </w:r>
      <w:r>
        <w:rPr>
          <w:lang w:val="es_ES" w:bidi="es_ES"/>
        </w:rPr>
        <w:t>Éxodo 23:16</w:t>
      </w:r>
      <w:r>
        <w:rPr>
          <w:lang w:val="es_ES" w:bidi="es_ES"/>
        </w:rPr>
        <w:t>).</w:t>
      </w:r>
    </w:p>
    <w:p>
      <w:pPr>
        <w:pStyle w:val="ListBullet"/>
        <w:spacing w:line="240" w:lineRule="auto"/>
        <w:ind w:left="720"/>
      </w:pPr>
      <w:r>
        <w:rPr>
          <w:lang w:val="es_ES" w:bidi="es_ES"/>
        </w:rPr>
      </w:r>
      <w:r>
        <w:rPr>
          <w:lang w:val="es_ES" w:bidi="es_ES"/>
        </w:rPr>
        <w:t>El Día de las Primicias se llama así porque se ofrecían dos panes de grano recién molido a Dios (</w:t>
      </w:r>
      <w:r>
        <w:rPr>
          <w:lang w:val="es_ES" w:bidi="es_ES"/>
        </w:rPr>
        <w:t>Números 28:26</w:t>
      </w:r>
      <w:r>
        <w:rPr>
          <w:lang w:val="es_ES" w:bidi="es_ES"/>
        </w:rPr>
        <w:t xml:space="preserve">). (Este nombre no debe confundirse con la ofrenda de primicias al comienzo de la temporada de cosecha, mencionada en </w:t>
      </w:r>
      <w:r>
        <w:rPr>
          <w:lang w:val="es_ES" w:bidi="es_ES"/>
        </w:rPr>
        <w:t>Levítico 23:9–14</w:t>
      </w:r>
      <w:r>
        <w:rPr>
          <w:lang w:val="es_ES" w:bidi="es_ES"/>
        </w:rPr>
        <w:t>.)</w:t>
      </w:r>
    </w:p>
    <w:p>
      <w:pPr/>
      <w:r>
        <w:rPr>
          <w:lang w:val="es_ES" w:bidi="es_ES"/>
        </w:rPr>
      </w:r>
      <w:r>
        <w:rPr>
          <w:lang w:val="es_ES" w:bidi="es_ES"/>
        </w:rPr>
        <w:t>La Fiesta de las Semanas era uno de los tres festivales de peregrinación mencionados en el Antiguo Testamento. La gente debía presentarse ante Dios con regalos y ofrendas (</w:t>
      </w:r>
      <w:r>
        <w:rPr>
          <w:lang w:val="es_ES" w:bidi="es_ES"/>
        </w:rPr>
        <w:t>Éxodo 23:14–17</w:t>
      </w:r>
      <w:r>
        <w:rPr>
          <w:lang w:val="es_ES" w:bidi="es_ES"/>
        </w:rPr>
        <w:t>). Principalmente, era una celebración de la cosecha, marcando el final de la cosecha de cebada y el inicio de la cosecha de trigo. Tradicionalmente, la cosecha de granos comenzaba en la Pascua, cuando se cortaba el primer grano (</w:t>
      </w:r>
      <w:r>
        <w:rPr>
          <w:lang w:val="es_ES" w:bidi="es_ES"/>
        </w:rPr>
        <w:t>Deuteronomio 16:9</w:t>
      </w:r>
      <w:r>
        <w:rPr>
          <w:lang w:val="es_ES" w:bidi="es_ES"/>
        </w:rPr>
        <w:t>). Concluía en Pentecostés, que señalaba su fin a mediados de junio. El historiador judío Josefo mencionó que Pentecostés se llamaba "cierre" porque marcaba el final de la temporada de cosecha (</w:t>
      </w:r>
      <w:r>
        <w:rPr>
          <w:i/>
          <w:lang w:val="es_ES" w:bidi="es_ES"/>
        </w:rPr>
        <w:t xml:space="preserve">Antigüedades </w:t>
      </w:r>
      <w:r>
        <w:rPr>
          <w:lang w:val="es_ES" w:bidi="es_ES"/>
        </w:rPr>
        <w:t>3.10.6).</w:t>
      </w:r>
    </w:p>
    <w:p>
      <w:pPr/>
      <w:r>
        <w:rPr>
          <w:lang w:val="es_ES" w:bidi="es_ES"/>
        </w:rPr>
      </w:r>
      <w:r>
        <w:rPr>
          <w:lang w:val="es_ES" w:bidi="es_ES"/>
        </w:rPr>
        <w:t>Cada año, el sacerdote agitaba un manojo de grano recién cosechado ante Dios. Lo hacía el día después del Sabbat durante el Festival de los Panes sin Levadura, que son los siete días posteriores a la Pascua. Luego, el pueblo contaba 50 días desde esta ofrenda hasta el día después del séptimo Sabbat para celebrar la Fiesta de las Semanas (</w:t>
      </w:r>
      <w:r>
        <w:rPr>
          <w:lang w:val="es_ES" w:bidi="es_ES"/>
        </w:rPr>
        <w:t>Levítico 23:11</w:t>
      </w:r>
      <w:r>
        <w:rPr>
          <w:lang w:val="es_ES" w:bidi="es_ES"/>
        </w:rPr>
        <w:t>). En este día, se agitaban ante el Señor dos panes hechos de dos décimas de un efa de harina y horneados con levadura (</w:t>
      </w:r>
      <w:r>
        <w:rPr>
          <w:lang w:val="es_ES" w:bidi="es_ES"/>
        </w:rPr>
        <w:t>Levítico 23:17</w:t>
      </w:r>
      <w:r>
        <w:rPr>
          <w:lang w:val="es_ES" w:bidi="es_ES"/>
        </w:rPr>
        <w:t>). Se alentaban las ofrendas voluntarias (</w:t>
      </w:r>
      <w:r>
        <w:rPr>
          <w:lang w:val="es_ES" w:bidi="es_ES"/>
        </w:rPr>
        <w:t>Deuteronomio 16:10</w:t>
      </w:r>
      <w:r>
        <w:rPr>
          <w:lang w:val="es_ES" w:bidi="es_ES"/>
        </w:rPr>
        <w:t>). Era un tiempo de gran celebración, y no se debía realizar ningún trabajo (</w:t>
      </w:r>
      <w:r>
        <w:rPr>
          <w:lang w:val="es_ES" w:bidi="es_ES"/>
        </w:rPr>
        <w:t>Levítico 23:21,</w:t>
      </w:r>
      <w:r>
        <w:rPr>
          <w:lang w:val="es_ES" w:bidi="es_ES"/>
        </w:rPr>
        <w:t xml:space="preserve"> </w:t>
      </w:r>
      <w:r>
        <w:rPr>
          <w:lang w:val="es_ES" w:bidi="es_ES"/>
        </w:rPr>
        <w:t>Deuteronomio 16:11</w:t>
      </w:r>
      <w:r>
        <w:rPr>
          <w:lang w:val="es_ES" w:bidi="es_ES"/>
        </w:rPr>
        <w:t xml:space="preserve">). La Fiesta de las Semanas en la época de Salomón se menciona en el </w:t>
      </w:r>
      <w:r>
        <w:rPr>
          <w:lang w:val="es_ES" w:bidi="es_ES"/>
        </w:rPr>
        <w:t>segundo libro de Crónicas 8:13</w:t>
      </w:r>
      <w:r>
        <w:rPr>
          <w:lang w:val="es_ES" w:bidi="es_ES"/>
        </w:rPr>
        <w:t>, la única referencia a ella fuera del Pentateuco en el Antiguo Testamento. Ezequiel no la menciona en su calendario para festivales futuros (</w:t>
      </w:r>
      <w:r>
        <w:rPr>
          <w:lang w:val="es_ES" w:bidi="es_ES"/>
        </w:rPr>
        <w:t>Ezequiel 45–46</w:t>
      </w:r>
      <w:r>
        <w:rPr>
          <w:lang w:val="es_ES" w:bidi="es_ES"/>
        </w:rPr>
        <w:t>).</w:t>
      </w:r>
    </w:p>
    <w:p>
      <w:pPr/>
      <w:r>
        <w:rPr>
          <w:lang w:val="es_ES" w:bidi="es_ES"/>
        </w:rPr>
      </w:r>
      <w:r>
        <w:rPr>
          <w:lang w:val="es_ES" w:bidi="es_ES"/>
        </w:rPr>
        <w:t>El Nuevo Testamento menciona por primera vez Pentecostés como el día en que el Espíritu fue derramado sobre los seguidores de Jesús. Muchos maestros de la Biblia interpretan este evento como el inicio de la iglesia (</w:t>
      </w:r>
      <w:r>
        <w:rPr>
          <w:lang w:val="es_ES" w:bidi="es_ES"/>
        </w:rPr>
        <w:t>Hechos 2:1</w:t>
      </w:r>
      <w:r>
        <w:rPr>
          <w:lang w:val="es_ES" w:bidi="es_ES"/>
        </w:rPr>
        <w:t>). Dado que Pentecostés era un festival obligatorio, los judíos se reunían desde lejos para celebrarlo en Jerusalén. Esto lo convirtió en un momento propicio para que la obra de Dios alcanzara a muchas personas. Pablo también se refiere a Pentecostés en dos ocasiones al planear sus viajes. Menciona posponer su visita a los Corintios hasta después de Pentecostés (</w:t>
      </w:r>
      <w:r>
        <w:rPr>
          <w:lang w:val="es_ES" w:bidi="es_ES"/>
        </w:rPr>
        <w:t>1 Corintios 16:8</w:t>
      </w:r>
      <w:r>
        <w:rPr>
          <w:lang w:val="es_ES" w:bidi="es_ES"/>
        </w:rPr>
        <w:t>). Más tarde, deseaba llegar a Jerusalén a tiempo para Pentecostés (</w:t>
      </w:r>
      <w:r>
        <w:rPr>
          <w:lang w:val="es_ES" w:bidi="es_ES"/>
        </w:rPr>
        <w:t>Hechos 20:16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Festines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Penuel (Lugar)</w:t>
      </w:r>
      <w:r>
        <w:rPr>
          <w:lang w:val="es_ES" w:bidi="es_ES"/>
        </w:rPr>
      </w:r>
    </w:p>
    <w:p>
      <w:pPr/>
      <w:r>
        <w:rPr>
          <w:lang w:val="es_ES" w:bidi="es_ES"/>
        </w:rPr>
      </w:r>
      <w:r>
        <w:rPr>
          <w:lang w:val="es_ES" w:bidi="es_ES"/>
        </w:rPr>
        <w:t>Es el nombre dado al lugar cerca del río Jaboc donde el patriarca de este nombre luchó toda la noche con Dios (</w:t>
      </w:r>
      <w:r>
        <w:rPr>
          <w:lang w:val="es_ES" w:bidi="es_ES"/>
        </w:rPr>
        <w:t>Génesis 32:31</w:t>
      </w:r>
      <w:r>
        <w:rPr>
          <w:lang w:val="es_ES" w:bidi="es_ES"/>
        </w:rPr>
        <w:t xml:space="preserve">). También aparece en el versículo </w:t>
      </w:r>
      <w:r>
        <w:rPr>
          <w:lang w:val="es_ES" w:bidi="es_ES"/>
        </w:rPr>
        <w:t>30</w:t>
      </w:r>
      <w:r>
        <w:rPr>
          <w:lang w:val="es_ES" w:bidi="es_ES"/>
        </w:rPr>
        <w:t>, sin embargo en traducciones del inglés también se encuentra la grafía "Peniel".</w:t>
      </w:r>
    </w:p>
    <w:p>
      <w:pPr/>
      <w:r>
        <w:rPr>
          <w:lang w:val="es_ES" w:bidi="es_ES"/>
        </w:rPr>
      </w:r>
      <w:r>
        <w:rPr>
          <w:lang w:val="es_ES" w:bidi="es_ES"/>
        </w:rPr>
        <w:t>Gedeón destruyó la torre de Penuel cuando fue líder durante la época de los jueces. Mató a los hombres de la ciudad por negarse a unirse a él en la guerra contra los madianitas (</w:t>
      </w:r>
      <w:r>
        <w:rPr>
          <w:lang w:val="es_ES" w:bidi="es_ES"/>
        </w:rPr>
        <w:t>Jueces 8:8–9, 17</w:t>
      </w:r>
      <w:r>
        <w:rPr>
          <w:lang w:val="es_ES" w:bidi="es_ES"/>
        </w:rPr>
        <w:t>). Más tarde, el rey Jeroboam reconstruyó la ciudad (</w:t>
      </w:r>
      <w:r>
        <w:rPr>
          <w:lang w:val="es_ES" w:bidi="es_ES"/>
        </w:rPr>
        <w:t>1 Reyes 12:25</w:t>
      </w:r>
      <w:r>
        <w:rPr>
          <w:lang w:val="es_ES" w:bidi="es_ES"/>
        </w:rPr>
        <w:t>). Estaba cerca de Sucot, al este del Río Jordán, aunque su ubicación exacta sigue siendo incierta.</w:t>
      </w:r>
      <w:r>
        <w:rPr>
          <w:lang w:val="es_ES" w:bidi="es_ES"/>
        </w:rPr>
      </w:r>
      <w:r>
        <w:rPr>
          <w:lang w:val="es_ES" w:bidi="es_ES"/>
        </w:rPr>
      </w:r>
    </w:p>
    <w:p>
      <w:pPr/>
      <w:r>
        <w:rPr>
          <w:lang w:val="es_ES" w:bidi="es_ES"/>
        </w:rPr>
      </w:r>
    </w:p>
    <w:p>
      <w:pPr>
        <w:pStyle w:val="Heading2"/>
      </w:pPr>
      <w:r>
        <w:rPr>
          <w:lang w:val="es_ES" w:bidi="es_ES"/>
        </w:rPr>
        <w:t>Penuel (Persona)</w:t>
      </w:r>
      <w:r>
        <w:rPr>
          <w:lang w:val="es_ES" w:bidi="es_ES"/>
        </w:rPr>
      </w:r>
    </w:p>
    <w:p>
      <w:pPr/>
      <w:r>
        <w:rPr>
          <w:lang w:val="es_ES" w:bidi="es_ES"/>
        </w:rPr>
      </w:r>
      <w:r>
        <w:rPr>
          <w:lang w:val="es_ES" w:bidi="es_ES"/>
        </w:rPr>
        <w:t>1. Descendiente (posiblemente hijo) de Hur y padre (en el sentido de progenitor) de Gedor, de la tribu de Judá (</w:t>
      </w:r>
      <w:r>
        <w:rPr>
          <w:lang w:val="es_ES" w:bidi="es_ES"/>
        </w:rPr>
        <w:t>1 Cro 4:4</w:t>
      </w:r>
      <w:r>
        <w:rPr>
          <w:lang w:val="es_ES" w:bidi="es_ES"/>
        </w:rPr>
        <w:t>).</w:t>
      </w:r>
    </w:p>
    <w:p>
      <w:pPr/>
      <w:r>
        <w:rPr>
          <w:lang w:val="es_ES" w:bidi="es_ES"/>
        </w:rPr>
      </w:r>
      <w:r>
        <w:rPr>
          <w:lang w:val="es_ES" w:bidi="es_ES"/>
        </w:rPr>
        <w:t>2. El hijo de Sasac de la tribu de Benjamín (</w:t>
      </w:r>
      <w:r>
        <w:rPr>
          <w:lang w:val="es_ES" w:bidi="es_ES"/>
        </w:rPr>
        <w:t>1 Cro 8:25</w:t>
      </w:r>
      <w:r>
        <w:rPr>
          <w:lang w:val="es_ES" w:bidi="es_ES"/>
        </w:rPr>
        <w:t>).</w:t>
      </w:r>
      <w:r>
        <w:rPr>
          <w:lang w:val="es_ES" w:bidi="es_ES"/>
        </w:rPr>
      </w:r>
      <w:r>
        <w:rPr>
          <w:lang w:val="es_ES" w:bidi="es_ES"/>
        </w:rPr>
      </w:r>
    </w:p>
    <w:p>
      <w:pPr/>
      <w:r>
        <w:rPr>
          <w:lang w:val="es_ES" w:bidi="es_ES"/>
        </w:rPr>
      </w:r>
    </w:p>
    <w:p>
      <w:pPr>
        <w:pStyle w:val="Heading2"/>
      </w:pPr>
      <w:r>
        <w:rPr>
          <w:lang w:val="es_ES" w:bidi="es_ES"/>
        </w:rPr>
        <w:t>Peor (deidad)</w:t>
      </w:r>
      <w:r>
        <w:rPr>
          <w:lang w:val="es_ES" w:bidi="es_ES"/>
        </w:rPr>
      </w:r>
    </w:p>
    <w:p>
      <w:pPr/>
      <w:r>
        <w:rPr>
          <w:lang w:val="es_ES" w:bidi="es_ES"/>
        </w:rPr>
      </w:r>
      <w:r>
        <w:rPr>
          <w:lang w:val="es_ES" w:bidi="es_ES"/>
        </w:rPr>
        <w:t>Es una forma abreviada del nombre del dios cananeo llamado Baal-peor. También puede referirse al lugar donde se adoraba a este falso dios (</w:t>
      </w:r>
      <w:r>
        <w:rPr>
          <w:lang w:val="es_ES" w:bidi="es_ES"/>
        </w:rPr>
        <w:t>Nm 23:28</w:t>
      </w:r>
      <w:r>
        <w:rPr>
          <w:lang w:val="es_ES" w:bidi="es_ES"/>
        </w:rPr>
        <w:t xml:space="preserve">; </w:t>
      </w:r>
      <w:r>
        <w:rPr>
          <w:lang w:val="es_ES" w:bidi="es_ES"/>
        </w:rPr>
        <w:t>25:3,5</w:t>
      </w:r>
      <w:r>
        <w:rPr>
          <w:lang w:val="es_ES" w:bidi="es_ES"/>
        </w:rPr>
        <w:t>).</w:t>
      </w:r>
    </w:p>
    <w:p>
      <w:pPr/>
      <w:r>
        <w:rPr>
          <w:lang w:val="es_ES" w:bidi="es_ES"/>
        </w:rPr>
      </w:r>
      <w:r>
        <w:rPr>
          <w:i/>
          <w:lang w:val="es_ES" w:bidi="es_ES"/>
        </w:rPr>
        <w:t>Ver</w:t>
      </w:r>
      <w:r>
        <w:rPr>
          <w:lang w:val="es_ES" w:bidi="es_ES"/>
        </w:rPr>
        <w:t xml:space="preserve"> </w:t>
      </w:r>
      <w:r>
        <w:rPr>
          <w:lang w:val="es_ES" w:bidi="es_ES"/>
        </w:rPr>
        <w:t>Baal-peor</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Peor (Lugar)</w:t>
      </w:r>
      <w:r>
        <w:rPr>
          <w:lang w:val="es_ES" w:bidi="es_ES"/>
        </w:rPr>
      </w:r>
    </w:p>
    <w:p>
      <w:pPr>
        <w:pStyle w:val="ListNumber"/>
        <w:numPr>
          <w:ilvl w:val="0"/>
          <w:numId w:val="29"/>
        </w:numPr>
        <w:spacing w:line="240" w:lineRule="auto"/>
        <w:ind w:left="720"/>
      </w:pPr>
      <w:r>
        <w:rPr>
          <w:lang w:val="es_ES" w:bidi="es_ES"/>
        </w:rPr>
      </w:r>
      <w:r>
        <w:rPr>
          <w:lang w:val="es_ES" w:bidi="es_ES"/>
        </w:rPr>
        <w:t>Una montaña al este del Río Jordán y al norte del Mar Muerto. Aquí es donde el rey Balac llevó a Balaam en un intento final de hacer que maldijera a los israelitas (</w:t>
      </w:r>
      <w:r>
        <w:rPr>
          <w:lang w:val="es_ES" w:bidi="es_ES"/>
        </w:rPr>
        <w:t>Nm 23:28</w:t>
      </w:r>
      <w:r>
        <w:rPr>
          <w:lang w:val="es_ES" w:bidi="es_ES"/>
        </w:rPr>
        <w:t>). Desde esta montaña, podían ver el campamento israelita en Sitim (</w:t>
      </w:r>
      <w:r>
        <w:rPr>
          <w:lang w:val="es_ES" w:bidi="es_ES"/>
        </w:rPr>
        <w:t>Nm 24:2</w:t>
      </w:r>
      <w:r>
        <w:rPr>
          <w:lang w:val="es_ES" w:bidi="es_ES"/>
        </w:rPr>
        <w:t>). En este lugar, los israelitas comenzaron a tener relaciones sexuales con mujeres moabitas y adoraron al falso dios Baal (</w:t>
      </w:r>
      <w:r>
        <w:rPr>
          <w:lang w:val="es_ES" w:bidi="es_ES"/>
        </w:rPr>
        <w:t>Nm 25:1–13</w:t>
      </w:r>
      <w:r>
        <w:rPr>
          <w:lang w:val="es_ES" w:bidi="es_ES"/>
        </w:rPr>
        <w:t>). No estamos seguros de la ubicación exacta de esta montaña. Sin embargo, los primeros eruditos cristianos Eusebio y Jerónimo escribieron que estaba ubicada frente a Jericó en el camino a Hesbón. Debido a esto, la mayoría de la gente cree que Baal-peor estaba cerca del Monte Nebo en la cordillera de Abarim.</w:t>
      </w:r>
    </w:p>
    <w:p>
      <w:pPr>
        <w:pStyle w:val="ListNumber"/>
        <w:spacing w:line="240" w:lineRule="auto"/>
        <w:ind w:left="720"/>
      </w:pPr>
      <w:r>
        <w:rPr>
          <w:lang w:val="es_ES" w:bidi="es_ES"/>
        </w:rPr>
      </w:r>
      <w:r>
        <w:rPr>
          <w:lang w:val="es_ES" w:bidi="es_ES"/>
        </w:rPr>
        <w:t xml:space="preserve">El nombre de un lugar mencionado en la Septuaginta (una antigua traducción griega del Antiguo Testamento) en </w:t>
      </w:r>
      <w:r>
        <w:rPr>
          <w:lang w:val="es_ES" w:bidi="es_ES"/>
        </w:rPr>
        <w:t>Josué 15:59</w:t>
      </w:r>
      <w:r>
        <w:rPr>
          <w:lang w:val="es_ES" w:bidi="es_ES"/>
        </w:rPr>
        <w:t>. Este lugar no se menciona en los manuscritos hebreos de la Biblia. Actualmente, los estudiosos identifican Baal-peor con la ubicación moderna llamada Khirbet Faghur, que se encuentra al suroeste de Belén.</w:t>
      </w:r>
      <w:r>
        <w:rPr>
          <w:lang w:val="es_ES" w:bidi="es_ES"/>
        </w:rPr>
      </w:r>
      <w:r>
        <w:rPr>
          <w:lang w:val="es_ES" w:bidi="es_ES"/>
        </w:rPr>
      </w:r>
    </w:p>
    <w:p>
      <w:pPr/>
      <w:r>
        <w:rPr>
          <w:lang w:val="es_ES" w:bidi="es_ES"/>
        </w:rPr>
      </w:r>
    </w:p>
    <w:p>
      <w:pPr>
        <w:pStyle w:val="Heading2"/>
      </w:pPr>
      <w:r>
        <w:rPr>
          <w:lang w:val="es_ES" w:bidi="es_ES"/>
        </w:rPr>
        <w:t>Pepino</w:t>
      </w:r>
      <w:r>
        <w:rPr>
          <w:lang w:val="es_ES" w:bidi="es_ES"/>
        </w:rPr>
      </w:r>
    </w:p>
    <w:p>
      <w:pPr/>
      <w:r>
        <w:rPr>
          <w:lang w:val="es_ES" w:bidi="es_ES"/>
        </w:rPr>
      </w:r>
      <w:r>
        <w:rPr>
          <w:lang w:val="es_ES" w:bidi="es_ES"/>
        </w:rPr>
        <w:t xml:space="preserve">Una verdura de jardín de la familia de las calabazas. </w:t>
      </w:r>
      <w:r>
        <w:rPr>
          <w:lang w:val="es_ES" w:bidi="es_ES"/>
        </w:rPr>
        <w:t>Números 11:5</w:t>
      </w:r>
      <w:r>
        <w:rPr>
          <w:lang w:val="es_ES" w:bidi="es_ES"/>
        </w:rPr>
        <w:t xml:space="preserve"> lo menciona como uno de los alimentos anhelados por los israelitas errantes cuando recordaban los alimentos que consumían en Egipto.</w:t>
      </w:r>
    </w:p>
    <w:p>
      <w:pPr/>
      <w:r>
        <w:rPr>
          <w:lang w:val="es_ES" w:bidi="es_ES"/>
        </w:rPr>
      </w:r>
      <w:r>
        <w:rPr>
          <w:lang w:val="es_ES" w:bidi="es_ES"/>
        </w:rPr>
        <w:t>El pepino es una enredadera anual que trepa o se arrastra. No se sabe con certeza de dónde provienen originalmente los pepinos. Se han cultivado pepinos en todos los países cálidos de Europa, Asia y África desde tiempos prehistóricos.</w:t>
      </w:r>
    </w:p>
    <w:p>
      <w:pPr/>
      <w:r>
        <w:rPr>
          <w:lang w:val="es_ES" w:bidi="es_ES"/>
        </w:rPr>
      </w:r>
      <w:r>
        <w:rPr>
          <w:lang w:val="es_ES" w:bidi="es_ES"/>
        </w:rPr>
        <w:t>Los pepinos generalmente se comen crudos. Un pepino y una torta de cebada u otro tipo de pan a menudo constituyen una comida sencilla. La referencia a "</w:t>
      </w:r>
      <w:r>
        <w:rPr>
          <w:lang w:val="es_ES" w:bidi="es_ES"/>
        </w:rPr>
        <w:t>la choza en un campo de pepinos</w:t>
      </w:r>
      <w:r>
        <w:rPr>
          <w:lang w:val="es_ES" w:bidi="es_ES"/>
        </w:rPr>
        <w:t>" (</w:t>
      </w:r>
      <w:r>
        <w:rPr>
          <w:lang w:val="es_ES" w:bidi="es_ES"/>
        </w:rPr>
        <w:t>Is 1:8</w:t>
      </w:r>
      <w:r>
        <w:rPr>
          <w:lang w:val="es_ES" w:bidi="es_ES"/>
        </w:rPr>
        <w:t>) se refiere a la pequeña casa o refugio rudimentario que a menudo se instala en los campos de pepinos y viñedos palestinos. Estos refugios protegían a los agricultores o vigilantes que cuidaban las cosechas.</w:t>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Peraea</w:t>
      </w:r>
      <w:r>
        <w:rPr>
          <w:lang w:val="es_ES" w:bidi="es_ES"/>
        </w:rPr>
      </w:r>
    </w:p>
    <w:p>
      <w:pPr/>
      <w:r>
        <w:rPr>
          <w:lang w:val="es_ES" w:bidi="es_ES"/>
        </w:rPr>
      </w:r>
      <w:r>
        <w:rPr>
          <w:lang w:val="es_ES" w:bidi="es_ES"/>
        </w:rPr>
        <w:t>Otra forma de escribir Perea, una región al este del Río Jordán.</w:t>
      </w:r>
    </w:p>
    <w:p>
      <w:pPr/>
      <w:r>
        <w:rPr>
          <w:lang w:val="es_ES" w:bidi="es_ES"/>
        </w:rPr>
      </w:r>
      <w:r>
        <w:rPr>
          <w:i/>
          <w:lang w:val="es_ES" w:bidi="es_ES"/>
        </w:rPr>
        <w:t>Ver</w:t>
      </w:r>
      <w:r>
        <w:rPr>
          <w:lang w:val="es_ES" w:bidi="es_ES"/>
        </w:rPr>
        <w:t xml:space="preserve"> </w:t>
      </w:r>
      <w:r>
        <w:rPr>
          <w:lang w:val="es_ES" w:bidi="es_ES"/>
        </w:rPr>
        <w:t>Perea</w:t>
      </w:r>
      <w:r>
        <w:rPr>
          <w:lang w:val="es_ES" w:bidi="es_ES"/>
        </w:rPr>
        <w:t>.</w:t>
      </w:r>
      <w:r>
        <w:rPr>
          <w:lang w:val="es_ES" w:bidi="es_ES"/>
        </w:rPr>
      </w:r>
      <w:r>
        <w:rPr>
          <w:lang w:val="es_ES" w:bidi="es_ES"/>
        </w:rPr>
      </w:r>
    </w:p>
    <w:p>
      <w:pPr/>
      <w:r>
        <w:rPr>
          <w:lang w:val="es_ES" w:bidi="es_ES"/>
        </w:rPr>
      </w:r>
    </w:p>
    <w:p>
      <w:pPr>
        <w:pStyle w:val="Heading2"/>
      </w:pPr>
      <w:r>
        <w:rPr>
          <w:lang w:val="es_ES" w:bidi="es_ES"/>
        </w:rPr>
        <w:t>Perdición</w:t>
      </w:r>
      <w:r>
        <w:rPr>
          <w:lang w:val="es_ES" w:bidi="es_ES"/>
        </w:rPr>
      </w:r>
    </w:p>
    <w:p>
      <w:pPr/>
      <w:r>
        <w:rPr>
          <w:lang w:val="es_ES" w:bidi="es_ES"/>
        </w:rPr>
      </w:r>
      <w:r>
        <w:rPr>
          <w:lang w:val="es_ES" w:bidi="es_ES"/>
        </w:rPr>
        <w:t xml:space="preserve">Un término que significa destrucción eterna o ruina total. En el Nuevo Testamento, "perdición" describe el estado final de aquellos que rechazan la salvación. La palabra aparece ocho veces en algunas versiones de la Biblia. En </w:t>
      </w:r>
      <w:r>
        <w:rPr>
          <w:lang w:val="es_ES" w:bidi="es_ES"/>
        </w:rPr>
        <w:t>Filipenses 1:28</w:t>
      </w:r>
      <w:r>
        <w:rPr>
          <w:lang w:val="es_ES" w:bidi="es_ES"/>
        </w:rPr>
        <w:t xml:space="preserve">, "perdición" es lo opuesto a "salvación" o "salud". </w:t>
      </w:r>
      <w:r>
        <w:rPr>
          <w:lang w:val="es_ES" w:bidi="es_ES"/>
        </w:rPr>
        <w:t>Hebreos 10:39</w:t>
      </w:r>
      <w:r>
        <w:rPr>
          <w:lang w:val="es_ES" w:bidi="es_ES"/>
        </w:rPr>
        <w:t xml:space="preserve"> la contrasta con "ganancia del alma" o "preservación del alma". </w:t>
      </w:r>
      <w:r>
        <w:rPr>
          <w:lang w:val="es_ES" w:bidi="es_ES"/>
        </w:rPr>
        <w:t>Segunda de Pedro 3:7</w:t>
      </w:r>
      <w:r>
        <w:rPr>
          <w:lang w:val="es_ES" w:bidi="es_ES"/>
        </w:rPr>
        <w:t xml:space="preserve"> vincula la perdición con "el día del juicio". Mientras que </w:t>
      </w:r>
      <w:r>
        <w:rPr>
          <w:lang w:val="es_ES" w:bidi="es_ES"/>
        </w:rPr>
        <w:t>1 Timoteo 6:9</w:t>
      </w:r>
      <w:r>
        <w:rPr>
          <w:lang w:val="es_ES" w:bidi="es_ES"/>
        </w:rPr>
        <w:t xml:space="preserve"> habla tanto del presente como del futuro. "El hijo de perdición" es una etiqueta que afirma el destino de Judas, quien traicionó a Cristo (</w:t>
      </w:r>
      <w:r>
        <w:rPr>
          <w:lang w:val="es_ES" w:bidi="es_ES"/>
        </w:rPr>
        <w:t>Jn 17:12</w:t>
      </w:r>
      <w:r>
        <w:rPr>
          <w:lang w:val="es_ES" w:bidi="es_ES"/>
        </w:rPr>
        <w:t>). También es un título del anticristo (</w:t>
      </w:r>
      <w:r>
        <w:rPr>
          <w:lang w:val="es_ES" w:bidi="es_ES"/>
        </w:rPr>
        <w:t>2 Ts 2:3</w:t>
      </w:r>
      <w:r>
        <w:rPr>
          <w:lang w:val="es_ES" w:bidi="es_ES"/>
        </w:rPr>
        <w:t xml:space="preserve">). En </w:t>
      </w:r>
      <w:r>
        <w:rPr>
          <w:lang w:val="es_ES" w:bidi="es_ES"/>
        </w:rPr>
        <w:t>Apocalipsis 17:8, 11</w:t>
      </w:r>
      <w:r>
        <w:rPr>
          <w:lang w:val="es_ES" w:bidi="es_ES"/>
        </w:rPr>
        <w:t xml:space="preserve"> la perdición designa el destino final de la bestia. </w:t>
      </w:r>
      <w:r>
        <w:rPr>
          <w:lang w:val="es_ES" w:bidi="es_ES"/>
        </w:rPr>
        <w:t>Apocalipsis 19:20</w:t>
      </w:r>
      <w:r>
        <w:rPr>
          <w:lang w:val="es_ES" w:bidi="es_ES"/>
        </w:rPr>
        <w:t xml:space="preserve"> y </w:t>
      </w:r>
      <w:r>
        <w:rPr>
          <w:lang w:val="es_ES" w:bidi="es_ES"/>
        </w:rPr>
        <w:t>20:10</w:t>
      </w:r>
      <w:r>
        <w:rPr>
          <w:lang w:val="es_ES" w:bidi="es_ES"/>
        </w:rPr>
        <w:t xml:space="preserve"> identifican este lugar como el "lago de fuego", un lugar de tormento duradero.</w:t>
      </w:r>
    </w:p>
    <w:p>
      <w:pPr/>
      <w:r>
        <w:rPr>
          <w:lang w:val="es_ES" w:bidi="es_ES"/>
        </w:rPr>
      </w:r>
      <w:r>
        <w:rPr>
          <w:lang w:val="es_ES" w:bidi="es_ES"/>
        </w:rPr>
        <w:t>La palabra "perdición" aparece cuatro veces en algunas versiones del Nuevo Testamento (</w:t>
      </w:r>
      <w:r>
        <w:rPr>
          <w:lang w:val="es_ES" w:bidi="es_ES"/>
        </w:rPr>
        <w:t>Jn 17:12</w:t>
      </w:r>
      <w:r>
        <w:rPr>
          <w:lang w:val="es_ES" w:bidi="es_ES"/>
        </w:rPr>
        <w:t xml:space="preserve">; </w:t>
      </w:r>
      <w:r>
        <w:rPr>
          <w:lang w:val="es_ES" w:bidi="es_ES"/>
        </w:rPr>
        <w:t>2 Ts 2:3</w:t>
      </w:r>
      <w:r>
        <w:rPr>
          <w:lang w:val="es_ES" w:bidi="es_ES"/>
        </w:rPr>
        <w:t xml:space="preserve">; </w:t>
      </w:r>
      <w:r>
        <w:rPr>
          <w:lang w:val="es_ES" w:bidi="es_ES"/>
        </w:rPr>
        <w:t>Ap 17:8,11</w:t>
      </w:r>
      <w:r>
        <w:rPr>
          <w:lang w:val="es_ES" w:bidi="es_ES"/>
        </w:rPr>
        <w:t>). También aparece dos veces en el Antiguo Testamento (</w:t>
      </w:r>
      <w:r>
        <w:rPr>
          <w:lang w:val="es_ES" w:bidi="es_ES"/>
        </w:rPr>
        <w:t>2 Sam 22:5,</w:t>
      </w:r>
      <w:r>
        <w:rPr>
          <w:lang w:val="es_ES" w:bidi="es_ES"/>
        </w:rPr>
        <w:t xml:space="preserve"> </w:t>
      </w:r>
      <w:r>
        <w:rPr>
          <w:lang w:val="es_ES" w:bidi="es_ES"/>
        </w:rPr>
        <w:t>Sal 18:4</w:t>
      </w:r>
      <w:r>
        <w:rPr>
          <w:lang w:val="es_ES" w:bidi="es_ES"/>
        </w:rPr>
        <w:t>). En el Antiguo Testamento, las líneas paralelas de la poesía hebrea muestran que la perdición significa muerte.</w:t>
      </w:r>
    </w:p>
    <w:p>
      <w:pPr/>
      <w:r>
        <w:rPr>
          <w:lang w:val="es_ES" w:bidi="es_ES"/>
        </w:rPr>
      </w:r>
      <w:r>
        <w:rPr>
          <w:i/>
          <w:lang w:val="es_ES" w:bidi="es_ES"/>
        </w:rPr>
        <w:t>Ver también</w:t>
      </w:r>
      <w:r>
        <w:rPr>
          <w:lang w:val="es_ES" w:bidi="es_ES"/>
        </w:rPr>
        <w:t xml:space="preserve"> </w:t>
      </w:r>
      <w:r>
        <w:rPr>
          <w:lang w:val="es_ES" w:bidi="es_ES"/>
        </w:rPr>
        <w:t>Anticristo</w:t>
      </w:r>
      <w:r>
        <w:rPr>
          <w:lang w:val="es_ES" w:bidi="es_ES"/>
        </w:rPr>
        <w:t xml:space="preserve">; </w:t>
      </w:r>
      <w:r>
        <w:rPr>
          <w:lang w:val="es_ES" w:bidi="es_ES"/>
        </w:rPr>
        <w:t>Muerte</w:t>
      </w:r>
      <w:r>
        <w:rPr>
          <w:lang w:val="es_ES" w:bidi="es_ES"/>
        </w:rPr>
        <w:t xml:space="preserve">; </w:t>
      </w:r>
      <w:r>
        <w:rPr>
          <w:lang w:val="es_ES" w:bidi="es_ES"/>
        </w:rPr>
        <w:t>Juicio</w:t>
      </w:r>
      <w:r>
        <w:rPr>
          <w:lang w:val="es_ES" w:bidi="es_ES"/>
        </w:rPr>
        <w:t xml:space="preserve">; </w:t>
      </w:r>
      <w:r>
        <w:rPr>
          <w:lang w:val="es_ES" w:bidi="es_ES"/>
        </w:rPr>
        <w:t>Lago de Fuego</w:t>
      </w:r>
      <w:r>
        <w:rPr>
          <w:lang w:val="es_ES" w:bidi="es_ES"/>
        </w:rPr>
        <w:t>.</w:t>
      </w:r>
      <w:r>
        <w:rPr>
          <w:lang w:val="es_ES" w:bidi="es_ES"/>
        </w:rPr>
      </w:r>
      <w:r>
        <w:rPr>
          <w:lang w:val="es_ES" w:bidi="es_ES"/>
        </w:rPr>
      </w:r>
    </w:p>
    <w:p>
      <w:pPr/>
      <w:r>
        <w:rPr>
          <w:lang w:val="es_ES" w:bidi="es_ES"/>
        </w:rPr>
      </w:r>
    </w:p>
    <w:p>
      <w:pPr>
        <w:pStyle w:val="Heading2"/>
      </w:pPr>
      <w:r>
        <w:rPr>
          <w:lang w:val="es_ES" w:bidi="es_ES"/>
        </w:rPr>
        <w:t>Perdiz</w:t>
      </w:r>
      <w:r>
        <w:rPr>
          <w:lang w:val="es_ES" w:bidi="es_ES"/>
        </w:rPr>
      </w:r>
    </w:p>
    <w:p>
      <w:pPr/>
      <w:r>
        <w:rPr>
          <w:lang w:val="es_ES" w:bidi="es_ES"/>
        </w:rPr>
      </w:r>
      <w:r>
        <w:rPr>
          <w:lang w:val="es_ES" w:bidi="es_ES"/>
        </w:rPr>
        <w:t>La perdiz es el ave de caza más común en Tierra Santa. Se asemeja a un pollo, pero tiene un cuerpo más esbelto y una cola más larga.</w:t>
      </w:r>
    </w:p>
    <w:p>
      <w:pPr/>
      <w:r>
        <w:rPr>
          <w:lang w:val="es_ES" w:bidi="es_ES"/>
        </w:rPr>
      </w:r>
      <w:r>
        <w:rPr>
          <w:lang w:val="es_ES" w:bidi="es_ES"/>
        </w:rPr>
        <w:t>En Tierra Santa habitan dos tipos de perdiz:</w:t>
      </w:r>
    </w:p>
    <w:p>
      <w:pPr>
        <w:pStyle w:val="ListNumber"/>
        <w:numPr>
          <w:ilvl w:val="0"/>
          <w:numId w:val="30"/>
        </w:numPr>
        <w:spacing w:line="240" w:lineRule="auto"/>
        <w:ind w:left="720"/>
      </w:pPr>
      <w:r>
        <w:rPr>
          <w:lang w:val="es_ES" w:bidi="es_ES"/>
        </w:rPr>
      </w:r>
      <w:r>
        <w:rPr>
          <w:b/>
          <w:lang w:val="es_ES" w:bidi="es_ES"/>
        </w:rPr>
        <w:t>Perdiz del desierto</w:t>
      </w:r>
      <w:r>
        <w:rPr>
          <w:lang w:val="es_ES" w:bidi="es_ES"/>
        </w:rPr>
        <w:t xml:space="preserve"> (</w:t>
      </w:r>
      <w:r>
        <w:rPr>
          <w:i/>
          <w:lang w:val="es_ES" w:bidi="es_ES"/>
        </w:rPr>
        <w:t>Ammoperdix heyi</w:t>
      </w:r>
      <w:r>
        <w:rPr>
          <w:lang w:val="es_ES" w:bidi="es_ES"/>
        </w:rPr>
        <w:t>). Habita cerca del Mar Muerto, en el valle del Río Jordán y en el Desierto del Sinaí. Es de tamaño mediano y tiene patas amarillas. El macho presenta plumas de color arena con barras marrones en la parte superior de la cola, y su vientre es castaño y blanco. La hembra es de un tono grisáceo arena.</w:t>
      </w:r>
    </w:p>
    <w:p>
      <w:pPr>
        <w:pStyle w:val="ListNumber"/>
        <w:spacing w:line="240" w:lineRule="auto"/>
        <w:ind w:left="720"/>
      </w:pPr>
      <w:r>
        <w:rPr>
          <w:lang w:val="es_ES" w:bidi="es_ES"/>
        </w:rPr>
      </w:r>
      <w:r>
        <w:rPr>
          <w:b/>
          <w:lang w:val="es_ES" w:bidi="es_ES"/>
        </w:rPr>
        <w:t>Perdiz chukar</w:t>
      </w:r>
      <w:r>
        <w:rPr>
          <w:lang w:val="es_ES" w:bidi="es_ES"/>
        </w:rPr>
        <w:t xml:space="preserve"> (</w:t>
      </w:r>
      <w:r>
        <w:rPr>
          <w:i/>
          <w:lang w:val="es_ES" w:bidi="es_ES"/>
        </w:rPr>
        <w:t>Alectoris graeca</w:t>
      </w:r>
      <w:r>
        <w:rPr>
          <w:lang w:val="es_ES" w:bidi="es_ES"/>
        </w:rPr>
        <w:t>). Similar a la perdiz roja de Europa. Mide aproximadamente 40,6 centímetros de largo y tiene plumas brillantes y coloridas.</w:t>
      </w:r>
    </w:p>
    <w:p>
      <w:pPr>
        <w:pStyle w:val="Heading4"/>
      </w:pPr>
      <w:r>
        <w:rPr>
          <w:lang w:val="es_ES" w:bidi="es_ES"/>
        </w:rPr>
        <w:t>La perdiz en la Biblia</w:t>
      </w:r>
    </w:p>
    <w:p>
      <w:pPr/>
      <w:r>
        <w:rPr>
          <w:lang w:val="es_ES" w:bidi="es_ES"/>
        </w:rPr>
      </w:r>
      <w:r>
        <w:rPr>
          <w:lang w:val="es_ES" w:bidi="es_ES"/>
        </w:rPr>
        <w:t>La perdiz era cazada para alimento. La gente la atrapaba persiguiéndola hasta que estaba demasiado cansada para correr (</w:t>
      </w:r>
      <w:r>
        <w:rPr>
          <w:lang w:val="es_ES" w:bidi="es_ES"/>
        </w:rPr>
        <w:t>1 Sam26:20</w:t>
      </w:r>
      <w:r>
        <w:rPr>
          <w:lang w:val="es_ES" w:bidi="es_ES"/>
        </w:rPr>
        <w:t>). También podía ser capturada con trampas (</w:t>
      </w:r>
      <w:r>
        <w:rPr>
          <w:lang w:val="es_ES" w:bidi="es_ES"/>
        </w:rPr>
        <w:t>Sal 91:3</w:t>
      </w:r>
      <w:r>
        <w:rPr>
          <w:lang w:val="es_ES" w:bidi="es_ES"/>
        </w:rPr>
        <w:t>) o por cazadores escondidos en un refugio. Aunque puede correr rápidamente y saltar por acantilados empinados, es fácil de atrapar cuando está cansada. Sus plumas de color marrón verdoso le ayudan a esconderse entre los arbustos.</w:t>
      </w:r>
    </w:p>
    <w:p>
      <w:pPr/>
      <w:r>
        <w:rPr>
          <w:lang w:val="es_ES" w:bidi="es_ES"/>
        </w:rPr>
      </w:r>
      <w:r>
        <w:rPr>
          <w:lang w:val="es_ES" w:bidi="es_ES"/>
        </w:rPr>
        <w:t xml:space="preserve">El ave pone muchos huevos, lo que evita su extinción a pesar de la intensa caza. A veces, la hembra pone dos grupos de huevos: uno para ella y otro para que el macho los mantenga calientes. Esto podría explicar el dicho en </w:t>
      </w:r>
      <w:r>
        <w:rPr>
          <w:lang w:val="es_ES" w:bidi="es_ES"/>
        </w:rPr>
        <w:t>Jeremías 17:11</w:t>
      </w:r>
      <w:r>
        <w:rPr>
          <w:lang w:val="es_ES" w:bidi="es_ES"/>
        </w:rPr>
        <w:t xml:space="preserve"> sobre un ave que recoge huevos que no empolló. Se utilizó como una imagen de alguien que se atribuye el mérito de un trabajo que no realizó.</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w:t>
      </w:r>
      <w:r>
        <w:rPr>
          <w:lang w:val="es_ES" w:bidi="es_ES"/>
        </w:rPr>
      </w:r>
      <w:r>
        <w:rPr>
          <w:lang w:val="es_ES" w:bidi="es_ES"/>
        </w:rPr>
      </w:r>
    </w:p>
    <w:p>
      <w:pPr/>
      <w:r>
        <w:rPr>
          <w:lang w:val="es_ES" w:bidi="es_ES"/>
        </w:rPr>
      </w:r>
    </w:p>
    <w:p>
      <w:pPr>
        <w:pStyle w:val="Heading2"/>
      </w:pPr>
      <w:r>
        <w:rPr>
          <w:lang w:val="es_ES" w:bidi="es_ES"/>
        </w:rPr>
        <w:t>Perdón</w:t>
      </w:r>
      <w:r>
        <w:rPr>
          <w:lang w:val="es_ES" w:bidi="es_ES"/>
        </w:rPr>
      </w:r>
    </w:p>
    <w:p>
      <w:pPr/>
      <w:r>
        <w:rPr>
          <w:lang w:val="es_ES" w:bidi="es_ES"/>
        </w:rPr>
      </w:r>
      <w:r>
        <w:rPr>
          <w:lang w:val="es_ES" w:bidi="es_ES"/>
        </w:rPr>
        <w:t>El perdón significa dejar atrás la ira y el dolor causados por las acciones incorrectas de otros. Es principalmente un acto divino, liberando a las personas de ser juzgadas por sus malas acciones. Solo Dios puede perdonar el pecado porque solo Él es perfecto (</w:t>
      </w:r>
      <w:r>
        <w:rPr>
          <w:lang w:val="es_ES" w:bidi="es_ES"/>
        </w:rPr>
        <w:t>Marcos 2:7</w:t>
      </w:r>
      <w:r>
        <w:rPr>
          <w:lang w:val="es_ES" w:bidi="es_ES"/>
        </w:rPr>
        <w:t xml:space="preserve">; </w:t>
      </w:r>
      <w:r>
        <w:rPr>
          <w:lang w:val="es_ES" w:bidi="es_ES"/>
        </w:rPr>
        <w:t>Lucas 5:21</w:t>
      </w:r>
      <w:r>
        <w:rPr>
          <w:lang w:val="es_ES" w:bidi="es_ES"/>
        </w:rPr>
        <w:t>). En el cristianismo, el perdón también se extiende hacia los demás. Es una señal de haber experimentado y reconocido el perdón de Dios. El perdón es fundamental en la fe cristiana, con un énfasis particular en la gracia.</w:t>
      </w:r>
    </w:p>
    <w:p>
      <w:pPr/>
      <w:r>
        <w:rPr>
          <w:lang w:val="es_ES" w:bidi="es_ES"/>
        </w:rPr>
      </w:r>
      <w:r>
        <w:rPr>
          <w:lang w:val="es_ES" w:bidi="es_ES"/>
        </w:rPr>
        <w:t>Aunque el perdón se manifiesta de diversas maneras en las religiones, la comprensión cristiana del perdón es única. En algunas religiones como el animismo, las personas no consideran tener una relación cercana con Dios. En el hinduismo, todos deben enfrentar las consecuencias de sus acciones a lo largo de muchas vidas. El budismo tampoco contempla un Dios que perdona. El islam pone un fuerte énfasis en la misericordia de Dios, y Alá es visto como profundamente compasivo y dispuesto a perdonar; sin embargo, no presenta a Dios como un “Padre” de la manera en que lo hace el cristianismo. En el judaísmo, el perdón está profundamente vinculado al arrepentimiento y la expiación, pero el Nuevo Testamento añade nuevas dimensiones a la comprensión del perdón, basándose en las enseñanzas del Antiguo Testamento.</w:t>
      </w:r>
    </w:p>
    <w:p>
      <w:pPr>
        <w:pStyle w:val="Heading3"/>
      </w:pPr>
      <w:r>
        <w:rPr>
          <w:lang w:val="es_ES" w:bidi="es_ES"/>
        </w:rPr>
        <w:t>Expresiones de perdón en el Antiguo Testamento</w:t>
      </w:r>
    </w:p>
    <w:p>
      <w:pPr/>
      <w:r>
        <w:rPr>
          <w:lang w:val="es_ES" w:bidi="es_ES"/>
        </w:rPr>
      </w:r>
      <w:r>
        <w:rPr>
          <w:lang w:val="es_ES" w:bidi="es_ES"/>
        </w:rPr>
        <w:t>La idea del perdón se explica de diversas maneras. Un ejemplo es el chivo expiatorio, que era enviado al desierto para llevarse los pecados de los israelitas. El sumo sacerdote confesaba sus pecados mientras colocaba sus manos sobre la cabeza del animal (</w:t>
      </w:r>
      <w:r>
        <w:rPr>
          <w:lang w:val="es_ES" w:bidi="es_ES"/>
        </w:rPr>
        <w:t>Levítico 16:21</w:t>
      </w:r>
      <w:r>
        <w:rPr>
          <w:lang w:val="es_ES" w:bidi="es_ES"/>
        </w:rPr>
        <w:t>). Así, el chivo expiatorio simbólicamente "cargaba" con sus pecados. Otro ejemplo es la misericordia de Dios, que es fundamental para el perdón de los pecados (</w:t>
      </w:r>
      <w:r>
        <w:rPr>
          <w:lang w:val="es_ES" w:bidi="es_ES"/>
        </w:rPr>
        <w:t>Levítico 4:20,</w:t>
      </w:r>
      <w:r>
        <w:rPr>
          <w:lang w:val="es_ES" w:bidi="es_ES"/>
        </w:rPr>
        <w:t xml:space="preserve"> </w:t>
      </w:r>
      <w:r>
        <w:rPr>
          <w:lang w:val="es_ES" w:bidi="es_ES"/>
        </w:rPr>
        <w:t>1 Reyes 8:30, 34</w:t>
      </w:r>
      <w:r>
        <w:rPr>
          <w:lang w:val="es_ES" w:bidi="es_ES"/>
        </w:rPr>
        <w:t xml:space="preserve">; </w:t>
      </w:r>
      <w:r>
        <w:rPr>
          <w:lang w:val="es_ES" w:bidi="es_ES"/>
        </w:rPr>
        <w:t>Salmos 86:5,</w:t>
      </w:r>
      <w:r>
        <w:rPr>
          <w:lang w:val="es_ES" w:bidi="es_ES"/>
        </w:rPr>
        <w:t xml:space="preserve"> </w:t>
      </w:r>
      <w:r>
        <w:rPr>
          <w:lang w:val="es_ES" w:bidi="es_ES"/>
        </w:rPr>
        <w:t>103:3</w:t>
      </w:r>
      <w:r>
        <w:rPr>
          <w:lang w:val="es_ES" w:bidi="es_ES"/>
        </w:rPr>
        <w:t>).</w:t>
      </w:r>
    </w:p>
    <w:p>
      <w:pPr/>
      <w:r>
        <w:rPr>
          <w:lang w:val="es_ES" w:bidi="es_ES"/>
        </w:rPr>
      </w:r>
      <w:r>
        <w:rPr>
          <w:lang w:val="es_ES" w:bidi="es_ES"/>
        </w:rPr>
        <w:t xml:space="preserve">La palabra hebrea </w:t>
      </w:r>
      <w:r>
        <w:rPr>
          <w:i/>
          <w:lang w:val="es_ES" w:bidi="es_ES"/>
        </w:rPr>
        <w:t>kapar</w:t>
      </w:r>
      <w:r>
        <w:rPr>
          <w:lang w:val="es_ES" w:bidi="es_ES"/>
        </w:rPr>
        <w:t xml:space="preserve"> se utiliza comúnmente para referirse al perdón. Significa "cubrir", ya que el sacrificio se ofrecía para cubrir las faltas de la persona (</w:t>
      </w:r>
      <w:r>
        <w:rPr>
          <w:lang w:val="es_ES" w:bidi="es_ES"/>
        </w:rPr>
        <w:t>Éxodo 29:36</w:t>
      </w:r>
      <w:r>
        <w:rPr>
          <w:lang w:val="es_ES" w:bidi="es_ES"/>
        </w:rPr>
        <w:t xml:space="preserve">; </w:t>
      </w:r>
      <w:r>
        <w:rPr>
          <w:lang w:val="es_ES" w:bidi="es_ES"/>
        </w:rPr>
        <w:t>Deuteronomio 21:8,</w:t>
      </w:r>
      <w:r>
        <w:rPr>
          <w:lang w:val="es_ES" w:bidi="es_ES"/>
        </w:rPr>
        <w:t xml:space="preserve"> </w:t>
      </w:r>
      <w:r>
        <w:rPr>
          <w:lang w:val="es_ES" w:bidi="es_ES"/>
        </w:rPr>
        <w:t>Jeremías 18:23,</w:t>
      </w:r>
      <w:r>
        <w:rPr>
          <w:lang w:val="es_ES" w:bidi="es_ES"/>
        </w:rPr>
        <w:t xml:space="preserve"> </w:t>
      </w:r>
      <w:r>
        <w:rPr>
          <w:lang w:val="es_ES" w:bidi="es_ES"/>
        </w:rPr>
        <w:t>Ezequiel 43:20,</w:t>
      </w:r>
      <w:r>
        <w:rPr>
          <w:lang w:val="es_ES" w:bidi="es_ES"/>
        </w:rPr>
        <w:t xml:space="preserve"> </w:t>
      </w:r>
      <w:r>
        <w:rPr>
          <w:lang w:val="es_ES" w:bidi="es_ES"/>
        </w:rPr>
        <w:t>45:20</w:t>
      </w:r>
      <w:r>
        <w:rPr>
          <w:lang w:val="es_ES" w:bidi="es_ES"/>
        </w:rPr>
        <w:t xml:space="preserve">). Las palabras relacionadas con </w:t>
      </w:r>
      <w:r>
        <w:rPr>
          <w:i/>
          <w:lang w:val="es_ES" w:bidi="es_ES"/>
        </w:rPr>
        <w:t>salah</w:t>
      </w:r>
      <w:r>
        <w:rPr>
          <w:lang w:val="es_ES" w:bidi="es_ES"/>
        </w:rPr>
        <w:t xml:space="preserve"> siempre se refieren a Dios perdonando (</w:t>
      </w:r>
      <w:r>
        <w:rPr>
          <w:lang w:val="es_ES" w:bidi="es_ES"/>
        </w:rPr>
        <w:t>Números 30:5, 8, 12</w:t>
      </w:r>
      <w:r>
        <w:rPr>
          <w:lang w:val="es_ES" w:bidi="es_ES"/>
        </w:rPr>
        <w:t xml:space="preserve">; </w:t>
      </w:r>
      <w:r>
        <w:rPr>
          <w:lang w:val="es_ES" w:bidi="es_ES"/>
        </w:rPr>
        <w:t>Salmos 86:5,</w:t>
      </w:r>
      <w:r>
        <w:rPr>
          <w:lang w:val="es_ES" w:bidi="es_ES"/>
        </w:rPr>
        <w:t xml:space="preserve"> </w:t>
      </w:r>
      <w:r>
        <w:rPr>
          <w:lang w:val="es_ES" w:bidi="es_ES"/>
        </w:rPr>
        <w:t>130:4,</w:t>
      </w:r>
      <w:r>
        <w:rPr>
          <w:lang w:val="es_ES" w:bidi="es_ES"/>
        </w:rPr>
        <w:t xml:space="preserve"> </w:t>
      </w:r>
      <w:r>
        <w:rPr>
          <w:lang w:val="es_ES" w:bidi="es_ES"/>
        </w:rPr>
        <w:t>Daniel 9:9</w:t>
      </w:r>
      <w:r>
        <w:rPr>
          <w:lang w:val="es_ES" w:bidi="es_ES"/>
        </w:rPr>
        <w:t xml:space="preserve">). Dios deja ir el error y lo elimina. Otra palabra, </w:t>
      </w:r>
      <w:r>
        <w:rPr>
          <w:i/>
          <w:lang w:val="es_ES" w:bidi="es_ES"/>
        </w:rPr>
        <w:t>maha</w:t>
      </w:r>
      <w:r>
        <w:rPr>
          <w:lang w:val="es_ES" w:bidi="es_ES"/>
        </w:rPr>
        <w:t>, significa "borrar" (</w:t>
      </w:r>
      <w:r>
        <w:rPr>
          <w:lang w:val="es_ES" w:bidi="es_ES"/>
        </w:rPr>
        <w:t>Salmo 51:1, 7</w:t>
      </w:r>
      <w:r>
        <w:rPr>
          <w:lang w:val="es_ES" w:bidi="es_ES"/>
        </w:rPr>
        <w:t xml:space="preserve">; </w:t>
      </w:r>
      <w:r>
        <w:rPr>
          <w:lang w:val="es_ES" w:bidi="es_ES"/>
        </w:rPr>
        <w:t>Isaías 43:25,</w:t>
      </w:r>
      <w:r>
        <w:rPr>
          <w:lang w:val="es_ES" w:bidi="es_ES"/>
        </w:rPr>
        <w:t xml:space="preserve"> </w:t>
      </w:r>
      <w:r>
        <w:rPr>
          <w:lang w:val="es_ES" w:bidi="es_ES"/>
        </w:rPr>
        <w:t>44:22</w:t>
      </w:r>
      <w:r>
        <w:rPr>
          <w:lang w:val="es_ES" w:bidi="es_ES"/>
        </w:rPr>
        <w:t>).</w:t>
      </w:r>
    </w:p>
    <w:p>
      <w:pPr/>
      <w:r>
        <w:rPr>
          <w:lang w:val="es_ES" w:bidi="es_ES"/>
        </w:rPr>
      </w:r>
      <w:r>
        <w:rPr>
          <w:lang w:val="es_ES" w:bidi="es_ES"/>
        </w:rPr>
        <w:t>El Antiguo Testamento afirma que Dios es un Dios que perdona (</w:t>
      </w:r>
      <w:r>
        <w:rPr>
          <w:lang w:val="es_ES" w:bidi="es_ES"/>
        </w:rPr>
        <w:t>Éxodo 34:6–7</w:t>
      </w:r>
      <w:r>
        <w:rPr>
          <w:lang w:val="es_ES" w:bidi="es_ES"/>
        </w:rPr>
        <w:t xml:space="preserve">; </w:t>
      </w:r>
      <w:r>
        <w:rPr>
          <w:lang w:val="es_ES" w:bidi="es_ES"/>
        </w:rPr>
        <w:t>Nehemías 9:17</w:t>
      </w:r>
      <w:r>
        <w:rPr>
          <w:lang w:val="es_ES" w:bidi="es_ES"/>
        </w:rPr>
        <w:t xml:space="preserve">; </w:t>
      </w:r>
      <w:r>
        <w:rPr>
          <w:lang w:val="es_ES" w:bidi="es_ES"/>
        </w:rPr>
        <w:t>Daniel 9:9</w:t>
      </w:r>
      <w:r>
        <w:rPr>
          <w:lang w:val="es_ES" w:bidi="es_ES"/>
        </w:rPr>
        <w:t>). Sin embargo, también es justo y castiga las acciones incorrectas. En ocasiones, Dios no perdona cuando las personas no cumplen ciertas condiciones o cuando se cometen acciones graves (</w:t>
      </w:r>
      <w:r>
        <w:rPr>
          <w:lang w:val="es_ES" w:bidi="es_ES"/>
        </w:rPr>
        <w:t>Deuteronomio 29:20</w:t>
      </w:r>
      <w:r>
        <w:rPr>
          <w:lang w:val="es_ES" w:bidi="es_ES"/>
        </w:rPr>
        <w:t xml:space="preserve">; </w:t>
      </w:r>
      <w:r>
        <w:rPr>
          <w:lang w:val="es_ES" w:bidi="es_ES"/>
        </w:rPr>
        <w:t>2 Reyes 24:4</w:t>
      </w:r>
      <w:r>
        <w:rPr>
          <w:lang w:val="es_ES" w:bidi="es_ES"/>
        </w:rPr>
        <w:t xml:space="preserve">; </w:t>
      </w:r>
      <w:r>
        <w:rPr>
          <w:lang w:val="es_ES" w:bidi="es_ES"/>
        </w:rPr>
        <w:t>Jeremías 5:7</w:t>
      </w:r>
      <w:r>
        <w:rPr>
          <w:lang w:val="es_ES" w:bidi="es_ES"/>
        </w:rPr>
        <w:t>).</w:t>
      </w:r>
    </w:p>
    <w:p>
      <w:pPr/>
      <w:r>
        <w:rPr>
          <w:lang w:val="es_ES" w:bidi="es_ES"/>
        </w:rPr>
      </w:r>
      <w:r>
        <w:rPr>
          <w:lang w:val="es_ES" w:bidi="es_ES"/>
        </w:rPr>
        <w:t>El perdón es parte de la naturaleza de Dios. Sin embargo, el perdón de Dios también refleja su justicia. Dios perdona cuando las personas verdaderamente se apartan de sus errores y buscan su perdón. El Antiguo Testamento emplea imágenes poderosas para ilustrar la magnitud del perdón de Dios:</w:t>
      </w:r>
    </w:p>
    <w:p>
      <w:pPr>
        <w:pStyle w:val="ListBullet"/>
        <w:spacing w:line="240" w:lineRule="auto"/>
        <w:ind w:left="720"/>
      </w:pPr>
      <w:r>
        <w:rPr>
          <w:lang w:val="es_ES" w:bidi="es_ES"/>
        </w:rPr>
      </w:r>
      <w:r>
        <w:rPr>
          <w:lang w:val="es_ES" w:bidi="es_ES"/>
        </w:rPr>
        <w:t>Los pecados son lanzados "en los profundos de la mar" (</w:t>
      </w:r>
      <w:r>
        <w:rPr>
          <w:lang w:val="es_ES" w:bidi="es_ES"/>
        </w:rPr>
        <w:t>Miqueas 7:19</w:t>
      </w:r>
      <w:r>
        <w:rPr>
          <w:lang w:val="es_ES" w:bidi="es_ES"/>
        </w:rPr>
        <w:t>).</w:t>
      </w:r>
    </w:p>
    <w:p>
      <w:pPr>
        <w:pStyle w:val="ListBullet"/>
        <w:spacing w:line="240" w:lineRule="auto"/>
        <w:ind w:left="720"/>
      </w:pPr>
      <w:r>
        <w:rPr>
          <w:lang w:val="es_ES" w:bidi="es_ES"/>
        </w:rPr>
      </w:r>
      <w:r>
        <w:rPr>
          <w:lang w:val="es_ES" w:bidi="es_ES"/>
        </w:rPr>
        <w:t>Se aleja "el oriente del occidente" (</w:t>
      </w:r>
      <w:r>
        <w:rPr>
          <w:lang w:val="es_ES" w:bidi="es_ES"/>
        </w:rPr>
        <w:t>Salmos 103:12</w:t>
      </w:r>
      <w:r>
        <w:rPr>
          <w:lang w:val="es_ES" w:bidi="es_ES"/>
        </w:rPr>
        <w:t>).</w:t>
      </w:r>
    </w:p>
    <w:p>
      <w:pPr>
        <w:pStyle w:val="ListBullet"/>
        <w:spacing w:line="240" w:lineRule="auto"/>
        <w:ind w:left="720"/>
      </w:pPr>
      <w:r>
        <w:rPr>
          <w:lang w:val="es_ES" w:bidi="es_ES"/>
        </w:rPr>
      </w:r>
      <w:r>
        <w:rPr>
          <w:lang w:val="es_ES" w:bidi="es_ES"/>
        </w:rPr>
        <w:t>Está oculto detrás de la espalda de Dios (</w:t>
      </w:r>
      <w:r>
        <w:rPr>
          <w:lang w:val="es_ES" w:bidi="es_ES"/>
        </w:rPr>
        <w:t>Isaías 38:17</w:t>
      </w:r>
      <w:r>
        <w:rPr>
          <w:lang w:val="es_ES" w:bidi="es_ES"/>
        </w:rPr>
        <w:t>).</w:t>
      </w:r>
    </w:p>
    <w:p>
      <w:pPr>
        <w:pStyle w:val="ListBullet"/>
        <w:spacing w:line="240" w:lineRule="auto"/>
        <w:ind w:left="720"/>
      </w:pPr>
      <w:r>
        <w:rPr>
          <w:lang w:val="es_ES" w:bidi="es_ES"/>
        </w:rPr>
      </w:r>
      <w:r>
        <w:rPr>
          <w:lang w:val="es_ES" w:bidi="es_ES"/>
        </w:rPr>
        <w:t>Dios ya no lo recuerda más (</w:t>
      </w:r>
      <w:r>
        <w:rPr>
          <w:lang w:val="es_ES" w:bidi="es_ES"/>
        </w:rPr>
        <w:t>Jeremías 31:34</w:t>
      </w:r>
      <w:r>
        <w:rPr>
          <w:lang w:val="es_ES" w:bidi="es_ES"/>
        </w:rPr>
        <w:t>).</w:t>
      </w:r>
    </w:p>
    <w:p>
      <w:pPr>
        <w:pStyle w:val="ListBullet"/>
        <w:spacing w:line="240" w:lineRule="auto"/>
        <w:ind w:left="720"/>
      </w:pPr>
      <w:r>
        <w:rPr>
          <w:lang w:val="es_ES" w:bidi="es_ES"/>
        </w:rPr>
      </w:r>
      <w:r>
        <w:rPr>
          <w:lang w:val="es_ES" w:bidi="es_ES"/>
        </w:rPr>
        <w:t>La mancha del pecado se vuelve blanca como la nieve (</w:t>
      </w:r>
      <w:r>
        <w:rPr>
          <w:lang w:val="es_ES" w:bidi="es_ES"/>
        </w:rPr>
        <w:t>Isaías 1:18</w:t>
      </w:r>
      <w:r>
        <w:rPr>
          <w:lang w:val="es_ES" w:bidi="es_ES"/>
        </w:rPr>
        <w:t>).</w:t>
      </w:r>
    </w:p>
    <w:p>
      <w:pPr/>
      <w:r>
        <w:rPr>
          <w:lang w:val="es_ES" w:bidi="es_ES"/>
        </w:rPr>
      </w:r>
      <w:r>
        <w:rPr>
          <w:lang w:val="es_ES" w:bidi="es_ES"/>
        </w:rPr>
        <w:t>El pecado, que se siente tan pesado como una carga, es levantado y eliminado para siempre.</w:t>
      </w:r>
    </w:p>
    <w:p>
      <w:pPr/>
      <w:r>
        <w:rPr>
          <w:lang w:val="es_ES" w:bidi="es_ES"/>
        </w:rPr>
      </w:r>
      <w:r>
        <w:rPr>
          <w:lang w:val="es_ES" w:bidi="es_ES"/>
        </w:rPr>
        <w:t>En el Antiguo Testamento, el perdón significa liberarse de los errores del pasado. Las acciones incorrectas aún ocurrieron, pero ya no controlan a la persona. El perdón trae libertad.</w:t>
      </w:r>
    </w:p>
    <w:p>
      <w:pPr>
        <w:pStyle w:val="Heading3"/>
      </w:pPr>
      <w:r>
        <w:rPr>
          <w:lang w:val="es_ES" w:bidi="es_ES"/>
        </w:rPr>
        <w:t>El perdón en el Nuevo Testamento</w:t>
      </w:r>
    </w:p>
    <w:p>
      <w:pPr/>
      <w:r>
        <w:rPr>
          <w:lang w:val="es_ES" w:bidi="es_ES"/>
        </w:rPr>
      </w:r>
      <w:r>
        <w:rPr>
          <w:lang w:val="es_ES" w:bidi="es_ES"/>
        </w:rPr>
        <w:t>En el Nuevo Testamento, la idea de que Dios perdona sin que lo merezcamos es más poderosa porque Dios perdonó nuestros pecados cuando Cristo murió por nosotros. Cada persona tiene una deuda que no puede pagar (</w:t>
      </w:r>
      <w:r>
        <w:rPr>
          <w:lang w:val="es_ES" w:bidi="es_ES"/>
        </w:rPr>
        <w:t>Mateo 18:23–35</w:t>
      </w:r>
      <w:r>
        <w:rPr>
          <w:lang w:val="es_ES" w:bidi="es_ES"/>
        </w:rPr>
        <w:t>). Todos cometemos errores y no podemos salvarnos por nosotros mismos (</w:t>
      </w:r>
      <w:r>
        <w:rPr>
          <w:lang w:val="es_ES" w:bidi="es_ES"/>
        </w:rPr>
        <w:t>Marcos 10:26–27</w:t>
      </w:r>
      <w:r>
        <w:rPr>
          <w:lang w:val="es_ES" w:bidi="es_ES"/>
        </w:rPr>
        <w:t>).</w:t>
      </w:r>
    </w:p>
    <w:p>
      <w:pPr/>
      <w:r>
        <w:rPr>
          <w:lang w:val="es_ES" w:bidi="es_ES"/>
        </w:rPr>
      </w:r>
      <w:r>
        <w:rPr>
          <w:lang w:val="es_ES" w:bidi="es_ES"/>
        </w:rPr>
        <w:t>Esto demuestra que Cristo mismo concede el perdón. Solo él puede perdonar pecados (</w:t>
      </w:r>
      <w:r>
        <w:rPr>
          <w:lang w:val="es_ES" w:bidi="es_ES"/>
        </w:rPr>
        <w:t>2:5–10</w:t>
      </w:r>
      <w:r>
        <w:rPr>
          <w:lang w:val="es_ES" w:bidi="es_ES"/>
        </w:rPr>
        <w:t>). Su muerte nos salva (</w:t>
      </w:r>
      <w:r>
        <w:rPr>
          <w:lang w:val="es_ES" w:bidi="es_ES"/>
        </w:rPr>
        <w:t>Mateo 26:28</w:t>
      </w:r>
      <w:r>
        <w:rPr>
          <w:lang w:val="es_ES" w:bidi="es_ES"/>
        </w:rPr>
        <w:t xml:space="preserve">; </w:t>
      </w:r>
      <w:r>
        <w:rPr>
          <w:lang w:val="es_ES" w:bidi="es_ES"/>
        </w:rPr>
        <w:t>Marcos 10:45</w:t>
      </w:r>
      <w:r>
        <w:rPr>
          <w:lang w:val="es_ES" w:bidi="es_ES"/>
        </w:rPr>
        <w:t>). Su sangre es la base de un nuevo pacto (o acuerdo) con Dios (</w:t>
      </w:r>
      <w:r>
        <w:rPr>
          <w:lang w:val="es_ES" w:bidi="es_ES"/>
        </w:rPr>
        <w:t>1 Corintios 11:25</w:t>
      </w:r>
      <w:r>
        <w:rPr>
          <w:lang w:val="es_ES" w:bidi="es_ES"/>
        </w:rPr>
        <w:t>). A través de él, podemos experimentar el perdón (</w:t>
      </w:r>
      <w:r>
        <w:rPr>
          <w:lang w:val="es_ES" w:bidi="es_ES"/>
        </w:rPr>
        <w:t>Hebreos 9:15, 22</w:t>
      </w:r>
      <w:r>
        <w:rPr>
          <w:lang w:val="es_ES" w:bidi="es_ES"/>
        </w:rPr>
        <w:t>). Por lo tanto, el perdón siempre es parte de la enseñanza sobre Jesucristo (</w:t>
      </w:r>
      <w:r>
        <w:rPr>
          <w:lang w:val="es_ES" w:bidi="es_ES"/>
        </w:rPr>
        <w:t>Hechos 13:38,</w:t>
      </w:r>
      <w:r>
        <w:rPr>
          <w:lang w:val="es_ES" w:bidi="es_ES"/>
        </w:rPr>
        <w:t xml:space="preserve"> </w:t>
      </w:r>
      <w:r>
        <w:rPr>
          <w:lang w:val="es_ES" w:bidi="es_ES"/>
        </w:rPr>
        <w:t>Efesios 1:7,</w:t>
      </w:r>
      <w:r>
        <w:rPr>
          <w:lang w:val="es_ES" w:bidi="es_ES"/>
        </w:rPr>
        <w:t xml:space="preserve"> </w:t>
      </w:r>
      <w:r>
        <w:rPr>
          <w:lang w:val="es_ES" w:bidi="es_ES"/>
        </w:rPr>
        <w:t>Colosenses 1:14,</w:t>
      </w:r>
      <w:r>
        <w:rPr>
          <w:lang w:val="es_ES" w:bidi="es_ES"/>
        </w:rPr>
        <w:t xml:space="preserve"> </w:t>
      </w:r>
      <w:r>
        <w:rPr>
          <w:lang w:val="es_ES" w:bidi="es_ES"/>
        </w:rPr>
        <w:t>1 Juan 2:12</w:t>
      </w:r>
      <w:r>
        <w:rPr>
          <w:lang w:val="es_ES" w:bidi="es_ES"/>
        </w:rPr>
        <w:t>).</w:t>
      </w:r>
    </w:p>
    <w:p>
      <w:pPr/>
      <w:r>
        <w:rPr>
          <w:lang w:val="es_ES" w:bidi="es_ES"/>
        </w:rPr>
      </w:r>
      <w:r>
        <w:rPr>
          <w:lang w:val="es_ES" w:bidi="es_ES"/>
        </w:rPr>
        <w:t xml:space="preserve">El Nuevo Testamento presenta ideas especiales sobre el perdón. Pablo utiliza la palabra griega </w:t>
      </w:r>
      <w:r>
        <w:rPr>
          <w:i/>
          <w:lang w:val="es_ES" w:bidi="es_ES"/>
        </w:rPr>
        <w:t>charizomai</w:t>
      </w:r>
      <w:r>
        <w:rPr>
          <w:lang w:val="es_ES" w:bidi="es_ES"/>
        </w:rPr>
        <w:t>, que significa "perdonar", para describir el perdón generoso de Dios (</w:t>
      </w:r>
      <w:r>
        <w:rPr>
          <w:lang w:val="es_ES" w:bidi="es_ES"/>
        </w:rPr>
        <w:t>2 Corintios 2:7,</w:t>
      </w:r>
      <w:r>
        <w:rPr>
          <w:lang w:val="es_ES" w:bidi="es_ES"/>
        </w:rPr>
        <w:t xml:space="preserve"> </w:t>
      </w:r>
      <w:r>
        <w:rPr>
          <w:lang w:val="es_ES" w:bidi="es_ES"/>
        </w:rPr>
        <w:t>12:13,</w:t>
      </w:r>
      <w:r>
        <w:rPr>
          <w:lang w:val="es_ES" w:bidi="es_ES"/>
        </w:rPr>
        <w:t xml:space="preserve"> </w:t>
      </w:r>
      <w:r>
        <w:rPr>
          <w:lang w:val="es_ES" w:bidi="es_ES"/>
        </w:rPr>
        <w:t>Efesios 4:32,</w:t>
      </w:r>
      <w:r>
        <w:rPr>
          <w:lang w:val="es_ES" w:bidi="es_ES"/>
        </w:rPr>
        <w:t xml:space="preserve"> </w:t>
      </w:r>
      <w:r>
        <w:rPr>
          <w:lang w:val="es_ES" w:bidi="es_ES"/>
        </w:rPr>
        <w:t>Colosenses 2:13,</w:t>
      </w:r>
      <w:r>
        <w:rPr>
          <w:lang w:val="es_ES" w:bidi="es_ES"/>
        </w:rPr>
        <w:t xml:space="preserve"> </w:t>
      </w:r>
      <w:r>
        <w:rPr>
          <w:lang w:val="es_ES" w:bidi="es_ES"/>
        </w:rPr>
        <w:t>3:13</w:t>
      </w:r>
      <w:r>
        <w:rPr>
          <w:lang w:val="es_ES" w:bidi="es_ES"/>
        </w:rPr>
        <w:t xml:space="preserve">). El pecado se considera una deuda. La palabra griega </w:t>
      </w:r>
      <w:r>
        <w:rPr>
          <w:i/>
          <w:lang w:val="es_ES" w:bidi="es_ES"/>
        </w:rPr>
        <w:t>aphiemi</w:t>
      </w:r>
      <w:r>
        <w:rPr>
          <w:lang w:val="es_ES" w:bidi="es_ES"/>
        </w:rPr>
        <w:t xml:space="preserve"> se refiere a la cancelación de esa deuda (</w:t>
      </w:r>
      <w:r>
        <w:rPr>
          <w:lang w:val="es_ES" w:bidi="es_ES"/>
        </w:rPr>
        <w:t>Mateo 6:12,</w:t>
      </w:r>
      <w:r>
        <w:rPr>
          <w:lang w:val="es_ES" w:bidi="es_ES"/>
        </w:rPr>
        <w:t xml:space="preserve"> comparar con </w:t>
      </w:r>
      <w:r>
        <w:rPr>
          <w:lang w:val="es_ES" w:bidi="es_ES"/>
        </w:rPr>
        <w:t>Lucas 11:4</w:t>
      </w:r>
      <w:r>
        <w:rPr>
          <w:lang w:val="es_ES" w:bidi="es_ES"/>
        </w:rPr>
        <w:t>).</w:t>
      </w:r>
    </w:p>
    <w:p>
      <w:pPr/>
      <w:r>
        <w:rPr>
          <w:lang w:val="es_ES" w:bidi="es_ES"/>
        </w:rPr>
      </w:r>
      <w:r>
        <w:rPr>
          <w:lang w:val="es_ES" w:bidi="es_ES"/>
        </w:rPr>
        <w:t>El Nuevo Testamento menciona algunos límites al perdón. Uno de ellos es un tipo de pecado que no puede ser perdonado (</w:t>
      </w:r>
      <w:r>
        <w:rPr>
          <w:lang w:val="es_ES" w:bidi="es_ES"/>
        </w:rPr>
        <w:t>Mateo 12:31–32</w:t>
      </w:r>
      <w:r>
        <w:rPr>
          <w:lang w:val="es_ES" w:bidi="es_ES"/>
        </w:rPr>
        <w:t xml:space="preserve">; </w:t>
      </w:r>
      <w:r>
        <w:rPr>
          <w:lang w:val="es_ES" w:bidi="es_ES"/>
        </w:rPr>
        <w:t>Marcos 3:28–30</w:t>
      </w:r>
      <w:r>
        <w:rPr>
          <w:lang w:val="es_ES" w:bidi="es_ES"/>
        </w:rPr>
        <w:t xml:space="preserve">; </w:t>
      </w:r>
      <w:r>
        <w:rPr>
          <w:lang w:val="es_ES" w:bidi="es_ES"/>
        </w:rPr>
        <w:t>Lucas 12:10</w:t>
      </w:r>
      <w:r>
        <w:rPr>
          <w:lang w:val="es_ES" w:bidi="es_ES"/>
        </w:rPr>
        <w:t>). La blasfemia contra el Espíritu Santo se refiere a atribuir a Satanás lo que en realidad es obra del Espíritu Santo, como se manifiesta a través de Jesucristo. Cristo habla sobre personas que, como los fariseos, no pueden distinguir entre los actos de Satanás y las buenas obras de Cristo.</w:t>
      </w:r>
    </w:p>
    <w:p>
      <w:pPr/>
      <w:r>
        <w:rPr>
          <w:lang w:val="es_ES" w:bidi="es_ES"/>
        </w:rPr>
      </w:r>
      <w:r>
        <w:rPr>
          <w:lang w:val="es_ES" w:bidi="es_ES"/>
        </w:rPr>
        <w:t xml:space="preserve">En </w:t>
      </w:r>
      <w:r>
        <w:rPr>
          <w:lang w:val="es_ES" w:bidi="es_ES"/>
        </w:rPr>
        <w:t>Hebreos 6:1–8</w:t>
      </w:r>
      <w:r>
        <w:rPr>
          <w:lang w:val="es_ES" w:bidi="es_ES"/>
        </w:rPr>
        <w:t xml:space="preserve">, el autor advierte sobre otro peligro serio. Escribe sobre personas que aprenden la verdad de Dios y luego se apartan de ella, afirmando que es imposible que estas personas regresen a Dios. Son individuos que han experimentado la bondad de Dios pero luego la rechazan. De manera similar, </w:t>
      </w:r>
      <w:r>
        <w:rPr>
          <w:lang w:val="es_ES" w:bidi="es_ES"/>
        </w:rPr>
        <w:t>Hebreos 10:26–29</w:t>
      </w:r>
      <w:r>
        <w:rPr>
          <w:lang w:val="es_ES" w:bidi="es_ES"/>
        </w:rPr>
        <w:t xml:space="preserve"> se refiere a personas que conocen la verdad de Dios pero eligen seguir pecando de todos modos. El autor advierte que no hay forma de que estas personas sean perdonadas. En cambio, solo pueden esperar el juicio de Dios. Explica que cuando las personas rechazan la bondad de Dios y tratan la muerte de Jesús con falta de respeto, enfrentan consecuencias serias.</w:t>
      </w:r>
    </w:p>
    <w:p>
      <w:pPr/>
      <w:r>
        <w:rPr>
          <w:lang w:val="es_ES" w:bidi="es_ES"/>
        </w:rPr>
      </w:r>
      <w:r>
        <w:rPr>
          <w:lang w:val="es_ES" w:bidi="es_ES"/>
        </w:rPr>
        <w:t>El Nuevo Testamento enseña que para recibir perdón, debes estar arrepentido (</w:t>
      </w:r>
      <w:r>
        <w:rPr>
          <w:lang w:val="es_ES" w:bidi="es_ES"/>
        </w:rPr>
        <w:t>2 Corintios 7:10</w:t>
      </w:r>
      <w:r>
        <w:rPr>
          <w:lang w:val="es_ES" w:bidi="es_ES"/>
        </w:rPr>
        <w:t>). También enseña a perdonar a los demás (</w:t>
      </w:r>
      <w:r>
        <w:rPr>
          <w:lang w:val="es_ES" w:bidi="es_ES"/>
        </w:rPr>
        <w:t>Mateo 6:14–15</w:t>
      </w:r>
      <w:r>
        <w:rPr>
          <w:lang w:val="es_ES" w:bidi="es_ES"/>
        </w:rPr>
        <w:t>). Si recibes perdón pero no perdonas a los demás, esto indica que el arrepentimiento no es completo. En sus historias, Jesús a menudo afirma que estar dispuesto a perdonar a los demás demuestra un verdadero arrepentimiento por los propios errores (</w:t>
      </w:r>
      <w:r>
        <w:rPr>
          <w:lang w:val="es_ES" w:bidi="es_ES"/>
        </w:rPr>
        <w:t>Mateo 18:23–35</w:t>
      </w:r>
      <w:r>
        <w:rPr>
          <w:lang w:val="es_ES" w:bidi="es_ES"/>
        </w:rPr>
        <w:t xml:space="preserve">; </w:t>
      </w:r>
      <w:r>
        <w:rPr>
          <w:lang w:val="es_ES" w:bidi="es_ES"/>
        </w:rPr>
        <w:t>Lucas 6:37</w:t>
      </w:r>
      <w:r>
        <w:rPr>
          <w:lang w:val="es_ES" w:bidi="es_ES"/>
        </w:rPr>
        <w:t>).</w:t>
      </w:r>
    </w:p>
    <w:p>
      <w:pPr/>
      <w:r>
        <w:rPr>
          <w:lang w:val="es_ES" w:bidi="es_ES"/>
        </w:rPr>
      </w:r>
      <w:r>
        <w:rPr>
          <w:lang w:val="es_ES" w:bidi="es_ES"/>
        </w:rPr>
        <w:t>Así, Cristo nos enseñó que perdonar es algo que debemos hacer sin límites. Debemos perdonar completamente, incluso 70 veces 7 (</w:t>
      </w:r>
      <w:r>
        <w:rPr>
          <w:lang w:val="es_ES" w:bidi="es_ES"/>
        </w:rPr>
        <w:t>Mateo 18:21–22</w:t>
      </w:r>
      <w:r>
        <w:rPr>
          <w:lang w:val="es_ES" w:bidi="es_ES"/>
        </w:rPr>
        <w:t>). Al decir "70 veces 7," Jesús no estaba indicando un número exacto (490) de veces para perdonar. En cambio, estaba enseñando que debemos perdonar a los demás sin contar ni limitar la cantidad de veces que lo hacemos.</w:t>
      </w:r>
    </w:p>
    <w:p>
      <w:pPr/>
      <w:r>
        <w:rPr>
          <w:lang w:val="es_ES" w:bidi="es_ES"/>
        </w:rPr>
      </w:r>
      <w:r>
        <w:rPr>
          <w:lang w:val="es_ES" w:bidi="es_ES"/>
        </w:rPr>
        <w:t>El perdón es fundamental en las relaciones entre creyentes. Dado que todos necesitamos el perdón de Dios, debemos perdonarnos mutuamente. "</w:t>
      </w:r>
      <w:r>
        <w:rPr>
          <w:lang w:val="es_ES" w:bidi="es_ES"/>
        </w:rPr>
        <w:t>De la manera que Cristo os perdonó, así también hacedlo vosotros</w:t>
      </w:r>
      <w:r>
        <w:rPr>
          <w:lang w:val="es_ES" w:bidi="es_ES"/>
        </w:rPr>
        <w:t>" (</w:t>
      </w:r>
      <w:r>
        <w:rPr>
          <w:lang w:val="es_ES" w:bidi="es_ES"/>
        </w:rPr>
        <w:t>Colosenses 3:13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Confesión,</w:t>
      </w:r>
      <w:r>
        <w:rPr>
          <w:lang w:val="es_ES" w:bidi="es_ES"/>
        </w:rPr>
        <w:t xml:space="preserve"> </w:t>
      </w:r>
      <w:r>
        <w:rPr>
          <w:lang w:val="es_ES" w:bidi="es_ES"/>
        </w:rPr>
        <w:t>Arrepentimiento</w:t>
      </w:r>
      <w:r>
        <w:rPr>
          <w:lang w:val="es_ES" w:bidi="es_ES"/>
        </w:rPr>
        <w:t>.</w:t>
      </w:r>
      <w:r>
        <w:rPr>
          <w:lang w:val="es_ES" w:bidi="es_ES"/>
        </w:rPr>
      </w:r>
      <w:r>
        <w:rPr>
          <w:lang w:val="es_ES" w:bidi="es_ES"/>
        </w:rPr>
      </w:r>
    </w:p>
    <w:p>
      <w:pPr/>
      <w:r>
        <w:rPr>
          <w:lang w:val="es_ES" w:bidi="es_ES"/>
        </w:rPr>
      </w:r>
    </w:p>
    <w:p>
      <w:pPr>
        <w:pStyle w:val="Heading2"/>
      </w:pPr>
      <w:r>
        <w:rPr>
          <w:lang w:val="es_ES" w:bidi="es_ES"/>
        </w:rPr>
        <w:t>Perea</w:t>
      </w:r>
      <w:r>
        <w:rPr>
          <w:lang w:val="es_ES" w:bidi="es_ES"/>
        </w:rPr>
      </w:r>
    </w:p>
    <w:p>
      <w:pPr/>
      <w:r>
        <w:rPr>
          <w:lang w:val="es_ES" w:bidi="es_ES"/>
        </w:rPr>
      </w:r>
      <w:r>
        <w:rPr>
          <w:lang w:val="es_ES" w:bidi="es_ES"/>
        </w:rPr>
        <w:t>Un nombre utilizado en el primer siglo d.C. por Josefo para referirse a la región "más allá del Jordán." Josefo tomó la palabra Perea del griego para "más allá." El nombre Perea no aparece en el Nuevo Testamento, excepto en dos manuscritos antiguos:</w:t>
      </w:r>
    </w:p>
    <w:p>
      <w:pPr>
        <w:pStyle w:val="ListBullet"/>
        <w:spacing w:line="240" w:lineRule="auto"/>
        <w:ind w:left="720"/>
      </w:pPr>
      <w:r>
        <w:rPr>
          <w:lang w:val="es_ES" w:bidi="es_ES"/>
        </w:rPr>
      </w:r>
      <w:r>
        <w:rPr>
          <w:lang w:val="es_ES" w:bidi="es_ES"/>
        </w:rPr>
        <w:t>El manuscrito del siglo IV, conocido como Codex Sinaiticus,</w:t>
      </w:r>
    </w:p>
    <w:p>
      <w:pPr>
        <w:pStyle w:val="ListBullet"/>
        <w:spacing w:line="240" w:lineRule="auto"/>
        <w:ind w:left="720"/>
      </w:pPr>
      <w:r>
        <w:rPr>
          <w:lang w:val="es_ES" w:bidi="es_ES"/>
        </w:rPr>
      </w:r>
      <w:r>
        <w:rPr>
          <w:lang w:val="es_ES" w:bidi="es_ES"/>
        </w:rPr>
        <w:t>El manuscrito del siglo V, conocido como el Codex Washingtonianus</w:t>
      </w:r>
    </w:p>
    <w:p>
      <w:pPr/>
      <w:r>
        <w:rPr>
          <w:lang w:val="es_ES" w:bidi="es_ES"/>
        </w:rPr>
      </w:r>
      <w:r>
        <w:rPr>
          <w:lang w:val="es_ES" w:bidi="es_ES"/>
        </w:rPr>
        <w:t xml:space="preserve">En el Codex Washingtonianus, aparece en </w:t>
      </w:r>
      <w:r>
        <w:rPr>
          <w:lang w:val="es_ES" w:bidi="es_ES"/>
        </w:rPr>
        <w:t>Lucas 6:17.</w:t>
      </w:r>
      <w:r>
        <w:rPr>
          <w:lang w:val="es_ES" w:bidi="es_ES"/>
        </w:rPr>
        <w:t xml:space="preserve"> El nombre "Perea" es considerado una variación por la mayoría de los editores del Nuevo Testamento Griego.</w:t>
      </w:r>
    </w:p>
    <w:p>
      <w:pPr>
        <w:pStyle w:val="Heading3"/>
      </w:pPr>
      <w:r>
        <w:rPr>
          <w:lang w:val="es_ES" w:bidi="es_ES"/>
        </w:rPr>
        <w:t>¿Dónde se encontraba Perea?</w:t>
      </w:r>
    </w:p>
    <w:p>
      <w:pPr/>
      <w:r>
        <w:rPr>
          <w:lang w:val="es_ES" w:bidi="es_ES"/>
        </w:rPr>
      </w:r>
      <w:r>
        <w:rPr>
          <w:lang w:val="es_ES" w:bidi="es_ES"/>
        </w:rPr>
        <w:t>La ubicación geográfica del área llamada Perea se comprende mejor a partir de la descripción de</w:t>
      </w:r>
      <w:r>
        <w:rPr>
          <w:i/>
          <w:lang w:val="es_ES" w:bidi="es_ES"/>
        </w:rPr>
        <w:t xml:space="preserve"> </w:t>
      </w:r>
      <w:r>
        <w:rPr>
          <w:lang w:val="es_ES" w:bidi="es_ES"/>
        </w:rPr>
        <w:t xml:space="preserve">Josefo en </w:t>
      </w:r>
      <w:r>
        <w:rPr>
          <w:i/>
          <w:lang w:val="es_ES" w:bidi="es_ES"/>
        </w:rPr>
        <w:t>La guerra de los judíos</w:t>
      </w:r>
      <w:r>
        <w:rPr>
          <w:lang w:val="es_ES" w:bidi="es_ES"/>
        </w:rPr>
        <w:t xml:space="preserve"> (3.3.3). "La longitud de Perea se extiende desde Maqueronte hasta Pella, y su anchura desde Filadelfia hasta el Jordán; sus partes septentrionales están delimitadas por Pella, como ya hemos mencionado, al igual que su parte occidental con el Jordán; la tierra de Moab es su frontera sur, y sus límites orientales llegan hasta Arabia, Silbonitis, y además hasta Filadelfia y Gerasa."</w:t>
      </w:r>
    </w:p>
    <w:p>
      <w:pPr/>
      <w:r>
        <w:rPr>
          <w:lang w:val="es_ES" w:bidi="es_ES"/>
        </w:rPr>
      </w:r>
      <w:r>
        <w:rPr>
          <w:lang w:val="es_ES" w:bidi="es_ES"/>
        </w:rPr>
        <w:t>Josefo llama a Gadara "la metrópolis de Perea" porque era un "lugar fortificado" y porque "muchos de los ciudadanos de Gadara eran hombres ricos" (</w:t>
      </w:r>
      <w:r>
        <w:rPr>
          <w:i/>
          <w:lang w:val="es_ES" w:bidi="es_ES"/>
        </w:rPr>
        <w:t>Guerra</w:t>
      </w:r>
      <w:r>
        <w:rPr>
          <w:lang w:val="es_ES" w:bidi="es_ES"/>
        </w:rPr>
        <w:t xml:space="preserve"> 4.7.3). Esta Gadara no es la misma que la Gadara de la Decápolis, la moderna Um Qeis. La Gadara pereana es la actual Tell Gadura, a unas 15 millas (24,1 kilómetros) al noroeste de la moderna Ammán, Jordania.</w:t>
      </w:r>
    </w:p>
    <w:p>
      <w:pPr/>
      <w:r>
        <w:rPr>
          <w:lang w:val="es_ES" w:bidi="es_ES"/>
        </w:rPr>
      </w:r>
      <w:r>
        <w:rPr>
          <w:lang w:val="es_ES" w:bidi="es_ES"/>
        </w:rPr>
        <w:t xml:space="preserve">La Decápolis está separada de Perea en </w:t>
      </w:r>
      <w:r>
        <w:rPr>
          <w:lang w:val="es_ES" w:bidi="es_ES"/>
        </w:rPr>
        <w:t>Mateo 4:25.</w:t>
      </w:r>
      <w:r>
        <w:rPr>
          <w:lang w:val="es_ES" w:bidi="es_ES"/>
        </w:rPr>
        <w:t xml:space="preserve"> Sin embargo, se menciona entre las diversas regiones de Palestina de las cuales la gente venía a escuchar a Jesús. Perea es llamada aquí la región "más allá del Jordán", y se designa de esta manera también en </w:t>
      </w:r>
      <w:r>
        <w:rPr>
          <w:lang w:val="es_ES" w:bidi="es_ES"/>
        </w:rPr>
        <w:t>Marcos 3:8</w:t>
      </w:r>
      <w:r>
        <w:rPr>
          <w:lang w:val="es_ES" w:bidi="es_ES"/>
        </w:rPr>
        <w:t>. En un pasaje, Mateo se refiere a Perea como "la región de Judea más allá del Jordán" (</w:t>
      </w:r>
      <w:r>
        <w:rPr>
          <w:lang w:val="es_ES" w:bidi="es_ES"/>
        </w:rPr>
        <w:t>Mateo 19:1</w:t>
      </w:r>
      <w:r>
        <w:rPr>
          <w:lang w:val="es_ES" w:bidi="es_ES"/>
        </w:rPr>
        <w:t>).</w:t>
      </w:r>
    </w:p>
    <w:p>
      <w:pPr/>
      <w:r>
        <w:rPr>
          <w:lang w:val="es_ES" w:bidi="es_ES"/>
        </w:rPr>
      </w:r>
      <w:r>
        <w:rPr>
          <w:lang w:val="es_ES" w:bidi="es_ES"/>
        </w:rPr>
        <w:t xml:space="preserve">Esto es confuso porque, políticamente, Perea nunca fue parte de Judea. Estaba bajo la jurisdicción de Herodes Antipas, quien también controlaba Galilea. El pasaje paralelo en </w:t>
      </w:r>
      <w:r>
        <w:rPr>
          <w:lang w:val="es_ES" w:bidi="es_ES"/>
        </w:rPr>
        <w:t>Marcos 10:1</w:t>
      </w:r>
      <w:r>
        <w:rPr>
          <w:lang w:val="es_ES" w:bidi="es_ES"/>
        </w:rPr>
        <w:t xml:space="preserve"> dice: "de Judea y tras el Jordán". Quizás Mateo estaba usando la frase para referirse a esa parte de Perea que, aunque políticamente no era parte de Judea, tenía una población judía.</w:t>
      </w:r>
    </w:p>
    <w:p>
      <w:pPr/>
      <w:r>
        <w:rPr>
          <w:lang w:val="es_ES" w:bidi="es_ES"/>
        </w:rPr>
      </w:r>
      <w:r>
        <w:rPr>
          <w:lang w:val="es_ES" w:bidi="es_ES"/>
        </w:rPr>
        <w:t xml:space="preserve">En su </w:t>
      </w:r>
      <w:r>
        <w:rPr>
          <w:i/>
          <w:lang w:val="es_ES" w:bidi="es_ES"/>
        </w:rPr>
        <w:t>Historia Natural</w:t>
      </w:r>
      <w:r>
        <w:rPr>
          <w:lang w:val="es_ES" w:bidi="es_ES"/>
        </w:rPr>
        <w:t xml:space="preserve"> (AD 77), Plinio mencionó a Perea como un lugar "separado de las otras partes de Judea por el río Jordán" (5.70). Indicó que el </w:t>
      </w:r>
      <w:r>
        <w:rPr>
          <w:i/>
          <w:lang w:val="es_ES" w:bidi="es_ES"/>
        </w:rPr>
        <w:t>"resto</w:t>
      </w:r>
      <w:r>
        <w:rPr>
          <w:lang w:val="es_ES" w:bidi="es_ES"/>
        </w:rPr>
        <w:t xml:space="preserve"> de Judea" estaba dividido en 10 áreas de gobierno local (5.70). Estas referencias sugieren que Plinio consideraba a Perea como parte de Judea. Sin embargo, esto podría ser una suposición errónea, ya que el conocimiento de Plinio sobre el área inmediata es algo cuestionable. En el mismo contexto, afirma que el Mar Muerto tiene "más de 161 kilómetros de largo y completamente 121 kilómetros de ancho en su parte más ancha" (</w:t>
      </w:r>
      <w:r>
        <w:rPr>
          <w:i/>
          <w:lang w:val="es_ES" w:bidi="es_ES"/>
        </w:rPr>
        <w:t>Historia Natural</w:t>
      </w:r>
      <w:r>
        <w:rPr>
          <w:lang w:val="es_ES" w:bidi="es_ES"/>
        </w:rPr>
        <w:t xml:space="preserve"> 5.72). En realidad, tiene menos de 80,5 kilómetros (50 millas) de largo y solo 17,7 kilómetros (11 millas) de ancho.</w:t>
      </w:r>
    </w:p>
    <w:p>
      <w:pPr>
        <w:pStyle w:val="Heading3"/>
      </w:pPr>
      <w:r>
        <w:rPr>
          <w:lang w:val="es_ES" w:bidi="es_ES"/>
        </w:rPr>
        <w:t>¿Por qué fue Perea una región importante en tiempos bíblicos?</w:t>
      </w:r>
    </w:p>
    <w:p>
      <w:pPr/>
      <w:r>
        <w:rPr>
          <w:lang w:val="es_ES" w:bidi="es_ES"/>
        </w:rPr>
      </w:r>
      <w:r>
        <w:rPr>
          <w:lang w:val="es_ES" w:bidi="es_ES"/>
        </w:rPr>
        <w:t>El área llamada Perea era bien conocida y a menudo mencionada en el Antiguo Testamento con la frase "más allá del Jordán" (</w:t>
      </w:r>
      <w:r>
        <w:rPr>
          <w:lang w:val="es_ES" w:bidi="es_ES"/>
        </w:rPr>
        <w:t>Números 22:1,</w:t>
      </w:r>
      <w:r>
        <w:rPr>
          <w:lang w:val="es_ES" w:bidi="es_ES"/>
        </w:rPr>
        <w:t xml:space="preserve"> </w:t>
      </w:r>
      <w:r>
        <w:rPr>
          <w:lang w:val="es_ES" w:bidi="es_ES"/>
        </w:rPr>
        <w:t>Deuteronomio 1:1, 5</w:t>
      </w:r>
      <w:r>
        <w:rPr>
          <w:lang w:val="es_ES" w:bidi="es_ES"/>
        </w:rPr>
        <w:t>). La parte sur fue ocupada por las dos tribus israelitas de Gad y Rubén (</w:t>
      </w:r>
      <w:r>
        <w:rPr>
          <w:lang w:val="es_ES" w:bidi="es_ES"/>
        </w:rPr>
        <w:t>Josué 1:12–14</w:t>
      </w:r>
      <w:r>
        <w:rPr>
          <w:lang w:val="es_ES" w:bidi="es_ES"/>
        </w:rPr>
        <w:t>). Perea se extendía desde el arroyo Kerith en el norte casi hasta el río Arnón en el Néguev. El antiguo Testamento menciona que Galaad estaba ubicado en la misma área geográfica (</w:t>
      </w:r>
      <w:r>
        <w:rPr>
          <w:lang w:val="es_ES" w:bidi="es_ES"/>
        </w:rPr>
        <w:t>Josué 22:9,</w:t>
      </w:r>
      <w:r>
        <w:rPr>
          <w:lang w:val="es_ES" w:bidi="es_ES"/>
        </w:rPr>
        <w:t xml:space="preserve"> </w:t>
      </w:r>
      <w:r>
        <w:rPr>
          <w:lang w:val="es_ES" w:bidi="es_ES"/>
        </w:rPr>
        <w:t>Jueces 5:17</w:t>
      </w:r>
      <w:r>
        <w:rPr>
          <w:lang w:val="es_ES" w:bidi="es_ES"/>
        </w:rPr>
        <w:t>).</w:t>
      </w:r>
    </w:p>
    <w:p>
      <w:pPr/>
      <w:r>
        <w:rPr>
          <w:lang w:val="es_ES" w:bidi="es_ES"/>
        </w:rPr>
      </w:r>
      <w:r>
        <w:rPr>
          <w:lang w:val="es_ES" w:bidi="es_ES"/>
        </w:rPr>
        <w:t>Perea parece haber sido un distrito importante en las décadas previas al nacimiento de Cristo, durante el período griego. Los líderes judíos macabeos lo controlaron después del 124 a. C. Bajo el dominio romano, fue entregado a Herodes el Grande hasta su muerte en el 4 a. C. momento en el cual Herodes el Grande lo legó a su hijo Herodes Antipas, junto con Galilea. Debido a que el área era hermosa, productiva y tenía árboles conocidos por su bálsamo medicinal, siempre estuvo bien poblada (</w:t>
      </w:r>
      <w:r>
        <w:rPr>
          <w:lang w:val="es_ES" w:bidi="es_ES"/>
        </w:rPr>
        <w:t>Jeremías 8:22,</w:t>
      </w:r>
      <w:r>
        <w:rPr>
          <w:lang w:val="es_ES" w:bidi="es_ES"/>
        </w:rPr>
        <w:t xml:space="preserve"> </w:t>
      </w:r>
      <w:r>
        <w:rPr>
          <w:lang w:val="es_ES" w:bidi="es_ES"/>
        </w:rPr>
        <w:t>46:11</w:t>
      </w:r>
      <w:r>
        <w:rPr>
          <w:lang w:val="es_ES" w:bidi="es_ES"/>
        </w:rPr>
        <w:t>).</w:t>
      </w:r>
    </w:p>
    <w:p>
      <w:pPr/>
      <w:r>
        <w:rPr>
          <w:lang w:val="es_ES" w:bidi="es_ES"/>
        </w:rPr>
      </w:r>
      <w:r>
        <w:rPr>
          <w:lang w:val="es_ES" w:bidi="es_ES"/>
        </w:rPr>
        <w:t xml:space="preserve">Perea contaba con muchas ciudades importantes, como Pella, Jabes Galaad, Succoth, Penuel y Gerash. Herodes Antipas poseía un fuerte llamado Maqueronte en el extremo sur de Perea. Fue aquí donde Herodes encarceló a Juan el Bautista y ordenó su ejecución (ver </w:t>
      </w:r>
      <w:r>
        <w:rPr>
          <w:i/>
          <w:lang w:val="es_ES" w:bidi="es_ES"/>
        </w:rPr>
        <w:t>Antigüedades</w:t>
      </w:r>
      <w:r>
        <w:rPr>
          <w:lang w:val="es_ES" w:bidi="es_ES"/>
        </w:rPr>
        <w:t xml:space="preserve"> de Josefo 18.5.2).</w:t>
      </w:r>
    </w:p>
    <w:p>
      <w:pPr/>
      <w:r>
        <w:rPr>
          <w:lang w:val="es_ES" w:bidi="es_ES"/>
        </w:rPr>
      </w:r>
      <w:r>
        <w:rPr>
          <w:lang w:val="es_ES" w:bidi="es_ES"/>
        </w:rPr>
        <w:t>Era común que los judíos que viajaban de Galilea a Judea cruzaran el Jordán hacia Perea para evitar el contacto con los samaritanos. Antes de su muerte, Juan el Bautista había estado bautizando en Betania, más allá del Jordán, cuando anunció a Jesús como el Cordero de Dios (</w:t>
      </w:r>
      <w:r>
        <w:rPr>
          <w:lang w:val="es_ES" w:bidi="es_ES"/>
        </w:rPr>
        <w:t>Juan 1:28–29</w:t>
      </w:r>
      <w:r>
        <w:rPr>
          <w:lang w:val="es_ES" w:bidi="es_ES"/>
        </w:rPr>
        <w:t>). Jesús regresó a este lugar durante su ministerio en una ocasión en que estaba siendo severamente perseguido (</w:t>
      </w:r>
      <w:r>
        <w:rPr>
          <w:lang w:val="es_ES" w:bidi="es_ES"/>
        </w:rPr>
        <w:t>10:40</w:t>
      </w:r>
      <w:r>
        <w:rPr>
          <w:lang w:val="es_ES" w:bidi="es_ES"/>
        </w:rPr>
        <w:t>).</w:t>
      </w:r>
      <w:r>
        <w:rPr>
          <w:lang w:val="es_ES" w:bidi="es_ES"/>
        </w:rPr>
      </w:r>
      <w:r>
        <w:rPr>
          <w:lang w:val="es_ES" w:bidi="es_ES"/>
        </w:rPr>
      </w:r>
    </w:p>
    <w:p>
      <w:pPr/>
      <w:r>
        <w:rPr>
          <w:lang w:val="es_ES" w:bidi="es_ES"/>
        </w:rPr>
      </w:r>
    </w:p>
    <w:p>
      <w:pPr>
        <w:pStyle w:val="Heading2"/>
      </w:pPr>
      <w:r>
        <w:rPr>
          <w:lang w:val="es_ES" w:bidi="es_ES"/>
        </w:rPr>
        <w:t>Peregrinaciones por el desierto</w:t>
      </w:r>
      <w:r>
        <w:rPr>
          <w:lang w:val="es_ES" w:bidi="es_ES"/>
        </w:rPr>
      </w:r>
    </w:p>
    <w:p>
      <w:pPr/>
      <w:r>
        <w:rPr>
          <w:lang w:val="es_ES" w:bidi="es_ES"/>
        </w:rPr>
      </w:r>
      <w:r>
        <w:rPr>
          <w:lang w:val="es_ES" w:bidi="es_ES"/>
        </w:rPr>
        <w:t>Después de que los Israelitas salieron de Egipto, pasaron unos 40 años viajando por las áreas desérticas de la península del Sinaí y el Neguev. Tras este tiempo, se trasladaron para tomar el control de la tierra que Dios les había prometido. Los libros de Éxodo, Levítico y Números describen los eventos más importantes de este período.</w:t>
      </w:r>
    </w:p>
    <w:p>
      <w:pPr/>
      <w:r>
        <w:rPr>
          <w:lang w:val="es_ES" w:bidi="es_ES"/>
        </w:rPr>
      </w:r>
      <w:r>
        <w:rPr>
          <w:lang w:val="es_ES" w:bidi="es_ES"/>
        </w:rPr>
        <w:t>La Biblia dice que durante estos años difíciles en el desierto, las tribus se unificaron en una nación. En el Sinaí, se convirtieron en un solo pueblo con un solo Dios y un objetivo nacional: conquistar Canaán.</w:t>
      </w:r>
    </w:p>
    <w:p>
      <w:pPr/>
      <w:r>
        <w:rPr>
          <w:lang w:val="es_ES" w:bidi="es_ES"/>
        </w:rPr>
      </w:r>
      <w:r>
        <w:rPr>
          <w:lang w:val="es_ES" w:bidi="es_ES"/>
        </w:rPr>
        <w:t>Números 33:38</w:t>
      </w:r>
      <w:r>
        <w:rPr>
          <w:lang w:val="es_ES" w:bidi="es_ES"/>
        </w:rPr>
        <w:t xml:space="preserve"> y </w:t>
      </w:r>
      <w:r>
        <w:rPr>
          <w:lang w:val="es_ES" w:bidi="es_ES"/>
        </w:rPr>
        <w:t>Deuteronomio 1:3</w:t>
      </w:r>
      <w:r>
        <w:rPr>
          <w:lang w:val="es_ES" w:bidi="es_ES"/>
        </w:rPr>
        <w:t xml:space="preserve"> indican que Israel vagó por el desierto durante 40 años. El número 40 a veces se utiliza para representar "mucho tiempo" o un número redondo grande, y no exactamente 40. Sin embargo, en estos relatos se dan muchas fechas exactas. Esto implica que fueron literalmente cuarenta años. Aun así, es difícil determinar cuándo comenzó y terminó este período.</w:t>
      </w:r>
    </w:p>
    <w:p>
      <w:pPr/>
      <w:r>
        <w:rPr>
          <w:lang w:val="es_ES" w:bidi="es_ES"/>
        </w:rPr>
      </w:r>
      <w:r>
        <w:rPr>
          <w:lang w:val="es_ES" w:bidi="es_ES"/>
        </w:rPr>
        <w:t xml:space="preserve">Según </w:t>
      </w:r>
      <w:r>
        <w:rPr>
          <w:lang w:val="es_ES" w:bidi="es_ES"/>
        </w:rPr>
        <w:t>1 Reyes 6:1</w:t>
      </w:r>
      <w:r>
        <w:rPr>
          <w:lang w:val="es_ES" w:bidi="es_ES"/>
        </w:rPr>
        <w:t>, Salomón comenzó a construir el templo 480 años después de que los Israelitas salieran de Egipto. La construcción del templo comenzó alrededor del 960 a.C. Esto implica que los Israelitas salieron de Egipto alrededor del 1440 a.C. (un evento conocido como el éxodo). La conquista de Canaán por parte de Israel ocurrió alrededor del 1400 a.C. Sin embargo, los estudiosos fechan el éxodo y la conquista entre 1290 y 1250 a.C. debido a ciertos descubrimientos de restos materiales de la historia antigua. No existe una prueba convincente para ninguna de las dos cronologías.</w:t>
      </w:r>
    </w:p>
    <w:p>
      <w:pPr/>
      <w:r>
        <w:rPr>
          <w:lang w:val="es_ES" w:bidi="es_ES"/>
        </w:rPr>
      </w:r>
      <w:r>
        <w:rPr>
          <w:lang w:val="es_ES" w:bidi="es_ES"/>
        </w:rPr>
        <w:t>A lo largo de los 40 años de andanzas, se encuentran relatos detallados del primer año y medio en el desierto, desde el éxodo hasta el regreso de los espías (</w:t>
      </w:r>
      <w:r>
        <w:rPr>
          <w:lang w:val="es_ES" w:bidi="es_ES"/>
        </w:rPr>
        <w:t>Ex 12</w:t>
      </w:r>
      <w:r>
        <w:rPr>
          <w:lang w:val="es_ES" w:bidi="es_ES"/>
        </w:rPr>
        <w:t>–</w:t>
      </w:r>
      <w:r>
        <w:rPr>
          <w:lang w:val="es_ES" w:bidi="es_ES"/>
        </w:rPr>
        <w:t>Nm 14</w:t>
      </w:r>
      <w:r>
        <w:rPr>
          <w:lang w:val="es_ES" w:bidi="es_ES"/>
        </w:rPr>
        <w:t>). Además, se ofrecen más detalles sobre el último año de la conquista de Transjordania (</w:t>
      </w:r>
      <w:r>
        <w:rPr>
          <w:lang w:val="es_ES" w:bidi="es_ES"/>
        </w:rPr>
        <w:t>Nm 20</w:t>
      </w:r>
      <w:r>
        <w:rPr>
          <w:lang w:val="es_ES" w:bidi="es_ES"/>
        </w:rPr>
        <w:t>–</w:t>
      </w:r>
      <w:r>
        <w:rPr>
          <w:lang w:val="es_ES" w:bidi="es_ES"/>
        </w:rPr>
        <w:t>Dt 34</w:t>
      </w:r>
      <w:r>
        <w:rPr>
          <w:lang w:val="es_ES" w:bidi="es_ES"/>
        </w:rPr>
        <w:t xml:space="preserve">). Se sabe poco sobre los años intermedios, cuando las tribus acamparon cerca de oasis como Cades-barnea. Las historias descritas en </w:t>
      </w:r>
      <w:r>
        <w:rPr>
          <w:lang w:val="es_ES" w:bidi="es_ES"/>
        </w:rPr>
        <w:t>Números 15–17</w:t>
      </w:r>
      <w:r>
        <w:rPr>
          <w:lang w:val="es_ES" w:bidi="es_ES"/>
        </w:rPr>
        <w:t xml:space="preserve"> probablemente ocurrieron durante este periodo del que no tenemos mucha información.</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Éxodo, El</w:t>
      </w:r>
      <w:r>
        <w:rPr>
          <w:lang w:val="es_ES" w:bidi="es_ES"/>
        </w:rPr>
        <w:t xml:space="preserve">; </w:t>
      </w:r>
      <w:r>
        <w:rPr>
          <w:lang w:val="es_ES" w:bidi="es_ES"/>
        </w:rPr>
        <w:t>Historia de Israel</w:t>
      </w:r>
      <w:r>
        <w:rPr>
          <w:lang w:val="es_ES" w:bidi="es_ES"/>
        </w:rPr>
        <w:t xml:space="preserve">; </w:t>
      </w:r>
      <w:r>
        <w:rPr>
          <w:lang w:val="es_ES" w:bidi="es_ES"/>
        </w:rPr>
        <w:t>Sina, Sinaí</w:t>
      </w:r>
      <w:r>
        <w:rPr>
          <w:lang w:val="es_ES" w:bidi="es_ES"/>
        </w:rPr>
        <w:t xml:space="preserve">; </w:t>
      </w:r>
      <w:r>
        <w:rPr>
          <w:lang w:val="es_ES" w:bidi="es_ES"/>
        </w:rPr>
        <w:t>Desierto de Pecado</w:t>
      </w:r>
      <w:r>
        <w:rPr>
          <w:lang w:val="es_ES" w:bidi="es_ES"/>
        </w:rPr>
        <w:t xml:space="preserve">; </w:t>
      </w:r>
      <w:r>
        <w:rPr>
          <w:lang w:val="es_ES" w:bidi="es_ES"/>
        </w:rPr>
        <w:t>Desierto de Zin</w:t>
      </w:r>
      <w:r>
        <w:rPr>
          <w:lang w:val="es_ES" w:bidi="es_ES"/>
        </w:rPr>
        <w:t>.</w:t>
      </w:r>
      <w:r>
        <w:rPr>
          <w:lang w:val="es_ES" w:bidi="es_ES"/>
        </w:rPr>
      </w:r>
      <w:r>
        <w:rPr>
          <w:lang w:val="es_ES" w:bidi="es_ES"/>
        </w:rPr>
      </w:r>
    </w:p>
    <w:p>
      <w:pPr/>
      <w:r>
        <w:rPr>
          <w:lang w:val="es_ES" w:bidi="es_ES"/>
        </w:rPr>
      </w:r>
    </w:p>
    <w:p>
      <w:pPr>
        <w:pStyle w:val="Heading2"/>
      </w:pPr>
      <w:r>
        <w:rPr>
          <w:lang w:val="es_ES" w:bidi="es_ES"/>
        </w:rPr>
        <w:t>Peregrino</w:t>
      </w:r>
      <w:r>
        <w:rPr>
          <w:lang w:val="es_ES" w:bidi="es_ES"/>
        </w:rPr>
      </w:r>
    </w:p>
    <w:p>
      <w:pPr/>
      <w:r>
        <w:rPr>
          <w:lang w:val="es_ES" w:bidi="es_ES"/>
        </w:rPr>
      </w:r>
      <w:r>
        <w:rPr>
          <w:lang w:val="es_ES" w:bidi="es_ES"/>
        </w:rPr>
        <w:t>Un peregrino es una persona que reside temporalmente en un lugar que no es su hogar. En la Biblia, a un peregrino se lo consideraba como a un tipo de extranjero. Un peregrino es un extranjero que vive en un lugar solo por un tiempo limitado, no como residente permanente.</w:t>
      </w:r>
    </w:p>
    <w:p>
      <w:pPr/>
      <w:r>
        <w:rPr>
          <w:lang w:val="es_ES" w:bidi="es_ES"/>
        </w:rPr>
      </w:r>
      <w:r>
        <w:rPr>
          <w:i/>
          <w:lang w:val="es_ES" w:bidi="es_ES"/>
        </w:rPr>
        <w:t>Ver</w:t>
      </w:r>
      <w:r>
        <w:rPr>
          <w:lang w:val="es_ES" w:bidi="es_ES"/>
        </w:rPr>
        <w:t xml:space="preserve"> </w:t>
      </w:r>
      <w:r>
        <w:rPr>
          <w:lang w:val="es_ES" w:bidi="es_ES"/>
        </w:rPr>
        <w:t>Extranjero</w:t>
      </w:r>
      <w:r>
        <w:rPr>
          <w:lang w:val="es_ES" w:bidi="es_ES"/>
        </w:rPr>
        <w:t>.</w:t>
      </w:r>
      <w:r>
        <w:rPr>
          <w:lang w:val="es_ES" w:bidi="es_ES"/>
        </w:rPr>
      </w:r>
      <w:r>
        <w:rPr>
          <w:lang w:val="es_ES" w:bidi="es_ES"/>
        </w:rPr>
      </w:r>
    </w:p>
    <w:p>
      <w:pPr/>
      <w:r>
        <w:rPr>
          <w:lang w:val="es_ES" w:bidi="es_ES"/>
        </w:rPr>
      </w:r>
    </w:p>
    <w:p>
      <w:pPr>
        <w:pStyle w:val="Heading2"/>
      </w:pPr>
      <w:r>
        <w:rPr>
          <w:lang w:val="es_ES" w:bidi="es_ES"/>
        </w:rPr>
        <w:t>Peres</w:t>
      </w:r>
      <w:r>
        <w:rPr>
          <w:lang w:val="es_ES" w:bidi="es_ES"/>
        </w:rPr>
      </w:r>
    </w:p>
    <w:p>
      <w:pPr/>
      <w:r>
        <w:rPr>
          <w:lang w:val="es_ES" w:bidi="es_ES"/>
        </w:rPr>
      </w:r>
      <w:r>
        <w:rPr>
          <w:lang w:val="es_ES" w:bidi="es_ES"/>
        </w:rPr>
        <w:t>Hijo de Maaca y Maquir de la tribu de Manasés, y nieto de Manasés (</w:t>
      </w:r>
      <w:r>
        <w:rPr>
          <w:lang w:val="es_ES" w:bidi="es_ES"/>
        </w:rPr>
        <w:t>1 Cro 7:16</w:t>
      </w:r>
      <w:r>
        <w:rPr>
          <w:lang w:val="es_ES" w:bidi="es_ES"/>
        </w:rPr>
        <w:t>).</w:t>
      </w:r>
      <w:r>
        <w:rPr>
          <w:lang w:val="es_ES" w:bidi="es_ES"/>
        </w:rPr>
      </w:r>
      <w:r>
        <w:rPr>
          <w:lang w:val="es_ES" w:bidi="es_ES"/>
        </w:rPr>
      </w:r>
    </w:p>
    <w:p>
      <w:pPr/>
      <w:r>
        <w:rPr>
          <w:lang w:val="es_ES" w:bidi="es_ES"/>
        </w:rPr>
      </w:r>
    </w:p>
    <w:p>
      <w:pPr>
        <w:pStyle w:val="Heading2"/>
      </w:pPr>
      <w:r>
        <w:rPr>
          <w:lang w:val="es_ES" w:bidi="es_ES"/>
        </w:rPr>
        <w:t>Peres</w:t>
      </w:r>
      <w:r>
        <w:rPr>
          <w:lang w:val="es_ES" w:bidi="es_ES"/>
        </w:rPr>
      </w:r>
    </w:p>
    <w:p>
      <w:pPr/>
      <w:r>
        <w:rPr>
          <w:lang w:val="es_ES" w:bidi="es_ES"/>
        </w:rPr>
      </w:r>
      <w:r>
        <w:rPr>
          <w:lang w:val="es_ES" w:bidi="es_ES"/>
        </w:rPr>
        <w:t>Forma singular de Ufarsin o Uparsin, que significa "dividido" (</w:t>
      </w:r>
      <w:r>
        <w:rPr>
          <w:lang w:val="es_ES" w:bidi="es_ES"/>
        </w:rPr>
        <w:t>Dn 5:28</w:t>
      </w:r>
      <w:r>
        <w:rPr>
          <w:lang w:val="es_ES" w:bidi="es_ES"/>
        </w:rPr>
        <w:t xml:space="preserve">). </w:t>
      </w:r>
      <w:r>
        <w:rPr>
          <w:i/>
          <w:lang w:val="es_ES" w:bidi="es_ES"/>
        </w:rPr>
        <w:t xml:space="preserve">Ver </w:t>
      </w:r>
      <w:r>
        <w:rPr>
          <w:lang w:val="es_ES" w:bidi="es_ES"/>
        </w:rPr>
        <w:t>Mene, Mene, Tekel, Ufarsin</w:t>
      </w:r>
      <w:r>
        <w:rPr>
          <w:lang w:val="es_ES" w:bidi="es_ES"/>
        </w:rPr>
        <w:t>.</w:t>
      </w:r>
      <w:r>
        <w:rPr>
          <w:lang w:val="es_ES" w:bidi="es_ES"/>
        </w:rPr>
      </w:r>
      <w:r>
        <w:rPr>
          <w:lang w:val="es_ES" w:bidi="es_ES"/>
        </w:rPr>
      </w:r>
    </w:p>
    <w:p>
      <w:pPr/>
      <w:r>
        <w:rPr>
          <w:lang w:val="es_ES" w:bidi="es_ES"/>
        </w:rPr>
      </w:r>
    </w:p>
    <w:p>
      <w:pPr>
        <w:pStyle w:val="Heading2"/>
      </w:pPr>
      <w:r>
        <w:rPr>
          <w:lang w:val="es_ES" w:bidi="es_ES"/>
        </w:rPr>
        <w:t>Pérez-uza</w:t>
      </w:r>
      <w:r>
        <w:rPr>
          <w:lang w:val="es_ES" w:bidi="es_ES"/>
        </w:rPr>
      </w:r>
    </w:p>
    <w:p>
      <w:pPr/>
      <w:r>
        <w:rPr>
          <w:lang w:val="es_ES" w:bidi="es_ES"/>
        </w:rPr>
      </w:r>
      <w:r>
        <w:rPr>
          <w:lang w:val="es_ES" w:bidi="es_ES"/>
        </w:rPr>
        <w:t xml:space="preserve">Otro nombre para el lugar asociado con la era de Nacón en </w:t>
      </w:r>
      <w:r>
        <w:rPr>
          <w:lang w:val="es_ES" w:bidi="es_ES"/>
        </w:rPr>
        <w:t>1 Crónicas 13:11</w:t>
      </w:r>
      <w:r>
        <w:rPr>
          <w:lang w:val="es_ES" w:bidi="es_ES"/>
        </w:rPr>
        <w:t xml:space="preserve"> y </w:t>
      </w:r>
      <w:r>
        <w:rPr>
          <w:lang w:val="es_ES" w:bidi="es_ES"/>
        </w:rPr>
        <w:t>2 Samuel 6:8</w:t>
      </w:r>
      <w:r>
        <w:rPr>
          <w:lang w:val="es_ES" w:bidi="es_ES"/>
        </w:rPr>
        <w:t>.</w:t>
      </w:r>
    </w:p>
    <w:p>
      <w:pPr/>
      <w:r>
        <w:rPr>
          <w:lang w:val="es_ES" w:bidi="es_ES"/>
        </w:rPr>
      </w:r>
      <w:r>
        <w:rPr>
          <w:i/>
          <w:lang w:val="es_ES" w:bidi="es_ES"/>
        </w:rPr>
        <w:t>Ver</w:t>
      </w:r>
      <w:r>
        <w:rPr>
          <w:lang w:val="es_ES" w:bidi="es_ES"/>
        </w:rPr>
        <w:t xml:space="preserve"> </w:t>
      </w:r>
      <w:r>
        <w:rPr>
          <w:lang w:val="es_ES" w:bidi="es_ES"/>
        </w:rPr>
        <w:t>Nacón</w:t>
      </w:r>
      <w:r>
        <w:rPr>
          <w:lang w:val="es_ES" w:bidi="es_ES"/>
        </w:rPr>
        <w:t>.</w:t>
      </w:r>
      <w:r>
        <w:rPr>
          <w:lang w:val="es_ES" w:bidi="es_ES"/>
        </w:rPr>
      </w:r>
      <w:r>
        <w:rPr>
          <w:lang w:val="es_ES" w:bidi="es_ES"/>
        </w:rPr>
      </w:r>
    </w:p>
    <w:p>
      <w:pPr/>
      <w:r>
        <w:rPr>
          <w:lang w:val="es_ES" w:bidi="es_ES"/>
        </w:rPr>
      </w:r>
    </w:p>
    <w:p>
      <w:pPr>
        <w:pStyle w:val="Heading2"/>
      </w:pPr>
      <w:r>
        <w:rPr>
          <w:lang w:val="es_ES" w:bidi="es_ES"/>
        </w:rPr>
        <w:t>Perfumador</w:t>
      </w:r>
      <w:r>
        <w:rPr>
          <w:lang w:val="es_ES" w:bidi="es_ES"/>
        </w:rPr>
      </w:r>
    </w:p>
    <w:p>
      <w:pPr/>
      <w:r>
        <w:rPr>
          <w:lang w:val="es_ES" w:bidi="es_ES"/>
        </w:rPr>
      </w:r>
      <w:r>
        <w:rPr>
          <w:lang w:val="es_ES" w:bidi="es_ES"/>
        </w:rPr>
        <w:t xml:space="preserve">Es el término que adopta la RV-1909, tanto en singular como plural. Se encuentra en </w:t>
      </w:r>
      <w:r>
        <w:rPr>
          <w:lang w:val="es_ES" w:bidi="es_ES"/>
        </w:rPr>
        <w:t>Éxodo 30:25, 35,</w:t>
      </w:r>
      <w:r>
        <w:rPr>
          <w:lang w:val="es_ES" w:bidi="es_ES"/>
        </w:rPr>
        <w:t xml:space="preserve"> </w:t>
      </w:r>
      <w:r>
        <w:rPr>
          <w:lang w:val="es_ES" w:bidi="es_ES"/>
        </w:rPr>
        <w:t>37:29</w:t>
      </w:r>
      <w:r>
        <w:rPr>
          <w:lang w:val="es_ES" w:bidi="es_ES"/>
        </w:rPr>
        <w:t xml:space="preserve">; </w:t>
      </w:r>
      <w:r>
        <w:rPr>
          <w:lang w:val="es_ES" w:bidi="es_ES"/>
        </w:rPr>
        <w:t>2 Crónicas 16:14,</w:t>
      </w:r>
      <w:r>
        <w:rPr>
          <w:lang w:val="es_ES" w:bidi="es_ES"/>
        </w:rPr>
        <w:t xml:space="preserve"> </w:t>
      </w:r>
      <w:r>
        <w:rPr>
          <w:lang w:val="es_ES" w:bidi="es_ES"/>
        </w:rPr>
        <w:t>Nehemías 3:8,</w:t>
      </w:r>
      <w:r>
        <w:rPr>
          <w:lang w:val="es_ES" w:bidi="es_ES"/>
        </w:rPr>
        <w:t xml:space="preserve"> y </w:t>
      </w:r>
      <w:r>
        <w:rPr>
          <w:lang w:val="es_ES" w:bidi="es_ES"/>
        </w:rPr>
        <w:t>Eclesiastés 10:1</w:t>
      </w:r>
      <w:r>
        <w:rPr>
          <w:lang w:val="es_ES" w:bidi="es_ES"/>
        </w:rPr>
        <w:t>.</w:t>
      </w:r>
      <w:r>
        <w:rPr>
          <w:lang w:val="es_ES" w:bidi="es_ES"/>
        </w:rPr>
      </w:r>
      <w:r>
        <w:rPr>
          <w:lang w:val="es_ES" w:bidi="es_ES"/>
        </w:rPr>
      </w:r>
    </w:p>
    <w:p>
      <w:pPr/>
      <w:r>
        <w:rPr>
          <w:lang w:val="es_ES" w:bidi="es_ES"/>
        </w:rPr>
      </w:r>
    </w:p>
    <w:p>
      <w:pPr>
        <w:pStyle w:val="Heading2"/>
      </w:pPr>
      <w:r>
        <w:rPr>
          <w:lang w:val="es_ES" w:bidi="es_ES"/>
        </w:rPr>
        <w:t>Perfume</w:t>
      </w:r>
      <w:r>
        <w:rPr>
          <w:lang w:val="es_ES" w:bidi="es_ES"/>
        </w:rPr>
      </w:r>
    </w:p>
    <w:p>
      <w:pPr/>
      <w:r>
        <w:rPr>
          <w:lang w:val="es_ES" w:bidi="es_ES"/>
        </w:rPr>
      </w:r>
      <w:r>
        <w:rPr>
          <w:lang w:val="es_ES" w:bidi="es_ES"/>
        </w:rPr>
        <w:t>Los perfumes en la biblia incluían una amplia variedad de materiales hechos de minerales molidos, aceites vegetales y raíces. Se utilizaban desde tiempos antiguos para mejorar la presentación personal y crear fragancias agradables, tanto con fines seculares como religiosos.</w:t>
      </w:r>
    </w:p>
    <w:p>
      <w:pPr>
        <w:pStyle w:val="Heading3"/>
      </w:pPr>
      <w:r>
        <w:rPr>
          <w:lang w:val="es_ES" w:bidi="es_ES"/>
        </w:rPr>
        <w:t>Clases de perfumes en la biblia</w:t>
      </w:r>
    </w:p>
    <w:p>
      <w:pPr/>
      <w:r>
        <w:rPr>
          <w:lang w:val="es_ES" w:bidi="es_ES"/>
        </w:rPr>
      </w:r>
      <w:r>
        <w:rPr>
          <w:lang w:val="es_ES" w:bidi="es_ES"/>
        </w:rPr>
        <w:t>La biblia menciona varios tipos de perfumes, tales como:</w:t>
      </w:r>
    </w:p>
    <w:p>
      <w:pPr>
        <w:pStyle w:val="ListBullet"/>
        <w:spacing w:line="240" w:lineRule="auto"/>
        <w:ind w:left="720"/>
      </w:pPr>
      <w:r>
        <w:rPr>
          <w:lang w:val="es_ES" w:bidi="es_ES"/>
        </w:rPr>
      </w:r>
      <w:r>
        <w:rPr>
          <w:lang w:val="es_ES" w:bidi="es_ES"/>
        </w:rPr>
        <w:t>Áloe</w:t>
      </w:r>
    </w:p>
    <w:p>
      <w:pPr>
        <w:pStyle w:val="ListBullet"/>
        <w:spacing w:line="240" w:lineRule="auto"/>
        <w:ind w:left="720"/>
      </w:pPr>
      <w:r>
        <w:rPr>
          <w:lang w:val="es_ES" w:bidi="es_ES"/>
        </w:rPr>
      </w:r>
      <w:r>
        <w:rPr>
          <w:lang w:val="es_ES" w:bidi="es_ES"/>
        </w:rPr>
        <w:t>Resina</w:t>
      </w:r>
    </w:p>
    <w:p>
      <w:pPr>
        <w:pStyle w:val="ListBullet"/>
        <w:spacing w:line="240" w:lineRule="auto"/>
        <w:ind w:left="720"/>
      </w:pPr>
      <w:r>
        <w:rPr>
          <w:lang w:val="es_ES" w:bidi="es_ES"/>
        </w:rPr>
      </w:r>
      <w:r>
        <w:rPr>
          <w:lang w:val="es_ES" w:bidi="es_ES"/>
        </w:rPr>
        <w:t>Bálsamo</w:t>
      </w:r>
    </w:p>
    <w:p>
      <w:pPr>
        <w:pStyle w:val="ListBullet"/>
        <w:spacing w:line="240" w:lineRule="auto"/>
        <w:ind w:left="720"/>
      </w:pPr>
      <w:r>
        <w:rPr>
          <w:lang w:val="es_ES" w:bidi="es_ES"/>
        </w:rPr>
      </w:r>
      <w:r>
        <w:rPr>
          <w:lang w:val="es_ES" w:bidi="es_ES"/>
        </w:rPr>
        <w:t>Bedelio</w:t>
      </w:r>
    </w:p>
    <w:p>
      <w:pPr>
        <w:pStyle w:val="ListBullet"/>
        <w:spacing w:line="240" w:lineRule="auto"/>
        <w:ind w:left="720"/>
      </w:pPr>
      <w:r>
        <w:rPr>
          <w:lang w:val="es_ES" w:bidi="es_ES"/>
        </w:rPr>
      </w:r>
      <w:r>
        <w:rPr>
          <w:lang w:val="es_ES" w:bidi="es_ES"/>
        </w:rPr>
        <w:t>Casia</w:t>
      </w:r>
    </w:p>
    <w:p>
      <w:pPr>
        <w:pStyle w:val="ListBullet"/>
        <w:spacing w:line="240" w:lineRule="auto"/>
        <w:ind w:left="720"/>
      </w:pPr>
      <w:r>
        <w:rPr>
          <w:lang w:val="es_ES" w:bidi="es_ES"/>
        </w:rPr>
      </w:r>
      <w:r>
        <w:rPr>
          <w:lang w:val="es_ES" w:bidi="es_ES"/>
        </w:rPr>
        <w:t>Canela</w:t>
      </w:r>
    </w:p>
    <w:p>
      <w:pPr>
        <w:pStyle w:val="ListBullet"/>
        <w:spacing w:line="240" w:lineRule="auto"/>
        <w:ind w:left="720"/>
      </w:pPr>
      <w:r>
        <w:rPr>
          <w:lang w:val="es_ES" w:bidi="es_ES"/>
        </w:rPr>
      </w:r>
      <w:r>
        <w:rPr>
          <w:lang w:val="es_ES" w:bidi="es_ES"/>
        </w:rPr>
        <w:t>Incienso</w:t>
      </w:r>
    </w:p>
    <w:p>
      <w:pPr>
        <w:pStyle w:val="ListBullet"/>
        <w:spacing w:line="240" w:lineRule="auto"/>
        <w:ind w:left="720"/>
      </w:pPr>
      <w:r>
        <w:rPr>
          <w:lang w:val="es_ES" w:bidi="es_ES"/>
        </w:rPr>
      </w:r>
      <w:r>
        <w:rPr>
          <w:lang w:val="es_ES" w:bidi="es_ES"/>
        </w:rPr>
        <w:t>Mirra</w:t>
      </w:r>
    </w:p>
    <w:p>
      <w:pPr>
        <w:pStyle w:val="ListBullet"/>
        <w:spacing w:line="240" w:lineRule="auto"/>
        <w:ind w:left="720"/>
      </w:pPr>
      <w:r>
        <w:rPr>
          <w:lang w:val="es_ES" w:bidi="es_ES"/>
        </w:rPr>
      </w:r>
      <w:r>
        <w:rPr>
          <w:lang w:val="es_ES" w:bidi="es_ES"/>
        </w:rPr>
        <w:t>Nardo</w:t>
      </w:r>
    </w:p>
    <w:p>
      <w:pPr>
        <w:pStyle w:val="ListBullet"/>
        <w:spacing w:line="240" w:lineRule="auto"/>
        <w:ind w:left="720"/>
      </w:pPr>
      <w:r>
        <w:rPr>
          <w:lang w:val="es_ES" w:bidi="es_ES"/>
        </w:rPr>
      </w:r>
      <w:r>
        <w:rPr>
          <w:lang w:val="es_ES" w:bidi="es_ES"/>
        </w:rPr>
        <w:t>Caña de azúcar</w:t>
      </w:r>
    </w:p>
    <w:p>
      <w:pPr>
        <w:pStyle w:val="ListBullet"/>
        <w:spacing w:line="240" w:lineRule="auto"/>
        <w:ind w:left="720"/>
      </w:pPr>
      <w:r>
        <w:rPr>
          <w:lang w:val="es_ES" w:bidi="es_ES"/>
        </w:rPr>
      </w:r>
      <w:r>
        <w:rPr>
          <w:lang w:val="es_ES" w:bidi="es_ES"/>
        </w:rPr>
        <w:t>Especies</w:t>
      </w:r>
    </w:p>
    <w:p>
      <w:pPr>
        <w:pStyle w:val="ListBullet"/>
        <w:spacing w:line="240" w:lineRule="auto"/>
        <w:ind w:left="720"/>
      </w:pPr>
      <w:r>
        <w:rPr>
          <w:lang w:val="es_ES" w:bidi="es_ES"/>
        </w:rPr>
      </w:r>
      <w:r>
        <w:rPr>
          <w:lang w:val="es_ES" w:bidi="es_ES"/>
        </w:rPr>
        <w:t>Ungüentos</w:t>
      </w:r>
    </w:p>
    <w:p>
      <w:pPr>
        <w:pStyle w:val="Heading3"/>
      </w:pPr>
      <w:r>
        <w:rPr>
          <w:lang w:val="es_ES" w:bidi="es_ES"/>
        </w:rPr>
        <w:t>Comercio de perfumes</w:t>
      </w:r>
    </w:p>
    <w:p>
      <w:pPr/>
      <w:r>
        <w:rPr>
          <w:lang w:val="es_ES" w:bidi="es_ES"/>
        </w:rPr>
      </w:r>
      <w:r>
        <w:rPr>
          <w:lang w:val="es_ES" w:bidi="es_ES"/>
        </w:rPr>
        <w:t>Muchos lugares comerciaban con perfumes:</w:t>
      </w:r>
    </w:p>
    <w:p>
      <w:pPr>
        <w:pStyle w:val="ListBullet"/>
        <w:spacing w:line="240" w:lineRule="auto"/>
        <w:ind w:left="720"/>
      </w:pPr>
      <w:r>
        <w:rPr>
          <w:lang w:val="es_ES" w:bidi="es_ES"/>
        </w:rPr>
      </w:r>
      <w:r>
        <w:rPr>
          <w:lang w:val="es_ES" w:bidi="es_ES"/>
        </w:rPr>
        <w:t>Arabia comerciaba con incienso y mirra.</w:t>
      </w:r>
    </w:p>
    <w:p>
      <w:pPr>
        <w:pStyle w:val="ListBullet"/>
        <w:spacing w:line="240" w:lineRule="auto"/>
        <w:ind w:left="720"/>
      </w:pPr>
      <w:r>
        <w:rPr>
          <w:lang w:val="es_ES" w:bidi="es_ES"/>
        </w:rPr>
      </w:r>
      <w:r>
        <w:rPr>
          <w:lang w:val="es_ES" w:bidi="es_ES"/>
        </w:rPr>
        <w:t>India comerciaba con áloe y nardo.</w:t>
      </w:r>
    </w:p>
    <w:p>
      <w:pPr>
        <w:pStyle w:val="ListBullet"/>
        <w:spacing w:line="240" w:lineRule="auto"/>
        <w:ind w:left="720"/>
      </w:pPr>
      <w:r>
        <w:rPr>
          <w:lang w:val="es_ES" w:bidi="es_ES"/>
        </w:rPr>
      </w:r>
      <w:r>
        <w:rPr>
          <w:lang w:val="es_ES" w:bidi="es_ES"/>
        </w:rPr>
        <w:t>Ceilán comerciaba con canela.</w:t>
      </w:r>
    </w:p>
    <w:p>
      <w:pPr>
        <w:pStyle w:val="ListBullet"/>
        <w:spacing w:line="240" w:lineRule="auto"/>
        <w:ind w:left="720"/>
      </w:pPr>
      <w:r>
        <w:rPr>
          <w:lang w:val="es_ES" w:bidi="es_ES"/>
        </w:rPr>
      </w:r>
      <w:r>
        <w:rPr>
          <w:lang w:val="es_ES" w:bidi="es_ES"/>
        </w:rPr>
        <w:t>Los persas comerciaban con la especia llamada gálbano.</w:t>
      </w:r>
    </w:p>
    <w:p>
      <w:pPr>
        <w:pStyle w:val="ListBullet"/>
        <w:spacing w:line="240" w:lineRule="auto"/>
        <w:ind w:left="720"/>
      </w:pPr>
      <w:r>
        <w:rPr>
          <w:lang w:val="es_ES" w:bidi="es_ES"/>
        </w:rPr>
      </w:r>
      <w:r>
        <w:rPr>
          <w:lang w:val="es_ES" w:bidi="es_ES"/>
        </w:rPr>
        <w:t>Somalilandia comerciaba con incienso.</w:t>
      </w:r>
    </w:p>
    <w:p>
      <w:pPr/>
      <w:r>
        <w:rPr>
          <w:lang w:val="es_ES" w:bidi="es_ES"/>
        </w:rPr>
      </w:r>
      <w:r>
        <w:rPr>
          <w:lang w:val="es_ES" w:bidi="es_ES"/>
        </w:rPr>
        <w:t>Las referencias bíblicas a los comerciantes de perfumes incluyen:</w:t>
      </w:r>
    </w:p>
    <w:p>
      <w:pPr>
        <w:pStyle w:val="ListBullet"/>
        <w:spacing w:line="240" w:lineRule="auto"/>
        <w:ind w:left="720"/>
      </w:pPr>
      <w:r>
        <w:rPr>
          <w:lang w:val="es_ES" w:bidi="es_ES"/>
        </w:rPr>
      </w:r>
      <w:r>
        <w:rPr>
          <w:lang w:val="es_ES" w:bidi="es_ES"/>
        </w:rPr>
        <w:t>Los comerciantes árabes (ismaelitas) que llevaron a José a Egipto (</w:t>
      </w:r>
      <w:r>
        <w:rPr>
          <w:lang w:val="es_ES" w:bidi="es_ES"/>
        </w:rPr>
        <w:t>Génesis 37:25</w:t>
      </w:r>
      <w:r>
        <w:rPr>
          <w:lang w:val="es_ES" w:bidi="es_ES"/>
        </w:rPr>
        <w:t>).</w:t>
      </w:r>
    </w:p>
    <w:p>
      <w:pPr>
        <w:pStyle w:val="ListBullet"/>
        <w:spacing w:line="240" w:lineRule="auto"/>
        <w:ind w:left="720"/>
      </w:pPr>
      <w:r>
        <w:rPr>
          <w:lang w:val="es_ES" w:bidi="es_ES"/>
        </w:rPr>
      </w:r>
      <w:r>
        <w:rPr>
          <w:lang w:val="es_ES" w:bidi="es_ES"/>
        </w:rPr>
        <w:t>Las caravanas de la reina de Saba (</w:t>
      </w:r>
      <w:r>
        <w:rPr>
          <w:lang w:val="es_ES" w:bidi="es_ES"/>
        </w:rPr>
        <w:t>1 Reyes 10:10</w:t>
      </w:r>
      <w:r>
        <w:rPr>
          <w:lang w:val="es_ES" w:bidi="es_ES"/>
        </w:rPr>
        <w:t>), y</w:t>
      </w:r>
    </w:p>
    <w:p>
      <w:pPr>
        <w:pStyle w:val="ListBullet"/>
        <w:spacing w:line="240" w:lineRule="auto"/>
        <w:ind w:left="720"/>
      </w:pPr>
      <w:r>
        <w:rPr>
          <w:lang w:val="es_ES" w:bidi="es_ES"/>
        </w:rPr>
      </w:r>
      <w:r>
        <w:rPr>
          <w:lang w:val="es_ES" w:bidi="es_ES"/>
        </w:rPr>
        <w:t>Los comerciantes de Seba y Raama que llevaron especias a Tiro (</w:t>
      </w:r>
      <w:r>
        <w:rPr>
          <w:lang w:val="es_ES" w:bidi="es_ES"/>
        </w:rPr>
        <w:t>Ezequiel 27:22</w:t>
      </w:r>
      <w:r>
        <w:rPr>
          <w:lang w:val="es_ES" w:bidi="es_ES"/>
        </w:rPr>
        <w:t>).</w:t>
      </w:r>
    </w:p>
    <w:p>
      <w:pPr>
        <w:pStyle w:val="Heading3"/>
      </w:pPr>
      <w:r>
        <w:rPr>
          <w:lang w:val="es_ES" w:bidi="es_ES"/>
        </w:rPr>
        <w:t>Preparación y Uso de Perfumes</w:t>
      </w:r>
    </w:p>
    <w:p>
      <w:pPr/>
      <w:r>
        <w:rPr>
          <w:lang w:val="es_ES" w:bidi="es_ES"/>
        </w:rPr>
      </w:r>
      <w:r>
        <w:rPr>
          <w:lang w:val="es_ES" w:bidi="es_ES"/>
        </w:rPr>
        <w:t>La biblia menciona a quienes preparaban perfumes. Por ejemplo, Bezalel hizo el aceite santo de unción y el incienso sagrado para el tabernáculo (</w:t>
      </w:r>
      <w:r>
        <w:rPr>
          <w:lang w:val="es_ES" w:bidi="es_ES"/>
        </w:rPr>
        <w:t>Éxodo 37:29</w:t>
      </w:r>
      <w:r>
        <w:rPr>
          <w:lang w:val="es_ES" w:bidi="es_ES"/>
        </w:rPr>
        <w:t>). El aceite santo de unción era una mezcla de mirra, canela, cálamo aromático y casia en aceite de oliva (</w:t>
      </w:r>
      <w:r>
        <w:rPr>
          <w:lang w:val="es_ES" w:bidi="es_ES"/>
        </w:rPr>
        <w:t>Éxodo 30:22–25</w:t>
      </w:r>
      <w:r>
        <w:rPr>
          <w:lang w:val="es_ES" w:bidi="es_ES"/>
        </w:rPr>
        <w:t>). Después del exilio a Babilonia, algunos sacerdotes eran responsables de mezclar perfumes para el incienso (</w:t>
      </w:r>
      <w:r>
        <w:rPr>
          <w:lang w:val="es_ES" w:bidi="es_ES"/>
        </w:rPr>
        <w:t>1 Crónicas 9:30</w:t>
      </w:r>
      <w:r>
        <w:rPr>
          <w:lang w:val="es_ES" w:bidi="es_ES"/>
        </w:rPr>
        <w:t>). Incluso se menciona a un perfumista entre aquellos que construyeron el muro de Nehemías (</w:t>
      </w:r>
      <w:r>
        <w:rPr>
          <w:lang w:val="es_ES" w:bidi="es_ES"/>
        </w:rPr>
        <w:t>Nehemías 3:8</w:t>
      </w:r>
      <w:r>
        <w:rPr>
          <w:lang w:val="es_ES" w:bidi="es_ES"/>
        </w:rPr>
        <w:t>).</w:t>
      </w:r>
    </w:p>
    <w:p>
      <w:pPr>
        <w:pStyle w:val="Heading4"/>
      </w:pPr>
      <w:r>
        <w:rPr>
          <w:lang w:val="es_ES" w:bidi="es_ES"/>
        </w:rPr>
        <w:t>Almacenamiento de Perfumes</w:t>
      </w:r>
    </w:p>
    <w:p>
      <w:pPr/>
      <w:r>
        <w:rPr>
          <w:lang w:val="es_ES" w:bidi="es_ES"/>
        </w:rPr>
      </w:r>
      <w:r>
        <w:rPr>
          <w:lang w:val="es_ES" w:bidi="es_ES"/>
        </w:rPr>
        <w:t>Las excavaciones modernas han descubierto varios recipientes y herramientas cosméticas, aunque la biblia menciona poco sobre estos artículos (</w:t>
      </w:r>
      <w:r>
        <w:rPr>
          <w:lang w:val="es_ES" w:bidi="es_ES"/>
        </w:rPr>
        <w:t>Isaías 3:20,</w:t>
      </w:r>
      <w:r>
        <w:rPr>
          <w:lang w:val="es_ES" w:bidi="es_ES"/>
        </w:rPr>
        <w:t xml:space="preserve"> </w:t>
      </w:r>
      <w:r>
        <w:rPr>
          <w:lang w:val="es_ES" w:bidi="es_ES"/>
        </w:rPr>
        <w:t>Mateo 26:7</w:t>
      </w:r>
      <w:r>
        <w:rPr>
          <w:lang w:val="es_ES" w:bidi="es_ES"/>
        </w:rPr>
        <w:t xml:space="preserve">, </w:t>
      </w:r>
      <w:r>
        <w:rPr>
          <w:lang w:val="es_ES" w:bidi="es_ES"/>
        </w:rPr>
        <w:t>Marcos 14:3,</w:t>
      </w:r>
      <w:r>
        <w:rPr>
          <w:lang w:val="es_ES" w:bidi="es_ES"/>
        </w:rPr>
        <w:t xml:space="preserve"> </w:t>
      </w:r>
      <w:r>
        <w:rPr>
          <w:lang w:val="es_ES" w:bidi="es_ES"/>
        </w:rPr>
        <w:t>Lucas 7:37</w:t>
      </w:r>
      <w:r>
        <w:rPr>
          <w:lang w:val="es_ES" w:bidi="es_ES"/>
        </w:rPr>
        <w:t>). Las referencias a contenedores de alabastro están respaldadas por su uso en Egipto y la arqueología. Los yacimientos antiguos en Palestina han revelado muchos pequeños cuencos cosméticos decorados, a menudo hechos de alabastro, pequeñas botellas para esencias y aceites, y paletas para mezclar cosméticos. Algunos de estos artículos fueron importados de lugares como Egipto.</w:t>
      </w:r>
    </w:p>
    <w:p>
      <w:pPr>
        <w:pStyle w:val="Heading4"/>
      </w:pPr>
      <w:r>
        <w:rPr>
          <w:lang w:val="es_ES" w:bidi="es_ES"/>
        </w:rPr>
        <w:t>Cómo se Usaban los Perfumes</w:t>
      </w:r>
    </w:p>
    <w:p>
      <w:pPr/>
      <w:r>
        <w:rPr>
          <w:lang w:val="es_ES" w:bidi="es_ES"/>
        </w:rPr>
      </w:r>
      <w:r>
        <w:rPr>
          <w:lang w:val="es_ES" w:bidi="es_ES"/>
        </w:rPr>
        <w:t>Los perfumes tenían muchos usos, ya fueran en forma de polvo o aceites. Los aceites perfumados se utilizaban para ungir el cuerpo y calmar la piel reseca por el sol (</w:t>
      </w:r>
      <w:r>
        <w:rPr>
          <w:lang w:val="es_ES" w:bidi="es_ES"/>
        </w:rPr>
        <w:t>2 Samuel 12:20,</w:t>
      </w:r>
      <w:r>
        <w:rPr>
          <w:lang w:val="es_ES" w:bidi="es_ES"/>
        </w:rPr>
        <w:t xml:space="preserve"> </w:t>
      </w:r>
      <w:r>
        <w:rPr>
          <w:lang w:val="es_ES" w:bidi="es_ES"/>
        </w:rPr>
        <w:t>Rut 3:3</w:t>
      </w:r>
      <w:r>
        <w:rPr>
          <w:lang w:val="es_ES" w:bidi="es_ES"/>
        </w:rPr>
        <w:t>). El rey Acaz en una ocasión vistió, alimentó y ungió a los hombres que regresaban del cautiverio (</w:t>
      </w:r>
      <w:r>
        <w:rPr>
          <w:lang w:val="es_ES" w:bidi="es_ES"/>
        </w:rPr>
        <w:t>2 Crónicas 28:15</w:t>
      </w:r>
      <w:r>
        <w:rPr>
          <w:lang w:val="es_ES" w:bidi="es_ES"/>
        </w:rPr>
        <w:t>). Los ricos podían permitirse los “</w:t>
      </w:r>
      <w:r>
        <w:rPr>
          <w:lang w:val="es_ES" w:bidi="es_ES"/>
        </w:rPr>
        <w:t>ungüentos más preciosos</w:t>
      </w:r>
      <w:r>
        <w:rPr>
          <w:lang w:val="es_ES" w:bidi="es_ES"/>
        </w:rPr>
        <w:t>” (</w:t>
      </w:r>
      <w:r>
        <w:rPr>
          <w:lang w:val="es_ES" w:bidi="es_ES"/>
        </w:rPr>
        <w:t>Amós 6:6</w:t>
      </w:r>
      <w:r>
        <w:rPr>
          <w:lang w:val="es_ES" w:bidi="es_ES"/>
        </w:rPr>
        <w:t>), aunque tal lujo podía ser costoso (</w:t>
      </w:r>
      <w:r>
        <w:rPr>
          <w:lang w:val="es_ES" w:bidi="es_ES"/>
        </w:rPr>
        <w:t>Proverbios 21:17</w:t>
      </w:r>
      <w:r>
        <w:rPr>
          <w:lang w:val="es_ES" w:bidi="es_ES"/>
        </w:rPr>
        <w:t>). Esto se confirma con evidencia de Egipto y Mesopotamia, donde los aceites y ungüentos se usaban abundantemente en los palacios reales.</w:t>
      </w:r>
    </w:p>
    <w:p>
      <w:pPr/>
      <w:r>
        <w:rPr>
          <w:lang w:val="es_ES" w:bidi="es_ES"/>
        </w:rPr>
      </w:r>
      <w:r>
        <w:rPr>
          <w:lang w:val="es_ES" w:bidi="es_ES"/>
        </w:rPr>
        <w:t>Se usaban comúnmente ungüentos y aceites que desprendían fragancias agradables. Cantar de los Cantares menciona a menudo estos ungüentos (</w:t>
      </w:r>
      <w:r>
        <w:rPr>
          <w:lang w:val="es_ES" w:bidi="es_ES"/>
        </w:rPr>
        <w:t>Cantar de los Cantares 1:3</w:t>
      </w:r>
      <w:r>
        <w:rPr>
          <w:lang w:val="es_ES" w:bidi="es_ES"/>
        </w:rPr>
        <w:t>), algunos de los cuales se mencionan específicamente:</w:t>
      </w:r>
    </w:p>
    <w:p>
      <w:pPr>
        <w:pStyle w:val="ListBullet"/>
        <w:spacing w:line="240" w:lineRule="auto"/>
        <w:ind w:left="720"/>
      </w:pPr>
      <w:r>
        <w:rPr>
          <w:lang w:val="es_ES" w:bidi="es_ES"/>
        </w:rPr>
      </w:r>
      <w:r>
        <w:rPr>
          <w:lang w:val="es_ES" w:bidi="es_ES"/>
        </w:rPr>
        <w:t>Nardo (</w:t>
      </w:r>
      <w:r>
        <w:rPr>
          <w:lang w:val="es_ES" w:bidi="es_ES"/>
        </w:rPr>
        <w:t>1:12,</w:t>
      </w:r>
      <w:r>
        <w:rPr>
          <w:lang w:val="es_ES" w:bidi="es_ES"/>
        </w:rPr>
        <w:t xml:space="preserve"> </w:t>
      </w:r>
      <w:r>
        <w:rPr>
          <w:lang w:val="es_ES" w:bidi="es_ES"/>
        </w:rPr>
        <w:t>4:13–14</w:t>
      </w:r>
      <w:r>
        <w:rPr>
          <w:lang w:val="es_ES" w:bidi="es_ES"/>
        </w:rPr>
        <w:t>)</w:t>
      </w:r>
    </w:p>
    <w:p>
      <w:pPr>
        <w:pStyle w:val="ListBullet"/>
        <w:spacing w:line="240" w:lineRule="auto"/>
        <w:ind w:left="720"/>
      </w:pPr>
      <w:r>
        <w:rPr>
          <w:lang w:val="es_ES" w:bidi="es_ES"/>
        </w:rPr>
      </w:r>
      <w:r>
        <w:rPr>
          <w:lang w:val="es_ES" w:bidi="es_ES"/>
        </w:rPr>
        <w:t>Mirra (</w:t>
      </w:r>
      <w:r>
        <w:rPr>
          <w:lang w:val="es_ES" w:bidi="es_ES"/>
        </w:rPr>
        <w:t>1:13</w:t>
      </w:r>
      <w:r>
        <w:rPr>
          <w:lang w:val="es_ES" w:bidi="es_ES"/>
        </w:rPr>
        <w:t xml:space="preserve">; </w:t>
      </w:r>
      <w:r>
        <w:rPr>
          <w:lang w:val="es_ES" w:bidi="es_ES"/>
        </w:rPr>
        <w:t>3:6</w:t>
      </w:r>
      <w:r>
        <w:rPr>
          <w:lang w:val="es_ES" w:bidi="es_ES"/>
        </w:rPr>
        <w:t xml:space="preserve">; </w:t>
      </w:r>
      <w:r>
        <w:rPr>
          <w:lang w:val="es_ES" w:bidi="es_ES"/>
        </w:rPr>
        <w:t>4:6</w:t>
      </w:r>
      <w:r>
        <w:rPr>
          <w:lang w:val="es_ES" w:bidi="es_ES"/>
        </w:rPr>
        <w:t xml:space="preserve">; </w:t>
      </w:r>
      <w:r>
        <w:rPr>
          <w:lang w:val="es_ES" w:bidi="es_ES"/>
        </w:rPr>
        <w:t>5:1,5,13</w:t>
      </w:r>
      <w:r>
        <w:rPr>
          <w:lang w:val="es_ES" w:bidi="es_ES"/>
        </w:rPr>
        <w:t>)</w:t>
      </w:r>
    </w:p>
    <w:p>
      <w:pPr>
        <w:pStyle w:val="ListBullet"/>
        <w:spacing w:line="240" w:lineRule="auto"/>
        <w:ind w:left="720"/>
      </w:pPr>
      <w:r>
        <w:rPr>
          <w:lang w:val="es_ES" w:bidi="es_ES"/>
        </w:rPr>
      </w:r>
      <w:r>
        <w:rPr>
          <w:lang w:val="es_ES" w:bidi="es_ES"/>
        </w:rPr>
        <w:t>Incienso (</w:t>
      </w:r>
      <w:r>
        <w:rPr>
          <w:lang w:val="es_ES" w:bidi="es_ES"/>
        </w:rPr>
        <w:t>3:6,</w:t>
      </w:r>
      <w:r>
        <w:rPr>
          <w:lang w:val="es_ES" w:bidi="es_ES"/>
        </w:rPr>
        <w:t xml:space="preserve"> </w:t>
      </w:r>
      <w:r>
        <w:rPr>
          <w:lang w:val="es_ES" w:bidi="es_ES"/>
        </w:rPr>
        <w:t>4:6</w:t>
      </w:r>
      <w:r>
        <w:rPr>
          <w:lang w:val="es_ES" w:bidi="es_ES"/>
        </w:rPr>
        <w:t>)</w:t>
      </w:r>
    </w:p>
    <w:p>
      <w:pPr>
        <w:pStyle w:val="ListBullet"/>
        <w:spacing w:line="240" w:lineRule="auto"/>
        <w:ind w:left="720"/>
      </w:pPr>
      <w:r>
        <w:rPr>
          <w:lang w:val="es_ES" w:bidi="es_ES"/>
        </w:rPr>
      </w:r>
      <w:r>
        <w:rPr>
          <w:lang w:val="es_ES" w:bidi="es_ES"/>
        </w:rPr>
        <w:t>Especias aromáticas o aromas (</w:t>
      </w:r>
      <w:r>
        <w:rPr>
          <w:lang w:val="es_ES" w:bidi="es_ES"/>
        </w:rPr>
        <w:t>5:13,</w:t>
      </w:r>
      <w:r>
        <w:rPr>
          <w:lang w:val="es_ES" w:bidi="es_ES"/>
        </w:rPr>
        <w:t xml:space="preserve"> </w:t>
      </w:r>
      <w:r>
        <w:rPr>
          <w:lang w:val="es_ES" w:bidi="es_ES"/>
        </w:rPr>
        <w:t>6:2,</w:t>
      </w:r>
      <w:r>
        <w:rPr>
          <w:lang w:val="es_ES" w:bidi="es_ES"/>
        </w:rPr>
        <w:t xml:space="preserve"> </w:t>
      </w:r>
      <w:r>
        <w:rPr>
          <w:lang w:val="es_ES" w:bidi="es_ES"/>
        </w:rPr>
        <w:t>8:14</w:t>
      </w:r>
      <w:r>
        <w:rPr>
          <w:lang w:val="es_ES" w:bidi="es_ES"/>
        </w:rPr>
        <w:t>)</w:t>
      </w:r>
    </w:p>
    <w:p>
      <w:pPr>
        <w:pStyle w:val="ListBullet"/>
        <w:spacing w:line="240" w:lineRule="auto"/>
        <w:ind w:left="720"/>
      </w:pPr>
      <w:r>
        <w:rPr>
          <w:lang w:val="es_ES" w:bidi="es_ES"/>
        </w:rPr>
      </w:r>
      <w:r>
        <w:rPr>
          <w:lang w:val="es_ES" w:bidi="es_ES"/>
        </w:rPr>
        <w:t>Alheña (</w:t>
      </w:r>
      <w:r>
        <w:rPr>
          <w:lang w:val="es_ES" w:bidi="es_ES"/>
        </w:rPr>
        <w:t>1:14,</w:t>
      </w:r>
      <w:r>
        <w:rPr>
          <w:lang w:val="es_ES" w:bidi="es_ES"/>
        </w:rPr>
        <w:t xml:space="preserve"> </w:t>
      </w:r>
      <w:r>
        <w:rPr>
          <w:lang w:val="es_ES" w:bidi="es_ES"/>
        </w:rPr>
        <w:t>4:13</w:t>
      </w:r>
      <w:r>
        <w:rPr>
          <w:lang w:val="es_ES" w:bidi="es_ES"/>
        </w:rPr>
        <w:t>)</w:t>
      </w:r>
    </w:p>
    <w:p>
      <w:pPr>
        <w:pStyle w:val="ListBullet"/>
        <w:spacing w:line="240" w:lineRule="auto"/>
        <w:ind w:left="720"/>
      </w:pPr>
      <w:r>
        <w:rPr>
          <w:lang w:val="es_ES" w:bidi="es_ES"/>
        </w:rPr>
      </w:r>
      <w:r>
        <w:rPr>
          <w:lang w:val="es_ES" w:bidi="es_ES"/>
        </w:rPr>
        <w:t>Polvos aromáticos (</w:t>
      </w:r>
      <w:r>
        <w:rPr>
          <w:lang w:val="es_ES" w:bidi="es_ES"/>
        </w:rPr>
        <w:t>3:6</w:t>
      </w:r>
      <w:r>
        <w:rPr>
          <w:lang w:val="es_ES" w:bidi="es_ES"/>
        </w:rPr>
        <w:t>)</w:t>
      </w:r>
    </w:p>
    <w:p>
      <w:pPr>
        <w:pStyle w:val="ListBullet"/>
        <w:spacing w:line="240" w:lineRule="auto"/>
        <w:ind w:left="720"/>
      </w:pPr>
      <w:r>
        <w:rPr>
          <w:lang w:val="es_ES" w:bidi="es_ES"/>
        </w:rPr>
      </w:r>
      <w:r>
        <w:rPr>
          <w:lang w:val="es_ES" w:bidi="es_ES"/>
        </w:rPr>
        <w:t>Azafrán (</w:t>
      </w:r>
      <w:r>
        <w:rPr>
          <w:lang w:val="es_ES" w:bidi="es_ES"/>
        </w:rPr>
        <w:t>4:14</w:t>
      </w:r>
      <w:r>
        <w:rPr>
          <w:lang w:val="es_ES" w:bidi="es_ES"/>
        </w:rPr>
        <w:t>)</w:t>
      </w:r>
    </w:p>
    <w:p>
      <w:pPr>
        <w:pStyle w:val="ListBullet"/>
        <w:spacing w:line="240" w:lineRule="auto"/>
        <w:ind w:left="720"/>
      </w:pPr>
      <w:r>
        <w:rPr>
          <w:lang w:val="es_ES" w:bidi="es_ES"/>
        </w:rPr>
      </w:r>
      <w:r>
        <w:rPr>
          <w:lang w:val="es_ES" w:bidi="es_ES"/>
        </w:rPr>
        <w:t>Cálamo</w:t>
      </w:r>
    </w:p>
    <w:p>
      <w:pPr>
        <w:pStyle w:val="ListBullet"/>
        <w:spacing w:line="240" w:lineRule="auto"/>
        <w:ind w:left="720"/>
      </w:pPr>
      <w:r>
        <w:rPr>
          <w:lang w:val="es_ES" w:bidi="es_ES"/>
        </w:rPr>
      </w:r>
      <w:r>
        <w:rPr>
          <w:lang w:val="es_ES" w:bidi="es_ES"/>
        </w:rPr>
        <w:t>Canela (</w:t>
      </w:r>
      <w:r>
        <w:rPr>
          <w:lang w:val="es_ES" w:bidi="es_ES"/>
        </w:rPr>
        <w:t>4:14</w:t>
      </w:r>
      <w:r>
        <w:rPr>
          <w:lang w:val="es_ES" w:bidi="es_ES"/>
        </w:rPr>
        <w:t>)</w:t>
      </w:r>
    </w:p>
    <w:p>
      <w:pPr/>
      <w:r>
        <w:rPr>
          <w:lang w:val="es_ES" w:bidi="es_ES"/>
        </w:rPr>
      </w:r>
      <w:r>
        <w:rPr>
          <w:lang w:val="es_ES" w:bidi="es_ES"/>
        </w:rPr>
        <w:t>Otras partes de la biblia también mencionan perfumes y ungüentos (</w:t>
      </w:r>
      <w:r>
        <w:rPr>
          <w:lang w:val="es_ES" w:bidi="es_ES"/>
        </w:rPr>
        <w:t>1 Reyes 10:2,10</w:t>
      </w:r>
      <w:r>
        <w:rPr>
          <w:lang w:val="es_ES" w:bidi="es_ES"/>
        </w:rPr>
        <w:t xml:space="preserve">; </w:t>
      </w:r>
      <w:r>
        <w:rPr>
          <w:lang w:val="es_ES" w:bidi="es_ES"/>
        </w:rPr>
        <w:t>2 Reyes 20:13</w:t>
      </w:r>
      <w:r>
        <w:rPr>
          <w:lang w:val="es_ES" w:bidi="es_ES"/>
        </w:rPr>
        <w:t xml:space="preserve">; </w:t>
      </w:r>
      <w:r>
        <w:rPr>
          <w:lang w:val="es_ES" w:bidi="es_ES"/>
        </w:rPr>
        <w:t>Proverbios 27:9</w:t>
      </w:r>
      <w:r>
        <w:rPr>
          <w:lang w:val="es_ES" w:bidi="es_ES"/>
        </w:rPr>
        <w:t xml:space="preserve">; </w:t>
      </w:r>
      <w:r>
        <w:rPr>
          <w:lang w:val="es_ES" w:bidi="es_ES"/>
        </w:rPr>
        <w:t>Isaías 3:24</w:t>
      </w:r>
      <w:r>
        <w:rPr>
          <w:lang w:val="es_ES" w:bidi="es_ES"/>
        </w:rPr>
        <w:t>).</w:t>
      </w:r>
    </w:p>
    <w:p>
      <w:pPr/>
      <w:r>
        <w:rPr>
          <w:lang w:val="es_ES" w:bidi="es_ES"/>
        </w:rPr>
      </w:r>
      <w:r>
        <w:rPr>
          <w:lang w:val="es_ES" w:bidi="es_ES"/>
        </w:rPr>
        <w:t>Los perfumes se aplicaban en la ropa y se rociaban en los sofás (</w:t>
      </w:r>
      <w:r>
        <w:rPr>
          <w:lang w:val="es_ES" w:bidi="es_ES"/>
        </w:rPr>
        <w:t>Salmo 45:8,</w:t>
      </w:r>
      <w:r>
        <w:rPr>
          <w:lang w:val="es_ES" w:bidi="es_ES"/>
        </w:rPr>
        <w:t xml:space="preserve"> </w:t>
      </w:r>
      <w:r>
        <w:rPr>
          <w:lang w:val="es_ES" w:bidi="es_ES"/>
        </w:rPr>
        <w:t>Cantar de los Cantares 4:11,</w:t>
      </w:r>
      <w:r>
        <w:rPr>
          <w:lang w:val="es_ES" w:bidi="es_ES"/>
        </w:rPr>
        <w:t xml:space="preserve"> </w:t>
      </w:r>
      <w:r>
        <w:rPr>
          <w:lang w:val="es_ES" w:bidi="es_ES"/>
        </w:rPr>
        <w:t>Proverbios 7:17</w:t>
      </w:r>
      <w:r>
        <w:rPr>
          <w:lang w:val="es_ES" w:bidi="es_ES"/>
        </w:rPr>
        <w:t>). También desempeñaron un papel importante en los rituales funerarios. Los perfumes se utilizaban para embalsamar y se rociaban sobre féretros o se quemaban en los funerales (</w:t>
      </w:r>
      <w:r>
        <w:rPr>
          <w:lang w:val="es_ES" w:bidi="es_ES"/>
        </w:rPr>
        <w:t>Génesis 50:2–3,26</w:t>
      </w:r>
      <w:r>
        <w:rPr>
          <w:lang w:val="es_ES" w:bidi="es_ES"/>
        </w:rPr>
        <w:t xml:space="preserve">; </w:t>
      </w:r>
      <w:r>
        <w:rPr>
          <w:lang w:val="es_ES" w:bidi="es_ES"/>
        </w:rPr>
        <w:t>2 Crónicas 16:14</w:t>
      </w:r>
      <w:r>
        <w:rPr>
          <w:lang w:val="es_ES" w:bidi="es_ES"/>
        </w:rPr>
        <w:t>). Nicodemo llevó mirra y áloes para envolver el cuerpo de Jesús (</w:t>
      </w:r>
      <w:r>
        <w:rPr>
          <w:lang w:val="es_ES" w:bidi="es_ES"/>
        </w:rPr>
        <w:t>Juan 19:39–40</w:t>
      </w:r>
      <w:r>
        <w:rPr>
          <w:lang w:val="es_ES" w:bidi="es_ES"/>
        </w:rPr>
        <w:t>). El funeral de Herodes el Grande incluyó 500 esclavos que llevaban especias (</w:t>
      </w:r>
      <w:r>
        <w:rPr>
          <w:i/>
          <w:lang w:val="es_ES" w:bidi="es_ES"/>
        </w:rPr>
        <w:t>Antigüedades de Josefo 17.8.3</w:t>
      </w:r>
      <w:r>
        <w:rPr>
          <w:lang w:val="es_ES" w:bidi="es_ES"/>
        </w:rPr>
        <w:t>).</w:t>
      </w:r>
    </w:p>
    <w:p>
      <w:pPr>
        <w:pStyle w:val="Heading4"/>
      </w:pPr>
      <w:r>
        <w:rPr>
          <w:lang w:val="es_ES" w:bidi="es_ES"/>
        </w:rPr>
        <w:t>Perfumes en la Adoración</w:t>
      </w:r>
    </w:p>
    <w:p>
      <w:pPr/>
      <w:r>
        <w:rPr>
          <w:lang w:val="es_ES" w:bidi="es_ES"/>
        </w:rPr>
      </w:r>
      <w:r>
        <w:rPr>
          <w:lang w:val="es_ES" w:bidi="es_ES"/>
        </w:rPr>
        <w:t>Además del uso personal, los aceites, perfumes e incienso se utilizaban en la adoración. El aceite santo de unción ungía el tabernáculo, sus muebles y a los sacerdotes aarónicos durante su inducción (</w:t>
      </w:r>
      <w:r>
        <w:rPr>
          <w:lang w:val="es_ES" w:bidi="es_ES"/>
        </w:rPr>
        <w:t>Éxodo 30:22–25,</w:t>
      </w:r>
      <w:r>
        <w:rPr>
          <w:lang w:val="es_ES" w:bidi="es_ES"/>
        </w:rPr>
        <w:t xml:space="preserve"> </w:t>
      </w:r>
      <w:r>
        <w:rPr>
          <w:lang w:val="es_ES" w:bidi="es_ES"/>
        </w:rPr>
        <w:t>Salmo 133</w:t>
      </w:r>
      <w:r>
        <w:rPr>
          <w:lang w:val="es_ES" w:bidi="es_ES"/>
        </w:rPr>
        <w:t xml:space="preserve">). </w:t>
      </w:r>
      <w:r>
        <w:rPr>
          <w:lang w:val="es_ES" w:bidi="es_ES"/>
        </w:rPr>
        <w:t xml:space="preserve">Éxodo 30:34–35 </w:t>
      </w:r>
      <w:r>
        <w:rPr>
          <w:lang w:val="es_ES" w:bidi="es_ES"/>
        </w:rPr>
        <w:t>proporciona una receta detallada para el incienso sagrado, bien conocido en Israel y el antiguo Oriente.</w:t>
      </w:r>
    </w:p>
    <w:p>
      <w:pPr>
        <w:pStyle w:val="Heading3"/>
      </w:pPr>
      <w:r>
        <w:rPr>
          <w:lang w:val="es_ES" w:bidi="es_ES"/>
        </w:rPr>
        <w:t>Referencias Figurativas a los Perfumes</w:t>
      </w:r>
    </w:p>
    <w:p>
      <w:pPr/>
      <w:r>
        <w:rPr>
          <w:lang w:val="es_ES" w:bidi="es_ES"/>
        </w:rPr>
      </w:r>
      <w:r>
        <w:rPr>
          <w:lang w:val="es_ES" w:bidi="es_ES"/>
        </w:rPr>
        <w:t>El nuevo testamento contiene referencias figurativas a perfumes. Cristo se entregó como una ofrenda fragante a Dios (</w:t>
      </w:r>
      <w:r>
        <w:rPr>
          <w:lang w:val="es_ES" w:bidi="es_ES"/>
        </w:rPr>
        <w:t>Efesios 5:2</w:t>
      </w:r>
      <w:r>
        <w:rPr>
          <w:lang w:val="es_ES" w:bidi="es_ES"/>
        </w:rPr>
        <w:t>). Los regalos de los filipenses a Pablo se describen como una ofrenda aromática (</w:t>
      </w:r>
      <w:r>
        <w:rPr>
          <w:lang w:val="es_ES" w:bidi="es_ES"/>
        </w:rPr>
        <w:t>Filipenses 4:18</w:t>
      </w:r>
      <w:r>
        <w:rPr>
          <w:lang w:val="es_ES" w:bidi="es_ES"/>
        </w:rPr>
        <w:t>). Las oraciones de los santos son como copas de perfume (</w:t>
      </w:r>
      <w:r>
        <w:rPr>
          <w:lang w:val="es_ES" w:bidi="es_ES"/>
        </w:rPr>
        <w:t>Apocalipsis 5:8</w:t>
      </w:r>
      <w:r>
        <w:rPr>
          <w:lang w:val="es_ES" w:bidi="es_ES"/>
        </w:rPr>
        <w:t>).</w:t>
      </w:r>
    </w:p>
    <w:p>
      <w:pPr/>
      <w:r>
        <w:rPr>
          <w:lang w:val="es_ES" w:bidi="es_ES"/>
        </w:rPr>
      </w:r>
      <w:r>
        <w:rPr>
          <w:lang w:val="es_ES" w:bidi="es_ES"/>
        </w:rPr>
        <w:t xml:space="preserve">Ver también </w:t>
      </w:r>
      <w:r>
        <w:rPr>
          <w:lang w:val="es_ES" w:bidi="es_ES"/>
        </w:rPr>
        <w:t>Cosméticos</w:t>
      </w:r>
      <w:r>
        <w:rPr>
          <w:lang w:val="es_ES" w:bidi="es_ES"/>
        </w:rPr>
        <w:t xml:space="preserve">; </w:t>
      </w:r>
      <w:r>
        <w:rPr>
          <w:lang w:val="es_ES" w:bidi="es_ES"/>
        </w:rPr>
        <w:t>Aceite</w:t>
      </w:r>
      <w:r>
        <w:rPr>
          <w:lang w:val="es_ES" w:bidi="es_ES"/>
        </w:rPr>
        <w:t xml:space="preserve">; </w:t>
      </w:r>
      <w:r>
        <w:rPr>
          <w:lang w:val="es_ES" w:bidi="es_ES"/>
        </w:rPr>
        <w:t>Ungüento</w:t>
      </w:r>
      <w:r>
        <w:rPr>
          <w:lang w:val="es_ES" w:bidi="es_ES"/>
        </w:rPr>
        <w:t xml:space="preserve">; </w:t>
      </w:r>
      <w:r>
        <w:rPr>
          <w:lang w:val="es_ES" w:bidi="es_ES"/>
        </w:rPr>
        <w:t>Perfumista</w:t>
      </w:r>
      <w:r>
        <w:rPr>
          <w:lang w:val="es_ES" w:bidi="es_ES"/>
        </w:rPr>
        <w:t>.</w:t>
      </w:r>
      <w:r>
        <w:rPr>
          <w:lang w:val="es_ES" w:bidi="es_ES"/>
        </w:rPr>
      </w:r>
      <w:r>
        <w:rPr>
          <w:lang w:val="es_ES" w:bidi="es_ES"/>
        </w:rPr>
      </w:r>
    </w:p>
    <w:p>
      <w:pPr/>
      <w:r>
        <w:rPr>
          <w:lang w:val="es_ES" w:bidi="es_ES"/>
        </w:rPr>
      </w:r>
    </w:p>
    <w:p>
      <w:pPr>
        <w:pStyle w:val="Heading2"/>
      </w:pPr>
      <w:r>
        <w:rPr>
          <w:lang w:val="es_ES" w:bidi="es_ES"/>
        </w:rPr>
        <w:t>Perfumista</w:t>
      </w:r>
      <w:r>
        <w:rPr>
          <w:lang w:val="es_ES" w:bidi="es_ES"/>
        </w:rPr>
      </w:r>
    </w:p>
    <w:p>
      <w:pPr/>
      <w:r>
        <w:rPr>
          <w:lang w:val="es_ES" w:bidi="es_ES"/>
        </w:rPr>
      </w:r>
      <w:r>
        <w:rPr>
          <w:lang w:val="es_ES" w:bidi="es_ES"/>
        </w:rPr>
        <w:t>Un perfumista era una persona que preparaba aceites, polvos y mezclas para tres propósitos:</w:t>
      </w:r>
    </w:p>
    <w:p>
      <w:pPr>
        <w:pStyle w:val="ListNumber"/>
        <w:numPr>
          <w:ilvl w:val="0"/>
          <w:numId w:val="31"/>
        </w:numPr>
        <w:spacing w:line="240" w:lineRule="auto"/>
        <w:ind w:left="720"/>
      </w:pPr>
      <w:r>
        <w:rPr>
          <w:lang w:val="es_ES" w:bidi="es_ES"/>
        </w:rPr>
      </w:r>
      <w:r>
        <w:rPr>
          <w:lang w:val="es_ES" w:bidi="es_ES"/>
        </w:rPr>
        <w:t>Medicina</w:t>
      </w:r>
    </w:p>
    <w:p>
      <w:pPr>
        <w:pStyle w:val="ListNumber"/>
        <w:spacing w:line="240" w:lineRule="auto"/>
        <w:ind w:left="720"/>
      </w:pPr>
      <w:r>
        <w:rPr>
          <w:lang w:val="es_ES" w:bidi="es_ES"/>
        </w:rPr>
      </w:r>
      <w:r>
        <w:rPr>
          <w:lang w:val="es_ES" w:bidi="es_ES"/>
        </w:rPr>
        <w:t>Perfumes</w:t>
      </w:r>
    </w:p>
    <w:p>
      <w:pPr>
        <w:pStyle w:val="ListNumber"/>
        <w:spacing w:line="240" w:lineRule="auto"/>
        <w:ind w:left="720"/>
      </w:pPr>
      <w:r>
        <w:rPr>
          <w:lang w:val="es_ES" w:bidi="es_ES"/>
        </w:rPr>
      </w:r>
      <w:r>
        <w:rPr>
          <w:lang w:val="es_ES" w:bidi="es_ES"/>
        </w:rPr>
        <w:t>Incienso usado en ceremonias religiosas</w:t>
      </w:r>
    </w:p>
    <w:p>
      <w:pPr/>
      <w:r>
        <w:rPr>
          <w:lang w:val="es_ES" w:bidi="es_ES"/>
        </w:rPr>
      </w:r>
      <w:r>
        <w:rPr>
          <w:lang w:val="es_ES" w:bidi="es_ES"/>
        </w:rPr>
        <w:t>Muchas plantas, al ser trituradas, producían aceites o polvos con olores únicos.</w:t>
      </w:r>
    </w:p>
    <w:p>
      <w:pPr/>
      <w:r>
        <w:rPr>
          <w:lang w:val="es_ES" w:bidi="es_ES"/>
        </w:rPr>
      </w:r>
      <w:r>
        <w:rPr>
          <w:lang w:val="es_ES" w:bidi="es_ES"/>
        </w:rPr>
        <w:t>Un perfumista también es conocido como "perfumador" (</w:t>
      </w:r>
      <w:r>
        <w:rPr>
          <w:lang w:val="es_ES" w:bidi="es_ES"/>
        </w:rPr>
        <w:t>Éxodo 30:25</w:t>
      </w:r>
      <w:r>
        <w:rPr>
          <w:lang w:val="es_ES" w:bidi="es_ES"/>
        </w:rPr>
        <w:t>, RV 1909).</w:t>
      </w:r>
    </w:p>
    <w:p>
      <w:pPr/>
      <w:r>
        <w:rPr>
          <w:lang w:val="es_ES" w:bidi="es_ES"/>
        </w:rPr>
      </w:r>
      <w:r>
        <w:rPr>
          <w:i/>
          <w:lang w:val="es_ES" w:bidi="es_ES"/>
        </w:rPr>
        <w:t>Ver</w:t>
      </w:r>
      <w:r>
        <w:rPr>
          <w:lang w:val="es_ES" w:bidi="es_ES"/>
        </w:rPr>
        <w:t xml:space="preserve"> </w:t>
      </w:r>
      <w:r>
        <w:rPr>
          <w:lang w:val="es_ES" w:bidi="es_ES"/>
        </w:rPr>
        <w:t>Perfume</w:t>
      </w:r>
      <w:r>
        <w:rPr>
          <w:lang w:val="es_ES" w:bidi="es_ES"/>
        </w:rPr>
        <w:t>.</w:t>
      </w:r>
      <w:r>
        <w:rPr>
          <w:lang w:val="es_ES" w:bidi="es_ES"/>
        </w:rPr>
      </w:r>
      <w:r>
        <w:rPr>
          <w:lang w:val="es_ES" w:bidi="es_ES"/>
        </w:rPr>
      </w:r>
    </w:p>
    <w:p>
      <w:pPr/>
      <w:r>
        <w:rPr>
          <w:lang w:val="es_ES" w:bidi="es_ES"/>
        </w:rPr>
      </w:r>
    </w:p>
    <w:p>
      <w:pPr>
        <w:pStyle w:val="Heading2"/>
      </w:pPr>
      <w:r>
        <w:rPr>
          <w:lang w:val="es_ES" w:bidi="es_ES"/>
        </w:rPr>
        <w:t>Pergamino</w:t>
      </w:r>
      <w:r>
        <w:rPr>
          <w:lang w:val="es_ES" w:bidi="es_ES"/>
        </w:rPr>
      </w:r>
    </w:p>
    <w:p>
      <w:pPr/>
      <w:r>
        <w:rPr>
          <w:lang w:val="es_ES" w:bidi="es_ES"/>
        </w:rPr>
      </w:r>
      <w:r>
        <w:rPr>
          <w:i/>
          <w:lang w:val="es_ES" w:bidi="es_ES"/>
        </w:rPr>
        <w:t>Ver</w:t>
      </w:r>
      <w:r>
        <w:rPr>
          <w:lang w:val="es_ES" w:bidi="es_ES"/>
        </w:rPr>
        <w:t xml:space="preserve"> </w:t>
      </w:r>
      <w:r>
        <w:rPr>
          <w:lang w:val="es_ES" w:bidi="es_ES"/>
        </w:rPr>
        <w:t>Escritura</w:t>
      </w:r>
      <w:r>
        <w:rPr>
          <w:lang w:val="es_ES" w:bidi="es_ES"/>
        </w:rPr>
        <w:t xml:space="preserve">; </w:t>
      </w:r>
      <w:r>
        <w:rPr>
          <w:lang w:val="es_ES" w:bidi="es_ES"/>
        </w:rPr>
        <w:t>Pérgamo</w:t>
      </w:r>
      <w:r>
        <w:rPr>
          <w:lang w:val="es_ES" w:bidi="es_ES"/>
        </w:rPr>
        <w:t>.</w:t>
      </w:r>
      <w:r>
        <w:rPr>
          <w:lang w:val="es_ES" w:bidi="es_ES"/>
        </w:rPr>
      </w:r>
      <w:r>
        <w:rPr>
          <w:lang w:val="es_ES" w:bidi="es_ES"/>
        </w:rPr>
      </w:r>
    </w:p>
    <w:p>
      <w:pPr/>
      <w:r>
        <w:rPr>
          <w:lang w:val="es_ES" w:bidi="es_ES"/>
        </w:rPr>
      </w:r>
    </w:p>
    <w:p>
      <w:pPr>
        <w:pStyle w:val="Heading2"/>
      </w:pPr>
      <w:r>
        <w:rPr>
          <w:lang w:val="es_ES" w:bidi="es_ES"/>
        </w:rPr>
        <w:t>Pérgamo</w:t>
      </w:r>
      <w:r>
        <w:rPr>
          <w:lang w:val="es_ES" w:bidi="es_ES"/>
        </w:rPr>
      </w:r>
    </w:p>
    <w:p>
      <w:pPr/>
      <w:r>
        <w:rPr>
          <w:lang w:val="es_ES" w:bidi="es_ES"/>
        </w:rPr>
      </w:r>
      <w:r>
        <w:rPr>
          <w:lang w:val="es_ES" w:bidi="es_ES"/>
        </w:rPr>
        <w:t>Una ciudad situada justo al norte del río Caico, en la parte sur de Misia (oeste de Turquía). Pérgamo fue uno de los centros culturales más importantes durante el período helenístico, cuando la cultura griega se extendió ampliamente, aproximadamente del 323 al 31 a.C.</w:t>
      </w:r>
    </w:p>
    <w:p>
      <w:pPr/>
      <w:r>
        <w:rPr>
          <w:lang w:val="es_ES" w:bidi="es_ES"/>
        </w:rPr>
      </w:r>
      <w:r>
        <w:rPr>
          <w:lang w:val="es_ES" w:bidi="es_ES"/>
        </w:rPr>
        <w:t>Estrabón, un geógrafo antiguo que vivió desde el 63 a.C. hasta alrededor del 24 d.C., afirmó que el área alrededor de Pérgamo era la tierra más rica de Misia. La Biblia solo la menciona dos veces (</w:t>
      </w:r>
      <w:r>
        <w:rPr>
          <w:lang w:val="es_ES" w:bidi="es_ES"/>
        </w:rPr>
        <w:t>Ap 1:11,</w:t>
      </w:r>
      <w:r>
        <w:rPr>
          <w:lang w:val="es_ES" w:bidi="es_ES"/>
        </w:rPr>
        <w:t xml:space="preserve"> </w:t>
      </w:r>
      <w:r>
        <w:rPr>
          <w:lang w:val="es_ES" w:bidi="es_ES"/>
        </w:rPr>
        <w:t>2:12</w:t>
      </w:r>
      <w:r>
        <w:rPr>
          <w:lang w:val="es_ES" w:bidi="es_ES"/>
        </w:rPr>
        <w:t>). En ambas ocasiones, se refiere a Pérgamo como una de las siete iglesias de Asia a las que Juan escribió en el libro de Apocalipsis.</w:t>
      </w:r>
    </w:p>
    <w:p>
      <w:pPr>
        <w:pStyle w:val="Heading3"/>
      </w:pPr>
      <w:r>
        <w:rPr>
          <w:lang w:val="es_ES" w:bidi="es_ES"/>
        </w:rPr>
        <w:t>Ubicación y geografía de Pérgamo</w:t>
      </w:r>
    </w:p>
    <w:p>
      <w:pPr/>
      <w:r>
        <w:rPr>
          <w:lang w:val="es_ES" w:bidi="es_ES"/>
        </w:rPr>
      </w:r>
      <w:r>
        <w:rPr>
          <w:lang w:val="es_ES" w:bidi="es_ES"/>
        </w:rPr>
        <w:t>Los romanos unieron Misia con otras dos regiones, Lidia y Caria, para formar el distrito de Asia. Este distrito corresponde ahora a la parte occidental de la Turquía moderna. Pérgamo se encontraba cerca del mar, a menos de 32 kilómetros tierra adentro. La ciudad estaba situada en una gran colina con forma de cono, de unos 305 metros de altura. Esta colina se encontraba a unos 5 kilómetros al norte del río Caicus. Dos ríos más pequeños fluían a ambos lados de la colina de Pérgamo. El río Selinus estaba al oeste, y el río Cetius al este. Ambos ríos desembocaban en el río Caicus, más grande.</w:t>
      </w:r>
    </w:p>
    <w:p>
      <w:pPr/>
      <w:r>
        <w:rPr>
          <w:lang w:val="es_ES" w:bidi="es_ES"/>
        </w:rPr>
      </w:r>
      <w:r>
        <w:rPr>
          <w:lang w:val="es_ES" w:bidi="es_ES"/>
        </w:rPr>
        <w:t>La ubicación de Pérgamo la hacía naturalmente fuerte y fácil de defender. También era un importante sitio religioso con templos. Estos factores la convertían en un lugar ideal para mantener la riqueza segura. Lisímaco, uno de los generales de Alejandro Magno, almacenó una gran cantidad de dinero en Pérgamo, dejando allí nueve mil talentos (un talento era una unidad de peso para el dinero, aproximadamente 34 kilogramos de plata). Más tarde, los reyes de Pérgamo utilizaron esta riqueza para hacer su ciudad grande y hermosa. La gente en Pérgamo comenzó a acuñar monedas antes del 400 a.C. Sin embargo, no se convirtió en una gran ciudad hasta mucho después de la muerte de Alejandro Magno en 323 a.C.</w:t>
      </w:r>
    </w:p>
    <w:p>
      <w:pPr>
        <w:pStyle w:val="Heading3"/>
      </w:pPr>
      <w:r>
        <w:rPr>
          <w:lang w:val="es_ES" w:bidi="es_ES"/>
        </w:rPr>
        <w:t>El auge de Pérgamo como ciudad poderosa</w:t>
      </w:r>
    </w:p>
    <w:p>
      <w:pPr/>
      <w:r>
        <w:rPr>
          <w:lang w:val="es_ES" w:bidi="es_ES"/>
        </w:rPr>
      </w:r>
      <w:r>
        <w:rPr>
          <w:lang w:val="es_ES" w:bidi="es_ES"/>
        </w:rPr>
        <w:t>Pérgamo se volvió muy impresionante y hermosa bajo el reinado del rey Átalo I, quien gobernó desde 241 hasta 197 a.C. y fundó la dinastía de los reyes Atálida. Átalo I fue rico y exitoso en la guerra, derrotando a los galos (un grupo de personas de Europa) que se habían trasladado a una región llamada Galacia en 278 a.C.</w:t>
      </w:r>
    </w:p>
    <w:p>
      <w:pPr/>
      <w:r>
        <w:rPr>
          <w:lang w:val="es_ES" w:bidi="es_ES"/>
        </w:rPr>
      </w:r>
      <w:r>
        <w:rPr>
          <w:lang w:val="es_ES" w:bidi="es_ES"/>
        </w:rPr>
        <w:t>Átalo I también realizó un movimiento político inteligente al aliarse con Roma, que estaba ganando mucho poder. Esta alianza le permitió a Átalo I introducir más cultura griega en su reino.</w:t>
      </w:r>
    </w:p>
    <w:p>
      <w:pPr/>
      <w:r>
        <w:rPr>
          <w:lang w:val="es_ES" w:bidi="es_ES"/>
        </w:rPr>
      </w:r>
      <w:r>
        <w:rPr>
          <w:lang w:val="es_ES" w:bidi="es_ES"/>
        </w:rPr>
        <w:t>Gracias a su riqueza y poder, Átalo I embelleció Pérgamo. Construyó numerosos edificios impresionantes, entre los que se incluyen:</w:t>
      </w:r>
    </w:p>
    <w:p>
      <w:pPr>
        <w:pStyle w:val="ListBullet"/>
        <w:spacing w:line="240" w:lineRule="auto"/>
        <w:ind w:left="720"/>
      </w:pPr>
      <w:r>
        <w:rPr>
          <w:lang w:val="es_ES" w:bidi="es_ES"/>
        </w:rPr>
      </w:r>
      <w:r>
        <w:rPr>
          <w:lang w:val="es_ES" w:bidi="es_ES"/>
        </w:rPr>
        <w:t>Templos.</w:t>
      </w:r>
    </w:p>
    <w:p>
      <w:pPr>
        <w:pStyle w:val="ListBullet"/>
        <w:spacing w:line="240" w:lineRule="auto"/>
        <w:ind w:left="720"/>
      </w:pPr>
      <w:r>
        <w:rPr>
          <w:lang w:val="es_ES" w:bidi="es_ES"/>
        </w:rPr>
      </w:r>
      <w:r>
        <w:rPr>
          <w:lang w:val="es_ES" w:bidi="es_ES"/>
        </w:rPr>
        <w:t>Teatros.</w:t>
      </w:r>
    </w:p>
    <w:p>
      <w:pPr>
        <w:pStyle w:val="ListBullet"/>
        <w:spacing w:line="240" w:lineRule="auto"/>
        <w:ind w:left="720"/>
      </w:pPr>
      <w:r>
        <w:rPr>
          <w:lang w:val="es_ES" w:bidi="es_ES"/>
        </w:rPr>
      </w:r>
      <w:r>
        <w:rPr>
          <w:lang w:val="es_ES" w:bidi="es_ES"/>
        </w:rPr>
        <w:t>Una biblioteca.</w:t>
      </w:r>
    </w:p>
    <w:p>
      <w:pPr>
        <w:pStyle w:val="ListBullet"/>
        <w:spacing w:line="240" w:lineRule="auto"/>
        <w:ind w:left="720"/>
      </w:pPr>
      <w:r>
        <w:rPr>
          <w:lang w:val="es_ES" w:bidi="es_ES"/>
        </w:rPr>
      </w:r>
      <w:r>
        <w:rPr>
          <w:lang w:val="es_ES" w:bidi="es_ES"/>
        </w:rPr>
        <w:t>Otros edificios gubernamentales.</w:t>
      </w:r>
    </w:p>
    <w:p>
      <w:pPr/>
      <w:r>
        <w:rPr>
          <w:lang w:val="es_ES" w:bidi="es_ES"/>
        </w:rPr>
      </w:r>
      <w:r>
        <w:rPr>
          <w:lang w:val="es_ES" w:bidi="es_ES"/>
        </w:rPr>
        <w:t>Estas mejoras convirtieron a Pérgamo en una de las ciudades más impresionantes de su época.</w:t>
      </w:r>
    </w:p>
    <w:p>
      <w:pPr/>
      <w:r>
        <w:rPr>
          <w:lang w:val="es_ES" w:bidi="es_ES"/>
        </w:rPr>
      </w:r>
      <w:r>
        <w:rPr>
          <w:lang w:val="es_ES" w:bidi="es_ES"/>
        </w:rPr>
        <w:t>Después de Átalo I, su hijo Eumenes II se convirtió en rey. Gobernó desde 197 hasta 159 a.C. Bajo el reinado de Eumenes II, Pérgamo alcanzó un poder y una fama sin precedentes.</w:t>
      </w:r>
    </w:p>
    <w:p>
      <w:pPr/>
      <w:r>
        <w:rPr>
          <w:lang w:val="es_ES" w:bidi="es_ES"/>
        </w:rPr>
      </w:r>
      <w:r>
        <w:rPr>
          <w:lang w:val="es_ES" w:bidi="es_ES"/>
        </w:rPr>
        <w:t>En 189 a.C., Roma otorgó a Eumenes II una gran recompensa. Dado que Eumenes II había asistido a Roma en una guerra en Siria, Roma le concedió todas las tierras al noroeste de las montañas Tauro que anteriormente pertenecían al reino seléucida. Este obsequio hizo que el reino de Pérgamo se expandiera significativamente. Ahora se extendía desde las montañas Tauro hasta los Dardanelos (un estrecho en el noroeste de Turquía).</w:t>
      </w:r>
    </w:p>
    <w:p>
      <w:pPr/>
      <w:r>
        <w:rPr>
          <w:lang w:val="es_ES" w:bidi="es_ES"/>
        </w:rPr>
      </w:r>
      <w:r>
        <w:rPr>
          <w:lang w:val="es_ES" w:bidi="es_ES"/>
        </w:rPr>
        <w:t>Eumenes II mejoró aún más la biblioteca de Pérgamo al aumentar su colección a doscientos mil libros, lo que la hizo casi tan impresionante como la famosa biblioteca de Alejandría, en Egipto.</w:t>
      </w:r>
    </w:p>
    <w:p>
      <w:pPr>
        <w:pStyle w:val="Heading3"/>
      </w:pPr>
      <w:r>
        <w:rPr>
          <w:lang w:val="es_ES" w:bidi="es_ES"/>
        </w:rPr>
        <w:t>La importancia religiosa y la adoración al Emperador</w:t>
      </w:r>
    </w:p>
    <w:p>
      <w:pPr/>
      <w:r>
        <w:rPr>
          <w:lang w:val="es_ES" w:bidi="es_ES"/>
        </w:rPr>
      </w:r>
      <w:r>
        <w:rPr>
          <w:lang w:val="es_ES" w:bidi="es_ES"/>
        </w:rPr>
        <w:t>Eumenes II también construyó un gran altar (una mesa especial para ceremonias religiosas) dedicado a Zeus, un dios importante en la religión griega. Este altar estaba situado en una colina a 244 metros sobre la ciudad y era visible desde lejos.</w:t>
      </w:r>
    </w:p>
    <w:p>
      <w:pPr/>
      <w:r>
        <w:rPr>
          <w:lang w:val="es_ES" w:bidi="es_ES"/>
        </w:rPr>
      </w:r>
      <w:r>
        <w:rPr>
          <w:lang w:val="es_ES" w:bidi="es_ES"/>
        </w:rPr>
        <w:t xml:space="preserve">Algunas personas creen que este altar podría ser lo que la Biblia denomina "la silla de Satanás" o "el trono de Satanás" en </w:t>
      </w:r>
      <w:r>
        <w:rPr>
          <w:lang w:val="es_ES" w:bidi="es_ES"/>
        </w:rPr>
        <w:t>Apocalipsis 2:13</w:t>
      </w:r>
      <w:r>
        <w:rPr>
          <w:lang w:val="es_ES" w:bidi="es_ES"/>
        </w:rPr>
        <w:t>. Esto se debe a que Pérgamo era un lugar muy significativo para el culto no cristiano. Era el centro principal para la adoración de cuatro dioses principales de esa época:</w:t>
      </w:r>
    </w:p>
    <w:p>
      <w:pPr>
        <w:pStyle w:val="ListBullet"/>
        <w:spacing w:line="240" w:lineRule="auto"/>
        <w:ind w:left="720"/>
      </w:pPr>
      <w:r>
        <w:rPr>
          <w:lang w:val="es_ES" w:bidi="es_ES"/>
        </w:rPr>
      </w:r>
      <w:r>
        <w:rPr>
          <w:lang w:val="es_ES" w:bidi="es_ES"/>
        </w:rPr>
        <w:t>Zeus (el rey de los dioses).</w:t>
      </w:r>
    </w:p>
    <w:p>
      <w:pPr>
        <w:pStyle w:val="ListBullet"/>
        <w:spacing w:line="240" w:lineRule="auto"/>
        <w:ind w:left="720"/>
      </w:pPr>
      <w:r>
        <w:rPr>
          <w:lang w:val="es_ES" w:bidi="es_ES"/>
        </w:rPr>
      </w:r>
      <w:r>
        <w:rPr>
          <w:lang w:val="es_ES" w:bidi="es_ES"/>
        </w:rPr>
        <w:t>Atenea (la diosa de la sabiduría).</w:t>
      </w:r>
    </w:p>
    <w:p>
      <w:pPr>
        <w:pStyle w:val="ListBullet"/>
        <w:spacing w:line="240" w:lineRule="auto"/>
        <w:ind w:left="720"/>
      </w:pPr>
      <w:r>
        <w:rPr>
          <w:lang w:val="es_ES" w:bidi="es_ES"/>
        </w:rPr>
      </w:r>
      <w:r>
        <w:rPr>
          <w:lang w:val="es_ES" w:bidi="es_ES"/>
        </w:rPr>
        <w:t>Dionisio (el dios del vino y las fiestas).</w:t>
      </w:r>
    </w:p>
    <w:p>
      <w:pPr>
        <w:pStyle w:val="ListBullet"/>
        <w:spacing w:line="240" w:lineRule="auto"/>
        <w:ind w:left="720"/>
      </w:pPr>
      <w:r>
        <w:rPr>
          <w:lang w:val="es_ES" w:bidi="es_ES"/>
        </w:rPr>
      </w:r>
      <w:r>
        <w:rPr>
          <w:lang w:val="es_ES" w:bidi="es_ES"/>
        </w:rPr>
        <w:t>Asclepio (el dios de la sanación).</w:t>
      </w:r>
    </w:p>
    <w:p>
      <w:pPr/>
      <w:r>
        <w:rPr>
          <w:lang w:val="es_ES" w:bidi="es_ES"/>
        </w:rPr>
      </w:r>
      <w:r>
        <w:rPr>
          <w:lang w:val="es_ES" w:bidi="es_ES"/>
        </w:rPr>
        <w:t>Sin embargo, es posible que el Apocalipsis se refiera al hecho de que Pérgamo era el centro del culto al Emperador en Asia en ese momento.</w:t>
      </w:r>
    </w:p>
    <w:p>
      <w:pPr>
        <w:pStyle w:val="Heading3"/>
      </w:pPr>
      <w:r>
        <w:rPr>
          <w:lang w:val="es_ES" w:bidi="es_ES"/>
        </w:rPr>
        <w:t>Pérgamo se integra en el Imperio Romano</w:t>
      </w:r>
    </w:p>
    <w:p>
      <w:pPr/>
      <w:r>
        <w:rPr>
          <w:lang w:val="es_ES" w:bidi="es_ES"/>
        </w:rPr>
      </w:r>
      <w:r>
        <w:rPr>
          <w:lang w:val="es_ES" w:bidi="es_ES"/>
        </w:rPr>
        <w:t>El último rey de la dinastía Átalo, Átalo III, murió sin dejar un heredero en el 133 a.C. En su testamento, legó todo su reino a Roma. Sin embargo, Pérgamo y otras ciudades griegas establecidas se convirtieron en áreas autónomas. Todas estas ciudades estaban exentas de tributo.</w:t>
      </w:r>
    </w:p>
    <w:p>
      <w:pPr/>
      <w:r>
        <w:rPr>
          <w:lang w:val="es_ES" w:bidi="es_ES"/>
        </w:rPr>
      </w:r>
      <w:r>
        <w:rPr>
          <w:lang w:val="es_ES" w:bidi="es_ES"/>
        </w:rPr>
        <w:t>Para facilitar el gobierno, el cónsul romano, un funcionario de alto rango, entregó el territorio más oriental de Frigia a Ponto y Capadocia. De este modo, la recién creada provincia romana de Asia era más pequeña de lo que había sido el Imperio de Pérgamo. Después del 120 a.C., Frigia fue recuperada por el senado romano tras la muerte de Mitrídates, rey de Ponto. Sin embargo, no se añadió realmente a Asia hasta el 85 a.C. En ese momento, el área gobernada por Roma volvió a ser similar en tamaño al antiguo reino de Pérgamo.</w:t>
      </w:r>
    </w:p>
    <w:p>
      <w:pPr/>
      <w:r>
        <w:rPr>
          <w:lang w:val="es_ES" w:bidi="es_ES"/>
        </w:rPr>
      </w:r>
      <w:r>
        <w:rPr>
          <w:lang w:val="es_ES" w:bidi="es_ES"/>
        </w:rPr>
        <w:t>Pérgamo se construyó a lo largo de un extenso período en tres áreas distintas:</w:t>
      </w:r>
    </w:p>
    <w:p>
      <w:pPr>
        <w:pStyle w:val="ListBullet"/>
        <w:spacing w:line="240" w:lineRule="auto"/>
        <w:ind w:left="720"/>
      </w:pPr>
      <w:r>
        <w:rPr>
          <w:lang w:val="es_ES" w:bidi="es_ES"/>
        </w:rPr>
      </w:r>
      <w:r>
        <w:rPr>
          <w:lang w:val="es_ES" w:bidi="es_ES"/>
        </w:rPr>
        <w:t>La ciudad alta, situada en la cima de la montaña, era la zona más al norte. Esta área era, en gran medida, el dominio de la familia real, la nobleza (clase alta) y los comandantes militares. Aquí se llevaban a cabo las actividades oficiales.</w:t>
      </w:r>
    </w:p>
    <w:p>
      <w:pPr>
        <w:pStyle w:val="ListBullet"/>
        <w:spacing w:line="240" w:lineRule="auto"/>
        <w:ind w:left="720"/>
      </w:pPr>
      <w:r>
        <w:rPr>
          <w:lang w:val="es_ES" w:bidi="es_ES"/>
        </w:rPr>
      </w:r>
      <w:r>
        <w:rPr>
          <w:lang w:val="es_ES" w:bidi="es_ES"/>
        </w:rPr>
        <w:t>La ciudad media, más allá del sur y más abajo en la montaña, albergaba la parte de la ciudad frecuentada por la gente común. Este espacio incluía campos deportivos para los jóvenes y templos visitados por aquellos con menos educación. Estas estructuras no estaban controladas directamente por la ciudad ni por el sacerdocio. Todas las personas que vivían en Pérgamo podían utilizar libremente estos lugares.</w:t>
      </w:r>
    </w:p>
    <w:p>
      <w:pPr>
        <w:pStyle w:val="ListBullet"/>
        <w:spacing w:line="240" w:lineRule="auto"/>
        <w:ind w:left="720"/>
      </w:pPr>
      <w:r>
        <w:rPr>
          <w:lang w:val="es_ES" w:bidi="es_ES"/>
        </w:rPr>
      </w:r>
      <w:r>
        <w:rPr>
          <w:lang w:val="es_ES" w:bidi="es_ES"/>
        </w:rPr>
        <w:t>La tercera área, al otro lado del río Selinus hacia el suroeste, albergaba el famoso Asclepio de Pérgamo, un centro dedicado a las artes curativas. Contaba con una escuela de medicina donde estudió el renombrado doctor Galeno. Aquí, la gente veneraba al dios Asclepio. Su templo, de forma circular, se asemejaba al famoso Panteón construido en Roma unos 20 años antes, en el año 130 d.C. También había una hermosa fuente, un teatro, una piscina, un edificio médico, una biblioteca y varios templos. Algunas de las ruinas de estas estructuras todavía son visibles.</w:t>
      </w:r>
    </w:p>
    <w:p>
      <w:pPr>
        <w:pStyle w:val="Heading3"/>
      </w:pPr>
      <w:r>
        <w:rPr>
          <w:lang w:val="es_ES" w:bidi="es_ES"/>
        </w:rPr>
        <w:t>Pérgamo en la Biblia y el cristianismo primitivo</w:t>
      </w:r>
    </w:p>
    <w:p>
      <w:pPr/>
      <w:r>
        <w:rPr>
          <w:lang w:val="es_ES" w:bidi="es_ES"/>
        </w:rPr>
      </w:r>
      <w:r>
        <w:rPr>
          <w:lang w:val="es_ES" w:bidi="es_ES"/>
        </w:rPr>
        <w:t>Apocalipsis 2:12–15</w:t>
      </w:r>
      <w:r>
        <w:rPr>
          <w:lang w:val="es_ES" w:bidi="es_ES"/>
        </w:rPr>
        <w:t xml:space="preserve"> menciona dos grupos de personas:</w:t>
      </w:r>
    </w:p>
    <w:p>
      <w:pPr>
        <w:pStyle w:val="ListBullet"/>
        <w:spacing w:line="240" w:lineRule="auto"/>
        <w:ind w:left="720"/>
      </w:pPr>
      <w:r>
        <w:rPr>
          <w:lang w:val="es_ES" w:bidi="es_ES"/>
        </w:rPr>
      </w:r>
      <w:r>
        <w:rPr>
          <w:lang w:val="es_ES" w:bidi="es_ES"/>
        </w:rPr>
        <w:t>Los nicolaítas (un grupo dentro de la iglesia cristiana primitiva conocido por algunas prácticas cuestionables).</w:t>
      </w:r>
    </w:p>
    <w:p>
      <w:pPr>
        <w:pStyle w:val="ListBullet"/>
        <w:spacing w:line="240" w:lineRule="auto"/>
        <w:ind w:left="720"/>
      </w:pPr>
      <w:r>
        <w:rPr>
          <w:lang w:val="es_ES" w:bidi="es_ES"/>
        </w:rPr>
      </w:r>
      <w:r>
        <w:rPr>
          <w:lang w:val="es_ES" w:bidi="es_ES"/>
        </w:rPr>
        <w:t>Aquellos que siguieron las enseñanzas de Balaam (una figura del Antiguo Testamento conocida por desviar a la gente de Dios).</w:t>
      </w:r>
    </w:p>
    <w:p>
      <w:pPr/>
      <w:r>
        <w:rPr>
          <w:lang w:val="es_ES" w:bidi="es_ES"/>
        </w:rPr>
      </w:r>
      <w:r>
        <w:rPr>
          <w:lang w:val="es_ES" w:bidi="es_ES"/>
        </w:rPr>
        <w:t>Esto probablemente se refiere al culto popular de dos dioses griegos, Dionisio y Afrodita. Muchas personas en Pérgamo adoraban a estos dioses. Tanto los judíos como los cristianos consideraban que esto era moralmente incorrecto (</w:t>
      </w:r>
      <w:r>
        <w:rPr>
          <w:i/>
          <w:lang w:val="es_ES" w:bidi="es_ES"/>
        </w:rPr>
        <w:t>Antigüedades</w:t>
      </w:r>
      <w:r>
        <w:rPr>
          <w:lang w:val="es_ES" w:bidi="es_ES"/>
        </w:rPr>
        <w:t xml:space="preserve"> 14.10.22 de Josefo).</w:t>
      </w:r>
    </w:p>
    <w:p>
      <w:pPr/>
      <w:r>
        <w:rPr>
          <w:lang w:val="es_ES" w:bidi="es_ES"/>
        </w:rPr>
      </w:r>
      <w:r>
        <w:rPr>
          <w:lang w:val="es_ES" w:bidi="es_ES"/>
        </w:rPr>
        <w:t>Plinio (</w:t>
      </w:r>
      <w:r>
        <w:rPr>
          <w:i/>
          <w:lang w:val="es_ES" w:bidi="es_ES"/>
        </w:rPr>
        <w:t>Historia Natural</w:t>
      </w:r>
      <w:r>
        <w:rPr>
          <w:lang w:val="es_ES" w:bidi="es_ES"/>
        </w:rPr>
        <w:t xml:space="preserve"> 5.30) consideraba que Pérgamo era la ciudad más importante de Asia. Debido a esto, probablemente fue uno de los principales lugares donde la gente adoraba al Emperador Romano como un dios. El Apocalipsis menciona el martirio de Antipas, "mi testigo fiel" (</w:t>
      </w:r>
      <w:r>
        <w:rPr>
          <w:lang w:val="es_ES" w:bidi="es_ES"/>
        </w:rPr>
        <w:t>Ap 2:13</w:t>
      </w:r>
      <w:r>
        <w:rPr>
          <w:lang w:val="es_ES" w:bidi="es_ES"/>
        </w:rPr>
        <w:t>). Esto tiene sentido al recordar que los judíos y cristianos en Pérgamo no adoraban al Emperador como un dios.</w:t>
      </w:r>
    </w:p>
    <w:p>
      <w:pPr/>
      <w:r>
        <w:rPr>
          <w:lang w:val="es_ES" w:bidi="es_ES"/>
        </w:rPr>
      </w:r>
      <w:r>
        <w:rPr>
          <w:lang w:val="es_ES" w:bidi="es_ES"/>
        </w:rPr>
        <w:t xml:space="preserve">Pérgamo era muy conocido por fabricar un tipo especial de material de escritura hecho de piel de oveja. Este material se volvió muy popular y se llamaba "pergamino", derivado de la palabra latina </w:t>
      </w:r>
      <w:r>
        <w:rPr>
          <w:i/>
          <w:lang w:val="es_ES" w:bidi="es_ES"/>
        </w:rPr>
        <w:t>pergamena.</w:t>
      </w:r>
      <w:r>
        <w:rPr>
          <w:lang w:val="es_ES" w:bidi="es_ES"/>
        </w:rPr>
      </w:r>
      <w:r>
        <w:rPr>
          <w:lang w:val="es_ES" w:bidi="es_ES"/>
        </w:rPr>
      </w:r>
    </w:p>
    <w:p>
      <w:pPr/>
      <w:r>
        <w:rPr>
          <w:lang w:val="es_ES" w:bidi="es_ES"/>
        </w:rPr>
      </w:r>
    </w:p>
    <w:p>
      <w:pPr>
        <w:pStyle w:val="Heading2"/>
      </w:pPr>
      <w:r>
        <w:rPr>
          <w:lang w:val="es_ES" w:bidi="es_ES"/>
        </w:rPr>
        <w:t>Perge</w:t>
      </w:r>
      <w:r>
        <w:rPr>
          <w:lang w:val="es_ES" w:bidi="es_ES"/>
        </w:rPr>
      </w:r>
    </w:p>
    <w:p>
      <w:pPr/>
      <w:r>
        <w:rPr>
          <w:lang w:val="es_ES" w:bidi="es_ES"/>
        </w:rPr>
      </w:r>
      <w:r>
        <w:rPr>
          <w:lang w:val="es_ES" w:bidi="es_ES"/>
        </w:rPr>
        <w:t>Perge fue una importante ciudad antigua ubicada en Panfilia (una región que ahora se encuentra en el sur de Turquía). Los griegos probablemente construyeron esta ciudad en una etapa muy temprana de su historia. Se convirtió en la ciudad religiosa más importante de Panfilia.</w:t>
      </w:r>
    </w:p>
    <w:p>
      <w:pPr/>
      <w:r>
        <w:rPr>
          <w:lang w:val="es_ES" w:bidi="es_ES"/>
        </w:rPr>
      </w:r>
      <w:r>
        <w:rPr>
          <w:lang w:val="es_ES" w:bidi="es_ES"/>
        </w:rPr>
        <w:t>En el siglo II a. C., los soldados romanos derrotaron y expulsaron a un grupo de soldados sirios que controlaban la ciudad. Después de esto, Perge pudo gobernarse principalmente por sí misma sin el control de otras naciones.</w:t>
      </w:r>
    </w:p>
    <w:p>
      <w:pPr>
        <w:pStyle w:val="Heading3"/>
      </w:pPr>
      <w:r>
        <w:rPr>
          <w:lang w:val="es_ES" w:bidi="es_ES"/>
        </w:rPr>
        <w:t>La visita de Pablo a Perge durante sus viajes misioneros</w:t>
      </w:r>
    </w:p>
    <w:p>
      <w:pPr/>
      <w:r>
        <w:rPr>
          <w:lang w:val="es_ES" w:bidi="es_ES"/>
        </w:rPr>
      </w:r>
      <w:r>
        <w:rPr>
          <w:lang w:val="es_ES" w:bidi="es_ES"/>
        </w:rPr>
        <w:t>En su primer viaje misionero, Pablo y sus colegas pasaron por la ciudad en su camino hacia Antioquía de Pisidia. El Libro de los Hechos no menciona ninguna actividad de predicación en esa ocasión. Solo indica que Juan Marcos dejó a sus compañeros en Perge y regresó a Jerusalén (</w:t>
      </w:r>
      <w:r>
        <w:rPr>
          <w:lang w:val="es_ES" w:bidi="es_ES"/>
        </w:rPr>
        <w:t>Hechos 13:13–14</w:t>
      </w:r>
      <w:r>
        <w:rPr>
          <w:lang w:val="es_ES" w:bidi="es_ES"/>
        </w:rPr>
        <w:t>).</w:t>
      </w:r>
    </w:p>
    <w:p>
      <w:pPr/>
      <w:r>
        <w:rPr>
          <w:lang w:val="es_ES" w:bidi="es_ES"/>
        </w:rPr>
      </w:r>
      <w:r>
        <w:rPr>
          <w:lang w:val="es_ES" w:bidi="es_ES"/>
        </w:rPr>
        <w:t xml:space="preserve">Lucas, el autor de los Hechos, probablemente lo habría registrado si Pablo hubiera predicado durante esta visita. No se indica por qué no lo hizo. Un renombrado templo de Ártemis, una diosa de la naturaleza Anatolia, existía cerca de Perge. Sin embargo, por lo que sabemos de las acciones de Pablo en otros lugares, esto no lo habría detenido. De hecho, era más probable que representara un desafío para el apóstol. Pablo pudo haber estado enfermo. Algunos comentaristas sugieren una posible conexión con </w:t>
      </w:r>
      <w:r>
        <w:rPr>
          <w:lang w:val="es_ES" w:bidi="es_ES"/>
        </w:rPr>
        <w:t>Gálatas 4:13.</w:t>
      </w:r>
      <w:r>
        <w:rPr>
          <w:lang w:val="es_ES" w:bidi="es_ES"/>
        </w:rPr>
        <w:t xml:space="preserve"> En ese caso, Bernabé probablemente habría predicado en lugar de Pablo. La falta de predicación en Perge podría haber coincidido con un desacuerdo en el grupo sobre el alcance y la aceptación de los gentiles. En este caso, podría ser que Juan Marcos dejó el grupo debido a diferencias con Pablo.</w:t>
      </w:r>
    </w:p>
    <w:p>
      <w:pPr/>
      <w:r>
        <w:rPr>
          <w:lang w:val="es_ES" w:bidi="es_ES"/>
        </w:rPr>
      </w:r>
      <w:r>
        <w:rPr>
          <w:lang w:val="es_ES" w:bidi="es_ES"/>
        </w:rPr>
        <w:t xml:space="preserve">En su viaje de regreso a casa, sin embargo, Pablo y Bernabé predicaron el evangelio en Perge ("hablaron la palabra en Perge"; </w:t>
      </w:r>
      <w:r>
        <w:rPr>
          <w:lang w:val="es_ES" w:bidi="es_ES"/>
        </w:rPr>
        <w:t>Hechos 14:25–26</w:t>
      </w:r>
      <w:r>
        <w:rPr>
          <w:lang w:val="es_ES" w:bidi="es_ES"/>
        </w:rPr>
        <w:t>). Luego partieron de allí y se dirigieron a Atalia, donde tomaron un barco hacia Antioquía de Siria. Los resultados de esa predicación no se conocen, pero es evidente que el cristianismo no prosperó en Perge como lo hizo en otras ciudades de Asia Menor.</w:t>
      </w:r>
      <w:r>
        <w:rPr>
          <w:lang w:val="es_ES" w:bidi="es_ES"/>
        </w:rPr>
      </w:r>
      <w:r>
        <w:rPr>
          <w:lang w:val="es_ES" w:bidi="es_ES"/>
        </w:rPr>
      </w:r>
    </w:p>
    <w:p>
      <w:pPr/>
      <w:r>
        <w:rPr>
          <w:lang w:val="es_ES" w:bidi="es_ES"/>
        </w:rPr>
      </w:r>
    </w:p>
    <w:p>
      <w:pPr>
        <w:pStyle w:val="Heading2"/>
      </w:pPr>
      <w:r>
        <w:rPr>
          <w:lang w:val="es_ES" w:bidi="es_ES"/>
        </w:rPr>
        <w:t>Perida</w:t>
      </w:r>
      <w:r>
        <w:rPr>
          <w:lang w:val="es_ES" w:bidi="es_ES"/>
        </w:rPr>
      </w:r>
    </w:p>
    <w:p>
      <w:pPr/>
      <w:r>
        <w:rPr>
          <w:lang w:val="es_ES" w:bidi="es_ES"/>
        </w:rPr>
      </w:r>
      <w:r>
        <w:rPr>
          <w:lang w:val="es_ES" w:bidi="es_ES"/>
        </w:rPr>
        <w:t>Representación alternativa de Peruda, el ancestro de una familia de sirvientes que regresó a Jerusalén después del exilio (</w:t>
      </w:r>
      <w:r>
        <w:rPr>
          <w:lang w:val="es_ES" w:bidi="es_ES"/>
        </w:rPr>
        <w:t>Ne 7:57</w:t>
      </w:r>
      <w:r>
        <w:rPr>
          <w:lang w:val="es_ES" w:bidi="es_ES"/>
        </w:rPr>
        <w:t xml:space="preserve">). </w:t>
      </w:r>
      <w:r>
        <w:rPr>
          <w:i/>
          <w:lang w:val="es_ES" w:bidi="es_ES"/>
        </w:rPr>
        <w:t>Ver</w:t>
      </w:r>
      <w:r>
        <w:rPr>
          <w:lang w:val="es_ES" w:bidi="es_ES"/>
        </w:rPr>
        <w:t xml:space="preserve"> </w:t>
      </w:r>
      <w:r>
        <w:rPr>
          <w:lang w:val="es_ES" w:bidi="es_ES"/>
        </w:rPr>
        <w:t>Peruda</w:t>
      </w:r>
      <w:r>
        <w:rPr>
          <w:lang w:val="es_ES" w:bidi="es_ES"/>
        </w:rPr>
        <w:t>.</w:t>
      </w:r>
      <w:r>
        <w:rPr>
          <w:lang w:val="es_ES" w:bidi="es_ES"/>
        </w:rPr>
      </w:r>
      <w:r>
        <w:rPr>
          <w:lang w:val="es_ES" w:bidi="es_ES"/>
        </w:rPr>
      </w:r>
    </w:p>
    <w:p>
      <w:pPr/>
      <w:r>
        <w:rPr>
          <w:lang w:val="es_ES" w:bidi="es_ES"/>
        </w:rPr>
      </w:r>
    </w:p>
    <w:p>
      <w:pPr>
        <w:pStyle w:val="Heading2"/>
      </w:pPr>
      <w:r>
        <w:rPr>
          <w:lang w:val="es_ES" w:bidi="es_ES"/>
        </w:rPr>
        <w:t>Período intertestamentario</w:t>
      </w:r>
      <w:r>
        <w:rPr>
          <w:lang w:val="es_ES" w:bidi="es_ES"/>
        </w:rPr>
      </w:r>
    </w:p>
    <w:p>
      <w:pPr/>
      <w:r>
        <w:rPr>
          <w:lang w:val="es_ES" w:bidi="es_ES"/>
        </w:rPr>
      </w:r>
      <w:r>
        <w:rPr>
          <w:lang w:val="es_ES" w:bidi="es_ES"/>
        </w:rPr>
        <w:t>El tiempo entre el final del Antiguo Testamento y el comienzo del Nuevo Testamento incluye eventos importantes en la historia judía que se encuentran registrados en los libros de 1 y 2 Macabeos.</w:t>
      </w:r>
    </w:p>
    <w:p>
      <w:pPr/>
      <w:r>
        <w:rPr>
          <w:lang w:val="es_ES" w:bidi="es_ES"/>
        </w:rPr>
      </w:r>
      <w:r>
        <w:rPr>
          <w:i/>
          <w:lang w:val="es_ES" w:bidi="es_ES"/>
        </w:rPr>
        <w:t>Ver</w:t>
      </w:r>
      <w:r>
        <w:rPr>
          <w:lang w:val="es_ES" w:bidi="es_ES"/>
        </w:rPr>
        <w:t xml:space="preserve"> </w:t>
      </w:r>
      <w:r>
        <w:rPr>
          <w:lang w:val="es_ES" w:bidi="es_ES"/>
        </w:rPr>
        <w:t>Macabeos 1 y 2</w:t>
      </w:r>
      <w:r>
        <w:rPr>
          <w:lang w:val="es_ES" w:bidi="es_ES"/>
        </w:rPr>
        <w:t>.</w:t>
      </w:r>
      <w:r>
        <w:rPr>
          <w:lang w:val="es_ES" w:bidi="es_ES"/>
        </w:rPr>
      </w:r>
      <w:r>
        <w:rPr>
          <w:lang w:val="es_ES" w:bidi="es_ES"/>
        </w:rPr>
      </w:r>
    </w:p>
    <w:p>
      <w:pPr/>
      <w:r>
        <w:rPr>
          <w:lang w:val="es_ES" w:bidi="es_ES"/>
        </w:rPr>
      </w:r>
    </w:p>
    <w:p>
      <w:pPr>
        <w:pStyle w:val="Heading2"/>
      </w:pPr>
      <w:r>
        <w:rPr>
          <w:lang w:val="es_ES" w:bidi="es_ES"/>
        </w:rPr>
        <w:t>Período Macabeo</w:t>
      </w:r>
      <w:r>
        <w:rPr>
          <w:lang w:val="es_ES" w:bidi="es_ES"/>
        </w:rPr>
      </w:r>
    </w:p>
    <w:p>
      <w:pPr/>
      <w:r>
        <w:rPr>
          <w:lang w:val="es_ES" w:bidi="es_ES"/>
        </w:rPr>
      </w:r>
      <w:r>
        <w:rPr>
          <w:lang w:val="es_ES" w:bidi="es_ES"/>
        </w:rPr>
        <w:t>El período de la historia de Israel en el que los macabeos lucharon por la libertad de Israel y gobernaron el país duró desde el 167 a. C. hasta aproximadamente el 40 a. C.</w:t>
      </w:r>
    </w:p>
    <w:p>
      <w:pPr>
        <w:pStyle w:val="Heading3"/>
      </w:pPr>
      <w:r>
        <w:rPr>
          <w:lang w:val="es_ES" w:bidi="es_ES"/>
        </w:rPr>
        <w:t>¿Quiénes eran los Macabeos?</w:t>
      </w:r>
    </w:p>
    <w:p>
      <w:pPr/>
      <w:r>
        <w:rPr>
          <w:lang w:val="es_ES" w:bidi="es_ES"/>
        </w:rPr>
      </w:r>
      <w:r>
        <w:rPr>
          <w:lang w:val="es_ES" w:bidi="es_ES"/>
        </w:rPr>
        <w:t>Un sacerdote llamado Matatías y sus hijos lideraron a los Macabeos. El hijo más famoso de Matatías fue Judas, a quien la gente llamaba "Macabeo". El nombre "Macabeos" proviene de este título.</w:t>
      </w:r>
    </w:p>
    <w:p>
      <w:pPr/>
      <w:r>
        <w:rPr>
          <w:lang w:val="es_ES" w:bidi="es_ES"/>
        </w:rPr>
      </w:r>
      <w:r>
        <w:rPr>
          <w:lang w:val="es_ES" w:bidi="es_ES"/>
        </w:rPr>
        <w:t>Los Macabeos lucharon contra aquellos que intentaban cambiar la vida y las prácticas religiosas judías. En ese tiempo, muchos gobernantes deseaban que el pueblo judío adoptara las costumbres griegas y adorara a los dioses griegos. Los Macabeos se opusieron firmemente a estos cambios porque querían:</w:t>
      </w:r>
    </w:p>
    <w:p>
      <w:pPr>
        <w:pStyle w:val="ListBullet"/>
        <w:spacing w:line="240" w:lineRule="auto"/>
        <w:ind w:left="720"/>
      </w:pPr>
      <w:r>
        <w:rPr>
          <w:lang w:val="es_ES" w:bidi="es_ES"/>
        </w:rPr>
      </w:r>
      <w:r>
        <w:rPr>
          <w:lang w:val="es_ES" w:bidi="es_ES"/>
        </w:rPr>
        <w:t>Proteger las formas de vida judía tradicionales.</w:t>
      </w:r>
    </w:p>
    <w:p>
      <w:pPr>
        <w:pStyle w:val="ListBullet"/>
        <w:spacing w:line="240" w:lineRule="auto"/>
        <w:ind w:left="720"/>
      </w:pPr>
      <w:r>
        <w:rPr>
          <w:lang w:val="es_ES" w:bidi="es_ES"/>
        </w:rPr>
      </w:r>
      <w:r>
        <w:rPr>
          <w:lang w:val="es_ES" w:bidi="es_ES"/>
        </w:rPr>
        <w:t>Mantener la pureza de sus prácticas religiosas.</w:t>
      </w:r>
    </w:p>
    <w:p>
      <w:pPr>
        <w:pStyle w:val="ListBullet"/>
        <w:spacing w:line="240" w:lineRule="auto"/>
        <w:ind w:left="720"/>
      </w:pPr>
      <w:r>
        <w:rPr>
          <w:lang w:val="es_ES" w:bidi="es_ES"/>
        </w:rPr>
      </w:r>
      <w:r>
        <w:rPr>
          <w:lang w:val="es_ES" w:bidi="es_ES"/>
        </w:rPr>
        <w:t>Evitar que los gobernantes extranjeros controlen su religión.</w:t>
      </w:r>
    </w:p>
    <w:p>
      <w:pPr>
        <w:pStyle w:val="ListBullet"/>
        <w:spacing w:line="240" w:lineRule="auto"/>
        <w:ind w:left="720"/>
      </w:pPr>
      <w:r>
        <w:rPr>
          <w:lang w:val="es_ES" w:bidi="es_ES"/>
        </w:rPr>
      </w:r>
      <w:r>
        <w:rPr>
          <w:lang w:val="es_ES" w:bidi="es_ES"/>
        </w:rPr>
        <w:t>Mantener su independencia.</w:t>
      </w:r>
    </w:p>
    <w:p>
      <w:pPr>
        <w:pStyle w:val="Heading3"/>
      </w:pPr>
      <w:r>
        <w:rPr>
          <w:lang w:val="es_ES" w:bidi="es_ES"/>
        </w:rPr>
        <w:t>¿Quién gobernaba al pueblo judío antes de los Macabeos?</w:t>
      </w:r>
    </w:p>
    <w:p>
      <w:pPr/>
      <w:r>
        <w:rPr>
          <w:lang w:val="es_ES" w:bidi="es_ES"/>
        </w:rPr>
      </w:r>
      <w:r>
        <w:rPr>
          <w:lang w:val="es_ES" w:bidi="es_ES"/>
        </w:rPr>
        <w:t>En el 332 a. C., un gobernante griego llamado Alejandro Magno conquistó Judea. Tras su muerte, tres grupos diferentes lucharon por el control de esta tierra: los egipcios (liderados por la familia de los Ptolomeos), los sirios y, más tarde, los romanos.</w:t>
      </w:r>
    </w:p>
    <w:p>
      <w:pPr>
        <w:pStyle w:val="Heading4"/>
      </w:pPr>
      <w:r>
        <w:rPr>
          <w:lang w:val="es_ES" w:bidi="es_ES"/>
        </w:rPr>
        <w:t>Dominio griego y conflicto cultural</w:t>
      </w:r>
    </w:p>
    <w:p>
      <w:pPr/>
      <w:r>
        <w:rPr>
          <w:lang w:val="es_ES" w:bidi="es_ES"/>
        </w:rPr>
      </w:r>
      <w:r>
        <w:rPr>
          <w:lang w:val="es_ES" w:bidi="es_ES"/>
        </w:rPr>
        <w:t>Los gobernantes egipcios eran en realidad griegos, al igual que los reyes sirios. Ambos grupos estaban relacionados con los generales que habían servido bajo Alejandro Magno. Los gobernantes egipcios, aunque gobernaban desde Egipto en lugar de Grecia, creían firmemente que la cultura griega era superior. Querían difundir el conocimiento y las ideas griegas. Para lograrlo, construyeron una gran biblioteca en la ciudad de Alejandría, con la esperanza de convertirla en un importante centro de cultura griega como Atenas.</w:t>
      </w:r>
    </w:p>
    <w:p>
      <w:pPr/>
      <w:r>
        <w:rPr>
          <w:lang w:val="es_ES" w:bidi="es_ES"/>
        </w:rPr>
      </w:r>
      <w:r>
        <w:rPr>
          <w:lang w:val="es_ES" w:bidi="es_ES"/>
        </w:rPr>
        <w:t>Las personas que apoyaban la cultura griega, conocidas como helenistas, deseaban difundir su cultura a otras regiones del este del Mediterráneo y el Medio Oriente. Tenían tres objetivos principales:</w:t>
      </w:r>
    </w:p>
    <w:p>
      <w:pPr>
        <w:pStyle w:val="ListNumber"/>
        <w:numPr>
          <w:ilvl w:val="0"/>
          <w:numId w:val="32"/>
        </w:numPr>
        <w:spacing w:line="240" w:lineRule="auto"/>
        <w:ind w:left="720"/>
      </w:pPr>
      <w:r>
        <w:rPr>
          <w:lang w:val="es_ES" w:bidi="es_ES"/>
        </w:rPr>
      </w:r>
      <w:r>
        <w:rPr>
          <w:lang w:val="es_ES" w:bidi="es_ES"/>
        </w:rPr>
        <w:t>Introducir los modos de vida griegos en estas áreas.</w:t>
      </w:r>
    </w:p>
    <w:p>
      <w:pPr>
        <w:pStyle w:val="ListNumber"/>
        <w:spacing w:line="240" w:lineRule="auto"/>
        <w:ind w:left="720"/>
      </w:pPr>
      <w:r>
        <w:rPr>
          <w:lang w:val="es_ES" w:bidi="es_ES"/>
        </w:rPr>
      </w:r>
      <w:r>
        <w:rPr>
          <w:lang w:val="es_ES" w:bidi="es_ES"/>
        </w:rPr>
        <w:t>Construir nuevas ciudades que se asemejen y funcionen como las ciudades griegas.</w:t>
      </w:r>
    </w:p>
    <w:p>
      <w:pPr>
        <w:pStyle w:val="ListNumber"/>
        <w:spacing w:line="240" w:lineRule="auto"/>
        <w:ind w:left="720"/>
      </w:pPr>
      <w:r>
        <w:rPr>
          <w:lang w:val="es_ES" w:bidi="es_ES"/>
        </w:rPr>
      </w:r>
      <w:r>
        <w:rPr>
          <w:lang w:val="es_ES" w:bidi="es_ES"/>
        </w:rPr>
        <w:t>Motivar a los griegos a casarse con personas locales.</w:t>
      </w:r>
    </w:p>
    <w:p>
      <w:pPr/>
      <w:r>
        <w:rPr>
          <w:lang w:val="es_ES" w:bidi="es_ES"/>
        </w:rPr>
      </w:r>
      <w:r>
        <w:rPr>
          <w:lang w:val="es_ES" w:bidi="es_ES"/>
        </w:rPr>
        <w:t>Esperaban que estas acciones llevaran a la población local a olvidar sus propias tradiciones y adoptar las costumbres griegas. Deseaban que la gente dejara de seguir sus creencias religiosas locales y comenzara a adorar a los dioses griegos, quienes contaban con muchas historias y símbolos interesantes.</w:t>
      </w:r>
    </w:p>
    <w:p>
      <w:pPr/>
      <w:r>
        <w:rPr>
          <w:lang w:val="es_ES" w:bidi="es_ES"/>
        </w:rPr>
      </w:r>
      <w:r>
        <w:rPr>
          <w:lang w:val="es_ES" w:bidi="es_ES"/>
        </w:rPr>
        <w:t>Judá (la patria judía) era una pequeña nación enfrentándose a esta conquista griega. Parecía improbable que el pueblo judío pudiera mantener su religión, cultura y libertad. Sin embargo, el pueblo judío tenía una fuerte fe en que Dios los protegería. Creían que si obedecían las leyes de Dios, sobrevivirían como pueblo. Aunque pudieran sufrir y ser forzados a dejar su tierra natal, confiaban en que Dios preservaría al menos a algunos de ellos. Encontraban esperanza en su creencia de que Dios pronto enviaría al Mesías (al prometido salvador y líder).</w:t>
      </w:r>
    </w:p>
    <w:p>
      <w:pPr>
        <w:pStyle w:val="Heading4"/>
      </w:pPr>
      <w:r>
        <w:rPr>
          <w:lang w:val="es_ES" w:bidi="es_ES"/>
        </w:rPr>
        <w:t>Siria asume el control de Judea</w:t>
      </w:r>
    </w:p>
    <w:p>
      <w:pPr/>
      <w:r>
        <w:rPr>
          <w:lang w:val="es_ES" w:bidi="es_ES"/>
        </w:rPr>
      </w:r>
      <w:r>
        <w:rPr>
          <w:lang w:val="es_ES" w:bidi="es_ES"/>
        </w:rPr>
        <w:t>Antes del 200 a. C., ni Egipto ni Siria parecían capaces de obtener el control a largo plazo sobre Judea. Finalmente, se llegó a un acuerdo que otorgó el control a Siria, lo cual fue apoyado por Judea. Agradecido por este apoyo, Antíoco el Grande de Siria canceló los impuestos de los judíos durante tres años y prometió proporcionar fondos a las ciudades destruidas en las batallas anteriores. Los sacerdotes, escribas y cantores del templo quedaron exentos de ciertos impuestos. Las tarifas sobre la venta de materiales de construcción fueron eliminadas temporalmente para ayudar a los judíos a reconstruir Jerusalén. Se dispuso de dinero para los sacrificios y muchos prisioneros judíos fueron liberados.</w:t>
      </w:r>
    </w:p>
    <w:p>
      <w:pPr/>
      <w:r>
        <w:rPr>
          <w:lang w:val="es_ES" w:bidi="es_ES"/>
        </w:rPr>
      </w:r>
      <w:r>
        <w:rPr>
          <w:lang w:val="es_ES" w:bidi="es_ES"/>
        </w:rPr>
        <w:t>Para el año 175 a. C., la situación cambió. Antíoco IV Epífanes se convirtió en rey de Siria tras asesinar tanto a su hermano como a la persona que estaba destinada a ser el próximo rey. Antes de esto, Antíoco IV había vivido en Atenas y también había sido rehén en Roma durante 14 años.</w:t>
      </w:r>
    </w:p>
    <w:p>
      <w:pPr/>
      <w:r>
        <w:rPr>
          <w:lang w:val="es_ES" w:bidi="es_ES"/>
        </w:rPr>
      </w:r>
      <w:r>
        <w:rPr>
          <w:lang w:val="es_ES" w:bidi="es_ES"/>
        </w:rPr>
        <w:t>Antíoco comprendía y respetaba el poder político de Roma. Para prevenir una toma de control del oeste de Asia, decidió expandir su influencia conquistando Egipto y poniendo toda el área bajo control sirio. Fascinado por la filosofía y tradiciones griegas, intentó utilizar la difusión de la cultura griega como una herramienta para unir a los diversos pueblos bajo su dominio. Era un hombre peligroso que no se detendría ante nada para alcanzar sus objetivos políticos.</w:t>
      </w:r>
    </w:p>
    <w:p>
      <w:pPr>
        <w:pStyle w:val="Heading4"/>
      </w:pPr>
      <w:r>
        <w:rPr>
          <w:lang w:val="es_ES" w:bidi="es_ES"/>
        </w:rPr>
        <w:t>El poder del sumo sacerdote en la política y la religión</w:t>
      </w:r>
    </w:p>
    <w:p>
      <w:pPr/>
      <w:r>
        <w:rPr>
          <w:lang w:val="es_ES" w:bidi="es_ES"/>
        </w:rPr>
      </w:r>
      <w:r>
        <w:rPr>
          <w:lang w:val="es_ES" w:bidi="es_ES"/>
        </w:rPr>
        <w:t>La persona más poderosa en Jerusalén en ese momento era el sumo sacerdote, un cargo tanto político como religioso. Tradicionalmente, el sumo sacerdote era descendiente de Aarón. Durante este período de conflicto, era esencial que el sumo sacerdote fuera un líder fuerte e inspirador. Necesitaba ser firme en su fe, además de ser un ejemplo y capaz de motivar a otros a resistir la expansión de la cultura griega.</w:t>
      </w:r>
    </w:p>
    <w:p>
      <w:pPr/>
      <w:r>
        <w:rPr>
          <w:lang w:val="es_ES" w:bidi="es_ES"/>
        </w:rPr>
      </w:r>
      <w:r>
        <w:rPr>
          <w:lang w:val="es_ES" w:bidi="es_ES"/>
        </w:rPr>
        <w:t>Quien tuviese el control militar sobre el área adquiría la capacidad de seleccionar al sumo sacerdote. Cuando el poder sirio era fuerte, el rey intentaba nombrar a su propio elegido como sumo sacerdote. Cuando Siria estaba involucrada en conflictos políticos internos, en batallas contra otras naciones, o estaba siendo derrotada por los seguidores de Judas Macabeo, al pueblo judío se le permitía temporalmente elegir a su propio sumo sacerdote. Durante estos períodos, disfrutaban de cierta independencia política y alivio del pago de impuestos.</w:t>
      </w:r>
    </w:p>
    <w:p>
      <w:pPr/>
      <w:r>
        <w:rPr>
          <w:lang w:val="es_ES" w:bidi="es_ES"/>
        </w:rPr>
      </w:r>
      <w:r>
        <w:rPr>
          <w:lang w:val="es_ES" w:bidi="es_ES"/>
        </w:rPr>
        <w:t>Es comprensible por qué los judíos se molestaron cuando Antíoco intentó instalar a su propio candidato, Menelao, como sumo sacerdote. Al no ser descendiente de Aarón, Menelao no tenía derecho al cargo. El Antiguo Testamento establece que el sumo sacerdote debe ser un descendiente de Aarón. Menelao se convirtió en sumo sacerdote al pagar a Antíoco una gran suma de dinero, lo cual persuadió a Antíoco, quien necesitaba fondos.</w:t>
      </w:r>
    </w:p>
    <w:p>
      <w:pPr/>
      <w:r>
        <w:rPr>
          <w:lang w:val="es_ES" w:bidi="es_ES"/>
        </w:rPr>
      </w:r>
      <w:r>
        <w:rPr>
          <w:lang w:val="es_ES" w:bidi="es_ES"/>
        </w:rPr>
        <w:t>Mientras el rey Antíoco estaba ocupado luchando en Egipto, la gente de Jerusalén tomó medidas. Forzaron a Menelao a dejar el cargo de sumo sacerdote y reinstauraron a la persona que había sido sumo sacerdote antes que él. En represalia, Antíoco ordenó la destrucción de la ciudad. Muchos habitantes de Jerusalén fueron asesinados. El templo fue profanado y su tesoro saqueado.</w:t>
      </w:r>
    </w:p>
    <w:p>
      <w:pPr>
        <w:pStyle w:val="Heading4"/>
      </w:pPr>
      <w:r>
        <w:rPr>
          <w:lang w:val="es_ES" w:bidi="es_ES"/>
        </w:rPr>
        <w:t>El rey Antíoco ataca las tradiciones judías</w:t>
      </w:r>
    </w:p>
    <w:p>
      <w:pPr/>
      <w:r>
        <w:rPr>
          <w:lang w:val="es_ES" w:bidi="es_ES"/>
        </w:rPr>
      </w:r>
      <w:r>
        <w:rPr>
          <w:lang w:val="es_ES" w:bidi="es_ES"/>
        </w:rPr>
        <w:t>Después de esto, la ciudad quedó bajo la autoridad de un comandante militar sirio (1 Mac 1:20–29, 2 Mac 5:14–22, Antigüedades de Josefo 12.5.3). Antíoco todavía deseaba controlar Egipto, así que atacó Egipto nuevamente. Sin embargo, cuando los líderes romanos (el Senado) le ordenaron que se retirara, rápidamente mandó a su ejército a retroceder. Temía el gran poder de Roma. Para protegerse de Roma, ideó un nuevo plan. Obligaría al pueblo judío a adoptar las costumbres griegas. Creía que esto los haría leales a él y crearía una zona de protección entre su reino y Roma.</w:t>
      </w:r>
    </w:p>
    <w:p>
      <w:pPr/>
      <w:r>
        <w:rPr>
          <w:lang w:val="es_ES" w:bidi="es_ES"/>
        </w:rPr>
      </w:r>
      <w:r>
        <w:rPr>
          <w:lang w:val="es_ES" w:bidi="es_ES"/>
        </w:rPr>
        <w:t xml:space="preserve">Antíoco detuvo la observancia del sábado, las festividades religiosas, los sacrificios y la circuncisión de los niños varones. Estas son prácticas judías enseñadas en los primeros cinco libros de la Biblia. También ordenó la destrucción de copias de la Torá. Construyó altares dedicados a dioses griegos y obligó a los judíos a comer carne de cerdo, algo que la Biblia prohíbe para los judíos (2 Mac 6:18, ver </w:t>
      </w:r>
      <w:r>
        <w:rPr>
          <w:lang w:val="es_ES" w:bidi="es_ES"/>
        </w:rPr>
        <w:t>Lev 11:7</w:t>
      </w:r>
      <w:r>
        <w:rPr>
          <w:lang w:val="es_ES" w:bidi="es_ES"/>
        </w:rPr>
        <w:t xml:space="preserve">). El templo en Jerusalén se transformó en un santuario dedicado a Zeus, y se ofreció un cerdo en sacrificio sobre el altar (1 Mac 1:41–64, 2 Mac 6:1–11, ver </w:t>
      </w:r>
      <w:r>
        <w:rPr>
          <w:lang w:val="es_ES" w:bidi="es_ES"/>
        </w:rPr>
        <w:t>Dn 11:31–32</w:t>
      </w:r>
      <w:r>
        <w:rPr>
          <w:lang w:val="es_ES" w:bidi="es_ES"/>
        </w:rPr>
        <w:t>).</w:t>
      </w:r>
    </w:p>
    <w:p>
      <w:pPr/>
      <w:r>
        <w:rPr>
          <w:lang w:val="es_ES" w:bidi="es_ES"/>
        </w:rPr>
      </w:r>
      <w:r>
        <w:rPr>
          <w:lang w:val="es_ES" w:bidi="es_ES"/>
        </w:rPr>
        <w:t>Los gobernantes sirios obligaron a cada aldea judía a construir un altar para adorar a dioses extranjeros. Además, colocaron funcionarios sirios en cada aldea para asegurarse de que la población cumpliera con esta nueva norma.</w:t>
      </w:r>
    </w:p>
    <w:p>
      <w:pPr>
        <w:pStyle w:val="Heading3"/>
      </w:pPr>
      <w:r>
        <w:rPr>
          <w:lang w:val="es_ES" w:bidi="es_ES"/>
        </w:rPr>
        <w:t>La rebelión macabea</w:t>
      </w:r>
    </w:p>
    <w:p>
      <w:pPr>
        <w:pStyle w:val="Heading4"/>
      </w:pPr>
      <w:r>
        <w:rPr>
          <w:lang w:val="es_ES" w:bidi="es_ES"/>
        </w:rPr>
        <w:t>Matías comienza la rebelión</w:t>
      </w:r>
    </w:p>
    <w:p>
      <w:pPr/>
      <w:r>
        <w:rPr>
          <w:lang w:val="es_ES" w:bidi="es_ES"/>
        </w:rPr>
      </w:r>
      <w:r>
        <w:rPr>
          <w:lang w:val="es_ES" w:bidi="es_ES"/>
        </w:rPr>
        <w:t>En el año 166 a. C., un anciano sacerdote judío llamado Matatías enfrentó una difícil decisión. A él y a sus cinco hijos se les ordenó realizar una ofrenda religiosa que iba en contra de la ley judía. Se les pidió que sacrificaran carne prohibida para los judíos y la ofrecieran a un dios extranjero. Matatías se negó a cumplir con esta orden.</w:t>
      </w:r>
    </w:p>
    <w:p>
      <w:pPr/>
      <w:r>
        <w:rPr>
          <w:lang w:val="es_ES" w:bidi="es_ES"/>
        </w:rPr>
      </w:r>
      <w:r>
        <w:rPr>
          <w:lang w:val="es_ES" w:bidi="es_ES"/>
        </w:rPr>
        <w:t>En su ira, Matatías mató a dos personas: un funcionario sirio que estaba obligando a la gente a seguir la nueva ley y un judío que había renunciado a sus creencias y realizado la ofrenda prohibida.</w:t>
      </w:r>
    </w:p>
    <w:p>
      <w:pPr/>
      <w:r>
        <w:rPr>
          <w:lang w:val="es_ES" w:bidi="es_ES"/>
        </w:rPr>
      </w:r>
      <w:r>
        <w:rPr>
          <w:lang w:val="es_ES" w:bidi="es_ES"/>
        </w:rPr>
        <w:t>Antes de que esto sucediera, algunos judíos se habían negado a seguir estas nuevas reglas, pero su resistencia no estaba organizada. Mientras algunas personas aceptaban las leyes sirias, muchos otros se negaban. Estas personas estaban dispuestas a morir antes que ir en contra de sus creencias religiosas (1 Mac 1:60, 2:29–37; 2 Mac 6:18–31).</w:t>
      </w:r>
    </w:p>
    <w:p>
      <w:pPr/>
      <w:r>
        <w:rPr>
          <w:lang w:val="es_ES" w:bidi="es_ES"/>
        </w:rPr>
      </w:r>
      <w:r>
        <w:rPr>
          <w:lang w:val="es_ES" w:bidi="es_ES"/>
        </w:rPr>
        <w:t>Matatías convocó a todas las personas que eran leales a las leyes religiosas judías para que se unieran a él (1 Mac 2:15–27). Luego, él y sus hijos escaparon a las colinas para esconderse. Un grupo llamado los Hasidim se unió a Matatías. Estas personas eran muy estrictas en seguir las leyes religiosas judías. Junto con otros seguidores, se escondieron en las colinas de Judea. Desde allí, realizaron ataques sorpresa contra sus enemigos y ganaron muchas batallas.</w:t>
      </w:r>
    </w:p>
    <w:p>
      <w:pPr/>
      <w:r>
        <w:rPr>
          <w:lang w:val="es_ES" w:bidi="es_ES"/>
        </w:rPr>
      </w:r>
      <w:r>
        <w:rPr>
          <w:lang w:val="es_ES" w:bidi="es_ES"/>
        </w:rPr>
        <w:t>Los combatientes judíos atacaron pequeñas aldeas controladas por sus enemigos. Destruyeron los altares utilizados para adorar a dioses extranjeros. Además, realizaron la circuncisión (una importante ceremonia religiosa judía) a los niños judíos que aún no la habían recibido.</w:t>
      </w:r>
    </w:p>
    <w:p>
      <w:pPr>
        <w:pStyle w:val="Heading4"/>
      </w:pPr>
      <w:r>
        <w:rPr>
          <w:lang w:val="es_ES" w:bidi="es_ES"/>
        </w:rPr>
        <w:t>Judas Macabeo lidera la revuelta de los macabeos</w:t>
      </w:r>
    </w:p>
    <w:p>
      <w:pPr/>
      <w:r>
        <w:rPr>
          <w:lang w:val="es_ES" w:bidi="es_ES"/>
        </w:rPr>
      </w:r>
      <w:r>
        <w:rPr>
          <w:lang w:val="es_ES" w:bidi="es_ES"/>
        </w:rPr>
        <w:t>En 166 a. C., Matatías falleció. Su hijo Judas Macabeo asumió el liderazgo, y bajo su mando, la lucha se intensificó. Judas se convirtió en un símbolo importante de la resistencia del pueblo judío contra sus enemigos.</w:t>
      </w:r>
    </w:p>
    <w:p>
      <w:pPr/>
      <w:r>
        <w:rPr>
          <w:lang w:val="es_ES" w:bidi="es_ES"/>
        </w:rPr>
      </w:r>
      <w:r>
        <w:rPr>
          <w:lang w:val="es_ES" w:bidi="es_ES"/>
        </w:rPr>
        <w:t>Judas era un líder fuerte que creía estar luchando por lo que era correcto. Ayudó a unir a su pueblo y ganó muchas batallas a pesar de que su ejército era mucho más pequeño que el de sus enemigos. Sus ingeniosos planes de batalla y numerosas victorias causaron serios problemas al rey Antíoco. Los seguidores de Judas lo admiraban y sus enemigos le temían.</w:t>
      </w:r>
    </w:p>
    <w:p>
      <w:pPr/>
      <w:r>
        <w:rPr>
          <w:lang w:val="es_ES" w:bidi="es_ES"/>
        </w:rPr>
      </w:r>
      <w:r>
        <w:rPr>
          <w:lang w:val="es_ES" w:bidi="es_ES"/>
        </w:rPr>
        <w:t>El éxito de Judas le otorgó control sobre la mayor parte del país. Inmediatamente restauró el templo. El altar que se había utilizado para el sacrificio a Zeus fue destruido. Sacerdotes obedientes rededicaron el templo para que el culto diario pudiera reanudarse (1 Mac 4:36–59, 2 Mac 10:1–8; Antigüedades de Josefo 12.7.6–7).</w:t>
      </w:r>
    </w:p>
    <w:p>
      <w:pPr/>
      <w:r>
        <w:rPr>
          <w:lang w:val="es_ES" w:bidi="es_ES"/>
        </w:rPr>
      </w:r>
      <w:r>
        <w:rPr>
          <w:lang w:val="es_ES" w:bidi="es_ES"/>
        </w:rPr>
        <w:t>El pueblo judío ahora podía practicar su fe abiertamente nuevamente. Para celebrar esta victoria, crearon un nuevo festival llamado la Fiesta de la Dedicación o de las Luces (actualmente conocido como Janucá).</w:t>
      </w:r>
    </w:p>
    <w:p>
      <w:pPr/>
      <w:r>
        <w:rPr>
          <w:lang w:val="es_ES" w:bidi="es_ES"/>
        </w:rPr>
      </w:r>
      <w:r>
        <w:rPr>
          <w:lang w:val="es_ES" w:bidi="es_ES"/>
        </w:rPr>
        <w:t>Tras restaurar el templo y las prácticas religiosas, Judas emprendió otro proyecto importante: la reconstrucción de las murallas de Jerusalén. Unas murallas sólidas ayudarían a proteger la ciudad en caso de un nuevo ataque sirio.</w:t>
      </w:r>
    </w:p>
    <w:p>
      <w:pPr/>
      <w:r>
        <w:rPr>
          <w:lang w:val="es_ES" w:bidi="es_ES"/>
        </w:rPr>
      </w:r>
      <w:r>
        <w:rPr>
          <w:lang w:val="es_ES" w:bidi="es_ES"/>
        </w:rPr>
        <w:t>Entonces, Judas y sus hermanos decidieron ampliar sus objetivos. Querían liberar toda Palestina, no solo Judea. Comenzaron a atacar diferentes regiones:</w:t>
      </w:r>
    </w:p>
    <w:p>
      <w:pPr>
        <w:pStyle w:val="ListBullet"/>
        <w:spacing w:line="240" w:lineRule="auto"/>
        <w:ind w:left="720"/>
      </w:pPr>
      <w:r>
        <w:rPr>
          <w:lang w:val="es_ES" w:bidi="es_ES"/>
        </w:rPr>
      </w:r>
      <w:r>
        <w:rPr>
          <w:lang w:val="es_ES" w:bidi="es_ES"/>
        </w:rPr>
        <w:t>A los idumeos que vivían al este del río Jordán (1 Mac 5:1–8).</w:t>
      </w:r>
    </w:p>
    <w:p>
      <w:pPr>
        <w:pStyle w:val="ListBullet"/>
        <w:spacing w:line="240" w:lineRule="auto"/>
        <w:ind w:left="720"/>
      </w:pPr>
      <w:r>
        <w:rPr>
          <w:lang w:val="es_ES" w:bidi="es_ES"/>
        </w:rPr>
      </w:r>
      <w:r>
        <w:rPr>
          <w:lang w:val="es_ES" w:bidi="es_ES"/>
        </w:rPr>
        <w:t>La región de Filistea (1 Mac 5:9–68; Antigüedades de Josefo 12.8.1–6).</w:t>
      </w:r>
    </w:p>
    <w:p>
      <w:pPr/>
      <w:r>
        <w:rPr>
          <w:lang w:val="es_ES" w:bidi="es_ES"/>
        </w:rPr>
      </w:r>
      <w:r>
        <w:rPr>
          <w:lang w:val="es_ES" w:bidi="es_ES"/>
        </w:rPr>
        <w:t>Luego, Judas trabajó para lograr la libertad política de Judea. Se opuso a un nuevo sumo sacerdote que había sido elegido. Este sacerdote provenía de la línea familiar adecuada de Aarón, pero seguía las costumbres griegas en lugar de las tradicionales judías (1 Mac 7:14, 2 Mac 14:3–7, Antigüedades de Josefo 12.9.7).</w:t>
      </w:r>
    </w:p>
    <w:p>
      <w:pPr/>
      <w:r>
        <w:rPr>
          <w:lang w:val="es_ES" w:bidi="es_ES"/>
        </w:rPr>
      </w:r>
      <w:r>
        <w:rPr>
          <w:lang w:val="es_ES" w:bidi="es_ES"/>
        </w:rPr>
        <w:t>Los jasidim no estuvieron de acuerdo con Judas y aceptaron al nuevo sumo sacerdote. Sin embargo, las promesas hechas a ellos no se cumplieron, y 60 de sus miembros fueron asesinados. Después de esto, los jasidim restantes se dieron cuenta de su error y volvieron a apoyar a Judas (1 Mac 7:15–20; Antigüedades de Josefo 12.10.2).</w:t>
      </w:r>
    </w:p>
    <w:p>
      <w:pPr/>
      <w:r>
        <w:rPr>
          <w:lang w:val="es_ES" w:bidi="es_ES"/>
        </w:rPr>
      </w:r>
      <w:r>
        <w:rPr>
          <w:lang w:val="es_ES" w:bidi="es_ES"/>
        </w:rPr>
        <w:t>Los sirios enviaron un ejército a Jerusalén para proteger la posición del nuevo sumo sacerdote. Sin embargo, las fuerzas de Judas derrotaron a este ejército. Tanto los soldados sirios como el sacerdote que eligieron huyeron derrotados.</w:t>
      </w:r>
    </w:p>
    <w:p>
      <w:pPr/>
      <w:r>
        <w:rPr>
          <w:lang w:val="es_ES" w:bidi="es_ES"/>
        </w:rPr>
      </w:r>
      <w:r>
        <w:rPr>
          <w:lang w:val="es_ES" w:bidi="es_ES"/>
        </w:rPr>
        <w:t>Durante este tiempo, Roma se estaba volviendo muy poderosa en la región. Judas pensó que podría utilizar el poder de Roma para ayudarlo en su lucha continua contra Siria. Hizo un acuerdo con Roma para obtener protección.</w:t>
      </w:r>
    </w:p>
    <w:p>
      <w:pPr/>
      <w:r>
        <w:rPr>
          <w:lang w:val="es_ES" w:bidi="es_ES"/>
        </w:rPr>
      </w:r>
      <w:r>
        <w:rPr>
          <w:lang w:val="es_ES" w:bidi="es_ES"/>
        </w:rPr>
        <w:t>Roma envió un mensaje de advertencia al rey sirio Demetrio, informándole que Judas estaba ahora bajo la protección romana. Sin embargo, el mensaje llegó demasiado tarde, ya que un gran ejército sirio ya había partido para atacar a Judas y sus fuerzas.</w:t>
      </w:r>
    </w:p>
    <w:p>
      <w:pPr/>
      <w:r>
        <w:rPr>
          <w:lang w:val="es_ES" w:bidi="es_ES"/>
        </w:rPr>
      </w:r>
      <w:r>
        <w:rPr>
          <w:lang w:val="es_ES" w:bidi="es_ES"/>
        </w:rPr>
        <w:t>Cuando los soldados de Judas vieron el tamaño del ejército sirio, algunos de ellos huyeron. En la batalla que siguió, Judas murió.</w:t>
      </w:r>
    </w:p>
    <w:p>
      <w:pPr>
        <w:pStyle w:val="Heading4"/>
      </w:pPr>
      <w:r>
        <w:rPr>
          <w:lang w:val="es_ES" w:bidi="es_ES"/>
        </w:rPr>
        <w:t>Jonatán lidera a los Macabeos</w:t>
      </w:r>
    </w:p>
    <w:p>
      <w:pPr/>
      <w:r>
        <w:rPr>
          <w:lang w:val="es_ES" w:bidi="es_ES"/>
        </w:rPr>
      </w:r>
      <w:r>
        <w:rPr>
          <w:lang w:val="es_ES" w:bidi="es_ES"/>
        </w:rPr>
        <w:t>Tras la muerte de Judas, su hermano menor Jonatán asumió el liderazgo de los combatientes macabeos. Durante este periodo, los sirios y sus partidarios (judíos que seguían las costumbres griegas) controlaban Jerusalén. Ellos reconstruyeron las murallas de la ciudad y fortalecieron otras ciudades para protegerse de posibles ataques de las fuerzas de Jonatán.</w:t>
      </w:r>
    </w:p>
    <w:p>
      <w:pPr/>
      <w:r>
        <w:rPr>
          <w:lang w:val="es_ES" w:bidi="es_ES"/>
        </w:rPr>
      </w:r>
      <w:r>
        <w:rPr>
          <w:lang w:val="es_ES" w:bidi="es_ES"/>
        </w:rPr>
        <w:t>Durante los años siguientes, los sirios perdieron algunas batallas y se debilitaron. Esto significó que no podían brindar tanto apoyo a sus seguidores judíos en Judea. Los sirios no eligieron un nuevo sumo sacerdote durante este período, lo cual alegró a Jonatán, ya que no deseaba que nadie más tuviera poder sobre los asuntos religiosos.</w:t>
      </w:r>
    </w:p>
    <w:p>
      <w:pPr/>
      <w:r>
        <w:rPr>
          <w:lang w:val="es_ES" w:bidi="es_ES"/>
        </w:rPr>
      </w:r>
      <w:r>
        <w:rPr>
          <w:lang w:val="es_ES" w:bidi="es_ES"/>
        </w:rPr>
        <w:t>Cuando los Macabeos recuperaron su poder, castigaron a los judíos que habían adoptado las costumbres sirias (1 Mac 9:23–73; Antigüedades de Josefo 13.1.1–6). Durante los cinco años siguientes, hubo paz.</w:t>
      </w:r>
    </w:p>
    <w:p>
      <w:pPr/>
      <w:r>
        <w:rPr>
          <w:lang w:val="es_ES" w:bidi="es_ES"/>
        </w:rPr>
      </w:r>
      <w:r>
        <w:rPr>
          <w:lang w:val="es_ES" w:bidi="es_ES"/>
        </w:rPr>
        <w:t>En el año 152 a.C., Siria enfrentaba problemas internos. Dos facciones sirias distintas estaban en conflicto por el control del poder. Ambos grupos buscaban el apoyo de Jonatán y le hicieron numerosas promesas:</w:t>
      </w:r>
    </w:p>
    <w:p>
      <w:pPr>
        <w:pStyle w:val="ListBullet"/>
        <w:spacing w:line="240" w:lineRule="auto"/>
        <w:ind w:left="720"/>
      </w:pPr>
      <w:r>
        <w:rPr>
          <w:lang w:val="es_ES" w:bidi="es_ES"/>
        </w:rPr>
      </w:r>
      <w:r>
        <w:rPr>
          <w:lang w:val="es_ES" w:bidi="es_ES"/>
        </w:rPr>
        <w:t>Le ofrecieron el nombramiento de sumo sacerdote.</w:t>
      </w:r>
    </w:p>
    <w:p>
      <w:pPr>
        <w:pStyle w:val="ListBullet"/>
        <w:spacing w:line="240" w:lineRule="auto"/>
        <w:ind w:left="720"/>
      </w:pPr>
      <w:r>
        <w:rPr>
          <w:lang w:val="es_ES" w:bidi="es_ES"/>
        </w:rPr>
      </w:r>
      <w:r>
        <w:rPr>
          <w:lang w:val="es_ES" w:bidi="es_ES"/>
        </w:rPr>
        <w:t>Dijeron que no tendría que pagar impuestos.</w:t>
      </w:r>
    </w:p>
    <w:p>
      <w:pPr>
        <w:pStyle w:val="ListBullet"/>
        <w:spacing w:line="240" w:lineRule="auto"/>
        <w:ind w:left="720"/>
      </w:pPr>
      <w:r>
        <w:rPr>
          <w:lang w:val="es_ES" w:bidi="es_ES"/>
        </w:rPr>
      </w:r>
      <w:r>
        <w:rPr>
          <w:lang w:val="es_ES" w:bidi="es_ES"/>
        </w:rPr>
        <w:t>Le ofrecieron más tierras para controlar.</w:t>
      </w:r>
    </w:p>
    <w:p>
      <w:pPr/>
      <w:r>
        <w:rPr>
          <w:lang w:val="es_ES" w:bidi="es_ES"/>
        </w:rPr>
      </w:r>
      <w:r>
        <w:rPr>
          <w:lang w:val="es_ES" w:bidi="es_ES"/>
        </w:rPr>
        <w:t>Finalmente, Jonathán se convirtió en el sumo sacerdote. Fue el primer miembro de la familia Macabea en recibir esta importante posición.</w:t>
      </w:r>
    </w:p>
    <w:p>
      <w:pPr/>
      <w:r>
        <w:rPr>
          <w:lang w:val="es_ES" w:bidi="es_ES"/>
        </w:rPr>
      </w:r>
      <w:r>
        <w:rPr>
          <w:lang w:val="es_ES" w:bidi="es_ES"/>
        </w:rPr>
        <w:t>Años atrás, su hermano Judas había deseado ser sumo sacerdote como recompensa por sus victorias. Sin embargo, la familia de Judas no pertenecía a la línea familiar de Aarón. En ese entonces, la gente no habría aceptado a alguien como sumo sacerdote a menos que proviniera de la familia de Aarón.</w:t>
      </w:r>
    </w:p>
    <w:p>
      <w:pPr>
        <w:pStyle w:val="Heading4"/>
      </w:pPr>
      <w:r>
        <w:rPr>
          <w:lang w:val="es_ES" w:bidi="es_ES"/>
        </w:rPr>
        <w:t>Simón y la línea familiar de los asmoneos</w:t>
      </w:r>
    </w:p>
    <w:p>
      <w:pPr/>
      <w:r>
        <w:rPr>
          <w:lang w:val="es_ES" w:bidi="es_ES"/>
        </w:rPr>
      </w:r>
      <w:r>
        <w:rPr>
          <w:lang w:val="es_ES" w:bidi="es_ES"/>
        </w:rPr>
        <w:t>El liderazgo de Siria cambió constantemente durante este período. Algunos reyes sirios murieron en batalla, mientras que otros fueron asesinados por sus enemigos. Jonatán intentó mantenerse en el poder apoyando a diferentes grupos sirios en diversos momentos.</w:t>
      </w:r>
    </w:p>
    <w:p>
      <w:pPr/>
      <w:r>
        <w:rPr>
          <w:lang w:val="es_ES" w:bidi="es_ES"/>
        </w:rPr>
      </w:r>
      <w:r>
        <w:rPr>
          <w:lang w:val="es_ES" w:bidi="es_ES"/>
        </w:rPr>
        <w:t>Jonatán también envió representantes a Roma para asegurarse de que Roma continuara brindándole apoyo. Sin embargo, los sirios finalmente capturaron y mataron a Jonatán. En el año 143 a. C., Simón, el último hijo vivo de Matatías, se convirtió en el nuevo líder del pueblo judío.</w:t>
      </w:r>
    </w:p>
    <w:p>
      <w:pPr/>
      <w:r>
        <w:rPr>
          <w:lang w:val="es_ES" w:bidi="es_ES"/>
        </w:rPr>
      </w:r>
      <w:r>
        <w:rPr>
          <w:lang w:val="es_ES" w:bidi="es_ES"/>
        </w:rPr>
        <w:t>Simón firmó un tratado con el joven rey sirio Demetrio II para que Judea se volviera más independiente y obtuviera un territorio más grande. A Simón incluso se le otorgó el derecho de acuñar su propio dinero (1 Mac 15:6), lo cual fue una clara señal de independencia. Sin embargo, tan pronto como Antíoco llegó al poder en el 139 a. C., este derecho fue retirado.</w:t>
      </w:r>
    </w:p>
    <w:p>
      <w:pPr/>
      <w:r>
        <w:rPr>
          <w:lang w:val="es_ES" w:bidi="es_ES"/>
        </w:rPr>
      </w:r>
      <w:r>
        <w:rPr>
          <w:lang w:val="es_ES" w:bidi="es_ES"/>
        </w:rPr>
        <w:t>Durante el periodo de paz que siguió, muchas personas judías creyeron que un momento crucial en su historia estaba por llegar. Pensaban que el Mesías (el líder elegido por Dios para salvar a su pueblo) aparecería pronto. Algunas personas consideraban que el Mesías podría provenir de la familia de Simón. Creían esto a pesar de que algunos de los líderes macabeos, incluidos los hermanos de Simón, habían realizado acciones que muchas personas consideraban incorrectas.</w:t>
      </w:r>
    </w:p>
    <w:p>
      <w:pPr/>
      <w:r>
        <w:rPr>
          <w:lang w:val="es_ES" w:bidi="es_ES"/>
        </w:rPr>
      </w:r>
      <w:r>
        <w:rPr>
          <w:lang w:val="es_ES" w:bidi="es_ES"/>
        </w:rPr>
        <w:t>Simón siguió desempeñándose como sumo sacerdote, el líder religioso más relevante. Aseguró que esta posición significativa se heredara a sus hijos y nietos tras su mandato.</w:t>
      </w:r>
    </w:p>
    <w:p>
      <w:pPr/>
      <w:r>
        <w:rPr>
          <w:lang w:val="es_ES" w:bidi="es_ES"/>
        </w:rPr>
      </w:r>
      <w:r>
        <w:rPr>
          <w:lang w:val="es_ES" w:bidi="es_ES"/>
        </w:rPr>
        <w:t>No todos estuvieron de acuerdo en que Simón debería ser el sumo sacerdote. Incluso algunos grupos que habían apoyado a los macabeos anteriormente ahora no estaban de acuerdo con esta elección:</w:t>
      </w:r>
    </w:p>
    <w:p>
      <w:pPr>
        <w:pStyle w:val="ListBullet"/>
        <w:spacing w:line="240" w:lineRule="auto"/>
        <w:ind w:left="720"/>
      </w:pPr>
      <w:r>
        <w:rPr>
          <w:lang w:val="es_ES" w:bidi="es_ES"/>
        </w:rPr>
      </w:r>
      <w:r>
        <w:rPr>
          <w:lang w:val="es_ES" w:bidi="es_ES"/>
        </w:rPr>
        <w:t>Los jasidim.</w:t>
      </w:r>
    </w:p>
    <w:p>
      <w:pPr>
        <w:pStyle w:val="ListBullet"/>
        <w:spacing w:line="240" w:lineRule="auto"/>
        <w:ind w:left="720"/>
      </w:pPr>
      <w:r>
        <w:rPr>
          <w:lang w:val="es_ES" w:bidi="es_ES"/>
        </w:rPr>
      </w:r>
      <w:r>
        <w:rPr>
          <w:lang w:val="es_ES" w:bidi="es_ES"/>
        </w:rPr>
        <w:t>Personas que se oponían a las tradiciones griegas.</w:t>
      </w:r>
    </w:p>
    <w:p>
      <w:pPr>
        <w:pStyle w:val="ListBullet"/>
        <w:spacing w:line="240" w:lineRule="auto"/>
        <w:ind w:left="720"/>
      </w:pPr>
      <w:r>
        <w:rPr>
          <w:lang w:val="es_ES" w:bidi="es_ES"/>
        </w:rPr>
      </w:r>
      <w:r>
        <w:rPr>
          <w:lang w:val="es_ES" w:bidi="es_ES"/>
        </w:rPr>
        <w:t>Judíos que creían que únicamente la familia de Aarón debía servir como sacerdotes.</w:t>
      </w:r>
    </w:p>
    <w:p>
      <w:pPr/>
      <w:r>
        <w:rPr>
          <w:lang w:val="es_ES" w:bidi="es_ES"/>
        </w:rPr>
      </w:r>
      <w:r>
        <w:rPr>
          <w:lang w:val="es_ES" w:bidi="es_ES"/>
        </w:rPr>
        <w:t>A pesar de estos desacuerdos, el pueblo judío vivió un período de paz y éxito. Esto continuó hasta aproximadamente el año 135 a. C., cuando el yerno de Simón lo asesinó.</w:t>
      </w:r>
    </w:p>
    <w:p>
      <w:pPr>
        <w:pStyle w:val="Heading4"/>
      </w:pPr>
      <w:r>
        <w:rPr>
          <w:lang w:val="es_ES" w:bidi="es_ES"/>
        </w:rPr>
        <w:t>Juan Hircano se convierte en el Sumo Sacerdote</w:t>
      </w:r>
    </w:p>
    <w:p>
      <w:pPr/>
      <w:r>
        <w:rPr>
          <w:lang w:val="es_ES" w:bidi="es_ES"/>
        </w:rPr>
      </w:r>
      <w:r>
        <w:rPr>
          <w:lang w:val="es_ES" w:bidi="es_ES"/>
        </w:rPr>
        <w:t>Simón fue el primero de la línea familiar asmonea y fue sucedido por su hijo Juan Hircano. Aunque fue un gobernante fuerte, enfrentó un período problemático al inicio de su reinado. Antíoco VII, quien había gobernado Siria unos años antes, atacó Jerusalén. La ciudad resistió durante un año antes de finalmente sucumbir, y Siria volvió a gobernar Judea. Judea no recuperó su libertad hasta la muerte de Antíoco, alrededor del año 128 a. C.</w:t>
      </w:r>
    </w:p>
    <w:p>
      <w:pPr/>
      <w:r>
        <w:rPr>
          <w:lang w:val="es_ES" w:bidi="es_ES"/>
        </w:rPr>
      </w:r>
      <w:r>
        <w:rPr>
          <w:lang w:val="es_ES" w:bidi="es_ES"/>
        </w:rPr>
        <w:t>Durante este tiempo, Juan Hircano se enemistó con los fariseos (anteriormente conocidos como los Hasidim). Esto fue sorprendente porque él había sido un discípulo. Probablemente, los fariseos se molestaron porque Juan Hircano deseaba convertirse en rey. Creían que solo alguien de la línea familiar del Rey David tenía derecho a ser rey. Los fariseos mantenían esta creencia a pesar de que no había nadie de la familia de David listo para tomar el trono en ese momento.</w:t>
      </w:r>
    </w:p>
    <w:p>
      <w:pPr/>
      <w:r>
        <w:rPr>
          <w:lang w:val="es_ES" w:bidi="es_ES"/>
        </w:rPr>
      </w:r>
      <w:r>
        <w:rPr>
          <w:lang w:val="es_ES" w:bidi="es_ES"/>
        </w:rPr>
        <w:t>Como sumo sacerdote, Juan Hircano colaboró estrechamente con un grupo llamado los saduceos. Los saduceos eran tanto un grupo religioso como político. La mayoría de sus seguidores eran personas ricas y poderosas. Más tarde, durante la época de Jesús, los descendientes de estos seguidores se convirtieron en líderes del consejo judío llamado el Sanedrín.</w:t>
      </w:r>
    </w:p>
    <w:p>
      <w:pPr/>
      <w:r>
        <w:rPr>
          <w:lang w:val="es_ES" w:bidi="es_ES"/>
        </w:rPr>
      </w:r>
      <w:r>
        <w:rPr>
          <w:lang w:val="es_ES" w:bidi="es_ES"/>
        </w:rPr>
        <w:t>Los fariseos seguían las leyes religiosas judías, conocidas como la Torá, de manera muy estricta. Esto dificultaba que cualquier líder gobernara, ya que los fariseos imponían muchas reglas estrictas que querían que todos obedecieran.</w:t>
      </w:r>
    </w:p>
    <w:p>
      <w:pPr/>
      <w:r>
        <w:rPr>
          <w:lang w:val="es_ES" w:bidi="es_ES"/>
        </w:rPr>
      </w:r>
      <w:r>
        <w:rPr>
          <w:lang w:val="es_ES" w:bidi="es_ES"/>
        </w:rPr>
        <w:t>Durante las primeras luchas en Judea, los Hasidim, o "los piadosos", en ocasiones apoyaron a los Macabeos. En otras, aceptaron el control sirio siempre que se les permitiera practicar su religión libremente.</w:t>
      </w:r>
    </w:p>
    <w:p>
      <w:pPr/>
      <w:r>
        <w:rPr>
          <w:lang w:val="es_ES" w:bidi="es_ES"/>
        </w:rPr>
      </w:r>
      <w:r>
        <w:rPr>
          <w:lang w:val="es_ES" w:bidi="es_ES"/>
        </w:rPr>
        <w:t>Las cosas cambiaron cuando Juan Hircano se convirtió en líder. Bajo su gobierno, los hasidim empezaron a participar en la toma de decisiones importantes para su nación. Disfrutaban de este nuevo poder y no querían renunciar a él. Podemos entender por qué se molestaron tanto cuando sus enemigos, los saduceos, tomaron el control político en su lugar.</w:t>
      </w:r>
    </w:p>
    <w:p>
      <w:pPr/>
      <w:r>
        <w:rPr>
          <w:lang w:val="es_ES" w:bidi="es_ES"/>
        </w:rPr>
      </w:r>
      <w:r>
        <w:rPr>
          <w:lang w:val="es_ES" w:bidi="es_ES"/>
        </w:rPr>
        <w:t>Los fariseos se volvieron cada vez más descontentos con sus líderes. Durante este tiempo, un importante maestro religioso apareció en Judea. Lo conocemos por escritos antiguos encontrados en Qumrán como el "Maestro de Justicia". Este maestro tenía dos mensajes principales:</w:t>
      </w:r>
    </w:p>
    <w:p>
      <w:pPr>
        <w:pStyle w:val="ListNumber"/>
        <w:numPr>
          <w:ilvl w:val="0"/>
          <w:numId w:val="33"/>
        </w:numPr>
        <w:spacing w:line="240" w:lineRule="auto"/>
        <w:ind w:left="720"/>
      </w:pPr>
      <w:r>
        <w:rPr>
          <w:lang w:val="es_ES" w:bidi="es_ES"/>
        </w:rPr>
      </w:r>
      <w:r>
        <w:rPr>
          <w:lang w:val="es_ES" w:bidi="es_ES"/>
        </w:rPr>
        <w:t>Las personas deben seguir la ley de Dios con gran cuidado.</w:t>
      </w:r>
    </w:p>
    <w:p>
      <w:pPr>
        <w:pStyle w:val="ListNumber"/>
        <w:spacing w:line="240" w:lineRule="auto"/>
        <w:ind w:left="720"/>
      </w:pPr>
      <w:r>
        <w:rPr>
          <w:lang w:val="es_ES" w:bidi="es_ES"/>
        </w:rPr>
      </w:r>
      <w:r>
        <w:rPr>
          <w:lang w:val="es_ES" w:bidi="es_ES"/>
        </w:rPr>
        <w:t>El tiempo presente es el período final de la historia, y todos deben prepararse porque el líder elegido por Dios (el Mesías) vendrá muy pronto.</w:t>
      </w:r>
    </w:p>
    <w:p>
      <w:pPr>
        <w:pStyle w:val="Heading4"/>
      </w:pPr>
      <w:r>
        <w:rPr>
          <w:lang w:val="es_ES" w:bidi="es_ES"/>
        </w:rPr>
        <w:t>Alejandro Janneo gobierna con violencia</w:t>
      </w:r>
    </w:p>
    <w:p>
      <w:pPr/>
      <w:r>
        <w:rPr>
          <w:lang w:val="es_ES" w:bidi="es_ES"/>
        </w:rPr>
      </w:r>
      <w:r>
        <w:rPr>
          <w:lang w:val="es_ES" w:bidi="es_ES"/>
        </w:rPr>
        <w:t>Más tarde, cuando Alejandro Janneo se convirtió en gobernante, trató con dureza a las personas que seguían estrictamente las leyes religiosas. Debido a esta persecución, el Maestro de Justicia y sus seguidores abandonaron Jerusalén. Se fueron a vivir a Qumrán, que estaba en el desierto de Judea.</w:t>
      </w:r>
    </w:p>
    <w:p>
      <w:pPr/>
      <w:r>
        <w:rPr>
          <w:lang w:val="es_ES" w:bidi="es_ES"/>
        </w:rPr>
      </w:r>
      <w:r>
        <w:rPr>
          <w:lang w:val="es_ES" w:bidi="es_ES"/>
        </w:rPr>
        <w:t>Estas personas consideraban que Alejandro Janneo era un gobernante malvado. Creían que Dios había abandonado al grupo principal de judíos y que ahora residiría únicamente con su pequeño grupo de fieles seguidores en Qumrán.</w:t>
      </w:r>
    </w:p>
    <w:p>
      <w:pPr/>
      <w:r>
        <w:rPr>
          <w:lang w:val="es_ES" w:bidi="es_ES"/>
        </w:rPr>
      </w:r>
      <w:r>
        <w:rPr>
          <w:lang w:val="es_ES" w:bidi="es_ES"/>
        </w:rPr>
        <w:t>El grupo de Qumrán se distanció completamente de los líderes judíos en Jerusalén de dos maneras significativas:</w:t>
      </w:r>
    </w:p>
    <w:p>
      <w:pPr>
        <w:pStyle w:val="ListNumber"/>
        <w:numPr>
          <w:ilvl w:val="0"/>
          <w:numId w:val="34"/>
        </w:numPr>
        <w:spacing w:line="240" w:lineRule="auto"/>
        <w:ind w:left="720"/>
      </w:pPr>
      <w:r>
        <w:rPr>
          <w:lang w:val="es_ES" w:bidi="es_ES"/>
        </w:rPr>
      </w:r>
      <w:r>
        <w:rPr>
          <w:lang w:val="es_ES" w:bidi="es_ES"/>
        </w:rPr>
        <w:t>Dejaron de realizar sacrificios en el templo de Jerusalén.</w:t>
      </w:r>
    </w:p>
    <w:p>
      <w:pPr>
        <w:pStyle w:val="ListNumber"/>
        <w:spacing w:line="240" w:lineRule="auto"/>
        <w:ind w:left="720"/>
      </w:pPr>
      <w:r>
        <w:rPr>
          <w:lang w:val="es_ES" w:bidi="es_ES"/>
        </w:rPr>
      </w:r>
      <w:r>
        <w:rPr>
          <w:lang w:val="es_ES" w:bidi="es_ES"/>
        </w:rPr>
        <w:t>Utilizaron un calendario diferente, más antiguo, similar al que se empleaba en Samaria.</w:t>
      </w:r>
    </w:p>
    <w:p>
      <w:pPr/>
      <w:r>
        <w:rPr>
          <w:lang w:val="es_ES" w:bidi="es_ES"/>
        </w:rPr>
      </w:r>
      <w:r>
        <w:rPr>
          <w:lang w:val="es_ES" w:bidi="es_ES"/>
        </w:rPr>
        <w:t>Como utilizaban un calendario diferente, celebraban importantes festivales religiosos en días distintos a los de otros judíos. A medida que más personas se unieron a este grupo, el poder del templo en Jerusalén y de los otros fariseos se debilitó.</w:t>
      </w:r>
    </w:p>
    <w:p>
      <w:pPr/>
      <w:r>
        <w:rPr>
          <w:lang w:val="es_ES" w:bidi="es_ES"/>
        </w:rPr>
      </w:r>
      <w:r>
        <w:rPr>
          <w:lang w:val="es_ES" w:bidi="es_ES"/>
        </w:rPr>
        <w:t>Tras la muerte de Juan Hircano, su hijo menor, Aristóbulo, asumió el cargo de sumo sacerdote y rey. Aristóbulo gobernó solo durante un año. Posteriormente, en el 103 a. C., su hermano mayor, Alejandro Janneo, ascendió al trono.</w:t>
      </w:r>
    </w:p>
    <w:p>
      <w:pPr/>
      <w:r>
        <w:rPr>
          <w:lang w:val="es_ES" w:bidi="es_ES"/>
        </w:rPr>
      </w:r>
      <w:r>
        <w:rPr>
          <w:lang w:val="es_ES" w:bidi="es_ES"/>
        </w:rPr>
        <w:t>En ese momento, el pueblo judío tenía muchas esperanzas respecto a su futuro. Los sirios estaban demasiado ocupados lidiando con sus propios problemas como para atacar a los judíos. Alejandro Janneo comenzó a ganar batallas y a conquistar nuevos territorios.</w:t>
      </w:r>
    </w:p>
    <w:p>
      <w:pPr/>
      <w:r>
        <w:rPr>
          <w:lang w:val="es_ES" w:bidi="es_ES"/>
        </w:rPr>
      </w:r>
      <w:r>
        <w:rPr>
          <w:lang w:val="es_ES" w:bidi="es_ES"/>
        </w:rPr>
        <w:t>Alejandro Janneo parecía más feliz cuando libraba guerras y causaba dolor y muerte a otros. Dado lo que sabemos sobre su personalidad, podemos entender por qué su hermano menor fue elegido para ser rey antes que él.</w:t>
      </w:r>
    </w:p>
    <w:p>
      <w:pPr/>
      <w:r>
        <w:rPr>
          <w:lang w:val="es_ES" w:bidi="es_ES"/>
        </w:rPr>
      </w:r>
      <w:r>
        <w:rPr>
          <w:lang w:val="es_ES" w:bidi="es_ES"/>
        </w:rPr>
        <w:t>Alejandro Janneo logró extender con éxito las fronteras de la nación judía desde la costa mediterránea hasta los límites de Egipto. Sin embargo, su éxito tuvo un alto costo. A menudo perdía casi tantos soldados como su enemigo. La mayor parte de su ejército estaba formada por mercenarios. El pueblo judío fue aumentó fuertemente las tasas para poder pagarles.</w:t>
      </w:r>
    </w:p>
    <w:p>
      <w:pPr/>
      <w:r>
        <w:rPr>
          <w:lang w:val="es_ES" w:bidi="es_ES"/>
        </w:rPr>
      </w:r>
      <w:r>
        <w:rPr>
          <w:lang w:val="es_ES" w:bidi="es_ES"/>
        </w:rPr>
        <w:t>Durante seis años, Alejandro Janneo libró una violenta guerra contra su propio pueblo. Le temían y no les agradaba. Mostró poco interés genuino en la religión, y muchas personas estaban enojadas de que alguien que amaba tanto la violencia estuviera sirviendo como sumo sacerdote.</w:t>
      </w:r>
    </w:p>
    <w:p>
      <w:pPr/>
      <w:r>
        <w:rPr>
          <w:lang w:val="es_ES" w:bidi="es_ES"/>
        </w:rPr>
      </w:r>
      <w:r>
        <w:rPr>
          <w:lang w:val="es_ES" w:bidi="es_ES"/>
        </w:rPr>
        <w:t>Otro problema fue su matrimonio. Después de que su hermano murió, Alejandro se casó con la viuda de su hermano, Alexandra (también llamada Salomé). La ley judía permitía a un hombre casarse con la esposa de su hermano fallecido en algunos casos (</w:t>
      </w:r>
      <w:r>
        <w:rPr>
          <w:lang w:val="es_ES" w:bidi="es_ES"/>
        </w:rPr>
        <w:t>Dt 25:5–10</w:t>
      </w:r>
      <w:r>
        <w:rPr>
          <w:lang w:val="es_ES" w:bidi="es_ES"/>
        </w:rPr>
        <w:t>). Sin embargo, esto no estaba permitido para los sumos sacerdotes (</w:t>
      </w:r>
      <w:r>
        <w:rPr>
          <w:lang w:val="es_ES" w:bidi="es_ES"/>
        </w:rPr>
        <w:t>Lv 21:13–14,</w:t>
      </w:r>
      <w:r>
        <w:rPr>
          <w:lang w:val="es_ES" w:bidi="es_ES"/>
        </w:rPr>
        <w:t xml:space="preserve"> comparar con </w:t>
      </w:r>
      <w:r>
        <w:rPr>
          <w:lang w:val="es_ES" w:bidi="es_ES"/>
        </w:rPr>
        <w:t>Ez 44:22</w:t>
      </w:r>
      <w:r>
        <w:rPr>
          <w:lang w:val="es_ES" w:bidi="es_ES"/>
        </w:rPr>
        <w:t>).</w:t>
      </w:r>
    </w:p>
    <w:p>
      <w:pPr/>
      <w:r>
        <w:rPr>
          <w:lang w:val="es_ES" w:bidi="es_ES"/>
        </w:rPr>
      </w:r>
      <w:r>
        <w:rPr>
          <w:lang w:val="es_ES" w:bidi="es_ES"/>
        </w:rPr>
        <w:t>La ira del pueblo hacia Alejandro se hizo muy evidente en el año 90 a. C. Durante un importante festival religioso llamado la Fiesta de los Tabernáculos, él intentaba cumplir con sus deberes como sumo sacerdote. Las personas que habían asistido al festival le arrojaron limones. Alejandro respondió con violencia: ordenó a sus guardias atacar a la multitud, y mataron a seis mil personas (Antigüedades de Josefo 13.13.5).</w:t>
      </w:r>
    </w:p>
    <w:p>
      <w:pPr/>
      <w:r>
        <w:rPr>
          <w:lang w:val="es_ES" w:bidi="es_ES"/>
        </w:rPr>
      </w:r>
      <w:r>
        <w:rPr>
          <w:lang w:val="es_ES" w:bidi="es_ES"/>
        </w:rPr>
        <w:t>Como el rey contaba con el apoyo de los saduceos, la gente empezó a respaldar a los fariseos. A medida que más personas se oponían a Alejandro Janneo, los fariseos solicitaron ayuda a Demetrio III, un rey sirio. Esto provocó enfrentamientos terribles. Aproximadamente cincuenta mil judíos murieron en estas batallas.</w:t>
      </w:r>
    </w:p>
    <w:p>
      <w:pPr/>
      <w:r>
        <w:rPr>
          <w:lang w:val="es_ES" w:bidi="es_ES"/>
        </w:rPr>
      </w:r>
      <w:r>
        <w:rPr>
          <w:lang w:val="es_ES" w:bidi="es_ES"/>
        </w:rPr>
        <w:t>Alejandro Janneo perdió una batalla en Siquem. Sin embargo, Demetrio y su ejército posteriormente abandonaron el área. Esto significó que los fariseos se quedaron solos para enfrentar el castigo de su rey enfurecido. Alejandro Janneo mató a muchos de ellos, y alrededor de ocho mil fariseos tuvieron que abandonar su tierra natal para escapar de él (Antigüedades de Josefo 14.14.2).</w:t>
      </w:r>
    </w:p>
    <w:p>
      <w:pPr/>
      <w:r>
        <w:rPr>
          <w:lang w:val="es_ES" w:bidi="es_ES"/>
        </w:rPr>
      </w:r>
      <w:r>
        <w:rPr>
          <w:lang w:val="es_ES" w:bidi="es_ES"/>
        </w:rPr>
        <w:t>Los fariseos pensaban que Alejandro Janneo había hecho que el reino judío se volviera menos religioso y más enfocado en la política. No les agradaba que hubiera crecido en Galilea, donde se habían aprendido costumbres y formas griegas.</w:t>
      </w:r>
    </w:p>
    <w:p>
      <w:pPr/>
      <w:r>
        <w:rPr>
          <w:lang w:val="es_ES" w:bidi="es_ES"/>
        </w:rPr>
      </w:r>
      <w:r>
        <w:rPr>
          <w:lang w:val="es_ES" w:bidi="es_ES"/>
        </w:rPr>
        <w:t>Los fariseos también estaban preocupados por dos aspectos:</w:t>
      </w:r>
    </w:p>
    <w:p>
      <w:pPr>
        <w:pStyle w:val="ListNumber"/>
        <w:numPr>
          <w:ilvl w:val="0"/>
          <w:numId w:val="35"/>
        </w:numPr>
        <w:spacing w:line="240" w:lineRule="auto"/>
        <w:ind w:left="720"/>
      </w:pPr>
      <w:r>
        <w:rPr>
          <w:lang w:val="es_ES" w:bidi="es_ES"/>
        </w:rPr>
      </w:r>
      <w:r>
        <w:rPr>
          <w:lang w:val="es_ES" w:bidi="es_ES"/>
        </w:rPr>
        <w:t>Sus esfuerzos para conquistar nuevos territorios.</w:t>
      </w:r>
    </w:p>
    <w:p>
      <w:pPr>
        <w:pStyle w:val="ListNumber"/>
        <w:spacing w:line="240" w:lineRule="auto"/>
        <w:ind w:left="720"/>
      </w:pPr>
      <w:r>
        <w:rPr>
          <w:lang w:val="es_ES" w:bidi="es_ES"/>
        </w:rPr>
      </w:r>
      <w:r>
        <w:rPr>
          <w:lang w:val="es_ES" w:bidi="es_ES"/>
        </w:rPr>
        <w:t>Sus intentos de persuadir a otras personas a que sigan la religión judía.</w:t>
      </w:r>
    </w:p>
    <w:p>
      <w:pPr>
        <w:pStyle w:val="Heading4"/>
      </w:pPr>
      <w:r>
        <w:rPr>
          <w:lang w:val="es_ES" w:bidi="es_ES"/>
        </w:rPr>
        <w:t>La Reina Alexandra y sus dos hijos</w:t>
      </w:r>
    </w:p>
    <w:p>
      <w:pPr/>
      <w:r>
        <w:rPr>
          <w:lang w:val="es_ES" w:bidi="es_ES"/>
        </w:rPr>
      </w:r>
      <w:r>
        <w:rPr>
          <w:lang w:val="es_ES" w:bidi="es_ES"/>
        </w:rPr>
        <w:t>Cuando Alejandro Janneo estaba muriendo, le cedió el trono a su esposa, Alejandra Salomé. Le aconsejó que hiciera las paces con los fariseos compartiendo el poder con ellos. Alejandra podría haber sido la hija de un destacado líder fariseo. Siguió el consejo de su marido y otorgó a los fariseos casi el control total sobre el reino (Antigüedades de Josefo 13.16.2).</w:t>
      </w:r>
    </w:p>
    <w:p>
      <w:pPr/>
      <w:r>
        <w:rPr>
          <w:lang w:val="es_ES" w:bidi="es_ES"/>
        </w:rPr>
      </w:r>
      <w:r>
        <w:rPr>
          <w:lang w:val="es_ES" w:bidi="es_ES"/>
        </w:rPr>
        <w:t>Los fariseos estaban contentos de finalmente tener poder y eliminaron muchas de las antiguas reglas que los saduceos habían establecido. La reina tenía dos hijos, lo que complicaba la situación. El hijo mayor, Hircano, apoyaba a los fariseos. Era el sumo sacerdote y se esperaba que fuera el próximo rey. Sin embargo, era reservado y no mostraba interés en gobernar. El hijo menor, Aristóbulo, apoyaba a los saduceos. Se parecía más a su padre, Alejandro Janneo, en personalidad, por lo que su madre lo puso a cargo del ejército.</w:t>
      </w:r>
    </w:p>
    <w:p>
      <w:pPr/>
      <w:r>
        <w:rPr>
          <w:lang w:val="es_ES" w:bidi="es_ES"/>
        </w:rPr>
      </w:r>
      <w:r>
        <w:rPr>
          <w:lang w:val="es_ES" w:bidi="es_ES"/>
        </w:rPr>
        <w:t>Los saduceos informaron a la reina Alejandra que el país estaba en peligro. Por esta razón, ella les permitió tomar el control de varios edificios fortificados en todo el territorio. La reina Alejandra gobernó durante nueve años. Durante este período, los fariseos administraron eficazmente las leyes religiosas. Sin embargo, cuando ella falleció en el 67 a. C., sus dos hijos comenzaron a disputarse el poder.</w:t>
      </w:r>
    </w:p>
    <w:p>
      <w:pPr/>
      <w:r>
        <w:rPr>
          <w:lang w:val="es_ES" w:bidi="es_ES"/>
        </w:rPr>
      </w:r>
      <w:r>
        <w:rPr>
          <w:lang w:val="es_ES" w:bidi="es_ES"/>
        </w:rPr>
        <w:t>Cuando Aristóbulo reunió un ejército y atacó a su hermano, muchas de las tropas abandonaron a Hircano. Este cedió sus posiciones como rey y sumo sacerdote a Aristóbulo. En lugar de poder retirarse tranquilamente a su finca en el campo como había esperado, los fariseos seguían viendo a Hircano como su líder.</w:t>
      </w:r>
    </w:p>
    <w:p>
      <w:pPr/>
      <w:r>
        <w:rPr>
          <w:lang w:val="es_ES" w:bidi="es_ES"/>
        </w:rPr>
      </w:r>
      <w:r>
        <w:rPr>
          <w:lang w:val="es_ES" w:bidi="es_ES"/>
        </w:rPr>
        <w:t>Un hombre llamado Antípatro de Idumea planeó ayudar a Hircano a recuperar el trono, aunque Hircano no deseaba gobernar. Antípatro era el padre de Herodes el Grande, quien más tarde se convertiría en rey. El verdadero objetivo de Antípatro era controlar el reino él mismo, mientras daba la impresión de que Hircano estaba al mando.</w:t>
      </w:r>
    </w:p>
    <w:p>
      <w:pPr/>
      <w:r>
        <w:rPr>
          <w:lang w:val="es_ES" w:bidi="es_ES"/>
        </w:rPr>
      </w:r>
      <w:r>
        <w:rPr>
          <w:lang w:val="es_ES" w:bidi="es_ES"/>
        </w:rPr>
        <w:t>Antípatro e Hircano recibieron ayuda de otros gobernantes y derrotaron a Aristóbulo. Luego rodearon Jerusalén, donde Aristóbulo se escondía. Durante este tiempo, muchos judíos religiosos estaban cansados de la lucha y el odio. Decidieron dejar su tierra natal y comenzar una nueva vida en Egipto.</w:t>
      </w:r>
    </w:p>
    <w:p>
      <w:pPr>
        <w:pStyle w:val="Heading3"/>
      </w:pPr>
      <w:r>
        <w:rPr>
          <w:lang w:val="es_ES" w:bidi="es_ES"/>
        </w:rPr>
        <w:t>Roma asume el control</w:t>
      </w:r>
    </w:p>
    <w:p>
      <w:pPr>
        <w:pStyle w:val="Heading4"/>
      </w:pPr>
      <w:r>
        <w:rPr>
          <w:lang w:val="es_ES" w:bidi="es_ES"/>
        </w:rPr>
        <w:t>Pompeyo captura Jerusalén</w:t>
      </w:r>
    </w:p>
    <w:p>
      <w:pPr/>
      <w:r>
        <w:rPr>
          <w:lang w:val="es_ES" w:bidi="es_ES"/>
        </w:rPr>
      </w:r>
      <w:r>
        <w:rPr>
          <w:lang w:val="es_ES" w:bidi="es_ES"/>
        </w:rPr>
        <w:t>La disputa por Jerusalén atrajo la atención del ejército romano cercano. Ambas partes intentaron obtener la ayuda de los romanos ofreciéndoles grandes sumas de dinero. Inicialmente, el comandante romano optó por apoyar a Aristóbulo. Sin embargo, dos años después, en el 63 a.C., un influyente líder romano llamado Pompeyo decidió intervenir personalmente.</w:t>
      </w:r>
    </w:p>
    <w:p>
      <w:pPr/>
      <w:r>
        <w:rPr>
          <w:lang w:val="es_ES" w:bidi="es_ES"/>
        </w:rPr>
      </w:r>
      <w:r>
        <w:rPr>
          <w:lang w:val="es_ES" w:bidi="es_ES"/>
        </w:rPr>
        <w:t>Los romanos habían empezado a desconfiar de Aristóbulo, pero él aún intentó luchar contra el ejército que se acercaba. Las personas que apoyaban a Hircano ayudaron a los romanos abriendo las puertas de la ciudad para ellos.</w:t>
      </w:r>
    </w:p>
    <w:p>
      <w:pPr/>
      <w:r>
        <w:rPr>
          <w:lang w:val="es_ES" w:bidi="es_ES"/>
        </w:rPr>
      </w:r>
      <w:r>
        <w:rPr>
          <w:lang w:val="es_ES" w:bidi="es_ES"/>
        </w:rPr>
        <w:t>Los seguidores de Aristóbulo defendieron el templo durante tres meses. Incluso lucharon en el Sabbath, el día sagrado de descanso judío. Finalmente, los romanos capturaron el templo. Pompeyo entró en la sala más sagrada del templo, conocida como el Santo de los Santos, llevando su espada. Esto fue impactante para el pueblo judío porque esta sala era tan sagrada que solo el sumo sacerdote tenía permitido entrar en ella. Sin embargo, Pompeyo no tomó ninguno de los tesoros del templo.</w:t>
      </w:r>
    </w:p>
    <w:p>
      <w:pPr/>
      <w:r>
        <w:rPr>
          <w:lang w:val="es_ES" w:bidi="es_ES"/>
        </w:rPr>
      </w:r>
      <w:r>
        <w:rPr>
          <w:lang w:val="es_ES" w:bidi="es_ES"/>
        </w:rPr>
        <w:t>Pompeyo permitió que Aristóbulo viviera, pero ordenó la ejecución de muchos de sus principales partidarios. Tras esto, Judea perdió el control sobre varias áreas cercanas que había gobernado anteriormente. El pueblo judío ahora debía pagar tributos a Roma y acatar las órdenes romanas.</w:t>
      </w:r>
    </w:p>
    <w:p>
      <w:pPr>
        <w:pStyle w:val="Heading4"/>
      </w:pPr>
      <w:r>
        <w:rPr>
          <w:lang w:val="es_ES" w:bidi="es_ES"/>
        </w:rPr>
        <w:t>Nuevas normas bajo el dominio romano</w:t>
      </w:r>
    </w:p>
    <w:p>
      <w:pPr/>
      <w:r>
        <w:rPr>
          <w:lang w:val="es_ES" w:bidi="es_ES"/>
        </w:rPr>
      </w:r>
      <w:r>
        <w:rPr>
          <w:lang w:val="es_ES" w:bidi="es_ES"/>
        </w:rPr>
        <w:t>El pueblo judío ahora tenía que pagar grandes impuestos a Roma. Sin embargo, estos impuestos parecían menores en comparación con lo que habían pagado antes. En los cien años anteriores, habían tenido que costear luchas y guerras constantes. Judea luego experimentó un período de relativa calma.</w:t>
      </w:r>
    </w:p>
    <w:p>
      <w:pPr/>
      <w:r>
        <w:rPr>
          <w:lang w:val="es_ES" w:bidi="es_ES"/>
        </w:rPr>
      </w:r>
      <w:r>
        <w:rPr>
          <w:lang w:val="es_ES" w:bidi="es_ES"/>
        </w:rPr>
        <w:t>Los romanos ya no consideraban que Judea era muy importante porque:</w:t>
      </w:r>
    </w:p>
    <w:p>
      <w:pPr>
        <w:pStyle w:val="ListNumber"/>
        <w:numPr>
          <w:ilvl w:val="0"/>
          <w:numId w:val="36"/>
        </w:numPr>
        <w:spacing w:line="240" w:lineRule="auto"/>
        <w:ind w:left="720"/>
      </w:pPr>
      <w:r>
        <w:rPr>
          <w:lang w:val="es_ES" w:bidi="es_ES"/>
        </w:rPr>
      </w:r>
      <w:r>
        <w:rPr>
          <w:lang w:val="es_ES" w:bidi="es_ES"/>
        </w:rPr>
        <w:t>Las principales rutas comerciales ahora pasaban por Roma.</w:t>
      </w:r>
    </w:p>
    <w:p>
      <w:pPr>
        <w:pStyle w:val="ListNumber"/>
        <w:spacing w:line="240" w:lineRule="auto"/>
        <w:ind w:left="720"/>
      </w:pPr>
      <w:r>
        <w:rPr>
          <w:lang w:val="es_ES" w:bidi="es_ES"/>
        </w:rPr>
      </w:r>
      <w:r>
        <w:rPr>
          <w:lang w:val="es_ES" w:bidi="es_ES"/>
        </w:rPr>
        <w:t>Los comerciantes ya no podían utilizar las rutas hacia los países orientales debido a conflictos entre diferentes naciones.</w:t>
      </w:r>
    </w:p>
    <w:p>
      <w:pPr>
        <w:pStyle w:val="ListNumber"/>
        <w:spacing w:line="240" w:lineRule="auto"/>
        <w:ind w:left="720"/>
      </w:pPr>
      <w:r>
        <w:rPr>
          <w:lang w:val="es_ES" w:bidi="es_ES"/>
        </w:rPr>
      </w:r>
      <w:r>
        <w:rPr>
          <w:lang w:val="es_ES" w:bidi="es_ES"/>
        </w:rPr>
        <w:t>Menos comerciantes estaban utilizando la ruta comercial entre Egipto y los países del norte.</w:t>
      </w:r>
    </w:p>
    <w:p>
      <w:pPr/>
      <w:r>
        <w:rPr>
          <w:lang w:val="es_ES" w:bidi="es_ES"/>
        </w:rPr>
      </w:r>
      <w:r>
        <w:rPr>
          <w:lang w:val="es_ES" w:bidi="es_ES"/>
        </w:rPr>
        <w:t>Esto significó que Judea, que antes obtenía ingresos de los comerciantes que transitaban por sus tierras, se volvió menos relevante para el comercio.</w:t>
      </w:r>
    </w:p>
    <w:p>
      <w:pPr/>
      <w:r>
        <w:rPr>
          <w:lang w:val="es_ES" w:bidi="es_ES"/>
        </w:rPr>
      </w:r>
      <w:r>
        <w:rPr>
          <w:lang w:val="es_ES" w:bidi="es_ES"/>
        </w:rPr>
        <w:t>En el 57 a.C., Aristóbulo inició una pequeña rebelión contra Roma. El único resultado fue que su hermano Hircano perdió aún más del poder que le quedaba. Durante los años siguientes, Aristóbulo y sus partidarios intentaron luchar contra el dominio romano en varias ocasiones, pero nunca tuvieron éxito.</w:t>
      </w:r>
    </w:p>
    <w:p>
      <w:pPr>
        <w:pStyle w:val="Heading4"/>
      </w:pPr>
      <w:r>
        <w:rPr>
          <w:lang w:val="es_ES" w:bidi="es_ES"/>
        </w:rPr>
        <w:t>Antípatro asciende al poder</w:t>
      </w:r>
    </w:p>
    <w:p>
      <w:pPr/>
      <w:r>
        <w:rPr>
          <w:lang w:val="es_ES" w:bidi="es_ES"/>
        </w:rPr>
      </w:r>
      <w:r>
        <w:rPr>
          <w:lang w:val="es_ES" w:bidi="es_ES"/>
        </w:rPr>
        <w:t>Antípatro siguió respaldando a Hircano y a Roma. En el 49 a.C., estalló una guerra civil en Roma. Inicialmente, Antípatro apoyó al líder romano Pompeyo, pero luego cambió su apoyo a César, otro líder romano. Realizó este cambio mientras decía representar a Hircano. Cuando César ganó la guerra, recompensó al pueblo judío reduciendo los impuestos que debían pagar a Roma.</w:t>
      </w:r>
    </w:p>
    <w:p>
      <w:pPr/>
      <w:r>
        <w:rPr>
          <w:lang w:val="es_ES" w:bidi="es_ES"/>
        </w:rPr>
      </w:r>
      <w:r>
        <w:rPr>
          <w:lang w:val="es_ES" w:bidi="es_ES"/>
        </w:rPr>
        <w:t>Roma permitió oficialmente que el pueblo judío practicara su religión libremente. En asuntos judíos, se les permitió ser juzgados en sus propios tribunales. También estaban exentos del servicio militar romano. Roma amplió el territorio de Judea y permitió a los judíos recaudar sus propios impuestos. Antípatro fue recompensado personalmente por los romanos. A medida que su autoridad crecía, también aumentaban el odio y la desconfianza hacia él por parte de los saduceos. Antípatro nombró a su hijo Herodes como gobernador de Galilea.</w:t>
      </w:r>
    </w:p>
    <w:p>
      <w:pPr>
        <w:pStyle w:val="Heading4"/>
      </w:pPr>
      <w:r>
        <w:rPr>
          <w:lang w:val="es_ES" w:bidi="es_ES"/>
        </w:rPr>
        <w:t>Herodes se convierte en rey</w:t>
      </w:r>
    </w:p>
    <w:p>
      <w:pPr/>
      <w:r>
        <w:rPr>
          <w:lang w:val="es_ES" w:bidi="es_ES"/>
        </w:rPr>
      </w:r>
      <w:r>
        <w:rPr>
          <w:lang w:val="es_ES" w:bidi="es_ES"/>
        </w:rPr>
        <w:t>Herodes decidió atacar a un grupo de combatientes cerca de la frontera con Siria. Estos combatientes estaban liderados por un hombre llamado Ezequías. Algunas personas los consideraban criminales, mientras que otros los veían como héroes que luchaban por la libertad judía. Muchos lugareños apoyaban a este grupo.</w:t>
      </w:r>
    </w:p>
    <w:p>
      <w:pPr/>
      <w:r>
        <w:rPr>
          <w:lang w:val="es_ES" w:bidi="es_ES"/>
        </w:rPr>
      </w:r>
      <w:r>
        <w:rPr>
          <w:lang w:val="es_ES" w:bidi="es_ES"/>
        </w:rPr>
        <w:t>Las fuerzas de Herodes capturaron a muchos de los combatientes, incluido Ezequías, y los ejecutaron a todos. Esto generó un problema porque la ley judía establecía que nadie podía ser ejecutado sin el permiso del Sanedrín (el tribunal supremo y consejo judío). Como Herodes había violado esta ley, los líderes del Sanedrín le ordenaron que se presentara y explicara sus acciones.</w:t>
      </w:r>
    </w:p>
    <w:p>
      <w:pPr/>
      <w:r>
        <w:rPr>
          <w:lang w:val="es_ES" w:bidi="es_ES"/>
        </w:rPr>
      </w:r>
      <w:r>
        <w:rPr>
          <w:lang w:val="es_ES" w:bidi="es_ES"/>
        </w:rPr>
        <w:t>Estos eran tiempos difíciles con muchas luchas. Durante este período, Antígono ordenó el asesinato de Hircano. Herodes luego viajó a Roma, donde el Senado Romano lo nombró rey del pueblo judío. Antígono fue el último gobernante de la dinastía asmonea. Los romanos lo capturaron y lo ejecutaron en la ciudad de Antioquía.</w:t>
      </w:r>
    </w:p>
    <w:p>
      <w:pPr/>
      <w:r>
        <w:rPr>
          <w:lang w:val="es_ES" w:bidi="es_ES"/>
        </w:rPr>
      </w:r>
      <w:r>
        <w:rPr>
          <w:lang w:val="es_ES" w:bidi="es_ES"/>
        </w:rPr>
        <w:t>Esto allanó el camino para la llegada de un nuevo y poderoso líder para el pueblo judío: el tan esperado Mesías.</w:t>
      </w:r>
      <w:r>
        <w:rPr>
          <w:lang w:val="es_ES" w:bidi="es_ES"/>
        </w:rPr>
      </w:r>
      <w:r>
        <w:rPr>
          <w:lang w:val="es_ES" w:bidi="es_ES"/>
        </w:rPr>
      </w:r>
    </w:p>
    <w:p>
      <w:pPr/>
      <w:r>
        <w:rPr>
          <w:lang w:val="es_ES" w:bidi="es_ES"/>
        </w:rPr>
      </w:r>
    </w:p>
    <w:p>
      <w:pPr>
        <w:pStyle w:val="Heading2"/>
      </w:pPr>
      <w:r>
        <w:rPr>
          <w:lang w:val="es_ES" w:bidi="es_ES"/>
        </w:rPr>
        <w:t>Período Postexílico</w:t>
      </w:r>
      <w:r>
        <w:rPr>
          <w:lang w:val="es_ES" w:bidi="es_ES"/>
        </w:rPr>
      </w:r>
    </w:p>
    <w:p>
      <w:pPr/>
      <w:r>
        <w:rPr>
          <w:lang w:val="es_ES" w:bidi="es_ES"/>
        </w:rPr>
      </w:r>
      <w:r>
        <w:rPr>
          <w:lang w:val="es_ES" w:bidi="es_ES"/>
        </w:rPr>
        <w:t>Un período en la historia de los judíos después de su exilio a Babilonia. Este período abarca desde 539 hasta aproximadamente 331 a.C.</w:t>
      </w:r>
    </w:p>
    <w:p>
      <w:pPr/>
      <w:r>
        <w:rPr>
          <w:lang w:val="es_ES" w:bidi="es_ES"/>
        </w:rPr>
      </w:r>
      <w:r>
        <w:rPr>
          <w:lang w:val="es_ES" w:bidi="es_ES"/>
        </w:rPr>
        <w:t>Sumario</w:t>
      </w:r>
    </w:p>
    <w:p>
      <w:pPr/>
      <w:r>
        <w:rPr>
          <w:lang w:val="es_ES" w:bidi="es_ES"/>
        </w:rPr>
      </w:r>
      <w:r>
        <w:rPr>
          <w:lang w:val="es_ES" w:bidi="es_ES"/>
        </w:rPr>
        <w:t>• La perspectiva de la Biblia</w:t>
      </w:r>
    </w:p>
    <w:p>
      <w:pPr/>
      <w:r>
        <w:rPr>
          <w:lang w:val="es_ES" w:bidi="es_ES"/>
        </w:rPr>
      </w:r>
      <w:r>
        <w:rPr>
          <w:lang w:val="es_ES" w:bidi="es_ES"/>
        </w:rPr>
        <w:t>• El colapso del Imperio Babilonio</w:t>
      </w:r>
    </w:p>
    <w:p>
      <w:pPr/>
      <w:r>
        <w:rPr>
          <w:lang w:val="es_ES" w:bidi="es_ES"/>
        </w:rPr>
      </w:r>
      <w:r>
        <w:rPr>
          <w:lang w:val="es_ES" w:bidi="es_ES"/>
        </w:rPr>
        <w:t>• La política de los Persas</w:t>
      </w:r>
    </w:p>
    <w:p>
      <w:pPr/>
      <w:r>
        <w:rPr>
          <w:lang w:val="es_ES" w:bidi="es_ES"/>
        </w:rPr>
      </w:r>
      <w:r>
        <w:rPr>
          <w:lang w:val="es_ES" w:bidi="es_ES"/>
        </w:rPr>
        <w:t>• El retorno del exilio</w:t>
      </w:r>
    </w:p>
    <w:p>
      <w:pPr/>
      <w:r>
        <w:rPr>
          <w:lang w:val="es_ES" w:bidi="es_ES"/>
        </w:rPr>
      </w:r>
      <w:r>
        <w:rPr>
          <w:lang w:val="es_ES" w:bidi="es_ES"/>
        </w:rPr>
        <w:t>• El retorno de Esdras</w:t>
      </w:r>
    </w:p>
    <w:p>
      <w:pPr/>
      <w:r>
        <w:rPr>
          <w:lang w:val="es_ES" w:bidi="es_ES"/>
        </w:rPr>
      </w:r>
      <w:r>
        <w:rPr>
          <w:lang w:val="es_ES" w:bidi="es_ES"/>
        </w:rPr>
        <w:t>• El retorno y el ministerio de Nehemías</w:t>
      </w:r>
    </w:p>
    <w:p>
      <w:pPr/>
      <w:r>
        <w:rPr>
          <w:lang w:val="es_ES" w:bidi="es_ES"/>
        </w:rPr>
      </w:r>
      <w:r>
        <w:rPr>
          <w:lang w:val="es_ES" w:bidi="es_ES"/>
        </w:rPr>
        <w:t>• El resto del período persa</w:t>
      </w:r>
    </w:p>
    <w:p>
      <w:pPr/>
      <w:r>
        <w:rPr>
          <w:lang w:val="es_ES" w:bidi="es_ES"/>
        </w:rPr>
      </w:r>
      <w:r>
        <w:rPr>
          <w:lang w:val="es_ES" w:bidi="es_ES"/>
        </w:rPr>
        <w:t>• Características religiosas del período postexílico</w:t>
      </w:r>
    </w:p>
    <w:p>
      <w:pPr>
        <w:pStyle w:val="Heading3"/>
      </w:pPr>
      <w:r>
        <w:rPr>
          <w:lang w:val="es_ES" w:bidi="es_ES"/>
        </w:rPr>
        <w:t>La perspectiva de la Biblia</w:t>
      </w:r>
    </w:p>
    <w:p>
      <w:pPr/>
      <w:r>
        <w:rPr>
          <w:lang w:val="es_ES" w:bidi="es_ES"/>
        </w:rPr>
      </w:r>
      <w:r>
        <w:rPr>
          <w:lang w:val="es_ES" w:bidi="es_ES"/>
        </w:rPr>
        <w:t>Los libros que tratan específicamente sobre la historia del período postexílico o persa son Esdras, Nehemías, Hageo y Zacarías. Estos abarcan un período de más de un siglo, aunque solo una parte de este se aborda en detalle, como muestra la siguiente tabla:</w:t>
      </w:r>
    </w:p>
    <w:p>
      <w:pPr>
        <w:pStyle w:val="Heading3"/>
      </w:pPr>
      <w:r>
        <w:rPr>
          <w:lang w:val="es_ES" w:bidi="es_ES"/>
        </w:rPr>
        <w:t>El colapso del Imperio Babilonio</w:t>
      </w:r>
    </w:p>
    <w:p>
      <w:pPr/>
      <w:r>
        <w:rPr>
          <w:lang w:val="es_ES" w:bidi="es_ES"/>
        </w:rPr>
      </w:r>
      <w:r>
        <w:rPr>
          <w:lang w:val="es_ES" w:bidi="es_ES"/>
        </w:rPr>
        <w:t xml:space="preserve">Esto ocurrió con una rapidez dramática, en gran parte debido a la resistencia interna a las políticas del último rey babilónico, Nabonido (555–539 a.C.). Su negligencia hacia la deidad tradicional babilónica, Marduk, en favor del dios lunar, Sin, fue particularmente resentida. Nabonido vivió en Taima durante la última década de su reinado, negándose a entrar en Babilonia, donde su hijo Belsasar gobernaba como rey virtual, como se menciona en </w:t>
      </w:r>
      <w:r>
        <w:rPr>
          <w:lang w:val="es_ES" w:bidi="es_ES"/>
        </w:rPr>
        <w:t>Daniel 5</w:t>
      </w:r>
      <w:r>
        <w:rPr>
          <w:lang w:val="es_ES" w:bidi="es_ES"/>
        </w:rPr>
        <w:t>. Babilonia cayó ante los persas en octubre de 538 a.C. y todo el imperio pasó a su control.</w:t>
      </w:r>
    </w:p>
    <w:p>
      <w:pPr>
        <w:pStyle w:val="Heading3"/>
      </w:pPr>
      <w:r>
        <w:rPr>
          <w:lang w:val="es_ES" w:bidi="es_ES"/>
        </w:rPr>
        <w:t>La política de los Persas</w:t>
      </w:r>
    </w:p>
    <w:p>
      <w:pPr/>
      <w:r>
        <w:rPr>
          <w:lang w:val="es_ES" w:bidi="es_ES"/>
        </w:rPr>
      </w:r>
      <w:r>
        <w:rPr>
          <w:lang w:val="es_ES" w:bidi="es_ES"/>
        </w:rPr>
        <w:t>Esto está bien documentado a través de inscripciones contemporáneas, notablemente el registro de Ciro, el primer rey del Imperio Persa (559–530 a.C.), en el "Cilindro de Ciro". Se inició una nueva fase en la relación del conquistador con los pueblos conquistados, que contrastaba con la política de los imperios asirio y babilónico de aplastar cualquier oposición mediante una fuerza masiva. Ciro y sus sucesores adoptaron una línea conciliadora, permitiendo que los grupos exiliados regresaran a sus hogares, fomentando las creencias locales, presentándose como los defensores de las deidades territoriales y permitiendo la autonomía local, excepto donde los intereses persas se veían afectados negativamente. El costo de esta operación, aunque considerable, debió haber sido mínimo en comparación con el costo de mantener a los súbditos rebeldes bajo constante dominio.</w:t>
      </w:r>
    </w:p>
    <w:p>
      <w:pPr/>
      <w:r>
        <w:rPr>
          <w:lang w:val="es_ES" w:bidi="es_ES"/>
        </w:rPr>
      </w:r>
      <w:r>
        <w:rPr>
          <w:lang w:val="es_ES" w:bidi="es_ES"/>
        </w:rPr>
        <w:t>La nueva política ilustrada se refleja en el decreto de Ciro, fechado en 538 a.C. (</w:t>
      </w:r>
      <w:r>
        <w:rPr>
          <w:lang w:val="es_ES" w:bidi="es_ES"/>
        </w:rPr>
        <w:t>Esd 1:1</w:t>
      </w:r>
      <w:r>
        <w:rPr>
          <w:lang w:val="es_ES" w:bidi="es_ES"/>
        </w:rPr>
        <w:t>) y preservado en dos versiones. La primera (</w:t>
      </w:r>
      <w:r>
        <w:rPr>
          <w:lang w:val="es_ES" w:bidi="es_ES"/>
        </w:rPr>
        <w:t>Esd 1:1–4</w:t>
      </w:r>
      <w:r>
        <w:rPr>
          <w:lang w:val="es_ES" w:bidi="es_ES"/>
        </w:rPr>
        <w:t>) es claramente la proclamación oficial, mientras que la segunda (</w:t>
      </w:r>
      <w:r>
        <w:rPr>
          <w:lang w:val="es_ES" w:bidi="es_ES"/>
        </w:rPr>
        <w:t>Esd 6:3–5</w:t>
      </w:r>
      <w:r>
        <w:rPr>
          <w:lang w:val="es_ES" w:bidi="es_ES"/>
        </w:rPr>
        <w:t>) es un memorándum más prosaico que trata sobre especificaciones de construcción, un registro del compromiso de Ciro almacenado en los archivos oficiales (</w:t>
      </w:r>
      <w:r>
        <w:rPr>
          <w:lang w:val="es_ES" w:bidi="es_ES"/>
        </w:rPr>
        <w:t>Esd 6:1–2</w:t>
      </w:r>
      <w:r>
        <w:rPr>
          <w:lang w:val="es_ES" w:bidi="es_ES"/>
        </w:rPr>
        <w:t xml:space="preserve">). La tendencia crítica a cuestionar la narrativa en </w:t>
      </w:r>
      <w:r>
        <w:rPr>
          <w:lang w:val="es_ES" w:bidi="es_ES"/>
        </w:rPr>
        <w:t>Esdras 1</w:t>
      </w:r>
      <w:r>
        <w:rPr>
          <w:lang w:val="es_ES" w:bidi="es_ES"/>
        </w:rPr>
        <w:t>, especialmente en cuanto a las referencias favorables al Dios de Israel y las amplias promesas de apoyo financiero, ha sido refutada por la evidencia arqueológica, que muestra una política idéntica en otros lugares. El Cilindro de Ciro, por ejemplo, señala: “Los dioses que viven dentro de ellas [es decir, las ciudades] los devolví a sus lugares... A todos sus habitantes los reuní y restauré a sus lugares de residencia”.</w:t>
      </w:r>
    </w:p>
    <w:p>
      <w:pPr/>
      <w:r>
        <w:rPr>
          <w:lang w:val="es_ES" w:bidi="es_ES"/>
        </w:rPr>
      </w:r>
      <w:r>
        <w:rPr>
          <w:lang w:val="es_ES" w:bidi="es_ES"/>
        </w:rPr>
        <w:t>En Judá no hay evidencia de ninguna guerra en este período, lo que sugiere que la toma persa del área fue pacífica. Judá fue incorporado a la quinta provincia persa, que incluía toda el área al oeste del río Éufrates (</w:t>
      </w:r>
      <w:r>
        <w:rPr>
          <w:lang w:val="es_ES" w:bidi="es_ES"/>
        </w:rPr>
        <w:t>Esd 7:21</w:t>
      </w:r>
      <w:r>
        <w:rPr>
          <w:lang w:val="es_ES" w:bidi="es_ES"/>
        </w:rPr>
        <w:t>). No era más que un subdistrito menor, gobernado a través de Samaria.</w:t>
      </w:r>
    </w:p>
    <w:p>
      <w:pPr>
        <w:pStyle w:val="Heading3"/>
      </w:pPr>
      <w:r>
        <w:rPr>
          <w:lang w:val="es_ES" w:bidi="es_ES"/>
        </w:rPr>
        <w:t>El retorno del exilio</w:t>
      </w:r>
    </w:p>
    <w:p>
      <w:pPr/>
      <w:r>
        <w:rPr>
          <w:lang w:val="es_ES" w:bidi="es_ES"/>
        </w:rPr>
      </w:r>
      <w:r>
        <w:rPr>
          <w:lang w:val="es_ES" w:bidi="es_ES"/>
        </w:rPr>
        <w:t>La permanencia de una gran comunidad judía en Babilonia indica que no todos los judíos aceptaron la invitación de regresar a su tierra natal, probablemente debido a la prosperidad alcanzada durante el exilio. Sin embargo, 42360 judíos comprometidos (</w:t>
      </w:r>
      <w:r>
        <w:rPr>
          <w:lang w:val="es_ES" w:bidi="es_ES"/>
        </w:rPr>
        <w:t>Esd 2:64</w:t>
      </w:r>
      <w:r>
        <w:rPr>
          <w:lang w:val="es_ES" w:bidi="es_ES"/>
        </w:rPr>
        <w:t>) asumieron el desafío de un viaje de cuatro meses y 1448 kilómetros bajo el liderazgo de Sesbasar (</w:t>
      </w:r>
      <w:r>
        <w:rPr>
          <w:lang w:val="es_ES" w:bidi="es_ES"/>
        </w:rPr>
        <w:t>Esd 1:8</w:t>
      </w:r>
      <w:r>
        <w:rPr>
          <w:lang w:val="es_ES" w:bidi="es_ES"/>
        </w:rPr>
        <w:t>), el líder oficialmente designado, y su sobrino Zorobabel (</w:t>
      </w:r>
      <w:r>
        <w:rPr>
          <w:lang w:val="es_ES" w:bidi="es_ES"/>
        </w:rPr>
        <w:t>Esd 3:2</w:t>
      </w:r>
      <w:r>
        <w:rPr>
          <w:lang w:val="es_ES" w:bidi="es_ES"/>
        </w:rPr>
        <w:t>), quien probablemente era considerado el verdadero líder por los judíos. Con gran entusiasmo, los judíos reconstruyeron el altar del sacrificio y reanudaron la celebración de las fiestas tradicionales (</w:t>
      </w:r>
      <w:r>
        <w:rPr>
          <w:lang w:val="es_ES" w:bidi="es_ES"/>
        </w:rPr>
        <w:t>Esd 3:1–6</w:t>
      </w:r>
      <w:r>
        <w:rPr>
          <w:lang w:val="es_ES" w:bidi="es_ES"/>
        </w:rPr>
        <w:t>), demostrando tanto un sentido de responsabilidad (</w:t>
      </w:r>
      <w:r>
        <w:rPr>
          <w:lang w:val="es_ES" w:bidi="es_ES"/>
        </w:rPr>
        <w:t>Esd 2:68–69</w:t>
      </w:r>
      <w:r>
        <w:rPr>
          <w:lang w:val="es_ES" w:bidi="es_ES"/>
        </w:rPr>
        <w:t>) como una atención cuidadosa a los requisitos de la Ley (</w:t>
      </w:r>
      <w:r>
        <w:rPr>
          <w:lang w:val="es_ES" w:bidi="es_ES"/>
        </w:rPr>
        <w:t>Esd 3:2–4</w:t>
      </w:r>
      <w:r>
        <w:rPr>
          <w:lang w:val="es_ES" w:bidi="es_ES"/>
        </w:rPr>
        <w:t>). Poco después, comenzó la construcción del segundo templo—los materiales y los artesanos fueron importados de Tiro y Sidón (</w:t>
      </w:r>
      <w:r>
        <w:rPr>
          <w:lang w:val="es_ES" w:bidi="es_ES"/>
        </w:rPr>
        <w:t>Esd 3:7–9</w:t>
      </w:r>
      <w:r>
        <w:rPr>
          <w:lang w:val="es_ES" w:bidi="es_ES"/>
        </w:rPr>
        <w:t xml:space="preserve">; cf. </w:t>
      </w:r>
      <w:r>
        <w:rPr>
          <w:lang w:val="es_ES" w:bidi="es_ES"/>
        </w:rPr>
        <w:t>1 Re 5</w:t>
      </w:r>
      <w:r>
        <w:rPr>
          <w:lang w:val="es_ES" w:bidi="es_ES"/>
        </w:rPr>
        <w:t>). Cuando se colocaron los cimientos, los adoradores eran conscientes de que estaban cumpliendo la promesa de Dios a través de Jeremías (</w:t>
      </w:r>
      <w:r>
        <w:rPr>
          <w:lang w:val="es_ES" w:bidi="es_ES"/>
        </w:rPr>
        <w:t>Esd 3:10–11</w:t>
      </w:r>
      <w:r>
        <w:rPr>
          <w:lang w:val="es_ES" w:bidi="es_ES"/>
        </w:rPr>
        <w:t xml:space="preserve">; cf. </w:t>
      </w:r>
      <w:r>
        <w:rPr>
          <w:lang w:val="es_ES" w:bidi="es_ES"/>
        </w:rPr>
        <w:t>Jr 33:10–11</w:t>
      </w:r>
      <w:r>
        <w:rPr>
          <w:lang w:val="es_ES" w:bidi="es_ES"/>
        </w:rPr>
        <w:t>). Sin embargo, sus altas expectativas se vieron frustradas debido a la oposición de las áreas vecinas (</w:t>
      </w:r>
      <w:r>
        <w:rPr>
          <w:lang w:val="es_ES" w:bidi="es_ES"/>
        </w:rPr>
        <w:t>Esd 4:4–5</w:t>
      </w:r>
      <w:r>
        <w:rPr>
          <w:lang w:val="es_ES" w:bidi="es_ES"/>
        </w:rPr>
        <w:t>), el egoísmo al priorizar sus propias viviendas sobre la casa del Señor (</w:t>
      </w:r>
      <w:r>
        <w:rPr>
          <w:lang w:val="es_ES" w:bidi="es_ES"/>
        </w:rPr>
        <w:t>Hg 1:2–4,9</w:t>
      </w:r>
      <w:r>
        <w:rPr>
          <w:lang w:val="es_ES" w:bidi="es_ES"/>
        </w:rPr>
        <w:t>), y una serie de malas cosechas que disminuyeron aún más la moral (</w:t>
      </w:r>
      <w:r>
        <w:rPr>
          <w:lang w:val="es_ES" w:bidi="es_ES"/>
        </w:rPr>
        <w:t>Hg 1:6,10–11</w:t>
      </w:r>
      <w:r>
        <w:rPr>
          <w:lang w:val="es_ES" w:bidi="es_ES"/>
        </w:rPr>
        <w:t xml:space="preserve">; </w:t>
      </w:r>
      <w:r>
        <w:rPr>
          <w:lang w:val="es_ES" w:bidi="es_ES"/>
        </w:rPr>
        <w:t>2:17</w:t>
      </w:r>
      <w:r>
        <w:rPr>
          <w:lang w:val="es_ES" w:bidi="es_ES"/>
        </w:rPr>
        <w:t>).</w:t>
      </w:r>
    </w:p>
    <w:p>
      <w:pPr/>
      <w:r>
        <w:rPr>
          <w:lang w:val="es_ES" w:bidi="es_ES"/>
        </w:rPr>
      </w:r>
      <w:r>
        <w:rPr>
          <w:lang w:val="es_ES" w:bidi="es_ES"/>
        </w:rPr>
        <w:t>El trabajo en el templo no se reanudó hasta que Hageo y Zacarías aparecieron en 520 a.C. Ellos motivaron a Zorobabel y Josué (Jesuá), el sumo sacerdote, reprendieron al pueblo por su apatía y egoísmo, y prometieron la presencia y bendición de Dios sobre el proyecto del templo (</w:t>
      </w:r>
      <w:r>
        <w:rPr>
          <w:lang w:val="es_ES" w:bidi="es_ES"/>
        </w:rPr>
        <w:t>Hg 1:12–2:9</w:t>
      </w:r>
      <w:r>
        <w:rPr>
          <w:lang w:val="es_ES" w:bidi="es_ES"/>
        </w:rPr>
        <w:t>). La predicación de Zacarías fue más allá de la construcción del templo, abarcando la reconstrucción de la propia Jerusalén (</w:t>
      </w:r>
      <w:r>
        <w:rPr>
          <w:lang w:val="es_ES" w:bidi="es_ES"/>
        </w:rPr>
        <w:t>Za 2:1–5</w:t>
      </w:r>
      <w:r>
        <w:rPr>
          <w:lang w:val="es_ES" w:bidi="es_ES"/>
        </w:rPr>
        <w:t>) y su reputación mundial (</w:t>
      </w:r>
      <w:r>
        <w:rPr>
          <w:lang w:val="es_ES" w:bidi="es_ES"/>
        </w:rPr>
        <w:t>Za 2:1–5,11–12</w:t>
      </w:r>
      <w:r>
        <w:rPr>
          <w:lang w:val="es_ES" w:bidi="es_ES"/>
        </w:rPr>
        <w:t xml:space="preserve">; </w:t>
      </w:r>
      <w:r>
        <w:rPr>
          <w:lang w:val="es_ES" w:bidi="es_ES"/>
        </w:rPr>
        <w:t>8:22</w:t>
      </w:r>
      <w:r>
        <w:rPr>
          <w:lang w:val="es_ES" w:bidi="es_ES"/>
        </w:rPr>
        <w:t>). Los dos líderes fueron mencionados de maneras que anticipaban al Mesías (</w:t>
      </w:r>
      <w:r>
        <w:rPr>
          <w:lang w:val="es_ES" w:bidi="es_ES"/>
        </w:rPr>
        <w:t>Hg 2:21–23,</w:t>
      </w:r>
      <w:r>
        <w:rPr>
          <w:lang w:val="es_ES" w:bidi="es_ES"/>
        </w:rPr>
        <w:t xml:space="preserve"> </w:t>
      </w:r>
      <w:r>
        <w:rPr>
          <w:lang w:val="es_ES" w:bidi="es_ES"/>
        </w:rPr>
        <w:t>Za 6:10–14</w:t>
      </w:r>
      <w:r>
        <w:rPr>
          <w:lang w:val="es_ES" w:bidi="es_ES"/>
        </w:rPr>
        <w:t>). Sin embargo, el rey persa Darío (521–486 a.C.) no se alarmó cuando se le informó sobre la operación de reconstrucción (</w:t>
      </w:r>
      <w:r>
        <w:rPr>
          <w:lang w:val="es_ES" w:bidi="es_ES"/>
        </w:rPr>
        <w:t>Esd 5:1–6:13</w:t>
      </w:r>
      <w:r>
        <w:rPr>
          <w:lang w:val="es_ES" w:bidi="es_ES"/>
        </w:rPr>
        <w:t>) y permitió que el trabajo continuara. En febrero de 515 a.C., el templo fue dedicado (</w:t>
      </w:r>
      <w:r>
        <w:rPr>
          <w:lang w:val="es_ES" w:bidi="es_ES"/>
        </w:rPr>
        <w:t>Esd 6:14–16</w:t>
      </w:r>
      <w:r>
        <w:rPr>
          <w:lang w:val="es_ES" w:bidi="es_ES"/>
        </w:rPr>
        <w:t>). La comunidad judía nuevamente tenía un punto focal para su religión, pero la situación política seguía siendo difícil, sin seguridad real en una ciudad aún destrozada.</w:t>
      </w:r>
    </w:p>
    <w:p>
      <w:pPr>
        <w:pStyle w:val="Heading3"/>
      </w:pPr>
      <w:r>
        <w:rPr>
          <w:lang w:val="es_ES" w:bidi="es_ES"/>
        </w:rPr>
        <w:t>El retorno de Esdras</w:t>
      </w:r>
    </w:p>
    <w:p>
      <w:pPr/>
      <w:r>
        <w:rPr>
          <w:lang w:val="es_ES" w:bidi="es_ES"/>
        </w:rPr>
      </w:r>
      <w:r>
        <w:rPr>
          <w:lang w:val="es_ES" w:bidi="es_ES"/>
        </w:rPr>
        <w:t xml:space="preserve">La fecha tradicional del regreso de Esdras es 458 a.C. (anterior al de Nehemías en 445 a.C.). Esto se basa en la premisa de que el rey Artajerjes mencionado en </w:t>
      </w:r>
      <w:r>
        <w:rPr>
          <w:lang w:val="es_ES" w:bidi="es_ES"/>
        </w:rPr>
        <w:t>Esdras 7:7</w:t>
      </w:r>
      <w:r>
        <w:rPr>
          <w:lang w:val="es_ES" w:bidi="es_ES"/>
        </w:rPr>
        <w:t xml:space="preserve"> era Artajerjes I Longímano (464–424 a.C.) y no Artajerjes II Mnemón (404–359 a.C.). Sin embargo, algunos eruditos, aceptando que el rey era Artajerjes I, pero creyendo que Nehemías precedió a Esdras, sugieren que se ha omitido una decena en "séptimo" en </w:t>
      </w:r>
      <w:r>
        <w:rPr>
          <w:lang w:val="es_ES" w:bidi="es_ES"/>
        </w:rPr>
        <w:t>Esdras 7:7</w:t>
      </w:r>
      <w:r>
        <w:rPr>
          <w:lang w:val="es_ES" w:bidi="es_ES"/>
        </w:rPr>
        <w:t xml:space="preserve">, y que la fecha del regreso de Esdras debería ser el año 27 (438 a.C.) o 37 (428 a.C.) de Artajerjes I, haciendo que el regreso de Esdras ocurra unos años después del de Nehemías. Aunque esto es plausible, sigue habiendo un fuerte apoyo para la visión tradicional. Esta concuerda con el orden de los dos libros en el Antiguo Testamento y no requiere enmiendas textuales. También explica la sección en </w:t>
      </w:r>
      <w:r>
        <w:rPr>
          <w:lang w:val="es_ES" w:bidi="es_ES"/>
        </w:rPr>
        <w:t>Esdras 4:7–23</w:t>
      </w:r>
      <w:r>
        <w:rPr>
          <w:lang w:val="es_ES" w:bidi="es_ES"/>
        </w:rPr>
        <w:t xml:space="preserve">, donde, en el reinado de Artajerjes, un esfuerzo abortivo fue realizado por un grupo recién regresado para reconstruir el muro de Jerusalén. </w:t>
      </w:r>
      <w:r>
        <w:rPr>
          <w:lang w:val="es_ES" w:bidi="es_ES"/>
        </w:rPr>
        <w:t>Nehemías 1:1–4</w:t>
      </w:r>
      <w:r>
        <w:rPr>
          <w:lang w:val="es_ES" w:bidi="es_ES"/>
        </w:rPr>
        <w:t xml:space="preserve"> sugiere que esto fue considerado importante y su abrupta terminación, por un decreto del rey, causó gran angustia a Nehemías. Lo más probable es que Esdras, recién llegado, se diera cuenta de que poco se podía hacer en cuanto a una gran reforma religiosa hasta que Jerusalén estuviera segura, pero al intentar reconstruir el muro excedió su mandato y no pudo funcionar adecuadamente hasta que llegó Nehemías, cuando la nueva seguridad de Jerusalén permitió que tuviera lugar la gran ceremonia de lectura de la Ley en </w:t>
      </w:r>
      <w:r>
        <w:rPr>
          <w:lang w:val="es_ES" w:bidi="es_ES"/>
        </w:rPr>
        <w:t>Nehemías 8:1–12</w:t>
      </w:r>
      <w:r>
        <w:rPr>
          <w:lang w:val="es_ES" w:bidi="es_ES"/>
        </w:rPr>
        <w:t>.</w:t>
      </w:r>
    </w:p>
    <w:p>
      <w:pPr/>
      <w:r>
        <w:rPr>
          <w:lang w:val="es_ES" w:bidi="es_ES"/>
        </w:rPr>
      </w:r>
      <w:r>
        <w:rPr>
          <w:lang w:val="es_ES" w:bidi="es_ES"/>
        </w:rPr>
        <w:t xml:space="preserve">El ministerio de Esdras se centraba en la enseñanza de la Ley de Moisés, el Pentateuco, que ya existía en su forma final desde hacía mucho tiempo. </w:t>
      </w:r>
      <w:r>
        <w:rPr>
          <w:lang w:val="es_ES" w:bidi="es_ES"/>
        </w:rPr>
        <w:t>Esdras 7</w:t>
      </w:r>
      <w:r>
        <w:rPr>
          <w:lang w:val="es_ES" w:bidi="es_ES"/>
        </w:rPr>
        <w:t xml:space="preserve"> muestra que Artajerjes seguía la política persa tradicional de fomentar buenas relaciones con sus pueblos súbditos. El nombramiento de Esdras (</w:t>
      </w:r>
      <w:r>
        <w:rPr>
          <w:lang w:val="es_ES" w:bidi="es_ES"/>
        </w:rPr>
        <w:t>Esd 7:12</w:t>
      </w:r>
      <w:r>
        <w:rPr>
          <w:lang w:val="es_ES" w:bidi="es_ES"/>
        </w:rPr>
        <w:t>) fue para un cargo estatal; a menudo se ha parafraseado como "Secretario de Estado para Asuntos Religiosos Judíos".</w:t>
      </w:r>
    </w:p>
    <w:p>
      <w:pPr>
        <w:pStyle w:val="Heading3"/>
      </w:pPr>
      <w:r>
        <w:rPr>
          <w:lang w:val="es_ES" w:bidi="es_ES"/>
        </w:rPr>
        <w:t>El retorno y el ministerio de Nehemías</w:t>
      </w:r>
    </w:p>
    <w:p>
      <w:pPr/>
      <w:r>
        <w:rPr>
          <w:lang w:val="es_ES" w:bidi="es_ES"/>
        </w:rPr>
      </w:r>
      <w:r>
        <w:rPr>
          <w:lang w:val="es_ES" w:bidi="es_ES"/>
        </w:rPr>
        <w:t>Hanani y otros (</w:t>
      </w:r>
      <w:r>
        <w:rPr>
          <w:lang w:val="es_ES" w:bidi="es_ES"/>
        </w:rPr>
        <w:t>Ne 1:1–3</w:t>
      </w:r>
      <w:r>
        <w:rPr>
          <w:lang w:val="es_ES" w:bidi="es_ES"/>
        </w:rPr>
        <w:t xml:space="preserve">) informaron a Nehemías sobre el fracaso total de un reciente intento de reconstruir el muro, probablemente el registrado en </w:t>
      </w:r>
      <w:r>
        <w:rPr>
          <w:lang w:val="es_ES" w:bidi="es_ES"/>
        </w:rPr>
        <w:t>Esdras 4:7–23</w:t>
      </w:r>
      <w:r>
        <w:rPr>
          <w:lang w:val="es_ES" w:bidi="es_ES"/>
        </w:rPr>
        <w:t>, y buscaron su mediación ante el mismo rey que había autorizado el decreto que detuvo el trabajo en el muro. Tener un amigo en altas esferas era crucial, y Nehemías, un miembro confiable e influyente de la corte (</w:t>
      </w:r>
      <w:r>
        <w:rPr>
          <w:lang w:val="es_ES" w:bidi="es_ES"/>
        </w:rPr>
        <w:t>Ne 1:11</w:t>
      </w:r>
      <w:r>
        <w:rPr>
          <w:lang w:val="es_ES" w:bidi="es_ES"/>
        </w:rPr>
        <w:t xml:space="preserve">), fue elegido para esta tarea delicada y peligrosa. </w:t>
      </w:r>
      <w:r>
        <w:rPr>
          <w:lang w:val="es_ES" w:bidi="es_ES"/>
        </w:rPr>
        <w:t>Nehemías 1:4–2:8</w:t>
      </w:r>
      <w:r>
        <w:rPr>
          <w:lang w:val="es_ES" w:bidi="es_ES"/>
        </w:rPr>
        <w:t xml:space="preserve"> muestra lo bien que se preparó y aprovechó su oportunidad. Su nombramiento como gobernador de Judá (</w:t>
      </w:r>
      <w:r>
        <w:rPr>
          <w:lang w:val="es_ES" w:bidi="es_ES"/>
        </w:rPr>
        <w:t>Ne 5:14</w:t>
      </w:r>
      <w:r>
        <w:rPr>
          <w:lang w:val="es_ES" w:bidi="es_ES"/>
        </w:rPr>
        <w:t>) implicó la remoción de esta área del control del gobernador de Samaria, lo que explica la hostilidad constante de Sanbalat (</w:t>
      </w:r>
      <w:r>
        <w:rPr>
          <w:lang w:val="es_ES" w:bidi="es_ES"/>
        </w:rPr>
        <w:t>Ne 5:19,</w:t>
      </w:r>
      <w:r>
        <w:rPr>
          <w:lang w:val="es_ES" w:bidi="es_ES"/>
        </w:rPr>
        <w:t xml:space="preserve"> </w:t>
      </w:r>
      <w:r>
        <w:rPr>
          <w:lang w:val="es_ES" w:bidi="es_ES"/>
        </w:rPr>
        <w:t>4:1</w:t>
      </w:r>
      <w:r>
        <w:rPr>
          <w:lang w:val="es_ES" w:bidi="es_ES"/>
        </w:rPr>
        <w:t xml:space="preserve">). La evidencia de </w:t>
      </w:r>
      <w:r>
        <w:rPr>
          <w:lang w:val="es_ES" w:bidi="es_ES"/>
        </w:rPr>
        <w:t>Nehemías 3</w:t>
      </w:r>
      <w:r>
        <w:rPr>
          <w:lang w:val="es_ES" w:bidi="es_ES"/>
        </w:rPr>
        <w:t xml:space="preserve"> sugiere que la extensión de Judá en ese momento era limitada, probablemente no alcanzando tan al norte como Betel ni tan al sur como Hebrón. Nehemías se enfrentó a una oposición que incluía ridículo (</w:t>
      </w:r>
      <w:r>
        <w:rPr>
          <w:lang w:val="es_ES" w:bidi="es_ES"/>
        </w:rPr>
        <w:t>Ne 2:19,</w:t>
      </w:r>
      <w:r>
        <w:rPr>
          <w:lang w:val="es_ES" w:bidi="es_ES"/>
        </w:rPr>
        <w:t xml:space="preserve"> </w:t>
      </w:r>
      <w:r>
        <w:rPr>
          <w:lang w:val="es_ES" w:bidi="es_ES"/>
        </w:rPr>
        <w:t>4:1–3</w:t>
      </w:r>
      <w:r>
        <w:rPr>
          <w:lang w:val="es_ES" w:bidi="es_ES"/>
        </w:rPr>
        <w:t>), fuerza armada (</w:t>
      </w:r>
      <w:r>
        <w:rPr>
          <w:lang w:val="es_ES" w:bidi="es_ES"/>
        </w:rPr>
        <w:t>Ne 4:8,11</w:t>
      </w:r>
      <w:r>
        <w:rPr>
          <w:lang w:val="es_ES" w:bidi="es_ES"/>
        </w:rPr>
        <w:t>), desánimo (</w:t>
      </w:r>
      <w:r>
        <w:rPr>
          <w:lang w:val="es_ES" w:bidi="es_ES"/>
        </w:rPr>
        <w:t>Ne 4:10</w:t>
      </w:r>
      <w:r>
        <w:rPr>
          <w:lang w:val="es_ES" w:bidi="es_ES"/>
        </w:rPr>
        <w:t>), problemas económicos internos (</w:t>
      </w:r>
      <w:r>
        <w:rPr>
          <w:lang w:val="es_ES" w:bidi="es_ES"/>
        </w:rPr>
        <w:t>Ne 5:1–18</w:t>
      </w:r>
      <w:r>
        <w:rPr>
          <w:lang w:val="es_ES" w:bidi="es_ES"/>
        </w:rPr>
        <w:t>), intriga (</w:t>
      </w:r>
      <w:r>
        <w:rPr>
          <w:lang w:val="es_ES" w:bidi="es_ES"/>
        </w:rPr>
        <w:t>Ne 6:1–2</w:t>
      </w:r>
      <w:r>
        <w:rPr>
          <w:lang w:val="es_ES" w:bidi="es_ES"/>
        </w:rPr>
        <w:t>), intimidación y chantaje (</w:t>
      </w:r>
      <w:r>
        <w:rPr>
          <w:lang w:val="es_ES" w:bidi="es_ES"/>
        </w:rPr>
        <w:t>Ne 6:5–14</w:t>
      </w:r>
      <w:r>
        <w:rPr>
          <w:lang w:val="es_ES" w:bidi="es_ES"/>
        </w:rPr>
        <w:t>). A pesar de estos obstáculos, el muro fue completado en el increíblemente breve período de 52 días (</w:t>
      </w:r>
      <w:r>
        <w:rPr>
          <w:lang w:val="es_ES" w:bidi="es_ES"/>
        </w:rPr>
        <w:t>Ne 6:15</w:t>
      </w:r>
      <w:r>
        <w:rPr>
          <w:lang w:val="es_ES" w:bidi="es_ES"/>
        </w:rPr>
        <w:t>).</w:t>
      </w:r>
    </w:p>
    <w:p>
      <w:pPr/>
      <w:r>
        <w:rPr>
          <w:lang w:val="es_ES" w:bidi="es_ES"/>
        </w:rPr>
      </w:r>
      <w:r>
        <w:rPr>
          <w:lang w:val="es_ES" w:bidi="es_ES"/>
        </w:rPr>
        <w:t>Además de este logro monumental, Nehemías reorganizó por completo la vida social y económica de Jerusalén, abordando hipotecas comprometidas, tasas de interés excesivas (</w:t>
      </w:r>
      <w:r>
        <w:rPr>
          <w:lang w:val="es_ES" w:bidi="es_ES"/>
        </w:rPr>
        <w:t>Ne 5:1–13</w:t>
      </w:r>
      <w:r>
        <w:rPr>
          <w:lang w:val="es_ES" w:bidi="es_ES"/>
        </w:rPr>
        <w:t>), matrimonios mixtos (</w:t>
      </w:r>
      <w:r>
        <w:rPr>
          <w:lang w:val="es_ES" w:bidi="es_ES"/>
        </w:rPr>
        <w:t>Ne 10:30,</w:t>
      </w:r>
      <w:r>
        <w:rPr>
          <w:lang w:val="es_ES" w:bidi="es_ES"/>
        </w:rPr>
        <w:t xml:space="preserve"> </w:t>
      </w:r>
      <w:r>
        <w:rPr>
          <w:lang w:val="es_ES" w:bidi="es_ES"/>
        </w:rPr>
        <w:t>13:23–30</w:t>
      </w:r>
      <w:r>
        <w:rPr>
          <w:lang w:val="es_ES" w:bidi="es_ES"/>
        </w:rPr>
        <w:t>), la observancia del sábado (</w:t>
      </w:r>
      <w:r>
        <w:rPr>
          <w:lang w:val="es_ES" w:bidi="es_ES"/>
        </w:rPr>
        <w:t>Ne 10:31,</w:t>
      </w:r>
      <w:r>
        <w:rPr>
          <w:lang w:val="es_ES" w:bidi="es_ES"/>
        </w:rPr>
        <w:t xml:space="preserve"> </w:t>
      </w:r>
      <w:r>
        <w:rPr>
          <w:lang w:val="es_ES" w:bidi="es_ES"/>
        </w:rPr>
        <w:t>13:15–21</w:t>
      </w:r>
      <w:r>
        <w:rPr>
          <w:lang w:val="es_ES" w:bidi="es_ES"/>
        </w:rPr>
        <w:t>) y los suministros del templo (</w:t>
      </w:r>
      <w:r>
        <w:rPr>
          <w:lang w:val="es_ES" w:bidi="es_ES"/>
        </w:rPr>
        <w:t>Ne 10:32–39,</w:t>
      </w:r>
      <w:r>
        <w:rPr>
          <w:lang w:val="es_ES" w:bidi="es_ES"/>
        </w:rPr>
        <w:t xml:space="preserve"> </w:t>
      </w:r>
      <w:r>
        <w:rPr>
          <w:lang w:val="es_ES" w:bidi="es_ES"/>
        </w:rPr>
        <w:t>13:10–13</w:t>
      </w:r>
      <w:r>
        <w:rPr>
          <w:lang w:val="es_ES" w:bidi="es_ES"/>
        </w:rPr>
        <w:t xml:space="preserve">). Es casi seguro que esta seguridad política y económica permitió a Esdras, quien probablemente llegó 13 años antes, proceder con su gran reforma religiosa basada en la Ley. El libro de Nehemías, usualmente llamado las “Memorias de Nehemías”, probablemente fue presentado por él en el templo como una “ofrenda votiva” (como lo indica la forma de </w:t>
      </w:r>
      <w:r>
        <w:rPr>
          <w:lang w:val="es_ES" w:bidi="es_ES"/>
        </w:rPr>
        <w:t>Ne 5:19</w:t>
      </w:r>
      <w:r>
        <w:rPr>
          <w:lang w:val="es_ES" w:bidi="es_ES"/>
        </w:rPr>
        <w:t xml:space="preserve">; </w:t>
      </w:r>
      <w:r>
        <w:rPr>
          <w:lang w:val="es_ES" w:bidi="es_ES"/>
        </w:rPr>
        <w:t>13:14,22,31</w:t>
      </w:r>
      <w:r>
        <w:rPr>
          <w:lang w:val="es_ES" w:bidi="es_ES"/>
        </w:rPr>
        <w:t>).</w:t>
      </w:r>
    </w:p>
    <w:p>
      <w:pPr>
        <w:pStyle w:val="Heading3"/>
      </w:pPr>
      <w:r>
        <w:rPr>
          <w:lang w:val="es_ES" w:bidi="es_ES"/>
        </w:rPr>
        <w:t>El resto del período persa</w:t>
      </w:r>
    </w:p>
    <w:p>
      <w:pPr/>
      <w:r>
        <w:rPr>
          <w:lang w:val="es_ES" w:bidi="es_ES"/>
        </w:rPr>
      </w:r>
      <w:r>
        <w:rPr>
          <w:lang w:val="es_ES" w:bidi="es_ES"/>
        </w:rPr>
        <w:t>El control persa, que probablemente se centraba en Laquís, era tradicionalmente suave, excepto cuando sus intereses se veían directamente amenazados. No hay evidencia de ningún descontento significativo en Judá, que disfrutaba de un considerable grado de autonomía. La revuelta fenicia de 351 a.C., que le tomó a Artajerjes III (359–338 a.C.) tres años sofocar, fue el único disturbio serio en la zona. Aunque Artajerjes deportó a algunos judíos a Hircania, al sureste del Mar Caspio, eso probablemente fue una medida de precaución, y Judá no parece haber estado muy involucrada en la revuelta. Se permitió a los sacerdotes de Jerusalén acuñar su propia moneda e imponer un impuesto al templo. Bajo la influencia más amplia del Imperio Persa, el hebreo gradualmente dejó de usarse popularmente como lengua hablada, siendo reemplazado por el arameo. A medida que aumentaba la estatura internacional de Grecia, la influencia del helenismo comenzó a sentirse, incluso en Judá.</w:t>
      </w:r>
    </w:p>
    <w:p>
      <w:pPr>
        <w:pStyle w:val="Heading3"/>
      </w:pPr>
      <w:r>
        <w:rPr>
          <w:lang w:val="es_ES" w:bidi="es_ES"/>
        </w:rPr>
        <w:t>Características religiosas del período postexílico</w:t>
      </w:r>
    </w:p>
    <w:p>
      <w:pPr>
        <w:pStyle w:val="Heading4"/>
      </w:pPr>
      <w:r>
        <w:rPr>
          <w:lang w:val="es_ES" w:bidi="es_ES"/>
        </w:rPr>
        <w:t>El declive de la Profecía</w:t>
      </w:r>
    </w:p>
    <w:p>
      <w:pPr/>
      <w:r>
        <w:rPr>
          <w:lang w:val="es_ES" w:bidi="es_ES"/>
        </w:rPr>
      </w:r>
      <w:r>
        <w:rPr>
          <w:lang w:val="es_ES" w:bidi="es_ES"/>
        </w:rPr>
        <w:t>Hubo tres razones principales para ello:</w:t>
      </w:r>
    </w:p>
    <w:p>
      <w:pPr/>
      <w:r>
        <w:rPr>
          <w:lang w:val="es_ES" w:bidi="es_ES"/>
        </w:rPr>
      </w:r>
      <w:r>
        <w:rPr>
          <w:lang w:val="es_ES" w:bidi="es_ES"/>
        </w:rPr>
        <w:t xml:space="preserve">1. El movimiento profético en su conjunto se desacreditó después de que Jerusalén cayera en 586 a.C. El gran número de profetas de cultos populares que habían predicho un fin repentino de la opresión babilónica (por ejemplo, </w:t>
      </w:r>
      <w:r>
        <w:rPr>
          <w:lang w:val="es_ES" w:bidi="es_ES"/>
        </w:rPr>
        <w:t>Jr 28:1–4</w:t>
      </w:r>
      <w:r>
        <w:rPr>
          <w:lang w:val="es_ES" w:bidi="es_ES"/>
        </w:rPr>
        <w:t xml:space="preserve">) se demostró claramente equivocado. La desconfianza que desde entonces se asoció con la profecía aumentó aún más en el período persa, cuando un gran número de "profetas" itinerantes de varias religiones viajaban extensamente. </w:t>
      </w:r>
      <w:r>
        <w:rPr>
          <w:lang w:val="es_ES" w:bidi="es_ES"/>
        </w:rPr>
        <w:t>Zacarías 13:2–6</w:t>
      </w:r>
      <w:r>
        <w:rPr>
          <w:lang w:val="es_ES" w:bidi="es_ES"/>
        </w:rPr>
        <w:t xml:space="preserve"> muestra las severas medidas propuestas contra tales falsos profetas y adivinos.</w:t>
      </w:r>
    </w:p>
    <w:p>
      <w:pPr/>
      <w:r>
        <w:rPr>
          <w:lang w:val="es_ES" w:bidi="es_ES"/>
        </w:rPr>
      </w:r>
      <w:r>
        <w:rPr>
          <w:lang w:val="es_ES" w:bidi="es_ES"/>
        </w:rPr>
        <w:t>2. Había una situación histórica notablemente diferente. El remanente castigado que sobrevivió se había alejado de la apostasía flagrante que caracterizó el período preexílico, por lo que la condena profética no era requerida con la misma urgencia. El templo y la Ley habían adquirido una nueva prominencia, y la profecía postexílica generalmente se enfocaba ya sea en la reconstrucción del templo (por ejemplo, Hageo y Zacarías) o en la purificación de su culto (por ejemplo, Malaquías). Una vez logrado este objetivo, el papel del profeta se redujo. Otro factor histórico fue el número relativamente grande de sacerdotes que regresaron del cautiverio, sin duda alentados por la perspectiva de servir en el templo reconstruido. La principal necesidad en este momento era el sacerdote, quien revelaba la voluntad de Dios basándose en la Ley.</w:t>
      </w:r>
    </w:p>
    <w:p>
      <w:pPr/>
      <w:r>
        <w:rPr>
          <w:lang w:val="es_ES" w:bidi="es_ES"/>
        </w:rPr>
      </w:r>
      <w:r>
        <w:rPr>
          <w:lang w:val="es_ES" w:bidi="es_ES"/>
        </w:rPr>
        <w:t>3. Se puso un creciente énfasis en la trascendencia de Dios, causado en parte por la mediación sacerdotal y en parte por el temor a Dios que surgió del juicio reciente. El movimiento apocalíptico, con su enfoque en los intermediarios angélicos entre los humanos y un Dios trascendente, fomentó esta tendencia. En consecuencia, el llamado profético a una relación personal y moral con Dios se debilitó.</w:t>
      </w:r>
    </w:p>
    <w:p>
      <w:pPr>
        <w:pStyle w:val="Heading4"/>
      </w:pPr>
      <w:r>
        <w:rPr>
          <w:lang w:val="es_ES" w:bidi="es_ES"/>
        </w:rPr>
        <w:t>El crecimiento de la sinagoga</w:t>
      </w:r>
    </w:p>
    <w:p>
      <w:pPr/>
      <w:r>
        <w:rPr>
          <w:lang w:val="es_ES" w:bidi="es_ES"/>
        </w:rPr>
      </w:r>
      <w:r>
        <w:rPr>
          <w:lang w:val="es_ES" w:bidi="es_ES"/>
        </w:rPr>
        <w:t>Algún tipo de adoración local, independiente del templo y sus sacrificios, debió desarrollarse durante el Cautiverio, con la Ley ocupando cada vez más una posición dominante. Más tarde, se leyeron y expusieron los libros proféticos, pero el énfasis principal siempre estuvo en la Ley. Este modo de adoración luego echó raíces en la patria, y la sinagoga gradualmente se desarrolló como el punto focal de la comunidad para las relaciones sociales, la educación y la adoración. Facilitó la continuidad y expansión mundial de la fe judía, independiente de Jerusalén.</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Diáspora de los Judíos</w:t>
      </w:r>
      <w:r>
        <w:rPr>
          <w:lang w:val="es_ES" w:bidi="es_ES"/>
        </w:rPr>
        <w:t xml:space="preserve">; </w:t>
      </w:r>
      <w:r>
        <w:rPr>
          <w:lang w:val="es_ES" w:bidi="es_ES"/>
        </w:rPr>
        <w:t xml:space="preserve">Esdras,Libro de </w:t>
      </w:r>
      <w:r>
        <w:rPr>
          <w:lang w:val="es_ES" w:bidi="es_ES"/>
        </w:rPr>
        <w:t xml:space="preserve">; </w:t>
      </w:r>
      <w:r>
        <w:rPr>
          <w:lang w:val="es_ES" w:bidi="es_ES"/>
        </w:rPr>
        <w:t>Hageo, Libro de</w:t>
      </w:r>
      <w:r>
        <w:rPr>
          <w:lang w:val="es_ES" w:bidi="es_ES"/>
        </w:rPr>
        <w:t xml:space="preserve">; </w:t>
      </w:r>
      <w:r>
        <w:rPr>
          <w:lang w:val="es_ES" w:bidi="es_ES"/>
        </w:rPr>
        <w:t>Israel, Historia de</w:t>
      </w:r>
      <w:r>
        <w:rPr>
          <w:lang w:val="es_ES" w:bidi="es_ES"/>
        </w:rPr>
        <w:t>;</w:t>
      </w:r>
      <w:r>
        <w:rPr>
          <w:lang w:val="es_ES" w:bidi="es_ES"/>
        </w:rPr>
        <w:t xml:space="preserve"> Nehemías, Libro de</w:t>
      </w:r>
      <w:r>
        <w:rPr>
          <w:lang w:val="es_ES" w:bidi="es_ES"/>
        </w:rPr>
        <w:t xml:space="preserve">; </w:t>
      </w:r>
      <w:r>
        <w:rPr>
          <w:lang w:val="es_ES" w:bidi="es_ES"/>
        </w:rPr>
        <w:t>Zacarías,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Perla</w:t>
      </w:r>
      <w:r>
        <w:rPr>
          <w:lang w:val="es_ES" w:bidi="es_ES"/>
        </w:rPr>
      </w:r>
    </w:p>
    <w:p>
      <w:pPr/>
      <w:r>
        <w:rPr>
          <w:lang w:val="es_ES" w:bidi="es_ES"/>
        </w:rPr>
      </w:r>
      <w:r>
        <w:rPr>
          <w:lang w:val="es_ES" w:bidi="es_ES"/>
        </w:rPr>
        <w:t>Una gema que se forma dentro de la concha de ciertos moluscos.</w:t>
      </w:r>
    </w:p>
    <w:p>
      <w:pPr/>
      <w:r>
        <w:rPr>
          <w:lang w:val="es_ES" w:bidi="es_ES"/>
        </w:rPr>
      </w:r>
      <w:r>
        <w:rPr>
          <w:lang w:val="es_ES" w:bidi="es_ES"/>
        </w:rPr>
        <w:t>La palabra aparece solo una vez en el Antiguo Testamento (</w:t>
      </w:r>
      <w:r>
        <w:rPr>
          <w:lang w:val="es_ES" w:bidi="es_ES"/>
        </w:rPr>
        <w:t>Jb 28:18</w:t>
      </w:r>
      <w:r>
        <w:rPr>
          <w:lang w:val="es_ES" w:bidi="es_ES"/>
        </w:rPr>
        <w:t xml:space="preserve">). Algunos creen que la piedra "rubicunda" en </w:t>
      </w:r>
      <w:r>
        <w:rPr>
          <w:lang w:val="es_ES" w:bidi="es_ES"/>
        </w:rPr>
        <w:t>Lamentaciones 4:7</w:t>
      </w:r>
      <w:r>
        <w:rPr>
          <w:lang w:val="es_ES" w:bidi="es_ES"/>
        </w:rPr>
        <w:t xml:space="preserve"> se refiere a una perla rosa del Mar Rojo. Durante el período del Nuevo Testamento, las perlas eran:</w:t>
      </w:r>
    </w:p>
    <w:p>
      <w:pPr>
        <w:pStyle w:val="ListBullet"/>
        <w:spacing w:line="240" w:lineRule="auto"/>
        <w:ind w:left="720"/>
      </w:pPr>
      <w:r>
        <w:rPr>
          <w:lang w:val="es_ES" w:bidi="es_ES"/>
        </w:rPr>
      </w:r>
      <w:r>
        <w:rPr>
          <w:lang w:val="es_ES" w:bidi="es_ES"/>
        </w:rPr>
        <w:t>Joyas valiosas (</w:t>
      </w:r>
      <w:r>
        <w:rPr>
          <w:lang w:val="es_ES" w:bidi="es_ES"/>
        </w:rPr>
        <w:t>1 Tm 2:9</w:t>
      </w:r>
      <w:r>
        <w:rPr>
          <w:lang w:val="es_ES" w:bidi="es_ES"/>
        </w:rPr>
        <w:t>).</w:t>
      </w:r>
    </w:p>
    <w:p>
      <w:pPr>
        <w:pStyle w:val="ListBullet"/>
        <w:spacing w:line="240" w:lineRule="auto"/>
        <w:ind w:left="720"/>
      </w:pPr>
      <w:r>
        <w:rPr>
          <w:lang w:val="es_ES" w:bidi="es_ES"/>
        </w:rPr>
      </w:r>
      <w:r>
        <w:rPr>
          <w:lang w:val="es_ES" w:bidi="es_ES"/>
        </w:rPr>
        <w:t>Un artículo de comercio (</w:t>
      </w:r>
      <w:r>
        <w:rPr>
          <w:lang w:val="es_ES" w:bidi="es_ES"/>
        </w:rPr>
        <w:t>Mt 13:45–46</w:t>
      </w:r>
      <w:r>
        <w:rPr>
          <w:lang w:val="es_ES" w:bidi="es_ES"/>
        </w:rPr>
        <w:t xml:space="preserve">, </w:t>
      </w:r>
      <w:r>
        <w:rPr>
          <w:lang w:val="es_ES" w:bidi="es_ES"/>
        </w:rPr>
        <w:t>Ap 18:12–16</w:t>
      </w:r>
      <w:r>
        <w:rPr>
          <w:lang w:val="es_ES" w:bidi="es_ES"/>
        </w:rPr>
        <w:t>).</w:t>
      </w:r>
    </w:p>
    <w:p>
      <w:pPr>
        <w:pStyle w:val="ListBullet"/>
        <w:spacing w:line="240" w:lineRule="auto"/>
        <w:ind w:left="720"/>
      </w:pPr>
      <w:r>
        <w:rPr>
          <w:lang w:val="es_ES" w:bidi="es_ES"/>
        </w:rPr>
      </w:r>
      <w:r>
        <w:rPr>
          <w:lang w:val="es_ES" w:bidi="es_ES"/>
        </w:rPr>
        <w:t>Un objeto costoso.</w:t>
      </w:r>
    </w:p>
    <w:p>
      <w:pPr/>
      <w:r>
        <w:rPr>
          <w:lang w:val="es_ES" w:bidi="es_ES"/>
        </w:rPr>
      </w:r>
      <w:r>
        <w:rPr>
          <w:lang w:val="es_ES" w:bidi="es_ES"/>
        </w:rPr>
        <w:t>Siendo objetos familiares, Jesús usaba perlas a menudo en sus ilustraciones. Una fina perla era un objeto de tanto valor que un hombre podría vender toda su riqueza acumulada para comprarla (</w:t>
      </w:r>
      <w:r>
        <w:rPr>
          <w:lang w:val="es_ES" w:bidi="es_ES"/>
        </w:rPr>
        <w:t>Mt 13:45–46</w:t>
      </w:r>
      <w:r>
        <w:rPr>
          <w:lang w:val="es_ES" w:bidi="es_ES"/>
        </w:rPr>
        <w:t>). Una perla (una metáfora para la palabra del Señor) no se daría a aquellos, como los cerdos, que no la valorarían (</w:t>
      </w:r>
      <w:r>
        <w:rPr>
          <w:lang w:val="es_ES" w:bidi="es_ES"/>
        </w:rPr>
        <w:t>Mt 7:6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Perro</w:t>
      </w:r>
      <w:r>
        <w:rPr>
          <w:lang w:val="es_ES" w:bidi="es_ES"/>
        </w:rPr>
      </w:r>
    </w:p>
    <w:p>
      <w:pPr/>
      <w:r>
        <w:rPr>
          <w:lang w:val="es_ES" w:bidi="es_ES"/>
        </w:rPr>
      </w:r>
      <w:r>
        <w:rPr>
          <w:lang w:val="es_ES" w:bidi="es_ES"/>
        </w:rPr>
        <w:t xml:space="preserve">Los perros fueron de los primeros animales que los humanos tuvieron como mascotas. Los científicos creen que los perros modernos </w:t>
      </w:r>
      <w:r>
        <w:rPr>
          <w:i/>
          <w:lang w:val="es_ES" w:bidi="es_ES"/>
        </w:rPr>
        <w:t>(Canis familiaris)</w:t>
      </w:r>
      <w:r>
        <w:rPr>
          <w:lang w:val="es_ES" w:bidi="es_ES"/>
        </w:rPr>
        <w:t xml:space="preserve"> descienden del lobo indio </w:t>
      </w:r>
      <w:r>
        <w:rPr>
          <w:i/>
          <w:lang w:val="es_ES" w:bidi="es_ES"/>
        </w:rPr>
        <w:t>(Canis lupus pallipes)</w:t>
      </w:r>
      <w:r>
        <w:rPr>
          <w:lang w:val="es_ES" w:bidi="es_ES"/>
        </w:rPr>
        <w:t>. Los perros en tiempos bíblicos probablemente se asemejaban a los pastores alemanes actuales, con orejas puntiagudas, un hocico afilado y una cola larga.</w:t>
      </w:r>
    </w:p>
    <w:p>
      <w:pPr>
        <w:pStyle w:val="Heading3"/>
      </w:pPr>
      <w:r>
        <w:rPr>
          <w:lang w:val="es_ES" w:bidi="es_ES"/>
        </w:rPr>
        <w:t>Perspectivas negativas sobre los perros en la Biblia</w:t>
      </w:r>
    </w:p>
    <w:p>
      <w:pPr/>
      <w:r>
        <w:rPr>
          <w:lang w:val="es_ES" w:bidi="es_ES"/>
        </w:rPr>
      </w:r>
      <w:r>
        <w:rPr>
          <w:lang w:val="es_ES" w:bidi="es_ES"/>
        </w:rPr>
        <w:t>En tiempos bíblicos, a la gente no le agradaban los perros (</w:t>
      </w:r>
      <w:r>
        <w:rPr>
          <w:lang w:val="es_ES" w:bidi="es_ES"/>
        </w:rPr>
        <w:t>Pr 26:11,</w:t>
      </w:r>
      <w:r>
        <w:rPr>
          <w:lang w:val="es_ES" w:bidi="es_ES"/>
        </w:rPr>
        <w:t xml:space="preserve"> </w:t>
      </w:r>
      <w:r>
        <w:rPr>
          <w:lang w:val="es_ES" w:bidi="es_ES"/>
        </w:rPr>
        <w:t>2 Pe 2:22</w:t>
      </w:r>
      <w:r>
        <w:rPr>
          <w:lang w:val="es_ES" w:bidi="es_ES"/>
        </w:rPr>
        <w:t>). Aunque muchas personas hoy en día consideran a los perros como amigos cercanos, los escritores de la Biblia los veían de manera diferente. Los perros buscaban comida en las calles y entre la basura (</w:t>
      </w:r>
      <w:r>
        <w:rPr>
          <w:lang w:val="es_ES" w:bidi="es_ES"/>
        </w:rPr>
        <w:t>Ex 22:31,</w:t>
      </w:r>
      <w:r>
        <w:rPr>
          <w:lang w:val="es_ES" w:bidi="es_ES"/>
        </w:rPr>
        <w:t xml:space="preserve"> </w:t>
      </w:r>
      <w:r>
        <w:rPr>
          <w:lang w:val="es_ES" w:bidi="es_ES"/>
        </w:rPr>
        <w:t>1 Re 22:38,</w:t>
      </w:r>
      <w:r>
        <w:rPr>
          <w:lang w:val="es_ES" w:bidi="es_ES"/>
        </w:rPr>
        <w:t xml:space="preserve"> </w:t>
      </w:r>
      <w:r>
        <w:rPr>
          <w:lang w:val="es_ES" w:bidi="es_ES"/>
        </w:rPr>
        <w:t>Mt 15:26,</w:t>
      </w:r>
      <w:r>
        <w:rPr>
          <w:lang w:val="es_ES" w:bidi="es_ES"/>
        </w:rPr>
        <w:t xml:space="preserve"> </w:t>
      </w:r>
      <w:r>
        <w:rPr>
          <w:lang w:val="es_ES" w:bidi="es_ES"/>
        </w:rPr>
        <w:t>Lc 16:21</w:t>
      </w:r>
      <w:r>
        <w:rPr>
          <w:lang w:val="es_ES" w:bidi="es_ES"/>
        </w:rPr>
        <w:t>). Incluso comían cuerpos humanos muertos (</w:t>
      </w:r>
      <w:r>
        <w:rPr>
          <w:lang w:val="es_ES" w:bidi="es_ES"/>
        </w:rPr>
        <w:t>2 Re 9:35–36</w:t>
      </w:r>
      <w:r>
        <w:rPr>
          <w:lang w:val="es_ES" w:bidi="es_ES"/>
        </w:rPr>
        <w:t>). En general, los perros cumplían la misma función que los buitres y otras aves de rapiña. La Biblia menciona a los perros 41 veces, y la mayoría de estas menciones son negativas. La gente pensaba que los perros eran animales sucios que actuaban con temor.</w:t>
      </w:r>
    </w:p>
    <w:p>
      <w:pPr/>
      <w:r>
        <w:rPr>
          <w:lang w:val="es_ES" w:bidi="es_ES"/>
        </w:rPr>
      </w:r>
      <w:r>
        <w:rPr>
          <w:lang w:val="es_ES" w:bidi="es_ES"/>
        </w:rPr>
        <w:t xml:space="preserve">Los perros utilizados en la caza aparecen en pinturas en tumbas egipcias, y hay una referencia de perros pastoreando ovejas en </w:t>
      </w:r>
      <w:r>
        <w:rPr>
          <w:lang w:val="es_ES" w:bidi="es_ES"/>
        </w:rPr>
        <w:t>Job 30:1</w:t>
      </w:r>
      <w:r>
        <w:rPr>
          <w:lang w:val="es_ES" w:bidi="es_ES"/>
        </w:rPr>
        <w:t>. Una cualidad muy apreciada por los israelitas en los perros era su capacidad de vigilancia (</w:t>
      </w:r>
      <w:r>
        <w:rPr>
          <w:lang w:val="es_ES" w:bidi="es_ES"/>
        </w:rPr>
        <w:t>Is 56:10</w:t>
      </w:r>
      <w:r>
        <w:rPr>
          <w:lang w:val="es_ES" w:bidi="es_ES"/>
        </w:rPr>
        <w:t>). Sin embargo, en general, en tiempos bíblicos "perro" era un término de desprecio (</w:t>
      </w:r>
      <w:r>
        <w:rPr>
          <w:lang w:val="es_ES" w:bidi="es_ES"/>
        </w:rPr>
        <w:t>1 Sam 17:43,</w:t>
      </w:r>
      <w:r>
        <w:rPr>
          <w:lang w:val="es_ES" w:bidi="es_ES"/>
        </w:rPr>
        <w:t xml:space="preserve"> </w:t>
      </w:r>
      <w:r>
        <w:rPr>
          <w:lang w:val="es_ES" w:bidi="es_ES"/>
        </w:rPr>
        <w:t>2 Sam 16:9</w:t>
      </w:r>
      <w:r>
        <w:rPr>
          <w:lang w:val="es_ES" w:bidi="es_ES"/>
        </w:rPr>
        <w:t>). Se utilizaba para describir:</w:t>
      </w:r>
    </w:p>
    <w:p>
      <w:pPr>
        <w:pStyle w:val="ListBullet"/>
        <w:spacing w:line="240" w:lineRule="auto"/>
        <w:ind w:left="720"/>
      </w:pPr>
      <w:r>
        <w:rPr>
          <w:lang w:val="es_ES" w:bidi="es_ES"/>
        </w:rPr>
      </w:r>
      <w:r>
        <w:rPr>
          <w:lang w:val="es_ES" w:bidi="es_ES"/>
        </w:rPr>
        <w:t>Personas humildes (</w:t>
      </w:r>
      <w:r>
        <w:rPr>
          <w:lang w:val="es_ES" w:bidi="es_ES"/>
        </w:rPr>
        <w:t>2 Sam 9:8,</w:t>
      </w:r>
      <w:r>
        <w:rPr>
          <w:lang w:val="es_ES" w:bidi="es_ES"/>
        </w:rPr>
        <w:t xml:space="preserve"> </w:t>
      </w:r>
      <w:r>
        <w:rPr>
          <w:lang w:val="es_ES" w:bidi="es_ES"/>
        </w:rPr>
        <w:t>2 Re 8:13</w:t>
      </w:r>
      <w:r>
        <w:rPr>
          <w:lang w:val="es_ES" w:bidi="es_ES"/>
        </w:rPr>
        <w:t>)</w:t>
      </w:r>
    </w:p>
    <w:p>
      <w:pPr>
        <w:pStyle w:val="ListBullet"/>
        <w:spacing w:line="240" w:lineRule="auto"/>
        <w:ind w:left="720"/>
      </w:pPr>
      <w:r>
        <w:rPr>
          <w:lang w:val="es_ES" w:bidi="es_ES"/>
        </w:rPr>
      </w:r>
      <w:r>
        <w:rPr>
          <w:lang w:val="es_ES" w:bidi="es_ES"/>
        </w:rPr>
        <w:t>Personas malvadas (</w:t>
      </w:r>
      <w:r>
        <w:rPr>
          <w:lang w:val="es_ES" w:bidi="es_ES"/>
        </w:rPr>
        <w:t>Is 56:10–11,</w:t>
      </w:r>
      <w:r>
        <w:rPr>
          <w:lang w:val="es_ES" w:bidi="es_ES"/>
        </w:rPr>
        <w:t xml:space="preserve"> </w:t>
      </w:r>
      <w:r>
        <w:rPr>
          <w:lang w:val="es_ES" w:bidi="es_ES"/>
        </w:rPr>
        <w:t>Mt 7:6,</w:t>
      </w:r>
      <w:r>
        <w:rPr>
          <w:lang w:val="es_ES" w:bidi="es_ES"/>
        </w:rPr>
        <w:t xml:space="preserve"> </w:t>
      </w:r>
      <w:r>
        <w:rPr>
          <w:lang w:val="es_ES" w:bidi="es_ES"/>
        </w:rPr>
        <w:t>Fil 3:2,</w:t>
      </w:r>
      <w:r>
        <w:rPr>
          <w:lang w:val="es_ES" w:bidi="es_ES"/>
        </w:rPr>
        <w:t xml:space="preserve"> </w:t>
      </w:r>
      <w:r>
        <w:rPr>
          <w:lang w:val="es_ES" w:bidi="es_ES"/>
        </w:rPr>
        <w:t>Ap 22:15</w:t>
      </w:r>
      <w:r>
        <w:rPr>
          <w:lang w:val="es_ES" w:bidi="es_ES"/>
        </w:rPr>
        <w:t>)</w:t>
      </w:r>
    </w:p>
    <w:p>
      <w:pPr/>
      <w:r>
        <w:rPr>
          <w:lang w:val="es_ES" w:bidi="es_ES"/>
        </w:rPr>
      </w:r>
      <w:r>
        <w:rPr>
          <w:lang w:val="es_ES" w:bidi="es_ES"/>
        </w:rPr>
        <w:t>Los perros, al igual que los cerdos, eran voraces y omnívoros (comían cualquier tipo de alimento). Una mujer gentil le pidió a Jesús que sanara a su hija. Él respondió usando una metáfora sobre arrojar sobras de comida de la casa a los perros (</w:t>
      </w:r>
      <w:r>
        <w:rPr>
          <w:lang w:val="es_ES" w:bidi="es_ES"/>
        </w:rPr>
        <w:t>Mt 15:22–28,</w:t>
      </w:r>
      <w:r>
        <w:rPr>
          <w:lang w:val="es_ES" w:bidi="es_ES"/>
        </w:rPr>
        <w:t xml:space="preserve"> </w:t>
      </w:r>
      <w:r>
        <w:rPr>
          <w:lang w:val="es_ES" w:bidi="es_ES"/>
        </w:rPr>
        <w:t>Mc 7:25–30</w:t>
      </w:r>
      <w:r>
        <w:rPr>
          <w:lang w:val="es_ES" w:bidi="es_ES"/>
        </w:rPr>
        <w:t>). En la época de Jesús, "perro" era un insulto judío para los gentiles, ya que eran considerados impuros, como los perros. Jesús usó una forma diminutiva de la palabra, lo que suavizó el término. Al ver la fe de la mujer, Jesús concedió la petición de la mujer, otorgandole a una no judía algo del "pan de los hijos".</w:t>
      </w:r>
      <w:r>
        <w:rPr>
          <w:lang w:val="es_ES" w:bidi="es_ES"/>
        </w:rPr>
      </w:r>
      <w:r>
        <w:rPr>
          <w:lang w:val="es_ES" w:bidi="es_ES"/>
        </w:rPr>
      </w:r>
    </w:p>
    <w:p>
      <w:pPr/>
      <w:r>
        <w:rPr>
          <w:lang w:val="es_ES" w:bidi="es_ES"/>
        </w:rPr>
      </w:r>
    </w:p>
    <w:p>
      <w:pPr>
        <w:pStyle w:val="Heading2"/>
      </w:pPr>
      <w:r>
        <w:rPr>
          <w:lang w:val="es_ES" w:bidi="es_ES"/>
        </w:rPr>
        <w:t>Persecución</w:t>
      </w:r>
      <w:r>
        <w:rPr>
          <w:lang w:val="es_ES" w:bidi="es_ES"/>
        </w:rPr>
      </w:r>
    </w:p>
    <w:p>
      <w:pPr/>
      <w:r>
        <w:rPr>
          <w:lang w:val="es_ES" w:bidi="es_ES"/>
        </w:rPr>
      </w:r>
      <w:r>
        <w:rPr>
          <w:lang w:val="es_ES" w:bidi="es_ES"/>
        </w:rPr>
        <w:t>Infligir sufrimiento, daño o muerte a otros debido a su identidad o creencias. La Biblia comienza con un relato de la persecución de los justos por parte de los injustos (</w:t>
      </w:r>
      <w:r>
        <w:rPr>
          <w:lang w:val="es_ES" w:bidi="es_ES"/>
        </w:rPr>
        <w:t>Gn 4:3–7</w:t>
      </w:r>
      <w:r>
        <w:rPr>
          <w:lang w:val="es_ES" w:bidi="es_ES"/>
        </w:rPr>
        <w:t xml:space="preserve">, “consideración por Abel”, </w:t>
      </w:r>
      <w:r>
        <w:rPr>
          <w:lang w:val="es_ES" w:bidi="es_ES"/>
        </w:rPr>
        <w:t>Mt 23:35,</w:t>
      </w:r>
      <w:r>
        <w:rPr>
          <w:lang w:val="es_ES" w:bidi="es_ES"/>
        </w:rPr>
        <w:t xml:space="preserve"> </w:t>
      </w:r>
      <w:r>
        <w:rPr>
          <w:lang w:val="es_ES" w:bidi="es_ES"/>
        </w:rPr>
        <w:t>Hb 11:4</w:t>
      </w:r>
      <w:r>
        <w:rPr>
          <w:lang w:val="es_ES" w:bidi="es_ES"/>
        </w:rPr>
        <w:t>). La Sabiduría de Salomón (Sb 2:12–20) ilustra de manera dramática la envidia y la culpa que provoca tal persecución. De la misma manera, la experiencia de Lot, muestra el sufrimiento involucrado en negarse a conformarse con el comportamiento popular (</w:t>
      </w:r>
      <w:r>
        <w:rPr>
          <w:lang w:val="es_ES" w:bidi="es_ES"/>
        </w:rPr>
        <w:t>Gn 19:9,</w:t>
      </w:r>
      <w:r>
        <w:rPr>
          <w:lang w:val="es_ES" w:bidi="es_ES"/>
        </w:rPr>
        <w:t xml:space="preserve"> </w:t>
      </w:r>
      <w:r>
        <w:rPr>
          <w:lang w:val="es_ES" w:bidi="es_ES"/>
        </w:rPr>
        <w:t>2 Pe 2:7–8</w:t>
      </w:r>
      <w:r>
        <w:rPr>
          <w:lang w:val="es_ES" w:bidi="es_ES"/>
        </w:rPr>
        <w:t>). El maltrato de Israel en Egipto, así como la posterior opresión por los filisteos, madianitas y otros, tenía fundamentos económicos y políticos. Para aquellos que se negaban a aceptar la política real de sincretismo, la tolerancia oficial de la injusticia y las inmoralidades paganas, la persecución se vuelve frecuente a partir del período de Elías (</w:t>
      </w:r>
      <w:r>
        <w:rPr>
          <w:lang w:val="es_ES" w:bidi="es_ES"/>
        </w:rPr>
        <w:t>1 Re 19:10</w:t>
      </w:r>
      <w:r>
        <w:rPr>
          <w:lang w:val="es_ES" w:bidi="es_ES"/>
        </w:rPr>
        <w:t>). Los profetas posteriores, como portavoces de la verdad intransigente y de las demandas de la ley divina frente a los males sociales, sufrieron severamente en manos de las clases dominantes, de modo que la persecución se convirtió, en los ojos de los judíos, en el sello distintivo del verdadero profeta (</w:t>
      </w:r>
      <w:r>
        <w:rPr>
          <w:lang w:val="es_ES" w:bidi="es_ES"/>
        </w:rPr>
        <w:t>2 Cro 36:15–16;</w:t>
      </w:r>
      <w:r>
        <w:rPr>
          <w:lang w:val="es_ES" w:bidi="es_ES"/>
        </w:rPr>
        <w:t xml:space="preserve"> </w:t>
      </w:r>
      <w:r>
        <w:rPr>
          <w:lang w:val="es_ES" w:bidi="es_ES"/>
        </w:rPr>
        <w:t>Mt 5:12,</w:t>
      </w:r>
      <w:r>
        <w:rPr>
          <w:lang w:val="es_ES" w:bidi="es_ES"/>
        </w:rPr>
        <w:t xml:space="preserve"> </w:t>
      </w:r>
      <w:r>
        <w:rPr>
          <w:lang w:val="es_ES" w:bidi="es_ES"/>
        </w:rPr>
        <w:t>23:29–37;</w:t>
      </w:r>
      <w:r>
        <w:rPr>
          <w:lang w:val="es_ES" w:bidi="es_ES"/>
        </w:rPr>
        <w:t xml:space="preserve"> </w:t>
      </w:r>
      <w:r>
        <w:rPr>
          <w:lang w:val="es_ES" w:bidi="es_ES"/>
        </w:rPr>
        <w:t>Hc 7:52;</w:t>
      </w:r>
      <w:r>
        <w:rPr>
          <w:lang w:val="es_ES" w:bidi="es_ES"/>
        </w:rPr>
        <w:t xml:space="preserve"> </w:t>
      </w:r>
      <w:r>
        <w:rPr>
          <w:lang w:val="es_ES" w:bidi="es_ES"/>
        </w:rPr>
        <w:t>Hb 11:32–38</w:t>
      </w:r>
      <w:r>
        <w:rPr>
          <w:lang w:val="es_ES" w:bidi="es_ES"/>
        </w:rPr>
        <w:t>).</w:t>
      </w:r>
    </w:p>
    <w:p>
      <w:pPr/>
      <w:r>
        <w:rPr>
          <w:lang w:val="es_ES" w:bidi="es_ES"/>
        </w:rPr>
      </w:r>
      <w:r>
        <w:rPr>
          <w:lang w:val="es_ES" w:bidi="es_ES"/>
        </w:rPr>
        <w:t xml:space="preserve">Las historias de Daniel ilustran la persecución durante el exilio. En el regreso, bajo dominio extranjero, los judíos estrictos intentaron preservar la identidad y religión de la nación, en medio de las presiones externas y los compromisos de los judíos más flexibles, ansiosos por la acomodación y la prosperidad (1 Mac 1:11–15, 2:42–48). El resultado fue la opresión social y el acoso, lo que hizo que las repetidas súplicas por vindicación e intervención divina, en salmos como </w:t>
      </w:r>
      <w:r>
        <w:rPr>
          <w:lang w:val="es_ES" w:bidi="es_ES"/>
        </w:rPr>
        <w:t>Sal 10</w:t>
      </w:r>
      <w:r>
        <w:rPr>
          <w:lang w:val="es_ES" w:bidi="es_ES"/>
        </w:rPr>
        <w:t xml:space="preserve">, </w:t>
      </w:r>
      <w:r>
        <w:rPr>
          <w:lang w:val="es_ES" w:bidi="es_ES"/>
        </w:rPr>
        <w:t>69</w:t>
      </w:r>
      <w:r>
        <w:rPr>
          <w:lang w:val="es_ES" w:bidi="es_ES"/>
        </w:rPr>
        <w:t xml:space="preserve">, </w:t>
      </w:r>
      <w:r>
        <w:rPr>
          <w:lang w:val="es_ES" w:bidi="es_ES"/>
        </w:rPr>
        <w:t>140</w:t>
      </w:r>
      <w:r>
        <w:rPr>
          <w:lang w:val="es_ES" w:bidi="es_ES"/>
        </w:rPr>
        <w:t xml:space="preserve"> y </w:t>
      </w:r>
      <w:r>
        <w:rPr>
          <w:lang w:val="es_ES" w:bidi="es_ES"/>
        </w:rPr>
        <w:t>149</w:t>
      </w:r>
      <w:r>
        <w:rPr>
          <w:lang w:val="es_ES" w:bidi="es_ES"/>
        </w:rPr>
        <w:t xml:space="preserve">, fueran dolorosamente relevantes en el culto post-exílico. Esta persecución alcanzó un clímax de terrible crueldad durante la era macabea, provocando una resistencia armada en respuesta (2 Mac 6–7, </w:t>
      </w:r>
      <w:r>
        <w:rPr>
          <w:lang w:val="es_ES" w:bidi="es_ES"/>
        </w:rPr>
        <w:t>Hb 11:35–38</w:t>
      </w:r>
      <w:r>
        <w:rPr>
          <w:lang w:val="es_ES" w:bidi="es_ES"/>
        </w:rPr>
        <w:t>).</w:t>
      </w:r>
    </w:p>
    <w:p>
      <w:pPr/>
      <w:r>
        <w:rPr>
          <w:lang w:val="es_ES" w:bidi="es_ES"/>
        </w:rPr>
      </w:r>
      <w:r>
        <w:rPr>
          <w:lang w:val="es_ES" w:bidi="es_ES"/>
        </w:rPr>
        <w:t>Así, a pesar de la confianza en la soberanía de Dios y su "protección", Israel aprendió que lo correcto no siempre prospera en este mundo, y que la fidelidad a la verdad no garantiza inmunidad al sufrimiento, al sacrificio o al martirio.</w:t>
      </w:r>
    </w:p>
    <w:p>
      <w:pPr/>
      <w:r>
        <w:rPr>
          <w:lang w:val="es_ES" w:bidi="es_ES"/>
        </w:rPr>
      </w:r>
      <w:r>
        <w:rPr>
          <w:lang w:val="es_ES" w:bidi="es_ES"/>
        </w:rPr>
        <w:t>Esta aceptación del alto costo de la justicia fue heredada por el cristianismo. Jesús advirtió repetidamente sobre la persecución, incluso dentro de los hogares, y urgió a una preparación "armada" para ello, prometiendo la asistencia del Espíritu en los juicios (</w:t>
      </w:r>
      <w:r>
        <w:rPr>
          <w:lang w:val="es_ES" w:bidi="es_ES"/>
        </w:rPr>
        <w:t>Mt 5:11–12;</w:t>
      </w:r>
      <w:r>
        <w:rPr>
          <w:lang w:val="es_ES" w:bidi="es_ES"/>
        </w:rPr>
        <w:t xml:space="preserve"> </w:t>
      </w:r>
      <w:r>
        <w:rPr>
          <w:lang w:val="es_ES" w:bidi="es_ES"/>
        </w:rPr>
        <w:t>10:16–23,34–36;</w:t>
      </w:r>
      <w:r>
        <w:rPr>
          <w:lang w:val="es_ES" w:bidi="es_ES"/>
        </w:rPr>
        <w:t xml:space="preserve"> </w:t>
      </w:r>
      <w:r>
        <w:rPr>
          <w:lang w:val="es_ES" w:bidi="es_ES"/>
        </w:rPr>
        <w:t>23:34;</w:t>
      </w:r>
      <w:r>
        <w:rPr>
          <w:lang w:val="es_ES" w:bidi="es_ES"/>
        </w:rPr>
        <w:t xml:space="preserve"> </w:t>
      </w:r>
      <w:r>
        <w:rPr>
          <w:lang w:val="es_ES" w:bidi="es_ES"/>
        </w:rPr>
        <w:t>Lc 6:26;</w:t>
      </w:r>
      <w:r>
        <w:rPr>
          <w:lang w:val="es_ES" w:bidi="es_ES"/>
        </w:rPr>
        <w:t xml:space="preserve"> </w:t>
      </w:r>
      <w:r>
        <w:rPr>
          <w:lang w:val="es_ES" w:bidi="es_ES"/>
        </w:rPr>
        <w:t>22:35–36</w:t>
      </w:r>
      <w:r>
        <w:rPr>
          <w:lang w:val="es_ES" w:bidi="es_ES"/>
        </w:rPr>
        <w:t>). Jesús se indignó profundamente del asesinato de Juan el Bautista por Herodes (</w:t>
      </w:r>
      <w:r>
        <w:rPr>
          <w:lang w:val="es_ES" w:bidi="es_ES"/>
        </w:rPr>
        <w:t>Lc 23:9</w:t>
      </w:r>
      <w:r>
        <w:rPr>
          <w:lang w:val="es_ES" w:bidi="es_ES"/>
        </w:rPr>
        <w:t>), y previó su propio destino. Debido a que criticó el legalismo y el nacionalismo de los fariseos, y los compromisos de los saduceos para proteger sus propios privilegios (</w:t>
      </w:r>
      <w:r>
        <w:rPr>
          <w:lang w:val="es_ES" w:bidi="es_ES"/>
        </w:rPr>
        <w:t>Jn 11:47–50</w:t>
      </w:r>
      <w:r>
        <w:rPr>
          <w:lang w:val="es_ES" w:bidi="es_ES"/>
        </w:rPr>
        <w:t>), y porque decepcionó las esperanzas militaristas del pueblo común puestas en el Mesías, Jesús sabía que sería rechazado. Su llamado al discipulado incluyó advertencias de peligro, injurias, calumnias, acusaciones, flagelaciones, comparecencias ante tribunales, odio y muerte. Invitó abiertamente a los seguidores a prepararse para su crucifixión, como el único camino hacia la vida y el reino (</w:t>
      </w:r>
      <w:r>
        <w:rPr>
          <w:lang w:val="es_ES" w:bidi="es_ES"/>
        </w:rPr>
        <w:t>Mt 16:21–26,</w:t>
      </w:r>
      <w:r>
        <w:rPr>
          <w:lang w:val="es_ES" w:bidi="es_ES"/>
        </w:rPr>
        <w:t xml:space="preserve"> </w:t>
      </w:r>
      <w:r>
        <w:rPr>
          <w:lang w:val="es_ES" w:bidi="es_ES"/>
        </w:rPr>
        <w:t>20:17–22;</w:t>
      </w:r>
      <w:r>
        <w:rPr>
          <w:lang w:val="es_ES" w:bidi="es_ES"/>
        </w:rPr>
        <w:t xml:space="preserve"> </w:t>
      </w:r>
      <w:r>
        <w:rPr>
          <w:lang w:val="es_ES" w:bidi="es_ES"/>
        </w:rPr>
        <w:t>Mc 10:29–30;</w:t>
      </w:r>
      <w:r>
        <w:rPr>
          <w:lang w:val="es_ES" w:bidi="es_ES"/>
        </w:rPr>
        <w:t xml:space="preserve"> </w:t>
      </w:r>
      <w:r>
        <w:rPr>
          <w:lang w:val="es_ES" w:bidi="es_ES"/>
        </w:rPr>
        <w:t>Jn 15:18–25,</w:t>
      </w:r>
      <w:r>
        <w:rPr>
          <w:lang w:val="es_ES" w:bidi="es_ES"/>
        </w:rPr>
        <w:t xml:space="preserve"> </w:t>
      </w:r>
      <w:r>
        <w:rPr>
          <w:lang w:val="es_ES" w:bidi="es_ES"/>
        </w:rPr>
        <w:t>16:1–4</w:t>
      </w:r>
      <w:r>
        <w:rPr>
          <w:lang w:val="es_ES" w:bidi="es_ES"/>
        </w:rPr>
        <w:t>). Jesús fue ejecutado bajo los cargos de subvertir la nación, prohibir el pago de impuestos a los romanos y reclamar ser rey (</w:t>
      </w:r>
      <w:r>
        <w:rPr>
          <w:lang w:val="es_ES" w:bidi="es_ES"/>
        </w:rPr>
        <w:t>Lc 23:2</w:t>
      </w:r>
      <w:r>
        <w:rPr>
          <w:lang w:val="es_ES" w:bidi="es_ES"/>
        </w:rPr>
        <w:t>).</w:t>
      </w:r>
    </w:p>
    <w:p>
      <w:pPr/>
      <w:r>
        <w:rPr>
          <w:lang w:val="es_ES" w:bidi="es_ES"/>
        </w:rPr>
      </w:r>
      <w:r>
        <w:rPr>
          <w:lang w:val="es_ES" w:bidi="es_ES"/>
        </w:rPr>
        <w:t>La primera persecución de la iglesia por parte de las autoridades judías fue provocada principalmente por las acusaciones de Pedro sobre el asesinato del Mesías. A medida que la influencia apostólica crecía, la acción oficial llegó a incluir encarcelamientos y golpizas (</w:t>
      </w:r>
      <w:r>
        <w:rPr>
          <w:lang w:val="es_ES" w:bidi="es_ES"/>
        </w:rPr>
        <w:t>Hc 5:17,40</w:t>
      </w:r>
      <w:r>
        <w:rPr>
          <w:lang w:val="es_ES" w:bidi="es_ES"/>
        </w:rPr>
        <w:t>). La poderosa defensa del helenista Esteban provocó que una multitud judía lo apedreara (</w:t>
      </w:r>
      <w:r>
        <w:rPr>
          <w:lang w:val="es_ES" w:bidi="es_ES"/>
        </w:rPr>
        <w:t>Hc 6–7</w:t>
      </w:r>
      <w:r>
        <w:rPr>
          <w:lang w:val="es_ES" w:bidi="es_ES"/>
        </w:rPr>
        <w:t>). Está fue la señal para "una gran persecución", dispersando a la mayoría de los cristianos de Jerusalén. La conversión del archiperseguidor Saúl de Tarso marcó una victoria contundente sobre la oposición, y la muerte repentina de Herodes justo después de atacar a la iglesia "para complacer a los judíos" fue otra (</w:t>
      </w:r>
      <w:r>
        <w:rPr>
          <w:lang w:val="es_ES" w:bidi="es_ES"/>
        </w:rPr>
        <w:t>Hc 12:1–3,20–24</w:t>
      </w:r>
      <w:r>
        <w:rPr>
          <w:lang w:val="es_ES" w:bidi="es_ES"/>
        </w:rPr>
        <w:t>).</w:t>
      </w:r>
    </w:p>
    <w:p>
      <w:pPr/>
      <w:r>
        <w:rPr>
          <w:lang w:val="es_ES" w:bidi="es_ES"/>
        </w:rPr>
      </w:r>
      <w:r>
        <w:rPr>
          <w:lang w:val="es_ES" w:bidi="es_ES"/>
        </w:rPr>
        <w:t>Cuando el cristianismo se expandió al mundo gentil, surgió una nueva causa de persecución judía, ya que comenzaron a ocurrir disturbios en las sinagogas (</w:t>
      </w:r>
      <w:r>
        <w:rPr>
          <w:lang w:val="es_ES" w:bidi="es_ES"/>
        </w:rPr>
        <w:t>Hc 13:44–45,50;</w:t>
      </w:r>
      <w:r>
        <w:rPr>
          <w:lang w:val="es_ES" w:bidi="es_ES"/>
        </w:rPr>
        <w:t xml:space="preserve"> </w:t>
      </w:r>
      <w:r>
        <w:rPr>
          <w:lang w:val="es_ES" w:bidi="es_ES"/>
        </w:rPr>
        <w:t>14:1–6,19;</w:t>
      </w:r>
      <w:r>
        <w:rPr>
          <w:lang w:val="es_ES" w:bidi="es_ES"/>
        </w:rPr>
        <w:t xml:space="preserve"> </w:t>
      </w:r>
      <w:r>
        <w:rPr>
          <w:lang w:val="es_ES" w:bidi="es_ES"/>
        </w:rPr>
        <w:t>17:1,5,13;</w:t>
      </w:r>
      <w:r>
        <w:rPr>
          <w:lang w:val="es_ES" w:bidi="es_ES"/>
        </w:rPr>
        <w:t xml:space="preserve"> </w:t>
      </w:r>
      <w:r>
        <w:rPr>
          <w:lang w:val="es_ES" w:bidi="es_ES"/>
        </w:rPr>
        <w:t>18:4–6,12</w:t>
      </w:r>
      <w:r>
        <w:rPr>
          <w:lang w:val="es_ES" w:bidi="es_ES"/>
        </w:rPr>
        <w:t>). Además, la sanación de la esclava en Filipo resultó en el encarcelamiento de los discípulos (</w:t>
      </w:r>
      <w:r>
        <w:rPr>
          <w:lang w:val="es_ES" w:bidi="es_ES"/>
        </w:rPr>
        <w:t>Hc 16:19–24</w:t>
      </w:r>
      <w:r>
        <w:rPr>
          <w:lang w:val="es_ES" w:bidi="es_ES"/>
        </w:rPr>
        <w:t>); en Éfeso, el impacto de la predicación cristiana sobre el comercio de los fabricantes de ídolos generó una amenaza peligrosa, que las autoridades lograron evitar (</w:t>
      </w:r>
      <w:r>
        <w:rPr>
          <w:lang w:val="es_ES" w:bidi="es_ES"/>
        </w:rPr>
        <w:t>Hc 19:23–41</w:t>
      </w:r>
      <w:r>
        <w:rPr>
          <w:lang w:val="es_ES" w:bidi="es_ES"/>
        </w:rPr>
        <w:t>). Pablo esquivó el complot de más de 40 hombres que juraron emboscarlo y matarlo (</w:t>
      </w:r>
      <w:r>
        <w:rPr>
          <w:lang w:val="es_ES" w:bidi="es_ES"/>
        </w:rPr>
        <w:t>Hc 21:4–36,</w:t>
      </w:r>
      <w:r>
        <w:rPr>
          <w:lang w:val="es_ES" w:bidi="es_ES"/>
        </w:rPr>
        <w:t xml:space="preserve"> </w:t>
      </w:r>
      <w:r>
        <w:rPr>
          <w:lang w:val="es_ES" w:bidi="es_ES"/>
        </w:rPr>
        <w:t>23:12–15</w:t>
      </w:r>
      <w:r>
        <w:rPr>
          <w:lang w:val="es_ES" w:bidi="es_ES"/>
        </w:rPr>
        <w:t>). Y el libro de los Hechos concluye con Pablo esperando juicio ante César (</w:t>
      </w:r>
      <w:r>
        <w:rPr>
          <w:lang w:val="es_ES" w:bidi="es_ES"/>
        </w:rPr>
        <w:t>Hc 28:30–31</w:t>
      </w:r>
      <w:r>
        <w:rPr>
          <w:lang w:val="es_ES" w:bidi="es_ES"/>
        </w:rPr>
        <w:t>).</w:t>
      </w:r>
    </w:p>
    <w:p>
      <w:pPr/>
      <w:r>
        <w:rPr>
          <w:lang w:val="es_ES" w:bidi="es_ES"/>
        </w:rPr>
      </w:r>
      <w:r>
        <w:rPr>
          <w:lang w:val="es_ES" w:bidi="es_ES"/>
        </w:rPr>
        <w:t>Durante este período, la persecución de los cristianos fue esporádica, local y principalmente de origen judío, provocada por la envidia hacia el éxito misionero de la iglesia. Oficialmente, el cristianismo, como una secta judía (</w:t>
      </w:r>
      <w:r>
        <w:rPr>
          <w:lang w:val="es_ES" w:bidi="es_ES"/>
        </w:rPr>
        <w:t>Hc 24:5,14</w:t>
      </w:r>
      <w:r>
        <w:rPr>
          <w:lang w:val="es_ES" w:bidi="es_ES"/>
        </w:rPr>
        <w:t>), compartía el reconocimiento legal del estado que los judíos habían obtenido. Así, Pablo recibió protección romana en Pafos, Filipo, Corinto, Éfeso y Jerusalén de los gobernadores Félix y Festo, y de su asesor Herodes Agripa, así como del centurión que lo trasladaba a Roma. Esto explica la confiada apelación de Pablo a César; una absolución imperial garantizaría al cristianismo la libertad de acoso en todo el imperio.</w:t>
      </w:r>
    </w:p>
    <w:p>
      <w:pPr/>
      <w:r>
        <w:rPr>
          <w:lang w:val="es_ES" w:bidi="es_ES"/>
        </w:rPr>
      </w:r>
      <w:r>
        <w:rPr>
          <w:lang w:val="es_ES" w:bidi="es_ES"/>
        </w:rPr>
        <w:t>La actitud de Pablo hacia la persecución incluía un recuerdo arrepentido de sus propios días como perseguidor (</w:t>
      </w:r>
      <w:r>
        <w:rPr>
          <w:lang w:val="es_ES" w:bidi="es_ES"/>
        </w:rPr>
        <w:t>Hc 22:4,</w:t>
      </w:r>
      <w:r>
        <w:rPr>
          <w:lang w:val="es_ES" w:bidi="es_ES"/>
        </w:rPr>
        <w:t xml:space="preserve"> </w:t>
      </w:r>
      <w:r>
        <w:rPr>
          <w:lang w:val="es_ES" w:bidi="es_ES"/>
        </w:rPr>
        <w:t>26:9–11;</w:t>
      </w:r>
      <w:r>
        <w:rPr>
          <w:lang w:val="es_ES" w:bidi="es_ES"/>
        </w:rPr>
        <w:t xml:space="preserve"> </w:t>
      </w:r>
      <w:r>
        <w:rPr>
          <w:lang w:val="es_ES" w:bidi="es_ES"/>
        </w:rPr>
        <w:t>Ga 1:22–24</w:t>
      </w:r>
      <w:r>
        <w:rPr>
          <w:lang w:val="es_ES" w:bidi="es_ES"/>
        </w:rPr>
        <w:t>), una aceptación deliberada de riesgos en obediencia a Cristo (</w:t>
      </w:r>
      <w:r>
        <w:rPr>
          <w:lang w:val="es_ES" w:bidi="es_ES"/>
        </w:rPr>
        <w:t>Hc 20:22–24,</w:t>
      </w:r>
      <w:r>
        <w:rPr>
          <w:lang w:val="es_ES" w:bidi="es_ES"/>
        </w:rPr>
        <w:t xml:space="preserve"> </w:t>
      </w:r>
      <w:r>
        <w:rPr>
          <w:lang w:val="es_ES" w:bidi="es_ES"/>
        </w:rPr>
        <w:t>21:13</w:t>
      </w:r>
      <w:r>
        <w:rPr>
          <w:lang w:val="es_ES" w:bidi="es_ES"/>
        </w:rPr>
        <w:t>), una advertencia constante de que la tribulación es inseparable del discipulado (</w:t>
      </w:r>
      <w:r>
        <w:rPr>
          <w:lang w:val="es_ES" w:bidi="es_ES"/>
        </w:rPr>
        <w:t>Hc 14:22;</w:t>
      </w:r>
      <w:r>
        <w:rPr>
          <w:lang w:val="es_ES" w:bidi="es_ES"/>
        </w:rPr>
        <w:t xml:space="preserve"> </w:t>
      </w:r>
      <w:r>
        <w:rPr>
          <w:lang w:val="es_ES" w:bidi="es_ES"/>
        </w:rPr>
        <w:t>Ro 5:3,</w:t>
      </w:r>
      <w:r>
        <w:rPr>
          <w:lang w:val="es_ES" w:bidi="es_ES"/>
        </w:rPr>
        <w:t xml:space="preserve"> </w:t>
      </w:r>
      <w:r>
        <w:rPr>
          <w:lang w:val="es_ES" w:bidi="es_ES"/>
        </w:rPr>
        <w:t>12:12;</w:t>
      </w:r>
      <w:r>
        <w:rPr>
          <w:lang w:val="es_ES" w:bidi="es_ES"/>
        </w:rPr>
        <w:t xml:space="preserve"> </w:t>
      </w:r>
      <w:r>
        <w:rPr>
          <w:lang w:val="es_ES" w:bidi="es_ES"/>
        </w:rPr>
        <w:t>1 Ts 3:4</w:t>
      </w:r>
      <w:r>
        <w:rPr>
          <w:lang w:val="es_ES" w:bidi="es_ES"/>
        </w:rPr>
        <w:t>), y la certeza de que en toda forma de tribulación los cristianos son más que vencedores (</w:t>
      </w:r>
      <w:r>
        <w:rPr>
          <w:lang w:val="es_ES" w:bidi="es_ES"/>
        </w:rPr>
        <w:t>Ro 8:35–37</w:t>
      </w:r>
      <w:r>
        <w:rPr>
          <w:lang w:val="es_ES" w:bidi="es_ES"/>
        </w:rPr>
        <w:t>).</w:t>
      </w:r>
    </w:p>
    <w:p>
      <w:pPr/>
      <w:r>
        <w:rPr>
          <w:lang w:val="es_ES" w:bidi="es_ES"/>
        </w:rPr>
      </w:r>
      <w:r>
        <w:rPr>
          <w:lang w:val="es_ES" w:bidi="es_ES"/>
        </w:rPr>
        <w:t xml:space="preserve">Casi con certeza, Pablo fue decapitado durante la feroz persecución en Roma tras el incendio por el cual se culpó a los cristianos. A menudo se acusaba a los cristianos de "ateísmo" (rechazo del politeísmo), de dirigirse solo a las clases esclavas, de participar en festines de amor "escandalosos" y de tener un comportamiento insociable y austero (cf. </w:t>
      </w:r>
      <w:r>
        <w:rPr>
          <w:lang w:val="es_ES" w:bidi="es_ES"/>
        </w:rPr>
        <w:t>Jn 15:19</w:t>
      </w:r>
      <w:r>
        <w:rPr>
          <w:lang w:val="es_ES" w:bidi="es_ES"/>
        </w:rPr>
        <w:t>), lo que los convertía en un objetivo popular para recibir la culpa.</w:t>
      </w:r>
    </w:p>
    <w:p>
      <w:pPr/>
      <w:r>
        <w:rPr>
          <w:lang w:val="es_ES" w:bidi="es_ES"/>
        </w:rPr>
      </w:r>
      <w:r>
        <w:rPr>
          <w:lang w:val="es_ES" w:bidi="es_ES"/>
        </w:rPr>
        <w:t>Por la misma época, Pedro advirtió a los cristianos en el Este sobre el peligro que enfrentaba la iglesia. Durante un tiempo, “varias pruebas” demostrarían la autenticidad de la fe (</w:t>
      </w:r>
      <w:r>
        <w:rPr>
          <w:lang w:val="es_ES" w:bidi="es_ES"/>
        </w:rPr>
        <w:t>1 Pe 1:6</w:t>
      </w:r>
      <w:r>
        <w:rPr>
          <w:lang w:val="es_ES" w:bidi="es_ES"/>
        </w:rPr>
        <w:t>). La calumnia debe ser respondida con una vida intachable. Se debe rendir honor a las autoridades. El sufrimiento por la justicia debe ser aceptado sin miedo. Que los cristianos preparen defensas respetuosas, con conciencias libres de culpa. Si sufren por hacer lo correcto, recuerden que Cristo también lo hizo por ellos. Así que deben “armarse” para el sufrimiento (</w:t>
      </w:r>
      <w:r>
        <w:rPr>
          <w:lang w:val="es_ES" w:bidi="es_ES"/>
        </w:rPr>
        <w:t>1 Pe 4:1</w:t>
      </w:r>
      <w:r>
        <w:rPr>
          <w:lang w:val="es_ES" w:bidi="es_ES"/>
        </w:rPr>
        <w:t>) y no sorprenderse por la persecución como si fuera “algo extraño” (</w:t>
      </w:r>
      <w:r>
        <w:rPr>
          <w:lang w:val="es_ES" w:bidi="es_ES"/>
        </w:rPr>
        <w:t>1 Pe 4:12</w:t>
      </w:r>
      <w:r>
        <w:rPr>
          <w:lang w:val="es_ES" w:bidi="es_ES"/>
        </w:rPr>
        <w:t>). Están compartiendo los sufrimientos de Cristo. Sus palabras finales son “¡Manténganse firmes!”</w:t>
      </w:r>
    </w:p>
    <w:p>
      <w:pPr/>
      <w:r>
        <w:rPr>
          <w:lang w:val="es_ES" w:bidi="es_ES"/>
        </w:rPr>
      </w:r>
      <w:r>
        <w:rPr>
          <w:lang w:val="es_ES" w:bidi="es_ES"/>
        </w:rPr>
        <w:t>Se piensa que Marcos también escribió en ese momento para beneficiar a la iglesia romana que sufría. Su Evangelio se centra en el conflicto de Cristo, sus causas y formas, y retrata vívidamente la heroica muerte de Cristo. Al igual que Pedro, Marcos enfrenta la persecución señalando el sufrimiento del Señor.</w:t>
      </w:r>
    </w:p>
    <w:p>
      <w:pPr/>
      <w:r>
        <w:rPr>
          <w:lang w:val="es_ES" w:bidi="es_ES"/>
        </w:rPr>
      </w:r>
      <w:r>
        <w:rPr>
          <w:lang w:val="es_ES" w:bidi="es_ES"/>
        </w:rPr>
        <w:t xml:space="preserve">Posteriormente, el cristianismo fue declarado como una "religión ilegal", ya no una secta protegida por el judaísmo, con la introducción en los cultos de la sinagoga de una oración contra los "nazarenos", que los cristianos no podían recitar. A partir de entonces, la iglesia fue susceptible de ser suprimida oficialmente. Roma incorporó fácilmente las antiguas religiones nacionales en los rituales estatales por el bien de la unidad imperial, pero se opuso a los nuevos movimientos inconformistas, especialmente aquellos con reuniones secretas (es decir, la Eucaristía), considerándolos políticamente peligrosos (cf. </w:t>
      </w:r>
      <w:r>
        <w:rPr>
          <w:lang w:val="es_ES" w:bidi="es_ES"/>
        </w:rPr>
        <w:t>Hc 17:6–7</w:t>
      </w:r>
      <w:r>
        <w:rPr>
          <w:lang w:val="es_ES" w:bidi="es_ES"/>
        </w:rPr>
        <w:t>).</w:t>
      </w:r>
    </w:p>
    <w:p>
      <w:pPr/>
      <w:r>
        <w:rPr>
          <w:lang w:val="es_ES" w:bidi="es_ES"/>
        </w:rPr>
      </w:r>
      <w:r>
        <w:rPr>
          <w:lang w:val="es_ES" w:bidi="es_ES"/>
        </w:rPr>
        <w:t>Hacia el final del siglo, enfrentado a una iglesia en crecimiento y disturbios políticos, el estado requería la “adoración” pública del “genio de Roma” junto con cualquier otro rito religioso. Durante el reinado de Domiciano (81–96 d.C.), esto se transformó en la adoración del Emperador viviente, con templos elaborados y un sacerdocio oficial. Cuando los cristianos se negaron, reconociendo solo a Jesús como el Señor divino, comenzó la persecución oficial, cada vez más brutal. Es probable que el Apocalipsis refleje esta situación (</w:t>
      </w:r>
      <w:r>
        <w:rPr>
          <w:lang w:val="es_ES" w:bidi="es_ES"/>
        </w:rPr>
        <w:t>Ap 1:90,</w:t>
      </w:r>
      <w:r>
        <w:rPr>
          <w:lang w:val="es_ES" w:bidi="es_ES"/>
        </w:rPr>
        <w:t xml:space="preserve"> </w:t>
      </w:r>
      <w:r>
        <w:rPr>
          <w:lang w:val="es_ES" w:bidi="es_ES"/>
        </w:rPr>
        <w:t>2:13,</w:t>
      </w:r>
      <w:r>
        <w:rPr>
          <w:lang w:val="es_ES" w:bidi="es_ES"/>
        </w:rPr>
        <w:t xml:space="preserve"> </w:t>
      </w:r>
      <w:r>
        <w:rPr>
          <w:lang w:val="es_ES" w:bidi="es_ES"/>
        </w:rPr>
        <w:t>6:9,</w:t>
      </w:r>
      <w:r>
        <w:rPr>
          <w:lang w:val="es_ES" w:bidi="es_ES"/>
        </w:rPr>
        <w:t xml:space="preserve"> </w:t>
      </w:r>
      <w:r>
        <w:rPr>
          <w:lang w:val="es_ES" w:bidi="es_ES"/>
        </w:rPr>
        <w:t>13,</w:t>
      </w:r>
      <w:r>
        <w:rPr>
          <w:lang w:val="es_ES" w:bidi="es_ES"/>
        </w:rPr>
        <w:t xml:space="preserve"> </w:t>
      </w:r>
      <w:r>
        <w:rPr>
          <w:lang w:val="es_ES" w:bidi="es_ES"/>
        </w:rPr>
        <w:t>19:2</w:t>
      </w:r>
      <w:r>
        <w:rPr>
          <w:lang w:val="es_ES" w:bidi="es_ES"/>
        </w:rPr>
        <w:t>). Así, la Biblia termina como comenzó, con el tema de la persecución del pueblo de Dios.</w:t>
      </w:r>
    </w:p>
    <w:p>
      <w:pPr/>
      <w:r>
        <w:rPr>
          <w:lang w:val="es_ES" w:bidi="es_ES"/>
        </w:rPr>
      </w:r>
      <w:r>
        <w:rPr>
          <w:i/>
          <w:lang w:val="es_ES" w:bidi="es_ES"/>
        </w:rPr>
        <w:t>Ver también</w:t>
      </w:r>
      <w:r>
        <w:rPr>
          <w:lang w:val="es_ES" w:bidi="es_ES"/>
        </w:rPr>
        <w:t xml:space="preserve"> </w:t>
      </w:r>
      <w:r>
        <w:rPr>
          <w:lang w:val="es_ES" w:bidi="es_ES"/>
        </w:rPr>
        <w:t>Sufrimiento</w:t>
      </w:r>
      <w:r>
        <w:rPr>
          <w:lang w:val="es_ES" w:bidi="es_ES"/>
        </w:rPr>
        <w:t xml:space="preserve">; </w:t>
      </w:r>
      <w:r>
        <w:rPr>
          <w:lang w:val="es_ES" w:bidi="es_ES"/>
        </w:rPr>
        <w:t>Tribulación</w:t>
      </w:r>
      <w:r>
        <w:rPr>
          <w:lang w:val="es_ES" w:bidi="es_ES"/>
        </w:rPr>
        <w:t>.</w:t>
      </w:r>
      <w:r>
        <w:rPr>
          <w:lang w:val="es_ES" w:bidi="es_ES"/>
        </w:rPr>
      </w:r>
      <w:r>
        <w:rPr>
          <w:lang w:val="es_ES" w:bidi="es_ES"/>
        </w:rPr>
      </w:r>
    </w:p>
    <w:p>
      <w:pPr/>
      <w:r>
        <w:rPr>
          <w:lang w:val="es_ES" w:bidi="es_ES"/>
        </w:rPr>
      </w:r>
    </w:p>
    <w:p>
      <w:pPr>
        <w:pStyle w:val="Heading2"/>
      </w:pPr>
      <w:r>
        <w:rPr>
          <w:lang w:val="es_ES" w:bidi="es_ES"/>
        </w:rPr>
        <w:t>Perseo</w:t>
      </w:r>
      <w:r>
        <w:rPr>
          <w:lang w:val="es_ES" w:bidi="es_ES"/>
        </w:rPr>
      </w:r>
    </w:p>
    <w:p>
      <w:pPr/>
      <w:r>
        <w:rPr>
          <w:lang w:val="es_ES" w:bidi="es_ES"/>
        </w:rPr>
      </w:r>
      <w:r>
        <w:rPr>
          <w:lang w:val="es_ES" w:bidi="es_ES"/>
        </w:rPr>
        <w:t>El último rey de Macedonia (1 Mac 8:5). Perseo era el hijo ilegítimo de Felipe III de Macedonia. Ascendió al trono tras la muerte de su padre en el 179 a.C. En el 168 a.C., Roma venció a Macedonia en la batalla de Pidna. Macedonia se transformó en una provincia romana, y Perseo falleció en cautiverio.</w:t>
      </w:r>
      <w:r>
        <w:rPr>
          <w:lang w:val="es_ES" w:bidi="es_ES"/>
        </w:rPr>
      </w:r>
      <w:r>
        <w:rPr>
          <w:lang w:val="es_ES" w:bidi="es_ES"/>
        </w:rPr>
      </w:r>
    </w:p>
    <w:p>
      <w:pPr/>
      <w:r>
        <w:rPr>
          <w:lang w:val="es_ES" w:bidi="es_ES"/>
        </w:rPr>
      </w:r>
    </w:p>
    <w:p>
      <w:pPr>
        <w:pStyle w:val="Heading2"/>
      </w:pPr>
      <w:r>
        <w:rPr>
          <w:lang w:val="es_ES" w:bidi="es_ES"/>
        </w:rPr>
        <w:t>Perseverancia</w:t>
      </w:r>
      <w:r>
        <w:rPr>
          <w:lang w:val="es_ES" w:bidi="es_ES"/>
        </w:rPr>
      </w:r>
    </w:p>
    <w:p>
      <w:pPr/>
      <w:r>
        <w:rPr>
          <w:lang w:val="es_ES" w:bidi="es_ES"/>
        </w:rPr>
      </w:r>
      <w:r>
        <w:rPr>
          <w:lang w:val="es_ES" w:bidi="es_ES"/>
        </w:rPr>
        <w:t>La perseverancia implica seguir haciendo algo incluso cuando resulta difícil.</w:t>
      </w:r>
    </w:p>
    <w:p>
      <w:pPr>
        <w:pStyle w:val="Heading3"/>
      </w:pPr>
      <w:r>
        <w:rPr>
          <w:lang w:val="es_ES" w:bidi="es_ES"/>
        </w:rPr>
        <w:t>La Perseverancia en el Antiguo Testamento</w:t>
      </w:r>
    </w:p>
    <w:p>
      <w:pPr/>
      <w:r>
        <w:rPr>
          <w:lang w:val="es_ES" w:bidi="es_ES"/>
        </w:rPr>
      </w:r>
      <w:r>
        <w:rPr>
          <w:lang w:val="es_ES" w:bidi="es_ES"/>
        </w:rPr>
        <w:t>En el Antiguo Testamento, el pueblo de Israel esperó muchos años para ver las promesas de Dios hacerse realidad. Muchos creyentes murieron antes de ver estas promesas cumplidas (</w:t>
      </w:r>
      <w:r>
        <w:rPr>
          <w:lang w:val="es_ES" w:bidi="es_ES"/>
        </w:rPr>
        <w:t>Hebreos 11:1, 13, 21</w:t>
      </w:r>
      <w:r>
        <w:rPr>
          <w:lang w:val="es_ES" w:bidi="es_ES"/>
        </w:rPr>
        <w:t>–</w:t>
      </w:r>
      <w:r>
        <w:rPr>
          <w:lang w:val="es_ES" w:bidi="es_ES"/>
        </w:rPr>
        <w:t>22, 39</w:t>
      </w:r>
      <w:r>
        <w:rPr>
          <w:lang w:val="es_ES" w:bidi="es_ES"/>
        </w:rPr>
        <w:t>). La promesa que Dios hizo a Abraham brindó esperanza a la gente durante cientos de años antes de que finalmente habitaran en la tierra de Canaán. Los israelitas aprendieron una lección importante durante su travesía por el desierto. Perdieron su entusiasmo inicial, lo que les impidió entrar en la tierra prometida. El pueblo de Israel nunca olvidó esta lección (</w:t>
      </w:r>
      <w:r>
        <w:rPr>
          <w:lang w:val="es_ES" w:bidi="es_ES"/>
        </w:rPr>
        <w:t>Hebreos 3:16–19</w:t>
      </w:r>
      <w:r>
        <w:rPr>
          <w:lang w:val="es_ES" w:bidi="es_ES"/>
        </w:rPr>
        <w:t>). Los profetas (personas que hablaban por Dios) siempre miraban más allá del fracaso y los tiempos difíciles. Veían esperanza para el futuro y ayudaban a la gente a mantener su fe firme (</w:t>
      </w:r>
      <w:r>
        <w:rPr>
          <w:lang w:val="es_ES" w:bidi="es_ES"/>
        </w:rPr>
        <w:t>Jeremías 32:1–15;</w:t>
      </w:r>
      <w:r>
        <w:rPr>
          <w:lang w:val="es_ES" w:bidi="es_ES"/>
        </w:rPr>
        <w:t xml:space="preserve"> </w:t>
      </w:r>
      <w:r>
        <w:rPr>
          <w:lang w:val="es_ES" w:bidi="es_ES"/>
        </w:rPr>
        <w:t>Oseas 3:4–5;</w:t>
      </w:r>
      <w:r>
        <w:rPr>
          <w:lang w:val="es_ES" w:bidi="es_ES"/>
        </w:rPr>
        <w:t xml:space="preserve"> </w:t>
      </w:r>
      <w:r>
        <w:rPr>
          <w:lang w:val="es_ES" w:bidi="es_ES"/>
        </w:rPr>
        <w:t>Joel 2:28–29;</w:t>
      </w:r>
      <w:r>
        <w:rPr>
          <w:lang w:val="es_ES" w:bidi="es_ES"/>
        </w:rPr>
        <w:t xml:space="preserve"> </w:t>
      </w:r>
      <w:r>
        <w:rPr>
          <w:lang w:val="es_ES" w:bidi="es_ES"/>
        </w:rPr>
        <w:t>Hebreos 2:1–3;</w:t>
      </w:r>
      <w:r>
        <w:rPr>
          <w:lang w:val="es_ES" w:bidi="es_ES"/>
        </w:rPr>
        <w:t xml:space="preserve"> </w:t>
      </w:r>
      <w:r>
        <w:rPr>
          <w:lang w:val="es_ES" w:bidi="es_ES"/>
        </w:rPr>
        <w:t>Daniel 12:11–13</w:t>
      </w:r>
      <w:r>
        <w:rPr>
          <w:lang w:val="es_ES" w:bidi="es_ES"/>
        </w:rPr>
        <w:t>).</w:t>
      </w:r>
    </w:p>
    <w:p>
      <w:pPr>
        <w:pStyle w:val="Heading3"/>
      </w:pPr>
      <w:r>
        <w:rPr>
          <w:lang w:val="es_ES" w:bidi="es_ES"/>
        </w:rPr>
        <w:t>La Perseverancia en el Nuevo Testamento</w:t>
      </w:r>
    </w:p>
    <w:p>
      <w:pPr/>
      <w:r>
        <w:rPr>
          <w:lang w:val="es_ES" w:bidi="es_ES"/>
        </w:rPr>
      </w:r>
      <w:r>
        <w:rPr>
          <w:lang w:val="es_ES" w:bidi="es_ES"/>
        </w:rPr>
        <w:t xml:space="preserve">El Nuevo Testamento también anima a los creyentes a perseverar. La palabra griega que se usa a menudo es </w:t>
      </w:r>
      <w:r>
        <w:rPr>
          <w:i/>
          <w:lang w:val="es_ES" w:bidi="es_ES"/>
        </w:rPr>
        <w:t>proskarteréo</w:t>
      </w:r>
      <w:r>
        <w:rPr>
          <w:lang w:val="es_ES" w:bidi="es_ES"/>
        </w:rPr>
        <w:t>, que significa "asistir continuamente o adherirse firmemente" (</w:t>
      </w:r>
      <w:r>
        <w:rPr>
          <w:lang w:val="es_ES" w:bidi="es_ES"/>
        </w:rPr>
        <w:t>Marcos 3:9;</w:t>
      </w:r>
      <w:r>
        <w:rPr>
          <w:lang w:val="es_ES" w:bidi="es_ES"/>
        </w:rPr>
        <w:t xml:space="preserve"> </w:t>
      </w:r>
      <w:r>
        <w:rPr>
          <w:lang w:val="es_ES" w:bidi="es_ES"/>
        </w:rPr>
        <w:t>Hechos 8:13,</w:t>
      </w:r>
      <w:r>
        <w:rPr>
          <w:lang w:val="es_ES" w:bidi="es_ES"/>
        </w:rPr>
        <w:t xml:space="preserve"> </w:t>
      </w:r>
      <w:r>
        <w:rPr>
          <w:lang w:val="es_ES" w:bidi="es_ES"/>
        </w:rPr>
        <w:t>10:7;</w:t>
      </w:r>
      <w:r>
        <w:rPr>
          <w:lang w:val="es_ES" w:bidi="es_ES"/>
        </w:rPr>
        <w:t xml:space="preserve"> </w:t>
      </w:r>
      <w:r>
        <w:rPr>
          <w:lang w:val="es_ES" w:bidi="es_ES"/>
        </w:rPr>
        <w:t>Romanos 13:6</w:t>
      </w:r>
      <w:r>
        <w:rPr>
          <w:lang w:val="es_ES" w:bidi="es_ES"/>
        </w:rPr>
        <w:t>). Esta palabra se traduce como "dedicado", "continuó", "constante" y "firme".</w:t>
      </w:r>
    </w:p>
    <w:p>
      <w:pPr>
        <w:pStyle w:val="Heading3"/>
      </w:pPr>
      <w:r>
        <w:rPr>
          <w:lang w:val="es_ES" w:bidi="es_ES"/>
        </w:rPr>
        <w:t>Perseverancia en la Fe</w:t>
      </w:r>
    </w:p>
    <w:p>
      <w:pPr/>
      <w:r>
        <w:rPr>
          <w:lang w:val="es_ES" w:bidi="es_ES"/>
        </w:rPr>
      </w:r>
      <w:r>
        <w:rPr>
          <w:lang w:val="es_ES" w:bidi="es_ES"/>
        </w:rPr>
        <w:t>La Biblia enseña que debemos avanzar y no rendirnos en muchas áreas de nuestra fe:</w:t>
      </w:r>
    </w:p>
    <w:p>
      <w:pPr>
        <w:pStyle w:val="ListBullet"/>
        <w:spacing w:line="240" w:lineRule="auto"/>
        <w:ind w:left="720"/>
      </w:pPr>
      <w:r>
        <w:rPr>
          <w:lang w:val="es_ES" w:bidi="es_ES"/>
        </w:rPr>
      </w:r>
      <w:r>
        <w:rPr>
          <w:lang w:val="es_ES" w:bidi="es_ES"/>
        </w:rPr>
        <w:t>En la oración (</w:t>
      </w:r>
      <w:r>
        <w:rPr>
          <w:lang w:val="es_ES" w:bidi="es_ES"/>
        </w:rPr>
        <w:t>Lucas 18:1–8;</w:t>
      </w:r>
      <w:r>
        <w:rPr>
          <w:lang w:val="es_ES" w:bidi="es_ES"/>
        </w:rPr>
        <w:t xml:space="preserve"> </w:t>
      </w:r>
      <w:r>
        <w:rPr>
          <w:lang w:val="es_ES" w:bidi="es_ES"/>
        </w:rPr>
        <w:t>Colosenses 4:2</w:t>
      </w:r>
      <w:r>
        <w:rPr>
          <w:lang w:val="es_ES" w:bidi="es_ES"/>
        </w:rPr>
        <w:t>)</w:t>
      </w:r>
    </w:p>
    <w:p>
      <w:pPr>
        <w:pStyle w:val="ListBullet"/>
        <w:spacing w:line="240" w:lineRule="auto"/>
        <w:ind w:left="720"/>
      </w:pPr>
      <w:r>
        <w:rPr>
          <w:lang w:val="es_ES" w:bidi="es_ES"/>
        </w:rPr>
      </w:r>
      <w:r>
        <w:rPr>
          <w:lang w:val="es_ES" w:bidi="es_ES"/>
        </w:rPr>
        <w:t>Al hacer buenas obras (</w:t>
      </w:r>
      <w:r>
        <w:rPr>
          <w:lang w:val="es_ES" w:bidi="es_ES"/>
        </w:rPr>
        <w:t>Romanos 2:7;</w:t>
      </w:r>
      <w:r>
        <w:rPr>
          <w:lang w:val="es_ES" w:bidi="es_ES"/>
        </w:rPr>
        <w:t xml:space="preserve"> </w:t>
      </w:r>
      <w:r>
        <w:rPr>
          <w:lang w:val="es_ES" w:bidi="es_ES"/>
        </w:rPr>
        <w:t>Gálatas 6:9</w:t>
      </w:r>
      <w:r>
        <w:rPr>
          <w:lang w:val="es_ES" w:bidi="es_ES"/>
        </w:rPr>
        <w:t>)</w:t>
      </w:r>
    </w:p>
    <w:p>
      <w:pPr>
        <w:pStyle w:val="ListBullet"/>
        <w:spacing w:line="240" w:lineRule="auto"/>
        <w:ind w:left="720"/>
      </w:pPr>
      <w:r>
        <w:rPr>
          <w:lang w:val="es_ES" w:bidi="es_ES"/>
        </w:rPr>
      </w:r>
      <w:r>
        <w:rPr>
          <w:lang w:val="es_ES" w:bidi="es_ES"/>
        </w:rPr>
        <w:t>Al aprender sobre el cristianismo (</w:t>
      </w:r>
      <w:r>
        <w:rPr>
          <w:lang w:val="es_ES" w:bidi="es_ES"/>
        </w:rPr>
        <w:t>Hechos 2:42;</w:t>
      </w:r>
      <w:r>
        <w:rPr>
          <w:lang w:val="es_ES" w:bidi="es_ES"/>
        </w:rPr>
        <w:t xml:space="preserve"> </w:t>
      </w:r>
      <w:r>
        <w:rPr>
          <w:lang w:val="es_ES" w:bidi="es_ES"/>
        </w:rPr>
        <w:t>2 Timoteo 3:14</w:t>
      </w:r>
      <w:r>
        <w:rPr>
          <w:lang w:val="es_ES" w:bidi="es_ES"/>
        </w:rPr>
        <w:t>),</w:t>
      </w:r>
    </w:p>
    <w:p>
      <w:pPr>
        <w:pStyle w:val="ListBullet"/>
        <w:spacing w:line="240" w:lineRule="auto"/>
        <w:ind w:left="720"/>
      </w:pPr>
      <w:r>
        <w:rPr>
          <w:lang w:val="es_ES" w:bidi="es_ES"/>
        </w:rPr>
      </w:r>
      <w:r>
        <w:rPr>
          <w:lang w:val="es_ES" w:bidi="es_ES"/>
        </w:rPr>
        <w:t>En tiempos difíciles (</w:t>
      </w:r>
      <w:r>
        <w:rPr>
          <w:lang w:val="es_ES" w:bidi="es_ES"/>
        </w:rPr>
        <w:t>2 Tesalonicenses 1:4</w:t>
      </w:r>
      <w:r>
        <w:rPr>
          <w:lang w:val="es_ES" w:bidi="es_ES"/>
        </w:rPr>
        <w:t>)</w:t>
      </w:r>
    </w:p>
    <w:p>
      <w:pPr>
        <w:pStyle w:val="ListBullet"/>
        <w:spacing w:line="240" w:lineRule="auto"/>
        <w:ind w:left="720"/>
      </w:pPr>
      <w:r>
        <w:rPr>
          <w:lang w:val="es_ES" w:bidi="es_ES"/>
        </w:rPr>
      </w:r>
      <w:r>
        <w:rPr>
          <w:lang w:val="es_ES" w:bidi="es_ES"/>
        </w:rPr>
        <w:t>En la gracia (</w:t>
      </w:r>
      <w:r>
        <w:rPr>
          <w:lang w:val="es_ES" w:bidi="es_ES"/>
        </w:rPr>
        <w:t xml:space="preserve">Hechos 13:43; </w:t>
      </w:r>
      <w:r>
        <w:rPr>
          <w:lang w:val="es_ES" w:bidi="es_ES"/>
        </w:rPr>
        <w:t>2 Corintios 6:1</w:t>
      </w:r>
      <w:r>
        <w:rPr>
          <w:lang w:val="es_ES" w:bidi="es_ES"/>
        </w:rPr>
        <w:t>)</w:t>
      </w:r>
    </w:p>
    <w:p>
      <w:pPr>
        <w:pStyle w:val="ListBullet"/>
        <w:spacing w:line="240" w:lineRule="auto"/>
        <w:ind w:left="720"/>
      </w:pPr>
      <w:r>
        <w:rPr>
          <w:lang w:val="es_ES" w:bidi="es_ES"/>
        </w:rPr>
      </w:r>
      <w:r>
        <w:rPr>
          <w:lang w:val="es_ES" w:bidi="es_ES"/>
        </w:rPr>
        <w:t>En la fe (</w:t>
      </w:r>
      <w:r>
        <w:rPr>
          <w:lang w:val="es_ES" w:bidi="es_ES"/>
        </w:rPr>
        <w:t>Hechos 14:22;</w:t>
      </w:r>
      <w:r>
        <w:rPr>
          <w:lang w:val="es_ES" w:bidi="es_ES"/>
        </w:rPr>
        <w:t xml:space="preserve"> </w:t>
      </w:r>
      <w:r>
        <w:rPr>
          <w:lang w:val="es_ES" w:bidi="es_ES"/>
        </w:rPr>
        <w:t>Colosenses 1:23</w:t>
      </w:r>
      <w:r>
        <w:rPr>
          <w:lang w:val="es_ES" w:bidi="es_ES"/>
        </w:rPr>
        <w:t>)</w:t>
      </w:r>
    </w:p>
    <w:p>
      <w:pPr>
        <w:pStyle w:val="ListBullet"/>
        <w:spacing w:line="240" w:lineRule="auto"/>
        <w:ind w:left="720"/>
      </w:pPr>
      <w:r>
        <w:rPr>
          <w:lang w:val="es_ES" w:bidi="es_ES"/>
        </w:rPr>
      </w:r>
      <w:r>
        <w:rPr>
          <w:lang w:val="es_ES" w:bidi="es_ES"/>
        </w:rPr>
        <w:t>En el amor divino (</w:t>
      </w:r>
      <w:r>
        <w:rPr>
          <w:lang w:val="es_ES" w:bidi="es_ES"/>
        </w:rPr>
        <w:t>Juan 15:9;</w:t>
      </w:r>
      <w:r>
        <w:rPr>
          <w:lang w:val="es_ES" w:bidi="es_ES"/>
        </w:rPr>
        <w:t xml:space="preserve"> </w:t>
      </w:r>
      <w:r>
        <w:rPr>
          <w:lang w:val="es_ES" w:bidi="es_ES"/>
        </w:rPr>
        <w:t>Judas 1:21</w:t>
      </w:r>
      <w:r>
        <w:rPr>
          <w:lang w:val="es_ES" w:bidi="es_ES"/>
        </w:rPr>
        <w:t>)</w:t>
      </w:r>
    </w:p>
    <w:p>
      <w:pPr>
        <w:pStyle w:val="ListBullet"/>
        <w:spacing w:line="240" w:lineRule="auto"/>
        <w:ind w:left="720"/>
      </w:pPr>
      <w:r>
        <w:rPr>
          <w:lang w:val="es_ES" w:bidi="es_ES"/>
        </w:rPr>
      </w:r>
      <w:r>
        <w:rPr>
          <w:lang w:val="es_ES" w:bidi="es_ES"/>
        </w:rPr>
        <w:t>En mantenerse firmes (</w:t>
      </w:r>
      <w:r>
        <w:rPr>
          <w:lang w:val="es_ES" w:bidi="es_ES"/>
        </w:rPr>
        <w:t>1 Corintios 16:13;</w:t>
      </w:r>
      <w:r>
        <w:rPr>
          <w:lang w:val="es_ES" w:bidi="es_ES"/>
        </w:rPr>
        <w:t xml:space="preserve"> Tesalonicenses 2:15</w:t>
      </w:r>
      <w:r>
        <w:rPr>
          <w:lang w:val="es_ES" w:bidi="es_ES"/>
        </w:rPr>
        <w:t>)</w:t>
      </w:r>
    </w:p>
    <w:p>
      <w:pPr>
        <w:pStyle w:val="ListBullet"/>
        <w:spacing w:line="240" w:lineRule="auto"/>
        <w:ind w:left="720"/>
      </w:pPr>
      <w:r>
        <w:rPr>
          <w:lang w:val="es_ES" w:bidi="es_ES"/>
        </w:rPr>
      </w:r>
      <w:r>
        <w:rPr>
          <w:lang w:val="es_ES" w:bidi="es_ES"/>
        </w:rPr>
        <w:t>Permanecer en Cristo (</w:t>
      </w:r>
      <w:r>
        <w:rPr>
          <w:lang w:val="es_ES" w:bidi="es_ES"/>
        </w:rPr>
        <w:t>Juan 15:4–10;</w:t>
      </w:r>
      <w:r>
        <w:rPr>
          <w:lang w:val="es_ES" w:bidi="es_ES"/>
        </w:rPr>
        <w:t xml:space="preserve"> </w:t>
      </w:r>
      <w:r>
        <w:rPr>
          <w:lang w:val="es_ES" w:bidi="es_ES"/>
        </w:rPr>
        <w:t>1 Juan 2:28</w:t>
      </w:r>
      <w:r>
        <w:rPr>
          <w:lang w:val="es_ES" w:bidi="es_ES"/>
        </w:rPr>
        <w:t>)</w:t>
      </w:r>
    </w:p>
    <w:p>
      <w:pPr>
        <w:pStyle w:val="ListBullet"/>
        <w:spacing w:line="240" w:lineRule="auto"/>
        <w:ind w:left="720"/>
      </w:pPr>
      <w:r>
        <w:rPr>
          <w:lang w:val="es_ES" w:bidi="es_ES"/>
        </w:rPr>
      </w:r>
      <w:r>
        <w:rPr>
          <w:lang w:val="es_ES" w:bidi="es_ES"/>
        </w:rPr>
        <w:t>;Correr con paciencia (</w:t>
      </w:r>
      <w:r>
        <w:rPr>
          <w:lang w:val="es_ES" w:bidi="es_ES"/>
        </w:rPr>
        <w:t>Hebreos 6:12,</w:t>
      </w:r>
      <w:r>
        <w:rPr>
          <w:lang w:val="es_ES" w:bidi="es_ES"/>
        </w:rPr>
        <w:t xml:space="preserve"> </w:t>
      </w:r>
      <w:r>
        <w:rPr>
          <w:lang w:val="es_ES" w:bidi="es_ES"/>
        </w:rPr>
        <w:t>12:1</w:t>
      </w:r>
      <w:r>
        <w:rPr>
          <w:lang w:val="es_ES" w:bidi="es_ES"/>
        </w:rPr>
        <w:t>)</w:t>
      </w:r>
    </w:p>
    <w:p>
      <w:pPr>
        <w:pStyle w:val="ListBullet"/>
        <w:spacing w:line="240" w:lineRule="auto"/>
        <w:ind w:left="720"/>
      </w:pPr>
      <w:r>
        <w:rPr>
          <w:lang w:val="es_ES" w:bidi="es_ES"/>
        </w:rPr>
      </w:r>
      <w:r>
        <w:rPr>
          <w:lang w:val="es_ES" w:bidi="es_ES"/>
        </w:rPr>
        <w:t>En no desviarse (</w:t>
      </w:r>
      <w:r>
        <w:rPr>
          <w:lang w:val="es_ES" w:bidi="es_ES"/>
        </w:rPr>
        <w:t>Hebreos 3:12,</w:t>
      </w:r>
      <w:r>
        <w:rPr>
          <w:lang w:val="es_ES" w:bidi="es_ES"/>
        </w:rPr>
        <w:t xml:space="preserve"> </w:t>
      </w:r>
      <w:r>
        <w:rPr>
          <w:lang w:val="es_ES" w:bidi="es_ES"/>
        </w:rPr>
        <w:t>4:1–10</w:t>
      </w:r>
      <w:r>
        <w:rPr>
          <w:lang w:val="es_ES" w:bidi="es_ES"/>
        </w:rPr>
        <w:t>)</w:t>
      </w:r>
    </w:p>
    <w:p>
      <w:pPr>
        <w:pStyle w:val="ListBullet"/>
        <w:spacing w:line="240" w:lineRule="auto"/>
        <w:ind w:left="720"/>
      </w:pPr>
      <w:r>
        <w:rPr>
          <w:lang w:val="es_ES" w:bidi="es_ES"/>
        </w:rPr>
      </w:r>
      <w:r>
        <w:rPr>
          <w:lang w:val="es_ES" w:bidi="es_ES"/>
        </w:rPr>
        <w:t>Al ser diligentes para confirmar nuestro llamado y elección (</w:t>
      </w:r>
      <w:r>
        <w:rPr>
          <w:lang w:val="es_ES" w:bidi="es_ES"/>
        </w:rPr>
        <w:t>2 Pedro 1:10</w:t>
      </w:r>
      <w:r>
        <w:rPr>
          <w:lang w:val="es_ES" w:bidi="es_ES"/>
        </w:rPr>
        <w:t>)</w:t>
      </w:r>
    </w:p>
    <w:p>
      <w:pPr>
        <w:pStyle w:val="Heading3"/>
      </w:pPr>
      <w:r>
        <w:rPr>
          <w:lang w:val="es_ES" w:bidi="es_ES"/>
        </w:rPr>
        <w:t>Ejemplos de No Perseverar</w:t>
      </w:r>
    </w:p>
    <w:p>
      <w:pPr/>
      <w:r>
        <w:rPr>
          <w:lang w:val="es_ES" w:bidi="es_ES"/>
        </w:rPr>
      </w:r>
      <w:r>
        <w:rPr>
          <w:lang w:val="es_ES" w:bidi="es_ES"/>
        </w:rPr>
        <w:t>Algunas personas no lograron perseverar, como:</w:t>
      </w:r>
    </w:p>
    <w:p>
      <w:pPr>
        <w:pStyle w:val="ListBullet"/>
        <w:spacing w:line="240" w:lineRule="auto"/>
        <w:ind w:left="720"/>
      </w:pPr>
      <w:r>
        <w:rPr>
          <w:lang w:val="es_ES" w:bidi="es_ES"/>
        </w:rPr>
      </w:r>
      <w:r>
        <w:rPr>
          <w:lang w:val="es_ES" w:bidi="es_ES"/>
        </w:rPr>
        <w:t>Judas (</w:t>
      </w:r>
      <w:r>
        <w:rPr>
          <w:lang w:val="es_ES" w:bidi="es_ES"/>
        </w:rPr>
        <w:t>Juan 6:71</w:t>
      </w:r>
      <w:r>
        <w:rPr>
          <w:lang w:val="es_ES" w:bidi="es_ES"/>
        </w:rPr>
        <w:t>)</w:t>
      </w:r>
    </w:p>
    <w:p>
      <w:pPr>
        <w:pStyle w:val="ListBullet"/>
        <w:spacing w:line="240" w:lineRule="auto"/>
        <w:ind w:left="720"/>
      </w:pPr>
      <w:r>
        <w:rPr>
          <w:lang w:val="es_ES" w:bidi="es_ES"/>
        </w:rPr>
      </w:r>
      <w:r>
        <w:rPr>
          <w:lang w:val="es_ES" w:bidi="es_ES"/>
        </w:rPr>
        <w:t>Demas (</w:t>
      </w:r>
      <w:r>
        <w:rPr>
          <w:lang w:val="es_ES" w:bidi="es_ES"/>
        </w:rPr>
        <w:t>2 Timoteo 4:10</w:t>
      </w:r>
      <w:r>
        <w:rPr>
          <w:lang w:val="es_ES" w:bidi="es_ES"/>
        </w:rPr>
        <w:t>)</w:t>
      </w:r>
    </w:p>
    <w:p>
      <w:pPr>
        <w:pStyle w:val="ListBullet"/>
        <w:spacing w:line="240" w:lineRule="auto"/>
        <w:ind w:left="720"/>
      </w:pPr>
      <w:r>
        <w:rPr>
          <w:lang w:val="es_ES" w:bidi="es_ES"/>
        </w:rPr>
      </w:r>
      <w:r>
        <w:rPr>
          <w:lang w:val="es_ES" w:bidi="es_ES"/>
        </w:rPr>
        <w:t>Himeneo (</w:t>
      </w:r>
      <w:r>
        <w:rPr>
          <w:lang w:val="es_ES" w:bidi="es_ES"/>
        </w:rPr>
        <w:t>2 Timoteo 2:17</w:t>
      </w:r>
      <w:r>
        <w:rPr>
          <w:lang w:val="es_ES" w:bidi="es_ES"/>
        </w:rPr>
        <w:t>)</w:t>
      </w:r>
    </w:p>
    <w:p>
      <w:pPr>
        <w:pStyle w:val="Heading3"/>
      </w:pPr>
      <w:r>
        <w:rPr>
          <w:lang w:val="es_ES" w:bidi="es_ES"/>
        </w:rPr>
        <w:t>Advertencias sobre la falta de constancia</w:t>
      </w:r>
    </w:p>
    <w:p>
      <w:pPr/>
      <w:r>
        <w:rPr>
          <w:lang w:val="es_ES" w:bidi="es_ES"/>
        </w:rPr>
      </w:r>
      <w:r>
        <w:rPr>
          <w:lang w:val="es_ES" w:bidi="es_ES"/>
        </w:rPr>
        <w:t>No debemos ignorar la posibilidad de:</w:t>
      </w:r>
    </w:p>
    <w:p>
      <w:pPr>
        <w:pStyle w:val="ListBullet"/>
        <w:spacing w:line="240" w:lineRule="auto"/>
        <w:ind w:left="720"/>
      </w:pPr>
      <w:r>
        <w:rPr>
          <w:lang w:val="es_ES" w:bidi="es_ES"/>
        </w:rPr>
      </w:r>
      <w:r>
        <w:rPr>
          <w:lang w:val="es_ES" w:bidi="es_ES"/>
        </w:rPr>
        <w:t>"tuviéremos en poco una salud tan grande" (</w:t>
      </w:r>
      <w:r>
        <w:rPr>
          <w:lang w:val="es_ES" w:bidi="es_ES"/>
        </w:rPr>
        <w:t>Hebreos 2:3</w:t>
      </w:r>
      <w:r>
        <w:rPr>
          <w:lang w:val="es_ES" w:bidi="es_ES"/>
        </w:rPr>
        <w:t>)</w:t>
      </w:r>
    </w:p>
    <w:p>
      <w:pPr>
        <w:pStyle w:val="ListBullet"/>
        <w:spacing w:line="240" w:lineRule="auto"/>
        <w:ind w:left="720"/>
      </w:pPr>
      <w:r>
        <w:rPr>
          <w:lang w:val="es_ES" w:bidi="es_ES"/>
        </w:rPr>
      </w:r>
      <w:r>
        <w:rPr>
          <w:lang w:val="es_ES" w:bidi="es_ES"/>
        </w:rPr>
        <w:t>ser "reprobado" (</w:t>
      </w:r>
      <w:r>
        <w:rPr>
          <w:lang w:val="es_ES" w:bidi="es_ES"/>
        </w:rPr>
        <w:t>1 Corintios 9:27</w:t>
      </w:r>
      <w:r>
        <w:rPr>
          <w:lang w:val="es_ES" w:bidi="es_ES"/>
        </w:rPr>
        <w:t>)</w:t>
      </w:r>
    </w:p>
    <w:p>
      <w:pPr>
        <w:pStyle w:val="ListBullet"/>
        <w:spacing w:line="240" w:lineRule="auto"/>
        <w:ind w:left="720"/>
      </w:pPr>
      <w:r>
        <w:rPr>
          <w:lang w:val="es_ES" w:bidi="es_ES"/>
        </w:rPr>
      </w:r>
      <w:r>
        <w:rPr>
          <w:lang w:val="es_ES" w:bidi="es_ES"/>
        </w:rPr>
        <w:t>"Cayendo" mientras creemos que estamos "de pie" (</w:t>
      </w:r>
      <w:r>
        <w:rPr>
          <w:lang w:val="es_ES" w:bidi="es_ES"/>
        </w:rPr>
        <w:t>1 Corintios 10:12</w:t>
      </w:r>
      <w:r>
        <w:rPr>
          <w:lang w:val="es_ES" w:bidi="es_ES"/>
        </w:rPr>
        <w:t>).</w:t>
      </w:r>
    </w:p>
    <w:p>
      <w:pPr>
        <w:pStyle w:val="ListBullet"/>
        <w:spacing w:line="240" w:lineRule="auto"/>
        <w:ind w:left="720"/>
      </w:pPr>
      <w:r>
        <w:rPr>
          <w:lang w:val="es_ES" w:bidi="es_ES"/>
        </w:rPr>
      </w:r>
      <w:r>
        <w:rPr>
          <w:lang w:val="es_ES" w:bidi="es_ES"/>
        </w:rPr>
        <w:t>cometiendo apostasía al alejarse completamente de Dios (</w:t>
      </w:r>
      <w:r>
        <w:rPr>
          <w:lang w:val="es_ES" w:bidi="es_ES"/>
        </w:rPr>
        <w:t>Hebreos 6:1–8</w:t>
      </w:r>
      <w:r>
        <w:rPr>
          <w:lang w:val="es_ES" w:bidi="es_ES"/>
        </w:rPr>
        <w:t>)</w:t>
      </w:r>
    </w:p>
    <w:p>
      <w:pPr>
        <w:pStyle w:val="Heading3"/>
      </w:pPr>
      <w:r>
        <w:rPr>
          <w:lang w:val="es_ES" w:bidi="es_ES"/>
        </w:rPr>
        <w:t>La importancia de la Perseverancia</w:t>
      </w:r>
    </w:p>
    <w:p>
      <w:pPr/>
      <w:r>
        <w:rPr>
          <w:lang w:val="es_ES" w:bidi="es_ES"/>
        </w:rPr>
      </w:r>
      <w:r>
        <w:rPr>
          <w:lang w:val="es_ES" w:bidi="es_ES"/>
        </w:rPr>
        <w:t>Porque, como dijo Jesús, “El que persevere hasta el fin, éste será salvo” (</w:t>
      </w:r>
      <w:r>
        <w:rPr>
          <w:lang w:val="es_ES" w:bidi="es_ES"/>
        </w:rPr>
        <w:t>Mateo 10:22,</w:t>
      </w:r>
      <w:r>
        <w:rPr>
          <w:lang w:val="es_ES" w:bidi="es_ES"/>
        </w:rPr>
        <w:t xml:space="preserve"> </w:t>
      </w:r>
      <w:r>
        <w:rPr>
          <w:lang w:val="es_ES" w:bidi="es_ES"/>
        </w:rPr>
        <w:t>24:13</w:t>
      </w:r>
      <w:r>
        <w:rPr>
          <w:lang w:val="es_ES" w:bidi="es_ES"/>
        </w:rPr>
        <w:t>). Este énfasis no es accidental. Refleja las presiones de la sociedad pagana, el peligro de la persecución, las reacciones emocionales tras experiencias espirituales iniciales y el malentendido de la "salvación instantánea." Los cristianos deben comprender que la perseverancia es clave para heredar la salvación eterna (</w:t>
      </w:r>
      <w:r>
        <w:rPr>
          <w:lang w:val="es_ES" w:bidi="es_ES"/>
        </w:rPr>
        <w:t>Lucas 21:19;</w:t>
      </w:r>
      <w:r>
        <w:rPr>
          <w:lang w:val="es_ES" w:bidi="es_ES"/>
        </w:rPr>
        <w:t xml:space="preserve"> </w:t>
      </w:r>
      <w:r>
        <w:rPr>
          <w:lang w:val="es_ES" w:bidi="es_ES"/>
        </w:rPr>
        <w:t xml:space="preserve">Romanos 5:3; </w:t>
      </w:r>
      <w:r>
        <w:rPr>
          <w:lang w:val="es_ES" w:bidi="es_ES"/>
        </w:rPr>
        <w:t>Colosenses 1:11</w:t>
      </w:r>
      <w:r>
        <w:rPr>
          <w:lang w:val="es_ES" w:bidi="es_ES"/>
        </w:rPr>
        <w:t>).</w:t>
      </w:r>
    </w:p>
    <w:p>
      <w:pPr>
        <w:pStyle w:val="Heading3"/>
      </w:pPr>
      <w:r>
        <w:rPr>
          <w:lang w:val="es_ES" w:bidi="es_ES"/>
        </w:rPr>
        <w:t>El rol de Dios en la perseverancia</w:t>
      </w:r>
    </w:p>
    <w:p>
      <w:pPr/>
      <w:r>
        <w:rPr>
          <w:lang w:val="es_ES" w:bidi="es_ES"/>
        </w:rPr>
      </w:r>
      <w:r>
        <w:rPr>
          <w:lang w:val="es_ES" w:bidi="es_ES"/>
        </w:rPr>
        <w:t>Sin embargo, la perseverancia no depende únicamente del esfuerzo humano. En el Antiguo Testamento, el propósito redentor de Dios es inquebrantable, y Su pacto se mantiene firme, aunque requiera renovación (</w:t>
      </w:r>
      <w:r>
        <w:rPr>
          <w:lang w:val="es_ES" w:bidi="es_ES"/>
        </w:rPr>
        <w:t>Jeremías 31:31–34</w:t>
      </w:r>
      <w:r>
        <w:rPr>
          <w:lang w:val="es_ES" w:bidi="es_ES"/>
        </w:rPr>
        <w:t>). El amor divino (</w:t>
      </w:r>
      <w:r>
        <w:rPr>
          <w:i/>
          <w:lang w:val="es_ES" w:bidi="es_ES"/>
        </w:rPr>
        <w:t>Hesed</w:t>
      </w:r>
      <w:r>
        <w:rPr>
          <w:lang w:val="es_ES" w:bidi="es_ES"/>
        </w:rPr>
        <w:t xml:space="preserve"> en hebreo) representa una lealtad inmutable. Dios nunca fallará ni abandonará a Su pueblo por el bien de Su propio nombre.</w:t>
      </w:r>
    </w:p>
    <w:p>
      <w:pPr/>
      <w:r>
        <w:rPr>
          <w:lang w:val="es_ES" w:bidi="es_ES"/>
        </w:rPr>
      </w:r>
      <w:r>
        <w:rPr>
          <w:lang w:val="es_ES" w:bidi="es_ES"/>
        </w:rPr>
        <w:t>El Nuevo Testamento promete que Cristo resucitará a sus seguidores en el último día, y nadie puede arrebatarlos de su mano ni de la mano del Padre. Cristo nos evitará caer, y Dios es fiel, obrando en nosotros para su buen propósito. No permitirá que seamos tentados más allá de lo que podemos soportar. Nada en el cielo ni en la tierra puede separarnos del amor de Dios. Ya estamos sellados por el Espíritu como una promesa de salvación eterna y estamos protegidos por el poder de Dios para una salvación futura que será revelada.</w:t>
      </w:r>
    </w:p>
    <w:p>
      <w:pPr/>
      <w:r>
        <w:rPr>
          <w:lang w:val="es_ES" w:bidi="es_ES"/>
        </w:rPr>
      </w:r>
      <w:r>
        <w:rPr>
          <w:lang w:val="es_ES" w:bidi="es_ES"/>
        </w:rPr>
        <w:t>La Biblia enseña que los creyentes deben perseverar en su fe, pero también les garantiza su salvación. Esto puede parecer contradictorio y ha generado muchos debates. Sin embargo, esta tensión a menudo se comprende mejor a través de la experiencia espiritual personal en lugar de solo reflexionar sobre ella.</w:t>
      </w:r>
    </w:p>
    <w:p>
      <w:pPr/>
      <w:r>
        <w:rPr>
          <w:lang w:val="es_ES" w:bidi="es_ES"/>
        </w:rPr>
      </w:r>
      <w:r>
        <w:rPr>
          <w:lang w:val="es_ES" w:bidi="es_ES"/>
        </w:rPr>
        <w:t xml:space="preserve">Véase también </w:t>
      </w:r>
      <w:r>
        <w:rPr>
          <w:lang w:val="es_ES" w:bidi="es_ES"/>
        </w:rPr>
        <w:t>Aseguramiento</w:t>
      </w:r>
      <w:r>
        <w:rPr>
          <w:lang w:val="es_ES" w:bidi="es_ES"/>
        </w:rPr>
        <w:t xml:space="preserve">; </w:t>
      </w:r>
      <w:r>
        <w:rPr>
          <w:lang w:val="es_ES" w:bidi="es_ES"/>
        </w:rPr>
        <w:t>Retroceso</w:t>
      </w:r>
      <w:r>
        <w:rPr>
          <w:lang w:val="es_ES" w:bidi="es_ES"/>
        </w:rPr>
        <w:t>.</w:t>
      </w:r>
      <w:r>
        <w:rPr>
          <w:lang w:val="es_ES" w:bidi="es_ES"/>
        </w:rPr>
      </w:r>
      <w:r>
        <w:rPr>
          <w:lang w:val="es_ES" w:bidi="es_ES"/>
        </w:rPr>
      </w:r>
    </w:p>
    <w:p>
      <w:pPr/>
      <w:r>
        <w:rPr>
          <w:lang w:val="es_ES" w:bidi="es_ES"/>
        </w:rPr>
      </w:r>
    </w:p>
    <w:p>
      <w:pPr>
        <w:pStyle w:val="Heading2"/>
      </w:pPr>
      <w:r>
        <w:rPr>
          <w:lang w:val="es_ES" w:bidi="es_ES"/>
        </w:rPr>
        <w:t>Persia, persas</w:t>
      </w:r>
      <w:r>
        <w:rPr>
          <w:lang w:val="es_ES" w:bidi="es_ES"/>
        </w:rPr>
      </w:r>
    </w:p>
    <w:p>
      <w:pPr/>
      <w:r>
        <w:rPr>
          <w:lang w:val="es_ES" w:bidi="es_ES"/>
        </w:rPr>
      </w:r>
      <w:r>
        <w:rPr>
          <w:lang w:val="es_ES" w:bidi="es_ES"/>
        </w:rPr>
        <w:t>Es un país ubicado al este de Mesopotamia (actual Irak) y abarca prácticamente el mismo territorio que el actual Irán. En la antigüedad, se conocía de diversas formas como Fars o Pars, que llegó a nosotros como Persia. Continuó siendo conocido como Persia hasta 1935, cuando su nombre fue cambiado a Irán. El idioma oficial moderno del país es el persa, una lengua indoeuropea escrita en caracteres árabes.</w:t>
      </w:r>
    </w:p>
    <w:p>
      <w:pPr/>
      <w:r>
        <w:rPr>
          <w:lang w:val="es_ES" w:bidi="es_ES"/>
        </w:rPr>
      </w:r>
      <w:r>
        <w:rPr>
          <w:lang w:val="es_ES" w:bidi="es_ES"/>
        </w:rPr>
        <w:t>Sumario</w:t>
      </w:r>
    </w:p>
    <w:p>
      <w:pPr/>
      <w:r>
        <w:rPr>
          <w:lang w:val="es_ES" w:bidi="es_ES"/>
        </w:rPr>
      </w:r>
      <w:r>
        <w:rPr>
          <w:lang w:val="es_ES" w:bidi="es_ES"/>
        </w:rPr>
        <w:t>• Geografía y clima</w:t>
      </w:r>
    </w:p>
    <w:p>
      <w:pPr/>
      <w:r>
        <w:rPr>
          <w:lang w:val="es_ES" w:bidi="es_ES"/>
        </w:rPr>
      </w:r>
      <w:r>
        <w:rPr>
          <w:lang w:val="es_ES" w:bidi="es_ES"/>
        </w:rPr>
        <w:t>• Historia</w:t>
      </w:r>
    </w:p>
    <w:p>
      <w:pPr/>
      <w:r>
        <w:rPr>
          <w:lang w:val="es_ES" w:bidi="es_ES"/>
        </w:rPr>
      </w:r>
      <w:r>
        <w:rPr>
          <w:lang w:val="es_ES" w:bidi="es_ES"/>
        </w:rPr>
        <w:t>• Los persas y la Biblia</w:t>
      </w:r>
    </w:p>
    <w:p>
      <w:pPr>
        <w:pStyle w:val="Heading3"/>
      </w:pPr>
      <w:r>
        <w:rPr>
          <w:lang w:val="es_ES" w:bidi="es_ES"/>
        </w:rPr>
        <w:t>Geografía y clima</w:t>
      </w:r>
    </w:p>
    <w:p>
      <w:pPr/>
      <w:r>
        <w:rPr>
          <w:lang w:val="es_ES" w:bidi="es_ES"/>
        </w:rPr>
      </w:r>
      <w:r>
        <w:rPr>
          <w:lang w:val="es_ES" w:bidi="es_ES"/>
        </w:rPr>
        <w:t>Los persas actuaron como un enlace geográfico entre el interior de Asia y la meseta de Asia Menor. Se les ha descrito como un triángulo situado entre dos depresiones: el Golfo Pérsico en el sur y el Mar Caspio al norte. Los lados del triángulo están formados por cadenas montañosas que rodean un área desértica. Al oeste, las montañas Zagros se extienden de noroeste a sureste, con muchos valles fértiles adecuados para la agricultura. El intenso calor del verano requiere que los animales sean llevados a elevaciones más frescas durante esa temporada.</w:t>
      </w:r>
    </w:p>
    <w:p>
      <w:pPr/>
      <w:r>
        <w:rPr>
          <w:lang w:val="es_ES" w:bidi="es_ES"/>
        </w:rPr>
      </w:r>
      <w:r>
        <w:rPr>
          <w:lang w:val="es_ES" w:bidi="es_ES"/>
        </w:rPr>
        <w:t>Al norte se encuentra la cordillera de Elburz, con el Monte Demavend alcanzando una altura de más de 5791 metros. La zona más densamente poblada por persas es Azerbaiyán, que, debido a las rutas que conducen desde varios puntos del norte, era una de las partes más accesibles del país y, por lo tanto, debía ser protegida por fuertes fortificaciones.</w:t>
      </w:r>
    </w:p>
    <w:p>
      <w:pPr/>
      <w:r>
        <w:rPr>
          <w:lang w:val="es_ES" w:bidi="es_ES"/>
        </w:rPr>
      </w:r>
      <w:r>
        <w:rPr>
          <w:lang w:val="es_ES" w:bidi="es_ES"/>
        </w:rPr>
        <w:t>Más al este, el Elburz se transforma en las montañas de Jorasán, que también ofrecen un fácil acceso al país. Este distrito, conocido como el "granero de Irán", ha sido vulnerable a invasiones extranjeras a lo largo de los siglos. En el sur, el tercer lado del triángulo, hay otra cadena montañosa, el Makran. Dentro de estas cadenas hay una depresión salina, cuya parte sur se considera más árida que el desierto de Gobi.</w:t>
      </w:r>
    </w:p>
    <w:p>
      <w:pPr/>
      <w:r>
        <w:rPr>
          <w:lang w:val="es_ES" w:bidi="es_ES"/>
        </w:rPr>
      </w:r>
      <w:r>
        <w:rPr>
          <w:lang w:val="es_ES" w:bidi="es_ES"/>
        </w:rPr>
        <w:t>Una de las regiones importantes del país era, en realidad, una extensión de la llanura mesopotámica; en tiempos antiguos se conocía como Susiana y ahora se llama Juzistán. Aquí se encontraba la capital, Susa. Al norte, adyacente, hay un espolón montañoso que fue la ubicación de Luristán, famoso por sus bronces. Otra llanura, cerca del mar Caspio, tiene un clima tropical; debido a las fuertes lluvias, produce una abundancia y variedad de alimentos.</w:t>
      </w:r>
    </w:p>
    <w:p>
      <w:pPr/>
      <w:r>
        <w:rPr>
          <w:lang w:val="es_ES" w:bidi="es_ES"/>
        </w:rPr>
      </w:r>
      <w:r>
        <w:rPr>
          <w:lang w:val="es_ES" w:bidi="es_ES"/>
        </w:rPr>
        <w:t>Al no contar con un río como el Nilo o el sistema Tigris-Éufrates, y al no tener lluvias estacionales regulares como en Palestina, la agricultura persa depende del riego. Las precipitaciones varían drásticamente de una región a otra y el clima cambia notablemente según la topografía.</w:t>
      </w:r>
    </w:p>
    <w:p>
      <w:pPr/>
      <w:r>
        <w:rPr>
          <w:lang w:val="es_ES" w:bidi="es_ES"/>
        </w:rPr>
      </w:r>
      <w:r>
        <w:rPr>
          <w:lang w:val="es_ES" w:bidi="es_ES"/>
        </w:rPr>
        <w:t>En la antigüedad, las montañas más bajas estaban densamente forestadas con muchos tipos de árboles que eran buscados para la construcción por los reyes sumerios de Mesopotamia. El alabastro, el mármol, el lapislázuli, la cornalina y la turquesa se han utilizado desde tiempos antiguos. Aquí se encontró hierro, cobre, estaño y plomo. En tiempos modernos, los recursos petroleros de Irán han sido ampliamente explotados.</w:t>
      </w:r>
    </w:p>
    <w:p>
      <w:pPr>
        <w:pStyle w:val="Heading3"/>
      </w:pPr>
      <w:r>
        <w:rPr>
          <w:lang w:val="es_ES" w:bidi="es_ES"/>
        </w:rPr>
        <w:t>Historia</w:t>
      </w:r>
    </w:p>
    <w:p>
      <w:pPr/>
      <w:r>
        <w:rPr>
          <w:lang w:val="es_ES" w:bidi="es_ES"/>
        </w:rPr>
      </w:r>
      <w:r>
        <w:rPr>
          <w:lang w:val="es_ES" w:bidi="es_ES"/>
        </w:rPr>
        <w:t>Los medos (un término que a menudo se utiliza como sinónimo de persas, dado que ambos están muy relacionados) son un pueblo del cual se sabe relativamente poco. Fueron representados en relieves asirios. Fue el medo Ciáxares quien se alió con el babilonio Nabopolasar para provocar la destrucción de Nínive en 612 a.C.</w:t>
      </w:r>
    </w:p>
    <w:p>
      <w:pPr/>
      <w:r>
        <w:rPr>
          <w:lang w:val="es_ES" w:bidi="es_ES"/>
        </w:rPr>
      </w:r>
      <w:r>
        <w:rPr>
          <w:lang w:val="es_ES" w:bidi="es_ES"/>
        </w:rPr>
        <w:t>En el siglo VII a.C., se estableció un pequeño reino de persas en Parsumash bajo el liderazgo de Achaemenes, de quien la gran dinastía persa tomó su nombre. Teispes (675–640 a.C.), hijo y sucesor de Achaemenes, estaba bajo la dominación de los medos, quienes estaban reuniendo fuerzas para derrocar a Asiria. Los problemas de los medos liberaron a Teispes de su control, y la debilidad de Elam le permitió conquistar la provincia de Parsa (actual Fars). Los asirios, bajo el mando de Asurbanipal, destruyeron la nación de Elam y entraron en contacto con los persas bajo el liderazgo de Ciro I, hijo de Teispes.</w:t>
      </w:r>
    </w:p>
    <w:p>
      <w:pPr/>
      <w:r>
        <w:rPr>
          <w:lang w:val="es_ES" w:bidi="es_ES"/>
        </w:rPr>
      </w:r>
      <w:r>
        <w:rPr>
          <w:lang w:val="es_ES" w:bidi="es_ES"/>
        </w:rPr>
        <w:t>Cambises, hijo de Ciro, se casó con la hija del rey medo Astiages. Su hijo, Ciro II el Grande (559–530 a.C.), construyó un grande complejo del palacio para sí mismo en Pasargada. El rey babilónico Nabonido se alió con Ciro contra los medos. Ciro luchó y derrotó a su abuelo Astiages, convirtiendo la capital meda, Acmeta, "lugar de asamblea" (Hamadan), en su propia capital y estableciendo sus archivos allí (</w:t>
      </w:r>
      <w:r>
        <w:rPr>
          <w:lang w:val="es_ES" w:bidi="es_ES"/>
        </w:rPr>
        <w:t>Esd 6:2</w:t>
      </w:r>
      <w:r>
        <w:rPr>
          <w:lang w:val="es_ES" w:bidi="es_ES"/>
        </w:rPr>
        <w:t>).</w:t>
      </w:r>
    </w:p>
    <w:p>
      <w:pPr/>
      <w:r>
        <w:rPr>
          <w:lang w:val="es_ES" w:bidi="es_ES"/>
        </w:rPr>
      </w:r>
      <w:r>
        <w:rPr>
          <w:lang w:val="es_ES" w:bidi="es_ES"/>
        </w:rPr>
        <w:t>Ciro, y más tarde Darío, mostraron una actitud de benevolencia y generosidad hacia los enemigos derrotados, una política que a veces resultó desventajosa para los persas. Ciro, un líder militar competente, invadió Asia Menor, derrotó a Creso, rey de Lidia, y sometió a las ciudades griegas de la región. Luego consolidó su frontera oriental. En 539 a.C., capturó Babilonia con prácticamente ninguna resistencia y decretó que los judíos exiliados podían regresar a Jerusalén para reconstruir el templo (</w:t>
      </w:r>
      <w:r>
        <w:rPr>
          <w:lang w:val="es_ES" w:bidi="es_ES"/>
        </w:rPr>
        <w:t>Esd 1:1–4</w:t>
      </w:r>
      <w:r>
        <w:rPr>
          <w:lang w:val="es_ES" w:bidi="es_ES"/>
        </w:rPr>
        <w:t>).</w:t>
      </w:r>
    </w:p>
    <w:p>
      <w:pPr/>
      <w:r>
        <w:rPr>
          <w:lang w:val="es_ES" w:bidi="es_ES"/>
        </w:rPr>
      </w:r>
      <w:r>
        <w:rPr>
          <w:lang w:val="es_ES" w:bidi="es_ES"/>
        </w:rPr>
        <w:t>El hijo de Ciro, Cambises II (529–522 a.C.), conquistó Egipto. Tras su suicidio, el imperio casi se desintegró. Cambises fue sucedido por Darío I el Grande (521–486 a.C.), hijo de Histaspes, sátrapa de Partia. Darío sofocó las revueltas internas y consolidó el imperio. Para administrar eficientemente su vasto territorio, creó 20 provincias o satrapías, cada una bajo un sátrapa o "protector del reino". Se instituyeron otros cargos para supervisar las actividades de los sátrapas. Darío trasladó la capital principal de Pasargada a Persépolis, donde sus proyectos de construcción fueron continuados por los reyes aqueménidas posteriores para crear un enorme complejo del palacio. Fue seguidor de Zoroastro y adorador de Ahura Mazda, al igual que Jerjes y Artajerjes.</w:t>
      </w:r>
    </w:p>
    <w:p>
      <w:pPr/>
      <w:r>
        <w:rPr>
          <w:lang w:val="es_ES" w:bidi="es_ES"/>
        </w:rPr>
      </w:r>
      <w:r>
        <w:rPr>
          <w:lang w:val="es_ES" w:bidi="es_ES"/>
        </w:rPr>
        <w:t>La temprana victoria de Darío sobre los rebeldes se conmemora en la famosa roca de Bisitun (Behistun). Este monumento presenta relieves y una extensa inscripción cuneiforme en tres idiomas: persa, elamita y acadio. Henry C. Rawlinson realizó una copia de estos registros en 1855, enfrentando un considerable riesgo debido a la dificultad de acceso al monumento, ubicado a unos 152 metros sobre la llanura. Este logro fue crucial para descifrar lenguas en escritura cuneiforme. Durante la última parte del reinado de Darío, sufrió una derrota a manos de los griegos en Maratón (491 a.C.). A su muerte, Darío fue enterrado en una tumba excavada en la roca en Naqsh-i-Rustam, cerca de Persépolis. Este monumento consistía en relieves y una inscripción trilingüe que elogiaba su persona y reinado. Los reyes posteriores también fueron enterrados en tumbas excavadas en el mismo peñasco.</w:t>
      </w:r>
    </w:p>
    <w:p>
      <w:pPr/>
      <w:r>
        <w:rPr>
          <w:lang w:val="es_ES" w:bidi="es_ES"/>
        </w:rPr>
      </w:r>
      <w:r>
        <w:rPr>
          <w:lang w:val="es_ES" w:bidi="es_ES"/>
        </w:rPr>
        <w:t>Darío fue sucedido por su hijo Jerjes, conocido también como Jerjes I (485–465 a.C.). Una inscripción en Persépolis enumera las naciones que le estaban sometidas en el momento de su ascensión y confirma su devoción a Ahura Mazda. Durante su gobierno, la flota persa fue derrotada en Salamina (480 a.C.).</w:t>
      </w:r>
    </w:p>
    <w:p>
      <w:pPr/>
      <w:r>
        <w:rPr>
          <w:lang w:val="es_ES" w:bidi="es_ES"/>
        </w:rPr>
      </w:r>
      <w:r>
        <w:rPr>
          <w:lang w:val="es_ES" w:bidi="es_ES"/>
        </w:rPr>
        <w:t>Artajerjes I Longimanus (Artakhshathra, 464–424 a.C.) fue sucedido por Darío II (423–405), Artajerjes II Mnemon (404–359), Artajerjes III Oco (358–338), Arses (337–336) y finalmente Darío III (335–331).</w:t>
      </w:r>
    </w:p>
    <w:p>
      <w:pPr/>
      <w:r>
        <w:rPr>
          <w:lang w:val="es_ES" w:bidi="es_ES"/>
        </w:rPr>
      </w:r>
      <w:r>
        <w:rPr>
          <w:lang w:val="es_ES" w:bidi="es_ES"/>
        </w:rPr>
        <w:t>La pérdida del imperio se ha atribuido a la cobardía de Darío III, cuyos ejércitos fueron derrotados por Alejandro Magno en Issos en 333 a.C. y finalmente en Gaugamela, cerca de la moderna Erbil (Arbela) en 331 a.C. Tras la muerte de Alejandro en 323 a.C., los persas pasaron a ser parte del dominio de Seleuco, uno de sus generales. Las fuentes persas dicen poco sobre el período entre Darío III y los inicios del gobierno sasánida a principios del siglo III d.C.</w:t>
      </w:r>
    </w:p>
    <w:p>
      <w:pPr>
        <w:pStyle w:val="Heading3"/>
      </w:pPr>
      <w:r>
        <w:rPr>
          <w:lang w:val="es_ES" w:bidi="es_ES"/>
        </w:rPr>
        <w:t>Los persas y la Biblia</w:t>
      </w:r>
    </w:p>
    <w:p>
      <w:pPr/>
      <w:r>
        <w:rPr>
          <w:lang w:val="es_ES" w:bidi="es_ES"/>
        </w:rPr>
      </w:r>
      <w:r>
        <w:rPr>
          <w:lang w:val="es_ES" w:bidi="es_ES"/>
        </w:rPr>
        <w:t xml:space="preserve">Las referencias bíblicas a los persas aparecen en el período tardío de la historia del Antiguo Testamento y en los escritos de los profetas que ministraron durante ese tiempo. La mención más temprana es la referencia a Ciro en </w:t>
      </w:r>
      <w:r>
        <w:rPr>
          <w:lang w:val="es_ES" w:bidi="es_ES"/>
        </w:rPr>
        <w:t>Isaías 44:28–45:1</w:t>
      </w:r>
      <w:r>
        <w:rPr>
          <w:lang w:val="es_ES" w:bidi="es_ES"/>
        </w:rPr>
        <w:t>, un pasaje que ha desconcertado a los estudiosos que creen que la profecía no podría ser tan precisa. Esta profecía predictiva fue dada a Isaías por Dios más de 150 años antes de que Ciro capturara Babilonia y decretara el regreso de los judíos cautivos a Jerusalén.</w:t>
      </w:r>
    </w:p>
    <w:p>
      <w:pPr/>
      <w:r>
        <w:rPr>
          <w:lang w:val="es_ES" w:bidi="es_ES"/>
        </w:rPr>
      </w:r>
      <w:r>
        <w:rPr>
          <w:lang w:val="es_ES" w:bidi="es_ES"/>
        </w:rPr>
        <w:t>Las anotaciones cronológicas en Daniel, Esdras, Nehemías, Zacarías, Hageo y Ester nos permiten establecer marcadores cronológicos con cierto grado de certeza. El primer año del reinado de Ciro sobre Babilonia (</w:t>
      </w:r>
      <w:r>
        <w:rPr>
          <w:lang w:val="es_ES" w:bidi="es_ES"/>
        </w:rPr>
        <w:t>Esd 1:1</w:t>
      </w:r>
      <w:r>
        <w:rPr>
          <w:lang w:val="es_ES" w:bidi="es_ES"/>
        </w:rPr>
        <w:t>) puede fijarse en el 538 a.C. La reconstrucción del templo enfrentó oposición de los enemigos de los judíos en la época de Ciro y Darío (Esd 4).</w:t>
      </w:r>
    </w:p>
    <w:p>
      <w:pPr/>
      <w:r>
        <w:rPr>
          <w:lang w:val="es_ES" w:bidi="es_ES"/>
        </w:rPr>
      </w:r>
      <w:r>
        <w:rPr>
          <w:lang w:val="es_ES" w:bidi="es_ES"/>
        </w:rPr>
        <w:t xml:space="preserve">Fue en este momento cuando los profetas Hageo y Zacarías animaron a los judíos e instaron a la finalización del templo. </w:t>
      </w:r>
      <w:r>
        <w:rPr>
          <w:lang w:val="es_ES" w:bidi="es_ES"/>
        </w:rPr>
        <w:t>Hageo 1:1</w:t>
      </w:r>
      <w:r>
        <w:rPr>
          <w:lang w:val="es_ES" w:bidi="es_ES"/>
        </w:rPr>
        <w:t xml:space="preserve"> sitúa el mensaje de este profeta en el primer día del sexto mes del segundo año de Darío I, lo que corresponde al 29 de agosto de 520 a.C. De manera similar, </w:t>
      </w:r>
      <w:r>
        <w:rPr>
          <w:lang w:val="es_ES" w:bidi="es_ES"/>
        </w:rPr>
        <w:t>Zacarías 1:1</w:t>
      </w:r>
      <w:r>
        <w:rPr>
          <w:lang w:val="es_ES" w:bidi="es_ES"/>
        </w:rPr>
        <w:t xml:space="preserve"> está fechado en el octavo mes del año, es decir, octubre/noviembre de 520 a.C. La carta enviada a Darío sobre el decreto para la reconstrucción del templo (</w:t>
      </w:r>
      <w:r>
        <w:rPr>
          <w:lang w:val="es_ES" w:bidi="es_ES"/>
        </w:rPr>
        <w:t>Esd 5:6–17</w:t>
      </w:r>
      <w:r>
        <w:rPr>
          <w:lang w:val="es_ES" w:bidi="es_ES"/>
        </w:rPr>
        <w:t xml:space="preserve">) provocó una búsqueda en los archivos reales que Ciro había establecido en Acmeta (cf. </w:t>
      </w:r>
      <w:r>
        <w:rPr>
          <w:lang w:val="es_ES" w:bidi="es_ES"/>
        </w:rPr>
        <w:t>Esd 6:1–2</w:t>
      </w:r>
      <w:r>
        <w:rPr>
          <w:lang w:val="es_ES" w:bidi="es_ES"/>
        </w:rPr>
        <w:t xml:space="preserve">). El hallazgo del decreto de Ciro permitió a los judíos completar el proyecto del templo, que fue terminado el 12 de marzo de 515 a.C. (el tercer día del mes de Adar en el sexto año de Darío, </w:t>
      </w:r>
      <w:r>
        <w:rPr>
          <w:lang w:val="es_ES" w:bidi="es_ES"/>
        </w:rPr>
        <w:t>Esd 6:15</w:t>
      </w:r>
      <w:r>
        <w:rPr>
          <w:lang w:val="es_ES" w:bidi="es_ES"/>
        </w:rPr>
        <w:t>).</w:t>
      </w:r>
    </w:p>
    <w:p>
      <w:pPr/>
      <w:r>
        <w:rPr>
          <w:lang w:val="es_ES" w:bidi="es_ES"/>
        </w:rPr>
      </w:r>
      <w:r>
        <w:rPr>
          <w:lang w:val="es_ES" w:bidi="es_ES"/>
        </w:rPr>
        <w:t>El trabajo de Nehemías tuvo lugar durante el reinado de Artajerjes I Longimanus. Nehemías solicitó permiso para regresar a Jerusalén y reconstruir el muro en el mes de Nisán, en el año 20 de Artajerjes (</w:t>
      </w:r>
      <w:r>
        <w:rPr>
          <w:lang w:val="es_ES" w:bidi="es_ES"/>
        </w:rPr>
        <w:t>Ne 2:1</w:t>
      </w:r>
      <w:r>
        <w:rPr>
          <w:lang w:val="es_ES" w:bidi="es_ES"/>
        </w:rPr>
        <w:t xml:space="preserve">, abril/mayo 445 a.C.). Este proyecto de construcción también enfrentó una fuerte oposición. La fecha se confirma generalmente por una carta del año 17 de Darío II (408 a.C.) encontrada entre los papiros de Elefantina en Egipto. Dos nombres personales mencionados en Nehemías también aparecen en esta carta: los hijos de Sanbalat, el enemigo más acérrimo de Nehemías (cf. </w:t>
      </w:r>
      <w:r>
        <w:rPr>
          <w:lang w:val="es_ES" w:bidi="es_ES"/>
        </w:rPr>
        <w:t>Ne 2:19,</w:t>
      </w:r>
      <w:r>
        <w:rPr>
          <w:lang w:val="es_ES" w:bidi="es_ES"/>
        </w:rPr>
        <w:t xml:space="preserve"> </w:t>
      </w:r>
      <w:r>
        <w:rPr>
          <w:lang w:val="es_ES" w:bidi="es_ES"/>
        </w:rPr>
        <w:t>4:1–8</w:t>
      </w:r>
      <w:r>
        <w:rPr>
          <w:lang w:val="es_ES" w:bidi="es_ES"/>
        </w:rPr>
        <w:t>), y Johanán, el nieto de Eliasib, quien era sumo sacerdote en Jerusalén cuando Nehemías llegó allí (</w:t>
      </w:r>
      <w:r>
        <w:rPr>
          <w:lang w:val="es_ES" w:bidi="es_ES"/>
        </w:rPr>
        <w:t>Ne 3:1</w:t>
      </w:r>
      <w:r>
        <w:rPr>
          <w:lang w:val="es_ES" w:bidi="es_ES"/>
        </w:rPr>
        <w:t>). Otra carta entre estos papiros otorga autoridad persa a los judíos en Elefantina para celebrar la Pascua según su costumbre.</w:t>
      </w:r>
    </w:p>
    <w:p>
      <w:pPr/>
      <w:r>
        <w:rPr>
          <w:lang w:val="es_ES" w:bidi="es_ES"/>
        </w:rPr>
      </w:r>
      <w:r>
        <w:rPr>
          <w:lang w:val="es_ES" w:bidi="es_ES"/>
        </w:rPr>
        <w:t xml:space="preserve">El libro de Ester está ambientado en la época del rey Asuero, conocido como Jerjes, mencionado en </w:t>
      </w:r>
      <w:r>
        <w:rPr>
          <w:lang w:val="es_ES" w:bidi="es_ES"/>
        </w:rPr>
        <w:t>Esdras 4:6</w:t>
      </w:r>
      <w:r>
        <w:rPr>
          <w:lang w:val="es_ES" w:bidi="es_ES"/>
        </w:rPr>
        <w:t xml:space="preserve"> entre Darío y Artajerjes. El Asuero hebreo corresponde a Khshayarsha, a quien los griegos llamaban Jerjes. Por otro lado, la Septuaginta menciona a Artajerjes, y Josefo identifica a Artajerjes como el rey mencionado en el libro de Ester. Ester proporciona una serie de detalles sobre la vida y las costumbres de la realeza persa.</w:t>
      </w:r>
    </w:p>
    <w:p>
      <w:pPr/>
      <w:r>
        <w:rPr>
          <w:lang w:val="es_ES" w:bidi="es_ES"/>
        </w:rPr>
      </w:r>
      <w:r>
        <w:rPr>
          <w:lang w:val="es_ES" w:bidi="es_ES"/>
        </w:rPr>
        <w:t>Los persas también aparecen en las profecías de Ezequiel, donde se les menciona entre los ejércitos de Tiro (</w:t>
      </w:r>
      <w:r>
        <w:rPr>
          <w:lang w:val="es_ES" w:bidi="es_ES"/>
        </w:rPr>
        <w:t>Ez 27:10</w:t>
      </w:r>
      <w:r>
        <w:rPr>
          <w:lang w:val="es_ES" w:bidi="es_ES"/>
        </w:rPr>
        <w:t>). También se enumeran como aliados de Gog en la invasión de Israel (</w:t>
      </w:r>
      <w:r>
        <w:rPr>
          <w:lang w:val="es_ES" w:bidi="es_ES"/>
        </w:rPr>
        <w:t>Ez 38:5</w:t>
      </w:r>
      <w:r>
        <w:rPr>
          <w:lang w:val="es_ES" w:bidi="es_ES"/>
        </w:rPr>
        <w:t>). La historia registrada en Daniel se refiere a los persas (</w:t>
      </w:r>
      <w:r>
        <w:rPr>
          <w:lang w:val="es_ES" w:bidi="es_ES"/>
        </w:rPr>
        <w:t>Dn 10:1</w:t>
      </w:r>
      <w:r>
        <w:rPr>
          <w:lang w:val="es_ES" w:bidi="es_ES"/>
        </w:rPr>
        <w:t>), al igual que las profecías de ese libro (</w:t>
      </w:r>
      <w:r>
        <w:rPr>
          <w:lang w:val="es_ES" w:bidi="es_ES"/>
        </w:rPr>
        <w:t>Dn 8:20,</w:t>
      </w:r>
      <w:r>
        <w:rPr>
          <w:lang w:val="es_ES" w:bidi="es_ES"/>
        </w:rPr>
        <w:t xml:space="preserve"> </w:t>
      </w:r>
      <w:r>
        <w:rPr>
          <w:lang w:val="es_ES" w:bidi="es_ES"/>
        </w:rPr>
        <w:t>11:2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Período Postexílico</w:t>
      </w:r>
      <w:r>
        <w:rPr>
          <w:lang w:val="es_ES" w:bidi="es_ES"/>
        </w:rPr>
        <w:t xml:space="preserve">; </w:t>
      </w:r>
      <w:r>
        <w:rPr>
          <w:lang w:val="es_ES" w:bidi="es_ES"/>
        </w:rPr>
        <w:t>Media, Medos</w:t>
      </w:r>
      <w:r>
        <w:rPr>
          <w:lang w:val="es_ES" w:bidi="es_ES"/>
        </w:rPr>
        <w:t>.</w:t>
      </w:r>
      <w:r>
        <w:rPr>
          <w:lang w:val="es_ES" w:bidi="es_ES"/>
        </w:rPr>
      </w:r>
      <w:r>
        <w:rPr>
          <w:lang w:val="es_ES" w:bidi="es_ES"/>
        </w:rPr>
      </w:r>
    </w:p>
    <w:p>
      <w:pPr/>
      <w:r>
        <w:rPr>
          <w:lang w:val="es_ES" w:bidi="es_ES"/>
        </w:rPr>
      </w:r>
    </w:p>
    <w:p>
      <w:pPr>
        <w:pStyle w:val="Heading2"/>
      </w:pPr>
      <w:r>
        <w:rPr>
          <w:lang w:val="es_ES" w:bidi="es_ES"/>
        </w:rPr>
        <w:t>Pérsida</w:t>
      </w:r>
      <w:r>
        <w:rPr>
          <w:lang w:val="es_ES" w:bidi="es_ES"/>
        </w:rPr>
      </w:r>
    </w:p>
    <w:p>
      <w:pPr/>
      <w:r>
        <w:rPr>
          <w:lang w:val="es_ES" w:bidi="es_ES"/>
        </w:rPr>
      </w:r>
      <w:r>
        <w:rPr>
          <w:lang w:val="es_ES" w:bidi="es_ES"/>
        </w:rPr>
        <w:t>Mujer cristiana en Roma a quien Pablo envió saludos (</w:t>
      </w:r>
      <w:r>
        <w:rPr>
          <w:lang w:val="es_ES" w:bidi="es_ES"/>
        </w:rPr>
        <w:t>Ro 16:12</w:t>
      </w:r>
      <w:r>
        <w:rPr>
          <w:lang w:val="es_ES" w:bidi="es_ES"/>
        </w:rPr>
        <w:t>).</w:t>
      </w:r>
      <w:r>
        <w:rPr>
          <w:lang w:val="es_ES" w:bidi="es_ES"/>
        </w:rPr>
      </w:r>
      <w:r>
        <w:rPr>
          <w:lang w:val="es_ES" w:bidi="es_ES"/>
        </w:rPr>
      </w:r>
    </w:p>
    <w:p>
      <w:pPr/>
      <w:r>
        <w:rPr>
          <w:lang w:val="es_ES" w:bidi="es_ES"/>
        </w:rPr>
      </w:r>
    </w:p>
    <w:p>
      <w:pPr>
        <w:pStyle w:val="Heading2"/>
      </w:pPr>
      <w:r>
        <w:rPr>
          <w:lang w:val="es_ES" w:bidi="es_ES"/>
        </w:rPr>
        <w:t>Peruda</w:t>
      </w:r>
      <w:r>
        <w:rPr>
          <w:lang w:val="es_ES" w:bidi="es_ES"/>
        </w:rPr>
      </w:r>
    </w:p>
    <w:p>
      <w:pPr/>
      <w:r>
        <w:rPr>
          <w:lang w:val="es_ES" w:bidi="es_ES"/>
        </w:rPr>
      </w:r>
      <w:r>
        <w:rPr>
          <w:lang w:val="es_ES" w:bidi="es_ES"/>
        </w:rPr>
        <w:t>Jefe de una familia de los siervos de Salomón (</w:t>
      </w:r>
      <w:r>
        <w:rPr>
          <w:lang w:val="es_ES" w:bidi="es_ES"/>
        </w:rPr>
        <w:t>Esd 2:55</w:t>
      </w:r>
      <w:r>
        <w:rPr>
          <w:lang w:val="es_ES" w:bidi="es_ES"/>
        </w:rPr>
        <w:t xml:space="preserve">); también conocido como Perida en </w:t>
      </w:r>
      <w:r>
        <w:rPr>
          <w:lang w:val="es_ES" w:bidi="es_ES"/>
        </w:rPr>
        <w:t>Nehemías 7:57</w:t>
      </w:r>
      <w:r>
        <w:rPr>
          <w:lang w:val="es_ES" w:bidi="es_ES"/>
        </w:rPr>
        <w:t>. Sus descendientes fueron parte del remanente de Israel que regresó a Jerusalén después del exilio (1 Esd 5:33).</w:t>
      </w:r>
      <w:r>
        <w:rPr>
          <w:lang w:val="es_ES" w:bidi="es_ES"/>
        </w:rPr>
      </w:r>
      <w:r>
        <w:rPr>
          <w:lang w:val="es_ES" w:bidi="es_ES"/>
        </w:rPr>
      </w:r>
    </w:p>
    <w:p>
      <w:pPr/>
      <w:r>
        <w:rPr>
          <w:lang w:val="es_ES" w:bidi="es_ES"/>
        </w:rPr>
      </w:r>
    </w:p>
    <w:p>
      <w:pPr>
        <w:pStyle w:val="Heading2"/>
      </w:pPr>
      <w:r>
        <w:rPr>
          <w:lang w:val="es_ES" w:bidi="es_ES"/>
        </w:rPr>
        <w:t>Pésaj</w:t>
      </w:r>
      <w:r>
        <w:rPr>
          <w:lang w:val="es_ES" w:bidi="es_ES"/>
        </w:rPr>
      </w:r>
    </w:p>
    <w:p>
      <w:pPr/>
      <w:r>
        <w:rPr>
          <w:lang w:val="es_ES" w:bidi="es_ES"/>
        </w:rPr>
      </w:r>
      <w:r>
        <w:rPr>
          <w:lang w:val="es_ES" w:bidi="es_ES"/>
        </w:rPr>
        <w:t xml:space="preserve">Un importante festival judío que celebra la liberación de Israel de Egipto. </w:t>
      </w:r>
      <w:r>
        <w:rPr>
          <w:i/>
          <w:lang w:val="es_ES" w:bidi="es_ES"/>
        </w:rPr>
        <w:t>Ver</w:t>
      </w:r>
      <w:r>
        <w:rPr>
          <w:lang w:val="es_ES" w:bidi="es_ES"/>
        </w:rPr>
        <w:t xml:space="preserve"> </w:t>
      </w:r>
      <w:r>
        <w:rPr>
          <w:lang w:val="es_ES" w:bidi="es_ES"/>
        </w:rPr>
        <w:t>Fiestas y Festivales de Israel</w:t>
      </w:r>
      <w:r>
        <w:rPr>
          <w:lang w:val="es_ES" w:bidi="es_ES"/>
        </w:rPr>
        <w:t xml:space="preserve">; </w:t>
      </w:r>
      <w:r>
        <w:rPr>
          <w:lang w:val="es_ES" w:bidi="es_ES"/>
        </w:rPr>
        <w:t>Comidas, Significado de</w:t>
      </w:r>
      <w:r>
        <w:rPr>
          <w:lang w:val="es_ES" w:bidi="es_ES"/>
        </w:rPr>
        <w:t>.</w:t>
      </w:r>
      <w:r>
        <w:rPr>
          <w:lang w:val="es_ES" w:bidi="es_ES"/>
        </w:rPr>
      </w:r>
      <w:r>
        <w:rPr>
          <w:lang w:val="es_ES" w:bidi="es_ES"/>
        </w:rPr>
      </w:r>
    </w:p>
    <w:p>
      <w:pPr/>
      <w:r>
        <w:rPr>
          <w:lang w:val="es_ES" w:bidi="es_ES"/>
        </w:rPr>
      </w:r>
    </w:p>
    <w:p>
      <w:pPr>
        <w:pStyle w:val="Heading2"/>
      </w:pPr>
      <w:r>
        <w:rPr>
          <w:lang w:val="es_ES" w:bidi="es_ES"/>
        </w:rPr>
        <w:t>Pescado, Puerta del</w:t>
      </w:r>
      <w:r>
        <w:rPr>
          <w:lang w:val="es_ES" w:bidi="es_ES"/>
        </w:rPr>
      </w:r>
    </w:p>
    <w:p>
      <w:pPr/>
      <w:r>
        <w:rPr>
          <w:lang w:val="es_ES" w:bidi="es_ES"/>
        </w:rPr>
      </w:r>
      <w:r>
        <w:rPr>
          <w:lang w:val="es_ES" w:bidi="es_ES"/>
        </w:rPr>
        <w:t>Probablemente, la puerta estaba ubicada en el muro norte de la ciudad de Jerusalén. La Puerta de los Peces fue construida en la época de David y más tarde formó parte de las fortificaciones de Manasés (</w:t>
      </w:r>
      <w:r>
        <w:rPr>
          <w:lang w:val="es_ES" w:bidi="es_ES"/>
        </w:rPr>
        <w:t>2 Cro 33:14</w:t>
      </w:r>
      <w:r>
        <w:rPr>
          <w:lang w:val="es_ES" w:bidi="es_ES"/>
        </w:rPr>
        <w:t>). Después del exilio babilónico, fue restaurada bajo Nehemías (</w:t>
      </w:r>
      <w:r>
        <w:rPr>
          <w:lang w:val="es_ES" w:bidi="es_ES"/>
        </w:rPr>
        <w:t>Ne 3:3</w:t>
      </w:r>
      <w:r>
        <w:rPr>
          <w:lang w:val="es_ES" w:bidi="es_ES"/>
        </w:rPr>
        <w:t xml:space="preserve">; </w:t>
      </w:r>
      <w:r>
        <w:rPr>
          <w:lang w:val="es_ES" w:bidi="es_ES"/>
        </w:rPr>
        <w:t>12:39</w:t>
      </w:r>
      <w:r>
        <w:rPr>
          <w:lang w:val="es_ES" w:bidi="es_ES"/>
        </w:rPr>
        <w:t>); se menciona junto con el Mishneh o Segundo Barrio (</w:t>
      </w:r>
      <w:r>
        <w:rPr>
          <w:lang w:val="es_ES" w:bidi="es_ES"/>
        </w:rPr>
        <w:t>So 1:10</w:t>
      </w:r>
      <w:r>
        <w:rPr>
          <w:lang w:val="es_ES" w:bidi="es_ES"/>
        </w:rPr>
        <w:t>). Probablemente, la puerta recibió su nombre porque los peces eran traídos a la ciudad desde el norte, o porque estaba ubicada cerca del mercado de pescado de la ciudad.</w:t>
      </w:r>
    </w:p>
    <w:p>
      <w:pPr/>
      <w:r>
        <w:rPr>
          <w:lang w:val="es_ES" w:bidi="es_ES"/>
        </w:rPr>
      </w:r>
      <w:r>
        <w:rPr>
          <w:lang w:val="es_ES" w:bidi="es_ES"/>
        </w:rPr>
        <w:t xml:space="preserve">Ver también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Pescadores</w:t>
      </w:r>
      <w:r>
        <w:rPr>
          <w:lang w:val="es_ES" w:bidi="es_ES"/>
        </w:rPr>
      </w:r>
    </w:p>
    <w:p>
      <w:pPr/>
      <w:r>
        <w:rPr>
          <w:lang w:val="es_ES" w:bidi="es_ES"/>
        </w:rPr>
      </w:r>
      <w:r>
        <w:rPr>
          <w:lang w:val="es_ES" w:bidi="es_ES"/>
        </w:rPr>
        <w:t>En el antiguo Israel, la pesca era un trabajo esencial que muchas personas realizaban para ganarse la vida y alimentar a sus familias. La Biblia menciona la pesca y a los pescadores en numerosas ocasiones, tanto en el Antiguo Testamento (</w:t>
      </w:r>
      <w:r>
        <w:rPr>
          <w:lang w:val="es_ES" w:bidi="es_ES"/>
        </w:rPr>
        <w:t>Is 19:8,</w:t>
      </w:r>
      <w:r>
        <w:rPr>
          <w:lang w:val="es_ES" w:bidi="es_ES"/>
        </w:rPr>
        <w:t xml:space="preserve"> </w:t>
      </w:r>
      <w:r>
        <w:rPr>
          <w:lang w:val="es_ES" w:bidi="es_ES"/>
        </w:rPr>
        <w:t>Jr 16:16,</w:t>
      </w:r>
      <w:r>
        <w:rPr>
          <w:lang w:val="es_ES" w:bidi="es_ES"/>
        </w:rPr>
        <w:t xml:space="preserve"> </w:t>
      </w:r>
      <w:r>
        <w:rPr>
          <w:lang w:val="es_ES" w:bidi="es_ES"/>
        </w:rPr>
        <w:t>Ez 47:10</w:t>
      </w:r>
      <w:r>
        <w:rPr>
          <w:lang w:val="es_ES" w:bidi="es_ES"/>
        </w:rPr>
        <w:t>) como en el Nuevo Testamento (</w:t>
      </w:r>
      <w:r>
        <w:rPr>
          <w:lang w:val="es_ES" w:bidi="es_ES"/>
        </w:rPr>
        <w:t>Mt 4:18–1,</w:t>
      </w:r>
      <w:r>
        <w:rPr>
          <w:lang w:val="es_ES" w:bidi="es_ES"/>
        </w:rPr>
        <w:t xml:space="preserve"> </w:t>
      </w:r>
      <w:r>
        <w:rPr>
          <w:lang w:val="es_ES" w:bidi="es_ES"/>
        </w:rPr>
        <w:t>Mc 1:16–17</w:t>
      </w:r>
      <w:r>
        <w:rPr>
          <w:lang w:val="es_ES" w:bidi="es_ES"/>
        </w:rPr>
        <w:t xml:space="preserve"> </w:t>
      </w:r>
      <w:r>
        <w:rPr>
          <w:lang w:val="es_ES" w:bidi="es_ES"/>
        </w:rPr>
        <w:t>Lc 5:2,</w:t>
      </w:r>
      <w:r>
        <w:rPr>
          <w:lang w:val="es_ES" w:bidi="es_ES"/>
        </w:rPr>
        <w:t xml:space="preserve"> </w:t>
      </w:r>
      <w:r>
        <w:rPr>
          <w:lang w:val="es_ES" w:bidi="es_ES"/>
        </w:rPr>
        <w:t>Jn 21:7</w:t>
      </w:r>
      <w:r>
        <w:rPr>
          <w:lang w:val="es_ES" w:bidi="es_ES"/>
        </w:rPr>
        <w:t>).</w:t>
      </w:r>
    </w:p>
    <w:p>
      <w:pPr/>
      <w:r>
        <w:rPr>
          <w:lang w:val="es_ES" w:bidi="es_ES"/>
        </w:rPr>
      </w:r>
      <w:r>
        <w:rPr>
          <w:lang w:val="es_ES" w:bidi="es_ES"/>
        </w:rPr>
        <w:t>Los pescadores eran reconocidos como una clase social propia dentro de la sociedad. Jesús incluyó a varios pescadores entre sus discípulos (</w:t>
      </w:r>
      <w:r>
        <w:rPr>
          <w:lang w:val="es_ES" w:bidi="es_ES"/>
        </w:rPr>
        <w:t>Mt 4:18–22,</w:t>
      </w:r>
      <w:r>
        <w:rPr>
          <w:lang w:val="es_ES" w:bidi="es_ES"/>
        </w:rPr>
        <w:t xml:space="preserve"> </w:t>
      </w:r>
      <w:r>
        <w:rPr>
          <w:lang w:val="es_ES" w:bidi="es_ES"/>
        </w:rPr>
        <w:t>Mc 1:16–20,</w:t>
      </w:r>
      <w:r>
        <w:rPr>
          <w:lang w:val="es_ES" w:bidi="es_ES"/>
        </w:rPr>
        <w:t xml:space="preserve"> comparar </w:t>
      </w:r>
      <w:r>
        <w:rPr>
          <w:lang w:val="es_ES" w:bidi="es_ES"/>
        </w:rPr>
        <w:t>Lc 5:2–11</w:t>
      </w:r>
      <w:r>
        <w:rPr>
          <w:lang w:val="es_ES" w:bidi="es_ES"/>
        </w:rPr>
        <w:t>). Sus trabajos eran arduos y no siempre gratificantes (</w:t>
      </w:r>
      <w:r>
        <w:rPr>
          <w:lang w:val="es_ES" w:bidi="es_ES"/>
        </w:rPr>
        <w:t>Lc 5:2–5,</w:t>
      </w:r>
      <w:r>
        <w:rPr>
          <w:lang w:val="es_ES" w:bidi="es_ES"/>
        </w:rPr>
        <w:t xml:space="preserve"> </w:t>
      </w:r>
      <w:r>
        <w:rPr>
          <w:lang w:val="es_ES" w:bidi="es_ES"/>
        </w:rPr>
        <w:t>Jn 21:3</w:t>
      </w:r>
      <w:r>
        <w:rPr>
          <w:lang w:val="es_ES" w:bidi="es_ES"/>
        </w:rPr>
        <w:t>). Jesús comparó el trabajo de sus discípulos con el de los pescadores. Los discípulos de Jesús serían “pescadores de hombres”, ya que “capturarían” personas para el reino (</w:t>
      </w:r>
      <w:r>
        <w:rPr>
          <w:lang w:val="es_ES" w:bidi="es_ES"/>
        </w:rPr>
        <w:t>Mt 4:19,</w:t>
      </w:r>
      <w:r>
        <w:rPr>
          <w:lang w:val="es_ES" w:bidi="es_ES"/>
        </w:rPr>
        <w:t xml:space="preserve"> </w:t>
      </w:r>
      <w:r>
        <w:rPr>
          <w:lang w:val="es_ES" w:bidi="es_ES"/>
        </w:rPr>
        <w:t>Mc 1:17,</w:t>
      </w:r>
      <w:r>
        <w:rPr>
          <w:lang w:val="es_ES" w:bidi="es_ES"/>
        </w:rPr>
        <w:t xml:space="preserve"> </w:t>
      </w:r>
      <w:r>
        <w:rPr>
          <w:lang w:val="es_ES" w:bidi="es_ES"/>
        </w:rPr>
        <w:t>Lc 5:10</w:t>
      </w:r>
      <w:r>
        <w:rPr>
          <w:lang w:val="es_ES" w:bidi="es_ES"/>
        </w:rPr>
        <w:t>).</w:t>
      </w:r>
      <w:r>
        <w:rPr>
          <w:lang w:val="es_ES" w:bidi="es_ES"/>
        </w:rPr>
      </w:r>
      <w:r>
        <w:rPr>
          <w:lang w:val="es_ES" w:bidi="es_ES"/>
        </w:rPr>
      </w:r>
    </w:p>
    <w:p>
      <w:pPr/>
      <w:r>
        <w:rPr>
          <w:lang w:val="es_ES" w:bidi="es_ES"/>
        </w:rPr>
      </w:r>
    </w:p>
    <w:p>
      <w:pPr>
        <w:pStyle w:val="Heading2"/>
      </w:pPr>
      <w:r>
        <w:rPr>
          <w:lang w:val="es_ES" w:bidi="es_ES"/>
        </w:rPr>
        <w:t>Pesebre</w:t>
      </w:r>
      <w:r>
        <w:rPr>
          <w:lang w:val="es_ES" w:bidi="es_ES"/>
        </w:rPr>
      </w:r>
    </w:p>
    <w:p>
      <w:pPr/>
      <w:r>
        <w:rPr>
          <w:lang w:val="es_ES" w:bidi="es_ES"/>
        </w:rPr>
      </w:r>
      <w:r>
        <w:rPr>
          <w:lang w:val="es_ES" w:bidi="es_ES"/>
        </w:rPr>
        <w:t>Un pesebre es un comedero o contenedor en el que se coloca la comida para los animales de granja.</w:t>
      </w:r>
    </w:p>
    <w:p>
      <w:pPr>
        <w:pStyle w:val="Heading3"/>
      </w:pPr>
      <w:r>
        <w:rPr>
          <w:lang w:val="es_ES" w:bidi="es_ES"/>
        </w:rPr>
        <w:t>¿Qué Significa "Pesebre" en la Biblia?</w:t>
      </w:r>
    </w:p>
    <w:p>
      <w:pPr/>
      <w:r>
        <w:rPr>
          <w:lang w:val="es_ES" w:bidi="es_ES"/>
        </w:rPr>
      </w:r>
      <w:r>
        <w:rPr>
          <w:lang w:val="es_ES" w:bidi="es_ES"/>
        </w:rPr>
        <w:t>El término griego para "pesebre" aparece solo cuatro veces en el Nuevo Testamento. Tres de estas instancias están en la historia del nacimiento de Jesús en el Evangelio de Lucas y se traducen con la palabra en español "pesebre" (</w:t>
      </w:r>
      <w:r>
        <w:rPr>
          <w:lang w:val="es_ES" w:bidi="es_ES"/>
        </w:rPr>
        <w:t>Lucas 2:7,12,16</w:t>
      </w:r>
      <w:r>
        <w:rPr>
          <w:lang w:val="es_ES" w:bidi="es_ES"/>
        </w:rPr>
        <w:t>). La cuarta vez que aparece la palabra también es en el Evangelio de Lucas (</w:t>
      </w:r>
      <w:r>
        <w:rPr>
          <w:lang w:val="es_ES" w:bidi="es_ES"/>
        </w:rPr>
        <w:t>13:15</w:t>
      </w:r>
      <w:r>
        <w:rPr>
          <w:lang w:val="es_ES" w:bidi="es_ES"/>
        </w:rPr>
        <w:t>). En este versículo, algunas traducciones de la Biblia usan la palabra "pesebre", mientras que otras optan por "establo".</w:t>
      </w:r>
    </w:p>
    <w:p>
      <w:pPr/>
      <w:r>
        <w:rPr>
          <w:lang w:val="es_ES" w:bidi="es_ES"/>
        </w:rPr>
      </w:r>
      <w:r>
        <w:rPr>
          <w:lang w:val="es_ES" w:bidi="es_ES"/>
        </w:rPr>
        <w:t xml:space="preserve">En el Antiguo Testamento, se emplean varias palabras hebreas para describir los lugares donde los animales se alimentan y habitan. Encontramos términos similares en </w:t>
      </w:r>
      <w:r>
        <w:rPr>
          <w:lang w:val="es_ES" w:bidi="es_ES"/>
        </w:rPr>
        <w:t>Job 39:9</w:t>
      </w:r>
      <w:r>
        <w:rPr>
          <w:lang w:val="es_ES" w:bidi="es_ES"/>
        </w:rPr>
        <w:t xml:space="preserve">, </w:t>
      </w:r>
      <w:r>
        <w:rPr>
          <w:lang w:val="es_ES" w:bidi="es_ES"/>
        </w:rPr>
        <w:t>Proverbios 14:4</w:t>
      </w:r>
      <w:r>
        <w:rPr>
          <w:lang w:val="es_ES" w:bidi="es_ES"/>
        </w:rPr>
        <w:t xml:space="preserve">, y </w:t>
      </w:r>
      <w:r>
        <w:rPr>
          <w:lang w:val="es_ES" w:bidi="es_ES"/>
        </w:rPr>
        <w:t>Isaías 1:3</w:t>
      </w:r>
      <w:r>
        <w:rPr>
          <w:lang w:val="es_ES" w:bidi="es_ES"/>
        </w:rPr>
        <w:t>, que se traducen como "pesebre" o "establo". Cuando el Antiguo Testamento fue traducido al griego (una traducción conocida como la "Septuaginta"), estas palabras se tradujeron utilizando la misma palabra griega que significa "pesebre". Los traductores griegos también emplearon esta palabra para traducir otros tres términos hebreos:</w:t>
      </w:r>
    </w:p>
    <w:p>
      <w:pPr>
        <w:pStyle w:val="ListBullet"/>
        <w:spacing w:line="240" w:lineRule="auto"/>
        <w:ind w:left="720"/>
      </w:pPr>
      <w:r>
        <w:rPr>
          <w:lang w:val="es_ES" w:bidi="es_ES"/>
        </w:rPr>
      </w:r>
      <w:r>
        <w:rPr>
          <w:lang w:val="es_ES" w:bidi="es_ES"/>
        </w:rPr>
        <w:t xml:space="preserve">"un establo (un área cerrada para animales) en </w:t>
      </w:r>
      <w:r>
        <w:rPr>
          <w:lang w:val="es_ES" w:bidi="es_ES"/>
        </w:rPr>
        <w:t>2 Crónicas 32:28</w:t>
      </w:r>
    </w:p>
    <w:p>
      <w:pPr>
        <w:pStyle w:val="ListBullet"/>
        <w:spacing w:line="240" w:lineRule="auto"/>
        <w:ind w:left="720"/>
      </w:pPr>
      <w:r>
        <w:rPr>
          <w:lang w:val="es_ES" w:bidi="es_ES"/>
        </w:rPr>
      </w:r>
      <w:r>
        <w:rPr>
          <w:lang w:val="es_ES" w:bidi="es_ES"/>
        </w:rPr>
        <w:t xml:space="preserve">"forraje" o "pasto" (un lugar donde los animales comen) en </w:t>
      </w:r>
      <w:r>
        <w:rPr>
          <w:lang w:val="es_ES" w:bidi="es_ES"/>
        </w:rPr>
        <w:t>Job 6:5</w:t>
      </w:r>
    </w:p>
    <w:p>
      <w:pPr>
        <w:pStyle w:val="ListBullet"/>
        <w:spacing w:line="240" w:lineRule="auto"/>
        <w:ind w:left="720"/>
      </w:pPr>
      <w:r>
        <w:rPr>
          <w:lang w:val="es_ES" w:bidi="es_ES"/>
        </w:rPr>
      </w:r>
      <w:r>
        <w:rPr>
          <w:lang w:val="es_ES" w:bidi="es_ES"/>
        </w:rPr>
        <w:t xml:space="preserve">“establos” o “corrales” en </w:t>
      </w:r>
      <w:r>
        <w:rPr>
          <w:lang w:val="es_ES" w:bidi="es_ES"/>
        </w:rPr>
        <w:t>Habacuc 3:17</w:t>
      </w:r>
    </w:p>
    <w:p>
      <w:pPr>
        <w:pStyle w:val="Heading3"/>
      </w:pPr>
      <w:r>
        <w:rPr>
          <w:lang w:val="es_ES" w:bidi="es_ES"/>
        </w:rPr>
        <w:t>¿Dónde se Encontraba el Pesebre?</w:t>
      </w:r>
    </w:p>
    <w:p>
      <w:pPr/>
      <w:r>
        <w:rPr>
          <w:lang w:val="es_ES" w:bidi="es_ES"/>
        </w:rPr>
      </w:r>
      <w:r>
        <w:rPr>
          <w:lang w:val="es_ES" w:bidi="es_ES"/>
        </w:rPr>
        <w:t>Un estudio sobre las costumbres modernas del Oriente Medio y la arqueología bíblica identificó dos posibles ubicaciones para el establo y el pesebre:</w:t>
      </w:r>
    </w:p>
    <w:p>
      <w:pPr>
        <w:pStyle w:val="ListNumber"/>
        <w:numPr>
          <w:ilvl w:val="0"/>
          <w:numId w:val="37"/>
        </w:numPr>
        <w:spacing w:line="240" w:lineRule="auto"/>
        <w:ind w:left="720"/>
      </w:pPr>
      <w:r>
        <w:rPr>
          <w:lang w:val="es_ES" w:bidi="es_ES"/>
        </w:rPr>
      </w:r>
      <w:r>
        <w:rPr>
          <w:lang w:val="es_ES" w:bidi="es_ES"/>
        </w:rPr>
        <w:t>Dentro de la casa: las familias pobres a menudo tenían una habitación para sus animales junto a su espacio de vida. Esta habitación para animales generalmente estaba unos escalones más abajo de donde vivía la familia. En este tipo de establo, el pesebre estaba hecho de piedra. Era ya sea:</w:t>
      </w:r>
    </w:p>
    <w:p>
      <w:pPr>
        <w:pStyle w:val="ListBullet"/>
        <w:spacing w:line="240" w:lineRule="auto"/>
        <w:ind w:left="1440"/>
      </w:pPr>
      <w:r>
        <w:rPr>
          <w:lang w:val="es_ES" w:bidi="es_ES"/>
        </w:rPr>
      </w:r>
      <w:r>
        <w:rPr>
          <w:lang w:val="es_ES" w:bidi="es_ES"/>
        </w:rPr>
        <w:t>construido junto a una de las paredes de madera, o</w:t>
      </w:r>
    </w:p>
    <w:p>
      <w:pPr>
        <w:pStyle w:val="ListBullet"/>
        <w:spacing w:line="240" w:lineRule="auto"/>
        <w:ind w:left="1440"/>
      </w:pPr>
      <w:r>
        <w:rPr>
          <w:lang w:val="es_ES" w:bidi="es_ES"/>
        </w:rPr>
      </w:r>
      <w:r>
        <w:rPr>
          <w:lang w:val="es_ES" w:bidi="es_ES"/>
        </w:rPr>
        <w:t>tallado en roca natural.</w:t>
      </w:r>
    </w:p>
    <w:p>
      <w:pPr>
        <w:pStyle w:val="ListNumber"/>
        <w:numPr>
          <w:ilvl w:val="0"/>
          <w:numId w:val="38"/>
        </w:numPr>
        <w:spacing w:line="240" w:lineRule="auto"/>
        <w:ind w:left="720"/>
      </w:pPr>
      <w:r>
        <w:rPr>
          <w:lang w:val="es_ES" w:bidi="es_ES"/>
        </w:rPr>
      </w:r>
      <w:r>
        <w:rPr>
          <w:lang w:val="es_ES" w:bidi="es_ES"/>
        </w:rPr>
        <w:t>En una cueva: el establo también podría haber estado en una cueva. Estas cuevas eran:</w:t>
      </w:r>
    </w:p>
    <w:p>
      <w:pPr>
        <w:pStyle w:val="ListBullet"/>
        <w:spacing w:line="240" w:lineRule="auto"/>
        <w:ind w:left="1440"/>
      </w:pPr>
      <w:r>
        <w:rPr>
          <w:lang w:val="es_ES" w:bidi="es_ES"/>
        </w:rPr>
      </w:r>
      <w:r>
        <w:rPr>
          <w:lang w:val="es_ES" w:bidi="es_ES"/>
        </w:rPr>
        <w:t>cerca de la casa, o</w:t>
      </w:r>
    </w:p>
    <w:p>
      <w:pPr>
        <w:pStyle w:val="ListBullet"/>
        <w:spacing w:line="240" w:lineRule="auto"/>
        <w:ind w:left="1440"/>
      </w:pPr>
      <w:r>
        <w:rPr>
          <w:lang w:val="es_ES" w:bidi="es_ES"/>
        </w:rPr>
      </w:r>
      <w:r>
        <w:rPr>
          <w:lang w:val="es_ES" w:bidi="es_ES"/>
        </w:rPr>
        <w:t>debajo del espacio habitable de la familia.</w:t>
      </w:r>
    </w:p>
    <w:p>
      <w:pPr/>
      <w:r>
        <w:rPr>
          <w:lang w:val="es_ES" w:bidi="es_ES"/>
        </w:rPr>
      </w:r>
      <w:r>
        <w:rPr>
          <w:lang w:val="es_ES" w:bidi="es_ES"/>
        </w:rPr>
        <w:t>Los investigadores han descubierto ejemplos de estos tipos de establos. En una antigua ciudad llamada Megido, hallaron una sala de establo adjunta a una casa. En otra antigua ciudad llamada Laquis, encontraron una cueva bajo un edificio que se utilizó como establo alrededor del año 1200 a. C.</w:t>
      </w:r>
    </w:p>
    <w:p>
      <w:pPr/>
      <w:r>
        <w:rPr>
          <w:lang w:val="es_ES" w:bidi="es_ES"/>
        </w:rPr>
      </w:r>
      <w:r>
        <w:rPr>
          <w:lang w:val="es_ES" w:bidi="es_ES"/>
        </w:rPr>
        <w:t>Según la tradición, Jesús nació en una cueva que se utilizaba como establo. Hoy en día, existe una iglesia llamada la "Iglesia de la Natividad", construida sobre una cueva en Belén donde algunos creen que Jesús nació. Sin embargo, al leer el Evangelio de Lucas, la descripción también podría indicar que Jesús nació en un establo adyacente a una casa, como los que describimos anteriormente.</w:t>
      </w:r>
    </w:p>
    <w:p>
      <w:pPr/>
      <w:r>
        <w:rPr>
          <w:lang w:val="es_ES" w:bidi="es_ES"/>
        </w:rPr>
      </w:r>
      <w:r>
        <w:rPr>
          <w:i/>
          <w:lang w:val="es_ES" w:bidi="es_ES"/>
        </w:rPr>
        <w:t>Ver</w:t>
      </w:r>
      <w:r>
        <w:rPr>
          <w:lang w:val="es_ES" w:bidi="es_ES"/>
        </w:rPr>
        <w:t xml:space="preserve"> </w:t>
      </w:r>
      <w:r>
        <w:rPr>
          <w:lang w:val="es_ES" w:bidi="es_ES"/>
        </w:rPr>
        <w:t>Jesucristo, Vida y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Pesos y Medidas</w:t>
      </w:r>
      <w:r>
        <w:rPr>
          <w:lang w:val="es_ES" w:bidi="es_ES"/>
        </w:rPr>
      </w:r>
    </w:p>
    <w:p>
      <w:pPr/>
      <w:r>
        <w:rPr>
          <w:lang w:val="es_ES" w:bidi="es_ES"/>
        </w:rPr>
      </w:r>
      <w:r>
        <w:rPr>
          <w:lang w:val="es_ES" w:bidi="es_ES"/>
        </w:rPr>
        <w:t>Sumario</w:t>
      </w:r>
    </w:p>
    <w:p>
      <w:pPr/>
      <w:r>
        <w:rPr>
          <w:lang w:val="es_ES" w:bidi="es_ES"/>
        </w:rPr>
      </w:r>
      <w:r>
        <w:rPr>
          <w:lang w:val="es_ES" w:bidi="es_ES"/>
        </w:rPr>
        <w:t>• Introducción</w:t>
      </w:r>
    </w:p>
    <w:p>
      <w:pPr/>
      <w:r>
        <w:rPr>
          <w:lang w:val="es_ES" w:bidi="es_ES"/>
        </w:rPr>
      </w:r>
      <w:r>
        <w:rPr>
          <w:lang w:val="es_ES" w:bidi="es_ES"/>
        </w:rPr>
        <w:t>• Unidades de peso</w:t>
      </w:r>
    </w:p>
    <w:p>
      <w:pPr/>
      <w:r>
        <w:rPr>
          <w:lang w:val="es_ES" w:bidi="es_ES"/>
        </w:rPr>
      </w:r>
      <w:r>
        <w:rPr>
          <w:lang w:val="es_ES" w:bidi="es_ES"/>
        </w:rPr>
        <w:t>• Medidas de longitud en el Antiguo Testamento</w:t>
      </w:r>
    </w:p>
    <w:p>
      <w:pPr/>
      <w:r>
        <w:rPr>
          <w:lang w:val="es_ES" w:bidi="es_ES"/>
        </w:rPr>
      </w:r>
      <w:r>
        <w:rPr>
          <w:lang w:val="es_ES" w:bidi="es_ES"/>
        </w:rPr>
        <w:t>• Medidas lineales en el Nuevo Testamento</w:t>
      </w:r>
    </w:p>
    <w:p>
      <w:pPr/>
      <w:r>
        <w:rPr>
          <w:lang w:val="es_ES" w:bidi="es_ES"/>
        </w:rPr>
      </w:r>
      <w:r>
        <w:rPr>
          <w:lang w:val="es_ES" w:bidi="es_ES"/>
        </w:rPr>
        <w:t>• Capacidad (medida seca) en el Antiguo Testamento</w:t>
      </w:r>
    </w:p>
    <w:p>
      <w:pPr/>
      <w:r>
        <w:rPr>
          <w:lang w:val="es_ES" w:bidi="es_ES"/>
        </w:rPr>
      </w:r>
      <w:r>
        <w:rPr>
          <w:lang w:val="es_ES" w:bidi="es_ES"/>
        </w:rPr>
        <w:t>• Capacidad (medida seca) en el Nuevo Testamento</w:t>
      </w:r>
    </w:p>
    <w:p>
      <w:pPr/>
      <w:r>
        <w:rPr>
          <w:lang w:val="es_ES" w:bidi="es_ES"/>
        </w:rPr>
      </w:r>
      <w:r>
        <w:rPr>
          <w:lang w:val="es_ES" w:bidi="es_ES"/>
        </w:rPr>
        <w:t>• Medidas de líquidos en el Antiguo Testamento</w:t>
      </w:r>
    </w:p>
    <w:p>
      <w:pPr/>
      <w:r>
        <w:rPr>
          <w:lang w:val="es_ES" w:bidi="es_ES"/>
        </w:rPr>
      </w:r>
      <w:r>
        <w:rPr>
          <w:lang w:val="es_ES" w:bidi="es_ES"/>
        </w:rPr>
        <w:t>• Medidas de líquidos en el Nuevo Testamento</w:t>
      </w:r>
    </w:p>
    <w:p>
      <w:pPr>
        <w:pStyle w:val="Heading3"/>
      </w:pPr>
      <w:r>
        <w:rPr>
          <w:lang w:val="es_ES" w:bidi="es_ES"/>
        </w:rPr>
        <w:t>Introducción</w:t>
      </w:r>
    </w:p>
    <w:p>
      <w:pPr/>
      <w:r>
        <w:rPr>
          <w:lang w:val="es_ES" w:bidi="es_ES"/>
        </w:rPr>
      </w:r>
      <w:r>
        <w:rPr>
          <w:lang w:val="es_ES" w:bidi="es_ES"/>
        </w:rPr>
        <w:t>Las unidades de medida en el mundo antiguo se basaban en gran medida en estándares prácticos: la longitud de un brazo, el viaje de un día, cuánto podía cargar un burro, entre otros. Aunque este sistema era conveniente, también sufría de una falta de estandarización. Algunos brazos eran más largos que otros, y algunos burros podían cargar más que otros. La historia de los pesos y medidas, por lo tanto, se convierte en la historia de la búsqueda de estándares. Esto no se logró en el Antiguo Testamento, pero comenzó a desarrollarse bajo las influencias griegas y romanas en tiempos del Nuevo Testamento.</w:t>
      </w:r>
    </w:p>
    <w:p>
      <w:pPr/>
      <w:r>
        <w:rPr>
          <w:lang w:val="es_ES" w:bidi="es_ES"/>
        </w:rPr>
      </w:r>
      <w:r>
        <w:rPr>
          <w:lang w:val="es_ES" w:bidi="es_ES"/>
        </w:rPr>
        <w:t>En el Antiguo Testamento, las medidas utilizadas están frecuentemente documentadas también en la literatura mesopotámica, egipcia y cananea. Los israelitas no tenían su propio conjunto único de medidas. Sin embargo, aunque los términos se comparten, no es raro encontrar que un término particular tenga un valor en Israel y un valor notablemente diferente en alguna de las otras culturas.</w:t>
      </w:r>
    </w:p>
    <w:p>
      <w:pPr/>
      <w:r>
        <w:rPr>
          <w:lang w:val="es_ES" w:bidi="es_ES"/>
        </w:rPr>
      </w:r>
      <w:r>
        <w:rPr>
          <w:lang w:val="es_ES" w:bidi="es_ES"/>
        </w:rPr>
        <w:t>Para la época del Nuevo Testamento, se añadieron otras variables. Los israelitas de este período todavía utilizaban muchas de las medidas que se habían usado y desarrollado a lo largo del período del Antiguo Testamento. Sin embargo, también se incorporaron los sistemas de medición griegos y romanos. A veces, estos términos se adoptaban por completo, mientras que en otras ocasiones los términos hebreos se adaptaban a los estándares grecorromanos. En ciertas situaciones, los términos romanos aparentemente se usaban al tratar con el gobierno, mientras que los términos hebreos seguían utilizándose en la práctica cotidiana.</w:t>
      </w:r>
    </w:p>
    <w:p>
      <w:pPr/>
      <w:r>
        <w:rPr>
          <w:lang w:val="es_ES" w:bidi="es_ES"/>
        </w:rPr>
      </w:r>
      <w:r>
        <w:rPr>
          <w:lang w:val="es_ES" w:bidi="es_ES"/>
        </w:rPr>
        <w:t>En la mayoría de los tipos de medición, la unidad base (es decir, aquella de la que todas las demás son fracciones o múltiplos) es la que presenta mayor incertidumbre. Así pues, el codo (longitud), el siclo (peso), el homer (volumen seco) y el baño (volumen líquido) son todos en cierta medida inciertos. Esto provoca que todas las demás medidas basadas en ellos sean igualmente inciertas.</w:t>
      </w:r>
    </w:p>
    <w:p>
      <w:pPr>
        <w:pStyle w:val="Heading3"/>
      </w:pPr>
      <w:r>
        <w:rPr>
          <w:lang w:val="es_ES" w:bidi="es_ES"/>
        </w:rPr>
        <w:t>Unidades de peso</w:t>
      </w:r>
    </w:p>
    <w:p>
      <w:pPr/>
      <w:r>
        <w:rPr>
          <w:lang w:val="es_ES" w:bidi="es_ES"/>
        </w:rPr>
      </w:r>
      <w:r>
        <w:rPr>
          <w:lang w:val="es_ES" w:bidi="es_ES"/>
        </w:rPr>
        <w:t>Los términos utilizados para los pesos han sido beneficiados en gran medida por los descubrimientos arqueológicos. Las excavaciones han proporcionado pesos de piedra que, ocasionalmente, están inscritos con la unidad que representan. Al pesar las piedras, a menudo se obtiene un rango de pesos que solo tiene una consistencia general. Sin embargo, comparar estos datos con los proporcionados por el texto ha servido como base para determinaciones bastante precisas. La escala relativa en cualquier ubicación dada es más importante que los valores absolutos.</w:t>
      </w:r>
    </w:p>
    <w:p>
      <w:pPr/>
      <w:r>
        <w:rPr>
          <w:lang w:val="es_ES" w:bidi="es_ES"/>
        </w:rPr>
      </w:r>
      <w:r>
        <w:rPr>
          <w:lang w:val="es_ES" w:bidi="es_ES"/>
        </w:rPr>
        <w:t>Se estandarizaron las medidas de peso, pero era difícil lograr precisión. El sistema israelita era similar al utilizado por los mesopotámicos y los cananeos. Durante la mayor parte del período del Antiguo Testamento, el sistema de pesos constituía el sistema monetario. La acuñación de monedas fue una invención de los persas. Hasta ese momento, la plata, el oro o cualquier otra mercancía de intercambio debían ser pesados para realizar el trueque o la compra. Esto convirtió al sistema de pesos en el núcleo de la economía antigua. También explica por qué las Escrituras hablan tan seriamente contra el uso de pesos falsos (</w:t>
      </w:r>
      <w:r>
        <w:rPr>
          <w:lang w:val="es_ES" w:bidi="es_ES"/>
        </w:rPr>
        <w:t>Lv 19:36</w:t>
      </w:r>
      <w:r>
        <w:rPr>
          <w:lang w:val="es_ES" w:bidi="es_ES"/>
        </w:rPr>
        <w:t xml:space="preserve">, </w:t>
      </w:r>
      <w:r>
        <w:rPr>
          <w:lang w:val="es_ES" w:bidi="es_ES"/>
        </w:rPr>
        <w:t>Dt 25:13</w:t>
      </w:r>
      <w:r>
        <w:rPr>
          <w:lang w:val="es_ES" w:bidi="es_ES"/>
        </w:rPr>
        <w:t xml:space="preserve">, </w:t>
      </w:r>
      <w:r>
        <w:rPr>
          <w:lang w:val="es_ES" w:bidi="es_ES"/>
        </w:rPr>
        <w:t>Prv 16:11</w:t>
      </w:r>
      <w:r>
        <w:rPr>
          <w:lang w:val="es_ES" w:bidi="es_ES"/>
        </w:rPr>
        <w:t xml:space="preserve">; </w:t>
      </w:r>
      <w:r>
        <w:rPr>
          <w:lang w:val="es_ES" w:bidi="es_ES"/>
        </w:rPr>
        <w:t>20:10, 23</w:t>
      </w:r>
      <w:r>
        <w:rPr>
          <w:lang w:val="es_ES" w:bidi="es_ES"/>
        </w:rPr>
        <w:t xml:space="preserve">, </w:t>
      </w:r>
      <w:r>
        <w:rPr>
          <w:lang w:val="es_ES" w:bidi="es_ES"/>
        </w:rPr>
        <w:t>Mi 6:11</w:t>
      </w:r>
      <w:r>
        <w:rPr>
          <w:lang w:val="es_ES" w:bidi="es_ES"/>
        </w:rPr>
        <w:t xml:space="preserve">, </w:t>
      </w:r>
      <w:r>
        <w:rPr>
          <w:lang w:val="es_ES" w:bidi="es_ES"/>
        </w:rPr>
        <w:t>Os 12:7</w:t>
      </w:r>
      <w:r>
        <w:rPr>
          <w:lang w:val="es_ES" w:bidi="es_ES"/>
        </w:rPr>
        <w:t xml:space="preserve">, </w:t>
      </w:r>
      <w:r>
        <w:rPr>
          <w:lang w:val="es_ES" w:bidi="es_ES"/>
        </w:rPr>
        <w:t>Am 8:5</w:t>
      </w:r>
      <w:r>
        <w:rPr>
          <w:lang w:val="es_ES" w:bidi="es_ES"/>
        </w:rPr>
        <w:t>).</w:t>
      </w:r>
    </w:p>
    <w:p>
      <w:pPr/>
      <w:r>
        <w:rPr>
          <w:lang w:val="es_ES" w:bidi="es_ES"/>
        </w:rPr>
      </w:r>
      <w:r>
        <w:rPr>
          <w:lang w:val="es_ES" w:bidi="es_ES"/>
        </w:rPr>
        <w:t>En el antiguo mercado, se utilizaban pesas de piedra en un conjunto de balanzas para realizar transacciones comerciales. Las balanzas o básculas se mencionan media docena de veces en el Antiguo Testamento, pero ninguna de estas menciones ocurre en contextos económicos reales (</w:t>
      </w:r>
      <w:r>
        <w:rPr>
          <w:lang w:val="es_ES" w:bidi="es_ES"/>
        </w:rPr>
        <w:t>Jb 6:2</w:t>
      </w:r>
      <w:r>
        <w:rPr>
          <w:lang w:val="es_ES" w:bidi="es_ES"/>
        </w:rPr>
        <w:t xml:space="preserve">, </w:t>
      </w:r>
      <w:r>
        <w:rPr>
          <w:lang w:val="es_ES" w:bidi="es_ES"/>
        </w:rPr>
        <w:t>31:6</w:t>
      </w:r>
      <w:r>
        <w:rPr>
          <w:lang w:val="es_ES" w:bidi="es_ES"/>
        </w:rPr>
        <w:t xml:space="preserve">; </w:t>
      </w:r>
      <w:r>
        <w:rPr>
          <w:lang w:val="es_ES" w:bidi="es_ES"/>
        </w:rPr>
        <w:t>Sal 62:9</w:t>
      </w:r>
      <w:r>
        <w:rPr>
          <w:lang w:val="es_ES" w:bidi="es_ES"/>
        </w:rPr>
        <w:t xml:space="preserve">, </w:t>
      </w:r>
      <w:r>
        <w:rPr>
          <w:lang w:val="es_ES" w:bidi="es_ES"/>
        </w:rPr>
        <w:t>Is 40:12</w:t>
      </w:r>
      <w:r>
        <w:rPr>
          <w:lang w:val="es_ES" w:bidi="es_ES"/>
        </w:rPr>
        <w:t xml:space="preserve">, </w:t>
      </w:r>
      <w:r>
        <w:rPr>
          <w:lang w:val="es_ES" w:bidi="es_ES"/>
        </w:rPr>
        <w:t>Ez 5:1</w:t>
      </w:r>
      <w:r>
        <w:rPr>
          <w:lang w:val="es_ES" w:bidi="es_ES"/>
        </w:rPr>
        <w:t xml:space="preserve">, </w:t>
      </w:r>
      <w:r>
        <w:rPr>
          <w:lang w:val="es_ES" w:bidi="es_ES"/>
        </w:rPr>
        <w:t>Dn 5:27</w:t>
      </w:r>
      <w:r>
        <w:rPr>
          <w:lang w:val="es_ES" w:bidi="es_ES"/>
        </w:rPr>
        <w:t>). Las balanzas utilizadas eran generalmente del tipo de balanza de viga, con platos en cada extremo.</w:t>
      </w:r>
    </w:p>
    <w:p>
      <w:pPr>
        <w:pStyle w:val="Heading4"/>
      </w:pPr>
      <w:r>
        <w:rPr>
          <w:lang w:val="es_ES" w:bidi="es_ES"/>
        </w:rPr>
        <w:t>Talento</w:t>
      </w:r>
    </w:p>
    <w:p>
      <w:pPr/>
      <w:r>
        <w:rPr>
          <w:lang w:val="es_ES" w:bidi="es_ES"/>
        </w:rPr>
      </w:r>
      <w:r>
        <w:rPr>
          <w:lang w:val="es_ES" w:bidi="es_ES"/>
        </w:rPr>
        <w:t xml:space="preserve">Según </w:t>
      </w:r>
      <w:r>
        <w:rPr>
          <w:lang w:val="es_ES" w:bidi="es_ES"/>
        </w:rPr>
        <w:t>Éxodo 38:25–26</w:t>
      </w:r>
      <w:r>
        <w:rPr>
          <w:lang w:val="es_ES" w:bidi="es_ES"/>
        </w:rPr>
        <w:t xml:space="preserve">, el talento equivalía tres mil siclos (cien talentos, por lo tanto, serían trescientos mil siclos, y al sumar los 1175 siclos mencionados en el versículo </w:t>
      </w:r>
      <w:r>
        <w:rPr>
          <w:lang w:val="es_ES" w:bidi="es_ES"/>
        </w:rPr>
        <w:t>25</w:t>
      </w:r>
      <w:r>
        <w:rPr>
          <w:lang w:val="es_ES" w:bidi="es_ES"/>
        </w:rPr>
        <w:t xml:space="preserve">, el total es 301775, lo que representa medio siclo por cada uno de los 603550 hombres, como se indica en el versículo </w:t>
      </w:r>
      <w:r>
        <w:rPr>
          <w:lang w:val="es_ES" w:bidi="es_ES"/>
        </w:rPr>
        <w:t>26</w:t>
      </w:r>
      <w:r>
        <w:rPr>
          <w:lang w:val="es_ES" w:bidi="es_ES"/>
        </w:rPr>
        <w:t xml:space="preserve">). Los talentos encontrados pesan entre aproximadamente 65 y 80 libras (29,5 a 36,3 kilogramos). En el Antiguo Testamento, el talento se utiliza solo para metales preciosos, generalmente plata u oro. Según </w:t>
      </w:r>
      <w:r>
        <w:rPr>
          <w:lang w:val="es_ES" w:bidi="es_ES"/>
        </w:rPr>
        <w:t>1 Reyes 10:14</w:t>
      </w:r>
      <w:r>
        <w:rPr>
          <w:lang w:val="es_ES" w:bidi="es_ES"/>
        </w:rPr>
        <w:t>, el ingreso anual por tributo del reino de Salomón era de 666 talentos, lo cual aparentemente se consideraba bastante extravagante. David legó cien mil talentos de oro y un millón de talentos de plata a Salomón para la construcción del templo (</w:t>
      </w:r>
      <w:r>
        <w:rPr>
          <w:lang w:val="es_ES" w:bidi="es_ES"/>
        </w:rPr>
        <w:t>1 Crónicas 22:14</w:t>
      </w:r>
      <w:r>
        <w:rPr>
          <w:lang w:val="es_ES" w:bidi="es_ES"/>
        </w:rPr>
        <w:t>).</w:t>
      </w:r>
    </w:p>
    <w:p>
      <w:pPr>
        <w:pStyle w:val="Heading4"/>
      </w:pPr>
      <w:r>
        <w:rPr>
          <w:lang w:val="es_ES" w:bidi="es_ES"/>
        </w:rPr>
        <w:t>Mina</w:t>
      </w:r>
    </w:p>
    <w:p>
      <w:pPr/>
      <w:r>
        <w:rPr>
          <w:lang w:val="es_ES" w:bidi="es_ES"/>
        </w:rPr>
      </w:r>
      <w:r>
        <w:rPr>
          <w:lang w:val="es_ES" w:bidi="es_ES"/>
        </w:rPr>
        <w:t xml:space="preserve">En el material cananeo de Ugarit, la mina equivale a 50 siclos, mientras que en Babilonia equivale a 60 siclos. En </w:t>
      </w:r>
      <w:r>
        <w:rPr>
          <w:lang w:val="es_ES" w:bidi="es_ES"/>
        </w:rPr>
        <w:t>Ezequiel 45:12</w:t>
      </w:r>
      <w:r>
        <w:rPr>
          <w:lang w:val="es_ES" w:bidi="es_ES"/>
        </w:rPr>
        <w:t>, la mina se establece en 60 siclos, pero no está claro si esto representa un cambio respecto a los estándares anteriores.</w:t>
      </w:r>
    </w:p>
    <w:p>
      <w:pPr>
        <w:pStyle w:val="Heading4"/>
      </w:pPr>
      <w:r>
        <w:rPr>
          <w:lang w:val="es_ES" w:bidi="es_ES"/>
        </w:rPr>
        <w:t>Siclo</w:t>
      </w:r>
    </w:p>
    <w:p>
      <w:pPr/>
      <w:r>
        <w:rPr>
          <w:lang w:val="es_ES" w:bidi="es_ES"/>
        </w:rPr>
      </w:r>
      <w:r>
        <w:rPr>
          <w:lang w:val="es_ES" w:bidi="es_ES"/>
        </w:rPr>
        <w:t>El siclo era la unidad básica de peso. Además del siclo regular, había un siclo "real" (</w:t>
      </w:r>
      <w:r>
        <w:rPr>
          <w:lang w:val="es_ES" w:bidi="es_ES"/>
        </w:rPr>
        <w:t>2 Sm 14:26</w:t>
      </w:r>
      <w:r>
        <w:rPr>
          <w:lang w:val="es_ES" w:bidi="es_ES"/>
        </w:rPr>
        <w:t>). Basándose en los pesos que han sido excavados y encontrados etiquetados como "beka" (medio siclo), se ha estimado que el siclo pesaba aproximadamente 0,4 onzas (11,4 gramos).</w:t>
      </w:r>
    </w:p>
    <w:p>
      <w:pPr/>
      <w:r>
        <w:rPr>
          <w:lang w:val="es_ES" w:bidi="es_ES"/>
        </w:rPr>
      </w:r>
      <w:r>
        <w:rPr>
          <w:lang w:val="es_ES" w:bidi="es_ES"/>
        </w:rPr>
        <w:t>El siclo se utiliza en las Escrituras casi exclusivamente en contextos relacionados con el valor monetario. Ya sea plata, oro, cebada o harina, la valoración en siclos asigna al producto un valor relativo en la economía. Las excepciones a esto son la armadura y la lanza de Goliat (</w:t>
      </w:r>
      <w:r>
        <w:rPr>
          <w:lang w:val="es_ES" w:bidi="es_ES"/>
        </w:rPr>
        <w:t>1 Sm 17:5–7</w:t>
      </w:r>
      <w:r>
        <w:rPr>
          <w:lang w:val="es_ES" w:bidi="es_ES"/>
        </w:rPr>
        <w:t>), que se describen en términos de su peso en siclos.</w:t>
      </w:r>
    </w:p>
    <w:p>
      <w:pPr>
        <w:pStyle w:val="Heading4"/>
      </w:pPr>
      <w:r>
        <w:rPr>
          <w:lang w:val="es_ES" w:bidi="es_ES"/>
        </w:rPr>
        <w:t>Pim</w:t>
      </w:r>
    </w:p>
    <w:p>
      <w:pPr/>
      <w:r>
        <w:rPr>
          <w:lang w:val="es_ES" w:bidi="es_ES"/>
        </w:rPr>
      </w:r>
      <w:r>
        <w:rPr>
          <w:lang w:val="es_ES" w:bidi="es_ES"/>
        </w:rPr>
        <w:t xml:space="preserve">Aúnque la RVR 1909 no la mencione directamente, la única referencia a esta unidad se encuentra en </w:t>
      </w:r>
      <w:r>
        <w:rPr>
          <w:lang w:val="es_ES" w:bidi="es_ES"/>
        </w:rPr>
        <w:t>1 Samuel 13:21</w:t>
      </w:r>
      <w:r>
        <w:rPr>
          <w:lang w:val="es_ES" w:bidi="es_ES"/>
        </w:rPr>
        <w:t>, donde algunas traducciones la mencionan como el precio que los filisteos cobraban a los israelitas por afilar una reja de arado. Los pesos excavados varían de 0,25 a 0,3 onzas (7,1 a 8,5 gramos), lo que sugiere que el pim equivalía a dos tercios de un siclo.</w:t>
      </w:r>
    </w:p>
    <w:p>
      <w:pPr>
        <w:pStyle w:val="Heading4"/>
      </w:pPr>
      <w:r>
        <w:rPr>
          <w:lang w:val="es_ES" w:bidi="es_ES"/>
        </w:rPr>
        <w:t>Medio siclo</w:t>
      </w:r>
    </w:p>
    <w:p>
      <w:pPr/>
      <w:r>
        <w:rPr>
          <w:lang w:val="es_ES" w:bidi="es_ES"/>
        </w:rPr>
      </w:r>
      <w:r>
        <w:rPr>
          <w:lang w:val="es_ES" w:bidi="es_ES"/>
        </w:rPr>
        <w:t xml:space="preserve">Siete piedras inscritas con esta etiqueta varían en peso de 0,2 a 0,23 onzas (5,7 a 6,5 gramos). En </w:t>
      </w:r>
      <w:r>
        <w:rPr>
          <w:lang w:val="es_ES" w:bidi="es_ES"/>
        </w:rPr>
        <w:t>Éxodo 38:26</w:t>
      </w:r>
      <w:r>
        <w:rPr>
          <w:lang w:val="es_ES" w:bidi="es_ES"/>
        </w:rPr>
        <w:t>, esta es la cantidad impuesta a cada individuo para el impuesto del censo. Algunas versiones la traducen como Becca.</w:t>
      </w:r>
    </w:p>
    <w:p>
      <w:pPr>
        <w:pStyle w:val="Heading4"/>
      </w:pPr>
      <w:r>
        <w:rPr>
          <w:lang w:val="es_ES" w:bidi="es_ES"/>
        </w:rPr>
        <w:t>Óbolo</w:t>
      </w:r>
    </w:p>
    <w:p>
      <w:pPr/>
      <w:r>
        <w:rPr>
          <w:lang w:val="es_ES" w:bidi="es_ES"/>
        </w:rPr>
      </w:r>
      <w:r>
        <w:rPr>
          <w:lang w:val="es_ES" w:bidi="es_ES"/>
        </w:rPr>
        <w:t>Equivale a un vigésimo de un siclo, o 0,02 onzas (0,6 gramos). El término se menciona cinco veces (</w:t>
      </w:r>
      <w:r>
        <w:rPr>
          <w:lang w:val="es_ES" w:bidi="es_ES"/>
        </w:rPr>
        <w:t>Éx 30:13</w:t>
      </w:r>
      <w:r>
        <w:rPr>
          <w:lang w:val="es_ES" w:bidi="es_ES"/>
        </w:rPr>
        <w:t xml:space="preserve">; </w:t>
      </w:r>
      <w:r>
        <w:rPr>
          <w:lang w:val="es_ES" w:bidi="es_ES"/>
        </w:rPr>
        <w:t>Lv 27:25</w:t>
      </w:r>
      <w:r>
        <w:rPr>
          <w:lang w:val="es_ES" w:bidi="es_ES"/>
        </w:rPr>
        <w:t xml:space="preserve">; </w:t>
      </w:r>
      <w:r>
        <w:rPr>
          <w:lang w:val="es_ES" w:bidi="es_ES"/>
        </w:rPr>
        <w:t>Nm 3:47</w:t>
      </w:r>
      <w:r>
        <w:rPr>
          <w:lang w:val="es_ES" w:bidi="es_ES"/>
        </w:rPr>
        <w:t xml:space="preserve">; </w:t>
      </w:r>
      <w:r>
        <w:rPr>
          <w:lang w:val="es_ES" w:bidi="es_ES"/>
        </w:rPr>
        <w:t>18:16</w:t>
      </w:r>
      <w:r>
        <w:rPr>
          <w:lang w:val="es_ES" w:bidi="es_ES"/>
        </w:rPr>
        <w:t xml:space="preserve">; </w:t>
      </w:r>
      <w:r>
        <w:rPr>
          <w:lang w:val="es_ES" w:bidi="es_ES"/>
        </w:rPr>
        <w:t>Ez 45:12</w:t>
      </w:r>
      <w:r>
        <w:rPr>
          <w:lang w:val="es_ES" w:bidi="es_ES"/>
        </w:rPr>
        <w:t>) y en cada ocasión se utiliza para valorar el siclo. Su uso es estrictamente monetario en estos contextos.</w:t>
      </w:r>
    </w:p>
    <w:p>
      <w:pPr>
        <w:pStyle w:val="Heading4"/>
      </w:pPr>
      <w:r>
        <w:rPr>
          <w:lang w:val="es_ES" w:bidi="es_ES"/>
        </w:rPr>
        <w:t>Libra</w:t>
      </w:r>
    </w:p>
    <w:p>
      <w:pPr/>
      <w:r>
        <w:rPr>
          <w:lang w:val="es_ES" w:bidi="es_ES"/>
        </w:rPr>
      </w:r>
      <w:r>
        <w:rPr>
          <w:lang w:val="es_ES" w:bidi="es_ES"/>
        </w:rPr>
        <w:t xml:space="preserve">El Nuevo Testamento utiliza los mismos pesos que ya se han identificado en el uso del Antiguo Testamento, particularmente el siclo, la mina y el talento. Hay una unidad adicional utilizada: la libra, que se menciona en </w:t>
      </w:r>
      <w:r>
        <w:rPr>
          <w:lang w:val="es_ES" w:bidi="es_ES"/>
        </w:rPr>
        <w:t>Juan 12:3</w:t>
      </w:r>
      <w:r>
        <w:rPr>
          <w:lang w:val="es_ES" w:bidi="es_ES"/>
        </w:rPr>
        <w:t xml:space="preserve"> y </w:t>
      </w:r>
      <w:r>
        <w:rPr>
          <w:lang w:val="es_ES" w:bidi="es_ES"/>
        </w:rPr>
        <w:t>19:39</w:t>
      </w:r>
      <w:r>
        <w:rPr>
          <w:lang w:val="es_ES" w:bidi="es_ES"/>
        </w:rPr>
        <w:t xml:space="preserve"> en relación con las especias. En la literatura griega, una litra equivale aproximadamente a 12 onzas (327 gramos).</w:t>
      </w:r>
    </w:p>
    <w:p>
      <w:pPr>
        <w:pStyle w:val="Heading3"/>
      </w:pPr>
      <w:r>
        <w:rPr>
          <w:lang w:val="es_ES" w:bidi="es_ES"/>
        </w:rPr>
        <w:t>Medidas lineales en el Antiguo Testamento</w:t>
      </w:r>
    </w:p>
    <w:p>
      <w:pPr/>
      <w:r>
        <w:rPr>
          <w:lang w:val="es_ES" w:bidi="es_ES"/>
        </w:rPr>
      </w:r>
      <w:r>
        <w:rPr>
          <w:lang w:val="es_ES" w:bidi="es_ES"/>
        </w:rPr>
        <w:t>Las mediciones de longitud y profundidad generalmente se basaban en una parte del cuerpo utilizada para realizar la medición. La unidad básica era el codo, y la mayoría de las otras estaban relacionadas con él. En el Antiguo Testamento, faltan mediciones precisas de distancia geográfica y, con mayor frecuencia, se indicaban en términos del número de días que tomaría llegar a un destino. Un viaje de un solo día probablemente abarcaba de 20 a 25 millas (32,2 a 40,2 kilómetros). Un “pace” era equivalente a un “paso”—aproximadamente una yarda (</w:t>
      </w:r>
      <w:r>
        <w:rPr>
          <w:lang w:val="es_ES" w:bidi="es_ES"/>
        </w:rPr>
        <w:t>2 Sm 6:13</w:t>
      </w:r>
      <w:r>
        <w:rPr>
          <w:lang w:val="es_ES" w:bidi="es_ES"/>
        </w:rPr>
        <w:t>).</w:t>
      </w:r>
    </w:p>
    <w:p>
      <w:pPr>
        <w:pStyle w:val="Heading4"/>
      </w:pPr>
      <w:r>
        <w:rPr>
          <w:lang w:val="es_ES" w:bidi="es_ES"/>
        </w:rPr>
        <w:t>Codo</w:t>
      </w:r>
    </w:p>
    <w:p>
      <w:pPr/>
      <w:r>
        <w:rPr>
          <w:lang w:val="es_ES" w:bidi="es_ES"/>
        </w:rPr>
      </w:r>
      <w:r>
        <w:rPr>
          <w:lang w:val="es_ES" w:bidi="es_ES"/>
        </w:rPr>
        <w:t xml:space="preserve">La longitud desde la punta del dedo índice hasta el codo varía, existiendo codos largos y cortos, que se utilizaban no solo en Israel, sino también en Mesopotamia y Egipto. </w:t>
      </w:r>
      <w:r>
        <w:rPr>
          <w:lang w:val="es_ES" w:bidi="es_ES"/>
        </w:rPr>
        <w:t>Ezequiel 40:5</w:t>
      </w:r>
      <w:r>
        <w:rPr>
          <w:lang w:val="es_ES" w:bidi="es_ES"/>
        </w:rPr>
        <w:t xml:space="preserve"> identifica el codo largo como equivalente a un codo más un palmo (aproximadamente 20 a 21 pulgadas, o 50,8 a 53,3 centímetros). La inscripción encontrada dentro del túnel de Siloé, construido por Ezequías (715–686 a.C.), indica que el túnel tiene 1200 codos de largo. La longitud real del túnel se determinó en 1749 pies (533,1 metros), lo que sugiere un codo de 17,49 pulgadas (44,4 centímetros). Considerando todo, 17,5 pulgadas (44,5 centímetros) es una buena estimación de la longitud del codo en Israel. Esto establecería el codo largo en aproximadamente 20,5 pulgadas (52,1 centímetros). El codo se usaba con más frecuencia para dar las dimensiones de edificios u objetos (por ejemplo, cortinas, pilares, piezas de mobiliario etc.). La estructura más grande medida en codos fue el arca que Noé construyó, que tenía 300 codos de largo (</w:t>
      </w:r>
      <w:r>
        <w:rPr>
          <w:lang w:val="es_ES" w:bidi="es_ES"/>
        </w:rPr>
        <w:t>Gn 6:15</w:t>
      </w:r>
      <w:r>
        <w:rPr>
          <w:lang w:val="es_ES" w:bidi="es_ES"/>
        </w:rPr>
        <w:t>).</w:t>
      </w:r>
    </w:p>
    <w:p>
      <w:pPr>
        <w:pStyle w:val="Heading4"/>
      </w:pPr>
      <w:r>
        <w:rPr>
          <w:lang w:val="es_ES" w:bidi="es_ES"/>
        </w:rPr>
        <w:t>Palmo</w:t>
      </w:r>
    </w:p>
    <w:p>
      <w:pPr/>
      <w:r>
        <w:rPr>
          <w:lang w:val="es_ES" w:bidi="es_ES"/>
        </w:rPr>
      </w:r>
      <w:r>
        <w:rPr>
          <w:lang w:val="es_ES" w:bidi="es_ES"/>
        </w:rPr>
        <w:t>La distancia medida por la extensión de la mano de punta a punta de los dedos es igual a la mitad de un codo, o veintidós centímetros con dos milímetros (22,2 centímetros). Se menciona solo siete veces en el Antiguo Testamento, y cuatro de ellas describen las dimensiones del pectoral del sumo sacerdote (</w:t>
      </w:r>
      <w:r>
        <w:rPr>
          <w:lang w:val="es_ES" w:bidi="es_ES"/>
        </w:rPr>
        <w:t>Éx 28:15–16</w:t>
      </w:r>
      <w:r>
        <w:rPr>
          <w:lang w:val="es_ES" w:bidi="es_ES"/>
        </w:rPr>
        <w:t xml:space="preserve">; </w:t>
      </w:r>
      <w:r>
        <w:rPr>
          <w:lang w:val="es_ES" w:bidi="es_ES"/>
        </w:rPr>
        <w:t>39:8–9</w:t>
      </w:r>
      <w:r>
        <w:rPr>
          <w:lang w:val="es_ES" w:bidi="es_ES"/>
        </w:rPr>
        <w:t>).</w:t>
      </w:r>
    </w:p>
    <w:p>
      <w:pPr>
        <w:pStyle w:val="Heading4"/>
      </w:pPr>
      <w:r>
        <w:rPr>
          <w:lang w:val="es_ES" w:bidi="es_ES"/>
        </w:rPr>
        <w:t>Palmo menor</w:t>
      </w:r>
    </w:p>
    <w:p>
      <w:pPr/>
      <w:r>
        <w:rPr>
          <w:lang w:val="es_ES" w:bidi="es_ES"/>
        </w:rPr>
      </w:r>
      <w:r>
        <w:rPr>
          <w:lang w:val="es_ES" w:bidi="es_ES"/>
        </w:rPr>
        <w:t>El ancho de la mano en la base es igual a un sexto de un codo, un tercio de un palmo, o un poco menos de tres pulgadas (7,6 centímetros). El término se utiliza solo cinco veces y describe el ancho del borde alrededor de la mesa del pan de la proposición (</w:t>
      </w:r>
      <w:r>
        <w:rPr>
          <w:lang w:val="es_ES" w:bidi="es_ES"/>
        </w:rPr>
        <w:t>Éx 25:25</w:t>
      </w:r>
      <w:r>
        <w:rPr>
          <w:lang w:val="es_ES" w:bidi="es_ES"/>
        </w:rPr>
        <w:t>) y el mar fundido de Salomón (</w:t>
      </w:r>
      <w:r>
        <w:rPr>
          <w:lang w:val="es_ES" w:bidi="es_ES"/>
        </w:rPr>
        <w:t>1 Reyes 7:26</w:t>
      </w:r>
      <w:r>
        <w:rPr>
          <w:lang w:val="es_ES" w:bidi="es_ES"/>
        </w:rPr>
        <w:t>).</w:t>
      </w:r>
    </w:p>
    <w:p>
      <w:pPr>
        <w:pStyle w:val="Heading3"/>
      </w:pPr>
      <w:r>
        <w:rPr>
          <w:lang w:val="es_ES" w:bidi="es_ES"/>
        </w:rPr>
        <w:t>Medidas lineales en el Nuevo Testamento</w:t>
      </w:r>
    </w:p>
    <w:p>
      <w:pPr/>
      <w:r>
        <w:rPr>
          <w:lang w:val="es_ES" w:bidi="es_ES"/>
        </w:rPr>
      </w:r>
      <w:r>
        <w:rPr>
          <w:lang w:val="es_ES" w:bidi="es_ES"/>
        </w:rPr>
        <w:t>En el Nuevo Testamento, algunas unidades de longitud y profundidad reflejan los estándares grecorromanos, mientras que otras son las usadas en el Antiguo Testamento. Al igual que en el Antiguo Testamento, el Nuevo Testamento utiliza con frecuencia términos imprecisos para describir distancias, como un tiro de piedra o un día de viaje. Sin embargo, también hay ocasiones en las que se emplean términos precisos de la cultura romana.</w:t>
      </w:r>
    </w:p>
    <w:p>
      <w:pPr>
        <w:pStyle w:val="Heading4"/>
      </w:pPr>
      <w:r>
        <w:rPr>
          <w:lang w:val="es_ES" w:bidi="es_ES"/>
        </w:rPr>
        <w:t>Codo</w:t>
      </w:r>
    </w:p>
    <w:p>
      <w:pPr/>
      <w:r>
        <w:rPr>
          <w:lang w:val="es_ES" w:bidi="es_ES"/>
        </w:rPr>
      </w:r>
      <w:r>
        <w:rPr>
          <w:lang w:val="es_ES" w:bidi="es_ES"/>
        </w:rPr>
        <w:t>Para los romanos, el codo se definió como una vez y media su pie estándar de 11,66 pulgadas, lo que equivale a 17,5 pulgadas (44,5 centímetros), al igual que el codo del Antiguo Testamento.</w:t>
      </w:r>
    </w:p>
    <w:p>
      <w:pPr>
        <w:pStyle w:val="Heading4"/>
      </w:pPr>
      <w:r>
        <w:rPr>
          <w:lang w:val="es_ES" w:bidi="es_ES"/>
        </w:rPr>
        <w:t>Brazas</w:t>
      </w:r>
    </w:p>
    <w:p>
      <w:pPr/>
      <w:r>
        <w:rPr>
          <w:lang w:val="es_ES" w:bidi="es_ES"/>
        </w:rPr>
      </w:r>
      <w:r>
        <w:rPr>
          <w:lang w:val="es_ES" w:bidi="es_ES"/>
        </w:rPr>
        <w:t xml:space="preserve">La distancia entre las yemas de los dedos de la mano izquierda y derecha cuando los brazos están extendidos se menciona solo en </w:t>
      </w:r>
      <w:r>
        <w:rPr>
          <w:lang w:val="es_ES" w:bidi="es_ES"/>
        </w:rPr>
        <w:t>Hechos 27:28</w:t>
      </w:r>
      <w:r>
        <w:rPr>
          <w:lang w:val="es_ES" w:bidi="es_ES"/>
        </w:rPr>
        <w:t xml:space="preserve"> y se estima que es de aproximadamente seis pies (1,8 metros).</w:t>
      </w:r>
    </w:p>
    <w:p>
      <w:pPr>
        <w:pStyle w:val="Heading4"/>
      </w:pPr>
      <w:r>
        <w:rPr>
          <w:lang w:val="es_ES" w:bidi="es_ES"/>
        </w:rPr>
        <w:t>Estadio</w:t>
      </w:r>
    </w:p>
    <w:p>
      <w:pPr/>
      <w:r>
        <w:rPr>
          <w:lang w:val="es_ES" w:bidi="es_ES"/>
        </w:rPr>
      </w:r>
      <w:r>
        <w:rPr>
          <w:lang w:val="es_ES" w:bidi="es_ES"/>
        </w:rPr>
        <w:t xml:space="preserve">La longitud del antiguo hipódromo griego era equivalente a un octavo de una milla romana, o un poco más de 200 yardas (182,9 metros). Generalmente, se utiliza para indicar una distancia aproximada, pero en </w:t>
      </w:r>
      <w:r>
        <w:rPr>
          <w:lang w:val="es_ES" w:bidi="es_ES"/>
        </w:rPr>
        <w:t>Apocalipsis 21:16</w:t>
      </w:r>
      <w:r>
        <w:rPr>
          <w:lang w:val="es_ES" w:bidi="es_ES"/>
        </w:rPr>
        <w:t xml:space="preserve"> se emplea para describir las dimensiones de la Nueva Jerusalén, medida con una vara de medir.</w:t>
      </w:r>
    </w:p>
    <w:p>
      <w:pPr>
        <w:pStyle w:val="Heading4"/>
      </w:pPr>
      <w:r>
        <w:rPr>
          <w:lang w:val="es_ES" w:bidi="es_ES"/>
        </w:rPr>
        <w:t>Milla</w:t>
      </w:r>
    </w:p>
    <w:p>
      <w:pPr/>
      <w:r>
        <w:rPr>
          <w:lang w:val="es_ES" w:bidi="es_ES"/>
        </w:rPr>
      </w:r>
      <w:r>
        <w:rPr>
          <w:lang w:val="es_ES" w:bidi="es_ES"/>
        </w:rPr>
        <w:t xml:space="preserve">La única aparición de este término, </w:t>
      </w:r>
      <w:r>
        <w:rPr>
          <w:lang w:val="es_ES" w:bidi="es_ES"/>
        </w:rPr>
        <w:t>Mateo 5:41</w:t>
      </w:r>
      <w:r>
        <w:rPr>
          <w:lang w:val="es_ES" w:bidi="es_ES"/>
        </w:rPr>
        <w:t>, se refiere a la milla romana de 1620 yardas, que equivale aproximadamente a nueve décimas de una milla moderna (1,4 kilómetros).</w:t>
      </w:r>
    </w:p>
    <w:p>
      <w:pPr>
        <w:pStyle w:val="Heading3"/>
      </w:pPr>
      <w:r>
        <w:rPr>
          <w:lang w:val="es_ES" w:bidi="es_ES"/>
        </w:rPr>
        <w:t>Capacidad (medida seca) en el Antiguo Testamento</w:t>
      </w:r>
    </w:p>
    <w:p>
      <w:pPr/>
      <w:r>
        <w:rPr>
          <w:lang w:val="es_ES" w:bidi="es_ES"/>
        </w:rPr>
      </w:r>
      <w:r>
        <w:rPr>
          <w:lang w:val="es_ES" w:bidi="es_ES"/>
        </w:rPr>
        <w:t>Las cantidades de productos secos se enfocaban en aspectos prácticos, como las cargas típicas de burros, la cantidad de semilla que se podía sembrar en un día o la cantidad de semilla necesaria para sembrar una parcela de cierto tamaño. Al igual que con otros tipos de medidas, estas se estandarizaron posteriormente.</w:t>
      </w:r>
    </w:p>
    <w:p>
      <w:pPr>
        <w:pStyle w:val="Heading4"/>
      </w:pPr>
      <w:r>
        <w:rPr>
          <w:lang w:val="es_ES" w:bidi="es_ES"/>
        </w:rPr>
        <w:t>Homer</w:t>
      </w:r>
    </w:p>
    <w:p>
      <w:pPr/>
      <w:r>
        <w:rPr>
          <w:lang w:val="es_ES" w:bidi="es_ES"/>
        </w:rPr>
      </w:r>
      <w:r>
        <w:rPr>
          <w:lang w:val="es_ES" w:bidi="es_ES"/>
        </w:rPr>
        <w:t xml:space="preserve">La medida de mercancía seca más común es equivalente a una carga de burro. Las estimaciones de su tamaño estándar varían enormemente, desde 3,8 fanegas hasta 7,5 fanegas (133,9 a 264,3 litros). Aparte de las siete apariciones en </w:t>
      </w:r>
      <w:r>
        <w:rPr>
          <w:lang w:val="es_ES" w:bidi="es_ES"/>
        </w:rPr>
        <w:t>Ezequiel 45:11–14</w:t>
      </w:r>
      <w:r>
        <w:rPr>
          <w:lang w:val="es_ES" w:bidi="es_ES"/>
        </w:rPr>
        <w:t>, el término aparece solo cuatro veces en el Antiguo Testamento. Tres de estos contextos se refieren a semilla o cebada (</w:t>
      </w:r>
      <w:r>
        <w:rPr>
          <w:lang w:val="es_ES" w:bidi="es_ES"/>
        </w:rPr>
        <w:t>Levítico 27:16</w:t>
      </w:r>
      <w:r>
        <w:rPr>
          <w:lang w:val="es_ES" w:bidi="es_ES"/>
        </w:rPr>
        <w:t xml:space="preserve">; </w:t>
      </w:r>
      <w:r>
        <w:rPr>
          <w:lang w:val="es_ES" w:bidi="es_ES"/>
        </w:rPr>
        <w:t>Isaías 5:10</w:t>
      </w:r>
      <w:r>
        <w:rPr>
          <w:lang w:val="es_ES" w:bidi="es_ES"/>
        </w:rPr>
        <w:t xml:space="preserve">; </w:t>
      </w:r>
      <w:r>
        <w:rPr>
          <w:lang w:val="es_ES" w:bidi="es_ES"/>
        </w:rPr>
        <w:t>Oseas 3:2</w:t>
      </w:r>
      <w:r>
        <w:rPr>
          <w:lang w:val="es_ES" w:bidi="es_ES"/>
        </w:rPr>
        <w:t>), mientras que el cuarto está relacionado con los israelitas recogiendo codornices en el desierto. Un cor se menciona nueve veces y aparece con una variedad de productos, incluyendo aceite, harina, trigo y cebada, en múltiplos de hasta veinte mil (</w:t>
      </w:r>
      <w:r>
        <w:rPr>
          <w:lang w:val="es_ES" w:bidi="es_ES"/>
        </w:rPr>
        <w:t>1 Reyes 5:11</w:t>
      </w:r>
      <w:r>
        <w:rPr>
          <w:lang w:val="es_ES" w:bidi="es_ES"/>
        </w:rPr>
        <w:t>).</w:t>
      </w:r>
    </w:p>
    <w:p>
      <w:pPr>
        <w:pStyle w:val="Heading4"/>
      </w:pPr>
      <w:r>
        <w:rPr>
          <w:lang w:val="es_ES" w:bidi="es_ES"/>
        </w:rPr>
        <w:t>Medio homer (Lethek)</w:t>
      </w:r>
    </w:p>
    <w:p>
      <w:pPr/>
      <w:r>
        <w:rPr>
          <w:lang w:val="es_ES" w:bidi="es_ES"/>
        </w:rPr>
      </w:r>
      <w:r>
        <w:rPr>
          <w:lang w:val="es_ES" w:bidi="es_ES"/>
        </w:rPr>
        <w:t xml:space="preserve">Unidad que aparece solo en </w:t>
      </w:r>
      <w:r>
        <w:rPr>
          <w:lang w:val="es_ES" w:bidi="es_ES"/>
        </w:rPr>
        <w:t>Oseas 3:2</w:t>
      </w:r>
      <w:r>
        <w:rPr>
          <w:lang w:val="es_ES" w:bidi="es_ES"/>
        </w:rPr>
        <w:t>. Las primeras versiones de la Biblia la identificaron como la mitad de un cor o un homer.</w:t>
      </w:r>
    </w:p>
    <w:p>
      <w:pPr>
        <w:pStyle w:val="Heading4"/>
      </w:pPr>
      <w:r>
        <w:rPr>
          <w:lang w:val="es_ES" w:bidi="es_ES"/>
        </w:rPr>
        <w:t>Efa</w:t>
      </w:r>
    </w:p>
    <w:p>
      <w:pPr/>
      <w:r>
        <w:rPr>
          <w:lang w:val="es_ES" w:bidi="es_ES"/>
        </w:rPr>
      </w:r>
      <w:r>
        <w:rPr>
          <w:lang w:val="es_ES" w:bidi="es_ES"/>
        </w:rPr>
        <w:t>Esto equivale a una décima parte de un homer (</w:t>
      </w:r>
      <w:r>
        <w:rPr>
          <w:lang w:val="es_ES" w:bidi="es_ES"/>
        </w:rPr>
        <w:t>Ez 45:11</w:t>
      </w:r>
      <w:r>
        <w:rPr>
          <w:lang w:val="es_ES" w:bidi="es_ES"/>
        </w:rPr>
        <w:t xml:space="preserve">), o la mitad de un bushel (17,6 litros). El término aparece docenas de veces en relación con todo tipo de productos agrícolas. Parece haber sido la unidad más utilizada en el comercio y la venta. Según </w:t>
      </w:r>
      <w:r>
        <w:rPr>
          <w:lang w:val="es_ES" w:bidi="es_ES"/>
        </w:rPr>
        <w:t>Zacarías 5:6–10</w:t>
      </w:r>
      <w:r>
        <w:rPr>
          <w:lang w:val="es_ES" w:bidi="es_ES"/>
        </w:rPr>
        <w:t>, el Efa se refiere a un contenedor que podría contener un Efa de productos, muy similar al cesto de bushel moderno.</w:t>
      </w:r>
    </w:p>
    <w:p>
      <w:pPr>
        <w:pStyle w:val="Heading4"/>
      </w:pPr>
      <w:r>
        <w:rPr>
          <w:lang w:val="es_ES" w:bidi="es_ES"/>
        </w:rPr>
        <w:t>Seah (medida de grano tostado)</w:t>
      </w:r>
    </w:p>
    <w:p>
      <w:pPr/>
      <w:r>
        <w:rPr>
          <w:lang w:val="es_ES" w:bidi="es_ES"/>
        </w:rPr>
      </w:r>
      <w:r>
        <w:rPr>
          <w:lang w:val="es_ES" w:bidi="es_ES"/>
        </w:rPr>
        <w:t>Una fracción del homer, que abarca un rango muy amplio. El término se utiliza para medir harina, semilla, cebada y grano, y equivale aproximadamente a un tercio de un efa. Un almud era aproximadamente cinco seahs (</w:t>
      </w:r>
      <w:r>
        <w:rPr>
          <w:lang w:val="es_ES" w:bidi="es_ES"/>
        </w:rPr>
        <w:t>1 Sm 25:18</w:t>
      </w:r>
      <w:r>
        <w:rPr>
          <w:lang w:val="es_ES" w:bidi="es_ES"/>
        </w:rPr>
        <w:t>).</w:t>
      </w:r>
    </w:p>
    <w:p>
      <w:pPr>
        <w:pStyle w:val="Heading4"/>
      </w:pPr>
      <w:r>
        <w:rPr>
          <w:lang w:val="es_ES" w:bidi="es_ES"/>
        </w:rPr>
        <w:t>Gomer/Isarón</w:t>
      </w:r>
    </w:p>
    <w:p>
      <w:pPr/>
      <w:r>
        <w:rPr>
          <w:lang w:val="es_ES" w:bidi="es_ES"/>
        </w:rPr>
      </w:r>
      <w:r>
        <w:rPr>
          <w:lang w:val="es_ES" w:bidi="es_ES"/>
        </w:rPr>
        <w:t>El gomer aparece únicamente en el relato de la recolección de maná por los israelitas (</w:t>
      </w:r>
      <w:r>
        <w:rPr>
          <w:lang w:val="es_ES" w:bidi="es_ES"/>
        </w:rPr>
        <w:t>Éx 16:22</w:t>
      </w:r>
      <w:r>
        <w:rPr>
          <w:lang w:val="es_ES" w:bidi="es_ES"/>
        </w:rPr>
        <w:t>). Representa la ración diaria de maná y se identifica como una décima parte de un Efa (</w:t>
      </w:r>
      <w:r>
        <w:rPr>
          <w:lang w:val="es_ES" w:bidi="es_ES"/>
        </w:rPr>
        <w:t>Éx 16:36</w:t>
      </w:r>
      <w:r>
        <w:rPr>
          <w:lang w:val="es_ES" w:bidi="es_ES"/>
        </w:rPr>
        <w:t xml:space="preserve">). El issaron es un término que significa una décima parte. Sus 25 apariciones se encuentran todas en Éxodo, Levítico y Números (principalmente en </w:t>
      </w:r>
      <w:r>
        <w:rPr>
          <w:lang w:val="es_ES" w:bidi="es_ES"/>
        </w:rPr>
        <w:t>Nm 28–29</w:t>
      </w:r>
      <w:r>
        <w:rPr>
          <w:lang w:val="es_ES" w:bidi="es_ES"/>
        </w:rPr>
        <w:t>); se refiere exclusivamente a medidas de harina fina.</w:t>
      </w:r>
    </w:p>
    <w:p>
      <w:pPr>
        <w:pStyle w:val="Heading4"/>
      </w:pPr>
      <w:r>
        <w:rPr>
          <w:lang w:val="es_ES" w:bidi="es_ES"/>
        </w:rPr>
        <w:t>Cabo</w:t>
      </w:r>
    </w:p>
    <w:p>
      <w:pPr/>
      <w:r>
        <w:rPr>
          <w:lang w:val="es_ES" w:bidi="es_ES"/>
        </w:rPr>
      </w:r>
      <w:r>
        <w:rPr>
          <w:lang w:val="es_ES" w:bidi="es_ES"/>
        </w:rPr>
        <w:t xml:space="preserve">Esta unidad se menciona solo en </w:t>
      </w:r>
      <w:r>
        <w:rPr>
          <w:lang w:val="es_ES" w:bidi="es_ES"/>
        </w:rPr>
        <w:t>2 Reyes 6:25</w:t>
      </w:r>
      <w:r>
        <w:rPr>
          <w:lang w:val="es_ES" w:bidi="es_ES"/>
        </w:rPr>
        <w:t>. La estimación proporcionada por Josefo, un dieciochoavo de un efa (o aproximadamente la mitad de un gomer), es generalmente aceptada.</w:t>
      </w:r>
    </w:p>
    <w:p>
      <w:pPr>
        <w:pStyle w:val="Heading3"/>
      </w:pPr>
      <w:r>
        <w:rPr>
          <w:lang w:val="es_ES" w:bidi="es_ES"/>
        </w:rPr>
        <w:t>Capacidad (medida seca) en el Nuevo Testamento</w:t>
      </w:r>
    </w:p>
    <w:p>
      <w:pPr/>
      <w:r>
        <w:rPr>
          <w:lang w:val="es_ES" w:bidi="es_ES"/>
        </w:rPr>
      </w:r>
      <w:r>
        <w:rPr>
          <w:lang w:val="es_ES" w:bidi="es_ES"/>
        </w:rPr>
        <w:t>En el Nuevo Testamento se utilizan las siguientes medidas secas.</w:t>
      </w:r>
    </w:p>
    <w:p>
      <w:pPr>
        <w:pStyle w:val="Heading4"/>
      </w:pPr>
      <w:r>
        <w:rPr>
          <w:lang w:val="es_ES" w:bidi="es_ES"/>
        </w:rPr>
        <w:t>Cuartillo</w:t>
      </w:r>
    </w:p>
    <w:p>
      <w:pPr/>
      <w:r>
        <w:rPr>
          <w:lang w:val="es_ES" w:bidi="es_ES"/>
        </w:rPr>
      </w:r>
      <w:r>
        <w:rPr>
          <w:lang w:val="es_ES" w:bidi="es_ES"/>
        </w:rPr>
        <w:t xml:space="preserve">Ocurriendo solo en </w:t>
      </w:r>
      <w:r>
        <w:rPr>
          <w:lang w:val="es_ES" w:bidi="es_ES"/>
        </w:rPr>
        <w:t>Apocalipsis 6:6</w:t>
      </w:r>
      <w:r>
        <w:rPr>
          <w:lang w:val="es_ES" w:bidi="es_ES"/>
        </w:rPr>
        <w:t xml:space="preserve"> (ver RVR 1909), el cuartillo es un poco más de un cuarto de galón (1,1 litros). En la literatura griega, se consideraba la cantidad de la ración diaria de maíz para un hombre.</w:t>
      </w:r>
    </w:p>
    <w:p>
      <w:pPr>
        <w:pStyle w:val="Heading4"/>
      </w:pPr>
      <w:r>
        <w:rPr>
          <w:lang w:val="es_ES" w:bidi="es_ES"/>
        </w:rPr>
        <w:t>Almud (Modius)</w:t>
      </w:r>
    </w:p>
    <w:p>
      <w:pPr/>
      <w:r>
        <w:rPr>
          <w:lang w:val="es_ES" w:bidi="es_ES"/>
        </w:rPr>
      </w:r>
      <w:r>
        <w:rPr>
          <w:lang w:val="es_ES" w:bidi="es_ES"/>
        </w:rPr>
        <w:t>Este es el "almud" bajo el cual no se debe esconder la lámpara de uno (</w:t>
      </w:r>
      <w:r>
        <w:rPr>
          <w:lang w:val="es_ES" w:bidi="es_ES"/>
        </w:rPr>
        <w:t>Mt 5:15</w:t>
      </w:r>
      <w:r>
        <w:rPr>
          <w:lang w:val="es_ES" w:bidi="es_ES"/>
        </w:rPr>
        <w:t xml:space="preserve">, </w:t>
      </w:r>
      <w:r>
        <w:rPr>
          <w:lang w:val="es_ES" w:bidi="es_ES"/>
        </w:rPr>
        <w:t>Mc 4:21</w:t>
      </w:r>
      <w:r>
        <w:rPr>
          <w:lang w:val="es_ES" w:bidi="es_ES"/>
        </w:rPr>
        <w:t xml:space="preserve">, </w:t>
      </w:r>
      <w:r>
        <w:rPr>
          <w:lang w:val="es_ES" w:bidi="es_ES"/>
        </w:rPr>
        <w:t>Lc 11:33</w:t>
      </w:r>
      <w:r>
        <w:rPr>
          <w:lang w:val="es_ES" w:bidi="es_ES"/>
        </w:rPr>
        <w:t>). En realidad, equivale aproximadamente a un celemín, 7,68 cuartos secos (8,5 litros).</w:t>
      </w:r>
    </w:p>
    <w:p>
      <w:pPr>
        <w:pStyle w:val="Heading4"/>
      </w:pPr>
      <w:r>
        <w:rPr>
          <w:lang w:val="es_ES" w:bidi="es_ES"/>
        </w:rPr>
        <w:t>Medida (Satón)</w:t>
      </w:r>
    </w:p>
    <w:p>
      <w:pPr/>
      <w:r>
        <w:rPr>
          <w:lang w:val="es_ES" w:bidi="es_ES"/>
        </w:rPr>
      </w:r>
      <w:r>
        <w:rPr>
          <w:lang w:val="es_ES" w:bidi="es_ES"/>
        </w:rPr>
        <w:t>Este es el equivalente de la medida de grano tostado del Antiguo Testamento y, por lo tanto, también se puede aproximar a un almud. Se utiliza solo dos veces en el Nuevo Testamento en pasajes paralelos de la parábola de la levadura, que es como el reino de Dios (</w:t>
      </w:r>
      <w:r>
        <w:rPr>
          <w:lang w:val="es_ES" w:bidi="es_ES"/>
        </w:rPr>
        <w:t>Mt 13:33</w:t>
      </w:r>
      <w:r>
        <w:rPr>
          <w:lang w:val="es_ES" w:bidi="es_ES"/>
        </w:rPr>
        <w:t xml:space="preserve">; </w:t>
      </w:r>
      <w:r>
        <w:rPr>
          <w:lang w:val="es_ES" w:bidi="es_ES"/>
        </w:rPr>
        <w:t>Lc 13:21</w:t>
      </w:r>
      <w:r>
        <w:rPr>
          <w:lang w:val="es_ES" w:bidi="es_ES"/>
        </w:rPr>
        <w:t>).</w:t>
      </w:r>
    </w:p>
    <w:p>
      <w:pPr>
        <w:pStyle w:val="Heading3"/>
      </w:pPr>
      <w:r>
        <w:rPr>
          <w:lang w:val="es_ES" w:bidi="es_ES"/>
        </w:rPr>
        <w:t>Unidades de medida de líquidos en el Antiguo Testamento</w:t>
      </w:r>
    </w:p>
    <w:p>
      <w:pPr/>
      <w:r>
        <w:rPr>
          <w:lang w:val="es_ES" w:bidi="es_ES"/>
        </w:rPr>
      </w:r>
      <w:r>
        <w:rPr>
          <w:lang w:val="es_ES" w:bidi="es_ES"/>
        </w:rPr>
        <w:t>En el Antiguo Testamento se utilizaron tres medidas básicas para líquidos.</w:t>
      </w:r>
    </w:p>
    <w:p>
      <w:pPr>
        <w:pStyle w:val="Heading4"/>
      </w:pPr>
      <w:r>
        <w:rPr>
          <w:lang w:val="es_ES" w:bidi="es_ES"/>
        </w:rPr>
        <w:t>Bato</w:t>
      </w:r>
    </w:p>
    <w:p>
      <w:pPr/>
      <w:r>
        <w:rPr>
          <w:lang w:val="es_ES" w:bidi="es_ES"/>
        </w:rPr>
      </w:r>
      <w:r>
        <w:rPr>
          <w:lang w:val="es_ES" w:bidi="es_ES"/>
        </w:rPr>
        <w:t>La unidad básica para la medición de líquidos. Los datos bíblicos (</w:t>
      </w:r>
      <w:r>
        <w:rPr>
          <w:lang w:val="es_ES" w:bidi="es_ES"/>
        </w:rPr>
        <w:t>Ez 45:11–14</w:t>
      </w:r>
      <w:r>
        <w:rPr>
          <w:lang w:val="es_ES" w:bidi="es_ES"/>
        </w:rPr>
        <w:t xml:space="preserve">) la establecen como el equivalente líquido de la medida seca, el efa. Es una décima parte de un homer. La arqueología también ha proporcionado algunos datos para esta determinación. Se encontraron jarras inscritas como “bato del rey” en Laquís y Tell en-Nasbeh, y jarras marcadas “bato” en Tell Beit Mirsim. Las jarras no están completas, por lo que su capacidad debe calcularse en base a una reconstrucción. Usando estos datos, el baño era aproximadamente 5,5 galones (20,8 litros). Esta estimación proporcionaría resultados aceptables cuando se considera la información dada en </w:t>
      </w:r>
      <w:r>
        <w:rPr>
          <w:lang w:val="es_ES" w:bidi="es_ES"/>
        </w:rPr>
        <w:t>1 Reyes 7:23–26</w:t>
      </w:r>
      <w:r>
        <w:rPr>
          <w:lang w:val="es_ES" w:bidi="es_ES"/>
        </w:rPr>
        <w:t>, donde se describe el “mar de bronce” del templo de Salomón como de 30 codos de circunferencia, 10 codos de diámetro, 5 codos de profundidad, y capaz de contener dos mil batos de agua.</w:t>
      </w:r>
    </w:p>
    <w:p>
      <w:pPr>
        <w:pStyle w:val="Heading4"/>
      </w:pPr>
      <w:r>
        <w:rPr>
          <w:lang w:val="es_ES" w:bidi="es_ES"/>
        </w:rPr>
        <w:t>Hin</w:t>
      </w:r>
    </w:p>
    <w:p>
      <w:pPr/>
      <w:r>
        <w:rPr>
          <w:lang w:val="es_ES" w:bidi="es_ES"/>
        </w:rPr>
      </w:r>
      <w:r>
        <w:rPr>
          <w:lang w:val="es_ES" w:bidi="es_ES"/>
        </w:rPr>
        <w:t>Un sexto de un hin de agua se consideraba el requerimiento diario mínimo para una persona (</w:t>
      </w:r>
      <w:r>
        <w:rPr>
          <w:lang w:val="es_ES" w:bidi="es_ES"/>
        </w:rPr>
        <w:t>Ez 4:11</w:t>
      </w:r>
      <w:r>
        <w:rPr>
          <w:lang w:val="es_ES" w:bidi="es_ES"/>
        </w:rPr>
        <w:t>). Un hin equivale a un sexto de un baño, aproximadamente un galón (3,8 litros). Se utiliza como medida para el aceite, el vino y el agua, pero ningún contexto menciona más de un hin. En su lugar, se utilizan fracciones de un hin. Las menciones se limitan a Éxodo, Levítico, Números y Ezequiel, y por lo tanto, se encuentran más comúnmente en el contexto de libaciones sacrificiales.</w:t>
      </w:r>
    </w:p>
    <w:p>
      <w:pPr>
        <w:pStyle w:val="Heading4"/>
      </w:pPr>
      <w:r>
        <w:rPr>
          <w:lang w:val="es_ES" w:bidi="es_ES"/>
        </w:rPr>
        <w:t>Log</w:t>
      </w:r>
    </w:p>
    <w:p>
      <w:pPr/>
      <w:r>
        <w:rPr>
          <w:lang w:val="es_ES" w:bidi="es_ES"/>
        </w:rPr>
      </w:r>
      <w:r>
        <w:rPr>
          <w:lang w:val="es_ES" w:bidi="es_ES"/>
        </w:rPr>
        <w:t xml:space="preserve">Esta unidad se menciona únicamente en </w:t>
      </w:r>
      <w:r>
        <w:rPr>
          <w:lang w:val="es_ES" w:bidi="es_ES"/>
        </w:rPr>
        <w:t>Levítico 14:10–24</w:t>
      </w:r>
      <w:r>
        <w:rPr>
          <w:lang w:val="es_ES" w:bidi="es_ES"/>
        </w:rPr>
        <w:t xml:space="preserve"> y equivale a un doceavo de un hin, aproximadamente 0,3 cuartos o 0,3 litros.</w:t>
      </w:r>
    </w:p>
    <w:p>
      <w:pPr>
        <w:pStyle w:val="Heading3"/>
      </w:pPr>
      <w:r>
        <w:rPr>
          <w:lang w:val="es_ES" w:bidi="es_ES"/>
        </w:rPr>
        <w:t>Medidas de líquidos en el Nuevo Testamento</w:t>
      </w:r>
    </w:p>
    <w:p>
      <w:pPr/>
      <w:r>
        <w:rPr>
          <w:lang w:val="es_ES" w:bidi="es_ES"/>
        </w:rPr>
      </w:r>
      <w:r>
        <w:rPr>
          <w:lang w:val="es_ES" w:bidi="es_ES"/>
        </w:rPr>
        <w:t>Las siguientes medidas de líquidos se mencionan en el Nuevo Testamento.</w:t>
      </w:r>
    </w:p>
    <w:p>
      <w:pPr>
        <w:pStyle w:val="Heading4"/>
      </w:pPr>
      <w:r>
        <w:rPr>
          <w:lang w:val="es_ES" w:bidi="es_ES"/>
        </w:rPr>
        <w:t>Barril</w:t>
      </w:r>
    </w:p>
    <w:p>
      <w:pPr/>
      <w:r>
        <w:rPr>
          <w:lang w:val="es_ES" w:bidi="es_ES"/>
        </w:rPr>
      </w:r>
      <w:r>
        <w:rPr>
          <w:lang w:val="es_ES" w:bidi="es_ES"/>
        </w:rPr>
        <w:t>Esto se utiliza solo una vez (</w:t>
      </w:r>
      <w:r>
        <w:rPr>
          <w:lang w:val="es_ES" w:bidi="es_ES"/>
        </w:rPr>
        <w:t>Lc 16:6</w:t>
      </w:r>
      <w:r>
        <w:rPr>
          <w:lang w:val="es_ES" w:bidi="es_ES"/>
        </w:rPr>
        <w:t>) y es lo mismo que el baño del Antiguo Testamento.</w:t>
      </w:r>
    </w:p>
    <w:p>
      <w:pPr>
        <w:pStyle w:val="Heading4"/>
      </w:pPr>
      <w:r>
        <w:rPr>
          <w:lang w:val="es_ES" w:bidi="es_ES"/>
        </w:rPr>
        <w:t>Metreta</w:t>
      </w:r>
    </w:p>
    <w:p>
      <w:pPr/>
      <w:r>
        <w:rPr>
          <w:lang w:val="es_ES" w:bidi="es_ES"/>
        </w:rPr>
      </w:r>
      <w:r>
        <w:rPr>
          <w:lang w:val="es_ES" w:bidi="es_ES"/>
        </w:rPr>
        <w:t xml:space="preserve">Esto se utiliza solo en </w:t>
      </w:r>
      <w:r>
        <w:rPr>
          <w:lang w:val="es_ES" w:bidi="es_ES"/>
        </w:rPr>
        <w:t>Juan 2:6</w:t>
      </w:r>
      <w:r>
        <w:rPr>
          <w:lang w:val="es_ES" w:bidi="es_ES"/>
        </w:rPr>
        <w:t>, donde describe los recipientes en los que el agua se convirtió en vino. Josefo lo identifica como equivalente a un baño hebreo, pero en el uso griego era equivalente a unos diez galones (37,9 litros).</w:t>
      </w:r>
    </w:p>
    <w:p>
      <w:pPr>
        <w:pStyle w:val="Heading4"/>
      </w:pPr>
      <w:r>
        <w:rPr>
          <w:lang w:val="es_ES" w:bidi="es_ES"/>
        </w:rPr>
        <w:t>Sextario</w:t>
      </w:r>
    </w:p>
    <w:p>
      <w:pPr/>
      <w:r>
        <w:rPr>
          <w:lang w:val="es_ES" w:bidi="es_ES"/>
        </w:rPr>
      </w:r>
      <w:r>
        <w:rPr>
          <w:lang w:val="es_ES" w:bidi="es_ES"/>
        </w:rPr>
        <w:t xml:space="preserve">Es una medida de capacidad equivalente a aproximadamente un litro y un sexto (552 mililitros). En </w:t>
      </w:r>
      <w:r>
        <w:rPr>
          <w:lang w:val="es_ES" w:bidi="es_ES"/>
        </w:rPr>
        <w:t>Marcos 7:4</w:t>
      </w:r>
      <w:r>
        <w:rPr>
          <w:lang w:val="es_ES" w:bidi="es_ES"/>
        </w:rPr>
        <w:t>, la palabra se traduce como “vasos de beber” o “jarros”.</w:t>
      </w:r>
      <w:r>
        <w:rPr>
          <w:lang w:val="es_ES" w:bidi="es_ES"/>
        </w:rPr>
      </w:r>
      <w:r>
        <w:rPr>
          <w:lang w:val="es_ES" w:bidi="es_ES"/>
        </w:rPr>
      </w:r>
    </w:p>
    <w:p>
      <w:pPr/>
      <w:r>
        <w:rPr>
          <w:lang w:val="es_ES" w:bidi="es_ES"/>
        </w:rPr>
      </w:r>
    </w:p>
    <w:p>
      <w:pPr>
        <w:pStyle w:val="Heading2"/>
      </w:pPr>
      <w:r>
        <w:rPr>
          <w:lang w:val="es_ES" w:bidi="es_ES"/>
        </w:rPr>
        <w:t>Pestilencia</w:t>
      </w:r>
      <w:r>
        <w:rPr>
          <w:lang w:val="es_ES" w:bidi="es_ES"/>
        </w:rPr>
      </w:r>
    </w:p>
    <w:p>
      <w:pPr/>
      <w:r>
        <w:rPr>
          <w:lang w:val="es_ES" w:bidi="es_ES"/>
        </w:rPr>
      </w:r>
      <w:r>
        <w:rPr>
          <w:lang w:val="es_ES" w:bidi="es_ES"/>
        </w:rPr>
        <w:t>Es una variación de una palabra hebrea que se refiere a una plaga mortal que se propaga fácilmente. La pestilencia nunca se presenta en la Biblia como un evento aleatorio; siempre se considera un juicio o castigo enviado por Dios.</w:t>
      </w:r>
    </w:p>
    <w:p>
      <w:pPr>
        <w:pStyle w:val="Heading3"/>
      </w:pPr>
      <w:r>
        <w:rPr>
          <w:lang w:val="es_ES" w:bidi="es_ES"/>
        </w:rPr>
        <w:t>Pestilencia en el Antiguo Testamento</w:t>
      </w:r>
    </w:p>
    <w:p>
      <w:pPr/>
      <w:r>
        <w:rPr>
          <w:lang w:val="es_ES" w:bidi="es_ES"/>
        </w:rPr>
      </w:r>
      <w:r>
        <w:rPr>
          <w:lang w:val="es_ES" w:bidi="es_ES"/>
        </w:rPr>
        <w:t>La pestilencia era un castigo por el incumplimiento de Israel de su pacto (</w:t>
      </w:r>
      <w:r>
        <w:rPr>
          <w:lang w:val="es_ES" w:bidi="es_ES"/>
        </w:rPr>
        <w:t>Levítico 26:25,</w:t>
      </w:r>
      <w:r>
        <w:rPr>
          <w:lang w:val="es_ES" w:bidi="es_ES"/>
        </w:rPr>
        <w:t xml:space="preserve"> </w:t>
      </w:r>
      <w:r>
        <w:rPr>
          <w:lang w:val="es_ES" w:bidi="es_ES"/>
        </w:rPr>
        <w:t>Deuteronomio 28:21</w:t>
      </w:r>
      <w:r>
        <w:rPr>
          <w:lang w:val="es_ES" w:bidi="es_ES"/>
        </w:rPr>
        <w:t>). Esta es la razón del uso frecuente de la palabra por parte de Jeremías y Ezequiel. Estos profetas estaban ejecutando la demanda del pacto de Dios contra su pueblo. La sentencia había sido determinada, y anunciaron que su ejecución era inminente. Por esta razón, la pestilencia casi siempre aparece como parte de una lista de plagas, como la fórmula “cuchillo, hambre y pestilencia” utilizada a lo largo de la profecía de Jeremías en algunas traducciones (</w:t>
      </w:r>
      <w:r>
        <w:rPr>
          <w:lang w:val="es_ES" w:bidi="es_ES"/>
        </w:rPr>
        <w:t>Jeremías 14:12</w:t>
      </w:r>
      <w:r>
        <w:rPr>
          <w:lang w:val="es_ES" w:bidi="es_ES"/>
        </w:rPr>
        <w:t xml:space="preserve"> y otros versículos). La pestilencia castiga el pecado. Por lo tanto, no afecta a todos. Quien permanece fiel será protegido de sus efectos (</w:t>
      </w:r>
      <w:r>
        <w:rPr>
          <w:lang w:val="es_ES" w:bidi="es_ES"/>
        </w:rPr>
        <w:t>Salmo 91:1–3</w:t>
      </w:r>
      <w:r>
        <w:rPr>
          <w:lang w:val="es_ES" w:bidi="es_ES"/>
        </w:rPr>
        <w:t>). Los enemigos de Israel también podrían ser objeto de esta forma de juicio (</w:t>
      </w:r>
      <w:r>
        <w:rPr>
          <w:lang w:val="es_ES" w:bidi="es_ES"/>
        </w:rPr>
        <w:t>Salmo 78:50</w:t>
      </w:r>
      <w:r>
        <w:rPr>
          <w:lang w:val="es_ES" w:bidi="es_ES"/>
        </w:rPr>
        <w:t xml:space="preserve">, </w:t>
      </w:r>
      <w:r>
        <w:rPr>
          <w:lang w:val="es_ES" w:bidi="es_ES"/>
        </w:rPr>
        <w:t>Ezequiel 28:23</w:t>
      </w:r>
      <w:r>
        <w:rPr>
          <w:lang w:val="es_ES" w:bidi="es_ES"/>
        </w:rPr>
        <w:t xml:space="preserve">, </w:t>
      </w:r>
      <w:r>
        <w:rPr>
          <w:lang w:val="es_ES" w:bidi="es_ES"/>
        </w:rPr>
        <w:t>38:22</w:t>
      </w:r>
      <w:r>
        <w:rPr>
          <w:lang w:val="es_ES" w:bidi="es_ES"/>
        </w:rPr>
        <w:t>).</w:t>
      </w:r>
    </w:p>
    <w:p>
      <w:pPr>
        <w:pStyle w:val="Heading4"/>
      </w:pPr>
      <w:r>
        <w:rPr>
          <w:lang w:val="es_ES" w:bidi="es_ES"/>
        </w:rPr>
        <w:t>Diferencias entre pestilencia y plaga</w:t>
      </w:r>
    </w:p>
    <w:p>
      <w:pPr/>
      <w:r>
        <w:rPr>
          <w:lang w:val="es_ES" w:bidi="es_ES"/>
        </w:rPr>
      </w:r>
      <w:r>
        <w:rPr>
          <w:lang w:val="es_ES" w:bidi="es_ES"/>
        </w:rPr>
        <w:t>La pestilencia no es lo mismo que la plaga en el Antiguo Testamento. "Plaga" a menudo se refiere a enfermedades como:</w:t>
      </w:r>
    </w:p>
    <w:p>
      <w:pPr>
        <w:pStyle w:val="ListBullet"/>
        <w:spacing w:line="240" w:lineRule="auto"/>
        <w:ind w:left="720"/>
      </w:pPr>
      <w:r>
        <w:rPr>
          <w:lang w:val="es_ES" w:bidi="es_ES"/>
        </w:rPr>
      </w:r>
      <w:r>
        <w:rPr>
          <w:lang w:val="es_ES" w:bidi="es_ES"/>
        </w:rPr>
        <w:t>Peste bubónica</w:t>
      </w:r>
    </w:p>
    <w:p>
      <w:pPr>
        <w:pStyle w:val="ListBullet"/>
        <w:spacing w:line="240" w:lineRule="auto"/>
        <w:ind w:left="720"/>
      </w:pPr>
      <w:r>
        <w:rPr>
          <w:lang w:val="es_ES" w:bidi="es_ES"/>
        </w:rPr>
      </w:r>
      <w:r>
        <w:rPr>
          <w:lang w:val="es_ES" w:bidi="es_ES"/>
        </w:rPr>
        <w:t>Sarampión</w:t>
      </w:r>
    </w:p>
    <w:p>
      <w:pPr>
        <w:pStyle w:val="ListBullet"/>
        <w:spacing w:line="240" w:lineRule="auto"/>
        <w:ind w:left="720"/>
      </w:pPr>
      <w:r>
        <w:rPr>
          <w:lang w:val="es_ES" w:bidi="es_ES"/>
        </w:rPr>
      </w:r>
      <w:r>
        <w:rPr>
          <w:lang w:val="es_ES" w:bidi="es_ES"/>
        </w:rPr>
        <w:t>La viruela</w:t>
      </w:r>
    </w:p>
    <w:p>
      <w:pPr/>
      <w:r>
        <w:rPr>
          <w:lang w:val="es_ES" w:bidi="es_ES"/>
        </w:rPr>
      </w:r>
      <w:r>
        <w:rPr>
          <w:lang w:val="es_ES" w:bidi="es_ES"/>
        </w:rPr>
        <w:t>"Pestilencia" puede referirse a:</w:t>
      </w:r>
    </w:p>
    <w:p>
      <w:pPr>
        <w:pStyle w:val="ListBullet"/>
        <w:spacing w:line="240" w:lineRule="auto"/>
        <w:ind w:left="720"/>
      </w:pPr>
      <w:r>
        <w:rPr>
          <w:lang w:val="es_ES" w:bidi="es_ES"/>
        </w:rPr>
      </w:r>
      <w:r>
        <w:rPr>
          <w:lang w:val="es_ES" w:bidi="es_ES"/>
        </w:rPr>
        <w:t>Colera</w:t>
      </w:r>
    </w:p>
    <w:p>
      <w:pPr>
        <w:pStyle w:val="ListBullet"/>
        <w:spacing w:line="240" w:lineRule="auto"/>
        <w:ind w:left="720"/>
      </w:pPr>
      <w:r>
        <w:rPr>
          <w:lang w:val="es_ES" w:bidi="es_ES"/>
        </w:rPr>
      </w:r>
      <w:r>
        <w:rPr>
          <w:lang w:val="es_ES" w:bidi="es_ES"/>
        </w:rPr>
        <w:t>Tifoidea</w:t>
      </w:r>
    </w:p>
    <w:p>
      <w:pPr>
        <w:pStyle w:val="ListBullet"/>
        <w:spacing w:line="240" w:lineRule="auto"/>
        <w:ind w:left="720"/>
      </w:pPr>
      <w:r>
        <w:rPr>
          <w:lang w:val="es_ES" w:bidi="es_ES"/>
        </w:rPr>
      </w:r>
      <w:r>
        <w:rPr>
          <w:lang w:val="es_ES" w:bidi="es_ES"/>
        </w:rPr>
        <w:t>Fiebre tifoidea</w:t>
      </w:r>
    </w:p>
    <w:p>
      <w:pPr>
        <w:pStyle w:val="ListBullet"/>
        <w:spacing w:line="240" w:lineRule="auto"/>
        <w:ind w:left="720"/>
      </w:pPr>
      <w:r>
        <w:rPr>
          <w:lang w:val="es_ES" w:bidi="es_ES"/>
        </w:rPr>
      </w:r>
      <w:r>
        <w:rPr>
          <w:lang w:val="es_ES" w:bidi="es_ES"/>
        </w:rPr>
        <w:t>Disentería</w:t>
      </w:r>
    </w:p>
    <w:p>
      <w:pPr/>
      <w:r>
        <w:rPr>
          <w:lang w:val="es_ES" w:bidi="es_ES"/>
        </w:rPr>
      </w:r>
      <w:r>
        <w:rPr>
          <w:lang w:val="es_ES" w:bidi="es_ES"/>
        </w:rPr>
        <w:t>Estas enfermedades a menudo afligían a una ciudad sitiada. Sin embargo, hay cierta superposición en los términos. Setenta mil israelitas murieron después del censo de David. Esto muestra la severidad del castigo divino (</w:t>
      </w:r>
      <w:r>
        <w:rPr>
          <w:lang w:val="es_ES" w:bidi="es_ES"/>
        </w:rPr>
        <w:t>2 Sam 24:13–15</w:t>
      </w:r>
      <w:r>
        <w:rPr>
          <w:lang w:val="es_ES" w:bidi="es_ES"/>
        </w:rPr>
        <w:t>).</w:t>
      </w:r>
    </w:p>
    <w:p>
      <w:pPr>
        <w:pStyle w:val="Heading3"/>
      </w:pPr>
      <w:r>
        <w:rPr>
          <w:lang w:val="es_ES" w:bidi="es_ES"/>
        </w:rPr>
        <w:t>Pestilencia en el Nuevo Testamento</w:t>
      </w:r>
    </w:p>
    <w:p>
      <w:pPr/>
      <w:r>
        <w:rPr>
          <w:lang w:val="es_ES" w:bidi="es_ES"/>
        </w:rPr>
      </w:r>
      <w:r>
        <w:rPr>
          <w:lang w:val="es_ES" w:bidi="es_ES"/>
        </w:rPr>
        <w:t xml:space="preserve">La palabra griega </w:t>
      </w:r>
      <w:r>
        <w:rPr>
          <w:i/>
          <w:lang w:val="es_ES" w:bidi="es_ES"/>
        </w:rPr>
        <w:t>loimós</w:t>
      </w:r>
      <w:r>
        <w:rPr>
          <w:lang w:val="es_ES" w:bidi="es_ES"/>
        </w:rPr>
        <w:t xml:space="preserve"> aparece tres veces en el Nuevo Testamento. En </w:t>
      </w:r>
      <w:r>
        <w:rPr>
          <w:lang w:val="es_ES" w:bidi="es_ES"/>
        </w:rPr>
        <w:t>Hechos 24:5</w:t>
      </w:r>
      <w:r>
        <w:rPr>
          <w:lang w:val="es_ES" w:bidi="es_ES"/>
        </w:rPr>
        <w:t>, Tértulo utilizó este término como una descripción ofensiva de Pablo: “Hemos hallado que este hombre es pestilencial”. Jesús predijo que la destrucción del templo sería precedida por varios juicios, incluyendo pestilencia o plaga (</w:t>
      </w:r>
      <w:r>
        <w:rPr>
          <w:lang w:val="es_ES" w:bidi="es_ES"/>
        </w:rPr>
        <w:t>Lucas 21:11</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Enfermedad</w:t>
      </w:r>
      <w:r>
        <w:rPr>
          <w:lang w:val="es_ES" w:bidi="es_ES"/>
        </w:rPr>
        <w:t xml:space="preserve">; </w:t>
      </w:r>
      <w:r>
        <w:rPr>
          <w:lang w:val="es_ES" w:bidi="es_ES"/>
        </w:rPr>
        <w:t>Peste</w:t>
      </w:r>
      <w:r>
        <w:rPr>
          <w:lang w:val="es_ES" w:bidi="es_ES"/>
        </w:rPr>
        <w:t>.</w:t>
      </w:r>
      <w:r>
        <w:rPr>
          <w:lang w:val="es_ES" w:bidi="es_ES"/>
        </w:rPr>
      </w:r>
      <w:r>
        <w:rPr>
          <w:lang w:val="es_ES" w:bidi="es_ES"/>
        </w:rPr>
      </w:r>
    </w:p>
    <w:p>
      <w:pPr/>
      <w:r>
        <w:rPr>
          <w:lang w:val="es_ES" w:bidi="es_ES"/>
        </w:rPr>
      </w:r>
    </w:p>
    <w:p>
      <w:pPr>
        <w:pStyle w:val="Heading2"/>
      </w:pPr>
      <w:r>
        <w:rPr>
          <w:lang w:val="es_ES" w:bidi="es_ES"/>
        </w:rPr>
        <w:t>Petaías</w:t>
      </w:r>
      <w:r>
        <w:rPr>
          <w:lang w:val="es_ES" w:bidi="es_ES"/>
        </w:rPr>
      </w:r>
    </w:p>
    <w:p>
      <w:pPr/>
      <w:r>
        <w:rPr>
          <w:lang w:val="es_ES" w:bidi="es_ES"/>
        </w:rPr>
      </w:r>
      <w:r>
        <w:rPr>
          <w:lang w:val="es_ES" w:bidi="es_ES"/>
        </w:rPr>
        <w:t>1. Levita y antepasado de una de las familias sacerdotales después del exilio (</w:t>
      </w:r>
      <w:r>
        <w:rPr>
          <w:lang w:val="es_ES" w:bidi="es_ES"/>
        </w:rPr>
        <w:t>1 Cro 24:16</w:t>
      </w:r>
      <w:r>
        <w:rPr>
          <w:lang w:val="es_ES" w:bidi="es_ES"/>
        </w:rPr>
        <w:t>).</w:t>
      </w:r>
    </w:p>
    <w:p>
      <w:pPr/>
      <w:r>
        <w:rPr>
          <w:lang w:val="es_ES" w:bidi="es_ES"/>
        </w:rPr>
      </w:r>
      <w:r>
        <w:rPr>
          <w:lang w:val="es_ES" w:bidi="es_ES"/>
        </w:rPr>
        <w:t>2. Levita que siguió la exhortación de Esdras de divorciarse de su esposa pagana después del exilio (</w:t>
      </w:r>
      <w:r>
        <w:rPr>
          <w:lang w:val="es_ES" w:bidi="es_ES"/>
        </w:rPr>
        <w:t>Esd 10:23</w:t>
      </w:r>
      <w:r>
        <w:rPr>
          <w:lang w:val="es_ES" w:bidi="es_ES"/>
        </w:rPr>
        <w:t>).</w:t>
      </w:r>
    </w:p>
    <w:p>
      <w:pPr/>
      <w:r>
        <w:rPr>
          <w:lang w:val="es_ES" w:bidi="es_ES"/>
        </w:rPr>
      </w:r>
      <w:r>
        <w:rPr>
          <w:lang w:val="es_ES" w:bidi="es_ES"/>
        </w:rPr>
        <w:t>3. Levita que asistió a Esdras en la Fiesta de los Tabernáculos (</w:t>
      </w:r>
      <w:r>
        <w:rPr>
          <w:lang w:val="es_ES" w:bidi="es_ES"/>
        </w:rPr>
        <w:t>Ne 9:5</w:t>
      </w:r>
      <w:r>
        <w:rPr>
          <w:lang w:val="es_ES" w:bidi="es_ES"/>
        </w:rPr>
        <w:t>).</w:t>
      </w:r>
    </w:p>
    <w:p>
      <w:pPr/>
      <w:r>
        <w:rPr>
          <w:lang w:val="es_ES" w:bidi="es_ES"/>
        </w:rPr>
      </w:r>
      <w:r>
        <w:rPr>
          <w:lang w:val="es_ES" w:bidi="es_ES"/>
        </w:rPr>
        <w:t>4. El hijo de Mesezabeel de la tribu de Judá, quien sirvió como consejero del rey persa (</w:t>
      </w:r>
      <w:r>
        <w:rPr>
          <w:lang w:val="es_ES" w:bidi="es_ES"/>
        </w:rPr>
        <w:t>Ne 11:24</w:t>
      </w:r>
      <w:r>
        <w:rPr>
          <w:lang w:val="es_ES" w:bidi="es_ES"/>
        </w:rPr>
        <w:t>).</w:t>
      </w:r>
      <w:r>
        <w:rPr>
          <w:lang w:val="es_ES" w:bidi="es_ES"/>
        </w:rPr>
      </w:r>
      <w:r>
        <w:rPr>
          <w:lang w:val="es_ES" w:bidi="es_ES"/>
        </w:rPr>
      </w:r>
    </w:p>
    <w:p>
      <w:pPr/>
      <w:r>
        <w:rPr>
          <w:lang w:val="es_ES" w:bidi="es_ES"/>
        </w:rPr>
      </w:r>
    </w:p>
    <w:p>
      <w:pPr>
        <w:pStyle w:val="Heading2"/>
      </w:pPr>
      <w:r>
        <w:rPr>
          <w:lang w:val="es_ES" w:bidi="es_ES"/>
        </w:rPr>
        <w:t>Petor</w:t>
      </w:r>
      <w:r>
        <w:rPr>
          <w:lang w:val="es_ES" w:bidi="es_ES"/>
        </w:rPr>
      </w:r>
    </w:p>
    <w:p>
      <w:pPr/>
      <w:r>
        <w:rPr>
          <w:lang w:val="es_ES" w:bidi="es_ES"/>
        </w:rPr>
      </w:r>
      <w:r>
        <w:rPr>
          <w:lang w:val="es_ES" w:bidi="es_ES"/>
        </w:rPr>
        <w:t>La ciudad natal de Balaam (</w:t>
      </w:r>
      <w:r>
        <w:rPr>
          <w:lang w:val="es_ES" w:bidi="es_ES"/>
        </w:rPr>
        <w:t>Nm 22:5</w:t>
      </w:r>
      <w:r>
        <w:rPr>
          <w:lang w:val="es_ES" w:bidi="es_ES"/>
        </w:rPr>
        <w:t xml:space="preserve">) es Petor, ubicada en la Alta Mesopotamia, donde se unen los ríos Sajur y Éufrates. </w:t>
      </w:r>
      <w:r>
        <w:rPr>
          <w:lang w:val="es_ES" w:bidi="es_ES"/>
        </w:rPr>
        <w:t>Deuteronomio 23:4</w:t>
      </w:r>
      <w:r>
        <w:rPr>
          <w:lang w:val="es_ES" w:bidi="es_ES"/>
        </w:rPr>
        <w:t xml:space="preserve"> menciona que Balaam, hijo de Beor, provenía de Petor en Mesopotamia.</w:t>
      </w:r>
    </w:p>
    <w:p>
      <w:pPr/>
      <w:r>
        <w:rPr>
          <w:lang w:val="es_ES" w:bidi="es_ES"/>
        </w:rPr>
      </w:r>
      <w:r>
        <w:rPr>
          <w:lang w:val="es_ES" w:bidi="es_ES"/>
        </w:rPr>
        <w:t xml:space="preserve">Las inscripciones del rey Salmanasar III, quien gobernó desde 859 hasta 824 a.C., identifican a Petor con </w:t>
      </w:r>
      <w:r>
        <w:rPr>
          <w:i/>
          <w:lang w:val="es_ES" w:bidi="es_ES"/>
        </w:rPr>
        <w:t>Pi-it/ti-ru</w:t>
      </w:r>
      <w:r>
        <w:rPr>
          <w:lang w:val="es_ES" w:bidi="es_ES"/>
        </w:rPr>
        <w:t xml:space="preserve"> como un sitio en el río Sajur. Las inscripciones hititas (sirios o arameos) conocían la ciudad como Petor. El área fue gobernada primero por los asirios y luego por los arameos. Más tarde, Salmanasar la recapturó y la repobló con asirios.</w:t>
      </w:r>
      <w:r>
        <w:rPr>
          <w:lang w:val="es_ES" w:bidi="es_ES"/>
        </w:rPr>
      </w:r>
      <w:r>
        <w:rPr>
          <w:lang w:val="es_ES" w:bidi="es_ES"/>
        </w:rPr>
      </w:r>
    </w:p>
    <w:p>
      <w:pPr/>
      <w:r>
        <w:rPr>
          <w:lang w:val="es_ES" w:bidi="es_ES"/>
        </w:rPr>
      </w:r>
    </w:p>
    <w:p>
      <w:pPr>
        <w:pStyle w:val="Heading2"/>
      </w:pPr>
      <w:r>
        <w:rPr>
          <w:lang w:val="es_ES" w:bidi="es_ES"/>
        </w:rPr>
        <w:t>Petra</w:t>
      </w:r>
      <w:r>
        <w:rPr>
          <w:lang w:val="es_ES" w:bidi="es_ES"/>
        </w:rPr>
      </w:r>
    </w:p>
    <w:p>
      <w:pPr/>
      <w:r>
        <w:rPr>
          <w:lang w:val="es_ES" w:bidi="es_ES"/>
        </w:rPr>
      </w:r>
      <w:r>
        <w:rPr>
          <w:lang w:val="es_ES" w:bidi="es_ES"/>
        </w:rPr>
        <w:t>Petra era la capital de los nabateos, quienes aparecieron por primera vez en la historia en el 312 a.C. Los nabateos eran de origen árabe, aunque su ascendencia exacta es incierta. Ocuparon la antigua tierra de Edom y establecieron Petra como su capital. Petra se encontraba en un impresionante valle de aproximadamente 914 metros de ancho, situado entre las montañas del oeste de Edom, a unos 96 kilómetros al norte de Aqaba. El único acceso al valle es a través de un estrecho desfiladero llamado el Siq, rodeado por imponentes acantilados de arenisca rojiza.</w:t>
      </w:r>
    </w:p>
    <w:p>
      <w:pPr/>
      <w:r>
        <w:rPr>
          <w:lang w:val="es_ES" w:bidi="es_ES"/>
        </w:rPr>
      </w:r>
      <w:r>
        <w:rPr>
          <w:lang w:val="es_ES" w:bidi="es_ES"/>
        </w:rPr>
        <w:t>Hoy en día, permanecen las ruinas de muchos templos, casas, tumbas y otras estructuras talladas en arenisca rojiza. Una basílica romana (utilizada para reuniones y negocios) y un teatro (donde la gente disfrutaba de obras y otras actuaciones) todavía son visibles. El lugar estuvo habitado durante la época romana. Más tarde, tuvo una iglesia cristiana y un obispo. Petra fue abandonada y sus edificios comenzaron a desmoronarse durante la conquista musulmana en el siglo VII d.C.</w:t>
      </w:r>
    </w:p>
    <w:p>
      <w:pPr/>
      <w:r>
        <w:rPr>
          <w:lang w:val="es_ES" w:bidi="es_ES"/>
        </w:rPr>
      </w:r>
      <w:r>
        <w:rPr>
          <w:i/>
          <w:lang w:val="es_ES" w:bidi="es_ES"/>
        </w:rPr>
        <w:t>Ver también</w:t>
      </w:r>
      <w:r>
        <w:rPr>
          <w:lang w:val="es_ES" w:bidi="es_ES"/>
        </w:rPr>
        <w:t xml:space="preserve"> </w:t>
      </w:r>
      <w:r>
        <w:rPr>
          <w:lang w:val="es_ES" w:bidi="es_ES"/>
        </w:rPr>
        <w:t>Nabateos, Nabateanos</w:t>
      </w:r>
      <w:r>
        <w:rPr>
          <w:lang w:val="es_ES" w:bidi="es_ES"/>
        </w:rPr>
        <w:t>.</w:t>
      </w:r>
      <w:r>
        <w:rPr>
          <w:lang w:val="es_ES" w:bidi="es_ES"/>
        </w:rPr>
      </w:r>
      <w:r>
        <w:rPr>
          <w:lang w:val="es_ES" w:bidi="es_ES"/>
        </w:rPr>
      </w:r>
    </w:p>
    <w:p>
      <w:pPr/>
      <w:r>
        <w:rPr>
          <w:lang w:val="es_ES" w:bidi="es_ES"/>
        </w:rPr>
      </w:r>
    </w:p>
    <w:p>
      <w:pPr>
        <w:pStyle w:val="Heading2"/>
      </w:pPr>
      <w:r>
        <w:rPr>
          <w:lang w:val="es_ES" w:bidi="es_ES"/>
        </w:rPr>
        <w:t>Petuel</w:t>
      </w:r>
      <w:r>
        <w:rPr>
          <w:lang w:val="es_ES" w:bidi="es_ES"/>
        </w:rPr>
      </w:r>
    </w:p>
    <w:p>
      <w:pPr/>
      <w:r>
        <w:rPr>
          <w:lang w:val="es_ES" w:bidi="es_ES"/>
        </w:rPr>
      </w:r>
      <w:r>
        <w:rPr>
          <w:lang w:val="es_ES" w:bidi="es_ES"/>
        </w:rPr>
        <w:t>El padre del profeta Joel (</w:t>
      </w:r>
      <w:r>
        <w:rPr>
          <w:lang w:val="es_ES" w:bidi="es_ES"/>
        </w:rPr>
        <w:t>Jl 1:1</w:t>
      </w:r>
      <w:r>
        <w:rPr>
          <w:lang w:val="es_ES" w:bidi="es_ES"/>
        </w:rPr>
        <w:t>).</w:t>
      </w:r>
      <w:r>
        <w:rPr>
          <w:lang w:val="es_ES" w:bidi="es_ES"/>
        </w:rPr>
      </w:r>
      <w:r>
        <w:rPr>
          <w:lang w:val="es_ES" w:bidi="es_ES"/>
        </w:rPr>
      </w:r>
    </w:p>
    <w:p>
      <w:pPr/>
      <w:r>
        <w:rPr>
          <w:lang w:val="es_ES" w:bidi="es_ES"/>
        </w:rPr>
      </w:r>
    </w:p>
    <w:p>
      <w:pPr>
        <w:pStyle w:val="Heading2"/>
      </w:pPr>
      <w:r>
        <w:rPr>
          <w:lang w:val="es_ES" w:bidi="es_ES"/>
        </w:rPr>
        <w:t>Pez, Peces, Pescado</w:t>
      </w:r>
      <w:r>
        <w:rPr>
          <w:lang w:val="es_ES" w:bidi="es_ES"/>
        </w:rPr>
      </w:r>
    </w:p>
    <w:p>
      <w:pPr/>
      <w:r>
        <w:rPr>
          <w:lang w:val="es_ES" w:bidi="es_ES"/>
        </w:rPr>
      </w:r>
      <w:r>
        <w:rPr>
          <w:lang w:val="es_ES" w:bidi="es_ES"/>
        </w:rPr>
        <w:t>Son animales acuáticos que tienen aletas y branquias, y viven en ríos, lagos y mares.</w:t>
      </w:r>
    </w:p>
    <w:p>
      <w:pPr/>
      <w:r>
        <w:rPr>
          <w:lang w:val="es_ES" w:bidi="es_ES"/>
        </w:rPr>
      </w:r>
      <w:r>
        <w:rPr>
          <w:lang w:val="es_ES" w:bidi="es_ES"/>
        </w:rPr>
        <w:t>La Biblia menciona a menudo peces sin nombrarlos ni proporcionar descripciones. Los peces han sido un alimento esencial para los humanos desde tiempos antiguos. Hoy en día, siguen siendo una fuente principal de proteínas en muchas regiones. En tiempos bíblicos, el comercio de pescado estaba avanzado. Notablemente, una de las puertas de Jerusalén se llamaba la Puerta del Pescado. (</w:t>
      </w:r>
      <w:r>
        <w:rPr>
          <w:lang w:val="es_ES" w:bidi="es_ES"/>
        </w:rPr>
        <w:t>Nh 3:3,</w:t>
      </w:r>
      <w:r>
        <w:rPr>
          <w:lang w:val="es_ES" w:bidi="es_ES"/>
        </w:rPr>
        <w:t xml:space="preserve"> </w:t>
      </w:r>
      <w:r>
        <w:rPr>
          <w:lang w:val="es_ES" w:bidi="es_ES"/>
        </w:rPr>
        <w:t>So 1:10</w:t>
      </w:r>
      <w:r>
        <w:rPr>
          <w:lang w:val="es_ES" w:bidi="es_ES"/>
        </w:rPr>
        <w:t xml:space="preserve">). La ley en </w:t>
      </w:r>
      <w:r>
        <w:rPr>
          <w:lang w:val="es_ES" w:bidi="es_ES"/>
        </w:rPr>
        <w:t>Levítico 11:9–12</w:t>
      </w:r>
      <w:r>
        <w:rPr>
          <w:lang w:val="es_ES" w:bidi="es_ES"/>
        </w:rPr>
        <w:t xml:space="preserve"> permitía a los israelitas comer pescado, pero solo aquellos con aletas y escamas. Los peces sin escamas, como el bagre, no estaban permitidos, aunque tuvieran aletas.</w:t>
      </w:r>
    </w:p>
    <w:p>
      <w:pPr>
        <w:pStyle w:val="Heading3"/>
      </w:pPr>
      <w:r>
        <w:rPr>
          <w:lang w:val="es_ES" w:bidi="es_ES"/>
        </w:rPr>
        <w:t>La pesca en el Mundo Antiguo</w:t>
      </w:r>
    </w:p>
    <w:p>
      <w:pPr/>
      <w:r>
        <w:rPr>
          <w:lang w:val="es_ES" w:bidi="es_ES"/>
        </w:rPr>
      </w:r>
      <w:r>
        <w:rPr>
          <w:lang w:val="es_ES" w:bidi="es_ES"/>
        </w:rPr>
        <w:t>Las pinturas egipcias ilustran diversos métodos de pesca. Los filisteos pescaban en el Mar Mediterráneo. Sin embargo, Israel no era una nación marinera. Por lo tanto, probablemente capturaban la mayoría de los peces de fuentes de agua dulce, especialmente del Mar de Galilea. Este lago alberga 36 especies de peces, tales como:</w:t>
      </w:r>
    </w:p>
    <w:p>
      <w:pPr>
        <w:pStyle w:val="ListBullet"/>
        <w:spacing w:line="240" w:lineRule="auto"/>
        <w:ind w:left="720"/>
      </w:pPr>
      <w:r>
        <w:rPr>
          <w:lang w:val="es_ES" w:bidi="es_ES"/>
        </w:rPr>
      </w:r>
      <w:r>
        <w:rPr>
          <w:lang w:val="es_ES" w:bidi="es_ES"/>
        </w:rPr>
        <w:t>Perca</w:t>
      </w:r>
    </w:p>
    <w:p>
      <w:pPr>
        <w:pStyle w:val="ListBullet"/>
        <w:spacing w:line="240" w:lineRule="auto"/>
        <w:ind w:left="720"/>
      </w:pPr>
      <w:r>
        <w:rPr>
          <w:lang w:val="es_ES" w:bidi="es_ES"/>
        </w:rPr>
      </w:r>
      <w:r>
        <w:rPr>
          <w:lang w:val="es_ES" w:bidi="es_ES"/>
        </w:rPr>
        <w:t>Carpa</w:t>
      </w:r>
    </w:p>
    <w:p>
      <w:pPr>
        <w:pStyle w:val="ListBullet"/>
        <w:spacing w:line="240" w:lineRule="auto"/>
        <w:ind w:left="720"/>
      </w:pPr>
      <w:r>
        <w:rPr>
          <w:lang w:val="es_ES" w:bidi="es_ES"/>
        </w:rPr>
      </w:r>
      <w:r>
        <w:rPr>
          <w:lang w:val="es_ES" w:bidi="es_ES"/>
        </w:rPr>
        <w:t>Barboa</w:t>
      </w:r>
    </w:p>
    <w:p>
      <w:pPr>
        <w:pStyle w:val="ListBullet"/>
        <w:spacing w:line="240" w:lineRule="auto"/>
        <w:ind w:left="720"/>
      </w:pPr>
      <w:r>
        <w:rPr>
          <w:lang w:val="es_ES" w:bidi="es_ES"/>
        </w:rPr>
      </w:r>
      <w:r>
        <w:rPr>
          <w:lang w:val="es_ES" w:bidi="es_ES"/>
        </w:rPr>
        <w:t>Sardinas</w:t>
      </w:r>
    </w:p>
    <w:p>
      <w:pPr>
        <w:pStyle w:val="ListBullet"/>
        <w:spacing w:line="240" w:lineRule="auto"/>
        <w:ind w:left="720"/>
      </w:pPr>
      <w:r>
        <w:rPr>
          <w:lang w:val="es_ES" w:bidi="es_ES"/>
        </w:rPr>
      </w:r>
      <w:r>
        <w:rPr>
          <w:lang w:val="es_ES" w:bidi="es_ES"/>
        </w:rPr>
        <w:t>Bagre</w:t>
      </w:r>
    </w:p>
    <w:p>
      <w:pPr/>
      <w:r>
        <w:rPr>
          <w:lang w:val="es_ES" w:bidi="es_ES"/>
        </w:rPr>
      </w:r>
      <w:r>
        <w:rPr>
          <w:lang w:val="es_ES" w:bidi="es_ES"/>
        </w:rPr>
        <w:t>En la época del Nuevo Testamento, la pesca con red de arrastre era una práctica común. Los barcos se dirigían a aguas profundas, lanzaban una gran red al agua y la arrastraban hacia la orilla (</w:t>
      </w:r>
      <w:r>
        <w:rPr>
          <w:lang w:val="es_ES" w:bidi="es_ES"/>
        </w:rPr>
        <w:t>Lc 5:4</w:t>
      </w:r>
      <w:r>
        <w:rPr>
          <w:lang w:val="es_ES" w:bidi="es_ES"/>
        </w:rPr>
        <w:t>). Los remeros y, a veces, una tripulación en otro barco tenían que ayudar a remar de regreso. La captura se dividía en la orilla (</w:t>
      </w:r>
      <w:r>
        <w:rPr>
          <w:lang w:val="es_ES" w:bidi="es_ES"/>
        </w:rPr>
        <w:t>Mt 13:47–48</w:t>
      </w:r>
      <w:r>
        <w:rPr>
          <w:lang w:val="es_ES" w:bidi="es_ES"/>
        </w:rPr>
        <w:t>). La pesca se realizaba generalmente por la noche, ya que el agua fresca acercaba a los peces a la superficie y no podían ver las redes que se acercaban.</w:t>
      </w:r>
    </w:p>
    <w:p>
      <w:pPr/>
      <w:r>
        <w:rPr>
          <w:lang w:val="es_ES" w:bidi="es_ES"/>
        </w:rPr>
      </w:r>
      <w:r>
        <w:rPr>
          <w:lang w:val="es_ES" w:bidi="es_ES"/>
        </w:rPr>
        <w:t>Los judíos también practicaban la pesca mediante:</w:t>
      </w:r>
    </w:p>
    <w:p>
      <w:pPr>
        <w:pStyle w:val="ListBullet"/>
        <w:spacing w:line="240" w:lineRule="auto"/>
        <w:ind w:left="720"/>
      </w:pPr>
      <w:r>
        <w:rPr>
          <w:lang w:val="es_ES" w:bidi="es_ES"/>
        </w:rPr>
      </w:r>
      <w:r>
        <w:rPr>
          <w:lang w:val="es_ES" w:bidi="es_ES"/>
        </w:rPr>
        <w:t>Anzuelo y línea (</w:t>
      </w:r>
      <w:r>
        <w:rPr>
          <w:lang w:val="es_ES" w:bidi="es_ES"/>
        </w:rPr>
        <w:t>Mt 17:27</w:t>
      </w:r>
      <w:r>
        <w:rPr>
          <w:lang w:val="es_ES" w:bidi="es_ES"/>
        </w:rPr>
        <w:t>)</w:t>
      </w:r>
    </w:p>
    <w:p>
      <w:pPr>
        <w:pStyle w:val="ListBullet"/>
        <w:spacing w:line="240" w:lineRule="auto"/>
        <w:ind w:left="720"/>
      </w:pPr>
      <w:r>
        <w:rPr>
          <w:lang w:val="es_ES" w:bidi="es_ES"/>
        </w:rPr>
      </w:r>
      <w:r>
        <w:rPr>
          <w:lang w:val="es_ES" w:bidi="es_ES"/>
        </w:rPr>
        <w:t>Cuchillo o asta de pescadores (</w:t>
      </w:r>
      <w:r>
        <w:rPr>
          <w:lang w:val="es_ES" w:bidi="es_ES"/>
        </w:rPr>
        <w:t>Jb 41:7</w:t>
      </w:r>
      <w:r>
        <w:rPr>
          <w:lang w:val="es_ES" w:bidi="es_ES"/>
        </w:rPr>
        <w:t>)</w:t>
      </w:r>
    </w:p>
    <w:p>
      <w:pPr>
        <w:pStyle w:val="ListBullet"/>
        <w:spacing w:line="240" w:lineRule="auto"/>
        <w:ind w:left="720"/>
      </w:pPr>
      <w:r>
        <w:rPr>
          <w:lang w:val="es_ES" w:bidi="es_ES"/>
        </w:rPr>
      </w:r>
      <w:r>
        <w:rPr>
          <w:lang w:val="es_ES" w:bidi="es_ES"/>
        </w:rPr>
        <w:t>Tendimiento de redes (</w:t>
      </w:r>
      <w:r>
        <w:rPr>
          <w:lang w:val="es_ES" w:bidi="es_ES"/>
        </w:rPr>
        <w:t>Ez 47:10</w:t>
      </w:r>
      <w:r>
        <w:rPr>
          <w:lang w:val="es_ES" w:bidi="es_ES"/>
        </w:rPr>
        <w:t>)</w:t>
      </w:r>
    </w:p>
    <w:p>
      <w:pPr/>
      <w:r>
        <w:rPr>
          <w:lang w:val="es_ES" w:bidi="es_ES"/>
        </w:rPr>
      </w:r>
      <w:r>
        <w:rPr>
          <w:lang w:val="es_ES" w:bidi="es_ES"/>
        </w:rPr>
        <w:t>El libro de Habacuc menciona la pesca con caña y anzuelo, con "aljerife" (red) y con cerco (</w:t>
      </w:r>
      <w:r>
        <w:rPr>
          <w:lang w:val="es_ES" w:bidi="es_ES"/>
        </w:rPr>
        <w:t>Hb 1:15</w:t>
      </w:r>
      <w:r>
        <w:rPr>
          <w:lang w:val="es_ES" w:bidi="es_ES"/>
        </w:rPr>
        <w:t>). La pesca con cerco es un método que implica arrastrar una red en el agua.</w:t>
      </w:r>
    </w:p>
    <w:p>
      <w:pPr/>
      <w:r>
        <w:rPr>
          <w:lang w:val="es_ES" w:bidi="es_ES"/>
        </w:rPr>
      </w:r>
      <w:r>
        <w:rPr>
          <w:lang w:val="es_ES" w:bidi="es_ES"/>
        </w:rPr>
        <w:t>En los inicios de la iglesia cristiana, el pez simbolizaba a Cristo y la fe. Se grababa en las catacumbas romanas y ahora adorna paredes, altares, bancos y vestimentas. El símbolo surgió porque la palabra griega para "pez" (</w:t>
      </w:r>
      <w:r>
        <w:rPr>
          <w:i/>
          <w:lang w:val="es_ES" w:bidi="es_ES"/>
        </w:rPr>
        <w:t>ichthus</w:t>
      </w:r>
      <w:r>
        <w:rPr>
          <w:lang w:val="es_ES" w:bidi="es_ES"/>
        </w:rPr>
        <w:t>) representa la frase "Jesús Cristo, Hijo de Dios, Salvador".</w:t>
      </w:r>
    </w:p>
    <w:p>
      <w:pPr/>
      <w:r>
        <w:rPr>
          <w:lang w:val="es_ES" w:bidi="es_ES"/>
        </w:rPr>
      </w:r>
      <w:r>
        <w:rPr>
          <w:lang w:val="es_ES" w:bidi="es_ES"/>
        </w:rPr>
        <w:t>Ver</w:t>
      </w:r>
      <w:r>
        <w:rPr>
          <w:lang w:val="es_ES" w:bidi="es_ES"/>
        </w:rPr>
        <w:t xml:space="preserve"> Ballena</w:t>
      </w:r>
      <w:r>
        <w:rPr>
          <w:lang w:val="es_ES" w:bidi="es_ES"/>
        </w:rPr>
        <w:t>.</w:t>
      </w:r>
      <w:r>
        <w:rPr>
          <w:lang w:val="es_ES" w:bidi="es_ES"/>
        </w:rPr>
      </w:r>
      <w:r>
        <w:rPr>
          <w:lang w:val="es_ES" w:bidi="es_ES"/>
        </w:rPr>
      </w:r>
    </w:p>
    <w:p>
      <w:pPr/>
      <w:r>
        <w:rPr>
          <w:lang w:val="es_ES" w:bidi="es_ES"/>
        </w:rPr>
      </w:r>
    </w:p>
    <w:p>
      <w:pPr>
        <w:pStyle w:val="Heading2"/>
      </w:pPr>
      <w:r>
        <w:rPr>
          <w:lang w:val="es_ES" w:bidi="es_ES"/>
        </w:rPr>
        <w:t>Phalec</w:t>
      </w:r>
      <w:r>
        <w:rPr>
          <w:lang w:val="es_ES" w:bidi="es_ES"/>
        </w:rPr>
      </w:r>
    </w:p>
    <w:p>
      <w:pPr/>
      <w:r>
        <w:rPr>
          <w:lang w:val="es_ES" w:bidi="es_ES"/>
        </w:rPr>
      </w:r>
      <w:r>
        <w:rPr>
          <w:lang w:val="es_ES" w:bidi="es_ES"/>
        </w:rPr>
        <w:t xml:space="preserve">Algunas versiones escriben Peleg, un descendiente de Sem y un ancestro de Jesús, en </w:t>
      </w:r>
      <w:r>
        <w:rPr>
          <w:lang w:val="es_ES" w:bidi="es_ES"/>
        </w:rPr>
        <w:t>Lucas 3:35</w:t>
      </w:r>
      <w:r>
        <w:rPr>
          <w:lang w:val="es_ES" w:bidi="es_ES"/>
        </w:rPr>
        <w:t>.</w:t>
      </w:r>
    </w:p>
    <w:p>
      <w:pPr/>
      <w:r>
        <w:rPr>
          <w:lang w:val="es_ES" w:bidi="es_ES"/>
        </w:rPr>
      </w:r>
      <w:r>
        <w:rPr>
          <w:i/>
          <w:lang w:val="es_ES" w:bidi="es_ES"/>
        </w:rPr>
        <w:t>Ver</w:t>
      </w:r>
      <w:r>
        <w:rPr>
          <w:lang w:val="es_ES" w:bidi="es_ES"/>
        </w:rPr>
        <w:t xml:space="preserve"> </w:t>
      </w:r>
      <w:r>
        <w:rPr>
          <w:lang w:val="es_ES" w:bidi="es_ES"/>
        </w:rPr>
        <w:t>Peleg</w:t>
      </w:r>
      <w:r>
        <w:rPr>
          <w:lang w:val="es_ES" w:bidi="es_ES"/>
        </w:rPr>
        <w:t>.</w:t>
      </w:r>
      <w:r>
        <w:rPr>
          <w:lang w:val="es_ES" w:bidi="es_ES"/>
        </w:rPr>
      </w:r>
      <w:r>
        <w:rPr>
          <w:lang w:val="es_ES" w:bidi="es_ES"/>
        </w:rPr>
      </w:r>
    </w:p>
    <w:p>
      <w:pPr/>
      <w:r>
        <w:rPr>
          <w:lang w:val="es_ES" w:bidi="es_ES"/>
        </w:rPr>
      </w:r>
    </w:p>
    <w:p>
      <w:pPr>
        <w:pStyle w:val="Heading2"/>
      </w:pPr>
      <w:r>
        <w:rPr>
          <w:lang w:val="es_ES" w:bidi="es_ES"/>
        </w:rPr>
        <w:t>Phara</w:t>
      </w:r>
      <w:r>
        <w:rPr>
          <w:lang w:val="es_ES" w:bidi="es_ES"/>
        </w:rPr>
      </w:r>
    </w:p>
    <w:p>
      <w:pPr/>
      <w:r>
        <w:rPr>
          <w:lang w:val="es_ES" w:bidi="es_ES"/>
        </w:rPr>
      </w:r>
      <w:r>
        <w:rPr>
          <w:lang w:val="es_ES" w:bidi="es_ES"/>
        </w:rPr>
        <w:t xml:space="preserve">Grafía alternativa en algunas versiones de la biblia en español para el nombre de Fura, el sirviente de Gedeón, en </w:t>
      </w:r>
      <w:r>
        <w:rPr>
          <w:lang w:val="es_ES" w:bidi="es_ES"/>
        </w:rPr>
        <w:t>Jueces 7:10–11</w:t>
      </w:r>
      <w:r>
        <w:rPr>
          <w:lang w:val="es_ES" w:bidi="es_ES"/>
        </w:rPr>
        <w:t xml:space="preserve">. </w:t>
      </w:r>
      <w:r>
        <w:rPr>
          <w:i/>
          <w:lang w:val="es_ES" w:bidi="es_ES"/>
        </w:rPr>
        <w:t>Ver</w:t>
      </w:r>
      <w:r>
        <w:rPr>
          <w:lang w:val="es_ES" w:bidi="es_ES"/>
        </w:rPr>
        <w:t xml:space="preserve"> </w:t>
      </w:r>
      <w:r>
        <w:rPr>
          <w:lang w:val="es_ES" w:bidi="es_ES"/>
        </w:rPr>
        <w:t>Fura</w:t>
      </w:r>
      <w:r>
        <w:rPr>
          <w:lang w:val="es_ES" w:bidi="es_ES"/>
        </w:rPr>
        <w:t>.</w:t>
      </w:r>
      <w:r>
        <w:rPr>
          <w:lang w:val="es_ES" w:bidi="es_ES"/>
        </w:rPr>
      </w:r>
      <w:r>
        <w:rPr>
          <w:lang w:val="es_ES" w:bidi="es_ES"/>
        </w:rPr>
      </w:r>
    </w:p>
    <w:p>
      <w:pPr/>
      <w:r>
        <w:rPr>
          <w:lang w:val="es_ES" w:bidi="es_ES"/>
        </w:rPr>
      </w:r>
    </w:p>
    <w:p>
      <w:pPr>
        <w:pStyle w:val="Heading2"/>
      </w:pPr>
      <w:r>
        <w:rPr>
          <w:lang w:val="es_ES" w:bidi="es_ES"/>
        </w:rPr>
        <w:t>Phares</w:t>
      </w:r>
      <w:r>
        <w:rPr>
          <w:lang w:val="es_ES" w:bidi="es_ES"/>
        </w:rPr>
      </w:r>
    </w:p>
    <w:p>
      <w:pPr/>
      <w:r>
        <w:rPr>
          <w:lang w:val="es_ES" w:bidi="es_ES"/>
        </w:rPr>
      </w:r>
      <w:r>
        <w:rPr>
          <w:lang w:val="es_ES" w:bidi="es_ES"/>
        </w:rPr>
        <w:t xml:space="preserve">Forma alternativa en algunas versiones de Fares, el hijo mayor de Judá con Tamar. </w:t>
      </w:r>
      <w:r>
        <w:rPr>
          <w:i/>
          <w:lang w:val="es_ES" w:bidi="es_ES"/>
        </w:rPr>
        <w:t>Ver</w:t>
      </w:r>
      <w:r>
        <w:rPr>
          <w:lang w:val="es_ES" w:bidi="es_ES"/>
        </w:rPr>
        <w:t xml:space="preserve"> </w:t>
      </w:r>
      <w:r>
        <w:rPr>
          <w:lang w:val="es_ES" w:bidi="es_ES"/>
        </w:rPr>
        <w:t>Fares, faresitas</w:t>
      </w:r>
      <w:r>
        <w:rPr>
          <w:lang w:val="es_ES" w:bidi="es_ES"/>
        </w:rPr>
        <w:t>.</w:t>
      </w:r>
      <w:r>
        <w:rPr>
          <w:lang w:val="es_ES" w:bidi="es_ES"/>
        </w:rPr>
      </w:r>
      <w:r>
        <w:rPr>
          <w:lang w:val="es_ES" w:bidi="es_ES"/>
        </w:rPr>
      </w:r>
    </w:p>
    <w:p>
      <w:pPr/>
      <w:r>
        <w:rPr>
          <w:lang w:val="es_ES" w:bidi="es_ES"/>
        </w:rPr>
      </w:r>
    </w:p>
    <w:p>
      <w:pPr>
        <w:pStyle w:val="Heading2"/>
      </w:pPr>
      <w:r>
        <w:rPr>
          <w:lang w:val="es_ES" w:bidi="es_ES"/>
        </w:rPr>
        <w:t>Pharesita</w:t>
      </w:r>
      <w:r>
        <w:rPr>
          <w:lang w:val="es_ES" w:bidi="es_ES"/>
        </w:rPr>
      </w:r>
    </w:p>
    <w:p>
      <w:pPr/>
      <w:r>
        <w:rPr>
          <w:lang w:val="es_ES" w:bidi="es_ES"/>
        </w:rPr>
      </w:r>
      <w:r>
        <w:rPr>
          <w:lang w:val="es_ES" w:bidi="es_ES"/>
        </w:rPr>
        <w:t>Ortografía alternativa en algunas versiones para faresita. Un faresita es cualquier miembro de la familia de Fares (</w:t>
      </w:r>
      <w:r>
        <w:rPr>
          <w:lang w:val="es_ES" w:bidi="es_ES"/>
        </w:rPr>
        <w:t>Nm 26:20</w:t>
      </w:r>
      <w:r>
        <w:rPr>
          <w:lang w:val="es_ES" w:bidi="es_ES"/>
        </w:rPr>
        <w:t>).</w:t>
      </w:r>
    </w:p>
    <w:p>
      <w:pPr/>
      <w:r>
        <w:rPr>
          <w:lang w:val="es_ES" w:bidi="es_ES"/>
        </w:rPr>
      </w:r>
      <w:r>
        <w:rPr>
          <w:i/>
          <w:lang w:val="es_ES" w:bidi="es_ES"/>
        </w:rPr>
        <w:t xml:space="preserve">Ver </w:t>
      </w:r>
      <w:r>
        <w:rPr>
          <w:lang w:val="es_ES" w:bidi="es_ES"/>
        </w:rPr>
        <w:t>Fares, Faresita</w:t>
      </w:r>
      <w:r>
        <w:rPr>
          <w:lang w:val="es_ES" w:bidi="es_ES"/>
        </w:rPr>
        <w:t>.</w:t>
      </w:r>
      <w:r>
        <w:rPr>
          <w:lang w:val="es_ES" w:bidi="es_ES"/>
        </w:rPr>
      </w:r>
      <w:r>
        <w:rPr>
          <w:lang w:val="es_ES" w:bidi="es_ES"/>
        </w:rPr>
      </w:r>
    </w:p>
    <w:p>
      <w:pPr/>
      <w:r>
        <w:rPr>
          <w:lang w:val="es_ES" w:bidi="es_ES"/>
        </w:rPr>
      </w:r>
    </w:p>
    <w:p>
      <w:pPr>
        <w:pStyle w:val="Heading2"/>
      </w:pPr>
      <w:r>
        <w:rPr>
          <w:lang w:val="es_ES" w:bidi="es_ES"/>
        </w:rPr>
        <w:t>Pharos</w:t>
      </w:r>
      <w:r>
        <w:rPr>
          <w:lang w:val="es_ES" w:bidi="es_ES"/>
        </w:rPr>
      </w:r>
    </w:p>
    <w:p>
      <w:pPr/>
      <w:r>
        <w:rPr>
          <w:lang w:val="es_ES" w:bidi="es_ES"/>
        </w:rPr>
      </w:r>
      <w:r>
        <w:rPr>
          <w:lang w:val="es_ES" w:bidi="es_ES"/>
        </w:rPr>
        <w:t xml:space="preserve">Ortografía en algunas traducciones de la biblia al español de Paros, el antepasado de una familia post-exílica, en </w:t>
      </w:r>
      <w:r>
        <w:rPr>
          <w:lang w:val="es_ES" w:bidi="es_ES"/>
        </w:rPr>
        <w:t>Esdras 8:3</w:t>
      </w:r>
      <w:r>
        <w:rPr>
          <w:lang w:val="es_ES" w:bidi="es_ES"/>
        </w:rPr>
        <w:t xml:space="preserve">. </w:t>
      </w:r>
      <w:r>
        <w:rPr>
          <w:i/>
          <w:lang w:val="es_ES" w:bidi="es_ES"/>
        </w:rPr>
        <w:t>Ver</w:t>
      </w:r>
      <w:r>
        <w:rPr>
          <w:lang w:val="es_ES" w:bidi="es_ES"/>
        </w:rPr>
        <w:t xml:space="preserve"> </w:t>
      </w:r>
      <w:r>
        <w:rPr>
          <w:lang w:val="es_ES" w:bidi="es_ES"/>
        </w:rPr>
        <w:t>Paros</w:t>
      </w:r>
      <w:r>
        <w:rPr>
          <w:lang w:val="es_ES" w:bidi="es_ES"/>
        </w:rPr>
        <w:t>.</w:t>
      </w:r>
      <w:r>
        <w:rPr>
          <w:lang w:val="es_ES" w:bidi="es_ES"/>
        </w:rPr>
      </w:r>
      <w:r>
        <w:rPr>
          <w:lang w:val="es_ES" w:bidi="es_ES"/>
        </w:rPr>
      </w:r>
    </w:p>
    <w:p>
      <w:pPr/>
      <w:r>
        <w:rPr>
          <w:lang w:val="es_ES" w:bidi="es_ES"/>
        </w:rPr>
      </w:r>
    </w:p>
    <w:p>
      <w:pPr>
        <w:pStyle w:val="Heading2"/>
      </w:pPr>
      <w:r>
        <w:rPr>
          <w:lang w:val="es_ES" w:bidi="es_ES"/>
        </w:rPr>
        <w:t>Phasea</w:t>
      </w:r>
      <w:r>
        <w:rPr>
          <w:lang w:val="es_ES" w:bidi="es_ES"/>
        </w:rPr>
      </w:r>
    </w:p>
    <w:p>
      <w:pPr/>
      <w:r>
        <w:rPr>
          <w:lang w:val="es_ES" w:bidi="es_ES"/>
        </w:rPr>
      </w:r>
      <w:r>
        <w:rPr>
          <w:lang w:val="es_ES" w:bidi="es_ES"/>
        </w:rPr>
        <w:t xml:space="preserve">Grafía alternativa de Paseah, el líder de una familia de servidores del templo, en </w:t>
      </w:r>
      <w:r>
        <w:rPr>
          <w:lang w:val="es_ES" w:bidi="es_ES"/>
        </w:rPr>
        <w:t>Nehemías 7:51</w:t>
      </w:r>
      <w:r>
        <w:rPr>
          <w:lang w:val="es_ES" w:bidi="es_ES"/>
        </w:rPr>
        <w:t xml:space="preserve">. </w:t>
      </w:r>
      <w:r>
        <w:rPr>
          <w:i/>
          <w:lang w:val="es_ES" w:bidi="es_ES"/>
        </w:rPr>
        <w:t>Ver</w:t>
      </w:r>
      <w:r>
        <w:rPr>
          <w:lang w:val="es_ES" w:bidi="es_ES"/>
        </w:rPr>
        <w:t xml:space="preserve"> </w:t>
      </w:r>
      <w:r>
        <w:rPr>
          <w:lang w:val="es_ES" w:bidi="es_ES"/>
        </w:rPr>
        <w:t>Paseah #2</w:t>
      </w:r>
      <w:r>
        <w:rPr>
          <w:lang w:val="es_ES" w:bidi="es_ES"/>
        </w:rPr>
        <w:t>.</w:t>
      </w:r>
      <w:r>
        <w:rPr>
          <w:lang w:val="es_ES" w:bidi="es_ES"/>
        </w:rPr>
      </w:r>
      <w:r>
        <w:rPr>
          <w:lang w:val="es_ES" w:bidi="es_ES"/>
        </w:rPr>
      </w:r>
    </w:p>
    <w:p>
      <w:pPr/>
      <w:r>
        <w:rPr>
          <w:lang w:val="es_ES" w:bidi="es_ES"/>
        </w:rPr>
      </w:r>
    </w:p>
    <w:p>
      <w:pPr>
        <w:pStyle w:val="Heading2"/>
      </w:pPr>
      <w:r>
        <w:rPr>
          <w:lang w:val="es_ES" w:bidi="es_ES"/>
        </w:rPr>
        <w:t>Phochereth-hassebaim</w:t>
      </w:r>
      <w:r>
        <w:rPr>
          <w:lang w:val="es_ES" w:bidi="es_ES"/>
        </w:rPr>
      </w:r>
    </w:p>
    <w:p>
      <w:pPr/>
      <w:r>
        <w:rPr>
          <w:lang w:val="es_ES" w:bidi="es_ES"/>
        </w:rPr>
      </w:r>
      <w:r>
        <w:rPr>
          <w:lang w:val="es_ES" w:bidi="es_ES"/>
        </w:rPr>
        <w:t>Grafía alternativa del nombre Poqueret-hazebaim.</w:t>
      </w:r>
    </w:p>
    <w:p>
      <w:pPr/>
      <w:r>
        <w:rPr>
          <w:lang w:val="es_ES" w:bidi="es_ES"/>
        </w:rPr>
      </w:r>
      <w:r>
        <w:rPr>
          <w:i/>
          <w:lang w:val="es_ES" w:bidi="es_ES"/>
        </w:rPr>
        <w:t>Ver</w:t>
      </w:r>
      <w:r>
        <w:rPr>
          <w:lang w:val="es_ES" w:bidi="es_ES"/>
        </w:rPr>
        <w:t xml:space="preserve"> </w:t>
      </w:r>
      <w:r>
        <w:rPr>
          <w:lang w:val="es_ES" w:bidi="es_ES"/>
        </w:rPr>
        <w:t>Poqueret-hazebaim, Pocheret Hassebaim</w:t>
      </w:r>
      <w:r>
        <w:rPr>
          <w:lang w:val="es_ES" w:bidi="es_ES"/>
        </w:rPr>
        <w:t>.</w:t>
      </w:r>
      <w:r>
        <w:rPr>
          <w:lang w:val="es_ES" w:bidi="es_ES"/>
        </w:rPr>
      </w:r>
      <w:r>
        <w:rPr>
          <w:lang w:val="es_ES" w:bidi="es_ES"/>
        </w:rPr>
      </w:r>
    </w:p>
    <w:p>
      <w:pPr/>
      <w:r>
        <w:rPr>
          <w:lang w:val="es_ES" w:bidi="es_ES"/>
        </w:rPr>
      </w:r>
    </w:p>
    <w:p>
      <w:pPr>
        <w:pStyle w:val="Heading2"/>
      </w:pPr>
      <w:r>
        <w:rPr>
          <w:lang w:val="es_ES" w:bidi="es_ES"/>
        </w:rPr>
        <w:t>Phuteos</w:t>
      </w:r>
      <w:r>
        <w:rPr>
          <w:lang w:val="es_ES" w:bidi="es_ES"/>
        </w:rPr>
      </w:r>
    </w:p>
    <w:p>
      <w:pPr/>
      <w:r>
        <w:rPr>
          <w:lang w:val="es_ES" w:bidi="es_ES"/>
        </w:rPr>
      </w:r>
      <w:r>
        <w:rPr>
          <w:lang w:val="es_ES" w:bidi="es_ES"/>
        </w:rPr>
        <w:t xml:space="preserve">Grafía en algunas versiones para "futitas", miembros de una familia de la tribu de Judá, en </w:t>
      </w:r>
      <w:r>
        <w:rPr>
          <w:lang w:val="es_ES" w:bidi="es_ES"/>
        </w:rPr>
        <w:t>1 Crónicas 2:53</w:t>
      </w:r>
      <w:r>
        <w:rPr>
          <w:lang w:val="es_ES" w:bidi="es_ES"/>
        </w:rPr>
        <w:t xml:space="preserve">. </w:t>
      </w:r>
    </w:p>
    <w:p>
      <w:pPr/>
      <w:r>
        <w:rPr>
          <w:lang w:val="es_ES" w:bidi="es_ES"/>
        </w:rPr>
      </w:r>
      <w:r>
        <w:rPr>
          <w:i/>
          <w:lang w:val="es_ES" w:bidi="es_ES"/>
        </w:rPr>
        <w:t>Ver</w:t>
      </w:r>
      <w:r>
        <w:rPr>
          <w:lang w:val="es_ES" w:bidi="es_ES"/>
        </w:rPr>
        <w:t xml:space="preserve"> </w:t>
      </w:r>
      <w:r>
        <w:rPr>
          <w:lang w:val="es_ES" w:bidi="es_ES"/>
        </w:rPr>
        <w:t>Futitas</w:t>
      </w:r>
      <w:r>
        <w:rPr>
          <w:lang w:val="es_ES" w:bidi="es_ES"/>
        </w:rPr>
        <w:t>.</w:t>
      </w:r>
      <w:r>
        <w:rPr>
          <w:lang w:val="es_ES" w:bidi="es_ES"/>
        </w:rPr>
      </w:r>
      <w:r>
        <w:rPr>
          <w:lang w:val="es_ES" w:bidi="es_ES"/>
        </w:rPr>
      </w:r>
    </w:p>
    <w:p>
      <w:pPr/>
      <w:r>
        <w:rPr>
          <w:lang w:val="es_ES" w:bidi="es_ES"/>
        </w:rPr>
      </w:r>
    </w:p>
    <w:p>
      <w:pPr>
        <w:pStyle w:val="Heading2"/>
      </w:pPr>
      <w:r>
        <w:rPr>
          <w:lang w:val="es_ES" w:bidi="es_ES"/>
        </w:rPr>
        <w:t>Pibeset</w:t>
      </w:r>
      <w:r>
        <w:rPr>
          <w:lang w:val="es_ES" w:bidi="es_ES"/>
        </w:rPr>
      </w:r>
    </w:p>
    <w:p>
      <w:pPr/>
      <w:r>
        <w:rPr>
          <w:lang w:val="es_ES" w:bidi="es_ES"/>
        </w:rPr>
      </w:r>
      <w:r>
        <w:rPr>
          <w:lang w:val="es_ES" w:bidi="es_ES"/>
        </w:rPr>
        <w:t>Ciudad mencionada junto con Tebas, Menfis y On en el oráculo de Ezequiel sobre la caída de Egipto (</w:t>
      </w:r>
      <w:r>
        <w:rPr>
          <w:lang w:val="es_ES" w:bidi="es_ES"/>
        </w:rPr>
        <w:t>Ez 30:17</w:t>
      </w:r>
      <w:r>
        <w:rPr>
          <w:lang w:val="es_ES" w:bidi="es_ES"/>
        </w:rPr>
        <w:t>). En egipcio, el nombre se traduce como "casa de la diosa Bastet". Bastet fue representada inicialmente como una mujer con cabeza de leona, y en períodos posteriores con cabeza de gato. En griego era conocida como Boubastis o Bubastis. La ciudad de Boubastis fue extensamente descrita por Heródoto. Estaba ubicada en la orilla derecha del antiguo ramal Tanita del Nilo, también conocido como el Ramal de Boubastis. Boubastis es el actual sitio de Tell Basta. Las excavaciones arqueológicas de 1866–67 desenterraron evidencia de que es una ciudad muy antigua, que data del Reino Antiguo. No fue hasta Sisac I, el fundador de la 22ª dinastía (de Libia), que Pibeset se convirtió en la capital. Por lo tanto, la dinastía también se conoce como la dinastía de Boubastis. La 23ª dinastía mantuvo a Boubastis como capital. Sirvió durante aproximadamente dos siglos como capital (c. 950–750 a.C.). La ciudad fue destruida alrededor del 350 a.C. por fuerzas persas.</w:t>
      </w:r>
      <w:r>
        <w:rPr>
          <w:lang w:val="es_ES" w:bidi="es_ES"/>
        </w:rPr>
      </w:r>
      <w:r>
        <w:rPr>
          <w:lang w:val="es_ES" w:bidi="es_ES"/>
        </w:rPr>
      </w:r>
    </w:p>
    <w:p>
      <w:pPr/>
      <w:r>
        <w:rPr>
          <w:lang w:val="es_ES" w:bidi="es_ES"/>
        </w:rPr>
      </w:r>
    </w:p>
    <w:p>
      <w:pPr>
        <w:pStyle w:val="Heading2"/>
      </w:pPr>
      <w:r>
        <w:rPr>
          <w:lang w:val="es_ES" w:bidi="es_ES"/>
        </w:rPr>
        <w:t>Piedra angular</w:t>
      </w:r>
      <w:r>
        <w:rPr>
          <w:lang w:val="es_ES" w:bidi="es_ES"/>
        </w:rPr>
      </w:r>
    </w:p>
    <w:p>
      <w:pPr/>
      <w:r>
        <w:rPr>
          <w:lang w:val="es_ES" w:bidi="es_ES"/>
        </w:rPr>
      </w:r>
      <w:r>
        <w:rPr>
          <w:lang w:val="es_ES" w:bidi="es_ES"/>
        </w:rPr>
        <w:t>Una piedra angular es la piedra más importante en los cimientos de un edificio. En el Nuevo Testamento, "piedra angular" es un título especial para Jesús, destacando su importancia.</w:t>
      </w:r>
    </w:p>
    <w:p>
      <w:pPr>
        <w:pStyle w:val="Heading3"/>
      </w:pPr>
      <w:r>
        <w:rPr>
          <w:lang w:val="es_ES" w:bidi="es_ES"/>
        </w:rPr>
        <w:t>¿Cómo utilizó Jesús la expresión "piedra angular" en sus enseñanzas?</w:t>
      </w:r>
    </w:p>
    <w:p>
      <w:pPr/>
      <w:r>
        <w:rPr>
          <w:lang w:val="es_ES" w:bidi="es_ES"/>
        </w:rPr>
      </w:r>
      <w:r>
        <w:rPr>
          <w:lang w:val="es_ES" w:bidi="es_ES"/>
        </w:rPr>
        <w:t>Jesús utilizó este término al narrar una historia sobre trabajadores en un viñedo (</w:t>
      </w:r>
      <w:r>
        <w:rPr>
          <w:lang w:val="es_ES" w:bidi="es_ES"/>
        </w:rPr>
        <w:t>Mateo 21:42,</w:t>
      </w:r>
      <w:r>
        <w:rPr>
          <w:lang w:val="es_ES" w:bidi="es_ES"/>
        </w:rPr>
        <w:t xml:space="preserve"> </w:t>
      </w:r>
      <w:r>
        <w:rPr>
          <w:lang w:val="es_ES" w:bidi="es_ES"/>
        </w:rPr>
        <w:t>Marcos 12:10,</w:t>
      </w:r>
      <w:r>
        <w:rPr>
          <w:lang w:val="es_ES" w:bidi="es_ES"/>
        </w:rPr>
        <w:t xml:space="preserve"> </w:t>
      </w:r>
      <w:r>
        <w:rPr>
          <w:lang w:val="es_ES" w:bidi="es_ES"/>
        </w:rPr>
        <w:t>Lucas 20:17</w:t>
      </w:r>
      <w:r>
        <w:rPr>
          <w:lang w:val="es_ES" w:bidi="es_ES"/>
        </w:rPr>
        <w:t>). Compartió esta historia durante su última visita a Jerusalén, después de haber expulsado a los comerciantes del templo. Cuando los líderes judíos lo interrogaron sobre sus acciones en el templo, Jesús respondió con esa historia.</w:t>
      </w:r>
    </w:p>
    <w:p>
      <w:pPr/>
      <w:r>
        <w:rPr>
          <w:lang w:val="es_ES" w:bidi="es_ES"/>
        </w:rPr>
      </w:r>
      <w:r>
        <w:rPr>
          <w:lang w:val="es_ES" w:bidi="es_ES"/>
        </w:rPr>
        <w:t>En la historia, algunos trabajadores fueron encargados de un viñedo. El viñedo simbolizaba al pueblo de Dios, y los trabajadores representaban a los líderes judíos. El dueño del viñedo simbolizaba a Dios. Cuando el dueño envió a su hijo al viñedo, los trabajadores lo mataron. Jesús utilizó esta historia para ilustrar cómo los líderes judíos, rechazarían y matarían al Hijo de Dios.</w:t>
      </w:r>
    </w:p>
    <w:p>
      <w:pPr/>
      <w:r>
        <w:rPr>
          <w:lang w:val="es_ES" w:bidi="es_ES"/>
        </w:rPr>
      </w:r>
      <w:r>
        <w:rPr>
          <w:lang w:val="es_ES" w:bidi="es_ES"/>
        </w:rPr>
        <w:t xml:space="preserve">En esta historia, Jesús estaba insinuando su muerte inminente. Luego citó las Escrituras Judías, especialmente </w:t>
      </w:r>
      <w:r>
        <w:rPr>
          <w:lang w:val="es_ES" w:bidi="es_ES"/>
        </w:rPr>
        <w:t>Salmo 118:22–23</w:t>
      </w:r>
      <w:r>
        <w:rPr>
          <w:lang w:val="es_ES" w:bidi="es_ES"/>
        </w:rPr>
        <w:t xml:space="preserve"> e </w:t>
      </w:r>
      <w:r>
        <w:rPr>
          <w:lang w:val="es_ES" w:bidi="es_ES"/>
        </w:rPr>
        <w:t>Isaías 28:16</w:t>
      </w:r>
      <w:r>
        <w:rPr>
          <w:lang w:val="es_ES" w:bidi="es_ES"/>
        </w:rPr>
        <w:t>. Estos versículos hablan de una piedra que los constructores rechazaron, pero que luego se convirtió en la piedra angular del edificio. Jesús utilizó estos versículos para ilustrar lo que le sucedería a él: aunque los líderes judíos lo rechazarían, Dios lo convertiría en la parte más importante de su plan.</w:t>
      </w:r>
    </w:p>
    <w:p>
      <w:pPr>
        <w:pStyle w:val="Heading3"/>
      </w:pPr>
      <w:r>
        <w:rPr>
          <w:lang w:val="es_ES" w:bidi="es_ES"/>
        </w:rPr>
        <w:t>¿Cómo utilizó Pedro la expresión "piedra angular" para explicar el papel de Jesús?</w:t>
      </w:r>
    </w:p>
    <w:p>
      <w:pPr/>
      <w:r>
        <w:rPr>
          <w:lang w:val="es_ES" w:bidi="es_ES"/>
        </w:rPr>
      </w:r>
      <w:r>
        <w:rPr>
          <w:lang w:val="es_ES" w:bidi="es_ES"/>
        </w:rPr>
        <w:t>Pedro también utilizó la expresión "piedra angular" cuando habló a los gobernantes judíos en Jerusalén (</w:t>
      </w:r>
      <w:r>
        <w:rPr>
          <w:lang w:val="es_ES" w:bidi="es_ES"/>
        </w:rPr>
        <w:t>Hechos 4:11</w:t>
      </w:r>
      <w:r>
        <w:rPr>
          <w:lang w:val="es_ES" w:bidi="es_ES"/>
        </w:rPr>
        <w:t>). Estaba explicando la cura de un hombre que no podía caminar cerca de la puerta del templo. Pedro les dijo que había sanado al hombre mediante el poder de Jesús de Nazaret. Les recordó que habían matado a Jesús, pero Dios lo había resucitado (</w:t>
      </w:r>
      <w:r>
        <w:rPr>
          <w:lang w:val="es_ES" w:bidi="es_ES"/>
        </w:rPr>
        <w:t>Hechos 4:10</w:t>
      </w:r>
      <w:r>
        <w:rPr>
          <w:lang w:val="es_ES" w:bidi="es_ES"/>
        </w:rPr>
        <w:t>).</w:t>
      </w:r>
    </w:p>
    <w:p>
      <w:pPr/>
      <w:r>
        <w:rPr>
          <w:lang w:val="es_ES" w:bidi="es_ES"/>
        </w:rPr>
      </w:r>
      <w:r>
        <w:rPr>
          <w:lang w:val="es_ES" w:bidi="es_ES"/>
        </w:rPr>
        <w:t xml:space="preserve">Pedro luego citó </w:t>
      </w:r>
      <w:r>
        <w:rPr>
          <w:lang w:val="es_ES" w:bidi="es_ES"/>
        </w:rPr>
        <w:t>el Salmo 118:22</w:t>
      </w:r>
      <w:r>
        <w:rPr>
          <w:lang w:val="es_ES" w:bidi="es_ES"/>
        </w:rPr>
        <w:t xml:space="preserve"> para mostrar que estos eventos estaban descritos en sus escrituras. Cuando Pedro habló sobre la piedra rechazada, se refería a la muerte de Jesús. Al mencionar que la piedra se convirtió en la más importante, describía cómo Dios resucitó a Jesús y le otorgó la autoridad del Altísimo. Por eso llamamos a Jesús la "piedra angular". Jesús tiene la posición más importante con Dios el Padre.</w:t>
      </w:r>
    </w:p>
    <w:p>
      <w:pPr/>
      <w:r>
        <w:rPr>
          <w:lang w:val="es_ES" w:bidi="es_ES"/>
        </w:rPr>
      </w:r>
      <w:r>
        <w:rPr>
          <w:lang w:val="es_ES" w:bidi="es_ES"/>
        </w:rPr>
        <w:t xml:space="preserve">Pedro utiliza nuevamente la expresión "piedra angular" en su carta </w:t>
      </w:r>
      <w:r>
        <w:rPr>
          <w:lang w:val="es_ES" w:bidi="es_ES"/>
        </w:rPr>
        <w:t>Primera de Pedro 2:6–7</w:t>
      </w:r>
      <w:r>
        <w:rPr>
          <w:lang w:val="es_ES" w:bidi="es_ES"/>
        </w:rPr>
        <w:t xml:space="preserve">. En el versículo </w:t>
      </w:r>
      <w:r>
        <w:rPr>
          <w:lang w:val="es_ES" w:bidi="es_ES"/>
        </w:rPr>
        <w:t>Primera de Pedro 2:4</w:t>
      </w:r>
      <w:r>
        <w:rPr>
          <w:lang w:val="es_ES" w:bidi="es_ES"/>
        </w:rPr>
        <w:t xml:space="preserve">, Pedro combina la idea del rechazo de la piedra en </w:t>
      </w:r>
      <w:r>
        <w:rPr>
          <w:lang w:val="es_ES" w:bidi="es_ES"/>
        </w:rPr>
        <w:t>Salmo 118:22</w:t>
      </w:r>
      <w:r>
        <w:rPr>
          <w:lang w:val="es_ES" w:bidi="es_ES"/>
        </w:rPr>
        <w:t xml:space="preserve"> con la idea de la piedra escogida y valiosa en </w:t>
      </w:r>
      <w:r>
        <w:rPr>
          <w:lang w:val="es_ES" w:bidi="es_ES"/>
        </w:rPr>
        <w:t>Isaías 28:16</w:t>
      </w:r>
      <w:r>
        <w:rPr>
          <w:lang w:val="es_ES" w:bidi="es_ES"/>
        </w:rPr>
        <w:t>. Como Pedro había visto a Jesús vivo después de su muerte, también describe a Jesús como una "piedra viva". Pedro anima a sus lectores a acercarse a Jesús, afirmando que al hacerlo, se convierten en piedras que Dios utiliza para construir un templo especial donde se le adora. Esta imagen ayuda a mostrar cuán importante y poderoso es Jesús.</w:t>
      </w:r>
    </w:p>
    <w:p>
      <w:pPr/>
      <w:r>
        <w:rPr>
          <w:lang w:val="es_ES" w:bidi="es_ES"/>
        </w:rPr>
      </w:r>
      <w:r>
        <w:rPr>
          <w:lang w:val="es_ES" w:bidi="es_ES"/>
        </w:rPr>
        <w:t xml:space="preserve">En el versículo </w:t>
      </w:r>
      <w:r>
        <w:rPr>
          <w:lang w:val="es_ES" w:bidi="es_ES"/>
        </w:rPr>
        <w:t>Primera de Pedro 2:6</w:t>
      </w:r>
      <w:r>
        <w:rPr>
          <w:lang w:val="es_ES" w:bidi="es_ES"/>
        </w:rPr>
        <w:t xml:space="preserve">, Pedro cita </w:t>
      </w:r>
      <w:r>
        <w:rPr>
          <w:lang w:val="es_ES" w:bidi="es_ES"/>
        </w:rPr>
        <w:t>Isaías 28:16</w:t>
      </w:r>
      <w:r>
        <w:rPr>
          <w:lang w:val="es_ES" w:bidi="es_ES"/>
        </w:rPr>
        <w:t xml:space="preserve">, que habla de la piedra del ángulo escogida y preciosa. Este mensaje es para quienes confían en Jesús. En los versículos </w:t>
      </w:r>
      <w:r>
        <w:rPr>
          <w:lang w:val="es_ES" w:bidi="es_ES"/>
        </w:rPr>
        <w:t>Primera de Pedro 2:7–8</w:t>
      </w:r>
      <w:r>
        <w:rPr>
          <w:lang w:val="es_ES" w:bidi="es_ES"/>
        </w:rPr>
        <w:t xml:space="preserve">, cita </w:t>
      </w:r>
      <w:r>
        <w:rPr>
          <w:lang w:val="es_ES" w:bidi="es_ES"/>
        </w:rPr>
        <w:t>Salmo 118:22</w:t>
      </w:r>
      <w:r>
        <w:rPr>
          <w:lang w:val="es_ES" w:bidi="es_ES"/>
        </w:rPr>
        <w:t xml:space="preserve">, refiriéndose al rechazo de la piedra, y </w:t>
      </w:r>
      <w:r>
        <w:rPr>
          <w:lang w:val="es_ES" w:bidi="es_ES"/>
        </w:rPr>
        <w:t>Isaías 8:14</w:t>
      </w:r>
      <w:r>
        <w:rPr>
          <w:lang w:val="es_ES" w:bidi="es_ES"/>
        </w:rPr>
        <w:t>. Isaías describe una piedra que hace tropezar a la gente. Estos versículos describen lo que les sucede a quienes no creen en Jesús. A través de estas citas, Pedro muestra cuán importante es Jesús. Quiere recordar a sus lectores que Dios los ha escogido para seguir a Jesús.</w:t>
      </w:r>
    </w:p>
    <w:p>
      <w:pPr/>
      <w:r>
        <w:rPr>
          <w:lang w:val="es_ES" w:bidi="es_ES"/>
        </w:rPr>
      </w:r>
      <w:r>
        <w:rPr>
          <w:lang w:val="es_ES" w:bidi="es_ES"/>
        </w:rPr>
        <w:t>A lo largo del Antiguo Testamento, una piedra angular representa algo de gran importancia. Los escritores del Nuevo Testamento utilizan esta imagen para mostrar que Jesús tiene la máxima autoridad junto a Dios el Padre. Esto enseña a las personas que siguen a Jesús cuán especial e importante es él. Pablo también emplea esta imagen en su carta a los Efesios, afirmando que Jesús es la piedra angular que mantiene unido al pueblo de Dios como un edificio (</w:t>
      </w:r>
      <w:r>
        <w:rPr>
          <w:lang w:val="es_ES" w:bidi="es_ES"/>
        </w:rPr>
        <w:t>Efesios 2:20</w:t>
      </w:r>
      <w:r>
        <w:rPr>
          <w:lang w:val="es_ES" w:bidi="es_ES"/>
        </w:rPr>
        <w:t>).</w:t>
      </w:r>
      <w:r>
        <w:rPr>
          <w:lang w:val="es_ES" w:bidi="es_ES"/>
        </w:rPr>
      </w:r>
      <w:r>
        <w:rPr>
          <w:lang w:val="es_ES" w:bidi="es_ES"/>
        </w:rPr>
      </w:r>
    </w:p>
    <w:p>
      <w:pPr/>
      <w:r>
        <w:rPr>
          <w:lang w:val="es_ES" w:bidi="es_ES"/>
        </w:rPr>
      </w:r>
    </w:p>
    <w:p>
      <w:pPr>
        <w:pStyle w:val="Heading2"/>
      </w:pPr>
      <w:r>
        <w:rPr>
          <w:lang w:val="es_ES" w:bidi="es_ES"/>
        </w:rPr>
        <w:t>Piedra caliza</w:t>
      </w:r>
      <w:r>
        <w:rPr>
          <w:lang w:val="es_ES" w:bidi="es_ES"/>
        </w:rPr>
      </w:r>
    </w:p>
    <w:p>
      <w:pPr/>
      <w:r>
        <w:rPr>
          <w:lang w:val="es_ES" w:bidi="es_ES"/>
        </w:rPr>
      </w:r>
      <w:r>
        <w:rPr>
          <w:lang w:val="es_ES" w:bidi="es_ES"/>
        </w:rPr>
        <w:t>Literalmente "piedras de tiza" (o piedra de cal), mencionadas como ejemplos de la destrucción de los altares paganos en Judá (</w:t>
      </w:r>
      <w:r>
        <w:rPr>
          <w:lang w:val="es_ES" w:bidi="es_ES"/>
        </w:rPr>
        <w:t>Is 27:9</w:t>
      </w:r>
      <w:r>
        <w:rPr>
          <w:lang w:val="es_ES" w:bidi="es_ES"/>
        </w:rPr>
        <w:t>). Las capas de tiza cubren muchas de las colinas de Judea, y dado que esta sustancia se erosiona fácilmente, la profecía de Isaías resulta adecuada.</w:t>
      </w:r>
      <w:r>
        <w:rPr>
          <w:lang w:val="es_ES" w:bidi="es_ES"/>
        </w:rPr>
      </w:r>
      <w:r>
        <w:rPr>
          <w:lang w:val="es_ES" w:bidi="es_ES"/>
        </w:rPr>
      </w:r>
    </w:p>
    <w:p>
      <w:pPr/>
      <w:r>
        <w:rPr>
          <w:lang w:val="es_ES" w:bidi="es_ES"/>
        </w:rPr>
      </w:r>
    </w:p>
    <w:p>
      <w:pPr>
        <w:pStyle w:val="Heading2"/>
      </w:pPr>
      <w:r>
        <w:rPr>
          <w:lang w:val="es_ES" w:bidi="es_ES"/>
        </w:rPr>
        <w:t>Piedra de Roseta</w:t>
      </w:r>
      <w:r>
        <w:rPr>
          <w:lang w:val="es_ES" w:bidi="es_ES"/>
        </w:rPr>
      </w:r>
    </w:p>
    <w:p>
      <w:pPr/>
      <w:r>
        <w:rPr>
          <w:lang w:val="es_ES" w:bidi="es_ES"/>
        </w:rPr>
      </w:r>
      <w:r>
        <w:rPr>
          <w:lang w:val="es_ES" w:bidi="es_ES"/>
        </w:rPr>
        <w:t>La Piedra de Roseta se hizo famosa porque ayudó a los eruditos a comprender la escritura del antiguo Egipto. El nombre "Roseta" proviene de Rashid, un pueblo en Egipto donde se encontró la piedra. Este pueblo está cerca de donde una rama del Río Nilo desemboca en el mar.</w:t>
      </w:r>
    </w:p>
    <w:p>
      <w:pPr/>
      <w:r>
        <w:rPr>
          <w:lang w:val="es_ES" w:bidi="es_ES"/>
        </w:rPr>
      </w:r>
      <w:r>
        <w:rPr>
          <w:lang w:val="es_ES" w:bidi="es_ES"/>
        </w:rPr>
        <w:t>La piedra está compuesta de roca de basalto negro. Mide aproximadamente 1,1 metros de largo, 0,7 metros de ancho y 27,9 centímetros de grosor. Cuando fue encontrada, estaba dañada, ya que le faltaban las esquinas superiores. Los expertos creen que la piedra original era al menos 30,5 centímetros más larga de lo que es ahora.</w:t>
      </w:r>
    </w:p>
    <w:p>
      <w:pPr/>
      <w:r>
        <w:rPr>
          <w:lang w:val="es_ES" w:bidi="es_ES"/>
        </w:rPr>
      </w:r>
      <w:r>
        <w:rPr>
          <w:lang w:val="es_ES" w:bidi="es_ES"/>
        </w:rPr>
        <w:t>La piedra fue descubierta en 1799 cuando el ejército de Napoleón invadió Egipto. Existen dos versiones sobre cómo fue hallada. Una versión dice que los soldados la encontraron en el suelo. La otra versión sostiene que formaba parte de un muro que estaba siendo derribado para construir un fuerte (más tarde llamado Fuerte Juliano). Un oficial francés llamado Bouchard, que era ingeniero, encontró la piedra. Observó que tenía escritura en tres tipos de guiones diferentes y pensó que podría ser muy importante para el estudio de la historia antigua.</w:t>
      </w:r>
    </w:p>
    <w:p>
      <w:pPr/>
      <w:r>
        <w:rPr>
          <w:lang w:val="es_ES" w:bidi="es_ES"/>
        </w:rPr>
      </w:r>
      <w:r>
        <w:rPr>
          <w:lang w:val="es_ES" w:bidi="es_ES"/>
        </w:rPr>
        <w:t>La parte inferior de la piedra tenía escritura griega. Bouchard y sus colegas pensaron que esto podría ser una traducción de la escritura misteriosa en la parte superior. Mostraron la piedra a Napoleón, quien ordenó que se enviaran copias a Europa para que los eruditos la estudiaran. Dos franceses, Jean-José Marcel y Remi Raige, pronto se dieron cuenta de que el texto del medio, entre la escritura pictórica (jeroglíficos) y el texto griego, era una forma más simple de escritura egipcia. Los eruditos llaman a esto escritura "demótica". Era una forma común y cotidiana de escritura que utilizaba atajos, a diferencia de la escritura más compleja "hierática" utilizada por los sacerdotes.</w:t>
      </w:r>
    </w:p>
    <w:p>
      <w:pPr/>
      <w:r>
        <w:rPr>
          <w:lang w:val="es_ES" w:bidi="es_ES"/>
        </w:rPr>
      </w:r>
      <w:r>
        <w:rPr>
          <w:lang w:val="es_ES" w:bidi="es_ES"/>
        </w:rPr>
        <w:t>La piedra dañada ahora contiene 14 líneas de texto jeroglífico, 32 líneas de texto demótico y 54 líneas en griego. Las últimas 26 líneas en griego están dañadas en los extremos. Afortunadamente, los eruditos lograron completar gran parte del texto jeroglífico faltante utilizando inscripciones similares de otros lugares.</w:t>
      </w:r>
    </w:p>
    <w:p>
      <w:pPr/>
      <w:r>
        <w:rPr>
          <w:lang w:val="es_ES" w:bidi="es_ES"/>
        </w:rPr>
      </w:r>
      <w:r>
        <w:rPr>
          <w:lang w:val="es_ES" w:bidi="es_ES"/>
        </w:rPr>
        <w:t>Un hombre llamado Rev. Esteban Weston fue el primero en traducir el texto griego al inglés. Un erudito francés conocido como "ciudadano Du Theil" lo tradujo al francés. Otros dos eruditos, Sylvester de Sacy y un diplomático sueco llamado Akerblad, estudiaron la escritura demótica. Akerblad fue el primero en identificar todos los nombres propios en el texto demótico que coincidían con el texto griego. También identificó palabras como "templos," "griegos," y la palabra para "él."</w:t>
      </w:r>
    </w:p>
    <w:p>
      <w:pPr/>
      <w:r>
        <w:rPr>
          <w:lang w:val="es_ES" w:bidi="es_ES"/>
        </w:rPr>
      </w:r>
      <w:r>
        <w:rPr>
          <w:lang w:val="es_ES" w:bidi="es_ES"/>
        </w:rPr>
        <w:t>Una pista importante provino de Tomás Young, conocido también por su trabajo sobre la luz. Descubrió que la escritura egipcia antigua utilizaba signos que representaban sonidos. El primer avance fue identificar el nombre "Cleopatra" escrito en jeroglíficos. Esto ayudó a los eruditos a identificar el nombre "Ptolomeo," excepto por los últimos signos en el círculo alrededor del nombre (llamado cartucho). Supusieron que estos últimos jeroglíficos correspondían a los títulos reales en el texto griego. Al combinar letras, los eruditos lograron traducir el título "siempre vivo, amado de Ptah."</w:t>
      </w:r>
    </w:p>
    <w:p>
      <w:pPr/>
      <w:r>
        <w:rPr>
          <w:lang w:val="es_ES" w:bidi="es_ES"/>
        </w:rPr>
      </w:r>
      <w:r>
        <w:rPr>
          <w:lang w:val="es_ES" w:bidi="es_ES"/>
        </w:rPr>
        <w:t>El descubrimiento de Thomas Young de que los jeroglíficos representaban sonidos, junto con el trabajo de Jean-François Champollion, ayudó a resolver el misterio de la escritura del antiguo Egipto. Para 1822, Young había elaborado una lista de caracteres jeroglíficos. Champollion amplió y corrigió esta lista, e incluso descifró la gramática del idioma. Su trabajo sentó las bases para los expertos posteriores en el antiguo Egipto.</w:t>
      </w:r>
    </w:p>
    <w:p>
      <w:pPr/>
      <w:r>
        <w:rPr>
          <w:lang w:val="es_ES" w:bidi="es_ES"/>
        </w:rPr>
      </w:r>
      <w:r>
        <w:rPr>
          <w:lang w:val="es_ES" w:bidi="es_ES"/>
        </w:rPr>
        <w:t>Ahora sabemos que la piedra tiene un decreto inscrito en ella. Este decreto fue realizado por sacerdotes egipcios que se reunieron en Menfis. Celebraba el aniversario de la ascensión de Ptolomeo V, también llamado Epífanes, al trono de todo Egipto. La fecha es probablemente la primavera del 196 a.C. Los eruditos creen que el texto original estaba en griego, y las versiones demótica e hieroglífica eran traducciones.</w:t>
      </w:r>
    </w:p>
    <w:p>
      <w:pPr/>
      <w:r>
        <w:rPr>
          <w:lang w:val="es_ES" w:bidi="es_ES"/>
        </w:rPr>
      </w:r>
      <w:r>
        <w:rPr>
          <w:lang w:val="es_ES" w:bidi="es_ES"/>
        </w:rPr>
        <w:t>El decreto comienza alabando al rey, enumerando sus títulos y destacando cuánto amaba a su pueblo y país. Luego, detalla las buenas acciones que el rey realizó por los templos, sacerdotes y el público. Estas acciones incluyen perdonar a los criminales y reducir los impuestos. Para agradecer al rey por su bondad, el consejo sacerdotal decidió "aumentar las ceremonias de honor que se rinden a Ptolomeo, el siempre viviente, en los templos."</w:t>
      </w:r>
    </w:p>
    <w:p>
      <w:pPr/>
      <w:r>
        <w:rPr>
          <w:lang w:val="es_ES" w:bidi="es_ES"/>
        </w:rPr>
      </w:r>
      <w:r>
        <w:rPr>
          <w:lang w:val="es_ES" w:bidi="es_ES"/>
        </w:rPr>
        <w:t>Los sacerdotes decidieron realizar las siguientes acciones:</w:t>
      </w:r>
    </w:p>
    <w:p>
      <w:pPr>
        <w:pStyle w:val="ListNumber"/>
        <w:numPr>
          <w:ilvl w:val="0"/>
          <w:numId w:val="39"/>
        </w:numPr>
        <w:spacing w:line="240" w:lineRule="auto"/>
        <w:ind w:left="720"/>
      </w:pPr>
      <w:r>
        <w:rPr>
          <w:lang w:val="es_ES" w:bidi="es_ES"/>
        </w:rPr>
      </w:r>
      <w:r>
        <w:rPr>
          <w:lang w:val="es_ES" w:bidi="es_ES"/>
        </w:rPr>
        <w:t>Haz estatuas de Ptolomeo como el salvador de Egipto.</w:t>
      </w:r>
    </w:p>
    <w:p>
      <w:pPr>
        <w:pStyle w:val="ListNumber"/>
        <w:spacing w:line="240" w:lineRule="auto"/>
        <w:ind w:left="720"/>
      </w:pPr>
      <w:r>
        <w:rPr>
          <w:lang w:val="es_ES" w:bidi="es_ES"/>
        </w:rPr>
      </w:r>
      <w:r>
        <w:rPr>
          <w:lang w:val="es_ES" w:bidi="es_ES"/>
        </w:rPr>
        <w:t>Imágenes de Ptolomeo en santuarios junto a los dioses.</w:t>
      </w:r>
    </w:p>
    <w:p>
      <w:pPr>
        <w:pStyle w:val="ListNumber"/>
        <w:spacing w:line="240" w:lineRule="auto"/>
        <w:ind w:left="720"/>
      </w:pPr>
      <w:r>
        <w:rPr>
          <w:lang w:val="es_ES" w:bidi="es_ES"/>
        </w:rPr>
      </w:r>
      <w:r>
        <w:rPr>
          <w:lang w:val="es_ES" w:bidi="es_ES"/>
        </w:rPr>
        <w:t>Coloca diez coronas dobles de oro en su santuario.</w:t>
      </w:r>
    </w:p>
    <w:p>
      <w:pPr>
        <w:pStyle w:val="ListNumber"/>
        <w:spacing w:line="240" w:lineRule="auto"/>
        <w:ind w:left="720"/>
      </w:pPr>
      <w:r>
        <w:rPr>
          <w:lang w:val="es_ES" w:bidi="es_ES"/>
        </w:rPr>
      </w:r>
      <w:r>
        <w:rPr>
          <w:lang w:val="es_ES" w:bidi="es_ES"/>
        </w:rPr>
        <w:t>Convertir el cumpleaños del rey y el día de la coronación en días festivos.</w:t>
      </w:r>
    </w:p>
    <w:p>
      <w:pPr>
        <w:pStyle w:val="ListNumber"/>
        <w:spacing w:line="240" w:lineRule="auto"/>
        <w:ind w:left="720"/>
      </w:pPr>
      <w:r>
        <w:rPr>
          <w:lang w:val="es_ES" w:bidi="es_ES"/>
        </w:rPr>
      </w:r>
      <w:r>
        <w:rPr>
          <w:lang w:val="es_ES" w:bidi="es_ES"/>
        </w:rPr>
        <w:t>Declara festivos los primeros cinco días del mes de Thoth, durante los cuales todas las personas deben llevar guirnaldas.</w:t>
      </w:r>
    </w:p>
    <w:p>
      <w:pPr>
        <w:pStyle w:val="ListNumber"/>
        <w:spacing w:line="240" w:lineRule="auto"/>
        <w:ind w:left="720"/>
      </w:pPr>
      <w:r>
        <w:rPr>
          <w:lang w:val="es_ES" w:bidi="es_ES"/>
        </w:rPr>
      </w:r>
      <w:r>
        <w:rPr>
          <w:lang w:val="es_ES" w:bidi="es_ES"/>
        </w:rPr>
        <w:t>Agregue al título de los sacerdotes "Sacerdotes del benevolente Dios Ptolomeo Epífanes, que se manifiesta en la tierra."</w:t>
      </w:r>
    </w:p>
    <w:p>
      <w:pPr>
        <w:pStyle w:val="ListNumber"/>
        <w:spacing w:line="240" w:lineRule="auto"/>
        <w:ind w:left="720"/>
      </w:pPr>
      <w:r>
        <w:rPr>
          <w:lang w:val="es_ES" w:bidi="es_ES"/>
        </w:rPr>
      </w:r>
      <w:r>
        <w:rPr>
          <w:lang w:val="es_ES" w:bidi="es_ES"/>
        </w:rPr>
        <w:t>Permitir a los ciudadanos tomar prestadas figuras del templo de Ptolomeo para sus hogares y desfiles.</w:t>
      </w:r>
    </w:p>
    <w:p>
      <w:pPr>
        <w:pStyle w:val="ListNumber"/>
        <w:spacing w:line="240" w:lineRule="auto"/>
        <w:ind w:left="720"/>
      </w:pPr>
      <w:r>
        <w:rPr>
          <w:lang w:val="es_ES" w:bidi="es_ES"/>
        </w:rPr>
      </w:r>
      <w:r>
        <w:rPr>
          <w:lang w:val="es_ES" w:bidi="es_ES"/>
        </w:rPr>
        <w:t>Realizar copias del decreto en losas de basalto para colocarlas en templos "junto a la estatua de Ptolomeo, el Dios siempre viviente."</w:t>
      </w:r>
    </w:p>
    <w:p>
      <w:pPr/>
      <w:r>
        <w:rPr>
          <w:lang w:val="es_ES" w:bidi="es_ES"/>
        </w:rPr>
      </w:r>
      <w:r>
        <w:rPr>
          <w:lang w:val="es_ES" w:bidi="es_ES"/>
        </w:rPr>
        <w:t>La piedra fue llevada a Inglaterra debido a un tratado firmado en 1801. Actualmente, está expuesta en el Museo Británico en Londres.</w:t>
      </w:r>
      <w:r>
        <w:rPr>
          <w:lang w:val="es_ES" w:bidi="es_ES"/>
        </w:rPr>
      </w:r>
      <w:r>
        <w:rPr>
          <w:lang w:val="es_ES" w:bidi="es_ES"/>
        </w:rPr>
      </w:r>
    </w:p>
    <w:p>
      <w:pPr/>
      <w:r>
        <w:rPr>
          <w:lang w:val="es_ES" w:bidi="es_ES"/>
        </w:rPr>
      </w:r>
    </w:p>
    <w:p>
      <w:pPr>
        <w:pStyle w:val="Heading2"/>
      </w:pPr>
      <w:r>
        <w:rPr>
          <w:lang w:val="es_ES" w:bidi="es_ES"/>
        </w:rPr>
        <w:t>Piedra de Sardina</w:t>
      </w:r>
      <w:r>
        <w:rPr>
          <w:lang w:val="es_ES" w:bidi="es_ES"/>
        </w:rPr>
      </w:r>
    </w:p>
    <w:p>
      <w:pPr/>
      <w:r>
        <w:rPr>
          <w:lang w:val="es_ES" w:bidi="es_ES"/>
        </w:rPr>
      </w:r>
      <w:r>
        <w:rPr>
          <w:lang w:val="es_ES" w:bidi="es_ES"/>
        </w:rPr>
        <w:t xml:space="preserve">Tipo de cornalina en </w:t>
      </w:r>
      <w:r>
        <w:rPr>
          <w:lang w:val="es_ES" w:bidi="es_ES"/>
        </w:rPr>
        <w:t>Apocalipsis 4:3</w:t>
      </w:r>
      <w:r>
        <w:rPr>
          <w:lang w:val="es_ES" w:bidi="es_ES"/>
        </w:rPr>
        <w:t xml:space="preserve">. </w:t>
        <w:br/>
      </w:r>
      <w:r>
        <w:rPr>
          <w:lang w:val="es_ES" w:bidi="es_ES"/>
        </w:rPr>
        <w:t xml:space="preserve">Ver </w:t>
      </w:r>
      <w:r>
        <w:rPr>
          <w:lang w:val="es_ES" w:bidi="es_ES"/>
        </w:rPr>
        <w:t>Piedras preciosas #22</w:t>
      </w:r>
      <w:r>
        <w:rPr>
          <w:lang w:val="es_ES" w:bidi="es_ES"/>
        </w:rPr>
        <w:t>.</w:t>
      </w:r>
      <w:r>
        <w:rPr>
          <w:lang w:val="es_ES" w:bidi="es_ES"/>
        </w:rPr>
      </w:r>
      <w:r>
        <w:rPr>
          <w:lang w:val="es_ES" w:bidi="es_ES"/>
        </w:rPr>
      </w:r>
    </w:p>
    <w:p>
      <w:pPr/>
      <w:r>
        <w:rPr>
          <w:lang w:val="es_ES" w:bidi="es_ES"/>
        </w:rPr>
      </w:r>
    </w:p>
    <w:p>
      <w:pPr>
        <w:pStyle w:val="Heading2"/>
      </w:pPr>
      <w:r>
        <w:rPr>
          <w:lang w:val="es_ES" w:bidi="es_ES"/>
        </w:rPr>
        <w:t>Piedra Moabita</w:t>
      </w:r>
      <w:r>
        <w:rPr>
          <w:lang w:val="es_ES" w:bidi="es_ES"/>
        </w:rPr>
      </w:r>
    </w:p>
    <w:p>
      <w:pPr/>
      <w:r>
        <w:rPr>
          <w:lang w:val="es_ES" w:bidi="es_ES"/>
        </w:rPr>
      </w:r>
      <w:r>
        <w:rPr>
          <w:lang w:val="es_ES" w:bidi="es_ES"/>
        </w:rPr>
        <w:t>La fuente literaria más extensa fuera del Antiguo Testamento que aborda la historia de la región de Palestina y Transjordania durante el período de 1300 a 600 a.C.</w:t>
      </w:r>
    </w:p>
    <w:p>
      <w:pPr/>
      <w:r>
        <w:rPr>
          <w:lang w:val="es_ES" w:bidi="es_ES"/>
        </w:rPr>
      </w:r>
      <w:r>
        <w:rPr>
          <w:lang w:val="es_ES" w:bidi="es_ES"/>
        </w:rPr>
        <w:t>Es especialmente importante para comprender la historia de los moabitas, que vivían al este del Mar Muerto.</w:t>
      </w:r>
    </w:p>
    <w:p>
      <w:pPr/>
      <w:r>
        <w:rPr>
          <w:lang w:val="es_ES" w:bidi="es_ES"/>
        </w:rPr>
      </w:r>
      <w:r>
        <w:rPr>
          <w:lang w:val="es_ES" w:bidi="es_ES"/>
        </w:rPr>
        <w:t>La piedra fue descubierta en la década de 1860 y proporciona un relato detallado del rey Mesa de Moab, quien reinó a mediados del siglo IX a.C. La piedra es una losa dura con una parte superior redondeada, que mide 1,2 metros de alto, 0,6 metros de ancho y 6,4 centímetros de grosor. Contiene 39 líneas de escritura similar al hebreo.</w:t>
      </w:r>
    </w:p>
    <w:p>
      <w:pPr/>
      <w:r>
        <w:rPr>
          <w:lang w:val="es_ES" w:bidi="es_ES"/>
        </w:rPr>
      </w:r>
      <w:r>
        <w:rPr>
          <w:lang w:val="es_ES" w:bidi="es_ES"/>
        </w:rPr>
        <w:t>El 19 de agosto de 1868, F. Klein, un alemán empleado por la Sociedad Misionera de la Iglesia, informó sobre la existencia de la piedra. El interés de los cónsules alemán y francés provocó disputas entre los árabes que la encontraron, ya que buscaban obtener el mejor precio. Durante esta disputa, la piedra fue calentada y se rompió en pedazos. Los fragmentos se distribuyeron entre graneros como bendiciones para obtener buenas cosechas. Afortunadamente, un mensajero del Consulado Francés logró obtener una impresión de la escritura, aunque comenzó a romperse durante su regreso al consulado a caballo. Secciones más grandes fueron reunidas posteriormente y se localizaron fragmentos menores, lo que permitió que la piedra fuera reconstruida. A pesar de las partes faltantes, la piedra proporciona una historia clara de los moabitas.</w:t>
      </w:r>
    </w:p>
    <w:p>
      <w:pPr/>
      <w:r>
        <w:rPr>
          <w:lang w:val="es_ES" w:bidi="es_ES"/>
        </w:rPr>
      </w:r>
      <w:r>
        <w:rPr>
          <w:lang w:val="es_ES" w:bidi="es_ES"/>
        </w:rPr>
        <w:t>El texto comienza con una dedicación a Quemos, el dios de los moabitas. El rey Mesa, quien gobernó Moab durante 30 años, expresa su gratitud a Quemos por liberarlo de sus enemigos y permitirle ver sus deseos cumplidos. Mesa construyó un altar elevado para Quemos, posiblemente en el lugar donde se descubrió la piedra.</w:t>
      </w:r>
    </w:p>
    <w:p>
      <w:pPr/>
      <w:r>
        <w:rPr>
          <w:lang w:val="es_ES" w:bidi="es_ES"/>
        </w:rPr>
      </w:r>
      <w:r>
        <w:rPr>
          <w:lang w:val="es_ES" w:bidi="es_ES"/>
        </w:rPr>
        <w:t>El texto incluye una breve historia de los moabitas que se alinea con el Antiguo Testamento. Menciona que "Omri, rey de Israel", oprimió a Moab durante mucho tiempo porque Quemos estaba enojado con Moab. El hijo de Omri "lo sucedió y él también dijo, 'Oprimiré a Moab'. En mi [de Mesa] tiempo él dijo [esto] pero yo triunfé sobre él y sobre su casa, mientras que Israel ha perecido para siempre". Esta dominación de 40 años por parte de Israel probablemente incluye los reinados de Omri, Acab, Ocozías, y parte del reinado de Joram.</w:t>
      </w:r>
    </w:p>
    <w:p>
      <w:pPr>
        <w:pStyle w:val="ListBullet"/>
        <w:spacing w:line="240" w:lineRule="auto"/>
        <w:ind w:left="720"/>
      </w:pPr>
      <w:r>
        <w:rPr>
          <w:lang w:val="es_ES" w:bidi="es_ES"/>
        </w:rPr>
      </w:r>
      <w:r>
        <w:rPr>
          <w:lang w:val="es_ES" w:bidi="es_ES"/>
        </w:rPr>
        <w:t>Omri fue rey desde el 885 hasta el 874 a.C. (</w:t>
      </w:r>
      <w:r>
        <w:rPr>
          <w:lang w:val="es_ES" w:bidi="es_ES"/>
        </w:rPr>
        <w:t>1 Re 16</w:t>
      </w:r>
      <w:r>
        <w:rPr>
          <w:lang w:val="es_ES" w:bidi="es_ES"/>
        </w:rPr>
        <w:t>).</w:t>
      </w:r>
    </w:p>
    <w:p>
      <w:pPr>
        <w:pStyle w:val="ListBullet"/>
        <w:spacing w:line="240" w:lineRule="auto"/>
        <w:ind w:left="720"/>
      </w:pPr>
      <w:r>
        <w:rPr>
          <w:lang w:val="es_ES" w:bidi="es_ES"/>
        </w:rPr>
      </w:r>
      <w:r>
        <w:rPr>
          <w:lang w:val="es_ES" w:bidi="es_ES"/>
        </w:rPr>
        <w:t>Acab, hijo de Omri, reinó desde el 874 hasta el 853 a.C.</w:t>
      </w:r>
    </w:p>
    <w:p>
      <w:pPr>
        <w:pStyle w:val="ListBullet"/>
        <w:spacing w:line="240" w:lineRule="auto"/>
        <w:ind w:left="720"/>
      </w:pPr>
      <w:r>
        <w:rPr>
          <w:lang w:val="es_ES" w:bidi="es_ES"/>
        </w:rPr>
      </w:r>
      <w:r>
        <w:rPr>
          <w:lang w:val="es_ES" w:bidi="es_ES"/>
        </w:rPr>
        <w:t>Ocozías fue rey desde el 853 hasta el 852 a.C.</w:t>
      </w:r>
    </w:p>
    <w:p>
      <w:pPr>
        <w:pStyle w:val="ListBullet"/>
        <w:spacing w:line="240" w:lineRule="auto"/>
        <w:ind w:left="720"/>
      </w:pPr>
      <w:r>
        <w:rPr>
          <w:lang w:val="es_ES" w:bidi="es_ES"/>
        </w:rPr>
      </w:r>
      <w:r>
        <w:rPr>
          <w:lang w:val="es_ES" w:bidi="es_ES"/>
        </w:rPr>
        <w:t>Joram reinó desde el 852 hasta el 841 a.C.</w:t>
      </w:r>
    </w:p>
    <w:p>
      <w:pPr/>
      <w:r>
        <w:rPr>
          <w:lang w:val="es_ES" w:bidi="es_ES"/>
        </w:rPr>
      </w:r>
      <w:r>
        <w:rPr>
          <w:lang w:val="es_ES" w:bidi="es_ES"/>
        </w:rPr>
        <w:t>El hijo mencionado en el texto de la Piedra Moabita es el nieto de Omri, lo cual es consistente con el relato de que Joram intentó suprimir a los rebeldes moabitas (</w:t>
      </w:r>
      <w:r>
        <w:rPr>
          <w:lang w:val="es_ES" w:bidi="es_ES"/>
        </w:rPr>
        <w:t>2 Re 3:4</w:t>
      </w:r>
      <w:r>
        <w:rPr>
          <w:lang w:val="es_ES" w:bidi="es_ES"/>
        </w:rPr>
        <w:t>–</w:t>
      </w:r>
      <w:r>
        <w:rPr>
          <w:lang w:val="es_ES" w:bidi="es_ES"/>
        </w:rPr>
        <w:t>27</w:t>
      </w:r>
      <w:r>
        <w:rPr>
          <w:lang w:val="es_ES" w:bidi="es_ES"/>
        </w:rPr>
        <w:t>).</w:t>
      </w:r>
    </w:p>
    <w:p>
      <w:pPr/>
      <w:r>
        <w:rPr>
          <w:lang w:val="es_ES" w:bidi="es_ES"/>
        </w:rPr>
      </w:r>
      <w:r>
        <w:rPr>
          <w:lang w:val="es_ES" w:bidi="es_ES"/>
        </w:rPr>
        <w:t>El resto del texto detalla las victorias de Mesa sobre los israelitas, sus obras públicas y el llamado de Quemos a Mesa para luchar contra los hauraneos.</w:t>
      </w:r>
    </w:p>
    <w:p>
      <w:pPr/>
      <w:r>
        <w:rPr>
          <w:lang w:val="es_ES" w:bidi="es_ES"/>
        </w:rPr>
      </w:r>
      <w:r>
        <w:rPr>
          <w:i/>
          <w:lang w:val="es_ES" w:bidi="es_ES"/>
        </w:rPr>
        <w:t>Ver también</w:t>
      </w:r>
      <w:r>
        <w:rPr>
          <w:lang w:val="es_ES" w:bidi="es_ES"/>
        </w:rPr>
        <w:t xml:space="preserve"> </w:t>
      </w:r>
      <w:r>
        <w:rPr>
          <w:lang w:val="es_ES" w:bidi="es_ES"/>
        </w:rPr>
        <w:t>Inscripciones</w:t>
      </w:r>
      <w:r>
        <w:rPr>
          <w:lang w:val="es_ES" w:bidi="es_ES"/>
        </w:rPr>
        <w:t xml:space="preserve">; </w:t>
      </w:r>
      <w:r>
        <w:rPr>
          <w:lang w:val="es_ES" w:bidi="es_ES"/>
        </w:rPr>
        <w:t>Moab, Moabitas</w:t>
      </w:r>
      <w:r>
        <w:rPr>
          <w:lang w:val="es_ES" w:bidi="es_ES"/>
        </w:rPr>
        <w:t>.</w:t>
      </w:r>
      <w:r>
        <w:rPr>
          <w:lang w:val="es_ES" w:bidi="es_ES"/>
        </w:rPr>
      </w:r>
      <w:r>
        <w:rPr>
          <w:lang w:val="es_ES" w:bidi="es_ES"/>
        </w:rPr>
      </w:r>
    </w:p>
    <w:p>
      <w:pPr/>
      <w:r>
        <w:rPr>
          <w:lang w:val="es_ES" w:bidi="es_ES"/>
        </w:rPr>
      </w:r>
    </w:p>
    <w:p>
      <w:pPr>
        <w:pStyle w:val="Heading2"/>
      </w:pPr>
      <w:r>
        <w:rPr>
          <w:lang w:val="es_ES" w:bidi="es_ES"/>
        </w:rPr>
        <w:t>Piedras, preciosas</w:t>
      </w:r>
      <w:r>
        <w:rPr>
          <w:lang w:val="es_ES" w:bidi="es_ES"/>
        </w:rPr>
      </w:r>
    </w:p>
    <w:p>
      <w:pPr/>
      <w:r>
        <w:rPr>
          <w:lang w:val="es_ES" w:bidi="es_ES"/>
        </w:rPr>
      </w:r>
      <w:r>
        <w:rPr>
          <w:lang w:val="es_ES" w:bidi="es_ES"/>
        </w:rPr>
        <w:t xml:space="preserve">Una extensa lista de las piedras preciosas utilizadas en los tiempos del antiguo testamento se encuentra en </w:t>
      </w:r>
      <w:r>
        <w:rPr>
          <w:lang w:val="es_ES" w:bidi="es_ES"/>
        </w:rPr>
        <w:t>Éxodo 28:17–20</w:t>
      </w:r>
      <w:r>
        <w:rPr>
          <w:lang w:val="es_ES" w:bidi="es_ES"/>
        </w:rPr>
        <w:t xml:space="preserve"> y </w:t>
      </w:r>
      <w:r>
        <w:rPr>
          <w:lang w:val="es_ES" w:bidi="es_ES"/>
        </w:rPr>
        <w:t>39:10–13</w:t>
      </w:r>
      <w:r>
        <w:rPr>
          <w:lang w:val="es_ES" w:bidi="es_ES"/>
        </w:rPr>
        <w:t xml:space="preserve">, donde cuatro filas de tres piedras, cada una grabada con el nombre de una de las doce tribus de Israel, estaban colocadas en el pectoral del sumo sacerdote. Otras listas se encuentran en </w:t>
      </w:r>
      <w:r>
        <w:rPr>
          <w:lang w:val="es_ES" w:bidi="es_ES"/>
        </w:rPr>
        <w:t>Ezequiel 28:13</w:t>
      </w:r>
      <w:r>
        <w:rPr>
          <w:lang w:val="es_ES" w:bidi="es_ES"/>
        </w:rPr>
        <w:t xml:space="preserve"> y </w:t>
      </w:r>
      <w:r>
        <w:rPr>
          <w:lang w:val="es_ES" w:bidi="es_ES"/>
        </w:rPr>
        <w:t>Apocalipsis 21:19–21</w:t>
      </w:r>
      <w:r>
        <w:rPr>
          <w:lang w:val="es_ES" w:bidi="es_ES"/>
        </w:rPr>
        <w:t>. Es difícil identificar correctamente todas estas piedras, ya que una traducción precisa no siempre es posible. Algunas de las diferencias de traducción se indican en la siguiente lista, tal como se traduce en la RVR09:</w:t>
      </w:r>
    </w:p>
    <w:p>
      <w:pPr/>
      <w:r>
        <w:rPr>
          <w:lang w:val="es_ES" w:bidi="es_ES"/>
        </w:rPr>
      </w:r>
      <w:r>
        <w:rPr>
          <w:lang w:val="es_ES" w:bidi="es_ES"/>
        </w:rPr>
        <w:t>1. Ágata es un óxido de silicio, un tipo de cuarzo translúcido con capas de diferentes colores (</w:t>
      </w:r>
      <w:r>
        <w:rPr>
          <w:lang w:val="es_ES" w:bidi="es_ES"/>
        </w:rPr>
        <w:t>Ex 28:19,</w:t>
      </w:r>
      <w:r>
        <w:rPr>
          <w:lang w:val="es_ES" w:bidi="es_ES"/>
        </w:rPr>
        <w:t xml:space="preserve"> </w:t>
      </w:r>
      <w:r>
        <w:rPr>
          <w:lang w:val="es_ES" w:bidi="es_ES"/>
        </w:rPr>
        <w:t>39:12;</w:t>
      </w:r>
      <w:r>
        <w:rPr>
          <w:lang w:val="es_ES" w:bidi="es_ES"/>
        </w:rPr>
        <w:t xml:space="preserve"> </w:t>
      </w:r>
      <w:r>
        <w:rPr>
          <w:lang w:val="es_ES" w:bidi="es_ES"/>
        </w:rPr>
        <w:t>Is 54:12;</w:t>
      </w:r>
      <w:r>
        <w:rPr>
          <w:lang w:val="es_ES" w:bidi="es_ES"/>
        </w:rPr>
        <w:t xml:space="preserve"> </w:t>
      </w:r>
      <w:r>
        <w:rPr>
          <w:lang w:val="es_ES" w:bidi="es_ES"/>
        </w:rPr>
        <w:t>Ap 21:19</w:t>
      </w:r>
      <w:r>
        <w:rPr>
          <w:lang w:val="es_ES" w:bidi="es_ES"/>
        </w:rPr>
        <w:t>).</w:t>
      </w:r>
    </w:p>
    <w:p>
      <w:pPr/>
      <w:r>
        <w:rPr>
          <w:lang w:val="es_ES" w:bidi="es_ES"/>
        </w:rPr>
      </w:r>
      <w:r>
        <w:rPr>
          <w:lang w:val="es_ES" w:bidi="es_ES"/>
        </w:rPr>
        <w:t>2. El alabastro es una variedad de carbonato de calcio (yeso) finamente granulado y bandeado, a menudo blanco y translúcido, que se utilizaba ampliamente en tiempos bíblicos para fabricar jarrones ornamentales, cuencos, tarros de kohl, estatuas, frascos de perfume, etc. (</w:t>
      </w:r>
      <w:r>
        <w:rPr>
          <w:lang w:val="es_ES" w:bidi="es_ES"/>
        </w:rPr>
        <w:t>Cant 5:15,</w:t>
      </w:r>
      <w:r>
        <w:rPr>
          <w:lang w:val="es_ES" w:bidi="es_ES"/>
        </w:rPr>
        <w:t xml:space="preserve"> </w:t>
      </w:r>
      <w:r>
        <w:rPr>
          <w:lang w:val="es_ES" w:bidi="es_ES"/>
        </w:rPr>
        <w:t>Mt 26:7,</w:t>
      </w:r>
      <w:r>
        <w:rPr>
          <w:lang w:val="es_ES" w:bidi="es_ES"/>
        </w:rPr>
        <w:t xml:space="preserve"> </w:t>
      </w:r>
      <w:r>
        <w:rPr>
          <w:lang w:val="es_ES" w:bidi="es_ES"/>
        </w:rPr>
        <w:t>Mc 14:3,</w:t>
      </w:r>
      <w:r>
        <w:rPr>
          <w:lang w:val="es_ES" w:bidi="es_ES"/>
        </w:rPr>
        <w:t xml:space="preserve"> </w:t>
      </w:r>
      <w:r>
        <w:rPr>
          <w:lang w:val="es_ES" w:bidi="es_ES"/>
        </w:rPr>
        <w:t>Lc 7:37</w:t>
      </w:r>
      <w:r>
        <w:rPr>
          <w:lang w:val="es_ES" w:bidi="es_ES"/>
        </w:rPr>
        <w:t>).</w:t>
      </w:r>
    </w:p>
    <w:p>
      <w:pPr/>
      <w:r>
        <w:rPr>
          <w:lang w:val="es_ES" w:bidi="es_ES"/>
        </w:rPr>
      </w:r>
      <w:r>
        <w:rPr>
          <w:lang w:val="es_ES" w:bidi="es_ES"/>
        </w:rPr>
        <w:t>3. La amatista es un óxido de silicio, una variedad púrpura o violeta de cuarzo cristalino transparente (</w:t>
      </w:r>
      <w:r>
        <w:rPr>
          <w:lang w:val="es_ES" w:bidi="es_ES"/>
        </w:rPr>
        <w:t>Ex 28:19,</w:t>
      </w:r>
      <w:r>
        <w:rPr>
          <w:lang w:val="es_ES" w:bidi="es_ES"/>
        </w:rPr>
        <w:t xml:space="preserve"> </w:t>
      </w:r>
      <w:r>
        <w:rPr>
          <w:lang w:val="es_ES" w:bidi="es_ES"/>
        </w:rPr>
        <w:t>39:12;</w:t>
      </w:r>
      <w:r>
        <w:rPr>
          <w:lang w:val="es_ES" w:bidi="es_ES"/>
        </w:rPr>
        <w:t xml:space="preserve"> </w:t>
      </w:r>
      <w:r>
        <w:rPr>
          <w:lang w:val="es_ES" w:bidi="es_ES"/>
        </w:rPr>
        <w:t>Ap 21:20</w:t>
      </w:r>
      <w:r>
        <w:rPr>
          <w:lang w:val="es_ES" w:bidi="es_ES"/>
        </w:rPr>
        <w:t>).</w:t>
      </w:r>
    </w:p>
    <w:p>
      <w:pPr/>
      <w:r>
        <w:rPr>
          <w:lang w:val="es_ES" w:bidi="es_ES"/>
        </w:rPr>
      </w:r>
      <w:r>
        <w:rPr>
          <w:lang w:val="es_ES" w:bidi="es_ES"/>
        </w:rPr>
        <w:t>4. El berilo es un silicato de aluminio (</w:t>
      </w:r>
      <w:r>
        <w:rPr>
          <w:lang w:val="es_ES" w:bidi="es_ES"/>
        </w:rPr>
        <w:t>Ex 28:20,</w:t>
      </w:r>
      <w:r>
        <w:rPr>
          <w:lang w:val="es_ES" w:bidi="es_ES"/>
        </w:rPr>
        <w:t xml:space="preserve"> </w:t>
      </w:r>
      <w:r>
        <w:rPr>
          <w:lang w:val="es_ES" w:bidi="es_ES"/>
        </w:rPr>
        <w:t>39:13;</w:t>
      </w:r>
      <w:r>
        <w:rPr>
          <w:lang w:val="es_ES" w:bidi="es_ES"/>
        </w:rPr>
        <w:t xml:space="preserve"> </w:t>
      </w:r>
      <w:r>
        <w:rPr>
          <w:lang w:val="es_ES" w:bidi="es_ES"/>
        </w:rPr>
        <w:t>Cant 5:14;</w:t>
      </w:r>
      <w:r>
        <w:rPr>
          <w:lang w:val="es_ES" w:bidi="es_ES"/>
        </w:rPr>
        <w:t xml:space="preserve"> </w:t>
      </w:r>
      <w:r>
        <w:rPr>
          <w:lang w:val="es_ES" w:bidi="es_ES"/>
        </w:rPr>
        <w:t>Dn 10:6</w:t>
      </w:r>
      <w:r>
        <w:rPr>
          <w:lang w:val="es_ES" w:bidi="es_ES"/>
        </w:rPr>
        <w:t>). Generalmente, es de color verde (</w:t>
      </w:r>
      <w:r>
        <w:rPr>
          <w:lang w:val="es_ES" w:bidi="es_ES"/>
        </w:rPr>
        <w:t>Ap 21:20</w:t>
      </w:r>
      <w:r>
        <w:rPr>
          <w:lang w:val="es_ES" w:bidi="es_ES"/>
        </w:rPr>
        <w:t>), pero también puede ser azul, blanco o dorado, y puede ser opaco o transparente. Esta última variedad incluye las gemas esmeralda y aguamarina.</w:t>
      </w:r>
    </w:p>
    <w:p>
      <w:pPr/>
      <w:r>
        <w:rPr>
          <w:lang w:val="es_ES" w:bidi="es_ES"/>
        </w:rPr>
      </w:r>
      <w:r>
        <w:rPr>
          <w:lang w:val="es_ES" w:bidi="es_ES"/>
        </w:rPr>
        <w:t xml:space="preserve">5. Carbunclo. Ver </w:t>
      </w:r>
      <w:r>
        <w:rPr>
          <w:b/>
          <w:u w:val="single"/>
          <w:lang w:val="es_ES" w:bidi="es_ES"/>
        </w:rPr>
        <w:t>Esmeralda abajo.</w:t>
      </w:r>
    </w:p>
    <w:p>
      <w:pPr/>
      <w:r>
        <w:rPr>
          <w:lang w:val="es_ES" w:bidi="es_ES"/>
        </w:rPr>
      </w:r>
      <w:r>
        <w:rPr>
          <w:lang w:val="es_ES" w:bidi="es_ES"/>
        </w:rPr>
        <w:t>6. Cornalina, un óxido de silicio de color rojizo. En las traducciones, a veces se equipara con el sardio (</w:t>
      </w:r>
      <w:r>
        <w:rPr>
          <w:lang w:val="es_ES" w:bidi="es_ES"/>
        </w:rPr>
        <w:t>Ex 28:17,</w:t>
      </w:r>
      <w:r>
        <w:rPr>
          <w:lang w:val="es_ES" w:bidi="es_ES"/>
        </w:rPr>
        <w:t xml:space="preserve"> </w:t>
      </w:r>
      <w:r>
        <w:rPr>
          <w:lang w:val="es_ES" w:bidi="es_ES"/>
        </w:rPr>
        <w:t>39:10;</w:t>
      </w:r>
      <w:r>
        <w:rPr>
          <w:lang w:val="es_ES" w:bidi="es_ES"/>
        </w:rPr>
        <w:t xml:space="preserve"> </w:t>
      </w:r>
      <w:r>
        <w:rPr>
          <w:lang w:val="es_ES" w:bidi="es_ES"/>
        </w:rPr>
        <w:t>Ez 28:13</w:t>
      </w:r>
      <w:r>
        <w:rPr>
          <w:lang w:val="es_ES" w:bidi="es_ES"/>
        </w:rPr>
        <w:t>), que es un tipo de cuarzo marrón oscuro o rojo (</w:t>
      </w:r>
      <w:r>
        <w:rPr>
          <w:lang w:val="es_ES" w:bidi="es_ES"/>
        </w:rPr>
        <w:t>Ap 4:3,</w:t>
      </w:r>
      <w:r>
        <w:rPr>
          <w:lang w:val="es_ES" w:bidi="es_ES"/>
        </w:rPr>
        <w:t xml:space="preserve"> </w:t>
      </w:r>
      <w:r>
        <w:rPr>
          <w:lang w:val="es_ES" w:bidi="es_ES"/>
        </w:rPr>
        <w:t>21:20</w:t>
      </w:r>
      <w:r>
        <w:rPr>
          <w:lang w:val="es_ES" w:bidi="es_ES"/>
        </w:rPr>
        <w:t>).</w:t>
      </w:r>
    </w:p>
    <w:p>
      <w:pPr/>
      <w:r>
        <w:rPr>
          <w:lang w:val="es_ES" w:bidi="es_ES"/>
        </w:rPr>
      </w:r>
      <w:r>
        <w:rPr>
          <w:lang w:val="es_ES" w:bidi="es_ES"/>
        </w:rPr>
        <w:t xml:space="preserve">7. Calcedonia. Ver </w:t>
      </w:r>
      <w:r>
        <w:rPr>
          <w:b/>
          <w:u w:val="single"/>
          <w:lang w:val="es_ES" w:bidi="es_ES"/>
        </w:rPr>
        <w:t>Agata arriba.</w:t>
      </w:r>
    </w:p>
    <w:p>
      <w:pPr/>
      <w:r>
        <w:rPr>
          <w:lang w:val="es_ES" w:bidi="es_ES"/>
        </w:rPr>
      </w:r>
      <w:r>
        <w:rPr>
          <w:lang w:val="es_ES" w:bidi="es_ES"/>
        </w:rPr>
        <w:t>8. Crisólito, un fluosilicato de aluminio de color amarillento (</w:t>
      </w:r>
      <w:r>
        <w:rPr>
          <w:lang w:val="es_ES" w:bidi="es_ES"/>
        </w:rPr>
        <w:t>Ap 21:20</w:t>
      </w:r>
      <w:r>
        <w:rPr>
          <w:lang w:val="es_ES" w:bidi="es_ES"/>
        </w:rPr>
        <w:t>), probablemente equivalente al topacio (</w:t>
      </w:r>
      <w:r>
        <w:rPr>
          <w:lang w:val="es_ES" w:bidi="es_ES"/>
        </w:rPr>
        <w:t>Ex 28:17</w:t>
      </w:r>
      <w:r>
        <w:rPr>
          <w:lang w:val="es_ES" w:bidi="es_ES"/>
        </w:rPr>
        <w:t>) o al berilo (</w:t>
      </w:r>
      <w:r>
        <w:rPr>
          <w:lang w:val="es_ES" w:bidi="es_ES"/>
        </w:rPr>
        <w:t>Ez 1:16,</w:t>
      </w:r>
      <w:r>
        <w:rPr>
          <w:lang w:val="es_ES" w:bidi="es_ES"/>
        </w:rPr>
        <w:t xml:space="preserve"> </w:t>
      </w:r>
      <w:r>
        <w:rPr>
          <w:lang w:val="es_ES" w:bidi="es_ES"/>
        </w:rPr>
        <w:t>10:9,</w:t>
      </w:r>
      <w:r>
        <w:rPr>
          <w:lang w:val="es_ES" w:bidi="es_ES"/>
        </w:rPr>
        <w:t xml:space="preserve"> </w:t>
      </w:r>
      <w:r>
        <w:rPr>
          <w:lang w:val="es_ES" w:bidi="es_ES"/>
        </w:rPr>
        <w:t>28:13</w:t>
      </w:r>
      <w:r>
        <w:rPr>
          <w:lang w:val="es_ES" w:bidi="es_ES"/>
        </w:rPr>
        <w:t>).</w:t>
      </w:r>
    </w:p>
    <w:p>
      <w:pPr/>
      <w:r>
        <w:rPr>
          <w:lang w:val="es_ES" w:bidi="es_ES"/>
        </w:rPr>
      </w:r>
      <w:r>
        <w:rPr>
          <w:lang w:val="es_ES" w:bidi="es_ES"/>
        </w:rPr>
        <w:t>9. Crisoprasa, una calcedonia de color verde manzana con manchas de níquel, ampliamente utilizada en joyería (</w:t>
      </w:r>
      <w:r>
        <w:rPr>
          <w:lang w:val="es_ES" w:bidi="es_ES"/>
        </w:rPr>
        <w:t>Ap 21:20</w:t>
      </w:r>
      <w:r>
        <w:rPr>
          <w:lang w:val="es_ES" w:bidi="es_ES"/>
        </w:rPr>
        <w:t>).</w:t>
      </w:r>
    </w:p>
    <w:p>
      <w:pPr/>
      <w:r>
        <w:rPr>
          <w:lang w:val="es_ES" w:bidi="es_ES"/>
        </w:rPr>
      </w:r>
      <w:r>
        <w:rPr>
          <w:lang w:val="es_ES" w:bidi="es_ES"/>
        </w:rPr>
        <w:t>10. El coral es el esqueleto calcáreo duro de una variedad de animales marinos y se presenta en varios colores: rojo, blanco y negro. No es estrictamente una piedra (</w:t>
      </w:r>
      <w:r>
        <w:rPr>
          <w:lang w:val="es_ES" w:bidi="es_ES"/>
        </w:rPr>
        <w:t>Jb 28:18,</w:t>
      </w:r>
      <w:r>
        <w:rPr>
          <w:lang w:val="es_ES" w:bidi="es_ES"/>
        </w:rPr>
        <w:t xml:space="preserve"> </w:t>
      </w:r>
      <w:r>
        <w:rPr>
          <w:lang w:val="es_ES" w:bidi="es_ES"/>
        </w:rPr>
        <w:t>Ez 27:16</w:t>
      </w:r>
      <w:r>
        <w:rPr>
          <w:lang w:val="es_ES" w:bidi="es_ES"/>
        </w:rPr>
        <w:t>).</w:t>
      </w:r>
    </w:p>
    <w:p>
      <w:pPr/>
      <w:r>
        <w:rPr>
          <w:lang w:val="es_ES" w:bidi="es_ES"/>
        </w:rPr>
      </w:r>
      <w:r>
        <w:rPr>
          <w:lang w:val="es_ES" w:bidi="es_ES"/>
        </w:rPr>
        <w:t xml:space="preserve">11. Cristal, un cuarzo cristalino claro y translúcido (en algunas traducciones de </w:t>
      </w:r>
      <w:r>
        <w:rPr>
          <w:lang w:val="es_ES" w:bidi="es_ES"/>
        </w:rPr>
        <w:t xml:space="preserve">Jb 28:18 </w:t>
      </w:r>
      <w:r>
        <w:rPr>
          <w:lang w:val="es_ES" w:bidi="es_ES"/>
        </w:rPr>
        <w:t xml:space="preserve">perlas se refiere a Cristal). En </w:t>
      </w:r>
      <w:r>
        <w:rPr>
          <w:lang w:val="es_ES" w:bidi="es_ES"/>
        </w:rPr>
        <w:t>Apocalipsis 4:6,</w:t>
      </w:r>
      <w:r>
        <w:rPr>
          <w:lang w:val="es_ES" w:bidi="es_ES"/>
        </w:rPr>
        <w:t xml:space="preserve"> </w:t>
      </w:r>
      <w:r>
        <w:rPr>
          <w:lang w:val="es_ES" w:bidi="es_ES"/>
        </w:rPr>
        <w:t>21:11</w:t>
      </w:r>
      <w:r>
        <w:rPr>
          <w:lang w:val="es_ES" w:bidi="es_ES"/>
        </w:rPr>
        <w:t xml:space="preserve"> y </w:t>
      </w:r>
      <w:r>
        <w:rPr>
          <w:lang w:val="es_ES" w:bidi="es_ES"/>
        </w:rPr>
        <w:t>22:1,</w:t>
      </w:r>
      <w:r>
        <w:rPr>
          <w:lang w:val="es_ES" w:bidi="es_ES"/>
        </w:rPr>
        <w:t xml:space="preserve"> la palabra griega </w:t>
      </w:r>
      <w:r>
        <w:rPr>
          <w:i/>
          <w:lang w:val="es_ES" w:bidi="es_ES"/>
        </w:rPr>
        <w:t>krystallon</w:t>
      </w:r>
      <w:r>
        <w:rPr>
          <w:lang w:val="es_ES" w:bidi="es_ES"/>
        </w:rPr>
        <w:t xml:space="preserve"> puede referirse al cristal de roca o incluso al hielo.</w:t>
      </w:r>
    </w:p>
    <w:p>
      <w:pPr/>
      <w:r>
        <w:rPr>
          <w:lang w:val="es_ES" w:bidi="es_ES"/>
        </w:rPr>
      </w:r>
      <w:r>
        <w:rPr>
          <w:lang w:val="es_ES" w:bidi="es_ES"/>
        </w:rPr>
        <w:t>12. Diamante, una piedra de identificación incierta (</w:t>
      </w:r>
      <w:r>
        <w:rPr>
          <w:lang w:val="es_ES" w:bidi="es_ES"/>
        </w:rPr>
        <w:t>Ex 28:18,</w:t>
      </w:r>
      <w:r>
        <w:rPr>
          <w:lang w:val="es_ES" w:bidi="es_ES"/>
        </w:rPr>
        <w:t xml:space="preserve"> </w:t>
      </w:r>
      <w:r>
        <w:rPr>
          <w:lang w:val="es_ES" w:bidi="es_ES"/>
        </w:rPr>
        <w:t>39:11;</w:t>
      </w:r>
      <w:r>
        <w:rPr>
          <w:lang w:val="es_ES" w:bidi="es_ES"/>
        </w:rPr>
        <w:t xml:space="preserve"> </w:t>
      </w:r>
      <w:r>
        <w:rPr>
          <w:lang w:val="es_ES" w:bidi="es_ES"/>
        </w:rPr>
        <w:t>Ez 28:13</w:t>
      </w:r>
      <w:r>
        <w:rPr>
          <w:lang w:val="es_ES" w:bidi="es_ES"/>
        </w:rPr>
        <w:t xml:space="preserve">). Es posible que no sea equivalente al diamante moderno. En </w:t>
      </w:r>
      <w:r>
        <w:rPr>
          <w:lang w:val="es_ES" w:bidi="es_ES"/>
        </w:rPr>
        <w:t>Jeremías 17:1</w:t>
      </w:r>
      <w:r>
        <w:rPr>
          <w:lang w:val="es_ES" w:bidi="es_ES"/>
        </w:rPr>
        <w:t>, el diamante probablemente se refería a una forma de corindón, una sustancia muy dura.</w:t>
      </w:r>
    </w:p>
    <w:p>
      <w:pPr/>
      <w:r>
        <w:rPr>
          <w:lang w:val="es_ES" w:bidi="es_ES"/>
        </w:rPr>
      </w:r>
      <w:r>
        <w:rPr>
          <w:lang w:val="es_ES" w:bidi="es_ES"/>
        </w:rPr>
        <w:t>13. Esmeralda, probablemente una piedra verde similar a la esmeralda moderna (</w:t>
      </w:r>
      <w:r>
        <w:rPr>
          <w:lang w:val="es_ES" w:bidi="es_ES"/>
        </w:rPr>
        <w:t>Ex 28:18,</w:t>
      </w:r>
      <w:r>
        <w:rPr>
          <w:lang w:val="es_ES" w:bidi="es_ES"/>
        </w:rPr>
        <w:t xml:space="preserve"> </w:t>
      </w:r>
      <w:r>
        <w:rPr>
          <w:lang w:val="es_ES" w:bidi="es_ES"/>
        </w:rPr>
        <w:t>39:11;</w:t>
      </w:r>
      <w:r>
        <w:rPr>
          <w:lang w:val="es_ES" w:bidi="es_ES"/>
        </w:rPr>
        <w:t xml:space="preserve"> </w:t>
      </w:r>
      <w:r>
        <w:rPr>
          <w:lang w:val="es_ES" w:bidi="es_ES"/>
        </w:rPr>
        <w:t>Ez 27:16,</w:t>
      </w:r>
      <w:r>
        <w:rPr>
          <w:lang w:val="es_ES" w:bidi="es_ES"/>
        </w:rPr>
        <w:t xml:space="preserve"> </w:t>
      </w:r>
      <w:r>
        <w:rPr>
          <w:lang w:val="es_ES" w:bidi="es_ES"/>
        </w:rPr>
        <w:t>28:13</w:t>
      </w:r>
      <w:r>
        <w:rPr>
          <w:lang w:val="es_ES" w:bidi="es_ES"/>
        </w:rPr>
        <w:t>). La septuaginta sugiere una piedra púrpura, como un granate. En el nuevo testamento, algunas traducciones tienen la palabra "</w:t>
      </w:r>
      <w:r>
        <w:rPr>
          <w:i/>
          <w:lang w:val="es_ES" w:bidi="es_ES"/>
        </w:rPr>
        <w:t>smaragdinos</w:t>
      </w:r>
      <w:r>
        <w:rPr>
          <w:lang w:val="es_ES" w:bidi="es_ES"/>
        </w:rPr>
        <w:t xml:space="preserve">" en </w:t>
      </w:r>
      <w:r>
        <w:rPr>
          <w:lang w:val="es_ES" w:bidi="es_ES"/>
        </w:rPr>
        <w:t>Apocalipsis 4:3</w:t>
      </w:r>
      <w:r>
        <w:rPr>
          <w:lang w:val="es_ES" w:bidi="es_ES"/>
        </w:rPr>
        <w:t xml:space="preserve"> y la palabra "</w:t>
      </w:r>
      <w:r>
        <w:rPr>
          <w:i/>
          <w:lang w:val="es_ES" w:bidi="es_ES"/>
        </w:rPr>
        <w:t>smaragdos</w:t>
      </w:r>
      <w:r>
        <w:rPr>
          <w:lang w:val="es_ES" w:bidi="es_ES"/>
        </w:rPr>
        <w:t xml:space="preserve">" en </w:t>
      </w:r>
      <w:r>
        <w:rPr>
          <w:lang w:val="es_ES" w:bidi="es_ES"/>
        </w:rPr>
        <w:t>Apocalipsis 21:19</w:t>
      </w:r>
      <w:r>
        <w:rPr>
          <w:lang w:val="es_ES" w:bidi="es_ES"/>
        </w:rPr>
        <w:t xml:space="preserve"> lo que sugiere que ambos se refieren a una esmeralda.</w:t>
      </w:r>
    </w:p>
    <w:p>
      <w:pPr/>
      <w:r>
        <w:rPr>
          <w:lang w:val="es_ES" w:bidi="es_ES"/>
        </w:rPr>
      </w:r>
      <w:r>
        <w:rPr>
          <w:lang w:val="es_ES" w:bidi="es_ES"/>
        </w:rPr>
        <w:t>14. Jacinto, posiblemente un circón de color rojo anaranjado o una piedra azul como la turquesa, amatista o zafiro (</w:t>
      </w:r>
      <w:r>
        <w:rPr>
          <w:lang w:val="es_ES" w:bidi="es_ES"/>
        </w:rPr>
        <w:t>Ex 28:19,</w:t>
      </w:r>
      <w:r>
        <w:rPr>
          <w:lang w:val="es_ES" w:bidi="es_ES"/>
        </w:rPr>
        <w:t xml:space="preserve"> </w:t>
      </w:r>
      <w:r>
        <w:rPr>
          <w:lang w:val="es_ES" w:bidi="es_ES"/>
        </w:rPr>
        <w:t>39:12</w:t>
      </w:r>
      <w:r>
        <w:rPr>
          <w:lang w:val="es_ES" w:bidi="es_ES"/>
        </w:rPr>
        <w:t xml:space="preserve">). En </w:t>
      </w:r>
      <w:r>
        <w:rPr>
          <w:lang w:val="es_ES" w:bidi="es_ES"/>
        </w:rPr>
        <w:t>Apocalipsis 21:20</w:t>
      </w:r>
      <w:r>
        <w:rPr>
          <w:lang w:val="es_ES" w:bidi="es_ES"/>
        </w:rPr>
        <w:t xml:space="preserve">, </w:t>
      </w:r>
      <w:r>
        <w:rPr>
          <w:i/>
          <w:lang w:val="es_ES" w:bidi="es_ES"/>
        </w:rPr>
        <w:t>huakinthos</w:t>
      </w:r>
      <w:r>
        <w:rPr>
          <w:lang w:val="es_ES" w:bidi="es_ES"/>
        </w:rPr>
        <w:t xml:space="preserve"> es una piedra azul. La identificación exacta es incierta.</w:t>
      </w:r>
    </w:p>
    <w:p>
      <w:pPr/>
      <w:r>
        <w:rPr>
          <w:lang w:val="es_ES" w:bidi="es_ES"/>
        </w:rPr>
      </w:r>
      <w:r>
        <w:rPr>
          <w:lang w:val="es_ES" w:bidi="es_ES"/>
        </w:rPr>
        <w:t>15. El jaspe es una sustancia de cuarzo cristalino, compacta, opaca y a menudo de colores intensos (</w:t>
      </w:r>
      <w:r>
        <w:rPr>
          <w:lang w:val="es_ES" w:bidi="es_ES"/>
        </w:rPr>
        <w:t>Ex 28:20,</w:t>
      </w:r>
      <w:r>
        <w:rPr>
          <w:lang w:val="es_ES" w:bidi="es_ES"/>
        </w:rPr>
        <w:t xml:space="preserve"> </w:t>
      </w:r>
      <w:r>
        <w:rPr>
          <w:lang w:val="es_ES" w:bidi="es_ES"/>
        </w:rPr>
        <w:t>39:13</w:t>
      </w:r>
      <w:r>
        <w:rPr>
          <w:lang w:val="es_ES" w:bidi="es_ES"/>
        </w:rPr>
        <w:t>). En el nuevo testamento, el término griego "</w:t>
      </w:r>
      <w:r>
        <w:rPr>
          <w:i/>
          <w:lang w:val="es_ES" w:bidi="es_ES"/>
        </w:rPr>
        <w:t>iaspis</w:t>
      </w:r>
      <w:r>
        <w:rPr>
          <w:lang w:val="es_ES" w:bidi="es_ES"/>
        </w:rPr>
        <w:t>" (</w:t>
      </w:r>
      <w:r>
        <w:rPr>
          <w:lang w:val="es_ES" w:bidi="es_ES"/>
        </w:rPr>
        <w:t>Ap 4:3;</w:t>
      </w:r>
      <w:r>
        <w:rPr>
          <w:lang w:val="es_ES" w:bidi="es_ES"/>
        </w:rPr>
        <w:t xml:space="preserve"> </w:t>
      </w:r>
      <w:r>
        <w:rPr>
          <w:lang w:val="es_ES" w:bidi="es_ES"/>
        </w:rPr>
        <w:t>21:11,18–19</w:t>
      </w:r>
      <w:r>
        <w:rPr>
          <w:lang w:val="es_ES" w:bidi="es_ES"/>
        </w:rPr>
        <w:t>) se refiere a un cuarzo verde.</w:t>
      </w:r>
    </w:p>
    <w:p>
      <w:pPr/>
      <w:r>
        <w:rPr>
          <w:lang w:val="es_ES" w:bidi="es_ES"/>
        </w:rPr>
      </w:r>
      <w:r>
        <w:rPr>
          <w:lang w:val="es_ES" w:bidi="es_ES"/>
        </w:rPr>
        <w:t>16. Lapislázuli, una piedra de color azul intenso; un compuesto de sodio, aluminio, calcio, azufre y plata que contiene una mezcla de varios minerales. Generalmente presenta motas doradas de piritas de hierro y se usaba ampliamente con fines ornamentales en la antigüedad. Es similar al zafiro.</w:t>
      </w:r>
    </w:p>
    <w:p>
      <w:pPr/>
      <w:r>
        <w:rPr>
          <w:lang w:val="es_ES" w:bidi="es_ES"/>
        </w:rPr>
      </w:r>
      <w:r>
        <w:rPr>
          <w:lang w:val="es_ES" w:bidi="es_ES"/>
        </w:rPr>
        <w:t>17. El mármol es una piedra caliza cristalizada por metamorfismo, que se puede pulir hasta obtener un alto brillo, es duradera y adecuada para fines de construcción (</w:t>
      </w:r>
      <w:r>
        <w:rPr>
          <w:lang w:val="es_ES" w:bidi="es_ES"/>
        </w:rPr>
        <w:t>1 Cro 29:2,</w:t>
      </w:r>
      <w:r>
        <w:rPr>
          <w:lang w:val="es_ES" w:bidi="es_ES"/>
        </w:rPr>
        <w:t xml:space="preserve"> </w:t>
      </w:r>
      <w:r>
        <w:rPr>
          <w:lang w:val="es_ES" w:bidi="es_ES"/>
        </w:rPr>
        <w:t>Est 1:6,</w:t>
      </w:r>
      <w:r>
        <w:rPr>
          <w:lang w:val="es_ES" w:bidi="es_ES"/>
        </w:rPr>
        <w:t xml:space="preserve"> </w:t>
      </w:r>
      <w:r>
        <w:rPr>
          <w:lang w:val="es_ES" w:bidi="es_ES"/>
        </w:rPr>
        <w:t>Ap 18:12</w:t>
      </w:r>
      <w:r>
        <w:rPr>
          <w:lang w:val="es_ES" w:bidi="es_ES"/>
        </w:rPr>
        <w:t>).</w:t>
      </w:r>
    </w:p>
    <w:p>
      <w:pPr/>
      <w:r>
        <w:rPr>
          <w:lang w:val="es_ES" w:bidi="es_ES"/>
        </w:rPr>
      </w:r>
      <w:r>
        <w:rPr>
          <w:lang w:val="es_ES" w:bidi="es_ES"/>
        </w:rPr>
        <w:t>18. Ónix, un tipo de cuarzo que presenta capas o bandas rectas con diferentes colores (</w:t>
      </w:r>
      <w:r>
        <w:rPr>
          <w:lang w:val="es_ES" w:bidi="es_ES"/>
        </w:rPr>
        <w:t>Gn 2:12;</w:t>
      </w:r>
      <w:r>
        <w:rPr>
          <w:lang w:val="es_ES" w:bidi="es_ES"/>
        </w:rPr>
        <w:t xml:space="preserve"> </w:t>
      </w:r>
      <w:r>
        <w:rPr>
          <w:lang w:val="es_ES" w:bidi="es_ES"/>
        </w:rPr>
        <w:t>Ex 25:7;</w:t>
      </w:r>
      <w:r>
        <w:rPr>
          <w:lang w:val="es_ES" w:bidi="es_ES"/>
        </w:rPr>
        <w:t xml:space="preserve"> </w:t>
      </w:r>
      <w:r>
        <w:rPr>
          <w:lang w:val="es_ES" w:bidi="es_ES"/>
        </w:rPr>
        <w:t>28:9,20;</w:t>
      </w:r>
      <w:r>
        <w:rPr>
          <w:lang w:val="es_ES" w:bidi="es_ES"/>
        </w:rPr>
        <w:t xml:space="preserve"> </w:t>
      </w:r>
      <w:r>
        <w:rPr>
          <w:lang w:val="es_ES" w:bidi="es_ES"/>
        </w:rPr>
        <w:t>39:6,13;</w:t>
      </w:r>
      <w:r>
        <w:rPr>
          <w:lang w:val="es_ES" w:bidi="es_ES"/>
        </w:rPr>
        <w:t xml:space="preserve"> </w:t>
      </w:r>
      <w:r>
        <w:rPr>
          <w:lang w:val="es_ES" w:bidi="es_ES"/>
        </w:rPr>
        <w:t>1 Cro 29:2;</w:t>
      </w:r>
      <w:r>
        <w:rPr>
          <w:lang w:val="es_ES" w:bidi="es_ES"/>
        </w:rPr>
        <w:t xml:space="preserve"> </w:t>
      </w:r>
      <w:r>
        <w:rPr>
          <w:lang w:val="es_ES" w:bidi="es_ES"/>
        </w:rPr>
        <w:t>Jb 28:16;</w:t>
      </w:r>
      <w:r>
        <w:rPr>
          <w:lang w:val="es_ES" w:bidi="es_ES"/>
        </w:rPr>
        <w:t xml:space="preserve"> </w:t>
      </w:r>
      <w:r>
        <w:rPr>
          <w:lang w:val="es_ES" w:bidi="es_ES"/>
        </w:rPr>
        <w:t>Ez 28:13</w:t>
      </w:r>
      <w:r>
        <w:rPr>
          <w:lang w:val="es_ES" w:bidi="es_ES"/>
        </w:rPr>
        <w:t xml:space="preserve">). Ver </w:t>
      </w:r>
      <w:r>
        <w:rPr>
          <w:b/>
          <w:u w:val="single"/>
          <w:lang w:val="es_ES" w:bidi="es_ES"/>
        </w:rPr>
        <w:t>Sardónice abajo</w:t>
      </w:r>
      <w:r>
        <w:rPr>
          <w:lang w:val="es_ES" w:bidi="es_ES"/>
        </w:rPr>
        <w:t xml:space="preserve">. </w:t>
      </w:r>
    </w:p>
    <w:p>
      <w:pPr/>
      <w:r>
        <w:rPr>
          <w:lang w:val="es_ES" w:bidi="es_ES"/>
        </w:rPr>
      </w:r>
      <w:r>
        <w:rPr>
          <w:lang w:val="es_ES" w:bidi="es_ES"/>
        </w:rPr>
        <w:t>19. La perla es una sustancia dura y lisa, de color blanco o de varios colores, que se forma en la concha de ciertos moluscos bivalvos. En el nuevo testamento, las “perlas” se mencionan como adornos para mujeres (</w:t>
      </w:r>
      <w:r>
        <w:rPr>
          <w:lang w:val="es_ES" w:bidi="es_ES"/>
        </w:rPr>
        <w:t>1 Tm 2:9,</w:t>
      </w:r>
      <w:r>
        <w:rPr>
          <w:lang w:val="es_ES" w:bidi="es_ES"/>
        </w:rPr>
        <w:t xml:space="preserve"> </w:t>
      </w:r>
      <w:r>
        <w:rPr>
          <w:lang w:val="es_ES" w:bidi="es_ES"/>
        </w:rPr>
        <w:t>Ap 17:4</w:t>
      </w:r>
      <w:r>
        <w:rPr>
          <w:lang w:val="es_ES" w:bidi="es_ES"/>
        </w:rPr>
        <w:t>) o como artículos de comercio (</w:t>
      </w:r>
      <w:r>
        <w:rPr>
          <w:lang w:val="es_ES" w:bidi="es_ES"/>
        </w:rPr>
        <w:t>Ap 18:12, 16</w:t>
      </w:r>
      <w:r>
        <w:rPr>
          <w:lang w:val="es_ES" w:bidi="es_ES"/>
        </w:rPr>
        <w:t>). El reino de los cielos se compara con una fina perla, que las personas buscan a gran costo (</w:t>
      </w:r>
      <w:r>
        <w:rPr>
          <w:lang w:val="es_ES" w:bidi="es_ES"/>
        </w:rPr>
        <w:t>Mt 13:45–46</w:t>
      </w:r>
      <w:r>
        <w:rPr>
          <w:lang w:val="es_ES" w:bidi="es_ES"/>
        </w:rPr>
        <w:t>).</w:t>
      </w:r>
    </w:p>
    <w:p>
      <w:pPr/>
      <w:r>
        <w:rPr>
          <w:lang w:val="es_ES" w:bidi="es_ES"/>
        </w:rPr>
      </w:r>
      <w:r>
        <w:rPr>
          <w:lang w:val="es_ES" w:bidi="es_ES"/>
        </w:rPr>
        <w:t xml:space="preserve">20. Rubí, una traducción incierta de la palabra hebrea </w:t>
      </w:r>
      <w:r>
        <w:rPr>
          <w:i/>
          <w:lang w:val="es_ES" w:bidi="es_ES"/>
        </w:rPr>
        <w:t>peninim</w:t>
      </w:r>
      <w:r>
        <w:rPr>
          <w:lang w:val="es_ES" w:bidi="es_ES"/>
        </w:rPr>
        <w:t xml:space="preserve"> en seis pasajes (</w:t>
      </w:r>
      <w:r>
        <w:rPr>
          <w:lang w:val="es_ES" w:bidi="es_ES"/>
        </w:rPr>
        <w:t>Jb 28:18;</w:t>
      </w:r>
      <w:r>
        <w:rPr>
          <w:lang w:val="es_ES" w:bidi="es_ES"/>
        </w:rPr>
        <w:t xml:space="preserve"> </w:t>
      </w:r>
      <w:r>
        <w:rPr>
          <w:lang w:val="es_ES" w:bidi="es_ES"/>
        </w:rPr>
        <w:t>Pr 3:15,</w:t>
      </w:r>
      <w:r>
        <w:rPr>
          <w:lang w:val="es_ES" w:bidi="es_ES"/>
        </w:rPr>
        <w:t xml:space="preserve"> </w:t>
      </w:r>
      <w:r>
        <w:rPr>
          <w:lang w:val="es_ES" w:bidi="es_ES"/>
        </w:rPr>
        <w:t>8:11,</w:t>
      </w:r>
      <w:r>
        <w:rPr>
          <w:lang w:val="es_ES" w:bidi="es_ES"/>
        </w:rPr>
        <w:t xml:space="preserve"> </w:t>
      </w:r>
      <w:r>
        <w:rPr>
          <w:lang w:val="es_ES" w:bidi="es_ES"/>
        </w:rPr>
        <w:t>20:15,</w:t>
      </w:r>
      <w:r>
        <w:rPr>
          <w:lang w:val="es_ES" w:bidi="es_ES"/>
        </w:rPr>
        <w:t xml:space="preserve"> </w:t>
      </w:r>
      <w:r>
        <w:rPr>
          <w:lang w:val="es_ES" w:bidi="es_ES"/>
        </w:rPr>
        <w:t>31:10;</w:t>
      </w:r>
      <w:r>
        <w:rPr>
          <w:lang w:val="es_ES" w:bidi="es_ES"/>
        </w:rPr>
        <w:t xml:space="preserve"> </w:t>
      </w:r>
      <w:r>
        <w:rPr>
          <w:lang w:val="es_ES" w:bidi="es_ES"/>
        </w:rPr>
        <w:t>Lm 4:7</w:t>
      </w:r>
      <w:r>
        <w:rPr>
          <w:lang w:val="es_ES" w:bidi="es_ES"/>
        </w:rPr>
        <w:t>). Esta piedra de color rojo intenso o carmín probablemente era conocida en el mundo antiguo, pero existen dificultades en la traducción de términos que podrían referirse a ella.</w:t>
      </w:r>
    </w:p>
    <w:p>
      <w:pPr/>
      <w:r>
        <w:rPr>
          <w:lang w:val="es_ES" w:bidi="es_ES"/>
        </w:rPr>
      </w:r>
      <w:r>
        <w:rPr>
          <w:lang w:val="es_ES" w:bidi="es_ES"/>
        </w:rPr>
        <w:t>21. Zafiro, una piedra de color azul profundo (</w:t>
      </w:r>
      <w:r>
        <w:rPr>
          <w:lang w:val="es_ES" w:bidi="es_ES"/>
        </w:rPr>
        <w:t>Ex 24:10;</w:t>
      </w:r>
      <w:r>
        <w:rPr>
          <w:lang w:val="es_ES" w:bidi="es_ES"/>
        </w:rPr>
        <w:t xml:space="preserve"> </w:t>
      </w:r>
      <w:r>
        <w:rPr>
          <w:lang w:val="es_ES" w:bidi="es_ES"/>
        </w:rPr>
        <w:t>28:18;</w:t>
      </w:r>
      <w:r>
        <w:rPr>
          <w:lang w:val="es_ES" w:bidi="es_ES"/>
        </w:rPr>
        <w:t xml:space="preserve"> </w:t>
      </w:r>
      <w:r>
        <w:rPr>
          <w:lang w:val="es_ES" w:bidi="es_ES"/>
        </w:rPr>
        <w:t>39:11;</w:t>
      </w:r>
      <w:r>
        <w:rPr>
          <w:lang w:val="es_ES" w:bidi="es_ES"/>
        </w:rPr>
        <w:t xml:space="preserve"> </w:t>
      </w:r>
      <w:r>
        <w:rPr>
          <w:lang w:val="es_ES" w:bidi="es_ES"/>
        </w:rPr>
        <w:t>Jb 28:6, 16;</w:t>
      </w:r>
      <w:r>
        <w:rPr>
          <w:lang w:val="es_ES" w:bidi="es_ES"/>
        </w:rPr>
        <w:t xml:space="preserve"> </w:t>
      </w:r>
      <w:r>
        <w:rPr>
          <w:lang w:val="es_ES" w:bidi="es_ES"/>
        </w:rPr>
        <w:t>Cant 5:14;</w:t>
      </w:r>
      <w:r>
        <w:rPr>
          <w:lang w:val="es_ES" w:bidi="es_ES"/>
        </w:rPr>
        <w:t xml:space="preserve"> </w:t>
      </w:r>
      <w:r>
        <w:rPr>
          <w:lang w:val="es_ES" w:bidi="es_ES"/>
        </w:rPr>
        <w:t>Is 54:11;</w:t>
      </w:r>
      <w:r>
        <w:rPr>
          <w:lang w:val="es_ES" w:bidi="es_ES"/>
        </w:rPr>
        <w:t xml:space="preserve"> </w:t>
      </w:r>
      <w:r>
        <w:rPr>
          <w:lang w:val="es_ES" w:bidi="es_ES"/>
        </w:rPr>
        <w:t>Lm 4:7;</w:t>
      </w:r>
      <w:r>
        <w:rPr>
          <w:lang w:val="es_ES" w:bidi="es_ES"/>
        </w:rPr>
        <w:t xml:space="preserve"> </w:t>
      </w:r>
      <w:r>
        <w:rPr>
          <w:lang w:val="es_ES" w:bidi="es_ES"/>
        </w:rPr>
        <w:t>Ez 1:26;</w:t>
      </w:r>
      <w:r>
        <w:rPr>
          <w:lang w:val="es_ES" w:bidi="es_ES"/>
        </w:rPr>
        <w:t xml:space="preserve"> </w:t>
      </w:r>
      <w:r>
        <w:rPr>
          <w:lang w:val="es_ES" w:bidi="es_ES"/>
        </w:rPr>
        <w:t>10:1;</w:t>
      </w:r>
      <w:r>
        <w:rPr>
          <w:lang w:val="es_ES" w:bidi="es_ES"/>
        </w:rPr>
        <w:t xml:space="preserve"> </w:t>
      </w:r>
      <w:r>
        <w:rPr>
          <w:lang w:val="es_ES" w:bidi="es_ES"/>
        </w:rPr>
        <w:t>28:13</w:t>
      </w:r>
      <w:r>
        <w:rPr>
          <w:lang w:val="es_ES" w:bidi="es_ES"/>
        </w:rPr>
        <w:t xml:space="preserve">), que en ocasiones podría haber hecho referencia al lapislázuli, como en </w:t>
      </w:r>
      <w:r>
        <w:rPr>
          <w:lang w:val="es_ES" w:bidi="es_ES"/>
        </w:rPr>
        <w:t>Job 28:6</w:t>
      </w:r>
      <w:r>
        <w:rPr>
          <w:lang w:val="es_ES" w:bidi="es_ES"/>
        </w:rPr>
        <w:t xml:space="preserve"> y </w:t>
      </w:r>
      <w:r>
        <w:rPr>
          <w:lang w:val="es_ES" w:bidi="es_ES"/>
        </w:rPr>
        <w:t>Apocalipsis 21:19</w:t>
      </w:r>
      <w:r>
        <w:rPr>
          <w:lang w:val="es_ES" w:bidi="es_ES"/>
        </w:rPr>
        <w:t>.</w:t>
      </w:r>
    </w:p>
    <w:p>
      <w:pPr/>
      <w:r>
        <w:rPr>
          <w:lang w:val="es_ES" w:bidi="es_ES"/>
        </w:rPr>
      </w:r>
      <w:r>
        <w:rPr>
          <w:lang w:val="es_ES" w:bidi="es_ES"/>
        </w:rPr>
        <w:t>22. Sardio, una variedad de cuarzo de color rojo o marrón oscuro (</w:t>
      </w:r>
      <w:r>
        <w:rPr>
          <w:lang w:val="es_ES" w:bidi="es_ES"/>
        </w:rPr>
        <w:t>Ex 28:17,</w:t>
      </w:r>
      <w:r>
        <w:rPr>
          <w:lang w:val="es_ES" w:bidi="es_ES"/>
        </w:rPr>
        <w:t xml:space="preserve"> </w:t>
      </w:r>
      <w:r>
        <w:rPr>
          <w:lang w:val="es_ES" w:bidi="es_ES"/>
        </w:rPr>
        <w:t>39:10;</w:t>
      </w:r>
      <w:r>
        <w:rPr>
          <w:lang w:val="es_ES" w:bidi="es_ES"/>
        </w:rPr>
        <w:t xml:space="preserve"> </w:t>
      </w:r>
      <w:r>
        <w:rPr>
          <w:lang w:val="es_ES" w:bidi="es_ES"/>
        </w:rPr>
        <w:t>Ez 28:13</w:t>
      </w:r>
      <w:r>
        <w:rPr>
          <w:lang w:val="es_ES" w:bidi="es_ES"/>
        </w:rPr>
        <w:t xml:space="preserve"> RVR09). También se menciona en </w:t>
      </w:r>
      <w:r>
        <w:rPr>
          <w:lang w:val="es_ES" w:bidi="es_ES"/>
        </w:rPr>
        <w:t>Apocalipsis 4:3</w:t>
      </w:r>
      <w:r>
        <w:rPr>
          <w:lang w:val="es_ES" w:bidi="es_ES"/>
        </w:rPr>
        <w:t xml:space="preserve"> (RVR09 "piedra... de sardio"), aunque en versiones modernas a menudo se traduce como "cornalina". Ver </w:t>
      </w:r>
      <w:r>
        <w:rPr>
          <w:b/>
          <w:u w:val="single"/>
          <w:lang w:val="es_ES" w:bidi="es_ES"/>
        </w:rPr>
        <w:t>Cornalina arriba</w:t>
      </w:r>
      <w:r>
        <w:rPr>
          <w:lang w:val="es_ES" w:bidi="es_ES"/>
        </w:rPr>
        <w:t>.</w:t>
      </w:r>
    </w:p>
    <w:p>
      <w:pPr/>
      <w:r>
        <w:rPr>
          <w:lang w:val="es_ES" w:bidi="es_ES"/>
        </w:rPr>
      </w:r>
      <w:r>
        <w:rPr>
          <w:lang w:val="es_ES" w:bidi="es_ES"/>
        </w:rPr>
        <w:t>23. Sardónice, una variedad de ágata con capas de color marrón y blanco (</w:t>
      </w:r>
      <w:r>
        <w:rPr>
          <w:lang w:val="es_ES" w:bidi="es_ES"/>
        </w:rPr>
        <w:t>Ap 21:20</w:t>
      </w:r>
      <w:r>
        <w:rPr>
          <w:lang w:val="es_ES" w:bidi="es_ES"/>
        </w:rPr>
        <w:t>, RVR09).</w:t>
      </w:r>
    </w:p>
    <w:p>
      <w:pPr/>
      <w:r>
        <w:rPr>
          <w:lang w:val="es_ES" w:bidi="es_ES"/>
        </w:rPr>
      </w:r>
      <w:r>
        <w:rPr>
          <w:lang w:val="es_ES" w:bidi="es_ES"/>
        </w:rPr>
        <w:t>24. El topacio es una piedra amarilla, un fluosilicato de aluminio que se presenta en forma cristalina (</w:t>
      </w:r>
      <w:r>
        <w:rPr>
          <w:lang w:val="es_ES" w:bidi="es_ES"/>
        </w:rPr>
        <w:t>Ex 28:17,</w:t>
      </w:r>
      <w:r>
        <w:rPr>
          <w:lang w:val="es_ES" w:bidi="es_ES"/>
        </w:rPr>
        <w:t xml:space="preserve"> </w:t>
      </w:r>
      <w:r>
        <w:rPr>
          <w:lang w:val="es_ES" w:bidi="es_ES"/>
        </w:rPr>
        <w:t>39:10;</w:t>
      </w:r>
      <w:r>
        <w:rPr>
          <w:lang w:val="es_ES" w:bidi="es_ES"/>
        </w:rPr>
        <w:t xml:space="preserve"> </w:t>
      </w:r>
      <w:r>
        <w:rPr>
          <w:lang w:val="es_ES" w:bidi="es_ES"/>
        </w:rPr>
        <w:t>Jb 28:19;</w:t>
      </w:r>
      <w:r>
        <w:rPr>
          <w:lang w:val="es_ES" w:bidi="es_ES"/>
        </w:rPr>
        <w:t xml:space="preserve"> </w:t>
      </w:r>
      <w:r>
        <w:rPr>
          <w:lang w:val="es_ES" w:bidi="es_ES"/>
        </w:rPr>
        <w:t>Ez 28:13;</w:t>
      </w:r>
      <w:r>
        <w:rPr>
          <w:lang w:val="es_ES" w:bidi="es_ES"/>
        </w:rPr>
        <w:t xml:space="preserve"> </w:t>
      </w:r>
      <w:r>
        <w:rPr>
          <w:lang w:val="es_ES" w:bidi="es_ES"/>
        </w:rPr>
        <w:t>Ap 21:20</w:t>
      </w:r>
      <w:r>
        <w:rPr>
          <w:lang w:val="es_ES" w:bidi="es_ES"/>
        </w:rPr>
        <w:t>).</w:t>
      </w:r>
    </w:p>
    <w:p>
      <w:pPr/>
      <w:r>
        <w:rPr>
          <w:lang w:val="es_ES" w:bidi="es_ES"/>
        </w:rPr>
      </w:r>
      <w:r>
        <w:rPr>
          <w:lang w:val="es_ES" w:bidi="es_ES"/>
        </w:rPr>
        <w:t xml:space="preserve">Ver támbien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Pihahirot</w:t>
      </w:r>
      <w:r>
        <w:rPr>
          <w:lang w:val="es_ES" w:bidi="es_ES"/>
        </w:rPr>
      </w:r>
    </w:p>
    <w:p>
      <w:pPr/>
      <w:r>
        <w:rPr>
          <w:lang w:val="es_ES" w:bidi="es_ES"/>
        </w:rPr>
      </w:r>
      <w:r>
        <w:rPr>
          <w:lang w:val="es_ES" w:bidi="es_ES"/>
        </w:rPr>
        <w:t>Un lugar donde los israelitas se detuvieron durante su viaje desde Egipto hacia la tierra prometida (</w:t>
      </w:r>
      <w:r>
        <w:rPr>
          <w:lang w:val="es_ES" w:bidi="es_ES"/>
        </w:rPr>
        <w:t>Ex 14:2</w:t>
      </w:r>
      <w:r>
        <w:rPr>
          <w:lang w:val="es_ES" w:bidi="es_ES"/>
        </w:rPr>
        <w:t>). Fue en Pihahirot donde el ejército egipcio los alcanzó (</w:t>
      </w:r>
      <w:r>
        <w:rPr>
          <w:lang w:val="es_ES" w:bidi="es_ES"/>
        </w:rPr>
        <w:t>Ex 14:9</w:t>
      </w:r>
      <w:r>
        <w:rPr>
          <w:lang w:val="es_ES" w:bidi="es_ES"/>
        </w:rPr>
        <w:t>). Esto condujo al rescate de Dios en el Mar Rojo. Los israelitas siempre recordaron cómo Dios los salvó en este lugar.</w:t>
      </w:r>
    </w:p>
    <w:p>
      <w:pPr/>
      <w:r>
        <w:rPr>
          <w:lang w:val="es_ES" w:bidi="es_ES"/>
        </w:rPr>
      </w:r>
      <w:r>
        <w:rPr>
          <w:lang w:val="es_ES" w:bidi="es_ES"/>
        </w:rPr>
        <w:t>La ubicación exacta de Pihahirot no se conoce con certeza. Baalzephón y Migdol también fueron lugares cercanos mencionados en la misma área. Después de que los israelitas salieron de Egipto, primero acamparon en Sucot en Gosén y luego en Etam (</w:t>
      </w:r>
      <w:r>
        <w:rPr>
          <w:lang w:val="es_ES" w:bidi="es_ES"/>
        </w:rPr>
        <w:t>Nm 33:6</w:t>
      </w:r>
      <w:r>
        <w:rPr>
          <w:lang w:val="es_ES" w:bidi="es_ES"/>
        </w:rPr>
        <w:t>). Después de Pihahirot, viajaron durante tres días para llegar a Mara y Elim. Estos lugares probablemente se encuentran en la orilla este del Golfo de Suez, en camino a Sinaí.</w:t>
      </w:r>
    </w:p>
    <w:p>
      <w:pPr/>
      <w:r>
        <w:rPr>
          <w:lang w:val="es_ES" w:bidi="es_ES"/>
        </w:rPr>
      </w:r>
      <w:r>
        <w:rPr>
          <w:lang w:val="es_ES" w:bidi="es_ES"/>
        </w:rPr>
        <w:t xml:space="preserve">Pihahirot probablemente se encontraba en la frontera noreste de Egipto, posiblemente en la orilla oeste de los Lagos Amargos. Los israelitas no viajaron por la ruta norte esperada, conocida como el Camino de los Filisteos. En cambio, se dirigieron al sureste a través del desierto (ver </w:t>
      </w:r>
      <w:r>
        <w:rPr>
          <w:lang w:val="es_ES" w:bidi="es_ES"/>
        </w:rPr>
        <w:t>Ex 13:17–18</w:t>
      </w:r>
      <w:r>
        <w:rPr>
          <w:lang w:val="es_ES" w:bidi="es_ES"/>
        </w:rPr>
        <w:t>). Finalmente, retomaron el antiguo camino egipcio que conducía a las minas de cobre y turquesa del Sinaí.</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Pilar de fuego y nube</w:t>
      </w:r>
      <w:r>
        <w:rPr>
          <w:lang w:val="es_ES" w:bidi="es_ES"/>
        </w:rPr>
      </w:r>
    </w:p>
    <w:p>
      <w:pPr/>
      <w:r>
        <w:rPr>
          <w:lang w:val="es_ES" w:bidi="es_ES"/>
        </w:rPr>
      </w:r>
      <w:r>
        <w:rPr>
          <w:lang w:val="es_ES" w:bidi="es_ES"/>
        </w:rPr>
        <w:t>Una columna de fuego y nube es una de las formas más comunes en que Dios se manifestó a los humanos en el Antiguo Testamento. Es un signo visible de la presencia de Dios, especialmente en las historias sobre el éxodo de Egipto, el pacto del Sinaí, el tiempo de los israelitas en el desierto y la dedicación del templo.</w:t>
      </w:r>
    </w:p>
    <w:p>
      <w:pPr>
        <w:pStyle w:val="Heading3"/>
      </w:pPr>
      <w:r>
        <w:rPr>
          <w:lang w:val="es_ES" w:bidi="es_ES"/>
        </w:rPr>
        <w:t>Descripciones en la Biblia</w:t>
      </w:r>
    </w:p>
    <w:p>
      <w:pPr/>
      <w:r>
        <w:rPr>
          <w:lang w:val="es_ES" w:bidi="es_ES"/>
        </w:rPr>
      </w:r>
      <w:r>
        <w:rPr>
          <w:lang w:val="es_ES" w:bidi="es_ES"/>
        </w:rPr>
        <w:t>La Biblia describe este fenómeno de varias maneras:</w:t>
      </w:r>
    </w:p>
    <w:p>
      <w:pPr>
        <w:pStyle w:val="ListBullet"/>
        <w:spacing w:line="240" w:lineRule="auto"/>
        <w:ind w:left="720"/>
      </w:pPr>
      <w:r>
        <w:rPr>
          <w:lang w:val="es_ES" w:bidi="es_ES"/>
        </w:rPr>
      </w:r>
      <w:r>
        <w:rPr>
          <w:lang w:val="es_ES" w:bidi="es_ES"/>
        </w:rPr>
        <w:t>La columna de nube y de fuego (</w:t>
      </w:r>
      <w:r>
        <w:rPr>
          <w:lang w:val="es_ES" w:bidi="es_ES"/>
        </w:rPr>
        <w:t>Éxodo 14:24</w:t>
      </w:r>
      <w:r>
        <w:rPr>
          <w:lang w:val="es_ES" w:bidi="es_ES"/>
        </w:rPr>
        <w:t>)</w:t>
      </w:r>
    </w:p>
    <w:p>
      <w:pPr>
        <w:pStyle w:val="ListBullet"/>
        <w:spacing w:line="240" w:lineRule="auto"/>
        <w:ind w:left="720"/>
      </w:pPr>
      <w:r>
        <w:rPr>
          <w:lang w:val="es_ES" w:bidi="es_ES"/>
        </w:rPr>
      </w:r>
      <w:r>
        <w:rPr>
          <w:lang w:val="es_ES" w:bidi="es_ES"/>
        </w:rPr>
        <w:t>Columna de nube (</w:t>
      </w:r>
      <w:r>
        <w:rPr>
          <w:lang w:val="es_ES" w:bidi="es_ES"/>
        </w:rPr>
        <w:t>Éxodo 33:9–10</w:t>
      </w:r>
      <w:r>
        <w:rPr>
          <w:lang w:val="es_ES" w:bidi="es_ES"/>
        </w:rPr>
        <w:t xml:space="preserve">, </w:t>
      </w:r>
      <w:r>
        <w:rPr>
          <w:lang w:val="es_ES" w:bidi="es_ES"/>
        </w:rPr>
        <w:t>Números 14:14</w:t>
      </w:r>
      <w:r>
        <w:rPr>
          <w:lang w:val="es_ES" w:bidi="es_ES"/>
        </w:rPr>
        <w:t>)</w:t>
      </w:r>
    </w:p>
    <w:p>
      <w:pPr>
        <w:pStyle w:val="ListBullet"/>
        <w:spacing w:line="240" w:lineRule="auto"/>
        <w:ind w:left="720"/>
      </w:pPr>
      <w:r>
        <w:rPr>
          <w:lang w:val="es_ES" w:bidi="es_ES"/>
        </w:rPr>
      </w:r>
      <w:r>
        <w:rPr>
          <w:lang w:val="es_ES" w:bidi="es_ES"/>
        </w:rPr>
        <w:t>Columna de fuego (</w:t>
      </w:r>
      <w:r>
        <w:rPr>
          <w:lang w:val="es_ES" w:bidi="es_ES"/>
        </w:rPr>
        <w:t>Éxodo 13:21,</w:t>
      </w:r>
      <w:r>
        <w:rPr>
          <w:lang w:val="es_ES" w:bidi="es_ES"/>
        </w:rPr>
        <w:t xml:space="preserve"> </w:t>
      </w:r>
      <w:r>
        <w:rPr>
          <w:lang w:val="es_ES" w:bidi="es_ES"/>
        </w:rPr>
        <w:t>Números 14:14</w:t>
      </w:r>
      <w:r>
        <w:rPr>
          <w:lang w:val="es_ES" w:bidi="es_ES"/>
        </w:rPr>
        <w:t>)</w:t>
      </w:r>
    </w:p>
    <w:p>
      <w:pPr>
        <w:pStyle w:val="ListBullet"/>
        <w:spacing w:line="240" w:lineRule="auto"/>
        <w:ind w:left="720"/>
      </w:pPr>
      <w:r>
        <w:rPr>
          <w:lang w:val="es_ES" w:bidi="es_ES"/>
        </w:rPr>
      </w:r>
      <w:r>
        <w:rPr>
          <w:lang w:val="es_ES" w:bidi="es_ES"/>
        </w:rPr>
        <w:t>Nube (</w:t>
      </w:r>
      <w:r>
        <w:rPr>
          <w:lang w:val="es_ES" w:bidi="es_ES"/>
        </w:rPr>
        <w:t>Éxodo 40:34–35,</w:t>
      </w:r>
      <w:r>
        <w:rPr>
          <w:lang w:val="es_ES" w:bidi="es_ES"/>
        </w:rPr>
        <w:t xml:space="preserve"> </w:t>
      </w:r>
      <w:r>
        <w:rPr>
          <w:lang w:val="es_ES" w:bidi="es_ES"/>
        </w:rPr>
        <w:t>Deuteronomio 1:33</w:t>
      </w:r>
      <w:r>
        <w:rPr>
          <w:lang w:val="es_ES" w:bidi="es_ES"/>
        </w:rPr>
        <w:t>)</w:t>
      </w:r>
    </w:p>
    <w:p>
      <w:pPr>
        <w:pStyle w:val="ListBullet"/>
        <w:spacing w:line="240" w:lineRule="auto"/>
        <w:ind w:left="720"/>
      </w:pPr>
      <w:r>
        <w:rPr>
          <w:lang w:val="es_ES" w:bidi="es_ES"/>
        </w:rPr>
      </w:r>
      <w:r>
        <w:rPr>
          <w:lang w:val="es_ES" w:bidi="es_ES"/>
        </w:rPr>
        <w:t>Fuego (</w:t>
      </w:r>
      <w:r>
        <w:rPr>
          <w:lang w:val="es_ES" w:bidi="es_ES"/>
        </w:rPr>
        <w:t>Deuteronomio 1:33,</w:t>
      </w:r>
      <w:r>
        <w:rPr>
          <w:lang w:val="es_ES" w:bidi="es_ES"/>
        </w:rPr>
        <w:t xml:space="preserve"> </w:t>
      </w:r>
      <w:r>
        <w:rPr>
          <w:lang w:val="es_ES" w:bidi="es_ES"/>
        </w:rPr>
        <w:t>4:12</w:t>
      </w:r>
      <w:r>
        <w:rPr>
          <w:lang w:val="es_ES" w:bidi="es_ES"/>
        </w:rPr>
        <w:t>)</w:t>
      </w:r>
    </w:p>
    <w:p>
      <w:pPr>
        <w:pStyle w:val="Heading3"/>
      </w:pPr>
      <w:r>
        <w:rPr>
          <w:lang w:val="es_ES" w:bidi="es_ES"/>
        </w:rPr>
        <w:t>El concepto de la shekinah</w:t>
      </w:r>
    </w:p>
    <w:p>
      <w:pPr/>
      <w:r>
        <w:rPr>
          <w:lang w:val="es_ES" w:bidi="es_ES"/>
        </w:rPr>
      </w:r>
      <w:r>
        <w:rPr>
          <w:lang w:val="es_ES" w:bidi="es_ES"/>
        </w:rPr>
        <w:t>Aunque la Biblia no utiliza el término "shekinah", esta palabra se emplea frecuentemente en la teología cristiana para describir la nube y otras manifestaciones de Dios (teofanías). "Shekinah" proviene de la literatura rabínica y se refiere a la gloria visible de Dios.</w:t>
      </w:r>
    </w:p>
    <w:p>
      <w:pPr>
        <w:pStyle w:val="Heading3"/>
      </w:pPr>
      <w:r>
        <w:rPr>
          <w:lang w:val="es_ES" w:bidi="es_ES"/>
        </w:rPr>
        <w:t>Funciones de la teofanía de la nube</w:t>
      </w:r>
    </w:p>
    <w:p>
      <w:pPr/>
      <w:r>
        <w:rPr>
          <w:lang w:val="es_ES" w:bidi="es_ES"/>
        </w:rPr>
      </w:r>
      <w:r>
        <w:rPr>
          <w:lang w:val="es_ES" w:bidi="es_ES"/>
        </w:rPr>
        <w:t>La teofanía de la nube cumplía varios roles, todos como una manifestación visible de la presencia de Dios:</w:t>
      </w:r>
    </w:p>
    <w:p>
      <w:pPr>
        <w:pStyle w:val="ListNumber"/>
        <w:numPr>
          <w:ilvl w:val="0"/>
          <w:numId w:val="40"/>
        </w:numPr>
        <w:spacing w:line="240" w:lineRule="auto"/>
        <w:ind w:left="720"/>
      </w:pPr>
      <w:r>
        <w:rPr>
          <w:lang w:val="es_ES" w:bidi="es_ES"/>
        </w:rPr>
      </w:r>
      <w:r>
        <w:rPr>
          <w:lang w:val="es_ES" w:bidi="es_ES"/>
        </w:rPr>
        <w:t>La nube llenó el tabernáculo y permaneció allí día y noche, mostrando la presencia de Dios (</w:t>
      </w:r>
      <w:r>
        <w:rPr>
          <w:lang w:val="es_ES" w:bidi="es_ES"/>
        </w:rPr>
        <w:t>Éxodo 40:34–38</w:t>
      </w:r>
      <w:r>
        <w:rPr>
          <w:lang w:val="es_ES" w:bidi="es_ES"/>
        </w:rPr>
        <w:t>). Dios se manifestó en la nube en el Día de la Expiación (</w:t>
      </w:r>
      <w:r>
        <w:rPr>
          <w:lang w:val="es_ES" w:bidi="es_ES"/>
        </w:rPr>
        <w:t>Levítico 16:2</w:t>
      </w:r>
      <w:r>
        <w:rPr>
          <w:lang w:val="es_ES" w:bidi="es_ES"/>
        </w:rPr>
        <w:t>). Cuando se dedicó el templo, la nube indicó la aceptación de Dios de este como Su lugar de morada (</w:t>
      </w:r>
      <w:r>
        <w:rPr>
          <w:lang w:val="es_ES" w:bidi="es_ES"/>
        </w:rPr>
        <w:t>1 Re 8:10–11</w:t>
      </w:r>
      <w:r>
        <w:rPr>
          <w:lang w:val="es_ES" w:bidi="es_ES"/>
        </w:rPr>
        <w:t xml:space="preserve">, </w:t>
      </w:r>
      <w:r>
        <w:rPr>
          <w:lang w:val="es_ES" w:bidi="es_ES"/>
        </w:rPr>
        <w:t>2 Cró 5:13–14</w:t>
      </w:r>
      <w:r>
        <w:rPr>
          <w:lang w:val="es_ES" w:bidi="es_ES"/>
        </w:rPr>
        <w:t>).</w:t>
      </w:r>
    </w:p>
    <w:p>
      <w:pPr>
        <w:pStyle w:val="ListNumber"/>
        <w:spacing w:line="240" w:lineRule="auto"/>
        <w:ind w:left="720"/>
      </w:pPr>
      <w:r>
        <w:rPr>
          <w:lang w:val="es_ES" w:bidi="es_ES"/>
        </w:rPr>
      </w:r>
      <w:r>
        <w:rPr>
          <w:lang w:val="es_ES" w:bidi="es_ES"/>
        </w:rPr>
        <w:t>La nube protegió a Israel durante el éxodo. Se colocó entre los ejércitos egipcio e israelita, trayendo oscuridad a los egipcios y luz a los israelitas (</w:t>
      </w:r>
      <w:r>
        <w:rPr>
          <w:lang w:val="es_ES" w:bidi="es_ES"/>
        </w:rPr>
        <w:t>Éxodo 14:19–20</w:t>
      </w:r>
      <w:r>
        <w:rPr>
          <w:lang w:val="es_ES" w:bidi="es_ES"/>
        </w:rPr>
        <w:t>). El salmista recordó cómo Dios “</w:t>
      </w:r>
      <w:r>
        <w:rPr>
          <w:lang w:val="es_ES" w:bidi="es_ES"/>
        </w:rPr>
        <w:t>extendió una nube por cubierta, y fuego para alumbrar la noche</w:t>
      </w:r>
      <w:r>
        <w:rPr>
          <w:lang w:val="es_ES" w:bidi="es_ES"/>
        </w:rPr>
        <w:t>” (</w:t>
      </w:r>
      <w:r>
        <w:rPr>
          <w:lang w:val="es_ES" w:bidi="es_ES"/>
        </w:rPr>
        <w:t>Salmo 105:39</w:t>
      </w:r>
      <w:r>
        <w:rPr>
          <w:lang w:val="es_ES" w:bidi="es_ES"/>
        </w:rPr>
        <w:t>).</w:t>
      </w:r>
    </w:p>
    <w:p>
      <w:pPr>
        <w:pStyle w:val="ListNumber"/>
        <w:spacing w:line="240" w:lineRule="auto"/>
        <w:ind w:left="720"/>
      </w:pPr>
      <w:r>
        <w:rPr>
          <w:lang w:val="es_ES" w:bidi="es_ES"/>
        </w:rPr>
      </w:r>
      <w:r>
        <w:rPr>
          <w:lang w:val="es_ES" w:bidi="es_ES"/>
        </w:rPr>
        <w:t>La nube guió a Israel durante su travesía por el desierto. “Y Jehová iba delante de ellos de día en una columna de nube, para guiarlos por el camino; y de noche en una columna de fuego para alumbrarles; á fin de que anduviesen de día y de noche. Nunca se partió de delante del pueblo la columna de nube de día, ni de noche la columna de fuego” (</w:t>
      </w:r>
      <w:r>
        <w:rPr>
          <w:lang w:val="es_ES" w:bidi="es_ES"/>
        </w:rPr>
        <w:t>Éxodo 13:21–22</w:t>
      </w:r>
      <w:r>
        <w:rPr>
          <w:lang w:val="es_ES" w:bidi="es_ES"/>
        </w:rPr>
        <w:t>). Cuando la nube se levantaba, los israelitas se movían; cuando se asentaba, acampaban (</w:t>
      </w:r>
      <w:r>
        <w:rPr>
          <w:lang w:val="es_ES" w:bidi="es_ES"/>
        </w:rPr>
        <w:t>Números 9:17</w:t>
      </w:r>
      <w:r>
        <w:rPr>
          <w:lang w:val="es_ES" w:bidi="es_ES"/>
        </w:rPr>
        <w:t>). A pesar de los pecados del pueblo, Dios continuó guiándolos (</w:t>
      </w:r>
      <w:r>
        <w:rPr>
          <w:lang w:val="es_ES" w:bidi="es_ES"/>
        </w:rPr>
        <w:t>Deuteronomio 1:33</w:t>
      </w:r>
      <w:r>
        <w:rPr>
          <w:lang w:val="es_ES" w:bidi="es_ES"/>
        </w:rPr>
        <w:t>). Las generaciones posteriores recordaron que Dios los guió día y noche (</w:t>
      </w:r>
      <w:r>
        <w:rPr>
          <w:lang w:val="es_ES" w:bidi="es_ES"/>
        </w:rPr>
        <w:t>Nehemías 9:12,19</w:t>
      </w:r>
      <w:r>
        <w:rPr>
          <w:lang w:val="es_ES" w:bidi="es_ES"/>
        </w:rPr>
        <w:t xml:space="preserve">; </w:t>
      </w:r>
      <w:r>
        <w:rPr>
          <w:lang w:val="es_ES" w:bidi="es_ES"/>
        </w:rPr>
        <w:t>Salmo 78:14</w:t>
      </w:r>
      <w:r>
        <w:rPr>
          <w:lang w:val="es_ES" w:bidi="es_ES"/>
        </w:rPr>
        <w:t>).</w:t>
      </w:r>
    </w:p>
    <w:p>
      <w:pPr>
        <w:pStyle w:val="ListNumber"/>
        <w:spacing w:line="240" w:lineRule="auto"/>
        <w:ind w:left="720"/>
      </w:pPr>
      <w:r>
        <w:rPr>
          <w:lang w:val="es_ES" w:bidi="es_ES"/>
        </w:rPr>
      </w:r>
      <w:r>
        <w:rPr>
          <w:lang w:val="es_ES" w:bidi="es_ES"/>
        </w:rPr>
        <w:t>La nube sirvió como medio para que Dios hablara (</w:t>
      </w:r>
      <w:r>
        <w:rPr>
          <w:lang w:val="es_ES" w:bidi="es_ES"/>
        </w:rPr>
        <w:t>Salmo 99:7</w:t>
      </w:r>
      <w:r>
        <w:rPr>
          <w:lang w:val="es_ES" w:bidi="es_ES"/>
        </w:rPr>
        <w:t>). Habló desde la nube en el Sinaí (</w:t>
      </w:r>
      <w:r>
        <w:rPr>
          <w:lang w:val="es_ES" w:bidi="es_ES"/>
        </w:rPr>
        <w:t>Éxodo 19:9,16</w:t>
      </w:r>
      <w:r>
        <w:rPr>
          <w:lang w:val="es_ES" w:bidi="es_ES"/>
        </w:rPr>
        <w:t xml:space="preserve">, </w:t>
      </w:r>
      <w:r>
        <w:rPr>
          <w:lang w:val="es_ES" w:bidi="es_ES"/>
        </w:rPr>
        <w:t>34:1–25</w:t>
      </w:r>
      <w:r>
        <w:rPr>
          <w:lang w:val="es_ES" w:bidi="es_ES"/>
        </w:rPr>
        <w:t xml:space="preserve">; </w:t>
      </w:r>
      <w:r>
        <w:rPr>
          <w:lang w:val="es_ES" w:bidi="es_ES"/>
        </w:rPr>
        <w:t>Deuteronomio 4:11–12</w:t>
      </w:r>
      <w:r>
        <w:rPr>
          <w:lang w:val="es_ES" w:bidi="es_ES"/>
        </w:rPr>
        <w:t xml:space="preserve">, </w:t>
      </w:r>
      <w:r>
        <w:rPr>
          <w:lang w:val="es_ES" w:bidi="es_ES"/>
        </w:rPr>
        <w:t>5:22</w:t>
      </w:r>
      <w:r>
        <w:rPr>
          <w:lang w:val="es_ES" w:bidi="es_ES"/>
        </w:rPr>
        <w:t>) durante momentos de rebelión (</w:t>
      </w:r>
      <w:r>
        <w:rPr>
          <w:lang w:val="es_ES" w:bidi="es_ES"/>
        </w:rPr>
        <w:t>Éxodo 16:10</w:t>
      </w:r>
      <w:r>
        <w:rPr>
          <w:lang w:val="es_ES" w:bidi="es_ES"/>
        </w:rPr>
        <w:t xml:space="preserve">, </w:t>
      </w:r>
      <w:r>
        <w:rPr>
          <w:lang w:val="es_ES" w:bidi="es_ES"/>
        </w:rPr>
        <w:t>Números 14:10</w:t>
      </w:r>
      <w:r>
        <w:rPr>
          <w:lang w:val="es_ES" w:bidi="es_ES"/>
        </w:rPr>
        <w:t xml:space="preserve">, </w:t>
      </w:r>
      <w:r>
        <w:rPr>
          <w:lang w:val="es_ES" w:bidi="es_ES"/>
        </w:rPr>
        <w:t>16:42–43</w:t>
      </w:r>
      <w:r>
        <w:rPr>
          <w:lang w:val="es_ES" w:bidi="es_ES"/>
        </w:rPr>
        <w:t>), cuando Aarón y María discutieron con Moisés (</w:t>
      </w:r>
      <w:r>
        <w:rPr>
          <w:lang w:val="es_ES" w:bidi="es_ES"/>
        </w:rPr>
        <w:t>Números 12:1–15</w:t>
      </w:r>
      <w:r>
        <w:rPr>
          <w:lang w:val="es_ES" w:bidi="es_ES"/>
        </w:rPr>
        <w:t>), y cuando se eligieron los 70 ancianos. Solo Moisés tenía acceso directo a las palabras de Dios; cuando iba al tabernáculo, “la columna de nube descendía y poníase á la puerta del tabernáculo, y Jehová hablaba con Moisés” (</w:t>
      </w:r>
      <w:r>
        <w:rPr>
          <w:lang w:val="es_ES" w:bidi="es_ES"/>
        </w:rPr>
        <w:t>Éxodo 33:9</w:t>
      </w:r>
      <w:r>
        <w:rPr>
          <w:lang w:val="es_ES" w:bidi="es_ES"/>
        </w:rPr>
        <w:t>). A la muerte de Moisés, Dios apareció en la columna de nube para hablar sobre el futuro de la nación (</w:t>
      </w:r>
      <w:r>
        <w:rPr>
          <w:lang w:val="es_ES" w:bidi="es_ES"/>
        </w:rPr>
        <w:t>Deuteronomio 31:14–29</w:t>
      </w:r>
      <w:r>
        <w:rPr>
          <w:lang w:val="es_ES" w:bidi="es_ES"/>
        </w:rPr>
        <w:t>).</w:t>
      </w:r>
    </w:p>
    <w:p>
      <w:pPr>
        <w:pStyle w:val="Heading3"/>
      </w:pPr>
      <w:r>
        <w:rPr>
          <w:lang w:val="es_ES" w:bidi="es_ES"/>
        </w:rPr>
        <w:t>Teofanías similares</w:t>
      </w:r>
    </w:p>
    <w:p>
      <w:pPr/>
      <w:r>
        <w:rPr>
          <w:lang w:val="es_ES" w:bidi="es_ES"/>
        </w:rPr>
      </w:r>
      <w:r>
        <w:rPr>
          <w:lang w:val="es_ES" w:bidi="es_ES"/>
        </w:rPr>
        <w:t>Otras manifestaciones de Dios están relacionadas con nubes, fuego y luz:</w:t>
      </w:r>
    </w:p>
    <w:p>
      <w:pPr>
        <w:pStyle w:val="ListBullet"/>
        <w:spacing w:line="240" w:lineRule="auto"/>
        <w:ind w:left="720"/>
      </w:pPr>
      <w:r>
        <w:rPr>
          <w:lang w:val="es_ES" w:bidi="es_ES"/>
        </w:rPr>
      </w:r>
      <w:r>
        <w:rPr>
          <w:lang w:val="es_ES" w:bidi="es_ES"/>
        </w:rPr>
        <w:t>Ezequiel observó una inmensa nube con relámpagos y una luz brillante (</w:t>
      </w:r>
      <w:r>
        <w:rPr>
          <w:lang w:val="es_ES" w:bidi="es_ES"/>
        </w:rPr>
        <w:t>Ezequiel 1:4</w:t>
      </w:r>
      <w:r>
        <w:rPr>
          <w:lang w:val="es_ES" w:bidi="es_ES"/>
        </w:rPr>
        <w:t>). Dentro de ella, vio fuego, criaturas que servían a Dios, el trono de Dios y la presencia de Dios (</w:t>
      </w:r>
      <w:r>
        <w:rPr>
          <w:lang w:val="es_ES" w:bidi="es_ES"/>
        </w:rPr>
        <w:t>Ezequiel 1:5–28</w:t>
      </w:r>
      <w:r>
        <w:rPr>
          <w:lang w:val="es_ES" w:bidi="es_ES"/>
        </w:rPr>
        <w:t>). También contempló la gloria de Dios saliendo y luego regresando al templo (</w:t>
      </w:r>
      <w:r>
        <w:rPr>
          <w:lang w:val="es_ES" w:bidi="es_ES"/>
        </w:rPr>
        <w:t>Ezequiel 10</w:t>
      </w:r>
      <w:r>
        <w:rPr>
          <w:lang w:val="es_ES" w:bidi="es_ES"/>
        </w:rPr>
        <w:t xml:space="preserve">; </w:t>
      </w:r>
      <w:r>
        <w:rPr>
          <w:lang w:val="es_ES" w:bidi="es_ES"/>
        </w:rPr>
        <w:t>43</w:t>
      </w:r>
      <w:r>
        <w:rPr>
          <w:lang w:val="es_ES" w:bidi="es_ES"/>
        </w:rPr>
        <w:t>).</w:t>
      </w:r>
    </w:p>
    <w:p>
      <w:pPr>
        <w:pStyle w:val="ListBullet"/>
        <w:spacing w:line="240" w:lineRule="auto"/>
        <w:ind w:left="720"/>
      </w:pPr>
      <w:r>
        <w:rPr>
          <w:lang w:val="es_ES" w:bidi="es_ES"/>
        </w:rPr>
      </w:r>
      <w:r>
        <w:rPr>
          <w:lang w:val="es_ES" w:bidi="es_ES"/>
        </w:rPr>
        <w:t>Daniel vio “en las nubes del cielo como un Hijo de Hombre que venía" para recibir autoridad, gloria y poder (</w:t>
      </w:r>
      <w:r>
        <w:rPr>
          <w:lang w:val="es_ES" w:bidi="es_ES"/>
        </w:rPr>
        <w:t>Daniel 7:13</w:t>
      </w:r>
      <w:r>
        <w:rPr>
          <w:lang w:val="es_ES" w:bidi="es_ES"/>
        </w:rPr>
        <w:t>). Jesús a menudo se refería a sí mismo como el "Hijo del Hombre" en los Evangelios.</w:t>
      </w:r>
    </w:p>
    <w:p>
      <w:pPr>
        <w:pStyle w:val="ListBullet"/>
        <w:spacing w:line="240" w:lineRule="auto"/>
        <w:ind w:left="720"/>
      </w:pPr>
      <w:r>
        <w:rPr>
          <w:lang w:val="es_ES" w:bidi="es_ES"/>
        </w:rPr>
      </w:r>
      <w:r>
        <w:rPr>
          <w:lang w:val="es_ES" w:bidi="es_ES"/>
        </w:rPr>
        <w:t>Durante la Transfiguración, las nubes rodearon a Jesús mientras revelaba su gloria (</w:t>
      </w:r>
      <w:r>
        <w:rPr>
          <w:lang w:val="es_ES" w:bidi="es_ES"/>
        </w:rPr>
        <w:t>Mateo 17:5</w:t>
      </w:r>
      <w:r>
        <w:rPr>
          <w:lang w:val="es_ES" w:bidi="es_ES"/>
        </w:rPr>
        <w:t xml:space="preserve">, </w:t>
      </w:r>
      <w:r>
        <w:rPr>
          <w:lang w:val="es_ES" w:bidi="es_ES"/>
        </w:rPr>
        <w:t>Marcos 9:7</w:t>
      </w:r>
      <w:r>
        <w:rPr>
          <w:lang w:val="es_ES" w:bidi="es_ES"/>
        </w:rPr>
        <w:t xml:space="preserve">, </w:t>
      </w:r>
      <w:r>
        <w:rPr>
          <w:lang w:val="es_ES" w:bidi="es_ES"/>
        </w:rPr>
        <w:t>Lucas 9:34</w:t>
      </w:r>
      <w:r>
        <w:rPr>
          <w:lang w:val="es_ES" w:bidi="es_ES"/>
        </w:rPr>
        <w:t>).</w:t>
      </w:r>
    </w:p>
    <w:p>
      <w:pPr>
        <w:pStyle w:val="ListBullet"/>
        <w:spacing w:line="240" w:lineRule="auto"/>
        <w:ind w:left="720"/>
      </w:pPr>
      <w:r>
        <w:rPr>
          <w:lang w:val="es_ES" w:bidi="es_ES"/>
        </w:rPr>
      </w:r>
      <w:r>
        <w:rPr>
          <w:lang w:val="es_ES" w:bidi="es_ES"/>
        </w:rPr>
        <w:t>Jesús fue recibido en las nubes durante su ascensión, y los ángeles recordaron a los apóstoles su promesa de regresar de la misma manera (</w:t>
      </w:r>
      <w:r>
        <w:rPr>
          <w:lang w:val="es_ES" w:bidi="es_ES"/>
        </w:rPr>
        <w:t>Hechos 1:9–11</w:t>
      </w:r>
      <w:r>
        <w:rPr>
          <w:lang w:val="es_ES" w:bidi="es_ES"/>
        </w:rPr>
        <w:t xml:space="preserve">; ver </w:t>
      </w:r>
      <w:r>
        <w:rPr>
          <w:lang w:val="es_ES" w:bidi="es_ES"/>
        </w:rPr>
        <w:t>Mateo 24:30</w:t>
      </w:r>
      <w:r>
        <w:rPr>
          <w:lang w:val="es_ES" w:bidi="es_ES"/>
        </w:rPr>
        <w:t xml:space="preserve">, </w:t>
      </w:r>
      <w:r>
        <w:rPr>
          <w:lang w:val="es_ES" w:bidi="es_ES"/>
        </w:rPr>
        <w:t>Marcos 13:26,</w:t>
      </w:r>
      <w:r>
        <w:rPr>
          <w:lang w:val="es_ES" w:bidi="es_ES"/>
        </w:rPr>
        <w:t xml:space="preserve"> </w:t>
      </w:r>
      <w:r>
        <w:rPr>
          <w:lang w:val="es_ES" w:bidi="es_ES"/>
        </w:rPr>
        <w:t>Lucas 21:27</w:t>
      </w:r>
      <w:r>
        <w:rPr>
          <w:lang w:val="es_ES" w:bidi="es_ES"/>
        </w:rPr>
        <w:t xml:space="preserve">, </w:t>
      </w:r>
      <w:r>
        <w:rPr>
          <w:lang w:val="es_ES" w:bidi="es_ES"/>
        </w:rPr>
        <w:t>Apocalipsis 1:7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Gloria</w:t>
      </w:r>
      <w:r>
        <w:rPr>
          <w:lang w:val="es_ES" w:bidi="es_ES"/>
        </w:rPr>
        <w:t xml:space="preserve">; </w:t>
      </w:r>
      <w:r>
        <w:rPr>
          <w:lang w:val="es_ES" w:bidi="es_ES"/>
        </w:rPr>
        <w:t>Shekinah</w:t>
      </w:r>
      <w:r>
        <w:rPr>
          <w:lang w:val="es_ES" w:bidi="es_ES"/>
        </w:rPr>
        <w:t xml:space="preserve">; </w:t>
      </w:r>
      <w:r>
        <w:rPr>
          <w:lang w:val="es_ES" w:bidi="es_ES"/>
        </w:rPr>
        <w:t>Teofanía</w:t>
      </w:r>
      <w:r>
        <w:rPr>
          <w:lang w:val="es_ES" w:bidi="es_ES"/>
        </w:rPr>
        <w:t>.</w:t>
      </w:r>
      <w:r>
        <w:rPr>
          <w:lang w:val="es_ES" w:bidi="es_ES"/>
        </w:rPr>
      </w:r>
      <w:r>
        <w:rPr>
          <w:lang w:val="es_ES" w:bidi="es_ES"/>
        </w:rPr>
      </w:r>
    </w:p>
    <w:p>
      <w:pPr/>
      <w:r>
        <w:rPr>
          <w:lang w:val="es_ES" w:bidi="es_ES"/>
        </w:rPr>
      </w:r>
    </w:p>
    <w:p>
      <w:pPr>
        <w:pStyle w:val="Heading2"/>
      </w:pPr>
      <w:r>
        <w:rPr>
          <w:lang w:val="es_ES" w:bidi="es_ES"/>
        </w:rPr>
        <w:t>Pilato, Poncio</w:t>
      </w:r>
      <w:r>
        <w:rPr>
          <w:lang w:val="es_ES" w:bidi="es_ES"/>
        </w:rPr>
      </w:r>
    </w:p>
    <w:p>
      <w:pPr/>
      <w:r>
        <w:rPr>
          <w:lang w:val="es_ES" w:bidi="es_ES"/>
        </w:rPr>
      </w:r>
      <w:r>
        <w:rPr>
          <w:lang w:val="es_ES" w:bidi="es_ES"/>
        </w:rPr>
        <w:t>Tiberio nombró a Poncio Pilato como el quinto gobernador (o prefecto) de Judea. Pilato desempeñó ese cargo desde el año 26 al 36 d.C. Aparece de manera destacada en los relatos del juicio de los Evangelios como el gobernador romano que autorizó la crucifixión de Jesús. Pilato también es mencionado en otras fuentes históricas como un líder racional que buscó consolidar la autoridad romana en Judea.</w:t>
      </w:r>
    </w:p>
    <w:p>
      <w:pPr>
        <w:pStyle w:val="Heading3"/>
      </w:pPr>
      <w:r>
        <w:rPr>
          <w:lang w:val="es_ES" w:bidi="es_ES"/>
        </w:rPr>
        <w:t>El rol de Pilato como gobernador de Judea</w:t>
      </w:r>
    </w:p>
    <w:p>
      <w:pPr/>
      <w:r>
        <w:rPr>
          <w:lang w:val="es_ES" w:bidi="es_ES"/>
        </w:rPr>
      </w:r>
      <w:r>
        <w:rPr>
          <w:lang w:val="es_ES" w:bidi="es_ES"/>
        </w:rPr>
        <w:t>Tácito (</w:t>
      </w:r>
      <w:r>
        <w:rPr>
          <w:i/>
          <w:lang w:val="es_ES" w:bidi="es_ES"/>
        </w:rPr>
        <w:t>Anales</w:t>
      </w:r>
      <w:r>
        <w:rPr>
          <w:lang w:val="es_ES" w:bidi="es_ES"/>
        </w:rPr>
        <w:t xml:space="preserve"> 15.44) menciona a Pilato en relación con la crucifixión de Jesús, pero añade poco al relato del evangelio. Josefo, por otro lado, proporciona tres narrativas.</w:t>
      </w:r>
    </w:p>
    <w:p>
      <w:pPr>
        <w:pStyle w:val="ListNumber"/>
        <w:numPr>
          <w:ilvl w:val="0"/>
          <w:numId w:val="41"/>
        </w:numPr>
        <w:spacing w:line="240" w:lineRule="auto"/>
        <w:ind w:left="720"/>
      </w:pPr>
      <w:r>
        <w:rPr>
          <w:lang w:val="es_ES" w:bidi="es_ES"/>
        </w:rPr>
      </w:r>
      <w:r>
        <w:rPr>
          <w:lang w:val="es_ES" w:bidi="es_ES"/>
        </w:rPr>
        <w:t>Primero, se describe la llegada de Pilato como el nuevo gobernador (</w:t>
      </w:r>
      <w:r>
        <w:rPr>
          <w:i/>
          <w:lang w:val="es_ES" w:bidi="es_ES"/>
        </w:rPr>
        <w:t>Guerra</w:t>
      </w:r>
      <w:r>
        <w:rPr>
          <w:lang w:val="es_ES" w:bidi="es_ES"/>
        </w:rPr>
        <w:t xml:space="preserve"> 2.9.2; </w:t>
      </w:r>
      <w:r>
        <w:rPr>
          <w:i/>
          <w:lang w:val="es_ES" w:bidi="es_ES"/>
        </w:rPr>
        <w:t>Antigüedades</w:t>
      </w:r>
      <w:r>
        <w:rPr>
          <w:lang w:val="es_ES" w:bidi="es_ES"/>
        </w:rPr>
        <w:t xml:space="preserve"> 18.3.1; cf. </w:t>
      </w:r>
      <w:r>
        <w:rPr>
          <w:i/>
          <w:lang w:val="es_ES" w:bidi="es_ES"/>
        </w:rPr>
        <w:t>Historias</w:t>
      </w:r>
      <w:r>
        <w:rPr>
          <w:lang w:val="es_ES" w:bidi="es_ES"/>
        </w:rPr>
        <w:t xml:space="preserve"> de Eusebio 2.6). Al ofender la ley judía, Pilato llevó símbolos romanos a Jerusalem que portaban la imagen de César. Una gran multitud de judíos llegó a Cesarea en protesta, ayunando allí durante cinco días. Los judíos demostraron que preferían morir antes que permitir los símbolos romanos. Esta fue la primera experiencia de Pilato con la firmeza de los judíos en sus creencias religiosas. Decidió retirar las banderas.</w:t>
      </w:r>
    </w:p>
    <w:p>
      <w:pPr>
        <w:pStyle w:val="ListNumber"/>
        <w:spacing w:line="240" w:lineRule="auto"/>
        <w:ind w:left="720"/>
      </w:pPr>
      <w:r>
        <w:rPr>
          <w:lang w:val="es_ES" w:bidi="es_ES"/>
        </w:rPr>
      </w:r>
      <w:r>
        <w:rPr>
          <w:lang w:val="es_ES" w:bidi="es_ES"/>
        </w:rPr>
        <w:t>En otro incidente, Pilato utilizó fondos del templo para construir un acueducto de 35 millas (56.3 kilómetros) para Jerusalem (</w:t>
      </w:r>
      <w:r>
        <w:rPr>
          <w:i/>
          <w:lang w:val="es_ES" w:bidi="es_ES"/>
        </w:rPr>
        <w:t>Guerra</w:t>
      </w:r>
      <w:r>
        <w:rPr>
          <w:lang w:val="es_ES" w:bidi="es_ES"/>
        </w:rPr>
        <w:t xml:space="preserve"> 2.9.4; </w:t>
      </w:r>
      <w:r>
        <w:rPr>
          <w:i/>
          <w:lang w:val="es_ES" w:bidi="es_ES"/>
        </w:rPr>
        <w:t>Antigüedades</w:t>
      </w:r>
      <w:r>
        <w:rPr>
          <w:lang w:val="es_ES" w:bidi="es_ES"/>
        </w:rPr>
        <w:t xml:space="preserve"> 18.3.2). Nuevamente, hubo una gran protesta. Pilato ordenó a sus soldados vestirse con túnicas e infiltrarse en las multitudes disfrazados. A su señal, las tropas usaron garrotes para golpear a los manifestantes. Muchos judíos fueron asesinados. Josefo documenta el horror con el que Jerusalem percibió el asunto.</w:t>
      </w:r>
    </w:p>
    <w:p>
      <w:pPr>
        <w:pStyle w:val="ListNumber"/>
        <w:spacing w:line="240" w:lineRule="auto"/>
        <w:ind w:left="720"/>
      </w:pPr>
      <w:r>
        <w:rPr>
          <w:lang w:val="es_ES" w:bidi="es_ES"/>
        </w:rPr>
      </w:r>
      <w:r>
        <w:rPr>
          <w:lang w:val="es_ES" w:bidi="es_ES"/>
        </w:rPr>
        <w:t>Finalmente, Josefo relata la historia de la destitución de Pilato (</w:t>
      </w:r>
      <w:r>
        <w:rPr>
          <w:i/>
          <w:lang w:val="es_ES" w:bidi="es_ES"/>
        </w:rPr>
        <w:t>Antigüedades</w:t>
      </w:r>
      <w:r>
        <w:rPr>
          <w:lang w:val="es_ES" w:bidi="es_ES"/>
        </w:rPr>
        <w:t xml:space="preserve"> 18.4.1–2). En el año 36 d.C., un falso profeta samaritano pretendía ser el Taheb, o Mesías samaritano. Prometía mostrar a sus seguidores vasos sagrados que Moisés había escondido en el monte Gerizim. Pilato envió un grupo fuertemente armado de infantería y caballería que interceptó a los peregrinos y masacró a la mayoría de ellos. Los samaritanos se quejaron ante Vitelio, el gobernador de Siria. Se ordenó a Pilato que se presentara ante el Emperador Tiberio. Otro gobernador, Marcelo, fue enviado por Roma como sustituto de Pilato.</w:t>
      </w:r>
    </w:p>
    <w:p>
      <w:pPr/>
      <w:r>
        <w:rPr>
          <w:lang w:val="es_ES" w:bidi="es_ES"/>
        </w:rPr>
      </w:r>
      <w:r>
        <w:rPr>
          <w:lang w:val="es_ES" w:bidi="es_ES"/>
        </w:rPr>
        <w:t>Filón relata otra historia sobre Pilato (</w:t>
      </w:r>
      <w:r>
        <w:rPr>
          <w:i/>
          <w:lang w:val="es_ES" w:bidi="es_ES"/>
        </w:rPr>
        <w:t>Leg. a Cayo</w:t>
      </w:r>
      <w:r>
        <w:rPr>
          <w:lang w:val="es_ES" w:bidi="es_ES"/>
        </w:rPr>
        <w:t xml:space="preserve"> 299–305). Filón escribe sobre cómo Tiberio era generalmente amable con el pueblo judío. En contraste, describe a Poncio Pilato como un mal líder que no respetaba las costumbres judías. El gobernador había colocado escudos dorados con el nombre del Emperador en ellos. Los puso en el antiguo palacio de Herodes en Jerusalem. Al negarse a escuchar las quejas judías, los hijos de Herodes apelaron a Tiberio. Tiberio ordenó a Pilato trasladar los escudos al templo de Augusto en Cesarea. Las similitudes con la historia paralela en Josefo sugieren que Filón podría estar simplemente relatando otra versión del mismo evento.</w:t>
      </w:r>
    </w:p>
    <w:p>
      <w:pPr/>
      <w:r>
        <w:rPr>
          <w:lang w:val="es_ES" w:bidi="es_ES"/>
        </w:rPr>
      </w:r>
      <w:r>
        <w:rPr>
          <w:lang w:val="es_ES" w:bidi="es_ES"/>
        </w:rPr>
        <w:t xml:space="preserve">Lucas menciona un incidente menor que contribuye a este mismo retrato. En </w:t>
      </w:r>
      <w:r>
        <w:rPr>
          <w:lang w:val="es_ES" w:bidi="es_ES"/>
        </w:rPr>
        <w:t>Lucas 13:1</w:t>
      </w:r>
      <w:r>
        <w:rPr>
          <w:lang w:val="es_ES" w:bidi="es_ES"/>
        </w:rPr>
        <w:t xml:space="preserve">, algunos judíos le cuentan a Jesús sobre los galileos cuya sangre Pilato había mezclado con sus sacrificios. Esta historia no está respaldada por ningún otro testigo, pero coincide con las impresiones del carácter de Pilato dadas por Filón y Josefo. De hecho, Lucas añade otro detalle interesante en su narrativa del juicio. En </w:t>
      </w:r>
      <w:r>
        <w:rPr>
          <w:lang w:val="es_ES" w:bidi="es_ES"/>
        </w:rPr>
        <w:t>Lucas 23:12</w:t>
      </w:r>
      <w:r>
        <w:rPr>
          <w:lang w:val="es_ES" w:bidi="es_ES"/>
        </w:rPr>
        <w:t>, dice que antes de la crucifixión de Jesús, Herodes Antipas (en Galilea) y Pilato habían estado en enemistad. Esto puede haber surgido no solo de la habitual hostilidad de Pilato, sino particularmente del evento en Galilea.</w:t>
      </w:r>
    </w:p>
    <w:p>
      <w:pPr>
        <w:pStyle w:val="Heading3"/>
      </w:pPr>
      <w:r>
        <w:rPr>
          <w:lang w:val="es_ES" w:bidi="es_ES"/>
        </w:rPr>
        <w:t>El papel de Pilato en el juicio de Jesús</w:t>
      </w:r>
    </w:p>
    <w:p>
      <w:pPr/>
      <w:r>
        <w:rPr>
          <w:lang w:val="es_ES" w:bidi="es_ES"/>
        </w:rPr>
      </w:r>
      <w:r>
        <w:rPr>
          <w:lang w:val="es_ES" w:bidi="es_ES"/>
        </w:rPr>
        <w:t>El papel de Pilato en la muerte de Jesús está registrado en cada Evangelio (</w:t>
      </w:r>
      <w:r>
        <w:rPr>
          <w:lang w:val="es_ES" w:bidi="es_ES"/>
        </w:rPr>
        <w:t>Mateo 27:2,</w:t>
      </w:r>
      <w:r>
        <w:rPr>
          <w:lang w:val="es_ES" w:bidi="es_ES"/>
        </w:rPr>
        <w:t xml:space="preserve"> </w:t>
      </w:r>
      <w:r>
        <w:rPr>
          <w:lang w:val="es_ES" w:bidi="es_ES"/>
        </w:rPr>
        <w:t>Marcos 15:1,</w:t>
      </w:r>
      <w:r>
        <w:rPr>
          <w:lang w:val="es_ES" w:bidi="es_ES"/>
        </w:rPr>
        <w:t xml:space="preserve"> </w:t>
      </w:r>
      <w:r>
        <w:rPr>
          <w:lang w:val="es_ES" w:bidi="es_ES"/>
        </w:rPr>
        <w:t>Lucas 23:1,</w:t>
      </w:r>
      <w:r>
        <w:rPr>
          <w:lang w:val="es_ES" w:bidi="es_ES"/>
        </w:rPr>
        <w:t xml:space="preserve"> </w:t>
      </w:r>
      <w:r>
        <w:rPr>
          <w:lang w:val="es_ES" w:bidi="es_ES"/>
        </w:rPr>
        <w:t>Juan 18:29</w:t>
      </w:r>
      <w:r>
        <w:rPr>
          <w:lang w:val="es_ES" w:bidi="es_ES"/>
        </w:rPr>
        <w:t>). Los apóstoles mencionaron su participación como un dato histórico en sus relatos (</w:t>
      </w:r>
      <w:r>
        <w:rPr>
          <w:lang w:val="es_ES" w:bidi="es_ES"/>
        </w:rPr>
        <w:t>Hechos 3:13,</w:t>
      </w:r>
      <w:r>
        <w:rPr>
          <w:lang w:val="es_ES" w:bidi="es_ES"/>
        </w:rPr>
        <w:t xml:space="preserve"> </w:t>
      </w:r>
      <w:r>
        <w:rPr>
          <w:lang w:val="es_ES" w:bidi="es_ES"/>
        </w:rPr>
        <w:t>4:27,</w:t>
      </w:r>
      <w:r>
        <w:rPr>
          <w:lang w:val="es_ES" w:bidi="es_ES"/>
        </w:rPr>
        <w:t xml:space="preserve"> </w:t>
      </w:r>
      <w:r>
        <w:rPr>
          <w:lang w:val="es_ES" w:bidi="es_ES"/>
        </w:rPr>
        <w:t>13:28,</w:t>
      </w:r>
      <w:r>
        <w:rPr>
          <w:lang w:val="es_ES" w:bidi="es_ES"/>
        </w:rPr>
        <w:t xml:space="preserve"> </w:t>
      </w:r>
      <w:r>
        <w:rPr>
          <w:lang w:val="es_ES" w:bidi="es_ES"/>
        </w:rPr>
        <w:t>1 Timoteo 6:13</w:t>
      </w:r>
      <w:r>
        <w:rPr>
          <w:lang w:val="es_ES" w:bidi="es_ES"/>
        </w:rPr>
        <w:t>). Para asegurar la condena y muerte de Jesús, Caifás y el Sanedrín (consejo judío) llevaron sus acusaciones a Pilato. Los acusadores hicieron que sus afirmaciones sonaran políticas para captar la atención del gobernador, pero él aun así no encontró razón para condenar a Jesús. Al final, Pilato inesperadamente accede a los líderes judíos y hace que Jesús sea crucificado.</w:t>
      </w:r>
    </w:p>
    <w:p>
      <w:pPr/>
      <w:r>
        <w:rPr>
          <w:lang w:val="es_ES" w:bidi="es_ES"/>
        </w:rPr>
      </w:r>
      <w:r>
        <w:rPr>
          <w:lang w:val="es_ES" w:bidi="es_ES"/>
        </w:rPr>
        <w:t xml:space="preserve">Todos los Evangelios, especialmente Juan, destacan el veredicto repetido de Pilato sobre la inocencia de Jesús. Según </w:t>
      </w:r>
      <w:r>
        <w:rPr>
          <w:lang w:val="es_ES" w:bidi="es_ES"/>
        </w:rPr>
        <w:t>Mateo 27:19</w:t>
      </w:r>
      <w:r>
        <w:rPr>
          <w:lang w:val="es_ES" w:bidi="es_ES"/>
        </w:rPr>
        <w:t>, la esposa de Pilato tuvo un sueño ominoso sobre la condena de Jesús y advirtió a su marido. Pilato intentó liberar a Jesús, pero la multitud clamó por Barrabás. Mateo incluso registra que Pilato se lavó las manos (</w:t>
      </w:r>
      <w:r>
        <w:rPr>
          <w:lang w:val="es_ES" w:bidi="es_ES"/>
        </w:rPr>
        <w:t>27:24–25</w:t>
      </w:r>
      <w:r>
        <w:rPr>
          <w:lang w:val="es_ES" w:bidi="es_ES"/>
        </w:rPr>
        <w:t>), declarando su propia inocencia en el asunto. Finalmente, Juan menciona que Pilato se negó a cambiar el título sobre la cruz (</w:t>
      </w:r>
      <w:r>
        <w:rPr>
          <w:lang w:val="es_ES" w:bidi="es_ES"/>
        </w:rPr>
        <w:t>Juan 19:19–22</w:t>
      </w:r>
      <w:r>
        <w:rPr>
          <w:lang w:val="es_ES" w:bidi="es_ES"/>
        </w:rPr>
        <w:t>). Estos relatos eximen a Pilato de la culpa por la muerte de Jesús y la colocan en los líderes judíos del Sanedrín, quienes son los responsables en última instancia.</w:t>
      </w:r>
    </w:p>
    <w:p>
      <w:pPr/>
      <w:r>
        <w:rPr>
          <w:lang w:val="es_ES" w:bidi="es_ES"/>
        </w:rPr>
      </w:r>
      <w:r>
        <w:rPr>
          <w:lang w:val="es_ES" w:bidi="es_ES"/>
        </w:rPr>
        <w:t>Pero, ¿por qué actuaría Pilato en nombre del Sanedrín? Hay dos posibles respuestas.</w:t>
      </w:r>
    </w:p>
    <w:p>
      <w:pPr>
        <w:pStyle w:val="ListNumber"/>
        <w:numPr>
          <w:ilvl w:val="0"/>
          <w:numId w:val="42"/>
        </w:numPr>
        <w:spacing w:line="240" w:lineRule="auto"/>
        <w:ind w:left="720"/>
      </w:pPr>
      <w:r>
        <w:rPr>
          <w:lang w:val="es_ES" w:bidi="es_ES"/>
        </w:rPr>
      </w:r>
      <w:r>
        <w:rPr>
          <w:lang w:val="es_ES" w:bidi="es_ES"/>
        </w:rPr>
        <w:t>En primer lugar, pudo haber existido colusión entre Caifás y Pilato, derivada de una relación de larga data. Diez de los dieciocho años de Caifás en el poder coincidieron con el mandato de Pilato, y cuando el gobernador fue destituido en el año 36 d.C., Caifás también fue removido simultáneamente.</w:t>
      </w:r>
    </w:p>
    <w:p>
      <w:pPr>
        <w:pStyle w:val="ListNumber"/>
        <w:spacing w:line="240" w:lineRule="auto"/>
        <w:ind w:left="720"/>
      </w:pPr>
      <w:r>
        <w:rPr>
          <w:lang w:val="es_ES" w:bidi="es_ES"/>
        </w:rPr>
      </w:r>
      <w:r>
        <w:rPr>
          <w:lang w:val="es_ES" w:bidi="es_ES"/>
        </w:rPr>
        <w:t xml:space="preserve">En segundo lugar, si el juicio de Jesús ocurrió en el año 33 d.C., Pilato pudo haber estado preocupado por su destitución del cargo. Originalmente había sido nombrado por Sejano, el gobernador de los guardias que protegían al Emperador en Roma, quien había designado a hombres para cargos coloniales bajo Tiberio. Sejano murió en el otoño del año 31 d.C. Esto explica por qué una delegación judía pudo informar directamente a Tiberio durante el incidente del escudo votivo. Por lo tanto, la acusación registrada en </w:t>
      </w:r>
      <w:r>
        <w:rPr>
          <w:lang w:val="es_ES" w:bidi="es_ES"/>
        </w:rPr>
        <w:t>Juan 19:12</w:t>
      </w:r>
      <w:r>
        <w:rPr>
          <w:lang w:val="es_ES" w:bidi="es_ES"/>
        </w:rPr>
        <w:t xml:space="preserve"> ("</w:t>
      </w:r>
      <w:r>
        <w:rPr>
          <w:lang w:val="es_ES" w:bidi="es_ES"/>
        </w:rPr>
        <w:t>Si á éste sueltas, no eres amigo de César</w:t>
      </w:r>
      <w:r>
        <w:rPr>
          <w:lang w:val="es_ES" w:bidi="es_ES"/>
        </w:rPr>
        <w:t>") habría tenido un impacto genuino sobre Pilato. Pilato percibió el peligro y estaba ansioso por apaciguar a los judíos y complacer al Emperador.</w:t>
      </w:r>
    </w:p>
    <w:p>
      <w:pPr/>
      <w:r>
        <w:rPr>
          <w:lang w:val="es_ES" w:bidi="es_ES"/>
        </w:rPr>
      </w:r>
      <w:r>
        <w:rPr>
          <w:lang w:val="es_ES" w:bidi="es_ES"/>
        </w:rPr>
        <w:t>La historia de Pilato después de su destitución en el año 36 d.C. es desconocida. Eusebio informa que Pilato finalmente se suicidó durante el reinado del Emperador Calígula, entre los años 37 y 41 d.C. (</w:t>
      </w:r>
      <w:r>
        <w:rPr>
          <w:i/>
          <w:lang w:val="es_ES" w:bidi="es_ES"/>
        </w:rPr>
        <w:t>Historia</w:t>
      </w:r>
      <w:r>
        <w:rPr>
          <w:lang w:val="es_ES" w:bidi="es_ES"/>
        </w:rPr>
        <w:t xml:space="preserve"> 2.7).</w:t>
      </w:r>
      <w:r>
        <w:rPr>
          <w:lang w:val="es_ES" w:bidi="es_ES"/>
        </w:rPr>
      </w:r>
      <w:r>
        <w:rPr>
          <w:lang w:val="es_ES" w:bidi="es_ES"/>
        </w:rPr>
      </w:r>
    </w:p>
    <w:p>
      <w:pPr/>
      <w:r>
        <w:rPr>
          <w:lang w:val="es_ES" w:bidi="es_ES"/>
        </w:rPr>
      </w:r>
    </w:p>
    <w:p>
      <w:pPr>
        <w:pStyle w:val="Heading2"/>
      </w:pPr>
      <w:r>
        <w:rPr>
          <w:lang w:val="es_ES" w:bidi="es_ES"/>
        </w:rPr>
        <w:t>Pildas</w:t>
      </w:r>
      <w:r>
        <w:rPr>
          <w:lang w:val="es_ES" w:bidi="es_ES"/>
        </w:rPr>
      </w:r>
    </w:p>
    <w:p>
      <w:pPr/>
      <w:r>
        <w:rPr>
          <w:lang w:val="es_ES" w:bidi="es_ES"/>
        </w:rPr>
      </w:r>
      <w:r>
        <w:rPr>
          <w:lang w:val="es_ES" w:bidi="es_ES"/>
        </w:rPr>
        <w:t>Era el sexto hijo de Nacor y Milca, y sobrino del patriarca Abraham (</w:t>
      </w:r>
      <w:r>
        <w:rPr>
          <w:lang w:val="es_ES" w:bidi="es_ES"/>
        </w:rPr>
        <w:t>Génesis 22:22</w:t>
      </w:r>
      <w:r>
        <w:rPr>
          <w:lang w:val="es_ES" w:bidi="es_ES"/>
        </w:rPr>
        <w:t>).</w:t>
      </w:r>
      <w:r>
        <w:rPr>
          <w:lang w:val="es_ES" w:bidi="es_ES"/>
        </w:rPr>
      </w:r>
      <w:r>
        <w:rPr>
          <w:lang w:val="es_ES" w:bidi="es_ES"/>
        </w:rPr>
      </w:r>
    </w:p>
    <w:p>
      <w:pPr/>
      <w:r>
        <w:rPr>
          <w:lang w:val="es_ES" w:bidi="es_ES"/>
        </w:rPr>
      </w:r>
    </w:p>
    <w:p>
      <w:pPr>
        <w:pStyle w:val="Heading2"/>
      </w:pPr>
      <w:r>
        <w:rPr>
          <w:lang w:val="es_ES" w:bidi="es_ES"/>
        </w:rPr>
        <w:t>Pilha</w:t>
      </w:r>
      <w:r>
        <w:rPr>
          <w:lang w:val="es_ES" w:bidi="es_ES"/>
        </w:rPr>
      </w:r>
    </w:p>
    <w:p>
      <w:pPr/>
      <w:r>
        <w:rPr>
          <w:lang w:val="es_ES" w:bidi="es_ES"/>
        </w:rPr>
      </w:r>
      <w:r>
        <w:rPr>
          <w:lang w:val="es_ES" w:bidi="es_ES"/>
        </w:rPr>
        <w:t>Un líder político que dejó su marca en el pacto de Esdras durante la era post-exílica (</w:t>
      </w:r>
      <w:r>
        <w:rPr>
          <w:lang w:val="es_ES" w:bidi="es_ES"/>
        </w:rPr>
        <w:t>Ne 10:24</w:t>
      </w:r>
      <w:r>
        <w:rPr>
          <w:lang w:val="es_ES" w:bidi="es_ES"/>
        </w:rPr>
        <w:t>).</w:t>
      </w:r>
      <w:r>
        <w:rPr>
          <w:lang w:val="es_ES" w:bidi="es_ES"/>
        </w:rPr>
      </w:r>
      <w:r>
        <w:rPr>
          <w:lang w:val="es_ES" w:bidi="es_ES"/>
        </w:rPr>
      </w:r>
    </w:p>
    <w:p>
      <w:pPr/>
      <w:r>
        <w:rPr>
          <w:lang w:val="es_ES" w:bidi="es_ES"/>
        </w:rPr>
      </w:r>
    </w:p>
    <w:p>
      <w:pPr>
        <w:pStyle w:val="Heading2"/>
      </w:pPr>
      <w:r>
        <w:rPr>
          <w:lang w:val="es_ES" w:bidi="es_ES"/>
        </w:rPr>
        <w:t>Piltai</w:t>
      </w:r>
      <w:r>
        <w:rPr>
          <w:lang w:val="es_ES" w:bidi="es_ES"/>
        </w:rPr>
      </w:r>
    </w:p>
    <w:p>
      <w:pPr/>
      <w:r>
        <w:rPr>
          <w:lang w:val="es_ES" w:bidi="es_ES"/>
        </w:rPr>
      </w:r>
      <w:r>
        <w:rPr>
          <w:lang w:val="es_ES" w:bidi="es_ES"/>
        </w:rPr>
        <w:t>Sacerdote y jefe de la casa de Modiah durante los días de Joiacim, el sumo sacerdote en el período posexílico (</w:t>
      </w:r>
      <w:r>
        <w:rPr>
          <w:lang w:val="es_ES" w:bidi="es_ES"/>
        </w:rPr>
        <w:t>Ne 12:17</w:t>
      </w:r>
      <w:r>
        <w:rPr>
          <w:lang w:val="es_ES" w:bidi="es_ES"/>
        </w:rPr>
        <w:t>).</w:t>
      </w:r>
      <w:r>
        <w:rPr>
          <w:lang w:val="es_ES" w:bidi="es_ES"/>
        </w:rPr>
      </w:r>
      <w:r>
        <w:rPr>
          <w:lang w:val="es_ES" w:bidi="es_ES"/>
        </w:rPr>
      </w:r>
    </w:p>
    <w:p>
      <w:pPr/>
      <w:r>
        <w:rPr>
          <w:lang w:val="es_ES" w:bidi="es_ES"/>
        </w:rPr>
      </w:r>
    </w:p>
    <w:p>
      <w:pPr>
        <w:pStyle w:val="Heading2"/>
      </w:pPr>
      <w:r>
        <w:rPr>
          <w:lang w:val="es_ES" w:bidi="es_ES"/>
        </w:rPr>
        <w:t>Pim</w:t>
      </w:r>
      <w:r>
        <w:rPr>
          <w:lang w:val="es_ES" w:bidi="es_ES"/>
        </w:rPr>
      </w:r>
    </w:p>
    <w:p>
      <w:pPr/>
      <w:r>
        <w:rPr>
          <w:lang w:val="es_ES" w:bidi="es_ES"/>
        </w:rPr>
      </w:r>
      <w:r>
        <w:rPr>
          <w:lang w:val="es_ES" w:bidi="es_ES"/>
        </w:rPr>
        <w:t xml:space="preserve">Es una medida de peso que equivale aproximadamente a dos tercios de un siclo.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Pino</w:t>
      </w:r>
      <w:r>
        <w:rPr>
          <w:lang w:val="es_ES" w:bidi="es_ES"/>
        </w:rPr>
      </w:r>
    </w:p>
    <w:p>
      <w:pPr/>
      <w:r>
        <w:rPr>
          <w:lang w:val="es_ES" w:bidi="es_ES"/>
        </w:rPr>
      </w:r>
      <w:r>
        <w:rPr>
          <w:lang w:val="es_ES" w:bidi="es_ES"/>
        </w:rPr>
        <w:t xml:space="preserve">Un pino es un árbol de hoja perenne con hojas en forma de aguja agrupadas en racimos y conos que contienen semillas. Aunque hay cierta confusión sobre a qué árboles coníferos exactos se refiere la Biblia, es probable que mencione a los pinos en varios pasajes como </w:t>
      </w:r>
      <w:r>
        <w:rPr>
          <w:lang w:val="es_ES" w:bidi="es_ES"/>
        </w:rPr>
        <w:t>Levítico 23:40</w:t>
      </w:r>
      <w:r>
        <w:rPr>
          <w:lang w:val="es_ES" w:bidi="es_ES"/>
        </w:rPr>
        <w:t xml:space="preserve">; </w:t>
      </w:r>
      <w:r>
        <w:rPr>
          <w:lang w:val="es_ES" w:bidi="es_ES"/>
        </w:rPr>
        <w:t>Nehemías 8:15</w:t>
      </w:r>
      <w:r>
        <w:rPr>
          <w:lang w:val="es_ES" w:bidi="es_ES"/>
        </w:rPr>
        <w:t xml:space="preserve">; </w:t>
      </w:r>
      <w:r>
        <w:rPr>
          <w:lang w:val="es_ES" w:bidi="es_ES"/>
        </w:rPr>
        <w:t>Isaías 41:19</w:t>
      </w:r>
      <w:r>
        <w:rPr>
          <w:lang w:val="es_ES" w:bidi="es_ES"/>
        </w:rPr>
        <w:t xml:space="preserve"> y </w:t>
      </w:r>
      <w:r>
        <w:rPr>
          <w:lang w:val="es_ES" w:bidi="es_ES"/>
        </w:rPr>
        <w:t>60:13</w:t>
      </w:r>
      <w:r>
        <w:rPr>
          <w:lang w:val="es_ES" w:bidi="es_ES"/>
        </w:rPr>
        <w:t>.</w:t>
      </w:r>
    </w:p>
    <w:p>
      <w:pPr/>
      <w:r>
        <w:rPr>
          <w:lang w:val="es_ES" w:bidi="es_ES"/>
        </w:rPr>
      </w:r>
      <w:r>
        <w:rPr>
          <w:lang w:val="es_ES" w:bidi="es_ES"/>
        </w:rPr>
        <w:t xml:space="preserve">Uno de los pinos que se encuentran en Israel y las áreas circundantes es el pino de Brutia </w:t>
      </w:r>
      <w:r>
        <w:rPr>
          <w:i/>
          <w:lang w:val="es_ES" w:bidi="es_ES"/>
        </w:rPr>
        <w:t>(Pinus brutia)</w:t>
      </w:r>
      <w:r>
        <w:rPr>
          <w:lang w:val="es_ES" w:bidi="es_ES"/>
        </w:rPr>
        <w:t>. Este árbol crece en las regiones montañosas del norte de Palestina. Puede alcanzar entre 3 y 11 metros de altura, con un crecimiento extendido y ramas que rodean el tronco en anillos.</w:t>
      </w:r>
    </w:p>
    <w:p>
      <w:pPr/>
      <w:r>
        <w:rPr>
          <w:lang w:val="es_ES" w:bidi="es_ES"/>
        </w:rPr>
      </w:r>
      <w:r>
        <w:rPr>
          <w:lang w:val="es_ES" w:bidi="es_ES"/>
        </w:rPr>
        <w:t xml:space="preserve">Otro tipo es el pino de Alepo </w:t>
      </w:r>
      <w:r>
        <w:rPr>
          <w:i/>
          <w:lang w:val="es_ES" w:bidi="es_ES"/>
        </w:rPr>
        <w:t>(Pinus halepensis)</w:t>
      </w:r>
      <w:r>
        <w:rPr>
          <w:lang w:val="es_ES" w:bidi="es_ES"/>
        </w:rPr>
        <w:t>. En versiones más recientes de la Biblia, las palabras hebreas que a veces se traducen como "abeto" en versiones más antiguas se traducen con mayor precisión como "ciprés" o "pino". Estos árboles pueden referirse al pino de Alepo o a una especie similar, como el ciprés (</w:t>
      </w:r>
      <w:r>
        <w:rPr>
          <w:lang w:val="es_ES" w:bidi="es_ES"/>
        </w:rPr>
        <w:t>2 Sam 6:5;</w:t>
      </w:r>
      <w:r>
        <w:rPr>
          <w:lang w:val="es_ES" w:bidi="es_ES"/>
        </w:rPr>
        <w:t xml:space="preserve"> </w:t>
      </w:r>
      <w:r>
        <w:rPr>
          <w:lang w:val="es_ES" w:bidi="es_ES"/>
        </w:rPr>
        <w:t>1 Re 5:8,10</w:t>
      </w:r>
      <w:r>
        <w:rPr>
          <w:lang w:val="es_ES" w:bidi="es_ES"/>
        </w:rPr>
        <w:t xml:space="preserve">; </w:t>
      </w:r>
      <w:r>
        <w:rPr>
          <w:lang w:val="es_ES" w:bidi="es_ES"/>
        </w:rPr>
        <w:t>6:34</w:t>
      </w:r>
      <w:r>
        <w:rPr>
          <w:lang w:val="es_ES" w:bidi="es_ES"/>
        </w:rPr>
        <w:t xml:space="preserve">; </w:t>
      </w:r>
      <w:r>
        <w:rPr>
          <w:lang w:val="es_ES" w:bidi="es_ES"/>
        </w:rPr>
        <w:t>2 Re 19:23;</w:t>
      </w:r>
      <w:r>
        <w:rPr>
          <w:lang w:val="es_ES" w:bidi="es_ES"/>
        </w:rPr>
        <w:t xml:space="preserve"> </w:t>
      </w:r>
      <w:r>
        <w:rPr>
          <w:lang w:val="es_ES" w:bidi="es_ES"/>
        </w:rPr>
        <w:t>2 Cro 2:8;</w:t>
      </w:r>
      <w:r>
        <w:rPr>
          <w:lang w:val="es_ES" w:bidi="es_ES"/>
        </w:rPr>
        <w:t xml:space="preserve"> </w:t>
      </w:r>
      <w:r>
        <w:rPr>
          <w:lang w:val="es_ES" w:bidi="es_ES"/>
        </w:rPr>
        <w:t>Sal 104:17;</w:t>
      </w:r>
      <w:r>
        <w:rPr>
          <w:lang w:val="es_ES" w:bidi="es_ES"/>
        </w:rPr>
        <w:t xml:space="preserve"> </w:t>
      </w:r>
      <w:r>
        <w:rPr>
          <w:lang w:val="es_ES" w:bidi="es_ES"/>
        </w:rPr>
        <w:t>Cant 1:17;</w:t>
      </w:r>
      <w:r>
        <w:rPr>
          <w:lang w:val="es_ES" w:bidi="es_ES"/>
        </w:rPr>
        <w:t xml:space="preserve"> </w:t>
      </w:r>
      <w:r>
        <w:rPr>
          <w:lang w:val="es_ES" w:bidi="es_ES"/>
        </w:rPr>
        <w:t>Is 14:8;</w:t>
      </w:r>
      <w:r>
        <w:rPr>
          <w:lang w:val="es_ES" w:bidi="es_ES"/>
        </w:rPr>
        <w:t xml:space="preserve"> </w:t>
      </w:r>
      <w:r>
        <w:rPr>
          <w:lang w:val="es_ES" w:bidi="es_ES"/>
        </w:rPr>
        <w:t>37:24;</w:t>
      </w:r>
      <w:r>
        <w:rPr>
          <w:lang w:val="es_ES" w:bidi="es_ES"/>
        </w:rPr>
        <w:t xml:space="preserve"> </w:t>
      </w:r>
      <w:r>
        <w:rPr>
          <w:lang w:val="es_ES" w:bidi="es_ES"/>
        </w:rPr>
        <w:t>55:13;</w:t>
      </w:r>
      <w:r>
        <w:rPr>
          <w:lang w:val="es_ES" w:bidi="es_ES"/>
        </w:rPr>
        <w:t xml:space="preserve"> </w:t>
      </w:r>
      <w:r>
        <w:rPr>
          <w:lang w:val="es_ES" w:bidi="es_ES"/>
        </w:rPr>
        <w:t>60:13;</w:t>
      </w:r>
      <w:r>
        <w:rPr>
          <w:lang w:val="es_ES" w:bidi="es_ES"/>
        </w:rPr>
        <w:t xml:space="preserve"> </w:t>
      </w:r>
      <w:r>
        <w:rPr>
          <w:lang w:val="es_ES" w:bidi="es_ES"/>
        </w:rPr>
        <w:t>Ez 27:5;</w:t>
      </w:r>
      <w:r>
        <w:rPr>
          <w:lang w:val="es_ES" w:bidi="es_ES"/>
        </w:rPr>
        <w:t xml:space="preserve"> </w:t>
      </w:r>
      <w:r>
        <w:rPr>
          <w:lang w:val="es_ES" w:bidi="es_ES"/>
        </w:rPr>
        <w:t>31:8;</w:t>
      </w:r>
      <w:r>
        <w:rPr>
          <w:lang w:val="es_ES" w:bidi="es_ES"/>
        </w:rPr>
        <w:t xml:space="preserve"> </w:t>
      </w:r>
      <w:r>
        <w:rPr>
          <w:lang w:val="es_ES" w:bidi="es_ES"/>
        </w:rPr>
        <w:t>Os 14:8;</w:t>
      </w:r>
      <w:r>
        <w:rPr>
          <w:lang w:val="es_ES" w:bidi="es_ES"/>
        </w:rPr>
        <w:t xml:space="preserve"> </w:t>
      </w:r>
      <w:r>
        <w:rPr>
          <w:lang w:val="es_ES" w:bidi="es_ES"/>
        </w:rPr>
        <w:t>Na 2:3;</w:t>
      </w:r>
      <w:r>
        <w:rPr>
          <w:lang w:val="es_ES" w:bidi="es_ES"/>
        </w:rPr>
        <w:t xml:space="preserve"> </w:t>
      </w:r>
      <w:r>
        <w:rPr>
          <w:lang w:val="es_ES" w:bidi="es_ES"/>
        </w:rPr>
        <w:t>Za 11:2</w:t>
      </w:r>
      <w:r>
        <w:rPr>
          <w:lang w:val="es_ES" w:bidi="es_ES"/>
        </w:rPr>
        <w:t>). El pino de Alepo crece entre 3 y 18 metros de altura con ramas que se extienden hacia arriba y ramas más pequeñas de color amarillento o marrón.</w:t>
      </w:r>
      <w:r>
        <w:rPr>
          <w:lang w:val="es_ES" w:bidi="es_ES"/>
        </w:rPr>
      </w:r>
      <w:r>
        <w:rPr>
          <w:lang w:val="es_ES" w:bidi="es_ES"/>
        </w:rPr>
      </w:r>
    </w:p>
    <w:p>
      <w:pPr/>
      <w:r>
        <w:rPr>
          <w:lang w:val="es_ES" w:bidi="es_ES"/>
        </w:rPr>
      </w:r>
    </w:p>
    <w:p>
      <w:pPr>
        <w:pStyle w:val="Heading2"/>
      </w:pPr>
      <w:r>
        <w:rPr>
          <w:lang w:val="es_ES" w:bidi="es_ES"/>
        </w:rPr>
        <w:t>Pinón</w:t>
      </w:r>
      <w:r>
        <w:rPr>
          <w:lang w:val="es_ES" w:bidi="es_ES"/>
        </w:rPr>
      </w:r>
    </w:p>
    <w:p>
      <w:pPr/>
      <w:r>
        <w:rPr>
          <w:lang w:val="es_ES" w:bidi="es_ES"/>
        </w:rPr>
      </w:r>
      <w:r>
        <w:rPr>
          <w:lang w:val="es_ES" w:bidi="es_ES"/>
        </w:rPr>
        <w:t>Uno de los líderes era descendiente del patriarca Esaú (</w:t>
      </w:r>
      <w:r>
        <w:rPr>
          <w:lang w:val="es_ES" w:bidi="es_ES"/>
        </w:rPr>
        <w:t>Génesis 36:41,</w:t>
      </w:r>
      <w:r>
        <w:rPr>
          <w:lang w:val="es_ES" w:bidi="es_ES"/>
        </w:rPr>
        <w:t xml:space="preserve"> </w:t>
      </w:r>
      <w:r>
        <w:rPr>
          <w:lang w:val="es_ES" w:bidi="es_ES"/>
        </w:rPr>
        <w:t>1 Crónicas 1:52</w:t>
      </w:r>
      <w:r>
        <w:rPr>
          <w:lang w:val="es_ES" w:bidi="es_ES"/>
        </w:rPr>
        <w:t>).</w:t>
      </w:r>
      <w:r>
        <w:rPr>
          <w:lang w:val="es_ES" w:bidi="es_ES"/>
        </w:rPr>
      </w:r>
      <w:r>
        <w:rPr>
          <w:lang w:val="es_ES" w:bidi="es_ES"/>
        </w:rPr>
      </w:r>
    </w:p>
    <w:p>
      <w:pPr/>
      <w:r>
        <w:rPr>
          <w:lang w:val="es_ES" w:bidi="es_ES"/>
        </w:rPr>
      </w:r>
    </w:p>
    <w:p>
      <w:pPr>
        <w:pStyle w:val="Heading2"/>
      </w:pPr>
      <w:r>
        <w:rPr>
          <w:lang w:val="es_ES" w:bidi="es_ES"/>
        </w:rPr>
        <w:t>Pintura de ojos</w:t>
      </w:r>
      <w:r>
        <w:rPr>
          <w:lang w:val="es_ES" w:bidi="es_ES"/>
        </w:rPr>
      </w:r>
    </w:p>
    <w:p>
      <w:pPr/>
      <w:r>
        <w:rPr>
          <w:lang w:val="es_ES" w:bidi="es_ES"/>
        </w:rPr>
      </w:r>
      <w:r>
        <w:rPr>
          <w:i/>
          <w:lang w:val="es_ES" w:bidi="es_ES"/>
        </w:rPr>
        <w:t>Ver</w:t>
      </w:r>
      <w:r>
        <w:rPr>
          <w:lang w:val="es_ES" w:bidi="es_ES"/>
        </w:rPr>
        <w:t xml:space="preserve"> </w:t>
      </w:r>
      <w:r>
        <w:rPr>
          <w:lang w:val="es_ES" w:bidi="es_ES"/>
        </w:rPr>
        <w:t>Cosméticos</w:t>
      </w:r>
      <w:r>
        <w:rPr>
          <w:lang w:val="es_ES" w:bidi="es_ES"/>
        </w:rPr>
        <w:t>.</w:t>
      </w:r>
      <w:r>
        <w:rPr>
          <w:lang w:val="es_ES" w:bidi="es_ES"/>
        </w:rPr>
      </w:r>
      <w:r>
        <w:rPr>
          <w:lang w:val="es_ES" w:bidi="es_ES"/>
        </w:rPr>
      </w:r>
    </w:p>
    <w:p>
      <w:pPr/>
      <w:r>
        <w:rPr>
          <w:lang w:val="es_ES" w:bidi="es_ES"/>
        </w:rPr>
      </w:r>
    </w:p>
    <w:p>
      <w:pPr>
        <w:pStyle w:val="Heading2"/>
      </w:pPr>
      <w:r>
        <w:rPr>
          <w:lang w:val="es_ES" w:bidi="es_ES"/>
        </w:rPr>
        <w:t>Piojos</w:t>
      </w:r>
      <w:r>
        <w:rPr>
          <w:lang w:val="es_ES" w:bidi="es_ES"/>
        </w:rPr>
      </w:r>
    </w:p>
    <w:p>
      <w:pPr/>
      <w:r>
        <w:rPr>
          <w:lang w:val="es_ES" w:bidi="es_ES"/>
        </w:rPr>
      </w:r>
      <w:r>
        <w:rPr>
          <w:lang w:val="es_ES" w:bidi="es_ES"/>
        </w:rPr>
        <w:t>La traducción de la versión de Reina Valera 1909 se refiere a algún tipo de insecto pequeño, como piojos. Estos insectos fueron la tercera plaga en Egipto (</w:t>
      </w:r>
      <w:r>
        <w:rPr>
          <w:lang w:val="es_ES" w:bidi="es_ES"/>
        </w:rPr>
        <w:t>Éxodo 8:16–18</w:t>
      </w:r>
      <w:r>
        <w:rPr>
          <w:lang w:val="es_ES" w:bidi="es_ES"/>
        </w:rPr>
        <w:t>).</w:t>
      </w:r>
    </w:p>
    <w:p>
      <w:pPr/>
      <w:r>
        <w:rPr>
          <w:lang w:val="es_ES" w:bidi="es_ES"/>
        </w:rPr>
      </w:r>
      <w:r>
        <w:rPr>
          <w:i/>
          <w:lang w:val="es_ES" w:bidi="es_ES"/>
        </w:rPr>
        <w:t>Ver</w:t>
      </w:r>
      <w:r>
        <w:rPr>
          <w:lang w:val="es_ES" w:bidi="es_ES"/>
        </w:rPr>
        <w:t xml:space="preserve"> </w:t>
      </w:r>
      <w:r>
        <w:rPr>
          <w:lang w:val="es_ES" w:bidi="es_ES"/>
        </w:rPr>
        <w:t>Animales (Mosquitos)</w:t>
      </w:r>
      <w:r>
        <w:rPr>
          <w:lang w:val="es_ES" w:bidi="es_ES"/>
        </w:rPr>
        <w:t>.</w:t>
      </w:r>
      <w:r>
        <w:rPr>
          <w:lang w:val="es_ES" w:bidi="es_ES"/>
        </w:rPr>
      </w:r>
      <w:r>
        <w:rPr>
          <w:lang w:val="es_ES" w:bidi="es_ES"/>
        </w:rPr>
      </w:r>
    </w:p>
    <w:p>
      <w:pPr/>
      <w:r>
        <w:rPr>
          <w:lang w:val="es_ES" w:bidi="es_ES"/>
        </w:rPr>
      </w:r>
    </w:p>
    <w:p>
      <w:pPr>
        <w:pStyle w:val="Heading2"/>
      </w:pPr>
      <w:r>
        <w:rPr>
          <w:lang w:val="es_ES" w:bidi="es_ES"/>
        </w:rPr>
        <w:t>Pirámides</w:t>
      </w:r>
      <w:r>
        <w:rPr>
          <w:lang w:val="es_ES" w:bidi="es_ES"/>
        </w:rPr>
      </w:r>
    </w:p>
    <w:p>
      <w:pPr/>
      <w:r>
        <w:rPr>
          <w:lang w:val="es_ES" w:bidi="es_ES"/>
        </w:rPr>
      </w:r>
      <w:r>
        <w:rPr>
          <w:i/>
          <w:lang w:val="es_ES" w:bidi="es_ES"/>
        </w:rPr>
        <w:t>Ver</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Piratón</w:t>
      </w:r>
      <w:r>
        <w:rPr>
          <w:lang w:val="es_ES" w:bidi="es_ES"/>
        </w:rPr>
      </w:r>
    </w:p>
    <w:p>
      <w:pPr/>
      <w:r>
        <w:rPr>
          <w:lang w:val="es_ES" w:bidi="es_ES"/>
        </w:rPr>
      </w:r>
      <w:r>
        <w:rPr>
          <w:lang w:val="es_ES" w:bidi="es_ES"/>
        </w:rPr>
        <w:t>El hogar de Abdón, uno de los jueces menores (</w:t>
      </w:r>
      <w:r>
        <w:rPr>
          <w:lang w:val="es_ES" w:bidi="es_ES"/>
        </w:rPr>
        <w:t>Jc 12:13–15</w:t>
      </w:r>
      <w:r>
        <w:rPr>
          <w:lang w:val="es_ES" w:bidi="es_ES"/>
        </w:rPr>
        <w:t>), es descrito en la Biblia como ubicado en la tierra de Efraín, en la región montañosa de los amalecitas. Esto podría indicar que inicialmente pertenecía a los amalecitas, o que fue tomado durante una de sus invasiones.</w:t>
      </w:r>
    </w:p>
    <w:p>
      <w:pPr/>
      <w:r>
        <w:rPr>
          <w:lang w:val="es_ES" w:bidi="es_ES"/>
        </w:rPr>
      </w:r>
      <w:r>
        <w:rPr>
          <w:lang w:val="es_ES" w:bidi="es_ES"/>
        </w:rPr>
        <w:t>La Biblia se refiere a Benaías como un "Piratonita". Era uno de los valientes del rey David (</w:t>
      </w:r>
      <w:r>
        <w:rPr>
          <w:lang w:val="es_ES" w:bidi="es_ES"/>
        </w:rPr>
        <w:t>2 Sam 23:30</w:t>
      </w:r>
      <w:r>
        <w:rPr>
          <w:lang w:val="es_ES" w:bidi="es_ES"/>
        </w:rPr>
        <w:t xml:space="preserve">; </w:t>
      </w:r>
      <w:r>
        <w:rPr>
          <w:lang w:val="es_ES" w:bidi="es_ES"/>
        </w:rPr>
        <w:t>1 Cro 11:31,</w:t>
      </w:r>
      <w:r>
        <w:rPr>
          <w:lang w:val="es_ES" w:bidi="es_ES"/>
        </w:rPr>
        <w:t xml:space="preserve"> </w:t>
      </w:r>
      <w:r>
        <w:rPr>
          <w:lang w:val="es_ES" w:bidi="es_ES"/>
        </w:rPr>
        <w:t>27:14</w:t>
      </w:r>
      <w:r>
        <w:rPr>
          <w:lang w:val="es_ES" w:bidi="es_ES"/>
        </w:rPr>
        <w:t>). En general, este lugar es el mismo que Ferata. Se encuentra sobre una roca alta a 10 kilómetros al suroeste de Samaria.</w:t>
      </w:r>
      <w:r>
        <w:rPr>
          <w:lang w:val="es_ES" w:bidi="es_ES"/>
        </w:rPr>
      </w:r>
      <w:r>
        <w:rPr>
          <w:lang w:val="es_ES" w:bidi="es_ES"/>
        </w:rPr>
      </w:r>
    </w:p>
    <w:p>
      <w:pPr/>
      <w:r>
        <w:rPr>
          <w:lang w:val="es_ES" w:bidi="es_ES"/>
        </w:rPr>
      </w:r>
    </w:p>
    <w:p>
      <w:pPr>
        <w:pStyle w:val="Heading2"/>
      </w:pPr>
      <w:r>
        <w:rPr>
          <w:lang w:val="es_ES" w:bidi="es_ES"/>
        </w:rPr>
        <w:t>Piream</w:t>
      </w:r>
      <w:r>
        <w:rPr>
          <w:lang w:val="es_ES" w:bidi="es_ES"/>
        </w:rPr>
      </w:r>
    </w:p>
    <w:p>
      <w:pPr/>
      <w:r>
        <w:rPr>
          <w:lang w:val="es_ES" w:bidi="es_ES"/>
        </w:rPr>
      </w:r>
      <w:r>
        <w:rPr>
          <w:lang w:val="es_ES" w:bidi="es_ES"/>
        </w:rPr>
        <w:t>El rey de Jarmut, una ciudad cananea situada al suroeste de Jerusalén. Después de unirse a una alianza con cuatro reyes amorreos contra Josué, Piram, junto con los otros reyes, fue derrotado y asesinado (</w:t>
      </w:r>
      <w:r>
        <w:rPr>
          <w:lang w:val="es_ES" w:bidi="es_ES"/>
        </w:rPr>
        <w:t>Jos 10:3</w:t>
      </w:r>
      <w:r>
        <w:rPr>
          <w:lang w:val="es_ES" w:bidi="es_ES"/>
        </w:rPr>
        <w:t>).</w:t>
      </w:r>
      <w:r>
        <w:rPr>
          <w:lang w:val="es_ES" w:bidi="es_ES"/>
        </w:rPr>
      </w:r>
      <w:r>
        <w:rPr>
          <w:lang w:val="es_ES" w:bidi="es_ES"/>
        </w:rPr>
      </w:r>
    </w:p>
    <w:p>
      <w:pPr/>
      <w:r>
        <w:rPr>
          <w:lang w:val="es_ES" w:bidi="es_ES"/>
        </w:rPr>
      </w:r>
    </w:p>
    <w:p>
      <w:pPr>
        <w:pStyle w:val="Heading2"/>
      </w:pPr>
      <w:r>
        <w:rPr>
          <w:lang w:val="es_ES" w:bidi="es_ES"/>
        </w:rPr>
        <w:t>Pirro</w:t>
      </w:r>
      <w:r>
        <w:rPr>
          <w:lang w:val="es_ES" w:bidi="es_ES"/>
        </w:rPr>
      </w:r>
    </w:p>
    <w:p>
      <w:pPr/>
      <w:r>
        <w:rPr>
          <w:lang w:val="es_ES" w:bidi="es_ES"/>
        </w:rPr>
      </w:r>
      <w:r>
        <w:rPr>
          <w:lang w:val="es_ES" w:bidi="es_ES"/>
        </w:rPr>
        <w:t>El padre de Sópatro de Berea. Su hijo Sópatro fue uno de los varios hombres que viajaron con el apóstol Pablo en su viaje de regreso a través de Macedonia (</w:t>
      </w:r>
      <w:r>
        <w:rPr>
          <w:lang w:val="es_ES" w:bidi="es_ES"/>
        </w:rPr>
        <w:t>Hechos 20:4</w:t>
      </w:r>
      <w:r>
        <w:rPr>
          <w:lang w:val="es_ES" w:bidi="es_ES"/>
        </w:rPr>
        <w:t>).</w:t>
      </w:r>
      <w:r>
        <w:rPr>
          <w:lang w:val="es_ES" w:bidi="es_ES"/>
        </w:rPr>
      </w:r>
      <w:r>
        <w:rPr>
          <w:lang w:val="es_ES" w:bidi="es_ES"/>
        </w:rPr>
      </w:r>
    </w:p>
    <w:p>
      <w:pPr/>
      <w:r>
        <w:rPr>
          <w:lang w:val="es_ES" w:bidi="es_ES"/>
        </w:rPr>
      </w:r>
    </w:p>
    <w:p>
      <w:pPr>
        <w:pStyle w:val="Heading2"/>
      </w:pPr>
      <w:r>
        <w:rPr>
          <w:lang w:val="es_ES" w:bidi="es_ES"/>
        </w:rPr>
        <w:t>Piscinas de Salomón</w:t>
      </w:r>
      <w:r>
        <w:rPr>
          <w:lang w:val="es_ES" w:bidi="es_ES"/>
        </w:rPr>
      </w:r>
    </w:p>
    <w:p>
      <w:pPr/>
      <w:r>
        <w:rPr>
          <w:lang w:val="es_ES" w:bidi="es_ES"/>
        </w:rPr>
      </w:r>
      <w:r>
        <w:rPr>
          <w:i/>
          <w:lang w:val="es_ES" w:bidi="es_ES"/>
        </w:rPr>
        <w:t>Ver</w:t>
      </w:r>
      <w:r>
        <w:rPr>
          <w:lang w:val="es_ES" w:bidi="es_ES"/>
        </w:rPr>
        <w:t xml:space="preserve"> </w:t>
      </w:r>
      <w:r>
        <w:rPr>
          <w:lang w:val="es_ES" w:bidi="es_ES"/>
        </w:rPr>
        <w:t>Salomón, Piscinas de</w:t>
      </w:r>
      <w:r>
        <w:rPr>
          <w:lang w:val="es_ES" w:bidi="es_ES"/>
        </w:rPr>
        <w:t>.</w:t>
      </w:r>
      <w:r>
        <w:rPr>
          <w:lang w:val="es_ES" w:bidi="es_ES"/>
        </w:rPr>
      </w:r>
      <w:r>
        <w:rPr>
          <w:lang w:val="es_ES" w:bidi="es_ES"/>
        </w:rPr>
      </w:r>
    </w:p>
    <w:p>
      <w:pPr/>
      <w:r>
        <w:rPr>
          <w:lang w:val="es_ES" w:bidi="es_ES"/>
        </w:rPr>
      </w:r>
    </w:p>
    <w:p>
      <w:pPr>
        <w:pStyle w:val="Heading2"/>
      </w:pPr>
      <w:r>
        <w:rPr>
          <w:lang w:val="es_ES" w:bidi="es_ES"/>
        </w:rPr>
        <w:t>Pisidia</w:t>
      </w:r>
      <w:r>
        <w:rPr>
          <w:lang w:val="es_ES" w:bidi="es_ES"/>
        </w:rPr>
      </w:r>
    </w:p>
    <w:p>
      <w:pPr/>
      <w:r>
        <w:rPr>
          <w:lang w:val="es_ES" w:bidi="es_ES"/>
        </w:rPr>
      </w:r>
      <w:r>
        <w:rPr>
          <w:lang w:val="es_ES" w:bidi="es_ES"/>
        </w:rPr>
        <w:t>Una región en la provincia romana de Galacia, que Pablo y Bernabé visitaron alrededor del año 48 d. C.</w:t>
      </w:r>
    </w:p>
    <w:p>
      <w:pPr/>
      <w:r>
        <w:rPr>
          <w:lang w:val="es_ES" w:bidi="es_ES"/>
        </w:rPr>
      </w:r>
      <w:r>
        <w:rPr>
          <w:lang w:val="es_ES" w:bidi="es_ES"/>
        </w:rPr>
        <w:t>Pisidia está situada al norte de las montañas Tauro, que se extienden a lo largo de las costas de Cilicia y Panfilia. Pisidia se encuentra en la meseta central de Anatolia, a 1100 metros sobre el nivel del mar. Las montañas la separan de las regiones costeras. El área incluye las estribaciones del Tauro. Se extiende unos 640 kilómetros de largo y 265 kilómetros de ancho. Limita con la gran provincia de Asia al oeste, Galacia al norte y Licaonia al este. La gente de estas montañas tenía fama de ser agresiva y difícil de controlar.</w:t>
      </w:r>
    </w:p>
    <w:p>
      <w:pPr/>
      <w:r>
        <w:rPr>
          <w:lang w:val="es_ES" w:bidi="es_ES"/>
        </w:rPr>
      </w:r>
      <w:r>
        <w:rPr>
          <w:lang w:val="es_ES" w:bidi="es_ES"/>
        </w:rPr>
        <w:t>Los seléucidas los controlaron durante muchos años. Más tarde, los romanos hicieron lo mismo. Seleuco I Nicátor, quien gobernó desde 312 hasta 280 a. C., fundó la ciudad de Antioquía para ayudar a controlar estas tribus. Amintas de Galacia también fortificó la ciudad alrededor del 26 a. C. para mejorar la seguridad. Cuando murió en el 25 a. C., Pisidia se convirtió en parte de la provincia de Galacia. El emperador Augusto completó el esfuerzo para traer paz a la región fundando cinco ciudades además de Antioquía:</w:t>
      </w:r>
    </w:p>
    <w:p>
      <w:pPr>
        <w:pStyle w:val="ListNumber"/>
        <w:numPr>
          <w:ilvl w:val="0"/>
          <w:numId w:val="43"/>
        </w:numPr>
        <w:spacing w:line="240" w:lineRule="auto"/>
        <w:ind w:left="720"/>
      </w:pPr>
      <w:r>
        <w:rPr>
          <w:lang w:val="es_ES" w:bidi="es_ES"/>
        </w:rPr>
      </w:r>
      <w:r>
        <w:rPr>
          <w:lang w:val="es_ES" w:bidi="es_ES"/>
        </w:rPr>
        <w:t>Crimna</w:t>
      </w:r>
    </w:p>
    <w:p>
      <w:pPr>
        <w:pStyle w:val="ListNumber"/>
        <w:spacing w:line="240" w:lineRule="auto"/>
        <w:ind w:left="720"/>
      </w:pPr>
      <w:r>
        <w:rPr>
          <w:lang w:val="es_ES" w:bidi="es_ES"/>
        </w:rPr>
      </w:r>
      <w:r>
        <w:rPr>
          <w:lang w:val="es_ES" w:bidi="es_ES"/>
        </w:rPr>
        <w:t>Comana</w:t>
      </w:r>
    </w:p>
    <w:p>
      <w:pPr>
        <w:pStyle w:val="ListNumber"/>
        <w:spacing w:line="240" w:lineRule="auto"/>
        <w:ind w:left="720"/>
      </w:pPr>
      <w:r>
        <w:rPr>
          <w:lang w:val="es_ES" w:bidi="es_ES"/>
        </w:rPr>
      </w:r>
      <w:r>
        <w:rPr>
          <w:lang w:val="es_ES" w:bidi="es_ES"/>
        </w:rPr>
        <w:t>Olba</w:t>
      </w:r>
    </w:p>
    <w:p>
      <w:pPr>
        <w:pStyle w:val="ListNumber"/>
        <w:spacing w:line="240" w:lineRule="auto"/>
        <w:ind w:left="720"/>
      </w:pPr>
      <w:r>
        <w:rPr>
          <w:lang w:val="es_ES" w:bidi="es_ES"/>
        </w:rPr>
      </w:r>
      <w:r>
        <w:rPr>
          <w:lang w:val="es_ES" w:bidi="es_ES"/>
        </w:rPr>
        <w:t>Parlaís</w:t>
      </w:r>
    </w:p>
    <w:p>
      <w:pPr>
        <w:pStyle w:val="ListNumber"/>
        <w:spacing w:line="240" w:lineRule="auto"/>
        <w:ind w:left="720"/>
      </w:pPr>
      <w:r>
        <w:rPr>
          <w:lang w:val="es_ES" w:bidi="es_ES"/>
        </w:rPr>
      </w:r>
      <w:r>
        <w:rPr>
          <w:lang w:val="es_ES" w:bidi="es_ES"/>
        </w:rPr>
        <w:t>Listra</w:t>
      </w:r>
    </w:p>
    <w:p>
      <w:pPr/>
      <w:r>
        <w:rPr>
          <w:lang w:val="es_ES" w:bidi="es_ES"/>
        </w:rPr>
      </w:r>
      <w:r>
        <w:rPr>
          <w:lang w:val="es_ES" w:bidi="es_ES"/>
        </w:rPr>
        <w:t xml:space="preserve">Las carreteras militares conectaban todas las ciudades con Antioquía. Una inscripción descubierta en 1912 muestra que Quirino fue gobernador de la región bajo el mandato de Augusto (ver </w:t>
      </w:r>
      <w:r>
        <w:rPr>
          <w:lang w:val="es_ES" w:bidi="es_ES"/>
        </w:rPr>
        <w:t>Lucas 2:2</w:t>
      </w:r>
      <w:r>
        <w:rPr>
          <w:lang w:val="es_ES" w:bidi="es_ES"/>
        </w:rPr>
        <w:t>). Antioquía era la capital de Pisidia. Esta ciudad se encontraba en la carretera principal entre Éfeso al oeste y Derbe y Tarso al este. Era principalmente una colonia romana (un asentamiento controlado por Roma), con una gran comunidad judía traída por los Seléucidas para el comercio.</w:t>
      </w:r>
    </w:p>
    <w:p>
      <w:pPr/>
      <w:r>
        <w:rPr>
          <w:lang w:val="es_ES" w:bidi="es_ES"/>
        </w:rPr>
      </w:r>
      <w:r>
        <w:rPr>
          <w:lang w:val="es_ES" w:bidi="es_ES"/>
        </w:rPr>
        <w:t>Pablo y Bernabé viajaron por Pisidia al menos dos veces en su camino entre Perge y Derbe (</w:t>
      </w:r>
      <w:r>
        <w:rPr>
          <w:lang w:val="es_ES" w:bidi="es_ES"/>
        </w:rPr>
        <w:t>Hechos 13:14,</w:t>
      </w:r>
      <w:r>
        <w:rPr>
          <w:lang w:val="es_ES" w:bidi="es_ES"/>
        </w:rPr>
        <w:t xml:space="preserve"> </w:t>
      </w:r>
      <w:r>
        <w:rPr>
          <w:lang w:val="es_ES" w:bidi="es_ES"/>
        </w:rPr>
        <w:t>14:24</w:t>
      </w:r>
      <w:r>
        <w:rPr>
          <w:lang w:val="es_ES" w:bidi="es_ES"/>
        </w:rPr>
        <w:t>). En Antioquía de Pisidia, se tomó y anunció una de las decisiones más importantes en la historia del trabajo misionero cristiano. Después de que la mayoría de la audiencia judía rechazara su mensaje, Pablo y Bernabé comenzaron a enfocarse en personas no judías. Dijeron, "</w:t>
      </w:r>
      <w:r>
        <w:rPr>
          <w:lang w:val="es_ES" w:bidi="es_ES"/>
        </w:rPr>
        <w:t>mas pues que la desecháis, y os juzgáis indignos de la vida eterna, he aquí, nos volvemos á los Gentiles</w:t>
      </w:r>
      <w:r>
        <w:rPr>
          <w:lang w:val="es_ES" w:bidi="es_ES"/>
        </w:rPr>
        <w:t>" (</w:t>
      </w:r>
      <w:r>
        <w:rPr>
          <w:lang w:val="es_ES" w:bidi="es_ES"/>
        </w:rPr>
        <w:t>Hechos 13:46</w:t>
      </w:r>
      <w:r>
        <w:rPr>
          <w:lang w:val="es_ES" w:bidi="es_ES"/>
        </w:rPr>
        <w:t>). Desde entonces, Pablo y sus amigos se centraron en difundir su mensaje a los no judíos. Esto convirtió al cristianismo en una religión mundial, no solo en otra secta judía.</w:t>
      </w:r>
      <w:r>
        <w:rPr>
          <w:lang w:val="es_ES" w:bidi="es_ES"/>
        </w:rPr>
      </w:r>
      <w:r>
        <w:rPr>
          <w:lang w:val="es_ES" w:bidi="es_ES"/>
        </w:rPr>
      </w:r>
    </w:p>
    <w:p>
      <w:pPr/>
      <w:r>
        <w:rPr>
          <w:lang w:val="es_ES" w:bidi="es_ES"/>
        </w:rPr>
      </w:r>
    </w:p>
    <w:p>
      <w:pPr>
        <w:pStyle w:val="Heading2"/>
      </w:pPr>
      <w:r>
        <w:rPr>
          <w:lang w:val="es_ES" w:bidi="es_ES"/>
        </w:rPr>
        <w:t>Pisón</w:t>
      </w:r>
      <w:r>
        <w:rPr>
          <w:lang w:val="es_ES" w:bidi="es_ES"/>
        </w:rPr>
      </w:r>
    </w:p>
    <w:p>
      <w:pPr/>
      <w:r>
        <w:rPr>
          <w:lang w:val="es_ES" w:bidi="es_ES"/>
        </w:rPr>
      </w:r>
      <w:r>
        <w:rPr>
          <w:lang w:val="es_ES" w:bidi="es_ES"/>
        </w:rPr>
        <w:t>Primera de las cuatro divisiones del río que salía del Jardín del Edén (</w:t>
      </w:r>
      <w:r>
        <w:rPr>
          <w:lang w:val="es_ES" w:bidi="es_ES"/>
        </w:rPr>
        <w:t>Gn 2:11</w:t>
      </w:r>
      <w:r>
        <w:rPr>
          <w:lang w:val="es_ES" w:bidi="es_ES"/>
        </w:rPr>
        <w:t>). Las propuestas para su identificación incluyen el Rion, el Indo, el Ganges, un canal que conecta el Tigris y el Éufrates, y un símbolo de la Vía Láctea. No hay consenso sobre la identidad de Pisón.</w:t>
      </w:r>
      <w:r>
        <w:rPr>
          <w:lang w:val="es_ES" w:bidi="es_ES"/>
        </w:rPr>
      </w:r>
      <w:r>
        <w:rPr>
          <w:lang w:val="es_ES" w:bidi="es_ES"/>
        </w:rPr>
      </w:r>
    </w:p>
    <w:p>
      <w:pPr/>
      <w:r>
        <w:rPr>
          <w:lang w:val="es_ES" w:bidi="es_ES"/>
        </w:rPr>
      </w:r>
    </w:p>
    <w:p>
      <w:pPr>
        <w:pStyle w:val="Heading2"/>
      </w:pPr>
      <w:r>
        <w:rPr>
          <w:lang w:val="es_ES" w:bidi="es_ES"/>
        </w:rPr>
        <w:t>Pispa</w:t>
      </w:r>
      <w:r>
        <w:rPr>
          <w:lang w:val="es_ES" w:bidi="es_ES"/>
        </w:rPr>
      </w:r>
    </w:p>
    <w:p>
      <w:pPr/>
      <w:r>
        <w:rPr>
          <w:lang w:val="es_ES" w:bidi="es_ES"/>
        </w:rPr>
      </w:r>
      <w:r>
        <w:rPr>
          <w:lang w:val="es_ES" w:bidi="es_ES"/>
        </w:rPr>
        <w:t>El hijo de Jéter de la tribu de Aser (</w:t>
      </w:r>
      <w:r>
        <w:rPr>
          <w:lang w:val="es_ES" w:bidi="es_ES"/>
        </w:rPr>
        <w:t>1 Cro 7:38</w:t>
      </w:r>
      <w:r>
        <w:rPr>
          <w:lang w:val="es_ES" w:bidi="es_ES"/>
        </w:rPr>
        <w:t>).</w:t>
      </w:r>
      <w:r>
        <w:rPr>
          <w:lang w:val="es_ES" w:bidi="es_ES"/>
        </w:rPr>
      </w:r>
      <w:r>
        <w:rPr>
          <w:lang w:val="es_ES" w:bidi="es_ES"/>
        </w:rPr>
      </w:r>
    </w:p>
    <w:p>
      <w:pPr/>
      <w:r>
        <w:rPr>
          <w:lang w:val="es_ES" w:bidi="es_ES"/>
        </w:rPr>
      </w:r>
    </w:p>
    <w:p>
      <w:pPr>
        <w:pStyle w:val="Heading2"/>
      </w:pPr>
      <w:r>
        <w:rPr>
          <w:lang w:val="es_ES" w:bidi="es_ES"/>
        </w:rPr>
        <w:t>Pistis Sophia</w:t>
      </w:r>
      <w:r>
        <w:rPr>
          <w:lang w:val="es_ES" w:bidi="es_ES"/>
        </w:rPr>
      </w:r>
    </w:p>
    <w:p>
      <w:pPr/>
      <w:r>
        <w:rPr>
          <w:lang w:val="es_ES" w:bidi="es_ES"/>
        </w:rPr>
      </w:r>
      <w:r>
        <w:rPr>
          <w:lang w:val="es_ES" w:bidi="es_ES"/>
        </w:rPr>
        <w:t>El Pistis Sophia es un texto gnóstico conservado en un manuscrito copto del siglo IV conocido como Codex Askewanus. Es uno de los textos gnósticos más importantes que se han preservado. El libro consta de cuatro partes y lleva el nombre de su figura central, Sophia (que significa "sabiduría"). No obstante, solo la primera mitad se centra en su historia.</w:t>
      </w:r>
    </w:p>
    <w:p>
      <w:pPr/>
      <w:r>
        <w:rPr>
          <w:lang w:val="es_ES" w:bidi="es_ES"/>
        </w:rPr>
      </w:r>
      <w:r>
        <w:rPr>
          <w:lang w:val="es_ES" w:bidi="es_ES"/>
        </w:rPr>
        <w:t xml:space="preserve">El Pistis Sophia describe cómo Jesús, durante los primeros 11 años después de su resurrección, regresó para enseñar a sus discípulos el misterio supremo de todos: el tesoro de la Luz. Jesús volvió al Monte de los Olivos, donde ascendió a través de los </w:t>
      </w:r>
      <w:r>
        <w:rPr>
          <w:i/>
          <w:lang w:val="es_ES" w:bidi="es_ES"/>
        </w:rPr>
        <w:t>aeones</w:t>
      </w:r>
      <w:r>
        <w:rPr>
          <w:lang w:val="es_ES" w:bidi="es_ES"/>
        </w:rPr>
        <w:t xml:space="preserve"> (reinos espirituales). En su viaje, llegó al decimotercer </w:t>
      </w:r>
      <w:r>
        <w:rPr>
          <w:i/>
          <w:lang w:val="es_ES" w:bidi="es_ES"/>
        </w:rPr>
        <w:t>aeon</w:t>
      </w:r>
      <w:r>
        <w:rPr>
          <w:lang w:val="es_ES" w:bidi="es_ES"/>
        </w:rPr>
        <w:t xml:space="preserve"> y encontró a Sophia. Ella estaba afligida porque había visto la verdadera Luz, pero había sido engañada por </w:t>
      </w:r>
      <w:r>
        <w:rPr>
          <w:i/>
          <w:lang w:val="es_ES" w:bidi="es_ES"/>
        </w:rPr>
        <w:t>Authades</w:t>
      </w:r>
      <w:r>
        <w:rPr>
          <w:lang w:val="es_ES" w:bidi="es_ES"/>
        </w:rPr>
        <w:t xml:space="preserve"> (el "autodeterminado"), quien le mostró una luz falsa. Esto provocó que cayera en manos de los poderes de la materia. A pesar de esto, mantuvo su esperanza y fe. Después de que oró 12 veces, Jesús la rescató de Authades y del caos. La restauró a la parte inferior del decimotercer </w:t>
      </w:r>
      <w:r>
        <w:rPr>
          <w:i/>
          <w:lang w:val="es_ES" w:bidi="es_ES"/>
        </w:rPr>
        <w:t>aeon</w:t>
      </w:r>
      <w:r>
        <w:rPr>
          <w:lang w:val="es_ES" w:bidi="es_ES"/>
        </w:rPr>
        <w:t>.</w:t>
      </w:r>
    </w:p>
    <w:p>
      <w:pPr/>
      <w:r>
        <w:rPr>
          <w:lang w:val="es_ES" w:bidi="es_ES"/>
        </w:rPr>
      </w:r>
      <w:r>
        <w:rPr>
          <w:lang w:val="es_ES" w:bidi="es_ES"/>
        </w:rPr>
        <w:t>La historia se narra en forma de diálogo, donde Jesús responde a las preguntas de sus discípulos. La obra refleja la creencia gnóstica de que la salvación proviene del conocimiento secreto, el cual trae iluminación y libertad del mundo material.</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Pitón</w:t>
      </w:r>
      <w:r>
        <w:rPr>
          <w:lang w:val="es_ES" w:bidi="es_ES"/>
        </w:rPr>
      </w:r>
    </w:p>
    <w:p>
      <w:pPr/>
      <w:r>
        <w:rPr>
          <w:lang w:val="es_ES" w:bidi="es_ES"/>
        </w:rPr>
      </w:r>
      <w:r>
        <w:rPr>
          <w:lang w:val="es_ES" w:bidi="es_ES"/>
        </w:rPr>
        <w:t>Pitón fue una de las ciudades almacén construidas por los israelitas durante su tiempo como esclavos en Egipto. La Biblia menciona que los israelitas construyeron tanto Pitón como Ramesés como ciudades almacén para el faraón (</w:t>
      </w:r>
      <w:r>
        <w:rPr>
          <w:lang w:val="es_ES" w:bidi="es_ES"/>
        </w:rPr>
        <w:t>Ex 1:11</w:t>
      </w:r>
      <w:r>
        <w:rPr>
          <w:lang w:val="es_ES" w:bidi="es_ES"/>
        </w:rPr>
        <w:t>).</w:t>
      </w:r>
    </w:p>
    <w:p>
      <w:pPr/>
      <w:r>
        <w:rPr>
          <w:lang w:val="es_ES" w:bidi="es_ES"/>
        </w:rPr>
      </w:r>
      <w:r>
        <w:rPr>
          <w:lang w:val="es_ES" w:bidi="es_ES"/>
        </w:rPr>
        <w:t>Durante más de 100 años, los expertos que estudian el antiguo Egipto han debatido sobre la ubicación real de estas ciudades. La ubicación de Ramesés es bastante conocida. La mayoría de los expertos la asocian con Pirameses, la capital del Faraón Ramsés II, quien gobernó desde 1290 hasta 1224 a.C. Se han propuesto varios sitios antiguos como posibles ubicaciones de Ramesés. Durante muchos años, los estudiosos pensaron que estaba en Tanis, en la región noreste del delta del Nilo. Sin embargo, ahora se considera que Qantir, que se encuentra en la misma área general, es la ubicación más probable.</w:t>
      </w:r>
    </w:p>
    <w:p>
      <w:pPr/>
      <w:r>
        <w:rPr>
          <w:lang w:val="es_ES" w:bidi="es_ES"/>
        </w:rPr>
      </w:r>
      <w:r>
        <w:rPr>
          <w:lang w:val="es_ES" w:bidi="es_ES"/>
        </w:rPr>
        <w:t>El nombre "Phitom" proviene de una expresión egipcia que significa "Casa del [Dios] Atum". Este habría sido un templo construido para adorar a Atum, un dios del sol egipcio. Los israelitas habrían participado en la construcción de las instalaciones de almacenamiento que formaban parte de este templo. Podemos hacernos una buena idea de cómo eran estos edificios de almacenamiento estudiando estructuras similares del templo funerario de Ramsés II en Tebas. Estos edificios de almacenamiento todavía están bien conservados hoy en día. Eran estructuras rectangulares largas con techos curvados, construidas una al lado de la otra. Estas instalaciones de almacenamiento cubrían una gran área del complejo del templo. Esto nos ayuda a entender el tipo de edificios para los que los israelitas se vieron obligados a hacer ladrillos durante su esclavitud en Egipto.</w:t>
      </w:r>
    </w:p>
    <w:p>
      <w:pPr/>
      <w:r>
        <w:rPr>
          <w:lang w:val="es_ES" w:bidi="es_ES"/>
        </w:rPr>
      </w:r>
      <w:r>
        <w:rPr>
          <w:lang w:val="es_ES" w:bidi="es_ES"/>
        </w:rPr>
        <w:t>Aunque conocemos el significado del nombre Pitom, su ubicación exacta aún está en debate entre los eruditos. Los dos lugares que se sugieren con mayor frecuencia como el sitio de Pitón son Tell Er-Retabah y Tell el-Maskhutah. Ambos sitios antiguos se encuentran en el Wadi Tumilat, un valle que se extiende hacia el este desde el Delta del Nilo hasta el Lago Timsah.</w:t>
      </w:r>
    </w:p>
    <w:p>
      <w:pPr/>
      <w:r>
        <w:rPr>
          <w:lang w:val="es_ES" w:bidi="es_ES"/>
        </w:rPr>
      </w:r>
      <w:r>
        <w:rPr>
          <w:lang w:val="es_ES" w:bidi="es_ES"/>
        </w:rPr>
        <w:t xml:space="preserve">En los últimos años, los arqueólogos han excavado en ambos sitios y han encontrado evidencia de que personas de Palestina y Siria (conocidas como asiáticos) vivieron en estos lugares. Podría existir una conexión entre el nombre árabe "Maskhutah" y la palabra hebrea "Sucot". Sucot se menciona en </w:t>
      </w:r>
      <w:r>
        <w:rPr>
          <w:lang w:val="es_ES" w:bidi="es_ES"/>
        </w:rPr>
        <w:t>Éxodo 12:37</w:t>
      </w:r>
      <w:r>
        <w:rPr>
          <w:lang w:val="es_ES" w:bidi="es_ES"/>
        </w:rPr>
        <w:t xml:space="preserve"> como un lugar donde los israelitas se detuvieron durante su viaje fuera de Egipto. Debido a esta posible conexión, muchos estudiosos ahora consideran que Tell Er-Retabah es el lugar más probable para Pitón, mientras que Tell el-Maskhutah podría ser Sucot.</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 xml:space="preserve">; </w:t>
      </w:r>
      <w:r>
        <w:rPr>
          <w:lang w:val="es_ES" w:bidi="es_ES"/>
        </w:rPr>
        <w:t>Ramsés (Lugar)</w:t>
      </w:r>
      <w:r>
        <w:rPr>
          <w:lang w:val="es_ES" w:bidi="es_ES"/>
        </w:rPr>
        <w:t>.</w:t>
      </w:r>
      <w:r>
        <w:rPr>
          <w:lang w:val="es_ES" w:bidi="es_ES"/>
        </w:rPr>
      </w:r>
      <w:r>
        <w:rPr>
          <w:lang w:val="es_ES" w:bidi="es_ES"/>
        </w:rPr>
      </w:r>
    </w:p>
    <w:p>
      <w:pPr/>
      <w:r>
        <w:rPr>
          <w:lang w:val="es_ES" w:bidi="es_ES"/>
        </w:rPr>
      </w:r>
    </w:p>
    <w:p>
      <w:pPr>
        <w:pStyle w:val="Heading2"/>
      </w:pPr>
      <w:r>
        <w:rPr>
          <w:lang w:val="es_ES" w:bidi="es_ES"/>
        </w:rPr>
        <w:t>Pitón</w:t>
      </w:r>
      <w:r>
        <w:rPr>
          <w:lang w:val="es_ES" w:bidi="es_ES"/>
        </w:rPr>
      </w:r>
    </w:p>
    <w:p>
      <w:pPr/>
      <w:r>
        <w:rPr>
          <w:lang w:val="es_ES" w:bidi="es_ES"/>
        </w:rPr>
      </w:r>
      <w:r>
        <w:rPr>
          <w:lang w:val="es_ES" w:bidi="es_ES"/>
        </w:rPr>
        <w:t>Benjamita, hijo de Miqueas y descendiente de Jonatán (</w:t>
      </w:r>
      <w:r>
        <w:rPr>
          <w:lang w:val="es_ES" w:bidi="es_ES"/>
        </w:rPr>
        <w:t>1 Cro 8:35</w:t>
      </w:r>
      <w:r>
        <w:rPr>
          <w:lang w:val="es_ES" w:bidi="es_ES"/>
        </w:rPr>
        <w:t xml:space="preserve">; </w:t>
      </w:r>
      <w:r>
        <w:rPr>
          <w:lang w:val="es_ES" w:bidi="es_ES"/>
        </w:rPr>
        <w:t>9:41</w:t>
      </w:r>
      <w:r>
        <w:rPr>
          <w:lang w:val="es_ES" w:bidi="es_ES"/>
        </w:rPr>
        <w:t>).</w:t>
      </w:r>
      <w:r>
        <w:rPr>
          <w:lang w:val="es_ES" w:bidi="es_ES"/>
        </w:rPr>
      </w:r>
      <w:r>
        <w:rPr>
          <w:lang w:val="es_ES" w:bidi="es_ES"/>
        </w:rPr>
      </w:r>
    </w:p>
    <w:p>
      <w:pPr/>
      <w:r>
        <w:rPr>
          <w:lang w:val="es_ES" w:bidi="es_ES"/>
        </w:rPr>
      </w:r>
    </w:p>
    <w:p>
      <w:pPr>
        <w:pStyle w:val="Heading2"/>
      </w:pPr>
      <w:r>
        <w:rPr>
          <w:lang w:val="es_ES" w:bidi="es_ES"/>
        </w:rPr>
        <w:t>Plaga</w:t>
      </w:r>
      <w:r>
        <w:rPr>
          <w:lang w:val="es_ES" w:bidi="es_ES"/>
        </w:rPr>
      </w:r>
    </w:p>
    <w:p>
      <w:pPr/>
      <w:r>
        <w:rPr>
          <w:lang w:val="es_ES" w:bidi="es_ES"/>
        </w:rPr>
      </w:r>
      <w:r>
        <w:rPr>
          <w:lang w:val="es_ES" w:bidi="es_ES"/>
        </w:rPr>
        <w:t>Una palabra utilizada para referirse a una enfermedad, desastre o pestilencia (una enfermedad generalizada que resulta en muchas muertes). En las Escrituras, "plaga" no significa una enfermedad específica. Se refiere a múltiples enfermedades (</w:t>
      </w:r>
      <w:r>
        <w:rPr>
          <w:lang w:val="es_ES" w:bidi="es_ES"/>
        </w:rPr>
        <w:t>1 Re 8:37</w:t>
      </w:r>
      <w:r>
        <w:rPr>
          <w:lang w:val="es_ES" w:bidi="es_ES"/>
        </w:rPr>
        <w:t xml:space="preserve">; </w:t>
      </w:r>
      <w:r>
        <w:rPr>
          <w:lang w:val="es_ES" w:bidi="es_ES"/>
        </w:rPr>
        <w:t>Lc 7:21</w:t>
      </w:r>
      <w:r>
        <w:rPr>
          <w:lang w:val="es_ES" w:bidi="es_ES"/>
        </w:rPr>
        <w:t>). "Plaga" puede significar una enfermedad epidémica o un desastre generalizado. También puede referirse a las diez plagas de Egipto (</w:t>
      </w:r>
      <w:r>
        <w:rPr>
          <w:lang w:val="es_ES" w:bidi="es_ES"/>
        </w:rPr>
        <w:t>Ex 7–12</w:t>
      </w:r>
      <w:r>
        <w:rPr>
          <w:lang w:val="es_ES" w:bidi="es_ES"/>
        </w:rPr>
        <w:t>).</w:t>
      </w:r>
    </w:p>
    <w:p>
      <w:pPr/>
      <w:r>
        <w:rPr>
          <w:lang w:val="es_ES" w:bidi="es_ES"/>
        </w:rPr>
      </w:r>
      <w:r>
        <w:rPr>
          <w:lang w:val="es_ES" w:bidi="es_ES"/>
        </w:rPr>
        <w:t>Los hebreos creían que las plagas eran parte del juicio de Dios sobre las personas. Dios amenazó con enviar plagas a los israelitas por sus pecados (</w:t>
      </w:r>
      <w:r>
        <w:rPr>
          <w:lang w:val="es_ES" w:bidi="es_ES"/>
        </w:rPr>
        <w:t>Lv 26:21</w:t>
      </w:r>
      <w:r>
        <w:rPr>
          <w:lang w:val="es_ES" w:bidi="es_ES"/>
        </w:rPr>
        <w:t>) y asumió plena responsabilidad por las plagas en Egipto (</w:t>
      </w:r>
      <w:r>
        <w:rPr>
          <w:lang w:val="es_ES" w:bidi="es_ES"/>
        </w:rPr>
        <w:t>Jos 24:5</w:t>
      </w:r>
      <w:r>
        <w:rPr>
          <w:lang w:val="es_ES" w:bidi="es_ES"/>
        </w:rPr>
        <w:t>). Las plagas del Antiguo Testamento demostraron el control de Dios sobre los procesos de la naturaleza, al igual que los milagros de Cristo en el Nuevo Testamento.</w:t>
      </w:r>
    </w:p>
    <w:p>
      <w:pPr/>
      <w:r>
        <w:rPr>
          <w:lang w:val="es_ES" w:bidi="es_ES"/>
        </w:rPr>
      </w:r>
      <w:r>
        <w:rPr>
          <w:lang w:val="es_ES" w:bidi="es_ES"/>
        </w:rPr>
        <w:t>En un momento de la historia de Israel, los filisteos ganaron una batalla y capturaron el arca de Dios (</w:t>
      </w:r>
      <w:r>
        <w:rPr>
          <w:lang w:val="es_ES" w:bidi="es_ES"/>
        </w:rPr>
        <w:t>1 Sam 4:10–11</w:t>
      </w:r>
      <w:r>
        <w:rPr>
          <w:lang w:val="es_ES" w:bidi="es_ES"/>
        </w:rPr>
        <w:t>). Cuando el arca fue llevada a Asdod, Dios mostró su poder. Una enfermedad mortal con hinchazones o tumores se propagó (</w:t>
      </w:r>
      <w:r>
        <w:rPr>
          <w:lang w:val="es_ES" w:bidi="es_ES"/>
        </w:rPr>
        <w:t>1 Sam 5:6</w:t>
      </w:r>
      <w:r>
        <w:rPr>
          <w:lang w:val="es_ES" w:bidi="es_ES"/>
        </w:rPr>
        <w:t>). Los filisteos enviaron el arca a Gat, pero personas de todas las edades comenzaron a desarrollar tumores en la región de la ingle (</w:t>
      </w:r>
      <w:r>
        <w:rPr>
          <w:lang w:val="es_ES" w:bidi="es_ES"/>
        </w:rPr>
        <w:t>1 Sam 5:9</w:t>
      </w:r>
      <w:r>
        <w:rPr>
          <w:lang w:val="es_ES" w:bidi="es_ES"/>
        </w:rPr>
        <w:t>). Un suceso similar en la siguiente ciudad, Ecrón, resultó en muchas muertes (</w:t>
      </w:r>
      <w:r>
        <w:rPr>
          <w:lang w:val="es_ES" w:bidi="es_ES"/>
        </w:rPr>
        <w:t>1 Sam 5:12</w:t>
      </w:r>
      <w:r>
        <w:rPr>
          <w:lang w:val="es_ES" w:bidi="es_ES"/>
        </w:rPr>
        <w:t>).</w:t>
      </w:r>
    </w:p>
    <w:p>
      <w:pPr/>
      <w:r>
        <w:rPr>
          <w:lang w:val="es_ES" w:bidi="es_ES"/>
        </w:rPr>
      </w:r>
      <w:r>
        <w:rPr>
          <w:lang w:val="es_ES" w:bidi="es_ES"/>
        </w:rPr>
        <w:t>Después de siete meses, los filisteos decidieron devolver el arca de Dios a Israel. Incluyeron una ofrenda de culpa compuesta por cinco ratas de oro y cinco tumores de oro (</w:t>
      </w:r>
      <w:r>
        <w:rPr>
          <w:lang w:val="es_ES" w:bidi="es_ES"/>
        </w:rPr>
        <w:t>1 Sam 6:1–4</w:t>
      </w:r>
      <w:r>
        <w:rPr>
          <w:lang w:val="es_ES" w:bidi="es_ES"/>
        </w:rPr>
        <w:t>). Eligieron esta ofrenda inusual porque los profetas filisteos relacionaron la plaga que sufrían con las hordas de roedores que infestaban la tierra (</w:t>
      </w:r>
      <w:r>
        <w:rPr>
          <w:lang w:val="es_ES" w:bidi="es_ES"/>
        </w:rPr>
        <w:t>1 Sam 6:5</w:t>
      </w:r>
      <w:r>
        <w:rPr>
          <w:lang w:val="es_ES" w:bidi="es_ES"/>
        </w:rPr>
        <w:t>). La primera aldea israelita en recibir el arca de Dios de los filisteos fue castigada por mirarla. Contrajeron la misma enfermedad (</w:t>
      </w:r>
      <w:r>
        <w:rPr>
          <w:lang w:val="es_ES" w:bidi="es_ES"/>
        </w:rPr>
        <w:t>1 Sam 6:19</w:t>
      </w:r>
      <w:r>
        <w:rPr>
          <w:lang w:val="es_ES" w:bidi="es_ES"/>
        </w:rPr>
        <w:t>). La enfermedad en Bet-semes causó la muerte de 50,070 personas.</w:t>
      </w:r>
    </w:p>
    <w:p>
      <w:pPr/>
      <w:r>
        <w:rPr>
          <w:lang w:val="es_ES" w:bidi="es_ES"/>
        </w:rPr>
      </w:r>
      <w:r>
        <w:rPr>
          <w:i/>
          <w:lang w:val="es_ES" w:bidi="es_ES"/>
        </w:rPr>
        <w:t>Ver también</w:t>
      </w:r>
      <w:r>
        <w:rPr>
          <w:lang w:val="es_ES" w:bidi="es_ES"/>
        </w:rPr>
        <w:t xml:space="preserve"> </w:t>
      </w:r>
      <w:r>
        <w:rPr>
          <w:lang w:val="es_ES" w:bidi="es_ES"/>
        </w:rPr>
        <w:t>Enfermedad</w:t>
      </w:r>
      <w:r>
        <w:rPr>
          <w:lang w:val="es_ES" w:bidi="es_ES"/>
        </w:rPr>
        <w:t xml:space="preserve">; </w:t>
      </w:r>
      <w:r>
        <w:rPr>
          <w:lang w:val="es_ES" w:bidi="es_ES"/>
        </w:rPr>
        <w:t>Éxodo, Libro de</w:t>
      </w:r>
      <w:r>
        <w:rPr>
          <w:lang w:val="es_ES" w:bidi="es_ES"/>
        </w:rPr>
        <w:t xml:space="preserve">; </w:t>
      </w:r>
      <w:r>
        <w:rPr>
          <w:lang w:val="es_ES" w:bidi="es_ES"/>
        </w:rPr>
        <w:t>Peste</w:t>
      </w:r>
      <w:r>
        <w:rPr>
          <w:lang w:val="es_ES" w:bidi="es_ES"/>
        </w:rPr>
        <w:t xml:space="preserve">; </w:t>
      </w:r>
      <w:r>
        <w:rPr>
          <w:lang w:val="es_ES" w:bidi="es_ES"/>
        </w:rPr>
        <w:t>Plagas sobre Egipto</w:t>
      </w:r>
      <w:r>
        <w:rPr>
          <w:lang w:val="es_ES" w:bidi="es_ES"/>
        </w:rPr>
        <w:t>.</w:t>
      </w:r>
      <w:r>
        <w:rPr>
          <w:lang w:val="es_ES" w:bidi="es_ES"/>
        </w:rPr>
      </w:r>
      <w:r>
        <w:rPr>
          <w:lang w:val="es_ES" w:bidi="es_ES"/>
        </w:rPr>
      </w:r>
    </w:p>
    <w:p>
      <w:pPr/>
      <w:r>
        <w:rPr>
          <w:lang w:val="es_ES" w:bidi="es_ES"/>
        </w:rPr>
      </w:r>
    </w:p>
    <w:p>
      <w:pPr>
        <w:pStyle w:val="Heading2"/>
      </w:pPr>
      <w:r>
        <w:rPr>
          <w:lang w:val="es_ES" w:bidi="es_ES"/>
        </w:rPr>
        <w:t>Plagas sobre Egipto</w:t>
      </w:r>
      <w:r>
        <w:rPr>
          <w:lang w:val="es_ES" w:bidi="es_ES"/>
        </w:rPr>
      </w:r>
    </w:p>
    <w:p>
      <w:pPr/>
      <w:r>
        <w:rPr>
          <w:lang w:val="es_ES" w:bidi="es_ES"/>
        </w:rPr>
      </w:r>
      <w:r>
        <w:rPr>
          <w:lang w:val="es_ES" w:bidi="es_ES"/>
        </w:rPr>
        <w:t>Una serie sin precedentes de desastres golpeó Egipto, probablemente culminando en la primavera o principios del verano (c 1400 a.C.). Afectaron particularmente al Delta del Nilo, aunque aparentemente no impactaron el área llamada Gosén. Estos desastres fueron de tal magnitud que los Egipcios, desde sus primeros tiempos, no podían recordar nada similar (</w:t>
      </w:r>
      <w:r>
        <w:rPr>
          <w:lang w:val="es_ES" w:bidi="es_ES"/>
        </w:rPr>
        <w:t>Ex 9:24</w:t>
      </w:r>
      <w:r>
        <w:rPr>
          <w:lang w:val="es_ES" w:bidi="es_ES"/>
        </w:rPr>
        <w:t>).</w:t>
      </w:r>
    </w:p>
    <w:p>
      <w:pPr/>
      <w:r>
        <w:rPr>
          <w:lang w:val="es_ES" w:bidi="es_ES"/>
        </w:rPr>
      </w:r>
      <w:r>
        <w:rPr>
          <w:lang w:val="es_ES" w:bidi="es_ES"/>
        </w:rPr>
        <w:t>Sumario</w:t>
      </w:r>
    </w:p>
    <w:p>
      <w:pPr/>
      <w:r>
        <w:rPr>
          <w:lang w:val="es_ES" w:bidi="es_ES"/>
        </w:rPr>
      </w:r>
      <w:r>
        <w:rPr>
          <w:b/>
          <w:u w:val="single"/>
          <w:lang w:val="es_ES" w:bidi="es_ES"/>
        </w:rPr>
        <w:t>• Las plagas</w:t>
      </w:r>
    </w:p>
    <w:p>
      <w:pPr/>
      <w:r>
        <w:rPr>
          <w:lang w:val="es_ES" w:bidi="es_ES"/>
        </w:rPr>
      </w:r>
      <w:r>
        <w:rPr>
          <w:b/>
          <w:u w:val="single"/>
          <w:lang w:val="es_ES" w:bidi="es_ES"/>
        </w:rPr>
        <w:t>• El Faraón y las plagas</w:t>
      </w:r>
    </w:p>
    <w:p>
      <w:pPr/>
      <w:r>
        <w:rPr>
          <w:lang w:val="es_ES" w:bidi="es_ES"/>
        </w:rPr>
      </w:r>
      <w:r>
        <w:rPr>
          <w:b/>
          <w:u w:val="single"/>
          <w:lang w:val="es_ES" w:bidi="es_ES"/>
        </w:rPr>
        <w:t>• La naturaleza de las plagas</w:t>
      </w:r>
    </w:p>
    <w:p>
      <w:pPr>
        <w:pStyle w:val="Heading3"/>
      </w:pPr>
      <w:r>
        <w:rPr>
          <w:lang w:val="es_ES" w:bidi="es_ES"/>
        </w:rPr>
        <w:t>Las plagas</w:t>
      </w:r>
    </w:p>
    <w:p>
      <w:pPr/>
      <w:r>
        <w:rPr>
          <w:lang w:val="es_ES" w:bidi="es_ES"/>
        </w:rPr>
      </w:r>
      <w:r>
        <w:rPr>
          <w:lang w:val="es_ES" w:bidi="es_ES"/>
        </w:rPr>
        <w:t xml:space="preserve">Las plagas se describen en </w:t>
      </w:r>
      <w:r>
        <w:rPr>
          <w:lang w:val="es_ES" w:bidi="es_ES"/>
        </w:rPr>
        <w:t>Éxodo 7–11</w:t>
      </w:r>
      <w:r>
        <w:rPr>
          <w:lang w:val="es_ES" w:bidi="es_ES"/>
        </w:rPr>
        <w:t xml:space="preserve">. A primera vista, uno podría pensar que las plagas ocurrieron en sucesión dentro de unas pocas semanas, pero algunas referencias temporales (ver </w:t>
      </w:r>
      <w:r>
        <w:rPr>
          <w:lang w:val="es_ES" w:bidi="es_ES"/>
        </w:rPr>
        <w:t>7:25,</w:t>
      </w:r>
      <w:r>
        <w:rPr>
          <w:lang w:val="es_ES" w:bidi="es_ES"/>
        </w:rPr>
        <w:t xml:space="preserve"> </w:t>
      </w:r>
      <w:r>
        <w:rPr>
          <w:lang w:val="es_ES" w:bidi="es_ES"/>
        </w:rPr>
        <w:t>9:31–32</w:t>
      </w:r>
      <w:r>
        <w:rPr>
          <w:lang w:val="es_ES" w:bidi="es_ES"/>
        </w:rPr>
        <w:t>), así como la naturaleza de algunas de las plagas, sugieren que podrían haber transcurrido varios meses. La primera plaga fue la transformación del agua en sangre (</w:t>
      </w:r>
      <w:r>
        <w:rPr>
          <w:lang w:val="es_ES" w:bidi="es_ES"/>
        </w:rPr>
        <w:t>7:20</w:t>
      </w:r>
      <w:r>
        <w:rPr>
          <w:lang w:val="es_ES" w:bidi="es_ES"/>
        </w:rPr>
        <w:t>), lo que provocó la muerte de los peces y un olor desagradable en el agua. Luego vino una plaga de ranas (</w:t>
      </w:r>
      <w:r>
        <w:rPr>
          <w:lang w:val="es_ES" w:bidi="es_ES"/>
        </w:rPr>
        <w:t>8:6</w:t>
      </w:r>
      <w:r>
        <w:rPr>
          <w:lang w:val="es_ES" w:bidi="es_ES"/>
        </w:rPr>
        <w:t xml:space="preserve">); incluso después de su muerte, la tierra quedó cubierta de montones de sus cuerpos (v </w:t>
      </w:r>
      <w:r>
        <w:rPr>
          <w:lang w:val="es_ES" w:bidi="es_ES"/>
        </w:rPr>
        <w:t>14</w:t>
      </w:r>
      <w:r>
        <w:rPr>
          <w:lang w:val="es_ES" w:bidi="es_ES"/>
        </w:rPr>
        <w:t xml:space="preserve">). Después, ocurrió una plaga de piojos (v </w:t>
      </w:r>
      <w:r>
        <w:rPr>
          <w:lang w:val="es_ES" w:bidi="es_ES"/>
        </w:rPr>
        <w:t>17</w:t>
      </w:r>
      <w:r>
        <w:rPr>
          <w:lang w:val="es_ES" w:bidi="es_ES"/>
        </w:rPr>
        <w:t xml:space="preserve">), o posiblemente mosquitos, moscas de arena o zancudos. El significado exacto de la palabra no está claro, pero evidentemente se refiere a alguna pequeña criatura irritante. Posteriormente, llegaron "enjambres de moscas" (v </w:t>
      </w:r>
      <w:r>
        <w:rPr>
          <w:lang w:val="es_ES" w:bidi="es_ES"/>
        </w:rPr>
        <w:t>24</w:t>
      </w:r>
      <w:r>
        <w:rPr>
          <w:lang w:val="es_ES" w:bidi="es_ES"/>
        </w:rPr>
        <w:t>). Nuevamente, el significado no es completamente claro. La tradición judía posterior lo interpretó como enjambres de bestias salvajes, pero es más probable que se refiera a moscas. Luego, una plaga afectó al ganado (</w:t>
      </w:r>
      <w:r>
        <w:rPr>
          <w:lang w:val="es_ES" w:bidi="es_ES"/>
        </w:rPr>
        <w:t>9:3</w:t>
      </w:r>
      <w:r>
        <w:rPr>
          <w:lang w:val="es_ES" w:bidi="es_ES"/>
        </w:rPr>
        <w:t xml:space="preserve">), impactando a los animales domésticos. Después de eso, aparecieron llagas en los humanos (v </w:t>
      </w:r>
      <w:r>
        <w:rPr>
          <w:lang w:val="es_ES" w:bidi="es_ES"/>
        </w:rPr>
        <w:t>9</w:t>
      </w:r>
      <w:r>
        <w:rPr>
          <w:lang w:val="es_ES" w:bidi="es_ES"/>
        </w:rPr>
        <w:t xml:space="preserve">), que se convirtieron en ampollas y vesículas dolorosas, aparentemente más irritantes que fatales. Siguió el granizo (v </w:t>
      </w:r>
      <w:r>
        <w:rPr>
          <w:lang w:val="es_ES" w:bidi="es_ES"/>
        </w:rPr>
        <w:t>18</w:t>
      </w:r>
      <w:r>
        <w:rPr>
          <w:lang w:val="es_ES" w:bidi="es_ES"/>
        </w:rPr>
        <w:t xml:space="preserve">), tan severo que no se había visto nada igual antes, granizo acompañado de truenos y relámpagos (v </w:t>
      </w:r>
      <w:r>
        <w:rPr>
          <w:lang w:val="es_ES" w:bidi="es_ES"/>
        </w:rPr>
        <w:t>24</w:t>
      </w:r>
      <w:r>
        <w:rPr>
          <w:lang w:val="es_ES" w:bidi="es_ES"/>
        </w:rPr>
        <w:t xml:space="preserve">). Esto fue tan intenso que podía ser mortal (v </w:t>
      </w:r>
      <w:r>
        <w:rPr>
          <w:lang w:val="es_ES" w:bidi="es_ES"/>
        </w:rPr>
        <w:t>19</w:t>
      </w:r>
      <w:r>
        <w:rPr>
          <w:lang w:val="es_ES" w:bidi="es_ES"/>
        </w:rPr>
        <w:t xml:space="preserve">) y naturalmente causó gran daño a las cosechas de Egipto (v </w:t>
      </w:r>
      <w:r>
        <w:rPr>
          <w:lang w:val="es_ES" w:bidi="es_ES"/>
        </w:rPr>
        <w:t>31</w:t>
      </w:r>
      <w:r>
        <w:rPr>
          <w:lang w:val="es_ES" w:bidi="es_ES"/>
        </w:rPr>
        <w:t>). Después de eso, llegaron langostas en cantidades enormes (</w:t>
      </w:r>
      <w:r>
        <w:rPr>
          <w:lang w:val="es_ES" w:bidi="es_ES"/>
        </w:rPr>
        <w:t>10:13</w:t>
      </w:r>
      <w:r>
        <w:rPr>
          <w:lang w:val="es_ES" w:bidi="es_ES"/>
        </w:rPr>
        <w:t xml:space="preserve">), nuevamente en una escala sin precedentes. Luego hubo tres días de oscuridad total (v </w:t>
      </w:r>
      <w:r>
        <w:rPr>
          <w:lang w:val="es_ES" w:bidi="es_ES"/>
        </w:rPr>
        <w:t>22</w:t>
      </w:r>
      <w:r>
        <w:rPr>
          <w:lang w:val="es_ES" w:bidi="es_ES"/>
        </w:rPr>
        <w:t>) que paralizaron la vida en Egipto. Finalmente, todos los primogénitos de los Egipcios murieron (</w:t>
      </w:r>
      <w:r>
        <w:rPr>
          <w:lang w:val="es_ES" w:bidi="es_ES"/>
        </w:rPr>
        <w:t>12:29</w:t>
      </w:r>
      <w:r>
        <w:rPr>
          <w:lang w:val="es_ES" w:bidi="es_ES"/>
        </w:rPr>
        <w:t>), desde la casa del Faraón hasta los hogares más humildes del país.</w:t>
      </w:r>
    </w:p>
    <w:p>
      <w:pPr/>
      <w:r>
        <w:rPr>
          <w:lang w:val="es_ES" w:bidi="es_ES"/>
        </w:rPr>
      </w:r>
      <w:r>
        <w:rPr>
          <w:lang w:val="es_ES" w:bidi="es_ES"/>
        </w:rPr>
        <w:t>Todas las plagas en la Biblia se presentan como juicios sucesivos de Dios. Normalmente, cada una es precedida por una advertencia de Moisés, que el Faraón ignora, y luego cada plaga se levanta como resultado de un arrepentimiento temporal del Faraón. También es evidente que las plagas aumentan gradualmente en severidad e intensidad, hasta que el clímax llega con la muerte de los primogénitos; con eso, incluso el faraón queda derrotado. Las primeras plagas causan incomodidad más que peligro para los Egipcios; luego, sus animales y cultivos son destruidos; finalmente, la muerte alcanza a los primogénitos, la flor de la nación.</w:t>
      </w:r>
    </w:p>
    <w:p>
      <w:pPr/>
      <w:r>
        <w:rPr>
          <w:lang w:val="es_ES" w:bidi="es_ES"/>
        </w:rPr>
      </w:r>
      <w:r>
        <w:rPr>
          <w:lang w:val="es_ES" w:bidi="es_ES"/>
        </w:rPr>
        <w:t>Hay ciertas características comunes que atraviesan el relato de las plagas. Al principio, los magos del Faraón intentan minimizar las plagas y los signos que las preceden, produciendo efectos similares ellos mismos (</w:t>
      </w:r>
      <w:r>
        <w:rPr>
          <w:lang w:val="es_ES" w:bidi="es_ES"/>
        </w:rPr>
        <w:t>7:11–12,</w:t>
      </w:r>
      <w:r>
        <w:rPr>
          <w:lang w:val="es_ES" w:bidi="es_ES"/>
        </w:rPr>
        <w:t xml:space="preserve"> </w:t>
      </w:r>
      <w:r>
        <w:rPr>
          <w:lang w:val="es_ES" w:bidi="es_ES"/>
        </w:rPr>
        <w:t>8:7</w:t>
      </w:r>
      <w:r>
        <w:rPr>
          <w:lang w:val="es_ES" w:bidi="es_ES"/>
        </w:rPr>
        <w:t>). Esto es una advertencia interesante de que los milagros pueden ser producidos desde varias fuentes y que este tipo de señal, por lo tanto, no es importante en sí misma. Pero llega el momento en que los magos son superados y ya no pueden competir (</w:t>
      </w:r>
      <w:r>
        <w:rPr>
          <w:lang w:val="es_ES" w:bidi="es_ES"/>
        </w:rPr>
        <w:t>8:18</w:t>
      </w:r>
      <w:r>
        <w:rPr>
          <w:lang w:val="es_ES" w:bidi="es_ES"/>
        </w:rPr>
        <w:t xml:space="preserve">); incluso ellos admiten que esta es la mano de Dios (v </w:t>
      </w:r>
      <w:r>
        <w:rPr>
          <w:lang w:val="es_ES" w:bidi="es_ES"/>
        </w:rPr>
        <w:t>19</w:t>
      </w:r>
      <w:r>
        <w:rPr>
          <w:lang w:val="es_ES" w:bidi="es_ES"/>
        </w:rPr>
        <w:t>). Cuando llega la plaga de úlceras, los magos ni siquiera pueden presentarse ante el Faraón, tan mala es su condición. Después de eso, los magos desaparecen de la historia.</w:t>
      </w:r>
    </w:p>
    <w:p>
      <w:pPr/>
      <w:r>
        <w:rPr>
          <w:lang w:val="es_ES" w:bidi="es_ES"/>
        </w:rPr>
      </w:r>
      <w:r>
        <w:rPr>
          <w:lang w:val="es_ES" w:bidi="es_ES"/>
        </w:rPr>
        <w:t>Otro motivo que se vuelve cada vez más claro a medida que el relato de las plagas avanza es el énfasis creciente en cómo el pueblo de Dios, que vivía en Gosén, fue liberado de las plagas que afectaron a los Egipcios. Se podría suponer que, como Gosén no estaba en el Nilo, el agua que se convirtió en sangre y la plaga de ranas y mosquitos podrían afectarlos menos. Sin embargo, en el caso de las posteriores nubes de moscas (</w:t>
      </w:r>
      <w:r>
        <w:rPr>
          <w:lang w:val="es_ES" w:bidi="es_ES"/>
        </w:rPr>
        <w:t>8:22</w:t>
      </w:r>
      <w:r>
        <w:rPr>
          <w:lang w:val="es_ES" w:bidi="es_ES"/>
        </w:rPr>
        <w:t>), la plaga del ganado (</w:t>
      </w:r>
      <w:r>
        <w:rPr>
          <w:lang w:val="es_ES" w:bidi="es_ES"/>
        </w:rPr>
        <w:t>9:4</w:t>
      </w:r>
      <w:r>
        <w:rPr>
          <w:lang w:val="es_ES" w:bidi="es_ES"/>
        </w:rPr>
        <w:t xml:space="preserve">), el granizo (v </w:t>
      </w:r>
      <w:r>
        <w:rPr>
          <w:lang w:val="es_ES" w:bidi="es_ES"/>
        </w:rPr>
        <w:t>26</w:t>
      </w:r>
      <w:r>
        <w:rPr>
          <w:lang w:val="es_ES" w:bidi="es_ES"/>
        </w:rPr>
        <w:t>), y la oscuridad (</w:t>
      </w:r>
      <w:r>
        <w:rPr>
          <w:lang w:val="es_ES" w:bidi="es_ES"/>
        </w:rPr>
        <w:t>10:23</w:t>
      </w:r>
      <w:r>
        <w:rPr>
          <w:lang w:val="es_ES" w:bidi="es_ES"/>
        </w:rPr>
        <w:t>), se nos dice específicamente que Israel fue librado; en el caso de la muerte de los primogénitos, el Señor “pasó por alto” las casas de los Israelitas.</w:t>
      </w:r>
    </w:p>
    <w:p>
      <w:pPr/>
      <w:r>
        <w:rPr>
          <w:lang w:val="es_ES" w:bidi="es_ES"/>
        </w:rPr>
      </w:r>
      <w:r>
        <w:rPr>
          <w:lang w:val="es_ES" w:bidi="es_ES"/>
        </w:rPr>
        <w:t>Al principio, parece que los corazones de todos los Egipcios son tan duros como el del Faraón (</w:t>
      </w:r>
      <w:r>
        <w:rPr>
          <w:lang w:val="es_ES" w:bidi="es_ES"/>
        </w:rPr>
        <w:t>7:13</w:t>
      </w:r>
      <w:r>
        <w:rPr>
          <w:lang w:val="es_ES" w:bidi="es_ES"/>
        </w:rPr>
        <w:t>). Sin embargo, a medida que avanza la historia, su propia gente sigue instándole a ceder ante Dios. Los magos reconocen el papel de Dios en la plaga de los piojos (</w:t>
      </w:r>
      <w:r>
        <w:rPr>
          <w:lang w:val="es_ES" w:bidi="es_ES"/>
        </w:rPr>
        <w:t>8:19</w:t>
      </w:r>
      <w:r>
        <w:rPr>
          <w:lang w:val="es_ES" w:bidi="es_ES"/>
        </w:rPr>
        <w:t>). Los siervos del Faraón que prestaron atención a la advertencia de Dios a través de Moisés llevaron a sus siervos y ganado al interior antes de las grandes tormentas de granizo, y así evitaron la pérdida y la muerte (</w:t>
      </w:r>
      <w:r>
        <w:rPr>
          <w:lang w:val="es_ES" w:bidi="es_ES"/>
        </w:rPr>
        <w:t>9:20</w:t>
      </w:r>
      <w:r>
        <w:rPr>
          <w:lang w:val="es_ES" w:bidi="es_ES"/>
        </w:rPr>
        <w:t>). Solo los incrédulos sufrieron. Finalmente, los propios siervos del Faraón le exhortaron a dejar ir a Israel, diciéndole claramente que la tierra estaba siendo arruinada por su terquedad (</w:t>
      </w:r>
      <w:r>
        <w:rPr>
          <w:lang w:val="es_ES" w:bidi="es_ES"/>
        </w:rPr>
        <w:t>10:7</w:t>
      </w:r>
      <w:r>
        <w:rPr>
          <w:lang w:val="es_ES" w:bidi="es_ES"/>
        </w:rPr>
        <w:t>).</w:t>
      </w:r>
    </w:p>
    <w:p>
      <w:pPr>
        <w:pStyle w:val="Heading3"/>
      </w:pPr>
      <w:r>
        <w:rPr>
          <w:lang w:val="es_ES" w:bidi="es_ES"/>
        </w:rPr>
        <w:t>El faraón y las plagas</w:t>
      </w:r>
    </w:p>
    <w:p>
      <w:pPr/>
      <w:r>
        <w:rPr>
          <w:lang w:val="es_ES" w:bidi="es_ES"/>
        </w:rPr>
      </w:r>
      <w:r>
        <w:rPr>
          <w:lang w:val="es_ES" w:bidi="es_ES"/>
        </w:rPr>
        <w:t xml:space="preserve">La reacción del Faraón ante la palabra de Dios es notable. La Escritura describe la dureza del corazón del Faraón de tres maneras. </w:t>
      </w:r>
      <w:r>
        <w:rPr>
          <w:lang w:val="es_ES" w:bidi="es_ES"/>
        </w:rPr>
        <w:t>Éxodo 7:3</w:t>
      </w:r>
      <w:r>
        <w:rPr>
          <w:lang w:val="es_ES" w:bidi="es_ES"/>
        </w:rPr>
        <w:t xml:space="preserve"> menciona que Dios endurece el corazón del Faraón; </w:t>
      </w:r>
      <w:r>
        <w:rPr>
          <w:lang w:val="es_ES" w:bidi="es_ES"/>
        </w:rPr>
        <w:t>7:14</w:t>
      </w:r>
      <w:r>
        <w:rPr>
          <w:lang w:val="es_ES" w:bidi="es_ES"/>
        </w:rPr>
        <w:t xml:space="preserve"> presenta una declaración neutral indicando que el corazón del Faraón estaba endurecido; y </w:t>
      </w:r>
      <w:r>
        <w:rPr>
          <w:lang w:val="es_ES" w:bidi="es_ES"/>
        </w:rPr>
        <w:t>8:15</w:t>
      </w:r>
      <w:r>
        <w:rPr>
          <w:lang w:val="es_ES" w:bidi="es_ES"/>
        </w:rPr>
        <w:t xml:space="preserve"> muestra al Faraón endureciendo su propio corazón. Evidentemente, todos estos se refieren al mismo proceso, lo cual debe ser considerado en cualquier explicación. Además, a Pablo se le debe permitir tener la última palabra sobre el asunto (</w:t>
      </w:r>
      <w:r>
        <w:rPr>
          <w:lang w:val="es_ES" w:bidi="es_ES"/>
        </w:rPr>
        <w:t>Ro 9:18</w:t>
      </w:r>
      <w:r>
        <w:rPr>
          <w:lang w:val="es_ES" w:bidi="es_ES"/>
        </w:rPr>
        <w:t>).</w:t>
      </w:r>
    </w:p>
    <w:p>
      <w:pPr/>
      <w:r>
        <w:rPr>
          <w:lang w:val="es_ES" w:bidi="es_ES"/>
        </w:rPr>
      </w:r>
      <w:r>
        <w:rPr>
          <w:lang w:val="es_ES" w:bidi="es_ES"/>
        </w:rPr>
        <w:t>Sin embargo, dentro de este marco teológico, hay un verdadero movimiento, no solo una sucesión de arrepentimientos superficiales diseñados para asegurar la eliminación de la plaga, seguidos de una renovada obstinación que provoca un nuevo juicio. El Faraón y Moisés también negocian los términos para permitir que los israelitas se marchen. Después de las promesas rotas del Faraón de dejar ir al pueblo (</w:t>
      </w:r>
      <w:r>
        <w:rPr>
          <w:lang w:val="es_ES" w:bidi="es_ES"/>
        </w:rPr>
        <w:t>8:8</w:t>
      </w:r>
      <w:r>
        <w:rPr>
          <w:lang w:val="es_ES" w:bidi="es_ES"/>
        </w:rPr>
        <w:t xml:space="preserve">), intenta negociar: el pueblo debería sacrificar a Dios en Egipto, sin irse en absoluto (v </w:t>
      </w:r>
      <w:r>
        <w:rPr>
          <w:lang w:val="es_ES" w:bidi="es_ES"/>
        </w:rPr>
        <w:t>25</w:t>
      </w:r>
      <w:r>
        <w:rPr>
          <w:lang w:val="es_ES" w:bidi="es_ES"/>
        </w:rPr>
        <w:t>); solo los hombres deberían ir (</w:t>
      </w:r>
      <w:r>
        <w:rPr>
          <w:lang w:val="es_ES" w:bidi="es_ES"/>
        </w:rPr>
        <w:t>10:11</w:t>
      </w:r>
      <w:r>
        <w:rPr>
          <w:lang w:val="es_ES" w:bidi="es_ES"/>
        </w:rPr>
        <w:t xml:space="preserve">); todos deberían ir, pero dejar sus rebaños y manadas como rehenes (v </w:t>
      </w:r>
      <w:r>
        <w:rPr>
          <w:lang w:val="es_ES" w:bidi="es_ES"/>
        </w:rPr>
        <w:t>24</w:t>
      </w:r>
      <w:r>
        <w:rPr>
          <w:lang w:val="es_ES" w:bidi="es_ES"/>
        </w:rPr>
        <w:t>). Pero no puede haber negociación de este tipo en respuesta al llamado de Dios, como el Faraón iba a aprender. Después de la muerte de los primogénitos, se alegró de ver a los Israelitas partir (</w:t>
      </w:r>
      <w:r>
        <w:rPr>
          <w:lang w:val="es_ES" w:bidi="es_ES"/>
        </w:rPr>
        <w:t>12:31–33</w:t>
      </w:r>
      <w:r>
        <w:rPr>
          <w:lang w:val="es_ES" w:bidi="es_ES"/>
        </w:rPr>
        <w:t>).</w:t>
      </w:r>
    </w:p>
    <w:p>
      <w:pPr/>
      <w:r>
        <w:rPr>
          <w:lang w:val="es_ES" w:bidi="es_ES"/>
        </w:rPr>
      </w:r>
      <w:r>
        <w:rPr>
          <w:lang w:val="es_ES" w:bidi="es_ES"/>
        </w:rPr>
        <w:t>En este sentido, toda la historia de las plagas es una lucha. A veces se ha interpretado como la lucha del profeta prototipo, Moisés (</w:t>
      </w:r>
      <w:r>
        <w:rPr>
          <w:lang w:val="es_ES" w:bidi="es_ES"/>
        </w:rPr>
        <w:t>Dt 18:15</w:t>
      </w:r>
      <w:r>
        <w:rPr>
          <w:lang w:val="es_ES" w:bidi="es_ES"/>
        </w:rPr>
        <w:t>), contra el rey prototipo, el Faraón; aunque puede ser eso, es mucho más. Es la lucha de Moisés, el siervo de Dios, contra los magos. Es la lucha de Moisés contra el poderoso Faraón, o más bien, la confrontación del Faraón por parte de Dios, a través de la palabra traída por su siervo. En el nivel más profundo, es una victoria ganada por Dios sobre los falsos dioses de Egipto. Esto le da a muchas de las historias su sabor peculiar. Porque el Nilo es el dios Hapi; Heket, la rana, es una diosa de la fertilidad y del parto; Ra, el sol (indignado por la oscuridad), es un dios; Hathor tenía la forma de una vaca, y Apis la de un toro; el avispón volador simbolizaba a Egipto; y el mismo Faraón era un dios. Sin embargo, todos eran impotentes ante el Dios de Israel.</w:t>
      </w:r>
    </w:p>
    <w:p>
      <w:pPr>
        <w:pStyle w:val="Heading3"/>
      </w:pPr>
      <w:r>
        <w:rPr>
          <w:lang w:val="es_ES" w:bidi="es_ES"/>
        </w:rPr>
        <w:t>La naturaleza de las plagas</w:t>
      </w:r>
    </w:p>
    <w:p>
      <w:pPr/>
      <w:r>
        <w:rPr>
          <w:lang w:val="es_ES" w:bidi="es_ES"/>
        </w:rPr>
      </w:r>
      <w:r>
        <w:rPr>
          <w:lang w:val="es_ES" w:bidi="es_ES"/>
        </w:rPr>
        <w:t>No se sabe cómo Dios provocó las plagas, y algunos pueden pensar que es inútil incluso preguntar, ya que Dios es libre de usar los medios que desee. Sin embargo, la afirmación de que Dios hizo retroceder las aguas del “Mar de Juncos” con un fuerte viento del este (</w:t>
      </w:r>
      <w:r>
        <w:rPr>
          <w:lang w:val="es_ES" w:bidi="es_ES"/>
        </w:rPr>
        <w:t>Ex 14:21</w:t>
      </w:r>
      <w:r>
        <w:rPr>
          <w:lang w:val="es_ES" w:bidi="es_ES"/>
        </w:rPr>
        <w:t>) indica que Dios podría usar medios naturales para cumplir su voluntad. El concepto hebreo de “milagro” no era el mismo que el moderno, que generalmente considera los milagros como “sobrenaturales” y ve todo lo demás como “natural” y, por lo tanto, no milagroso. Sin embargo, los Hebreos consideraban todo en la naturaleza como obra de Dios; solo que en ciertas ocasiones había actuado de manera más “maravillosa” (quizás uno diría más “obvia”) que en otras. Por lo tanto, no hay nada de racionalista en decir que en esta ocasión Dios pudo haber enviado una serie de desastres “naturales” (el tipo de desastres a los que Egipto era geográficamente propenso) pero los intensificó tanto, y los envió en una sucesión tan rápida, que constituyeron milagros.</w:t>
      </w:r>
    </w:p>
    <w:p>
      <w:pPr/>
      <w:r>
        <w:rPr>
          <w:lang w:val="es_ES" w:bidi="es_ES"/>
        </w:rPr>
      </w:r>
      <w:r>
        <w:rPr>
          <w:lang w:val="es_ES" w:bidi="es_ES"/>
        </w:rPr>
        <w:t>La mayoría de las explicaciones de este tipo suponen un año con condiciones climáticas inusuales, especialmente una variación en el aumento anual del Nilo. Por ejemplo, se ha propuesto como explicación de la primera plaga un aumento excepcionalmente bajo del Nilo (que resultaría en agua roja y fangosa) o un aumento excepcionalmente alto del Nilo (que traería tierra roja de las tierras altas de Etiopía). Si se considera que la descripción "convertido en sangre" se cumple con agua espesa de color rojo, entonces cualquiera de las dos explicaciones sería adecuada. Otra sugerencia interesante es la proliferación de plancton rojo en el agua. Este fenómeno es bastante común en todo el mundo, especialmente en áreas tropicales y subtropicales, lo que haría que la semejanza con la sangre fuera mucho más cercana. En cualquiera de estos casos, sería comprensible la muerte de los peces en aguas estancadas y la migración de las ranas desde el río. Si el Nilo estaba inundando más de lo habitual, la plaga de ranas sería aún más comprensible. Algunos han interpretado la muerte repentina de las ranas como resultado de algún tipo de ántrax interno; y, con montones de cuerpos de ranas en descomposición en los campos, el camino estaba completamente abierto tanto para los portadores de las plagas (moscas, etc.) como para las plagas que siguieron.</w:t>
      </w:r>
    </w:p>
    <w:p>
      <w:pPr/>
      <w:r>
        <w:rPr>
          <w:lang w:val="es_ES" w:bidi="es_ES"/>
        </w:rPr>
      </w:r>
      <w:r>
        <w:rPr>
          <w:lang w:val="es_ES" w:bidi="es_ES"/>
        </w:rPr>
        <w:t>La siguiente plaga, por ejemplo, consistió en mosquitos, moscas de arena, jejenes o posiblemente piojos. Al menos el primero y el último son potentes portadores de enfermedades, y todos causarían llagas irritantes por sus picaduras. La inundación de las aguas estancadas del Nilo proporcionaría condiciones de cría perfectas para los mosquitos en particular.</w:t>
      </w:r>
    </w:p>
    <w:p>
      <w:pPr/>
      <w:r>
        <w:rPr>
          <w:lang w:val="es_ES" w:bidi="es_ES"/>
        </w:rPr>
      </w:r>
      <w:r>
        <w:rPr>
          <w:lang w:val="es_ES" w:bidi="es_ES"/>
        </w:rPr>
        <w:t>Si tenemos razón al suponer que las invasiones que siguieron eran enjambres de moscas, entonces todo encajaría en un patrón divino. Montones de ranas muertas, montones de basura esparcida por la tierra debido a la inundación (incluyendo, sin duda, aguas residuales crudas), aguas del Nilo sucias y fangosas, este sería un lugar ideal para la reproducción de moscas. Además, los intérpretes Judíos sugieren que las moscas en cuestión eran moscas que pican o muerden (como nuestros tábanos o moscardones). Quizás estos fueron los agentes de la enfermedad del ganado. Los intérpretes modernos han sugerido un tipo particular de mosca, todavía presente en la zona, que se multiplica rápidamente entre la vegetación en descomposición. Las moscas y el polvo (</w:t>
      </w:r>
      <w:r>
        <w:rPr>
          <w:lang w:val="es_ES" w:bidi="es_ES"/>
        </w:rPr>
        <w:t>9:9</w:t>
      </w:r>
      <w:r>
        <w:rPr>
          <w:lang w:val="es_ES" w:bidi="es_ES"/>
        </w:rPr>
        <w:t>) entre ellos podrían haber producido esa temida plaga tropical llamada “sarpullido por calor”, que se infecta con facilidad.</w:t>
      </w:r>
    </w:p>
    <w:p>
      <w:pPr/>
      <w:r>
        <w:rPr>
          <w:lang w:val="es_ES" w:bidi="es_ES"/>
        </w:rPr>
      </w:r>
      <w:r>
        <w:rPr>
          <w:lang w:val="es_ES" w:bidi="es_ES"/>
        </w:rPr>
        <w:t>Nuevamente, en la providencia de Dios, si los Israelitas no estaban en el área del Delta ni vivían realmente a lo largo del Nilo, sino que estaban concentrados en el Wadi Tumilat al este, se salvarían de estas plagas, un hecho que no pasó desapercibido para el Faraón (</w:t>
      </w:r>
      <w:r>
        <w:rPr>
          <w:lang w:val="es_ES" w:bidi="es_ES"/>
        </w:rPr>
        <w:t>9:7</w:t>
      </w:r>
      <w:r>
        <w:rPr>
          <w:lang w:val="es_ES" w:bidi="es_ES"/>
        </w:rPr>
        <w:t>). El milagro, por lo tanto, residía en la providencia suprema de Dios, utilizando su mundo y sus condiciones geográficas y climáticas para llevar a cabo su obra de juicio sobre aquellos de corazón obstinado.</w:t>
      </w:r>
    </w:p>
    <w:p>
      <w:pPr/>
      <w:r>
        <w:rPr>
          <w:lang w:val="es_ES" w:bidi="es_ES"/>
        </w:rPr>
      </w:r>
      <w:r>
        <w:rPr>
          <w:lang w:val="es_ES" w:bidi="es_ES"/>
        </w:rPr>
        <w:t>El granizo, acompañado de violentas tormentas eléctricas (</w:t>
      </w:r>
      <w:r>
        <w:rPr>
          <w:lang w:val="es_ES" w:bidi="es_ES"/>
        </w:rPr>
        <w:t>9:24</w:t>
      </w:r>
      <w:r>
        <w:rPr>
          <w:lang w:val="es_ES" w:bidi="es_ES"/>
        </w:rPr>
        <w:t>), sería fácilmente explicable (aunque raro en Egipto), especialmente en las condiciones de "embudo" del valle del Nilo, rodeado por desiertos calientes y secos a ambos lados. En cuanto a la severidad del granizo (más común en Palestina), existen paralelos bíblicos (</w:t>
      </w:r>
      <w:r>
        <w:rPr>
          <w:lang w:val="es_ES" w:bidi="es_ES"/>
        </w:rPr>
        <w:t>Jos 10:11</w:t>
      </w:r>
      <w:r>
        <w:rPr>
          <w:lang w:val="es_ES" w:bidi="es_ES"/>
        </w:rPr>
        <w:t>). Con esta plaga hay una valiosa nota temporal, mencionada de manera incidental (</w:t>
      </w:r>
      <w:r>
        <w:rPr>
          <w:lang w:val="es_ES" w:bidi="es_ES"/>
        </w:rPr>
        <w:t>Ex 9:31–32</w:t>
      </w:r>
      <w:r>
        <w:rPr>
          <w:lang w:val="es_ES" w:bidi="es_ES"/>
        </w:rPr>
        <w:t>) en relación con los cultivos destruidos por el granizo.</w:t>
      </w:r>
    </w:p>
    <w:p>
      <w:pPr/>
      <w:r>
        <w:rPr>
          <w:lang w:val="es_ES" w:bidi="es_ES"/>
        </w:rPr>
      </w:r>
      <w:r>
        <w:rPr>
          <w:lang w:val="es_ES" w:bidi="es_ES"/>
        </w:rPr>
        <w:t>En el caso de la plaga de langostas, el uso de los elementos de la naturaleza por parte de Dios se hace evidente en el texto, donde un “viento del este” las trae y un “viento del mar” se las lleva (</w:t>
      </w:r>
      <w:r>
        <w:rPr>
          <w:lang w:val="es_ES" w:bidi="es_ES"/>
        </w:rPr>
        <w:t>10:13,19</w:t>
      </w:r>
      <w:r>
        <w:rPr>
          <w:lang w:val="es_ES" w:bidi="es_ES"/>
        </w:rPr>
        <w:t xml:space="preserve">). La “plaga” aquí se refiere tanto al enorme número de langostas (ver </w:t>
      </w:r>
      <w:r>
        <w:rPr>
          <w:lang w:val="es_ES" w:bidi="es_ES"/>
        </w:rPr>
        <w:t>Jl 1:1–12</w:t>
      </w:r>
      <w:r>
        <w:rPr>
          <w:lang w:val="es_ES" w:bidi="es_ES"/>
        </w:rPr>
        <w:t xml:space="preserve"> para otra ilustración de este azote) como al momento de su llegada. Hay muchos otros lugares en el AT donde se muestra la precisión del tiempo de Dios y donde, de hecho, el elemento milagroso reside en el momento del evento.</w:t>
      </w:r>
    </w:p>
    <w:p>
      <w:pPr/>
      <w:r>
        <w:rPr>
          <w:lang w:val="es_ES" w:bidi="es_ES"/>
        </w:rPr>
      </w:r>
      <w:r>
        <w:rPr>
          <w:lang w:val="es_ES" w:bidi="es_ES"/>
        </w:rPr>
        <w:t>Las langostas pudieron haber oscurecido la tierra con su número (</w:t>
      </w:r>
      <w:r>
        <w:rPr>
          <w:lang w:val="es_ES" w:bidi="es_ES"/>
        </w:rPr>
        <w:t>Ex 10:15</w:t>
      </w:r>
      <w:r>
        <w:rPr>
          <w:lang w:val="es_ES" w:bidi="es_ES"/>
        </w:rPr>
        <w:t xml:space="preserve">), pero eso no fue nada comparado con los tres días de oscuridad que siguieron. La mayoría de los comentaristas coinciden en que esto es el temido </w:t>
      </w:r>
      <w:r>
        <w:rPr>
          <w:i/>
          <w:lang w:val="es_ES" w:bidi="es_ES"/>
        </w:rPr>
        <w:t>khamsin,</w:t>
      </w:r>
      <w:r>
        <w:rPr>
          <w:lang w:val="es_ES" w:bidi="es_ES"/>
        </w:rPr>
        <w:t xml:space="preserve"> el cálido viento del desierto que trae tormentas de polvo o de arena que llenan el cielo y pueden durar días sin descanso. Si la tierra roja de las tierras altas etíopes había sido arrastrada por las aguas de la inundación del Nilo y depositada ampliamente sobre la tierra, algunos comentaristas han sugerido que fue levantada en el aire por este viento, creando así un manto aún más oscuro sobre la tierra.</w:t>
      </w:r>
    </w:p>
    <w:p>
      <w:pPr/>
      <w:r>
        <w:rPr>
          <w:lang w:val="es_ES" w:bidi="es_ES"/>
        </w:rPr>
      </w:r>
      <w:r>
        <w:rPr>
          <w:lang w:val="es_ES" w:bidi="es_ES"/>
        </w:rPr>
        <w:t>En el caso de la última plaga, la muerte de los primogénitos, no tenemos indicación de cuál, si es que hubo alguna, enfermedad particular fue utilizada por Dios. Las Escrituras no nos dan ninguna pista. Lo que se puede afirmar es que los Egipcios sufrieron, pero los Israelitas no. Después de esta plaga, fueron liberados. Desde entonces, tenían la alegre certeza de que ninguna de "las plagas de Egipto" los afectaría como pueblo de Dios (</w:t>
      </w:r>
      <w:r>
        <w:rPr>
          <w:lang w:val="es_ES" w:bidi="es_ES"/>
        </w:rPr>
        <w:t>15:26</w:t>
      </w:r>
      <w:r>
        <w:rPr>
          <w:lang w:val="es_ES" w:bidi="es_ES"/>
        </w:rPr>
        <w:t xml:space="preserve">). Era su firme creencia que estas plagas eran el juicio de Dios, un castigo sobre el terco Faraón, pero al mismo tiempo el medio de su salvación. Por lo tanto, las plagas no son solo una advertencia para nosotros, sino también un estímulo. </w:t>
      </w:r>
      <w:r>
        <w:rPr>
          <w:i/>
          <w:lang w:val="es_ES" w:bidi="es_ES"/>
        </w:rPr>
        <w:t>Ver</w:t>
      </w:r>
      <w:r>
        <w:rPr>
          <w:lang w:val="es_ES" w:bidi="es_ES"/>
        </w:rPr>
        <w:t xml:space="preserve"> </w:t>
      </w:r>
      <w:r>
        <w:rPr>
          <w:lang w:val="es_ES" w:bidi="es_ES"/>
        </w:rPr>
        <w:t>Egipto, Egipcio</w:t>
      </w:r>
      <w:r>
        <w:rPr>
          <w:lang w:val="es_ES" w:bidi="es_ES"/>
        </w:rPr>
        <w:t xml:space="preserve">; </w:t>
      </w:r>
      <w:r>
        <w:rPr>
          <w:lang w:val="es_ES" w:bidi="es_ES"/>
        </w:rPr>
        <w:t>Éxodo, Libro de</w:t>
      </w:r>
      <w:r>
        <w:rPr>
          <w:lang w:val="es_ES" w:bidi="es_ES"/>
        </w:rPr>
        <w:t xml:space="preserve">; </w:t>
      </w:r>
      <w:r>
        <w:rPr>
          <w:lang w:val="es_ES" w:bidi="es_ES"/>
        </w:rPr>
        <w:t>Moisés</w:t>
      </w:r>
      <w:r>
        <w:rPr>
          <w:lang w:val="es_ES" w:bidi="es_ES"/>
        </w:rPr>
        <w:t xml:space="preserve">; </w:t>
      </w:r>
      <w:r>
        <w:rPr>
          <w:lang w:val="es_ES" w:bidi="es_ES"/>
        </w:rPr>
        <w:t>Plaga</w:t>
      </w:r>
      <w:r>
        <w:rPr>
          <w:lang w:val="es_ES" w:bidi="es_ES"/>
        </w:rPr>
        <w:t>.</w:t>
      </w:r>
      <w:r>
        <w:rPr>
          <w:lang w:val="es_ES" w:bidi="es_ES"/>
        </w:rPr>
      </w:r>
      <w:r>
        <w:rPr>
          <w:lang w:val="es_ES" w:bidi="es_ES"/>
        </w:rPr>
      </w:r>
    </w:p>
    <w:p>
      <w:pPr/>
      <w:r>
        <w:rPr>
          <w:lang w:val="es_ES" w:bidi="es_ES"/>
        </w:rPr>
      </w:r>
    </w:p>
    <w:p>
      <w:pPr>
        <w:pStyle w:val="Heading2"/>
      </w:pPr>
      <w:r>
        <w:rPr>
          <w:lang w:val="es_ES" w:bidi="es_ES"/>
        </w:rPr>
        <w:t>Planta redonda</w:t>
      </w:r>
      <w:r>
        <w:rPr>
          <w:lang w:val="es_ES" w:bidi="es_ES"/>
        </w:rPr>
      </w:r>
    </w:p>
    <w:p>
      <w:pPr/>
      <w:r>
        <w:rPr>
          <w:lang w:val="es_ES" w:bidi="es_ES"/>
        </w:rPr>
      </w:r>
      <w:r>
        <w:rPr>
          <w:lang w:val="es_ES" w:bidi="es_ES"/>
        </w:rPr>
        <w:t>Una planta rodadora es una planta seca y redonda que rueda por el suelo cuando el viento la empuja. "</w:t>
      </w:r>
      <w:r>
        <w:rPr>
          <w:lang w:val="es_ES" w:bidi="es_ES"/>
        </w:rPr>
        <w:t>Torbellinos</w:t>
      </w:r>
      <w:r>
        <w:rPr>
          <w:lang w:val="es_ES" w:bidi="es_ES"/>
        </w:rPr>
        <w:t xml:space="preserve">" mencionado en </w:t>
      </w:r>
      <w:r>
        <w:rPr>
          <w:lang w:val="es_ES" w:bidi="es_ES"/>
        </w:rPr>
        <w:t>Salmo 83:13</w:t>
      </w:r>
      <w:r>
        <w:rPr>
          <w:lang w:val="es_ES" w:bidi="es_ES"/>
        </w:rPr>
        <w:t xml:space="preserve"> e </w:t>
      </w:r>
      <w:r>
        <w:rPr>
          <w:lang w:val="es_ES" w:bidi="es_ES"/>
        </w:rPr>
        <w:t>Isaías 17:13</w:t>
      </w:r>
      <w:r>
        <w:rPr>
          <w:lang w:val="es_ES" w:bidi="es_ES"/>
        </w:rPr>
        <w:t xml:space="preserve"> probablemente se refiere a la planta rodadora palestina (</w:t>
      </w:r>
      <w:r>
        <w:rPr>
          <w:i/>
          <w:lang w:val="es_ES" w:bidi="es_ES"/>
        </w:rPr>
        <w:t>Gundelia tournefortii</w:t>
      </w:r>
      <w:r>
        <w:rPr>
          <w:lang w:val="es_ES" w:bidi="es_ES"/>
        </w:rPr>
        <w:t>). Esta planta pertenece a la familia de los cardos. Es una hierba espinosa que contiene un jugo lechoso. Cuando se seca, se desprende y rueda por la tierra, a menudo acumulándose en grandes montones en áreas bajas.</w:t>
      </w:r>
      <w:r>
        <w:rPr>
          <w:lang w:val="es_ES" w:bidi="es_ES"/>
        </w:rPr>
      </w:r>
      <w:r>
        <w:rPr>
          <w:lang w:val="es_ES" w:bidi="es_ES"/>
        </w:rPr>
      </w:r>
    </w:p>
    <w:p>
      <w:pPr/>
      <w:r>
        <w:rPr>
          <w:lang w:val="es_ES" w:bidi="es_ES"/>
        </w:rPr>
      </w:r>
    </w:p>
    <w:p>
      <w:pPr>
        <w:pStyle w:val="Heading2"/>
      </w:pPr>
      <w:r>
        <w:rPr>
          <w:lang w:val="es_ES" w:bidi="es_ES"/>
        </w:rPr>
        <w:t>Plantas</w:t>
      </w:r>
      <w:r>
        <w:rPr>
          <w:lang w:val="es_ES" w:bidi="es_ES"/>
        </w:rPr>
      </w:r>
    </w:p>
    <w:p>
      <w:pPr/>
      <w:r>
        <w:rPr>
          <w:lang w:val="es_ES" w:bidi="es_ES"/>
        </w:rPr>
      </w:r>
      <w:r>
        <w:rPr>
          <w:lang w:val="es_ES" w:bidi="es_ES"/>
        </w:rPr>
        <w:t>Identificar plantas bíblicas siempre ha sido una tarea difícil. Esto se debe, en parte, a que las personas continúan asociando el olmo, el sicómoro, el lirio, la rosa y la vid bíblicos con plantas modernas. Además, se asume que todas las plantas que actualmente crecen en la Tierra Santa estaban presentes en los tiempos bíblicos antiguos, o que las plantas mencionadas en la Biblia aún se pueden encontrar allí hoy. Desafortunadamente, muchas plantas que ahora son bastante comunes en la Tierra Santa no existían en los días bíblicos. Muchas plantas que alguna vez crecieron en abundancia en la Tierra Santa ahora están extintas. Algunas han sido desplazadas por invasores extranjeros; otras han sido exterminadas o casi exterminadas debido al cultivo excesivo de la tierra, la destrucción de bosques y los cambios resultantes en las condiciones climáticas y medioambientales. En un tiempo, la Tierra Santa era una tierra de palmeras, con la palmera datilera tan abundante y característica allí como lo era en Egipto, pero hoy la palmera datilera es mucho menos común. De manera similar, en la antigüedad, los imponentes cedros cubrían las laderas del Líbano y otras cadenas montañosas. Ahora, los pocos especímenes restantes deben ser cuidadosamente protegidos para evitar el pisoteo y los daños causados por las cabras.</w:t>
      </w:r>
    </w:p>
    <w:p>
      <w:pPr/>
      <w:r>
        <w:rPr>
          <w:lang w:val="es_ES" w:bidi="es_ES"/>
        </w:rPr>
      </w:r>
      <w:r>
        <w:rPr>
          <w:lang w:val="es_ES" w:bidi="es_ES"/>
        </w:rPr>
        <w:t>Sumario</w:t>
      </w:r>
    </w:p>
    <w:p>
      <w:pPr/>
      <w:r>
        <w:rPr>
          <w:lang w:val="es_ES" w:bidi="es_ES"/>
        </w:rPr>
      </w:r>
      <w:r>
        <w:rPr>
          <w:lang w:val="es_ES" w:bidi="es_ES"/>
        </w:rPr>
        <w:t>• Acacia</w:t>
      </w:r>
    </w:p>
    <w:p>
      <w:pPr/>
      <w:r>
        <w:rPr>
          <w:lang w:val="es_ES" w:bidi="es_ES"/>
        </w:rPr>
      </w:r>
      <w:r>
        <w:rPr>
          <w:lang w:val="es_ES" w:bidi="es_ES"/>
        </w:rPr>
        <w:t>• Acanto</w:t>
      </w:r>
    </w:p>
    <w:p>
      <w:pPr/>
      <w:r>
        <w:rPr>
          <w:lang w:val="es_ES" w:bidi="es_ES"/>
        </w:rPr>
      </w:r>
      <w:r>
        <w:rPr>
          <w:lang w:val="es_ES" w:bidi="es_ES"/>
        </w:rPr>
        <w:t>• Zimbro</w:t>
      </w:r>
    </w:p>
    <w:p>
      <w:pPr/>
      <w:r>
        <w:rPr>
          <w:lang w:val="es_ES" w:bidi="es_ES"/>
        </w:rPr>
      </w:r>
      <w:r>
        <w:rPr>
          <w:lang w:val="es_ES" w:bidi="es_ES"/>
        </w:rPr>
        <w:t>• Almendro</w:t>
      </w:r>
    </w:p>
    <w:p>
      <w:pPr/>
      <w:r>
        <w:rPr>
          <w:lang w:val="es_ES" w:bidi="es_ES"/>
        </w:rPr>
      </w:r>
      <w:r>
        <w:rPr>
          <w:lang w:val="es_ES" w:bidi="es_ES"/>
        </w:rPr>
        <w:t>• Sándalo rojo</w:t>
      </w:r>
    </w:p>
    <w:p>
      <w:pPr/>
      <w:r>
        <w:rPr>
          <w:lang w:val="es_ES" w:bidi="es_ES"/>
        </w:rPr>
      </w:r>
      <w:r>
        <w:rPr>
          <w:lang w:val="es_ES" w:bidi="es_ES"/>
        </w:rPr>
        <w:t>• Aloe</w:t>
      </w:r>
    </w:p>
    <w:p>
      <w:pPr/>
      <w:r>
        <w:rPr>
          <w:lang w:val="es_ES" w:bidi="es_ES"/>
        </w:rPr>
      </w:r>
      <w:r>
        <w:rPr>
          <w:lang w:val="es_ES" w:bidi="es_ES"/>
        </w:rPr>
        <w:t>• Manzano</w:t>
      </w:r>
    </w:p>
    <w:p>
      <w:pPr/>
      <w:r>
        <w:rPr>
          <w:lang w:val="es_ES" w:bidi="es_ES"/>
        </w:rPr>
      </w:r>
      <w:r>
        <w:rPr>
          <w:lang w:val="es_ES" w:bidi="es_ES"/>
        </w:rPr>
        <w:t>• Damasco</w:t>
      </w:r>
    </w:p>
    <w:p>
      <w:pPr/>
      <w:r>
        <w:rPr>
          <w:lang w:val="es_ES" w:bidi="es_ES"/>
        </w:rPr>
      </w:r>
      <w:r>
        <w:rPr>
          <w:lang w:val="es_ES" w:bidi="es_ES"/>
        </w:rPr>
        <w:t>• Fresno</w:t>
      </w:r>
    </w:p>
    <w:p>
      <w:pPr/>
      <w:r>
        <w:rPr>
          <w:lang w:val="es_ES" w:bidi="es_ES"/>
        </w:rPr>
      </w:r>
      <w:r>
        <w:rPr>
          <w:lang w:val="es_ES" w:bidi="es_ES"/>
        </w:rPr>
        <w:t>• Álamo</w:t>
      </w:r>
    </w:p>
    <w:p>
      <w:pPr/>
      <w:r>
        <w:rPr>
          <w:lang w:val="es_ES" w:bidi="es_ES"/>
        </w:rPr>
      </w:r>
      <w:r>
        <w:rPr>
          <w:lang w:val="es_ES" w:bidi="es_ES"/>
        </w:rPr>
        <w:t>• Bálsamo</w:t>
      </w:r>
    </w:p>
    <w:p>
      <w:pPr/>
      <w:r>
        <w:rPr>
          <w:lang w:val="es_ES" w:bidi="es_ES"/>
        </w:rPr>
      </w:r>
      <w:r>
        <w:rPr>
          <w:lang w:val="es_ES" w:bidi="es_ES"/>
        </w:rPr>
        <w:t>• Cebada</w:t>
      </w:r>
    </w:p>
    <w:p>
      <w:pPr/>
      <w:r>
        <w:rPr>
          <w:lang w:val="es_ES" w:bidi="es_ES"/>
        </w:rPr>
      </w:r>
      <w:r>
        <w:rPr>
          <w:lang w:val="es_ES" w:bidi="es_ES"/>
        </w:rPr>
        <w:t>• Bedelio</w:t>
      </w:r>
    </w:p>
    <w:p>
      <w:pPr/>
      <w:r>
        <w:rPr>
          <w:lang w:val="es_ES" w:bidi="es_ES"/>
        </w:rPr>
      </w:r>
      <w:r>
        <w:rPr>
          <w:lang w:val="es_ES" w:bidi="es_ES"/>
        </w:rPr>
        <w:t>• Haba</w:t>
      </w:r>
    </w:p>
    <w:p>
      <w:pPr/>
      <w:r>
        <w:rPr>
          <w:lang w:val="es_ES" w:bidi="es_ES"/>
        </w:rPr>
      </w:r>
      <w:r>
        <w:rPr>
          <w:lang w:val="es_ES" w:bidi="es_ES"/>
        </w:rPr>
        <w:t>• Hierbas amargas</w:t>
      </w:r>
    </w:p>
    <w:p>
      <w:pPr/>
      <w:r>
        <w:rPr>
          <w:lang w:val="es_ES" w:bidi="es_ES"/>
        </w:rPr>
      </w:r>
      <w:r>
        <w:rPr>
          <w:lang w:val="es_ES" w:bidi="es_ES"/>
        </w:rPr>
        <w:t>• Espino negro europeo</w:t>
      </w:r>
    </w:p>
    <w:p>
      <w:pPr/>
      <w:r>
        <w:rPr>
          <w:lang w:val="es_ES" w:bidi="es_ES"/>
        </w:rPr>
      </w:r>
      <w:r>
        <w:rPr>
          <w:lang w:val="es_ES" w:bidi="es_ES"/>
        </w:rPr>
        <w:t>• Boj</w:t>
      </w:r>
    </w:p>
    <w:p>
      <w:pPr/>
      <w:r>
        <w:rPr>
          <w:lang w:val="es_ES" w:bidi="es_ES"/>
        </w:rPr>
      </w:r>
      <w:r>
        <w:rPr>
          <w:lang w:val="es_ES" w:bidi="es_ES"/>
        </w:rPr>
        <w:t>• Zarza</w:t>
      </w:r>
    </w:p>
    <w:p>
      <w:pPr/>
      <w:r>
        <w:rPr>
          <w:lang w:val="es_ES" w:bidi="es_ES"/>
        </w:rPr>
      </w:r>
      <w:r>
        <w:rPr>
          <w:lang w:val="es_ES" w:bidi="es_ES"/>
        </w:rPr>
        <w:t>• Retama</w:t>
      </w:r>
    </w:p>
    <w:p>
      <w:pPr/>
      <w:r>
        <w:rPr>
          <w:lang w:val="es_ES" w:bidi="es_ES"/>
        </w:rPr>
      </w:r>
      <w:r>
        <w:rPr>
          <w:lang w:val="es_ES" w:bidi="es_ES"/>
        </w:rPr>
        <w:t>• Espino cerval</w:t>
      </w:r>
    </w:p>
    <w:p>
      <w:pPr/>
      <w:r>
        <w:rPr>
          <w:lang w:val="es_ES" w:bidi="es_ES"/>
        </w:rPr>
      </w:r>
      <w:r>
        <w:rPr>
          <w:lang w:val="es_ES" w:bidi="es_ES"/>
        </w:rPr>
        <w:t>• Arbusto</w:t>
      </w:r>
    </w:p>
    <w:p>
      <w:pPr/>
      <w:r>
        <w:rPr>
          <w:lang w:val="es_ES" w:bidi="es_ES"/>
        </w:rPr>
      </w:r>
      <w:r>
        <w:rPr>
          <w:lang w:val="es_ES" w:bidi="es_ES"/>
        </w:rPr>
        <w:t>• Ranúnculo</w:t>
      </w:r>
    </w:p>
    <w:p>
      <w:pPr/>
      <w:r>
        <w:rPr>
          <w:lang w:val="es_ES" w:bidi="es_ES"/>
        </w:rPr>
      </w:r>
      <w:r>
        <w:rPr>
          <w:lang w:val="es_ES" w:bidi="es_ES"/>
        </w:rPr>
        <w:t>• Cálamo</w:t>
      </w:r>
    </w:p>
    <w:p>
      <w:pPr/>
      <w:r>
        <w:rPr>
          <w:lang w:val="es_ES" w:bidi="es_ES"/>
        </w:rPr>
      </w:r>
      <w:r>
        <w:rPr>
          <w:lang w:val="es_ES" w:bidi="es_ES"/>
        </w:rPr>
        <w:t>• Caña</w:t>
      </w:r>
    </w:p>
    <w:p>
      <w:pPr/>
      <w:r>
        <w:rPr>
          <w:lang w:val="es_ES" w:bidi="es_ES"/>
        </w:rPr>
      </w:r>
      <w:r>
        <w:rPr>
          <w:lang w:val="es_ES" w:bidi="es_ES"/>
        </w:rPr>
        <w:t>• Alcaparra</w:t>
      </w:r>
    </w:p>
    <w:p>
      <w:pPr/>
      <w:r>
        <w:rPr>
          <w:lang w:val="es_ES" w:bidi="es_ES"/>
        </w:rPr>
      </w:r>
      <w:r>
        <w:rPr>
          <w:lang w:val="es_ES" w:bidi="es_ES"/>
        </w:rPr>
        <w:t>• Algarrobo</w:t>
      </w:r>
    </w:p>
    <w:p>
      <w:pPr/>
      <w:r>
        <w:rPr>
          <w:lang w:val="es_ES" w:bidi="es_ES"/>
        </w:rPr>
      </w:r>
      <w:r>
        <w:rPr>
          <w:lang w:val="es_ES" w:bidi="es_ES"/>
        </w:rPr>
        <w:t>• Casia</w:t>
      </w:r>
    </w:p>
    <w:p>
      <w:pPr/>
      <w:r>
        <w:rPr>
          <w:lang w:val="es_ES" w:bidi="es_ES"/>
        </w:rPr>
      </w:r>
      <w:r>
        <w:rPr>
          <w:lang w:val="es_ES" w:bidi="es_ES"/>
        </w:rPr>
        <w:t>• Ricino</w:t>
      </w:r>
    </w:p>
    <w:p>
      <w:pPr/>
      <w:r>
        <w:rPr>
          <w:lang w:val="es_ES" w:bidi="es_ES"/>
        </w:rPr>
      </w:r>
      <w:r>
        <w:rPr>
          <w:lang w:val="es_ES" w:bidi="es_ES"/>
        </w:rPr>
        <w:t>• Cedro</w:t>
      </w:r>
    </w:p>
    <w:p>
      <w:pPr/>
      <w:r>
        <w:rPr>
          <w:lang w:val="es_ES" w:bidi="es_ES"/>
        </w:rPr>
      </w:r>
      <w:r>
        <w:rPr>
          <w:lang w:val="es_ES" w:bidi="es_ES"/>
        </w:rPr>
        <w:t>• Achicoria</w:t>
      </w:r>
    </w:p>
    <w:p>
      <w:pPr/>
      <w:r>
        <w:rPr>
          <w:lang w:val="es_ES" w:bidi="es_ES"/>
        </w:rPr>
      </w:r>
      <w:r>
        <w:rPr>
          <w:lang w:val="es_ES" w:bidi="es_ES"/>
        </w:rPr>
        <w:t>• Canela</w:t>
      </w:r>
    </w:p>
    <w:p>
      <w:pPr/>
      <w:r>
        <w:rPr>
          <w:lang w:val="es_ES" w:bidi="es_ES"/>
        </w:rPr>
      </w:r>
      <w:r>
        <w:rPr>
          <w:lang w:val="es_ES" w:bidi="es_ES"/>
        </w:rPr>
        <w:t>• Ciprés de cartagena</w:t>
      </w:r>
    </w:p>
    <w:p>
      <w:pPr/>
      <w:r>
        <w:rPr>
          <w:lang w:val="es_ES" w:bidi="es_ES"/>
        </w:rPr>
      </w:r>
      <w:r>
        <w:rPr>
          <w:lang w:val="es_ES" w:bidi="es_ES"/>
        </w:rPr>
        <w:t>• Cilantro</w:t>
      </w:r>
    </w:p>
    <w:p>
      <w:pPr/>
      <w:r>
        <w:rPr>
          <w:lang w:val="es_ES" w:bidi="es_ES"/>
        </w:rPr>
      </w:r>
      <w:r>
        <w:rPr>
          <w:lang w:val="es_ES" w:bidi="es_ES"/>
        </w:rPr>
        <w:t>• Algodón</w:t>
      </w:r>
    </w:p>
    <w:p>
      <w:pPr/>
      <w:r>
        <w:rPr>
          <w:lang w:val="es_ES" w:bidi="es_ES"/>
        </w:rPr>
      </w:r>
      <w:r>
        <w:rPr>
          <w:lang w:val="es_ES" w:bidi="es_ES"/>
        </w:rPr>
        <w:t>• Pepino</w:t>
      </w:r>
    </w:p>
    <w:p>
      <w:pPr/>
      <w:r>
        <w:rPr>
          <w:lang w:val="es_ES" w:bidi="es_ES"/>
        </w:rPr>
      </w:r>
      <w:r>
        <w:rPr>
          <w:lang w:val="es_ES" w:bidi="es_ES"/>
        </w:rPr>
        <w:t>• Comino</w:t>
      </w:r>
    </w:p>
    <w:p>
      <w:pPr/>
      <w:r>
        <w:rPr>
          <w:lang w:val="es_ES" w:bidi="es_ES"/>
        </w:rPr>
      </w:r>
      <w:r>
        <w:rPr>
          <w:lang w:val="es_ES" w:bidi="es_ES"/>
        </w:rPr>
        <w:t>• Ciprés</w:t>
      </w:r>
    </w:p>
    <w:p>
      <w:pPr/>
      <w:r>
        <w:rPr>
          <w:lang w:val="es_ES" w:bidi="es_ES"/>
        </w:rPr>
      </w:r>
      <w:r>
        <w:rPr>
          <w:lang w:val="es_ES" w:bidi="es_ES"/>
        </w:rPr>
        <w:t>• Diente de león</w:t>
      </w:r>
    </w:p>
    <w:p>
      <w:pPr/>
      <w:r>
        <w:rPr>
          <w:lang w:val="es_ES" w:bidi="es_ES"/>
        </w:rPr>
      </w:r>
      <w:r>
        <w:rPr>
          <w:lang w:val="es_ES" w:bidi="es_ES"/>
        </w:rPr>
        <w:t>• Cizaña</w:t>
      </w:r>
    </w:p>
    <w:p>
      <w:pPr/>
      <w:r>
        <w:rPr>
          <w:lang w:val="es_ES" w:bidi="es_ES"/>
        </w:rPr>
      </w:r>
      <w:r>
        <w:rPr>
          <w:lang w:val="es_ES" w:bidi="es_ES"/>
        </w:rPr>
        <w:t>• Eneldo</w:t>
      </w:r>
    </w:p>
    <w:p>
      <w:pPr/>
      <w:r>
        <w:rPr>
          <w:lang w:val="es_ES" w:bidi="es_ES"/>
        </w:rPr>
      </w:r>
      <w:r>
        <w:rPr>
          <w:lang w:val="es_ES" w:bidi="es_ES"/>
        </w:rPr>
        <w:t>• Ébano</w:t>
      </w:r>
    </w:p>
    <w:p>
      <w:pPr/>
      <w:r>
        <w:rPr>
          <w:lang w:val="es_ES" w:bidi="es_ES"/>
        </w:rPr>
      </w:r>
      <w:r>
        <w:rPr>
          <w:lang w:val="es_ES" w:bidi="es_ES"/>
        </w:rPr>
        <w:t>• Escarola</w:t>
      </w:r>
    </w:p>
    <w:p>
      <w:pPr/>
      <w:r>
        <w:rPr>
          <w:lang w:val="es_ES" w:bidi="es_ES"/>
        </w:rPr>
      </w:r>
      <w:r>
        <w:rPr>
          <w:lang w:val="es_ES" w:bidi="es_ES"/>
        </w:rPr>
        <w:t>• Higuera</w:t>
      </w:r>
    </w:p>
    <w:p>
      <w:pPr/>
      <w:r>
        <w:rPr>
          <w:lang w:val="es_ES" w:bidi="es_ES"/>
        </w:rPr>
      </w:r>
      <w:r>
        <w:rPr>
          <w:lang w:val="es_ES" w:bidi="es_ES"/>
        </w:rPr>
        <w:t>• Abeto</w:t>
      </w:r>
    </w:p>
    <w:p>
      <w:pPr/>
      <w:r>
        <w:rPr>
          <w:lang w:val="es_ES" w:bidi="es_ES"/>
        </w:rPr>
      </w:r>
      <w:r>
        <w:rPr>
          <w:lang w:val="es_ES" w:bidi="es_ES"/>
        </w:rPr>
        <w:t>• Lino</w:t>
      </w:r>
    </w:p>
    <w:p>
      <w:pPr/>
      <w:r>
        <w:rPr>
          <w:lang w:val="es_ES" w:bidi="es_ES"/>
        </w:rPr>
      </w:r>
      <w:r>
        <w:rPr>
          <w:lang w:val="es_ES" w:bidi="es_ES"/>
        </w:rPr>
        <w:t>• Incienso</w:t>
      </w:r>
    </w:p>
    <w:p>
      <w:pPr/>
      <w:r>
        <w:rPr>
          <w:lang w:val="es_ES" w:bidi="es_ES"/>
        </w:rPr>
      </w:r>
      <w:r>
        <w:rPr>
          <w:lang w:val="es_ES" w:bidi="es_ES"/>
        </w:rPr>
        <w:t>• Gálbano</w:t>
      </w:r>
    </w:p>
    <w:p>
      <w:pPr/>
      <w:r>
        <w:rPr>
          <w:lang w:val="es_ES" w:bidi="es_ES"/>
        </w:rPr>
      </w:r>
      <w:r>
        <w:rPr>
          <w:lang w:val="es_ES" w:bidi="es_ES"/>
        </w:rPr>
        <w:t>• Ajo</w:t>
      </w:r>
    </w:p>
    <w:p>
      <w:pPr/>
      <w:r>
        <w:rPr>
          <w:lang w:val="es_ES" w:bidi="es_ES"/>
        </w:rPr>
      </w:r>
      <w:r>
        <w:rPr>
          <w:lang w:val="es_ES" w:bidi="es_ES"/>
        </w:rPr>
        <w:t>• Calabaza silvestre</w:t>
      </w:r>
    </w:p>
    <w:p>
      <w:pPr/>
      <w:r>
        <w:rPr>
          <w:lang w:val="es_ES" w:bidi="es_ES"/>
        </w:rPr>
      </w:r>
      <w:r>
        <w:rPr>
          <w:lang w:val="es_ES" w:bidi="es_ES"/>
        </w:rPr>
        <w:t>• Seto</w:t>
      </w:r>
    </w:p>
    <w:p>
      <w:pPr/>
      <w:r>
        <w:rPr>
          <w:lang w:val="es_ES" w:bidi="es_ES"/>
        </w:rPr>
      </w:r>
      <w:r>
        <w:rPr>
          <w:lang w:val="es_ES" w:bidi="es_ES"/>
        </w:rPr>
        <w:t>• Henna</w:t>
      </w:r>
    </w:p>
    <w:p>
      <w:pPr/>
      <w:r>
        <w:rPr>
          <w:lang w:val="es_ES" w:bidi="es_ES"/>
        </w:rPr>
      </w:r>
      <w:r>
        <w:rPr>
          <w:lang w:val="es_ES" w:bidi="es_ES"/>
        </w:rPr>
        <w:t>• Jacinto</w:t>
      </w:r>
    </w:p>
    <w:p>
      <w:pPr/>
      <w:r>
        <w:rPr>
          <w:lang w:val="es_ES" w:bidi="es_ES"/>
        </w:rPr>
      </w:r>
      <w:r>
        <w:rPr>
          <w:lang w:val="es_ES" w:bidi="es_ES"/>
        </w:rPr>
        <w:t>•Hisopo</w:t>
      </w:r>
    </w:p>
    <w:p>
      <w:pPr/>
      <w:r>
        <w:rPr>
          <w:lang w:val="es_ES" w:bidi="es_ES"/>
        </w:rPr>
      </w:r>
      <w:r>
        <w:rPr>
          <w:lang w:val="es_ES" w:bidi="es_ES"/>
        </w:rPr>
        <w:t>• Enebro</w:t>
      </w:r>
    </w:p>
    <w:p>
      <w:pPr/>
      <w:r>
        <w:rPr>
          <w:lang w:val="es_ES" w:bidi="es_ES"/>
        </w:rPr>
      </w:r>
      <w:r>
        <w:rPr>
          <w:lang w:val="es_ES" w:bidi="es_ES"/>
        </w:rPr>
        <w:t>• Laurel</w:t>
      </w:r>
    </w:p>
    <w:p>
      <w:pPr/>
      <w:r>
        <w:rPr>
          <w:lang w:val="es_ES" w:bidi="es_ES"/>
        </w:rPr>
      </w:r>
      <w:r>
        <w:rPr>
          <w:lang w:val="es_ES" w:bidi="es_ES"/>
        </w:rPr>
        <w:t>• Puerro</w:t>
      </w:r>
    </w:p>
    <w:p>
      <w:pPr/>
      <w:r>
        <w:rPr>
          <w:lang w:val="es_ES" w:bidi="es_ES"/>
        </w:rPr>
      </w:r>
      <w:r>
        <w:rPr>
          <w:lang w:val="es_ES" w:bidi="es_ES"/>
        </w:rPr>
        <w:t>• Lenteja</w:t>
      </w:r>
    </w:p>
    <w:p>
      <w:pPr/>
      <w:r>
        <w:rPr>
          <w:lang w:val="es_ES" w:bidi="es_ES"/>
        </w:rPr>
      </w:r>
      <w:r>
        <w:rPr>
          <w:lang w:val="es_ES" w:bidi="es_ES"/>
        </w:rPr>
        <w:t>• Lechuga</w:t>
      </w:r>
    </w:p>
    <w:p>
      <w:pPr/>
      <w:r>
        <w:rPr>
          <w:lang w:val="es_ES" w:bidi="es_ES"/>
        </w:rPr>
      </w:r>
      <w:r>
        <w:rPr>
          <w:lang w:val="es_ES" w:bidi="es_ES"/>
        </w:rPr>
        <w:t>• Lirio</w:t>
      </w:r>
    </w:p>
    <w:p>
      <w:pPr/>
      <w:r>
        <w:rPr>
          <w:lang w:val="es_ES" w:bidi="es_ES"/>
        </w:rPr>
      </w:r>
      <w:r>
        <w:rPr>
          <w:lang w:val="es_ES" w:bidi="es_ES"/>
        </w:rPr>
        <w:t>• Loto arbustivo</w:t>
      </w:r>
    </w:p>
    <w:p>
      <w:pPr/>
      <w:r>
        <w:rPr>
          <w:lang w:val="es_ES" w:bidi="es_ES"/>
        </w:rPr>
      </w:r>
      <w:r>
        <w:rPr>
          <w:lang w:val="es_ES" w:bidi="es_ES"/>
        </w:rPr>
        <w:t>• Malva</w:t>
      </w:r>
    </w:p>
    <w:p>
      <w:pPr/>
      <w:r>
        <w:rPr>
          <w:lang w:val="es_ES" w:bidi="es_ES"/>
        </w:rPr>
      </w:r>
      <w:r>
        <w:rPr>
          <w:lang w:val="es_ES" w:bidi="es_ES"/>
        </w:rPr>
        <w:t>• Mandrágora</w:t>
      </w:r>
    </w:p>
    <w:p>
      <w:pPr/>
      <w:r>
        <w:rPr>
          <w:lang w:val="es_ES" w:bidi="es_ES"/>
        </w:rPr>
      </w:r>
      <w:r>
        <w:rPr>
          <w:lang w:val="es_ES" w:bidi="es_ES"/>
        </w:rPr>
        <w:t>• Melón</w:t>
      </w:r>
    </w:p>
    <w:p>
      <w:pPr/>
      <w:r>
        <w:rPr>
          <w:lang w:val="es_ES" w:bidi="es_ES"/>
        </w:rPr>
      </w:r>
      <w:r>
        <w:rPr>
          <w:lang w:val="es_ES" w:bidi="es_ES"/>
        </w:rPr>
        <w:t>• Mijo</w:t>
      </w:r>
    </w:p>
    <w:p>
      <w:pPr/>
      <w:r>
        <w:rPr>
          <w:lang w:val="es_ES" w:bidi="es_ES"/>
        </w:rPr>
      </w:r>
      <w:r>
        <w:rPr>
          <w:lang w:val="es_ES" w:bidi="es_ES"/>
        </w:rPr>
        <w:t>• Menta</w:t>
      </w:r>
    </w:p>
    <w:p>
      <w:pPr/>
      <w:r>
        <w:rPr>
          <w:lang w:val="es_ES" w:bidi="es_ES"/>
        </w:rPr>
      </w:r>
      <w:r>
        <w:rPr>
          <w:lang w:val="es_ES" w:bidi="es_ES"/>
        </w:rPr>
        <w:t>• Morera</w:t>
      </w:r>
    </w:p>
    <w:p>
      <w:pPr/>
      <w:r>
        <w:rPr>
          <w:lang w:val="es_ES" w:bidi="es_ES"/>
        </w:rPr>
      </w:r>
      <w:r>
        <w:rPr>
          <w:lang w:val="es_ES" w:bidi="es_ES"/>
        </w:rPr>
        <w:t>• Mostaza</w:t>
      </w:r>
    </w:p>
    <w:p>
      <w:pPr/>
      <w:r>
        <w:rPr>
          <w:lang w:val="es_ES" w:bidi="es_ES"/>
        </w:rPr>
      </w:r>
      <w:r>
        <w:rPr>
          <w:lang w:val="es_ES" w:bidi="es_ES"/>
        </w:rPr>
        <w:t>• Mirra</w:t>
      </w:r>
    </w:p>
    <w:p>
      <w:pPr/>
      <w:r>
        <w:rPr>
          <w:lang w:val="es_ES" w:bidi="es_ES"/>
        </w:rPr>
      </w:r>
      <w:r>
        <w:rPr>
          <w:lang w:val="es_ES" w:bidi="es_ES"/>
        </w:rPr>
        <w:t>• Mirto</w:t>
      </w:r>
    </w:p>
    <w:p>
      <w:pPr/>
      <w:r>
        <w:rPr>
          <w:lang w:val="es_ES" w:bidi="es_ES"/>
        </w:rPr>
      </w:r>
      <w:r>
        <w:rPr>
          <w:lang w:val="es_ES" w:bidi="es_ES"/>
        </w:rPr>
        <w:t>• Narciso</w:t>
      </w:r>
    </w:p>
    <w:p>
      <w:pPr/>
      <w:r>
        <w:rPr>
          <w:lang w:val="es_ES" w:bidi="es_ES"/>
        </w:rPr>
      </w:r>
      <w:r>
        <w:rPr>
          <w:lang w:val="es_ES" w:bidi="es_ES"/>
        </w:rPr>
        <w:t>• Nardo</w:t>
      </w:r>
    </w:p>
    <w:p>
      <w:pPr/>
      <w:r>
        <w:rPr>
          <w:lang w:val="es_ES" w:bidi="es_ES"/>
        </w:rPr>
      </w:r>
      <w:r>
        <w:rPr>
          <w:lang w:val="es_ES" w:bidi="es_ES"/>
        </w:rPr>
        <w:t>• Ortiga</w:t>
      </w:r>
    </w:p>
    <w:p>
      <w:pPr/>
      <w:r>
        <w:rPr>
          <w:lang w:val="es_ES" w:bidi="es_ES"/>
        </w:rPr>
      </w:r>
      <w:r>
        <w:rPr>
          <w:lang w:val="es_ES" w:bidi="es_ES"/>
        </w:rPr>
        <w:t>• Nuez moscada</w:t>
      </w:r>
    </w:p>
    <w:p>
      <w:pPr/>
      <w:r>
        <w:rPr>
          <w:lang w:val="es_ES" w:bidi="es_ES"/>
        </w:rPr>
      </w:r>
      <w:r>
        <w:rPr>
          <w:lang w:val="es_ES" w:bidi="es_ES"/>
        </w:rPr>
        <w:t>• Roble</w:t>
      </w:r>
    </w:p>
    <w:p>
      <w:pPr/>
      <w:r>
        <w:rPr>
          <w:lang w:val="es_ES" w:bidi="es_ES"/>
        </w:rPr>
      </w:r>
      <w:r>
        <w:rPr>
          <w:lang w:val="es_ES" w:bidi="es_ES"/>
        </w:rPr>
        <w:t>• Acebuche</w:t>
      </w:r>
    </w:p>
    <w:p>
      <w:pPr/>
      <w:r>
        <w:rPr>
          <w:lang w:val="es_ES" w:bidi="es_ES"/>
        </w:rPr>
      </w:r>
      <w:r>
        <w:rPr>
          <w:lang w:val="es_ES" w:bidi="es_ES"/>
        </w:rPr>
        <w:t>• Adelfa</w:t>
      </w:r>
    </w:p>
    <w:p>
      <w:pPr/>
      <w:r>
        <w:rPr>
          <w:lang w:val="es_ES" w:bidi="es_ES"/>
        </w:rPr>
      </w:r>
      <w:r>
        <w:rPr>
          <w:lang w:val="es_ES" w:bidi="es_ES"/>
        </w:rPr>
        <w:t>• Olivo</w:t>
      </w:r>
    </w:p>
    <w:p>
      <w:pPr/>
      <w:r>
        <w:rPr>
          <w:lang w:val="es_ES" w:bidi="es_ES"/>
        </w:rPr>
      </w:r>
      <w:r>
        <w:rPr>
          <w:lang w:val="es_ES" w:bidi="es_ES"/>
        </w:rPr>
        <w:t>• Cebolla</w:t>
      </w:r>
    </w:p>
    <w:p>
      <w:pPr/>
      <w:r>
        <w:rPr>
          <w:lang w:val="es_ES" w:bidi="es_ES"/>
        </w:rPr>
      </w:r>
      <w:r>
        <w:rPr>
          <w:lang w:val="es_ES" w:bidi="es_ES"/>
        </w:rPr>
        <w:t>• Palmera</w:t>
      </w:r>
    </w:p>
    <w:p>
      <w:pPr/>
      <w:r>
        <w:rPr>
          <w:lang w:val="es_ES" w:bidi="es_ES"/>
        </w:rPr>
      </w:r>
      <w:r>
        <w:rPr>
          <w:lang w:val="es_ES" w:bidi="es_ES"/>
        </w:rPr>
        <w:t>• Papiro</w:t>
      </w:r>
    </w:p>
    <w:p>
      <w:pPr/>
      <w:r>
        <w:rPr>
          <w:lang w:val="es_ES" w:bidi="es_ES"/>
        </w:rPr>
      </w:r>
      <w:r>
        <w:rPr>
          <w:lang w:val="es_ES" w:bidi="es_ES"/>
        </w:rPr>
        <w:t>• Pino</w:t>
      </w:r>
    </w:p>
    <w:p>
      <w:pPr/>
      <w:r>
        <w:rPr>
          <w:lang w:val="es_ES" w:bidi="es_ES"/>
        </w:rPr>
      </w:r>
      <w:r>
        <w:rPr>
          <w:lang w:val="es_ES" w:bidi="es_ES"/>
        </w:rPr>
        <w:t>• Pistacho</w:t>
      </w:r>
    </w:p>
    <w:p>
      <w:pPr/>
      <w:r>
        <w:rPr>
          <w:lang w:val="es_ES" w:bidi="es_ES"/>
        </w:rPr>
      </w:r>
      <w:r>
        <w:rPr>
          <w:lang w:val="es_ES" w:bidi="es_ES"/>
        </w:rPr>
        <w:t>• Plátano</w:t>
      </w:r>
    </w:p>
    <w:p>
      <w:pPr/>
      <w:r>
        <w:rPr>
          <w:lang w:val="es_ES" w:bidi="es_ES"/>
        </w:rPr>
      </w:r>
      <w:r>
        <w:rPr>
          <w:lang w:val="es_ES" w:bidi="es_ES"/>
        </w:rPr>
        <w:t>• Granada</w:t>
      </w:r>
    </w:p>
    <w:p>
      <w:pPr/>
      <w:r>
        <w:rPr>
          <w:lang w:val="es_ES" w:bidi="es_ES"/>
        </w:rPr>
      </w:r>
      <w:r>
        <w:rPr>
          <w:lang w:val="es_ES" w:bidi="es_ES"/>
        </w:rPr>
        <w:t>• Álamo</w:t>
      </w:r>
    </w:p>
    <w:p>
      <w:pPr/>
      <w:r>
        <w:rPr>
          <w:lang w:val="es_ES" w:bidi="es_ES"/>
        </w:rPr>
      </w:r>
      <w:r>
        <w:rPr>
          <w:lang w:val="es_ES" w:bidi="es_ES"/>
        </w:rPr>
        <w:t>• Membrillo</w:t>
      </w:r>
    </w:p>
    <w:p>
      <w:pPr/>
      <w:r>
        <w:rPr>
          <w:lang w:val="es_ES" w:bidi="es_ES"/>
        </w:rPr>
      </w:r>
      <w:r>
        <w:rPr>
          <w:lang w:val="es_ES" w:bidi="es_ES"/>
        </w:rPr>
        <w:t>• Caña</w:t>
      </w:r>
    </w:p>
    <w:p>
      <w:pPr/>
      <w:r>
        <w:rPr>
          <w:lang w:val="es_ES" w:bidi="es_ES"/>
        </w:rPr>
      </w:r>
      <w:r>
        <w:rPr>
          <w:lang w:val="es_ES" w:bidi="es_ES"/>
        </w:rPr>
        <w:t>• Ruda</w:t>
      </w:r>
    </w:p>
    <w:p>
      <w:pPr/>
      <w:r>
        <w:rPr>
          <w:lang w:val="es_ES" w:bidi="es_ES"/>
        </w:rPr>
      </w:r>
      <w:r>
        <w:rPr>
          <w:lang w:val="es_ES" w:bidi="es_ES"/>
        </w:rPr>
        <w:t>• Junco</w:t>
      </w:r>
    </w:p>
    <w:p>
      <w:pPr/>
      <w:r>
        <w:rPr>
          <w:lang w:val="es_ES" w:bidi="es_ES"/>
        </w:rPr>
      </w:r>
      <w:r>
        <w:rPr>
          <w:lang w:val="es_ES" w:bidi="es_ES"/>
        </w:rPr>
        <w:t>• Azafrán</w:t>
      </w:r>
    </w:p>
    <w:p>
      <w:pPr/>
      <w:r>
        <w:rPr>
          <w:lang w:val="es_ES" w:bidi="es_ES"/>
        </w:rPr>
      </w:r>
      <w:r>
        <w:rPr>
          <w:lang w:val="es_ES" w:bidi="es_ES"/>
        </w:rPr>
        <w:t>• Salvia</w:t>
      </w:r>
    </w:p>
    <w:p>
      <w:pPr/>
      <w:r>
        <w:rPr>
          <w:lang w:val="es_ES" w:bidi="es_ES"/>
        </w:rPr>
      </w:r>
      <w:r>
        <w:rPr>
          <w:lang w:val="es_ES" w:bidi="es_ES"/>
        </w:rPr>
        <w:t>• Espelta</w:t>
      </w:r>
    </w:p>
    <w:p>
      <w:pPr/>
      <w:r>
        <w:rPr>
          <w:lang w:val="es_ES" w:bidi="es_ES"/>
        </w:rPr>
      </w:r>
      <w:r>
        <w:rPr>
          <w:lang w:val="es_ES" w:bidi="es_ES"/>
        </w:rPr>
        <w:t>• Estoraque</w:t>
      </w:r>
    </w:p>
    <w:p>
      <w:pPr/>
      <w:r>
        <w:rPr>
          <w:lang w:val="es_ES" w:bidi="es_ES"/>
        </w:rPr>
      </w:r>
      <w:r>
        <w:rPr>
          <w:lang w:val="es_ES" w:bidi="es_ES"/>
        </w:rPr>
        <w:t>• Sicómoro</w:t>
      </w:r>
    </w:p>
    <w:p>
      <w:pPr/>
      <w:r>
        <w:rPr>
          <w:lang w:val="es_ES" w:bidi="es_ES"/>
        </w:rPr>
      </w:r>
      <w:r>
        <w:rPr>
          <w:lang w:val="es_ES" w:bidi="es_ES"/>
        </w:rPr>
        <w:t>• Tamarisco</w:t>
      </w:r>
    </w:p>
    <w:p>
      <w:pPr/>
      <w:r>
        <w:rPr>
          <w:lang w:val="es_ES" w:bidi="es_ES"/>
        </w:rPr>
      </w:r>
      <w:r>
        <w:rPr>
          <w:lang w:val="es_ES" w:bidi="es_ES"/>
        </w:rPr>
        <w:t>• Terebinto</w:t>
      </w:r>
    </w:p>
    <w:p>
      <w:pPr/>
      <w:r>
        <w:rPr>
          <w:lang w:val="es_ES" w:bidi="es_ES"/>
        </w:rPr>
      </w:r>
      <w:r>
        <w:rPr>
          <w:lang w:val="es_ES" w:bidi="es_ES"/>
        </w:rPr>
        <w:t>• Cardo</w:t>
      </w:r>
    </w:p>
    <w:p>
      <w:pPr/>
      <w:r>
        <w:rPr>
          <w:lang w:val="es_ES" w:bidi="es_ES"/>
        </w:rPr>
      </w:r>
      <w:r>
        <w:rPr>
          <w:lang w:val="es_ES" w:bidi="es_ES"/>
        </w:rPr>
        <w:t>• Tulipán</w:t>
      </w:r>
    </w:p>
    <w:p>
      <w:pPr/>
      <w:r>
        <w:rPr>
          <w:lang w:val="es_ES" w:bidi="es_ES"/>
        </w:rPr>
      </w:r>
      <w:r>
        <w:rPr>
          <w:lang w:val="es_ES" w:bidi="es_ES"/>
        </w:rPr>
        <w:t>• Planta rodadora</w:t>
      </w:r>
    </w:p>
    <w:p>
      <w:pPr/>
      <w:r>
        <w:rPr>
          <w:lang w:val="es_ES" w:bidi="es_ES"/>
        </w:rPr>
      </w:r>
      <w:r>
        <w:rPr>
          <w:lang w:val="es_ES" w:bidi="es_ES"/>
        </w:rPr>
        <w:t>• Verdura</w:t>
      </w:r>
    </w:p>
    <w:p>
      <w:pPr/>
      <w:r>
        <w:rPr>
          <w:lang w:val="es_ES" w:bidi="es_ES"/>
        </w:rPr>
      </w:r>
      <w:r>
        <w:rPr>
          <w:lang w:val="es_ES" w:bidi="es_ES"/>
        </w:rPr>
        <w:t>• Vid</w:t>
      </w:r>
    </w:p>
    <w:p>
      <w:pPr/>
      <w:r>
        <w:rPr>
          <w:lang w:val="es_ES" w:bidi="es_ES"/>
        </w:rPr>
      </w:r>
      <w:r>
        <w:rPr>
          <w:lang w:val="es_ES" w:bidi="es_ES"/>
        </w:rPr>
        <w:t>• Nogal</w:t>
      </w:r>
    </w:p>
    <w:p>
      <w:pPr/>
      <w:r>
        <w:rPr>
          <w:lang w:val="es_ES" w:bidi="es_ES"/>
        </w:rPr>
      </w:r>
      <w:r>
        <w:rPr>
          <w:lang w:val="es_ES" w:bidi="es_ES"/>
        </w:rPr>
        <w:t>• Nenúfar</w:t>
      </w:r>
    </w:p>
    <w:p>
      <w:pPr/>
      <w:r>
        <w:rPr>
          <w:lang w:val="es_ES" w:bidi="es_ES"/>
        </w:rPr>
      </w:r>
      <w:r>
        <w:rPr>
          <w:lang w:val="es_ES" w:bidi="es_ES"/>
        </w:rPr>
        <w:t>• Trigo</w:t>
      </w:r>
    </w:p>
    <w:p>
      <w:pPr/>
      <w:r>
        <w:rPr>
          <w:lang w:val="es_ES" w:bidi="es_ES"/>
        </w:rPr>
      </w:r>
      <w:r>
        <w:rPr>
          <w:lang w:val="es_ES" w:bidi="es_ES"/>
        </w:rPr>
        <w:t>• Ajenjo</w:t>
      </w:r>
    </w:p>
    <w:p>
      <w:pPr>
        <w:pStyle w:val="Heading3"/>
      </w:pPr>
      <w:r>
        <w:rPr>
          <w:lang w:val="es_ES" w:bidi="es_ES"/>
        </w:rPr>
        <w:t xml:space="preserve">Acacia </w:t>
      </w:r>
      <w:r>
        <w:rPr>
          <w:i/>
          <w:lang w:val="es_ES" w:bidi="es_ES"/>
        </w:rPr>
        <w:t>(Acacia tortilis</w:t>
      </w:r>
      <w:r>
        <w:rPr>
          <w:lang w:val="es_ES" w:bidi="es_ES"/>
        </w:rPr>
        <w:t xml:space="preserve"> y </w:t>
      </w:r>
      <w:r>
        <w:rPr>
          <w:i/>
          <w:lang w:val="es_ES" w:bidi="es_ES"/>
        </w:rPr>
        <w:t>A. seyal)</w:t>
      </w:r>
    </w:p>
    <w:p>
      <w:pPr/>
      <w:r>
        <w:rPr>
          <w:lang w:val="es_ES" w:bidi="es_ES"/>
        </w:rPr>
      </w:r>
      <w:r>
        <w:rPr>
          <w:lang w:val="es_ES" w:bidi="es_ES"/>
        </w:rPr>
        <w:t>Cualquier árbol o arbusto de la familia de las mimosas que crece en regiones cálidas. La planta mencionada en la RVR como "</w:t>
      </w:r>
      <w:r>
        <w:rPr>
          <w:i/>
          <w:lang w:val="es_ES" w:bidi="es_ES"/>
        </w:rPr>
        <w:t>shittah</w:t>
      </w:r>
      <w:r>
        <w:rPr>
          <w:lang w:val="es_ES" w:bidi="es_ES"/>
        </w:rPr>
        <w:t>" (singular) o "</w:t>
      </w:r>
      <w:r>
        <w:rPr>
          <w:i/>
          <w:lang w:val="es_ES" w:bidi="es_ES"/>
        </w:rPr>
        <w:t>shittim</w:t>
      </w:r>
      <w:r>
        <w:rPr>
          <w:lang w:val="es_ES" w:bidi="es_ES"/>
        </w:rPr>
        <w:t xml:space="preserve">" (plural) es sin duda el árbol de acacia, el único árbol maderable de tamaño considerable en el desierto árabe. </w:t>
      </w:r>
      <w:r>
        <w:rPr>
          <w:i/>
          <w:lang w:val="es_ES" w:bidi="es_ES"/>
        </w:rPr>
        <w:t>Acacia tortilis</w:t>
      </w:r>
      <w:r>
        <w:rPr>
          <w:lang w:val="es_ES" w:bidi="es_ES"/>
        </w:rPr>
        <w:t xml:space="preserve"> es, con mucho, el árbol más grande y común en el desierto por el que los israelitas vagaron durante 40 años. Es especialmente conspícuo en el Monte Sinaí y probablemente fue la especie utilizada para los muebles del tabernáculo. </w:t>
      </w:r>
      <w:r>
        <w:rPr>
          <w:i/>
          <w:lang w:val="es_ES" w:bidi="es_ES"/>
        </w:rPr>
        <w:t>A. seyal</w:t>
      </w:r>
      <w:r>
        <w:rPr>
          <w:lang w:val="es_ES" w:bidi="es_ES"/>
        </w:rPr>
        <w:t xml:space="preserve"> es menos común, al menos hoy en día. Puede crecer hasta 7,6 metros, y tiene flores amarillas en ramas torcidas. La madera es de grano cerrado, pesada y dura, de color marrón anaranjado, y muy valorada en la ebanistería. Los antiguos egipcios sellaban herméticamente los ataúdes de momias con madera de acacia.</w:t>
      </w:r>
    </w:p>
    <w:p>
      <w:pPr>
        <w:pStyle w:val="Heading3"/>
      </w:pPr>
      <w:r>
        <w:rPr>
          <w:lang w:val="es_ES" w:bidi="es_ES"/>
        </w:rPr>
        <w:t xml:space="preserve">Acanto </w:t>
      </w:r>
      <w:r>
        <w:rPr>
          <w:i/>
          <w:lang w:val="es_ES" w:bidi="es_ES"/>
        </w:rPr>
        <w:t>(Acanthus syriacus)</w:t>
      </w:r>
    </w:p>
    <w:p>
      <w:pPr/>
      <w:r>
        <w:rPr>
          <w:lang w:val="es_ES" w:bidi="es_ES"/>
        </w:rPr>
      </w:r>
      <w:r>
        <w:rPr>
          <w:lang w:val="es_ES" w:bidi="es_ES"/>
        </w:rPr>
        <w:t xml:space="preserve">El acanto, posiblemente mencionado en </w:t>
      </w:r>
      <w:r>
        <w:rPr>
          <w:lang w:val="es_ES" w:bidi="es_ES"/>
        </w:rPr>
        <w:t>Job 30:7</w:t>
      </w:r>
      <w:r>
        <w:rPr>
          <w:lang w:val="es_ES" w:bidi="es_ES"/>
        </w:rPr>
        <w:t xml:space="preserve"> y </w:t>
      </w:r>
      <w:r>
        <w:rPr>
          <w:lang w:val="es_ES" w:bidi="es_ES"/>
        </w:rPr>
        <w:t>Sofonías 2:9</w:t>
      </w:r>
      <w:r>
        <w:rPr>
          <w:lang w:val="es_ES" w:bidi="es_ES"/>
        </w:rPr>
        <w:t>, es una hierba perenne similar a un cardo o un pequeño arbusto de aproximadamente 0,9 metros de altura, y es una maleza común en todos los países orientales. Se ha utilizado desde tiempos inmemoriales como modelo para decoraciones de hojas o rollos en el arte.</w:t>
      </w:r>
    </w:p>
    <w:p>
      <w:pPr>
        <w:pStyle w:val="Heading3"/>
      </w:pPr>
      <w:r>
        <w:rPr>
          <w:lang w:val="es_ES" w:bidi="es_ES"/>
        </w:rPr>
        <w:t xml:space="preserve">Zimbro </w:t>
      </w:r>
      <w:r>
        <w:rPr>
          <w:i/>
          <w:lang w:val="es_ES" w:bidi="es_ES"/>
        </w:rPr>
        <w:t>(Juniperus excelsa Bieb)</w:t>
      </w:r>
    </w:p>
    <w:p>
      <w:pPr/>
      <w:r>
        <w:rPr>
          <w:lang w:val="es_ES" w:bidi="es_ES"/>
        </w:rPr>
      </w:r>
      <w:r>
        <w:rPr>
          <w:lang w:val="es_ES" w:bidi="es_ES"/>
        </w:rPr>
        <w:t xml:space="preserve">La madera del Líbano mencionada en </w:t>
      </w:r>
      <w:r>
        <w:rPr>
          <w:lang w:val="es_ES" w:bidi="es_ES"/>
        </w:rPr>
        <w:t>2 Crónicas 2:8</w:t>
      </w:r>
      <w:r>
        <w:rPr>
          <w:lang w:val="es_ES" w:bidi="es_ES"/>
        </w:rPr>
        <w:t xml:space="preserve"> probablemente se refiere al zimbro. Sin embargo, algunos traductores sostienen que zimbro y sándalo rojo son variantes hebreas del mismo árbol (ver RVR 1909, </w:t>
      </w:r>
      <w:r>
        <w:rPr>
          <w:lang w:val="es_ES" w:bidi="es_ES"/>
        </w:rPr>
        <w:t>2 Crónicas 2:8</w:t>
      </w:r>
      <w:r>
        <w:rPr>
          <w:lang w:val="es_ES" w:bidi="es_ES"/>
        </w:rPr>
        <w:t>).</w:t>
      </w:r>
    </w:p>
    <w:p>
      <w:pPr/>
      <w:r>
        <w:rPr>
          <w:lang w:val="es_ES" w:bidi="es_ES"/>
        </w:rPr>
      </w:r>
      <w:r>
        <w:rPr>
          <w:i/>
          <w:lang w:val="es_ES" w:bidi="es_ES"/>
        </w:rPr>
        <w:t>Véase también</w:t>
      </w:r>
      <w:r>
        <w:rPr>
          <w:lang w:val="es_ES" w:bidi="es_ES"/>
        </w:rPr>
        <w:t xml:space="preserve"> Sándalo rojo (abajo).</w:t>
      </w:r>
    </w:p>
    <w:p>
      <w:pPr>
        <w:pStyle w:val="Heading3"/>
      </w:pPr>
      <w:r>
        <w:rPr>
          <w:lang w:val="es_ES" w:bidi="es_ES"/>
        </w:rPr>
        <w:t xml:space="preserve">Almendro </w:t>
      </w:r>
      <w:r>
        <w:rPr>
          <w:i/>
          <w:lang w:val="es_ES" w:bidi="es_ES"/>
        </w:rPr>
        <w:t>(Amygdalus communis)</w:t>
      </w:r>
    </w:p>
    <w:p>
      <w:pPr/>
      <w:r>
        <w:rPr>
          <w:lang w:val="es_ES" w:bidi="es_ES"/>
        </w:rPr>
      </w:r>
      <w:r>
        <w:rPr>
          <w:lang w:val="es_ES" w:bidi="es_ES"/>
        </w:rPr>
        <w:t>La almendra es un árbol similar al melocotonero, con hojas puntiagudas y dentadas, y corteza gris. Crece hasta alcanzar una altura de 3 a 7,6 metros. Florece muy temprano en el año; su nombre en hebreo tiene sus raíces en "vigilar". Para los judíos, era un buen presagio de la primavera (</w:t>
      </w:r>
      <w:r>
        <w:rPr>
          <w:lang w:val="es_ES" w:bidi="es_ES"/>
        </w:rPr>
        <w:t>Jer 1:11</w:t>
      </w:r>
      <w:r>
        <w:rPr>
          <w:lang w:val="es_ES" w:bidi="es_ES"/>
        </w:rPr>
        <w:t>).</w:t>
      </w:r>
    </w:p>
    <w:p>
      <w:pPr>
        <w:pStyle w:val="Heading3"/>
      </w:pPr>
      <w:r>
        <w:rPr>
          <w:lang w:val="es_ES" w:bidi="es_ES"/>
        </w:rPr>
        <w:t xml:space="preserve">Sándalo rojo </w:t>
      </w:r>
      <w:r>
        <w:rPr>
          <w:i/>
          <w:lang w:val="es_ES" w:bidi="es_ES"/>
        </w:rPr>
        <w:t>(Pterocarpus santalinus)</w:t>
      </w:r>
    </w:p>
    <w:p>
      <w:pPr/>
      <w:r>
        <w:rPr>
          <w:lang w:val="es_ES" w:bidi="es_ES"/>
        </w:rPr>
      </w:r>
      <w:r>
        <w:rPr>
          <w:lang w:val="es_ES" w:bidi="es_ES"/>
        </w:rPr>
        <w:t>La madera preciosa importada por el Rey Salomón fue utilizada para hacer los pilares del templo y para fabricar arpas y salterios (</w:t>
      </w:r>
      <w:r>
        <w:rPr>
          <w:lang w:val="es_ES" w:bidi="es_ES"/>
        </w:rPr>
        <w:t>1 Reyes 10:11–12</w:t>
      </w:r>
      <w:r>
        <w:rPr>
          <w:lang w:val="es_ES" w:bidi="es_ES"/>
        </w:rPr>
        <w:t xml:space="preserve">). Esta madera fue traída por mar desde Ophir a Ezión-Geber, cerca de Elat. Las autoridades modernas sugieren que Ophir estaba en Arabia, India o en el este de África, cerca de Mozambique. La referencia a “del Líbano“ en </w:t>
      </w:r>
      <w:r>
        <w:rPr>
          <w:lang w:val="es_ES" w:bidi="es_ES"/>
        </w:rPr>
        <w:t>2 Crónicas 2:8</w:t>
      </w:r>
      <w:r>
        <w:rPr>
          <w:lang w:val="es_ES" w:bidi="es_ES"/>
        </w:rPr>
        <w:t xml:space="preserve"> posiblemente se refiere a este árbol.</w:t>
      </w:r>
    </w:p>
    <w:p>
      <w:pPr/>
      <w:r>
        <w:rPr>
          <w:lang w:val="es_ES" w:bidi="es_ES"/>
        </w:rPr>
      </w:r>
      <w:r>
        <w:rPr>
          <w:i/>
          <w:lang w:val="es_ES" w:bidi="es_ES"/>
        </w:rPr>
        <w:t xml:space="preserve">Véase también </w:t>
      </w:r>
      <w:r>
        <w:rPr>
          <w:lang w:val="es_ES" w:bidi="es_ES"/>
        </w:rPr>
        <w:t>Zimbro (arriba).</w:t>
      </w:r>
    </w:p>
    <w:p>
      <w:pPr>
        <w:pStyle w:val="Heading3"/>
      </w:pPr>
      <w:r>
        <w:rPr>
          <w:lang w:val="es_ES" w:bidi="es_ES"/>
        </w:rPr>
        <w:t xml:space="preserve">Aloe </w:t>
      </w:r>
      <w:r>
        <w:rPr>
          <w:i/>
          <w:lang w:val="es_ES" w:bidi="es_ES"/>
        </w:rPr>
        <w:t>(Aloe succotrina, Aquilaria agallocha)</w:t>
      </w:r>
    </w:p>
    <w:p>
      <w:pPr/>
      <w:r>
        <w:rPr>
          <w:lang w:val="es_ES" w:bidi="es_ES"/>
        </w:rPr>
      </w:r>
      <w:r>
        <w:rPr>
          <w:lang w:val="es_ES" w:bidi="es_ES"/>
        </w:rPr>
        <w:t xml:space="preserve">Planta principalmente africana, parecida al lirio, del género </w:t>
      </w:r>
      <w:r>
        <w:rPr>
          <w:i/>
          <w:lang w:val="es_ES" w:bidi="es_ES"/>
        </w:rPr>
        <w:t>Aloe</w:t>
      </w:r>
      <w:r>
        <w:rPr>
          <w:lang w:val="es_ES" w:bidi="es_ES"/>
        </w:rPr>
        <w:t>, algunas de cuyas especies producen una droga y una fibra. El aloe es una sustancia aromática mencionada en la Biblia, junto con mirra, bálsamo y otras plantas fragantes (</w:t>
      </w:r>
      <w:r>
        <w:rPr>
          <w:lang w:val="es_ES" w:bidi="es_ES"/>
        </w:rPr>
        <w:t>Sal 45:8,</w:t>
      </w:r>
      <w:r>
        <w:rPr>
          <w:lang w:val="es_ES" w:bidi="es_ES"/>
        </w:rPr>
        <w:t xml:space="preserve"> </w:t>
      </w:r>
      <w:r>
        <w:rPr>
          <w:lang w:val="es_ES" w:bidi="es_ES"/>
        </w:rPr>
        <w:t>Pr 7:17,</w:t>
      </w:r>
      <w:r>
        <w:rPr>
          <w:lang w:val="es_ES" w:bidi="es_ES"/>
        </w:rPr>
        <w:t xml:space="preserve"> </w:t>
      </w:r>
      <w:r>
        <w:rPr>
          <w:lang w:val="es_ES" w:bidi="es_ES"/>
        </w:rPr>
        <w:t>Cant 4:14,</w:t>
      </w:r>
      <w:r>
        <w:rPr>
          <w:lang w:val="es_ES" w:bidi="es_ES"/>
        </w:rPr>
        <w:t xml:space="preserve"> </w:t>
      </w:r>
      <w:r>
        <w:rPr>
          <w:lang w:val="es_ES" w:bidi="es_ES"/>
        </w:rPr>
        <w:t>Jn 19:39</w:t>
      </w:r>
      <w:r>
        <w:rPr>
          <w:lang w:val="es_ES" w:bidi="es_ES"/>
        </w:rPr>
        <w:t xml:space="preserve">). La mayoría de los estudiosos piensan que estos pasajes se refieren a dos plantas diferentes. Es probable que la planta del Antiguo Testamento haya sido </w:t>
      </w:r>
      <w:r>
        <w:rPr>
          <w:i/>
          <w:lang w:val="es_ES" w:bidi="es_ES"/>
        </w:rPr>
        <w:t>Aquilaria agallocha</w:t>
      </w:r>
      <w:r>
        <w:rPr>
          <w:lang w:val="es_ES" w:bidi="es_ES"/>
        </w:rPr>
        <w:t>, el árbol de águila, un gran árbol que crece hasta 36,6 metros de altura con un tronco de 3,7 metros de circunferencia. Es nativo del norte de India, Malasia e Indochina. La madera en descomposición es altamente fragante y, como tal, es muy valorada como perfume, incienso y para fumigación.</w:t>
      </w:r>
    </w:p>
    <w:p>
      <w:pPr/>
      <w:r>
        <w:rPr>
          <w:lang w:val="es_ES" w:bidi="es_ES"/>
        </w:rPr>
      </w:r>
      <w:r>
        <w:rPr>
          <w:lang w:val="es_ES" w:bidi="es_ES"/>
        </w:rPr>
        <w:t xml:space="preserve">Se cree que el aloe mencionado en </w:t>
      </w:r>
      <w:r>
        <w:rPr>
          <w:lang w:val="es_ES" w:bidi="es_ES"/>
        </w:rPr>
        <w:t>Juan 19:39</w:t>
      </w:r>
      <w:r>
        <w:rPr>
          <w:lang w:val="es_ES" w:bidi="es_ES"/>
        </w:rPr>
        <w:t xml:space="preserve"> es el verdadero aloe </w:t>
      </w:r>
      <w:r>
        <w:rPr>
          <w:i/>
          <w:lang w:val="es_ES" w:bidi="es_ES"/>
        </w:rPr>
        <w:t>(Aloe succotrina),</w:t>
      </w:r>
      <w:r>
        <w:rPr>
          <w:lang w:val="es_ES" w:bidi="es_ES"/>
        </w:rPr>
        <w:t xml:space="preserve"> cuyo jugo era utilizado por los egipcios en el embalsamamiento. Sin embargo, su olor no es muy agradable y tiene un sabor amargo. A veces, los veterinarios lo utilizan como medicina para caballos.</w:t>
      </w:r>
    </w:p>
    <w:p>
      <w:pPr>
        <w:pStyle w:val="Heading3"/>
      </w:pPr>
      <w:r>
        <w:rPr>
          <w:lang w:val="es_ES" w:bidi="es_ES"/>
        </w:rPr>
        <w:t xml:space="preserve">Manzano </w:t>
      </w:r>
      <w:r>
        <w:rPr>
          <w:i/>
          <w:lang w:val="es_ES" w:bidi="es_ES"/>
        </w:rPr>
        <w:t>(Malus sylvestris)</w:t>
      </w:r>
    </w:p>
    <w:p>
      <w:pPr/>
      <w:r>
        <w:rPr>
          <w:lang w:val="es_ES" w:bidi="es_ES"/>
        </w:rPr>
      </w:r>
      <w:r>
        <w:rPr>
          <w:lang w:val="es_ES" w:bidi="es_ES"/>
        </w:rPr>
        <w:t xml:space="preserve">La identidad de la fruta mencionada por la palabra hebrea </w:t>
      </w:r>
      <w:r>
        <w:rPr>
          <w:i/>
          <w:lang w:val="es_ES" w:bidi="es_ES"/>
        </w:rPr>
        <w:t>tappuach</w:t>
      </w:r>
      <w:r>
        <w:rPr>
          <w:lang w:val="es_ES" w:bidi="es_ES"/>
        </w:rPr>
        <w:t xml:space="preserve"> (</w:t>
      </w:r>
      <w:r>
        <w:rPr>
          <w:lang w:val="es_ES" w:bidi="es_ES"/>
        </w:rPr>
        <w:t>Pr 25:11,</w:t>
      </w:r>
      <w:r>
        <w:rPr>
          <w:lang w:val="es_ES" w:bidi="es_ES"/>
        </w:rPr>
        <w:t xml:space="preserve"> </w:t>
      </w:r>
      <w:r>
        <w:rPr>
          <w:lang w:val="es_ES" w:bidi="es_ES"/>
        </w:rPr>
        <w:t>Cant 2:3, 5</w:t>
      </w:r>
      <w:r>
        <w:rPr>
          <w:lang w:val="es_ES" w:bidi="es_ES"/>
        </w:rPr>
        <w:t xml:space="preserve">; </w:t>
      </w:r>
      <w:r>
        <w:rPr>
          <w:lang w:val="es_ES" w:bidi="es_ES"/>
        </w:rPr>
        <w:t>7:8,</w:t>
      </w:r>
      <w:r>
        <w:rPr>
          <w:lang w:val="es_ES" w:bidi="es_ES"/>
        </w:rPr>
        <w:t xml:space="preserve"> </w:t>
      </w:r>
      <w:r>
        <w:rPr>
          <w:lang w:val="es_ES" w:bidi="es_ES"/>
        </w:rPr>
        <w:t>8:5</w:t>
      </w:r>
      <w:r>
        <w:rPr>
          <w:lang w:val="es_ES" w:bidi="es_ES"/>
        </w:rPr>
        <w:t xml:space="preserve">) sigue siendo objeto de debate. En la mayoría de las traducciones al inglés, se ha interpretado como "manzana" debido a su estrecha relación lingüística con la palabra árabe </w:t>
      </w:r>
      <w:r>
        <w:rPr>
          <w:i/>
          <w:lang w:val="es_ES" w:bidi="es_ES"/>
        </w:rPr>
        <w:t>tuffah.</w:t>
      </w:r>
      <w:r>
        <w:rPr>
          <w:lang w:val="es_ES" w:bidi="es_ES"/>
        </w:rPr>
        <w:t xml:space="preserve"> Muchos estudiosos identifican este árbol como el de damasco, cuestionando si las manzanas encajan en la descripción bíblica de "manzana de oro" y si el manzano fue cultivado en la antigua Palestina. Sin embargo, excavaciones recientes en Cades han descubierto manzanas carbonizadas, probablemente una variedad silvestre </w:t>
      </w:r>
      <w:r>
        <w:rPr>
          <w:i/>
          <w:lang w:val="es_ES" w:bidi="es_ES"/>
        </w:rPr>
        <w:t>(Malus sylvestris),</w:t>
      </w:r>
      <w:r>
        <w:rPr>
          <w:lang w:val="es_ES" w:bidi="es_ES"/>
        </w:rPr>
        <w:t xml:space="preserve"> que datan del siglo IX a.C. Esto sin duda permitiría el cultivo de esta manzana ornamental en los jardines de Salomón.</w:t>
      </w:r>
    </w:p>
    <w:p>
      <w:pPr/>
      <w:r>
        <w:rPr>
          <w:lang w:val="es_ES" w:bidi="es_ES"/>
        </w:rPr>
      </w:r>
      <w:r>
        <w:rPr>
          <w:i/>
          <w:lang w:val="es_ES" w:bidi="es_ES"/>
        </w:rPr>
        <w:t>Véase también</w:t>
      </w:r>
      <w:r>
        <w:rPr>
          <w:lang w:val="es_ES" w:bidi="es_ES"/>
        </w:rPr>
        <w:t xml:space="preserve"> Damasco (abajo).</w:t>
      </w:r>
    </w:p>
    <w:p>
      <w:pPr>
        <w:pStyle w:val="Heading3"/>
      </w:pPr>
      <w:r>
        <w:rPr>
          <w:lang w:val="es_ES" w:bidi="es_ES"/>
        </w:rPr>
        <w:t xml:space="preserve">Damasco </w:t>
      </w:r>
      <w:r>
        <w:rPr>
          <w:i/>
          <w:lang w:val="es_ES" w:bidi="es_ES"/>
        </w:rPr>
        <w:t>(Prunus armeniaca)</w:t>
      </w:r>
    </w:p>
    <w:p>
      <w:pPr/>
      <w:r>
        <w:rPr>
          <w:lang w:val="es_ES" w:bidi="es_ES"/>
        </w:rPr>
      </w:r>
      <w:r>
        <w:rPr>
          <w:lang w:val="es_ES" w:bidi="es_ES"/>
        </w:rPr>
        <w:t>La identificación de la palabra hebrea "</w:t>
      </w:r>
      <w:r>
        <w:rPr>
          <w:i/>
          <w:lang w:val="es_ES" w:bidi="es_ES"/>
        </w:rPr>
        <w:t>tappuach</w:t>
      </w:r>
      <w:r>
        <w:rPr>
          <w:lang w:val="es_ES" w:bidi="es_ES"/>
        </w:rPr>
        <w:t xml:space="preserve">" con el damasco (albaricoque) sigue siendo objeto de debate. El árbol de albaricoque produce frutos comestibles de color amarillo-naranja, similares al melocotón, y es nativo del oeste de Asia y África. Es abundante en la Tierra Santa y probablemente lo ha sido desde tiempos bíblicos antiguos. Este árbol tiene una corteza rojiza y una copa redonda, alcanzando hasta 9,1 metros de altura. La mayoría de las traducciones interpretan esta palabra hebrea como "manzano", aunque muchos estudiosos la asocian con el damasco debido a sus descripciones en el texto bíblico (ver </w:t>
      </w:r>
      <w:r>
        <w:rPr>
          <w:lang w:val="es_ES" w:bidi="es_ES"/>
        </w:rPr>
        <w:t>Pr 25:11,</w:t>
      </w:r>
      <w:r>
        <w:rPr>
          <w:lang w:val="es_ES" w:bidi="es_ES"/>
        </w:rPr>
        <w:t xml:space="preserve"> </w:t>
      </w:r>
      <w:r>
        <w:rPr>
          <w:lang w:val="es_ES" w:bidi="es_ES"/>
        </w:rPr>
        <w:t>Cant 2:3, 5</w:t>
      </w:r>
      <w:r>
        <w:rPr>
          <w:lang w:val="es_ES" w:bidi="es_ES"/>
        </w:rPr>
        <w:t xml:space="preserve">; </w:t>
      </w:r>
      <w:r>
        <w:rPr>
          <w:lang w:val="es_ES" w:bidi="es_ES"/>
        </w:rPr>
        <w:t>7:8,</w:t>
      </w:r>
      <w:r>
        <w:rPr>
          <w:lang w:val="es_ES" w:bidi="es_ES"/>
        </w:rPr>
        <w:t xml:space="preserve"> </w:t>
      </w:r>
      <w:r>
        <w:rPr>
          <w:lang w:val="es_ES" w:bidi="es_ES"/>
        </w:rPr>
        <w:t>8:5,</w:t>
      </w:r>
      <w:r>
        <w:rPr>
          <w:lang w:val="es_ES" w:bidi="es_ES"/>
        </w:rPr>
        <w:t xml:space="preserve"> </w:t>
      </w:r>
      <w:r>
        <w:rPr>
          <w:lang w:val="es_ES" w:bidi="es_ES"/>
        </w:rPr>
        <w:t>Jl 1:12</w:t>
      </w:r>
      <w:r>
        <w:rPr>
          <w:lang w:val="es_ES" w:bidi="es_ES"/>
        </w:rPr>
        <w:t>).</w:t>
      </w:r>
    </w:p>
    <w:p>
      <w:pPr/>
      <w:r>
        <w:rPr>
          <w:lang w:val="es_ES" w:bidi="es_ES"/>
        </w:rPr>
      </w:r>
      <w:r>
        <w:rPr>
          <w:i/>
          <w:lang w:val="es_ES" w:bidi="es_ES"/>
        </w:rPr>
        <w:t>Véase también</w:t>
      </w:r>
      <w:r>
        <w:rPr>
          <w:lang w:val="es_ES" w:bidi="es_ES"/>
        </w:rPr>
        <w:t xml:space="preserve"> Manzano (arriba).</w:t>
      </w:r>
    </w:p>
    <w:p>
      <w:pPr>
        <w:pStyle w:val="Heading3"/>
      </w:pPr>
      <w:r>
        <w:rPr>
          <w:lang w:val="es_ES" w:bidi="es_ES"/>
        </w:rPr>
        <w:t xml:space="preserve">Fresno </w:t>
      </w:r>
      <w:r>
        <w:rPr>
          <w:i/>
          <w:lang w:val="es_ES" w:bidi="es_ES"/>
        </w:rPr>
        <w:t>(Alhagi maurorum, Fraxinus ornus, Tamarix mannifera)</w:t>
      </w:r>
    </w:p>
    <w:p>
      <w:pPr/>
      <w:r>
        <w:rPr>
          <w:lang w:val="es_ES" w:bidi="es_ES"/>
        </w:rPr>
      </w:r>
      <w:r>
        <w:rPr>
          <w:lang w:val="es_ES" w:bidi="es_ES"/>
        </w:rPr>
        <w:t xml:space="preserve">En el Cercano Oriente se encuentran varios árboles de fresno. Uno de ellos, el alhagi espinoso </w:t>
      </w:r>
      <w:r>
        <w:rPr>
          <w:i/>
          <w:lang w:val="es_ES" w:bidi="es_ES"/>
        </w:rPr>
        <w:t>(Alhagi maurorum),</w:t>
      </w:r>
      <w:r>
        <w:rPr>
          <w:lang w:val="es_ES" w:bidi="es_ES"/>
        </w:rPr>
        <w:t xml:space="preserve"> pertenece a la familia de las leguminosas. Es un arbusto bajo, con numerosos tallos y muy ramificado, que crece aproximadamente 0,9 metros de altura, con ramitas algo peludas y flores similares a las de los guisantes. Durante el calor del día, las hojas exudan una sustancia dulce y gomosa que se endurece al aire y se recoge sacudiendo los arbustos sobre un paño extendido.</w:t>
      </w:r>
    </w:p>
    <w:p>
      <w:pPr/>
      <w:r>
        <w:rPr>
          <w:lang w:val="es_ES" w:bidi="es_ES"/>
        </w:rPr>
      </w:r>
      <w:r>
        <w:rPr>
          <w:lang w:val="es_ES" w:bidi="es_ES"/>
        </w:rPr>
        <w:t xml:space="preserve">El tamarisco de maná </w:t>
      </w:r>
      <w:r>
        <w:rPr>
          <w:i/>
          <w:lang w:val="es_ES" w:bidi="es_ES"/>
        </w:rPr>
        <w:t>(Tamarix mannifera)</w:t>
      </w:r>
      <w:r>
        <w:rPr>
          <w:lang w:val="es_ES" w:bidi="es_ES"/>
        </w:rPr>
        <w:t xml:space="preserve"> es un arbusto de múltiples ramas o un pequeño árbol que alcanza de 2,7 a 4,6 metros de altura, con ramas rígidas y pequeñas flores rosadas. Se encuentra en desiertos que van desde la Tierra Santa hasta Arabia y el Sinaí.</w:t>
      </w:r>
    </w:p>
    <w:p>
      <w:pPr/>
      <w:r>
        <w:rPr>
          <w:lang w:val="es_ES" w:bidi="es_ES"/>
        </w:rPr>
      </w:r>
      <w:r>
        <w:rPr>
          <w:lang w:val="es_ES" w:bidi="es_ES"/>
        </w:rPr>
        <w:t xml:space="preserve">El fresno florido o del maná </w:t>
      </w:r>
      <w:r>
        <w:rPr>
          <w:i/>
          <w:lang w:val="es_ES" w:bidi="es_ES"/>
        </w:rPr>
        <w:t>(Fraxinus ornus)</w:t>
      </w:r>
      <w:r>
        <w:rPr>
          <w:lang w:val="es_ES" w:bidi="es_ES"/>
        </w:rPr>
        <w:t xml:space="preserve"> es un árbol que alcanza una altura de 4,6 a 15,2 metros. Los frutos son muy similares a los de nuestras especies de fresno. Se considera que el árbol mencionado en </w:t>
      </w:r>
      <w:r>
        <w:rPr>
          <w:lang w:val="es_ES" w:bidi="es_ES"/>
        </w:rPr>
        <w:t>Isaías 44:14</w:t>
      </w:r>
      <w:r>
        <w:rPr>
          <w:lang w:val="es_ES" w:bidi="es_ES"/>
        </w:rPr>
        <w:t xml:space="preserve"> (RVR 1909) es el pino de Alepo.</w:t>
      </w:r>
    </w:p>
    <w:p>
      <w:pPr>
        <w:pStyle w:val="Heading3"/>
      </w:pPr>
      <w:r>
        <w:rPr>
          <w:lang w:val="es_ES" w:bidi="es_ES"/>
        </w:rPr>
        <w:t xml:space="preserve">Álamo </w:t>
      </w:r>
      <w:r>
        <w:rPr>
          <w:i/>
          <w:lang w:val="es_ES" w:bidi="es_ES"/>
        </w:rPr>
        <w:t>(Populus euphratica</w:t>
      </w:r>
      <w:r>
        <w:rPr>
          <w:lang w:val="es_ES" w:bidi="es_ES"/>
        </w:rPr>
        <w:t xml:space="preserve"> o </w:t>
      </w:r>
      <w:r>
        <w:rPr>
          <w:i/>
          <w:lang w:val="es_ES" w:bidi="es_ES"/>
        </w:rPr>
        <w:t>P. tremula)</w:t>
      </w:r>
    </w:p>
    <w:p>
      <w:pPr/>
      <w:r>
        <w:rPr>
          <w:lang w:val="es_ES" w:bidi="es_ES"/>
        </w:rPr>
      </w:r>
      <w:r>
        <w:rPr>
          <w:lang w:val="es_ES" w:bidi="es_ES"/>
        </w:rPr>
        <w:t xml:space="preserve">Cualquiera de los diversos árboles del género </w:t>
      </w:r>
      <w:r>
        <w:rPr>
          <w:i/>
          <w:lang w:val="es_ES" w:bidi="es_ES"/>
        </w:rPr>
        <w:t>Populus</w:t>
      </w:r>
      <w:r>
        <w:rPr>
          <w:lang w:val="es_ES" w:bidi="es_ES"/>
        </w:rPr>
        <w:t xml:space="preserve"> cuyas hojas están unidas por pecíolos aplanados, lo que hace que tiemblen o "vibren" con el viento.</w:t>
      </w:r>
    </w:p>
    <w:p>
      <w:pPr>
        <w:pStyle w:val="Heading3"/>
      </w:pPr>
      <w:r>
        <w:rPr>
          <w:lang w:val="es_ES" w:bidi="es_ES"/>
        </w:rPr>
        <w:t xml:space="preserve">Bálsamo </w:t>
      </w:r>
      <w:r>
        <w:rPr>
          <w:i/>
          <w:lang w:val="es_ES" w:bidi="es_ES"/>
        </w:rPr>
        <w:t>(Balanites aegyptiaca, Pistacia lentiscus, Commiphora opobalsamum)</w:t>
      </w:r>
    </w:p>
    <w:p>
      <w:pPr/>
      <w:r>
        <w:rPr>
          <w:lang w:val="es_ES" w:bidi="es_ES"/>
        </w:rPr>
      </w:r>
      <w:r>
        <w:rPr>
          <w:lang w:val="es_ES" w:bidi="es_ES"/>
        </w:rPr>
        <w:t xml:space="preserve">Una resina aromática aceitosa exudada principalmente por árboles y arbustos tropicales y utilizada con fines medicinales; árboles y arbustos que producen esta sustancia. Las referencias en </w:t>
      </w:r>
      <w:r>
        <w:rPr>
          <w:lang w:val="es_ES" w:bidi="es_ES"/>
        </w:rPr>
        <w:t>Génesis 37:25</w:t>
      </w:r>
      <w:r>
        <w:rPr>
          <w:lang w:val="es_ES" w:bidi="es_ES"/>
        </w:rPr>
        <w:t xml:space="preserve">, </w:t>
      </w:r>
      <w:r>
        <w:rPr>
          <w:lang w:val="es_ES" w:bidi="es_ES"/>
        </w:rPr>
        <w:t>Jeremías 8:22</w:t>
      </w:r>
      <w:r>
        <w:rPr>
          <w:lang w:val="es_ES" w:bidi="es_ES"/>
        </w:rPr>
        <w:t xml:space="preserve">, </w:t>
      </w:r>
      <w:r>
        <w:rPr>
          <w:lang w:val="es_ES" w:bidi="es_ES"/>
        </w:rPr>
        <w:t>46:11</w:t>
      </w:r>
      <w:r>
        <w:rPr>
          <w:lang w:val="es_ES" w:bidi="es_ES"/>
        </w:rPr>
        <w:t xml:space="preserve">, y </w:t>
      </w:r>
      <w:r>
        <w:rPr>
          <w:lang w:val="es_ES" w:bidi="es_ES"/>
        </w:rPr>
        <w:t>51:8</w:t>
      </w:r>
      <w:r>
        <w:rPr>
          <w:lang w:val="es_ES" w:bidi="es_ES"/>
        </w:rPr>
        <w:t xml:space="preserve"> se cree que son del bálsamo de Jericó </w:t>
      </w:r>
      <w:r>
        <w:rPr>
          <w:i/>
          <w:lang w:val="es_ES" w:bidi="es_ES"/>
        </w:rPr>
        <w:t>(Balanites aegyptiaca)</w:t>
      </w:r>
      <w:r>
        <w:rPr>
          <w:lang w:val="es_ES" w:bidi="es_ES"/>
        </w:rPr>
        <w:t xml:space="preserve"> o del lentisco o árbol de almáciga </w:t>
      </w:r>
      <w:r>
        <w:rPr>
          <w:i/>
          <w:lang w:val="es_ES" w:bidi="es_ES"/>
        </w:rPr>
        <w:t>(Pistacia lentiscus).</w:t>
      </w:r>
      <w:r>
        <w:rPr>
          <w:lang w:val="es_ES" w:bidi="es_ES"/>
        </w:rPr>
        <w:t xml:space="preserve"> El bálsamo de Jericó es muy común en Egipto, el norte de África, las llanuras de Jericó, y las cálidas llanuras que bordean el Mar Muerto. Es una pequeña planta amante del desierto, de 2,7 a 4,6 metros de altura, con ramas delgadas y espinosas y pequeños racimos de flores verdes.</w:t>
      </w:r>
    </w:p>
    <w:p>
      <w:pPr/>
      <w:r>
        <w:rPr>
          <w:lang w:val="es_ES" w:bidi="es_ES"/>
        </w:rPr>
      </w:r>
      <w:r>
        <w:rPr>
          <w:lang w:val="es_ES" w:bidi="es_ES"/>
        </w:rPr>
        <w:t xml:space="preserve">El lentisco o árbol de almáciga es originario de la Tierra Santa, y la referencia en </w:t>
      </w:r>
      <w:r>
        <w:rPr>
          <w:lang w:val="es_ES" w:bidi="es_ES"/>
        </w:rPr>
        <w:t>Génesis 43:11</w:t>
      </w:r>
      <w:r>
        <w:rPr>
          <w:lang w:val="es_ES" w:bidi="es_ES"/>
        </w:rPr>
        <w:t xml:space="preserve"> probablemente se refiere a esta planta, ya que se implica que es un producto nativo de la Tierra Santa, desconocido en Egipto en ese momento. Este árbol es un arbusto o árbol arbustivo de 0,9 a 3 metros de altura, con hojas perennes. El “bálsamo” es una exudación gomosa y fragante de la savia que se obtiene haciendo incisiones en los tallos y ramas, generalmente en agosto. La mejor calidad es en forma de lágrimas o gotas translúcidas de color blanco amarillento; se emplean en medicina como astringente. Las calidades inferiores se utilizan ampliamente como barniz. Los niños en el Este lo usan como chicle.</w:t>
      </w:r>
    </w:p>
    <w:p>
      <w:pPr/>
      <w:r>
        <w:rPr>
          <w:lang w:val="es_ES" w:bidi="es_ES"/>
        </w:rPr>
      </w:r>
      <w:r>
        <w:rPr>
          <w:lang w:val="es_ES" w:bidi="es_ES"/>
        </w:rPr>
        <w:t xml:space="preserve">Se cree que las referencias a especias en </w:t>
      </w:r>
      <w:r>
        <w:rPr>
          <w:lang w:val="es_ES" w:bidi="es_ES"/>
        </w:rPr>
        <w:t>1 Reyes 10:10</w:t>
      </w:r>
      <w:r>
        <w:rPr>
          <w:lang w:val="es_ES" w:bidi="es_ES"/>
        </w:rPr>
        <w:t xml:space="preserve">, </w:t>
      </w:r>
      <w:r>
        <w:rPr>
          <w:lang w:val="es_ES" w:bidi="es_ES"/>
        </w:rPr>
        <w:t>2 Reyes 20:13</w:t>
      </w:r>
      <w:r>
        <w:rPr>
          <w:lang w:val="es_ES" w:bidi="es_ES"/>
        </w:rPr>
        <w:t xml:space="preserve">, </w:t>
      </w:r>
      <w:r>
        <w:rPr>
          <w:lang w:val="es_ES" w:bidi="es_ES"/>
        </w:rPr>
        <w:t>Cantar de los Cantares 3:6</w:t>
      </w:r>
      <w:r>
        <w:rPr>
          <w:lang w:val="es_ES" w:bidi="es_ES"/>
        </w:rPr>
        <w:t xml:space="preserve">, </w:t>
      </w:r>
      <w:r>
        <w:rPr>
          <w:lang w:val="es_ES" w:bidi="es_ES"/>
        </w:rPr>
        <w:t>Isaías 39:2</w:t>
      </w:r>
      <w:r>
        <w:rPr>
          <w:lang w:val="es_ES" w:bidi="es_ES"/>
        </w:rPr>
        <w:t xml:space="preserve"> y </w:t>
      </w:r>
      <w:r>
        <w:rPr>
          <w:lang w:val="es_ES" w:bidi="es_ES"/>
        </w:rPr>
        <w:t>Ezequiel 27:17</w:t>
      </w:r>
      <w:r>
        <w:rPr>
          <w:lang w:val="es_ES" w:bidi="es_ES"/>
        </w:rPr>
        <w:t xml:space="preserve"> se refieren al bálsamo de Galaad </w:t>
      </w:r>
      <w:r>
        <w:rPr>
          <w:i/>
          <w:lang w:val="es_ES" w:bidi="es_ES"/>
        </w:rPr>
        <w:t>(Commiphora opobalsamum)</w:t>
      </w:r>
      <w:r>
        <w:rPr>
          <w:lang w:val="es_ES" w:bidi="es_ES"/>
        </w:rPr>
        <w:t>. A pesar de su nombre, este bálsamo no es nativo de Galaad ni de la Tierra Santa, sino que es originario de Arabia, especialmente de las regiones montañosas de Yemen. En el momento de la conquista romana, los árboles aún existían en la llanura de Jericó. Los conquistadores romanos llevaron ramas a Roma como trofeos de su victoria sobre los judíos.</w:t>
      </w:r>
    </w:p>
    <w:p>
      <w:pPr/>
      <w:r>
        <w:rPr>
          <w:lang w:val="es_ES" w:bidi="es_ES"/>
        </w:rPr>
      </w:r>
      <w:r>
        <w:rPr>
          <w:lang w:val="es_ES" w:bidi="es_ES"/>
        </w:rPr>
        <w:t>Este árbol es de hoja perenne, con ramas rígidas y pequeñas, y rara vez supera los 4,6 metros de altura, teniendo ramas dispersas. El "bálsamo" se obtiene haciendo incisiones en el tronco y las ramas del árbol. La savia pronto se endurece en pequeños nódulos irregulares que se recolectan. También se obtiene goma de la fruta, tanto verde como madura.</w:t>
      </w:r>
    </w:p>
    <w:p>
      <w:pPr/>
      <w:r>
        <w:rPr>
          <w:lang w:val="es_ES" w:bidi="es_ES"/>
        </w:rPr>
      </w:r>
      <w:r>
        <w:rPr>
          <w:i/>
          <w:lang w:val="es_ES" w:bidi="es_ES"/>
        </w:rPr>
        <w:t>Véase también</w:t>
      </w:r>
      <w:r>
        <w:rPr>
          <w:lang w:val="es_ES" w:bidi="es_ES"/>
        </w:rPr>
        <w:t xml:space="preserve"> Mirra (abajo).</w:t>
      </w:r>
    </w:p>
    <w:p>
      <w:pPr>
        <w:pStyle w:val="Heading3"/>
      </w:pPr>
      <w:r>
        <w:rPr>
          <w:lang w:val="es_ES" w:bidi="es_ES"/>
        </w:rPr>
        <w:t xml:space="preserve">Cebada </w:t>
      </w:r>
      <w:r>
        <w:rPr>
          <w:i/>
          <w:lang w:val="es_ES" w:bidi="es_ES"/>
        </w:rPr>
        <w:t>(Hordeum distichon)</w:t>
      </w:r>
    </w:p>
    <w:p>
      <w:pPr/>
      <w:r>
        <w:rPr>
          <w:lang w:val="es_ES" w:bidi="es_ES"/>
        </w:rPr>
      </w:r>
      <w:r>
        <w:rPr>
          <w:lang w:val="es_ES" w:bidi="es_ES"/>
        </w:rPr>
        <w:t xml:space="preserve">Una gramínea que produce espigas florales con barbas y semillas comestibles. La cebada común </w:t>
      </w:r>
      <w:r>
        <w:rPr>
          <w:i/>
          <w:lang w:val="es_ES" w:bidi="es_ES"/>
        </w:rPr>
        <w:t>(Hordeum distichon)</w:t>
      </w:r>
      <w:r>
        <w:rPr>
          <w:lang w:val="es_ES" w:bidi="es_ES"/>
        </w:rPr>
        <w:t xml:space="preserve">, la cebada de invierno </w:t>
      </w:r>
      <w:r>
        <w:rPr>
          <w:i/>
          <w:lang w:val="es_ES" w:bidi="es_ES"/>
        </w:rPr>
        <w:t>(H. hexastichon)</w:t>
      </w:r>
      <w:r>
        <w:rPr>
          <w:lang w:val="es_ES" w:bidi="es_ES"/>
        </w:rPr>
        <w:t xml:space="preserve"> y la cebada de primavera </w:t>
      </w:r>
      <w:r>
        <w:rPr>
          <w:i/>
          <w:lang w:val="es_ES" w:bidi="es_ES"/>
        </w:rPr>
        <w:t>(H. vulgare)</w:t>
      </w:r>
      <w:r>
        <w:rPr>
          <w:lang w:val="es_ES" w:bidi="es_ES"/>
        </w:rPr>
        <w:t xml:space="preserve"> han sido cultivadas en regiones templadas del mundo desde tiempos inmemoriales y hoy en día todavía constituyen uno de los principales alimentos de grano. La cebada y el trigo fueron los dos cultivos de cereales básicos de Egipto y la Tierra Santa. Al ser menos costosa, la cebada se utilizaba principalmente para alimentar al ganado, aunque también se usaba sola o mezclada con trigo y otras semillas como alimento para el ser humano (</w:t>
      </w:r>
      <w:r>
        <w:rPr>
          <w:lang w:val="es_ES" w:bidi="es_ES"/>
        </w:rPr>
        <w:t>Ez 4:9–12</w:t>
      </w:r>
      <w:r>
        <w:rPr>
          <w:lang w:val="es_ES" w:bidi="es_ES"/>
        </w:rPr>
        <w:t>). La cebada se menciona en la Biblia más de treinta veces, ya sea como una planta que crece en los campos o en referencia a productos hechos de ella, como harina de cebada, pan de cebada, tortas de cebada y panes de cebada. Como el alimento común de los pobres, la cebada también se consideraba un símbolo de pobreza y bajo costo o falta de valor (</w:t>
      </w:r>
      <w:r>
        <w:rPr>
          <w:lang w:val="es_ES" w:bidi="es_ES"/>
        </w:rPr>
        <w:t>Os 3:2</w:t>
      </w:r>
      <w:r>
        <w:rPr>
          <w:lang w:val="es_ES" w:bidi="es_ES"/>
        </w:rPr>
        <w:t>).</w:t>
      </w:r>
    </w:p>
    <w:p>
      <w:pPr>
        <w:pStyle w:val="Heading3"/>
      </w:pPr>
      <w:r>
        <w:rPr>
          <w:lang w:val="es_ES" w:bidi="es_ES"/>
        </w:rPr>
        <w:t xml:space="preserve">Bedelio </w:t>
      </w:r>
      <w:r>
        <w:rPr>
          <w:i/>
          <w:lang w:val="es_ES" w:bidi="es_ES"/>
        </w:rPr>
        <w:t>(Commiphora africana)</w:t>
      </w:r>
    </w:p>
    <w:p>
      <w:pPr/>
      <w:r>
        <w:rPr>
          <w:lang w:val="es_ES" w:bidi="es_ES"/>
        </w:rPr>
      </w:r>
      <w:r>
        <w:rPr>
          <w:lang w:val="es_ES" w:bidi="es_ES"/>
        </w:rPr>
        <w:t xml:space="preserve">Resina de goma aromática similar a la mirra, producida por varios árboles del género </w:t>
      </w:r>
      <w:r>
        <w:rPr>
          <w:i/>
          <w:lang w:val="es_ES" w:bidi="es_ES"/>
        </w:rPr>
        <w:t>Commiphora</w:t>
      </w:r>
      <w:r>
        <w:rPr>
          <w:lang w:val="es_ES" w:bidi="es_ES"/>
        </w:rPr>
        <w:t xml:space="preserve"> de África y el oeste de Asia. La referencia en </w:t>
      </w:r>
      <w:r>
        <w:rPr>
          <w:lang w:val="es_ES" w:bidi="es_ES"/>
        </w:rPr>
        <w:t>Génesis 2:12</w:t>
      </w:r>
      <w:r>
        <w:rPr>
          <w:lang w:val="es_ES" w:bidi="es_ES"/>
        </w:rPr>
        <w:t xml:space="preserve"> y </w:t>
      </w:r>
      <w:r>
        <w:rPr>
          <w:lang w:val="es_ES" w:bidi="es_ES"/>
        </w:rPr>
        <w:t>Números 11:7</w:t>
      </w:r>
      <w:r>
        <w:rPr>
          <w:lang w:val="es_ES" w:bidi="es_ES"/>
        </w:rPr>
        <w:t xml:space="preserve"> al Bedelio se considera hoy en día por la mayoría de los estudiosos como una resina de goma obtenida de un arbusto, </w:t>
      </w:r>
      <w:r>
        <w:rPr>
          <w:i/>
          <w:lang w:val="es_ES" w:bidi="es_ES"/>
        </w:rPr>
        <w:t>Commiphora africana</w:t>
      </w:r>
      <w:r>
        <w:rPr>
          <w:lang w:val="es_ES" w:bidi="es_ES"/>
        </w:rPr>
        <w:t>, que crece en Arabia del Néguev y el noreste de África. La resina es amarillenta, transparente y fragante, y se asemeja a una perla.</w:t>
      </w:r>
    </w:p>
    <w:p>
      <w:pPr>
        <w:pStyle w:val="Heading3"/>
      </w:pPr>
      <w:r>
        <w:rPr>
          <w:lang w:val="es_ES" w:bidi="es_ES"/>
        </w:rPr>
        <w:t xml:space="preserve">Haba </w:t>
      </w:r>
      <w:r>
        <w:rPr>
          <w:i/>
          <w:lang w:val="es_ES" w:bidi="es_ES"/>
        </w:rPr>
        <w:t>(Vicia faba)</w:t>
      </w:r>
    </w:p>
    <w:p>
      <w:pPr/>
      <w:r>
        <w:rPr>
          <w:lang w:val="es_ES" w:bidi="es_ES"/>
        </w:rPr>
      </w:r>
      <w:r>
        <w:rPr>
          <w:lang w:val="es_ES" w:bidi="es_ES"/>
        </w:rPr>
        <w:t xml:space="preserve">Las menciones en </w:t>
      </w:r>
      <w:r>
        <w:rPr>
          <w:lang w:val="es_ES" w:bidi="es_ES"/>
        </w:rPr>
        <w:t>2 Samuel 17:27–28</w:t>
      </w:r>
      <w:r>
        <w:rPr>
          <w:lang w:val="es_ES" w:bidi="es_ES"/>
        </w:rPr>
        <w:t xml:space="preserve"> y </w:t>
      </w:r>
      <w:r>
        <w:rPr>
          <w:lang w:val="es_ES" w:bidi="es_ES"/>
        </w:rPr>
        <w:t>Ezequiel 4:9</w:t>
      </w:r>
      <w:r>
        <w:rPr>
          <w:lang w:val="es_ES" w:bidi="es_ES"/>
        </w:rPr>
        <w:t xml:space="preserve"> generalmente se consideran referentes a la haba. Se cree que esta especie, una planta anual, se originó en el norte de Persia, pero fue ampliamente cultivada en el oeste de Asia en tiempos muy antiguos como planta alimenticia. Se han encontrado habas en los ataúdes de momias de tumbas egipcias, y también fueron cultivadas por los griegos y romanos.</w:t>
      </w:r>
    </w:p>
    <w:p>
      <w:pPr>
        <w:pStyle w:val="Heading3"/>
      </w:pPr>
      <w:r>
        <w:rPr>
          <w:lang w:val="es_ES" w:bidi="es_ES"/>
        </w:rPr>
        <w:t xml:space="preserve">Hierbas amargas </w:t>
      </w:r>
      <w:r>
        <w:rPr>
          <w:i/>
          <w:lang w:val="es_ES" w:bidi="es_ES"/>
        </w:rPr>
        <w:t>(Cichorium endivia, Taraxacum officinale, Lactuca sativa)</w:t>
      </w:r>
    </w:p>
    <w:p>
      <w:pPr/>
      <w:r>
        <w:rPr>
          <w:lang w:val="es_ES" w:bidi="es_ES"/>
        </w:rPr>
      </w:r>
      <w:r>
        <w:rPr>
          <w:lang w:val="es_ES" w:bidi="es_ES"/>
        </w:rPr>
        <w:t xml:space="preserve">Las "hierbas amargas" mencionadas en </w:t>
      </w:r>
      <w:r>
        <w:rPr>
          <w:lang w:val="es_ES" w:bidi="es_ES"/>
        </w:rPr>
        <w:t>Éxodo 12:8</w:t>
      </w:r>
      <w:r>
        <w:rPr>
          <w:lang w:val="es_ES" w:bidi="es_ES"/>
        </w:rPr>
        <w:t xml:space="preserve"> y </w:t>
      </w:r>
      <w:r>
        <w:rPr>
          <w:lang w:val="es_ES" w:bidi="es_ES"/>
        </w:rPr>
        <w:t>Números 9:11</w:t>
      </w:r>
      <w:r>
        <w:rPr>
          <w:lang w:val="es_ES" w:bidi="es_ES"/>
        </w:rPr>
        <w:t xml:space="preserve"> parecen haber sido plantas como la escarola </w:t>
      </w:r>
      <w:r>
        <w:rPr>
          <w:i/>
          <w:lang w:val="es_ES" w:bidi="es_ES"/>
        </w:rPr>
        <w:t>(Cichorium endivia),</w:t>
      </w:r>
      <w:r>
        <w:rPr>
          <w:lang w:val="es_ES" w:bidi="es_ES"/>
        </w:rPr>
        <w:t xml:space="preserve"> la achicoria común </w:t>
      </w:r>
      <w:r>
        <w:rPr>
          <w:i/>
          <w:lang w:val="es_ES" w:bidi="es_ES"/>
        </w:rPr>
        <w:t>(Cichorium intybus),</w:t>
      </w:r>
      <w:r>
        <w:rPr>
          <w:lang w:val="es_ES" w:bidi="es_ES"/>
        </w:rPr>
        <w:t xml:space="preserve"> la lechuga </w:t>
      </w:r>
      <w:r>
        <w:rPr>
          <w:i/>
          <w:lang w:val="es_ES" w:bidi="es_ES"/>
        </w:rPr>
        <w:t>(Lactuca sativa),</w:t>
      </w:r>
      <w:r>
        <w:rPr>
          <w:lang w:val="es_ES" w:bidi="es_ES"/>
        </w:rPr>
        <w:t xml:space="preserve"> o el diente de león común </w:t>
      </w:r>
      <w:r>
        <w:rPr>
          <w:i/>
          <w:lang w:val="es_ES" w:bidi="es_ES"/>
        </w:rPr>
        <w:t>(Taraxacum officinale).</w:t>
      </w:r>
      <w:r>
        <w:rPr>
          <w:lang w:val="es_ES" w:bidi="es_ES"/>
        </w:rPr>
        <w:t xml:space="preserve"> Todas estas son plantas silvestres comunes en el Egipto moderno y el oeste de Asia, y todavía son consumidas por las personas que viven allí. Las hojas de la lechuga de jardín ordinaria son intensamente amargas cuando se blanquean, lo cual también es cierto para el diente de león común. Otros sugieren que las hierbas amargas provenían de espinas y cardos.</w:t>
      </w:r>
    </w:p>
    <w:p>
      <w:pPr>
        <w:pStyle w:val="Heading3"/>
      </w:pPr>
      <w:r>
        <w:rPr>
          <w:lang w:val="es_ES" w:bidi="es_ES"/>
        </w:rPr>
        <w:t xml:space="preserve">Espino negro europeo </w:t>
      </w:r>
      <w:r>
        <w:rPr>
          <w:i/>
          <w:lang w:val="es_ES" w:bidi="es_ES"/>
        </w:rPr>
        <w:t>(Lycium europaeum)</w:t>
      </w:r>
    </w:p>
    <w:p>
      <w:pPr/>
      <w:r>
        <w:rPr>
          <w:lang w:val="es_ES" w:bidi="es_ES"/>
        </w:rPr>
      </w:r>
      <w:r>
        <w:rPr>
          <w:lang w:val="es_ES" w:bidi="es_ES"/>
        </w:rPr>
        <w:t xml:space="preserve">Varios arbustos espinosos, algunas especies de los cuales presentan flores púrpuras y bayas de colores brillantes. Se cree que el escaramujo en </w:t>
      </w:r>
      <w:r>
        <w:rPr>
          <w:lang w:val="es_ES" w:bidi="es_ES"/>
        </w:rPr>
        <w:t>Jueces 9:14–15</w:t>
      </w:r>
      <w:r>
        <w:rPr>
          <w:lang w:val="es_ES" w:bidi="es_ES"/>
        </w:rPr>
        <w:t xml:space="preserve"> se refiere al espino europeo o al espino del desierto. Es un arbusto espinoso que alcanza de 1,8 a 3,7 metros de altura, con hojas agrupadas y pequeñas flores violetas que eventualmente producen pequeñas bayas rojas globulares. Es nativo y común en toda la Tierra Santa, especialmente en la región desde el Líbano hasta el Mar Muerto.</w:t>
      </w:r>
    </w:p>
    <w:p>
      <w:pPr>
        <w:pStyle w:val="Heading3"/>
      </w:pPr>
      <w:r>
        <w:rPr>
          <w:lang w:val="es_ES" w:bidi="es_ES"/>
        </w:rPr>
        <w:t xml:space="preserve">Boj </w:t>
      </w:r>
      <w:r>
        <w:rPr>
          <w:i/>
          <w:lang w:val="es_ES" w:bidi="es_ES"/>
        </w:rPr>
        <w:t>(Buxus longifolia)</w:t>
      </w:r>
    </w:p>
    <w:p>
      <w:pPr/>
      <w:r>
        <w:rPr>
          <w:lang w:val="es_ES" w:bidi="es_ES"/>
        </w:rPr>
      </w:r>
      <w:r>
        <w:rPr>
          <w:lang w:val="es_ES" w:bidi="es_ES"/>
        </w:rPr>
        <w:t xml:space="preserve">El árbol de boj de hojas largas es un árbol de hoja perenne resistente que se encuentra en las regiones montañosas del norte de la Tierra Santa, así como en las colinas de Galilea y Líbano. Alcanza una altura de aproximadamente 6,1 metros con un tronco delgado que rara vez supera los 15,2 a 20,3 centímetros de diámetro. Su madera es muy dura y se pule con gran finura. Los romanos lo cultivaban por su madera resistente, que incrustaban con marfil para fabricar gabinetes y cofres de joyas. Las referencias bíblicas incluyen </w:t>
      </w:r>
      <w:r>
        <w:rPr>
          <w:lang w:val="es_ES" w:bidi="es_ES"/>
        </w:rPr>
        <w:t>Isaías 41:19</w:t>
      </w:r>
      <w:r>
        <w:rPr>
          <w:lang w:val="es_ES" w:bidi="es_ES"/>
        </w:rPr>
        <w:t xml:space="preserve"> y </w:t>
      </w:r>
      <w:r>
        <w:rPr>
          <w:lang w:val="es_ES" w:bidi="es_ES"/>
        </w:rPr>
        <w:t>60:13</w:t>
      </w:r>
      <w:r>
        <w:rPr>
          <w:lang w:val="es_ES" w:bidi="es_ES"/>
        </w:rPr>
        <w:t>.</w:t>
      </w:r>
    </w:p>
    <w:p>
      <w:pPr>
        <w:pStyle w:val="Heading3"/>
      </w:pPr>
      <w:r>
        <w:rPr>
          <w:lang w:val="es_ES" w:bidi="es_ES"/>
        </w:rPr>
        <w:t xml:space="preserve">Zarza </w:t>
      </w:r>
      <w:r>
        <w:rPr>
          <w:i/>
          <w:lang w:val="es_ES" w:bidi="es_ES"/>
        </w:rPr>
        <w:t>(Rubus sanctus, R. ulmifolius)</w:t>
      </w:r>
    </w:p>
    <w:p>
      <w:pPr/>
      <w:r>
        <w:rPr>
          <w:lang w:val="es_ES" w:bidi="es_ES"/>
        </w:rPr>
      </w:r>
      <w:r>
        <w:rPr>
          <w:lang w:val="es_ES" w:bidi="es_ES"/>
        </w:rPr>
        <w:t xml:space="preserve">La zarza palestina </w:t>
      </w:r>
      <w:r>
        <w:rPr>
          <w:i/>
          <w:lang w:val="es_ES" w:bidi="es_ES"/>
        </w:rPr>
        <w:t>(Rubus sanctus)</w:t>
      </w:r>
      <w:r>
        <w:rPr>
          <w:lang w:val="es_ES" w:bidi="es_ES"/>
        </w:rPr>
        <w:t xml:space="preserve"> y la zarza de hoja de olmo, que está estrechamente relacionada </w:t>
      </w:r>
      <w:r>
        <w:rPr>
          <w:i/>
          <w:lang w:val="es_ES" w:bidi="es_ES"/>
        </w:rPr>
        <w:t>(R. ulmifolius)</w:t>
      </w:r>
      <w:r>
        <w:rPr>
          <w:lang w:val="es_ES" w:bidi="es_ES"/>
        </w:rPr>
        <w:t>, son arbustos perennes espinosos que se propagan mediante los brotes. Los tallos y brotes jóvenes están cubiertos con una característica capa o polvo blanquecino y pelos cortos. Las espinas son fuertes, erectas y peludas. Las flores pueden ser blancas, rosas, rosadas o púrpuras, y el fruto es redondo y negro.</w:t>
      </w:r>
    </w:p>
    <w:p>
      <w:pPr/>
      <w:r>
        <w:rPr>
          <w:lang w:val="es_ES" w:bidi="es_ES"/>
        </w:rPr>
      </w:r>
      <w:r>
        <w:rPr>
          <w:i/>
          <w:lang w:val="es_ES" w:bidi="es_ES"/>
        </w:rPr>
        <w:t>Véase también</w:t>
      </w:r>
      <w:r>
        <w:rPr>
          <w:lang w:val="es_ES" w:bidi="es_ES"/>
        </w:rPr>
        <w:t xml:space="preserve"> Espino cerval (abajo).</w:t>
      </w:r>
    </w:p>
    <w:p>
      <w:pPr>
        <w:pStyle w:val="Heading3"/>
      </w:pPr>
      <w:r>
        <w:rPr>
          <w:lang w:val="es_ES" w:bidi="es_ES"/>
        </w:rPr>
        <w:t xml:space="preserve">Retama </w:t>
      </w:r>
      <w:r>
        <w:rPr>
          <w:i/>
          <w:lang w:val="es_ES" w:bidi="es_ES"/>
        </w:rPr>
        <w:t>(Retama raetam)</w:t>
      </w:r>
    </w:p>
    <w:p>
      <w:pPr/>
      <w:r>
        <w:rPr>
          <w:lang w:val="es_ES" w:bidi="es_ES"/>
        </w:rPr>
      </w:r>
      <w:r>
        <w:rPr>
          <w:lang w:val="es_ES" w:bidi="es_ES"/>
        </w:rPr>
        <w:t xml:space="preserve">Un arbusto nativo de Eurasia. La palabra traducida como "enebro" en la RVR 1909, no se refiere a los verdaderos enebros, sino más bien a una especie de retama, conocida como la retama blanca </w:t>
      </w:r>
      <w:r>
        <w:rPr>
          <w:i/>
          <w:lang w:val="es_ES" w:bidi="es_ES"/>
        </w:rPr>
        <w:t>(Retama raetam).</w:t>
      </w:r>
      <w:r>
        <w:rPr>
          <w:lang w:val="es_ES" w:bidi="es_ES"/>
        </w:rPr>
        <w:t xml:space="preserve"> Sus ramas son largas y flexibles, formando un arbusto erecto y denso de 0,9 a 3,7 metros de altura. Las hojas son pequeñas y escasas, pero proporciona una sombra agradable en una región desértica. Las flores blancas, similares a los guisantes, son dulces y muy fragantes, agrupándose en racimos a lo largo de las ramitas. Es un arbusto hermoso que crece en las regiones desérticas de Palestina, Siria y Persia. En muchas áreas desérticas, es el único arbusto que ofrece algo de sombra (</w:t>
      </w:r>
      <w:r>
        <w:rPr>
          <w:lang w:val="es_ES" w:bidi="es_ES"/>
        </w:rPr>
        <w:t>1 Reyes 19:4–5</w:t>
      </w:r>
      <w:r>
        <w:rPr>
          <w:lang w:val="es_ES" w:bidi="es_ES"/>
        </w:rPr>
        <w:t>).</w:t>
      </w:r>
    </w:p>
    <w:p>
      <w:pPr/>
      <w:r>
        <w:rPr>
          <w:lang w:val="es_ES" w:bidi="es_ES"/>
        </w:rPr>
      </w:r>
      <w:r>
        <w:rPr>
          <w:lang w:val="es_ES" w:bidi="es_ES"/>
        </w:rPr>
        <w:t xml:space="preserve">Las "raíces de enebro" mencionadas en </w:t>
      </w:r>
      <w:r>
        <w:rPr>
          <w:lang w:val="es_ES" w:bidi="es_ES"/>
        </w:rPr>
        <w:t>Job 30:4</w:t>
      </w:r>
      <w:r>
        <w:rPr>
          <w:lang w:val="es_ES" w:bidi="es_ES"/>
        </w:rPr>
        <w:t xml:space="preserve"> no se refieren a las raíces del enebro ni de la retama blanca. Las raíces de esta última son muy desagradables y no podrían ser consumidas como describe Job. Las "raíces de enebro" de Job probablemente se refieren a una planta parasitaria comestible </w:t>
      </w:r>
      <w:r>
        <w:rPr>
          <w:i/>
          <w:lang w:val="es_ES" w:bidi="es_ES"/>
        </w:rPr>
        <w:t>(Cynomorium coccineum).</w:t>
      </w:r>
      <w:r>
        <w:rPr>
          <w:lang w:val="es_ES" w:bidi="es_ES"/>
        </w:rPr>
        <w:t xml:space="preserve"> Esta planta crece en marismas salinas y arenas marítimas. Se consume frecuentemente en tiempos de escasez de alimentos y en algún momento fue muy valorada por su supuesto valor medicinal en el tratamiento de la disentería.</w:t>
      </w:r>
    </w:p>
    <w:p>
      <w:pPr>
        <w:pStyle w:val="Heading3"/>
      </w:pPr>
      <w:r>
        <w:rPr>
          <w:lang w:val="es_ES" w:bidi="es_ES"/>
        </w:rPr>
        <w:t xml:space="preserve">Espino cerval </w:t>
      </w:r>
      <w:r>
        <w:rPr>
          <w:i/>
          <w:lang w:val="es_ES" w:bidi="es_ES"/>
        </w:rPr>
        <w:t>(Rhamnus palaestina)</w:t>
      </w:r>
    </w:p>
    <w:p>
      <w:pPr/>
      <w:r>
        <w:rPr>
          <w:lang w:val="es_ES" w:bidi="es_ES"/>
        </w:rPr>
      </w:r>
      <w:r>
        <w:rPr>
          <w:lang w:val="es_ES" w:bidi="es_ES"/>
        </w:rPr>
        <w:t>El espino cerval de Palestina es un arbusto o pequeño árbol que alcanza una altura de 0,9 a 1,8 metros, con ramas aterciopeladas y espinosas, hojas perennes y racimos de pequeñas flores que florecen en marzo o abril. Crece en matorrales y en laderas, desde Siria y Líbano, a través de la Tierra Santa, hasta Arabia y el Sinaí.</w:t>
      </w:r>
    </w:p>
    <w:p>
      <w:pPr>
        <w:pStyle w:val="Heading3"/>
      </w:pPr>
      <w:r>
        <w:rPr>
          <w:lang w:val="es_ES" w:bidi="es_ES"/>
        </w:rPr>
        <w:t xml:space="preserve">Arbusto </w:t>
      </w:r>
      <w:r>
        <w:rPr>
          <w:i/>
          <w:lang w:val="es_ES" w:bidi="es_ES"/>
        </w:rPr>
        <w:t>(Acacia nilotica, Loranthus acaciae)</w:t>
      </w:r>
    </w:p>
    <w:p>
      <w:pPr/>
      <w:r>
        <w:rPr>
          <w:lang w:val="es_ES" w:bidi="es_ES"/>
        </w:rPr>
      </w:r>
      <w:r>
        <w:rPr>
          <w:lang w:val="es_ES" w:bidi="es_ES"/>
        </w:rPr>
        <w:t>Planta leñosa, ramificada y baja, generalmente más pequeña que un árbol. Existen diferencias de opinión respecto al arbusto en el cual el Señor se apareció a Moisés (</w:t>
      </w:r>
      <w:r>
        <w:rPr>
          <w:lang w:val="es_ES" w:bidi="es_ES"/>
        </w:rPr>
        <w:t>Ex 3:2–4</w:t>
      </w:r>
      <w:r>
        <w:rPr>
          <w:lang w:val="es_ES" w:bidi="es_ES"/>
        </w:rPr>
        <w:t xml:space="preserve">). Según el relato bíblico, parece más probable que el evento fuera milagroso. Sin embargo, algunos buscan una explicación natural y creen que la zarza ardiente pudo haber sido el muérdago de flores carmesí o la flor de acacia </w:t>
      </w:r>
      <w:r>
        <w:rPr>
          <w:i/>
          <w:lang w:val="es_ES" w:bidi="es_ES"/>
        </w:rPr>
        <w:t>(Loranthus acaciae)</w:t>
      </w:r>
      <w:r>
        <w:rPr>
          <w:lang w:val="es_ES" w:bidi="es_ES"/>
        </w:rPr>
        <w:t xml:space="preserve">, que crece en gran profusión como un parásito parcial en los diversos arbustos de acacia, como la acacia espinosa </w:t>
      </w:r>
      <w:r>
        <w:rPr>
          <w:i/>
          <w:lang w:val="es_ES" w:bidi="es_ES"/>
        </w:rPr>
        <w:t>(Acacia nilotica)</w:t>
      </w:r>
      <w:r>
        <w:rPr>
          <w:lang w:val="es_ES" w:bidi="es_ES"/>
        </w:rPr>
        <w:t>, en la Tierra Santa y el Sinaí. Cuando está en plena floración, el muérdago le da al arbusto o árbol la apariencia de estar en llamas porque sus brillantes flores del color de flamas destacan contra el follaje verde y las flores amarillas de las plantas anfitrionas.</w:t>
      </w:r>
    </w:p>
    <w:p>
      <w:pPr>
        <w:pStyle w:val="Heading3"/>
      </w:pPr>
      <w:r>
        <w:rPr>
          <w:lang w:val="es_ES" w:bidi="es_ES"/>
        </w:rPr>
        <w:t xml:space="preserve">Ranúnculo </w:t>
      </w:r>
      <w:r>
        <w:rPr>
          <w:i/>
          <w:lang w:val="es_ES" w:bidi="es_ES"/>
        </w:rPr>
        <w:t>(Ranunculus asiaticus)</w:t>
      </w:r>
    </w:p>
    <w:p>
      <w:pPr/>
      <w:r>
        <w:rPr>
          <w:lang w:val="es_ES" w:bidi="es_ES"/>
        </w:rPr>
      </w:r>
      <w:r>
        <w:rPr>
          <w:lang w:val="es_ES" w:bidi="es_ES"/>
        </w:rPr>
        <w:t>El ranúnculo persa es una de las flores o lirios del campo (</w:t>
      </w:r>
      <w:r>
        <w:rPr>
          <w:lang w:val="es_ES" w:bidi="es_ES"/>
        </w:rPr>
        <w:t>Mt 6:28–30</w:t>
      </w:r>
      <w:r>
        <w:rPr>
          <w:lang w:val="es_ES" w:bidi="es_ES"/>
        </w:rPr>
        <w:t>). Es una planta llamativa que florece en todos los colores brillantes excepto el azul, con flores dobles que a veces alcanzan los 5,1 centímetros de diámetro.</w:t>
      </w:r>
    </w:p>
    <w:p>
      <w:pPr>
        <w:pStyle w:val="Heading3"/>
      </w:pPr>
      <w:r>
        <w:rPr>
          <w:lang w:val="es_ES" w:bidi="es_ES"/>
        </w:rPr>
        <w:t xml:space="preserve">Cálamo </w:t>
      </w:r>
      <w:r>
        <w:rPr>
          <w:i/>
          <w:lang w:val="es_ES" w:bidi="es_ES"/>
        </w:rPr>
        <w:t>(Acorus calamus, Andropogon aromaticus)</w:t>
      </w:r>
    </w:p>
    <w:p>
      <w:pPr/>
      <w:r>
        <w:rPr>
          <w:lang w:val="es_ES" w:bidi="es_ES"/>
        </w:rPr>
      </w:r>
      <w:r>
        <w:rPr>
          <w:lang w:val="es_ES" w:bidi="es_ES"/>
        </w:rPr>
        <w:t>Una planta o su raíz aromática; cualquiera de una variedad de palmas tropicales asiáticas. Una de las plantas que crecieron en el jardín de Salomón (</w:t>
      </w:r>
      <w:r>
        <w:rPr>
          <w:lang w:val="es_ES" w:bidi="es_ES"/>
        </w:rPr>
        <w:t>Cant 4:14</w:t>
      </w:r>
      <w:r>
        <w:rPr>
          <w:lang w:val="es_ES" w:bidi="es_ES"/>
        </w:rPr>
        <w:t xml:space="preserve">). Se ha sugerido que el cálamo dulce </w:t>
      </w:r>
      <w:r>
        <w:rPr>
          <w:i/>
          <w:lang w:val="es_ES" w:bidi="es_ES"/>
        </w:rPr>
        <w:t>(Acorus</w:t>
      </w:r>
      <w:r>
        <w:rPr>
          <w:lang w:val="es_ES" w:bidi="es_ES"/>
        </w:rPr>
        <w:t xml:space="preserve"> </w:t>
      </w:r>
      <w:r>
        <w:rPr>
          <w:i/>
          <w:lang w:val="es_ES" w:bidi="es_ES"/>
        </w:rPr>
        <w:t>calamus)</w:t>
      </w:r>
      <w:r>
        <w:rPr>
          <w:lang w:val="es_ES" w:bidi="es_ES"/>
        </w:rPr>
        <w:t xml:space="preserve"> y la hierba de barba </w:t>
      </w:r>
      <w:r>
        <w:rPr>
          <w:i/>
          <w:lang w:val="es_ES" w:bidi="es_ES"/>
        </w:rPr>
        <w:t>(Andropogon aromaticus)</w:t>
      </w:r>
      <w:r>
        <w:rPr>
          <w:lang w:val="es_ES" w:bidi="es_ES"/>
        </w:rPr>
        <w:t xml:space="preserve"> son las plantas de las que provino el cálamo. El cálamo dulce es muy aromático y crece en Europa y Asia, pero no se conoce en Tierra Santa. Originaria de la India, la hierba de barba es muy olorosa cuando se machaca y se cree que proporcionó el cálamo mencionado en la Biblia. Produce un aceite conocido como aceite de hierba de jengibre.</w:t>
      </w:r>
    </w:p>
    <w:p>
      <w:pPr>
        <w:pStyle w:val="Heading3"/>
      </w:pPr>
      <w:r>
        <w:rPr>
          <w:lang w:val="es_ES" w:bidi="es_ES"/>
        </w:rPr>
        <w:t xml:space="preserve">Caña </w:t>
      </w:r>
      <w:r>
        <w:rPr>
          <w:i/>
          <w:lang w:val="es_ES" w:bidi="es_ES"/>
        </w:rPr>
        <w:t>(Saccharum officinarum)</w:t>
      </w:r>
    </w:p>
    <w:p>
      <w:pPr/>
      <w:r>
        <w:rPr>
          <w:lang w:val="es_ES" w:bidi="es_ES"/>
        </w:rPr>
      </w:r>
      <w:r>
        <w:rPr>
          <w:lang w:val="es_ES" w:bidi="es_ES"/>
        </w:rPr>
        <w:t xml:space="preserve">Se cree que había dos especies de caña de azúcar autóctonas que crecían silvestres en la Tierra Santa. Una de ellas, </w:t>
      </w:r>
      <w:r>
        <w:rPr>
          <w:i/>
          <w:lang w:val="es_ES" w:bidi="es_ES"/>
        </w:rPr>
        <w:t>Saccharum sara,</w:t>
      </w:r>
      <w:r>
        <w:rPr>
          <w:lang w:val="es_ES" w:bidi="es_ES"/>
        </w:rPr>
        <w:t xml:space="preserve"> se conoce solo en el Líbano. La otra especie nativa es </w:t>
      </w:r>
      <w:r>
        <w:rPr>
          <w:i/>
          <w:lang w:val="es_ES" w:bidi="es_ES"/>
        </w:rPr>
        <w:t>S. biflorum,</w:t>
      </w:r>
      <w:r>
        <w:rPr>
          <w:lang w:val="es_ES" w:bidi="es_ES"/>
        </w:rPr>
        <w:t xml:space="preserve"> que crece en las orillas de zanjas y arroyos desde Siria y Líbano, a través de la Tierra Santa y el Néguev, hasta Arabia Pétrea y el Sinaí. Esta podría ser la caña silvestre familiar para los judíos. Sin embargo, la mayoría de las autoridades piensan que la “caña aromática” mencionada en </w:t>
      </w:r>
      <w:r>
        <w:rPr>
          <w:lang w:val="es_ES" w:bidi="es_ES"/>
        </w:rPr>
        <w:t>Isaías 43:24</w:t>
      </w:r>
      <w:r>
        <w:rPr>
          <w:lang w:val="es_ES" w:bidi="es_ES"/>
        </w:rPr>
        <w:t xml:space="preserve"> era la verdadera caña de azúcar </w:t>
      </w:r>
      <w:r>
        <w:rPr>
          <w:i/>
          <w:lang w:val="es_ES" w:bidi="es_ES"/>
        </w:rPr>
        <w:t>(S. officinarum).</w:t>
      </w:r>
      <w:r>
        <w:rPr>
          <w:lang w:val="es_ES" w:bidi="es_ES"/>
        </w:rPr>
        <w:t xml:space="preserve"> Se cree que esta planta se originó en los trópicos del hemisferio oriental. Ha sido cultivada por personas desde tiempos inmemoriales y actualmente no se encuentra en estado silvestre en ningún lugar. Es una hierba perenne alta y robusta, de aspecto similar al maíz, con muchos tallos articulados y un gran racimo terminal de flores en forma de pluma.</w:t>
      </w:r>
    </w:p>
    <w:p>
      <w:pPr>
        <w:pStyle w:val="Heading3"/>
      </w:pPr>
      <w:r>
        <w:rPr>
          <w:lang w:val="es_ES" w:bidi="es_ES"/>
        </w:rPr>
        <w:t xml:space="preserve">Alcaparra </w:t>
      </w:r>
      <w:r>
        <w:rPr>
          <w:i/>
          <w:lang w:val="es_ES" w:bidi="es_ES"/>
        </w:rPr>
        <w:t>(Capparis spinosa)</w:t>
      </w:r>
    </w:p>
    <w:p>
      <w:pPr/>
      <w:r>
        <w:rPr>
          <w:lang w:val="es_ES" w:bidi="es_ES"/>
        </w:rPr>
      </w:r>
      <w:r>
        <w:rPr>
          <w:lang w:val="es_ES" w:bidi="es_ES"/>
        </w:rPr>
        <w:t xml:space="preserve">Arbusto espinoso y rastrero de la región mediterránea; el capullo de esta planta. La frase "tropezones en el camino" en </w:t>
      </w:r>
      <w:r>
        <w:rPr>
          <w:lang w:val="es_ES" w:bidi="es_ES"/>
        </w:rPr>
        <w:t>Eclesiastés 12:5</w:t>
      </w:r>
      <w:r>
        <w:rPr>
          <w:lang w:val="es_ES" w:bidi="es_ES"/>
        </w:rPr>
        <w:t xml:space="preserve"> podría referirse en realidad a la alcaparra. La alcaparra común o baya de alcaparra crece abundantemente en Siria, Líbano, Tierra Santa, y en los valles montañosos del Sinaí. La planta a veces puede crecer erguida, pero generalmente se extiende débilmente sobre el suelo como una vid, cubriendo rocas, ruinas y viejas paredes como la hiedra. Los capullos jóvenes, encurtidos en vinagre, eran utilizados por los antiguos como condimento para la carne. Las bayas también se usaban en la cocina.</w:t>
      </w:r>
    </w:p>
    <w:p>
      <w:pPr>
        <w:pStyle w:val="Heading3"/>
      </w:pPr>
      <w:r>
        <w:rPr>
          <w:lang w:val="es_ES" w:bidi="es_ES"/>
        </w:rPr>
        <w:t xml:space="preserve">Algarrobo </w:t>
      </w:r>
      <w:r>
        <w:rPr>
          <w:i/>
          <w:lang w:val="es_ES" w:bidi="es_ES"/>
        </w:rPr>
        <w:t>(Ceratonia siliqua)</w:t>
      </w:r>
    </w:p>
    <w:p>
      <w:pPr/>
      <w:r>
        <w:rPr>
          <w:lang w:val="es_ES" w:bidi="es_ES"/>
        </w:rPr>
      </w:r>
      <w:r>
        <w:rPr>
          <w:lang w:val="es_ES" w:bidi="es_ES"/>
        </w:rPr>
        <w:t>El algarrobo es un árbol perenne de la región mediterránea con vainas comestibles. Los expertos generalmente coinciden en que las vainas del algarrobo, o árbol de langosta, fueron las "algarrobas" mencionadas en la parábola de Jesús del hijo pródigo (</w:t>
      </w:r>
      <w:r>
        <w:rPr>
          <w:lang w:val="es_ES" w:bidi="es_ES"/>
        </w:rPr>
        <w:t>Lc 15:16</w:t>
      </w:r>
      <w:r>
        <w:rPr>
          <w:lang w:val="es_ES" w:bidi="es_ES"/>
        </w:rPr>
        <w:t>). Este atractivo árbol leguminoso es muy común en toda la Tierra Santa, Siria y Egipto. Las vainas son más abundantes en abril y mayo y contienen numerosas semillas similares a guisantes, incrustadas en una pulpa mucilaginosa de sabor agradablemente dulce. Las vainas también se utilizan abundantemente hoy en día, al igual que en la antigüedad, para alimentar ganado, caballos y cerdos. En tiempos de escasez, se emplean como alimento humano y quizás incluso de forma regular por las personas más pobres. El algarrobo se menciona frecuentemente en el Talmud como una buena fuente de alimento para los animales domésticos. Las semillas del algarrobo se usaban anteriormente como estándar de peso y son el origen del término "quilate". Algunos comentaristas sugieren que las "langostas" que comía Juan el Bautista (</w:t>
      </w:r>
      <w:r>
        <w:rPr>
          <w:lang w:val="es_ES" w:bidi="es_ES"/>
        </w:rPr>
        <w:t>Mt 3:4</w:t>
      </w:r>
      <w:r>
        <w:rPr>
          <w:lang w:val="es_ES" w:bidi="es_ES"/>
        </w:rPr>
        <w:t>) no eran insectos, sino el fruto del algarrobo.</w:t>
      </w:r>
    </w:p>
    <w:p>
      <w:pPr>
        <w:pStyle w:val="Heading3"/>
      </w:pPr>
      <w:r>
        <w:rPr>
          <w:lang w:val="es_ES" w:bidi="es_ES"/>
        </w:rPr>
        <w:t xml:space="preserve">Casia </w:t>
      </w:r>
      <w:r>
        <w:rPr>
          <w:i/>
          <w:lang w:val="es_ES" w:bidi="es_ES"/>
        </w:rPr>
        <w:t>(Cinnamomum cassia, Saussurea lappa)</w:t>
      </w:r>
    </w:p>
    <w:p>
      <w:pPr/>
      <w:r>
        <w:rPr>
          <w:lang w:val="es_ES" w:bidi="es_ES"/>
        </w:rPr>
      </w:r>
      <w:r>
        <w:rPr>
          <w:lang w:val="es_ES" w:bidi="es_ES"/>
        </w:rPr>
        <w:t xml:space="preserve">Árbol de Asia tropical con corteza similar, pero inferior a la canela. La planta mencionada en </w:t>
      </w:r>
      <w:r>
        <w:rPr>
          <w:lang w:val="es_ES" w:bidi="es_ES"/>
        </w:rPr>
        <w:t>Éxodo 30:24</w:t>
      </w:r>
      <w:r>
        <w:rPr>
          <w:lang w:val="es_ES" w:bidi="es_ES"/>
        </w:rPr>
        <w:t xml:space="preserve"> y </w:t>
      </w:r>
      <w:r>
        <w:rPr>
          <w:lang w:val="es_ES" w:bidi="es_ES"/>
        </w:rPr>
        <w:t>Ezequiel 27:19</w:t>
      </w:r>
      <w:r>
        <w:rPr>
          <w:lang w:val="es_ES" w:bidi="es_ES"/>
        </w:rPr>
        <w:t xml:space="preserve"> se refiere al árbol de la corteza de casia, </w:t>
      </w:r>
      <w:r>
        <w:rPr>
          <w:i/>
          <w:lang w:val="es_ES" w:bidi="es_ES"/>
        </w:rPr>
        <w:t>Cinnamomum cassia.</w:t>
      </w:r>
      <w:r>
        <w:rPr>
          <w:lang w:val="es_ES" w:bidi="es_ES"/>
        </w:rPr>
        <w:t xml:space="preserve"> En </w:t>
      </w:r>
      <w:r>
        <w:rPr>
          <w:lang w:val="es_ES" w:bidi="es_ES"/>
        </w:rPr>
        <w:t>Salmo 45:8</w:t>
      </w:r>
      <w:r>
        <w:rPr>
          <w:lang w:val="es_ES" w:bidi="es_ES"/>
        </w:rPr>
        <w:t xml:space="preserve">, la referencia parece ser al lirio indio, </w:t>
      </w:r>
      <w:r>
        <w:rPr>
          <w:i/>
          <w:lang w:val="es_ES" w:bidi="es_ES"/>
        </w:rPr>
        <w:t>Saussurea lappa.</w:t>
      </w:r>
    </w:p>
    <w:p>
      <w:pPr>
        <w:pStyle w:val="Heading3"/>
      </w:pPr>
      <w:r>
        <w:rPr>
          <w:lang w:val="es_ES" w:bidi="es_ES"/>
        </w:rPr>
        <w:t xml:space="preserve">Ricino </w:t>
      </w:r>
      <w:r>
        <w:rPr>
          <w:i/>
          <w:lang w:val="es_ES" w:bidi="es_ES"/>
        </w:rPr>
        <w:t>(Ricinus communis)</w:t>
      </w:r>
    </w:p>
    <w:p>
      <w:pPr/>
      <w:r>
        <w:rPr>
          <w:lang w:val="es_ES" w:bidi="es_ES"/>
        </w:rPr>
      </w:r>
      <w:r>
        <w:rPr>
          <w:lang w:val="es_ES" w:bidi="es_ES"/>
        </w:rPr>
        <w:t xml:space="preserve">Planta grande, nativa de África tropical y Asia, cultivada por motivos ornamentales y para la extracción de aceite de sus semillas. La calabaza mencionada en </w:t>
      </w:r>
      <w:r>
        <w:rPr>
          <w:lang w:val="es_ES" w:bidi="es_ES"/>
        </w:rPr>
        <w:t>Jonás 4:6–7</w:t>
      </w:r>
      <w:r>
        <w:rPr>
          <w:lang w:val="es_ES" w:bidi="es_ES"/>
        </w:rPr>
        <w:t xml:space="preserve"> probablemente era el ricino común. El ricino es un arbusto delicado, que crece de 0,9 a 3,7 metros de altura, con enormes hojas que se asemejan a una mano humana extendida. La planta de ricino se encuentra en terrenos baldíos, especialmente cerca del agua, tanto en el Líbano como en Tierra Santa, y a menudo se cultiva. En climas cálidos, se vuelve arbórea y proporciona una sombra densa gracias a la abundancia de sus enormes hojas en forma de paraguas. Es conocida en Oriente por la rapidez de su crecimiento. El aceite extraído de las semillas del ricino era utilizado por los judíos en ritos ceremoniales y se menciona entre los cinco tipos de aceite que la tradición rabínica aprobaba para tal uso. Las semillas en sí son venenosas si se ingieren.</w:t>
      </w:r>
    </w:p>
    <w:p>
      <w:pPr>
        <w:pStyle w:val="Heading3"/>
      </w:pPr>
      <w:r>
        <w:rPr>
          <w:lang w:val="es_ES" w:bidi="es_ES"/>
        </w:rPr>
        <w:t xml:space="preserve">Cedro </w:t>
      </w:r>
      <w:r>
        <w:rPr>
          <w:i/>
          <w:lang w:val="es_ES" w:bidi="es_ES"/>
        </w:rPr>
        <w:t>(Cedrus libani)</w:t>
      </w:r>
    </w:p>
    <w:p>
      <w:pPr/>
      <w:r>
        <w:rPr>
          <w:lang w:val="es_ES" w:bidi="es_ES"/>
        </w:rPr>
      </w:r>
      <w:r>
        <w:rPr>
          <w:lang w:val="es_ES" w:bidi="es_ES"/>
        </w:rPr>
        <w:t xml:space="preserve">Cualquiera de varios árboles de hoja perenne coníferos del género nativo del Viejo Mundo. Con pocas excepciones, las referencias a "cedro" se refieren al conocido cedro del Líbano. Este es un árbol noble, el más alto y masivo con el que los israelitas estaban familiarizados. Crece bastante rápido, alcanzando una altura de hasta 36,6 metros, con un diámetro de tronco de hasta 2,4 metros. En los días de Salomón, estos árboles eran abundantes en las montañas del Líbano, pero ahora, debido a la tala excesiva, son muy raros. El cedro del Líbano era muy estimado no solo por su vigor, belleza y longevidad, sino también por la fragancia y las notables cualidades duraderas de la madera. Simboliza grandeza, poder, majestad, dignidad, elevada estatura y amplia expansión. Las referencias en </w:t>
      </w:r>
      <w:r>
        <w:rPr>
          <w:lang w:val="es_ES" w:bidi="es_ES"/>
        </w:rPr>
        <w:t>Ezequiel 17:3, 22–24</w:t>
      </w:r>
      <w:r>
        <w:rPr>
          <w:lang w:val="es_ES" w:bidi="es_ES"/>
        </w:rPr>
        <w:t xml:space="preserve"> y </w:t>
      </w:r>
      <w:r>
        <w:rPr>
          <w:lang w:val="es_ES" w:bidi="es_ES"/>
        </w:rPr>
        <w:t>31:3–18</w:t>
      </w:r>
      <w:r>
        <w:rPr>
          <w:lang w:val="es_ES" w:bidi="es_ES"/>
        </w:rPr>
        <w:t xml:space="preserve"> ilustran bellamente cómo estos altos reyes del bosque simbolizan y representan la fuerza, el poder y la gloria mundanos.</w:t>
      </w:r>
    </w:p>
    <w:p>
      <w:pPr>
        <w:pStyle w:val="Heading3"/>
      </w:pPr>
      <w:r>
        <w:rPr>
          <w:lang w:val="es_ES" w:bidi="es_ES"/>
        </w:rPr>
        <w:t xml:space="preserve">Achicoria </w:t>
      </w:r>
      <w:r>
        <w:rPr>
          <w:i/>
          <w:lang w:val="es_ES" w:bidi="es_ES"/>
        </w:rPr>
        <w:t>(Cichorium intybus)</w:t>
      </w:r>
    </w:p>
    <w:p>
      <w:pPr/>
      <w:r>
        <w:rPr>
          <w:lang w:val="es_ES" w:bidi="es_ES"/>
        </w:rPr>
      </w:r>
      <w:r>
        <w:rPr>
          <w:i/>
          <w:lang w:val="es_ES" w:bidi="es_ES"/>
        </w:rPr>
        <w:t xml:space="preserve">Véase </w:t>
      </w:r>
      <w:r>
        <w:rPr>
          <w:lang w:val="es_ES" w:bidi="es_ES"/>
        </w:rPr>
        <w:t xml:space="preserve"> Hierbas amargas (arriba).</w:t>
      </w:r>
    </w:p>
    <w:p>
      <w:pPr>
        <w:pStyle w:val="Heading3"/>
      </w:pPr>
      <w:r>
        <w:rPr>
          <w:lang w:val="es_ES" w:bidi="es_ES"/>
        </w:rPr>
        <w:t xml:space="preserve">Canela </w:t>
      </w:r>
      <w:r>
        <w:rPr>
          <w:i/>
          <w:lang w:val="es_ES" w:bidi="es_ES"/>
        </w:rPr>
        <w:t>(Cinnamomum zeylanicum)</w:t>
      </w:r>
    </w:p>
    <w:p>
      <w:pPr/>
      <w:r>
        <w:rPr>
          <w:lang w:val="es_ES" w:bidi="es_ES"/>
        </w:rPr>
      </w:r>
      <w:r>
        <w:rPr>
          <w:lang w:val="es_ES" w:bidi="es_ES"/>
        </w:rPr>
        <w:t xml:space="preserve">Dos variedades de árboles de este género, nativas del trópico de Asia, tienen una corteza aromática que, al molerse, se utiliza como especia. La canela o cinamomo mencionada en </w:t>
      </w:r>
      <w:r>
        <w:rPr>
          <w:lang w:val="es_ES" w:bidi="es_ES"/>
        </w:rPr>
        <w:t>Éxodo 30:23</w:t>
      </w:r>
      <w:r>
        <w:rPr>
          <w:lang w:val="es_ES" w:bidi="es_ES"/>
        </w:rPr>
        <w:t xml:space="preserve">, </w:t>
      </w:r>
      <w:r>
        <w:rPr>
          <w:lang w:val="es_ES" w:bidi="es_ES"/>
        </w:rPr>
        <w:t>Proverbios 7:17</w:t>
      </w:r>
      <w:r>
        <w:rPr>
          <w:lang w:val="es_ES" w:bidi="es_ES"/>
        </w:rPr>
        <w:t xml:space="preserve">, </w:t>
      </w:r>
      <w:r>
        <w:rPr>
          <w:lang w:val="es_ES" w:bidi="es_ES"/>
        </w:rPr>
        <w:t>Cantar de los Cantares 4:14</w:t>
      </w:r>
      <w:r>
        <w:rPr>
          <w:lang w:val="es_ES" w:bidi="es_ES"/>
        </w:rPr>
        <w:t xml:space="preserve"> y </w:t>
      </w:r>
      <w:r>
        <w:rPr>
          <w:lang w:val="es_ES" w:bidi="es_ES"/>
        </w:rPr>
        <w:t>Apocalipsis 18:13</w:t>
      </w:r>
      <w:r>
        <w:rPr>
          <w:lang w:val="es_ES" w:bidi="es_ES"/>
        </w:rPr>
        <w:t xml:space="preserve"> es indudablemente </w:t>
      </w:r>
      <w:r>
        <w:rPr>
          <w:i/>
          <w:lang w:val="es_ES" w:bidi="es_ES"/>
        </w:rPr>
        <w:t>Cinnamomum zeylanicum.</w:t>
      </w:r>
      <w:r>
        <w:rPr>
          <w:lang w:val="es_ES" w:bidi="es_ES"/>
        </w:rPr>
        <w:t xml:space="preserve"> El árbol es bastante bajo, nunca supera los 9,1 metros de altura, con una corteza lisa de color ceniza, ramas extendidas y flores blancas. Sus hojas perennes, brillantes y bellamente veteadas crecen aproximadamente 22,9 centímetros de largo y 5,1 centímetros de ancho.</w:t>
      </w:r>
    </w:p>
    <w:p>
      <w:pPr/>
      <w:r>
        <w:rPr>
          <w:lang w:val="es_ES" w:bidi="es_ES"/>
        </w:rPr>
      </w:r>
      <w:r>
        <w:rPr>
          <w:lang w:val="es_ES" w:bidi="es_ES"/>
        </w:rPr>
        <w:t>Los judíos siempre consideraron la canela como una sustancia deliciosamente fragante y la valoraron mucho como especia y perfume. Era uno de los ingredientes principales en la fabricación de los ungüentos preciosos, o "aceite sagrado", que Moisés debía usar en el tabernáculo para ungir los vasos sagrados y los sacerdotes que oficiaban. Sin duda, era muy costosa y valiosa.</w:t>
      </w:r>
    </w:p>
    <w:p>
      <w:pPr>
        <w:pStyle w:val="Heading3"/>
      </w:pPr>
      <w:r>
        <w:rPr>
          <w:lang w:val="es_ES" w:bidi="es_ES"/>
        </w:rPr>
        <w:t xml:space="preserve">Ciprés de cartagena </w:t>
      </w:r>
      <w:r>
        <w:rPr>
          <w:i/>
          <w:lang w:val="es_ES" w:bidi="es_ES"/>
        </w:rPr>
        <w:t>(Tetraclinis articulata)</w:t>
      </w:r>
    </w:p>
    <w:p>
      <w:pPr/>
      <w:r>
        <w:rPr>
          <w:lang w:val="es_ES" w:bidi="es_ES"/>
        </w:rPr>
      </w:r>
      <w:r>
        <w:rPr>
          <w:lang w:val="es_ES" w:bidi="es_ES"/>
        </w:rPr>
        <w:t>Árbol nativo de Asia que produce un fruto similar al limón, con una cáscara gruesa y fragante. Rara vez supera una altura de 9,1 metros, y tiene madera dura, de color oscuro, duradera y fragante que se pule finamente. La madera fue una de las más apreciadas por los antiguos, quienes la utilizaban extensamente para trabajos de ebanistería. Comúnmente se decía que valía su peso en oro. Debido a sus propiedades resinosas, la madera es lenta para descomponerse y permanece prácticamente intacta frente a los insectos.</w:t>
      </w:r>
    </w:p>
    <w:p>
      <w:pPr>
        <w:pStyle w:val="Heading3"/>
      </w:pPr>
      <w:r>
        <w:rPr>
          <w:lang w:val="es_ES" w:bidi="es_ES"/>
        </w:rPr>
        <w:t xml:space="preserve">Cilantro </w:t>
      </w:r>
      <w:r>
        <w:rPr>
          <w:i/>
          <w:lang w:val="es_ES" w:bidi="es_ES"/>
        </w:rPr>
        <w:t>(Coriandrum sativum)</w:t>
      </w:r>
    </w:p>
    <w:p>
      <w:pPr/>
      <w:r>
        <w:rPr>
          <w:lang w:val="es_ES" w:bidi="es_ES"/>
        </w:rPr>
      </w:r>
      <w:r>
        <w:rPr>
          <w:lang w:val="es_ES" w:bidi="es_ES"/>
        </w:rPr>
        <w:t xml:space="preserve">La planta referida como culantro en </w:t>
      </w:r>
      <w:r>
        <w:rPr>
          <w:lang w:val="es_ES" w:bidi="es_ES"/>
        </w:rPr>
        <w:t>Éxodo 16:31</w:t>
      </w:r>
      <w:r>
        <w:rPr>
          <w:lang w:val="es_ES" w:bidi="es_ES"/>
        </w:rPr>
        <w:t xml:space="preserve"> y </w:t>
      </w:r>
      <w:r>
        <w:rPr>
          <w:lang w:val="es_ES" w:bidi="es_ES"/>
        </w:rPr>
        <w:t>Números 11:7</w:t>
      </w:r>
      <w:r>
        <w:rPr>
          <w:lang w:val="es_ES" w:bidi="es_ES"/>
        </w:rPr>
        <w:t xml:space="preserve"> se refiere claramente a la planta común de cilantro. El cilantro crecía con frecuencia junto con el grano en campos cultivados a lo largo de la Tierra Santa. Crece de forma silvestre en Egipto y fue utilizado por los antiguos tanto como condimento como medicina. Las hojas son bastante aromáticas y se usan en sopas y para sazonar pudines, curris y vinos. El cilantro todavía se utiliza hoy en día como especia por los árabes. En las Escrituras se menciona sólo en relación al maná, del cual se decía que se asemejaba a las semillas de culantro en tamaño, forma y color.</w:t>
      </w:r>
    </w:p>
    <w:p>
      <w:pPr>
        <w:pStyle w:val="Heading3"/>
      </w:pPr>
      <w:r>
        <w:rPr>
          <w:lang w:val="es_ES" w:bidi="es_ES"/>
        </w:rPr>
        <w:t xml:space="preserve">Algodón </w:t>
      </w:r>
      <w:r>
        <w:rPr>
          <w:i/>
          <w:lang w:val="es_ES" w:bidi="es_ES"/>
        </w:rPr>
        <w:t>(Gossypium herbaceum)</w:t>
      </w:r>
    </w:p>
    <w:p>
      <w:pPr/>
      <w:r>
        <w:rPr>
          <w:lang w:val="es_ES" w:bidi="es_ES"/>
        </w:rPr>
      </w:r>
      <w:r>
        <w:rPr>
          <w:lang w:val="es_ES" w:bidi="es_ES"/>
        </w:rPr>
        <w:t xml:space="preserve">Cualquiera de las diversas plantas o arbustos de este género se cultiva en climas cálidos por la suave fibra blanca adherida a sus semillas y el aceite de estas. El término "verde" en la (RVR 1909) en </w:t>
      </w:r>
      <w:r>
        <w:rPr>
          <w:lang w:val="es_ES" w:bidi="es_ES"/>
        </w:rPr>
        <w:t>Ester 1:6</w:t>
      </w:r>
      <w:r>
        <w:rPr>
          <w:lang w:val="es_ES" w:bidi="es_ES"/>
        </w:rPr>
        <w:t xml:space="preserve"> probablemente se refiere al algodón del Levante </w:t>
      </w:r>
      <w:r>
        <w:rPr>
          <w:i/>
          <w:lang w:val="es_ES" w:bidi="es_ES"/>
        </w:rPr>
        <w:t>(Gossypium herbaceum)</w:t>
      </w:r>
      <w:r>
        <w:rPr>
          <w:lang w:val="es_ES" w:bidi="es_ES"/>
        </w:rPr>
        <w:t>, que se cultivaba desde tiempos inmemoriales en el Lejano Oriente. Alejandro Magno lo trajo de regreso de la India. Es probable que los judíos se familiarizaran con el algodón durante su cautiverio persa bajo el rey Asuero.</w:t>
      </w:r>
    </w:p>
    <w:p>
      <w:pPr>
        <w:pStyle w:val="Heading3"/>
      </w:pPr>
      <w:r>
        <w:rPr>
          <w:lang w:val="es_ES" w:bidi="es_ES"/>
        </w:rPr>
        <w:t xml:space="preserve">Pepino </w:t>
      </w:r>
      <w:r>
        <w:rPr>
          <w:i/>
          <w:lang w:val="es_ES" w:bidi="es_ES"/>
        </w:rPr>
        <w:t>(Cucumis chate, C. sativus)</w:t>
      </w:r>
    </w:p>
    <w:p>
      <w:pPr/>
      <w:r>
        <w:rPr>
          <w:lang w:val="es_ES" w:bidi="es_ES"/>
        </w:rPr>
      </w:r>
      <w:r>
        <w:rPr>
          <w:lang w:val="es_ES" w:bidi="es_ES"/>
        </w:rPr>
        <w:t>El pepino es una planta anual trepadora o rastrera, cuyo origen es desconocido. Ha sido cultivado en todos los países cálidos del Viejo Mundo desde tiempos prehistóricos. Los pepinos suelen comerse crudos; un pepino y una torta de cebada u otro tipo de pan a menudo constituyen una comida. La referencia a “como cabaña en melonar” (</w:t>
      </w:r>
      <w:r>
        <w:rPr>
          <w:lang w:val="es_ES" w:bidi="es_ES"/>
        </w:rPr>
        <w:t>Is 1:8</w:t>
      </w:r>
      <w:r>
        <w:rPr>
          <w:lang w:val="es_ES" w:bidi="es_ES"/>
        </w:rPr>
        <w:t>) se refiere a la pequeña casa o cabaña rudimentaria que a menudo se instala en los campos de pepinos y viñedos palestinos.</w:t>
      </w:r>
    </w:p>
    <w:p>
      <w:pPr>
        <w:pStyle w:val="Heading3"/>
      </w:pPr>
      <w:r>
        <w:rPr>
          <w:lang w:val="es_ES" w:bidi="es_ES"/>
        </w:rPr>
        <w:t xml:space="preserve">Comino </w:t>
      </w:r>
      <w:r>
        <w:rPr>
          <w:i/>
          <w:lang w:val="es_ES" w:bidi="es_ES"/>
        </w:rPr>
        <w:t>(Cuminum cyminum)</w:t>
      </w:r>
    </w:p>
    <w:p>
      <w:pPr/>
      <w:r>
        <w:rPr>
          <w:lang w:val="es_ES" w:bidi="es_ES"/>
        </w:rPr>
      </w:r>
      <w:r>
        <w:rPr>
          <w:lang w:val="es_ES" w:bidi="es_ES"/>
        </w:rPr>
        <w:t xml:space="preserve">Las referencias en </w:t>
      </w:r>
      <w:r>
        <w:rPr>
          <w:lang w:val="es_ES" w:bidi="es_ES"/>
        </w:rPr>
        <w:t>Isaías 28:25–27</w:t>
      </w:r>
      <w:r>
        <w:rPr>
          <w:lang w:val="es_ES" w:bidi="es_ES"/>
        </w:rPr>
        <w:t xml:space="preserve"> y </w:t>
      </w:r>
      <w:r>
        <w:rPr>
          <w:lang w:val="es_ES" w:bidi="es_ES"/>
        </w:rPr>
        <w:t>Mateo 23:23</w:t>
      </w:r>
      <w:r>
        <w:rPr>
          <w:lang w:val="es_ES" w:bidi="es_ES"/>
        </w:rPr>
        <w:t xml:space="preserve"> se refieren claramente al comino, una planta común y anual de la familia de las zanahorias, que se dice es nativa de Egipto y de la región del Mediterráneo oriental. Ha sido cultivada durante mucho tiempo por sus semillas intensamente aromáticas y picantes, que son similares a las semillas de alcaravea, pero más grandes. No tienen un sabor tan agradable como las semillas de alcaravea, pero aun así se usaban extensamente como saborizante o especia y a veces incluso se mezclaban con harina para hacer pan. El comino también se utilizaba medicinalmente y como condimento para pescado y carnes.</w:t>
      </w:r>
    </w:p>
    <w:p>
      <w:pPr>
        <w:pStyle w:val="Heading3"/>
      </w:pPr>
      <w:r>
        <w:rPr>
          <w:lang w:val="es_ES" w:bidi="es_ES"/>
        </w:rPr>
        <w:t xml:space="preserve">Ciprés </w:t>
      </w:r>
      <w:r>
        <w:rPr>
          <w:i/>
          <w:lang w:val="es_ES" w:bidi="es_ES"/>
        </w:rPr>
        <w:t>(Cupressus sempervirens horizontalis)</w:t>
      </w:r>
    </w:p>
    <w:p>
      <w:pPr/>
      <w:r>
        <w:rPr>
          <w:lang w:val="es_ES" w:bidi="es_ES"/>
        </w:rPr>
      </w:r>
      <w:r>
        <w:rPr>
          <w:lang w:val="es_ES" w:bidi="es_ES"/>
        </w:rPr>
        <w:t xml:space="preserve">El ciprés es un árbol de hoja perenne, masivo y de gran altura, con hojas en forma de escamas, y está ampliamente distribuido en las regiones montañosas de la Tierra Santa. En el Monte Líbano y el Monte Hermón, crece junto con el cedro y el roble. Su altura habitual es de 15,2 a 18,3 metros, pero puede alcanzar hasta 24,2 metros. Se dice que fue utilizado extensamente en la construcción naval por los fenicios, cretenses y griegos. Existe un acuerdo general de que la “madera de Gopher” de </w:t>
      </w:r>
      <w:r>
        <w:rPr>
          <w:lang w:val="es_ES" w:bidi="es_ES"/>
        </w:rPr>
        <w:t>Génesis 6:14</w:t>
      </w:r>
      <w:r>
        <w:rPr>
          <w:lang w:val="es_ES" w:bidi="es_ES"/>
        </w:rPr>
        <w:t xml:space="preserve"> es ciprés debido a que la madera es muy duradera.</w:t>
      </w:r>
    </w:p>
    <w:p>
      <w:pPr>
        <w:pStyle w:val="Heading3"/>
      </w:pPr>
      <w:r>
        <w:rPr>
          <w:lang w:val="es_ES" w:bidi="es_ES"/>
        </w:rPr>
        <w:t xml:space="preserve">Diente de león </w:t>
      </w:r>
      <w:r>
        <w:rPr>
          <w:i/>
          <w:lang w:val="es_ES" w:bidi="es_ES"/>
        </w:rPr>
        <w:t>(Taraxacum officinale)</w:t>
      </w:r>
    </w:p>
    <w:p>
      <w:pPr/>
      <w:r>
        <w:rPr>
          <w:lang w:val="es_ES" w:bidi="es_ES"/>
        </w:rPr>
      </w:r>
      <w:r>
        <w:rPr>
          <w:i/>
          <w:lang w:val="es_ES" w:bidi="es_ES"/>
        </w:rPr>
        <w:t>V</w:t>
      </w:r>
      <w:r>
        <w:rPr>
          <w:lang w:val="es_ES" w:bidi="es_ES"/>
        </w:rPr>
        <w:t>é</w:t>
      </w:r>
      <w:r>
        <w:rPr>
          <w:i/>
          <w:lang w:val="es_ES" w:bidi="es_ES"/>
        </w:rPr>
        <w:t>ase</w:t>
      </w:r>
      <w:r>
        <w:rPr>
          <w:lang w:val="es_ES" w:bidi="es_ES"/>
        </w:rPr>
        <w:t xml:space="preserve"> Hierbas amargas (arriba).</w:t>
      </w:r>
    </w:p>
    <w:p>
      <w:pPr>
        <w:pStyle w:val="Heading3"/>
      </w:pPr>
      <w:r>
        <w:rPr>
          <w:lang w:val="es_ES" w:bidi="es_ES"/>
        </w:rPr>
        <w:t xml:space="preserve">Cizaña </w:t>
      </w:r>
      <w:r>
        <w:rPr>
          <w:i/>
          <w:lang w:val="es_ES" w:bidi="es_ES"/>
        </w:rPr>
        <w:t>(Lolium temulentum)</w:t>
      </w:r>
    </w:p>
    <w:p>
      <w:pPr/>
      <w:r>
        <w:rPr>
          <w:lang w:val="es_ES" w:bidi="es_ES"/>
        </w:rPr>
      </w:r>
      <w:r>
        <w:rPr>
          <w:lang w:val="es_ES" w:bidi="es_ES"/>
        </w:rPr>
        <w:t>Se acepta generalmente que la "cizaña" mencionada en la (RVR 1909), (</w:t>
      </w:r>
      <w:r>
        <w:rPr>
          <w:lang w:val="es_ES" w:bidi="es_ES"/>
        </w:rPr>
        <w:t>Mt 13:24–30</w:t>
      </w:r>
      <w:r>
        <w:rPr>
          <w:lang w:val="es_ES" w:bidi="es_ES"/>
        </w:rPr>
        <w:t>) es el pasto anual conocido como cizaña barbuda. Es una planta resistente que se asemeja mucho al trigo o al centeno en apariencia. Sus semillas son mucho más pequeñas que las del trigo o el centeno, pero es extremadamente difícil distinguirla de estos en sus etapas tempranas. Si no se erradica a tiempo y se deja hasta el momento de la cosecha, se corta junto con el trigo y posteriormente es muy difícil separar ambos. Las semillas son venenosas, ya sea debido a algunos químicos presentes de forma natural o por un hongo que crece dentro de ellas.</w:t>
      </w:r>
    </w:p>
    <w:p>
      <w:pPr>
        <w:pStyle w:val="Heading3"/>
      </w:pPr>
      <w:r>
        <w:rPr>
          <w:lang w:val="es_ES" w:bidi="es_ES"/>
        </w:rPr>
        <w:t xml:space="preserve">Eneldo </w:t>
      </w:r>
      <w:r>
        <w:rPr>
          <w:i/>
          <w:lang w:val="es_ES" w:bidi="es_ES"/>
        </w:rPr>
        <w:t>(Anethum graveolens)</w:t>
      </w:r>
    </w:p>
    <w:p>
      <w:pPr/>
      <w:r>
        <w:rPr>
          <w:lang w:val="es_ES" w:bidi="es_ES"/>
        </w:rPr>
      </w:r>
      <w:r>
        <w:rPr>
          <w:lang w:val="es_ES" w:bidi="es_ES"/>
        </w:rPr>
        <w:t xml:space="preserve">El eneldo es una planta anual similar al perejil y al hinojo, que mide de 30,5 a 50,8 centímetros de altura, y tiene flores amarillas. La referencia en </w:t>
      </w:r>
      <w:r>
        <w:rPr>
          <w:lang w:val="es_ES" w:bidi="es_ES"/>
        </w:rPr>
        <w:t>Mateo 23:23</w:t>
      </w:r>
      <w:r>
        <w:rPr>
          <w:lang w:val="es_ES" w:bidi="es_ES"/>
        </w:rPr>
        <w:t xml:space="preserve"> (RVR 1909) se refiere al eneldo. Esta planta se cultiva ampliamente por sus semillas, que son aromáticas y carminativas.</w:t>
      </w:r>
    </w:p>
    <w:p>
      <w:pPr>
        <w:pStyle w:val="Heading3"/>
      </w:pPr>
      <w:r>
        <w:rPr>
          <w:lang w:val="es_ES" w:bidi="es_ES"/>
        </w:rPr>
        <w:t xml:space="preserve">Ébano </w:t>
      </w:r>
      <w:r>
        <w:rPr>
          <w:i/>
          <w:lang w:val="es_ES" w:bidi="es_ES"/>
        </w:rPr>
        <w:t>(Diospyros ebenaster, D. ebenum, D. melanoxylon)</w:t>
      </w:r>
    </w:p>
    <w:p>
      <w:pPr/>
      <w:r>
        <w:rPr>
          <w:lang w:val="es_ES" w:bidi="es_ES"/>
        </w:rPr>
      </w:r>
      <w:r>
        <w:rPr>
          <w:lang w:val="es_ES" w:bidi="es_ES"/>
        </w:rPr>
        <w:t xml:space="preserve">Principalmente, es un árbol tropical del sur de Asia con duramen duro y de color oscuro. El ébano proviene del caqui o árbol de dátiles </w:t>
      </w:r>
      <w:r>
        <w:rPr>
          <w:i/>
          <w:lang w:val="es_ES" w:bidi="es_ES"/>
        </w:rPr>
        <w:t>(Diospyros ebenaster</w:t>
      </w:r>
      <w:r>
        <w:rPr>
          <w:lang w:val="es_ES" w:bidi="es_ES"/>
        </w:rPr>
        <w:t xml:space="preserve"> y </w:t>
      </w:r>
      <w:r>
        <w:rPr>
          <w:i/>
          <w:lang w:val="es_ES" w:bidi="es_ES"/>
        </w:rPr>
        <w:t>D. melanoxylon)</w:t>
      </w:r>
      <w:r>
        <w:rPr>
          <w:lang w:val="es_ES" w:bidi="es_ES"/>
        </w:rPr>
        <w:t xml:space="preserve"> de India y es bastante diferente de la palmera datilera. Fue transportado por barcos fenicios a través del Mar Arábigo y hacia el norte por el Mar Rojo hasta el mercado en Tiro, desde donde se llevaba por tierra en caravanas de camellos. La madera exterior de estos árboles es blanca y blanda, pero al envejecer, la madera interior se vuelve dura, negra, pesada y duradera, y aún constituye la mayor parte del costoso ébano del comercio. El ébano adquiere un fino pulido y es muy valorado para la ebanistería, el torneado, la fabricación de artículos ornamentales de lujo e instrumentos, y como chapa para otras maderas.</w:t>
      </w:r>
    </w:p>
    <w:p>
      <w:pPr/>
      <w:r>
        <w:rPr>
          <w:lang w:val="es_ES" w:bidi="es_ES"/>
        </w:rPr>
      </w:r>
      <w:r>
        <w:rPr>
          <w:lang w:val="es_ES" w:bidi="es_ES"/>
        </w:rPr>
        <w:t>Ezequiel menciona el marfil y el ébano (pavos) juntos (</w:t>
      </w:r>
      <w:r>
        <w:rPr>
          <w:lang w:val="es_ES" w:bidi="es_ES"/>
        </w:rPr>
        <w:t>Ez 27:15</w:t>
      </w:r>
      <w:r>
        <w:rPr>
          <w:lang w:val="es_ES" w:bidi="es_ES"/>
        </w:rPr>
        <w:t>). El ébano solía y aún suele ser incrustado con marfil, con el que contrasta de manera tan llamativa en color.</w:t>
      </w:r>
    </w:p>
    <w:p>
      <w:pPr>
        <w:pStyle w:val="Heading3"/>
      </w:pPr>
      <w:r>
        <w:rPr>
          <w:lang w:val="es_ES" w:bidi="es_ES"/>
        </w:rPr>
        <w:t xml:space="preserve">Escarola </w:t>
      </w:r>
      <w:r>
        <w:rPr>
          <w:i/>
          <w:lang w:val="es_ES" w:bidi="es_ES"/>
        </w:rPr>
        <w:t>(Cichorium endivia)</w:t>
      </w:r>
    </w:p>
    <w:p>
      <w:pPr/>
      <w:r>
        <w:rPr>
          <w:lang w:val="es_ES" w:bidi="es_ES"/>
        </w:rPr>
      </w:r>
      <w:r>
        <w:rPr>
          <w:i/>
          <w:lang w:val="es_ES" w:bidi="es_ES"/>
        </w:rPr>
        <w:t>V</w:t>
      </w:r>
      <w:r>
        <w:rPr>
          <w:lang w:val="es_ES" w:bidi="es_ES"/>
        </w:rPr>
        <w:t>é</w:t>
      </w:r>
      <w:r>
        <w:rPr>
          <w:i/>
          <w:lang w:val="es_ES" w:bidi="es_ES"/>
        </w:rPr>
        <w:t>ase</w:t>
      </w:r>
      <w:r>
        <w:rPr>
          <w:lang w:val="es_ES" w:bidi="es_ES"/>
        </w:rPr>
        <w:t xml:space="preserve"> Hierbas amargas (arriba).</w:t>
      </w:r>
    </w:p>
    <w:p>
      <w:pPr>
        <w:pStyle w:val="Heading3"/>
      </w:pPr>
      <w:r>
        <w:rPr>
          <w:lang w:val="es_ES" w:bidi="es_ES"/>
        </w:rPr>
        <w:t xml:space="preserve">Higuera </w:t>
      </w:r>
      <w:r>
        <w:rPr>
          <w:i/>
          <w:lang w:val="es_ES" w:bidi="es_ES"/>
        </w:rPr>
        <w:t>(Ficus carica)</w:t>
      </w:r>
    </w:p>
    <w:p>
      <w:pPr/>
      <w:r>
        <w:rPr>
          <w:lang w:val="es_ES" w:bidi="es_ES"/>
        </w:rPr>
      </w:r>
      <w:r>
        <w:rPr>
          <w:lang w:val="es_ES" w:bidi="es_ES"/>
        </w:rPr>
        <w:t xml:space="preserve">Cualquiera de varios árboles o arbustos de este género, nativo de la región mediterránea, produce un fruto comestible. La higuera común, mencionada unas sesenta veces en la Biblia, es una de las plantas bíblicas más importantes. Sus hojas se mencionan primero en </w:t>
      </w:r>
      <w:r>
        <w:rPr>
          <w:lang w:val="es_ES" w:bidi="es_ES"/>
        </w:rPr>
        <w:t>Génesis 3:7</w:t>
      </w:r>
      <w:r>
        <w:rPr>
          <w:lang w:val="es_ES" w:bidi="es_ES"/>
        </w:rPr>
        <w:t xml:space="preserve">. La higuera se considera generalmente nativa del suroeste de Asia y Siria, pero ya en tiempos antiguos también se cultivaba extensamente en Egipto y la Tierra Santa, donde era uno de los alimentos principales. </w:t>
      </w:r>
      <w:r>
        <w:rPr>
          <w:lang w:val="es_ES" w:bidi="es_ES"/>
        </w:rPr>
        <w:t>Primera de Samuel 25:18</w:t>
      </w:r>
      <w:r>
        <w:rPr>
          <w:lang w:val="es_ES" w:bidi="es_ES"/>
        </w:rPr>
        <w:t xml:space="preserve"> afirma que una parte del regalo enviado por Abigail a David consistía en doscientos panes de higos.</w:t>
      </w:r>
    </w:p>
    <w:p>
      <w:pPr/>
      <w:r>
        <w:rPr>
          <w:lang w:val="es_ES" w:bidi="es_ES"/>
        </w:rPr>
      </w:r>
      <w:r>
        <w:rPr>
          <w:lang w:val="es_ES" w:bidi="es_ES"/>
        </w:rPr>
        <w:t>La higuera produce un fruto muy peculiar llamado sícono, que en realidad es un receptáculo muy agrandado y carnoso. Este fruto es polinizado por una avispa, sin la cual no puede desarrollarse; esto se descubrió cuando la higuera fue trasplantada por primera vez a California.</w:t>
      </w:r>
    </w:p>
    <w:p>
      <w:pPr/>
      <w:r>
        <w:rPr>
          <w:lang w:val="es_ES" w:bidi="es_ES"/>
        </w:rPr>
      </w:r>
      <w:r>
        <w:rPr>
          <w:lang w:val="es_ES" w:bidi="es_ES"/>
        </w:rPr>
        <w:t>La higuera produce sus primeros brotes de fruto antes que sus hojas; los primeros aparecen en febrero y las segundas en abril o mayo. Cuando las hojas han brotado, el fruto debería estar maduro (</w:t>
      </w:r>
      <w:r>
        <w:rPr>
          <w:lang w:val="es_ES" w:bidi="es_ES"/>
        </w:rPr>
        <w:t>Mt 21:19</w:t>
      </w:r>
      <w:r>
        <w:rPr>
          <w:lang w:val="es_ES" w:bidi="es_ES"/>
        </w:rPr>
        <w:t>).</w:t>
      </w:r>
    </w:p>
    <w:p>
      <w:pPr/>
      <w:r>
        <w:rPr>
          <w:lang w:val="es_ES" w:bidi="es_ES"/>
        </w:rPr>
      </w:r>
      <w:r>
        <w:rPr>
          <w:lang w:val="es_ES" w:bidi="es_ES"/>
        </w:rPr>
        <w:t>Siempre que los profetas de antaño reprendían al pueblo por su maldad, a menudo amenazaban con la destrucción de la vid y los cultivos de higos. Y cuando ofrecían la promesa de grandes recompensas, decían que la vid y los cultivos de higos serían restaurados (</w:t>
      </w:r>
      <w:r>
        <w:rPr>
          <w:lang w:val="es_ES" w:bidi="es_ES"/>
        </w:rPr>
        <w:t>Jer 8:13,</w:t>
      </w:r>
      <w:r>
        <w:rPr>
          <w:lang w:val="es_ES" w:bidi="es_ES"/>
        </w:rPr>
        <w:t xml:space="preserve"> </w:t>
      </w:r>
      <w:r>
        <w:rPr>
          <w:lang w:val="es_ES" w:bidi="es_ES"/>
        </w:rPr>
        <w:t>Os 2:12,</w:t>
      </w:r>
      <w:r>
        <w:rPr>
          <w:lang w:val="es_ES" w:bidi="es_ES"/>
        </w:rPr>
        <w:t xml:space="preserve"> </w:t>
      </w:r>
      <w:r>
        <w:rPr>
          <w:lang w:val="es_ES" w:bidi="es_ES"/>
        </w:rPr>
        <w:t>Jl 1:7, 12,</w:t>
      </w:r>
      <w:r>
        <w:rPr>
          <w:lang w:val="es_ES" w:bidi="es_ES"/>
        </w:rPr>
        <w:t xml:space="preserve"> </w:t>
      </w:r>
      <w:r>
        <w:rPr>
          <w:lang w:val="es_ES" w:bidi="es_ES"/>
        </w:rPr>
        <w:t>Mi 4:4,</w:t>
      </w:r>
      <w:r>
        <w:rPr>
          <w:lang w:val="es_ES" w:bidi="es_ES"/>
        </w:rPr>
        <w:t xml:space="preserve"> </w:t>
      </w:r>
      <w:r>
        <w:rPr>
          <w:lang w:val="es_ES" w:bidi="es_ES"/>
        </w:rPr>
        <w:t>Za 3:10</w:t>
      </w:r>
      <w:r>
        <w:rPr>
          <w:lang w:val="es_ES" w:bidi="es_ES"/>
        </w:rPr>
        <w:t>).</w:t>
      </w:r>
    </w:p>
    <w:p>
      <w:pPr>
        <w:pStyle w:val="Heading3"/>
      </w:pPr>
      <w:r>
        <w:rPr>
          <w:lang w:val="es_ES" w:bidi="es_ES"/>
        </w:rPr>
        <w:t xml:space="preserve">Abeto </w:t>
      </w:r>
      <w:r>
        <w:rPr>
          <w:i/>
          <w:lang w:val="es_ES" w:bidi="es_ES"/>
        </w:rPr>
        <w:t>(Abies cilicica)</w:t>
      </w:r>
    </w:p>
    <w:p>
      <w:pPr/>
      <w:r>
        <w:rPr>
          <w:lang w:val="es_ES" w:bidi="es_ES"/>
        </w:rPr>
      </w:r>
      <w:r>
        <w:rPr>
          <w:lang w:val="es_ES" w:bidi="es_ES"/>
        </w:rPr>
        <w:t>Este es un término genérico para varios árboles de hoja perenne que tienen agujas planas y conos erectos. Es muy probable que la mayoría de las referencias en las Escrituras al abeto se refieran al pino, ciprés o enebro. El único abeto verdadero en la Tierra Santa crece en las partes más altas del Líbano y las montañas hacia el norte. Alcanza una altura de 9,1 a 22,9 metros, y se cultiva ampliamente.</w:t>
      </w:r>
    </w:p>
    <w:p>
      <w:pPr>
        <w:pStyle w:val="Heading3"/>
      </w:pPr>
      <w:r>
        <w:rPr>
          <w:lang w:val="es_ES" w:bidi="es_ES"/>
        </w:rPr>
        <w:t xml:space="preserve">Lino </w:t>
      </w:r>
      <w:r>
        <w:rPr>
          <w:i/>
          <w:lang w:val="es_ES" w:bidi="es_ES"/>
        </w:rPr>
        <w:t>(Linum usitatissimum)</w:t>
      </w:r>
    </w:p>
    <w:p>
      <w:pPr/>
      <w:r>
        <w:rPr>
          <w:lang w:val="es_ES" w:bidi="es_ES"/>
        </w:rPr>
      </w:r>
      <w:r>
        <w:rPr>
          <w:lang w:val="es_ES" w:bidi="es_ES"/>
        </w:rPr>
        <w:t>Cualquiera de varias plantas de este género, una en particular se cultiva ampliamente por el aceite de linaza de sus semillas y las finas fibras textiles de sus tallos. El lino es la fibra textil más antigua conocida. El algodón se menciona sólo una vez en la Biblia (</w:t>
      </w:r>
      <w:r>
        <w:rPr>
          <w:lang w:val="es_ES" w:bidi="es_ES"/>
        </w:rPr>
        <w:t>Est 1:6</w:t>
      </w:r>
      <w:r>
        <w:rPr>
          <w:lang w:val="es_ES" w:bidi="es_ES"/>
        </w:rPr>
        <w:t>). No se menciona ninguna otra planta fibrosa cultivada en Egipto o la Tierra Santa en los tiempos bíblicos, y por esa razón se piensa que el lino era el material del que se confeccionaban las ropas, aparte de las de lana. El lino también se utilizaba para propósitos domésticos como toallas (</w:t>
      </w:r>
      <w:r>
        <w:rPr>
          <w:lang w:val="es_ES" w:bidi="es_ES"/>
        </w:rPr>
        <w:t>Jn 13:4–5</w:t>
      </w:r>
      <w:r>
        <w:rPr>
          <w:lang w:val="es_ES" w:bidi="es_ES"/>
        </w:rPr>
        <w:t>), servilletas (</w:t>
      </w:r>
      <w:r>
        <w:rPr>
          <w:lang w:val="es_ES" w:bidi="es_ES"/>
        </w:rPr>
        <w:t>11:44</w:t>
      </w:r>
      <w:r>
        <w:rPr>
          <w:lang w:val="es_ES" w:bidi="es_ES"/>
        </w:rPr>
        <w:t>), cinturones y ropa interior (</w:t>
      </w:r>
      <w:r>
        <w:rPr>
          <w:lang w:val="es_ES" w:bidi="es_ES"/>
        </w:rPr>
        <w:t>Is 3:23,</w:t>
      </w:r>
      <w:r>
        <w:rPr>
          <w:lang w:val="es_ES" w:bidi="es_ES"/>
        </w:rPr>
        <w:t xml:space="preserve"> </w:t>
      </w:r>
      <w:r>
        <w:rPr>
          <w:lang w:val="es_ES" w:bidi="es_ES"/>
        </w:rPr>
        <w:t>Mc 14:51</w:t>
      </w:r>
      <w:r>
        <w:rPr>
          <w:lang w:val="es_ES" w:bidi="es_ES"/>
        </w:rPr>
        <w:t>), redes (</w:t>
      </w:r>
      <w:r>
        <w:rPr>
          <w:lang w:val="es_ES" w:bidi="es_ES"/>
        </w:rPr>
        <w:t>Is 19:8–9</w:t>
      </w:r>
      <w:r>
        <w:rPr>
          <w:lang w:val="es_ES" w:bidi="es_ES"/>
        </w:rPr>
        <w:t>) y líneas de medición (</w:t>
      </w:r>
      <w:r>
        <w:rPr>
          <w:lang w:val="es_ES" w:bidi="es_ES"/>
        </w:rPr>
        <w:t>Ez 40:3</w:t>
      </w:r>
      <w:r>
        <w:rPr>
          <w:lang w:val="es_ES" w:bidi="es_ES"/>
        </w:rPr>
        <w:t>). Los sacerdotes que servían en el templo debían usar sólo ropa de lino; un tejido mixto de lana y lino estaba estrictamente prohibido para los judíos (</w:t>
      </w:r>
      <w:r>
        <w:rPr>
          <w:lang w:val="es_ES" w:bidi="es_ES"/>
        </w:rPr>
        <w:t>Lv 19:19,</w:t>
      </w:r>
      <w:r>
        <w:rPr>
          <w:lang w:val="es_ES" w:bidi="es_ES"/>
        </w:rPr>
        <w:t xml:space="preserve"> </w:t>
      </w:r>
      <w:r>
        <w:rPr>
          <w:lang w:val="es_ES" w:bidi="es_ES"/>
        </w:rPr>
        <w:t>Dt 22:11</w:t>
      </w:r>
      <w:r>
        <w:rPr>
          <w:lang w:val="es_ES" w:bidi="es_ES"/>
        </w:rPr>
        <w:t>).</w:t>
      </w:r>
    </w:p>
    <w:p>
      <w:pPr/>
      <w:r>
        <w:rPr>
          <w:lang w:val="es_ES" w:bidi="es_ES"/>
        </w:rPr>
      </w:r>
      <w:r>
        <w:rPr>
          <w:lang w:val="es_ES" w:bidi="es_ES"/>
        </w:rPr>
        <w:t xml:space="preserve">Al menos tres tipos de lino se usaban en tiempos bíblicos, y aparentemente había usos específicos para cada tipo. El lino ordinario, de textura más gruesa, se menciona en </w:t>
      </w:r>
      <w:r>
        <w:rPr>
          <w:lang w:val="es_ES" w:bidi="es_ES"/>
        </w:rPr>
        <w:t>Levítico 6:10</w:t>
      </w:r>
      <w:r>
        <w:rPr>
          <w:lang w:val="es_ES" w:bidi="es_ES"/>
        </w:rPr>
        <w:t xml:space="preserve">, </w:t>
      </w:r>
      <w:r>
        <w:rPr>
          <w:lang w:val="es_ES" w:bidi="es_ES"/>
        </w:rPr>
        <w:t>Ezequiel 9:2</w:t>
      </w:r>
      <w:r>
        <w:rPr>
          <w:lang w:val="es_ES" w:bidi="es_ES"/>
        </w:rPr>
        <w:t xml:space="preserve">, </w:t>
      </w:r>
      <w:r>
        <w:rPr>
          <w:lang w:val="es_ES" w:bidi="es_ES"/>
        </w:rPr>
        <w:t>Daniel 10:5</w:t>
      </w:r>
      <w:r>
        <w:rPr>
          <w:lang w:val="es_ES" w:bidi="es_ES"/>
        </w:rPr>
        <w:t xml:space="preserve"> y </w:t>
      </w:r>
      <w:r>
        <w:rPr>
          <w:lang w:val="es_ES" w:bidi="es_ES"/>
        </w:rPr>
        <w:t>Apocalipsis 15:6</w:t>
      </w:r>
      <w:r>
        <w:rPr>
          <w:lang w:val="es_ES" w:bidi="es_ES"/>
        </w:rPr>
        <w:t xml:space="preserve">. El segundo tipo, un lino de calidad superior, se menciona en </w:t>
      </w:r>
      <w:r>
        <w:rPr>
          <w:lang w:val="es_ES" w:bidi="es_ES"/>
        </w:rPr>
        <w:t>Éxodo 26:1</w:t>
      </w:r>
      <w:r>
        <w:rPr>
          <w:lang w:val="es_ES" w:bidi="es_ES"/>
        </w:rPr>
        <w:t xml:space="preserve"> y </w:t>
      </w:r>
      <w:r>
        <w:rPr>
          <w:lang w:val="es_ES" w:bidi="es_ES"/>
        </w:rPr>
        <w:t>39:27</w:t>
      </w:r>
      <w:r>
        <w:rPr>
          <w:lang w:val="es_ES" w:bidi="es_ES"/>
        </w:rPr>
        <w:t xml:space="preserve">. Un tercer tipo, de textura más fina y alto costo, se menciona en </w:t>
      </w:r>
      <w:r>
        <w:rPr>
          <w:lang w:val="es_ES" w:bidi="es_ES"/>
        </w:rPr>
        <w:t>1 Crónicas 15:27</w:t>
      </w:r>
      <w:r>
        <w:rPr>
          <w:lang w:val="es_ES" w:bidi="es_ES"/>
        </w:rPr>
        <w:t xml:space="preserve">, </w:t>
      </w:r>
      <w:r>
        <w:rPr>
          <w:lang w:val="es_ES" w:bidi="es_ES"/>
        </w:rPr>
        <w:t>Ester 8:15</w:t>
      </w:r>
      <w:r>
        <w:rPr>
          <w:lang w:val="es_ES" w:bidi="es_ES"/>
        </w:rPr>
        <w:t xml:space="preserve"> y </w:t>
      </w:r>
      <w:r>
        <w:rPr>
          <w:lang w:val="es_ES" w:bidi="es_ES"/>
        </w:rPr>
        <w:t>Apocalipsis 19:8</w:t>
      </w:r>
      <w:r>
        <w:rPr>
          <w:lang w:val="es_ES" w:bidi="es_ES"/>
        </w:rPr>
        <w:t>.</w:t>
      </w:r>
    </w:p>
    <w:p>
      <w:pPr/>
      <w:r>
        <w:rPr>
          <w:lang w:val="es_ES" w:bidi="es_ES"/>
        </w:rPr>
      </w:r>
      <w:r>
        <w:rPr>
          <w:lang w:val="es_ES" w:bidi="es_ES"/>
        </w:rPr>
        <w:t>La planta común de lino crece de 0,3 a 1,2 metros de altura, con un tallo simple, delgado y parecido a un alambre, y numerosas hojas pequeñas, pálidas y verdes en forma de lanza. El fracaso de la cosecha de lino se menciona como uno de los castigos de Dios (</w:t>
      </w:r>
      <w:r>
        <w:rPr>
          <w:lang w:val="es_ES" w:bidi="es_ES"/>
        </w:rPr>
        <w:t>Os 2:9</w:t>
      </w:r>
      <w:r>
        <w:rPr>
          <w:lang w:val="es_ES" w:bidi="es_ES"/>
        </w:rPr>
        <w:t>). La fabricación de lino a partir de fibras de lino era una industria doméstica de las mujeres judías (</w:t>
      </w:r>
      <w:r>
        <w:rPr>
          <w:lang w:val="es_ES" w:bidi="es_ES"/>
        </w:rPr>
        <w:t>Pr 31:13, 19</w:t>
      </w:r>
      <w:r>
        <w:rPr>
          <w:lang w:val="es_ES" w:bidi="es_ES"/>
        </w:rPr>
        <w:t>), que abarcaba desde ropa común hasta las túnicas y delantales usados por el sacerdote y los asistentes del templo. El lino también se utilizaba para mechas en lámparas (</w:t>
      </w:r>
      <w:r>
        <w:rPr>
          <w:lang w:val="es_ES" w:bidi="es_ES"/>
        </w:rPr>
        <w:t>Is 42:3</w:t>
      </w:r>
      <w:r>
        <w:rPr>
          <w:lang w:val="es_ES" w:bidi="es_ES"/>
        </w:rPr>
        <w:t>).</w:t>
      </w:r>
    </w:p>
    <w:p>
      <w:pPr>
        <w:pStyle w:val="Heading3"/>
      </w:pPr>
      <w:r>
        <w:rPr>
          <w:lang w:val="es_ES" w:bidi="es_ES"/>
        </w:rPr>
        <w:t xml:space="preserve">Incienso </w:t>
      </w:r>
      <w:r>
        <w:rPr>
          <w:i/>
          <w:lang w:val="es_ES" w:bidi="es_ES"/>
        </w:rPr>
        <w:t>(Boswellia)</w:t>
      </w:r>
    </w:p>
    <w:p>
      <w:pPr/>
      <w:r>
        <w:rPr>
          <w:lang w:val="es_ES" w:bidi="es_ES"/>
        </w:rPr>
      </w:r>
      <w:r>
        <w:rPr>
          <w:lang w:val="es_ES" w:bidi="es_ES"/>
        </w:rPr>
        <w:t>El género de resina aromática se utiliza principalmente como incienso. Este incienso se obtiene de tres especies de un solo género de plantas que crecen en el sur de Arabia, Etiopía, Somalilandia, India y las Indias Orientales. Los árboles son grandes y están relacionados con el árbol de trementina o terebinto, así como con aquellos que producen bálsamo y mirra. La goma tiene un sabor amargo y desprende un fuerte olor en forma de aceite volátil cuando se calienta o se quema. Se obtiene mediante incisiones sucesivas en la corteza del tronco y en las ramas de los árboles vivos. Se cree que los hebreos importaban todo su incienso de Arabia, especialmente de la región de Seba.</w:t>
      </w:r>
    </w:p>
    <w:p>
      <w:pPr/>
      <w:r>
        <w:rPr>
          <w:lang w:val="es_ES" w:bidi="es_ES"/>
        </w:rPr>
      </w:r>
      <w:r>
        <w:rPr>
          <w:lang w:val="es_ES" w:bidi="es_ES"/>
        </w:rPr>
        <w:t xml:space="preserve">El incienso se menciona veintiuna veces en la Biblia (por ejemplo, </w:t>
      </w:r>
      <w:r>
        <w:rPr>
          <w:lang w:val="es_ES" w:bidi="es_ES"/>
        </w:rPr>
        <w:t>Ex 30:34,</w:t>
      </w:r>
      <w:r>
        <w:rPr>
          <w:lang w:val="es_ES" w:bidi="es_ES"/>
        </w:rPr>
        <w:t xml:space="preserve"> </w:t>
      </w:r>
      <w:r>
        <w:rPr>
          <w:lang w:val="es_ES" w:bidi="es_ES"/>
        </w:rPr>
        <w:t>1 Cro 9:29,</w:t>
      </w:r>
      <w:r>
        <w:rPr>
          <w:lang w:val="es_ES" w:bidi="es_ES"/>
        </w:rPr>
        <w:t xml:space="preserve"> </w:t>
      </w:r>
      <w:r>
        <w:rPr>
          <w:lang w:val="es_ES" w:bidi="es_ES"/>
        </w:rPr>
        <w:t>Ne 13:9,</w:t>
      </w:r>
      <w:r>
        <w:rPr>
          <w:lang w:val="es_ES" w:bidi="es_ES"/>
        </w:rPr>
        <w:t xml:space="preserve"> </w:t>
      </w:r>
      <w:r>
        <w:rPr>
          <w:lang w:val="es_ES" w:bidi="es_ES"/>
        </w:rPr>
        <w:t>Cant 3:6,</w:t>
      </w:r>
      <w:r>
        <w:rPr>
          <w:lang w:val="es_ES" w:bidi="es_ES"/>
        </w:rPr>
        <w:t xml:space="preserve"> </w:t>
      </w:r>
      <w:r>
        <w:rPr>
          <w:lang w:val="es_ES" w:bidi="es_ES"/>
        </w:rPr>
        <w:t>4:6, 14,</w:t>
      </w:r>
      <w:r>
        <w:rPr>
          <w:lang w:val="es_ES" w:bidi="es_ES"/>
        </w:rPr>
        <w:t xml:space="preserve"> </w:t>
      </w:r>
      <w:r>
        <w:rPr>
          <w:lang w:val="es_ES" w:bidi="es_ES"/>
        </w:rPr>
        <w:t>Mt 2:11,</w:t>
      </w:r>
      <w:r>
        <w:rPr>
          <w:lang w:val="es_ES" w:bidi="es_ES"/>
        </w:rPr>
        <w:t xml:space="preserve"> </w:t>
      </w:r>
      <w:r>
        <w:rPr>
          <w:lang w:val="es_ES" w:bidi="es_ES"/>
        </w:rPr>
        <w:t>Ap 18:13</w:t>
      </w:r>
      <w:r>
        <w:rPr>
          <w:lang w:val="es_ES" w:bidi="es_ES"/>
        </w:rPr>
        <w:t>) y probablemente se utilizó casi exclusivamente en los servicios sacrificiales del tabernáculo y el templo hasta la época de Salomón. Siempre ha sido la resina de incienso más importante del mundo.</w:t>
      </w:r>
    </w:p>
    <w:p>
      <w:pPr>
        <w:pStyle w:val="Heading3"/>
      </w:pPr>
      <w:r>
        <w:rPr>
          <w:lang w:val="es_ES" w:bidi="es_ES"/>
        </w:rPr>
        <w:t xml:space="preserve">Gálbano </w:t>
      </w:r>
      <w:r>
        <w:rPr>
          <w:i/>
          <w:lang w:val="es_ES" w:bidi="es_ES"/>
        </w:rPr>
        <w:t>(Ferula galbaniflua)</w:t>
      </w:r>
    </w:p>
    <w:p>
      <w:pPr/>
      <w:r>
        <w:rPr>
          <w:lang w:val="es_ES" w:bidi="es_ES"/>
        </w:rPr>
      </w:r>
      <w:r>
        <w:rPr>
          <w:lang w:val="es_ES" w:bidi="es_ES"/>
        </w:rPr>
        <w:t>El gálbano es una resina gomosa de olor desagradable, de color amarillento o parduzco, que contiene la sustancia química umbeliferona. Se obtiene de varias especies de plantas relacionadas con el hinojo, nativas de Siria y Persia. La goma es una exudación natural del tallo o se obtiene al hacer una incisión transversal en el tallo joven, a pocos centímetros del suelo. El jugo lechoso pronto se endurece y forma uno de los tipos de gálbano comercial. Su olor es intensamente balsámico, picante y desagradable cuando se quema. El gálbano fue uno de los ingredientes utilizados para elaborar el “incienso limpio” (</w:t>
      </w:r>
      <w:r>
        <w:rPr>
          <w:lang w:val="es_ES" w:bidi="es_ES"/>
        </w:rPr>
        <w:t>Éx 30:34</w:t>
      </w:r>
      <w:r>
        <w:rPr>
          <w:lang w:val="es_ES" w:bidi="es_ES"/>
        </w:rPr>
        <w:t>).</w:t>
      </w:r>
    </w:p>
    <w:p>
      <w:pPr>
        <w:pStyle w:val="Heading3"/>
      </w:pPr>
      <w:r>
        <w:rPr>
          <w:lang w:val="es_ES" w:bidi="es_ES"/>
        </w:rPr>
        <w:t xml:space="preserve">Ajo </w:t>
      </w:r>
      <w:r>
        <w:rPr>
          <w:i/>
          <w:lang w:val="es_ES" w:bidi="es_ES"/>
        </w:rPr>
        <w:t>(Allium sativum)</w:t>
      </w:r>
    </w:p>
    <w:p>
      <w:pPr/>
      <w:r>
        <w:rPr>
          <w:lang w:val="es_ES" w:bidi="es_ES"/>
        </w:rPr>
      </w:r>
      <w:r>
        <w:rPr>
          <w:i/>
          <w:lang w:val="es_ES" w:bidi="es_ES"/>
        </w:rPr>
        <w:t>V</w:t>
      </w:r>
      <w:r>
        <w:rPr>
          <w:lang w:val="es_ES" w:bidi="es_ES"/>
        </w:rPr>
        <w:t>é</w:t>
      </w:r>
      <w:r>
        <w:rPr>
          <w:i/>
          <w:lang w:val="es_ES" w:bidi="es_ES"/>
        </w:rPr>
        <w:t>ase</w:t>
      </w:r>
      <w:r>
        <w:rPr>
          <w:lang w:val="es_ES" w:bidi="es_ES"/>
        </w:rPr>
        <w:t xml:space="preserve"> Cebolla (abajo).</w:t>
      </w:r>
    </w:p>
    <w:p>
      <w:pPr>
        <w:pStyle w:val="Heading3"/>
      </w:pPr>
      <w:r>
        <w:rPr>
          <w:lang w:val="es_ES" w:bidi="es_ES"/>
        </w:rPr>
        <w:t xml:space="preserve">Calabaza silvestre </w:t>
      </w:r>
      <w:r>
        <w:rPr>
          <w:i/>
          <w:lang w:val="es_ES" w:bidi="es_ES"/>
        </w:rPr>
        <w:t>(Citrullus colocynthis)</w:t>
      </w:r>
    </w:p>
    <w:p>
      <w:pPr/>
      <w:r>
        <w:rPr>
          <w:lang w:val="es_ES" w:bidi="es_ES"/>
        </w:rPr>
      </w:r>
      <w:r>
        <w:rPr>
          <w:lang w:val="es_ES" w:bidi="es_ES"/>
        </w:rPr>
        <w:t>Ha habido una considerable diferencia de opinión respecto al significado de las palabras traducidas como “calabazas silvestres” (</w:t>
      </w:r>
      <w:r>
        <w:rPr>
          <w:lang w:val="es_ES" w:bidi="es_ES"/>
        </w:rPr>
        <w:t>2 Re 4:39</w:t>
      </w:r>
      <w:r>
        <w:rPr>
          <w:lang w:val="es_ES" w:bidi="es_ES"/>
        </w:rPr>
        <w:t>) o “ajenjo” (</w:t>
      </w:r>
      <w:r>
        <w:rPr>
          <w:lang w:val="es_ES" w:bidi="es_ES"/>
        </w:rPr>
        <w:t>Dt 29:18</w:t>
      </w:r>
      <w:r>
        <w:rPr>
          <w:lang w:val="es_ES" w:bidi="es_ES"/>
        </w:rPr>
        <w:t xml:space="preserve">; </w:t>
      </w:r>
      <w:r>
        <w:rPr>
          <w:lang w:val="es_ES" w:bidi="es_ES"/>
        </w:rPr>
        <w:t>32:32,</w:t>
      </w:r>
      <w:r>
        <w:rPr>
          <w:lang w:val="es_ES" w:bidi="es_ES"/>
        </w:rPr>
        <w:t xml:space="preserve"> </w:t>
      </w:r>
      <w:r>
        <w:rPr>
          <w:lang w:val="es_ES" w:bidi="es_ES"/>
        </w:rPr>
        <w:t>Sal 69:21,</w:t>
      </w:r>
      <w:r>
        <w:rPr>
          <w:lang w:val="es_ES" w:bidi="es_ES"/>
        </w:rPr>
        <w:t xml:space="preserve"> </w:t>
      </w:r>
      <w:r>
        <w:rPr>
          <w:lang w:val="es_ES" w:bidi="es_ES"/>
        </w:rPr>
        <w:t>Jer 8:14,</w:t>
      </w:r>
      <w:r>
        <w:rPr>
          <w:lang w:val="es_ES" w:bidi="es_ES"/>
        </w:rPr>
        <w:t xml:space="preserve"> </w:t>
      </w:r>
      <w:r>
        <w:rPr>
          <w:lang w:val="es_ES" w:bidi="es_ES"/>
        </w:rPr>
        <w:t>9:15</w:t>
      </w:r>
      <w:r>
        <w:rPr>
          <w:lang w:val="es_ES" w:bidi="es_ES"/>
        </w:rPr>
        <w:t xml:space="preserve">; </w:t>
      </w:r>
      <w:r>
        <w:rPr>
          <w:lang w:val="es_ES" w:bidi="es_ES"/>
        </w:rPr>
        <w:t>23:15,</w:t>
      </w:r>
      <w:r>
        <w:rPr>
          <w:lang w:val="es_ES" w:bidi="es_ES"/>
        </w:rPr>
        <w:t xml:space="preserve"> </w:t>
      </w:r>
      <w:r>
        <w:rPr>
          <w:lang w:val="es_ES" w:bidi="es_ES"/>
        </w:rPr>
        <w:t>Lam 3:5, 19,</w:t>
      </w:r>
      <w:r>
        <w:rPr>
          <w:lang w:val="es_ES" w:bidi="es_ES"/>
        </w:rPr>
        <w:t xml:space="preserve"> </w:t>
      </w:r>
      <w:r>
        <w:rPr>
          <w:lang w:val="es_ES" w:bidi="es_ES"/>
        </w:rPr>
        <w:t>Am 6:12,</w:t>
      </w:r>
      <w:r>
        <w:rPr>
          <w:lang w:val="es_ES" w:bidi="es_ES"/>
        </w:rPr>
        <w:t xml:space="preserve"> </w:t>
      </w:r>
      <w:r>
        <w:rPr>
          <w:lang w:val="es_ES" w:bidi="es_ES"/>
        </w:rPr>
        <w:t>Mt 27:34,</w:t>
      </w:r>
      <w:r>
        <w:rPr>
          <w:lang w:val="es_ES" w:bidi="es_ES"/>
        </w:rPr>
        <w:t xml:space="preserve"> </w:t>
      </w:r>
      <w:r>
        <w:rPr>
          <w:lang w:val="es_ES" w:bidi="es_ES"/>
        </w:rPr>
        <w:t>Hechos 8:23</w:t>
      </w:r>
      <w:r>
        <w:rPr>
          <w:lang w:val="es_ES" w:bidi="es_ES"/>
        </w:rPr>
        <w:t>). La mayoría de los estudiosos hoy en día creen que la planta a la que se refiere es la coloquíntida, una enredadera similar al pepino que se extiende por el suelo o trepa sobre arbustos y cercas. El fruto contiene una pulpa esponjosa suave, que es intensamente amarga, fuertemente catártica y a veces venenosa.</w:t>
      </w:r>
    </w:p>
    <w:p>
      <w:pPr>
        <w:pStyle w:val="Heading3"/>
      </w:pPr>
      <w:r>
        <w:rPr>
          <w:lang w:val="es_ES" w:bidi="es_ES"/>
        </w:rPr>
        <w:t xml:space="preserve">Seto </w:t>
      </w:r>
      <w:r>
        <w:rPr>
          <w:i/>
          <w:lang w:val="es_ES" w:bidi="es_ES"/>
        </w:rPr>
        <w:t>(Rhamnus palaestina, Balanites aegyptiaca, Lycium europaeum)</w:t>
      </w:r>
    </w:p>
    <w:p>
      <w:pPr/>
      <w:r>
        <w:rPr>
          <w:lang w:val="es_ES" w:bidi="es_ES"/>
        </w:rPr>
      </w:r>
      <w:r>
        <w:rPr>
          <w:lang w:val="es_ES" w:bidi="es_ES"/>
        </w:rPr>
        <w:t xml:space="preserve">Una hilera de arbustos plantados de cerca o árboles de bajo crecimiento que forman una cerca o límite. Se utilizaron varias plantas para proporcionar setos en tiempos bíblicos. Una de ellas era el espino negro de Palestina, </w:t>
      </w:r>
      <w:r>
        <w:rPr>
          <w:i/>
          <w:lang w:val="es_ES" w:bidi="es_ES"/>
        </w:rPr>
        <w:t>Rhamnus palaestina.</w:t>
      </w:r>
      <w:r>
        <w:rPr>
          <w:lang w:val="es_ES" w:bidi="es_ES"/>
        </w:rPr>
        <w:t xml:space="preserve"> Esta planta es un arbusto o un árbol pequeño que crece de 0,9 a 1,8 metros de altura, con ramas aterciopeladas y espinosas, hojas perennes y racimos de pequeñas flores que florecen en marzo y abril. Crece en matorrales y en laderas desde Siria, a través de la Tierra Santa, hasta Arabia y el Sinaí. El bálsamo de Jericó </w:t>
      </w:r>
      <w:r>
        <w:rPr>
          <w:i/>
          <w:lang w:val="es_ES" w:bidi="es_ES"/>
        </w:rPr>
        <w:t>(Balanites aegyptiaca)</w:t>
      </w:r>
      <w:r>
        <w:rPr>
          <w:lang w:val="es_ES" w:bidi="es_ES"/>
        </w:rPr>
        <w:t xml:space="preserve"> y el espino europeo </w:t>
      </w:r>
      <w:r>
        <w:rPr>
          <w:i/>
          <w:lang w:val="es_ES" w:bidi="es_ES"/>
        </w:rPr>
        <w:t>(Lycium europaeum)</w:t>
      </w:r>
      <w:r>
        <w:rPr>
          <w:lang w:val="es_ES" w:bidi="es_ES"/>
        </w:rPr>
        <w:t xml:space="preserve"> también son arbustos espinosos ampliamente utilizados como setos en la Tierra Santa y pueden ser las plantas mencionadas en </w:t>
      </w:r>
      <w:r>
        <w:rPr>
          <w:lang w:val="es_ES" w:bidi="es_ES"/>
        </w:rPr>
        <w:t>Proverbios 15:19</w:t>
      </w:r>
      <w:r>
        <w:rPr>
          <w:lang w:val="es_ES" w:bidi="es_ES"/>
        </w:rPr>
        <w:t xml:space="preserve"> y </w:t>
      </w:r>
      <w:r>
        <w:rPr>
          <w:lang w:val="es_ES" w:bidi="es_ES"/>
        </w:rPr>
        <w:t>Oseas 2:6</w:t>
      </w:r>
      <w:r>
        <w:rPr>
          <w:lang w:val="es_ES" w:bidi="es_ES"/>
        </w:rPr>
        <w:t>.</w:t>
      </w:r>
    </w:p>
    <w:p>
      <w:pPr>
        <w:pStyle w:val="Heading3"/>
      </w:pPr>
      <w:r>
        <w:rPr>
          <w:lang w:val="es_ES" w:bidi="es_ES"/>
        </w:rPr>
        <w:t xml:space="preserve">Henna </w:t>
      </w:r>
      <w:r>
        <w:rPr>
          <w:i/>
          <w:lang w:val="es_ES" w:bidi="es_ES"/>
        </w:rPr>
        <w:t>(Lawsonia inermis)</w:t>
      </w:r>
    </w:p>
    <w:p>
      <w:pPr/>
      <w:r>
        <w:rPr>
          <w:lang w:val="es_ES" w:bidi="es_ES"/>
        </w:rPr>
      </w:r>
      <w:r>
        <w:rPr>
          <w:lang w:val="es_ES" w:bidi="es_ES"/>
        </w:rPr>
        <w:t xml:space="preserve">Árbol o arbusto de Asia y el norte de África con flores fragantes rojizas o blancas y hojas de las cuales se obtiene un tinte rojizo. La planta mencionada en </w:t>
      </w:r>
      <w:r>
        <w:rPr>
          <w:lang w:val="es_ES" w:bidi="es_ES"/>
        </w:rPr>
        <w:t>Cantar de los Cantares 1:14</w:t>
      </w:r>
      <w:r>
        <w:rPr>
          <w:lang w:val="es_ES" w:bidi="es_ES"/>
        </w:rPr>
        <w:t xml:space="preserve"> y </w:t>
      </w:r>
      <w:r>
        <w:rPr>
          <w:lang w:val="es_ES" w:bidi="es_ES"/>
        </w:rPr>
        <w:t>4:13</w:t>
      </w:r>
      <w:r>
        <w:rPr>
          <w:lang w:val="es_ES" w:bidi="es_ES"/>
        </w:rPr>
        <w:t>, traducida como "copher" (RVR 1909), se cree hoy en día que se refiere a la planta de henna. Es nativa del norte de India y crece de forma silvestre en Sudán, Egipto, Arabia, Siria, Líbano y la Tierra Santa. Alcanza una altura de 1,2 a 3,7 metros, y su aroma es similar al de las rosas.</w:t>
      </w:r>
    </w:p>
    <w:p>
      <w:pPr/>
      <w:r>
        <w:rPr>
          <w:lang w:val="es_ES" w:bidi="es_ES"/>
        </w:rPr>
      </w:r>
      <w:r>
        <w:rPr>
          <w:lang w:val="es_ES" w:bidi="es_ES"/>
        </w:rPr>
        <w:t>Las hojas de henna se secan, se trituran en un polvo, se mezclan con agua y se convierten en una pasta que se ha utilizado desde tiempos inmemoriales como cosmético. Se han encontrado varias momias decoradas con henna. La henna se usaba para proporcionar un color amarillo brillante, naranja o rojo a las uñas de las manos, las uñas de los pies, las puntas de los dedos, las palmas de las manos y las plantas de los pies de las niñas. Los hombres también la usaban para teñir sus barbas y las crines y colas de los caballos. El tinte debía renovarse cada dos o tres semanas. Este uso de la henna como cosmético era común en Egipto en la época en que los hijos de Israel estaban allí como esclavos; sin duda estaban familiarizados con él.</w:t>
      </w:r>
    </w:p>
    <w:p>
      <w:pPr>
        <w:pStyle w:val="Heading3"/>
      </w:pPr>
      <w:r>
        <w:rPr>
          <w:lang w:val="es_ES" w:bidi="es_ES"/>
        </w:rPr>
        <w:t xml:space="preserve">Jacinto </w:t>
      </w:r>
      <w:r>
        <w:rPr>
          <w:i/>
          <w:lang w:val="es_ES" w:bidi="es_ES"/>
        </w:rPr>
        <w:t>(Hyacinthus orientalis)</w:t>
      </w:r>
    </w:p>
    <w:p>
      <w:pPr/>
      <w:r>
        <w:rPr>
          <w:lang w:val="es_ES" w:bidi="es_ES"/>
        </w:rPr>
      </w:r>
      <w:r>
        <w:rPr>
          <w:lang w:val="es_ES" w:bidi="es_ES"/>
        </w:rPr>
        <w:t xml:space="preserve">El lirio mencionado en </w:t>
      </w:r>
      <w:r>
        <w:rPr>
          <w:lang w:val="es_ES" w:bidi="es_ES"/>
        </w:rPr>
        <w:t>Cantar de los Cantares 2:1–2, 16</w:t>
      </w:r>
      <w:r>
        <w:rPr>
          <w:lang w:val="es_ES" w:bidi="es_ES"/>
        </w:rPr>
        <w:t xml:space="preserve">; </w:t>
      </w:r>
      <w:r>
        <w:rPr>
          <w:lang w:val="es_ES" w:bidi="es_ES"/>
        </w:rPr>
        <w:t>4:5</w:t>
      </w:r>
      <w:r>
        <w:rPr>
          <w:lang w:val="es_ES" w:bidi="es_ES"/>
        </w:rPr>
        <w:t xml:space="preserve">; y </w:t>
      </w:r>
      <w:r>
        <w:rPr>
          <w:lang w:val="es_ES" w:bidi="es_ES"/>
        </w:rPr>
        <w:t>6:2–4</w:t>
      </w:r>
      <w:r>
        <w:rPr>
          <w:lang w:val="es_ES" w:bidi="es_ES"/>
        </w:rPr>
        <w:t xml:space="preserve"> podría ser el jacinto de jardín. Es nativo y muy común en los campos y lugares rocosos de Tierra Santa, Líbano y hacia el norte. Sus flores silvestres son siempre de un azul intenso y muy fragantes.</w:t>
      </w:r>
    </w:p>
    <w:p>
      <w:pPr/>
      <w:r>
        <w:rPr>
          <w:lang w:val="es_ES" w:bidi="es_ES"/>
        </w:rPr>
      </w:r>
      <w:r>
        <w:rPr>
          <w:i/>
          <w:lang w:val="es_ES" w:bidi="es_ES"/>
        </w:rPr>
        <w:t>Véase también</w:t>
      </w:r>
      <w:r>
        <w:rPr>
          <w:lang w:val="es_ES" w:bidi="es_ES"/>
        </w:rPr>
        <w:t xml:space="preserve"> Lirio (abajo).</w:t>
      </w:r>
    </w:p>
    <w:p>
      <w:pPr>
        <w:pStyle w:val="Heading3"/>
      </w:pPr>
      <w:r>
        <w:rPr>
          <w:lang w:val="es_ES" w:bidi="es_ES"/>
        </w:rPr>
        <w:t xml:space="preserve">Hisopo </w:t>
      </w:r>
      <w:r>
        <w:rPr>
          <w:i/>
          <w:lang w:val="es_ES" w:bidi="es_ES"/>
        </w:rPr>
        <w:t>(Origanum maru)</w:t>
      </w:r>
    </w:p>
    <w:p>
      <w:pPr/>
      <w:r>
        <w:rPr>
          <w:lang w:val="es_ES" w:bidi="es_ES"/>
        </w:rPr>
      </w:r>
      <w:r>
        <w:rPr>
          <w:lang w:val="es_ES" w:bidi="es_ES"/>
        </w:rPr>
        <w:t xml:space="preserve">Planta leñosa originaria de Asia con espigas de pequeñas flores azules y hojas aromáticas utilizadas como condimento y en perfumería. Existe poco consenso entre los botánicos sobre la identidad exacta del "hisopo" bíblico. Algunos han propuesto que podría ser </w:t>
      </w:r>
      <w:r>
        <w:rPr>
          <w:i/>
          <w:lang w:val="es_ES" w:bidi="es_ES"/>
        </w:rPr>
        <w:t>Hyssopus officinalis,</w:t>
      </w:r>
      <w:r>
        <w:rPr>
          <w:lang w:val="es_ES" w:bidi="es_ES"/>
        </w:rPr>
        <w:t xml:space="preserve"> la conocida hierba de jardín actualmente llamada hisopo. Sin embargo, esta planta no es nativa de Tierra Santa ni de Egipto, encontrándose sólo en el sur de Europa. Además, no cumple con las características de la planta bíblica.</w:t>
      </w:r>
    </w:p>
    <w:p>
      <w:pPr/>
      <w:r>
        <w:rPr>
          <w:lang w:val="es_ES" w:bidi="es_ES"/>
        </w:rPr>
      </w:r>
      <w:r>
        <w:rPr>
          <w:lang w:val="es_ES" w:bidi="es_ES"/>
        </w:rPr>
        <w:t xml:space="preserve">El "hisopo" del Antiguo Testamento probablemente se refiere a la mejorana siria o egipcia </w:t>
      </w:r>
      <w:r>
        <w:rPr>
          <w:i/>
          <w:lang w:val="es_ES" w:bidi="es_ES"/>
        </w:rPr>
        <w:t>(Origanum maru).</w:t>
      </w:r>
      <w:r>
        <w:rPr>
          <w:lang w:val="es_ES" w:bidi="es_ES"/>
        </w:rPr>
        <w:t xml:space="preserve"> Se menciona en </w:t>
      </w:r>
      <w:r>
        <w:rPr>
          <w:lang w:val="es_ES" w:bidi="es_ES"/>
        </w:rPr>
        <w:t>Éxodo 12:22,</w:t>
      </w:r>
      <w:r>
        <w:rPr>
          <w:lang w:val="es_ES" w:bidi="es_ES"/>
        </w:rPr>
        <w:t xml:space="preserve"> </w:t>
      </w:r>
      <w:r>
        <w:rPr>
          <w:lang w:val="es_ES" w:bidi="es_ES"/>
        </w:rPr>
        <w:t>Levítico 14:4–6, 52,</w:t>
      </w:r>
      <w:r>
        <w:rPr>
          <w:lang w:val="es_ES" w:bidi="es_ES"/>
        </w:rPr>
        <w:t xml:space="preserve"> </w:t>
      </w:r>
      <w:r>
        <w:rPr>
          <w:lang w:val="es_ES" w:bidi="es_ES"/>
        </w:rPr>
        <w:t>Números 19:6, 18,</w:t>
      </w:r>
      <w:r>
        <w:rPr>
          <w:lang w:val="es_ES" w:bidi="es_ES"/>
        </w:rPr>
        <w:t xml:space="preserve"> </w:t>
      </w:r>
      <w:r>
        <w:rPr>
          <w:lang w:val="es_ES" w:bidi="es_ES"/>
        </w:rPr>
        <w:t>1 Reyes 4:33,</w:t>
      </w:r>
      <w:r>
        <w:rPr>
          <w:lang w:val="es_ES" w:bidi="es_ES"/>
        </w:rPr>
        <w:t xml:space="preserve"> </w:t>
      </w:r>
      <w:r>
        <w:rPr>
          <w:lang w:val="es_ES" w:bidi="es_ES"/>
        </w:rPr>
        <w:t>Salmo 51:7,</w:t>
      </w:r>
      <w:r>
        <w:rPr>
          <w:lang w:val="es_ES" w:bidi="es_ES"/>
        </w:rPr>
        <w:t xml:space="preserve"> y </w:t>
      </w:r>
      <w:r>
        <w:rPr>
          <w:lang w:val="es_ES" w:bidi="es_ES"/>
        </w:rPr>
        <w:t>Hebreos 9:19</w:t>
      </w:r>
      <w:r>
        <w:rPr>
          <w:lang w:val="es_ES" w:bidi="es_ES"/>
        </w:rPr>
        <w:t xml:space="preserve">. Las mejoranas son plantas de la familia de las mentas que, en condiciones favorables, crecen aproximadamente de 0,6 a 0,9 metros de altura, pero a menudo son enanas cuando crecen en grietas de rocas y paredes (cp. </w:t>
      </w:r>
      <w:r>
        <w:rPr>
          <w:lang w:val="es_ES" w:bidi="es_ES"/>
        </w:rPr>
        <w:t>1 Reyes 4:33</w:t>
      </w:r>
      <w:r>
        <w:rPr>
          <w:lang w:val="es_ES" w:bidi="es_ES"/>
        </w:rPr>
        <w:t>). Se obtiene una sustancia aromática de las hojas trituradas y secas. Si se juntan en un manojo con hojas y flores, los tallos peludos de la mejorana retendrían muy bien el líquido y serían un excelente rociador.</w:t>
      </w:r>
    </w:p>
    <w:p>
      <w:pPr/>
      <w:r>
        <w:rPr>
          <w:lang w:val="es_ES" w:bidi="es_ES"/>
        </w:rPr>
      </w:r>
      <w:r>
        <w:rPr>
          <w:lang w:val="es_ES" w:bidi="es_ES"/>
        </w:rPr>
        <w:t>El hisopo mencionado en el pasaje de la crucifixión en el NT (</w:t>
      </w:r>
      <w:r>
        <w:rPr>
          <w:lang w:val="es_ES" w:bidi="es_ES"/>
        </w:rPr>
        <w:t>Jn 19:29</w:t>
      </w:r>
      <w:r>
        <w:rPr>
          <w:lang w:val="es_ES" w:bidi="es_ES"/>
        </w:rPr>
        <w:t>) probablemente se refiere al sorgo, una planta de cereal alta cultivada principalmente como alimento, pero también utilizada para fabricar cepillos y trapeadores.</w:t>
      </w:r>
    </w:p>
    <w:p>
      <w:pPr>
        <w:pStyle w:val="Heading3"/>
      </w:pPr>
      <w:r>
        <w:rPr>
          <w:lang w:val="es_ES" w:bidi="es_ES"/>
        </w:rPr>
        <w:t xml:space="preserve">Enebro </w:t>
      </w:r>
      <w:r>
        <w:rPr>
          <w:i/>
          <w:lang w:val="es_ES" w:bidi="es_ES"/>
        </w:rPr>
        <w:t>(Juniperus)</w:t>
      </w:r>
    </w:p>
    <w:p>
      <w:pPr/>
      <w:r>
        <w:rPr>
          <w:lang w:val="es_ES" w:bidi="es_ES"/>
        </w:rPr>
      </w:r>
      <w:r>
        <w:rPr>
          <w:lang w:val="es_ES" w:bidi="es_ES"/>
        </w:rPr>
        <w:t xml:space="preserve">Variedad de árbol o arbusto de hoja perenne. La planta mencionada en </w:t>
      </w:r>
      <w:r>
        <w:rPr>
          <w:lang w:val="es_ES" w:bidi="es_ES"/>
        </w:rPr>
        <w:t>Jeremías 17:6</w:t>
      </w:r>
      <w:r>
        <w:rPr>
          <w:lang w:val="es_ES" w:bidi="es_ES"/>
        </w:rPr>
        <w:t xml:space="preserve"> y </w:t>
      </w:r>
      <w:r>
        <w:rPr>
          <w:lang w:val="es_ES" w:bidi="es_ES"/>
        </w:rPr>
        <w:t>48:6</w:t>
      </w:r>
      <w:r>
        <w:rPr>
          <w:lang w:val="es_ES" w:bidi="es_ES"/>
        </w:rPr>
        <w:t xml:space="preserve"> y traducida en la RVR 1909 como "retama" es probablemente el sabino o el enebro fenicio. El enebro fenicio, </w:t>
      </w:r>
      <w:r>
        <w:rPr>
          <w:i/>
          <w:lang w:val="es_ES" w:bidi="es_ES"/>
        </w:rPr>
        <w:t>Juniperus phoenicia,</w:t>
      </w:r>
      <w:r>
        <w:rPr>
          <w:lang w:val="es_ES" w:bidi="es_ES"/>
        </w:rPr>
        <w:t xml:space="preserve"> se encuentra en las colinas y lugares rocosos de Arabia. El enebro sabino, </w:t>
      </w:r>
      <w:r>
        <w:rPr>
          <w:i/>
          <w:lang w:val="es_ES" w:bidi="es_ES"/>
        </w:rPr>
        <w:t>J. sabina,</w:t>
      </w:r>
      <w:r>
        <w:rPr>
          <w:lang w:val="es_ES" w:bidi="es_ES"/>
        </w:rPr>
        <w:t xml:space="preserve"> es común en los desiertos, llanuras y lugares rocosos de Siria y Palestina. Estas referencias son al cedro de bayas marrones o cedro afilado.</w:t>
      </w:r>
    </w:p>
    <w:p>
      <w:pPr>
        <w:pStyle w:val="Heading3"/>
      </w:pPr>
      <w:r>
        <w:rPr>
          <w:lang w:val="es_ES" w:bidi="es_ES"/>
        </w:rPr>
        <w:t xml:space="preserve">Laurel </w:t>
      </w:r>
      <w:r>
        <w:rPr>
          <w:i/>
          <w:lang w:val="es_ES" w:bidi="es_ES"/>
        </w:rPr>
        <w:t>(Laurus nobilis)</w:t>
      </w:r>
    </w:p>
    <w:p>
      <w:pPr/>
      <w:r>
        <w:rPr>
          <w:lang w:val="es_ES" w:bidi="es_ES"/>
        </w:rPr>
      </w:r>
      <w:r>
        <w:rPr>
          <w:lang w:val="es_ES" w:bidi="es_ES"/>
        </w:rPr>
        <w:t xml:space="preserve">Arbusto o árbol nativo de la región mediterránea. Aunque la referencia en </w:t>
      </w:r>
      <w:r>
        <w:rPr>
          <w:lang w:val="es_ES" w:bidi="es_ES"/>
        </w:rPr>
        <w:t>Salmo 37:35</w:t>
      </w:r>
      <w:r>
        <w:rPr>
          <w:lang w:val="es_ES" w:bidi="es_ES"/>
        </w:rPr>
        <w:t xml:space="preserve"> podría referirse al cedro del Líbano, la mayoría de los estudiosos asocian el “laurel verde” (RVR 1909), mencionado por el salmista con el laurel, nativo de la Tierra Santa, que se encuentra en matorrales y bosques desde la costa hasta la zona montañosa media. Es un árbol de hoja perenne que alcanza una altura de 12,2 a 18,3 metros.</w:t>
      </w:r>
    </w:p>
    <w:p>
      <w:pPr/>
      <w:r>
        <w:rPr>
          <w:lang w:val="es_ES" w:bidi="es_ES"/>
        </w:rPr>
      </w:r>
      <w:r>
        <w:rPr>
          <w:lang w:val="es_ES" w:bidi="es_ES"/>
        </w:rPr>
        <w:t>Aunque el árbol es abundante en el Monte Carmelo y alrededor de Hebrón, no es común en general en la Tierra Santa. Sus hojas todavía se utilizan como condimento, y su fruto, hojas y corteza se han empleado durante mucho tiempo en la medicina.</w:t>
      </w:r>
    </w:p>
    <w:p>
      <w:pPr>
        <w:pStyle w:val="Heading3"/>
      </w:pPr>
      <w:r>
        <w:rPr>
          <w:lang w:val="es_ES" w:bidi="es_ES"/>
        </w:rPr>
        <w:t xml:space="preserve">Puerro </w:t>
      </w:r>
      <w:r>
        <w:rPr>
          <w:i/>
          <w:lang w:val="es_ES" w:bidi="es_ES"/>
        </w:rPr>
        <w:t>(Allium porrum)</w:t>
      </w:r>
    </w:p>
    <w:p>
      <w:pPr/>
      <w:r>
        <w:rPr>
          <w:lang w:val="es_ES" w:bidi="es_ES"/>
        </w:rPr>
      </w:r>
      <w:r>
        <w:rPr>
          <w:i/>
          <w:lang w:val="es_ES" w:bidi="es_ES"/>
        </w:rPr>
        <w:t>Véase</w:t>
      </w:r>
      <w:r>
        <w:rPr>
          <w:lang w:val="es_ES" w:bidi="es_ES"/>
        </w:rPr>
        <w:t xml:space="preserve"> Cebolla (abajo).</w:t>
      </w:r>
    </w:p>
    <w:p>
      <w:pPr>
        <w:pStyle w:val="Heading3"/>
      </w:pPr>
      <w:r>
        <w:rPr>
          <w:lang w:val="es_ES" w:bidi="es_ES"/>
        </w:rPr>
        <w:t xml:space="preserve">Lenteja </w:t>
      </w:r>
      <w:r>
        <w:rPr>
          <w:i/>
          <w:lang w:val="es_ES" w:bidi="es_ES"/>
        </w:rPr>
        <w:t>(Lens esculenta)</w:t>
      </w:r>
    </w:p>
    <w:p>
      <w:pPr/>
      <w:r>
        <w:rPr>
          <w:lang w:val="es_ES" w:bidi="es_ES"/>
        </w:rPr>
      </w:r>
      <w:r>
        <w:rPr>
          <w:lang w:val="es_ES" w:bidi="es_ES"/>
        </w:rPr>
        <w:t xml:space="preserve">La planta de lenteja mencionada en </w:t>
      </w:r>
      <w:r>
        <w:rPr>
          <w:lang w:val="es_ES" w:bidi="es_ES"/>
        </w:rPr>
        <w:t>Génesis 25:29–34</w:t>
      </w:r>
      <w:r>
        <w:rPr>
          <w:lang w:val="es_ES" w:bidi="es_ES"/>
        </w:rPr>
        <w:t xml:space="preserve">, </w:t>
      </w:r>
      <w:r>
        <w:rPr>
          <w:lang w:val="es_ES" w:bidi="es_ES"/>
        </w:rPr>
        <w:t>2 Samuel 17:27–29</w:t>
      </w:r>
      <w:r>
        <w:rPr>
          <w:lang w:val="es_ES" w:bidi="es_ES"/>
        </w:rPr>
        <w:t xml:space="preserve">, </w:t>
      </w:r>
      <w:r>
        <w:rPr>
          <w:lang w:val="es_ES" w:bidi="es_ES"/>
        </w:rPr>
        <w:t>23:11</w:t>
      </w:r>
      <w:r>
        <w:rPr>
          <w:lang w:val="es_ES" w:bidi="es_ES"/>
        </w:rPr>
        <w:t xml:space="preserve">, y </w:t>
      </w:r>
      <w:r>
        <w:rPr>
          <w:lang w:val="es_ES" w:bidi="es_ES"/>
        </w:rPr>
        <w:t>Ezequiel 4:9</w:t>
      </w:r>
      <w:r>
        <w:rPr>
          <w:lang w:val="es_ES" w:bidi="es_ES"/>
        </w:rPr>
        <w:t xml:space="preserve"> es una planta pequeña, erguida, anual, similar a la veza, con tallos delgados y hojas con zarcillos. Produce pequeñas flores blancas con rayas violetas y vainas planas similares a guisantes, en las que se encuentran las lentejas.</w:t>
      </w:r>
    </w:p>
    <w:p>
      <w:pPr>
        <w:pStyle w:val="Heading3"/>
      </w:pPr>
      <w:r>
        <w:rPr>
          <w:lang w:val="es_ES" w:bidi="es_ES"/>
        </w:rPr>
        <w:t xml:space="preserve">Lechuga </w:t>
      </w:r>
      <w:r>
        <w:rPr>
          <w:i/>
          <w:lang w:val="es_ES" w:bidi="es_ES"/>
        </w:rPr>
        <w:t>(Lactuca sativa)</w:t>
      </w:r>
    </w:p>
    <w:p>
      <w:pPr/>
      <w:r>
        <w:rPr>
          <w:lang w:val="es_ES" w:bidi="es_ES"/>
        </w:rPr>
      </w:r>
      <w:r>
        <w:rPr>
          <w:i/>
          <w:lang w:val="es_ES" w:bidi="es_ES"/>
        </w:rPr>
        <w:t>Véase</w:t>
      </w:r>
      <w:r>
        <w:rPr>
          <w:lang w:val="es_ES" w:bidi="es_ES"/>
        </w:rPr>
        <w:t xml:space="preserve"> Hierbas amargas (arriba).</w:t>
      </w:r>
    </w:p>
    <w:p>
      <w:pPr>
        <w:pStyle w:val="Heading3"/>
      </w:pPr>
      <w:r>
        <w:rPr>
          <w:lang w:val="es_ES" w:bidi="es_ES"/>
        </w:rPr>
        <w:t xml:space="preserve">Lirio </w:t>
      </w:r>
      <w:r>
        <w:rPr>
          <w:i/>
          <w:lang w:val="es_ES" w:bidi="es_ES"/>
        </w:rPr>
        <w:t>(Lilium)</w:t>
      </w:r>
    </w:p>
    <w:p>
      <w:pPr/>
      <w:r>
        <w:rPr>
          <w:lang w:val="es_ES" w:bidi="es_ES"/>
        </w:rPr>
      </w:r>
      <w:r>
        <w:rPr>
          <w:lang w:val="es_ES" w:bidi="es_ES"/>
        </w:rPr>
        <w:t xml:space="preserve">Cualquiera de las diversas plantas del género </w:t>
      </w:r>
      <w:r>
        <w:rPr>
          <w:i/>
          <w:lang w:val="es_ES" w:bidi="es_ES"/>
        </w:rPr>
        <w:t>Lilium</w:t>
      </w:r>
      <w:r>
        <w:rPr>
          <w:lang w:val="es_ES" w:bidi="es_ES"/>
        </w:rPr>
        <w:t xml:space="preserve"> que tienen flores grandes, de varios colores, en forma de trompeta, y plantas relacionadas. El lirio es una de las plantas más famosas mencionadas en la Biblia, pero también es una sobre la cual ha habido considerable diferencia de opinión. Parece probable que varios tipos de plantas, quizás cinco o seis, sean llamadas lirios en la (RVR 1909). La mayoría de las autoridades consideran que la anémona de Palestina o flor del viento, </w:t>
      </w:r>
      <w:r>
        <w:rPr>
          <w:i/>
          <w:lang w:val="es_ES" w:bidi="es_ES"/>
        </w:rPr>
        <w:t>Anemone coronaria,</w:t>
      </w:r>
      <w:r>
        <w:rPr>
          <w:lang w:val="es_ES" w:bidi="es_ES"/>
        </w:rPr>
        <w:t xml:space="preserve"> es el “lirio del campo” (</w:t>
      </w:r>
      <w:r>
        <w:rPr>
          <w:lang w:val="es_ES" w:bidi="es_ES"/>
        </w:rPr>
        <w:t>Mt 6:28</w:t>
      </w:r>
      <w:r>
        <w:rPr>
          <w:lang w:val="es_ES" w:bidi="es_ES"/>
        </w:rPr>
        <w:t>, RVR 1909) que superó a Salomón en toda su gloria. Estas flores se encuentran en todas partes de la Tierra Santa en abundancia; las formas más comunes son escarlata o amarillas, pero la anémona de Palestina también puede ser azul, púrpura, rosa o blanca. La flor alcanza un diámetro de siete centímetros.</w:t>
      </w:r>
    </w:p>
    <w:p>
      <w:pPr/>
      <w:r>
        <w:rPr>
          <w:lang w:val="es_ES" w:bidi="es_ES"/>
        </w:rPr>
      </w:r>
      <w:r>
        <w:rPr>
          <w:lang w:val="es_ES" w:bidi="es_ES"/>
        </w:rPr>
        <w:t xml:space="preserve">Una alternativa sugerida es la manzanilla palestina, </w:t>
      </w:r>
      <w:r>
        <w:rPr>
          <w:i/>
          <w:lang w:val="es_ES" w:bidi="es_ES"/>
        </w:rPr>
        <w:t>Anthemis palaestina</w:t>
      </w:r>
      <w:r>
        <w:rPr>
          <w:lang w:val="es_ES" w:bidi="es_ES"/>
        </w:rPr>
        <w:t>, una planta común de flores blancas, similar a la margarita. La manzanilla se recolecta como hierba seca y se introduce en el horno una vez seca.</w:t>
      </w:r>
    </w:p>
    <w:p>
      <w:pPr/>
      <w:r>
        <w:rPr>
          <w:lang w:val="es_ES" w:bidi="es_ES"/>
        </w:rPr>
      </w:r>
      <w:r>
        <w:rPr>
          <w:lang w:val="es_ES" w:bidi="es_ES"/>
        </w:rPr>
        <w:t xml:space="preserve">Otra planta propuesta es </w:t>
      </w:r>
      <w:r>
        <w:rPr>
          <w:i/>
          <w:lang w:val="es_ES" w:bidi="es_ES"/>
        </w:rPr>
        <w:t>Lilium chalcedonicum,</w:t>
      </w:r>
      <w:r>
        <w:rPr>
          <w:lang w:val="es_ES" w:bidi="es_ES"/>
        </w:rPr>
        <w:t xml:space="preserve"> el lirio escarlata o Martagón. La afirmación en </w:t>
      </w:r>
      <w:r>
        <w:rPr>
          <w:lang w:val="es_ES" w:bidi="es_ES"/>
        </w:rPr>
        <w:t xml:space="preserve">Cantar de los Cantares 5:13, </w:t>
      </w:r>
      <w:r>
        <w:rPr>
          <w:lang w:val="es_ES" w:bidi="es_ES"/>
        </w:rPr>
        <w:t>“sus labios, como lirios”, se ajustaría mejor a esta planta que a la anémona de Palestina. La referencia parece ser a una planta rara de belleza excepcional. El lirio escarlata es raro en la Tierra Santa; de hecho, algunos botánicos dudan que crezca allí.</w:t>
      </w:r>
    </w:p>
    <w:p>
      <w:pPr/>
      <w:r>
        <w:rPr>
          <w:lang w:val="es_ES" w:bidi="es_ES"/>
        </w:rPr>
      </w:r>
      <w:r>
        <w:rPr>
          <w:lang w:val="es_ES" w:bidi="es_ES"/>
        </w:rPr>
        <w:t xml:space="preserve">Las referencias en </w:t>
      </w:r>
      <w:r>
        <w:rPr>
          <w:lang w:val="es_ES" w:bidi="es_ES"/>
        </w:rPr>
        <w:t>1 Reyes 7:19, 22, 26</w:t>
      </w:r>
      <w:r>
        <w:rPr>
          <w:lang w:val="es_ES" w:bidi="es_ES"/>
        </w:rPr>
        <w:t xml:space="preserve"> y </w:t>
      </w:r>
      <w:r>
        <w:rPr>
          <w:lang w:val="es_ES" w:bidi="es_ES"/>
        </w:rPr>
        <w:t>2 Crónicas 4:5</w:t>
      </w:r>
      <w:r>
        <w:rPr>
          <w:lang w:val="es_ES" w:bidi="es_ES"/>
        </w:rPr>
        <w:t xml:space="preserve"> probablemente se refieren al nenúfar, </w:t>
      </w:r>
      <w:r>
        <w:rPr>
          <w:i/>
          <w:lang w:val="es_ES" w:bidi="es_ES"/>
        </w:rPr>
        <w:t>Nymphaea alba,</w:t>
      </w:r>
      <w:r>
        <w:rPr>
          <w:lang w:val="es_ES" w:bidi="es_ES"/>
        </w:rPr>
        <w:t xml:space="preserve"> que sirvió como modelo. El nenúfar es bastante común en Europa, así como en Tierra Santa y el norte de África.</w:t>
      </w:r>
    </w:p>
    <w:p>
      <w:pPr>
        <w:pStyle w:val="Heading3"/>
      </w:pPr>
      <w:r>
        <w:rPr>
          <w:lang w:val="es_ES" w:bidi="es_ES"/>
        </w:rPr>
        <w:t xml:space="preserve">Loto arbustivo </w:t>
      </w:r>
      <w:r>
        <w:rPr>
          <w:i/>
          <w:lang w:val="es_ES" w:bidi="es_ES"/>
        </w:rPr>
        <w:t>(Zizyphus lotus)</w:t>
      </w:r>
    </w:p>
    <w:p>
      <w:pPr/>
      <w:r>
        <w:rPr>
          <w:lang w:val="es_ES" w:bidi="es_ES"/>
        </w:rPr>
      </w:r>
      <w:r>
        <w:rPr>
          <w:lang w:val="es_ES" w:bidi="es_ES"/>
        </w:rPr>
        <w:t xml:space="preserve">Los “árboles sombríos” de </w:t>
      </w:r>
      <w:r>
        <w:rPr>
          <w:lang w:val="es_ES" w:bidi="es_ES"/>
        </w:rPr>
        <w:t>Job 40:21–22</w:t>
      </w:r>
      <w:r>
        <w:rPr>
          <w:lang w:val="es_ES" w:bidi="es_ES"/>
        </w:rPr>
        <w:t xml:space="preserve"> (RVR 1960 “plantas de loto”) podrían referirse al arbusto de loto del Medio Oriente, </w:t>
      </w:r>
      <w:r>
        <w:rPr>
          <w:i/>
          <w:lang w:val="es_ES" w:bidi="es_ES"/>
        </w:rPr>
        <w:t>Zizyphus lotus,</w:t>
      </w:r>
      <w:r>
        <w:rPr>
          <w:lang w:val="es_ES" w:bidi="es_ES"/>
        </w:rPr>
        <w:t xml:space="preserve"> un arbusto o árbol bajo que alcanza una altura de aproximadamente 1,5 metros con ramas lisas, en zigzag y de color blanquecino.</w:t>
      </w:r>
    </w:p>
    <w:p>
      <w:pPr/>
      <w:r>
        <w:rPr>
          <w:lang w:val="es_ES" w:bidi="es_ES"/>
        </w:rPr>
      </w:r>
      <w:r>
        <w:rPr>
          <w:lang w:val="es_ES" w:bidi="es_ES"/>
        </w:rPr>
        <w:t xml:space="preserve">Algunos comentaristas sugieren que los árboles sombríos mencionados en Job son árboles de hojas grandes, como el plátano, </w:t>
      </w:r>
      <w:r>
        <w:rPr>
          <w:i/>
          <w:lang w:val="es_ES" w:bidi="es_ES"/>
        </w:rPr>
        <w:t>Platanus orientalis,</w:t>
      </w:r>
      <w:r>
        <w:rPr>
          <w:lang w:val="es_ES" w:bidi="es_ES"/>
        </w:rPr>
        <w:t xml:space="preserve"> o la adelfa, </w:t>
      </w:r>
      <w:r>
        <w:rPr>
          <w:i/>
          <w:lang w:val="es_ES" w:bidi="es_ES"/>
        </w:rPr>
        <w:t>Nerium oleander.</w:t>
      </w:r>
      <w:r>
        <w:rPr>
          <w:lang w:val="es_ES" w:bidi="es_ES"/>
        </w:rPr>
        <w:t xml:space="preserve"> Esta propuesta se basa en la idea de que el animal descrito en </w:t>
      </w:r>
      <w:r>
        <w:rPr>
          <w:lang w:val="es_ES" w:bidi="es_ES"/>
        </w:rPr>
        <w:t>Job 40</w:t>
      </w:r>
      <w:r>
        <w:rPr>
          <w:lang w:val="es_ES" w:bidi="es_ES"/>
        </w:rPr>
        <w:t xml:space="preserve"> es el hipopótamo, y parece poco probable que este animal viva bajo un arbusto de loto o se encuentre en lugares donde crece dicho arbusto. Por lo tanto, consideran más probable que se trate del plátano o la adelfa.</w:t>
      </w:r>
    </w:p>
    <w:p>
      <w:pPr>
        <w:pStyle w:val="Heading3"/>
      </w:pPr>
      <w:r>
        <w:rPr>
          <w:lang w:val="es_ES" w:bidi="es_ES"/>
        </w:rPr>
        <w:t xml:space="preserve">Malva </w:t>
      </w:r>
      <w:r>
        <w:rPr>
          <w:i/>
          <w:lang w:val="es_ES" w:bidi="es_ES"/>
        </w:rPr>
        <w:t>(Atriplex)</w:t>
      </w:r>
    </w:p>
    <w:p>
      <w:pPr/>
      <w:r>
        <w:rPr>
          <w:lang w:val="es_ES" w:bidi="es_ES"/>
        </w:rPr>
      </w:r>
      <w:r>
        <w:rPr>
          <w:lang w:val="es_ES" w:bidi="es_ES"/>
        </w:rPr>
        <w:t xml:space="preserve">La palabra hebrea utilizada en </w:t>
      </w:r>
      <w:r>
        <w:rPr>
          <w:lang w:val="es_ES" w:bidi="es_ES"/>
        </w:rPr>
        <w:t>Job 30:4</w:t>
      </w:r>
      <w:r>
        <w:rPr>
          <w:lang w:val="es_ES" w:bidi="es_ES"/>
        </w:rPr>
        <w:t xml:space="preserve"> implica salinidad, por lo que los botánicos creen que se refiere a una de las especies de salicornia o atriplex. Veintiún especies de hierba salada se encuentran en la Tierra Santa, casi todas comunes y que podrían cumplir bien con los requisitos del texto. </w:t>
      </w:r>
      <w:r>
        <w:rPr>
          <w:i/>
          <w:lang w:val="es_ES" w:bidi="es_ES"/>
        </w:rPr>
        <w:t>Atriplex halimus</w:t>
      </w:r>
      <w:r>
        <w:rPr>
          <w:lang w:val="es_ES" w:bidi="es_ES"/>
        </w:rPr>
        <w:t xml:space="preserve"> es la especie usualmente sugerida, un arbusto robusto y frondoso relacionado con la espinaca.</w:t>
      </w:r>
    </w:p>
    <w:p>
      <w:pPr>
        <w:pStyle w:val="Heading3"/>
      </w:pPr>
      <w:r>
        <w:rPr>
          <w:lang w:val="es_ES" w:bidi="es_ES"/>
        </w:rPr>
        <w:t xml:space="preserve">Mandrágora </w:t>
      </w:r>
      <w:r>
        <w:rPr>
          <w:i/>
          <w:lang w:val="es_ES" w:bidi="es_ES"/>
        </w:rPr>
        <w:t>(Mandragora officinarum)</w:t>
      </w:r>
    </w:p>
    <w:p>
      <w:pPr/>
      <w:r>
        <w:rPr>
          <w:lang w:val="es_ES" w:bidi="es_ES"/>
        </w:rPr>
      </w:r>
      <w:r>
        <w:rPr>
          <w:lang w:val="es_ES" w:bidi="es_ES"/>
        </w:rPr>
        <w:t xml:space="preserve">La mandrágora, también conocida como manzana del amor, es una hierba perenne sin tallo que está relacionada con la belladona, la papa y el tomate. Posee una raíz principal grande, similar a una remolacha, a menudo bifurcada, de la cual emergen muchas hojas oscuras de aproximadamente 30,5 centímetros de largo, y 10,2 centímetros de ancho. La planta es ligeramente venenosa, y sus gruesas raíces principales tienen cierta semejanza en forma con las partes inferiores del cuerpo humano. Por esta razón, se le atribuían ciertas propiedades afrodisíacas (cp. </w:t>
      </w:r>
      <w:r>
        <w:rPr>
          <w:lang w:val="es_ES" w:bidi="es_ES"/>
        </w:rPr>
        <w:t>Gn 30:14–16</w:t>
      </w:r>
      <w:r>
        <w:rPr>
          <w:lang w:val="es_ES" w:bidi="es_ES"/>
        </w:rPr>
        <w:t>).</w:t>
      </w:r>
    </w:p>
    <w:p>
      <w:pPr/>
      <w:r>
        <w:rPr>
          <w:lang w:val="es_ES" w:bidi="es_ES"/>
        </w:rPr>
      </w:r>
      <w:r>
        <w:rPr>
          <w:lang w:val="es_ES" w:bidi="es_ES"/>
        </w:rPr>
        <w:t xml:space="preserve">La manzana del amor era una planta común en campos desiertos de toda la Tierra Santa. Es nativa de toda la región mediterránea, del sur de Europa y de Asia Menor. La mandrágora se menciona en </w:t>
      </w:r>
      <w:r>
        <w:rPr>
          <w:lang w:val="es_ES" w:bidi="es_ES"/>
        </w:rPr>
        <w:t>Cantar de los Cantares 7:13</w:t>
      </w:r>
      <w:r>
        <w:rPr>
          <w:lang w:val="es_ES" w:bidi="es_ES"/>
        </w:rPr>
        <w:t xml:space="preserve">, aunque algunos estudiosos creen que el autor en realidad podría haberse referido al cidro o al hongo comestible común de campo, </w:t>
      </w:r>
      <w:r>
        <w:rPr>
          <w:i/>
          <w:lang w:val="es_ES" w:bidi="es_ES"/>
        </w:rPr>
        <w:t>Agaricus campestris.</w:t>
      </w:r>
    </w:p>
    <w:p>
      <w:pPr>
        <w:pStyle w:val="Heading3"/>
      </w:pPr>
      <w:r>
        <w:rPr>
          <w:lang w:val="es_ES" w:bidi="es_ES"/>
        </w:rPr>
        <w:t xml:space="preserve">Melón </w:t>
      </w:r>
      <w:r>
        <w:rPr>
          <w:i/>
          <w:lang w:val="es_ES" w:bidi="es_ES"/>
        </w:rPr>
        <w:t>(Cucumis melo, Citrullus vulgaris)</w:t>
      </w:r>
    </w:p>
    <w:p>
      <w:pPr/>
      <w:r>
        <w:rPr>
          <w:lang w:val="es_ES" w:bidi="es_ES"/>
        </w:rPr>
      </w:r>
      <w:r>
        <w:rPr>
          <w:lang w:val="es_ES" w:bidi="es_ES"/>
        </w:rPr>
        <w:t xml:space="preserve">Cualquiera de las diversas variedades de estas dos vides relacionadas que tienen una cáscara dura y pulpa jugosa. Los melones de </w:t>
      </w:r>
      <w:r>
        <w:rPr>
          <w:lang w:val="es_ES" w:bidi="es_ES"/>
        </w:rPr>
        <w:t>Números 11:5</w:t>
      </w:r>
      <w:r>
        <w:rPr>
          <w:lang w:val="es_ES" w:bidi="es_ES"/>
        </w:rPr>
        <w:t xml:space="preserve"> podrían ser el melón </w:t>
      </w:r>
      <w:r>
        <w:rPr>
          <w:i/>
          <w:lang w:val="es_ES" w:bidi="es_ES"/>
        </w:rPr>
        <w:t>(Cucumis melo)</w:t>
      </w:r>
      <w:r>
        <w:rPr>
          <w:lang w:val="es_ES" w:bidi="es_ES"/>
        </w:rPr>
        <w:t xml:space="preserve"> o la sandía </w:t>
      </w:r>
      <w:r>
        <w:rPr>
          <w:i/>
          <w:lang w:val="es_ES" w:bidi="es_ES"/>
        </w:rPr>
        <w:t>(Citrullus vulgaris).</w:t>
      </w:r>
      <w:r>
        <w:rPr>
          <w:lang w:val="es_ES" w:bidi="es_ES"/>
        </w:rPr>
        <w:t xml:space="preserve"> Es posible que se refieran a ambas frutas.</w:t>
      </w:r>
    </w:p>
    <w:p>
      <w:pPr>
        <w:pStyle w:val="Heading3"/>
      </w:pPr>
      <w:r>
        <w:rPr>
          <w:lang w:val="es_ES" w:bidi="es_ES"/>
        </w:rPr>
        <w:t xml:space="preserve">Mijo </w:t>
      </w:r>
      <w:r>
        <w:rPr>
          <w:i/>
          <w:lang w:val="es_ES" w:bidi="es_ES"/>
        </w:rPr>
        <w:t>(Panicum miliaceum)</w:t>
      </w:r>
    </w:p>
    <w:p>
      <w:pPr/>
      <w:r>
        <w:rPr>
          <w:lang w:val="es_ES" w:bidi="es_ES"/>
        </w:rPr>
      </w:r>
      <w:r>
        <w:rPr>
          <w:lang w:val="es_ES" w:bidi="es_ES"/>
        </w:rPr>
        <w:t>El mijo es un pasto cultivado en Eurasia por su semilla comestible. Las semillas de mijo son las más pequeñas entre todas las semillas de gramíneas cultivadas como alimento, pero se producen en gran cantidad. El mijo es un pasto anual que rara vez supera los 0,6 metros de altura. Las pequeñas semillas del mijo se utilizan en pasteles y son consumidas crudas por las personas de bajos recursos de la región.</w:t>
      </w:r>
    </w:p>
    <w:p>
      <w:pPr>
        <w:pStyle w:val="Heading3"/>
      </w:pPr>
      <w:r>
        <w:rPr>
          <w:lang w:val="es_ES" w:bidi="es_ES"/>
        </w:rPr>
        <w:t xml:space="preserve">Menta </w:t>
      </w:r>
      <w:r>
        <w:rPr>
          <w:i/>
          <w:lang w:val="es_ES" w:bidi="es_ES"/>
        </w:rPr>
        <w:t>(Mentha)</w:t>
      </w:r>
    </w:p>
    <w:p>
      <w:pPr/>
      <w:r>
        <w:rPr>
          <w:lang w:val="es_ES" w:bidi="es_ES"/>
        </w:rPr>
      </w:r>
      <w:r>
        <w:rPr>
          <w:lang w:val="es_ES" w:bidi="es_ES"/>
        </w:rPr>
        <w:t xml:space="preserve">Cualquiera de varias plantas de esta familia con follaje aromático que se procesa para dar sabor. Muchas mentas son comunes en la Tierra Santa, pero la menta de caballo </w:t>
      </w:r>
      <w:r>
        <w:rPr>
          <w:i/>
          <w:lang w:val="es_ES" w:bidi="es_ES"/>
        </w:rPr>
        <w:t>(Mentha longifolia)</w:t>
      </w:r>
      <w:r>
        <w:rPr>
          <w:lang w:val="es_ES" w:bidi="es_ES"/>
        </w:rPr>
        <w:t xml:space="preserve"> es probablemente la mencionada en </w:t>
      </w:r>
      <w:r>
        <w:rPr>
          <w:lang w:val="es_ES" w:bidi="es_ES"/>
        </w:rPr>
        <w:t>Mateo 23:23</w:t>
      </w:r>
      <w:r>
        <w:rPr>
          <w:lang w:val="es_ES" w:bidi="es_ES"/>
        </w:rPr>
        <w:t xml:space="preserve"> y </w:t>
      </w:r>
      <w:r>
        <w:rPr>
          <w:lang w:val="es_ES" w:bidi="es_ES"/>
        </w:rPr>
        <w:t>Lucas 11:42</w:t>
      </w:r>
      <w:r>
        <w:rPr>
          <w:lang w:val="es_ES" w:bidi="es_ES"/>
        </w:rPr>
        <w:t>. Las mentas fueron utilizadas por los antiguos hebreos, griegos y romanos para dar sabor, como carminativo en medicina y como condimento en la cocina.</w:t>
      </w:r>
    </w:p>
    <w:p>
      <w:pPr>
        <w:pStyle w:val="Heading3"/>
      </w:pPr>
      <w:r>
        <w:rPr>
          <w:lang w:val="es_ES" w:bidi="es_ES"/>
        </w:rPr>
        <w:t xml:space="preserve">Morera </w:t>
      </w:r>
      <w:r>
        <w:rPr>
          <w:i/>
          <w:lang w:val="es_ES" w:bidi="es_ES"/>
        </w:rPr>
        <w:t>(Morus nigra)</w:t>
      </w:r>
    </w:p>
    <w:p>
      <w:pPr/>
      <w:r>
        <w:rPr>
          <w:lang w:val="es_ES" w:bidi="es_ES"/>
        </w:rPr>
      </w:r>
      <w:r>
        <w:rPr>
          <w:lang w:val="es_ES" w:bidi="es_ES"/>
        </w:rPr>
        <w:t xml:space="preserve">Cualquier árbol de esta familia, algunos con frutos de color púrpura oscuro y uno con frutos blancos, tiene hojas que se utilizan como alimento para los gusanos de seda. El árbol sicómoro mencionado en </w:t>
      </w:r>
      <w:r>
        <w:rPr>
          <w:lang w:val="es_ES" w:bidi="es_ES"/>
        </w:rPr>
        <w:t>Lucas 17:6</w:t>
      </w:r>
      <w:r>
        <w:rPr>
          <w:lang w:val="es_ES" w:bidi="es_ES"/>
        </w:rPr>
        <w:t xml:space="preserve"> (RVR 1909) es probablemente la morera negra, </w:t>
      </w:r>
      <w:r>
        <w:rPr>
          <w:i/>
          <w:lang w:val="es_ES" w:bidi="es_ES"/>
        </w:rPr>
        <w:t>Morus nigra.</w:t>
      </w:r>
      <w:r>
        <w:rPr>
          <w:lang w:val="es_ES" w:bidi="es_ES"/>
        </w:rPr>
        <w:t xml:space="preserve"> Es un árbol de crecimiento bajo, con una copa densa y ramas rígidas, que alcanza de 7,3 a 10,7 metros de altura, aunque rara vez supera los 9,1 metros. Originario del norte de Persia, ahora se cultiva en todo el Medio Oriente por su fruto. La especie china o india, </w:t>
      </w:r>
      <w:r>
        <w:rPr>
          <w:i/>
          <w:lang w:val="es_ES" w:bidi="es_ES"/>
        </w:rPr>
        <w:t>M. alba,</w:t>
      </w:r>
      <w:r>
        <w:rPr>
          <w:lang w:val="es_ES" w:bidi="es_ES"/>
        </w:rPr>
        <w:t xml:space="preserve"> hasta hace poco se cultivaba ampliamente en Siria y la Tierra Santa, pero no es autóctona.</w:t>
      </w:r>
    </w:p>
    <w:p>
      <w:pPr>
        <w:pStyle w:val="Heading3"/>
      </w:pPr>
      <w:r>
        <w:rPr>
          <w:lang w:val="es_ES" w:bidi="es_ES"/>
        </w:rPr>
        <w:t xml:space="preserve">Mostaza </w:t>
      </w:r>
      <w:r>
        <w:rPr>
          <w:i/>
          <w:lang w:val="es_ES" w:bidi="es_ES"/>
        </w:rPr>
        <w:t>(Brassica nigra, B. arvensis)</w:t>
      </w:r>
    </w:p>
    <w:p>
      <w:pPr/>
      <w:r>
        <w:rPr>
          <w:lang w:val="es_ES" w:bidi="es_ES"/>
        </w:rPr>
      </w:r>
      <w:r>
        <w:rPr>
          <w:lang w:val="es_ES" w:bidi="es_ES"/>
        </w:rPr>
        <w:t xml:space="preserve">Varias plantas de este género son nativas de Eurasia, y algunas se cultivan por sus semillas comestibles. Aunque existe desacuerdo sobre la identidad de la “mostaza” mencionada en </w:t>
      </w:r>
      <w:r>
        <w:rPr>
          <w:lang w:val="es_ES" w:bidi="es_ES"/>
        </w:rPr>
        <w:t>Mateo 13:31–32</w:t>
      </w:r>
      <w:r>
        <w:rPr>
          <w:lang w:val="es_ES" w:bidi="es_ES"/>
        </w:rPr>
        <w:t xml:space="preserve">, </w:t>
      </w:r>
      <w:r>
        <w:rPr>
          <w:lang w:val="es_ES" w:bidi="es_ES"/>
        </w:rPr>
        <w:t>17:20</w:t>
      </w:r>
      <w:r>
        <w:rPr>
          <w:lang w:val="es_ES" w:bidi="es_ES"/>
        </w:rPr>
        <w:t xml:space="preserve">, </w:t>
      </w:r>
      <w:r>
        <w:rPr>
          <w:lang w:val="es_ES" w:bidi="es_ES"/>
        </w:rPr>
        <w:t>Marcos 4:31</w:t>
      </w:r>
      <w:r>
        <w:rPr>
          <w:lang w:val="es_ES" w:bidi="es_ES"/>
        </w:rPr>
        <w:t xml:space="preserve">, </w:t>
      </w:r>
      <w:r>
        <w:rPr>
          <w:lang w:val="es_ES" w:bidi="es_ES"/>
        </w:rPr>
        <w:t>Lucas 13:19</w:t>
      </w:r>
      <w:r>
        <w:rPr>
          <w:lang w:val="es_ES" w:bidi="es_ES"/>
        </w:rPr>
        <w:t xml:space="preserve">, y </w:t>
      </w:r>
      <w:r>
        <w:rPr>
          <w:lang w:val="es_ES" w:bidi="es_ES"/>
        </w:rPr>
        <w:t>17:6</w:t>
      </w:r>
      <w:r>
        <w:rPr>
          <w:lang w:val="es_ES" w:bidi="es_ES"/>
        </w:rPr>
        <w:t xml:space="preserve">, generalmente se considera que es la mostaza negra común, </w:t>
      </w:r>
      <w:r>
        <w:rPr>
          <w:i/>
          <w:lang w:val="es_ES" w:bidi="es_ES"/>
        </w:rPr>
        <w:t>Brassica nigra.</w:t>
      </w:r>
    </w:p>
    <w:p>
      <w:pPr/>
      <w:r>
        <w:rPr>
          <w:lang w:val="es_ES" w:bidi="es_ES"/>
        </w:rPr>
      </w:r>
      <w:r>
        <w:rPr>
          <w:lang w:val="es_ES" w:bidi="es_ES"/>
        </w:rPr>
        <w:t xml:space="preserve">La mostaza a la que se refirió Jesús podría ser la mostaza silvestre, </w:t>
      </w:r>
      <w:r>
        <w:rPr>
          <w:i/>
          <w:lang w:val="es_ES" w:bidi="es_ES"/>
        </w:rPr>
        <w:t>B. arvensis,</w:t>
      </w:r>
      <w:r>
        <w:rPr>
          <w:lang w:val="es_ES" w:bidi="es_ES"/>
        </w:rPr>
        <w:t xml:space="preserve"> que normalmente crece de 0,3 a 0,9 metros de altura. Algunos han sugerido que en realidad podría ser </w:t>
      </w:r>
      <w:r>
        <w:rPr>
          <w:i/>
          <w:lang w:val="es_ES" w:bidi="es_ES"/>
        </w:rPr>
        <w:t>Salvadora persica,</w:t>
      </w:r>
      <w:r>
        <w:rPr>
          <w:lang w:val="es_ES" w:bidi="es_ES"/>
        </w:rPr>
        <w:t xml:space="preserve"> encontrada en matorrales alrededor del Mar Muerto. Esta planta tiene un sabor aromático agradable similar al de la mostaza, y si se consume en cantidad considerable, puede provocar irritación en la nariz y los ojos, similar a la de la mostaza. Sin embargo, esta planta no crece tan al norte como Galilea, y sus frutos son bastante grandes y pedregosos, por lo que difícilmente encajan en la descripción de la parábola.</w:t>
      </w:r>
    </w:p>
    <w:p>
      <w:pPr/>
      <w:r>
        <w:rPr>
          <w:lang w:val="es_ES" w:bidi="es_ES"/>
        </w:rPr>
      </w:r>
      <w:r>
        <w:rPr>
          <w:lang w:val="es_ES" w:bidi="es_ES"/>
        </w:rPr>
        <w:t>Aunque las semillas de mostaza no son las más pequeñas conocidas, probablemente eran las más pequeñas que la gente común, que componía la audiencia de Jesús en Galilea, conocía.</w:t>
      </w:r>
    </w:p>
    <w:p>
      <w:pPr>
        <w:pStyle w:val="Heading3"/>
      </w:pPr>
      <w:r>
        <w:rPr>
          <w:lang w:val="es_ES" w:bidi="es_ES"/>
        </w:rPr>
        <w:t xml:space="preserve">Mirra </w:t>
      </w:r>
      <w:r>
        <w:rPr>
          <w:i/>
          <w:lang w:val="es_ES" w:bidi="es_ES"/>
        </w:rPr>
        <w:t>(Commiphora myrrha, C. kataf)</w:t>
      </w:r>
    </w:p>
    <w:p>
      <w:pPr/>
      <w:r>
        <w:rPr>
          <w:lang w:val="es_ES" w:bidi="es_ES"/>
        </w:rPr>
      </w:r>
      <w:r>
        <w:rPr>
          <w:lang w:val="es_ES" w:bidi="es_ES"/>
        </w:rPr>
        <w:t xml:space="preserve">Arbusto o árbol que exuda una resina gomosa aromática utilizada en perfumes e incienso. La mayoría de las referencias en las Escrituras a la mirra se refieren a </w:t>
      </w:r>
      <w:r>
        <w:rPr>
          <w:i/>
          <w:lang w:val="es_ES" w:bidi="es_ES"/>
        </w:rPr>
        <w:t>Commiphora myrrha</w:t>
      </w:r>
      <w:r>
        <w:rPr>
          <w:lang w:val="es_ES" w:bidi="es_ES"/>
        </w:rPr>
        <w:t xml:space="preserve">, aunque </w:t>
      </w:r>
      <w:r>
        <w:rPr>
          <w:i/>
          <w:lang w:val="es_ES" w:bidi="es_ES"/>
        </w:rPr>
        <w:t>C. kataf</w:t>
      </w:r>
      <w:r>
        <w:rPr>
          <w:lang w:val="es_ES" w:bidi="es_ES"/>
        </w:rPr>
        <w:t xml:space="preserve"> también puede estar involucrada, ya que crece en la misma región y es similar. Ambos árboles son nativos de Arabia, Etiopía y la costa somalí del este de África. Producen una exudación gomosa que constituye la mayor parte de la mirra comercializada. Ambas especies son arbustos espinosos bajos, achaparrados, con ramas gruesas y rígidas, o pequeños árboles que crecen en lugares rocosos, especialmente en colinas de piedra caliza. En el este, es muy valorada como sustancia aromática, perfume y medicina. Los antiguos egipcios la quemaban en sus templos y embalsamaban a sus muertos con ella; los judíos también la usaban para embalsamar (</w:t>
      </w:r>
      <w:r>
        <w:rPr>
          <w:lang w:val="es_ES" w:bidi="es_ES"/>
        </w:rPr>
        <w:t>Jn 19:39</w:t>
      </w:r>
      <w:r>
        <w:rPr>
          <w:lang w:val="es_ES" w:bidi="es_ES"/>
        </w:rPr>
        <w:t>). Los hebreos la consideraban muy valiosa como perfume (</w:t>
      </w:r>
      <w:r>
        <w:rPr>
          <w:lang w:val="es_ES" w:bidi="es_ES"/>
        </w:rPr>
        <w:t>Sal 45:8</w:t>
      </w:r>
      <w:r>
        <w:rPr>
          <w:lang w:val="es_ES" w:bidi="es_ES"/>
        </w:rPr>
        <w:t>).</w:t>
      </w:r>
    </w:p>
    <w:p>
      <w:pPr>
        <w:pStyle w:val="Heading3"/>
      </w:pPr>
      <w:r>
        <w:rPr>
          <w:lang w:val="es_ES" w:bidi="es_ES"/>
        </w:rPr>
        <w:t xml:space="preserve">Mirto </w:t>
      </w:r>
      <w:r>
        <w:rPr>
          <w:i/>
          <w:lang w:val="es_ES" w:bidi="es_ES"/>
        </w:rPr>
        <w:t>(Myrtus communis)</w:t>
      </w:r>
    </w:p>
    <w:p>
      <w:pPr/>
      <w:r>
        <w:rPr>
          <w:lang w:val="es_ES" w:bidi="es_ES"/>
        </w:rPr>
      </w:r>
      <w:r>
        <w:rPr>
          <w:lang w:val="es_ES" w:bidi="es_ES"/>
        </w:rPr>
        <w:t>El árbol de mirto es común en la Tierra Santa, especialmente alrededor de Belén, Líbano, Hebrón, y en las laderas del Monte Carmelo y el Monte Tabor. Es nativo del oeste de Asia y, en entornos favorables, crece hasta convertirse en un pequeño árbol de hoja perenne de 6,2 a 9,1 metros de altura. Sin embargo, con mayor frecuencia es un arbusto desgarbado de 0,5 a 1,2 metros de altura.</w:t>
      </w:r>
    </w:p>
    <w:p>
      <w:pPr/>
      <w:r>
        <w:rPr>
          <w:lang w:val="es_ES" w:bidi="es_ES"/>
        </w:rPr>
      </w:r>
      <w:r>
        <w:rPr>
          <w:lang w:val="es_ES" w:bidi="es_ES"/>
        </w:rPr>
        <w:t>En la Biblia, el mirto se menciona principalmente como un símbolo de la generosidad de Dios. Las ramas de los mirtos se incluyeron entre las que Nehemías ordenó recoger para la Fiesta de los Tabernáculos (</w:t>
      </w:r>
      <w:r>
        <w:rPr>
          <w:lang w:val="es_ES" w:bidi="es_ES"/>
        </w:rPr>
        <w:t>Ne 8:15</w:t>
      </w:r>
      <w:r>
        <w:rPr>
          <w:lang w:val="es_ES" w:bidi="es_ES"/>
        </w:rPr>
        <w:t>). El mirto simbolizaba no sólo la paz, sino también la justicia.</w:t>
      </w:r>
    </w:p>
    <w:p>
      <w:pPr>
        <w:pStyle w:val="Heading3"/>
      </w:pPr>
      <w:r>
        <w:rPr>
          <w:lang w:val="es_ES" w:bidi="es_ES"/>
        </w:rPr>
        <w:t xml:space="preserve">Narciso </w:t>
      </w:r>
      <w:r>
        <w:rPr>
          <w:i/>
          <w:lang w:val="es_ES" w:bidi="es_ES"/>
        </w:rPr>
        <w:t>(Narcissus tazetta)</w:t>
      </w:r>
    </w:p>
    <w:p>
      <w:pPr/>
      <w:r>
        <w:rPr>
          <w:lang w:val="es_ES" w:bidi="es_ES"/>
        </w:rPr>
      </w:r>
      <w:r>
        <w:rPr>
          <w:lang w:val="es_ES" w:bidi="es_ES"/>
        </w:rPr>
        <w:t xml:space="preserve">Planta ampliamente cultivada de esta familia con hojas estrechas y, generalmente, flores blancas o amarillas con una corona en forma de copa o trompeta. El narciso polyanthus </w:t>
      </w:r>
      <w:r>
        <w:rPr>
          <w:i/>
          <w:lang w:val="es_ES" w:bidi="es_ES"/>
        </w:rPr>
        <w:t>(Narciso tazetta)</w:t>
      </w:r>
      <w:r>
        <w:rPr>
          <w:lang w:val="es_ES" w:bidi="es_ES"/>
        </w:rPr>
        <w:t xml:space="preserve"> parece ser la planta a la que se hace referencia en </w:t>
      </w:r>
      <w:r>
        <w:rPr>
          <w:lang w:val="es_ES" w:bidi="es_ES"/>
        </w:rPr>
        <w:t>Isaías 35:1</w:t>
      </w:r>
      <w:r>
        <w:rPr>
          <w:lang w:val="es_ES" w:bidi="es_ES"/>
        </w:rPr>
        <w:t>. Este narciso crece abundantemente en las llanuras de Sarón y en otros lugares de Palestina. Debido a su dulce aroma, es un gran favorito.</w:t>
      </w:r>
    </w:p>
    <w:p>
      <w:pPr>
        <w:pStyle w:val="Heading3"/>
      </w:pPr>
      <w:r>
        <w:rPr>
          <w:lang w:val="es_ES" w:bidi="es_ES"/>
        </w:rPr>
        <w:t xml:space="preserve">Nardo </w:t>
      </w:r>
      <w:r>
        <w:rPr>
          <w:i/>
          <w:lang w:val="es_ES" w:bidi="es_ES"/>
        </w:rPr>
        <w:t>(Nardostachys jatamansi)</w:t>
      </w:r>
    </w:p>
    <w:p>
      <w:pPr/>
      <w:r>
        <w:rPr>
          <w:lang w:val="es_ES" w:bidi="es_ES"/>
        </w:rPr>
      </w:r>
      <w:r>
        <w:rPr>
          <w:lang w:val="es_ES" w:bidi="es_ES"/>
        </w:rPr>
        <w:t>El nardo es una hierba perenne con raíces fuertes y un aroma agradable. Es nativa de las grandes altitudes del Himalaya, y su distribución se extiende desde allí hacia el oeste de Asia. Las raíces y los tallos jóvenes lanosos en forma de espiga se secan antes de que las hojas se desplieguen y se utilizan para hacer perfume. Todavía se usa en India como perfume para el cabello, y hay muchas razones para creer que el nardo mencionado en las Escrituras (</w:t>
      </w:r>
      <w:r>
        <w:rPr>
          <w:lang w:val="es_ES" w:bidi="es_ES"/>
        </w:rPr>
        <w:t>Cant 1:12,</w:t>
      </w:r>
      <w:r>
        <w:rPr>
          <w:lang w:val="es_ES" w:bidi="es_ES"/>
        </w:rPr>
        <w:t xml:space="preserve"> </w:t>
      </w:r>
      <w:r>
        <w:rPr>
          <w:lang w:val="es_ES" w:bidi="es_ES"/>
        </w:rPr>
        <w:t>4:13–14,</w:t>
      </w:r>
      <w:r>
        <w:rPr>
          <w:lang w:val="es_ES" w:bidi="es_ES"/>
        </w:rPr>
        <w:t xml:space="preserve"> </w:t>
      </w:r>
      <w:r>
        <w:rPr>
          <w:lang w:val="es_ES" w:bidi="es_ES"/>
        </w:rPr>
        <w:t>Mc 14:3</w:t>
      </w:r>
      <w:r>
        <w:rPr>
          <w:lang w:val="es_ES" w:bidi="es_ES"/>
        </w:rPr>
        <w:t xml:space="preserve">, </w:t>
      </w:r>
      <w:r>
        <w:rPr>
          <w:lang w:val="es_ES" w:bidi="es_ES"/>
        </w:rPr>
        <w:t>Jn 12:3</w:t>
      </w:r>
      <w:r>
        <w:rPr>
          <w:lang w:val="es_ES" w:bidi="es_ES"/>
        </w:rPr>
        <w:t>) provino originalmente de India.</w:t>
      </w:r>
    </w:p>
    <w:p>
      <w:pPr>
        <w:pStyle w:val="Heading3"/>
      </w:pPr>
      <w:r>
        <w:rPr>
          <w:lang w:val="es_ES" w:bidi="es_ES"/>
        </w:rPr>
        <w:t xml:space="preserve">Ortiga </w:t>
      </w:r>
      <w:r>
        <w:rPr>
          <w:i/>
          <w:lang w:val="es_ES" w:bidi="es_ES"/>
        </w:rPr>
        <w:t>(Urtica)</w:t>
      </w:r>
    </w:p>
    <w:p>
      <w:pPr/>
      <w:r>
        <w:rPr>
          <w:lang w:val="es_ES" w:bidi="es_ES"/>
        </w:rPr>
      </w:r>
      <w:r>
        <w:rPr>
          <w:lang w:val="es_ES" w:bidi="es_ES"/>
        </w:rPr>
        <w:t xml:space="preserve">Planta de este género con hojas dentadas cubiertas de pelos que exudan una sustancia urticante. En Tierra Santa se encuentran cuatro especies de ortiga: la ortiga común o gran ortiga, </w:t>
      </w:r>
      <w:r>
        <w:rPr>
          <w:i/>
          <w:lang w:val="es_ES" w:bidi="es_ES"/>
        </w:rPr>
        <w:t>Urtica dioica;</w:t>
      </w:r>
      <w:r>
        <w:rPr>
          <w:lang w:val="es_ES" w:bidi="es_ES"/>
        </w:rPr>
        <w:t xml:space="preserve"> la ortiga romana, </w:t>
      </w:r>
      <w:r>
        <w:rPr>
          <w:i/>
          <w:lang w:val="es_ES" w:bidi="es_ES"/>
        </w:rPr>
        <w:t>U. pilulifera;</w:t>
      </w:r>
      <w:r>
        <w:rPr>
          <w:lang w:val="es_ES" w:bidi="es_ES"/>
        </w:rPr>
        <w:t xml:space="preserve"> la ortiga pequeña, </w:t>
      </w:r>
      <w:r>
        <w:rPr>
          <w:i/>
          <w:lang w:val="es_ES" w:bidi="es_ES"/>
        </w:rPr>
        <w:t>U. urens;</w:t>
      </w:r>
      <w:r>
        <w:rPr>
          <w:lang w:val="es_ES" w:bidi="es_ES"/>
        </w:rPr>
        <w:t xml:space="preserve"> y </w:t>
      </w:r>
      <w:r>
        <w:rPr>
          <w:i/>
          <w:lang w:val="es_ES" w:bidi="es_ES"/>
        </w:rPr>
        <w:t>U. caudata,</w:t>
      </w:r>
      <w:r>
        <w:rPr>
          <w:lang w:val="es_ES" w:bidi="es_ES"/>
        </w:rPr>
        <w:t xml:space="preserve"> que es similar a la ortiga pequeña. Algunas ortigas alcanzan una altura de 1,5 a 1,8 metros. Son plagas comunes en lugares baldíos y campos. A menudo se las ve en terrenos que alguna vez fueron cultivados pero que desde entonces han sido descuidados (</w:t>
      </w:r>
      <w:r>
        <w:rPr>
          <w:lang w:val="es_ES" w:bidi="es_ES"/>
        </w:rPr>
        <w:t>Is 34:13,</w:t>
      </w:r>
      <w:r>
        <w:rPr>
          <w:lang w:val="es_ES" w:bidi="es_ES"/>
        </w:rPr>
        <w:t xml:space="preserve"> </w:t>
      </w:r>
      <w:r>
        <w:rPr>
          <w:lang w:val="es_ES" w:bidi="es_ES"/>
        </w:rPr>
        <w:t>Os 9:6</w:t>
      </w:r>
      <w:r>
        <w:rPr>
          <w:lang w:val="es_ES" w:bidi="es_ES"/>
        </w:rPr>
        <w:t>).</w:t>
      </w:r>
    </w:p>
    <w:p>
      <w:pPr>
        <w:pStyle w:val="Heading3"/>
      </w:pPr>
      <w:r>
        <w:rPr>
          <w:lang w:val="es_ES" w:bidi="es_ES"/>
        </w:rPr>
        <w:t xml:space="preserve">Nuez moscada </w:t>
      </w:r>
      <w:r>
        <w:rPr>
          <w:i/>
          <w:lang w:val="es_ES" w:bidi="es_ES"/>
        </w:rPr>
        <w:t>(Nigella sativa)</w:t>
      </w:r>
    </w:p>
    <w:p>
      <w:pPr/>
      <w:r>
        <w:rPr>
          <w:lang w:val="es_ES" w:bidi="es_ES"/>
        </w:rPr>
      </w:r>
      <w:r>
        <w:rPr>
          <w:lang w:val="es_ES" w:bidi="es_ES"/>
        </w:rPr>
        <w:t xml:space="preserve">La "neguilla" de </w:t>
      </w:r>
      <w:r>
        <w:rPr>
          <w:lang w:val="es_ES" w:bidi="es_ES"/>
        </w:rPr>
        <w:t>Isaías 28:25–27</w:t>
      </w:r>
      <w:r>
        <w:rPr>
          <w:lang w:val="es_ES" w:bidi="es_ES"/>
        </w:rPr>
        <w:t xml:space="preserve"> (RVR 1909) probablemente se refieren a la flor de nuez moscada, una planta anual de la familia de los ranúnculos. Esta planta crece de forma silvestre en el sur de Europa, Siria, Egipto, el norte de África y otras regiones mediterráneas, donde se cultiva ampliamente por sus semillas aromáticas y fuertemente picantes, similares a la pimienta. Estas semillas se espolvorean sobre algunos tipos de pan y pasteles en el este y se utilizan para sazonar curris y otros platos en la Tierra Santa y Egipto. El comino y las flores de nuez moscada todavía se recolectan en la Tierra Santa de la misma manera descrita por Isaías.</w:t>
      </w:r>
    </w:p>
    <w:p>
      <w:pPr>
        <w:pStyle w:val="Heading3"/>
      </w:pPr>
      <w:r>
        <w:rPr>
          <w:lang w:val="es_ES" w:bidi="es_ES"/>
        </w:rPr>
        <w:t xml:space="preserve">Roble </w:t>
      </w:r>
      <w:r>
        <w:rPr>
          <w:i/>
          <w:lang w:val="es_ES" w:bidi="es_ES"/>
        </w:rPr>
        <w:t>(Quercus)</w:t>
      </w:r>
    </w:p>
    <w:p>
      <w:pPr/>
      <w:r>
        <w:rPr>
          <w:lang w:val="es_ES" w:bidi="es_ES"/>
        </w:rPr>
      </w:r>
      <w:r>
        <w:rPr>
          <w:lang w:val="es_ES" w:bidi="es_ES"/>
        </w:rPr>
        <w:t>En Palestina se encuentran al menos cinco especies de robles. Una de ellas es la coscoja o kermes (</w:t>
      </w:r>
      <w:r>
        <w:rPr>
          <w:i/>
          <w:lang w:val="es_ES" w:bidi="es_ES"/>
        </w:rPr>
        <w:t>Quercus coccifera</w:t>
      </w:r>
      <w:r>
        <w:rPr>
          <w:lang w:val="es_ES" w:bidi="es_ES"/>
        </w:rPr>
        <w:t xml:space="preserve">), que es el huésped del insecto </w:t>
      </w:r>
      <w:r>
        <w:rPr>
          <w:i/>
          <w:lang w:val="es_ES" w:bidi="es_ES"/>
        </w:rPr>
        <w:t>Coccus ilicis</w:t>
      </w:r>
      <w:r>
        <w:rPr>
          <w:lang w:val="es_ES" w:bidi="es_ES"/>
        </w:rPr>
        <w:t>, el cual produce el tinte escarlata utilizado para colorear lino y lana (</w:t>
      </w:r>
      <w:r>
        <w:rPr>
          <w:lang w:val="es_ES" w:bidi="es_ES"/>
        </w:rPr>
        <w:t>Gn 38:28–30,</w:t>
      </w:r>
      <w:r>
        <w:rPr>
          <w:lang w:val="es_ES" w:bidi="es_ES"/>
        </w:rPr>
        <w:t xml:space="preserve"> </w:t>
      </w:r>
      <w:r>
        <w:rPr>
          <w:lang w:val="es_ES" w:bidi="es_ES"/>
        </w:rPr>
        <w:t>Ex 25:4,</w:t>
      </w:r>
      <w:r>
        <w:rPr>
          <w:lang w:val="es_ES" w:bidi="es_ES"/>
        </w:rPr>
        <w:t xml:space="preserve"> </w:t>
      </w:r>
      <w:r>
        <w:rPr>
          <w:lang w:val="es_ES" w:bidi="es_ES"/>
        </w:rPr>
        <w:t>26:1,</w:t>
      </w:r>
      <w:r>
        <w:rPr>
          <w:lang w:val="es_ES" w:bidi="es_ES"/>
        </w:rPr>
        <w:t xml:space="preserve"> </w:t>
      </w:r>
      <w:r>
        <w:rPr>
          <w:lang w:val="es_ES" w:bidi="es_ES"/>
        </w:rPr>
        <w:t>28:33,</w:t>
      </w:r>
      <w:r>
        <w:rPr>
          <w:lang w:val="es_ES" w:bidi="es_ES"/>
        </w:rPr>
        <w:t xml:space="preserve"> </w:t>
      </w:r>
      <w:r>
        <w:rPr>
          <w:lang w:val="es_ES" w:bidi="es_ES"/>
        </w:rPr>
        <w:t>35:23,</w:t>
      </w:r>
      <w:r>
        <w:rPr>
          <w:lang w:val="es_ES" w:bidi="es_ES"/>
        </w:rPr>
        <w:t xml:space="preserve"> </w:t>
      </w:r>
      <w:r>
        <w:rPr>
          <w:lang w:val="es_ES" w:bidi="es_ES"/>
        </w:rPr>
        <w:t>39:24,</w:t>
      </w:r>
      <w:r>
        <w:rPr>
          <w:lang w:val="es_ES" w:bidi="es_ES"/>
        </w:rPr>
        <w:t xml:space="preserve"> </w:t>
      </w:r>
      <w:r>
        <w:rPr>
          <w:lang w:val="es_ES" w:bidi="es_ES"/>
        </w:rPr>
        <w:t>Lv 14:4–6, 51–52,</w:t>
      </w:r>
      <w:r>
        <w:rPr>
          <w:lang w:val="es_ES" w:bidi="es_ES"/>
        </w:rPr>
        <w:t xml:space="preserve"> </w:t>
      </w:r>
      <w:r>
        <w:rPr>
          <w:lang w:val="es_ES" w:bidi="es_ES"/>
        </w:rPr>
        <w:t>Nm 19:6,</w:t>
      </w:r>
      <w:r>
        <w:rPr>
          <w:lang w:val="es_ES" w:bidi="es_ES"/>
        </w:rPr>
        <w:t xml:space="preserve"> </w:t>
      </w:r>
      <w:r>
        <w:rPr>
          <w:lang w:val="es_ES" w:bidi="es_ES"/>
        </w:rPr>
        <w:t>2 Cro 2:7, 14</w:t>
      </w:r>
      <w:r>
        <w:rPr>
          <w:lang w:val="es_ES" w:bidi="es_ES"/>
        </w:rPr>
        <w:t xml:space="preserve">; </w:t>
      </w:r>
      <w:r>
        <w:rPr>
          <w:lang w:val="es_ES" w:bidi="es_ES"/>
        </w:rPr>
        <w:t>3:14,</w:t>
      </w:r>
      <w:r>
        <w:rPr>
          <w:lang w:val="es_ES" w:bidi="es_ES"/>
        </w:rPr>
        <w:t xml:space="preserve"> </w:t>
      </w:r>
      <w:r>
        <w:rPr>
          <w:lang w:val="es_ES" w:bidi="es_ES"/>
        </w:rPr>
        <w:t>Is 1:18,</w:t>
      </w:r>
      <w:r>
        <w:rPr>
          <w:lang w:val="es_ES" w:bidi="es_ES"/>
        </w:rPr>
        <w:t xml:space="preserve"> </w:t>
      </w:r>
      <w:r>
        <w:rPr>
          <w:lang w:val="es_ES" w:bidi="es_ES"/>
        </w:rPr>
        <w:t>Heb 9:19,</w:t>
      </w:r>
      <w:r>
        <w:rPr>
          <w:lang w:val="es_ES" w:bidi="es_ES"/>
        </w:rPr>
        <w:t xml:space="preserve"> </w:t>
      </w:r>
      <w:r>
        <w:rPr>
          <w:lang w:val="es_ES" w:bidi="es_ES"/>
        </w:rPr>
        <w:t>Ap 18:12</w:t>
      </w:r>
      <w:r>
        <w:rPr>
          <w:lang w:val="es_ES" w:bidi="es_ES"/>
        </w:rPr>
        <w:t>). El roble kermes alcanza una altura de 1,8 a 10,7 metros y se encuentra en las regiones montañosas de Siria, Líbano y la Tierra Santa. Cuando crece de forma aislada, el roble kermes a menudo se convierte en un gran árbol. Se plantaba habitualmente junto a tumbas en el este. El roble siempre fue respetado e incluso venerado en tiempos bíblicos por su gran tamaño y fuerza, y los grandes hombres generalmente eran enterrados a su sombra. El roble de Abraham en Hebrón es un ejemplo.</w:t>
      </w:r>
    </w:p>
    <w:p>
      <w:pPr/>
      <w:r>
        <w:rPr>
          <w:lang w:val="es_ES" w:bidi="es_ES"/>
        </w:rPr>
      </w:r>
      <w:r>
        <w:rPr>
          <w:lang w:val="es_ES" w:bidi="es_ES"/>
        </w:rPr>
        <w:t xml:space="preserve">Otro roble es el roble de Valonia </w:t>
      </w:r>
      <w:r>
        <w:rPr>
          <w:i/>
          <w:lang w:val="es_ES" w:bidi="es_ES"/>
        </w:rPr>
        <w:t>(Q. aegilops),</w:t>
      </w:r>
      <w:r>
        <w:rPr>
          <w:lang w:val="es_ES" w:bidi="es_ES"/>
        </w:rPr>
        <w:t xml:space="preserve"> posiblemente el mencionado en </w:t>
      </w:r>
      <w:r>
        <w:rPr>
          <w:lang w:val="es_ES" w:bidi="es_ES"/>
        </w:rPr>
        <w:t>Isaías 2:13</w:t>
      </w:r>
      <w:r>
        <w:rPr>
          <w:lang w:val="es_ES" w:bidi="es_ES"/>
        </w:rPr>
        <w:t xml:space="preserve"> y </w:t>
      </w:r>
      <w:r>
        <w:rPr>
          <w:lang w:val="es_ES" w:bidi="es_ES"/>
        </w:rPr>
        <w:t>44:14</w:t>
      </w:r>
      <w:r>
        <w:rPr>
          <w:lang w:val="es_ES" w:bidi="es_ES"/>
        </w:rPr>
        <w:t xml:space="preserve">. Es común en las zonas montañosas medias y probablemente era abundante en el área alrededor de Basán. Se cree que el roble mencionado en </w:t>
      </w:r>
      <w:r>
        <w:rPr>
          <w:lang w:val="es_ES" w:bidi="es_ES"/>
        </w:rPr>
        <w:t>Génesis 35:4, 8</w:t>
      </w:r>
      <w:r>
        <w:rPr>
          <w:lang w:val="es_ES" w:bidi="es_ES"/>
        </w:rPr>
        <w:t xml:space="preserve"> fue el roble encina </w:t>
      </w:r>
      <w:r>
        <w:rPr>
          <w:i/>
          <w:lang w:val="es_ES" w:bidi="es_ES"/>
        </w:rPr>
        <w:t>(Q. ilex),</w:t>
      </w:r>
      <w:r>
        <w:rPr>
          <w:lang w:val="es_ES" w:bidi="es_ES"/>
        </w:rPr>
        <w:t xml:space="preserve"> un roble perenne que puede alcanzar una altura de 18,3 metros. Otro roble es </w:t>
      </w:r>
      <w:r>
        <w:rPr>
          <w:i/>
          <w:lang w:val="es_ES" w:bidi="es_ES"/>
        </w:rPr>
        <w:t>Q. lusitanica,</w:t>
      </w:r>
      <w:r>
        <w:rPr>
          <w:lang w:val="es_ES" w:bidi="es_ES"/>
        </w:rPr>
        <w:t xml:space="preserve"> conocido como el roble ciprés, un pequeño árbol caducifolio que rara vez supera los 6,1 metros de altura. Las bellotas muy grandes de este árbol a veces se consumían.</w:t>
      </w:r>
    </w:p>
    <w:p>
      <w:pPr/>
      <w:r>
        <w:rPr>
          <w:lang w:val="es_ES" w:bidi="es_ES"/>
        </w:rPr>
      </w:r>
      <w:r>
        <w:rPr>
          <w:lang w:val="es_ES" w:bidi="es_ES"/>
        </w:rPr>
        <w:t xml:space="preserve">La palabra traducida como “valle” o "alcornocal" (RVR 1909) en </w:t>
      </w:r>
      <w:r>
        <w:rPr>
          <w:lang w:val="es_ES" w:bidi="es_ES"/>
        </w:rPr>
        <w:t>Génesis 12:6</w:t>
      </w:r>
      <w:r>
        <w:rPr>
          <w:lang w:val="es_ES" w:bidi="es_ES"/>
        </w:rPr>
        <w:t xml:space="preserve">, </w:t>
      </w:r>
      <w:r>
        <w:rPr>
          <w:lang w:val="es_ES" w:bidi="es_ES"/>
        </w:rPr>
        <w:t>13:18</w:t>
      </w:r>
      <w:r>
        <w:rPr>
          <w:lang w:val="es_ES" w:bidi="es_ES"/>
        </w:rPr>
        <w:t xml:space="preserve">, </w:t>
      </w:r>
      <w:r>
        <w:rPr>
          <w:lang w:val="es_ES" w:bidi="es_ES"/>
        </w:rPr>
        <w:t>14:13</w:t>
      </w:r>
      <w:r>
        <w:rPr>
          <w:lang w:val="es_ES" w:bidi="es_ES"/>
        </w:rPr>
        <w:t xml:space="preserve"> y </w:t>
      </w:r>
      <w:r>
        <w:rPr>
          <w:lang w:val="es_ES" w:bidi="es_ES"/>
        </w:rPr>
        <w:t>18:1</w:t>
      </w:r>
      <w:r>
        <w:rPr>
          <w:lang w:val="es_ES" w:bidi="es_ES"/>
        </w:rPr>
        <w:t xml:space="preserve"> probablemente debería traducirse como “valles de roble”.</w:t>
      </w:r>
    </w:p>
    <w:p>
      <w:pPr/>
      <w:r>
        <w:rPr>
          <w:lang w:val="es_ES" w:bidi="es_ES"/>
        </w:rPr>
      </w:r>
      <w:r>
        <w:rPr>
          <w:lang w:val="es_ES" w:bidi="es_ES"/>
        </w:rPr>
        <w:t>Las numerosas referencias a "arboledas" en el Antiguo Testamento, generalmente en conexión con el culto a Baal u otros dioses paganos (</w:t>
      </w:r>
      <w:r>
        <w:rPr>
          <w:lang w:val="es_ES" w:bidi="es_ES"/>
        </w:rPr>
        <w:t>Éxodo 34:13,</w:t>
      </w:r>
      <w:r>
        <w:rPr>
          <w:lang w:val="es_ES" w:bidi="es_ES"/>
        </w:rPr>
        <w:t xml:space="preserve"> </w:t>
      </w:r>
      <w:r>
        <w:rPr>
          <w:lang w:val="es_ES" w:bidi="es_ES"/>
        </w:rPr>
        <w:t>Deuteronomio 16:21,</w:t>
      </w:r>
      <w:r>
        <w:rPr>
          <w:lang w:val="es_ES" w:bidi="es_ES"/>
        </w:rPr>
        <w:t xml:space="preserve"> </w:t>
      </w:r>
      <w:r>
        <w:rPr>
          <w:lang w:val="es_ES" w:bidi="es_ES"/>
        </w:rPr>
        <w:t>Jueces 3:7,</w:t>
      </w:r>
      <w:r>
        <w:rPr>
          <w:lang w:val="es_ES" w:bidi="es_ES"/>
        </w:rPr>
        <w:t xml:space="preserve"> </w:t>
      </w:r>
      <w:r>
        <w:rPr>
          <w:lang w:val="es_ES" w:bidi="es_ES"/>
        </w:rPr>
        <w:t>1 Reyes 14:23,</w:t>
      </w:r>
      <w:r>
        <w:rPr>
          <w:lang w:val="es_ES" w:bidi="es_ES"/>
        </w:rPr>
        <w:t xml:space="preserve"> </w:t>
      </w:r>
      <w:r>
        <w:rPr>
          <w:lang w:val="es_ES" w:bidi="es_ES"/>
        </w:rPr>
        <w:t>18:19,</w:t>
      </w:r>
      <w:r>
        <w:rPr>
          <w:lang w:val="es_ES" w:bidi="es_ES"/>
        </w:rPr>
        <w:t xml:space="preserve"> </w:t>
      </w:r>
      <w:r>
        <w:rPr>
          <w:lang w:val="es_ES" w:bidi="es_ES"/>
        </w:rPr>
        <w:t xml:space="preserve">2 Reyes 17:16, </w:t>
      </w:r>
      <w:r>
        <w:rPr>
          <w:lang w:val="es_ES" w:bidi="es_ES"/>
        </w:rPr>
        <w:t>todas RVR 1909), probablemente se referían a arboledas de robles sagrados.</w:t>
      </w:r>
    </w:p>
    <w:p>
      <w:pPr>
        <w:pStyle w:val="Heading3"/>
      </w:pPr>
      <w:r>
        <w:rPr>
          <w:lang w:val="es_ES" w:bidi="es_ES"/>
        </w:rPr>
        <w:t xml:space="preserve">Acebuche </w:t>
      </w:r>
      <w:r>
        <w:rPr>
          <w:i/>
          <w:lang w:val="es_ES" w:bidi="es_ES"/>
        </w:rPr>
        <w:t>(Elaeagnus angustifolia)</w:t>
      </w:r>
    </w:p>
    <w:p>
      <w:pPr/>
      <w:r>
        <w:rPr>
          <w:lang w:val="es_ES" w:bidi="es_ES"/>
        </w:rPr>
      </w:r>
      <w:r>
        <w:rPr>
          <w:lang w:val="es_ES" w:bidi="es_ES"/>
        </w:rPr>
        <w:t xml:space="preserve">Pequeño árbol euroasiático con hojas oblongas plateadas, flores verdosas y fruto similar a la aceituna. Existe incertidumbre sobre a qué árbol se refiere cuando </w:t>
      </w:r>
      <w:r>
        <w:rPr>
          <w:lang w:val="es_ES" w:bidi="es_ES"/>
        </w:rPr>
        <w:t>1 Reyes 6:23, 31–33</w:t>
      </w:r>
      <w:r>
        <w:rPr>
          <w:lang w:val="es_ES" w:bidi="es_ES"/>
        </w:rPr>
        <w:t xml:space="preserve"> y </w:t>
      </w:r>
      <w:r>
        <w:rPr>
          <w:lang w:val="es_ES" w:bidi="es_ES"/>
        </w:rPr>
        <w:t>1 Crónicas 27:28</w:t>
      </w:r>
      <w:r>
        <w:rPr>
          <w:lang w:val="es_ES" w:bidi="es_ES"/>
        </w:rPr>
        <w:t xml:space="preserve"> mencionan “árboles de olivo”. La misma palabra aparece en </w:t>
      </w:r>
      <w:r>
        <w:rPr>
          <w:lang w:val="es_ES" w:bidi="es_ES"/>
        </w:rPr>
        <w:t>Isaías 41:19</w:t>
      </w:r>
      <w:r>
        <w:rPr>
          <w:lang w:val="es_ES" w:bidi="es_ES"/>
        </w:rPr>
        <w:t xml:space="preserve"> y </w:t>
      </w:r>
      <w:r>
        <w:rPr>
          <w:lang w:val="es_ES" w:bidi="es_ES"/>
        </w:rPr>
        <w:t>Miqueas 6:7</w:t>
      </w:r>
      <w:r>
        <w:rPr>
          <w:lang w:val="es_ES" w:bidi="es_ES"/>
        </w:rPr>
        <w:t xml:space="preserve">. La planta mencionada probablemente sea el acebuche de hojas estrechas </w:t>
      </w:r>
      <w:r>
        <w:rPr>
          <w:i/>
          <w:lang w:val="es_ES" w:bidi="es_ES"/>
        </w:rPr>
        <w:t>(Elaeagnus angustifolia)</w:t>
      </w:r>
      <w:r>
        <w:rPr>
          <w:lang w:val="es_ES" w:bidi="es_ES"/>
        </w:rPr>
        <w:t xml:space="preserve">, un pequeño árbol de ramas rígidas o arbusto elegante que crece de 4,6 a 6,1 metros de altura, común en todas las partes de la Tierra Santa excepto en el Valle del Jordán. En un tiempo fue particularmente común en el Monte Tabor, Hebrón y Samaria. La madera es dura y de grano fino, por lo tanto, adecuada para tallar imágenes y figuras. El aceite que produce es de un tipo bastante inferior, utilizado en medicación pero no para alimentos; este podría ser el aceite mencionado en </w:t>
      </w:r>
      <w:r>
        <w:rPr>
          <w:lang w:val="es_ES" w:bidi="es_ES"/>
        </w:rPr>
        <w:t>Miqueas 6:7</w:t>
      </w:r>
      <w:r>
        <w:rPr>
          <w:lang w:val="es_ES" w:bidi="es_ES"/>
        </w:rPr>
        <w:t>.</w:t>
      </w:r>
    </w:p>
    <w:p>
      <w:pPr>
        <w:pStyle w:val="Heading3"/>
      </w:pPr>
      <w:r>
        <w:rPr>
          <w:lang w:val="es_ES" w:bidi="es_ES"/>
        </w:rPr>
        <w:t xml:space="preserve">Adelfa </w:t>
      </w:r>
      <w:r>
        <w:rPr>
          <w:i/>
          <w:lang w:val="es_ES" w:bidi="es_ES"/>
        </w:rPr>
        <w:t>(Nerium oleander)</w:t>
      </w:r>
    </w:p>
    <w:p>
      <w:pPr/>
      <w:r>
        <w:rPr>
          <w:lang w:val="es_ES" w:bidi="es_ES"/>
        </w:rPr>
      </w:r>
      <w:r>
        <w:rPr>
          <w:lang w:val="es_ES" w:bidi="es_ES"/>
        </w:rPr>
        <w:t>Cualquier arbusto perenne venenoso de este género crece en climas cálidos. Una de las sugerencias para las plantas identificadas como "rosas" en varias traducciones (Eclesiástico 24:14) es la adelfa. Esta planta, originaria de las Indias Orientales, ha sido cultivada en las regiones cálidas del mundo durante siglos. Florece en Tierra Santa hoy en día y forma matorrales densos en algunas partes del Valle del Jordán. Generalmente, es un arbusto de 0,9 a 3,7 metros de altura. Cada parte de la planta es peligrosamente venenosa.</w:t>
      </w:r>
    </w:p>
    <w:p>
      <w:pPr>
        <w:pStyle w:val="Heading3"/>
      </w:pPr>
      <w:r>
        <w:rPr>
          <w:lang w:val="es_ES" w:bidi="es_ES"/>
        </w:rPr>
        <w:t xml:space="preserve">Olivo </w:t>
      </w:r>
      <w:r>
        <w:rPr>
          <w:i/>
          <w:lang w:val="es_ES" w:bidi="es_ES"/>
        </w:rPr>
        <w:t>(Olea europaea)</w:t>
      </w:r>
    </w:p>
    <w:p>
      <w:pPr/>
      <w:r>
        <w:rPr>
          <w:lang w:val="es_ES" w:bidi="es_ES"/>
        </w:rPr>
      </w:r>
      <w:r>
        <w:rPr>
          <w:lang w:val="es_ES" w:bidi="es_ES"/>
        </w:rPr>
        <w:t xml:space="preserve">Árbol de hoja perenne semitropical del Viejo Mundo que produce frutos comestibles. La oliva o aceituna, </w:t>
      </w:r>
      <w:r>
        <w:rPr>
          <w:i/>
          <w:lang w:val="es_ES" w:bidi="es_ES"/>
        </w:rPr>
        <w:t>Olea europaea,</w:t>
      </w:r>
      <w:r>
        <w:rPr>
          <w:lang w:val="es_ES" w:bidi="es_ES"/>
        </w:rPr>
        <w:t xml:space="preserve"> fue sin duda uno de los árboles más valiosos conocidos por los judíos. Hay innumerables referencias a ella en las Escrituras, así como al aceite de oliva, que se usaba para ungir. El árbol es bastante común en Tierra Santa, y en muchos lugares es el único árbol de tamaño considerable. Las ramas del olivo silvestre son bastante rígidas y espinosas, y el árbol cultivado típico es un árbol de hoja perenne con múltiples ramas, de 6,1 metros o más de altura, con un tronco nudoso y corteza lisa de color ceniza. Las hojas son coriáceas y las flores son pequeñas, amarillas o blancas. Los frutos son grandes, negros o violetas, maduran en septiembre, y son las partes carnosas exteriores del fruto las que producen el valioso aceite de oliva del comercio. El treinta y uno por ciento del fruto maduro es aceite. El fruto maduro se come crudo, al igual que el fruto verde e inmaduro. La madera del tronco y las ramas es dura, de color amarillo intenso o ámbar, y de grano fino, a menudo bellamente veteada. Todavía se utiliza hoy en día para los mejores trabajos de ebanistería y torneado. El árbol crece muy lentamente, pero alcanza una gran edad. Es difícil matar el olivo cortándolo, porque nuevos brotes surgen de la raíz y alrededor de los márgenes del viejo tocón, formando a menudo un bosque de dos a cinco troncos, todos de una sola raíz que originalmente sostenía sólo un árbol.</w:t>
      </w:r>
    </w:p>
    <w:p>
      <w:pPr>
        <w:pStyle w:val="Heading4"/>
      </w:pPr>
      <w:r>
        <w:rPr>
          <w:b/>
          <w:lang w:val="es_ES" w:bidi="es_ES"/>
        </w:rPr>
        <w:t xml:space="preserve">Cebolla </w:t>
      </w:r>
      <w:r>
        <w:rPr>
          <w:b/>
          <w:i/>
          <w:lang w:val="es_ES" w:bidi="es_ES"/>
        </w:rPr>
        <w:t>(Allium)</w:t>
      </w:r>
    </w:p>
    <w:p>
      <w:pPr/>
      <w:r>
        <w:rPr>
          <w:lang w:val="es_ES" w:bidi="es_ES"/>
        </w:rPr>
      </w:r>
      <w:r>
        <w:rPr>
          <w:lang w:val="es_ES" w:bidi="es_ES"/>
        </w:rPr>
        <w:t xml:space="preserve">Las cebollas mencionadas en </w:t>
      </w:r>
      <w:r>
        <w:rPr>
          <w:lang w:val="es_ES" w:bidi="es_ES"/>
        </w:rPr>
        <w:t>Números 11:5</w:t>
      </w:r>
      <w:r>
        <w:rPr>
          <w:lang w:val="es_ES" w:bidi="es_ES"/>
        </w:rPr>
        <w:t xml:space="preserve"> son sin duda </w:t>
      </w:r>
      <w:r>
        <w:rPr>
          <w:i/>
          <w:lang w:val="es_ES" w:bidi="es_ES"/>
        </w:rPr>
        <w:t>Allium cepa,</w:t>
      </w:r>
      <w:r>
        <w:rPr>
          <w:lang w:val="es_ES" w:bidi="es_ES"/>
        </w:rPr>
        <w:t xml:space="preserve"> la cebolla egipcia, que está compuesta por un bulbo compacto recubierto de capas formadas por bases carnosas y anchas de hojas que se superponen estrechamente. Las hojas son delgadas y huecas. Toda la planta tiene un sabor y olor característicamente picantes.</w:t>
      </w:r>
    </w:p>
    <w:p>
      <w:pPr/>
      <w:r>
        <w:rPr>
          <w:lang w:val="es_ES" w:bidi="es_ES"/>
        </w:rPr>
      </w:r>
      <w:r>
        <w:rPr>
          <w:lang w:val="es_ES" w:bidi="es_ES"/>
        </w:rPr>
        <w:t xml:space="preserve">El ajo, </w:t>
      </w:r>
      <w:r>
        <w:rPr>
          <w:i/>
          <w:lang w:val="es_ES" w:bidi="es_ES"/>
        </w:rPr>
        <w:t>A. sativum</w:t>
      </w:r>
      <w:r>
        <w:rPr>
          <w:lang w:val="es_ES" w:bidi="es_ES"/>
        </w:rPr>
        <w:t>, está estrechamente relacionado con la cebolla. El ajo común es una planta perenne, bulbosa y resistente que se cultiva en Europa, el oeste de Asia y Egipto. Sus hojas son estrechas, planas y en forma de cinta. Es extremadamente popular entre los habitantes de la región mediterránea.</w:t>
      </w:r>
    </w:p>
    <w:p>
      <w:pPr/>
      <w:r>
        <w:rPr>
          <w:lang w:val="es_ES" w:bidi="es_ES"/>
        </w:rPr>
      </w:r>
      <w:r>
        <w:rPr>
          <w:lang w:val="es_ES" w:bidi="es_ES"/>
        </w:rPr>
        <w:t xml:space="preserve">Otro tipo de cebolla es el puerro, </w:t>
      </w:r>
      <w:r>
        <w:rPr>
          <w:i/>
          <w:lang w:val="es_ES" w:bidi="es_ES"/>
        </w:rPr>
        <w:t>A. porrum.</w:t>
      </w:r>
      <w:r>
        <w:rPr>
          <w:lang w:val="es_ES" w:bidi="es_ES"/>
        </w:rPr>
        <w:t xml:space="preserve"> El bulbo del puerro se diferencia del de la cebolla y el ajo en que es delgado, cilíndrico y mide más de 15,2 centímetros de longitud. Su sabor se asemeja al de la cebolla, pero es más picante. Las hojas se consumen como condimento o se cocinan en sopas. Los bulbos se cortan en trozos pequeños y se utilizan como condimento para la carne.</w:t>
      </w:r>
    </w:p>
    <w:p>
      <w:pPr>
        <w:pStyle w:val="Heading3"/>
      </w:pPr>
      <w:r>
        <w:rPr>
          <w:lang w:val="es_ES" w:bidi="es_ES"/>
        </w:rPr>
        <w:t xml:space="preserve">Palmera </w:t>
      </w:r>
      <w:r>
        <w:rPr>
          <w:i/>
          <w:lang w:val="es_ES" w:bidi="es_ES"/>
        </w:rPr>
        <w:t>(Phoenix dactylifera)</w:t>
      </w:r>
    </w:p>
    <w:p>
      <w:pPr/>
      <w:r>
        <w:rPr>
          <w:lang w:val="es_ES" w:bidi="es_ES"/>
        </w:rPr>
      </w:r>
      <w:r>
        <w:rPr>
          <w:lang w:val="es_ES" w:bidi="es_ES"/>
        </w:rPr>
        <w:t>La palmera de la Biblia es sin duda la palmera datilera. En su momento, fue tan característica de la Tierra Santa como lo es hoy de Egipto. Se distingue por un tronco sin ramas y cónico que puede alcanzar hasta 24,2 metros o más de altura, y un gran racimo terminal de hojas plumosas, cada una de 1,8 a 2,7 metros o más de largo. Debido a su altura y estructura inusual, era natural que se utilizara como una forma de ornamentación en la arquitectura oriental. El tronco y las hojas eran temas favoritos para el embellecimiento arquitectónico. Las inmensas hojas en forma de rama, mencionadas como ramas en la Biblia, eran símbolos de triunfo y se usaban en ocasiones de gran regocijo (</w:t>
      </w:r>
      <w:r>
        <w:rPr>
          <w:lang w:val="es_ES" w:bidi="es_ES"/>
        </w:rPr>
        <w:t>Jn 12:13,</w:t>
      </w:r>
      <w:r>
        <w:rPr>
          <w:lang w:val="es_ES" w:bidi="es_ES"/>
        </w:rPr>
        <w:t xml:space="preserve"> </w:t>
      </w:r>
      <w:r>
        <w:rPr>
          <w:lang w:val="es_ES" w:bidi="es_ES"/>
        </w:rPr>
        <w:t>Ap 7:9</w:t>
      </w:r>
      <w:r>
        <w:rPr>
          <w:lang w:val="es_ES" w:bidi="es_ES"/>
        </w:rPr>
        <w:t>). Las grandes hojas todavía se utilizan para cubrir los techos y lados de las casas y para dar solidez a las cercas de caña. Se hacen esteras, cestas e incluso platos con ellas. Las hojas pequeñas se usan como plumero, y la madera del tronco se utiliza como madera. La cuerda se fabrica a partir del integumento en forma de red en la corona. El fruto, que se lleva en un inmenso racimo colgante, puede pesar de 13,6 a 22,7 kilogramos, y es el alimento principal de muchos nativos de Arabia y el norte de África. Un solo árbol puede producir hasta 90,7 kilogramos de dátiles al año. Estos pueden secarse para su uso futuro.</w:t>
      </w:r>
    </w:p>
    <w:p>
      <w:pPr>
        <w:pStyle w:val="Heading3"/>
      </w:pPr>
      <w:r>
        <w:rPr>
          <w:lang w:val="es_ES" w:bidi="es_ES"/>
        </w:rPr>
        <w:t xml:space="preserve">Papiro </w:t>
      </w:r>
      <w:r>
        <w:rPr>
          <w:i/>
          <w:lang w:val="es_ES" w:bidi="es_ES"/>
        </w:rPr>
        <w:t>(Cyperus papyrus)</w:t>
      </w:r>
    </w:p>
    <w:p>
      <w:pPr/>
      <w:r>
        <w:rPr>
          <w:lang w:val="es_ES" w:bidi="es_ES"/>
        </w:rPr>
      </w:r>
      <w:r>
        <w:rPr>
          <w:lang w:val="es_ES" w:bidi="es_ES"/>
        </w:rPr>
        <w:t>El papiro egipcio o papiro (</w:t>
      </w:r>
      <w:r>
        <w:rPr>
          <w:lang w:val="es_ES" w:bidi="es_ES"/>
        </w:rPr>
        <w:t>Ex 2:3–5,</w:t>
      </w:r>
      <w:r>
        <w:rPr>
          <w:lang w:val="es_ES" w:bidi="es_ES"/>
        </w:rPr>
        <w:t xml:space="preserve"> </w:t>
      </w:r>
      <w:r>
        <w:rPr>
          <w:lang w:val="es_ES" w:bidi="es_ES"/>
        </w:rPr>
        <w:t>Jb 8:11,</w:t>
      </w:r>
      <w:r>
        <w:rPr>
          <w:lang w:val="es_ES" w:bidi="es_ES"/>
        </w:rPr>
        <w:t xml:space="preserve"> </w:t>
      </w:r>
      <w:r>
        <w:rPr>
          <w:lang w:val="es_ES" w:bidi="es_ES"/>
        </w:rPr>
        <w:t>Is 18:2,</w:t>
      </w:r>
      <w:r>
        <w:rPr>
          <w:lang w:val="es_ES" w:bidi="es_ES"/>
        </w:rPr>
        <w:t xml:space="preserve"> </w:t>
      </w:r>
      <w:r>
        <w:rPr>
          <w:lang w:val="es_ES" w:bidi="es_ES"/>
        </w:rPr>
        <w:t>19:6–7,</w:t>
      </w:r>
      <w:r>
        <w:rPr>
          <w:lang w:val="es_ES" w:bidi="es_ES"/>
        </w:rPr>
        <w:t xml:space="preserve"> </w:t>
      </w:r>
      <w:r>
        <w:rPr>
          <w:lang w:val="es_ES" w:bidi="es_ES"/>
        </w:rPr>
        <w:t>35:7,</w:t>
      </w:r>
      <w:r>
        <w:rPr>
          <w:lang w:val="es_ES" w:bidi="es_ES"/>
        </w:rPr>
        <w:t xml:space="preserve"> </w:t>
      </w:r>
      <w:r>
        <w:rPr>
          <w:lang w:val="es_ES" w:bidi="es_ES"/>
        </w:rPr>
        <w:t>58:5</w:t>
      </w:r>
      <w:r>
        <w:rPr>
          <w:lang w:val="es_ES" w:bidi="es_ES"/>
        </w:rPr>
        <w:t>) tiene tallos lisos de tres lados que normalmente alcanzan una altura de 2,4 a 3 metros, aunque a veces incluso 4,9 metros, y un grosor de 5,1 a 7,6 centímetros, en la base, con un gran penacho de floretes en el extremo. El papiro crecía anteriormente en gran abundancia a lo largo de las orillas del Nilo, formando lo que era casi una jungla densa. Hoy en día está prácticamente extinto en el bajo Egipto, aunque todavía se encuentra a lo largo del Nilo Blanco y en Sudán. El papiro aún crece en partes de la Tierra Santa, especialmente alrededor del extremo norte de la llanura de Galilea y los pantanos de Huleh.</w:t>
      </w:r>
    </w:p>
    <w:p>
      <w:pPr/>
      <w:r>
        <w:rPr>
          <w:lang w:val="es_ES" w:bidi="es_ES"/>
        </w:rPr>
      </w:r>
      <w:r>
        <w:rPr>
          <w:lang w:val="es_ES" w:bidi="es_ES"/>
        </w:rPr>
        <w:t>Además de ser utilizado para hacer pequeños recipientes que flotan en el agua (</w:t>
      </w:r>
      <w:r>
        <w:rPr>
          <w:lang w:val="es_ES" w:bidi="es_ES"/>
        </w:rPr>
        <w:t>Ex 2:3</w:t>
      </w:r>
      <w:r>
        <w:rPr>
          <w:lang w:val="es_ES" w:bidi="es_ES"/>
        </w:rPr>
        <w:t>), para esteras y para varios otros propósitos domésticos, es más conocido como la fuente del papel antiguo. En la fabricación de papel a partir de papiro, los tallos de la planta se pelaban primero y luego se cortaba la médula longitudinalmente en rodajas finas que se colocaban una al lado de la otra. Después, se rociaban con agua y se prensaban para unirlas en una sola pieza. La hoja se secaba y se cortaba en piezas del tamaño requerido. En las mejores calidades de papel de papiro, varias capas de rodajas de tallo se colocaban transversalmente unas sobre otras.</w:t>
      </w:r>
    </w:p>
    <w:p>
      <w:pPr/>
      <w:r>
        <w:rPr>
          <w:lang w:val="es_ES" w:bidi="es_ES"/>
        </w:rPr>
      </w:r>
      <w:r>
        <w:rPr>
          <w:lang w:val="es_ES" w:bidi="es_ES"/>
        </w:rPr>
        <w:t>Las inflorescencias pálidas, de color leonado y en forma de borla en la cima de los tallos, se utilizaban para adornar los templos egipcios y coronar las estatuas de los dioses. También se llevaban como coronas por hombres famosos y héroes nacionales.</w:t>
      </w:r>
    </w:p>
    <w:p>
      <w:pPr>
        <w:pStyle w:val="Heading3"/>
      </w:pPr>
      <w:r>
        <w:rPr>
          <w:lang w:val="es_ES" w:bidi="es_ES"/>
        </w:rPr>
        <w:t xml:space="preserve">Pino </w:t>
      </w:r>
      <w:r>
        <w:rPr>
          <w:i/>
          <w:lang w:val="es_ES" w:bidi="es_ES"/>
        </w:rPr>
        <w:t>(Pinus brutia, P. halepensis)</w:t>
      </w:r>
    </w:p>
    <w:p>
      <w:pPr/>
      <w:r>
        <w:rPr>
          <w:lang w:val="es_ES" w:bidi="es_ES"/>
        </w:rPr>
      </w:r>
      <w:r>
        <w:rPr>
          <w:lang w:val="es_ES" w:bidi="es_ES"/>
        </w:rPr>
        <w:t xml:space="preserve">Varios árboles de hoja perenne de esta familia tienen hojas en forma de aguja agrupadas y conos que portan semillas. Aunque hay cierta confusión respecto a las coníferas mencionadas en la Biblia, parece claro que se hace referencia a los pinos en pasajes como </w:t>
      </w:r>
      <w:r>
        <w:rPr>
          <w:lang w:val="es_ES" w:bidi="es_ES"/>
        </w:rPr>
        <w:t>Levítico 23:40,</w:t>
      </w:r>
      <w:r>
        <w:rPr>
          <w:lang w:val="es_ES" w:bidi="es_ES"/>
        </w:rPr>
        <w:t xml:space="preserve"> </w:t>
      </w:r>
      <w:r>
        <w:rPr>
          <w:lang w:val="es_ES" w:bidi="es_ES"/>
        </w:rPr>
        <w:t>Nehemías 8:15,</w:t>
      </w:r>
      <w:r>
        <w:rPr>
          <w:lang w:val="es_ES" w:bidi="es_ES"/>
        </w:rPr>
        <w:t xml:space="preserve"> </w:t>
      </w:r>
      <w:r>
        <w:rPr>
          <w:lang w:val="es_ES" w:bidi="es_ES"/>
        </w:rPr>
        <w:t>Isaías 41:19</w:t>
      </w:r>
      <w:r>
        <w:rPr>
          <w:lang w:val="es_ES" w:bidi="es_ES"/>
        </w:rPr>
        <w:t xml:space="preserve">; y </w:t>
      </w:r>
      <w:r>
        <w:rPr>
          <w:lang w:val="es_ES" w:bidi="es_ES"/>
        </w:rPr>
        <w:t>60:13</w:t>
      </w:r>
      <w:r>
        <w:rPr>
          <w:lang w:val="es_ES" w:bidi="es_ES"/>
        </w:rPr>
        <w:t xml:space="preserve">. Uno de los pinos de Tierra Santa es el pino Brutia </w:t>
      </w:r>
      <w:r>
        <w:rPr>
          <w:i/>
          <w:lang w:val="es_ES" w:bidi="es_ES"/>
        </w:rPr>
        <w:t>(Pinus brutia),</w:t>
      </w:r>
      <w:r>
        <w:rPr>
          <w:lang w:val="es_ES" w:bidi="es_ES"/>
        </w:rPr>
        <w:t xml:space="preserve"> una especie que habita en las montañas del norte de Palestina. Alcanza una altura de 3 a 10,7 metros, con un crecimiento bastante disperso y ramas en verticilos.</w:t>
      </w:r>
    </w:p>
    <w:p>
      <w:pPr/>
      <w:r>
        <w:rPr>
          <w:lang w:val="es_ES" w:bidi="es_ES"/>
        </w:rPr>
      </w:r>
      <w:r>
        <w:rPr>
          <w:lang w:val="es_ES" w:bidi="es_ES"/>
        </w:rPr>
        <w:t xml:space="preserve">Otro de los pinos es el pino de Alepo, </w:t>
      </w:r>
      <w:r>
        <w:rPr>
          <w:i/>
          <w:lang w:val="es_ES" w:bidi="es_ES"/>
        </w:rPr>
        <w:t>Pinus halepensis.</w:t>
      </w:r>
      <w:r>
        <w:rPr>
          <w:lang w:val="es_ES" w:bidi="es_ES"/>
        </w:rPr>
        <w:t xml:space="preserve"> La mayoría de las menciones de "abeto" o "árbol de abeto" en la (RVR 1909), probablemente se refieren al pino de Alepo (</w:t>
      </w:r>
      <w:r>
        <w:rPr>
          <w:lang w:val="es_ES" w:bidi="es_ES"/>
        </w:rPr>
        <w:t>2 Sm 6:5,</w:t>
      </w:r>
      <w:r>
        <w:rPr>
          <w:lang w:val="es_ES" w:bidi="es_ES"/>
        </w:rPr>
        <w:t xml:space="preserve"> </w:t>
      </w:r>
      <w:r>
        <w:rPr>
          <w:lang w:val="es_ES" w:bidi="es_ES"/>
        </w:rPr>
        <w:t>1 Re 5:8, 10</w:t>
      </w:r>
      <w:r>
        <w:rPr>
          <w:lang w:val="es_ES" w:bidi="es_ES"/>
        </w:rPr>
        <w:t xml:space="preserve">; </w:t>
      </w:r>
      <w:r>
        <w:rPr>
          <w:lang w:val="es_ES" w:bidi="es_ES"/>
        </w:rPr>
        <w:t>6:34,</w:t>
      </w:r>
      <w:r>
        <w:rPr>
          <w:lang w:val="es_ES" w:bidi="es_ES"/>
        </w:rPr>
        <w:t xml:space="preserve"> </w:t>
      </w:r>
      <w:r>
        <w:rPr>
          <w:lang w:val="es_ES" w:bidi="es_ES"/>
        </w:rPr>
        <w:t>2 Re 19:23,</w:t>
      </w:r>
      <w:r>
        <w:rPr>
          <w:lang w:val="es_ES" w:bidi="es_ES"/>
        </w:rPr>
        <w:t xml:space="preserve"> </w:t>
      </w:r>
      <w:r>
        <w:rPr>
          <w:lang w:val="es_ES" w:bidi="es_ES"/>
        </w:rPr>
        <w:t>2 Cro 2:8,</w:t>
      </w:r>
      <w:r>
        <w:rPr>
          <w:lang w:val="es_ES" w:bidi="es_ES"/>
        </w:rPr>
        <w:t xml:space="preserve"> </w:t>
      </w:r>
      <w:r>
        <w:rPr>
          <w:lang w:val="es_ES" w:bidi="es_ES"/>
        </w:rPr>
        <w:t>Sal 104:17,</w:t>
      </w:r>
      <w:r>
        <w:rPr>
          <w:lang w:val="es_ES" w:bidi="es_ES"/>
        </w:rPr>
        <w:t xml:space="preserve"> </w:t>
      </w:r>
      <w:r>
        <w:rPr>
          <w:lang w:val="es_ES" w:bidi="es_ES"/>
        </w:rPr>
        <w:t>Cant 1:17,</w:t>
      </w:r>
      <w:r>
        <w:rPr>
          <w:lang w:val="es_ES" w:bidi="es_ES"/>
        </w:rPr>
        <w:t xml:space="preserve"> </w:t>
      </w:r>
      <w:r>
        <w:rPr>
          <w:lang w:val="es_ES" w:bidi="es_ES"/>
        </w:rPr>
        <w:t xml:space="preserve">Is 14:8, </w:t>
      </w:r>
      <w:r>
        <w:rPr>
          <w:lang w:val="es_ES" w:bidi="es_ES"/>
        </w:rPr>
        <w:t>37:24</w:t>
      </w:r>
      <w:r>
        <w:rPr>
          <w:lang w:val="es_ES" w:bidi="es_ES"/>
        </w:rPr>
        <w:t xml:space="preserve">; </w:t>
      </w:r>
      <w:r>
        <w:rPr>
          <w:lang w:val="es_ES" w:bidi="es_ES"/>
        </w:rPr>
        <w:t>55:13,</w:t>
      </w:r>
      <w:r>
        <w:rPr>
          <w:lang w:val="es_ES" w:bidi="es_ES"/>
        </w:rPr>
        <w:t xml:space="preserve"> </w:t>
      </w:r>
      <w:r>
        <w:rPr>
          <w:lang w:val="es_ES" w:bidi="es_ES"/>
        </w:rPr>
        <w:t>60:13,</w:t>
      </w:r>
      <w:r>
        <w:rPr>
          <w:lang w:val="es_ES" w:bidi="es_ES"/>
        </w:rPr>
        <w:t xml:space="preserve"> </w:t>
      </w:r>
      <w:r>
        <w:rPr>
          <w:lang w:val="es_ES" w:bidi="es_ES"/>
        </w:rPr>
        <w:t>Ez 27:5,</w:t>
      </w:r>
      <w:r>
        <w:rPr>
          <w:lang w:val="es_ES" w:bidi="es_ES"/>
        </w:rPr>
        <w:t xml:space="preserve"> </w:t>
      </w:r>
      <w:r>
        <w:rPr>
          <w:lang w:val="es_ES" w:bidi="es_ES"/>
        </w:rPr>
        <w:t>31:8,</w:t>
      </w:r>
      <w:r>
        <w:rPr>
          <w:lang w:val="es_ES" w:bidi="es_ES"/>
        </w:rPr>
        <w:t xml:space="preserve"> </w:t>
      </w:r>
      <w:r>
        <w:rPr>
          <w:lang w:val="es_ES" w:bidi="es_ES"/>
        </w:rPr>
        <w:t>Os 14:8,</w:t>
      </w:r>
      <w:r>
        <w:rPr>
          <w:lang w:val="es_ES" w:bidi="es_ES"/>
        </w:rPr>
        <w:t xml:space="preserve"> </w:t>
      </w:r>
      <w:r>
        <w:rPr>
          <w:lang w:val="es_ES" w:bidi="es_ES"/>
        </w:rPr>
        <w:t>Na 2:3,</w:t>
      </w:r>
      <w:r>
        <w:rPr>
          <w:lang w:val="es_ES" w:bidi="es_ES"/>
        </w:rPr>
        <w:t xml:space="preserve"> </w:t>
      </w:r>
      <w:r>
        <w:rPr>
          <w:lang w:val="es_ES" w:bidi="es_ES"/>
        </w:rPr>
        <w:t>Za 11:2</w:t>
      </w:r>
      <w:r>
        <w:rPr>
          <w:lang w:val="es_ES" w:bidi="es_ES"/>
        </w:rPr>
        <w:t>). Crece de 2,7 a 18,3 metros de altura, con ramas ascendentes difusas y ramillas amarillentas o parduzcas.</w:t>
      </w:r>
    </w:p>
    <w:p>
      <w:pPr>
        <w:pStyle w:val="Heading3"/>
      </w:pPr>
      <w:r>
        <w:rPr>
          <w:lang w:val="es_ES" w:bidi="es_ES"/>
        </w:rPr>
        <w:t xml:space="preserve">Pistacho </w:t>
      </w:r>
      <w:r>
        <w:rPr>
          <w:i/>
          <w:lang w:val="es_ES" w:bidi="es_ES"/>
        </w:rPr>
        <w:t>(Pistacia terebinthus, P. vera)</w:t>
      </w:r>
    </w:p>
    <w:p>
      <w:pPr/>
      <w:r>
        <w:rPr>
          <w:lang w:val="es_ES" w:bidi="es_ES"/>
        </w:rPr>
      </w:r>
      <w:r>
        <w:rPr>
          <w:lang w:val="es_ES" w:bidi="es_ES"/>
        </w:rPr>
        <w:t>El terebinto de Palestina, o árbol de trementina, es un gran árbol caducifolio con ramas desordenadas. En invierno, sin sus hojas, se asemeja mucho al roble. Crece de 3,7 a 7,6 metros de altura. Cada parte del árbol contiene un jugo fragante y resinoso. Es común en las laderas inferiores de las colinas a lo largo de Siria, Líbano, Palestina y Arabia, generalmente creciendo como un árbol solitario y se encuentra principalmente en localidades demasiado cálidas o secas para el roble, que generalmente lo reemplaza. Dado que es nativo de Galaad, es bastante probable que su jugo resinoso formara parte de las especias que los israelitas llevaron a Egipto desde Galaad (</w:t>
      </w:r>
      <w:r>
        <w:rPr>
          <w:lang w:val="es_ES" w:bidi="es_ES"/>
        </w:rPr>
        <w:t>Gn 37:25</w:t>
      </w:r>
      <w:r>
        <w:rPr>
          <w:lang w:val="es_ES" w:bidi="es_ES"/>
        </w:rPr>
        <w:t>).</w:t>
      </w:r>
    </w:p>
    <w:p>
      <w:pPr/>
      <w:r>
        <w:rPr>
          <w:lang w:val="es_ES" w:bidi="es_ES"/>
        </w:rPr>
      </w:r>
      <w:r>
        <w:rPr>
          <w:lang w:val="es_ES" w:bidi="es_ES"/>
        </w:rPr>
        <w:t xml:space="preserve">Las nueces mencionadas en </w:t>
      </w:r>
      <w:r>
        <w:rPr>
          <w:lang w:val="es_ES" w:bidi="es_ES"/>
        </w:rPr>
        <w:t>Génesis 43:11</w:t>
      </w:r>
      <w:r>
        <w:rPr>
          <w:lang w:val="es_ES" w:bidi="es_ES"/>
        </w:rPr>
        <w:t xml:space="preserve"> son aparentemente pistachos del árbol de pistacho, </w:t>
      </w:r>
      <w:r>
        <w:rPr>
          <w:i/>
          <w:lang w:val="es_ES" w:bidi="es_ES"/>
        </w:rPr>
        <w:t>Pistacia vera,</w:t>
      </w:r>
      <w:r>
        <w:rPr>
          <w:lang w:val="es_ES" w:bidi="es_ES"/>
        </w:rPr>
        <w:t xml:space="preserve"> que está estrechamente relacionado con el terebinto. Este árbol alcanza una altura de 3 a 9,1 metros, y tiene una copa extendida. Se encuentra de forma silvestre en muchas áreas rocosas de Líbano y la Tierra Santa. La nuez tiene una cáscara de color claro, y el grano posee un sabor dulce y delicado que es muy apreciado en todas las regiones donde crece.</w:t>
      </w:r>
    </w:p>
    <w:p>
      <w:pPr>
        <w:pStyle w:val="Heading3"/>
      </w:pPr>
      <w:r>
        <w:rPr>
          <w:lang w:val="es_ES" w:bidi="es_ES"/>
        </w:rPr>
        <w:t xml:space="preserve">Árbol de plátano </w:t>
      </w:r>
      <w:r>
        <w:rPr>
          <w:i/>
          <w:lang w:val="es_ES" w:bidi="es_ES"/>
        </w:rPr>
        <w:t>(Platanus orientalis)</w:t>
      </w:r>
    </w:p>
    <w:p>
      <w:pPr/>
      <w:r>
        <w:rPr>
          <w:lang w:val="es_ES" w:bidi="es_ES"/>
        </w:rPr>
      </w:r>
      <w:r>
        <w:rPr>
          <w:lang w:val="es_ES" w:bidi="es_ES"/>
        </w:rPr>
        <w:t xml:space="preserve">Cualquiera de varios árboles de esta familia con racimos de frutas en forma de campana y, generalmente, una corteza externa que se desprende en parches o tiras. Las referencias en </w:t>
      </w:r>
      <w:r>
        <w:rPr>
          <w:lang w:val="es_ES" w:bidi="es_ES"/>
        </w:rPr>
        <w:t>Génesis 30:37</w:t>
      </w:r>
      <w:r>
        <w:rPr>
          <w:lang w:val="es_ES" w:bidi="es_ES"/>
        </w:rPr>
        <w:t xml:space="preserve"> y </w:t>
      </w:r>
      <w:r>
        <w:rPr>
          <w:lang w:val="es_ES" w:bidi="es_ES"/>
        </w:rPr>
        <w:t>Ezequiel 31:8</w:t>
      </w:r>
      <w:r>
        <w:rPr>
          <w:lang w:val="es_ES" w:bidi="es_ES"/>
        </w:rPr>
        <w:t xml:space="preserve"> aparentemente no se refieren al castaño, que no es autóctono de Palestina, sino al plátano oriental, </w:t>
      </w:r>
      <w:r>
        <w:rPr>
          <w:i/>
          <w:lang w:val="es_ES" w:bidi="es_ES"/>
        </w:rPr>
        <w:t>Platanus orientalis.</w:t>
      </w:r>
    </w:p>
    <w:p>
      <w:pPr/>
      <w:r>
        <w:rPr>
          <w:lang w:val="es_ES" w:bidi="es_ES"/>
        </w:rPr>
      </w:r>
      <w:r>
        <w:rPr>
          <w:lang w:val="es_ES" w:bidi="es_ES"/>
        </w:rPr>
        <w:t>El plátano es un árbol imponente que puede alcanzar los 18,3 metros de altura, o más, con un tronco que a menudo tiene una gran circunferencia, a veces de hasta 12,2 metros. La corteza exterior se desprende en láminas o escamas, revelando una corteza interior lisa de color blanquecino o amarillento. Este árbol es común en todo Líbano, Siria y la Tierra Santa, y crece incluso en regiones subalpinas. Sin embargo, es principalmente un árbol de las llanuras y tierras bajas, prosperando en los bordes de arroyos y lagos y en áreas pantanosas.</w:t>
      </w:r>
    </w:p>
    <w:p>
      <w:pPr>
        <w:pStyle w:val="Heading3"/>
      </w:pPr>
      <w:r>
        <w:rPr>
          <w:lang w:val="es_ES" w:bidi="es_ES"/>
        </w:rPr>
        <w:t xml:space="preserve">Granada </w:t>
      </w:r>
      <w:r>
        <w:rPr>
          <w:i/>
          <w:lang w:val="es_ES" w:bidi="es_ES"/>
        </w:rPr>
        <w:t>(Punica granatum)</w:t>
      </w:r>
    </w:p>
    <w:p>
      <w:pPr/>
      <w:r>
        <w:rPr>
          <w:lang w:val="es_ES" w:bidi="es_ES"/>
        </w:rPr>
      </w:r>
      <w:r>
        <w:rPr>
          <w:lang w:val="es_ES" w:bidi="es_ES"/>
        </w:rPr>
        <w:t xml:space="preserve">La granada generalmente es un árbol pequeño y arbustivo, pero ocasionalmente puede convertirse en un arbusto grande y ramificado o en un árbol pequeño que alcanza una altura de 6,1 a 9,1 metros. Las ramas suelen ser espinosas. Las vistosas flores en forma de campana son generalmente escarlata, aunque a veces pueden ser amarillas o blancas. El fruto globular es del tamaño de una naranja o una manzana mediana. Tiene una cáscara dura de color rojo brillante o amarillento cuando está madura y está coronada por los sépalos secos que se asemejan a una corona. El fruto en sí es una pulpa jugosa de color carmesí en la que están incrustadas muchas semillas rojas. Las flores de la granada probablemente sirvieron como modelo para las campanas doradas mencionadas en </w:t>
      </w:r>
      <w:r>
        <w:rPr>
          <w:lang w:val="es_ES" w:bidi="es_ES"/>
        </w:rPr>
        <w:t>Éxodo 28:33–34</w:t>
      </w:r>
      <w:r>
        <w:rPr>
          <w:lang w:val="es_ES" w:bidi="es_ES"/>
        </w:rPr>
        <w:t xml:space="preserve"> y </w:t>
      </w:r>
      <w:r>
        <w:rPr>
          <w:lang w:val="es_ES" w:bidi="es_ES"/>
        </w:rPr>
        <w:t>39:24–26</w:t>
      </w:r>
      <w:r>
        <w:rPr>
          <w:lang w:val="es_ES" w:bidi="es_ES"/>
        </w:rPr>
        <w:t xml:space="preserve">, y las flores abiertas de </w:t>
      </w:r>
      <w:r>
        <w:rPr>
          <w:lang w:val="es_ES" w:bidi="es_ES"/>
        </w:rPr>
        <w:t>1 Reyes 6:32</w:t>
      </w:r>
      <w:r>
        <w:rPr>
          <w:lang w:val="es_ES" w:bidi="es_ES"/>
        </w:rPr>
        <w:t>. Los lóbulos erectos del cáliz en el fruto sirvieron como modelo para las coronas de los reyes.</w:t>
      </w:r>
    </w:p>
    <w:p>
      <w:pPr/>
      <w:r>
        <w:rPr>
          <w:lang w:val="es_ES" w:bidi="es_ES"/>
        </w:rPr>
      </w:r>
      <w:r>
        <w:rPr>
          <w:lang w:val="es_ES" w:bidi="es_ES"/>
        </w:rPr>
        <w:t>La granada es originaria de Asia, pero ha sido cultivada desde tiempos prehistóricos y ahora es bastante común en la Tierra Santa, en Egipto y a lo largo de las costas del Mediterráneo. Se menciona como una de las frutas agradables de Egipto (</w:t>
      </w:r>
      <w:r>
        <w:rPr>
          <w:lang w:val="es_ES" w:bidi="es_ES"/>
        </w:rPr>
        <w:t>Nm 20:5</w:t>
      </w:r>
      <w:r>
        <w:rPr>
          <w:lang w:val="es_ES" w:bidi="es_ES"/>
        </w:rPr>
        <w:t>) y como una de las bendiciones prometidas de la Tierra Santa (</w:t>
      </w:r>
      <w:r>
        <w:rPr>
          <w:lang w:val="es_ES" w:bidi="es_ES"/>
        </w:rPr>
        <w:t>Dt 8:8</w:t>
      </w:r>
      <w:r>
        <w:rPr>
          <w:lang w:val="es_ES" w:bidi="es_ES"/>
        </w:rPr>
        <w:t>).</w:t>
      </w:r>
    </w:p>
    <w:p>
      <w:pPr>
        <w:pStyle w:val="Heading3"/>
      </w:pPr>
      <w:r>
        <w:rPr>
          <w:lang w:val="es_ES" w:bidi="es_ES"/>
        </w:rPr>
        <w:t xml:space="preserve">Álamo </w:t>
      </w:r>
      <w:r>
        <w:rPr>
          <w:i/>
          <w:lang w:val="es_ES" w:bidi="es_ES"/>
        </w:rPr>
        <w:t>(Populus euphratica, P. alba)</w:t>
      </w:r>
    </w:p>
    <w:p>
      <w:pPr/>
      <w:r>
        <w:rPr>
          <w:lang w:val="es_ES" w:bidi="es_ES"/>
        </w:rPr>
      </w:r>
      <w:r>
        <w:rPr>
          <w:lang w:val="es_ES" w:bidi="es_ES"/>
        </w:rPr>
        <w:t xml:space="preserve">Árbol de hoja caduca de rápido crecimiento del mismo género que el álamo temblón. Las referencias de la (RVR 1909) en </w:t>
      </w:r>
      <w:r>
        <w:rPr>
          <w:lang w:val="es_ES" w:bidi="es_ES"/>
        </w:rPr>
        <w:t>2 Samuel 5:23–24</w:t>
      </w:r>
      <w:r>
        <w:rPr>
          <w:lang w:val="es_ES" w:bidi="es_ES"/>
        </w:rPr>
        <w:t xml:space="preserve"> y </w:t>
      </w:r>
      <w:r>
        <w:rPr>
          <w:lang w:val="es_ES" w:bidi="es_ES"/>
        </w:rPr>
        <w:t>1 Crónicas 14:14–15</w:t>
      </w:r>
      <w:r>
        <w:rPr>
          <w:lang w:val="es_ES" w:bidi="es_ES"/>
        </w:rPr>
        <w:t xml:space="preserve"> de los morales, (árboles de morera) probablemente se refieren más al álamo del Éufrates o álamo temblón, </w:t>
      </w:r>
      <w:r>
        <w:rPr>
          <w:i/>
          <w:lang w:val="es_ES" w:bidi="es_ES"/>
        </w:rPr>
        <w:t>Populus euphratica.</w:t>
      </w:r>
      <w:r>
        <w:rPr>
          <w:lang w:val="es_ES" w:bidi="es_ES"/>
        </w:rPr>
        <w:t xml:space="preserve"> Este árbol crece hasta una altura de 9,1 a 13,7 metros, con ramas extendidas. El álamo del Éufrates se encuentra únicamente en ríos y orillas de arroyos en toda el área desde Siria a través de la Tierra Santa hasta Arabia Pétrea. Es especialmente común en el Valle del Jordán.</w:t>
      </w:r>
    </w:p>
    <w:p>
      <w:pPr/>
      <w:r>
        <w:rPr>
          <w:lang w:val="es_ES" w:bidi="es_ES"/>
        </w:rPr>
      </w:r>
      <w:r>
        <w:rPr>
          <w:lang w:val="es_ES" w:bidi="es_ES"/>
        </w:rPr>
        <w:t xml:space="preserve">El álamo blanco </w:t>
      </w:r>
      <w:r>
        <w:rPr>
          <w:i/>
          <w:lang w:val="es_ES" w:bidi="es_ES"/>
        </w:rPr>
        <w:t>(Populus alba)</w:t>
      </w:r>
      <w:r>
        <w:rPr>
          <w:lang w:val="es_ES" w:bidi="es_ES"/>
        </w:rPr>
        <w:t xml:space="preserve"> es común en lugares húmedos de Siria, Líbano, Tierra Santa y Sinaí. Puede alcanzar una altura de 9,1 a 18,3 metros, con ramas extendidas. Algunos sugieren que los altares de varias religiones paganas se erigían generalmente en la cima de una colina y bajo la sombra de un bosque de álamos.</w:t>
      </w:r>
    </w:p>
    <w:p>
      <w:pPr>
        <w:pStyle w:val="Heading3"/>
      </w:pPr>
      <w:r>
        <w:rPr>
          <w:lang w:val="es_ES" w:bidi="es_ES"/>
        </w:rPr>
        <w:t xml:space="preserve">Membrillo </w:t>
      </w:r>
      <w:r>
        <w:rPr>
          <w:i/>
          <w:lang w:val="es_ES" w:bidi="es_ES"/>
        </w:rPr>
        <w:t>(Cydonia oblonga)</w:t>
      </w:r>
    </w:p>
    <w:p>
      <w:pPr/>
      <w:r>
        <w:rPr>
          <w:lang w:val="es_ES" w:bidi="es_ES"/>
        </w:rPr>
      </w:r>
      <w:r>
        <w:rPr>
          <w:lang w:val="es_ES" w:bidi="es_ES"/>
        </w:rPr>
        <w:t xml:space="preserve">El membrillo es un árbol nativo del oeste de Asia, con flores blancas y un fruto similar a la manzana, que es comestible cuando se cocina. Algunos creen que las "manzanas" mencionadas en el Antiguo Testamento eran membrillos, </w:t>
      </w:r>
      <w:r>
        <w:rPr>
          <w:i/>
          <w:lang w:val="es_ES" w:bidi="es_ES"/>
        </w:rPr>
        <w:t>Cydonia oblonga.</w:t>
      </w:r>
      <w:r>
        <w:rPr>
          <w:lang w:val="es_ES" w:bidi="es_ES"/>
        </w:rPr>
        <w:t xml:space="preserve"> El árbol de membrillo es bastante común en la Tierra Santa, aunque principalmente se cultiva. Puede encontrarse en estado silvestre en las regiones del norte de Siria. Es originario del norte de Persia y Asia Menor. El fruto es amarillento y muy fragante, y su fragancia fue muy valorada por los antiguos.</w:t>
      </w:r>
    </w:p>
    <w:p>
      <w:pPr>
        <w:pStyle w:val="Heading3"/>
      </w:pPr>
      <w:r>
        <w:rPr>
          <w:lang w:val="es_ES" w:bidi="es_ES"/>
        </w:rPr>
        <w:t xml:space="preserve">Caña </w:t>
      </w:r>
      <w:r>
        <w:rPr>
          <w:i/>
          <w:lang w:val="es_ES" w:bidi="es_ES"/>
        </w:rPr>
        <w:t>(Juncus, Scirpus, Typha angustata, Arundo donax)</w:t>
      </w:r>
    </w:p>
    <w:p>
      <w:pPr/>
      <w:r>
        <w:rPr>
          <w:lang w:val="es_ES" w:bidi="es_ES"/>
        </w:rPr>
      </w:r>
      <w:r>
        <w:rPr>
          <w:lang w:val="es_ES" w:bidi="es_ES"/>
        </w:rPr>
        <w:t xml:space="preserve">En la Tierra Santa crecen numerosas especies de juncos y espadañas. Hay al menos veintiún variedades de juncos. El junco común o junco de pantano </w:t>
      </w:r>
      <w:r>
        <w:rPr>
          <w:i/>
          <w:lang w:val="es_ES" w:bidi="es_ES"/>
        </w:rPr>
        <w:t>(Juncus effusus)</w:t>
      </w:r>
      <w:r>
        <w:rPr>
          <w:lang w:val="es_ES" w:bidi="es_ES"/>
        </w:rPr>
        <w:t xml:space="preserve"> se encuentra en lugares húmedos, incluso en el Sinaí y otros desiertos. El junco de mar o junco duro </w:t>
      </w:r>
      <w:r>
        <w:rPr>
          <w:i/>
          <w:lang w:val="es_ES" w:bidi="es_ES"/>
        </w:rPr>
        <w:t>(J. maritimus)</w:t>
      </w:r>
      <w:r>
        <w:rPr>
          <w:lang w:val="es_ES" w:bidi="es_ES"/>
        </w:rPr>
        <w:t xml:space="preserve"> también se encuentra en lugares húmedos en toda la Tierra Santa e incluso en el Sinaí.</w:t>
      </w:r>
    </w:p>
    <w:p>
      <w:pPr/>
      <w:r>
        <w:rPr>
          <w:lang w:val="es_ES" w:bidi="es_ES"/>
        </w:rPr>
      </w:r>
      <w:r>
        <w:rPr>
          <w:lang w:val="es_ES" w:bidi="es_ES"/>
        </w:rPr>
        <w:t xml:space="preserve">Al menos quince tipos de juncos </w:t>
      </w:r>
      <w:r>
        <w:rPr>
          <w:i/>
          <w:lang w:val="es_ES" w:bidi="es_ES"/>
        </w:rPr>
        <w:t>(Scirpus)</w:t>
      </w:r>
      <w:r>
        <w:rPr>
          <w:lang w:val="es_ES" w:bidi="es_ES"/>
        </w:rPr>
        <w:t xml:space="preserve"> se conocen en Tierra Santa. El junco de cabeza agrupada </w:t>
      </w:r>
      <w:r>
        <w:rPr>
          <w:i/>
          <w:lang w:val="es_ES" w:bidi="es_ES"/>
        </w:rPr>
        <w:t>(Scirpus holoschoenus)</w:t>
      </w:r>
      <w:r>
        <w:rPr>
          <w:lang w:val="es_ES" w:bidi="es_ES"/>
        </w:rPr>
        <w:t xml:space="preserve"> es común en lugares húmedos a lo largo de Tierra Santa hasta el Sinaí. El junco de lago o junco alto </w:t>
      </w:r>
      <w:r>
        <w:rPr>
          <w:i/>
          <w:lang w:val="es_ES" w:bidi="es_ES"/>
        </w:rPr>
        <w:t>(S. lacustris)</w:t>
      </w:r>
      <w:r>
        <w:rPr>
          <w:lang w:val="es_ES" w:bidi="es_ES"/>
        </w:rPr>
        <w:t xml:space="preserve"> se encuentra en pantanos y zanjas en todo el norte de África hasta el Mar Muerto. El junco de mar o junco de marisma salada </w:t>
      </w:r>
      <w:r>
        <w:rPr>
          <w:i/>
          <w:lang w:val="es_ES" w:bidi="es_ES"/>
        </w:rPr>
        <w:t>(S. maritimus)</w:t>
      </w:r>
      <w:r>
        <w:rPr>
          <w:lang w:val="es_ES" w:bidi="es_ES"/>
        </w:rPr>
        <w:t xml:space="preserve"> se encuentra en zanjas y pantanos en muchos lugares de Tierra Santa. Cualquiera de estas especies puede ser la mencionada en </w:t>
      </w:r>
      <w:r>
        <w:rPr>
          <w:lang w:val="es_ES" w:bidi="es_ES"/>
        </w:rPr>
        <w:t>Job 8:11,</w:t>
      </w:r>
      <w:r>
        <w:rPr>
          <w:lang w:val="es_ES" w:bidi="es_ES"/>
        </w:rPr>
        <w:t xml:space="preserve"> </w:t>
      </w:r>
      <w:r>
        <w:rPr>
          <w:lang w:val="es_ES" w:bidi="es_ES"/>
        </w:rPr>
        <w:t>Isaías 9:14,</w:t>
      </w:r>
      <w:r>
        <w:rPr>
          <w:lang w:val="es_ES" w:bidi="es_ES"/>
        </w:rPr>
        <w:t xml:space="preserve"> </w:t>
      </w:r>
      <w:r>
        <w:rPr>
          <w:lang w:val="es_ES" w:bidi="es_ES"/>
        </w:rPr>
        <w:t>19:6, 15</w:t>
      </w:r>
      <w:r>
        <w:rPr>
          <w:lang w:val="es_ES" w:bidi="es_ES"/>
        </w:rPr>
        <w:t>.</w:t>
      </w:r>
    </w:p>
    <w:p>
      <w:pPr/>
      <w:r>
        <w:rPr>
          <w:lang w:val="es_ES" w:bidi="es_ES"/>
        </w:rPr>
      </w:r>
      <w:r>
        <w:rPr>
          <w:lang w:val="es_ES" w:bidi="es_ES"/>
        </w:rPr>
        <w:t xml:space="preserve">La referencia en </w:t>
      </w:r>
      <w:r>
        <w:rPr>
          <w:lang w:val="es_ES" w:bidi="es_ES"/>
        </w:rPr>
        <w:t>Génesis 41:2</w:t>
      </w:r>
      <w:r>
        <w:rPr>
          <w:lang w:val="es_ES" w:bidi="es_ES"/>
        </w:rPr>
        <w:t xml:space="preserve"> al pastoreo de ganado en el prado parece referirse al alto junco </w:t>
      </w:r>
      <w:r>
        <w:rPr>
          <w:i/>
          <w:lang w:val="es_ES" w:bidi="es_ES"/>
        </w:rPr>
        <w:t>(Arundo donax)</w:t>
      </w:r>
      <w:r>
        <w:rPr>
          <w:lang w:val="es_ES" w:bidi="es_ES"/>
        </w:rPr>
        <w:t xml:space="preserve">, que crece hasta 5,5 metros o más de altura. Esta planta también es conocida como el junco persa y es común en toda la Tierra Santa, Siria y la península del Sinaí. Es una hierba gigantesca que puede tener un diámetro de tallo de 5,1 a 7,6 centímetros, en la base y termina en una pluma de flores blancas similares a las de la caña de azúcar o el pasto de la pampa. La planta fue utilizada para muchos propósitos por los antiguos: para bastones, cañas de pescar, varas de medir y flautas musicales. Por lo tanto, es bastante posible que la “caña” mencionada en </w:t>
      </w:r>
      <w:r>
        <w:rPr>
          <w:lang w:val="es_ES" w:bidi="es_ES"/>
        </w:rPr>
        <w:t>Mateo 27:48</w:t>
      </w:r>
      <w:r>
        <w:rPr>
          <w:lang w:val="es_ES" w:bidi="es_ES"/>
        </w:rPr>
        <w:t xml:space="preserve"> y </w:t>
      </w:r>
      <w:r>
        <w:rPr>
          <w:lang w:val="es_ES" w:bidi="es_ES"/>
        </w:rPr>
        <w:t>Marcos 15:36</w:t>
      </w:r>
      <w:r>
        <w:rPr>
          <w:lang w:val="es_ES" w:bidi="es_ES"/>
        </w:rPr>
        <w:t xml:space="preserve"> fuera un junco de carpintero o vara de medir.</w:t>
      </w:r>
    </w:p>
    <w:p>
      <w:pPr/>
      <w:r>
        <w:rPr>
          <w:lang w:val="es_ES" w:bidi="es_ES"/>
        </w:rPr>
      </w:r>
      <w:r>
        <w:rPr>
          <w:i/>
          <w:lang w:val="es_ES" w:bidi="es_ES"/>
        </w:rPr>
        <w:t>Véase también</w:t>
      </w:r>
      <w:r>
        <w:rPr>
          <w:lang w:val="es_ES" w:bidi="es_ES"/>
        </w:rPr>
        <w:t xml:space="preserve"> Papiro.</w:t>
      </w:r>
    </w:p>
    <w:p>
      <w:pPr>
        <w:pStyle w:val="Heading3"/>
      </w:pPr>
      <w:r>
        <w:rPr>
          <w:lang w:val="es_ES" w:bidi="es_ES"/>
        </w:rPr>
        <w:t xml:space="preserve">Ruda </w:t>
      </w:r>
      <w:r>
        <w:rPr>
          <w:i/>
          <w:lang w:val="es_ES" w:bidi="es_ES"/>
        </w:rPr>
        <w:t>(Ruta chalepensis, R. graveolens)</w:t>
      </w:r>
    </w:p>
    <w:p>
      <w:pPr/>
      <w:r>
        <w:rPr>
          <w:lang w:val="es_ES" w:bidi="es_ES"/>
        </w:rPr>
      </w:r>
      <w:r>
        <w:rPr>
          <w:lang w:val="es_ES" w:bidi="es_ES"/>
        </w:rPr>
        <w:t xml:space="preserve">Planta aromática euroasiática con hojas perennes que producen un aceite acre y volátil que en algún momento se utilizó en medicina. Hay poca duda sobre la corrección de la traducción de "ruda" en </w:t>
      </w:r>
      <w:r>
        <w:rPr>
          <w:lang w:val="es_ES" w:bidi="es_ES"/>
        </w:rPr>
        <w:t>Lucas 11:42</w:t>
      </w:r>
      <w:r>
        <w:rPr>
          <w:lang w:val="es_ES" w:bidi="es_ES"/>
        </w:rPr>
        <w:t xml:space="preserve">, pero existe cierta incertidumbre sobre la especie exacta. La mayoría de los escritores consideran que se trata de la ruda común </w:t>
      </w:r>
      <w:r>
        <w:rPr>
          <w:i/>
          <w:lang w:val="es_ES" w:bidi="es_ES"/>
        </w:rPr>
        <w:t>(Ruta graveolens)</w:t>
      </w:r>
      <w:r>
        <w:rPr>
          <w:lang w:val="es_ES" w:bidi="es_ES"/>
        </w:rPr>
        <w:t>, una planta arbustiva perenne con tallos erectos de 0,6 a 0,9 metros de altura, y hojas profundamente cortadas. Un olor muy fuerte emana del follaje. Esta especie es nativa de la región mediterránea y crece silvestre en la Tierra Santa, especialmente en el Monte Tabor.</w:t>
      </w:r>
    </w:p>
    <w:p>
      <w:pPr/>
      <w:r>
        <w:rPr>
          <w:lang w:val="es_ES" w:bidi="es_ES"/>
        </w:rPr>
      </w:r>
      <w:r>
        <w:rPr>
          <w:lang w:val="es_ES" w:bidi="es_ES"/>
        </w:rPr>
        <w:t>La ruda era muy valorada por los antiguos como un medicamento, supuestamente para prevenir el mareo, la mudez, la epilepsia, las inflamaciones oculares, la locura y el "mal de ojo". Además, la ruda se utilizaba para sazonar platos.</w:t>
      </w:r>
    </w:p>
    <w:p>
      <w:pPr>
        <w:pStyle w:val="Heading3"/>
      </w:pPr>
      <w:r>
        <w:rPr>
          <w:lang w:val="es_ES" w:bidi="es_ES"/>
        </w:rPr>
        <w:t xml:space="preserve">Junco </w:t>
      </w:r>
      <w:r>
        <w:rPr>
          <w:i/>
          <w:lang w:val="es_ES" w:bidi="es_ES"/>
        </w:rPr>
        <w:t>(Butomus umbellatus)</w:t>
      </w:r>
    </w:p>
    <w:p>
      <w:pPr/>
      <w:r>
        <w:rPr>
          <w:lang w:val="es_ES" w:bidi="es_ES"/>
        </w:rPr>
      </w:r>
      <w:r>
        <w:rPr>
          <w:lang w:val="es_ES" w:bidi="es_ES"/>
        </w:rPr>
        <w:t xml:space="preserve">Término genérico para cualquiera de las diversas plantas de pantano similares a hierbas que tienen tallos flexibles, huecos o esponjosos. Existe una considerable incertidumbre sobre la identificación de la planta mencionada en </w:t>
      </w:r>
      <w:r>
        <w:rPr>
          <w:lang w:val="es_ES" w:bidi="es_ES"/>
        </w:rPr>
        <w:t>Génesis 41:2</w:t>
      </w:r>
      <w:r>
        <w:rPr>
          <w:lang w:val="es_ES" w:bidi="es_ES"/>
        </w:rPr>
        <w:t xml:space="preserve">, traducida en la (RVR 1909), como "prado", y en </w:t>
      </w:r>
      <w:r>
        <w:rPr>
          <w:lang w:val="es_ES" w:bidi="es_ES"/>
        </w:rPr>
        <w:t>Job 8:11</w:t>
      </w:r>
      <w:r>
        <w:rPr>
          <w:lang w:val="es_ES" w:bidi="es_ES"/>
        </w:rPr>
        <w:t xml:space="preserve"> como "junco". Dado que se menciona junto con el prado en el pasaje de Job, parece referirse a un tipo específico de planta en lugar de a un conjunto de plantas en un prado. Por la descripción en Génesis como una planta de la que el ganado del faraón podría alimentarse a lo largo de las orillas del Nilo y, sin embargo, no ser el papiro, podría referirse al junco florido o gladiolo acuático </w:t>
      </w:r>
      <w:r>
        <w:rPr>
          <w:i/>
          <w:lang w:val="es_ES" w:bidi="es_ES"/>
        </w:rPr>
        <w:t>(Butomus umbellatus),</w:t>
      </w:r>
      <w:r>
        <w:rPr>
          <w:lang w:val="es_ES" w:bidi="es_ES"/>
        </w:rPr>
        <w:t xml:space="preserve"> que prospera tanto en Egipto como en la Tierra Santa, junto con el papiro.</w:t>
      </w:r>
    </w:p>
    <w:p>
      <w:pPr/>
      <w:r>
        <w:rPr>
          <w:lang w:val="es_ES" w:bidi="es_ES"/>
        </w:rPr>
      </w:r>
      <w:r>
        <w:rPr>
          <w:i/>
          <w:lang w:val="es_ES" w:bidi="es_ES"/>
        </w:rPr>
        <w:t>Véase también</w:t>
      </w:r>
      <w:r>
        <w:rPr>
          <w:lang w:val="es_ES" w:bidi="es_ES"/>
        </w:rPr>
        <w:t xml:space="preserve"> Caña.</w:t>
      </w:r>
    </w:p>
    <w:p>
      <w:pPr>
        <w:pStyle w:val="Heading3"/>
      </w:pPr>
      <w:r>
        <w:rPr>
          <w:lang w:val="es_ES" w:bidi="es_ES"/>
        </w:rPr>
        <w:t xml:space="preserve">Azafrán </w:t>
      </w:r>
      <w:r>
        <w:rPr>
          <w:i/>
          <w:lang w:val="es_ES" w:bidi="es_ES"/>
        </w:rPr>
        <w:t>(Crocus sativus)</w:t>
      </w:r>
    </w:p>
    <w:p>
      <w:pPr/>
      <w:r>
        <w:rPr>
          <w:lang w:val="es_ES" w:bidi="es_ES"/>
        </w:rPr>
      </w:r>
      <w:r>
        <w:rPr>
          <w:lang w:val="es_ES" w:bidi="es_ES"/>
        </w:rPr>
        <w:t xml:space="preserve">El azafrán, mencionado en </w:t>
      </w:r>
      <w:r>
        <w:rPr>
          <w:lang w:val="es_ES" w:bidi="es_ES"/>
        </w:rPr>
        <w:t>Cantar de los Cantares 4:14</w:t>
      </w:r>
      <w:r>
        <w:rPr>
          <w:lang w:val="es_ES" w:bidi="es_ES"/>
        </w:rPr>
        <w:t xml:space="preserve">, es el producto de varias especies de </w:t>
      </w:r>
      <w:r>
        <w:rPr>
          <w:i/>
          <w:lang w:val="es_ES" w:bidi="es_ES"/>
        </w:rPr>
        <w:t>Crocus,</w:t>
      </w:r>
      <w:r>
        <w:rPr>
          <w:lang w:val="es_ES" w:bidi="es_ES"/>
        </w:rPr>
        <w:t xml:space="preserve"> especialmente del azafrán de flor azul </w:t>
      </w:r>
      <w:r>
        <w:rPr>
          <w:i/>
          <w:lang w:val="es_ES" w:bidi="es_ES"/>
        </w:rPr>
        <w:t>(C. sativus),</w:t>
      </w:r>
      <w:r>
        <w:rPr>
          <w:lang w:val="es_ES" w:bidi="es_ES"/>
        </w:rPr>
        <w:t xml:space="preserve"> que es nativo de Grecia y Asia Menor. El producto comercial consiste en el estigma y las partes superiores del estilo, que son las partes superiores del ovario de la flor, recolectadas poco después de que la flor se abre. Se requieren al menos cuatro mil estigmas para obtener una onza de azafrán. Después de ser recolectados, los estigmas se secan al sol, se maceran y se convierten en pequeños pasteles. El azafrán se utiliza principalmente como tinte amarillo y también como colorante para frutas en curries y guisos.</w:t>
      </w:r>
    </w:p>
    <w:p>
      <w:pPr/>
      <w:r>
        <w:rPr>
          <w:lang w:val="es_ES" w:bidi="es_ES"/>
        </w:rPr>
      </w:r>
      <w:r>
        <w:rPr>
          <w:lang w:val="es_ES" w:bidi="es_ES"/>
        </w:rPr>
        <w:t xml:space="preserve">Otro tipo completamente diferente de planta productora de tinte, </w:t>
      </w:r>
      <w:r>
        <w:rPr>
          <w:i/>
          <w:lang w:val="es_ES" w:bidi="es_ES"/>
        </w:rPr>
        <w:t>(Carthamus tinctorius)</w:t>
      </w:r>
      <w:r>
        <w:rPr>
          <w:lang w:val="es_ES" w:bidi="es_ES"/>
        </w:rPr>
        <w:t>, conocida como cartamina, azafrán bastardo o cártamo, es miembro de la familia de los cardos. Las flores rojas producen un tinte utilizado extensamente para colorear seda, en la cocina y para adulterar el azafrán genuino. Es una planta espinosa anual que alcanza 1,4 metros de altura, nativa de Siria y Egipto. En Egipto, las vestimentas funerarias de las momias se teñían con este material, y es muy posible que esta planta también haya sido el azafrán mencionado en la Biblia.</w:t>
      </w:r>
    </w:p>
    <w:p>
      <w:pPr>
        <w:pStyle w:val="Heading3"/>
      </w:pPr>
      <w:r>
        <w:rPr>
          <w:lang w:val="es_ES" w:bidi="es_ES"/>
        </w:rPr>
        <w:t xml:space="preserve">Salvia </w:t>
      </w:r>
      <w:r>
        <w:rPr>
          <w:i/>
          <w:lang w:val="es_ES" w:bidi="es_ES"/>
        </w:rPr>
        <w:t>(Salvia judaica)</w:t>
      </w:r>
    </w:p>
    <w:p>
      <w:pPr/>
      <w:r>
        <w:rPr>
          <w:lang w:val="es_ES" w:bidi="es_ES"/>
        </w:rPr>
      </w:r>
      <w:r>
        <w:rPr>
          <w:lang w:val="es_ES" w:bidi="es_ES"/>
        </w:rPr>
        <w:t>La salvia de Judea alcanza una altura de hasta 0,9 metros en las montañas y colinas de Palestina. Sus tallos son cuadrangulares, rígidos y ásperos. La planta se extiende desde el Negev en Siria hasta Nazaret, Hebrón, Tiberias, Samaria y Judea.</w:t>
      </w:r>
    </w:p>
    <w:p>
      <w:pPr/>
      <w:r>
        <w:rPr>
          <w:lang w:val="es_ES" w:bidi="es_ES"/>
        </w:rPr>
      </w:r>
      <w:r>
        <w:rPr>
          <w:lang w:val="es_ES" w:bidi="es_ES"/>
        </w:rPr>
        <w:t xml:space="preserve">Esta planta es el origen del diseño del candelero de siete brazos mencionado en </w:t>
      </w:r>
      <w:r>
        <w:rPr>
          <w:lang w:val="es_ES" w:bidi="es_ES"/>
        </w:rPr>
        <w:t>Éxodo 37:17–18</w:t>
      </w:r>
      <w:r>
        <w:rPr>
          <w:lang w:val="es_ES" w:bidi="es_ES"/>
        </w:rPr>
        <w:t>, conocido como la menorá, el símbolo tradicional judío. La inflorescencia de la planta, cuando se aplana, tiene casi exactamente la misma forma y estructura que el candelabro de siete brazos, con su espiga central y tres pares de ramas laterales que se curvan hacia arriba y hacia adentro de manera simétrica. En cada rama de la inflorescencia de la planta hay verticilos o brotes que quizás inspiraron la idea de los "capullos" (RVR 1909) o "botones" en los candelabros dorados bíblicos.</w:t>
      </w:r>
    </w:p>
    <w:p>
      <w:pPr>
        <w:pStyle w:val="Heading3"/>
      </w:pPr>
      <w:r>
        <w:rPr>
          <w:lang w:val="es_ES" w:bidi="es_ES"/>
        </w:rPr>
        <w:t xml:space="preserve">Espelta </w:t>
      </w:r>
      <w:r>
        <w:rPr>
          <w:i/>
          <w:lang w:val="es_ES" w:bidi="es_ES"/>
        </w:rPr>
        <w:t>(Triticum aestivum)</w:t>
      </w:r>
    </w:p>
    <w:p>
      <w:pPr/>
      <w:r>
        <w:rPr>
          <w:lang w:val="es_ES" w:bidi="es_ES"/>
        </w:rPr>
      </w:r>
      <w:r>
        <w:rPr>
          <w:lang w:val="es_ES" w:bidi="es_ES"/>
        </w:rPr>
        <w:t xml:space="preserve">Miembro resistente de la familia del trigo. Se cree que el centeno mencionado en </w:t>
      </w:r>
      <w:r>
        <w:rPr>
          <w:lang w:val="es_ES" w:bidi="es_ES"/>
        </w:rPr>
        <w:t>Éxodo 9:32</w:t>
      </w:r>
      <w:r>
        <w:rPr>
          <w:lang w:val="es_ES" w:bidi="es_ES"/>
        </w:rPr>
        <w:t xml:space="preserve"> e </w:t>
      </w:r>
      <w:r>
        <w:rPr>
          <w:lang w:val="es_ES" w:bidi="es_ES"/>
        </w:rPr>
        <w:t>Isaías 28:25</w:t>
      </w:r>
      <w:r>
        <w:rPr>
          <w:lang w:val="es_ES" w:bidi="es_ES"/>
        </w:rPr>
        <w:t xml:space="preserve">, así como las avenas de </w:t>
      </w:r>
      <w:r>
        <w:rPr>
          <w:lang w:val="es_ES" w:bidi="es_ES"/>
        </w:rPr>
        <w:t>Ezequiel 4:9</w:t>
      </w:r>
      <w:r>
        <w:rPr>
          <w:lang w:val="es_ES" w:bidi="es_ES"/>
        </w:rPr>
        <w:t xml:space="preserve"> (todas RVR 1909), son espelta. Es una especie de trigo de grano duro con espigas sueltas y granos triangulares en sección transversal, y fue la forma más común de trigo en tiempos antiguos. Tiene un tallo más robusto que el trigo y espigas de grano fuertes. El pan hecho con su harina es mucho inferior al hecho de trigo, pero la espelta prospera en casi cualquier tipo de suelo y produce una cosecha en tierras que no son aptas para el trigo. Los antiguos la preferían a la cebada para hacer pan.</w:t>
      </w:r>
    </w:p>
    <w:p>
      <w:pPr>
        <w:pStyle w:val="Heading3"/>
      </w:pPr>
      <w:r>
        <w:rPr>
          <w:lang w:val="es_ES" w:bidi="es_ES"/>
        </w:rPr>
        <w:t xml:space="preserve">Estoraque </w:t>
      </w:r>
      <w:r>
        <w:rPr>
          <w:i/>
          <w:lang w:val="es_ES" w:bidi="es_ES"/>
        </w:rPr>
        <w:t>(Styrax officinalis)</w:t>
      </w:r>
    </w:p>
    <w:p>
      <w:pPr/>
      <w:r>
        <w:rPr>
          <w:lang w:val="es_ES" w:bidi="es_ES"/>
        </w:rPr>
      </w:r>
      <w:r>
        <w:rPr>
          <w:lang w:val="es_ES" w:bidi="es_ES"/>
        </w:rPr>
        <w:t xml:space="preserve">Varios árboles de este género producen una resina aromática. Actualmente, se cree que el estacte mencionado en </w:t>
      </w:r>
      <w:r>
        <w:rPr>
          <w:lang w:val="es_ES" w:bidi="es_ES"/>
        </w:rPr>
        <w:t>Éxodo 30:34</w:t>
      </w:r>
      <w:r>
        <w:rPr>
          <w:lang w:val="es_ES" w:bidi="es_ES"/>
        </w:rPr>
        <w:t xml:space="preserve"> se derivaba del árbol de estoraque. Es un arbusto o árbol pequeño con ramas rígidas e irregulares que alcanza una altura de 2,7 a 6,1 metros. Este árbol es abundante en colinas bajas y lugares rocosos desde el Líbano hasta la Tierra Santa. Su goma se obtiene haciendo incisiones en los tallos y ramas. Está altamente perfumada y todavía se valora hoy en día como perfume.</w:t>
      </w:r>
    </w:p>
    <w:p>
      <w:pPr>
        <w:pStyle w:val="Heading3"/>
      </w:pPr>
      <w:r>
        <w:rPr>
          <w:lang w:val="es_ES" w:bidi="es_ES"/>
        </w:rPr>
        <w:t xml:space="preserve">Sicómoro </w:t>
      </w:r>
      <w:r>
        <w:rPr>
          <w:i/>
          <w:lang w:val="es_ES" w:bidi="es_ES"/>
        </w:rPr>
        <w:t>(Ficus sycomorus)</w:t>
      </w:r>
    </w:p>
    <w:p>
      <w:pPr/>
      <w:r>
        <w:rPr>
          <w:lang w:val="es_ES" w:bidi="es_ES"/>
        </w:rPr>
      </w:r>
      <w:r>
        <w:rPr>
          <w:lang w:val="es_ES" w:bidi="es_ES"/>
        </w:rPr>
        <w:t xml:space="preserve">Árbol del noreste de África y Asia adyacente, relacionado con la higuera. La palabra traducida como "cabrahigos" en </w:t>
      </w:r>
      <w:r>
        <w:rPr>
          <w:lang w:val="es_ES" w:bidi="es_ES"/>
        </w:rPr>
        <w:t>1 Reyes 10:27,</w:t>
      </w:r>
      <w:r>
        <w:rPr>
          <w:lang w:val="es_ES" w:bidi="es_ES"/>
        </w:rPr>
        <w:t xml:space="preserve"> </w:t>
      </w:r>
      <w:r>
        <w:rPr>
          <w:lang w:val="es_ES" w:bidi="es_ES"/>
        </w:rPr>
        <w:t>1 Crónicas 27:28,</w:t>
      </w:r>
      <w:r>
        <w:rPr>
          <w:lang w:val="es_ES" w:bidi="es_ES"/>
        </w:rPr>
        <w:t xml:space="preserve"> </w:t>
      </w:r>
      <w:r>
        <w:rPr>
          <w:lang w:val="es_ES" w:bidi="es_ES"/>
        </w:rPr>
        <w:t>2 Crónicas 1:15,</w:t>
      </w:r>
      <w:r>
        <w:rPr>
          <w:lang w:val="es_ES" w:bidi="es_ES"/>
        </w:rPr>
        <w:t xml:space="preserve"> </w:t>
      </w:r>
      <w:r>
        <w:rPr>
          <w:lang w:val="es_ES" w:bidi="es_ES"/>
        </w:rPr>
        <w:t>9:27,</w:t>
      </w:r>
      <w:r>
        <w:rPr>
          <w:lang w:val="es_ES" w:bidi="es_ES"/>
        </w:rPr>
        <w:t xml:space="preserve"> </w:t>
      </w:r>
      <w:r>
        <w:rPr>
          <w:lang w:val="es_ES" w:bidi="es_ES"/>
        </w:rPr>
        <w:t>Salmo 78:47,</w:t>
      </w:r>
      <w:r>
        <w:rPr>
          <w:lang w:val="es_ES" w:bidi="es_ES"/>
        </w:rPr>
        <w:t xml:space="preserve"> </w:t>
      </w:r>
      <w:r>
        <w:rPr>
          <w:lang w:val="es_ES" w:bidi="es_ES"/>
        </w:rPr>
        <w:t>Isaías 9:10,</w:t>
      </w:r>
      <w:r>
        <w:rPr>
          <w:lang w:val="es_ES" w:bidi="es_ES"/>
        </w:rPr>
        <w:t xml:space="preserve"> </w:t>
      </w:r>
      <w:r>
        <w:rPr>
          <w:lang w:val="es_ES" w:bidi="es_ES"/>
        </w:rPr>
        <w:t>Amós 7:14</w:t>
      </w:r>
      <w:r>
        <w:rPr>
          <w:lang w:val="es_ES" w:bidi="es_ES"/>
        </w:rPr>
        <w:t xml:space="preserve">; y </w:t>
      </w:r>
      <w:r>
        <w:rPr>
          <w:lang w:val="es_ES" w:bidi="es_ES"/>
        </w:rPr>
        <w:t>Lucas 19:4</w:t>
      </w:r>
      <w:r>
        <w:rPr>
          <w:lang w:val="es_ES" w:bidi="es_ES"/>
        </w:rPr>
        <w:t xml:space="preserve"> se refiere sin duda al conocido sicómoro-higuera, también llamado morera-higuera o higuera-morera. No debe confundirse con el sicómoro común de América del Norte, que en realidad es un plátano. El sicómoro-higuera de la Biblia es un árbol de crecimiento vigoroso, robusto y de amplia extensión, que alcanza de 9,1 a 12,2 metros de altura, y a veces una circunferencia de tronco de 6,1 metros o más, con una copa de 36,6 metros de diámetro. Es un árbol fácil de trepar y se planta frecuentemente a lo largo de las carreteras, lo que explica la referencia en </w:t>
      </w:r>
      <w:r>
        <w:rPr>
          <w:lang w:val="es_ES" w:bidi="es_ES"/>
        </w:rPr>
        <w:t>Lucas 19:4</w:t>
      </w:r>
      <w:r>
        <w:rPr>
          <w:lang w:val="es_ES" w:bidi="es_ES"/>
        </w:rPr>
        <w:t>. Produce una gran cantidad de frutos en racimos en todas las partes del árbol, tanto en ramas jóvenes como viejas e incluso en el tronco. Es muy similar a la higuera común, pero más pequeño y de calidad mucho inferior. En los días de David, era tan valioso que él nombró un supervisor especial para los sicómoros (</w:t>
      </w:r>
      <w:r>
        <w:rPr>
          <w:lang w:val="es_ES" w:bidi="es_ES"/>
        </w:rPr>
        <w:t>1 Cro 27:28</w:t>
      </w:r>
      <w:r>
        <w:rPr>
          <w:lang w:val="es_ES" w:bidi="es_ES"/>
        </w:rPr>
        <w:t>). Se piensa que Amós no era un recolector de frutos de sicómoro, sino más bien un cuidador de sicómoros.</w:t>
      </w:r>
    </w:p>
    <w:p>
      <w:pPr>
        <w:pStyle w:val="Heading3"/>
      </w:pPr>
      <w:r>
        <w:rPr>
          <w:lang w:val="es_ES" w:bidi="es_ES"/>
        </w:rPr>
        <w:t xml:space="preserve">Tamarisco </w:t>
      </w:r>
      <w:r>
        <w:rPr>
          <w:i/>
          <w:lang w:val="es_ES" w:bidi="es_ES"/>
        </w:rPr>
        <w:t>(Tamarix)</w:t>
      </w:r>
    </w:p>
    <w:p>
      <w:pPr/>
      <w:r>
        <w:rPr>
          <w:lang w:val="es_ES" w:bidi="es_ES"/>
        </w:rPr>
      </w:r>
      <w:r>
        <w:rPr>
          <w:lang w:val="es_ES" w:bidi="es_ES"/>
        </w:rPr>
        <w:t xml:space="preserve">Las referencias en </w:t>
      </w:r>
      <w:r>
        <w:rPr>
          <w:lang w:val="es_ES" w:bidi="es_ES"/>
        </w:rPr>
        <w:t>Génesis 21:33</w:t>
      </w:r>
      <w:r>
        <w:rPr>
          <w:lang w:val="es_ES" w:bidi="es_ES"/>
        </w:rPr>
        <w:t xml:space="preserve"> y </w:t>
      </w:r>
      <w:r>
        <w:rPr>
          <w:lang w:val="es_ES" w:bidi="es_ES"/>
        </w:rPr>
        <w:t>1 Samuel 22:6</w:t>
      </w:r>
      <w:r>
        <w:rPr>
          <w:lang w:val="es_ES" w:bidi="es_ES"/>
        </w:rPr>
        <w:t xml:space="preserve"> y </w:t>
      </w:r>
      <w:r>
        <w:rPr>
          <w:lang w:val="es_ES" w:bidi="es_ES"/>
        </w:rPr>
        <w:t>31:13</w:t>
      </w:r>
      <w:r>
        <w:rPr>
          <w:lang w:val="es_ES" w:bidi="es_ES"/>
        </w:rPr>
        <w:t xml:space="preserve"> parecen referirse al tamarisco. Estos árboles o arbustos son pequeños, crecen rápidamente y tienen una madera duradera. Son abundantes en desiertos, dunas y marismas salinas. </w:t>
      </w:r>
      <w:r>
        <w:rPr>
          <w:i/>
          <w:lang w:val="es_ES" w:bidi="es_ES"/>
        </w:rPr>
        <w:t>Tamarix aphylla</w:t>
      </w:r>
      <w:r>
        <w:rPr>
          <w:lang w:val="es_ES" w:bidi="es_ES"/>
        </w:rPr>
        <w:t xml:space="preserve"> no tiene hojas y presenta pequeñas flores blancas. Estos árboles o arbustos a menudo ofrecen un toque reconfortante de follaje verde y prometen sombra refrescante al viajero. Los tamariscos pueden sobrevivir porque tienen hojas pequeñas en forma de escamas, que pierden poca humedad por transpiración, o no tienen hojas en absoluto. Los tamariscos más grandes son valorados por su madera en una región donde la madera es escasa. La madera se utilizaba para la construcción y también como fuente de un excelente tipo de carbón vegetal.</w:t>
      </w:r>
    </w:p>
    <w:p>
      <w:pPr>
        <w:pStyle w:val="Heading3"/>
      </w:pPr>
      <w:r>
        <w:rPr>
          <w:lang w:val="es_ES" w:bidi="es_ES"/>
        </w:rPr>
        <w:t xml:space="preserve">Terebinto </w:t>
      </w:r>
      <w:r>
        <w:rPr>
          <w:i/>
          <w:lang w:val="es_ES" w:bidi="es_ES"/>
        </w:rPr>
        <w:t>(Pistacia terebinthus)</w:t>
      </w:r>
    </w:p>
    <w:p>
      <w:pPr/>
      <w:r>
        <w:rPr>
          <w:lang w:val="es_ES" w:bidi="es_ES"/>
        </w:rPr>
      </w:r>
      <w:r>
        <w:rPr>
          <w:i/>
          <w:lang w:val="es_ES" w:bidi="es_ES"/>
        </w:rPr>
        <w:t>V</w:t>
      </w:r>
      <w:r>
        <w:rPr>
          <w:lang w:val="es_ES" w:bidi="es_ES"/>
        </w:rPr>
        <w:t>é</w:t>
      </w:r>
      <w:r>
        <w:rPr>
          <w:i/>
          <w:lang w:val="es_ES" w:bidi="es_ES"/>
        </w:rPr>
        <w:t>ase</w:t>
      </w:r>
      <w:r>
        <w:rPr>
          <w:lang w:val="es_ES" w:bidi="es_ES"/>
        </w:rPr>
        <w:t xml:space="preserve"> Pistacho (arriba).</w:t>
      </w:r>
    </w:p>
    <w:p>
      <w:pPr>
        <w:pStyle w:val="Heading3"/>
      </w:pPr>
      <w:r>
        <w:rPr>
          <w:lang w:val="es_ES" w:bidi="es_ES"/>
        </w:rPr>
        <w:t xml:space="preserve">Cardo </w:t>
      </w:r>
      <w:r>
        <w:rPr>
          <w:i/>
          <w:lang w:val="es_ES" w:bidi="es_ES"/>
        </w:rPr>
        <w:t>(Lycium europaeum, Solanum incanum, Centaurea, Silybum marianum, Ruscus aculeatus, Agrostemma githago, Paliurus spina-christi, Zizyphus spina-christi)</w:t>
      </w:r>
    </w:p>
    <w:p>
      <w:pPr/>
      <w:r>
        <w:rPr>
          <w:lang w:val="es_ES" w:bidi="es_ES"/>
        </w:rPr>
      </w:r>
      <w:r>
        <w:rPr>
          <w:lang w:val="es_ES" w:bidi="es_ES"/>
        </w:rPr>
        <w:t>En las Escrituras, se utilizan veintidós palabras diferentes en hebreo y griego para referirse a arbustos espinosos o malezas, que se traducen como "zarza", "espino", "abrojo", "espina" y "cardo". Actualmente, hay alrededor de ciento veinticinco especies de espinas y cardos que crecen en Tierra Santa.</w:t>
      </w:r>
    </w:p>
    <w:p>
      <w:pPr/>
      <w:r>
        <w:rPr>
          <w:lang w:val="es_ES" w:bidi="es_ES"/>
        </w:rPr>
      </w:r>
      <w:r>
        <w:rPr>
          <w:lang w:val="es_ES" w:bidi="es_ES"/>
        </w:rPr>
        <w:t xml:space="preserve">Se considera que el escaramujo en la alegoría de </w:t>
      </w:r>
      <w:r>
        <w:rPr>
          <w:lang w:val="es_ES" w:bidi="es_ES"/>
        </w:rPr>
        <w:t>Jueces 9:14–15</w:t>
      </w:r>
      <w:r>
        <w:rPr>
          <w:lang w:val="es_ES" w:bidi="es_ES"/>
        </w:rPr>
        <w:t xml:space="preserve"> se refiere al espino europeo o espino del desierto, </w:t>
      </w:r>
      <w:r>
        <w:rPr>
          <w:i/>
          <w:lang w:val="es_ES" w:bidi="es_ES"/>
        </w:rPr>
        <w:t>Lycium europaeum.</w:t>
      </w:r>
    </w:p>
    <w:p>
      <w:pPr/>
      <w:r>
        <w:rPr>
          <w:lang w:val="es_ES" w:bidi="es_ES"/>
        </w:rPr>
      </w:r>
      <w:r>
        <w:rPr>
          <w:lang w:val="es_ES" w:bidi="es_ES"/>
        </w:rPr>
        <w:t xml:space="preserve">El consenso general es que las "zarzas" o "espinas" mencionadas en </w:t>
      </w:r>
      <w:r>
        <w:rPr>
          <w:lang w:val="es_ES" w:bidi="es_ES"/>
        </w:rPr>
        <w:t>Isaías 10:17</w:t>
      </w:r>
      <w:r>
        <w:rPr>
          <w:lang w:val="es_ES" w:bidi="es_ES"/>
        </w:rPr>
        <w:t xml:space="preserve">, </w:t>
      </w:r>
      <w:r>
        <w:rPr>
          <w:lang w:val="es_ES" w:bidi="es_ES"/>
        </w:rPr>
        <w:t>55:13</w:t>
      </w:r>
      <w:r>
        <w:rPr>
          <w:lang w:val="es_ES" w:bidi="es_ES"/>
        </w:rPr>
        <w:t xml:space="preserve">, </w:t>
      </w:r>
      <w:r>
        <w:rPr>
          <w:lang w:val="es_ES" w:bidi="es_ES"/>
        </w:rPr>
        <w:t>Miqueas 7:4</w:t>
      </w:r>
      <w:r>
        <w:rPr>
          <w:lang w:val="es_ES" w:bidi="es_ES"/>
        </w:rPr>
        <w:t xml:space="preserve"> y </w:t>
      </w:r>
      <w:r>
        <w:rPr>
          <w:lang w:val="es_ES" w:bidi="es_ES"/>
        </w:rPr>
        <w:t>Hebreos 6:8</w:t>
      </w:r>
      <w:r>
        <w:rPr>
          <w:lang w:val="es_ES" w:bidi="es_ES"/>
        </w:rPr>
        <w:t xml:space="preserve"> se refieren a la solanácea de Palestina </w:t>
      </w:r>
      <w:r>
        <w:rPr>
          <w:i/>
          <w:lang w:val="es_ES" w:bidi="es_ES"/>
        </w:rPr>
        <w:t>(Solanum incanum)</w:t>
      </w:r>
      <w:r>
        <w:rPr>
          <w:lang w:val="es_ES" w:bidi="es_ES"/>
        </w:rPr>
        <w:t>, también conocida como "papa de Jericó".</w:t>
      </w:r>
    </w:p>
    <w:p>
      <w:pPr/>
      <w:r>
        <w:rPr>
          <w:lang w:val="es_ES" w:bidi="es_ES"/>
        </w:rPr>
      </w:r>
      <w:r>
        <w:rPr>
          <w:lang w:val="es_ES" w:bidi="es_ES"/>
        </w:rPr>
        <w:t xml:space="preserve">Los cardos mencionados en </w:t>
      </w:r>
      <w:r>
        <w:rPr>
          <w:lang w:val="es_ES" w:bidi="es_ES"/>
        </w:rPr>
        <w:t>Génesis 3:17–18</w:t>
      </w:r>
      <w:r>
        <w:rPr>
          <w:lang w:val="es_ES" w:bidi="es_ES"/>
        </w:rPr>
        <w:t xml:space="preserve">, </w:t>
      </w:r>
      <w:r>
        <w:rPr>
          <w:lang w:val="es_ES" w:bidi="es_ES"/>
        </w:rPr>
        <w:t>2 Reyes 14:9</w:t>
      </w:r>
      <w:r>
        <w:rPr>
          <w:lang w:val="es_ES" w:bidi="es_ES"/>
        </w:rPr>
        <w:t xml:space="preserve">, </w:t>
      </w:r>
      <w:r>
        <w:rPr>
          <w:lang w:val="es_ES" w:bidi="es_ES"/>
        </w:rPr>
        <w:t>2 Crónicas 25:18</w:t>
      </w:r>
      <w:r>
        <w:rPr>
          <w:lang w:val="es_ES" w:bidi="es_ES"/>
        </w:rPr>
        <w:t xml:space="preserve">, </w:t>
      </w:r>
      <w:r>
        <w:rPr>
          <w:lang w:val="es_ES" w:bidi="es_ES"/>
        </w:rPr>
        <w:t>Oseas 10:8</w:t>
      </w:r>
      <w:r>
        <w:rPr>
          <w:lang w:val="es_ES" w:bidi="es_ES"/>
        </w:rPr>
        <w:t xml:space="preserve"> y </w:t>
      </w:r>
      <w:r>
        <w:rPr>
          <w:lang w:val="es_ES" w:bidi="es_ES"/>
        </w:rPr>
        <w:t>Mateo 7:16</w:t>
      </w:r>
      <w:r>
        <w:rPr>
          <w:lang w:val="es_ES" w:bidi="es_ES"/>
        </w:rPr>
        <w:t xml:space="preserve">, así como las espinas mencionadas en </w:t>
      </w:r>
      <w:r>
        <w:rPr>
          <w:lang w:val="es_ES" w:bidi="es_ES"/>
        </w:rPr>
        <w:t>Mateo 13:7</w:t>
      </w:r>
      <w:r>
        <w:rPr>
          <w:lang w:val="es_ES" w:bidi="es_ES"/>
        </w:rPr>
        <w:t xml:space="preserve"> y </w:t>
      </w:r>
      <w:r>
        <w:rPr>
          <w:lang w:val="es_ES" w:bidi="es_ES"/>
        </w:rPr>
        <w:t>Hebreos 6:8</w:t>
      </w:r>
      <w:r>
        <w:rPr>
          <w:lang w:val="es_ES" w:bidi="es_ES"/>
        </w:rPr>
        <w:t xml:space="preserve">, se cree que pertenecen a una de las especies del cardo, </w:t>
      </w:r>
      <w:r>
        <w:rPr>
          <w:i/>
          <w:lang w:val="es_ES" w:bidi="es_ES"/>
        </w:rPr>
        <w:t>Centaurea.</w:t>
      </w:r>
      <w:r>
        <w:rPr>
          <w:lang w:val="es_ES" w:bidi="es_ES"/>
        </w:rPr>
        <w:t xml:space="preserve"> Entre los cardos más comunes en Tierra Santa se encuentran el verdadero cardo estrellado </w:t>
      </w:r>
      <w:r>
        <w:rPr>
          <w:i/>
          <w:lang w:val="es_ES" w:bidi="es_ES"/>
        </w:rPr>
        <w:t>(Centaurea calcitrapa),</w:t>
      </w:r>
      <w:r>
        <w:rPr>
          <w:lang w:val="es_ES" w:bidi="es_ES"/>
        </w:rPr>
        <w:t xml:space="preserve"> el centauro enano </w:t>
      </w:r>
      <w:r>
        <w:rPr>
          <w:i/>
          <w:lang w:val="es_ES" w:bidi="es_ES"/>
        </w:rPr>
        <w:t>(C. verutum),</w:t>
      </w:r>
      <w:r>
        <w:rPr>
          <w:lang w:val="es_ES" w:bidi="es_ES"/>
        </w:rPr>
        <w:t xml:space="preserve"> el centauro ibérico </w:t>
      </w:r>
      <w:r>
        <w:rPr>
          <w:i/>
          <w:lang w:val="es_ES" w:bidi="es_ES"/>
        </w:rPr>
        <w:t>(C. iberica)</w:t>
      </w:r>
      <w:r>
        <w:rPr>
          <w:lang w:val="es_ES" w:bidi="es_ES"/>
        </w:rPr>
        <w:t xml:space="preserve"> y el cardo mariano </w:t>
      </w:r>
      <w:r>
        <w:rPr>
          <w:i/>
          <w:lang w:val="es_ES" w:bidi="es_ES"/>
        </w:rPr>
        <w:t>(Silybum marianum).</w:t>
      </w:r>
      <w:r>
        <w:rPr>
          <w:lang w:val="es_ES" w:bidi="es_ES"/>
        </w:rPr>
        <w:t xml:space="preserve"> Algunos cardos pueden alcanzar una altura de 0,9 a 1,8 metros. Los cardos son característicos de áreas sin cultivar y descuidadas. Muchos tienen flores hermosas, pero todos están cubiertos de espinas afiladas.</w:t>
      </w:r>
    </w:p>
    <w:p>
      <w:pPr/>
      <w:r>
        <w:rPr>
          <w:lang w:val="es_ES" w:bidi="es_ES"/>
        </w:rPr>
      </w:r>
      <w:r>
        <w:rPr>
          <w:lang w:val="es_ES" w:bidi="es_ES"/>
        </w:rPr>
        <w:t xml:space="preserve">Las referencias en </w:t>
      </w:r>
      <w:r>
        <w:rPr>
          <w:lang w:val="es_ES" w:bidi="es_ES"/>
        </w:rPr>
        <w:t>Ezequiel 2:6</w:t>
      </w:r>
      <w:r>
        <w:rPr>
          <w:lang w:val="es_ES" w:bidi="es_ES"/>
        </w:rPr>
        <w:t xml:space="preserve"> a “zarzas” y </w:t>
      </w:r>
      <w:r>
        <w:rPr>
          <w:lang w:val="es_ES" w:bidi="es_ES"/>
        </w:rPr>
        <w:t>Ezequiel 28:24</w:t>
      </w:r>
      <w:r>
        <w:rPr>
          <w:lang w:val="es_ES" w:bidi="es_ES"/>
        </w:rPr>
        <w:t xml:space="preserve"> a “espino que le punce” podrían referirse al acebo menor o acebo de rodilla espinoso, </w:t>
      </w:r>
      <w:r>
        <w:rPr>
          <w:i/>
          <w:lang w:val="es_ES" w:bidi="es_ES"/>
        </w:rPr>
        <w:t>Ruscus aculeatus.</w:t>
      </w:r>
      <w:r>
        <w:rPr>
          <w:lang w:val="es_ES" w:bidi="es_ES"/>
        </w:rPr>
        <w:t xml:space="preserve"> Esta planta es común en los bosques rocosos de las regiones del norte de Tierra Santa, especialmente alrededor del Monte Tabor y el Monte Carmelo.</w:t>
      </w:r>
    </w:p>
    <w:p>
      <w:pPr/>
      <w:r>
        <w:rPr>
          <w:lang w:val="es_ES" w:bidi="es_ES"/>
        </w:rPr>
      </w:r>
      <w:r>
        <w:rPr>
          <w:lang w:val="es_ES" w:bidi="es_ES"/>
        </w:rPr>
        <w:t xml:space="preserve">El abrojo de </w:t>
      </w:r>
      <w:r>
        <w:rPr>
          <w:lang w:val="es_ES" w:bidi="es_ES"/>
        </w:rPr>
        <w:t>Job 31:40,</w:t>
      </w:r>
      <w:r>
        <w:rPr>
          <w:lang w:val="es_ES" w:bidi="es_ES"/>
        </w:rPr>
        <w:t xml:space="preserve"> posiblemente se refiera al abrojo del maíz, </w:t>
      </w:r>
      <w:r>
        <w:rPr>
          <w:i/>
          <w:lang w:val="es_ES" w:bidi="es_ES"/>
        </w:rPr>
        <w:t>Agrostemma githago.</w:t>
      </w:r>
      <w:r>
        <w:rPr>
          <w:lang w:val="es_ES" w:bidi="es_ES"/>
        </w:rPr>
        <w:t xml:space="preserve"> Esta planta es común en los campos de cereales en toda la Tierra Santa. Es una maleza fuerte y problemática en los campos de cereales, que crece de (0,3 a 0,9 metros) de altura.</w:t>
      </w:r>
    </w:p>
    <w:p>
      <w:pPr/>
      <w:r>
        <w:rPr>
          <w:lang w:val="es_ES" w:bidi="es_ES"/>
        </w:rPr>
      </w:r>
      <w:r>
        <w:rPr>
          <w:lang w:val="es_ES" w:bidi="es_ES"/>
        </w:rPr>
        <w:t>Muchos comentaristas creen que las "espinas" utilizadas para hacer la corona de espinas (</w:t>
      </w:r>
      <w:r>
        <w:rPr>
          <w:lang w:val="es_ES" w:bidi="es_ES"/>
        </w:rPr>
        <w:t>Mt 27:29,</w:t>
      </w:r>
      <w:r>
        <w:rPr>
          <w:lang w:val="es_ES" w:bidi="es_ES"/>
        </w:rPr>
        <w:t xml:space="preserve"> </w:t>
      </w:r>
      <w:r>
        <w:rPr>
          <w:lang w:val="es_ES" w:bidi="es_ES"/>
        </w:rPr>
        <w:t>Jn 19:2</w:t>
      </w:r>
      <w:r>
        <w:rPr>
          <w:lang w:val="es_ES" w:bidi="es_ES"/>
        </w:rPr>
        <w:t xml:space="preserve">) eran del Cristo-espino </w:t>
      </w:r>
      <w:r>
        <w:rPr>
          <w:i/>
          <w:lang w:val="es_ES" w:bidi="es_ES"/>
        </w:rPr>
        <w:t>(Paliurus spina-christi).</w:t>
      </w:r>
      <w:r>
        <w:rPr>
          <w:lang w:val="es_ES" w:bidi="es_ES"/>
        </w:rPr>
        <w:t xml:space="preserve"> Esta creencia ha dado lugar a su nombre específico. El Cristo-espino es una planta espinosa que generalmente crece como un arbusto desgarbado de 0,9 a 2,7 metros de altura. Las ramas flexibles están armadas en la base de cada hoja con un par de espinas desiguales, rígidas y afiladas. La textura inusualmente flexible de las ramas jóvenes facilita especialmente su trenzado en una corona.</w:t>
      </w:r>
    </w:p>
    <w:p>
      <w:pPr/>
      <w:r>
        <w:rPr>
          <w:lang w:val="es_ES" w:bidi="es_ES"/>
        </w:rPr>
      </w:r>
      <w:r>
        <w:rPr>
          <w:lang w:val="es_ES" w:bidi="es_ES"/>
        </w:rPr>
        <w:t xml:space="preserve">Las espinas mencionadas en </w:t>
      </w:r>
      <w:r>
        <w:rPr>
          <w:lang w:val="es_ES" w:bidi="es_ES"/>
        </w:rPr>
        <w:t>Jueces 8:7</w:t>
      </w:r>
      <w:r>
        <w:rPr>
          <w:lang w:val="es_ES" w:bidi="es_ES"/>
        </w:rPr>
        <w:t xml:space="preserve">, </w:t>
      </w:r>
      <w:r>
        <w:rPr>
          <w:lang w:val="es_ES" w:bidi="es_ES"/>
        </w:rPr>
        <w:t>Isaías 7:19</w:t>
      </w:r>
      <w:r>
        <w:rPr>
          <w:lang w:val="es_ES" w:bidi="es_ES"/>
        </w:rPr>
        <w:t xml:space="preserve">, </w:t>
      </w:r>
      <w:r>
        <w:rPr>
          <w:lang w:val="es_ES" w:bidi="es_ES"/>
        </w:rPr>
        <w:t>9:18</w:t>
      </w:r>
      <w:r>
        <w:rPr>
          <w:lang w:val="es_ES" w:bidi="es_ES"/>
        </w:rPr>
        <w:t xml:space="preserve">, </w:t>
      </w:r>
      <w:r>
        <w:rPr>
          <w:lang w:val="es_ES" w:bidi="es_ES"/>
        </w:rPr>
        <w:t>55:13</w:t>
      </w:r>
      <w:r>
        <w:rPr>
          <w:lang w:val="es_ES" w:bidi="es_ES"/>
        </w:rPr>
        <w:t xml:space="preserve"> y </w:t>
      </w:r>
      <w:r>
        <w:rPr>
          <w:lang w:val="es_ES" w:bidi="es_ES"/>
        </w:rPr>
        <w:t>Mateo 7:16</w:t>
      </w:r>
      <w:r>
        <w:rPr>
          <w:lang w:val="es_ES" w:bidi="es_ES"/>
        </w:rPr>
        <w:t xml:space="preserve"> podrían referirse al Cristo-espino sirio </w:t>
      </w:r>
      <w:r>
        <w:rPr>
          <w:i/>
          <w:lang w:val="es_ES" w:bidi="es_ES"/>
        </w:rPr>
        <w:t>(Zizyphus spina-christi)</w:t>
      </w:r>
      <w:r>
        <w:rPr>
          <w:lang w:val="es_ES" w:bidi="es_ES"/>
        </w:rPr>
        <w:t>, un arbusto o árbol pequeño que alcanza de 2,7 a 4,6 metros de altura, y que a veces crece hasta convertirse en un árbol de 12,2 metros. Este árbol tiene ramas blancas y lisas que presentan un par de espinas robustas, desiguales y curvadas en la parte posterior de cada hoja.</w:t>
      </w:r>
    </w:p>
    <w:p>
      <w:pPr/>
      <w:r>
        <w:rPr>
          <w:lang w:val="es_ES" w:bidi="es_ES"/>
        </w:rPr>
      </w:r>
      <w:r>
        <w:rPr>
          <w:i/>
          <w:lang w:val="es_ES" w:bidi="es_ES"/>
        </w:rPr>
        <w:t>Véase también</w:t>
      </w:r>
      <w:r>
        <w:rPr>
          <w:lang w:val="es_ES" w:bidi="es_ES"/>
        </w:rPr>
        <w:t xml:space="preserve"> Zarza; Espino cerval (arriba).</w:t>
      </w:r>
    </w:p>
    <w:p>
      <w:pPr>
        <w:pStyle w:val="Heading3"/>
      </w:pPr>
      <w:r>
        <w:rPr>
          <w:lang w:val="es_ES" w:bidi="es_ES"/>
        </w:rPr>
        <w:t xml:space="preserve">Tulipán </w:t>
      </w:r>
      <w:r>
        <w:rPr>
          <w:i/>
          <w:lang w:val="es_ES" w:bidi="es_ES"/>
        </w:rPr>
        <w:t>(Tulipa montana, T. sharonensis)</w:t>
      </w:r>
    </w:p>
    <w:p>
      <w:pPr/>
      <w:r>
        <w:rPr>
          <w:lang w:val="es_ES" w:bidi="es_ES"/>
        </w:rPr>
      </w:r>
      <w:r>
        <w:rPr>
          <w:lang w:val="es_ES" w:bidi="es_ES"/>
        </w:rPr>
        <w:t xml:space="preserve">Cualquiera de varias plantas bulbosas de esta familia es nativa de Asia. La rosa de Sarón mencionada en </w:t>
      </w:r>
      <w:r>
        <w:rPr>
          <w:lang w:val="es_ES" w:bidi="es_ES"/>
        </w:rPr>
        <w:t>Cantar de los Cantares 2:1</w:t>
      </w:r>
      <w:r>
        <w:rPr>
          <w:lang w:val="es_ES" w:bidi="es_ES"/>
        </w:rPr>
        <w:t xml:space="preserve"> podría ser el tulipán de montaña, </w:t>
      </w:r>
      <w:r>
        <w:rPr>
          <w:i/>
          <w:lang w:val="es_ES" w:bidi="es_ES"/>
        </w:rPr>
        <w:t>Tulipa montana,</w:t>
      </w:r>
      <w:r>
        <w:rPr>
          <w:lang w:val="es_ES" w:bidi="es_ES"/>
        </w:rPr>
        <w:t xml:space="preserve"> o el tulipán de Sarón, estrechamente relacionado, </w:t>
      </w:r>
      <w:r>
        <w:rPr>
          <w:i/>
          <w:lang w:val="es_ES" w:bidi="es_ES"/>
        </w:rPr>
        <w:t>T. sharonensis.</w:t>
      </w:r>
      <w:r>
        <w:rPr>
          <w:lang w:val="es_ES" w:bidi="es_ES"/>
        </w:rPr>
        <w:t xml:space="preserve"> El primero es una planta atractiva que crece a partir de un bulbo y tiene hojas que a menudo presentan bordes ondulados. Esta especie es común en las regiones montañosas de Siria, Líbano y el Anti-Líbano. Es principalmente una especie de montaña. El tulipán de Sarón </w:t>
      </w:r>
      <w:r>
        <w:rPr>
          <w:i/>
          <w:lang w:val="es_ES" w:bidi="es_ES"/>
        </w:rPr>
        <w:t>(T. sharonensis)</w:t>
      </w:r>
      <w:r>
        <w:rPr>
          <w:lang w:val="es_ES" w:bidi="es_ES"/>
        </w:rPr>
        <w:t xml:space="preserve"> se encuentra en lugares arenosos de las llanuras costeras de Sarón.</w:t>
      </w:r>
    </w:p>
    <w:p>
      <w:pPr>
        <w:pStyle w:val="Heading3"/>
      </w:pPr>
      <w:r>
        <w:rPr>
          <w:lang w:val="es_ES" w:bidi="es_ES"/>
        </w:rPr>
        <w:t xml:space="preserve">Planta rodadora </w:t>
      </w:r>
      <w:r>
        <w:rPr>
          <w:i/>
          <w:lang w:val="es_ES" w:bidi="es_ES"/>
        </w:rPr>
        <w:t>(Gundelia tournefortii, Anastatica hierochuntica)</w:t>
      </w:r>
    </w:p>
    <w:p>
      <w:pPr/>
      <w:r>
        <w:rPr>
          <w:lang w:val="es_ES" w:bidi="es_ES"/>
        </w:rPr>
      </w:r>
      <w:r>
        <w:rPr>
          <w:lang w:val="es_ES" w:bidi="es_ES"/>
        </w:rPr>
        <w:t xml:space="preserve">Las referencias en </w:t>
      </w:r>
      <w:r>
        <w:rPr>
          <w:lang w:val="es_ES" w:bidi="es_ES"/>
        </w:rPr>
        <w:t>Salmo 83:13</w:t>
      </w:r>
      <w:r>
        <w:rPr>
          <w:lang w:val="es_ES" w:bidi="es_ES"/>
        </w:rPr>
        <w:t xml:space="preserve"> a “torbellinos” y en </w:t>
      </w:r>
      <w:r>
        <w:rPr>
          <w:lang w:val="es_ES" w:bidi="es_ES"/>
        </w:rPr>
        <w:t>Isaías 17:13</w:t>
      </w:r>
      <w:r>
        <w:rPr>
          <w:lang w:val="es_ES" w:bidi="es_ES"/>
        </w:rPr>
        <w:t xml:space="preserve"> y “como el polvo delante del torbellino” (RVR 1909) refiriéndose a arbustos que ruedan antes de una tormenta o torbellino, parecen referirse al cardo ruso palestino </w:t>
      </w:r>
      <w:r>
        <w:rPr>
          <w:i/>
          <w:lang w:val="es_ES" w:bidi="es_ES"/>
        </w:rPr>
        <w:t>(Gundelia tournefortii)</w:t>
      </w:r>
      <w:r>
        <w:rPr>
          <w:lang w:val="es_ES" w:bidi="es_ES"/>
        </w:rPr>
        <w:t>, un miembro de la familia de los cardos. Es una hierba espinosa con jugo lechoso. Rueda sobre la tierra y se acumula en montones enormes en los huecos.</w:t>
      </w:r>
    </w:p>
    <w:p>
      <w:pPr>
        <w:pStyle w:val="Heading3"/>
      </w:pPr>
      <w:r>
        <w:rPr>
          <w:lang w:val="es_ES" w:bidi="es_ES"/>
        </w:rPr>
        <w:t>Verdura</w:t>
      </w:r>
    </w:p>
    <w:p>
      <w:pPr/>
      <w:r>
        <w:rPr>
          <w:lang w:val="es_ES" w:bidi="es_ES"/>
        </w:rPr>
      </w:r>
      <w:r>
        <w:rPr>
          <w:lang w:val="es_ES" w:bidi="es_ES"/>
        </w:rPr>
        <w:t>Las referencias bíblicas a las verduras probablemente se refieren, en la mayoría de los casos, a las semillas leguminosas secas como los frijoles y las lentejas.</w:t>
      </w:r>
    </w:p>
    <w:p>
      <w:pPr>
        <w:pStyle w:val="Heading3"/>
      </w:pPr>
      <w:r>
        <w:rPr>
          <w:lang w:val="es_ES" w:bidi="es_ES"/>
        </w:rPr>
        <w:t xml:space="preserve">Vid </w:t>
      </w:r>
      <w:r>
        <w:rPr>
          <w:i/>
          <w:lang w:val="es_ES" w:bidi="es_ES"/>
        </w:rPr>
        <w:t>(Vitis vinifera)</w:t>
      </w:r>
    </w:p>
    <w:p>
      <w:pPr/>
      <w:r>
        <w:rPr>
          <w:lang w:val="es_ES" w:bidi="es_ES"/>
        </w:rPr>
      </w:r>
      <w:r>
        <w:rPr>
          <w:lang w:val="es_ES" w:bidi="es_ES"/>
        </w:rPr>
        <w:t xml:space="preserve">Cualquier planta con un tallo flexible que trepa, se enrosca o se arrastra a lo largo de una superficie o soporte se considera una vid. La vid común </w:t>
      </w:r>
      <w:r>
        <w:rPr>
          <w:i/>
          <w:lang w:val="es_ES" w:bidi="es_ES"/>
        </w:rPr>
        <w:t>(Vitis vinifera)</w:t>
      </w:r>
      <w:r>
        <w:rPr>
          <w:lang w:val="es_ES" w:bidi="es_ES"/>
        </w:rPr>
        <w:t xml:space="preserve"> se menciona a lo largo de la Biblia. La vid fructífera (</w:t>
      </w:r>
      <w:r>
        <w:rPr>
          <w:lang w:val="es_ES" w:bidi="es_ES"/>
        </w:rPr>
        <w:t>Ez 17:5–10</w:t>
      </w:r>
      <w:r>
        <w:rPr>
          <w:lang w:val="es_ES" w:bidi="es_ES"/>
        </w:rPr>
        <w:t>) y la vid traída de Egipto (</w:t>
      </w:r>
      <w:r>
        <w:rPr>
          <w:lang w:val="es_ES" w:bidi="es_ES"/>
        </w:rPr>
        <w:t>Sal 80:8</w:t>
      </w:r>
      <w:r>
        <w:rPr>
          <w:lang w:val="es_ES" w:bidi="es_ES"/>
        </w:rPr>
        <w:t>) eran símbolos del pueblo judío. Jesús se compara a sí mismo con la verdadera vid, de la cual sus discípulos son las ramas (</w:t>
      </w:r>
      <w:r>
        <w:rPr>
          <w:lang w:val="es_ES" w:bidi="es_ES"/>
        </w:rPr>
        <w:t>Jn 15:1–6</w:t>
      </w:r>
      <w:r>
        <w:rPr>
          <w:lang w:val="es_ES" w:bidi="es_ES"/>
        </w:rPr>
        <w:t>).</w:t>
      </w:r>
    </w:p>
    <w:p>
      <w:pPr/>
      <w:r>
        <w:rPr>
          <w:lang w:val="es_ES" w:bidi="es_ES"/>
        </w:rPr>
      </w:r>
      <w:r>
        <w:rPr>
          <w:lang w:val="es_ES" w:bidi="es_ES"/>
        </w:rPr>
        <w:t>La vid del Viejo Mundo a veces adquiere las características de un árbol, con tallos de hasta 45,7 centímetros de diámetro. Las ramas se entrenan en un enrejado y producen racimos de uvas que pesan de 4,5 a 5,4 kilogramos, con uvas individuales del tamaño de pequeñas ciruelas. Se han producido racimos que llegan a pesar hasta 11,8 kilogramos. Las vides de la Tierra Santa siempre fueron famosas tanto por la exuberancia de su crecimiento como por los inmensos racimos de uvas que producían. Por lo tanto, no parece improbable que los espías enviados a la Tierra Prometida hayan utilizado un palo para transportar algunos de los racimos a casa (</w:t>
      </w:r>
      <w:r>
        <w:rPr>
          <w:lang w:val="es_ES" w:bidi="es_ES"/>
        </w:rPr>
        <w:t>Nm 13:23–24</w:t>
      </w:r>
      <w:r>
        <w:rPr>
          <w:lang w:val="es_ES" w:bidi="es_ES"/>
        </w:rPr>
        <w:t>).</w:t>
      </w:r>
    </w:p>
    <w:p>
      <w:pPr/>
      <w:r>
        <w:rPr>
          <w:lang w:val="es_ES" w:bidi="es_ES"/>
        </w:rPr>
      </w:r>
      <w:r>
        <w:rPr>
          <w:lang w:val="es_ES" w:bidi="es_ES"/>
        </w:rPr>
        <w:t xml:space="preserve">La uva silvestre </w:t>
      </w:r>
      <w:r>
        <w:rPr>
          <w:i/>
          <w:lang w:val="es_ES" w:bidi="es_ES"/>
        </w:rPr>
        <w:t>(Vitis orientalis)</w:t>
      </w:r>
      <w:r>
        <w:rPr>
          <w:lang w:val="es_ES" w:bidi="es_ES"/>
        </w:rPr>
        <w:t xml:space="preserve"> se menciona en </w:t>
      </w:r>
      <w:r>
        <w:rPr>
          <w:lang w:val="es_ES" w:bidi="es_ES"/>
        </w:rPr>
        <w:t>Isaías 5:2–4</w:t>
      </w:r>
      <w:r>
        <w:rPr>
          <w:lang w:val="es_ES" w:bidi="es_ES"/>
        </w:rPr>
        <w:t xml:space="preserve">, </w:t>
      </w:r>
      <w:r>
        <w:rPr>
          <w:lang w:val="es_ES" w:bidi="es_ES"/>
        </w:rPr>
        <w:t>Jeremías 2:21</w:t>
      </w:r>
      <w:r>
        <w:rPr>
          <w:lang w:val="es_ES" w:bidi="es_ES"/>
        </w:rPr>
        <w:t xml:space="preserve"> y </w:t>
      </w:r>
      <w:r>
        <w:rPr>
          <w:lang w:val="es_ES" w:bidi="es_ES"/>
        </w:rPr>
        <w:t>Ezequiel 15:2–6</w:t>
      </w:r>
      <w:r>
        <w:rPr>
          <w:lang w:val="es_ES" w:bidi="es_ES"/>
        </w:rPr>
        <w:t>. Es conocida como la uva silvestre nativa del zorro y tiene bayas pequeñas, negras y ácidas, del tamaño de grosellas, con poco jugo.</w:t>
      </w:r>
    </w:p>
    <w:p>
      <w:pPr>
        <w:pStyle w:val="Heading3"/>
      </w:pPr>
      <w:r>
        <w:rPr>
          <w:lang w:val="es_ES" w:bidi="es_ES"/>
        </w:rPr>
        <w:t xml:space="preserve">Nogal </w:t>
      </w:r>
      <w:r>
        <w:rPr>
          <w:i/>
          <w:lang w:val="es_ES" w:bidi="es_ES"/>
        </w:rPr>
        <w:t>(Juglans regia)</w:t>
      </w:r>
    </w:p>
    <w:p>
      <w:pPr/>
      <w:r>
        <w:rPr>
          <w:lang w:val="es_ES" w:bidi="es_ES"/>
        </w:rPr>
      </w:r>
      <w:r>
        <w:rPr>
          <w:lang w:val="es_ES" w:bidi="es_ES"/>
        </w:rPr>
        <w:t xml:space="preserve">Cualquiera de varios árboles de este género tiene frutos redondos y pegajosos que encierran una nuez comestible. Se cree que la referencia en </w:t>
      </w:r>
      <w:r>
        <w:rPr>
          <w:lang w:val="es_ES" w:bidi="es_ES"/>
        </w:rPr>
        <w:t>Cantar de los Cantares 6:11</w:t>
      </w:r>
      <w:r>
        <w:rPr>
          <w:lang w:val="es_ES" w:bidi="es_ES"/>
        </w:rPr>
        <w:t xml:space="preserve"> a “nogales” se refiere a la nuez persa o común, </w:t>
      </w:r>
      <w:r>
        <w:rPr>
          <w:i/>
          <w:lang w:val="es_ES" w:bidi="es_ES"/>
        </w:rPr>
        <w:t>Juglans regia.</w:t>
      </w:r>
      <w:r>
        <w:rPr>
          <w:lang w:val="es_ES" w:bidi="es_ES"/>
        </w:rPr>
        <w:t xml:space="preserve"> Se considera que el árbol era autóctono del norte de Persia, pero en realidad se encuentra silvestre en muchas partes del norte de India, hacia el este hasta China, y hacia el oeste a través de Persia. En la época de Salomón, se cultivaba ampliamente por su fruto en todo el este. Quizás el jardín de nueces de Salomón era parte de sus extensos jardines en Etam, a 9,7 kilómetros de Jerusalén.</w:t>
      </w:r>
    </w:p>
    <w:p>
      <w:pPr>
        <w:pStyle w:val="Heading3"/>
      </w:pPr>
      <w:r>
        <w:rPr>
          <w:lang w:val="es_ES" w:bidi="es_ES"/>
        </w:rPr>
        <w:t>Nenúfar</w:t>
      </w:r>
      <w:r>
        <w:rPr>
          <w:lang w:val="es_ES" w:bidi="es_ES"/>
        </w:rPr>
        <w:t xml:space="preserve"> </w:t>
      </w:r>
      <w:r>
        <w:rPr>
          <w:i/>
          <w:lang w:val="es_ES" w:bidi="es_ES"/>
        </w:rPr>
        <w:t>(Nymphaea)</w:t>
      </w:r>
    </w:p>
    <w:p>
      <w:pPr/>
      <w:r>
        <w:rPr>
          <w:lang w:val="es_ES" w:bidi="es_ES"/>
        </w:rPr>
      </w:r>
      <w:r>
        <w:rPr>
          <w:lang w:val="es_ES" w:bidi="es_ES"/>
        </w:rPr>
        <w:t xml:space="preserve">Cualquiera de las numerosas plantas acuáticas de este género tiene hojas flotantes y flores vistosas. La ornamentación tallada de </w:t>
      </w:r>
      <w:r>
        <w:rPr>
          <w:lang w:val="es_ES" w:bidi="es_ES"/>
        </w:rPr>
        <w:t>flor de lis</w:t>
      </w:r>
      <w:r>
        <w:rPr>
          <w:lang w:val="es_ES" w:bidi="es_ES"/>
        </w:rPr>
        <w:t xml:space="preserve"> mencionada en </w:t>
      </w:r>
      <w:r>
        <w:rPr>
          <w:lang w:val="es_ES" w:bidi="es_ES"/>
        </w:rPr>
        <w:t>1 Reyes 7:19–26</w:t>
      </w:r>
      <w:r>
        <w:rPr>
          <w:lang w:val="es_ES" w:bidi="es_ES"/>
        </w:rPr>
        <w:t xml:space="preserve"> y </w:t>
      </w:r>
      <w:r>
        <w:rPr>
          <w:lang w:val="es_ES" w:bidi="es_ES"/>
        </w:rPr>
        <w:t>2 Crónicas 4:5</w:t>
      </w:r>
      <w:r>
        <w:rPr>
          <w:lang w:val="es_ES" w:bidi="es_ES"/>
        </w:rPr>
        <w:t xml:space="preserve"> probablemente se inspiró en las flores de </w:t>
      </w:r>
      <w:r>
        <w:rPr>
          <w:lang w:val="es_ES" w:bidi="es_ES"/>
        </w:rPr>
        <w:t>nenúfar</w:t>
      </w:r>
      <w:r>
        <w:rPr>
          <w:lang w:val="es_ES" w:bidi="es_ES"/>
        </w:rPr>
        <w:t xml:space="preserve">. Pocas flores pueden igualar en belleza al loto egipcio o </w:t>
      </w:r>
      <w:r>
        <w:rPr>
          <w:lang w:val="es_ES" w:bidi="es_ES"/>
        </w:rPr>
        <w:t>nenúfar</w:t>
      </w:r>
      <w:r>
        <w:rPr>
          <w:lang w:val="es_ES" w:bidi="es_ES"/>
        </w:rPr>
        <w:t xml:space="preserve"> de agua </w:t>
      </w:r>
      <w:r>
        <w:rPr>
          <w:i/>
          <w:lang w:val="es_ES" w:bidi="es_ES"/>
        </w:rPr>
        <w:t>(Nymphaea lotus)</w:t>
      </w:r>
      <w:r>
        <w:rPr>
          <w:lang w:val="es_ES" w:bidi="es_ES"/>
        </w:rPr>
        <w:t>. Se asemeja mucho a una gran rosa blanca y, en su momento, flotaba en abundancia en las aguas del Nilo.</w:t>
      </w:r>
    </w:p>
    <w:p>
      <w:pPr/>
      <w:r>
        <w:rPr>
          <w:lang w:val="es_ES" w:bidi="es_ES"/>
        </w:rPr>
      </w:r>
      <w:r>
        <w:rPr>
          <w:lang w:val="es_ES" w:bidi="es_ES"/>
        </w:rPr>
        <w:t xml:space="preserve">El nenúfar blanco europeo común </w:t>
      </w:r>
      <w:r>
        <w:rPr>
          <w:i/>
          <w:lang w:val="es_ES" w:bidi="es_ES"/>
        </w:rPr>
        <w:t>(N. alba)</w:t>
      </w:r>
      <w:r>
        <w:rPr>
          <w:lang w:val="es_ES" w:bidi="es_ES"/>
        </w:rPr>
        <w:t xml:space="preserve"> también era conocido por los hijos de Israel. Crece no sólo en Europa, sino también en Tierra Santa y el norte de África. Sin embargo, no es tan común en Egipto como el loto blanco.</w:t>
      </w:r>
    </w:p>
    <w:p>
      <w:pPr/>
      <w:r>
        <w:rPr>
          <w:lang w:val="es_ES" w:bidi="es_ES"/>
        </w:rPr>
      </w:r>
      <w:r>
        <w:rPr>
          <w:lang w:val="es_ES" w:bidi="es_ES"/>
        </w:rPr>
        <w:t xml:space="preserve">Otra planta acuática con la que los israelitas probablemente estaban familiarizados es el loto azul, </w:t>
      </w:r>
      <w:r>
        <w:rPr>
          <w:i/>
          <w:lang w:val="es_ES" w:bidi="es_ES"/>
        </w:rPr>
        <w:t>N. caerulea.</w:t>
      </w:r>
      <w:r>
        <w:rPr>
          <w:lang w:val="es_ES" w:bidi="es_ES"/>
        </w:rPr>
        <w:t xml:space="preserve"> Sus hojas miden de 30,5 a 40,6 centímetros de ancho, y tiene flores de color azul claro que miden de 7,6 a 15,2 centímetros de diámetro.</w:t>
      </w:r>
    </w:p>
    <w:p>
      <w:pPr>
        <w:pStyle w:val="Heading3"/>
      </w:pPr>
      <w:r>
        <w:rPr>
          <w:lang w:val="es_ES" w:bidi="es_ES"/>
        </w:rPr>
        <w:t xml:space="preserve">Trigo </w:t>
      </w:r>
      <w:r>
        <w:rPr>
          <w:i/>
          <w:lang w:val="es_ES" w:bidi="es_ES"/>
        </w:rPr>
        <w:t>(Triticum aestivum, T. compositum)</w:t>
      </w:r>
    </w:p>
    <w:p>
      <w:pPr/>
      <w:r>
        <w:rPr>
          <w:lang w:val="es_ES" w:bidi="es_ES"/>
        </w:rPr>
      </w:r>
      <w:r>
        <w:rPr>
          <w:lang w:val="es_ES" w:bidi="es_ES"/>
        </w:rPr>
        <w:t xml:space="preserve">Diversos cereales de esta familia son ampliamente cultivados por su grano comestible. Cinco tipos de trigo son nativos y aún silvestres en la Tierra Santa, y al menos otros ocho se cultivan allí hoy en día; probablemente la mayoría, si no todos, eran conocidos en tiempos bíblicos. Las variedades silvestres probablemente eran más abundantes entonces que en la actualidad. Entre estos se encuentran el einkorn </w:t>
      </w:r>
      <w:r>
        <w:rPr>
          <w:i/>
          <w:lang w:val="es_ES" w:bidi="es_ES"/>
        </w:rPr>
        <w:t>(T. monococcum),</w:t>
      </w:r>
      <w:r>
        <w:rPr>
          <w:lang w:val="es_ES" w:bidi="es_ES"/>
        </w:rPr>
        <w:t xml:space="preserve"> el thaoudar </w:t>
      </w:r>
      <w:r>
        <w:rPr>
          <w:i/>
          <w:lang w:val="es_ES" w:bidi="es_ES"/>
        </w:rPr>
        <w:t>(T. thaoudar),</w:t>
      </w:r>
      <w:r>
        <w:rPr>
          <w:lang w:val="es_ES" w:bidi="es_ES"/>
        </w:rPr>
        <w:t xml:space="preserve"> y el emmer silvestre </w:t>
      </w:r>
      <w:r>
        <w:rPr>
          <w:i/>
          <w:lang w:val="es_ES" w:bidi="es_ES"/>
        </w:rPr>
        <w:t>(T. dicoccoides).</w:t>
      </w:r>
      <w:r>
        <w:rPr>
          <w:lang w:val="es_ES" w:bidi="es_ES"/>
        </w:rPr>
        <w:t xml:space="preserve"> El trigo compuesto </w:t>
      </w:r>
      <w:r>
        <w:rPr>
          <w:i/>
          <w:lang w:val="es_ES" w:bidi="es_ES"/>
        </w:rPr>
        <w:t>(T. compositum),</w:t>
      </w:r>
      <w:r>
        <w:rPr>
          <w:lang w:val="es_ES" w:bidi="es_ES"/>
        </w:rPr>
        <w:t xml:space="preserve"> con sus espigas ramificadas, a menudo con hasta siete cabezas por tallo, se menciona definitivamente en </w:t>
      </w:r>
      <w:r>
        <w:rPr>
          <w:lang w:val="es_ES" w:bidi="es_ES"/>
        </w:rPr>
        <w:t>Génesis 41:5–57</w:t>
      </w:r>
      <w:r>
        <w:rPr>
          <w:lang w:val="es_ES" w:bidi="es_ES"/>
        </w:rPr>
        <w:t>. Está representado en numerosos monumentos egipcios y en inscripciones, y todavía se ve comúnmente en el Delta del Nilo, donde se le conoce como "trigo momia". También se cultiva en la Tierra Santa.</w:t>
      </w:r>
    </w:p>
    <w:p>
      <w:pPr/>
      <w:r>
        <w:rPr>
          <w:lang w:val="es_ES" w:bidi="es_ES"/>
        </w:rPr>
      </w:r>
      <w:r>
        <w:rPr>
          <w:lang w:val="es_ES" w:bidi="es_ES"/>
        </w:rPr>
        <w:t xml:space="preserve">El trigo más frecuentemente mencionado en la Biblia es, sin duda, el trigo de verano e invierno comúnmente cultivado, </w:t>
      </w:r>
      <w:r>
        <w:rPr>
          <w:i/>
          <w:lang w:val="es_ES" w:bidi="es_ES"/>
        </w:rPr>
        <w:t>Triticum aestivum.</w:t>
      </w:r>
      <w:r>
        <w:rPr>
          <w:lang w:val="es_ES" w:bidi="es_ES"/>
        </w:rPr>
        <w:t xml:space="preserve"> Es una hierba anual abundante que se ha cultivado en Egipto y otras tierras orientales desde tiempos antiguos. Se desconoce el lugar exacto de su origen. Se han encontrado granos de trigo en las tumbas egipcias más antiguas y en los restos de viviendas lacustres prehistóricas en Suiza. Sin duda, fue el grano principal de Mesopotamia en la época de Jacob (</w:t>
      </w:r>
      <w:r>
        <w:rPr>
          <w:lang w:val="es_ES" w:bidi="es_ES"/>
        </w:rPr>
        <w:t>Gn 30:14</w:t>
      </w:r>
      <w:r>
        <w:rPr>
          <w:lang w:val="es_ES" w:bidi="es_ES"/>
        </w:rPr>
        <w:t>).</w:t>
      </w:r>
    </w:p>
    <w:p>
      <w:pPr/>
      <w:r>
        <w:rPr>
          <w:lang w:val="es_ES" w:bidi="es_ES"/>
        </w:rPr>
      </w:r>
      <w:r>
        <w:rPr>
          <w:lang w:val="es_ES" w:bidi="es_ES"/>
        </w:rPr>
        <w:t>En los tiempos bíblicos, el maíz a menudo incluía una mezcla de guisantes, frijoles, lentejas, comino, cebada, mijo y espelta, pero el trigo siempre fue su principal componente. Egipto era un gran productor de granos, y Abram (</w:t>
      </w:r>
      <w:r>
        <w:rPr>
          <w:lang w:val="es_ES" w:bidi="es_ES"/>
        </w:rPr>
        <w:t>Gn 12:10</w:t>
      </w:r>
      <w:r>
        <w:rPr>
          <w:lang w:val="es_ES" w:bidi="es_ES"/>
        </w:rPr>
        <w:t xml:space="preserve">) y los hermanos de José (capítulo </w:t>
      </w:r>
      <w:r>
        <w:rPr>
          <w:lang w:val="es_ES" w:bidi="es_ES"/>
        </w:rPr>
        <w:t>42</w:t>
      </w:r>
      <w:r>
        <w:rPr>
          <w:lang w:val="es_ES" w:bidi="es_ES"/>
        </w:rPr>
        <w:t>) acudieron naturalmente a Egipto en busca de trigo cuando la hambruna afectó a Canaán.</w:t>
      </w:r>
    </w:p>
    <w:p>
      <w:pPr/>
      <w:r>
        <w:rPr>
          <w:lang w:val="es_ES" w:bidi="es_ES"/>
        </w:rPr>
      </w:r>
      <w:r>
        <w:rPr>
          <w:lang w:val="es_ES" w:bidi="es_ES"/>
        </w:rPr>
        <w:t>Los molinos, las piedras de molino, los graneros y las eras que se mencionan en la Biblia se refieren a equipos utilizados para procesar grano y producir harina. La harina fina con la que se hacían los panes de la proposición (</w:t>
      </w:r>
      <w:r>
        <w:rPr>
          <w:lang w:val="es_ES" w:bidi="es_ES"/>
        </w:rPr>
        <w:t>Lv 24:5</w:t>
      </w:r>
      <w:r>
        <w:rPr>
          <w:lang w:val="es_ES" w:bidi="es_ES"/>
        </w:rPr>
        <w:t xml:space="preserve">) era sin duda harina de trigo. El trigo destinado al consumo doméstico a menudo se almacenaba en la parte central de la casa; esto explica la historia narrada en </w:t>
      </w:r>
      <w:r>
        <w:rPr>
          <w:lang w:val="es_ES" w:bidi="es_ES"/>
        </w:rPr>
        <w:t>2 Samuel 4:6</w:t>
      </w:r>
      <w:r>
        <w:rPr>
          <w:lang w:val="es_ES" w:bidi="es_ES"/>
        </w:rPr>
        <w:t>. También, a veces, se almacenaba en pozos secos (</w:t>
      </w:r>
      <w:r>
        <w:rPr>
          <w:lang w:val="es_ES" w:bidi="es_ES"/>
        </w:rPr>
        <w:t>2 Sm 17:19</w:t>
      </w:r>
      <w:r>
        <w:rPr>
          <w:lang w:val="es_ES" w:bidi="es_ES"/>
        </w:rPr>
        <w:t>).</w:t>
      </w:r>
    </w:p>
    <w:p>
      <w:pPr>
        <w:pStyle w:val="Heading3"/>
      </w:pPr>
      <w:r>
        <w:rPr>
          <w:lang w:val="es_ES" w:bidi="es_ES"/>
        </w:rPr>
        <w:t xml:space="preserve">Ajenjo </w:t>
      </w:r>
      <w:r>
        <w:rPr>
          <w:i/>
          <w:lang w:val="es_ES" w:bidi="es_ES"/>
        </w:rPr>
        <w:t>(Artemisia judaica, A. herba-alba)</w:t>
      </w:r>
    </w:p>
    <w:p>
      <w:pPr/>
      <w:r>
        <w:rPr>
          <w:lang w:val="es_ES" w:bidi="es_ES"/>
        </w:rPr>
      </w:r>
      <w:r>
        <w:rPr>
          <w:lang w:val="es_ES" w:bidi="es_ES"/>
        </w:rPr>
        <w:t>Ajenjo es un nombre general dado a un grupo de plantas leñosas con un fuerte olor aromático. Las plantas de ajenjo tienen un sabor intenso y amargo, y sus brotes jóvenes y puntas de ramas proporcionan el "ajenjo" del comercio. Su sabor amargo explica que se mencione junto con la hiel, como símbolo de calamidad amarga y tristeza (</w:t>
      </w:r>
      <w:r>
        <w:rPr>
          <w:lang w:val="es_ES" w:bidi="es_ES"/>
        </w:rPr>
        <w:t>Pr 5:4,</w:t>
      </w:r>
      <w:r>
        <w:rPr>
          <w:lang w:val="es_ES" w:bidi="es_ES"/>
        </w:rPr>
        <w:t xml:space="preserve"> </w:t>
      </w:r>
      <w:r>
        <w:rPr>
          <w:lang w:val="es_ES" w:bidi="es_ES"/>
        </w:rPr>
        <w:t>Jr 9:15,</w:t>
      </w:r>
      <w:r>
        <w:rPr>
          <w:lang w:val="es_ES" w:bidi="es_ES"/>
        </w:rPr>
        <w:t xml:space="preserve"> </w:t>
      </w:r>
      <w:r>
        <w:rPr>
          <w:lang w:val="es_ES" w:bidi="es_ES"/>
        </w:rPr>
        <w:t>23:15,</w:t>
      </w:r>
      <w:r>
        <w:rPr>
          <w:lang w:val="es_ES" w:bidi="es_ES"/>
        </w:rPr>
        <w:t xml:space="preserve"> </w:t>
      </w:r>
      <w:r>
        <w:rPr>
          <w:lang w:val="es_ES" w:bidi="es_ES"/>
        </w:rPr>
        <w:t>Lm 3:15, 19</w:t>
      </w:r>
      <w:r>
        <w:rPr>
          <w:lang w:val="es_ES" w:bidi="es_ES"/>
        </w:rPr>
        <w:t xml:space="preserve">). </w:t>
      </w:r>
      <w:r>
        <w:rPr>
          <w:i/>
          <w:lang w:val="es_ES" w:bidi="es_ES"/>
        </w:rPr>
        <w:t>Artemisia herba-alba</w:t>
      </w:r>
      <w:r>
        <w:rPr>
          <w:lang w:val="es_ES" w:bidi="es_ES"/>
        </w:rPr>
        <w:t xml:space="preserve"> es la especie común de ajenjo en la Tierra Santa hoy en día. Es intensamente aromático, huele a alcanfor y es amargo. </w:t>
      </w:r>
      <w:r>
        <w:rPr>
          <w:i/>
          <w:lang w:val="es_ES" w:bidi="es_ES"/>
        </w:rPr>
        <w:t>A. judaica</w:t>
      </w:r>
      <w:r>
        <w:rPr>
          <w:lang w:val="es_ES" w:bidi="es_ES"/>
        </w:rPr>
        <w:t xml:space="preserve"> se encuentra sólo en el Sinaí.</w:t>
      </w:r>
    </w:p>
    <w:p>
      <w:pPr/>
      <w:r>
        <w:rPr>
          <w:lang w:val="es_ES" w:bidi="es_ES"/>
        </w:rPr>
      </w:r>
      <w:r>
        <w:rPr>
          <w:lang w:val="es_ES" w:bidi="es_ES"/>
        </w:rPr>
        <w:t>El ajenjo se elabora a partir de especies de este grupo. Inicialmente, conduce a una mayor actividad y sensaciones placenteras, llenando la mente de ideas grandiosas (</w:t>
      </w:r>
      <w:r>
        <w:rPr>
          <w:lang w:val="es_ES" w:bidi="es_ES"/>
        </w:rPr>
        <w:t>Lm 3:15</w:t>
      </w:r>
      <w:r>
        <w:rPr>
          <w:lang w:val="es_ES" w:bidi="es_ES"/>
        </w:rPr>
        <w:t xml:space="preserve">). Sin embargo, su uso habitual provoca estupor y una disminución gradual de las facultades intelectuales, terminando en delirio e incluso en la muerte. Quizás la cicuta mencionada en </w:t>
      </w:r>
      <w:r>
        <w:rPr>
          <w:lang w:val="es_ES" w:bidi="es_ES"/>
        </w:rPr>
        <w:t>Amós 6:12</w:t>
      </w:r>
      <w:r>
        <w:rPr>
          <w:lang w:val="es_ES" w:bidi="es_ES"/>
        </w:rPr>
        <w:t xml:space="preserve"> era ajenjo.</w:t>
      </w:r>
      <w:r>
        <w:rPr>
          <w:lang w:val="es_ES" w:bidi="es_ES"/>
        </w:rPr>
      </w:r>
      <w:r>
        <w:rPr>
          <w:lang w:val="es_ES" w:bidi="es_ES"/>
        </w:rPr>
      </w:r>
    </w:p>
    <w:p>
      <w:pPr/>
      <w:r>
        <w:rPr>
          <w:lang w:val="es_ES" w:bidi="es_ES"/>
        </w:rPr>
      </w:r>
    </w:p>
    <w:p>
      <w:pPr>
        <w:pStyle w:val="Heading2"/>
      </w:pPr>
      <w:r>
        <w:rPr>
          <w:lang w:val="es_ES" w:bidi="es_ES"/>
        </w:rPr>
        <w:t>Plata</w:t>
      </w:r>
      <w:r>
        <w:rPr>
          <w:lang w:val="es_ES" w:bidi="es_ES"/>
        </w:rPr>
      </w:r>
    </w:p>
    <w:p>
      <w:pPr/>
      <w:r>
        <w:rPr>
          <w:lang w:val="es_ES" w:bidi="es_ES"/>
        </w:rPr>
      </w:r>
      <w:r>
        <w:rPr>
          <w:i/>
          <w:lang w:val="es_ES" w:bidi="es_ES"/>
        </w:rPr>
        <w:t>Ver</w:t>
      </w:r>
      <w:r>
        <w:rPr>
          <w:lang w:val="es_ES" w:bidi="es_ES"/>
        </w:rPr>
        <w:t xml:space="preserve"> </w:t>
      </w:r>
      <w:r>
        <w:rPr>
          <w:lang w:val="es_ES" w:bidi="es_ES"/>
        </w:rPr>
        <w:t>Monedas</w:t>
      </w:r>
      <w:r>
        <w:rPr>
          <w:lang w:val="es_ES" w:bidi="es_ES"/>
        </w:rPr>
        <w:t xml:space="preserve">; </w:t>
      </w:r>
      <w:r>
        <w:rPr>
          <w:lang w:val="es_ES" w:bidi="es_ES"/>
        </w:rPr>
        <w:t>Minerales y Metales</w:t>
      </w:r>
      <w:r>
        <w:rPr>
          <w:lang w:val="es_ES" w:bidi="es_ES"/>
        </w:rPr>
        <w:t xml:space="preserve">; </w:t>
      </w:r>
      <w:r>
        <w:rPr>
          <w:lang w:val="es_ES" w:bidi="es_ES"/>
        </w:rPr>
        <w:t>Piedras Preciosas</w:t>
      </w:r>
      <w:r>
        <w:rPr>
          <w:lang w:val="es_ES" w:bidi="es_ES"/>
        </w:rPr>
        <w:t xml:space="preserve">; </w:t>
      </w:r>
      <w:r>
        <w:rPr>
          <w:lang w:val="es_ES" w:bidi="es_ES"/>
        </w:rPr>
        <w:t>Dinero</w:t>
      </w:r>
      <w:r>
        <w:rPr>
          <w:lang w:val="es_ES" w:bidi="es_ES"/>
        </w:rPr>
        <w:t xml:space="preserve">; </w:t>
      </w:r>
      <w:r>
        <w:rPr>
          <w:lang w:val="es_ES" w:bidi="es_ES"/>
        </w:rPr>
        <w:t>Banquero, Banca</w:t>
      </w:r>
      <w:r>
        <w:rPr>
          <w:lang w:val="es_ES" w:bidi="es_ES"/>
        </w:rPr>
        <w:t>.</w:t>
      </w:r>
      <w:r>
        <w:rPr>
          <w:lang w:val="es_ES" w:bidi="es_ES"/>
        </w:rPr>
      </w:r>
      <w:r>
        <w:rPr>
          <w:lang w:val="es_ES" w:bidi="es_ES"/>
        </w:rPr>
      </w:r>
    </w:p>
    <w:p>
      <w:pPr/>
      <w:r>
        <w:rPr>
          <w:lang w:val="es_ES" w:bidi="es_ES"/>
        </w:rPr>
      </w:r>
    </w:p>
    <w:p>
      <w:pPr>
        <w:pStyle w:val="Heading2"/>
      </w:pPr>
      <w:r>
        <w:rPr>
          <w:lang w:val="es_ES" w:bidi="es_ES"/>
        </w:rPr>
        <w:t>Platero</w:t>
      </w:r>
      <w:r>
        <w:rPr>
          <w:lang w:val="es_ES" w:bidi="es_ES"/>
        </w:rPr>
      </w:r>
    </w:p>
    <w:p>
      <w:pPr/>
      <w:r>
        <w:rPr>
          <w:lang w:val="es_ES" w:bidi="es_ES"/>
        </w:rPr>
      </w:r>
      <w:r>
        <w:rPr>
          <w:lang w:val="es_ES" w:bidi="es_ES"/>
        </w:rPr>
        <w:t>Un platero es una persona que trabaja con plata para crear diversos objetos. Estos trabajadores calificados toman el mineral de plata en bruto, lo limpian para eliminar impurezas y luego lo moldean en numerosos artículos útiles.</w:t>
      </w:r>
    </w:p>
    <w:p>
      <w:pPr/>
      <w:r>
        <w:rPr>
          <w:lang w:val="es_ES" w:bidi="es_ES"/>
        </w:rPr>
      </w:r>
      <w:r>
        <w:rPr>
          <w:lang w:val="es_ES" w:bidi="es_ES"/>
        </w:rPr>
        <w:t>En la Biblia, los plateros fabricaban instrumentos musicales como trompetas (</w:t>
      </w:r>
      <w:r>
        <w:rPr>
          <w:lang w:val="es_ES" w:bidi="es_ES"/>
        </w:rPr>
        <w:t>Números 10:2</w:t>
      </w:r>
      <w:r>
        <w:rPr>
          <w:lang w:val="es_ES" w:bidi="es_ES"/>
        </w:rPr>
        <w:t>). También elaboraban bases que sostenían el marco del tabernáculo (</w:t>
      </w:r>
      <w:r>
        <w:rPr>
          <w:lang w:val="es_ES" w:bidi="es_ES"/>
        </w:rPr>
        <w:t>Éxodo 26:19–25</w:t>
      </w:r>
      <w:r>
        <w:rPr>
          <w:lang w:val="es_ES" w:bidi="es_ES"/>
        </w:rPr>
        <w:t>). Creaban objetos para usar en el tabernáculo y el templo (</w:t>
      </w:r>
      <w:r>
        <w:rPr>
          <w:lang w:val="es_ES" w:bidi="es_ES"/>
        </w:rPr>
        <w:t>Números 7:13–85</w:t>
      </w:r>
      <w:r>
        <w:rPr>
          <w:lang w:val="es_ES" w:bidi="es_ES"/>
        </w:rPr>
        <w:t>).</w:t>
      </w:r>
    </w:p>
    <w:p>
      <w:pPr/>
      <w:r>
        <w:rPr>
          <w:lang w:val="es_ES" w:bidi="es_ES"/>
        </w:rPr>
      </w:r>
      <w:r>
        <w:rPr>
          <w:lang w:val="es_ES" w:bidi="es_ES"/>
        </w:rPr>
        <w:t>Los plateros también confeccionaban adornos para uso personal. Algunos también hacían estatuas religiosas para la adoración idolátrica (</w:t>
      </w:r>
      <w:r>
        <w:rPr>
          <w:lang w:val="es_ES" w:bidi="es_ES"/>
        </w:rPr>
        <w:t>Éxodo 20:23</w:t>
      </w:r>
      <w:r>
        <w:rPr>
          <w:lang w:val="es_ES" w:bidi="es_ES"/>
        </w:rPr>
        <w:t xml:space="preserve">; </w:t>
      </w:r>
      <w:r>
        <w:rPr>
          <w:lang w:val="es_ES" w:bidi="es_ES"/>
        </w:rPr>
        <w:t>Jueces 17:4</w:t>
      </w:r>
      <w:r>
        <w:rPr>
          <w:lang w:val="es_ES" w:bidi="es_ES"/>
        </w:rPr>
        <w:t>). Demetrio era un platero en Éfeso que fabricaba santuarios de plata para la diosa Ártemis (también conocida como Diana) (</w:t>
      </w:r>
      <w:r>
        <w:rPr>
          <w:lang w:val="es_ES" w:bidi="es_ES"/>
        </w:rPr>
        <w:t>Hechos 19:24</w:t>
      </w:r>
      <w:r>
        <w:rPr>
          <w:lang w:val="es_ES" w:bidi="es_ES"/>
        </w:rPr>
        <w:t>). Esta profesión era muy conocida en los tiempos del Nuevo Testamento (</w:t>
      </w:r>
      <w:r>
        <w:rPr>
          <w:lang w:val="es_ES" w:bidi="es_ES"/>
        </w:rPr>
        <w:t>2 Timoteo 2:20</w:t>
      </w:r>
      <w:r>
        <w:rPr>
          <w:lang w:val="es_ES" w:bidi="es_ES"/>
        </w:rPr>
        <w:t xml:space="preserve">; </w:t>
      </w:r>
      <w:r>
        <w:rPr>
          <w:lang w:val="es_ES" w:bidi="es_ES"/>
        </w:rPr>
        <w:t>Apocalipsis 9:20</w:t>
      </w:r>
      <w:r>
        <w:rPr>
          <w:lang w:val="es_ES" w:bidi="es_ES"/>
        </w:rPr>
        <w:t>).</w:t>
      </w:r>
      <w:r>
        <w:rPr>
          <w:lang w:val="es_ES" w:bidi="es_ES"/>
        </w:rPr>
      </w:r>
      <w:r>
        <w:rPr>
          <w:lang w:val="es_ES" w:bidi="es_ES"/>
        </w:rPr>
      </w:r>
    </w:p>
    <w:p>
      <w:pPr/>
      <w:r>
        <w:rPr>
          <w:lang w:val="es_ES" w:bidi="es_ES"/>
        </w:rPr>
      </w:r>
    </w:p>
    <w:p>
      <w:pPr>
        <w:pStyle w:val="Heading2"/>
      </w:pPr>
      <w:r>
        <w:rPr>
          <w:lang w:val="es_ES" w:bidi="es_ES"/>
        </w:rPr>
        <w:t>Plato</w:t>
      </w:r>
      <w:r>
        <w:rPr>
          <w:lang w:val="es_ES" w:bidi="es_ES"/>
        </w:rPr>
      </w:r>
    </w:p>
    <w:p>
      <w:pPr/>
      <w:r>
        <w:rPr>
          <w:lang w:val="es_ES" w:bidi="es_ES"/>
        </w:rPr>
      </w:r>
      <w:r>
        <w:rPr>
          <w:lang w:val="es_ES" w:bidi="es_ES"/>
        </w:rPr>
        <w:t>Un recipiente, generalmente hecho de arcilla cocida o metal, utilizado tanto en la vida cotidiana como en ceremonias religiosas. Los platos se usaban para servir o conservar alimentos (</w:t>
      </w:r>
      <w:r>
        <w:rPr>
          <w:lang w:val="es_ES" w:bidi="es_ES"/>
        </w:rPr>
        <w:t>Jc 5:25,</w:t>
      </w:r>
      <w:r>
        <w:rPr>
          <w:lang w:val="es_ES" w:bidi="es_ES"/>
        </w:rPr>
        <w:t xml:space="preserve"> </w:t>
      </w:r>
      <w:r>
        <w:rPr>
          <w:lang w:val="es_ES" w:bidi="es_ES"/>
        </w:rPr>
        <w:t>Mt 26:23,</w:t>
      </w:r>
      <w:r>
        <w:rPr>
          <w:lang w:val="es_ES" w:bidi="es_ES"/>
        </w:rPr>
        <w:t xml:space="preserve"> </w:t>
      </w:r>
      <w:r>
        <w:rPr>
          <w:lang w:val="es_ES" w:bidi="es_ES"/>
        </w:rPr>
        <w:t>Mc 14:20</w:t>
      </w:r>
      <w:r>
        <w:rPr>
          <w:lang w:val="es_ES" w:bidi="es_ES"/>
        </w:rPr>
        <w:t>). Debían ser limpiados y dejados a secar (</w:t>
      </w:r>
      <w:r>
        <w:rPr>
          <w:lang w:val="es_ES" w:bidi="es_ES"/>
        </w:rPr>
        <w:t>2 Re 21:13</w:t>
      </w:r>
      <w:r>
        <w:rPr>
          <w:lang w:val="es_ES" w:bidi="es_ES"/>
        </w:rPr>
        <w:t>). Más tarde, los fariseos (un grupo religioso judío activo en el período del Nuevo Testamento) añadieron un ritual de limpieza también (</w:t>
      </w:r>
      <w:r>
        <w:rPr>
          <w:lang w:val="es_ES" w:bidi="es_ES"/>
        </w:rPr>
        <w:t>Mt 23:25–26,</w:t>
      </w:r>
      <w:r>
        <w:rPr>
          <w:lang w:val="es_ES" w:bidi="es_ES"/>
        </w:rPr>
        <w:t xml:space="preserve"> </w:t>
      </w:r>
      <w:r>
        <w:rPr>
          <w:lang w:val="es_ES" w:bidi="es_ES"/>
        </w:rPr>
        <w:t>Lc 11:39</w:t>
      </w:r>
      <w:r>
        <w:rPr>
          <w:lang w:val="es_ES" w:bidi="es_ES"/>
        </w:rPr>
        <w:t>). Los platos se usaban en relación con la ofrenda de comida (</w:t>
      </w:r>
      <w:r>
        <w:rPr>
          <w:lang w:val="es_ES" w:bidi="es_ES"/>
        </w:rPr>
        <w:t>Nm 7:13</w:t>
      </w:r>
      <w:r>
        <w:rPr>
          <w:lang w:val="es_ES" w:bidi="es_ES"/>
        </w:rPr>
        <w:t>). También se utilizaban con la mesa del pan de la proposición para el culto en el tabernáculo y el templo del Antiguo Testamento (</w:t>
      </w:r>
      <w:r>
        <w:rPr>
          <w:lang w:val="es_ES" w:bidi="es_ES"/>
        </w:rPr>
        <w:t>Ex 25:29,</w:t>
      </w:r>
      <w:r>
        <w:rPr>
          <w:lang w:val="es_ES" w:bidi="es_ES"/>
        </w:rPr>
        <w:t xml:space="preserve"> </w:t>
      </w:r>
      <w:r>
        <w:rPr>
          <w:lang w:val="es_ES" w:bidi="es_ES"/>
        </w:rPr>
        <w:t>37:16,</w:t>
      </w:r>
      <w:r>
        <w:rPr>
          <w:lang w:val="es_ES" w:bidi="es_ES"/>
        </w:rPr>
        <w:t xml:space="preserve"> </w:t>
      </w:r>
      <w:r>
        <w:rPr>
          <w:lang w:val="es_ES" w:bidi="es_ES"/>
        </w:rPr>
        <w:t>Nm 4:7</w:t>
      </w:r>
      <w:r>
        <w:rPr>
          <w:lang w:val="es_ES" w:bidi="es_ES"/>
        </w:rPr>
        <w:t>).</w:t>
      </w:r>
      <w:r>
        <w:rPr>
          <w:lang w:val="es_ES" w:bidi="es_ES"/>
        </w:rPr>
      </w:r>
      <w:r>
        <w:rPr>
          <w:lang w:val="es_ES" w:bidi="es_ES"/>
        </w:rPr>
      </w:r>
    </w:p>
    <w:p>
      <w:pPr/>
      <w:r>
        <w:rPr>
          <w:lang w:val="es_ES" w:bidi="es_ES"/>
        </w:rPr>
      </w:r>
    </w:p>
    <w:p>
      <w:pPr>
        <w:pStyle w:val="Heading2"/>
      </w:pPr>
      <w:r>
        <w:rPr>
          <w:lang w:val="es_ES" w:bidi="es_ES"/>
        </w:rPr>
        <w:t>Plenitud</w:t>
      </w:r>
      <w:r>
        <w:rPr>
          <w:lang w:val="es_ES" w:bidi="es_ES"/>
        </w:rPr>
      </w:r>
    </w:p>
    <w:p>
      <w:pPr/>
      <w:r>
        <w:rPr>
          <w:lang w:val="es_ES" w:bidi="es_ES"/>
        </w:rPr>
      </w:r>
      <w:r>
        <w:rPr>
          <w:lang w:val="es_ES" w:bidi="es_ES"/>
        </w:rPr>
        <w:t xml:space="preserve">"Plenitud" se refiere al estado de estar completamente lleno o no tener nada que falte. Es una traducción común de la palabra griega </w:t>
      </w:r>
      <w:r>
        <w:rPr>
          <w:i/>
          <w:lang w:val="es_ES" w:bidi="es_ES"/>
        </w:rPr>
        <w:t>pleroma</w:t>
      </w:r>
      <w:r>
        <w:rPr>
          <w:lang w:val="es_ES" w:bidi="es_ES"/>
        </w:rPr>
        <w:t>. En la Biblia, "plenitud" a menudo se refiere a algo que está completo o lleno por completo. El significado exacto depende del contexto en el que aparece la palabra.</w:t>
      </w:r>
    </w:p>
    <w:p>
      <w:pPr/>
      <w:r>
        <w:rPr>
          <w:lang w:val="es_ES" w:bidi="es_ES"/>
        </w:rPr>
      </w:r>
      <w:r>
        <w:rPr>
          <w:lang w:val="es_ES" w:bidi="es_ES"/>
        </w:rPr>
        <w:t xml:space="preserve">En el Antiguo Testamento, una palabra hebrea que corresponde a "plenitud" es </w:t>
      </w:r>
      <w:r>
        <w:rPr>
          <w:i/>
          <w:lang w:val="es_ES" w:bidi="es_ES"/>
        </w:rPr>
        <w:t>melo</w:t>
      </w:r>
      <w:r>
        <w:rPr>
          <w:lang w:val="es_ES" w:bidi="es_ES"/>
        </w:rPr>
        <w:t xml:space="preserve">. Esta palabra aparece en varios pasajes y tiene significados similares al término griego </w:t>
      </w:r>
      <w:r>
        <w:rPr>
          <w:i/>
          <w:lang w:val="es_ES" w:bidi="es_ES"/>
        </w:rPr>
        <w:t>pleroma</w:t>
      </w:r>
      <w:r>
        <w:rPr>
          <w:lang w:val="es_ES" w:bidi="es_ES"/>
        </w:rPr>
        <w:t>. A menudo describe el contenido que llena algo. Por ejemplo, la frase "la tierra y su plenitud" en el Salmo 24:1 se refiere a que todo lo creado es propiedad de Dios.</w:t>
      </w:r>
    </w:p>
    <w:p>
      <w:pPr/>
      <w:r>
        <w:rPr>
          <w:lang w:val="es_ES" w:bidi="es_ES"/>
        </w:rPr>
      </w:r>
      <w:r>
        <w:rPr>
          <w:lang w:val="es_ES" w:bidi="es_ES"/>
        </w:rPr>
        <w:t>Para entender qué significa "plenitud" en un versículo concreto, debemos fijarnos en las palabras que lo rodean y en el mensaje general de ese pasaje.</w:t>
      </w:r>
    </w:p>
    <w:p>
      <w:pPr>
        <w:pStyle w:val="Heading3"/>
      </w:pPr>
      <w:r>
        <w:rPr>
          <w:lang w:val="es_ES" w:bidi="es_ES"/>
        </w:rPr>
        <w:t>Uso general</w:t>
      </w:r>
    </w:p>
    <w:p>
      <w:pPr/>
      <w:r>
        <w:rPr>
          <w:lang w:val="es_ES" w:bidi="es_ES"/>
        </w:rPr>
      </w:r>
      <w:r>
        <w:rPr>
          <w:lang w:val="es_ES" w:bidi="es_ES"/>
        </w:rPr>
        <w:t>En el uso griego fuera del Nuevo Testamento, la palabra significa "aquello que llena". Se refiere a la carga o la tripulación que llena un barco, las personas que forman una multitud y los años que llenan la vida de una persona. El filósofo Aristóteles utilizó el término para denotar la población que llena una ciudad. Ese sentido se emplea en los Evangelios de Mateo y Marcos para un remiendo que llena un agujero en una prenda vieja (</w:t>
      </w:r>
      <w:r>
        <w:rPr>
          <w:lang w:val="es_ES" w:bidi="es_ES"/>
        </w:rPr>
        <w:t>Mt 9:16,</w:t>
      </w:r>
      <w:r>
        <w:rPr>
          <w:lang w:val="es_ES" w:bidi="es_ES"/>
        </w:rPr>
        <w:t xml:space="preserve"> </w:t>
      </w:r>
      <w:r>
        <w:rPr>
          <w:lang w:val="es_ES" w:bidi="es_ES"/>
        </w:rPr>
        <w:t>Mc 2:21</w:t>
      </w:r>
      <w:r>
        <w:rPr>
          <w:lang w:val="es_ES" w:bidi="es_ES"/>
        </w:rPr>
        <w:t>), y en Marcos para los pedazos de pescado ("confines") que llenan una canasta (</w:t>
      </w:r>
      <w:r>
        <w:rPr>
          <w:lang w:val="es_ES" w:bidi="es_ES"/>
        </w:rPr>
        <w:t>Mc 6:43,</w:t>
      </w:r>
      <w:r>
        <w:rPr>
          <w:lang w:val="es_ES" w:bidi="es_ES"/>
        </w:rPr>
        <w:t xml:space="preserve"> </w:t>
      </w:r>
      <w:r>
        <w:rPr>
          <w:lang w:val="es_ES" w:bidi="es_ES"/>
        </w:rPr>
        <w:t>8:20</w:t>
      </w:r>
      <w:r>
        <w:rPr>
          <w:lang w:val="es_ES" w:bidi="es_ES"/>
        </w:rPr>
        <w:t>).</w:t>
      </w:r>
    </w:p>
    <w:p>
      <w:pPr>
        <w:pStyle w:val="Heading3"/>
      </w:pPr>
      <w:r>
        <w:rPr>
          <w:lang w:val="es_ES" w:bidi="es_ES"/>
        </w:rPr>
        <w:t>Expresiones relacionadas con "Tierra"</w:t>
      </w:r>
    </w:p>
    <w:p>
      <w:pPr/>
      <w:r>
        <w:rPr>
          <w:lang w:val="es_ES" w:bidi="es_ES"/>
        </w:rPr>
      </w:r>
      <w:r>
        <w:rPr>
          <w:lang w:val="es_ES" w:bidi="es_ES"/>
        </w:rPr>
        <w:t xml:space="preserve">La palabra griega </w:t>
      </w:r>
      <w:r>
        <w:rPr>
          <w:i/>
          <w:lang w:val="es_ES" w:bidi="es_ES"/>
        </w:rPr>
        <w:t xml:space="preserve">pleroma </w:t>
      </w:r>
      <w:r>
        <w:rPr>
          <w:lang w:val="es_ES" w:bidi="es_ES"/>
        </w:rPr>
        <w:t>aparece varias veces en la Septuaginta (la traducción griega del Antiguo Testamento). Se utiliza para traducir la palabra hebrea que significa "plenitud" (</w:t>
      </w:r>
      <w:r>
        <w:rPr>
          <w:i/>
          <w:lang w:val="es_ES" w:bidi="es_ES"/>
        </w:rPr>
        <w:t>melo</w:t>
      </w:r>
      <w:r>
        <w:rPr>
          <w:lang w:val="es_ES" w:bidi="es_ES"/>
        </w:rPr>
        <w:t xml:space="preserve">) en la frase "la tierra y su plenitud" en los </w:t>
      </w:r>
      <w:r>
        <w:rPr>
          <w:lang w:val="es_ES" w:bidi="es_ES"/>
        </w:rPr>
        <w:t>Salmos 24:1</w:t>
      </w:r>
      <w:r>
        <w:rPr>
          <w:lang w:val="es_ES" w:bidi="es_ES"/>
        </w:rPr>
        <w:t xml:space="preserve">, </w:t>
      </w:r>
      <w:r>
        <w:rPr>
          <w:lang w:val="es_ES" w:bidi="es_ES"/>
        </w:rPr>
        <w:t>50:12</w:t>
      </w:r>
      <w:r>
        <w:rPr>
          <w:lang w:val="es_ES" w:bidi="es_ES"/>
        </w:rPr>
        <w:t xml:space="preserve">, y </w:t>
      </w:r>
      <w:r>
        <w:rPr>
          <w:lang w:val="es_ES" w:bidi="es_ES"/>
        </w:rPr>
        <w:t>89:11</w:t>
      </w:r>
      <w:r>
        <w:rPr>
          <w:lang w:val="es_ES" w:bidi="es_ES"/>
        </w:rPr>
        <w:t xml:space="preserve">. Este concepto se cita más adelante en </w:t>
      </w:r>
      <w:r>
        <w:rPr>
          <w:lang w:val="es_ES" w:bidi="es_ES"/>
        </w:rPr>
        <w:t>1 Corintios 10:26</w:t>
      </w:r>
      <w:r>
        <w:rPr>
          <w:lang w:val="es_ES" w:bidi="es_ES"/>
        </w:rPr>
        <w:t>. Una frase similar es "el mar y su plenitud" (</w:t>
      </w:r>
      <w:r>
        <w:rPr>
          <w:lang w:val="es_ES" w:bidi="es_ES"/>
        </w:rPr>
        <w:t>1 Crónicas 16:32</w:t>
      </w:r>
      <w:r>
        <w:rPr>
          <w:lang w:val="es_ES" w:bidi="es_ES"/>
        </w:rPr>
        <w:t xml:space="preserve">; </w:t>
      </w:r>
      <w:r>
        <w:rPr>
          <w:lang w:val="es_ES" w:bidi="es_ES"/>
        </w:rPr>
        <w:t>Salmo 96:11–12</w:t>
      </w:r>
      <w:r>
        <w:rPr>
          <w:lang w:val="es_ES" w:bidi="es_ES"/>
        </w:rPr>
        <w:t>).</w:t>
        <w:br/>
        <w:br/>
      </w:r>
      <w:r>
        <w:rPr>
          <w:lang w:val="es_ES" w:bidi="es_ES"/>
        </w:rPr>
        <w:t>En varias ocasiones en la RVR se encuentra la expresión “la tierra y su plenitud” (</w:t>
      </w:r>
      <w:r>
        <w:rPr>
          <w:lang w:val="es_ES" w:bidi="es_ES"/>
        </w:rPr>
        <w:t>Sal 24:1,</w:t>
      </w:r>
      <w:r>
        <w:rPr>
          <w:lang w:val="es_ES" w:bidi="es_ES"/>
        </w:rPr>
        <w:t xml:space="preserve"> </w:t>
      </w:r>
      <w:r>
        <w:rPr>
          <w:lang w:val="es_ES" w:bidi="es_ES"/>
        </w:rPr>
        <w:t>50:12,</w:t>
      </w:r>
      <w:r>
        <w:rPr>
          <w:lang w:val="es_ES" w:bidi="es_ES"/>
        </w:rPr>
        <w:t xml:space="preserve"> </w:t>
      </w:r>
      <w:r>
        <w:rPr>
          <w:lang w:val="es_ES" w:bidi="es_ES"/>
        </w:rPr>
        <w:t>89:11,</w:t>
      </w:r>
      <w:r>
        <w:rPr>
          <w:lang w:val="es_ES" w:bidi="es_ES"/>
        </w:rPr>
        <w:t xml:space="preserve"> </w:t>
      </w:r>
      <w:r>
        <w:rPr>
          <w:lang w:val="es_ES" w:bidi="es_ES"/>
        </w:rPr>
        <w:t>1 Co 10:26</w:t>
      </w:r>
      <w:r>
        <w:rPr>
          <w:lang w:val="es_ES" w:bidi="es_ES"/>
        </w:rPr>
        <w:t>) o “el mar y su plenitud” (</w:t>
      </w:r>
      <w:r>
        <w:rPr>
          <w:lang w:val="es_ES" w:bidi="es_ES"/>
        </w:rPr>
        <w:t>1 Cro 16:32,</w:t>
      </w:r>
      <w:r>
        <w:rPr>
          <w:lang w:val="es_ES" w:bidi="es_ES"/>
        </w:rPr>
        <w:t xml:space="preserve"> </w:t>
      </w:r>
      <w:r>
        <w:rPr>
          <w:lang w:val="es_ES" w:bidi="es_ES"/>
        </w:rPr>
        <w:t>Sal 96:11–12</w:t>
      </w:r>
      <w:r>
        <w:rPr>
          <w:lang w:val="es_ES" w:bidi="es_ES"/>
        </w:rPr>
        <w:t>), que significa “contenidos”. Más allá de su sentido cuantitativo evidente, el significado en estas expresiones puede reflejar un carácter cualitativo: los contenidos de la tierra son buenos y especiales. La mentalidad hebrea veía el orden creado como un reflejo del Creador (</w:t>
      </w:r>
      <w:r>
        <w:rPr>
          <w:lang w:val="es_ES" w:bidi="es_ES"/>
        </w:rPr>
        <w:t>Sal 8:5–6</w:t>
      </w:r>
      <w:r>
        <w:rPr>
          <w:lang w:val="es_ES" w:bidi="es_ES"/>
        </w:rPr>
        <w:t xml:space="preserve">; </w:t>
      </w:r>
      <w:r>
        <w:rPr>
          <w:lang w:val="es_ES" w:bidi="es_ES"/>
        </w:rPr>
        <w:t>19:1–6</w:t>
      </w:r>
      <w:r>
        <w:rPr>
          <w:lang w:val="es_ES" w:bidi="es_ES"/>
        </w:rPr>
        <w:t xml:space="preserve">; </w:t>
      </w:r>
      <w:r>
        <w:rPr>
          <w:lang w:val="es_ES" w:bidi="es_ES"/>
        </w:rPr>
        <w:t>Jer 23:24</w:t>
      </w:r>
      <w:r>
        <w:rPr>
          <w:lang w:val="es_ES" w:bidi="es_ES"/>
        </w:rPr>
        <w:t>). En consecuencia, cada vez que las personas entraban en contacto con algo que Dios había creado, ya fuera en el trabajo, las comidas o las relaciones, también entraban objetivamente en relación con Dios, quien había dado esas cosas. Así, los judíos escucharon con horror el anuncio profético de la intención de Dios de traer destrucción sobre “la tierra y su plenitud” (</w:t>
      </w:r>
      <w:r>
        <w:rPr>
          <w:lang w:val="es_ES" w:bidi="es_ES"/>
        </w:rPr>
        <w:t>Jr 8:16,</w:t>
      </w:r>
      <w:r>
        <w:rPr>
          <w:lang w:val="es_ES" w:bidi="es_ES"/>
        </w:rPr>
        <w:t xml:space="preserve"> </w:t>
      </w:r>
      <w:r>
        <w:rPr>
          <w:lang w:val="es_ES" w:bidi="es_ES"/>
        </w:rPr>
        <w:t>47:2,</w:t>
      </w:r>
      <w:r>
        <w:rPr>
          <w:lang w:val="es_ES" w:bidi="es_ES"/>
        </w:rPr>
        <w:t xml:space="preserve"> </w:t>
      </w:r>
      <w:r>
        <w:rPr>
          <w:lang w:val="es_ES" w:bidi="es_ES"/>
        </w:rPr>
        <w:t>Ez 12:19,</w:t>
      </w:r>
      <w:r>
        <w:rPr>
          <w:lang w:val="es_ES" w:bidi="es_ES"/>
        </w:rPr>
        <w:t xml:space="preserve"> </w:t>
      </w:r>
      <w:r>
        <w:rPr>
          <w:lang w:val="es_ES" w:bidi="es_ES"/>
        </w:rPr>
        <w:t>19:7,</w:t>
      </w:r>
      <w:r>
        <w:rPr>
          <w:lang w:val="es_ES" w:bidi="es_ES"/>
        </w:rPr>
        <w:t xml:space="preserve"> </w:t>
      </w:r>
      <w:r>
        <w:rPr>
          <w:lang w:val="es_ES" w:bidi="es_ES"/>
        </w:rPr>
        <w:t>30:12</w:t>
      </w:r>
      <w:r>
        <w:rPr>
          <w:lang w:val="es_ES" w:bidi="es_ES"/>
        </w:rPr>
        <w:t>).</w:t>
      </w:r>
    </w:p>
    <w:p>
      <w:pPr>
        <w:pStyle w:val="Heading3"/>
      </w:pPr>
      <w:r>
        <w:rPr>
          <w:lang w:val="es_ES" w:bidi="es_ES"/>
        </w:rPr>
        <w:t>El uso por el apóstol Pablo</w:t>
      </w:r>
    </w:p>
    <w:p>
      <w:pPr/>
      <w:r>
        <w:rPr>
          <w:lang w:val="es_ES" w:bidi="es_ES"/>
        </w:rPr>
      </w:r>
      <w:r>
        <w:rPr>
          <w:lang w:val="es_ES" w:bidi="es_ES"/>
        </w:rPr>
        <w:t>El origen de la comprensión y uso de Pablo del término "plenitud" como un concepto teológico significativo ha sido objeto de debate. Algunos argumentan que la palabra era un término técnico empleado por los gnósticos para referirse a un reino de seres espirituales que conectaban el espacio entre el verdadero Dios y una tierra "malvada". Posteriormente, falsos maestros llegaron a considerar a Cristo como una de las muchas deidades que habitaban en esa "plenitud". Para corregir este malentendido, Pablo tomó prestado el término de sus oponentes y lo aplicó a Cristo. Según Pablo, Jesús no es solo uno de los seres entre Dios y la humanidad; más bien, él es todo lo que existe ("la plenitud") entre Dios y la humanidad (</w:t>
      </w:r>
      <w:r>
        <w:rPr>
          <w:lang w:val="es_ES" w:bidi="es_ES"/>
        </w:rPr>
        <w:t>Col 1:15–20</w:t>
      </w:r>
      <w:r>
        <w:rPr>
          <w:lang w:val="es_ES" w:bidi="es_ES"/>
        </w:rPr>
        <w:t>).</w:t>
      </w:r>
    </w:p>
    <w:p>
      <w:pPr/>
      <w:r>
        <w:rPr>
          <w:lang w:val="es_ES" w:bidi="es_ES"/>
        </w:rPr>
      </w:r>
      <w:r>
        <w:rPr>
          <w:lang w:val="es_ES" w:bidi="es_ES"/>
        </w:rPr>
        <w:t>En oposición a esa opinión, se argumenta que Pablo utilizó el término en varios contextos donde esa interpretación es claramente inadecuada (</w:t>
      </w:r>
      <w:r>
        <w:rPr>
          <w:lang w:val="es_ES" w:bidi="es_ES"/>
        </w:rPr>
        <w:t>Rm 13:10,</w:t>
      </w:r>
      <w:r>
        <w:rPr>
          <w:lang w:val="es_ES" w:bidi="es_ES"/>
        </w:rPr>
        <w:t xml:space="preserve"> </w:t>
      </w:r>
      <w:r>
        <w:rPr>
          <w:lang w:val="es_ES" w:bidi="es_ES"/>
        </w:rPr>
        <w:t>Ef 1:22–23</w:t>
      </w:r>
      <w:r>
        <w:rPr>
          <w:lang w:val="es_ES" w:bidi="es_ES"/>
        </w:rPr>
        <w:t>). Además, es probable que Pablo, con su trasfondo judío farisaico, comprendiera el término a la luz de su uso en el Antiguo Testamento. Por lo tanto, el uso del término por parte de Pablo puede entenderse mejor como no influenciado por sus oponentes.</w:t>
      </w:r>
    </w:p>
    <w:p>
      <w:pPr/>
      <w:r>
        <w:rPr>
          <w:lang w:val="es_ES" w:bidi="es_ES"/>
        </w:rPr>
      </w:r>
      <w:r>
        <w:rPr>
          <w:lang w:val="es_ES" w:bidi="es_ES"/>
        </w:rPr>
        <w:t>Pablo utilizó el término cuatro veces en el libro de Romanos. Puede traducirse como “plena inclusión” en referencia al número total de judíos (</w:t>
      </w:r>
      <w:r>
        <w:rPr>
          <w:lang w:val="es_ES" w:bidi="es_ES"/>
        </w:rPr>
        <w:t>Rm 11:12</w:t>
      </w:r>
      <w:r>
        <w:rPr>
          <w:lang w:val="es_ES" w:bidi="es_ES"/>
        </w:rPr>
        <w:t xml:space="preserve">) o gentiles (v. </w:t>
      </w:r>
      <w:r>
        <w:rPr>
          <w:lang w:val="es_ES" w:bidi="es_ES"/>
        </w:rPr>
        <w:t>25</w:t>
      </w:r>
      <w:r>
        <w:rPr>
          <w:lang w:val="es_ES" w:bidi="es_ES"/>
        </w:rPr>
        <w:t xml:space="preserve">) que se acercarán a Dios. En el versículo </w:t>
      </w:r>
      <w:r>
        <w:rPr>
          <w:lang w:val="es_ES" w:bidi="es_ES"/>
        </w:rPr>
        <w:t>12</w:t>
      </w:r>
      <w:r>
        <w:rPr>
          <w:lang w:val="es_ES" w:bidi="es_ES"/>
        </w:rPr>
        <w:t xml:space="preserve">, sin embargo, el término se contrapone al “fracaso” y la “transgresión” de los judíos, quienes consideran que la justicia depende de su herencia judía en lugar de la fe. Es posible que Pablo empleara el término en referencia a la “obediencia completa a la voluntad de Dios.” Así, en esencia, Pablo expresó: “Y si la caída de ellos es la riqueza del mundo, y la disminución de ellos la riqueza de los Gentiles, ¿cuánto más su plenitud?". Es en este sentido activo que se utiliza “plenitud” en </w:t>
      </w:r>
      <w:r>
        <w:rPr>
          <w:lang w:val="es_ES" w:bidi="es_ES"/>
        </w:rPr>
        <w:t>Romanos 13:10</w:t>
      </w:r>
      <w:r>
        <w:rPr>
          <w:lang w:val="es_ES" w:bidi="es_ES"/>
        </w:rPr>
        <w:t>. El amor lleva a la realización de todo lo que la ley pretende. De manera similar, Pablo desea que su propia vida sea una plena expresión del evangelio de Cristo (</w:t>
      </w:r>
      <w:r>
        <w:rPr>
          <w:lang w:val="es_ES" w:bidi="es_ES"/>
        </w:rPr>
        <w:t>15:29</w:t>
      </w:r>
      <w:r>
        <w:rPr>
          <w:lang w:val="es_ES" w:bidi="es_ES"/>
        </w:rPr>
        <w:t>).</w:t>
      </w:r>
    </w:p>
    <w:p>
      <w:pPr/>
      <w:r>
        <w:rPr>
          <w:lang w:val="es_ES" w:bidi="es_ES"/>
        </w:rPr>
      </w:r>
      <w:r>
        <w:rPr>
          <w:lang w:val="es_ES" w:bidi="es_ES"/>
        </w:rPr>
        <w:t>En el libro de Efesios, la iglesia se describe como la “plenitud de Aquel [Cristo]” (</w:t>
      </w:r>
      <w:r>
        <w:rPr>
          <w:lang w:val="es_ES" w:bidi="es_ES"/>
        </w:rPr>
        <w:t>Ef 1:22–23</w:t>
      </w:r>
      <w:r>
        <w:rPr>
          <w:lang w:val="es_ES" w:bidi="es_ES"/>
        </w:rPr>
        <w:t xml:space="preserve">; </w:t>
      </w:r>
      <w:r>
        <w:rPr>
          <w:lang w:val="es_ES" w:bidi="es_ES"/>
        </w:rPr>
        <w:t>4:13</w:t>
      </w:r>
      <w:r>
        <w:rPr>
          <w:lang w:val="es_ES" w:bidi="es_ES"/>
        </w:rPr>
        <w:t>) y “la plenitud de Dios” (</w:t>
      </w:r>
      <w:r>
        <w:rPr>
          <w:lang w:val="es_ES" w:bidi="es_ES"/>
        </w:rPr>
        <w:t>3:19</w:t>
      </w:r>
      <w:r>
        <w:rPr>
          <w:lang w:val="es_ES" w:bidi="es_ES"/>
        </w:rPr>
        <w:t xml:space="preserve">). Se han propuesto diversas interpretaciones para esta frase: la iglesia está llena, completada o hecha íntegra por Cristo; la iglesia posee los atributos de Cristo; la iglesia es el agente a través del cual Cristo realiza toda su obra. La iglesia está llena de Cristo en el sentido de que es la expresión completa y continua de sus palabras y obras (comparar </w:t>
      </w:r>
      <w:r>
        <w:rPr>
          <w:lang w:val="es_ES" w:bidi="es_ES"/>
        </w:rPr>
        <w:t>Col 2:10</w:t>
      </w:r>
      <w:r>
        <w:rPr>
          <w:lang w:val="es_ES" w:bidi="es_ES"/>
        </w:rPr>
        <w:t>). En el libro de Colosenses, Pablo utilizó el término en referencia a Cristo; en él habita la “plenitud de la divinidad” (</w:t>
      </w:r>
      <w:r>
        <w:rPr>
          <w:lang w:val="es_ES" w:bidi="es_ES"/>
        </w:rPr>
        <w:t>1:19</w:t>
      </w:r>
      <w:r>
        <w:rPr>
          <w:lang w:val="es_ES" w:bidi="es_ES"/>
        </w:rPr>
        <w:t xml:space="preserve">; </w:t>
      </w:r>
      <w:r>
        <w:rPr>
          <w:lang w:val="es_ES" w:bidi="es_ES"/>
        </w:rPr>
        <w:t>2:9</w:t>
      </w:r>
      <w:r>
        <w:rPr>
          <w:lang w:val="es_ES" w:bidi="es_ES"/>
        </w:rPr>
        <w:t>). Estos pasajes a menudo se interpretan como una proclamación de la igualdad de Cristo con Dios. Todos los atributos de Dios están contenidos en Cristo. Todo lo que Dios es, Cristo es.</w:t>
      </w:r>
    </w:p>
    <w:p>
      <w:pPr>
        <w:pStyle w:val="Heading3"/>
      </w:pPr>
      <w:r>
        <w:rPr>
          <w:lang w:val="es_ES" w:bidi="es_ES"/>
        </w:rPr>
        <w:t>El uso por el Apóstol Juan</w:t>
      </w:r>
    </w:p>
    <w:p>
      <w:pPr/>
      <w:r>
        <w:rPr>
          <w:lang w:val="es_ES" w:bidi="es_ES"/>
        </w:rPr>
      </w:r>
      <w:r>
        <w:rPr>
          <w:lang w:val="es_ES" w:bidi="es_ES"/>
        </w:rPr>
        <w:t>El prólogo del Evangelio de Juan afirma que la “plenitud de Cristo” es recibida por todos los creyentes (</w:t>
      </w:r>
      <w:r>
        <w:rPr>
          <w:lang w:val="es_ES" w:bidi="es_ES"/>
        </w:rPr>
        <w:t>1:16</w:t>
      </w:r>
      <w:r>
        <w:rPr>
          <w:lang w:val="es_ES" w:bidi="es_ES"/>
        </w:rPr>
        <w:t xml:space="preserve">). La naturaleza exacta de esta plenitud se define en el versículo </w:t>
      </w:r>
      <w:r>
        <w:rPr>
          <w:lang w:val="es_ES" w:bidi="es_ES"/>
        </w:rPr>
        <w:t>14</w:t>
      </w:r>
      <w:r>
        <w:rPr>
          <w:lang w:val="es_ES" w:bidi="es_ES"/>
        </w:rPr>
        <w:t>: “</w:t>
      </w:r>
      <w:r>
        <w:rPr>
          <w:lang w:val="es_ES" w:bidi="es_ES"/>
        </w:rPr>
        <w:t xml:space="preserve">Y aquel Verbo fue hecho carne, y habitó entre nosotros (y vimos su gloria, gloria como del unigénito del Padre), lleno de gracia y de verdad". </w:t>
      </w:r>
      <w:r>
        <w:rPr>
          <w:lang w:val="es_ES" w:bidi="es_ES"/>
        </w:rPr>
        <w:t xml:space="preserve">La palabra griega para "lleno", “plenitud” aquí indica totalidad y completitud. Los gnósticos usaban esta palabra para describir la totalidad de todas las deidades. Juan, al igual que Pablo, utilizó la palabra para describir a Cristo como la plenitud, la plenitud de Dios, porque toda la plenitud de la Deidad habita en él corporalmente (ver </w:t>
      </w:r>
      <w:r>
        <w:rPr>
          <w:lang w:val="es_ES" w:bidi="es_ES"/>
        </w:rPr>
        <w:t>Col 1:19,</w:t>
      </w:r>
      <w:r>
        <w:rPr>
          <w:lang w:val="es_ES" w:bidi="es_ES"/>
        </w:rPr>
        <w:t xml:space="preserve"> </w:t>
      </w:r>
      <w:r>
        <w:rPr>
          <w:lang w:val="es_ES" w:bidi="es_ES"/>
        </w:rPr>
        <w:t>2:9</w:t>
      </w:r>
      <w:r>
        <w:rPr>
          <w:lang w:val="es_ES" w:bidi="es_ES"/>
        </w:rPr>
        <w:t>).</w:t>
      </w:r>
    </w:p>
    <w:p>
      <w:pPr/>
      <w:r>
        <w:rPr>
          <w:lang w:val="es_ES" w:bidi="es_ES"/>
        </w:rPr>
      </w:r>
      <w:r>
        <w:rPr>
          <w:lang w:val="es_ES" w:bidi="es_ES"/>
        </w:rPr>
        <w:t>Puesto que toda la plenitud de Dios habita en Cristo, toda realidad espiritual se encuentra en Él. En Cristo, los creyentes no carecen de nada. Por supuesto, ningún creyente individual podría recibir todo lo que es Cristo; se necesita el cuerpo de Cristo para apropiarse de su plenitud y expresarla (</w:t>
      </w:r>
      <w:r>
        <w:rPr>
          <w:lang w:val="es_ES" w:bidi="es_ES"/>
        </w:rPr>
        <w:t>Ef 1:23</w:t>
      </w:r>
      <w:r>
        <w:rPr>
          <w:lang w:val="es_ES" w:bidi="es_ES"/>
        </w:rPr>
        <w:t>). Sin embargo, cada creyente recibe en medida el mismo contenido de esa plenitud. Cristo está continuamente lleno; nunca se agota. No importa cuánto reciban los creyentes de Él, Él sigue dando. Los creyentes no necesitan buscar ninguna otra fuente que no sea Cristo.</w:t>
      </w:r>
      <w:r>
        <w:rPr>
          <w:lang w:val="es_ES" w:bidi="es_ES"/>
        </w:rPr>
      </w:r>
      <w:r>
        <w:rPr>
          <w:lang w:val="es_ES" w:bidi="es_ES"/>
        </w:rPr>
      </w:r>
    </w:p>
    <w:p>
      <w:pPr/>
      <w:r>
        <w:rPr>
          <w:lang w:val="es_ES" w:bidi="es_ES"/>
        </w:rPr>
      </w:r>
    </w:p>
    <w:p>
      <w:pPr>
        <w:pStyle w:val="Heading2"/>
      </w:pPr>
      <w:r>
        <w:rPr>
          <w:lang w:val="es_ES" w:bidi="es_ES"/>
        </w:rPr>
        <w:t>Plenitud del Tiempo</w:t>
      </w:r>
      <w:r>
        <w:rPr>
          <w:lang w:val="es_ES" w:bidi="es_ES"/>
        </w:rPr>
      </w:r>
    </w:p>
    <w:p>
      <w:pPr/>
      <w:r>
        <w:rPr>
          <w:lang w:val="es_ES" w:bidi="es_ES"/>
        </w:rPr>
      </w:r>
      <w:r>
        <w:rPr>
          <w:lang w:val="es_ES" w:bidi="es_ES"/>
        </w:rPr>
        <w:t>Una frase que significa que ha “</w:t>
      </w:r>
      <w:r>
        <w:rPr>
          <w:lang w:val="es_ES" w:bidi="es_ES"/>
        </w:rPr>
        <w:t>venido el cumplimiento del tiempo</w:t>
      </w:r>
      <w:r>
        <w:rPr>
          <w:lang w:val="es_ES" w:bidi="es_ES"/>
        </w:rPr>
        <w:t>” o el "</w:t>
      </w:r>
      <w:r>
        <w:rPr>
          <w:lang w:val="es_ES" w:bidi="es_ES"/>
        </w:rPr>
        <w:t>cumplimiento de los tiempos</w:t>
      </w:r>
      <w:r>
        <w:rPr>
          <w:lang w:val="es_ES" w:bidi="es_ES"/>
        </w:rPr>
        <w:t xml:space="preserve">" se encuentra en </w:t>
      </w:r>
      <w:r>
        <w:rPr>
          <w:lang w:val="es_ES" w:bidi="es_ES"/>
        </w:rPr>
        <w:t>Ga 4:4</w:t>
      </w:r>
      <w:r>
        <w:rPr>
          <w:lang w:val="es_ES" w:bidi="es_ES"/>
        </w:rPr>
        <w:t xml:space="preserve"> y </w:t>
      </w:r>
      <w:r>
        <w:rPr>
          <w:lang w:val="es_ES" w:bidi="es_ES"/>
        </w:rPr>
        <w:t>Ef 1:10</w:t>
      </w:r>
      <w:r>
        <w:rPr>
          <w:lang w:val="es_ES" w:bidi="es_ES"/>
        </w:rPr>
        <w:t>. En Gálatas, la referencia es al momento en que “</w:t>
      </w:r>
      <w:r>
        <w:rPr>
          <w:lang w:val="es_ES" w:bidi="es_ES"/>
        </w:rPr>
        <w:t>Dios envió su Hijo</w:t>
      </w:r>
      <w:r>
        <w:rPr>
          <w:lang w:val="es_ES" w:bidi="es_ES"/>
        </w:rPr>
        <w:t>”. Pablo utilizó la idea de un niño creciendo para expresar que Jesús vino en el momento adecuado en la historia humana y liberó a las personas de estar bajo el control de la ley.</w:t>
      </w:r>
    </w:p>
    <w:p>
      <w:pPr/>
      <w:r>
        <w:rPr>
          <w:lang w:val="es_ES" w:bidi="es_ES"/>
        </w:rPr>
      </w:r>
      <w:r>
        <w:rPr>
          <w:lang w:val="es_ES" w:bidi="es_ES"/>
        </w:rPr>
        <w:t>Muchos expertos religiosos han interpretado que los eventos de la época indicaban que el momento era propicio para el nacimiento de Jesús. Las victorias de Roma habían establecido la paz, lo que hacía que viajar fuera seguro y fácil. Esa unidad se basó en las conquistas anteriores de Alejandro Magno, quien expandió el imperio desde Grecia hasta Egipto e India, dejando atras de sí el idioma y la cultura griega. Lo que posteriormente facilitó la difusión del mensaje sobre Jesús.</w:t>
      </w:r>
    </w:p>
    <w:p>
      <w:pPr/>
      <w:r>
        <w:rPr>
          <w:lang w:val="es_ES" w:bidi="es_ES"/>
        </w:rPr>
      </w:r>
      <w:r>
        <w:rPr>
          <w:lang w:val="es_ES" w:bidi="es_ES"/>
        </w:rPr>
        <w:t>Judíos de hablaban griego vivían en cada ciudad del Imperio Romano. Su religión estaba protegida por la ley romana, y esa misma ley protegió al cristianismo durante sus primeros 50 años. Muchos no judíos interesados en la creencia judía en un solo Dios y su estilo de vida acudían a lugares de culto judíos. Por lo tanto, estos lugares fueron un buen punto de partida para los primeros esfuerzos de la iglesia para llegar a los no judíos.</w:t>
      </w:r>
    </w:p>
    <w:p>
      <w:pPr/>
      <w:r>
        <w:rPr>
          <w:lang w:val="es_ES" w:bidi="es_ES"/>
        </w:rPr>
      </w:r>
      <w:r>
        <w:rPr>
          <w:lang w:val="es_ES" w:bidi="es_ES"/>
        </w:rPr>
        <w:t>En Palestina, los judíos deseaban un Mesías (liberador) que los salvara, ya que estaban bajo el control de los Herodes y los romanos. La gente siempre estaba dispuesta a luchar por la libertad, y a veces lo hacía. Los pobres agricultores eran maltratados por los ricos terratenientes, quienes se aprovechaban de cada oportunidad para apoderarse de más tierras. Muchos de estos terratenientes abusivos pertenecían a familias sacerdotales prominentes, cuya avaricia era bien conocida por todos.</w:t>
      </w:r>
    </w:p>
    <w:p>
      <w:pPr/>
      <w:r>
        <w:rPr>
          <w:lang w:val="es_ES" w:bidi="es_ES"/>
        </w:rPr>
      </w:r>
      <w:r>
        <w:rPr>
          <w:lang w:val="es_ES" w:bidi="es_ES"/>
        </w:rPr>
        <w:t>En toda Palestina, la gente pensaba mucho sobre la llegada de un salvador. Los fariseos discutían sobre lo que ocurriría cuando el salvador llegara. Los escritores de Qumrán escribieron libros al respecto. Allí era donde vivía la comunidad de los Rollos del Mar Muerto. Era el momento oportuno para que Jesús viniera, tal como él mismo afirmó (</w:t>
      </w:r>
      <w:r>
        <w:rPr>
          <w:lang w:val="es_ES" w:bidi="es_ES"/>
        </w:rPr>
        <w:t xml:space="preserve">Mt 13:11,16–17; </w:t>
      </w:r>
      <w:r>
        <w:rPr>
          <w:lang w:val="es_ES" w:bidi="es_ES"/>
        </w:rPr>
        <w:t>Mc 1:15</w:t>
      </w:r>
      <w:r>
        <w:rPr>
          <w:lang w:val="es_ES" w:bidi="es_ES"/>
        </w:rPr>
        <w:t>).</w:t>
      </w:r>
    </w:p>
    <w:p>
      <w:pPr/>
      <w:r>
        <w:rPr>
          <w:lang w:val="es_ES" w:bidi="es_ES"/>
        </w:rPr>
      </w:r>
      <w:r>
        <w:rPr>
          <w:lang w:val="es_ES" w:bidi="es_ES"/>
        </w:rPr>
        <w:t xml:space="preserve">En </w:t>
      </w:r>
      <w:r>
        <w:rPr>
          <w:lang w:val="es_ES" w:bidi="es_ES"/>
        </w:rPr>
        <w:t>Ef 1:10</w:t>
      </w:r>
      <w:r>
        <w:rPr>
          <w:lang w:val="es_ES" w:bidi="es_ES"/>
        </w:rPr>
        <w:t>, Pablo utilizó una frase griega ligeramente diferente, que abarca todo el tiempo entre la primera venida de Jesús y su regreso para completar el plan de Dios en la historia. Jesús reveló el plan de Dios a través de la iglesia. Esto sucede cuando las personas se apartan de acciones pecaminosas y se convierten en sus seguidores. Pablo lo llama de “misterio” (</w:t>
      </w:r>
      <w:r>
        <w:rPr>
          <w:lang w:val="es_ES" w:bidi="es_ES"/>
        </w:rPr>
        <w:t>Ro 16:25–26;</w:t>
      </w:r>
      <w:r>
        <w:rPr>
          <w:lang w:val="es_ES" w:bidi="es_ES"/>
        </w:rPr>
        <w:t xml:space="preserve"> </w:t>
      </w:r>
      <w:r>
        <w:rPr>
          <w:lang w:val="es_ES" w:bidi="es_ES"/>
        </w:rPr>
        <w:t>Ef 1:9,</w:t>
      </w:r>
      <w:r>
        <w:rPr>
          <w:lang w:val="es_ES" w:bidi="es_ES"/>
        </w:rPr>
        <w:t xml:space="preserve"> </w:t>
      </w:r>
      <w:r>
        <w:rPr>
          <w:lang w:val="es_ES" w:bidi="es_ES"/>
        </w:rPr>
        <w:t>3:4–5;</w:t>
      </w:r>
      <w:r>
        <w:rPr>
          <w:lang w:val="es_ES" w:bidi="es_ES"/>
        </w:rPr>
        <w:t xml:space="preserve"> </w:t>
      </w:r>
      <w:r>
        <w:rPr>
          <w:lang w:val="es_ES" w:bidi="es_ES"/>
        </w:rPr>
        <w:t>Col 1:26</w:t>
      </w:r>
      <w:r>
        <w:rPr>
          <w:lang w:val="es_ES" w:bidi="es_ES"/>
        </w:rPr>
        <w:t>).</w:t>
      </w:r>
    </w:p>
    <w:p>
      <w:pPr/>
      <w:r>
        <w:rPr>
          <w:lang w:val="es_ES" w:bidi="es_ES"/>
        </w:rPr>
      </w:r>
      <w:r>
        <w:rPr>
          <w:lang w:val="es_ES" w:bidi="es_ES"/>
        </w:rPr>
        <w:t>En el final, el tiempo será completamente pleno cuando el plan de Dios se haya cumplido y Jesús tenga autoridad sobre todo. Pablo sabía que esto estaba sucediendo, pero esperaba que se completara plenamente y aguardaba a que sucediera pronto.</w:t>
      </w:r>
      <w:r>
        <w:rPr>
          <w:lang w:val="es_ES" w:bidi="es_ES"/>
        </w:rPr>
      </w:r>
      <w:r>
        <w:rPr>
          <w:lang w:val="es_ES" w:bidi="es_ES"/>
        </w:rPr>
      </w:r>
    </w:p>
    <w:p>
      <w:pPr/>
      <w:r>
        <w:rPr>
          <w:lang w:val="es_ES" w:bidi="es_ES"/>
        </w:rPr>
      </w:r>
    </w:p>
    <w:p>
      <w:pPr>
        <w:pStyle w:val="Heading2"/>
      </w:pPr>
      <w:r>
        <w:rPr>
          <w:lang w:val="es_ES" w:bidi="es_ES"/>
        </w:rPr>
        <w:t>Pléyades</w:t>
      </w:r>
      <w:r>
        <w:rPr>
          <w:lang w:val="es_ES" w:bidi="es_ES"/>
        </w:rPr>
      </w:r>
    </w:p>
    <w:p>
      <w:pPr/>
      <w:r>
        <w:rPr>
          <w:lang w:val="es_ES" w:bidi="es_ES"/>
        </w:rPr>
      </w:r>
      <w:r>
        <w:rPr>
          <w:lang w:val="es_ES" w:bidi="es_ES"/>
        </w:rPr>
        <w:t>Las Pléyades es una constelación (grupo de estrellas) que aparece en el cielo nocturno del este. Aunque las personas generalmente pueden ver solo seis estrellas brillantes a simple vista, cámaras especiales en telescopios revelan muchas más estrellas en este grupo. Estas estrellas están rodeadas por nubes de gas y polvo que las conectan. En la Biblia, Dios le pregunta a Job: "¿</w:t>
      </w:r>
      <w:r>
        <w:rPr>
          <w:lang w:val="es_ES" w:bidi="es_ES"/>
        </w:rPr>
        <w:t>Podrás tú impedir las delicias de las Pléyades, ó desatarás las ligaduras del Orión</w:t>
      </w:r>
      <w:r>
        <w:rPr>
          <w:lang w:val="es_ES" w:bidi="es_ES"/>
        </w:rPr>
        <w:t>?" (</w:t>
      </w:r>
      <w:r>
        <w:rPr>
          <w:lang w:val="es_ES" w:bidi="es_ES"/>
        </w:rPr>
        <w:t>Jb 38:31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Orión</w:t>
      </w:r>
      <w:r>
        <w:rPr>
          <w:lang w:val="es_ES" w:bidi="es_ES"/>
        </w:rPr>
        <w:t>.</w:t>
      </w:r>
      <w:r>
        <w:rPr>
          <w:lang w:val="es_ES" w:bidi="es_ES"/>
        </w:rPr>
      </w:r>
      <w:r>
        <w:rPr>
          <w:lang w:val="es_ES" w:bidi="es_ES"/>
        </w:rPr>
      </w:r>
    </w:p>
    <w:p>
      <w:pPr/>
      <w:r>
        <w:rPr>
          <w:lang w:val="es_ES" w:bidi="es_ES"/>
        </w:rPr>
      </w:r>
    </w:p>
    <w:p>
      <w:pPr>
        <w:pStyle w:val="Heading2"/>
      </w:pPr>
      <w:r>
        <w:rPr>
          <w:lang w:val="es_ES" w:bidi="es_ES"/>
        </w:rPr>
        <w:t>Plomo</w:t>
      </w:r>
      <w:r>
        <w:rPr>
          <w:lang w:val="es_ES" w:bidi="es_ES"/>
        </w:rPr>
      </w:r>
    </w:p>
    <w:p>
      <w:pPr/>
      <w:r>
        <w:rPr>
          <w:lang w:val="es_ES" w:bidi="es_ES"/>
        </w:rPr>
      </w:r>
      <w:r>
        <w:rPr>
          <w:lang w:val="es_ES" w:bidi="es_ES"/>
        </w:rPr>
        <w:t xml:space="preserve">Metal pesado, blando, de color azul grisáceo. </w:t>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Pluma</w:t>
      </w:r>
      <w:r>
        <w:rPr>
          <w:lang w:val="es_ES" w:bidi="es_ES"/>
        </w:rPr>
      </w:r>
    </w:p>
    <w:p>
      <w:pPr/>
      <w:r>
        <w:rPr>
          <w:lang w:val="es_ES" w:bidi="es_ES"/>
        </w:rPr>
      </w:r>
      <w:r>
        <w:rPr>
          <w:lang w:val="es_ES" w:bidi="es_ES"/>
        </w:rPr>
        <w:t xml:space="preserve">Instrumento de escritura que se utiliza con tinta. </w:t>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Pobre, el</w:t>
      </w:r>
      <w:r>
        <w:rPr>
          <w:lang w:val="es_ES" w:bidi="es_ES"/>
        </w:rPr>
      </w:r>
    </w:p>
    <w:p>
      <w:pPr/>
      <w:r>
        <w:rPr>
          <w:lang w:val="es_ES" w:bidi="es_ES"/>
        </w:rPr>
      </w:r>
      <w:r>
        <w:rPr>
          <w:lang w:val="es_ES" w:bidi="es_ES"/>
        </w:rPr>
        <w:t>Aquellos que no tienen riqueza material.</w:t>
      </w:r>
    </w:p>
    <w:p>
      <w:pPr>
        <w:pStyle w:val="Heading3"/>
      </w:pPr>
      <w:r>
        <w:rPr>
          <w:lang w:val="es_ES" w:bidi="es_ES"/>
        </w:rPr>
        <w:t>La pobreza como un problema</w:t>
      </w:r>
    </w:p>
    <w:p>
      <w:pPr/>
      <w:r>
        <w:rPr>
          <w:lang w:val="es_ES" w:bidi="es_ES"/>
        </w:rPr>
      </w:r>
      <w:r>
        <w:rPr>
          <w:lang w:val="es_ES" w:bidi="es_ES"/>
        </w:rPr>
        <w:t>A veces, la Biblia ofrece una explicación muy sencilla de por qué las personas son ricas o pobres. Si una persona se deleita en la ley del Señor, obtendrá riqueza y bienes. Tales personas prosperarán en todo lo que hagan (</w:t>
      </w:r>
      <w:r>
        <w:rPr>
          <w:lang w:val="es_ES" w:bidi="es_ES"/>
        </w:rPr>
        <w:t>S</w:t>
      </w:r>
      <w:r>
        <w:rPr>
          <w:lang w:val="es_ES" w:bidi="es_ES"/>
        </w:rPr>
        <w:t xml:space="preserve">al 1:3, </w:t>
      </w:r>
      <w:r>
        <w:rPr>
          <w:lang w:val="es_ES" w:bidi="es_ES"/>
        </w:rPr>
        <w:t>112:3</w:t>
      </w:r>
      <w:r>
        <w:rPr>
          <w:lang w:val="es_ES" w:bidi="es_ES"/>
        </w:rPr>
        <w:t>). Con respecto a Israel en los días del Antiguo Testamento, estas ideas no son tan ingenuas como podrían parecer. De hecho, existía una conexión entre el pecado y la pobreza. La sociedad israelita se construyó sobre reglas establecidas por Dios, por lo que si había pobreza, eso significaba que en algún lugar se estaban rompiendo las reglas.</w:t>
      </w:r>
    </w:p>
    <w:p>
      <w:pPr/>
      <w:r>
        <w:rPr>
          <w:lang w:val="es_ES" w:bidi="es_ES"/>
        </w:rPr>
      </w:r>
      <w:r>
        <w:rPr>
          <w:lang w:val="es_ES" w:bidi="es_ES"/>
        </w:rPr>
        <w:t xml:space="preserve">Si la pobreza de una persona se debiera a su propio pecado o al de otra persona, el Antiguo Testamento la consideraba un mal a combatir, y la ley establecía muchas disposiciones para aliviarla (por ejemplo, </w:t>
      </w:r>
      <w:r>
        <w:rPr>
          <w:lang w:val="es_ES" w:bidi="es_ES"/>
        </w:rPr>
        <w:t>Éxodo 22:21–27,</w:t>
      </w:r>
      <w:r>
        <w:rPr>
          <w:lang w:val="es_ES" w:bidi="es_ES"/>
        </w:rPr>
        <w:t xml:space="preserve"> </w:t>
      </w:r>
      <w:r>
        <w:rPr>
          <w:lang w:val="es_ES" w:bidi="es_ES"/>
        </w:rPr>
        <w:t>Levítico 19:9–10,</w:t>
      </w:r>
      <w:r>
        <w:rPr>
          <w:lang w:val="es_ES" w:bidi="es_ES"/>
        </w:rPr>
        <w:t xml:space="preserve"> </w:t>
      </w:r>
      <w:r>
        <w:rPr>
          <w:lang w:val="es_ES" w:bidi="es_ES"/>
        </w:rPr>
        <w:t>Deuteronomio 15:1–15,</w:t>
      </w:r>
      <w:r>
        <w:rPr>
          <w:lang w:val="es_ES" w:bidi="es_ES"/>
        </w:rPr>
        <w:t xml:space="preserve"> </w:t>
      </w:r>
      <w:r>
        <w:rPr>
          <w:lang w:val="es_ES" w:bidi="es_ES"/>
        </w:rPr>
        <w:t>24:10–22</w:t>
      </w:r>
      <w:r>
        <w:rPr>
          <w:lang w:val="es_ES" w:bidi="es_ES"/>
        </w:rPr>
        <w:t>). Dios cuidaba de los necesitados y esperaba que su pueblo hiciera lo mismo.</w:t>
      </w:r>
    </w:p>
    <w:p>
      <w:pPr/>
      <w:r>
        <w:rPr>
          <w:lang w:val="es_ES" w:bidi="es_ES"/>
        </w:rPr>
      </w:r>
      <w:r>
        <w:rPr>
          <w:lang w:val="es_ES" w:bidi="es_ES"/>
        </w:rPr>
        <w:t>Durante el período entre los testamentos, ese cuidado continuó siendo ejercido dentro de las comunidades judías dispersas alrededor del Mediterráneo, y con el tiempo fue asumido como una responsabilidad práctica por la iglesia cristiana (</w:t>
      </w:r>
      <w:r>
        <w:rPr>
          <w:lang w:val="es_ES" w:bidi="es_ES"/>
        </w:rPr>
        <w:t>Hechos 11:29,</w:t>
      </w:r>
      <w:r>
        <w:rPr>
          <w:lang w:val="es_ES" w:bidi="es_ES"/>
        </w:rPr>
        <w:t xml:space="preserve"> </w:t>
      </w:r>
      <w:r>
        <w:rPr>
          <w:lang w:val="es_ES" w:bidi="es_ES"/>
        </w:rPr>
        <w:t>24:17,</w:t>
      </w:r>
      <w:r>
        <w:rPr>
          <w:lang w:val="es_ES" w:bidi="es_ES"/>
        </w:rPr>
        <w:t xml:space="preserve"> </w:t>
      </w:r>
      <w:r>
        <w:rPr>
          <w:lang w:val="es_ES" w:bidi="es_ES"/>
        </w:rPr>
        <w:t>Ro 15:26,</w:t>
      </w:r>
      <w:r>
        <w:rPr>
          <w:lang w:val="es_ES" w:bidi="es_ES"/>
        </w:rPr>
        <w:t xml:space="preserve"> </w:t>
      </w:r>
      <w:r>
        <w:rPr>
          <w:lang w:val="es_ES" w:bidi="es_ES"/>
        </w:rPr>
        <w:t>1 Co 16:1,</w:t>
      </w:r>
      <w:r>
        <w:rPr>
          <w:lang w:val="es_ES" w:bidi="es_ES"/>
        </w:rPr>
        <w:t xml:space="preserve"> </w:t>
      </w:r>
      <w:r>
        <w:rPr>
          <w:lang w:val="es_ES" w:bidi="es_ES"/>
        </w:rPr>
        <w:t>Ga 2:10,</w:t>
      </w:r>
      <w:r>
        <w:rPr>
          <w:lang w:val="es_ES" w:bidi="es_ES"/>
        </w:rPr>
        <w:t xml:space="preserve"> </w:t>
      </w:r>
      <w:r>
        <w:rPr>
          <w:lang w:val="es_ES" w:bidi="es_ES"/>
        </w:rPr>
        <w:t>St 2:15–16,</w:t>
      </w:r>
      <w:r>
        <w:rPr>
          <w:lang w:val="es_ES" w:bidi="es_ES"/>
        </w:rPr>
        <w:t xml:space="preserve"> </w:t>
      </w:r>
      <w:r>
        <w:rPr>
          <w:lang w:val="es_ES" w:bidi="es_ES"/>
        </w:rPr>
        <w:t>1 Jn 3:17</w:t>
      </w:r>
      <w:r>
        <w:rPr>
          <w:lang w:val="es_ES" w:bidi="es_ES"/>
        </w:rPr>
        <w:t>). Para los cristianos también, la entrega de limosnas era un deber claramente esperado por su Señor (</w:t>
      </w:r>
      <w:r>
        <w:rPr>
          <w:lang w:val="es_ES" w:bidi="es_ES"/>
        </w:rPr>
        <w:t>Mt 6:2–4,</w:t>
      </w:r>
      <w:r>
        <w:rPr>
          <w:lang w:val="es_ES" w:bidi="es_ES"/>
        </w:rPr>
        <w:t xml:space="preserve"> </w:t>
      </w:r>
      <w:r>
        <w:rPr>
          <w:lang w:val="es_ES" w:bidi="es_ES"/>
        </w:rPr>
        <w:t>Lc 12:33</w:t>
      </w:r>
      <w:r>
        <w:rPr>
          <w:lang w:val="es_ES" w:bidi="es_ES"/>
        </w:rPr>
        <w:t>). No era realmente un comunismo primitivo lo que practicaba la iglesia primitiva, porque si hubieran renunciado a las posesiones personales, no podrían haber hecho lo que de hecho hicieron, es decir, "dar</w:t>
      </w:r>
      <w:r>
        <w:rPr>
          <w:i/>
          <w:lang w:val="es_ES" w:bidi="es_ES"/>
        </w:rPr>
        <w:t>"</w:t>
      </w:r>
      <w:r>
        <w:rPr>
          <w:lang w:val="es_ES" w:bidi="es_ES"/>
        </w:rPr>
        <w:t xml:space="preserve"> en efectivo o en especie “</w:t>
      </w:r>
      <w:r>
        <w:rPr>
          <w:lang w:val="es_ES" w:bidi="es_ES"/>
        </w:rPr>
        <w:t>como cada uno había menester</w:t>
      </w:r>
      <w:r>
        <w:rPr>
          <w:lang w:val="es_ES" w:bidi="es_ES"/>
        </w:rPr>
        <w:t>” (</w:t>
      </w:r>
      <w:r>
        <w:rPr>
          <w:lang w:val="es_ES" w:bidi="es_ES"/>
        </w:rPr>
        <w:t>Hechos 2:45</w:t>
      </w:r>
      <w:r>
        <w:rPr>
          <w:lang w:val="es_ES" w:bidi="es_ES"/>
        </w:rPr>
        <w:t xml:space="preserve">; </w:t>
      </w:r>
      <w:r>
        <w:rPr>
          <w:lang w:val="es_ES" w:bidi="es_ES"/>
        </w:rPr>
        <w:t>4:35</w:t>
      </w:r>
      <w:r>
        <w:rPr>
          <w:lang w:val="es_ES" w:bidi="es_ES"/>
        </w:rPr>
        <w:t>).</w:t>
      </w:r>
    </w:p>
    <w:p>
      <w:pPr/>
      <w:r>
        <w:rPr>
          <w:lang w:val="es_ES" w:bidi="es_ES"/>
        </w:rPr>
      </w:r>
      <w:r>
        <w:rPr>
          <w:lang w:val="es_ES" w:bidi="es_ES"/>
        </w:rPr>
        <w:t>La pobreza, por lo tanto, aunque brinda a los ricos la oportunidad de demostrar la virtud de la generosidad, es en sí misma (tanto en el NT como en el AT) algo negativo.</w:t>
      </w:r>
    </w:p>
    <w:p>
      <w:pPr>
        <w:pStyle w:val="Heading3"/>
      </w:pPr>
      <w:r>
        <w:rPr>
          <w:lang w:val="es_ES" w:bidi="es_ES"/>
        </w:rPr>
        <w:t>La pobreza como algo positivo</w:t>
      </w:r>
    </w:p>
    <w:p>
      <w:pPr/>
      <w:r>
        <w:rPr>
          <w:lang w:val="es_ES" w:bidi="es_ES"/>
        </w:rPr>
      </w:r>
      <w:r>
        <w:rPr>
          <w:lang w:val="es_ES" w:bidi="es_ES"/>
        </w:rPr>
        <w:t xml:space="preserve">Como podemos ver, hay un cierto sentido en el que la justicia puede hacer que las personas prosperen y el pecado puede empobrecerlas. Sin embargo, la vida cotidiana es más compleja que eso. </w:t>
      </w:r>
      <w:r>
        <w:rPr>
          <w:lang w:val="es_ES" w:bidi="es_ES"/>
        </w:rPr>
        <w:t>Salmos 1</w:t>
      </w:r>
      <w:r>
        <w:rPr>
          <w:lang w:val="es_ES" w:bidi="es_ES"/>
        </w:rPr>
        <w:t xml:space="preserve"> y </w:t>
      </w:r>
      <w:r>
        <w:rPr>
          <w:lang w:val="es_ES" w:bidi="es_ES"/>
        </w:rPr>
        <w:t>112</w:t>
      </w:r>
      <w:r>
        <w:rPr>
          <w:lang w:val="es_ES" w:bidi="es_ES"/>
        </w:rPr>
        <w:t>, mencionados anteriormente, muestran solo un aspecto del asunto. ¿Qué sucede con la prosperidad de los malvados (</w:t>
      </w:r>
      <w:r>
        <w:rPr>
          <w:lang w:val="es_ES" w:bidi="es_ES"/>
        </w:rPr>
        <w:t>Sal 73:3</w:t>
      </w:r>
      <w:r>
        <w:rPr>
          <w:lang w:val="es_ES" w:bidi="es_ES"/>
        </w:rPr>
        <w:t xml:space="preserve">) y su corolario, la persona que es justa pero pobre? La respuesta de las Escrituras (por ejemplo, </w:t>
      </w:r>
      <w:r>
        <w:rPr>
          <w:lang w:val="es_ES" w:bidi="es_ES"/>
        </w:rPr>
        <w:t>Jb 21,</w:t>
      </w:r>
      <w:r>
        <w:rPr>
          <w:lang w:val="es_ES" w:bidi="es_ES"/>
        </w:rPr>
        <w:t xml:space="preserve"> </w:t>
      </w:r>
      <w:r>
        <w:rPr>
          <w:lang w:val="es_ES" w:bidi="es_ES"/>
        </w:rPr>
        <w:t>Salmos 37</w:t>
      </w:r>
      <w:r>
        <w:rPr>
          <w:lang w:val="es_ES" w:bidi="es_ES"/>
        </w:rPr>
        <w:t xml:space="preserve">, </w:t>
      </w:r>
      <w:r>
        <w:rPr>
          <w:lang w:val="es_ES" w:bidi="es_ES"/>
        </w:rPr>
        <w:t>49</w:t>
      </w:r>
      <w:r>
        <w:rPr>
          <w:lang w:val="es_ES" w:bidi="es_ES"/>
        </w:rPr>
        <w:t xml:space="preserve">, </w:t>
      </w:r>
      <w:r>
        <w:rPr>
          <w:lang w:val="es_ES" w:bidi="es_ES"/>
        </w:rPr>
        <w:t>73</w:t>
      </w:r>
      <w:r>
        <w:rPr>
          <w:lang w:val="es_ES" w:bidi="es_ES"/>
        </w:rPr>
        <w:t>) es que la riqueza de los malvados es efímera y que los justos, aunque carezcan de bienes materiales, poseen riquezas espirituales.</w:t>
      </w:r>
    </w:p>
    <w:p>
      <w:pPr/>
      <w:r>
        <w:rPr>
          <w:lang w:val="es_ES" w:bidi="es_ES"/>
        </w:rPr>
      </w:r>
      <w:r>
        <w:rPr>
          <w:lang w:val="es_ES" w:bidi="es_ES"/>
        </w:rPr>
        <w:t>Este pensamiento, que lejos de ser próspera, la buena persona puede a menudo ser pobre, a veces se invierte de manera curiosa. Los justos pueden ser pobres, pero a veces la Escritura parece considerar que ser pobre es ser justo. Por supuesto, no es automáticamente así (</w:t>
      </w:r>
      <w:r>
        <w:rPr>
          <w:lang w:val="es_ES" w:bidi="es_ES"/>
        </w:rPr>
        <w:t>Pr 30:8–9</w:t>
      </w:r>
      <w:r>
        <w:rPr>
          <w:lang w:val="es_ES" w:bidi="es_ES"/>
        </w:rPr>
        <w:t xml:space="preserve">), pero tales referencias son lo suficientemente frecuentes, especialmente en los Salmos (por ejemplo, </w:t>
      </w:r>
      <w:r>
        <w:rPr>
          <w:lang w:val="es_ES" w:bidi="es_ES"/>
        </w:rPr>
        <w:t>Sal 9:18,</w:t>
      </w:r>
      <w:r>
        <w:rPr>
          <w:lang w:val="es_ES" w:bidi="es_ES"/>
        </w:rPr>
        <w:t xml:space="preserve"> </w:t>
      </w:r>
      <w:r>
        <w:rPr>
          <w:lang w:val="es_ES" w:bidi="es_ES"/>
        </w:rPr>
        <w:t>10:14,</w:t>
      </w:r>
      <w:r>
        <w:rPr>
          <w:lang w:val="es_ES" w:bidi="es_ES"/>
        </w:rPr>
        <w:t xml:space="preserve"> </w:t>
      </w:r>
      <w:r>
        <w:rPr>
          <w:lang w:val="es_ES" w:bidi="es_ES"/>
        </w:rPr>
        <w:t>12:5,</w:t>
      </w:r>
      <w:r>
        <w:rPr>
          <w:lang w:val="es_ES" w:bidi="es_ES"/>
        </w:rPr>
        <w:t xml:space="preserve"> </w:t>
      </w:r>
      <w:r>
        <w:rPr>
          <w:lang w:val="es_ES" w:bidi="es_ES"/>
        </w:rPr>
        <w:t>34:6,</w:t>
      </w:r>
      <w:r>
        <w:rPr>
          <w:lang w:val="es_ES" w:bidi="es_ES"/>
        </w:rPr>
        <w:t xml:space="preserve"> </w:t>
      </w:r>
      <w:r>
        <w:rPr>
          <w:lang w:val="es_ES" w:bidi="es_ES"/>
        </w:rPr>
        <w:t>35:10,</w:t>
      </w:r>
      <w:r>
        <w:rPr>
          <w:lang w:val="es_ES" w:bidi="es_ES"/>
        </w:rPr>
        <w:t xml:space="preserve"> </w:t>
      </w:r>
      <w:r>
        <w:rPr>
          <w:lang w:val="es_ES" w:bidi="es_ES"/>
        </w:rPr>
        <w:t>74:19</w:t>
      </w:r>
      <w:r>
        <w:rPr>
          <w:lang w:val="es_ES" w:bidi="es_ES"/>
        </w:rPr>
        <w:t>), como para merecer una consideración cuidadosa. Y al reflexionar, no son tan extrañas. Así como Dios está especialmente preocupado por los pobres, los pobres pueden estar especialmente preocupados por Dios, por dos buenas razones. Primero, si había pobreza en Israel, era porque aquellos con poder estaban abusando de él; por lo tanto, los pobres reclamarían la ayuda de Dios primero porque es su regla la que estaba siendo desobedecida, y él debe vindicarse a sí mismo. Y segundo, la pobreza lleva a las personas a Dios porque en esas circunstancias no hay nadie más a quien recurrir. De esta manera, "pobre" se convierte casi en un término técnico. "Los pobres" son los humildes, y los humildes son los piadosos (</w:t>
      </w:r>
      <w:r>
        <w:rPr>
          <w:lang w:val="es_ES" w:bidi="es_ES"/>
        </w:rPr>
        <w:t>Sal 10:17,</w:t>
      </w:r>
      <w:r>
        <w:rPr>
          <w:lang w:val="es_ES" w:bidi="es_ES"/>
        </w:rPr>
        <w:t xml:space="preserve"> </w:t>
      </w:r>
      <w:r>
        <w:rPr>
          <w:lang w:val="es_ES" w:bidi="es_ES"/>
        </w:rPr>
        <w:t>14:5–6,</w:t>
      </w:r>
      <w:r>
        <w:rPr>
          <w:lang w:val="es_ES" w:bidi="es_ES"/>
        </w:rPr>
        <w:t xml:space="preserve"> </w:t>
      </w:r>
      <w:r>
        <w:rPr>
          <w:lang w:val="es_ES" w:bidi="es_ES"/>
        </w:rPr>
        <w:t>37:11,</w:t>
      </w:r>
      <w:r>
        <w:rPr>
          <w:lang w:val="es_ES" w:bidi="es_ES"/>
        </w:rPr>
        <w:t xml:space="preserve"> </w:t>
      </w:r>
      <w:r>
        <w:rPr>
          <w:lang w:val="es_ES" w:bidi="es_ES"/>
        </w:rPr>
        <w:t>So 3:12–13</w:t>
      </w:r>
      <w:r>
        <w:rPr>
          <w:lang w:val="es_ES" w:bidi="es_ES"/>
        </w:rPr>
        <w:t>). Así como ser rico puede fomentar la autoindulgencia, la autoconfianza, el orgullo y el desprecio y la opresión de los semejantes, ser pobre debería fomentar las virtudes opuestas.</w:t>
      </w:r>
    </w:p>
    <w:p>
      <w:pPr/>
      <w:r>
        <w:rPr>
          <w:lang w:val="es_ES" w:bidi="es_ES"/>
        </w:rPr>
      </w:r>
      <w:r>
        <w:rPr>
          <w:lang w:val="es_ES" w:bidi="es_ES"/>
        </w:rPr>
        <w:t xml:space="preserve">En lugar de ser un mal a evitar, la pobreza se convierte en un ideal a perseguir. Siguiendo el uso del Antiguo Testamento de "los pobres" y "los piadosos" como términos casi intercambiables, muchos judíos renunciaron a la propiedad personal durante el período entre los testamentos. Entre ellos estaban la secta de los esenios y la comunidad relacionada que se estableció en Qumrán, cerca del mar Muerto. Estos últimos se llamaban a sí mismos "los Pobres". Esta tradición continuó en tiempos del Nuevo Testamento. Posiblemente, "los pobres" en Jerusalem se refiera a un grupo definido dentro de la iglesia allí (o incluso a la iglesia de Jerusalem en su conjunto; </w:t>
      </w:r>
      <w:r>
        <w:rPr>
          <w:lang w:val="es_ES" w:bidi="es_ES"/>
        </w:rPr>
        <w:t>Ro 15:26,</w:t>
      </w:r>
      <w:r>
        <w:rPr>
          <w:lang w:val="es_ES" w:bidi="es_ES"/>
        </w:rPr>
        <w:t xml:space="preserve"> </w:t>
      </w:r>
      <w:r>
        <w:rPr>
          <w:lang w:val="es_ES" w:bidi="es_ES"/>
        </w:rPr>
        <w:t>Ga 2:10</w:t>
      </w:r>
      <w:r>
        <w:rPr>
          <w:lang w:val="es_ES" w:bidi="es_ES"/>
        </w:rPr>
        <w:t>). Ciertamente, más tarde surgió una secta judeocristiana llamada los "Ebionitas" (de una palabra hebrea para "pobre").</w:t>
      </w:r>
    </w:p>
    <w:p>
      <w:pPr/>
      <w:r>
        <w:rPr>
          <w:lang w:val="es_ES" w:bidi="es_ES"/>
        </w:rPr>
      </w:r>
      <w:r>
        <w:rPr>
          <w:lang w:val="es_ES" w:bidi="es_ES"/>
        </w:rPr>
        <w:t>El Nuevo Testamento enseña claramente que lo que realmente importa es la actitud del corazón. Es completamente posible ser pobre pero codicioso, o rico pero generoso. Sin embargo, con el trasfondo del Antiguo Testamento descrito anteriormente, el sentido general de estas palabras en los Evangelios es que rico equivale a malo y pobre a bueno. Por un lado, los saduceos son ricos en bienes materiales y los fariseos en orgullo espiritual, y los hombres de propiedad son egoístas, necios y están en grave peligro espiritual (</w:t>
      </w:r>
      <w:r>
        <w:rPr>
          <w:lang w:val="es_ES" w:bidi="es_ES"/>
        </w:rPr>
        <w:t>Mc 10:23,</w:t>
      </w:r>
      <w:r>
        <w:rPr>
          <w:lang w:val="es_ES" w:bidi="es_ES"/>
        </w:rPr>
        <w:t xml:space="preserve"> </w:t>
      </w:r>
      <w:r>
        <w:rPr>
          <w:lang w:val="es_ES" w:bidi="es_ES"/>
        </w:rPr>
        <w:t>Lc 12:13–21,</w:t>
      </w:r>
      <w:r>
        <w:rPr>
          <w:lang w:val="es_ES" w:bidi="es_ES"/>
        </w:rPr>
        <w:t xml:space="preserve"> </w:t>
      </w:r>
      <w:r>
        <w:rPr>
          <w:lang w:val="es_ES" w:bidi="es_ES"/>
        </w:rPr>
        <w:t>16:19–31</w:t>
      </w:r>
      <w:r>
        <w:rPr>
          <w:lang w:val="es_ES" w:bidi="es_ES"/>
        </w:rPr>
        <w:t>). Por otro lado, son las personas devotas y sencillas, como la propia familia y los amigos de Jesús, quienes generalmente representan a los pobres.</w:t>
      </w:r>
    </w:p>
    <w:p>
      <w:pPr/>
      <w:r>
        <w:rPr>
          <w:lang w:val="es_ES" w:bidi="es_ES"/>
        </w:rPr>
      </w:r>
      <w:r>
        <w:rPr>
          <w:lang w:val="es_ES" w:bidi="es_ES"/>
        </w:rPr>
        <w:t>En realidad, las dos versiones de la primera bienaventuranza (la de Mateo y la de Lucas) significan lo mismo. La de Mateo tiene profundidad: “Bienaventurados los pobres en espíritu” (</w:t>
      </w:r>
      <w:r>
        <w:rPr>
          <w:lang w:val="es_ES" w:bidi="es_ES"/>
        </w:rPr>
        <w:t>Mt 5:3</w:t>
      </w:r>
      <w:r>
        <w:rPr>
          <w:lang w:val="es_ES" w:bidi="es_ES"/>
        </w:rPr>
        <w:t>). Pero la de Lucas tiene amplitud. Cuando dice simplemente “Bienaventurados vosotros los pobres” (</w:t>
      </w:r>
      <w:r>
        <w:rPr>
          <w:lang w:val="es_ES" w:bidi="es_ES"/>
        </w:rPr>
        <w:t>Lc 6:20</w:t>
      </w:r>
      <w:r>
        <w:rPr>
          <w:lang w:val="es_ES" w:bidi="es_ES"/>
        </w:rPr>
        <w:t>), se refiere a aquellos que en su necesidad, en "cualquier</w:t>
      </w:r>
      <w:r>
        <w:rPr>
          <w:i/>
          <w:lang w:val="es_ES" w:bidi="es_ES"/>
        </w:rPr>
        <w:t>"</w:t>
      </w:r>
      <w:r>
        <w:rPr>
          <w:lang w:val="es_ES" w:bidi="es_ES"/>
        </w:rPr>
        <w:t xml:space="preserve"> tipo de necesidad, se vuelven al Señor. Cristo vino al mundo para llevar el evangelio a tales personas (</w:t>
      </w:r>
      <w:r>
        <w:rPr>
          <w:lang w:val="es_ES" w:bidi="es_ES"/>
        </w:rPr>
        <w:t>Mt 11:5,</w:t>
      </w:r>
      <w:r>
        <w:rPr>
          <w:lang w:val="es_ES" w:bidi="es_ES"/>
        </w:rPr>
        <w:t xml:space="preserve"> </w:t>
      </w:r>
      <w:r>
        <w:rPr>
          <w:lang w:val="es_ES" w:bidi="es_ES"/>
        </w:rPr>
        <w:t>Lc 4:18</w:t>
      </w:r>
      <w:r>
        <w:rPr>
          <w:lang w:val="es_ES" w:bidi="es_ES"/>
        </w:rPr>
        <w:t>). El mismo Jesucristo encarna este ideal. Como lo expresó Pablo, “</w:t>
      </w:r>
      <w:r>
        <w:rPr>
          <w:lang w:val="es_ES" w:bidi="es_ES"/>
        </w:rPr>
        <w:t>que por amor de vosotros se hizo pobre, siendo rico; para que vosotros con su pobreza fueseis enriquecidos</w:t>
      </w:r>
      <w:r>
        <w:rPr>
          <w:lang w:val="es_ES" w:bidi="es_ES"/>
        </w:rPr>
        <w:t>” (</w:t>
      </w:r>
      <w:r>
        <w:rPr>
          <w:lang w:val="es_ES" w:bidi="es_ES"/>
        </w:rPr>
        <w:t>2 Co 8:9</w:t>
      </w:r>
      <w:r>
        <w:rPr>
          <w:lang w:val="es_ES" w:bidi="es_ES"/>
        </w:rPr>
        <w:t>, RVR 1909). Nuestra pobreza impotente es un mal del cual él viene a rescatarnos; su pobreza deliberadamente elegida es el glorioso medio por el cual lo hace.</w:t>
      </w:r>
    </w:p>
    <w:p>
      <w:pPr/>
      <w:r>
        <w:rPr>
          <w:lang w:val="es_ES" w:bidi="es_ES"/>
        </w:rPr>
      </w:r>
      <w:r>
        <w:rPr>
          <w:i/>
          <w:lang w:val="es_ES" w:bidi="es_ES"/>
        </w:rPr>
        <w:t>Ver también</w:t>
      </w:r>
      <w:r>
        <w:rPr>
          <w:lang w:val="es_ES" w:bidi="es_ES"/>
        </w:rPr>
        <w:t xml:space="preserve"> </w:t>
      </w:r>
      <w:r>
        <w:rPr>
          <w:lang w:val="es_ES" w:bidi="es_ES"/>
        </w:rPr>
        <w:t>Limosnas</w:t>
      </w:r>
      <w:r>
        <w:rPr>
          <w:lang w:val="es_ES" w:bidi="es_ES"/>
        </w:rPr>
        <w:t xml:space="preserve">; </w:t>
      </w:r>
      <w:r>
        <w:rPr>
          <w:lang w:val="es_ES" w:bidi="es_ES"/>
        </w:rPr>
        <w:t>Riquezas</w:t>
      </w:r>
      <w:r>
        <w:rPr>
          <w:lang w:val="es_ES" w:bidi="es_ES"/>
        </w:rPr>
        <w:t xml:space="preserve">; </w:t>
      </w:r>
      <w:r>
        <w:rPr>
          <w:lang w:val="es_ES" w:bidi="es_ES"/>
        </w:rPr>
        <w:t>Justicia</w:t>
      </w:r>
      <w:r>
        <w:rPr>
          <w:lang w:val="es_ES" w:bidi="es_ES"/>
        </w:rPr>
        <w:t xml:space="preserve">; </w:t>
      </w:r>
      <w:r>
        <w:rPr>
          <w:lang w:val="es_ES" w:bidi="es_ES"/>
        </w:rPr>
        <w:t>Salarios</w:t>
      </w:r>
      <w:r>
        <w:rPr>
          <w:lang w:val="es_ES" w:bidi="es_ES"/>
        </w:rPr>
        <w:t xml:space="preserve">; </w:t>
      </w:r>
      <w:r>
        <w:rPr>
          <w:lang w:val="es_ES" w:bidi="es_ES"/>
        </w:rPr>
        <w:t>Riqueza</w:t>
      </w:r>
      <w:r>
        <w:rPr>
          <w:lang w:val="es_ES" w:bidi="es_ES"/>
        </w:rPr>
        <w:t>.</w:t>
      </w:r>
      <w:r>
        <w:rPr>
          <w:lang w:val="es_ES" w:bidi="es_ES"/>
        </w:rPr>
      </w:r>
      <w:r>
        <w:rPr>
          <w:lang w:val="es_ES" w:bidi="es_ES"/>
        </w:rPr>
      </w:r>
    </w:p>
    <w:p>
      <w:pPr/>
      <w:r>
        <w:rPr>
          <w:lang w:val="es_ES" w:bidi="es_ES"/>
        </w:rPr>
      </w:r>
    </w:p>
    <w:p>
      <w:pPr>
        <w:pStyle w:val="Heading2"/>
      </w:pPr>
      <w:r>
        <w:rPr>
          <w:lang w:val="es_ES" w:bidi="es_ES"/>
        </w:rPr>
        <w:t>Poder</w:t>
      </w:r>
      <w:r>
        <w:rPr>
          <w:lang w:val="es_ES" w:bidi="es_ES"/>
        </w:rPr>
      </w:r>
    </w:p>
    <w:p>
      <w:pPr/>
      <w:r>
        <w:rPr>
          <w:lang w:val="es_ES" w:bidi="es_ES"/>
        </w:rPr>
      </w:r>
      <w:r>
        <w:rPr>
          <w:lang w:val="es_ES" w:bidi="es_ES"/>
        </w:rPr>
        <w:t>La capacidad de realizar acciones gracias a la fuerza, habilidad, recursos o permiso.</w:t>
      </w:r>
    </w:p>
    <w:p>
      <w:pPr/>
      <w:r>
        <w:rPr>
          <w:lang w:val="es_ES" w:bidi="es_ES"/>
        </w:rPr>
      </w:r>
      <w:r>
        <w:rPr>
          <w:lang w:val="es_ES" w:bidi="es_ES"/>
        </w:rPr>
        <w:t>La Biblia emplea diversas palabras para referirse al poder, tanto en hebreo en el Antiguo Testamento como en griego en el Nuevo Testamento. Podemos clasificar lo que la Biblia menciona sobre el poder en cuatro áreas principales:</w:t>
      </w:r>
    </w:p>
    <w:p>
      <w:pPr>
        <w:pStyle w:val="ListNumber"/>
        <w:numPr>
          <w:ilvl w:val="0"/>
          <w:numId w:val="44"/>
        </w:numPr>
        <w:spacing w:line="240" w:lineRule="auto"/>
        <w:ind w:left="720"/>
      </w:pPr>
      <w:r>
        <w:rPr>
          <w:lang w:val="es_ES" w:bidi="es_ES"/>
        </w:rPr>
      </w:r>
      <w:r>
        <w:rPr>
          <w:lang w:val="es_ES" w:bidi="es_ES"/>
        </w:rPr>
        <w:t>Poder ilimitado de Dios</w:t>
      </w:r>
    </w:p>
    <w:p>
      <w:pPr>
        <w:pStyle w:val="ListNumber"/>
        <w:spacing w:line="240" w:lineRule="auto"/>
        <w:ind w:left="720"/>
      </w:pPr>
      <w:r>
        <w:rPr>
          <w:lang w:val="es_ES" w:bidi="es_ES"/>
        </w:rPr>
      </w:r>
      <w:r>
        <w:rPr>
          <w:lang w:val="es_ES" w:bidi="es_ES"/>
        </w:rPr>
        <w:t>El poder limitado que Dios concede a su creación</w:t>
      </w:r>
    </w:p>
    <w:p>
      <w:pPr>
        <w:pStyle w:val="ListNumber"/>
        <w:spacing w:line="240" w:lineRule="auto"/>
        <w:ind w:left="720"/>
      </w:pPr>
      <w:r>
        <w:rPr>
          <w:lang w:val="es_ES" w:bidi="es_ES"/>
        </w:rPr>
      </w:r>
      <w:r>
        <w:rPr>
          <w:lang w:val="es_ES" w:bidi="es_ES"/>
        </w:rPr>
        <w:t>El poder de Dios manifestado a través de Jesucristo</w:t>
      </w:r>
    </w:p>
    <w:p>
      <w:pPr>
        <w:pStyle w:val="ListNumber"/>
        <w:spacing w:line="240" w:lineRule="auto"/>
        <w:ind w:left="720"/>
      </w:pPr>
      <w:r>
        <w:rPr>
          <w:lang w:val="es_ES" w:bidi="es_ES"/>
        </w:rPr>
      </w:r>
      <w:r>
        <w:rPr>
          <w:lang w:val="es_ES" w:bidi="es_ES"/>
        </w:rPr>
        <w:t>El poder de Dios (a través del Espíritu) en la vida de su pueblo</w:t>
      </w:r>
    </w:p>
    <w:p>
      <w:pPr>
        <w:pStyle w:val="Heading3"/>
      </w:pPr>
      <w:r>
        <w:rPr>
          <w:lang w:val="es_ES" w:bidi="es_ES"/>
        </w:rPr>
        <w:t>El poder infinito de Dios</w:t>
      </w:r>
    </w:p>
    <w:p>
      <w:pPr/>
      <w:r>
        <w:rPr>
          <w:lang w:val="es_ES" w:bidi="es_ES"/>
        </w:rPr>
      </w:r>
      <w:r>
        <w:rPr>
          <w:lang w:val="es_ES" w:bidi="es_ES"/>
        </w:rPr>
        <w:t xml:space="preserve">Dios es todopoderoso. Todo otro poder proviene de él y está bajo su control. Gran parte de lo que dice la Biblia se resume en las palabras de </w:t>
      </w:r>
      <w:r>
        <w:rPr>
          <w:lang w:val="es_ES" w:bidi="es_ES"/>
        </w:rPr>
        <w:t>1 Crónicas 29:11–12,</w:t>
      </w:r>
      <w:r>
        <w:rPr>
          <w:lang w:val="es_ES" w:bidi="es_ES"/>
        </w:rPr>
        <w:t xml:space="preserve"> dirigidas a Dios en alabanza: “Tuya es, oh Jehová, la magnificencia, y el poder, y la gloria, la victoria, y el honor; porque todas las cosas que están en los cielos y en la tierra son tuyas. Tuyo, oh Jehová, es el reino, y la altura sobre todos los que están por cabeza. Las riquezas y la gloria están delante de ti, y tú señoreas á todos: y en tu mano está la potencia y la fortaleza, y en tu mano la grandeza y fuerza de todas las cosas”.</w:t>
      </w:r>
    </w:p>
    <w:p>
      <w:pPr/>
      <w:r>
        <w:rPr>
          <w:lang w:val="es_ES" w:bidi="es_ES"/>
        </w:rPr>
      </w:r>
      <w:r>
        <w:rPr>
          <w:lang w:val="es_ES" w:bidi="es_ES"/>
        </w:rPr>
        <w:t>La Biblia a menudo describe el poder de Dios como su "mano poderosa" y "brazo extendido" (</w:t>
      </w:r>
      <w:r>
        <w:rPr>
          <w:lang w:val="es_ES" w:bidi="es_ES"/>
        </w:rPr>
        <w:t>Éxodo 6:6,</w:t>
      </w:r>
      <w:r>
        <w:rPr>
          <w:lang w:val="es_ES" w:bidi="es_ES"/>
        </w:rPr>
        <w:t xml:space="preserve"> </w:t>
      </w:r>
      <w:r>
        <w:rPr>
          <w:lang w:val="es_ES" w:bidi="es_ES"/>
        </w:rPr>
        <w:t>7:4,</w:t>
      </w:r>
      <w:r>
        <w:rPr>
          <w:lang w:val="es_ES" w:bidi="es_ES"/>
        </w:rPr>
        <w:t xml:space="preserve"> </w:t>
      </w:r>
      <w:r>
        <w:rPr>
          <w:lang w:val="es_ES" w:bidi="es_ES"/>
        </w:rPr>
        <w:t>Salmo 44:2–3</w:t>
      </w:r>
      <w:r>
        <w:rPr>
          <w:lang w:val="es_ES" w:bidi="es_ES"/>
        </w:rPr>
        <w:t>). Observamos el poder de Dios en:</w:t>
      </w:r>
    </w:p>
    <w:p>
      <w:pPr>
        <w:pStyle w:val="ListBullet"/>
        <w:spacing w:line="240" w:lineRule="auto"/>
        <w:ind w:left="720"/>
      </w:pPr>
      <w:r>
        <w:rPr>
          <w:lang w:val="es_ES" w:bidi="es_ES"/>
        </w:rPr>
      </w:r>
      <w:r>
        <w:rPr>
          <w:lang w:val="es_ES" w:bidi="es_ES"/>
        </w:rPr>
        <w:t>La creación (</w:t>
      </w:r>
      <w:r>
        <w:rPr>
          <w:lang w:val="es_ES" w:bidi="es_ES"/>
        </w:rPr>
        <w:t>Salmo 65:6,</w:t>
      </w:r>
      <w:r>
        <w:rPr>
          <w:lang w:val="es_ES" w:bidi="es_ES"/>
        </w:rPr>
        <w:t xml:space="preserve"> </w:t>
      </w:r>
      <w:r>
        <w:rPr>
          <w:lang w:val="es_ES" w:bidi="es_ES"/>
        </w:rPr>
        <w:t>Isaías 40:26,</w:t>
      </w:r>
      <w:r>
        <w:rPr>
          <w:lang w:val="es_ES" w:bidi="es_ES"/>
        </w:rPr>
        <w:t xml:space="preserve"> </w:t>
      </w:r>
      <w:r>
        <w:rPr>
          <w:lang w:val="es_ES" w:bidi="es_ES"/>
        </w:rPr>
        <w:t>Jeremías 10:12,</w:t>
      </w:r>
      <w:r>
        <w:rPr>
          <w:lang w:val="es_ES" w:bidi="es_ES"/>
        </w:rPr>
        <w:t xml:space="preserve"> </w:t>
      </w:r>
      <w:r>
        <w:rPr>
          <w:lang w:val="es_ES" w:bidi="es_ES"/>
        </w:rPr>
        <w:t>Jeremías 27:5</w:t>
      </w:r>
      <w:r>
        <w:rPr>
          <w:lang w:val="es_ES" w:bidi="es_ES"/>
        </w:rPr>
        <w:t>)</w:t>
      </w:r>
    </w:p>
    <w:p>
      <w:pPr>
        <w:pStyle w:val="ListBullet"/>
        <w:spacing w:line="240" w:lineRule="auto"/>
        <w:ind w:left="720"/>
      </w:pPr>
      <w:r>
        <w:rPr>
          <w:lang w:val="es_ES" w:bidi="es_ES"/>
        </w:rPr>
      </w:r>
      <w:r>
        <w:rPr>
          <w:lang w:val="es_ES" w:bidi="es_ES"/>
        </w:rPr>
        <w:t>El gobierno de Dios sobre el mundo (</w:t>
      </w:r>
      <w:r>
        <w:rPr>
          <w:lang w:val="es_ES" w:bidi="es_ES"/>
        </w:rPr>
        <w:t>2 Crónicas 20:6</w:t>
      </w:r>
      <w:r>
        <w:rPr>
          <w:lang w:val="es_ES" w:bidi="es_ES"/>
        </w:rPr>
        <w:t>)</w:t>
      </w:r>
    </w:p>
    <w:p>
      <w:pPr>
        <w:pStyle w:val="ListBullet"/>
        <w:spacing w:line="240" w:lineRule="auto"/>
        <w:ind w:left="720"/>
      </w:pPr>
      <w:r>
        <w:rPr>
          <w:lang w:val="es_ES" w:bidi="es_ES"/>
        </w:rPr>
      </w:r>
      <w:r>
        <w:rPr>
          <w:lang w:val="es_ES" w:bidi="es_ES"/>
        </w:rPr>
        <w:t>Los actos de salvación y juicio de Dios (</w:t>
      </w:r>
      <w:r>
        <w:rPr>
          <w:lang w:val="es_ES" w:bidi="es_ES"/>
        </w:rPr>
        <w:t>Éxodo 15:6,</w:t>
      </w:r>
      <w:r>
        <w:rPr>
          <w:lang w:val="es_ES" w:bidi="es_ES"/>
        </w:rPr>
        <w:t xml:space="preserve"> </w:t>
      </w:r>
      <w:r>
        <w:rPr>
          <w:lang w:val="es_ES" w:bidi="es_ES"/>
        </w:rPr>
        <w:t>Deuteronomio 26:8</w:t>
      </w:r>
      <w:r>
        <w:rPr>
          <w:lang w:val="es_ES" w:bidi="es_ES"/>
        </w:rPr>
        <w:t>)</w:t>
      </w:r>
    </w:p>
    <w:p>
      <w:pPr>
        <w:pStyle w:val="ListBullet"/>
        <w:spacing w:line="240" w:lineRule="auto"/>
        <w:ind w:left="720"/>
      </w:pPr>
      <w:r>
        <w:rPr>
          <w:lang w:val="es_ES" w:bidi="es_ES"/>
        </w:rPr>
      </w:r>
      <w:r>
        <w:rPr>
          <w:lang w:val="es_ES" w:bidi="es_ES"/>
        </w:rPr>
        <w:t>Ayudando a su pueblo (</w:t>
      </w:r>
      <w:r>
        <w:rPr>
          <w:lang w:val="es_ES" w:bidi="es_ES"/>
        </w:rPr>
        <w:t>Salmo 111:6</w:t>
      </w:r>
      <w:r>
        <w:rPr>
          <w:lang w:val="es_ES" w:bidi="es_ES"/>
        </w:rPr>
        <w:t>)</w:t>
      </w:r>
    </w:p>
    <w:p>
      <w:pPr/>
      <w:r>
        <w:rPr>
          <w:lang w:val="es_ES" w:bidi="es_ES"/>
        </w:rPr>
      </w:r>
      <w:r>
        <w:rPr>
          <w:lang w:val="es_ES" w:bidi="es_ES"/>
        </w:rPr>
        <w:t xml:space="preserve">El Nuevo Testamento también menciona el gran poder de Dios. </w:t>
      </w:r>
      <w:r>
        <w:rPr>
          <w:lang w:val="es_ES" w:bidi="es_ES"/>
        </w:rPr>
        <w:t>Efesios 1:19</w:t>
      </w:r>
      <w:r>
        <w:rPr>
          <w:lang w:val="es_ES" w:bidi="es_ES"/>
        </w:rPr>
        <w:t xml:space="preserve"> afirma que su poder es ilimitado. En </w:t>
      </w:r>
      <w:r>
        <w:rPr>
          <w:lang w:val="es_ES" w:bidi="es_ES"/>
        </w:rPr>
        <w:t>Mateo 26:64,</w:t>
      </w:r>
      <w:r>
        <w:rPr>
          <w:lang w:val="es_ES" w:bidi="es_ES"/>
        </w:rPr>
        <w:t xml:space="preserve"> Jesús utilizó "Poder" como otro nombre para Dios: "Verán al Hijo del Hombre sentado a la derecha del Poder."</w:t>
      </w:r>
    </w:p>
    <w:p>
      <w:pPr>
        <w:pStyle w:val="Heading3"/>
      </w:pPr>
      <w:r>
        <w:rPr>
          <w:lang w:val="es_ES" w:bidi="es_ES"/>
        </w:rPr>
        <w:t>El poder limitado que Dios otorga a sus criaturas</w:t>
      </w:r>
    </w:p>
    <w:p>
      <w:pPr/>
      <w:r>
        <w:rPr>
          <w:lang w:val="es_ES" w:bidi="es_ES"/>
        </w:rPr>
      </w:r>
      <w:r>
        <w:rPr>
          <w:lang w:val="es_ES" w:bidi="es_ES"/>
        </w:rPr>
        <w:t>La creación de Dios posee su propio poder. Por ejemplo:</w:t>
      </w:r>
    </w:p>
    <w:p>
      <w:pPr>
        <w:pStyle w:val="ListBullet"/>
        <w:spacing w:line="240" w:lineRule="auto"/>
        <w:ind w:left="720"/>
      </w:pPr>
      <w:r>
        <w:rPr>
          <w:lang w:val="es_ES" w:bidi="es_ES"/>
        </w:rPr>
      </w:r>
      <w:r>
        <w:rPr>
          <w:lang w:val="es_ES" w:bidi="es_ES"/>
        </w:rPr>
        <w:t>los animales, como el buey salvaje, el caballo y el león (</w:t>
      </w:r>
      <w:r>
        <w:rPr>
          <w:lang w:val="es_ES" w:bidi="es_ES"/>
        </w:rPr>
        <w:t>Job 39:11, 19</w:t>
      </w:r>
      <w:r>
        <w:rPr>
          <w:lang w:val="es_ES" w:bidi="es_ES"/>
        </w:rPr>
        <w:t xml:space="preserve">; </w:t>
      </w:r>
      <w:r>
        <w:rPr>
          <w:lang w:val="es_ES" w:bidi="es_ES"/>
        </w:rPr>
        <w:t>Proverbios 30:30</w:t>
      </w:r>
      <w:r>
        <w:rPr>
          <w:lang w:val="es_ES" w:bidi="es_ES"/>
        </w:rPr>
        <w:t>)</w:t>
      </w:r>
    </w:p>
    <w:p>
      <w:pPr>
        <w:pStyle w:val="ListBullet"/>
        <w:spacing w:line="240" w:lineRule="auto"/>
        <w:ind w:left="720"/>
      </w:pPr>
      <w:r>
        <w:rPr>
          <w:lang w:val="es_ES" w:bidi="es_ES"/>
        </w:rPr>
      </w:r>
      <w:r>
        <w:rPr>
          <w:lang w:val="es_ES" w:bidi="es_ES"/>
        </w:rPr>
        <w:t>el viento, la tormenta, el trueno y el rayo</w:t>
      </w:r>
    </w:p>
    <w:p>
      <w:pPr/>
      <w:r>
        <w:rPr>
          <w:lang w:val="es_ES" w:bidi="es_ES"/>
        </w:rPr>
      </w:r>
      <w:r>
        <w:rPr>
          <w:lang w:val="es_ES" w:bidi="es_ES"/>
        </w:rPr>
        <w:t>El poder se concede a los humanos en:</w:t>
      </w:r>
    </w:p>
    <w:p>
      <w:pPr>
        <w:pStyle w:val="ListBullet"/>
        <w:spacing w:line="240" w:lineRule="auto"/>
        <w:ind w:left="720"/>
      </w:pPr>
      <w:r>
        <w:rPr>
          <w:lang w:val="es_ES" w:bidi="es_ES"/>
        </w:rPr>
      </w:r>
      <w:r>
        <w:rPr>
          <w:lang w:val="es_ES" w:bidi="es_ES"/>
        </w:rPr>
        <w:t>fuerza física (</w:t>
      </w:r>
      <w:r>
        <w:rPr>
          <w:lang w:val="es_ES" w:bidi="es_ES"/>
        </w:rPr>
        <w:t>Jueces 16:5–6</w:t>
      </w:r>
      <w:r>
        <w:rPr>
          <w:lang w:val="es_ES" w:bidi="es_ES"/>
        </w:rPr>
        <w:t>)</w:t>
      </w:r>
    </w:p>
    <w:p>
      <w:pPr>
        <w:pStyle w:val="ListBullet"/>
        <w:spacing w:line="240" w:lineRule="auto"/>
        <w:ind w:left="720"/>
      </w:pPr>
      <w:r>
        <w:rPr>
          <w:lang w:val="es_ES" w:bidi="es_ES"/>
        </w:rPr>
      </w:r>
      <w:r>
        <w:rPr>
          <w:lang w:val="es_ES" w:bidi="es_ES"/>
        </w:rPr>
        <w:t>el poder para luchar (</w:t>
      </w:r>
      <w:r>
        <w:rPr>
          <w:lang w:val="es_ES" w:bidi="es_ES"/>
        </w:rPr>
        <w:t>Jueces 6:12</w:t>
      </w:r>
      <w:r>
        <w:rPr>
          <w:lang w:val="es_ES" w:bidi="es_ES"/>
        </w:rPr>
        <w:t>)</w:t>
      </w:r>
    </w:p>
    <w:p>
      <w:pPr>
        <w:pStyle w:val="ListBullet"/>
        <w:spacing w:line="240" w:lineRule="auto"/>
        <w:ind w:left="720"/>
      </w:pPr>
      <w:r>
        <w:rPr>
          <w:lang w:val="es_ES" w:bidi="es_ES"/>
        </w:rPr>
      </w:r>
      <w:r>
        <w:rPr>
          <w:lang w:val="es_ES" w:bidi="es_ES"/>
        </w:rPr>
        <w:t>el poder de hacer el bien y el poder de causar daño (</w:t>
      </w:r>
      <w:r>
        <w:rPr>
          <w:lang w:val="es_ES" w:bidi="es_ES"/>
        </w:rPr>
        <w:t>Génesis 31:29,</w:t>
      </w:r>
      <w:r>
        <w:rPr>
          <w:lang w:val="es_ES" w:bidi="es_ES"/>
        </w:rPr>
        <w:t xml:space="preserve"> </w:t>
      </w:r>
      <w:r>
        <w:rPr>
          <w:lang w:val="es_ES" w:bidi="es_ES"/>
        </w:rPr>
        <w:t>Proverbios 3:27,</w:t>
      </w:r>
      <w:r>
        <w:rPr>
          <w:lang w:val="es_ES" w:bidi="es_ES"/>
        </w:rPr>
        <w:t xml:space="preserve"> </w:t>
      </w:r>
      <w:r>
        <w:rPr>
          <w:lang w:val="es_ES" w:bidi="es_ES"/>
        </w:rPr>
        <w:t>Miqueas 2:1</w:t>
      </w:r>
      <w:r>
        <w:rPr>
          <w:lang w:val="es_ES" w:bidi="es_ES"/>
        </w:rPr>
        <w:t>)</w:t>
      </w:r>
    </w:p>
    <w:p>
      <w:pPr/>
      <w:r>
        <w:rPr>
          <w:lang w:val="es_ES" w:bidi="es_ES"/>
        </w:rPr>
      </w:r>
      <w:r>
        <w:rPr>
          <w:lang w:val="es_ES" w:bidi="es_ES"/>
        </w:rPr>
        <w:t>Los gobernantes tienen poder y autoridad otorgados por Dios (</w:t>
      </w:r>
      <w:r>
        <w:rPr>
          <w:lang w:val="es_ES" w:bidi="es_ES"/>
        </w:rPr>
        <w:t>Romanos 13:1</w:t>
      </w:r>
      <w:r>
        <w:rPr>
          <w:lang w:val="es_ES" w:bidi="es_ES"/>
        </w:rPr>
        <w:t>).</w:t>
      </w:r>
    </w:p>
    <w:p>
      <w:pPr/>
      <w:r>
        <w:rPr>
          <w:lang w:val="es_ES" w:bidi="es_ES"/>
        </w:rPr>
      </w:r>
      <w:r>
        <w:rPr>
          <w:lang w:val="es_ES" w:bidi="es_ES"/>
        </w:rPr>
        <w:t>La Biblia también menciona el poder de los ángeles (</w:t>
      </w:r>
      <w:r>
        <w:rPr>
          <w:lang w:val="es_ES" w:bidi="es_ES"/>
        </w:rPr>
        <w:t>2 Pedro 2:11</w:t>
      </w:r>
      <w:r>
        <w:rPr>
          <w:lang w:val="es_ES" w:bidi="es_ES"/>
        </w:rPr>
        <w:t xml:space="preserve">) y de seres espirituales llamados "principados y potestades". Satanás también posee poder (ver </w:t>
      </w:r>
      <w:r>
        <w:rPr>
          <w:lang w:val="es_ES" w:bidi="es_ES"/>
        </w:rPr>
        <w:t>Job 1:6–12</w:t>
      </w:r>
      <w:r>
        <w:rPr>
          <w:lang w:val="es_ES" w:bidi="es_ES"/>
        </w:rPr>
        <w:t xml:space="preserve">; </w:t>
      </w:r>
      <w:r>
        <w:rPr>
          <w:lang w:val="es_ES" w:bidi="es_ES"/>
        </w:rPr>
        <w:t>2:1–6</w:t>
      </w:r>
      <w:r>
        <w:rPr>
          <w:lang w:val="es_ES" w:bidi="es_ES"/>
        </w:rPr>
        <w:t>). El pecado, el mal y la muerte tienen permitido ejercer cierto poder sobre los hombres (</w:t>
      </w:r>
      <w:r>
        <w:rPr>
          <w:lang w:val="es_ES" w:bidi="es_ES"/>
        </w:rPr>
        <w:t>Oseas 13:14,</w:t>
      </w:r>
      <w:r>
        <w:rPr>
          <w:lang w:val="es_ES" w:bidi="es_ES"/>
        </w:rPr>
        <w:t xml:space="preserve"> </w:t>
      </w:r>
      <w:r>
        <w:rPr>
          <w:lang w:val="es_ES" w:bidi="es_ES"/>
        </w:rPr>
        <w:t>Lucas 22:53,</w:t>
      </w:r>
      <w:r>
        <w:rPr>
          <w:lang w:val="es_ES" w:bidi="es_ES"/>
        </w:rPr>
        <w:t xml:space="preserve"> </w:t>
      </w:r>
      <w:r>
        <w:rPr>
          <w:lang w:val="es_ES" w:bidi="es_ES"/>
        </w:rPr>
        <w:t>Romanos 3:9</w:t>
      </w:r>
      <w:r>
        <w:rPr>
          <w:lang w:val="es_ES" w:bidi="es_ES"/>
        </w:rPr>
        <w:t>).</w:t>
      </w:r>
    </w:p>
    <w:p>
      <w:pPr/>
      <w:r>
        <w:rPr>
          <w:lang w:val="es_ES" w:bidi="es_ES"/>
        </w:rPr>
      </w:r>
      <w:r>
        <w:rPr>
          <w:lang w:val="es_ES" w:bidi="es_ES"/>
        </w:rPr>
        <w:t>Todos estos tienen poder limitado, y Dios da a su pueblo la fuerza para conquistar todos estos poderes. Él puede protegerlos de animales salvajes (</w:t>
      </w:r>
      <w:r>
        <w:rPr>
          <w:lang w:val="es_ES" w:bidi="es_ES"/>
        </w:rPr>
        <w:t>Daniel 6:27,</w:t>
      </w:r>
      <w:r>
        <w:rPr>
          <w:lang w:val="es_ES" w:bidi="es_ES"/>
        </w:rPr>
        <w:t xml:space="preserve"> </w:t>
      </w:r>
      <w:r>
        <w:rPr>
          <w:lang w:val="es_ES" w:bidi="es_ES"/>
        </w:rPr>
        <w:t>Lucas 10:19</w:t>
      </w:r>
      <w:r>
        <w:rPr>
          <w:lang w:val="es_ES" w:bidi="es_ES"/>
        </w:rPr>
        <w:t>) y del control de otras personas. Jesús le dijo a Pilato: “</w:t>
      </w:r>
      <w:r>
        <w:rPr>
          <w:lang w:val="es_ES" w:bidi="es_ES"/>
        </w:rPr>
        <w:t>Ninguna potestad tendrías contra mí, si no te fuese dado de arriba</w:t>
      </w:r>
      <w:r>
        <w:rPr>
          <w:lang w:val="es_ES" w:bidi="es_ES"/>
        </w:rPr>
        <w:t>” (</w:t>
      </w:r>
      <w:r>
        <w:rPr>
          <w:lang w:val="es_ES" w:bidi="es_ES"/>
        </w:rPr>
        <w:t>Juan 19:11</w:t>
      </w:r>
      <w:r>
        <w:rPr>
          <w:lang w:val="es_ES" w:bidi="es_ES"/>
        </w:rPr>
        <w:t>). Dios puede salvar a las personas del pecado, la muerte, Satanás y todas las fuerzas espirituales malignas (</w:t>
      </w:r>
      <w:r>
        <w:rPr>
          <w:lang w:val="es_ES" w:bidi="es_ES"/>
        </w:rPr>
        <w:t>2 Corintios 10:4,</w:t>
      </w:r>
      <w:r>
        <w:rPr>
          <w:lang w:val="es_ES" w:bidi="es_ES"/>
        </w:rPr>
        <w:t xml:space="preserve"> </w:t>
      </w:r>
      <w:r>
        <w:rPr>
          <w:lang w:val="es_ES" w:bidi="es_ES"/>
        </w:rPr>
        <w:t>Efesios 6:10–18</w:t>
      </w:r>
      <w:r>
        <w:rPr>
          <w:lang w:val="es_ES" w:bidi="es_ES"/>
        </w:rPr>
        <w:t>). El “</w:t>
      </w:r>
      <w:r>
        <w:rPr>
          <w:lang w:val="es_ES" w:bidi="es_ES"/>
        </w:rPr>
        <w:t>príncipe de este mundo</w:t>
      </w:r>
      <w:r>
        <w:rPr>
          <w:lang w:val="es_ES" w:bidi="es_ES"/>
        </w:rPr>
        <w:t>” no tiene poder sobre Cristo (</w:t>
      </w:r>
      <w:r>
        <w:rPr>
          <w:lang w:val="es_ES" w:bidi="es_ES"/>
        </w:rPr>
        <w:t>Juan 14:30</w:t>
      </w:r>
      <w:r>
        <w:rPr>
          <w:lang w:val="es_ES" w:bidi="es_ES"/>
        </w:rPr>
        <w:t>), por lo que no puede controlar a aquellos que confían en Él.</w:t>
      </w:r>
    </w:p>
    <w:p>
      <w:pPr>
        <w:pStyle w:val="Heading3"/>
      </w:pPr>
      <w:r>
        <w:rPr>
          <w:lang w:val="es_ES" w:bidi="es_ES"/>
        </w:rPr>
        <w:t>El poder de Dios manifestado en Jesucristo</w:t>
      </w:r>
    </w:p>
    <w:p>
      <w:pPr/>
      <w:r>
        <w:rPr>
          <w:lang w:val="es_ES" w:bidi="es_ES"/>
        </w:rPr>
      </w:r>
      <w:r>
        <w:rPr>
          <w:lang w:val="es_ES" w:bidi="es_ES"/>
        </w:rPr>
        <w:t>Los evangelios y el libro de los Hechos frecuentemente destacan el poder de Cristo. Su poder se manifiesta en su:</w:t>
      </w:r>
    </w:p>
    <w:p>
      <w:pPr>
        <w:pStyle w:val="ListBullet"/>
        <w:spacing w:line="240" w:lineRule="auto"/>
        <w:ind w:left="720"/>
      </w:pPr>
      <w:r>
        <w:rPr>
          <w:lang w:val="es_ES" w:bidi="es_ES"/>
        </w:rPr>
      </w:r>
      <w:r>
        <w:rPr>
          <w:lang w:val="es_ES" w:bidi="es_ES"/>
        </w:rPr>
        <w:t>Milagros (</w:t>
      </w:r>
      <w:r>
        <w:rPr>
          <w:lang w:val="es_ES" w:bidi="es_ES"/>
        </w:rPr>
        <w:t>Mateo 11:20,</w:t>
      </w:r>
      <w:r>
        <w:rPr>
          <w:lang w:val="es_ES" w:bidi="es_ES"/>
        </w:rPr>
        <w:t xml:space="preserve"> </w:t>
      </w:r>
      <w:r>
        <w:rPr>
          <w:lang w:val="es_ES" w:bidi="es_ES"/>
        </w:rPr>
        <w:t>Hechos 2:22</w:t>
      </w:r>
      <w:r>
        <w:rPr>
          <w:lang w:val="es_ES" w:bidi="es_ES"/>
        </w:rPr>
        <w:t>)</w:t>
      </w:r>
    </w:p>
    <w:p>
      <w:pPr>
        <w:pStyle w:val="ListBullet"/>
        <w:spacing w:line="240" w:lineRule="auto"/>
        <w:ind w:left="720"/>
      </w:pPr>
      <w:r>
        <w:rPr>
          <w:lang w:val="es_ES" w:bidi="es_ES"/>
        </w:rPr>
      </w:r>
      <w:r>
        <w:rPr>
          <w:lang w:val="es_ES" w:bidi="es_ES"/>
        </w:rPr>
        <w:t>sanaciones</w:t>
      </w:r>
    </w:p>
    <w:p>
      <w:pPr>
        <w:pStyle w:val="ListBullet"/>
        <w:spacing w:line="240" w:lineRule="auto"/>
        <w:ind w:left="720"/>
      </w:pPr>
      <w:r>
        <w:rPr>
          <w:lang w:val="es_ES" w:bidi="es_ES"/>
        </w:rPr>
      </w:r>
      <w:r>
        <w:rPr>
          <w:lang w:val="es_ES" w:bidi="es_ES"/>
        </w:rPr>
        <w:t>exorcismos (</w:t>
      </w:r>
      <w:r>
        <w:rPr>
          <w:lang w:val="es_ES" w:bidi="es_ES"/>
        </w:rPr>
        <w:t>Lucas 4:36</w:t>
      </w:r>
      <w:r>
        <w:rPr>
          <w:lang w:val="es_ES" w:bidi="es_ES"/>
        </w:rPr>
        <w:t xml:space="preserve">; </w:t>
      </w:r>
      <w:r>
        <w:rPr>
          <w:lang w:val="es_ES" w:bidi="es_ES"/>
        </w:rPr>
        <w:t>5:17</w:t>
      </w:r>
      <w:r>
        <w:rPr>
          <w:lang w:val="es_ES" w:bidi="es_ES"/>
        </w:rPr>
        <w:t xml:space="preserve">; </w:t>
      </w:r>
      <w:r>
        <w:rPr>
          <w:lang w:val="es_ES" w:bidi="es_ES"/>
        </w:rPr>
        <w:t>6:19</w:t>
      </w:r>
      <w:r>
        <w:rPr>
          <w:lang w:val="es_ES" w:bidi="es_ES"/>
        </w:rPr>
        <w:t xml:space="preserve">; </w:t>
      </w:r>
      <w:r>
        <w:rPr>
          <w:lang w:val="es_ES" w:bidi="es_ES"/>
        </w:rPr>
        <w:t>Hechos 10:38</w:t>
      </w:r>
      <w:r>
        <w:rPr>
          <w:lang w:val="es_ES" w:bidi="es_ES"/>
        </w:rPr>
        <w:t>)</w:t>
      </w:r>
    </w:p>
    <w:p>
      <w:pPr/>
      <w:r>
        <w:rPr>
          <w:lang w:val="es_ES" w:bidi="es_ES"/>
        </w:rPr>
      </w:r>
      <w:r>
        <w:rPr>
          <w:lang w:val="es_ES" w:bidi="es_ES"/>
        </w:rPr>
        <w:t>Su resurrección demuestra Su máximo poder. Jesús habló sobre Su capacidad para entregar Su vida y recuperarla (</w:t>
      </w:r>
      <w:r>
        <w:rPr>
          <w:lang w:val="es_ES" w:bidi="es_ES"/>
        </w:rPr>
        <w:t>Juan 10:18</w:t>
      </w:r>
      <w:r>
        <w:rPr>
          <w:lang w:val="es_ES" w:bidi="es_ES"/>
        </w:rPr>
        <w:t>), pero el Nuevo Testamento a menudo menciona el poder de Dios el Padre al resucitar a Su Hijo de entre los muertos (</w:t>
      </w:r>
      <w:r>
        <w:rPr>
          <w:lang w:val="es_ES" w:bidi="es_ES"/>
        </w:rPr>
        <w:t>Romanos 1:4,</w:t>
      </w:r>
      <w:r>
        <w:rPr>
          <w:lang w:val="es_ES" w:bidi="es_ES"/>
        </w:rPr>
        <w:t xml:space="preserve"> </w:t>
      </w:r>
      <w:r>
        <w:rPr>
          <w:lang w:val="es_ES" w:bidi="es_ES"/>
        </w:rPr>
        <w:t>Efesios 1:19–20</w:t>
      </w:r>
      <w:r>
        <w:rPr>
          <w:lang w:val="es_ES" w:bidi="es_ES"/>
        </w:rPr>
        <w:t>). Eventualmente, Él vendrá con poder y gran gloria (</w:t>
      </w:r>
      <w:r>
        <w:rPr>
          <w:lang w:val="es_ES" w:bidi="es_ES"/>
        </w:rPr>
        <w:t>Mateo 24:30</w:t>
      </w:r>
      <w:r>
        <w:rPr>
          <w:lang w:val="es_ES" w:bidi="es_ES"/>
        </w:rPr>
        <w:t>). Durante Su vida en la tierra, realizó Sus obras poderosas a través del Espíritu (</w:t>
      </w:r>
      <w:r>
        <w:rPr>
          <w:lang w:val="es_ES" w:bidi="es_ES"/>
        </w:rPr>
        <w:t>Lucas 4:14,</w:t>
      </w:r>
      <w:r>
        <w:rPr>
          <w:lang w:val="es_ES" w:bidi="es_ES"/>
        </w:rPr>
        <w:t xml:space="preserve"> </w:t>
      </w:r>
      <w:r>
        <w:rPr>
          <w:lang w:val="es_ES" w:bidi="es_ES"/>
        </w:rPr>
        <w:t>Hechos 10:38</w:t>
      </w:r>
      <w:r>
        <w:rPr>
          <w:lang w:val="es_ES" w:bidi="es_ES"/>
        </w:rPr>
        <w:t>).</w:t>
      </w:r>
    </w:p>
    <w:p>
      <w:pPr>
        <w:pStyle w:val="Heading3"/>
      </w:pPr>
      <w:r>
        <w:rPr>
          <w:lang w:val="es_ES" w:bidi="es_ES"/>
        </w:rPr>
        <w:t>El poder de Dios en las vidas de su pueblo</w:t>
      </w:r>
    </w:p>
    <w:p>
      <w:pPr/>
      <w:r>
        <w:rPr>
          <w:lang w:val="es_ES" w:bidi="es_ES"/>
        </w:rPr>
      </w:r>
      <w:r>
        <w:rPr>
          <w:lang w:val="es_ES" w:bidi="es_ES"/>
        </w:rPr>
        <w:t>En el Antiguo Testamento, Dios a menudo fortalece a los débiles. Él otorga poder a los que carecen de fuerza (</w:t>
      </w:r>
      <w:r>
        <w:rPr>
          <w:lang w:val="es_ES" w:bidi="es_ES"/>
        </w:rPr>
        <w:t>Isaías 40:29</w:t>
      </w:r>
      <w:r>
        <w:rPr>
          <w:lang w:val="es_ES" w:bidi="es_ES"/>
        </w:rPr>
        <w:t>) para que puedan fortalecerse (</w:t>
      </w:r>
      <w:r>
        <w:rPr>
          <w:lang w:val="es_ES" w:bidi="es_ES"/>
        </w:rPr>
        <w:t>Salmo 84:7,</w:t>
      </w:r>
      <w:r>
        <w:rPr>
          <w:lang w:val="es_ES" w:bidi="es_ES"/>
        </w:rPr>
        <w:t xml:space="preserve"> ver también </w:t>
      </w:r>
      <w:r>
        <w:rPr>
          <w:lang w:val="es_ES" w:bidi="es_ES"/>
        </w:rPr>
        <w:t>Salmos 68:35,</w:t>
      </w:r>
      <w:r>
        <w:rPr>
          <w:lang w:val="es_ES" w:bidi="es_ES"/>
        </w:rPr>
        <w:t xml:space="preserve"> </w:t>
      </w:r>
      <w:r>
        <w:rPr>
          <w:lang w:val="es_ES" w:bidi="es_ES"/>
        </w:rPr>
        <w:t>138:3</w:t>
      </w:r>
      <w:r>
        <w:rPr>
          <w:lang w:val="es_ES" w:bidi="es_ES"/>
        </w:rPr>
        <w:t>). Su poder se concede a los profetas (</w:t>
      </w:r>
      <w:r>
        <w:rPr>
          <w:lang w:val="es_ES" w:bidi="es_ES"/>
        </w:rPr>
        <w:t>Miqueas 3:8</w:t>
      </w:r>
      <w:r>
        <w:rPr>
          <w:lang w:val="es_ES" w:bidi="es_ES"/>
        </w:rPr>
        <w:t>) y a los reyes (</w:t>
      </w:r>
      <w:r>
        <w:rPr>
          <w:lang w:val="es_ES" w:bidi="es_ES"/>
        </w:rPr>
        <w:t>1 Samuel 2:10,</w:t>
      </w:r>
      <w:r>
        <w:rPr>
          <w:lang w:val="es_ES" w:bidi="es_ES"/>
        </w:rPr>
        <w:t xml:space="preserve"> </w:t>
      </w:r>
      <w:r>
        <w:rPr>
          <w:lang w:val="es_ES" w:bidi="es_ES"/>
        </w:rPr>
        <w:t>Salmo 21:1</w:t>
      </w:r>
      <w:r>
        <w:rPr>
          <w:lang w:val="es_ES" w:bidi="es_ES"/>
        </w:rPr>
        <w:t>). Este poder será otorgado de manera especial al Mesías (</w:t>
      </w:r>
      <w:r>
        <w:rPr>
          <w:lang w:val="es_ES" w:bidi="es_ES"/>
        </w:rPr>
        <w:t>Isaías 9:6,</w:t>
      </w:r>
      <w:r>
        <w:rPr>
          <w:lang w:val="es_ES" w:bidi="es_ES"/>
        </w:rPr>
        <w:t xml:space="preserve"> </w:t>
      </w:r>
      <w:r>
        <w:rPr>
          <w:lang w:val="es_ES" w:bidi="es_ES"/>
        </w:rPr>
        <w:t>11:2,</w:t>
      </w:r>
      <w:r>
        <w:rPr>
          <w:lang w:val="es_ES" w:bidi="es_ES"/>
        </w:rPr>
        <w:t>Miqueas 5:4</w:t>
      </w:r>
      <w:r>
        <w:rPr>
          <w:lang w:val="es_ES" w:bidi="es_ES"/>
        </w:rPr>
        <w:t>). Sin embargo, todo el pueblo de Dios recibe poder para vivir para Él y servirle (</w:t>
      </w:r>
      <w:r>
        <w:rPr>
          <w:lang w:val="es_ES" w:bidi="es_ES"/>
        </w:rPr>
        <w:t>Isaías 49:5</w:t>
      </w:r>
      <w:r>
        <w:rPr>
          <w:lang w:val="es_ES" w:bidi="es_ES"/>
        </w:rPr>
        <w:t>).</w:t>
      </w:r>
    </w:p>
    <w:p>
      <w:pPr/>
      <w:r>
        <w:rPr>
          <w:lang w:val="es_ES" w:bidi="es_ES"/>
        </w:rPr>
      </w:r>
      <w:r>
        <w:rPr>
          <w:lang w:val="es_ES" w:bidi="es_ES"/>
        </w:rPr>
        <w:t>En el Nuevo Testamento, el evangelio se describe como el poder de Dios para salvar a todos los que creen (</w:t>
      </w:r>
      <w:r>
        <w:rPr>
          <w:lang w:val="es_ES" w:bidi="es_ES"/>
        </w:rPr>
        <w:t>Romanos 1:16</w:t>
      </w:r>
      <w:r>
        <w:rPr>
          <w:lang w:val="es_ES" w:bidi="es_ES"/>
        </w:rPr>
        <w:t>). “</w:t>
      </w:r>
      <w:r>
        <w:rPr>
          <w:lang w:val="es_ES" w:bidi="es_ES"/>
        </w:rPr>
        <w:t>Mas a todos los que le recibieron, dióles potestad de ser hechos hijos de Dios, a los que creen en su nombre</w:t>
      </w:r>
      <w:r>
        <w:rPr>
          <w:lang w:val="es_ES" w:bidi="es_ES"/>
        </w:rPr>
        <w:t>” (</w:t>
      </w:r>
      <w:r>
        <w:rPr>
          <w:lang w:val="es_ES" w:bidi="es_ES"/>
        </w:rPr>
        <w:t>Juan 1:12</w:t>
      </w:r>
      <w:r>
        <w:rPr>
          <w:lang w:val="es_ES" w:bidi="es_ES"/>
        </w:rPr>
        <w:t>).</w:t>
      </w:r>
    </w:p>
    <w:p>
      <w:pPr/>
      <w:r>
        <w:rPr>
          <w:lang w:val="es_ES" w:bidi="es_ES"/>
        </w:rPr>
      </w:r>
      <w:r>
        <w:rPr>
          <w:lang w:val="es_ES" w:bidi="es_ES"/>
        </w:rPr>
        <w:t>Como hijos de Dios, reciben el poder del Espíritu (</w:t>
      </w:r>
      <w:r>
        <w:rPr>
          <w:lang w:val="es_ES" w:bidi="es_ES"/>
        </w:rPr>
        <w:t>Hechos 6:8</w:t>
      </w:r>
      <w:r>
        <w:rPr>
          <w:lang w:val="es_ES" w:bidi="es_ES"/>
        </w:rPr>
        <w:t>):</w:t>
      </w:r>
    </w:p>
    <w:p>
      <w:pPr>
        <w:pStyle w:val="ListBullet"/>
        <w:spacing w:line="240" w:lineRule="auto"/>
        <w:ind w:left="720"/>
      </w:pPr>
      <w:r>
        <w:rPr>
          <w:lang w:val="es_ES" w:bidi="es_ES"/>
        </w:rPr>
      </w:r>
      <w:r>
        <w:rPr>
          <w:lang w:val="es_ES" w:bidi="es_ES"/>
        </w:rPr>
        <w:t>poder para vivir en su servicio (</w:t>
      </w:r>
      <w:r>
        <w:rPr>
          <w:lang w:val="es_ES" w:bidi="es_ES"/>
        </w:rPr>
        <w:t>Efesios 3:16</w:t>
      </w:r>
      <w:r>
        <w:rPr>
          <w:lang w:val="es_ES" w:bidi="es_ES"/>
        </w:rPr>
        <w:t>)</w:t>
      </w:r>
    </w:p>
    <w:p>
      <w:pPr>
        <w:pStyle w:val="ListBullet"/>
        <w:spacing w:line="240" w:lineRule="auto"/>
        <w:ind w:left="720"/>
      </w:pPr>
      <w:r>
        <w:rPr>
          <w:lang w:val="es_ES" w:bidi="es_ES"/>
        </w:rPr>
      </w:r>
      <w:r>
        <w:rPr>
          <w:lang w:val="es_ES" w:bidi="es_ES"/>
        </w:rPr>
        <w:t>poder para ser sus testigos (</w:t>
      </w:r>
      <w:r>
        <w:rPr>
          <w:lang w:val="es_ES" w:bidi="es_ES"/>
        </w:rPr>
        <w:t>Lucas 24:49,</w:t>
      </w:r>
      <w:r>
        <w:rPr>
          <w:lang w:val="es_ES" w:bidi="es_ES"/>
        </w:rPr>
        <w:t xml:space="preserve"> </w:t>
      </w:r>
      <w:r>
        <w:rPr>
          <w:lang w:val="es_ES" w:bidi="es_ES"/>
        </w:rPr>
        <w:t>Hechos 1:8</w:t>
      </w:r>
      <w:r>
        <w:rPr>
          <w:lang w:val="es_ES" w:bidi="es_ES"/>
        </w:rPr>
        <w:t>)</w:t>
      </w:r>
    </w:p>
    <w:p>
      <w:pPr>
        <w:pStyle w:val="ListBullet"/>
        <w:spacing w:line="240" w:lineRule="auto"/>
        <w:ind w:left="720"/>
      </w:pPr>
      <w:r>
        <w:rPr>
          <w:lang w:val="es_ES" w:bidi="es_ES"/>
        </w:rPr>
      </w:r>
      <w:r>
        <w:rPr>
          <w:lang w:val="es_ES" w:bidi="es_ES"/>
        </w:rPr>
        <w:t>capacidad para soportar el sufrimiento (</w:t>
      </w:r>
      <w:r>
        <w:rPr>
          <w:lang w:val="es_ES" w:bidi="es_ES"/>
        </w:rPr>
        <w:t>2 Timoteo 1:8</w:t>
      </w:r>
      <w:r>
        <w:rPr>
          <w:lang w:val="es_ES" w:bidi="es_ES"/>
        </w:rPr>
        <w:t>)</w:t>
      </w:r>
    </w:p>
    <w:p>
      <w:pPr>
        <w:pStyle w:val="ListBullet"/>
        <w:spacing w:line="240" w:lineRule="auto"/>
        <w:ind w:left="720"/>
      </w:pPr>
      <w:r>
        <w:rPr>
          <w:lang w:val="es_ES" w:bidi="es_ES"/>
        </w:rPr>
      </w:r>
      <w:r>
        <w:rPr>
          <w:lang w:val="es_ES" w:bidi="es_ES"/>
        </w:rPr>
        <w:t>poder para el ministerio (</w:t>
      </w:r>
      <w:r>
        <w:rPr>
          <w:lang w:val="es_ES" w:bidi="es_ES"/>
        </w:rPr>
        <w:t>Efesios 3:7</w:t>
      </w:r>
      <w:r>
        <w:rPr>
          <w:lang w:val="es_ES" w:bidi="es_ES"/>
        </w:rPr>
        <w:t>)</w:t>
      </w:r>
    </w:p>
    <w:p>
      <w:pPr>
        <w:pStyle w:val="ListBullet"/>
        <w:spacing w:line="240" w:lineRule="auto"/>
        <w:ind w:left="720"/>
      </w:pPr>
      <w:r>
        <w:rPr>
          <w:lang w:val="es_ES" w:bidi="es_ES"/>
        </w:rPr>
      </w:r>
      <w:r>
        <w:rPr>
          <w:lang w:val="es_ES" w:bidi="es_ES"/>
        </w:rPr>
        <w:t>poder en medio a la debilidad (</w:t>
      </w:r>
      <w:r>
        <w:rPr>
          <w:lang w:val="es_ES" w:bidi="es_ES"/>
        </w:rPr>
        <w:t>2 Corintios 12:9</w:t>
      </w:r>
      <w:r>
        <w:rPr>
          <w:lang w:val="es_ES" w:bidi="es_ES"/>
        </w:rPr>
        <w:t>)</w:t>
      </w:r>
    </w:p>
    <w:p>
      <w:pPr>
        <w:pStyle w:val="ListBullet"/>
        <w:spacing w:line="240" w:lineRule="auto"/>
        <w:ind w:left="720"/>
      </w:pPr>
      <w:r>
        <w:rPr>
          <w:lang w:val="es_ES" w:bidi="es_ES"/>
        </w:rPr>
      </w:r>
      <w:r>
        <w:rPr>
          <w:lang w:val="es_ES" w:bidi="es_ES"/>
        </w:rPr>
        <w:t>poder mediante la oración (</w:t>
      </w:r>
      <w:r>
        <w:rPr>
          <w:lang w:val="es_ES" w:bidi="es_ES"/>
        </w:rPr>
        <w:t>Santiago 5:16</w:t>
      </w:r>
      <w:r>
        <w:rPr>
          <w:lang w:val="es_ES" w:bidi="es_ES"/>
        </w:rPr>
        <w:t>)</w:t>
      </w:r>
    </w:p>
    <w:p>
      <w:pPr>
        <w:pStyle w:val="ListBullet"/>
        <w:spacing w:line="240" w:lineRule="auto"/>
        <w:ind w:left="720"/>
      </w:pPr>
      <w:r>
        <w:rPr>
          <w:lang w:val="es_ES" w:bidi="es_ES"/>
        </w:rPr>
      </w:r>
      <w:r>
        <w:rPr>
          <w:lang w:val="es_ES" w:bidi="es_ES"/>
        </w:rPr>
        <w:t>poder para ser protegidos del mal (</w:t>
      </w:r>
      <w:r>
        <w:rPr>
          <w:lang w:val="es_ES" w:bidi="es_ES"/>
        </w:rPr>
        <w:t>1 Pedro 1:5</w:t>
      </w:r>
      <w:r>
        <w:rPr>
          <w:lang w:val="es_ES" w:bidi="es_ES"/>
        </w:rPr>
        <w:t>)</w:t>
      </w:r>
    </w:p>
    <w:p>
      <w:pPr/>
      <w:r>
        <w:rPr>
          <w:lang w:val="es_ES" w:bidi="es_ES"/>
        </w:rPr>
      </w:r>
      <w:r>
        <w:rPr>
          <w:lang w:val="es_ES" w:bidi="es_ES"/>
        </w:rPr>
        <w:t>Aquellos que logran grandes cosas por Cristo no lo hacen por sí mismos (</w:t>
      </w:r>
      <w:r>
        <w:rPr>
          <w:lang w:val="es_ES" w:bidi="es_ES"/>
        </w:rPr>
        <w:t>Hechos 3:12</w:t>
      </w:r>
      <w:r>
        <w:rPr>
          <w:lang w:val="es_ES" w:bidi="es_ES"/>
        </w:rPr>
        <w:t>). Actúan con la certeza de que todo está bajo Su control y que Él siempre estará con ellos (</w:t>
      </w:r>
      <w:r>
        <w:rPr>
          <w:lang w:val="es_ES" w:bidi="es_ES"/>
        </w:rPr>
        <w:t>Mateo 28:18–20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Dios, Ser y sus Atributos</w:t>
      </w:r>
      <w:r>
        <w:rPr>
          <w:lang w:val="es_ES" w:bidi="es_ES"/>
        </w:rPr>
        <w:t xml:space="preserve">; </w:t>
      </w:r>
      <w:r>
        <w:rPr>
          <w:lang w:val="es_ES" w:bidi="es_ES"/>
        </w:rPr>
        <w:t>Principados y Poderes</w:t>
      </w:r>
      <w:r>
        <w:rPr>
          <w:lang w:val="es_ES" w:bidi="es_ES"/>
        </w:rPr>
        <w:t>.</w:t>
      </w:r>
      <w:r>
        <w:rPr>
          <w:lang w:val="es_ES" w:bidi="es_ES"/>
        </w:rPr>
      </w:r>
      <w:r>
        <w:rPr>
          <w:lang w:val="es_ES" w:bidi="es_ES"/>
        </w:rPr>
      </w:r>
    </w:p>
    <w:p>
      <w:pPr/>
      <w:r>
        <w:rPr>
          <w:lang w:val="es_ES" w:bidi="es_ES"/>
        </w:rPr>
      </w:r>
    </w:p>
    <w:p>
      <w:pPr>
        <w:pStyle w:val="Heading2"/>
      </w:pPr>
      <w:r>
        <w:rPr>
          <w:lang w:val="es_ES" w:bidi="es_ES"/>
        </w:rPr>
        <w:t>Poderoso</w:t>
      </w:r>
      <w:r>
        <w:rPr>
          <w:lang w:val="es_ES" w:bidi="es_ES"/>
        </w:rPr>
      </w:r>
    </w:p>
    <w:p>
      <w:pPr/>
      <w:r>
        <w:rPr>
          <w:lang w:val="es_ES" w:bidi="es_ES"/>
        </w:rPr>
      </w:r>
      <w:r>
        <w:rPr>
          <w:lang w:val="es_ES" w:bidi="es_ES"/>
        </w:rPr>
        <w:t>Un término utilizado en Primero de Timoteo en algunas versiones para traducir el título real atribuido a Dios en este pasaje. Algunas traducciones emplean el término "Soberano".</w:t>
      </w:r>
      <w:r>
        <w:rPr>
          <w:lang w:val="es_ES" w:bidi="es_ES"/>
        </w:rPr>
      </w:r>
      <w:r>
        <w:rPr>
          <w:lang w:val="es_ES" w:bidi="es_ES"/>
        </w:rPr>
      </w:r>
    </w:p>
    <w:p>
      <w:pPr/>
      <w:r>
        <w:rPr>
          <w:lang w:val="es_ES" w:bidi="es_ES"/>
        </w:rPr>
      </w:r>
    </w:p>
    <w:p>
      <w:pPr>
        <w:pStyle w:val="Heading2"/>
      </w:pPr>
      <w:r>
        <w:rPr>
          <w:lang w:val="es_ES" w:bidi="es_ES"/>
        </w:rPr>
        <w:t>Poesía, Bíblica</w:t>
      </w:r>
      <w:r>
        <w:rPr>
          <w:lang w:val="es_ES" w:bidi="es_ES"/>
        </w:rPr>
      </w:r>
    </w:p>
    <w:p>
      <w:pPr/>
      <w:r>
        <w:rPr>
          <w:lang w:val="es_ES" w:bidi="es_ES"/>
        </w:rPr>
      </w:r>
      <w:r>
        <w:rPr>
          <w:lang w:val="es_ES" w:bidi="es_ES"/>
        </w:rPr>
        <w:t>El lenguaje poético en las Escrituras.</w:t>
      </w:r>
    </w:p>
    <w:p>
      <w:pPr>
        <w:pStyle w:val="Heading3"/>
      </w:pPr>
      <w:r>
        <w:rPr>
          <w:lang w:val="es_ES" w:bidi="es_ES"/>
        </w:rPr>
        <w:t>En el Antiguo Testamento</w:t>
      </w:r>
    </w:p>
    <w:p>
      <w:pPr/>
      <w:r>
        <w:rPr>
          <w:lang w:val="es_ES" w:bidi="es_ES"/>
        </w:rPr>
      </w:r>
      <w:r>
        <w:rPr>
          <w:lang w:val="es_ES" w:bidi="es_ES"/>
        </w:rPr>
        <w:t>El Antiguo Testamento contiene todo lo que sabemos sobre la poesía de Israel, y lo que tenemos ocupa un lugar importante en esa literatura. Presumiblemente, era bien conocida en todo el antiguo Cercano Oriente, ya que su fama se había extendido incluso hasta Babilonia (</w:t>
      </w:r>
      <w:r>
        <w:rPr>
          <w:lang w:val="es_ES" w:bidi="es_ES"/>
        </w:rPr>
        <w:t>Sal 137:3</w:t>
      </w:r>
      <w:r>
        <w:rPr>
          <w:lang w:val="es_ES" w:bidi="es_ES"/>
        </w:rPr>
        <w:t>). Gran parte del Antiguo Testamento es poética en espíritu y estructura, una característica presente tanto en los escritos proféticos como en la literatura poética. En los primeros, se encuentran pasajes de poesía elevada, salpicados de brillantes gemas de imágenes. El movimiento es rítmico, con métrica, paralelismo y disposición estrófica, como en los libros de poesía.</w:t>
      </w:r>
    </w:p>
    <w:p>
      <w:pPr/>
      <w:r>
        <w:rPr>
          <w:lang w:val="es_ES" w:bidi="es_ES"/>
        </w:rPr>
      </w:r>
      <w:r>
        <w:rPr>
          <w:lang w:val="es_ES" w:bidi="es_ES"/>
        </w:rPr>
        <w:t>Algunas versiones de la biblia como la NVI y la NTV presentan un gran servicio a los lectores al imprimir la poesía del Antiguo Testamento en líneas paralelas. Cuando esto no se hace en la literatura profética, la calidad poética de estos libros se oscurece. Cabe destacar que, además de los libros del Antiguo Testamento reconocidos como poesía, los Salmos, Job, Lamentaciones, Cantar de los Cantares y Proverbios, Eclesiastés y los Profetas contienen tanto prosa como poesía. Los libros históricos también incluyen buenos ejemplos de poesía.</w:t>
      </w:r>
    </w:p>
    <w:p>
      <w:pPr/>
      <w:r>
        <w:rPr>
          <w:lang w:val="es_ES" w:bidi="es_ES"/>
        </w:rPr>
      </w:r>
      <w:r>
        <w:rPr>
          <w:lang w:val="es_ES" w:bidi="es_ES"/>
        </w:rPr>
        <w:t>El idioma hebreo era un instrumento ideal para expresar el discurso poético. Su simplicidad formal combinaba intensidad de sentimiento y poder pictórico, permitiendo un amplio juego de imaginación. Las figuras, metáforas e hipérboles son extremadamente comunes. En su poderosa imaginería, el genio de la poesía hebrea alcanza su máxima expresión.</w:t>
      </w:r>
    </w:p>
    <w:p>
      <w:pPr/>
      <w:r>
        <w:rPr>
          <w:lang w:val="es_ES" w:bidi="es_ES"/>
        </w:rPr>
      </w:r>
      <w:r>
        <w:rPr>
          <w:lang w:val="es_ES" w:bidi="es_ES"/>
        </w:rPr>
        <w:t>La unidad normal del verso hebreo es el pareado de dos líneas paralelas. Sin embargo, esta no es la única forma de agrupar líneas en la poesía hebrea. Existen unidades de tres (</w:t>
      </w:r>
      <w:r>
        <w:rPr>
          <w:lang w:val="es_ES" w:bidi="es_ES"/>
        </w:rPr>
        <w:t>Sal 1:1</w:t>
      </w:r>
      <w:r>
        <w:rPr>
          <w:lang w:val="es_ES" w:bidi="es_ES"/>
        </w:rPr>
        <w:t xml:space="preserve">; </w:t>
      </w:r>
      <w:r>
        <w:rPr>
          <w:lang w:val="es_ES" w:bidi="es_ES"/>
        </w:rPr>
        <w:t>5:11</w:t>
      </w:r>
      <w:r>
        <w:rPr>
          <w:lang w:val="es_ES" w:bidi="es_ES"/>
        </w:rPr>
        <w:t xml:space="preserve">; </w:t>
      </w:r>
      <w:r>
        <w:rPr>
          <w:lang w:val="es_ES" w:bidi="es_ES"/>
        </w:rPr>
        <w:t>45:1–2</w:t>
      </w:r>
      <w:r>
        <w:rPr>
          <w:lang w:val="es_ES" w:bidi="es_ES"/>
        </w:rPr>
        <w:t>), cuatro (</w:t>
      </w:r>
      <w:r>
        <w:rPr>
          <w:lang w:val="es_ES" w:bidi="es_ES"/>
        </w:rPr>
        <w:t>Sal 1:3</w:t>
      </w:r>
      <w:r>
        <w:rPr>
          <w:lang w:val="es_ES" w:bidi="es_ES"/>
        </w:rPr>
        <w:t xml:space="preserve">; </w:t>
      </w:r>
      <w:r>
        <w:rPr>
          <w:lang w:val="es_ES" w:bidi="es_ES"/>
        </w:rPr>
        <w:t>55:21</w:t>
      </w:r>
      <w:r>
        <w:rPr>
          <w:lang w:val="es_ES" w:bidi="es_ES"/>
        </w:rPr>
        <w:t xml:space="preserve">; </w:t>
      </w:r>
      <w:r>
        <w:rPr>
          <w:lang w:val="es_ES" w:bidi="es_ES"/>
        </w:rPr>
        <w:t>Pr 27:15–16</w:t>
      </w:r>
      <w:r>
        <w:rPr>
          <w:lang w:val="es_ES" w:bidi="es_ES"/>
        </w:rPr>
        <w:t>), cinco (</w:t>
      </w:r>
      <w:r>
        <w:rPr>
          <w:lang w:val="es_ES" w:bidi="es_ES"/>
        </w:rPr>
        <w:t>Sal 6:6–7</w:t>
      </w:r>
      <w:r>
        <w:rPr>
          <w:lang w:val="es_ES" w:bidi="es_ES"/>
        </w:rPr>
        <w:t xml:space="preserve">; </w:t>
      </w:r>
      <w:r>
        <w:rPr>
          <w:lang w:val="es_ES" w:bidi="es_ES"/>
        </w:rPr>
        <w:t>Pr 24:23–25</w:t>
      </w:r>
      <w:r>
        <w:rPr>
          <w:lang w:val="es_ES" w:bidi="es_ES"/>
        </w:rPr>
        <w:t>), seis (</w:t>
      </w:r>
      <w:r>
        <w:rPr>
          <w:lang w:val="es_ES" w:bidi="es_ES"/>
        </w:rPr>
        <w:t>Sal 99:1–3</w:t>
      </w:r>
      <w:r>
        <w:rPr>
          <w:lang w:val="es_ES" w:bidi="es_ES"/>
        </w:rPr>
        <w:t xml:space="preserve">; </w:t>
      </w:r>
      <w:r>
        <w:rPr>
          <w:lang w:val="es_ES" w:bidi="es_ES"/>
        </w:rPr>
        <w:t>Pr 30:21–23</w:t>
      </w:r>
      <w:r>
        <w:rPr>
          <w:lang w:val="es_ES" w:bidi="es_ES"/>
        </w:rPr>
        <w:t>), e incluso combinaciones más grandes de líneas paralelas.</w:t>
      </w:r>
    </w:p>
    <w:p>
      <w:pPr/>
      <w:r>
        <w:rPr>
          <w:lang w:val="es_ES" w:bidi="es_ES"/>
        </w:rPr>
      </w:r>
      <w:r>
        <w:rPr>
          <w:lang w:val="es_ES" w:bidi="es_ES"/>
        </w:rPr>
        <w:t>Hasta donde se puede determinar, la métrica está ausente en la poesía bíblica. Ciertamente, hay poca preocupación por la métrica cuidadosa que caracteriza a la poesía clásica griega y latina, así como a gran parte de la poesía inglesa. La única excepción se encuentra en las canciones de lamento (</w:t>
      </w:r>
      <w:r>
        <w:rPr>
          <w:lang w:val="es_ES" w:bidi="es_ES"/>
        </w:rPr>
        <w:t>Jr 9:18–20</w:t>
      </w:r>
      <w:r>
        <w:rPr>
          <w:lang w:val="es_ES" w:bidi="es_ES"/>
        </w:rPr>
        <w:t xml:space="preserve">; </w:t>
      </w:r>
      <w:r>
        <w:rPr>
          <w:lang w:val="es_ES" w:bidi="es_ES"/>
        </w:rPr>
        <w:t>Lam 1–4</w:t>
      </w:r>
      <w:r>
        <w:rPr>
          <w:lang w:val="es_ES" w:bidi="es_ES"/>
        </w:rPr>
        <w:t>). Esto se conoce como métrica de lamentación, donde el verso está en dos partes. La rima también es tan rara que casi no existe.</w:t>
      </w:r>
    </w:p>
    <w:p>
      <w:pPr/>
      <w:r>
        <w:rPr>
          <w:lang w:val="es_ES" w:bidi="es_ES"/>
        </w:rPr>
      </w:r>
      <w:r>
        <w:rPr>
          <w:lang w:val="es_ES" w:bidi="es_ES"/>
        </w:rPr>
        <w:t>Por otro lado, la poesía hebrea se caracteriza por su ritmo, una de sus características distintivas. Este ritmo se manifiesta a través de la sucesión relativamente regular de sílabas acentuadas y no acentuadas. Generalmente, hay tres o cuatro acentos o golpes por línea, aunque la unidad rítmica no es uniforme. No obstante, el ritmo en la poesía hebrea no se limita al equilibrio de acentos o golpes en una línea. El significado de las palabras y su posición en la línea también son importantes, una característica conocida como Paralelismo. Esta característica distintiva fue claramente reconocida por primera vez por el Dr. Robert Lowth, quien en 1753 desarrolló el principio de Paralelismo.</w:t>
      </w:r>
    </w:p>
    <w:p>
      <w:pPr/>
      <w:r>
        <w:rPr>
          <w:lang w:val="es_ES" w:bidi="es_ES"/>
        </w:rPr>
      </w:r>
      <w:r>
        <w:rPr>
          <w:lang w:val="es_ES" w:bidi="es_ES"/>
        </w:rPr>
        <w:t>Distinguió tres tipos. El primero es el Paralelismo sinónimo</w:t>
      </w:r>
      <w:r>
        <w:rPr>
          <w:i/>
          <w:lang w:val="es_ES" w:bidi="es_ES"/>
        </w:rPr>
        <w:t>,</w:t>
      </w:r>
      <w:r>
        <w:rPr>
          <w:lang w:val="es_ES" w:bidi="es_ES"/>
        </w:rPr>
        <w:t xml:space="preserve"> donde el pensamiento expresado en la primera parte del verso se repite en la segunda parte con términos diferentes pero equivalentes (</w:t>
      </w:r>
      <w:r>
        <w:rPr>
          <w:lang w:val="es_ES" w:bidi="es_ES"/>
        </w:rPr>
        <w:t>Sal 2:4</w:t>
      </w:r>
      <w:r>
        <w:rPr>
          <w:lang w:val="es_ES" w:bidi="es_ES"/>
        </w:rPr>
        <w:t xml:space="preserve">; </w:t>
      </w:r>
      <w:r>
        <w:rPr>
          <w:lang w:val="es_ES" w:bidi="es_ES"/>
        </w:rPr>
        <w:t>19:1</w:t>
      </w:r>
      <w:r>
        <w:rPr>
          <w:lang w:val="es_ES" w:bidi="es_ES"/>
        </w:rPr>
        <w:t xml:space="preserve">; </w:t>
      </w:r>
      <w:r>
        <w:rPr>
          <w:lang w:val="es_ES" w:bidi="es_ES"/>
        </w:rPr>
        <w:t>36:1–2</w:t>
      </w:r>
      <w:r>
        <w:rPr>
          <w:lang w:val="es_ES" w:bidi="es_ES"/>
        </w:rPr>
        <w:t xml:space="preserve">; </w:t>
      </w:r>
      <w:r>
        <w:rPr>
          <w:lang w:val="es_ES" w:bidi="es_ES"/>
        </w:rPr>
        <w:t>103:11–12</w:t>
      </w:r>
      <w:r>
        <w:rPr>
          <w:lang w:val="es_ES" w:bidi="es_ES"/>
        </w:rPr>
        <w:t xml:space="preserve">; </w:t>
      </w:r>
      <w:r>
        <w:rPr>
          <w:lang w:val="es_ES" w:bidi="es_ES"/>
        </w:rPr>
        <w:t>Pr 3:13–18</w:t>
      </w:r>
      <w:r>
        <w:rPr>
          <w:lang w:val="es_ES" w:bidi="es_ES"/>
        </w:rPr>
        <w:t>). El segundo es el Paralelismo antitético</w:t>
      </w:r>
      <w:r>
        <w:rPr>
          <w:i/>
          <w:lang w:val="es_ES" w:bidi="es_ES"/>
        </w:rPr>
        <w:t>,</w:t>
      </w:r>
      <w:r>
        <w:rPr>
          <w:lang w:val="es_ES" w:bidi="es_ES"/>
        </w:rPr>
        <w:t xml:space="preserve"> donde el pensamiento en la primera parte del verso se contrasta con su opuesto en la segunda (</w:t>
      </w:r>
      <w:r>
        <w:rPr>
          <w:lang w:val="es_ES" w:bidi="es_ES"/>
        </w:rPr>
        <w:t>Sal 1:6</w:t>
      </w:r>
      <w:r>
        <w:rPr>
          <w:lang w:val="es_ES" w:bidi="es_ES"/>
        </w:rPr>
        <w:t xml:space="preserve">; </w:t>
      </w:r>
      <w:r>
        <w:rPr>
          <w:lang w:val="es_ES" w:bidi="es_ES"/>
        </w:rPr>
        <w:t>Pr 10:1–4, 16–18</w:t>
      </w:r>
      <w:r>
        <w:rPr>
          <w:lang w:val="es_ES" w:bidi="es_ES"/>
        </w:rPr>
        <w:t xml:space="preserve">; </w:t>
      </w:r>
      <w:r>
        <w:rPr>
          <w:lang w:val="es_ES" w:bidi="es_ES"/>
        </w:rPr>
        <w:t>13:9</w:t>
      </w:r>
      <w:r>
        <w:rPr>
          <w:lang w:val="es_ES" w:bidi="es_ES"/>
        </w:rPr>
        <w:t>). El tercero es el Paralelismo sintético</w:t>
      </w:r>
      <w:r>
        <w:rPr>
          <w:i/>
          <w:lang w:val="es_ES" w:bidi="es_ES"/>
        </w:rPr>
        <w:t>,</w:t>
      </w:r>
      <w:r>
        <w:rPr>
          <w:lang w:val="es_ES" w:bidi="es_ES"/>
        </w:rPr>
        <w:t xml:space="preserve"> donde la idea expresada en la primera línea de un verso se desarrolla y completa en las líneas siguientes (</w:t>
      </w:r>
      <w:r>
        <w:rPr>
          <w:lang w:val="es_ES" w:bidi="es_ES"/>
        </w:rPr>
        <w:t>Sal 1:1</w:t>
      </w:r>
      <w:r>
        <w:rPr>
          <w:lang w:val="es_ES" w:bidi="es_ES"/>
        </w:rPr>
        <w:t xml:space="preserve">; </w:t>
      </w:r>
      <w:r>
        <w:rPr>
          <w:lang w:val="es_ES" w:bidi="es_ES"/>
        </w:rPr>
        <w:t>3:5–6</w:t>
      </w:r>
      <w:r>
        <w:rPr>
          <w:lang w:val="es_ES" w:bidi="es_ES"/>
        </w:rPr>
        <w:t xml:space="preserve">; </w:t>
      </w:r>
      <w:r>
        <w:rPr>
          <w:lang w:val="es_ES" w:bidi="es_ES"/>
        </w:rPr>
        <w:t>18:8–10</w:t>
      </w:r>
      <w:r>
        <w:rPr>
          <w:lang w:val="es_ES" w:bidi="es_ES"/>
        </w:rPr>
        <w:t xml:space="preserve">; </w:t>
      </w:r>
      <w:r>
        <w:rPr>
          <w:lang w:val="es_ES" w:bidi="es_ES"/>
        </w:rPr>
        <w:t>Pr 26:3</w:t>
      </w:r>
      <w:r>
        <w:rPr>
          <w:lang w:val="es_ES" w:bidi="es_ES"/>
        </w:rPr>
        <w:t>). Existen formas más complicadas de Paralelismo, pero estos tres son los más comunes.</w:t>
      </w:r>
    </w:p>
    <w:p>
      <w:pPr/>
      <w:r>
        <w:rPr>
          <w:lang w:val="es_ES" w:bidi="es_ES"/>
        </w:rPr>
      </w:r>
      <w:r>
        <w:rPr>
          <w:lang w:val="es_ES" w:bidi="es_ES"/>
        </w:rPr>
        <w:t>Otra característica de la poesía bíblica es el uso de las letras del alfabeto hebreo. Los salmos en los que los versos están conectados de esta manera se llaman acrósticos. Hoy en día, un acróstico se forma tomando un nombre y comenzando las líneas sucesivas del poema corto con las letras que componen ese nombre. Los hebreos simplemente tomaban el alfabeto y organizaban las líneas del poema según la sucesión de las letras.</w:t>
      </w:r>
    </w:p>
    <w:p>
      <w:pPr/>
      <w:r>
        <w:rPr>
          <w:lang w:val="es_ES" w:bidi="es_ES"/>
        </w:rPr>
      </w:r>
      <w:r>
        <w:rPr>
          <w:lang w:val="es_ES" w:bidi="es_ES"/>
        </w:rPr>
        <w:t xml:space="preserve">Cada línea de un salmo puede comenzar con una letra diferente, como en </w:t>
      </w:r>
      <w:r>
        <w:rPr>
          <w:lang w:val="es_ES" w:bidi="es_ES"/>
        </w:rPr>
        <w:t>el Salmo 25</w:t>
      </w:r>
      <w:r>
        <w:rPr>
          <w:lang w:val="es_ES" w:bidi="es_ES"/>
        </w:rPr>
        <w:t xml:space="preserve">. O bien, cada una de las estrofas puede comenzar con la misma letra hasta que se agoten las 22 letras del alfabeto, como en </w:t>
      </w:r>
      <w:r>
        <w:rPr>
          <w:lang w:val="es_ES" w:bidi="es_ES"/>
        </w:rPr>
        <w:t>el Salmo 119</w:t>
      </w:r>
      <w:r>
        <w:rPr>
          <w:lang w:val="es_ES" w:bidi="es_ES"/>
        </w:rPr>
        <w:t xml:space="preserve">. Sin embargo, este salmo, que es el ejemplo más destacado de un poema acróstico hebreo, es bastante complejo en su disposición. No solo cada estrofa comienza con una letra, sino que cada una de las ocho líneas de cada estrofa también comienza con la misma letra, de modo que ocho disposiciones alfabéticas recorren el salmo en líneas paralelas. Otros acrósticos elaborados son </w:t>
      </w:r>
      <w:r>
        <w:rPr>
          <w:lang w:val="es_ES" w:bidi="es_ES"/>
        </w:rPr>
        <w:t>los Salmos 9</w:t>
      </w:r>
      <w:r>
        <w:rPr>
          <w:lang w:val="es_ES" w:bidi="es_ES"/>
        </w:rPr>
        <w:t xml:space="preserve">, </w:t>
      </w:r>
      <w:r>
        <w:rPr>
          <w:lang w:val="es_ES" w:bidi="es_ES"/>
        </w:rPr>
        <w:t>10</w:t>
      </w:r>
      <w:r>
        <w:rPr>
          <w:lang w:val="es_ES" w:bidi="es_ES"/>
        </w:rPr>
        <w:t xml:space="preserve">, </w:t>
      </w:r>
      <w:r>
        <w:rPr>
          <w:lang w:val="es_ES" w:bidi="es_ES"/>
        </w:rPr>
        <w:t>34</w:t>
      </w:r>
      <w:r>
        <w:rPr>
          <w:lang w:val="es_ES" w:bidi="es_ES"/>
        </w:rPr>
        <w:t xml:space="preserve">, </w:t>
      </w:r>
      <w:r>
        <w:rPr>
          <w:lang w:val="es_ES" w:bidi="es_ES"/>
        </w:rPr>
        <w:t>37</w:t>
      </w:r>
      <w:r>
        <w:rPr>
          <w:lang w:val="es_ES" w:bidi="es_ES"/>
        </w:rPr>
        <w:t xml:space="preserve">, </w:t>
      </w:r>
      <w:r>
        <w:rPr>
          <w:lang w:val="es_ES" w:bidi="es_ES"/>
        </w:rPr>
        <w:t>111</w:t>
      </w:r>
      <w:r>
        <w:rPr>
          <w:lang w:val="es_ES" w:bidi="es_ES"/>
        </w:rPr>
        <w:t xml:space="preserve">, </w:t>
      </w:r>
      <w:r>
        <w:rPr>
          <w:lang w:val="es_ES" w:bidi="es_ES"/>
        </w:rPr>
        <w:t>112</w:t>
      </w:r>
      <w:r>
        <w:rPr>
          <w:lang w:val="es_ES" w:bidi="es_ES"/>
        </w:rPr>
        <w:t xml:space="preserve">, y </w:t>
      </w:r>
      <w:r>
        <w:rPr>
          <w:lang w:val="es_ES" w:bidi="es_ES"/>
        </w:rPr>
        <w:t>145</w:t>
      </w:r>
      <w:r>
        <w:rPr>
          <w:lang w:val="es_ES" w:bidi="es_ES"/>
        </w:rPr>
        <w:t>.</w:t>
      </w:r>
    </w:p>
    <w:p>
      <w:pPr/>
      <w:r>
        <w:rPr>
          <w:lang w:val="es_ES" w:bidi="es_ES"/>
        </w:rPr>
      </w:r>
      <w:r>
        <w:rPr>
          <w:lang w:val="es_ES" w:bidi="es_ES"/>
        </w:rPr>
        <w:t xml:space="preserve">Los primeros cuatro capítulos de Lamentaciones también siguen un esquema acróstico. Este ejemplo de esquema acróstico es menos evidente para el lector en inglés porque los nombres de las letras hebreas no marcan el comienzo de las estrofas. En </w:t>
      </w:r>
      <w:r>
        <w:rPr>
          <w:lang w:val="es_ES" w:bidi="es_ES"/>
        </w:rPr>
        <w:t>Lamentaciones 3</w:t>
      </w:r>
      <w:r>
        <w:rPr>
          <w:lang w:val="es_ES" w:bidi="es_ES"/>
        </w:rPr>
        <w:t xml:space="preserve">, cada letra del alfabeto inicia tres líneas sucesivas numeradas como versículos. Otro acróstico se encuentra en </w:t>
      </w:r>
      <w:r>
        <w:rPr>
          <w:lang w:val="es_ES" w:bidi="es_ES"/>
        </w:rPr>
        <w:t>Proverbios 31:10–31</w:t>
      </w:r>
      <w:r>
        <w:rPr>
          <w:lang w:val="es_ES" w:bidi="es_ES"/>
        </w:rPr>
        <w:t>. Es una descripción alfabética de la mujer virtuosa.</w:t>
      </w:r>
    </w:p>
    <w:p>
      <w:pPr/>
      <w:r>
        <w:rPr>
          <w:lang w:val="es_ES" w:bidi="es_ES"/>
        </w:rPr>
      </w:r>
      <w:r>
        <w:rPr>
          <w:lang w:val="es_ES" w:bidi="es_ES"/>
        </w:rPr>
        <w:t xml:space="preserve">Otro recurso poético que aporta unidad a un poema y marca sus divisiones es el estribillo. </w:t>
      </w:r>
      <w:r>
        <w:rPr>
          <w:lang w:val="es_ES" w:bidi="es_ES"/>
        </w:rPr>
        <w:t>El Salmo 136</w:t>
      </w:r>
      <w:r>
        <w:rPr>
          <w:lang w:val="es_ES" w:bidi="es_ES"/>
        </w:rPr>
        <w:t xml:space="preserve"> es un ejemplo destacado de este tipo de estructura. El estribillo es "porque para siempre es su misericordia" y se emplea para concluir cada verso.</w:t>
      </w:r>
    </w:p>
    <w:p>
      <w:pPr/>
      <w:r>
        <w:rPr>
          <w:lang w:val="es_ES" w:bidi="es_ES"/>
        </w:rPr>
      </w:r>
      <w:r>
        <w:rPr>
          <w:lang w:val="es_ES" w:bidi="es_ES"/>
        </w:rPr>
        <w:t>La metrica de la poesía hebrea depende de la acentuación; la unidad es el pareado, en el cual los miembros pueden tener igual o diferente longitud. Los pareados a menudo se organizan en estrofas. La categoría fundamental de la poesía hebrea es la canción o lírica. La canción iba acompañada de música (</w:t>
      </w:r>
      <w:r>
        <w:rPr>
          <w:lang w:val="es_ES" w:bidi="es_ES"/>
        </w:rPr>
        <w:t>Gn 31:27</w:t>
      </w:r>
      <w:r>
        <w:rPr>
          <w:lang w:val="es_ES" w:bidi="es_ES"/>
        </w:rPr>
        <w:t xml:space="preserve">; </w:t>
      </w:r>
      <w:r>
        <w:rPr>
          <w:lang w:val="es_ES" w:bidi="es_ES"/>
        </w:rPr>
        <w:t>Ex 15:20</w:t>
      </w:r>
      <w:r>
        <w:rPr>
          <w:lang w:val="es_ES" w:bidi="es_ES"/>
        </w:rPr>
        <w:t xml:space="preserve">; </w:t>
      </w:r>
      <w:r>
        <w:rPr>
          <w:lang w:val="es_ES" w:bidi="es_ES"/>
        </w:rPr>
        <w:t>1 Cro 25:6</w:t>
      </w:r>
      <w:r>
        <w:rPr>
          <w:lang w:val="es_ES" w:bidi="es_ES"/>
        </w:rPr>
        <w:t xml:space="preserve">; </w:t>
      </w:r>
      <w:r>
        <w:rPr>
          <w:lang w:val="es_ES" w:bidi="es_ES"/>
        </w:rPr>
        <w:t>Is 23:16</w:t>
      </w:r>
      <w:r>
        <w:rPr>
          <w:lang w:val="es_ES" w:bidi="es_ES"/>
        </w:rPr>
        <w:t xml:space="preserve">; </w:t>
      </w:r>
      <w:r>
        <w:rPr>
          <w:lang w:val="es_ES" w:bidi="es_ES"/>
        </w:rPr>
        <w:t>30:29</w:t>
      </w:r>
      <w:r>
        <w:rPr>
          <w:lang w:val="es_ES" w:bidi="es_ES"/>
        </w:rPr>
        <w:t xml:space="preserve">; </w:t>
      </w:r>
      <w:r>
        <w:rPr>
          <w:lang w:val="es_ES" w:bidi="es_ES"/>
        </w:rPr>
        <w:t>Am 6:5</w:t>
      </w:r>
      <w:r>
        <w:rPr>
          <w:lang w:val="es_ES" w:bidi="es_ES"/>
        </w:rPr>
        <w:t>) y podía estar asociada con la danza (</w:t>
      </w:r>
      <w:r>
        <w:rPr>
          <w:lang w:val="es_ES" w:bidi="es_ES"/>
        </w:rPr>
        <w:t>Ex 15:20–21</w:t>
      </w:r>
      <w:r>
        <w:rPr>
          <w:lang w:val="es_ES" w:bidi="es_ES"/>
        </w:rPr>
        <w:t>).</w:t>
      </w:r>
    </w:p>
    <w:p>
      <w:pPr/>
      <w:r>
        <w:rPr>
          <w:lang w:val="es_ES" w:bidi="es_ES"/>
        </w:rPr>
      </w:r>
      <w:r>
        <w:rPr>
          <w:lang w:val="es_ES" w:bidi="es_ES"/>
        </w:rPr>
        <w:t>Algunos poemas completos en el Antiguo Testamento están incrustados en los libros narrativos y representan varios tipos de poemas hebreos. El primer poema registrado en la Biblia es una canción de batalla (</w:t>
      </w:r>
      <w:r>
        <w:rPr>
          <w:lang w:val="es_ES" w:bidi="es_ES"/>
        </w:rPr>
        <w:t>Gn 4:23–24</w:t>
      </w:r>
      <w:r>
        <w:rPr>
          <w:lang w:val="es_ES" w:bidi="es_ES"/>
        </w:rPr>
        <w:t>). Otros ejemplos famosos de este tipo son el Canto de Moisés (</w:t>
      </w:r>
      <w:r>
        <w:rPr>
          <w:lang w:val="es_ES" w:bidi="es_ES"/>
        </w:rPr>
        <w:t>Ex 15:1–18</w:t>
      </w:r>
      <w:r>
        <w:rPr>
          <w:lang w:val="es_ES" w:bidi="es_ES"/>
        </w:rPr>
        <w:t>) y el Canto de Débora (</w:t>
      </w:r>
      <w:r>
        <w:rPr>
          <w:lang w:val="es_ES" w:bidi="es_ES"/>
        </w:rPr>
        <w:t>Jc 5:1–31</w:t>
      </w:r>
      <w:r>
        <w:rPr>
          <w:lang w:val="es_ES" w:bidi="es_ES"/>
        </w:rPr>
        <w:t>). Luego está la Canción de Burla (</w:t>
      </w:r>
      <w:r>
        <w:rPr>
          <w:lang w:val="es_ES" w:bidi="es_ES"/>
        </w:rPr>
        <w:t>Nm 21:27–30</w:t>
      </w:r>
      <w:r>
        <w:rPr>
          <w:lang w:val="es_ES" w:bidi="es_ES"/>
        </w:rPr>
        <w:t xml:space="preserve">), la Canción del Pozo (vv. </w:t>
      </w:r>
      <w:r>
        <w:rPr>
          <w:lang w:val="es_ES" w:bidi="es_ES"/>
        </w:rPr>
        <w:t>17–18</w:t>
      </w:r>
      <w:r>
        <w:rPr>
          <w:lang w:val="es_ES" w:bidi="es_ES"/>
        </w:rPr>
        <w:t>), y canciones de bendición. De este último tipo, ejemplos bien conocidos son la Bendición de Jacob (</w:t>
      </w:r>
      <w:r>
        <w:rPr>
          <w:lang w:val="es_ES" w:bidi="es_ES"/>
        </w:rPr>
        <w:t>Gn 49:1–27</w:t>
      </w:r>
      <w:r>
        <w:rPr>
          <w:lang w:val="es_ES" w:bidi="es_ES"/>
        </w:rPr>
        <w:t>), la Bendición de Moisés (</w:t>
      </w:r>
      <w:r>
        <w:rPr>
          <w:lang w:val="es_ES" w:bidi="es_ES"/>
        </w:rPr>
        <w:t>Dt 33:2–29</w:t>
      </w:r>
      <w:r>
        <w:rPr>
          <w:lang w:val="es_ES" w:bidi="es_ES"/>
        </w:rPr>
        <w:t>), y las cuatro Bendiciones de Balaam (</w:t>
      </w:r>
      <w:r>
        <w:rPr>
          <w:lang w:val="es_ES" w:bidi="es_ES"/>
        </w:rPr>
        <w:t>Nm 23:7–10</w:t>
      </w:r>
      <w:r>
        <w:rPr>
          <w:lang w:val="es_ES" w:bidi="es_ES"/>
        </w:rPr>
        <w:t xml:space="preserve">; </w:t>
      </w:r>
      <w:r>
        <w:rPr>
          <w:lang w:val="es_ES" w:bidi="es_ES"/>
        </w:rPr>
        <w:t>23:18–24</w:t>
      </w:r>
      <w:r>
        <w:rPr>
          <w:lang w:val="es_ES" w:bidi="es_ES"/>
        </w:rPr>
        <w:t xml:space="preserve">; </w:t>
      </w:r>
      <w:r>
        <w:rPr>
          <w:lang w:val="es_ES" w:bidi="es_ES"/>
        </w:rPr>
        <w:t>24:3–9</w:t>
      </w:r>
      <w:r>
        <w:rPr>
          <w:lang w:val="es_ES" w:bidi="es_ES"/>
        </w:rPr>
        <w:t xml:space="preserve">; </w:t>
      </w:r>
      <w:r>
        <w:rPr>
          <w:lang w:val="es_ES" w:bidi="es_ES"/>
        </w:rPr>
        <w:t>24:15–24</w:t>
      </w:r>
      <w:r>
        <w:rPr>
          <w:lang w:val="es_ES" w:bidi="es_ES"/>
        </w:rPr>
        <w:t>). También hay lamentos por los muertos (</w:t>
      </w:r>
      <w:r>
        <w:rPr>
          <w:lang w:val="es_ES" w:bidi="es_ES"/>
        </w:rPr>
        <w:t>2 Sam 1:19–27</w:t>
      </w:r>
      <w:r>
        <w:rPr>
          <w:lang w:val="es_ES" w:bidi="es_ES"/>
        </w:rPr>
        <w:t>) y poemas didácticos que advierten contra la imprudencia (</w:t>
      </w:r>
      <w:r>
        <w:rPr>
          <w:lang w:val="es_ES" w:bidi="es_ES"/>
        </w:rPr>
        <w:t>Pr 6:6–11</w:t>
      </w:r>
      <w:r>
        <w:rPr>
          <w:lang w:val="es_ES" w:bidi="es_ES"/>
        </w:rPr>
        <w:t>) y la embriaguez (</w:t>
      </w:r>
      <w:r>
        <w:rPr>
          <w:lang w:val="es_ES" w:bidi="es_ES"/>
        </w:rPr>
        <w:t>23:29–35</w:t>
      </w:r>
      <w:r>
        <w:rPr>
          <w:lang w:val="es_ES" w:bidi="es_ES"/>
        </w:rPr>
        <w:t>). Común en todos estos diversos tipos de poemas es la emoción religiosa y el fervor. Las canciones de Moisés y Débora alaban a Dios como el dador de la victoria.</w:t>
      </w:r>
    </w:p>
    <w:p>
      <w:pPr/>
      <w:r>
        <w:rPr>
          <w:lang w:val="es_ES" w:bidi="es_ES"/>
        </w:rPr>
      </w:r>
      <w:r>
        <w:rPr>
          <w:lang w:val="es_ES" w:bidi="es_ES"/>
        </w:rPr>
        <w:t>La mayoría de los poemas con un fervor religioso distintivo caracterizan la adoración en el santuario. Los salmos son poemas religiosos cantados con acompañamiento musical. Muchos son oraciones privadas, mientras que otros fueron compuestos para el culto público, especialmente himnos de acción de gracias cantados en el tabernáculo o templo. Es en el Salterio donde el espíritu elevado de la poesía hebrea alcanza un nivel nunca logrado por los vecinos paganos de Israel; los hebreos adoraban a Dios en espíritu y en verdad, y al hacerlo, expresaban una experiencia personal del Dios viviente en su alma.</w:t>
      </w:r>
    </w:p>
    <w:p>
      <w:pPr/>
      <w:r>
        <w:rPr>
          <w:lang w:val="es_ES" w:bidi="es_ES"/>
        </w:rPr>
      </w:r>
      <w:r>
        <w:rPr>
          <w:lang w:val="es_ES" w:bidi="es_ES"/>
        </w:rPr>
        <w:t>Las cualidades internas de la poesía hebrea están en parte influenciadas por la época, las condiciones sociales y el entorno en el que vivieron los escritores. Aunque el Antiguo Testamento es de autoría divina, también pertenece al ámbito de la literatura y debe ser apreciado como tal. Aunque el Espíritu inspiró el mensaje de los escritores hebreos, sus estilos de escritura individuales permanecen claramente evidentes. Usando una dicción simple y vívida, figuras retóricas y recursos literarios, cada poeta expresó una riqueza de pensamiento religioso, experiencia y emoción; símiles, metáforas, alegorías, hipérboles, personificaciones, ironías y juegos de palabras enriquecieron de diversas maneras el patrón de pensamiento de cada escritor. La poesía hebrea es la expresión del espíritu humano del poeta y es la literatura de la revelación: la Palabra de Dios para la humanidad.</w:t>
      </w:r>
    </w:p>
    <w:p>
      <w:pPr>
        <w:pStyle w:val="Heading3"/>
      </w:pPr>
      <w:r>
        <w:rPr>
          <w:lang w:val="es_ES" w:bidi="es_ES"/>
        </w:rPr>
        <w:t>En el Nuevo Testamento</w:t>
      </w:r>
    </w:p>
    <w:p>
      <w:pPr/>
      <w:r>
        <w:rPr>
          <w:lang w:val="es_ES" w:bidi="es_ES"/>
        </w:rPr>
      </w:r>
      <w:r>
        <w:rPr>
          <w:lang w:val="es_ES" w:bidi="es_ES"/>
        </w:rPr>
        <w:t>El Nuevo Testamento tiene un número limitado de pasajes poéticos. Probablemente contiene menos poesía que el Antiguo Testamento (relativamente hablando) porque los primeros cristianos encontraron el Salterio del Antiguo Testamento (en hebreo y la LXX) adecuado para sus propósitos devocionales. Todos los escritores del Nuevo Testamento eran judíos, excepto Lucas. Él nos ha dejado algunos poemas memorables: el Magnificat (</w:t>
      </w:r>
      <w:r>
        <w:rPr>
          <w:lang w:val="es_ES" w:bidi="es_ES"/>
        </w:rPr>
        <w:t>Lc 1:46–55</w:t>
      </w:r>
      <w:r>
        <w:rPr>
          <w:lang w:val="es_ES" w:bidi="es_ES"/>
        </w:rPr>
        <w:t xml:space="preserve">), el Benedictus (vv. </w:t>
      </w:r>
      <w:r>
        <w:rPr>
          <w:lang w:val="es_ES" w:bidi="es_ES"/>
        </w:rPr>
        <w:t>68–79</w:t>
      </w:r>
      <w:r>
        <w:rPr>
          <w:lang w:val="es_ES" w:bidi="es_ES"/>
        </w:rPr>
        <w:t>), y el Nunc Dimittis (</w:t>
      </w:r>
      <w:r>
        <w:rPr>
          <w:lang w:val="es_ES" w:bidi="es_ES"/>
        </w:rPr>
        <w:t>2:29–32</w:t>
      </w:r>
      <w:r>
        <w:rPr>
          <w:lang w:val="es_ES" w:bidi="es_ES"/>
        </w:rPr>
        <w:t>). Curiosamente, estos poemas son fuertemente hebraicos en forma, carácter y contenido. Mateo nos ha dado las poéticas Bienaventuranzas (</w:t>
      </w:r>
      <w:r>
        <w:rPr>
          <w:lang w:val="es_ES" w:bidi="es_ES"/>
        </w:rPr>
        <w:t>Mt 5:3–12</w:t>
      </w:r>
      <w:r>
        <w:rPr>
          <w:lang w:val="es_ES" w:bidi="es_ES"/>
        </w:rPr>
        <w:t xml:space="preserve">). Estas Bienaventuranzas presentan el paralelismo común en la poesía del Antiguo Testamento, específicamente, el paralelismo sintético (donde la segunda línea de cada verso completa el significado de la primera línea). También hay una calidad rítmica definida en </w:t>
      </w:r>
      <w:r>
        <w:rPr>
          <w:lang w:val="es_ES" w:bidi="es_ES"/>
        </w:rPr>
        <w:t>Mateo 11:28–30</w:t>
      </w:r>
      <w:r>
        <w:rPr>
          <w:lang w:val="es_ES" w:bidi="es_ES"/>
        </w:rPr>
        <w:t>. El prólogo de Juan a su Evangelio (</w:t>
      </w:r>
      <w:r>
        <w:rPr>
          <w:lang w:val="es_ES" w:bidi="es_ES"/>
        </w:rPr>
        <w:t>1:1–18</w:t>
      </w:r>
      <w:r>
        <w:rPr>
          <w:lang w:val="es_ES" w:bidi="es_ES"/>
        </w:rPr>
        <w:t>) es un buen ejemplo de poesía helenística.</w:t>
      </w:r>
    </w:p>
    <w:p>
      <w:pPr/>
      <w:r>
        <w:rPr>
          <w:lang w:val="es_ES" w:bidi="es_ES"/>
        </w:rPr>
      </w:r>
      <w:r>
        <w:rPr>
          <w:lang w:val="es_ES" w:bidi="es_ES"/>
        </w:rPr>
        <w:t xml:space="preserve">Las Epístolas del NT contienen varios pasajes poéticos, especialmente en las doxologías (ver, por ejemplo, </w:t>
      </w:r>
      <w:r>
        <w:rPr>
          <w:lang w:val="es_ES" w:bidi="es_ES"/>
        </w:rPr>
        <w:t>Ro 16:25–27,</w:t>
      </w:r>
      <w:r>
        <w:rPr>
          <w:lang w:val="es_ES" w:bidi="es_ES"/>
        </w:rPr>
        <w:t xml:space="preserve"> </w:t>
      </w:r>
      <w:r>
        <w:rPr>
          <w:lang w:val="es_ES" w:bidi="es_ES"/>
        </w:rPr>
        <w:t>Judas 1:24–25</w:t>
      </w:r>
      <w:r>
        <w:rPr>
          <w:lang w:val="es_ES" w:bidi="es_ES"/>
        </w:rPr>
        <w:t xml:space="preserve">). Otras secciones son claramente poesía y/o himnos cristianos tempranos. Estos incluyen </w:t>
      </w:r>
      <w:r>
        <w:rPr>
          <w:lang w:val="es_ES" w:bidi="es_ES"/>
        </w:rPr>
        <w:t>Filipenses 2:6–11</w:t>
      </w:r>
      <w:r>
        <w:rPr>
          <w:lang w:val="es_ES" w:bidi="es_ES"/>
        </w:rPr>
        <w:t xml:space="preserve"> (himno/poema “La Humildad de Cristo”); </w:t>
      </w:r>
      <w:r>
        <w:rPr>
          <w:lang w:val="es_ES" w:bidi="es_ES"/>
        </w:rPr>
        <w:t>Colosenses 1:15–20</w:t>
      </w:r>
      <w:r>
        <w:rPr>
          <w:lang w:val="es_ES" w:bidi="es_ES"/>
        </w:rPr>
        <w:t xml:space="preserve"> (himno/poema “La Preeminencia de Cristo”); y </w:t>
      </w:r>
      <w:r>
        <w:rPr>
          <w:lang w:val="es_ES" w:bidi="es_ES"/>
        </w:rPr>
        <w:t>1 Timoteo 3:16</w:t>
      </w:r>
      <w:r>
        <w:rPr>
          <w:lang w:val="es_ES" w:bidi="es_ES"/>
        </w:rPr>
        <w:t xml:space="preserve"> (himno/poema “La Encarnación”). El autor de Hebreos también creó un notable prólogo poético (</w:t>
      </w:r>
      <w:r>
        <w:rPr>
          <w:lang w:val="es_ES" w:bidi="es_ES"/>
        </w:rPr>
        <w:t>1:1–3</w:t>
      </w:r>
      <w:r>
        <w:rPr>
          <w:lang w:val="es_ES" w:bidi="es_ES"/>
        </w:rPr>
        <w:t xml:space="preserve">). Otras secciones de los escritos de Pablo muestran un lenguaje poético, donde el ritmo y la dicción exaltada son prominentes (ver, por ejemplo, </w:t>
      </w:r>
      <w:r>
        <w:rPr>
          <w:lang w:val="es_ES" w:bidi="es_ES"/>
        </w:rPr>
        <w:t>1 Cor 13</w:t>
      </w:r>
      <w:r>
        <w:rPr>
          <w:lang w:val="es_ES" w:bidi="es_ES"/>
        </w:rPr>
        <w:t xml:space="preserve">; </w:t>
      </w:r>
      <w:r>
        <w:rPr>
          <w:lang w:val="es_ES" w:bidi="es_ES"/>
        </w:rPr>
        <w:t>15:54–57</w:t>
      </w:r>
      <w:r>
        <w:rPr>
          <w:lang w:val="es_ES" w:bidi="es_ES"/>
        </w:rPr>
        <w:t>).</w:t>
      </w:r>
    </w:p>
    <w:p>
      <w:pPr/>
      <w:r>
        <w:rPr>
          <w:lang w:val="es_ES" w:bidi="es_ES"/>
        </w:rPr>
      </w:r>
      <w:r>
        <w:rPr>
          <w:lang w:val="es_ES" w:bidi="es_ES"/>
        </w:rPr>
        <w:t xml:space="preserve">El libro del Apocalipsis también incluye una serie de poemas de alabanza y himnos (ver </w:t>
      </w:r>
      <w:r>
        <w:rPr>
          <w:lang w:val="es_ES" w:bidi="es_ES"/>
        </w:rPr>
        <w:t>Ap 5:9–10, 12–13</w:t>
      </w:r>
      <w:r>
        <w:rPr>
          <w:lang w:val="es_ES" w:bidi="es_ES"/>
        </w:rPr>
        <w:t xml:space="preserve">; </w:t>
      </w:r>
      <w:r>
        <w:rPr>
          <w:lang w:val="es_ES" w:bidi="es_ES"/>
        </w:rPr>
        <w:t>7:12</w:t>
      </w:r>
      <w:r>
        <w:rPr>
          <w:lang w:val="es_ES" w:bidi="es_ES"/>
        </w:rPr>
        <w:t xml:space="preserve">; </w:t>
      </w:r>
      <w:r>
        <w:rPr>
          <w:lang w:val="es_ES" w:bidi="es_ES"/>
        </w:rPr>
        <w:t>11:17–18</w:t>
      </w:r>
      <w:r>
        <w:rPr>
          <w:lang w:val="es_ES" w:bidi="es_ES"/>
        </w:rPr>
        <w:t xml:space="preserve">; </w:t>
      </w:r>
      <w:r>
        <w:rPr>
          <w:lang w:val="es_ES" w:bidi="es_ES"/>
        </w:rPr>
        <w:t>15:3–4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Eclesiastés, Libro de</w:t>
      </w:r>
      <w:r>
        <w:rPr>
          <w:lang w:val="es_ES" w:bidi="es_ES"/>
        </w:rPr>
        <w:t xml:space="preserve">; </w:t>
      </w:r>
      <w:r>
        <w:rPr>
          <w:lang w:val="es_ES" w:bidi="es_ES"/>
        </w:rPr>
        <w:t>Job, Libro de</w:t>
      </w:r>
      <w:r>
        <w:rPr>
          <w:lang w:val="es_ES" w:bidi="es_ES"/>
        </w:rPr>
        <w:t xml:space="preserve">; </w:t>
      </w:r>
      <w:r>
        <w:rPr>
          <w:lang w:val="es_ES" w:bidi="es_ES"/>
        </w:rPr>
        <w:t>Lamentaciones, Libro de</w:t>
      </w:r>
      <w:r>
        <w:rPr>
          <w:lang w:val="es_ES" w:bidi="es_ES"/>
        </w:rPr>
        <w:t xml:space="preserve">; </w:t>
      </w:r>
      <w:r>
        <w:rPr>
          <w:lang w:val="es_ES" w:bidi="es_ES"/>
        </w:rPr>
        <w:t>Música</w:t>
      </w:r>
      <w:r>
        <w:rPr>
          <w:lang w:val="es_ES" w:bidi="es_ES"/>
        </w:rPr>
        <w:t xml:space="preserve">; </w:t>
      </w:r>
      <w:r>
        <w:rPr>
          <w:lang w:val="es_ES" w:bidi="es_ES"/>
        </w:rPr>
        <w:t>Proverbios, Libro de</w:t>
      </w:r>
      <w:r>
        <w:rPr>
          <w:lang w:val="es_ES" w:bidi="es_ES"/>
        </w:rPr>
        <w:t xml:space="preserve">; </w:t>
      </w:r>
      <w:r>
        <w:rPr>
          <w:lang w:val="es_ES" w:bidi="es_ES"/>
        </w:rPr>
        <w:t>Salmos, Libro de</w:t>
      </w:r>
      <w:r>
        <w:rPr>
          <w:lang w:val="es_ES" w:bidi="es_ES"/>
        </w:rPr>
        <w:t xml:space="preserve">; </w:t>
      </w:r>
      <w:r>
        <w:rPr>
          <w:lang w:val="es_ES" w:bidi="es_ES"/>
        </w:rPr>
        <w:t>Cantar de los Cantares</w:t>
      </w:r>
      <w:r>
        <w:rPr>
          <w:lang w:val="es_ES" w:bidi="es_ES"/>
        </w:rPr>
        <w:t xml:space="preserve">; </w:t>
      </w:r>
      <w:r>
        <w:rPr>
          <w:lang w:val="es_ES" w:bidi="es_ES"/>
        </w:rPr>
        <w:t>Sabiduría</w:t>
      </w:r>
      <w:r>
        <w:rPr>
          <w:lang w:val="es_ES" w:bidi="es_ES"/>
        </w:rPr>
        <w:t xml:space="preserve">; </w:t>
      </w:r>
      <w:r>
        <w:rPr>
          <w:lang w:val="es_ES" w:bidi="es_ES"/>
        </w:rPr>
        <w:t>Literatura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Policarpo</w:t>
      </w:r>
      <w:r>
        <w:rPr>
          <w:lang w:val="es_ES" w:bidi="es_ES"/>
        </w:rPr>
      </w:r>
    </w:p>
    <w:p>
      <w:pPr/>
      <w:r>
        <w:rPr>
          <w:lang w:val="es_ES" w:bidi="es_ES"/>
        </w:rPr>
      </w:r>
      <w:r>
        <w:rPr>
          <w:lang w:val="es_ES" w:bidi="es_ES"/>
        </w:rPr>
        <w:t>Un líder cristiano que murió por su fe en la época posterior a los apóstoles de Jesús.</w:t>
      </w:r>
    </w:p>
    <w:p>
      <w:pPr>
        <w:pStyle w:val="Heading3"/>
      </w:pPr>
      <w:r>
        <w:rPr>
          <w:lang w:val="es_ES" w:bidi="es_ES"/>
        </w:rPr>
        <w:t>La vida temprana de Policarpo y su rol en la Iglesia</w:t>
      </w:r>
    </w:p>
    <w:p>
      <w:pPr/>
      <w:r>
        <w:rPr>
          <w:lang w:val="es_ES" w:bidi="es_ES"/>
        </w:rPr>
      </w:r>
      <w:r>
        <w:rPr>
          <w:lang w:val="es_ES" w:bidi="es_ES"/>
        </w:rPr>
        <w:t>Policarpo nació en una familia cristiana. Se consideraba discípulo de "Juan", quien probablemente era el apóstol Juan. Policarpo fue elegido como obispo de Esmirna en Asia Menor.</w:t>
      </w:r>
    </w:p>
    <w:p>
      <w:pPr/>
      <w:r>
        <w:rPr>
          <w:lang w:val="es_ES" w:bidi="es_ES"/>
        </w:rPr>
      </w:r>
      <w:r>
        <w:rPr>
          <w:lang w:val="es_ES" w:bidi="es_ES"/>
        </w:rPr>
        <w:t>Alrededor del año 116 d.C., otro líder cristiano llamado Ignacio escribió cartas a Policarpo y a la iglesia en Esmirna. Ignacio redactó estas cartas mientras los soldados romanos lo llevaban a Roma para ser ejecutado por su fe. Cerca del final de su vida, Policarpo viajó a Roma para hablar en nombre de las iglesias de su región sobre la fecha de celebración de la Pascua.</w:t>
      </w:r>
    </w:p>
    <w:p>
      <w:pPr>
        <w:pStyle w:val="Heading3"/>
      </w:pPr>
      <w:r>
        <w:rPr>
          <w:lang w:val="es_ES" w:bidi="es_ES"/>
        </w:rPr>
        <w:t>Arresto y Martirio</w:t>
      </w:r>
    </w:p>
    <w:p>
      <w:pPr/>
      <w:r>
        <w:rPr>
          <w:lang w:val="es_ES" w:bidi="es_ES"/>
        </w:rPr>
      </w:r>
      <w:r>
        <w:rPr>
          <w:lang w:val="es_ES" w:bidi="es_ES"/>
        </w:rPr>
        <w:t>Las autoridades civiles arrestaron a Policarpo e intentaron persuadirlo para que renunciara a su fe. Al negarse, lo quemaron en la hoguera. La carta de la iglesia de Esmirna a la iglesia de Filomelio describe la muerte de Policarpo. Esta historia es el registro más antiguo de un martirio cristiano fuera del Nuevo Testamento.</w:t>
      </w:r>
    </w:p>
    <w:p>
      <w:pPr>
        <w:pStyle w:val="Heading3"/>
      </w:pPr>
      <w:r>
        <w:rPr>
          <w:lang w:val="es_ES" w:bidi="es_ES"/>
        </w:rPr>
        <w:t>Carta de Policarpo a los Filipenses</w:t>
      </w:r>
    </w:p>
    <w:p>
      <w:pPr/>
      <w:r>
        <w:rPr>
          <w:lang w:val="es_ES" w:bidi="es_ES"/>
        </w:rPr>
      </w:r>
      <w:r>
        <w:rPr>
          <w:lang w:val="es_ES" w:bidi="es_ES"/>
        </w:rPr>
        <w:t>Como obispo de Esmirna, Policarpo escribió muchas cartas a diversas iglesias. Solo una de sus cartas ha sobrevivido. Escribió esta carta a los Filipenses en respuesta a una misiva que le habían enviado. Mientras Ignacio viajaba a Roma para ser martirizado por su fe, sus guardias se detuvieron en Filipo. Ignacio animó a la iglesia en Filipo a escribir a la iglesia en Antioquía. Enviaron una carta a través de Policarpo. También buscaban ayuda para enviar una carta a la iglesia en Antioquía.</w:t>
      </w:r>
    </w:p>
    <w:p>
      <w:pPr/>
      <w:r>
        <w:rPr>
          <w:lang w:val="es_ES" w:bidi="es_ES"/>
        </w:rPr>
      </w:r>
      <w:r>
        <w:rPr>
          <w:lang w:val="es_ES" w:bidi="es_ES"/>
        </w:rPr>
        <w:t xml:space="preserve">Policarpo escribió una respuesta a los cristianos en Filipo que ahora llamamos la </w:t>
      </w:r>
      <w:r>
        <w:rPr>
          <w:i/>
          <w:lang w:val="es_ES" w:bidi="es_ES"/>
        </w:rPr>
        <w:t>Carta a los Filipenses</w:t>
      </w:r>
      <w:r>
        <w:rPr>
          <w:lang w:val="es_ES" w:bidi="es_ES"/>
        </w:rPr>
        <w:t>. La redactó alrededor del año 120 d.C. Esta carta es muy especial porque es el único escrito que aún conservamos de Policarpo. En ella, Policarpo pensaba que Ignacio podría haber muerto, pero no estaba seguro. Solicitó a los filipenses que le informaran de cualquier noticia que tuvieran sobre Ignacio.</w:t>
      </w:r>
    </w:p>
    <w:p>
      <w:pPr/>
      <w:r>
        <w:rPr>
          <w:lang w:val="es_ES" w:bidi="es_ES"/>
        </w:rPr>
      </w:r>
      <w:r>
        <w:rPr>
          <w:lang w:val="es_ES" w:bidi="es_ES"/>
        </w:rPr>
        <w:t>En esta carta, Policarpo:</w:t>
      </w:r>
    </w:p>
    <w:p>
      <w:pPr>
        <w:pStyle w:val="ListBullet"/>
        <w:spacing w:line="240" w:lineRule="auto"/>
        <w:ind w:left="720"/>
      </w:pPr>
      <w:r>
        <w:rPr>
          <w:lang w:val="es_ES" w:bidi="es_ES"/>
        </w:rPr>
      </w:r>
      <w:r>
        <w:rPr>
          <w:lang w:val="es_ES" w:bidi="es_ES"/>
        </w:rPr>
        <w:t>Elogió a la iglesia de Filipos por su excelente reputación entre otras iglesias.</w:t>
      </w:r>
    </w:p>
    <w:p>
      <w:pPr>
        <w:pStyle w:val="ListBullet"/>
        <w:spacing w:line="240" w:lineRule="auto"/>
        <w:ind w:left="720"/>
      </w:pPr>
      <w:r>
        <w:rPr>
          <w:lang w:val="es_ES" w:bidi="es_ES"/>
        </w:rPr>
      </w:r>
      <w:r>
        <w:rPr>
          <w:lang w:val="es_ES" w:bidi="es_ES"/>
        </w:rPr>
        <w:t>Mencionó que Pablo les había escrito varias cartas.</w:t>
      </w:r>
    </w:p>
    <w:p>
      <w:pPr>
        <w:pStyle w:val="ListBullet"/>
        <w:spacing w:line="240" w:lineRule="auto"/>
        <w:ind w:left="720"/>
      </w:pPr>
      <w:r>
        <w:rPr>
          <w:lang w:val="es_ES" w:bidi="es_ES"/>
        </w:rPr>
      </w:r>
      <w:r>
        <w:rPr>
          <w:lang w:val="es_ES" w:bidi="es_ES"/>
        </w:rPr>
        <w:t>Advierte sobre amar demasiado el dinero, lo que llevó a Judas Iscariote a traicionar a Jesús.</w:t>
      </w:r>
    </w:p>
    <w:p>
      <w:pPr>
        <w:pStyle w:val="ListBullet"/>
        <w:spacing w:line="240" w:lineRule="auto"/>
        <w:ind w:left="720"/>
      </w:pPr>
      <w:r>
        <w:rPr>
          <w:lang w:val="es_ES" w:bidi="es_ES"/>
        </w:rPr>
      </w:r>
      <w:r>
        <w:rPr>
          <w:lang w:val="es_ES" w:bidi="es_ES"/>
        </w:rPr>
        <w:t>Habló en contra de los falsos maestros que afirmaban que Jesús no había resucitado verdaderamente de entre los muertos.</w:t>
      </w:r>
    </w:p>
    <w:p>
      <w:pPr>
        <w:pStyle w:val="ListBullet"/>
        <w:spacing w:line="240" w:lineRule="auto"/>
        <w:ind w:left="720"/>
      </w:pPr>
      <w:r>
        <w:rPr>
          <w:lang w:val="es_ES" w:bidi="es_ES"/>
        </w:rPr>
      </w:r>
      <w:r>
        <w:rPr>
          <w:lang w:val="es_ES" w:bidi="es_ES"/>
        </w:rPr>
        <w:t>Enseñó a líderes de la iglesia y a otros cristianos cómo deben vivir.</w:t>
      </w:r>
    </w:p>
    <w:p>
      <w:pPr/>
      <w:r>
        <w:rPr>
          <w:lang w:val="es_ES" w:bidi="es_ES"/>
        </w:rPr>
      </w:r>
      <w:r>
        <w:rPr>
          <w:lang w:val="es_ES" w:bidi="es_ES"/>
        </w:rPr>
        <w:t>Muchos críticos han calificado la carta de Policarpo como "no original" porque no presenta ideas teológicas nuevas. Sin embargo, nos ayuda a comprender qué escritos del Nuevo Testamento poseían las iglesias primitivas. La carta incluye:</w:t>
      </w:r>
    </w:p>
    <w:p>
      <w:pPr>
        <w:pStyle w:val="ListBullet"/>
        <w:spacing w:line="240" w:lineRule="auto"/>
        <w:ind w:left="720"/>
      </w:pPr>
      <w:r>
        <w:rPr>
          <w:lang w:val="es_ES" w:bidi="es_ES"/>
        </w:rPr>
      </w:r>
      <w:r>
        <w:rPr>
          <w:lang w:val="es_ES" w:bidi="es_ES"/>
        </w:rPr>
        <w:t>Citas y referencias de varios libros del Nuevo Testamento: Mateo, Hechos, Romanos, 1 Corintios, Gálatas, Efesios, 2 Tesalonicenses, 1 Timoteo y 1 Pedro.</w:t>
      </w:r>
    </w:p>
    <w:p>
      <w:pPr>
        <w:pStyle w:val="ListBullet"/>
        <w:spacing w:line="240" w:lineRule="auto"/>
        <w:ind w:left="720"/>
      </w:pPr>
      <w:r>
        <w:rPr>
          <w:lang w:val="es_ES" w:bidi="es_ES"/>
        </w:rPr>
      </w:r>
      <w:r>
        <w:rPr>
          <w:lang w:val="es_ES" w:bidi="es_ES"/>
        </w:rPr>
        <w:t>Referencias a las cartas de otros líderes cristianos como Clemente e Ignacio.</w:t>
      </w:r>
    </w:p>
    <w:p>
      <w:pPr>
        <w:pStyle w:val="ListBullet"/>
        <w:spacing w:line="240" w:lineRule="auto"/>
        <w:ind w:left="720"/>
      </w:pPr>
      <w:r>
        <w:rPr>
          <w:lang w:val="es_ES" w:bidi="es_ES"/>
        </w:rPr>
      </w:r>
      <w:r>
        <w:rPr>
          <w:lang w:val="es_ES" w:bidi="es_ES"/>
        </w:rPr>
        <w:t>No hay citas del Antiguo Testamento.</w:t>
      </w:r>
    </w:p>
    <w:p>
      <w:pPr>
        <w:pStyle w:val="ListBullet"/>
        <w:spacing w:line="240" w:lineRule="auto"/>
        <w:ind w:left="720"/>
      </w:pPr>
      <w:r>
        <w:rPr>
          <w:lang w:val="es_ES" w:bidi="es_ES"/>
        </w:rPr>
      </w:r>
      <w:r>
        <w:rPr>
          <w:lang w:val="es_ES" w:bidi="es_ES"/>
        </w:rPr>
        <w:t>No se mencionan referencias al Evangelio de Juan, aunque se dice que Policarpo fue discípulo del apóstol Juan.</w:t>
      </w:r>
    </w:p>
    <w:p>
      <w:pPr/>
      <w:r>
        <w:rPr>
          <w:lang w:val="es_ES" w:bidi="es_ES"/>
        </w:rPr>
      </w:r>
      <w:r>
        <w:rPr>
          <w:lang w:val="es_ES" w:bidi="es_ES"/>
        </w:rPr>
        <w:t>La carta concluye con la promesa de Policarpo de enviar la carta de los Filipenses a Antioquía. Además, promete enviarles las cartas de Ignacio.</w:t>
      </w:r>
      <w:r>
        <w:rPr>
          <w:lang w:val="es_ES" w:bidi="es_ES"/>
        </w:rPr>
      </w:r>
      <w:r>
        <w:rPr>
          <w:lang w:val="es_ES" w:bidi="es_ES"/>
        </w:rPr>
      </w:r>
    </w:p>
    <w:p>
      <w:pPr/>
      <w:r>
        <w:rPr>
          <w:lang w:val="es_ES" w:bidi="es_ES"/>
        </w:rPr>
      </w:r>
    </w:p>
    <w:p>
      <w:pPr>
        <w:pStyle w:val="Heading2"/>
      </w:pPr>
      <w:r>
        <w:rPr>
          <w:lang w:val="es_ES" w:bidi="es_ES"/>
        </w:rPr>
        <w:t>Poligamia</w:t>
      </w:r>
      <w:r>
        <w:rPr>
          <w:lang w:val="es_ES" w:bidi="es_ES"/>
        </w:rPr>
      </w:r>
    </w:p>
    <w:p>
      <w:pPr/>
      <w:r>
        <w:rPr>
          <w:lang w:val="es_ES" w:bidi="es_ES"/>
        </w:rPr>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Polilla</w:t>
      </w:r>
      <w:r>
        <w:rPr>
          <w:lang w:val="es_ES" w:bidi="es_ES"/>
        </w:rPr>
      </w:r>
    </w:p>
    <w:p>
      <w:pPr/>
      <w:r>
        <w:rPr>
          <w:lang w:val="es_ES" w:bidi="es_ES"/>
        </w:rPr>
      </w:r>
      <w:r>
        <w:rPr>
          <w:lang w:val="es_ES" w:bidi="es_ES"/>
        </w:rPr>
        <w:t xml:space="preserve">Un insecto de la familia </w:t>
      </w:r>
      <w:r>
        <w:rPr>
          <w:i/>
          <w:lang w:val="es_ES" w:bidi="es_ES"/>
        </w:rPr>
        <w:t>Tineola</w:t>
      </w:r>
      <w:r>
        <w:rPr>
          <w:lang w:val="es_ES" w:bidi="es_ES"/>
        </w:rPr>
        <w:t>, que deposita sus huevos en lana o pieles. Las larvas se alimentan de estos materiales. Varios pasajes bíblicos mencionan las cualidades destructivas de las polillas (</w:t>
      </w:r>
      <w:r>
        <w:rPr>
          <w:lang w:val="es_ES" w:bidi="es_ES"/>
        </w:rPr>
        <w:t>Jb 13:28,</w:t>
      </w:r>
      <w:r>
        <w:rPr>
          <w:lang w:val="es_ES" w:bidi="es_ES"/>
        </w:rPr>
        <w:t xml:space="preserve"> </w:t>
      </w:r>
      <w:r>
        <w:rPr>
          <w:lang w:val="es_ES" w:bidi="es_ES"/>
        </w:rPr>
        <w:t>Sal 39:11,</w:t>
      </w:r>
      <w:r>
        <w:rPr>
          <w:lang w:val="es_ES" w:bidi="es_ES"/>
        </w:rPr>
        <w:t xml:space="preserve"> </w:t>
      </w:r>
      <w:r>
        <w:rPr>
          <w:lang w:val="es_ES" w:bidi="es_ES"/>
        </w:rPr>
        <w:t>Is 50:9,</w:t>
      </w:r>
      <w:r>
        <w:rPr>
          <w:lang w:val="es_ES" w:bidi="es_ES"/>
        </w:rPr>
        <w:t xml:space="preserve"> </w:t>
      </w:r>
      <w:r>
        <w:rPr>
          <w:lang w:val="es_ES" w:bidi="es_ES"/>
        </w:rPr>
        <w:t>Os 5:12,</w:t>
      </w:r>
      <w:r>
        <w:rPr>
          <w:lang w:val="es_ES" w:bidi="es_ES"/>
        </w:rPr>
        <w:t xml:space="preserve"> </w:t>
      </w:r>
      <w:r>
        <w:rPr>
          <w:lang w:val="es_ES" w:bidi="es_ES"/>
        </w:rPr>
        <w:t>Mt 6:19–20,</w:t>
      </w:r>
      <w:r>
        <w:rPr>
          <w:lang w:val="es_ES" w:bidi="es_ES"/>
        </w:rPr>
        <w:t xml:space="preserve"> </w:t>
      </w:r>
      <w:r>
        <w:rPr>
          <w:lang w:val="es_ES" w:bidi="es_ES"/>
        </w:rPr>
        <w:t>Lc 12:33,</w:t>
      </w:r>
      <w:r>
        <w:rPr>
          <w:lang w:val="es_ES" w:bidi="es_ES"/>
        </w:rPr>
        <w:t xml:space="preserve"> </w:t>
      </w:r>
      <w:r>
        <w:rPr>
          <w:lang w:val="es_ES" w:bidi="es_ES"/>
        </w:rPr>
        <w:t>St 5:2</w:t>
      </w:r>
      <w:r>
        <w:rPr>
          <w:lang w:val="es_ES" w:bidi="es_ES"/>
        </w:rPr>
        <w:t>).</w:t>
      </w:r>
    </w:p>
    <w:p>
      <w:pPr/>
      <w:r>
        <w:rPr>
          <w:lang w:val="es_ES" w:bidi="es_ES"/>
        </w:rPr>
      </w:r>
      <w:r>
        <w:rPr>
          <w:lang w:val="es_ES" w:bidi="es_ES"/>
        </w:rPr>
        <w:t xml:space="preserve">En </w:t>
      </w:r>
      <w:r>
        <w:rPr>
          <w:lang w:val="es_ES" w:bidi="es_ES"/>
        </w:rPr>
        <w:t>Isaías 51:8,</w:t>
      </w:r>
      <w:r>
        <w:rPr>
          <w:lang w:val="es_ES" w:bidi="es_ES"/>
        </w:rPr>
        <w:t xml:space="preserve"> "larva" se refiere a las larvas de la polilla de la ropa. Estas larvas simbolizan la decadencia y la debilidad. Son la única etapa dañina; los adultos no representan una amenaza y principalmente se alimentan de néctar de flores. Los adultos también son fáciles de aplastar (</w:t>
      </w:r>
      <w:r>
        <w:rPr>
          <w:lang w:val="es_ES" w:bidi="es_ES"/>
        </w:rPr>
        <w:t>Jb 4:19</w:t>
      </w:r>
      <w:r>
        <w:rPr>
          <w:lang w:val="es_ES" w:bidi="es_ES"/>
        </w:rPr>
        <w:t>). Las polillas de la ropa se reproducen en mayo o junio y entran en los hogares por la noche. Una semana después de poner los huevos, las larvas emergen y comienzan a dañar artículos de fibra animal.</w:t>
      </w:r>
    </w:p>
    <w:p>
      <w:pPr/>
      <w:r>
        <w:rPr>
          <w:lang w:val="es_ES" w:bidi="es_ES"/>
        </w:rPr>
      </w:r>
      <w:r>
        <w:rPr>
          <w:lang w:val="es_ES" w:bidi="es_ES"/>
        </w:rPr>
        <w:t>Las polillas destruyen cosas de manera silenciosa, a diferencia de los enjambres de insectos que bloquean el sol. En el pasado, la riqueza se encontraba en las posesiones, no solo en el dinero. La ropa de lana era especialmente valiosa. Por lo tanto, las polillas podían causar un desastre económico. Este contexto resalta las palabras de Jesús en el Sermón del Monte (</w:t>
      </w:r>
      <w:r>
        <w:rPr>
          <w:lang w:val="es_ES" w:bidi="es_ES"/>
        </w:rPr>
        <w:t>Mt 6:19–20</w:t>
      </w:r>
      <w:r>
        <w:rPr>
          <w:lang w:val="es_ES" w:bidi="es_ES"/>
        </w:rPr>
        <w:t>).</w:t>
      </w:r>
    </w:p>
    <w:p>
      <w:pPr/>
      <w:r>
        <w:rPr>
          <w:lang w:val="es_ES" w:bidi="es_ES"/>
        </w:rPr>
      </w:r>
      <w:r>
        <w:rPr>
          <w:lang w:val="es_ES" w:bidi="es_ES"/>
        </w:rPr>
        <w:t>Palestina alberga muchas especies de polillas además de la polilla de la ropa. Estas polillas no dañan ni las plantas ni las semillas. Al igual que la polilla de la ropa, solo las larvas causan daño.</w:t>
      </w:r>
      <w:r>
        <w:rPr>
          <w:lang w:val="es_ES" w:bidi="es_ES"/>
        </w:rPr>
      </w:r>
      <w:r>
        <w:rPr>
          <w:lang w:val="es_ES" w:bidi="es_ES"/>
        </w:rPr>
      </w:r>
    </w:p>
    <w:p>
      <w:pPr/>
      <w:r>
        <w:rPr>
          <w:lang w:val="es_ES" w:bidi="es_ES"/>
        </w:rPr>
      </w:r>
    </w:p>
    <w:p>
      <w:pPr>
        <w:pStyle w:val="Heading2"/>
      </w:pPr>
      <w:r>
        <w:rPr>
          <w:lang w:val="es_ES" w:bidi="es_ES"/>
        </w:rPr>
        <w:t>Pollo</w:t>
      </w:r>
      <w:r>
        <w:rPr>
          <w:lang w:val="es_ES" w:bidi="es_ES"/>
        </w:rPr>
      </w:r>
    </w:p>
    <w:p>
      <w:pPr/>
      <w:r>
        <w:rPr>
          <w:lang w:val="es_ES" w:bidi="es_ES"/>
        </w:rPr>
      </w:r>
      <w:r>
        <w:rPr>
          <w:lang w:val="es_ES" w:bidi="es_ES"/>
        </w:rPr>
        <w:t>Un ave doméstica común criada por sus huevos y carne comestibles.</w:t>
      </w:r>
    </w:p>
    <w:p>
      <w:pPr/>
      <w:r>
        <w:rPr>
          <w:lang w:val="es_ES" w:bidi="es_ES"/>
        </w:rPr>
      </w:r>
      <w:r>
        <w:rPr>
          <w:i/>
          <w:lang w:val="es_ES" w:bidi="es_ES"/>
        </w:rPr>
        <w:t>Ver</w:t>
      </w:r>
      <w:r>
        <w:rPr>
          <w:lang w:val="es_ES" w:bidi="es_ES"/>
        </w:rPr>
        <w:t xml:space="preserve"> </w:t>
      </w:r>
      <w:r>
        <w:rPr>
          <w:lang w:val="es_ES" w:bidi="es_ES"/>
        </w:rPr>
        <w:t>Ave (Doméstica)</w:t>
      </w:r>
      <w:r>
        <w:rPr>
          <w:lang w:val="es_ES" w:bidi="es_ES"/>
        </w:rPr>
        <w:t>.15</w:t>
      </w:r>
    </w:p>
    <w:p>
      <w:pPr/>
      <w:r>
        <w:rPr>
          <w:lang w:val="es_ES" w:bidi="es_ES"/>
        </w:rPr>
      </w:r>
      <w:r>
        <w:rPr>
          <w:lang w:val="es_ES" w:bidi="es_ES"/>
        </w:rPr>
      </w:r>
      <w:r>
        <w:rPr>
          <w:lang w:val="es_ES" w:bidi="es_ES"/>
        </w:rPr>
      </w:r>
    </w:p>
    <w:p>
      <w:pPr/>
      <w:r>
        <w:rPr>
          <w:lang w:val="es_ES" w:bidi="es_ES"/>
        </w:rPr>
      </w:r>
    </w:p>
    <w:p>
      <w:pPr>
        <w:pStyle w:val="Heading2"/>
      </w:pPr>
      <w:r>
        <w:rPr>
          <w:lang w:val="es_ES" w:bidi="es_ES"/>
        </w:rPr>
        <w:t>Pólux</w:t>
      </w:r>
      <w:r>
        <w:rPr>
          <w:lang w:val="es_ES" w:bidi="es_ES"/>
        </w:rPr>
      </w:r>
    </w:p>
    <w:p>
      <w:pPr/>
      <w:r>
        <w:rPr>
          <w:lang w:val="es_ES" w:bidi="es_ES"/>
        </w:rPr>
      </w:r>
      <w:r>
        <w:rPr>
          <w:lang w:val="es_ES" w:bidi="es_ES"/>
        </w:rPr>
        <w:t xml:space="preserve">Personaje de la mitología griega que era hijo de Zeus y hermano gemelo de Cástor. Juntos eran conocidos como los dioscuros, que significa "hijos de Zeus". Los dioscuros eran considerados protectores de marineros y barcos. En </w:t>
      </w:r>
      <w:r>
        <w:rPr>
          <w:lang w:val="es_ES" w:bidi="es_ES"/>
        </w:rPr>
        <w:t>Hechos 28:11</w:t>
      </w:r>
      <w:r>
        <w:rPr>
          <w:lang w:val="es_ES" w:bidi="es_ES"/>
        </w:rPr>
        <w:t>, Pablo y sus compañeros navegaron desde Malta en un barco de Alejandría. El barco tenía la figura de los dioses gemelos Cástor y Pólux. Muchos barcos antiguos tenían figuras talladas en la proa, a menudo creídas para traer buena suerte y protección durante los viajes.</w:t>
      </w:r>
    </w:p>
    <w:p>
      <w:pPr/>
      <w:r>
        <w:rPr>
          <w:lang w:val="es_ES" w:bidi="es_ES"/>
        </w:rPr>
      </w:r>
      <w:r>
        <w:rPr>
          <w:lang w:val="es_ES" w:bidi="es_ES"/>
        </w:rPr>
        <w:t xml:space="preserve">Ver </w:t>
      </w:r>
      <w:r>
        <w:rPr>
          <w:lang w:val="es_ES" w:bidi="es_ES"/>
        </w:rPr>
        <w:t>Dióscuros</w:t>
      </w:r>
      <w:r>
        <w:rPr>
          <w:lang w:val="es_ES" w:bidi="es_ES"/>
        </w:rPr>
        <w:t>.</w:t>
      </w:r>
      <w:r>
        <w:rPr>
          <w:lang w:val="es_ES" w:bidi="es_ES"/>
        </w:rPr>
      </w:r>
      <w:r>
        <w:rPr>
          <w:lang w:val="es_ES" w:bidi="es_ES"/>
        </w:rPr>
      </w:r>
    </w:p>
    <w:p>
      <w:pPr/>
      <w:r>
        <w:rPr>
          <w:lang w:val="es_ES" w:bidi="es_ES"/>
        </w:rPr>
      </w:r>
    </w:p>
    <w:p>
      <w:pPr>
        <w:pStyle w:val="Heading2"/>
      </w:pPr>
      <w:r>
        <w:rPr>
          <w:lang w:val="es_ES" w:bidi="es_ES"/>
        </w:rPr>
        <w:t>Poncio Pilato</w:t>
      </w:r>
      <w:r>
        <w:rPr>
          <w:lang w:val="es_ES" w:bidi="es_ES"/>
        </w:rPr>
      </w:r>
    </w:p>
    <w:p>
      <w:pPr/>
      <w:r>
        <w:rPr>
          <w:lang w:val="es_ES" w:bidi="es_ES"/>
        </w:rPr>
      </w:r>
      <w:r>
        <w:rPr>
          <w:lang w:val="es_ES" w:bidi="es_ES"/>
        </w:rPr>
        <w:t xml:space="preserve">El emperador romano Tiberio designó a Poncio Pilato como el quinto gobernador (también llamado </w:t>
      </w:r>
      <w:r>
        <w:rPr>
          <w:i/>
          <w:lang w:val="es_ES" w:bidi="es_ES"/>
        </w:rPr>
        <w:t>prefecto</w:t>
      </w:r>
      <w:r>
        <w:rPr>
          <w:lang w:val="es_ES" w:bidi="es_ES"/>
        </w:rPr>
        <w:t>) de Judea. Pilato sirvió desde el año 26 hasta el 36 d.C. Los Evangelios lo describen como el gobernador romano que autorizó la crucifixión de Jesús. Otros registros históricos lo presentan como un líder pragmático y disciplinado que trabajó para fortalecer el control romano en Judea.</w:t>
      </w:r>
    </w:p>
    <w:p>
      <w:pPr>
        <w:pStyle w:val="Heading3"/>
      </w:pPr>
      <w:r>
        <w:rPr>
          <w:lang w:val="es_ES" w:bidi="es_ES"/>
        </w:rPr>
        <w:t>El rol de Pilato como gobernador de Judea</w:t>
      </w:r>
    </w:p>
    <w:p>
      <w:pPr/>
      <w:r>
        <w:rPr>
          <w:lang w:val="es_ES" w:bidi="es_ES"/>
        </w:rPr>
      </w:r>
      <w:r>
        <w:rPr>
          <w:lang w:val="es_ES" w:bidi="es_ES"/>
        </w:rPr>
        <w:t>El historiador romano Tácito (</w:t>
      </w:r>
      <w:r>
        <w:rPr>
          <w:i/>
          <w:lang w:val="es_ES" w:bidi="es_ES"/>
        </w:rPr>
        <w:t>Anales</w:t>
      </w:r>
      <w:r>
        <w:rPr>
          <w:lang w:val="es_ES" w:bidi="es_ES"/>
        </w:rPr>
        <w:t xml:space="preserve"> 15.44) menciona a Pilato en relación con la crucifixión de Jesús, pero proporciona poca información adicional a la de los Evangelios. Sin embargo, el historiador judío Josefo incluye tres relatos diferentes sobre Pilato.</w:t>
      </w:r>
    </w:p>
    <w:p>
      <w:pPr>
        <w:pStyle w:val="ListNumber"/>
        <w:numPr>
          <w:ilvl w:val="0"/>
          <w:numId w:val="45"/>
        </w:numPr>
        <w:spacing w:line="240" w:lineRule="auto"/>
        <w:ind w:left="720"/>
      </w:pPr>
      <w:r>
        <w:rPr>
          <w:lang w:val="es_ES" w:bidi="es_ES"/>
        </w:rPr>
      </w:r>
      <w:r>
        <w:rPr>
          <w:lang w:val="es_ES" w:bidi="es_ES"/>
        </w:rPr>
        <w:t>Primero, se describe la llegada de Pilato como el nuevo gobernador (</w:t>
      </w:r>
      <w:r>
        <w:rPr>
          <w:i/>
          <w:lang w:val="es_ES" w:bidi="es_ES"/>
        </w:rPr>
        <w:t>Guerra</w:t>
      </w:r>
      <w:r>
        <w:rPr>
          <w:lang w:val="es_ES" w:bidi="es_ES"/>
        </w:rPr>
        <w:t xml:space="preserve"> 2.9.2; </w:t>
      </w:r>
      <w:r>
        <w:rPr>
          <w:i/>
          <w:lang w:val="es_ES" w:bidi="es_ES"/>
        </w:rPr>
        <w:t>Antigüedades</w:t>
      </w:r>
      <w:r>
        <w:rPr>
          <w:lang w:val="es_ES" w:bidi="es_ES"/>
        </w:rPr>
        <w:t xml:space="preserve"> 18.3.1; comparar con </w:t>
      </w:r>
      <w:r>
        <w:rPr>
          <w:i/>
          <w:lang w:val="es_ES" w:bidi="es_ES"/>
        </w:rPr>
        <w:t>Historias</w:t>
      </w:r>
      <w:r>
        <w:rPr>
          <w:lang w:val="es_ES" w:bidi="es_ES"/>
        </w:rPr>
        <w:t xml:space="preserve"> de Eusebio 2.6). Pilato ofendió la ley judía al traer banderas militares romanas a Jerusalén que mostraban la imagen de César. Muchos judíos viajaron a Cesarea para protestar y ayunaron allí durante cinco días. Los judíos demostraron que preferían morir antes que permitir los símbolos romanos. Este evento fue la primera lección para Pilato sobre cuán profundamente valoraba el pueblo judío sus tradiciones religiosas. Finalmente, ordenó que se retiraran las banderas.</w:t>
      </w:r>
    </w:p>
    <w:p>
      <w:pPr>
        <w:pStyle w:val="ListNumber"/>
        <w:spacing w:line="240" w:lineRule="auto"/>
        <w:ind w:left="720"/>
      </w:pPr>
      <w:r>
        <w:rPr>
          <w:lang w:val="es_ES" w:bidi="es_ES"/>
        </w:rPr>
      </w:r>
      <w:r>
        <w:rPr>
          <w:lang w:val="es_ES" w:bidi="es_ES"/>
        </w:rPr>
        <w:t>En otro incidente, Pilato utilizó dinero del Tesoro del Templo para construir un acueducto de 56 kilómetros para Jerusalén (</w:t>
      </w:r>
      <w:r>
        <w:rPr>
          <w:i/>
          <w:lang w:val="es_ES" w:bidi="es_ES"/>
        </w:rPr>
        <w:t>Guerra</w:t>
      </w:r>
      <w:r>
        <w:rPr>
          <w:lang w:val="es_ES" w:bidi="es_ES"/>
        </w:rPr>
        <w:t xml:space="preserve"> 2.9.4; </w:t>
      </w:r>
      <w:r>
        <w:rPr>
          <w:i/>
          <w:lang w:val="es_ES" w:bidi="es_ES"/>
        </w:rPr>
        <w:t>Antigüedades</w:t>
      </w:r>
      <w:r>
        <w:rPr>
          <w:lang w:val="es_ES" w:bidi="es_ES"/>
        </w:rPr>
        <w:t xml:space="preserve"> 18.3.2). Nuevamente, hubo una gran protesta pública. Pilato ordenó a sus soldados que usaran túnicas sencillas y se mezclaran con la multitud disfrazados. Cuando dio la señal, atacaron a la gente con garrotes. Muchos judíos fueron asesinados. Josefo escribe que la gente de Jerusalén quedó conmocionada y horrorizada por lo sucedido.</w:t>
      </w:r>
    </w:p>
    <w:p>
      <w:pPr>
        <w:pStyle w:val="ListNumber"/>
        <w:spacing w:line="240" w:lineRule="auto"/>
        <w:ind w:left="720"/>
      </w:pPr>
      <w:r>
        <w:rPr>
          <w:lang w:val="es_ES" w:bidi="es_ES"/>
        </w:rPr>
      </w:r>
      <w:r>
        <w:rPr>
          <w:lang w:val="es_ES" w:bidi="es_ES"/>
        </w:rPr>
        <w:t>Finalmente, Josefo relata la historia de la destitución de Pilato (</w:t>
      </w:r>
      <w:r>
        <w:rPr>
          <w:i/>
          <w:lang w:val="es_ES" w:bidi="es_ES"/>
        </w:rPr>
        <w:t>Antigüedades</w:t>
      </w:r>
      <w:r>
        <w:rPr>
          <w:lang w:val="es_ES" w:bidi="es_ES"/>
        </w:rPr>
        <w:t xml:space="preserve"> 18.4.1–2). En el año 36 d.C., un hombre samaritano afirmó ser el </w:t>
      </w:r>
      <w:r>
        <w:rPr>
          <w:i/>
          <w:lang w:val="es_ES" w:bidi="es_ES"/>
        </w:rPr>
        <w:t>Taheb</w:t>
      </w:r>
      <w:r>
        <w:rPr>
          <w:lang w:val="es_ES" w:bidi="es_ES"/>
        </w:rPr>
        <w:t xml:space="preserve"> (el Mesías samaritano). Prometió mostrar a sus seguidores objetos sagrados que, según él, Moisés había escondido en el Monte Gerizim. Pilato envió un gran contingente de soldados a pie y a caballo para detener a la multitud. La mayoría de los samaritanos fueron asesinados. Sus líderes se quejaron ante Vitelio, el gobernador de Siria. Se ordenó a Pilato ir a Roma y explicarse ante el Emperador Tiberio. El emperador luego envió a otro gobernador, Marcelo, para ocupar el lugar de Pilato.</w:t>
      </w:r>
    </w:p>
    <w:p>
      <w:pPr/>
      <w:r>
        <w:rPr>
          <w:lang w:val="es_ES" w:bidi="es_ES"/>
        </w:rPr>
      </w:r>
      <w:r>
        <w:rPr>
          <w:lang w:val="es_ES" w:bidi="es_ES"/>
        </w:rPr>
        <w:t>Filón, un filósofo judío de Alejandría, relata otra historia sobre Pilato (</w:t>
      </w:r>
      <w:r>
        <w:rPr>
          <w:i/>
          <w:lang w:val="es_ES" w:bidi="es_ES"/>
        </w:rPr>
        <w:t>Embajada a Cayo</w:t>
      </w:r>
      <w:r>
        <w:rPr>
          <w:lang w:val="es_ES" w:bidi="es_ES"/>
        </w:rPr>
        <w:t xml:space="preserve"> 299–305). Filón escribe que el Emperador Tiberio generalmente era amable con el pueblo judío. En contraste, describe a Poncio Pilato como un gobernante severo que no respetaba las tradiciones judías. Pilato había colocado escudos dorados (cubiertos de oro) con el nombre del Emperador en el antiguo palacio de Herodes en Jerusalén. Cuando los líderes judíos protestaron, Pilato se negó a escuchar. Los hijos de Herodes entonces apelaron a Tiberio, quien ordenó a Pilato trasladar los escudos al templo de Augusto en Cesárea. Las similitudes entre esta historia y el relato de Josefo sugieren que Filón podría haber estado describiendo otra versión del mismo evento.</w:t>
      </w:r>
    </w:p>
    <w:p>
      <w:pPr/>
      <w:r>
        <w:rPr>
          <w:lang w:val="es_ES" w:bidi="es_ES"/>
        </w:rPr>
      </w:r>
      <w:r>
        <w:rPr>
          <w:lang w:val="es_ES" w:bidi="es_ES"/>
        </w:rPr>
        <w:t xml:space="preserve">Lucas incluye un relato corto que agrega a esta imagen de Pilato. En </w:t>
      </w:r>
      <w:r>
        <w:rPr>
          <w:lang w:val="es_ES" w:bidi="es_ES"/>
        </w:rPr>
        <w:t>Lucas 13:1</w:t>
      </w:r>
      <w:r>
        <w:rPr>
          <w:lang w:val="es_ES" w:bidi="es_ES"/>
        </w:rPr>
        <w:t xml:space="preserve">, algunos judíos le cuentan a Jesús sobre los galileos cuya sangre Pilato había mezclado con sus sacrificios. Ninguna otra fuente antigua registra este evento, pero concuerda con la forma en que Filón y Josefo describen el comportamiento cruel de Pilato. Lucas proporciona otro detalle en su relato del juicio de Jesús. En </w:t>
      </w:r>
      <w:r>
        <w:rPr>
          <w:lang w:val="es_ES" w:bidi="es_ES"/>
        </w:rPr>
        <w:t>Lucas 23:12</w:t>
      </w:r>
      <w:r>
        <w:rPr>
          <w:lang w:val="es_ES" w:bidi="es_ES"/>
        </w:rPr>
        <w:t>, escribe que antes de la crucifixión de Jesús, Herodes Antipas (el gobernante de Galilea) y Pilato habían sido enemigos. Su conflicto podría haber surgido no solo de la hostilidad habitual de Pilato, sino también de este evento anterior en Galilea.</w:t>
      </w:r>
    </w:p>
    <w:p>
      <w:pPr>
        <w:pStyle w:val="Heading3"/>
      </w:pPr>
      <w:r>
        <w:rPr>
          <w:lang w:val="es_ES" w:bidi="es_ES"/>
        </w:rPr>
        <w:t>El papel de Pilato en el juicio de Jesús</w:t>
      </w:r>
    </w:p>
    <w:p>
      <w:pPr/>
      <w:r>
        <w:rPr>
          <w:lang w:val="es_ES" w:bidi="es_ES"/>
        </w:rPr>
      </w:r>
      <w:r>
        <w:rPr>
          <w:lang w:val="es_ES" w:bidi="es_ES"/>
        </w:rPr>
        <w:t>El papel de Pilato en la muerte de Jesús está registrado en cada uno de los Evangelios (</w:t>
      </w:r>
      <w:r>
        <w:rPr>
          <w:lang w:val="es_ES" w:bidi="es_ES"/>
        </w:rPr>
        <w:t>Mt 27:2,</w:t>
      </w:r>
      <w:r>
        <w:rPr>
          <w:lang w:val="es_ES" w:bidi="es_ES"/>
        </w:rPr>
        <w:t xml:space="preserve"> </w:t>
      </w:r>
      <w:r>
        <w:rPr>
          <w:lang w:val="es_ES" w:bidi="es_ES"/>
        </w:rPr>
        <w:t>Mc 15:1,</w:t>
      </w:r>
      <w:r>
        <w:rPr>
          <w:lang w:val="es_ES" w:bidi="es_ES"/>
        </w:rPr>
        <w:t xml:space="preserve"> </w:t>
      </w:r>
      <w:r>
        <w:rPr>
          <w:lang w:val="es_ES" w:bidi="es_ES"/>
        </w:rPr>
        <w:t>Lc 23:1,</w:t>
      </w:r>
      <w:r>
        <w:rPr>
          <w:lang w:val="es_ES" w:bidi="es_ES"/>
        </w:rPr>
        <w:t xml:space="preserve"> </w:t>
      </w:r>
      <w:r>
        <w:rPr>
          <w:lang w:val="es_ES" w:bidi="es_ES"/>
        </w:rPr>
        <w:t>Jn 18:29</w:t>
      </w:r>
      <w:r>
        <w:rPr>
          <w:lang w:val="es_ES" w:bidi="es_ES"/>
        </w:rPr>
        <w:t>). Los apóstoles también mencionan su participación como un hecho histórico en sus enseñanzas (</w:t>
      </w:r>
      <w:r>
        <w:rPr>
          <w:lang w:val="es_ES" w:bidi="es_ES"/>
        </w:rPr>
        <w:t>Hc 3:13,</w:t>
      </w:r>
      <w:r>
        <w:rPr>
          <w:lang w:val="es_ES" w:bidi="es_ES"/>
        </w:rPr>
        <w:t xml:space="preserve"> </w:t>
      </w:r>
      <w:r>
        <w:rPr>
          <w:lang w:val="es_ES" w:bidi="es_ES"/>
        </w:rPr>
        <w:t>4:27,</w:t>
      </w:r>
      <w:r>
        <w:rPr>
          <w:lang w:val="es_ES" w:bidi="es_ES"/>
        </w:rPr>
        <w:t xml:space="preserve"> </w:t>
      </w:r>
      <w:r>
        <w:rPr>
          <w:lang w:val="es_ES" w:bidi="es_ES"/>
        </w:rPr>
        <w:t>13:28;</w:t>
      </w:r>
      <w:r>
        <w:rPr>
          <w:lang w:val="es_ES" w:bidi="es_ES"/>
        </w:rPr>
        <w:t xml:space="preserve"> </w:t>
      </w:r>
      <w:r>
        <w:rPr>
          <w:lang w:val="es_ES" w:bidi="es_ES"/>
        </w:rPr>
        <w:t>1 Tm 6:13</w:t>
      </w:r>
      <w:r>
        <w:rPr>
          <w:lang w:val="es_ES" w:bidi="es_ES"/>
        </w:rPr>
        <w:t>). Para asegurarse de que Jesús fuera condenado, Caifás y el Sanedrín (el consejo judío) llevaron sus acusaciones a Pilato. Presentaron los cargos como políticos para captar su atención, pero Pilato dijo que no encontraba razón para castigar a Jesús. Finalmente, Pilato cedió a las demandas de los líderes judíos y ordenó la crucifixión de Jesús.</w:t>
      </w:r>
    </w:p>
    <w:p>
      <w:pPr/>
      <w:r>
        <w:rPr>
          <w:lang w:val="es_ES" w:bidi="es_ES"/>
        </w:rPr>
      </w:r>
      <w:r>
        <w:rPr>
          <w:lang w:val="es_ES" w:bidi="es_ES"/>
        </w:rPr>
        <w:t xml:space="preserve">Los cuatro Evangelios, especialmente el de Juan, muestran que Pilato declaró varias veces la inocencia de Jesús. Según </w:t>
      </w:r>
      <w:r>
        <w:rPr>
          <w:lang w:val="es_ES" w:bidi="es_ES"/>
        </w:rPr>
        <w:t>Mateo 27:19</w:t>
      </w:r>
      <w:r>
        <w:rPr>
          <w:lang w:val="es_ES" w:bidi="es_ES"/>
        </w:rPr>
        <w:t>, la esposa de Pilato tuvo un sueño inquietante sobre Jesús y advirtió a su marido que no lo condenara. Pilato intentó liberar a Jesús, pero la multitud exigió que Barrabás fuera liberado en su lugar. Mateo también menciona que Pilato se lavó las manos ante el pueblo (</w:t>
      </w:r>
      <w:r>
        <w:rPr>
          <w:lang w:val="es_ES" w:bidi="es_ES"/>
        </w:rPr>
        <w:t>Mt 27:24–25</w:t>
      </w:r>
      <w:r>
        <w:rPr>
          <w:lang w:val="es_ES" w:bidi="es_ES"/>
        </w:rPr>
        <w:t>), declarando su propia inocencia en este asunto. Finalmente, Juan relata que Pilato se negó a cambiar el título sobre la cruz (</w:t>
      </w:r>
      <w:r>
        <w:rPr>
          <w:lang w:val="es_ES" w:bidi="es_ES"/>
        </w:rPr>
        <w:t>Jn 19:19–22</w:t>
      </w:r>
      <w:r>
        <w:rPr>
          <w:lang w:val="es_ES" w:bidi="es_ES"/>
        </w:rPr>
        <w:t>). Estos relatos eximen a Pilato de toda culpa en la muerte de Jesús y la colocan en los líderes judíos del Sanedrín, quienes son los responsables en última instancia.</w:t>
      </w:r>
    </w:p>
    <w:p>
      <w:pPr/>
      <w:r>
        <w:rPr>
          <w:lang w:val="es_ES" w:bidi="es_ES"/>
        </w:rPr>
      </w:r>
      <w:r>
        <w:rPr>
          <w:lang w:val="es_ES" w:bidi="es_ES"/>
        </w:rPr>
        <w:t>¿Por qué actuaría Pilato en nombre del Sanedrín? Hay dos posibles respuestas:</w:t>
      </w:r>
    </w:p>
    <w:p>
      <w:pPr>
        <w:pStyle w:val="ListNumber"/>
        <w:numPr>
          <w:ilvl w:val="0"/>
          <w:numId w:val="46"/>
        </w:numPr>
        <w:spacing w:line="240" w:lineRule="auto"/>
        <w:ind w:left="720"/>
      </w:pPr>
      <w:r>
        <w:rPr>
          <w:lang w:val="es_ES" w:bidi="es_ES"/>
        </w:rPr>
      </w:r>
      <w:r>
        <w:rPr>
          <w:lang w:val="es_ES" w:bidi="es_ES"/>
        </w:rPr>
        <w:t>En primer lugar, es posible que haya habido cooperación entre Caifás y Pilato debido a una relación prolongada. Caifás ejerció como sumo sacerdote durante dieciocho años, y diez de esos años coincidieron con el gobierno de Pilato. Cuando Pilato fue destituido de su cargo en el año 36 d.C., Caifás también fue destituido simultáneamente.</w:t>
      </w:r>
    </w:p>
    <w:p>
      <w:pPr>
        <w:pStyle w:val="ListNumber"/>
        <w:spacing w:line="240" w:lineRule="auto"/>
        <w:ind w:left="720"/>
      </w:pPr>
      <w:r>
        <w:rPr>
          <w:lang w:val="es_ES" w:bidi="es_ES"/>
        </w:rPr>
      </w:r>
      <w:r>
        <w:rPr>
          <w:lang w:val="es_ES" w:bidi="es_ES"/>
        </w:rPr>
        <w:t xml:space="preserve">En segundo lugar, si el juicio de Jesús ocurrió en el año 33 d.C., Pilato pudo haber estado preocupado por su destitución del cargo. Originalmente, había sido nombrado por Sejano, el comandante de la guardia imperial en Roma que ayudó a elegir gobernadores para el Emperador Tiberio. Sejano fue ejecutado en el otoño del año 31 d.C. Este contexto explica cómo una delegación judía pudo apelar directamente a Tiberio durante el incidente con los escudos dorados. Por lo tanto, la advertencia registrada en </w:t>
      </w:r>
      <w:r>
        <w:rPr>
          <w:lang w:val="es_ES" w:bidi="es_ES"/>
        </w:rPr>
        <w:t>Juan 19:12</w:t>
      </w:r>
      <w:r>
        <w:rPr>
          <w:lang w:val="es_ES" w:bidi="es_ES"/>
        </w:rPr>
        <w:t xml:space="preserve"> ("</w:t>
      </w:r>
      <w:r>
        <w:rPr>
          <w:lang w:val="es_ES" w:bidi="es_ES"/>
        </w:rPr>
        <w:t>Si á éste sueltas, no eres amigo de César</w:t>
      </w:r>
      <w:r>
        <w:rPr>
          <w:lang w:val="es_ES" w:bidi="es_ES"/>
        </w:rPr>
        <w:t>") habría tenido una influencia real sobre Pilato. Al darse cuenta del peligro para su propia carrera, Pilato estuvo ansioso en acalmar a los líderes judíos y mantenerse en el favor del Emperador.</w:t>
      </w:r>
    </w:p>
    <w:p>
      <w:pPr/>
      <w:r>
        <w:rPr>
          <w:lang w:val="es_ES" w:bidi="es_ES"/>
        </w:rPr>
      </w:r>
      <w:r>
        <w:rPr>
          <w:lang w:val="es_ES" w:bidi="es_ES"/>
        </w:rPr>
        <w:t>No se sabe con certeza qué ocurrió con la vida de Pilato después de ser destituido de su cargo en el año 36 d.C. El historiador de la iglesia primitiva, Eusebio, escribe que Pilato posteriormente se quitó la vida durante el reinado del Emperador Calígula, quien gobernó del año 37 al 41 d.C. (</w:t>
      </w:r>
      <w:r>
        <w:rPr>
          <w:i/>
          <w:lang w:val="es_ES" w:bidi="es_ES"/>
        </w:rPr>
        <w:t>Historia</w:t>
      </w:r>
      <w:r>
        <w:rPr>
          <w:lang w:val="es_ES" w:bidi="es_ES"/>
        </w:rPr>
        <w:t xml:space="preserve"> 2.7).</w:t>
      </w:r>
      <w:r>
        <w:rPr>
          <w:lang w:val="es_ES" w:bidi="es_ES"/>
        </w:rPr>
      </w:r>
      <w:r>
        <w:rPr>
          <w:lang w:val="es_ES" w:bidi="es_ES"/>
        </w:rPr>
      </w:r>
    </w:p>
    <w:p>
      <w:pPr/>
      <w:r>
        <w:rPr>
          <w:lang w:val="es_ES" w:bidi="es_ES"/>
        </w:rPr>
      </w:r>
    </w:p>
    <w:p>
      <w:pPr>
        <w:pStyle w:val="Heading2"/>
      </w:pPr>
      <w:r>
        <w:rPr>
          <w:lang w:val="es_ES" w:bidi="es_ES"/>
        </w:rPr>
        <w:t>Ponto</w:t>
      </w:r>
      <w:r>
        <w:rPr>
          <w:lang w:val="es_ES" w:bidi="es_ES"/>
        </w:rPr>
      </w:r>
    </w:p>
    <w:p>
      <w:pPr/>
      <w:r>
        <w:rPr>
          <w:lang w:val="es_ES" w:bidi="es_ES"/>
        </w:rPr>
      </w:r>
      <w:r>
        <w:rPr>
          <w:lang w:val="es_ES" w:bidi="es_ES"/>
        </w:rPr>
        <w:t>Provincia romana en el noreste de Asia Menor, ubicada a lo largo de la costa sur del Mar Negro. Galacia, Capadocia y Armenia hacían frontera con Ponto. Alrededor del año 1000 a.C., los primeros griegos comenzaron a colonizar la costa sureste del Mar Negro, fundando Sinope y Trebizond. Aquí, Jenofonte y sus hombres llegaron al mar después de su gran aventura oriental. El famoso geógrafo Estrabón, a quien se debe el conocimiento de la historia antigua de Ponto, nació en la ciudad interior de Amasia. Mitrídates Eupator, rey de Amasia, fue, según los romanos, el enemigo más formidable que la república jamás enfrentó. Libró tres guerras contra los romanos hasta su derrota final por Pompeyo alrededor del año 60 a.C.</w:t>
      </w:r>
    </w:p>
    <w:p>
      <w:pPr/>
      <w:r>
        <w:rPr>
          <w:lang w:val="es_ES" w:bidi="es_ES"/>
        </w:rPr>
      </w:r>
      <w:r>
        <w:rPr>
          <w:lang w:val="es_ES" w:bidi="es_ES"/>
        </w:rPr>
        <w:t>Áquila, el fabricante de tiendas que, junto con su esposa Priscila, fue un colaborador valioso del apóstol Pablo, nació en Ponto. Sin embargo, a diferencia de Pablo, no era ciudadano romano; por lo tanto, estuvo sujeto al edicto de Claudio y fue expulsado de Roma por ser judío (</w:t>
      </w:r>
      <w:r>
        <w:rPr>
          <w:lang w:val="es_ES" w:bidi="es_ES"/>
        </w:rPr>
        <w:t>Hechos 18:2,</w:t>
      </w:r>
      <w:r>
        <w:rPr>
          <w:lang w:val="es_ES" w:bidi="es_ES"/>
        </w:rPr>
        <w:t xml:space="preserve"> </w:t>
      </w:r>
      <w:r>
        <w:rPr>
          <w:lang w:val="es_ES" w:bidi="es_ES"/>
        </w:rPr>
        <w:t>22:25–28</w:t>
      </w:r>
      <w:r>
        <w:rPr>
          <w:lang w:val="es_ES" w:bidi="es_ES"/>
        </w:rPr>
        <w:t>).</w:t>
      </w:r>
    </w:p>
    <w:p>
      <w:pPr/>
      <w:r>
        <w:rPr>
          <w:lang w:val="es_ES" w:bidi="es_ES"/>
        </w:rPr>
      </w:r>
      <w:r>
        <w:rPr>
          <w:lang w:val="es_ES" w:bidi="es_ES"/>
        </w:rPr>
        <w:t>Los cristianos que residían allí en los días de Pedro (</w:t>
      </w:r>
      <w:r>
        <w:rPr>
          <w:lang w:val="es_ES" w:bidi="es_ES"/>
        </w:rPr>
        <w:t>1 Pe 1:1</w:t>
      </w:r>
      <w:r>
        <w:rPr>
          <w:lang w:val="es_ES" w:bidi="es_ES"/>
        </w:rPr>
        <w:t>) probablemente eran conversos de aquellos que regresaron de Jerusalén después del primer Pentecostés, cuando Pedro habló (</w:t>
      </w:r>
      <w:r>
        <w:rPr>
          <w:lang w:val="es_ES" w:bidi="es_ES"/>
        </w:rPr>
        <w:t>Hechos 2:9</w:t>
      </w:r>
      <w:r>
        <w:rPr>
          <w:lang w:val="es_ES" w:bidi="es_ES"/>
        </w:rPr>
        <w:t>).</w:t>
      </w:r>
      <w:r>
        <w:rPr>
          <w:lang w:val="es_ES" w:bidi="es_ES"/>
        </w:rPr>
      </w:r>
      <w:r>
        <w:rPr>
          <w:lang w:val="es_ES" w:bidi="es_ES"/>
        </w:rPr>
      </w:r>
    </w:p>
    <w:p>
      <w:pPr/>
      <w:r>
        <w:rPr>
          <w:lang w:val="es_ES" w:bidi="es_ES"/>
        </w:rPr>
      </w:r>
    </w:p>
    <w:p>
      <w:pPr>
        <w:pStyle w:val="Heading2"/>
      </w:pPr>
      <w:r>
        <w:rPr>
          <w:lang w:val="es_ES" w:bidi="es_ES"/>
        </w:rPr>
        <w:t>Poqueret-hazebaim, Pocheret Hassebaim</w:t>
      </w:r>
      <w:r>
        <w:rPr>
          <w:lang w:val="es_ES" w:bidi="es_ES"/>
        </w:rPr>
      </w:r>
    </w:p>
    <w:p>
      <w:pPr/>
      <w:r>
        <w:rPr>
          <w:lang w:val="es_ES" w:bidi="es_ES"/>
        </w:rPr>
      </w:r>
      <w:r>
        <w:rPr>
          <w:lang w:val="es_ES" w:bidi="es_ES"/>
        </w:rPr>
        <w:t>El jefe de una familia de los sirvientes de Salomón que regresó del exilio en Babilonia con Zorobabel (</w:t>
      </w:r>
      <w:r>
        <w:rPr>
          <w:lang w:val="es_ES" w:bidi="es_ES"/>
        </w:rPr>
        <w:t>Esd 2:57,</w:t>
      </w:r>
      <w:r>
        <w:rPr>
          <w:lang w:val="es_ES" w:bidi="es_ES"/>
        </w:rPr>
        <w:t xml:space="preserve"> </w:t>
      </w:r>
      <w:r>
        <w:rPr>
          <w:lang w:val="es_ES" w:bidi="es_ES"/>
        </w:rPr>
        <w:t>Ne 7:59</w:t>
      </w:r>
      <w:r>
        <w:rPr>
          <w:lang w:val="es_ES" w:bidi="es_ES"/>
        </w:rPr>
        <w:t>). Algunas traducciones pueden traducir este nombre como "Poqueret de Zebaim", considerando Zebaim como un nombre de lugar.</w:t>
      </w:r>
      <w:r>
        <w:rPr>
          <w:lang w:val="es_ES" w:bidi="es_ES"/>
        </w:rPr>
      </w:r>
      <w:r>
        <w:rPr>
          <w:lang w:val="es_ES" w:bidi="es_ES"/>
        </w:rPr>
      </w:r>
    </w:p>
    <w:p>
      <w:pPr/>
      <w:r>
        <w:rPr>
          <w:lang w:val="es_ES" w:bidi="es_ES"/>
        </w:rPr>
      </w:r>
    </w:p>
    <w:p>
      <w:pPr>
        <w:pStyle w:val="Heading2"/>
      </w:pPr>
      <w:r>
        <w:rPr>
          <w:lang w:val="es_ES" w:bidi="es_ES"/>
        </w:rPr>
        <w:t>Porata</w:t>
      </w:r>
      <w:r>
        <w:rPr>
          <w:lang w:val="es_ES" w:bidi="es_ES"/>
        </w:rPr>
      </w:r>
    </w:p>
    <w:p>
      <w:pPr/>
      <w:r>
        <w:rPr>
          <w:lang w:val="es_ES" w:bidi="es_ES"/>
        </w:rPr>
      </w:r>
      <w:r>
        <w:rPr>
          <w:lang w:val="es_ES" w:bidi="es_ES"/>
        </w:rPr>
        <w:t>Uno de los diez hijos de Amán que fueron asesinados por los judíos (</w:t>
      </w:r>
      <w:r>
        <w:rPr>
          <w:lang w:val="es_ES" w:bidi="es_ES"/>
        </w:rPr>
        <w:t>Est 9:8</w:t>
      </w:r>
      <w:r>
        <w:rPr>
          <w:lang w:val="es_ES" w:bidi="es_ES"/>
        </w:rPr>
        <w:t>).</w:t>
      </w:r>
      <w:r>
        <w:rPr>
          <w:lang w:val="es_ES" w:bidi="es_ES"/>
        </w:rPr>
      </w:r>
      <w:r>
        <w:rPr>
          <w:lang w:val="es_ES" w:bidi="es_ES"/>
        </w:rPr>
      </w:r>
    </w:p>
    <w:p>
      <w:pPr/>
      <w:r>
        <w:rPr>
          <w:lang w:val="es_ES" w:bidi="es_ES"/>
        </w:rPr>
      </w:r>
    </w:p>
    <w:p>
      <w:pPr>
        <w:pStyle w:val="Heading2"/>
      </w:pPr>
      <w:r>
        <w:rPr>
          <w:lang w:val="es_ES" w:bidi="es_ES"/>
        </w:rPr>
        <w:t>Porcio Festo</w:t>
      </w:r>
      <w:r>
        <w:rPr>
          <w:lang w:val="es_ES" w:bidi="es_ES"/>
        </w:rPr>
      </w:r>
    </w:p>
    <w:p>
      <w:pPr/>
      <w:r>
        <w:rPr>
          <w:lang w:val="es_ES" w:bidi="es_ES"/>
        </w:rPr>
      </w:r>
      <w:r>
        <w:rPr>
          <w:i/>
          <w:lang w:val="es_ES" w:bidi="es_ES"/>
        </w:rPr>
        <w:t>Ver</w:t>
      </w:r>
      <w:r>
        <w:rPr>
          <w:lang w:val="es_ES" w:bidi="es_ES"/>
        </w:rPr>
        <w:t xml:space="preserve"> </w:t>
      </w:r>
      <w:r>
        <w:rPr>
          <w:lang w:val="es_ES" w:bidi="es_ES"/>
        </w:rPr>
        <w:t>Festo, Porcio</w:t>
      </w:r>
      <w:r>
        <w:rPr>
          <w:lang w:val="es_ES" w:bidi="es_ES"/>
        </w:rPr>
        <w:t>.</w:t>
      </w:r>
      <w:r>
        <w:rPr>
          <w:lang w:val="es_ES" w:bidi="es_ES"/>
        </w:rPr>
      </w:r>
      <w:r>
        <w:rPr>
          <w:lang w:val="es_ES" w:bidi="es_ES"/>
        </w:rPr>
      </w:r>
    </w:p>
    <w:p>
      <w:pPr/>
      <w:r>
        <w:rPr>
          <w:lang w:val="es_ES" w:bidi="es_ES"/>
        </w:rPr>
      </w:r>
    </w:p>
    <w:p>
      <w:pPr>
        <w:pStyle w:val="Heading2"/>
      </w:pPr>
      <w:r>
        <w:rPr>
          <w:lang w:val="es_ES" w:bidi="es_ES"/>
        </w:rPr>
        <w:t>Portador de armadura</w:t>
      </w:r>
      <w:r>
        <w:rPr>
          <w:lang w:val="es_ES" w:bidi="es_ES"/>
        </w:rPr>
      </w:r>
    </w:p>
    <w:p>
      <w:pPr/>
      <w:r>
        <w:rPr>
          <w:lang w:val="es_ES" w:bidi="es_ES"/>
        </w:rPr>
      </w:r>
      <w:r>
        <w:rPr>
          <w:lang w:val="es_ES" w:bidi="es_ES"/>
        </w:rPr>
        <w:t>Una persona que portaba el equipo de protección (armadura) y las armas de un guerrero.</w:t>
      </w:r>
    </w:p>
    <w:p>
      <w:pPr/>
      <w:r>
        <w:rPr>
          <w:lang w:val="es_ES" w:bidi="es_ES"/>
        </w:rPr>
      </w:r>
      <w:r>
        <w:rPr>
          <w:lang w:val="es_ES" w:bidi="es_ES"/>
        </w:rPr>
        <w:t xml:space="preserve">Ver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Portador de copa</w:t>
      </w:r>
      <w:r>
        <w:rPr>
          <w:lang w:val="es_ES" w:bidi="es_ES"/>
        </w:rPr>
      </w:r>
    </w:p>
    <w:p>
      <w:pPr/>
      <w:r>
        <w:rPr>
          <w:lang w:val="es_ES" w:bidi="es_ES"/>
        </w:rPr>
      </w:r>
      <w:r>
        <w:rPr>
          <w:lang w:val="es_ES" w:bidi="es_ES"/>
        </w:rPr>
        <w:t>El funcionario cuya principal tarea era probar el vino servido al rey como medida de precaución contra el envenenamiento. Los coperos eran comunes en las cortes de reyes y altos funcionarios en la antigüedad (</w:t>
      </w:r>
      <w:r>
        <w:rPr>
          <w:lang w:val="es_ES" w:bidi="es_ES"/>
        </w:rPr>
        <w:t>1 Reyes 10:5</w:t>
      </w:r>
      <w:r>
        <w:rPr>
          <w:lang w:val="es_ES" w:bidi="es_ES"/>
        </w:rPr>
        <w:t>). Estos hombres estaban cerca de quienes tenían autoridad y, a veces, ejercían una influencia considerable. Generalmente, varios de ellos servían al rey bajo el liderazgo del "principal de los coperos" (</w:t>
      </w:r>
      <w:r>
        <w:rPr>
          <w:lang w:val="es_ES" w:bidi="es_ES"/>
        </w:rPr>
        <w:t>Gn 40:1–23</w:t>
      </w:r>
      <w:r>
        <w:rPr>
          <w:lang w:val="es_ES" w:bidi="es_ES"/>
        </w:rPr>
        <w:t>). La corte de Salomón incluía coperos (</w:t>
      </w:r>
      <w:r>
        <w:rPr>
          <w:lang w:val="es_ES" w:bidi="es_ES"/>
        </w:rPr>
        <w:t>2 Cro 9:4</w:t>
      </w:r>
      <w:r>
        <w:rPr>
          <w:lang w:val="es_ES" w:bidi="es_ES"/>
        </w:rPr>
        <w:t>), y Nehemías era el copero del rey (</w:t>
      </w:r>
      <w:r>
        <w:rPr>
          <w:lang w:val="es_ES" w:bidi="es_ES"/>
        </w:rPr>
        <w:t>Ne 1:11–2:1</w:t>
      </w:r>
      <w:r>
        <w:rPr>
          <w:lang w:val="es_ES" w:bidi="es_ES"/>
        </w:rPr>
        <w:t>); Rabsaces pudo haber sido un copero (</w:t>
      </w:r>
      <w:r>
        <w:rPr>
          <w:lang w:val="es_ES" w:bidi="es_ES"/>
        </w:rPr>
        <w:t>2 Re 18:13–19,</w:t>
      </w:r>
      <w:r>
        <w:rPr>
          <w:lang w:val="es_ES" w:bidi="es_ES"/>
        </w:rPr>
        <w:t xml:space="preserve"> </w:t>
      </w:r>
      <w:r>
        <w:rPr>
          <w:lang w:val="es_ES" w:bidi="es_ES"/>
        </w:rPr>
        <w:t>Is 36:2</w:t>
      </w:r>
      <w:r>
        <w:rPr>
          <w:lang w:val="es_ES" w:bidi="es_ES"/>
        </w:rPr>
        <w:t>).</w:t>
      </w:r>
      <w:r>
        <w:rPr>
          <w:lang w:val="es_ES" w:bidi="es_ES"/>
        </w:rPr>
      </w:r>
      <w:r>
        <w:rPr>
          <w:lang w:val="es_ES" w:bidi="es_ES"/>
        </w:rPr>
      </w:r>
    </w:p>
    <w:p>
      <w:pPr/>
      <w:r>
        <w:rPr>
          <w:lang w:val="es_ES" w:bidi="es_ES"/>
        </w:rPr>
      </w:r>
    </w:p>
    <w:p>
      <w:pPr>
        <w:pStyle w:val="Heading2"/>
      </w:pPr>
      <w:r>
        <w:rPr>
          <w:lang w:val="es_ES" w:bidi="es_ES"/>
        </w:rPr>
        <w:t>Portal de Salomón</w:t>
      </w:r>
      <w:r>
        <w:rPr>
          <w:lang w:val="es_ES" w:bidi="es_ES"/>
        </w:rPr>
      </w:r>
    </w:p>
    <w:p>
      <w:pPr/>
      <w:r>
        <w:rPr>
          <w:lang w:val="es_ES" w:bidi="es_ES"/>
        </w:rPr>
      </w:r>
      <w:r>
        <w:rPr>
          <w:lang w:val="es_ES" w:bidi="es_ES"/>
        </w:rPr>
        <w:t xml:space="preserve">Grafía alternativa de la RVR 1909 para Pórtico de Salomón en </w:t>
      </w:r>
      <w:r>
        <w:rPr>
          <w:lang w:val="es_ES" w:bidi="es_ES"/>
        </w:rPr>
        <w:t>Juan 10:23</w:t>
      </w:r>
      <w:r>
        <w:rPr>
          <w:lang w:val="es_ES" w:bidi="es_ES"/>
        </w:rPr>
        <w:t>.</w:t>
      </w:r>
    </w:p>
    <w:p>
      <w:pPr/>
      <w:r>
        <w:rPr>
          <w:lang w:val="es_ES" w:bidi="es_ES"/>
        </w:rPr>
      </w:r>
      <w:r>
        <w:rPr>
          <w:i/>
          <w:lang w:val="es_ES" w:bidi="es_ES"/>
        </w:rPr>
        <w:t>Ver</w:t>
      </w:r>
      <w:r>
        <w:rPr>
          <w:lang w:val="es_ES" w:bidi="es_ES"/>
        </w:rPr>
        <w:t xml:space="preserve"> </w:t>
      </w:r>
      <w:r>
        <w:rPr>
          <w:lang w:val="es_ES" w:bidi="es_ES"/>
        </w:rPr>
        <w:t>Pórtico</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Portero</w:t>
      </w:r>
      <w:r>
        <w:rPr>
          <w:lang w:val="es_ES" w:bidi="es_ES"/>
        </w:rPr>
      </w:r>
    </w:p>
    <w:p>
      <w:pPr/>
      <w:r>
        <w:rPr>
          <w:lang w:val="es_ES" w:bidi="es_ES"/>
        </w:rPr>
      </w:r>
      <w:r>
        <w:rPr>
          <w:lang w:val="es_ES" w:bidi="es_ES"/>
        </w:rPr>
        <w:t>Una persona que vigila y controla el acceso a un edificio observando su entrada. En la Biblia, los porteros (o guardianes) tenían la importante tarea de proteger lugares sagrados como el templo en Jerusalén. Controlaban quién podía entrar y se aseguraban de que el edificio permaneciera seguro.</w:t>
      </w:r>
    </w:p>
    <w:p>
      <w:pPr/>
      <w:r>
        <w:rPr>
          <w:lang w:val="es_ES" w:bidi="es_ES"/>
        </w:rPr>
      </w:r>
      <w:r>
        <w:rPr>
          <w:i/>
          <w:lang w:val="es_ES" w:bidi="es_ES"/>
        </w:rPr>
        <w:t>Ver</w:t>
      </w:r>
      <w:r>
        <w:rPr>
          <w:lang w:val="es_ES" w:bidi="es_ES"/>
        </w:rPr>
        <w:t xml:space="preserve"> </w:t>
      </w:r>
      <w:r>
        <w:rPr>
          <w:lang w:val="es_ES" w:bidi="es_ES"/>
        </w:rPr>
        <w:t>Guardianes</w:t>
      </w:r>
      <w:r>
        <w:rPr>
          <w:lang w:val="es_ES" w:bidi="es_ES"/>
        </w:rPr>
        <w:t>.</w:t>
      </w:r>
      <w:r>
        <w:rPr>
          <w:lang w:val="es_ES" w:bidi="es_ES"/>
        </w:rPr>
      </w:r>
      <w:r>
        <w:rPr>
          <w:lang w:val="es_ES" w:bidi="es_ES"/>
        </w:rPr>
      </w:r>
    </w:p>
    <w:p>
      <w:pPr/>
      <w:r>
        <w:rPr>
          <w:lang w:val="es_ES" w:bidi="es_ES"/>
        </w:rPr>
      </w:r>
    </w:p>
    <w:p>
      <w:pPr>
        <w:pStyle w:val="Heading2"/>
      </w:pPr>
      <w:r>
        <w:rPr>
          <w:lang w:val="es_ES" w:bidi="es_ES"/>
        </w:rPr>
        <w:t>Pórtico</w:t>
      </w:r>
      <w:r>
        <w:rPr>
          <w:lang w:val="es_ES" w:bidi="es_ES"/>
        </w:rPr>
      </w:r>
    </w:p>
    <w:p>
      <w:pPr/>
      <w:r>
        <w:rPr>
          <w:lang w:val="es_ES" w:bidi="es_ES"/>
        </w:rPr>
      </w:r>
      <w:r>
        <w:rPr>
          <w:lang w:val="es_ES" w:bidi="es_ES"/>
        </w:rPr>
        <w:t xml:space="preserve">La corte estaba asociada con el templo o el palacio. En la RV 1909, es la traducción de varias palabras hebreas. En </w:t>
      </w:r>
      <w:r>
        <w:rPr>
          <w:lang w:val="es_ES" w:bidi="es_ES"/>
        </w:rPr>
        <w:t>1 Reyes 7</w:t>
      </w:r>
      <w:r>
        <w:rPr>
          <w:lang w:val="es_ES" w:bidi="es_ES"/>
        </w:rPr>
        <w:t xml:space="preserve"> y </w:t>
      </w:r>
      <w:r>
        <w:rPr>
          <w:lang w:val="es_ES" w:bidi="es_ES"/>
        </w:rPr>
        <w:t>Ezequiel 40</w:t>
      </w:r>
      <w:r>
        <w:rPr>
          <w:lang w:val="es_ES" w:bidi="es_ES"/>
        </w:rPr>
        <w:t xml:space="preserve">, la RV 1909 menciona muchas veces el pórtico como parte del templo. El pórtico separaba el santuario del resto del mundo. A través de varios escalones, se accedía al pórtico, que estaba elevado sobre el área circundante. Tanto los escalones como la elevación enfatizaban la separación del templo. A ambos lados de la entrada al pórtico se encontraban los pilares de soporte, Jaquín y Booz. En el NT, la RV1960 utiliza "pórtico" para vestíbulo y cobertizo ("pórtico"). El cobertizo era un pórtico techado sostenido por pilares. El pórtico de Salomón era el famoso pórtico con columnas alrededor del área del templo frente al templo (cf. </w:t>
      </w:r>
      <w:r>
        <w:rPr>
          <w:lang w:val="es_ES" w:bidi="es_ES"/>
        </w:rPr>
        <w:t>Jn 10:23</w:t>
      </w:r>
      <w:r>
        <w:rPr>
          <w:lang w:val="es_ES" w:bidi="es_ES"/>
        </w:rPr>
        <w:t xml:space="preserve">, </w:t>
      </w:r>
      <w:r>
        <w:rPr>
          <w:lang w:val="es_ES" w:bidi="es_ES"/>
        </w:rPr>
        <w:t>Hechos 3:11</w:t>
      </w:r>
      <w:r>
        <w:rPr>
          <w:lang w:val="es_ES" w:bidi="es_ES"/>
        </w:rPr>
        <w:t xml:space="preserve">, </w:t>
      </w:r>
      <w:r>
        <w:rPr>
          <w:lang w:val="es_ES" w:bidi="es_ES"/>
        </w:rPr>
        <w:t>5:12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Arquitectura</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Pórtico de Salomón</w:t>
      </w:r>
      <w:r>
        <w:rPr>
          <w:lang w:val="es_ES" w:bidi="es_ES"/>
        </w:rPr>
      </w:r>
    </w:p>
    <w:p>
      <w:pPr>
        <w:pStyle w:val="Heading2"/>
      </w:pPr>
      <w:r>
        <w:rPr>
          <w:lang w:val="es_ES" w:bidi="es_ES"/>
        </w:rPr>
        <w:t>PÓRTICO</w:t>
      </w:r>
      <w:r>
        <w:rPr>
          <w:lang w:val="es_ES" w:bidi="es_ES"/>
        </w:rPr>
        <w:t xml:space="preserve"> DE SALOMÓN</w:t>
      </w:r>
    </w:p>
    <w:p>
      <w:pPr/>
      <w:r>
        <w:rPr>
          <w:lang w:val="es_ES" w:bidi="es_ES"/>
        </w:rPr>
      </w:r>
      <w:r>
        <w:rPr>
          <w:lang w:val="es_ES" w:bidi="es_ES"/>
        </w:rPr>
        <w:t>Un pasillo cubierto o columnata que formaba parte del patio exterior del templo de Herodes en Jerusalén (</w:t>
      </w:r>
      <w:r>
        <w:rPr>
          <w:lang w:val="es_ES" w:bidi="es_ES"/>
        </w:rPr>
        <w:t>Juan 10:23,</w:t>
      </w:r>
      <w:r>
        <w:rPr>
          <w:lang w:val="es_ES" w:bidi="es_ES"/>
        </w:rPr>
        <w:t xml:space="preserve"> </w:t>
      </w:r>
      <w:r>
        <w:rPr>
          <w:lang w:val="es_ES" w:bidi="es_ES"/>
        </w:rPr>
        <w:t>Hechos 3:11,</w:t>
      </w:r>
      <w:r>
        <w:rPr>
          <w:lang w:val="es_ES" w:bidi="es_ES"/>
        </w:rPr>
        <w:t xml:space="preserve"> </w:t>
      </w:r>
      <w:r>
        <w:rPr>
          <w:lang w:val="es_ES" w:bidi="es_ES"/>
        </w:rPr>
        <w:t>5:12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Posada</w:t>
      </w:r>
      <w:r>
        <w:rPr>
          <w:lang w:val="es_ES" w:bidi="es_ES"/>
        </w:rPr>
      </w:r>
    </w:p>
    <w:p>
      <w:pPr/>
      <w:r>
        <w:rPr>
          <w:lang w:val="es_ES" w:bidi="es_ES"/>
        </w:rPr>
      </w:r>
      <w:r>
        <w:rPr>
          <w:lang w:val="es_ES" w:bidi="es_ES"/>
        </w:rPr>
        <w:t>Una posada es un lugar donde los viajeros pueden pasar la noche mientras están de viaje. Las posadas han evolucionado con el tiempo, desde refugios simples hasta lugares más similares a los hoteles actuales.</w:t>
      </w:r>
    </w:p>
    <w:p>
      <w:pPr>
        <w:pStyle w:val="Heading3"/>
      </w:pPr>
      <w:r>
        <w:rPr>
          <w:lang w:val="es_ES" w:bidi="es_ES"/>
        </w:rPr>
        <w:t>Posadas en el Antiguo Testamento</w:t>
      </w:r>
    </w:p>
    <w:p>
      <w:pPr/>
      <w:r>
        <w:rPr>
          <w:lang w:val="es_ES" w:bidi="es_ES"/>
        </w:rPr>
      </w:r>
      <w:r>
        <w:rPr>
          <w:lang w:val="es_ES" w:bidi="es_ES"/>
        </w:rPr>
        <w:t>La palabra "posada o mesón" aparece tres veces en traducciones más antiguas de la Biblia (como la versión RVR 1909) en el Antiguo Testamento. Dos de las ocurrencias son cuando los hermanos de José descansan durante la noche en sus viajes entre Egipto y Canaán (</w:t>
      </w:r>
      <w:r>
        <w:rPr>
          <w:lang w:val="es_ES" w:bidi="es_ES"/>
        </w:rPr>
        <w:t>Génesis 42:27,</w:t>
      </w:r>
      <w:r>
        <w:rPr>
          <w:lang w:val="es_ES" w:bidi="es_ES"/>
        </w:rPr>
        <w:t xml:space="preserve"> </w:t>
      </w:r>
      <w:r>
        <w:rPr>
          <w:lang w:val="es_ES" w:bidi="es_ES"/>
        </w:rPr>
        <w:t>43:21</w:t>
      </w:r>
      <w:r>
        <w:rPr>
          <w:lang w:val="es_ES" w:bidi="es_ES"/>
        </w:rPr>
        <w:t>). La tercera ocurrencia es cuando Moisés regresa a Egipto desde Madián para guiar a los hijos de Israel (</w:t>
      </w:r>
      <w:r>
        <w:rPr>
          <w:lang w:val="es_ES" w:bidi="es_ES"/>
        </w:rPr>
        <w:t>Éxodo 4:24</w:t>
      </w:r>
      <w:r>
        <w:rPr>
          <w:lang w:val="es_ES" w:bidi="es_ES"/>
        </w:rPr>
        <w:t>).</w:t>
      </w:r>
    </w:p>
    <w:p>
      <w:pPr/>
      <w:r>
        <w:rPr>
          <w:lang w:val="es_ES" w:bidi="es_ES"/>
        </w:rPr>
      </w:r>
      <w:r>
        <w:rPr>
          <w:lang w:val="es_ES" w:bidi="es_ES"/>
        </w:rPr>
        <w:t>La Versión Estándar Bereana traduce cada una de estas instancias como "lugar de alojamiento". En la época de Abraham y Moisés, el Oriente Medio contaba con posadas como las conocemos hoy. Nuestra idea de una posada es un lugar público donde los viajeros pueden pagar para hospedarse.</w:t>
      </w:r>
    </w:p>
    <w:p>
      <w:pPr/>
      <w:r>
        <w:rPr>
          <w:lang w:val="es_ES" w:bidi="es_ES"/>
        </w:rPr>
      </w:r>
      <w:r>
        <w:rPr>
          <w:lang w:val="es_ES" w:bidi="es_ES"/>
        </w:rPr>
        <w:t xml:space="preserve">En áreas pobladas, un viajero generalmente podía esperar que la gente local le ofreciera un lugar para quedarse. En todo el Oriente Medio, ofrecer alojamiento se consideraba un deber importante (ver </w:t>
      </w:r>
      <w:r>
        <w:rPr>
          <w:lang w:val="es_ES" w:bidi="es_ES"/>
        </w:rPr>
        <w:t>Génesis 19:1–3,</w:t>
      </w:r>
      <w:r>
        <w:rPr>
          <w:lang w:val="es_ES" w:bidi="es_ES"/>
        </w:rPr>
        <w:t xml:space="preserve"> </w:t>
      </w:r>
      <w:r>
        <w:rPr>
          <w:lang w:val="es_ES" w:bidi="es_ES"/>
        </w:rPr>
        <w:t>Jueces 19:15–21</w:t>
      </w:r>
      <w:r>
        <w:rPr>
          <w:lang w:val="es_ES" w:bidi="es_ES"/>
        </w:rPr>
        <w:t>). En áreas desérticas, los viajeros debían construir su propio refugio (</w:t>
      </w:r>
      <w:r>
        <w:rPr>
          <w:lang w:val="es_ES" w:bidi="es_ES"/>
        </w:rPr>
        <w:t>Génesis 28:11</w:t>
      </w:r>
      <w:r>
        <w:rPr>
          <w:lang w:val="es_ES" w:bidi="es_ES"/>
        </w:rPr>
        <w:t>). También llevaban su propia comida (</w:t>
      </w:r>
      <w:r>
        <w:rPr>
          <w:lang w:val="es_ES" w:bidi="es_ES"/>
        </w:rPr>
        <w:t>Josué 9:11–13</w:t>
      </w:r>
      <w:r>
        <w:rPr>
          <w:lang w:val="es_ES" w:bidi="es_ES"/>
        </w:rPr>
        <w:t>).</w:t>
      </w:r>
    </w:p>
    <w:p>
      <w:pPr/>
      <w:r>
        <w:rPr>
          <w:lang w:val="es_ES" w:bidi="es_ES"/>
        </w:rPr>
      </w:r>
      <w:r>
        <w:rPr>
          <w:lang w:val="es_ES" w:bidi="es_ES"/>
        </w:rPr>
        <w:t>No sabemos exactamente cuándo comenzaron las verdaderas posadas en Palestina. Algunos piensan que llegaron de otros países, ya que las palabras judías para "posada" provienen del griego y el latín. Textos antiguos como el Targum y Josefo ("Antigüedades" 5.1.12) se refieren a Rahab como una posadera (</w:t>
      </w:r>
      <w:r>
        <w:rPr>
          <w:lang w:val="es_ES" w:bidi="es_ES"/>
        </w:rPr>
        <w:t>Josué 2:1</w:t>
      </w:r>
      <w:r>
        <w:rPr>
          <w:lang w:val="es_ES" w:bidi="es_ES"/>
        </w:rPr>
        <w:t>). Sin embargo, es posible que no hubiera posadas en la época de Josué. No obstante, hay paralelismos en el Oriente Medio de mujeres que mantenían un establecimiento que ofrecía tanto habitaciones como actividad sexual para los viajeros.</w:t>
      </w:r>
    </w:p>
    <w:p>
      <w:pPr>
        <w:pStyle w:val="Heading3"/>
      </w:pPr>
      <w:r>
        <w:rPr>
          <w:lang w:val="es_ES" w:bidi="es_ES"/>
        </w:rPr>
        <w:t>Posadas en el Nuevo Testamento</w:t>
      </w:r>
    </w:p>
    <w:p>
      <w:pPr/>
      <w:r>
        <w:rPr>
          <w:lang w:val="es_ES" w:bidi="es_ES"/>
        </w:rPr>
      </w:r>
      <w:r>
        <w:rPr>
          <w:lang w:val="es_ES" w:bidi="es_ES"/>
        </w:rPr>
        <w:t>Sabemos que las posadas griegas existían desde el siglo V a.C. y se hicieron comunes en las áreas influenciadas por la cultura griega. Estas posadas eran generalmente incómodas e inseguras.</w:t>
      </w:r>
    </w:p>
    <w:p>
      <w:pPr/>
      <w:r>
        <w:rPr>
          <w:lang w:val="es_ES" w:bidi="es_ES"/>
        </w:rPr>
      </w:r>
      <w:r>
        <w:rPr>
          <w:lang w:val="es_ES" w:bidi="es_ES"/>
        </w:rPr>
        <w:t>Este tipo de "posada" con un "posadero" es donde el buen Samaritano llevó al hombre que fue asaltado (</w:t>
      </w:r>
      <w:r>
        <w:rPr>
          <w:lang w:val="es_ES" w:bidi="es_ES"/>
        </w:rPr>
        <w:t>Lucas 10:34–35</w:t>
      </w:r>
      <w:r>
        <w:rPr>
          <w:lang w:val="es_ES" w:bidi="es_ES"/>
        </w:rPr>
        <w:t xml:space="preserve">). Esta posada probablemente era muy similar a un </w:t>
      </w:r>
      <w:r>
        <w:rPr>
          <w:i/>
          <w:lang w:val="es_ES" w:bidi="es_ES"/>
        </w:rPr>
        <w:t>khan</w:t>
      </w:r>
      <w:r>
        <w:rPr>
          <w:lang w:val="es_ES" w:bidi="es_ES"/>
        </w:rPr>
        <w:t xml:space="preserve"> (una pequeña posada dentro de las ciudades) o caravasar (una posada más grande en el borde de una ciudad, especialmente a lo largo de las rutas comerciales). Estas habrían sido comunes a lo largo de las rutas comerciales en Siria durante mucho tiempo.</w:t>
      </w:r>
    </w:p>
    <w:p>
      <w:pPr/>
      <w:r>
        <w:rPr>
          <w:lang w:val="es_ES" w:bidi="es_ES"/>
        </w:rPr>
      </w:r>
      <w:r>
        <w:rPr>
          <w:lang w:val="es_ES" w:bidi="es_ES"/>
        </w:rPr>
        <w:t>Estas posadas eran edificios cuadrados con un área abierta en el centro donde había agua y refugio disponibles. Sin embargo, los viajeros generalmente llevaban su propia comida y, a veces, su propia ropa de cama. El buen Samaritano claramente esperaba que el anfitrión cuidara del hombre herido. Es difícil saber si esto era habitual o solo debido a que era una emergencia.</w:t>
      </w:r>
    </w:p>
    <w:p>
      <w:pPr/>
      <w:r>
        <w:rPr>
          <w:lang w:val="es_ES" w:bidi="es_ES"/>
        </w:rPr>
      </w:r>
      <w:r>
        <w:rPr>
          <w:lang w:val="es_ES" w:bidi="es_ES"/>
        </w:rPr>
        <w:t xml:space="preserve">La posada en la historia de Jesús sobre el buen Samaritano ha sido identificada durante mucho tiempo con el </w:t>
      </w:r>
      <w:r>
        <w:rPr>
          <w:i/>
          <w:lang w:val="es_ES" w:bidi="es_ES"/>
        </w:rPr>
        <w:t>Khan el Hatruri</w:t>
      </w:r>
      <w:r>
        <w:rPr>
          <w:lang w:val="es_ES" w:bidi="es_ES"/>
        </w:rPr>
        <w:t>. Está situada a medio camino entre Jerusalem y Jericó, aunque la estructura actual es probablemente solo una de las muchas construidas en el mismo lugar.</w:t>
      </w:r>
    </w:p>
    <w:p>
      <w:pPr/>
      <w:r>
        <w:rPr>
          <w:lang w:val="es_ES" w:bidi="es_ES"/>
        </w:rPr>
      </w:r>
      <w:r>
        <w:rPr>
          <w:lang w:val="es_ES" w:bidi="es_ES"/>
        </w:rPr>
        <w:t>Otras dos partes bien conocidas del Nuevo Testamento hablan sobre diferentes tipos de lugares para hospedarse. Primero, los cristianos de Roma se encontraron con Pablo, quien era prisionero, en Tres Tabernas, un lugar de parada a 53 kilómetros (33 millas) de Roma donde se cruzaban dos caminos (</w:t>
      </w:r>
      <w:r>
        <w:rPr>
          <w:lang w:val="es_ES" w:bidi="es_ES"/>
        </w:rPr>
        <w:t>Hechos 28:15</w:t>
      </w:r>
      <w:r>
        <w:rPr>
          <w:lang w:val="es_ES" w:bidi="es_ES"/>
        </w:rPr>
        <w:t>). Segundo, está la "posada" que no tenía lugar para José y María (</w:t>
      </w:r>
      <w:r>
        <w:rPr>
          <w:lang w:val="es_ES" w:bidi="es_ES"/>
        </w:rPr>
        <w:t>Lucas 2:7</w:t>
      </w:r>
      <w:r>
        <w:rPr>
          <w:lang w:val="es_ES" w:bidi="es_ES"/>
        </w:rPr>
        <w:t>). Esta palabra también se traduce como "</w:t>
      </w:r>
      <w:r>
        <w:rPr>
          <w:lang w:val="es_ES" w:bidi="es_ES"/>
        </w:rPr>
        <w:t>mesón</w:t>
      </w:r>
      <w:r>
        <w:rPr>
          <w:lang w:val="es_ES" w:bidi="es_ES"/>
        </w:rPr>
        <w:t>" (versión RVR 1909) y "habitación de invitados" (</w:t>
      </w:r>
      <w:r>
        <w:rPr>
          <w:lang w:val="es_ES" w:bidi="es_ES"/>
        </w:rPr>
        <w:t>Marcos 14:14,</w:t>
      </w:r>
      <w:r>
        <w:rPr>
          <w:lang w:val="es_ES" w:bidi="es_ES"/>
        </w:rPr>
        <w:t xml:space="preserve"> </w:t>
      </w:r>
      <w:r>
        <w:rPr>
          <w:lang w:val="es_ES" w:bidi="es_ES"/>
        </w:rPr>
        <w:t>Lucas 22:11</w:t>
      </w:r>
      <w:r>
        <w:rPr>
          <w:lang w:val="es_ES" w:bidi="es_ES"/>
        </w:rPr>
        <w:t>, Biblia Estándar Bereana).</w:t>
      </w:r>
    </w:p>
    <w:p>
      <w:pPr/>
      <w:r>
        <w:rPr>
          <w:lang w:val="es_ES" w:bidi="es_ES"/>
        </w:rPr>
      </w:r>
      <w:r>
        <w:rPr>
          <w:lang w:val="es_ES" w:bidi="es_ES"/>
        </w:rPr>
        <w:t>Los judíos en Jerusalem se sentían orgullosos de tener suficientes habitaciones para todos los visitantes que llegaban para la Pascua. Esto también era cierto para la multitud en Pentecostés (</w:t>
      </w:r>
      <w:r>
        <w:rPr>
          <w:lang w:val="es_ES" w:bidi="es_ES"/>
        </w:rPr>
        <w:t>Hechos 2:6–11</w:t>
      </w:r>
      <w:r>
        <w:rPr>
          <w:lang w:val="es_ES" w:bidi="es_ES"/>
        </w:rPr>
        <w:t xml:space="preserve">). Parece que José y María esperaban encontrar un lugar similar en </w:t>
      </w:r>
      <w:r>
        <w:rPr>
          <w:lang w:val="es_ES" w:bidi="es_ES"/>
        </w:rPr>
        <w:t>Bethlehem</w:t>
      </w:r>
      <w:r>
        <w:rPr>
          <w:lang w:val="es_ES" w:bidi="es_ES"/>
        </w:rPr>
        <w:t xml:space="preserve"> para el censo, pero todas las habitaciones estaban ocupadas.</w:t>
      </w:r>
    </w:p>
    <w:p>
      <w:pPr/>
      <w:r>
        <w:rPr>
          <w:lang w:val="es_ES" w:bidi="es_ES"/>
        </w:rPr>
      </w:r>
      <w:r>
        <w:rPr>
          <w:i/>
          <w:lang w:val="es_ES" w:bidi="es_ES"/>
        </w:rPr>
        <w:t>Ver también</w:t>
      </w:r>
      <w:r>
        <w:rPr>
          <w:lang w:val="es_ES" w:bidi="es_ES"/>
        </w:rPr>
        <w:t xml:space="preserve"> </w:t>
      </w:r>
      <w:r>
        <w:rPr>
          <w:lang w:val="es_ES" w:bidi="es_ES"/>
        </w:rPr>
        <w:t>Viajes</w:t>
      </w:r>
      <w:r>
        <w:rPr>
          <w:lang w:val="es_ES" w:bidi="es_ES"/>
        </w:rPr>
        <w:t>.</w:t>
      </w:r>
      <w:r>
        <w:rPr>
          <w:lang w:val="es_ES" w:bidi="es_ES"/>
        </w:rPr>
      </w:r>
      <w:r>
        <w:rPr>
          <w:lang w:val="es_ES" w:bidi="es_ES"/>
        </w:rPr>
      </w:r>
    </w:p>
    <w:p>
      <w:pPr/>
      <w:r>
        <w:rPr>
          <w:lang w:val="es_ES" w:bidi="es_ES"/>
        </w:rPr>
      </w:r>
    </w:p>
    <w:p>
      <w:pPr>
        <w:pStyle w:val="Heading2"/>
      </w:pPr>
      <w:r>
        <w:rPr>
          <w:lang w:val="es_ES" w:bidi="es_ES"/>
        </w:rPr>
        <w:t>Posesión demoníaca</w:t>
      </w:r>
      <w:r>
        <w:rPr>
          <w:lang w:val="es_ES" w:bidi="es_ES"/>
        </w:rPr>
      </w:r>
    </w:p>
    <w:p>
      <w:pPr/>
      <w:r>
        <w:rPr>
          <w:lang w:val="es_ES" w:bidi="es_ES"/>
        </w:rPr>
      </w:r>
      <w:r>
        <w:rPr>
          <w:lang w:val="es_ES" w:bidi="es_ES"/>
        </w:rPr>
        <w:t>Ocupación demoníaca de un ser humano. El término "posesión" es engañoso y no es la mejor traducción para la palabra griega "</w:t>
      </w:r>
      <w:r>
        <w:rPr>
          <w:i/>
          <w:lang w:val="es_ES" w:bidi="es_ES"/>
        </w:rPr>
        <w:t>daimonizomai</w:t>
      </w:r>
      <w:r>
        <w:rPr>
          <w:lang w:val="es_ES" w:bidi="es_ES"/>
        </w:rPr>
        <w:t>", que literalmente significa ser "demonizado" y a menudo se traduce mejor como "tener un demonio".</w:t>
      </w:r>
    </w:p>
    <w:p>
      <w:pPr/>
      <w:r>
        <w:rPr>
          <w:lang w:val="es_ES" w:bidi="es_ES"/>
        </w:rPr>
      </w:r>
      <w:r>
        <w:rPr>
          <w:lang w:val="es_ES" w:bidi="es_ES"/>
        </w:rPr>
        <w:t>Los demonios pueden entrar en el cuerpo de una persona (</w:t>
      </w:r>
      <w:r>
        <w:rPr>
          <w:lang w:val="es_ES" w:bidi="es_ES"/>
        </w:rPr>
        <w:t>Lc 8:30,</w:t>
      </w:r>
      <w:r>
        <w:rPr>
          <w:lang w:val="es_ES" w:bidi="es_ES"/>
        </w:rPr>
        <w:t xml:space="preserve"> </w:t>
      </w:r>
      <w:r>
        <w:rPr>
          <w:lang w:val="es_ES" w:bidi="es_ES"/>
        </w:rPr>
        <w:t>22:3</w:t>
      </w:r>
      <w:r>
        <w:rPr>
          <w:lang w:val="es_ES" w:bidi="es_ES"/>
        </w:rPr>
        <w:t>) para controlar los pensamientos y acciones del individuo. A veces se distingue entre opresión demoníaca y posesión demoníaca; esto supuestamente diferencia un ataque externo de un control interno. Aunque se puede decir que un no cristiano está "poseído" por un demonio, el cristiano no puede ser poseído de esa manera, porque pertenece a Cristo y su espíritu humano ha sido sellado por el Espíritu (</w:t>
      </w:r>
      <w:r>
        <w:rPr>
          <w:lang w:val="es_ES" w:bidi="es_ES"/>
        </w:rPr>
        <w:t>Ef 1:13</w:t>
      </w:r>
      <w:r>
        <w:rPr>
          <w:lang w:val="es_ES" w:bidi="es_ES"/>
        </w:rPr>
        <w:t>). Los espíritus demoníacos de alguna manera distinguen y reconocen este sello.</w:t>
      </w:r>
    </w:p>
    <w:p>
      <w:pPr/>
      <w:r>
        <w:rPr>
          <w:lang w:val="es_ES" w:bidi="es_ES"/>
        </w:rPr>
      </w:r>
      <w:r>
        <w:rPr>
          <w:lang w:val="es_ES" w:bidi="es_ES"/>
        </w:rPr>
        <w:t xml:space="preserve">Los demonios también pueden entrar en los cuerpos de animales, como en el caso de los cerdos en </w:t>
      </w:r>
      <w:r>
        <w:rPr>
          <w:lang w:val="es_ES" w:bidi="es_ES"/>
        </w:rPr>
        <w:t>Mc 5:13</w:t>
      </w:r>
      <w:r>
        <w:rPr>
          <w:lang w:val="es_ES" w:bidi="es_ES"/>
        </w:rPr>
        <w:t>. Los demonios están asociados con libros de magia (</w:t>
      </w:r>
      <w:r>
        <w:rPr>
          <w:lang w:val="es_ES" w:bidi="es_ES"/>
        </w:rPr>
        <w:t>Hc 19:19</w:t>
      </w:r>
      <w:r>
        <w:rPr>
          <w:lang w:val="es_ES" w:bidi="es_ES"/>
        </w:rPr>
        <w:t>), ídolos (</w:t>
      </w:r>
      <w:r>
        <w:rPr>
          <w:lang w:val="es_ES" w:bidi="es_ES"/>
        </w:rPr>
        <w:t>1 Co 10:19–21</w:t>
      </w:r>
      <w:r>
        <w:rPr>
          <w:lang w:val="es_ES" w:bidi="es_ES"/>
        </w:rPr>
        <w:t xml:space="preserve">) y fetiches. A menudo, los demonios causan enfermedades o discapacidades físicas; </w:t>
      </w:r>
      <w:r>
        <w:rPr>
          <w:lang w:val="es_ES" w:bidi="es_ES"/>
        </w:rPr>
        <w:t>Lc 13:11</w:t>
      </w:r>
      <w:r>
        <w:rPr>
          <w:lang w:val="es_ES" w:bidi="es_ES"/>
        </w:rPr>
        <w:t xml:space="preserve"> menciona a una mujer que había estado "encorvada por un espíritu maligno" durante 18 años, pero fue liberada y sanada por Jesús. Dado que los espíritus malignos frecuentemente atacan la mente y las emociones, muchos síntomas de enfermedades mentales pueden ser el resultado de su actividad. El niño a quien Jesús liberó justo después de la Transfiguración mostraba síntomas de epilepsia. La paranoia puede ser obra de un espíritu de miedo. Algunas personas que sufren de esquizofrenia (personalidad dividida o múltiple) podrían estar poseídas por varios espíritus. Es posible que una persona tenga muchos demonios. Jesús expulsó siete de ellos de María Magdalena (</w:t>
      </w:r>
      <w:r>
        <w:rPr>
          <w:lang w:val="es_ES" w:bidi="es_ES"/>
        </w:rPr>
        <w:t>Lc 8:2</w:t>
      </w:r>
      <w:r>
        <w:rPr>
          <w:lang w:val="es_ES" w:bidi="es_ES"/>
        </w:rPr>
        <w:t>). El espíritu en el endemoniado de Gerasa se identificó como Legión, "porque somos muchos" (</w:t>
      </w:r>
      <w:r>
        <w:rPr>
          <w:lang w:val="es_ES" w:bidi="es_ES"/>
        </w:rPr>
        <w:t>Mc 5:9,</w:t>
      </w:r>
      <w:r>
        <w:rPr>
          <w:lang w:val="es_ES" w:bidi="es_ES"/>
        </w:rPr>
        <w:t xml:space="preserve"> </w:t>
      </w:r>
      <w:r>
        <w:rPr>
          <w:lang w:val="es_ES" w:bidi="es_ES"/>
        </w:rPr>
        <w:t>Lc 8:30</w:t>
      </w:r>
      <w:r>
        <w:rPr>
          <w:lang w:val="es_ES" w:bidi="es_ES"/>
        </w:rPr>
        <w:t>). En la época de Augusto, una Legión romana consistía en 6,000 soldados de infantería, generalmente acompañados por un número igual de tropas auxiliares.</w:t>
      </w:r>
    </w:p>
    <w:p>
      <w:pPr/>
      <w:r>
        <w:rPr>
          <w:lang w:val="es_ES" w:bidi="es_ES"/>
        </w:rPr>
      </w:r>
      <w:r>
        <w:rPr>
          <w:lang w:val="es_ES" w:bidi="es_ES"/>
        </w:rPr>
        <w:t>La demonización ocurre de varias maneras. Algunas personas son demonizadas por una maldición hereditaria, que puede continuar hasta la tercera o cuarta generación (</w:t>
      </w:r>
      <w:r>
        <w:rPr>
          <w:lang w:val="es_ES" w:bidi="es_ES"/>
        </w:rPr>
        <w:t>Ex 20:5</w:t>
      </w:r>
      <w:r>
        <w:rPr>
          <w:lang w:val="es_ES" w:bidi="es_ES"/>
        </w:rPr>
        <w:t>). La maldición contra la ilegitimidad era particularmente fuerte, ya que un niño ilegítimo no podía entrar en la congregación de Israel hasta la décima generación (</w:t>
      </w:r>
      <w:r>
        <w:rPr>
          <w:lang w:val="es_ES" w:bidi="es_ES"/>
        </w:rPr>
        <w:t>Dt 23:2</w:t>
      </w:r>
      <w:r>
        <w:rPr>
          <w:lang w:val="es_ES" w:bidi="es_ES"/>
        </w:rPr>
        <w:t xml:space="preserve">). Las maldiciones también pueden ser impuestas a alguien mediante hechizos, encantamientos o prácticas similares como el vudú u otras formas de brujería. </w:t>
      </w:r>
      <w:r>
        <w:rPr>
          <w:lang w:val="es_ES" w:bidi="es_ES"/>
        </w:rPr>
        <w:t>Ga 3:13</w:t>
      </w:r>
      <w:r>
        <w:rPr>
          <w:lang w:val="es_ES" w:bidi="es_ES"/>
        </w:rPr>
        <w:t xml:space="preserve"> habla de la redención de la maldición de la ley a través de Cristo, quien se convirtió en maldito por nosotros. Generalmente, los creyentes no son afectados por maldiciones hechas contra ellos, a menos que hayan dado lugar al diablo (</w:t>
      </w:r>
      <w:r>
        <w:rPr>
          <w:lang w:val="es_ES" w:bidi="es_ES"/>
        </w:rPr>
        <w:t>Ef 4:27</w:t>
      </w:r>
      <w:r>
        <w:rPr>
          <w:lang w:val="es_ES" w:bidi="es_ES"/>
        </w:rPr>
        <w:t>). Dichos lugares pueden ser proporcionados a través de drogas, sexo ilícito, el ocultismo o cualquier otro camino prohibido en la Biblia. La participación con cartas del tarot, horóscopos o cualquier otra forma de adivinación puede dar a los demonios la oportunidad de entrar. Tales contactos pueden parecer inofensivos, pero Satanás utiliza el más mínimo punto de apoyo para obtener ventaja sobre las personas.</w:t>
      </w:r>
    </w:p>
    <w:p>
      <w:pPr>
        <w:pStyle w:val="Heading3"/>
      </w:pPr>
      <w:r>
        <w:rPr>
          <w:lang w:val="es_ES" w:bidi="es_ES"/>
        </w:rPr>
        <w:t>Manifestación</w:t>
      </w:r>
    </w:p>
    <w:p>
      <w:pPr/>
      <w:r>
        <w:rPr>
          <w:lang w:val="es_ES" w:bidi="es_ES"/>
        </w:rPr>
      </w:r>
      <w:r>
        <w:rPr>
          <w:lang w:val="es_ES" w:bidi="es_ES"/>
        </w:rPr>
        <w:t xml:space="preserve">A menudo, los demonios prefieren esconderse en lugar de dar a conocer su presencia. De esa manera, pueden ejercer control sin restricciones. Cuando se manifiestan, a menudo al ser desafiados, pueden ocurrir todo tipo de cosas extrañas y aterradoras. Poseen poderes sobrenaturales (cf. </w:t>
      </w:r>
      <w:r>
        <w:rPr>
          <w:lang w:val="es_ES" w:bidi="es_ES"/>
        </w:rPr>
        <w:t>Ap 16:14</w:t>
      </w:r>
      <w:r>
        <w:rPr>
          <w:lang w:val="es_ES" w:bidi="es_ES"/>
        </w:rPr>
        <w:t>), que exhiben directamente o a través de sus víctimas. El endemoniado de Gerasa tenía una fuerza física sobrehumana, de modo que no podía ser atado con grilletes o cadenas (</w:t>
      </w:r>
      <w:r>
        <w:rPr>
          <w:lang w:val="es_ES" w:bidi="es_ES"/>
        </w:rPr>
        <w:t>Mc 5:4–5</w:t>
      </w:r>
      <w:r>
        <w:rPr>
          <w:lang w:val="es_ES" w:bidi="es_ES"/>
        </w:rPr>
        <w:t>); vivía en tumbas y gritaba tanto de día como de noche. También se hería a sí mismo con piedras.</w:t>
      </w:r>
    </w:p>
    <w:p>
      <w:pPr/>
      <w:r>
        <w:rPr>
          <w:lang w:val="es_ES" w:bidi="es_ES"/>
        </w:rPr>
      </w:r>
      <w:r>
        <w:rPr>
          <w:lang w:val="es_ES" w:bidi="es_ES"/>
        </w:rPr>
        <w:t xml:space="preserve">El espíritu en el niño poseído en </w:t>
      </w:r>
      <w:r>
        <w:rPr>
          <w:lang w:val="es_ES" w:bidi="es_ES"/>
        </w:rPr>
        <w:t>Mc 9</w:t>
      </w:r>
      <w:r>
        <w:rPr>
          <w:lang w:val="es_ES" w:bidi="es_ES"/>
        </w:rPr>
        <w:t xml:space="preserve"> lo dejó mudo y sordo, lo arrojó al suelo y lo hizo revolcarse y echar espuma por la boca (</w:t>
      </w:r>
      <w:r>
        <w:rPr>
          <w:lang w:val="es_ES" w:bidi="es_ES"/>
        </w:rPr>
        <w:t>9:18–20</w:t>
      </w:r>
      <w:r>
        <w:rPr>
          <w:lang w:val="es_ES" w:bidi="es_ES"/>
        </w:rPr>
        <w:t xml:space="preserve">). El demonio le hizo rechinar los dientes y ponerse rígido; había intentado matar al niño arrojándolo al fuego y al agua en varias ocasiones (cp. </w:t>
      </w:r>
      <w:r>
        <w:rPr>
          <w:lang w:val="es_ES" w:bidi="es_ES"/>
        </w:rPr>
        <w:t>18–22</w:t>
      </w:r>
      <w:r>
        <w:rPr>
          <w:lang w:val="es_ES" w:bidi="es_ES"/>
        </w:rPr>
        <w:t xml:space="preserve">). Antes de irse por orden de Jesús, el demonio gritó (cf. </w:t>
      </w:r>
      <w:r>
        <w:rPr>
          <w:lang w:val="es_ES" w:bidi="es_ES"/>
        </w:rPr>
        <w:t>Mc 1:26</w:t>
      </w:r>
      <w:r>
        <w:rPr>
          <w:lang w:val="es_ES" w:bidi="es_ES"/>
        </w:rPr>
        <w:t>), sacudió al niño terriblemente y lo dejó tendido como un cadáver. Jesús lo tomó de la mano y lo levantó (</w:t>
      </w:r>
      <w:r>
        <w:rPr>
          <w:lang w:val="es_ES" w:bidi="es_ES"/>
        </w:rPr>
        <w:t>9:27</w:t>
      </w:r>
      <w:r>
        <w:rPr>
          <w:lang w:val="es_ES" w:bidi="es_ES"/>
        </w:rPr>
        <w:t>). Manifestaciones similares ocurren hoy en día.</w:t>
      </w:r>
    </w:p>
    <w:p>
      <w:pPr>
        <w:pStyle w:val="Heading3"/>
      </w:pPr>
      <w:r>
        <w:rPr>
          <w:lang w:val="es_ES" w:bidi="es_ES"/>
        </w:rPr>
        <w:t>Exorcismo</w:t>
      </w:r>
    </w:p>
    <w:p>
      <w:pPr/>
      <w:r>
        <w:rPr>
          <w:lang w:val="es_ES" w:bidi="es_ES"/>
        </w:rPr>
      </w:r>
      <w:r>
        <w:rPr>
          <w:lang w:val="es_ES" w:bidi="es_ES"/>
        </w:rPr>
        <w:t>Expulsar demonios, o realizar exorcismos, era una parte habitual y frecuente del ministerio de Jesús, y él enseñó y ordenó a sus seguidores hacer lo mismo. Este mandato nunca ha sido revocado, y el ministerio de liberación debería ser aún más relevante hoy en día, cuando las fuerzas del mal son tan prevalentes. Los siguientes principios provienen de la práctica de Jesús, de las Escrituras y de la observación e implicación personal.</w:t>
      </w:r>
    </w:p>
    <w:p>
      <w:pPr/>
      <w:r>
        <w:rPr>
          <w:lang w:val="es_ES" w:bidi="es_ES"/>
        </w:rPr>
      </w:r>
      <w:r>
        <w:rPr>
          <w:lang w:val="es_ES" w:bidi="es_ES"/>
        </w:rPr>
        <w:t>1. Jesús habló a los demonios y les ordenó que salieran (</w:t>
      </w:r>
      <w:r>
        <w:rPr>
          <w:lang w:val="es_ES" w:bidi="es_ES"/>
        </w:rPr>
        <w:t>Mc 1:25,</w:t>
      </w:r>
      <w:r>
        <w:rPr>
          <w:lang w:val="es_ES" w:bidi="es_ES"/>
        </w:rPr>
        <w:t xml:space="preserve"> </w:t>
      </w:r>
      <w:r>
        <w:rPr>
          <w:lang w:val="es_ES" w:bidi="es_ES"/>
        </w:rPr>
        <w:t>9:25</w:t>
      </w:r>
      <w:r>
        <w:rPr>
          <w:lang w:val="es_ES" w:bidi="es_ES"/>
        </w:rPr>
        <w:t>). Los expulsó “con la palabra” (</w:t>
      </w:r>
      <w:r>
        <w:rPr>
          <w:lang w:val="es_ES" w:bidi="es_ES"/>
        </w:rPr>
        <w:t>Mt 8:16</w:t>
      </w:r>
      <w:r>
        <w:rPr>
          <w:lang w:val="es_ES" w:bidi="es_ES"/>
        </w:rPr>
        <w:t>). Jesús otorgó a sus seguidores la autoridad para usar su nombre al expulsarlos y lo utilizó como una señal del creyente (</w:t>
      </w:r>
      <w:r>
        <w:rPr>
          <w:lang w:val="es_ES" w:bidi="es_ES"/>
        </w:rPr>
        <w:t>Mc 16:17</w:t>
      </w:r>
      <w:r>
        <w:rPr>
          <w:lang w:val="es_ES" w:bidi="es_ES"/>
        </w:rPr>
        <w:t xml:space="preserve">). Su nombre no es una fórmula mágica, y su uso depende de la relación entre el Señor y la persona que lo emplea. Los hijos de </w:t>
      </w:r>
      <w:r>
        <w:rPr>
          <w:lang w:val="es_ES" w:bidi="es_ES"/>
        </w:rPr>
        <w:t>Sceva</w:t>
      </w:r>
      <w:r>
        <w:rPr>
          <w:lang w:val="es_ES" w:bidi="es_ES"/>
        </w:rPr>
        <w:t xml:space="preserve"> lo descubrieron para su horror (</w:t>
      </w:r>
      <w:r>
        <w:rPr>
          <w:lang w:val="es_ES" w:bidi="es_ES"/>
        </w:rPr>
        <w:t>Hc 19:11–18</w:t>
      </w:r>
      <w:r>
        <w:rPr>
          <w:lang w:val="es_ES" w:bidi="es_ES"/>
        </w:rPr>
        <w:t>).</w:t>
      </w:r>
    </w:p>
    <w:p>
      <w:pPr/>
      <w:r>
        <w:rPr>
          <w:lang w:val="es_ES" w:bidi="es_ES"/>
        </w:rPr>
      </w:r>
      <w:r>
        <w:rPr>
          <w:lang w:val="es_ES" w:bidi="es_ES"/>
        </w:rPr>
        <w:t>2. Jesús expulsó demonios por el Espíritu de Dios (</w:t>
      </w:r>
      <w:r>
        <w:rPr>
          <w:lang w:val="es_ES" w:bidi="es_ES"/>
        </w:rPr>
        <w:t>Mt 12:28</w:t>
      </w:r>
      <w:r>
        <w:rPr>
          <w:lang w:val="es_ES" w:bidi="es_ES"/>
        </w:rPr>
        <w:t>). Dios ungió a Jesús de Nazaret con el Espíritu y con poder para sanar a todos los oprimidos por el diablo (</w:t>
      </w:r>
      <w:r>
        <w:rPr>
          <w:lang w:val="es_ES" w:bidi="es_ES"/>
        </w:rPr>
        <w:t>Lc 4:18–19,</w:t>
      </w:r>
      <w:r>
        <w:rPr>
          <w:lang w:val="es_ES" w:bidi="es_ES"/>
        </w:rPr>
        <w:t xml:space="preserve"> </w:t>
      </w:r>
      <w:r>
        <w:rPr>
          <w:lang w:val="es_ES" w:bidi="es_ES"/>
        </w:rPr>
        <w:t>Hc 10:38</w:t>
      </w:r>
      <w:r>
        <w:rPr>
          <w:lang w:val="es_ES" w:bidi="es_ES"/>
        </w:rPr>
        <w:t>).</w:t>
      </w:r>
    </w:p>
    <w:p>
      <w:pPr/>
      <w:r>
        <w:rPr>
          <w:lang w:val="es_ES" w:bidi="es_ES"/>
        </w:rPr>
      </w:r>
      <w:r>
        <w:rPr>
          <w:lang w:val="es_ES" w:bidi="es_ES"/>
        </w:rPr>
        <w:t>3. El Señor ofreció una enseñanza clara sobre "atar al hombre valiente" en el contexto de la liberación (</w:t>
      </w:r>
      <w:r>
        <w:rPr>
          <w:lang w:val="es_ES" w:bidi="es_ES"/>
        </w:rPr>
        <w:t>Mt 12:29,</w:t>
      </w:r>
      <w:r>
        <w:rPr>
          <w:lang w:val="es_ES" w:bidi="es_ES"/>
        </w:rPr>
        <w:t xml:space="preserve"> </w:t>
      </w:r>
      <w:r>
        <w:rPr>
          <w:lang w:val="es_ES" w:bidi="es_ES"/>
        </w:rPr>
        <w:t>Mc 3:27</w:t>
      </w:r>
      <w:r>
        <w:rPr>
          <w:lang w:val="es_ES" w:bidi="es_ES"/>
        </w:rPr>
        <w:t>) y sobre atar y desatar (</w:t>
      </w:r>
      <w:r>
        <w:rPr>
          <w:lang w:val="es_ES" w:bidi="es_ES"/>
        </w:rPr>
        <w:t>Mt 18:18</w:t>
      </w:r>
      <w:r>
        <w:rPr>
          <w:lang w:val="es_ES" w:bidi="es_ES"/>
        </w:rPr>
        <w:t>).</w:t>
      </w:r>
    </w:p>
    <w:p>
      <w:pPr/>
      <w:r>
        <w:rPr>
          <w:lang w:val="es_ES" w:bidi="es_ES"/>
        </w:rPr>
      </w:r>
      <w:r>
        <w:rPr>
          <w:lang w:val="es_ES" w:bidi="es_ES"/>
        </w:rPr>
        <w:t>4. La oración es un arma importante en la guerra espiritual. Cuando los discípulos preguntaron (</w:t>
      </w:r>
      <w:r>
        <w:rPr>
          <w:lang w:val="es_ES" w:bidi="es_ES"/>
        </w:rPr>
        <w:t>Mc 9:28</w:t>
      </w:r>
      <w:r>
        <w:rPr>
          <w:lang w:val="es_ES" w:bidi="es_ES"/>
        </w:rPr>
        <w:t>) por qué no podían expulsar a un demonio, Jesús respondió que este tipo solo sale mediante la oración.</w:t>
      </w:r>
    </w:p>
    <w:p>
      <w:pPr/>
      <w:r>
        <w:rPr>
          <w:lang w:val="es_ES" w:bidi="es_ES"/>
        </w:rPr>
      </w:r>
      <w:r>
        <w:rPr>
          <w:lang w:val="es_ES" w:bidi="es_ES"/>
        </w:rPr>
        <w:t xml:space="preserve">5. </w:t>
      </w:r>
      <w:r>
        <w:rPr>
          <w:lang w:val="es_ES" w:bidi="es_ES"/>
        </w:rPr>
        <w:t>Ap 12:11</w:t>
      </w:r>
      <w:r>
        <w:rPr>
          <w:lang w:val="es_ES" w:bidi="es_ES"/>
        </w:rPr>
        <w:t xml:space="preserve"> testifica sobre el poder de "la sangre del Cordero" para vencer a Satanás. A los demonios no les gusta escuchar sobre la sangre de Jesús y a menudo se inquietan al mencionarla.</w:t>
      </w:r>
    </w:p>
    <w:p>
      <w:pPr/>
      <w:r>
        <w:rPr>
          <w:lang w:val="es_ES" w:bidi="es_ES"/>
        </w:rPr>
      </w:r>
      <w:r>
        <w:rPr>
          <w:lang w:val="es_ES" w:bidi="es_ES"/>
        </w:rPr>
        <w:t>6. Dios ha equipado al creyente con una armadura para su defensa en la batalla espiritual (</w:t>
      </w:r>
      <w:r>
        <w:rPr>
          <w:lang w:val="es_ES" w:bidi="es_ES"/>
        </w:rPr>
        <w:t>Ef 6:10–17</w:t>
      </w:r>
      <w:r>
        <w:rPr>
          <w:lang w:val="es_ES" w:bidi="es_ES"/>
        </w:rPr>
        <w:t>).</w:t>
      </w:r>
    </w:p>
    <w:p>
      <w:pPr/>
      <w:r>
        <w:rPr>
          <w:lang w:val="es_ES" w:bidi="es_ES"/>
        </w:rPr>
      </w:r>
      <w:r>
        <w:rPr>
          <w:lang w:val="es_ES" w:bidi="es_ES"/>
        </w:rPr>
        <w:t>7. El Señor respondió a Satanás con textos de la Biblia correctamente aplicados. Se nos ha dado la espada del Espíritu, la Palabra de Dios (</w:t>
      </w:r>
      <w:r>
        <w:rPr>
          <w:lang w:val="es_ES" w:bidi="es_ES"/>
        </w:rPr>
        <w:t>Ef 6:17,</w:t>
      </w:r>
      <w:r>
        <w:rPr>
          <w:lang w:val="es_ES" w:bidi="es_ES"/>
        </w:rPr>
        <w:t xml:space="preserve"> </w:t>
      </w:r>
      <w:r>
        <w:rPr>
          <w:lang w:val="es_ES" w:bidi="es_ES"/>
        </w:rPr>
        <w:t>Hb 4:12</w:t>
      </w:r>
      <w:r>
        <w:rPr>
          <w:lang w:val="es_ES" w:bidi="es_ES"/>
        </w:rPr>
        <w:t>), como medio de defensa y para atacar al enemigo.</w:t>
      </w:r>
    </w:p>
    <w:p>
      <w:pPr/>
      <w:r>
        <w:rPr>
          <w:lang w:val="es_ES" w:bidi="es_ES"/>
        </w:rPr>
      </w:r>
      <w:r>
        <w:rPr>
          <w:lang w:val="es_ES" w:bidi="es_ES"/>
        </w:rPr>
        <w:t>8. Debemos enfrentarnos al ejercito del infierno desde nuestra posición en los lugares celestiales (</w:t>
      </w:r>
      <w:r>
        <w:rPr>
          <w:lang w:val="es_ES" w:bidi="es_ES"/>
        </w:rPr>
        <w:t>Ef 2:6</w:t>
      </w:r>
      <w:r>
        <w:rPr>
          <w:lang w:val="es_ES" w:bidi="es_ES"/>
        </w:rPr>
        <w:t>), no desde nuestra limitada posición terrenal.</w:t>
      </w:r>
    </w:p>
    <w:p>
      <w:pPr/>
      <w:r>
        <w:rPr>
          <w:lang w:val="es_ES" w:bidi="es_ES"/>
        </w:rPr>
      </w:r>
      <w:r>
        <w:rPr>
          <w:lang w:val="es_ES" w:bidi="es_ES"/>
        </w:rPr>
        <w:t>9. Debemos reconocer que la victoria final ya ha sido obtenida por Jesús, quien vino a destruir las obras del diablo (</w:t>
      </w:r>
      <w:r>
        <w:rPr>
          <w:lang w:val="es_ES" w:bidi="es_ES"/>
        </w:rPr>
        <w:t>1 Jn 3:8</w:t>
      </w:r>
      <w:r>
        <w:rPr>
          <w:lang w:val="es_ES" w:bidi="es_ES"/>
        </w:rPr>
        <w:t>) y a derrotar a aquel que tiene el poder de la muerte (</w:t>
      </w:r>
      <w:r>
        <w:rPr>
          <w:lang w:val="es_ES" w:bidi="es_ES"/>
        </w:rPr>
        <w:t>Hb 2:14–16</w:t>
      </w:r>
      <w:r>
        <w:rPr>
          <w:lang w:val="es_ES" w:bidi="es_ES"/>
        </w:rPr>
        <w:t>). Cuando Jesús exclamó en la cruz, "Todo está cumplido", quiso decir que la obra redentora estaba completada; al resucitar de entre los muertos, demostró su poder sobre la muerte. Solo triunfamos al participar en su victoria.</w:t>
      </w:r>
    </w:p>
    <w:p>
      <w:pPr/>
      <w:r>
        <w:rPr>
          <w:lang w:val="es_ES" w:bidi="es_ES"/>
        </w:rPr>
      </w:r>
      <w:r>
        <w:rPr>
          <w:i/>
          <w:lang w:val="es_ES" w:bidi="es_ES"/>
        </w:rPr>
        <w:t>Ver también</w:t>
      </w:r>
      <w:r>
        <w:rPr>
          <w:lang w:val="es_ES" w:bidi="es_ES"/>
        </w:rPr>
        <w:t xml:space="preserve"> </w:t>
      </w:r>
      <w:r>
        <w:rPr>
          <w:lang w:val="es_ES" w:bidi="es_ES"/>
        </w:rPr>
        <w:t>Demonio</w:t>
      </w:r>
      <w:r>
        <w:rPr>
          <w:lang w:val="es_ES" w:bidi="es_ES"/>
        </w:rPr>
        <w:t>.</w:t>
      </w:r>
      <w:r>
        <w:rPr>
          <w:lang w:val="es_ES" w:bidi="es_ES"/>
        </w:rPr>
      </w:r>
      <w:r>
        <w:rPr>
          <w:lang w:val="es_ES" w:bidi="es_ES"/>
        </w:rPr>
      </w:r>
    </w:p>
    <w:p>
      <w:pPr/>
      <w:r>
        <w:rPr>
          <w:lang w:val="es_ES" w:bidi="es_ES"/>
        </w:rPr>
      </w:r>
    </w:p>
    <w:p>
      <w:pPr>
        <w:pStyle w:val="Heading2"/>
      </w:pPr>
      <w:r>
        <w:rPr>
          <w:lang w:val="es_ES" w:bidi="es_ES"/>
        </w:rPr>
        <w:t>Posidonio</w:t>
      </w:r>
      <w:r>
        <w:rPr>
          <w:lang w:val="es_ES" w:bidi="es_ES"/>
        </w:rPr>
      </w:r>
    </w:p>
    <w:p>
      <w:pPr/>
      <w:r>
        <w:rPr>
          <w:lang w:val="es_ES" w:bidi="es_ES"/>
        </w:rPr>
      </w:r>
      <w:r>
        <w:rPr>
          <w:lang w:val="es_ES" w:bidi="es_ES"/>
        </w:rPr>
        <w:t>Embajador de Nicanor. Posidonio fue enviado junto con Teodoto y Matatías por Nicanor para acordar una tregua con Judas el Macabeo, después de haber combatido con él y darse cuenta de que era mejor negociar un acuerdo (2 Mac 14:19).</w:t>
      </w:r>
      <w:r>
        <w:rPr>
          <w:lang w:val="es_ES" w:bidi="es_ES"/>
        </w:rPr>
      </w:r>
      <w:r>
        <w:rPr>
          <w:lang w:val="es_ES" w:bidi="es_ES"/>
        </w:rPr>
      </w:r>
    </w:p>
    <w:p>
      <w:pPr/>
      <w:r>
        <w:rPr>
          <w:lang w:val="es_ES" w:bidi="es_ES"/>
        </w:rPr>
      </w:r>
    </w:p>
    <w:p>
      <w:pPr>
        <w:pStyle w:val="Heading2"/>
      </w:pPr>
      <w:r>
        <w:rPr>
          <w:lang w:val="es_ES" w:bidi="es_ES"/>
        </w:rPr>
        <w:t>Posos de vino</w:t>
      </w:r>
      <w:r>
        <w:rPr>
          <w:lang w:val="es_ES" w:bidi="es_ES"/>
        </w:rPr>
      </w:r>
    </w:p>
    <w:p>
      <w:pPr/>
      <w:r>
        <w:rPr>
          <w:lang w:val="es_ES" w:bidi="es_ES"/>
        </w:rPr>
      </w:r>
      <w:r>
        <w:rPr>
          <w:lang w:val="es_ES" w:bidi="es_ES"/>
        </w:rPr>
        <w:t>Sustancia densa, son los sedimentos que se forman en el fondo de un recipiente de vino durante la fermentación.</w:t>
      </w:r>
    </w:p>
    <w:p>
      <w:pPr/>
      <w:r>
        <w:rPr>
          <w:lang w:val="es_ES" w:bidi="es_ES"/>
        </w:rPr>
      </w:r>
      <w:r>
        <w:rPr>
          <w:lang w:val="es_ES" w:bidi="es_ES"/>
        </w:rPr>
        <w:t xml:space="preserve">El término aparece en tres situaciones diferentes en el Antiguo Testamento, cada una aparentemente representando una fase particular de fermentación. </w:t>
      </w:r>
      <w:r>
        <w:rPr>
          <w:lang w:val="es_ES" w:bidi="es_ES"/>
        </w:rPr>
        <w:t>Isaías 25:6</w:t>
      </w:r>
      <w:r>
        <w:rPr>
          <w:lang w:val="es_ES" w:bidi="es_ES"/>
        </w:rPr>
        <w:t xml:space="preserve"> se refiere al vino en su mejor momento ("vino añejo") después de una fermentación adecuada: fuerte, claro y filtrado. En este contexto se refiere a las bendiciones de paz y abundancia que el pueblo de Dios disfrutará en la era venidera. </w:t>
      </w:r>
      <w:r>
        <w:rPr>
          <w:lang w:val="es_ES" w:bidi="es_ES"/>
        </w:rPr>
        <w:t>Jeremías 48:11</w:t>
      </w:r>
      <w:r>
        <w:rPr>
          <w:lang w:val="es_ES" w:bidi="es_ES"/>
        </w:rPr>
        <w:t xml:space="preserve"> y </w:t>
      </w:r>
      <w:r>
        <w:rPr>
          <w:lang w:val="es_ES" w:bidi="es_ES"/>
        </w:rPr>
        <w:t>Sofonías 1:12</w:t>
      </w:r>
      <w:r>
        <w:rPr>
          <w:lang w:val="es_ES" w:bidi="es_ES"/>
        </w:rPr>
        <w:t xml:space="preserve"> se refieren al vino que estaba sobrefermentado, habiéndose vuelto almibarado en apariencia y débil y soso en sabor. Figurativamente, el término se aplica a los judíos y moabitas a punto de recibir un juicio inminente por haberse permitido caer en un estilo de vida impío, indolente e indiferente. El </w:t>
      </w:r>
      <w:r>
        <w:rPr>
          <w:lang w:val="es_ES" w:bidi="es_ES"/>
        </w:rPr>
        <w:t>Salmo 75:8</w:t>
      </w:r>
      <w:r>
        <w:rPr>
          <w:lang w:val="es_ES" w:bidi="es_ES"/>
        </w:rPr>
        <w:t xml:space="preserve"> usa "heces" para referirse a los sedimentos amargos (posos de vino) que quedan después de que el vino ha sido vertido, que los impíos se verán obligados a consumir.</w:t>
      </w:r>
      <w:r>
        <w:rPr>
          <w:lang w:val="es_ES" w:bidi="es_ES"/>
        </w:rPr>
      </w:r>
      <w:r>
        <w:rPr>
          <w:lang w:val="es_ES" w:bidi="es_ES"/>
        </w:rPr>
      </w:r>
    </w:p>
    <w:p>
      <w:pPr/>
      <w:r>
        <w:rPr>
          <w:lang w:val="es_ES" w:bidi="es_ES"/>
        </w:rPr>
      </w:r>
    </w:p>
    <w:p>
      <w:pPr>
        <w:pStyle w:val="Heading2"/>
      </w:pPr>
      <w:r>
        <w:rPr>
          <w:lang w:val="es_ES" w:bidi="es_ES"/>
        </w:rPr>
        <w:t>Postreros días</w:t>
      </w:r>
      <w:r>
        <w:rPr>
          <w:lang w:val="es_ES" w:bidi="es_ES"/>
        </w:rPr>
      </w:r>
    </w:p>
    <w:p>
      <w:pPr>
        <w:pStyle w:val="Heading2"/>
      </w:pPr>
      <w:r>
        <w:rPr>
          <w:lang w:val="es_ES" w:bidi="es_ES"/>
        </w:rPr>
        <w:t>POSTREROS DÍAS</w:t>
      </w:r>
    </w:p>
    <w:p>
      <w:pPr/>
      <w:r>
        <w:rPr>
          <w:lang w:val="es_ES" w:bidi="es_ES"/>
        </w:rPr>
      </w:r>
      <w:r>
        <w:rPr>
          <w:i/>
          <w:lang w:val="es_ES" w:bidi="es_ES"/>
        </w:rPr>
        <w:t>Ver</w:t>
      </w:r>
      <w:r>
        <w:rPr>
          <w:lang w:val="es_ES" w:bidi="es_ES"/>
        </w:rPr>
        <w:t xml:space="preserve"> </w:t>
      </w:r>
      <w:r>
        <w:rPr>
          <w:lang w:val="es_ES" w:bidi="es_ES"/>
        </w:rPr>
        <w:t>Últimos días</w:t>
      </w:r>
      <w:r>
        <w:rPr>
          <w:lang w:val="es_ES" w:bidi="es_ES"/>
        </w:rPr>
        <w:t>.</w:t>
      </w:r>
      <w:r>
        <w:rPr>
          <w:lang w:val="es_ES" w:bidi="es_ES"/>
        </w:rPr>
      </w:r>
      <w:r>
        <w:rPr>
          <w:lang w:val="es_ES" w:bidi="es_ES"/>
        </w:rPr>
      </w:r>
    </w:p>
    <w:p>
      <w:pPr/>
      <w:r>
        <w:rPr>
          <w:lang w:val="es_ES" w:bidi="es_ES"/>
        </w:rPr>
      </w:r>
    </w:p>
    <w:p>
      <w:pPr>
        <w:pStyle w:val="Heading2"/>
      </w:pPr>
      <w:r>
        <w:rPr>
          <w:lang w:val="es_ES" w:bidi="es_ES"/>
        </w:rPr>
        <w:t>Potaje</w:t>
      </w:r>
      <w:r>
        <w:rPr>
          <w:lang w:val="es_ES" w:bidi="es_ES"/>
        </w:rPr>
      </w:r>
    </w:p>
    <w:p>
      <w:pPr/>
      <w:r>
        <w:rPr>
          <w:lang w:val="es_ES" w:bidi="es_ES"/>
        </w:rPr>
      </w:r>
      <w:r>
        <w:rPr>
          <w:lang w:val="es_ES" w:bidi="es_ES"/>
        </w:rPr>
        <w:t>Guiso de verduras de color rojo, comúnmente servido en el AT (</w:t>
      </w:r>
      <w:r>
        <w:rPr>
          <w:lang w:val="es_ES" w:bidi="es_ES"/>
        </w:rPr>
        <w:t>Ag 2:12</w:t>
      </w:r>
      <w:r>
        <w:rPr>
          <w:lang w:val="es_ES" w:bidi="es_ES"/>
        </w:rPr>
        <w:t>). El potaje se preparaba con lentejas, hierbas, cebollas y, a veces, carne. Su aroma era lo suficientemente fuerte como para que Esaú cambiara su derecho de nacimiento a Jacob (</w:t>
      </w:r>
      <w:r>
        <w:rPr>
          <w:lang w:val="es_ES" w:bidi="es_ES"/>
        </w:rPr>
        <w:t>Gn 25:29–34</w:t>
      </w:r>
      <w:r>
        <w:rPr>
          <w:lang w:val="es_ES" w:bidi="es_ES"/>
        </w:rPr>
        <w:t>). Los discípulos de Eliseo disfrutaron de su valor nutricional (</w:t>
      </w:r>
      <w:r>
        <w:rPr>
          <w:lang w:val="es_ES" w:bidi="es_ES"/>
        </w:rPr>
        <w:t>2 Re 4:38–41</w:t>
      </w:r>
      <w:r>
        <w:rPr>
          <w:lang w:val="es_ES" w:bidi="es_ES"/>
        </w:rPr>
        <w:t>).</w:t>
      </w:r>
      <w:r>
        <w:rPr>
          <w:lang w:val="es_ES" w:bidi="es_ES"/>
        </w:rPr>
      </w:r>
      <w:r>
        <w:rPr>
          <w:lang w:val="es_ES" w:bidi="es_ES"/>
        </w:rPr>
      </w:r>
    </w:p>
    <w:p>
      <w:pPr/>
      <w:r>
        <w:rPr>
          <w:lang w:val="es_ES" w:bidi="es_ES"/>
        </w:rPr>
      </w:r>
    </w:p>
    <w:p>
      <w:pPr>
        <w:pStyle w:val="Heading2"/>
      </w:pPr>
      <w:r>
        <w:rPr>
          <w:lang w:val="es_ES" w:bidi="es_ES"/>
        </w:rPr>
        <w:t>Potestades</w:t>
      </w:r>
      <w:r>
        <w:rPr>
          <w:lang w:val="es_ES" w:bidi="es_ES"/>
        </w:rPr>
      </w:r>
    </w:p>
    <w:p>
      <w:pPr/>
      <w:r>
        <w:rPr>
          <w:lang w:val="es_ES" w:bidi="es_ES"/>
        </w:rPr>
      </w:r>
      <w:r>
        <w:rPr>
          <w:i/>
          <w:lang w:val="es_ES" w:bidi="es_ES"/>
        </w:rPr>
        <w:t>Ver</w:t>
      </w:r>
      <w:r>
        <w:rPr>
          <w:lang w:val="es_ES" w:bidi="es_ES"/>
        </w:rPr>
        <w:t xml:space="preserve"> </w:t>
      </w:r>
      <w:r>
        <w:rPr>
          <w:lang w:val="es_ES" w:bidi="es_ES"/>
        </w:rPr>
        <w:t>Principados y Potestades</w:t>
      </w:r>
      <w:r>
        <w:rPr>
          <w:lang w:val="es_ES" w:bidi="es_ES"/>
        </w:rPr>
        <w:t>.</w:t>
      </w:r>
      <w:r>
        <w:rPr>
          <w:lang w:val="es_ES" w:bidi="es_ES"/>
        </w:rPr>
      </w:r>
      <w:r>
        <w:rPr>
          <w:lang w:val="es_ES" w:bidi="es_ES"/>
        </w:rPr>
      </w:r>
    </w:p>
    <w:p>
      <w:pPr/>
      <w:r>
        <w:rPr>
          <w:lang w:val="es_ES" w:bidi="es_ES"/>
        </w:rPr>
      </w:r>
    </w:p>
    <w:p>
      <w:pPr>
        <w:pStyle w:val="Heading2"/>
      </w:pPr>
      <w:r>
        <w:rPr>
          <w:lang w:val="es_ES" w:bidi="es_ES"/>
        </w:rPr>
        <w:t>Potiferá</w:t>
      </w:r>
      <w:r>
        <w:rPr>
          <w:lang w:val="es_ES" w:bidi="es_ES"/>
        </w:rPr>
      </w:r>
    </w:p>
    <w:p>
      <w:pPr/>
      <w:r>
        <w:rPr>
          <w:lang w:val="es_ES" w:bidi="es_ES"/>
        </w:rPr>
      </w:r>
      <w:r>
        <w:rPr>
          <w:lang w:val="es_ES" w:bidi="es_ES"/>
        </w:rPr>
        <w:t>Sacerdote de On, cuya hija Asenat fue entregada a José como esposa por el Faraón (</w:t>
      </w:r>
      <w:r>
        <w:rPr>
          <w:lang w:val="es_ES" w:bidi="es_ES"/>
        </w:rPr>
        <w:t>Gn 41:45, 50</w:t>
      </w:r>
      <w:r>
        <w:rPr>
          <w:lang w:val="es_ES" w:bidi="es_ES"/>
        </w:rPr>
        <w:t xml:space="preserve">; </w:t>
      </w:r>
      <w:r>
        <w:rPr>
          <w:lang w:val="es_ES" w:bidi="es_ES"/>
        </w:rPr>
        <w:t>46:20</w:t>
      </w:r>
      <w:r>
        <w:rPr>
          <w:lang w:val="es_ES" w:bidi="es_ES"/>
        </w:rPr>
        <w:t>). On (o Heliópolis) era el centro del culto al dios sol, y Potiferá probablemente era un sacerdote de alto rango en dicho culto. Su nombre, que significa "aquel a quien Re [el dios sol] ha dado", no aparece en los registros egipcios hasta el siglo X a.C., un hecho utilizado por aquellos que prefieren una fecha tardía para el libro del Génesis. Sin embargo, el nombre es conocido desde el siglo XV a.C. (la época de Moisés), y su forma completa puede ser una modernización de un nombre común en la era de José (siglo XX a.C.).</w:t>
      </w:r>
    </w:p>
    <w:p>
      <w:pPr/>
      <w:r>
        <w:rPr>
          <w:lang w:val="es_ES" w:bidi="es_ES"/>
        </w:rPr>
      </w:r>
      <w:r>
        <w:rPr>
          <w:i/>
          <w:lang w:val="es_ES" w:bidi="es_ES"/>
        </w:rPr>
        <w:t>Véase también</w:t>
      </w:r>
      <w:r>
        <w:rPr>
          <w:lang w:val="es_ES" w:bidi="es_ES"/>
        </w:rPr>
        <w:t xml:space="preserve"> </w:t>
      </w:r>
      <w:r>
        <w:rPr>
          <w:lang w:val="es_ES" w:bidi="es_ES"/>
        </w:rPr>
        <w:t>Egipto, Egipcio</w:t>
      </w:r>
      <w:r>
        <w:rPr>
          <w:lang w:val="es_ES" w:bidi="es_ES"/>
        </w:rPr>
        <w:t xml:space="preserve">; </w:t>
      </w:r>
      <w:r>
        <w:rPr>
          <w:lang w:val="es_ES" w:bidi="es_ES"/>
        </w:rPr>
        <w:t>José n.º 1</w:t>
      </w:r>
      <w:r>
        <w:rPr>
          <w:lang w:val="es_ES" w:bidi="es_ES"/>
        </w:rPr>
        <w:t>.</w:t>
      </w:r>
      <w:r>
        <w:rPr>
          <w:lang w:val="es_ES" w:bidi="es_ES"/>
        </w:rPr>
      </w:r>
      <w:r>
        <w:rPr>
          <w:lang w:val="es_ES" w:bidi="es_ES"/>
        </w:rPr>
      </w:r>
    </w:p>
    <w:p>
      <w:pPr/>
      <w:r>
        <w:rPr>
          <w:lang w:val="es_ES" w:bidi="es_ES"/>
        </w:rPr>
      </w:r>
    </w:p>
    <w:p>
      <w:pPr>
        <w:pStyle w:val="Heading2"/>
      </w:pPr>
      <w:r>
        <w:rPr>
          <w:lang w:val="es_ES" w:bidi="es_ES"/>
        </w:rPr>
        <w:t>Potifr</w:t>
      </w:r>
      <w:r>
        <w:rPr>
          <w:lang w:val="es_ES" w:bidi="es_ES"/>
        </w:rPr>
      </w:r>
    </w:p>
    <w:p>
      <w:pPr/>
      <w:r>
        <w:rPr>
          <w:lang w:val="es_ES" w:bidi="es_ES"/>
        </w:rPr>
      </w:r>
      <w:r>
        <w:rPr>
          <w:lang w:val="es_ES" w:bidi="es_ES"/>
        </w:rPr>
        <w:t>El oficial que compró a José cuando llegó a Egipto después de ser vendido por sus hermanos a los ismaelitas o madianitas (</w:t>
      </w:r>
      <w:r>
        <w:rPr>
          <w:lang w:val="es_ES" w:bidi="es_ES"/>
        </w:rPr>
        <w:t>Gn 37:36</w:t>
      </w:r>
      <w:r>
        <w:rPr>
          <w:lang w:val="es_ES" w:bidi="es_ES"/>
        </w:rPr>
        <w:t xml:space="preserve">; </w:t>
      </w:r>
      <w:r>
        <w:rPr>
          <w:lang w:val="es_ES" w:bidi="es_ES"/>
        </w:rPr>
        <w:t>39:1</w:t>
      </w:r>
      <w:r>
        <w:rPr>
          <w:lang w:val="es_ES" w:bidi="es_ES"/>
        </w:rPr>
        <w:t xml:space="preserve">). La palabra traducida como "oficial" se deriva de una palabra acadia para un funcionario de la corte. Para el primer milenio, el significado de "eunuco" se adjuntó al término; por lo tanto, la neb, siguiendo la tradición de la Septuaginta, utiliza "eunuco" en </w:t>
      </w:r>
      <w:r>
        <w:rPr>
          <w:lang w:val="es_ES" w:bidi="es_ES"/>
        </w:rPr>
        <w:t>Génesis 37:36</w:t>
      </w:r>
      <w:r>
        <w:rPr>
          <w:lang w:val="es_ES" w:bidi="es_ES"/>
        </w:rPr>
        <w:t>. Sin embargo, la mayoría de las versiones en español son correctas al traducirlo como "oficial" o "funcionario". Poco, si acaso, se sabe de los eunucos en Egipto, y ciertamente no desempeñaron ningún papel en la corte del Faraón en el segundo milenio a.C.</w:t>
      </w:r>
    </w:p>
    <w:p>
      <w:pPr/>
      <w:r>
        <w:rPr>
          <w:lang w:val="es_ES" w:bidi="es_ES"/>
        </w:rPr>
      </w:r>
      <w:r>
        <w:rPr>
          <w:lang w:val="es_ES" w:bidi="es_ES"/>
        </w:rPr>
        <w:t xml:space="preserve">Un segundo título que tenía Potifar era "capitán de los de la guardia", que parece ser una expresión semítica para un título egipcio en lugar de una transliteración de una frase egipcia. Este mismo título se aplica a Nabuzaradán, el general de Nabucodonosor (ver </w:t>
      </w:r>
      <w:r>
        <w:rPr>
          <w:lang w:val="es_ES" w:bidi="es_ES"/>
        </w:rPr>
        <w:t>2 Reyes 25:8,11,20</w:t>
      </w:r>
      <w:r>
        <w:rPr>
          <w:lang w:val="es_ES" w:bidi="es_ES"/>
        </w:rPr>
        <w:t xml:space="preserve">; </w:t>
      </w:r>
      <w:r>
        <w:rPr>
          <w:lang w:val="es_ES" w:bidi="es_ES"/>
        </w:rPr>
        <w:t>Jeremías 39:9–11</w:t>
      </w:r>
      <w:r>
        <w:rPr>
          <w:lang w:val="es_ES" w:bidi="es_ES"/>
        </w:rPr>
        <w:t>). El equivalente egipcio a este título sugiere que este oficial era un instructor para los retenedores que estaban adjuntos al rey. Los títulos indican que Potifar era un hombre de cierta importancia y estatus. Su compra de un esclavo semítico para servir en asuntos domésticos está en consonancia con la práctica de los egipcios desde el 1800 a.C. en adelante.</w:t>
      </w:r>
    </w:p>
    <w:p>
      <w:pPr/>
      <w:r>
        <w:rPr>
          <w:lang w:val="es_ES" w:bidi="es_ES"/>
        </w:rPr>
      </w:r>
      <w:r>
        <w:rPr>
          <w:lang w:val="es_ES" w:bidi="es_ES"/>
        </w:rPr>
        <w:t>El nombre Potifar parece ser una transliteración del nombre egipcio, que significa "aquel a quien Re [el Dios sol] ha otorgado". Esta fórmula de nombre se conoce en Egipto desde el siglo XIII a.C.</w:t>
      </w:r>
    </w:p>
    <w:p>
      <w:pPr/>
      <w:r>
        <w:rPr>
          <w:lang w:val="es_ES" w:bidi="es_ES"/>
        </w:rPr>
      </w:r>
      <w:r>
        <w:rPr>
          <w:lang w:val="es_ES" w:bidi="es_ES"/>
        </w:rPr>
        <w:t>Cuando fue acusado falsamente de intentar seducir a la esposa de Potifar, José fue encarcelado (</w:t>
      </w:r>
      <w:r>
        <w:rPr>
          <w:lang w:val="es_ES" w:bidi="es_ES"/>
        </w:rPr>
        <w:t>Gn 39:20</w:t>
      </w:r>
      <w:r>
        <w:rPr>
          <w:lang w:val="es_ES" w:bidi="es_ES"/>
        </w:rPr>
        <w:t xml:space="preserve">). Algunos piensan que Potifar, como "capitán de la guardia", habría sido el alcaide. Sin embargo, </w:t>
      </w:r>
      <w:r>
        <w:rPr>
          <w:lang w:val="es_ES" w:bidi="es_ES"/>
        </w:rPr>
        <w:t>Génesis 39:21</w:t>
      </w:r>
      <w:r>
        <w:rPr>
          <w:lang w:val="es_ES" w:bidi="es_ES"/>
        </w:rPr>
        <w:t xml:space="preserve"> nos dice que el "principal de la casa de la cárcel" estaba impresionado con las habilidades de José (algo que Potifar ya había aprendido, cp. vv. </w:t>
      </w:r>
      <w:r>
        <w:rPr>
          <w:lang w:val="es_ES" w:bidi="es_ES"/>
        </w:rPr>
        <w:t>2–6</w:t>
      </w:r>
      <w:r>
        <w:rPr>
          <w:lang w:val="es_ES" w:bidi="es_ES"/>
        </w:rPr>
        <w:t>), y por eso le dio responsabilidades especiales. El descubrimiento de los talentos de José por parte del alcaide mientras estaba en prisión sugiere que era una persona diferente.</w:t>
      </w:r>
    </w:p>
    <w:p>
      <w:pPr/>
      <w:r>
        <w:rPr>
          <w:lang w:val="es_ES" w:bidi="es_ES"/>
        </w:rPr>
      </w:r>
      <w:r>
        <w:rPr>
          <w:i/>
          <w:lang w:val="es_ES" w:bidi="es_ES"/>
        </w:rPr>
        <w:t>Véase también</w:t>
      </w:r>
      <w:r>
        <w:rPr>
          <w:lang w:val="es_ES" w:bidi="es_ES"/>
        </w:rPr>
        <w:t xml:space="preserve"> </w:t>
      </w:r>
      <w:r>
        <w:rPr>
          <w:lang w:val="es_ES" w:bidi="es_ES"/>
        </w:rPr>
        <w:t>Egipto, Egipcio</w:t>
      </w:r>
      <w:r>
        <w:rPr>
          <w:lang w:val="es_ES" w:bidi="es_ES"/>
        </w:rPr>
        <w:t xml:space="preserve">; </w:t>
      </w:r>
      <w:r>
        <w:rPr>
          <w:lang w:val="es_ES" w:bidi="es_ES"/>
        </w:rPr>
        <w:t>José #1</w:t>
      </w:r>
      <w:r>
        <w:rPr>
          <w:lang w:val="es_ES" w:bidi="es_ES"/>
        </w:rPr>
        <w:t>.</w:t>
      </w:r>
      <w:r>
        <w:rPr>
          <w:lang w:val="es_ES" w:bidi="es_ES"/>
        </w:rPr>
      </w:r>
      <w:r>
        <w:rPr>
          <w:lang w:val="es_ES" w:bidi="es_ES"/>
        </w:rPr>
      </w:r>
    </w:p>
    <w:p>
      <w:pPr/>
      <w:r>
        <w:rPr>
          <w:lang w:val="es_ES" w:bidi="es_ES"/>
        </w:rPr>
      </w:r>
    </w:p>
    <w:p>
      <w:pPr>
        <w:pStyle w:val="Heading2"/>
      </w:pPr>
      <w:r>
        <w:rPr>
          <w:lang w:val="es_ES" w:bidi="es_ES"/>
        </w:rPr>
        <w:t>Pozo</w:t>
      </w:r>
      <w:r>
        <w:rPr>
          <w:lang w:val="es_ES" w:bidi="es_ES"/>
        </w:rPr>
      </w:r>
    </w:p>
    <w:p>
      <w:pPr/>
      <w:r>
        <w:rPr>
          <w:lang w:val="es_ES" w:bidi="es_ES"/>
        </w:rPr>
      </w:r>
      <w:r>
        <w:rPr>
          <w:lang w:val="es_ES" w:bidi="es_ES"/>
        </w:rPr>
        <w:t>Un embalse creado por el hombre, alimentado ya sea por manantiales subterráneos o por agua de lluvia. Dado que la mayoría del mundo bíblico varía de árido a semiárido, los pozos eran una fuente crucial de agua para las personas, el ganado y el riego de cultivos. Desafortunadamente, la mayoría de los pozos no ofrecían una fuente confiable de agua, ya que dependían de la escasa lluvia o de manantiales intermitentes (</w:t>
      </w:r>
      <w:r>
        <w:rPr>
          <w:lang w:val="es_ES" w:bidi="es_ES"/>
        </w:rPr>
        <w:t>Pr 25:26</w:t>
      </w:r>
      <w:r>
        <w:rPr>
          <w:lang w:val="es_ES" w:bidi="es_ES"/>
        </w:rPr>
        <w:t>). Por lo tanto, el descubrimiento de una fuente confiable de agua era motivo de gran alegría (</w:t>
      </w:r>
      <w:r>
        <w:rPr>
          <w:lang w:val="es_ES" w:bidi="es_ES"/>
        </w:rPr>
        <w:t>Nm 21:17–18</w:t>
      </w:r>
      <w:r>
        <w:rPr>
          <w:lang w:val="es_ES" w:bidi="es_ES"/>
        </w:rPr>
        <w:t>) y frecuentes conflictos (</w:t>
      </w:r>
      <w:r>
        <w:rPr>
          <w:lang w:val="es_ES" w:bidi="es_ES"/>
        </w:rPr>
        <w:t>Gn 21:25–30,</w:t>
      </w:r>
      <w:r>
        <w:rPr>
          <w:lang w:val="es_ES" w:bidi="es_ES"/>
        </w:rPr>
        <w:t xml:space="preserve"> </w:t>
      </w:r>
      <w:r>
        <w:rPr>
          <w:lang w:val="es_ES" w:bidi="es_ES"/>
        </w:rPr>
        <w:t>26:19–22,</w:t>
      </w:r>
      <w:r>
        <w:rPr>
          <w:lang w:val="es_ES" w:bidi="es_ES"/>
        </w:rPr>
        <w:t xml:space="preserve"> </w:t>
      </w:r>
      <w:r>
        <w:rPr>
          <w:lang w:val="es_ES" w:bidi="es_ES"/>
        </w:rPr>
        <w:t>2 Reyes 3:19</w:t>
      </w:r>
      <w:r>
        <w:rPr>
          <w:lang w:val="es_ES" w:bidi="es_ES"/>
        </w:rPr>
        <w:t>). Excavar con éxito un pozo y defender los derechos sobre el agua a menudo servía como un determinante importante de los derechos de propiedad (</w:t>
      </w:r>
      <w:r>
        <w:rPr>
          <w:lang w:val="es_ES" w:bidi="es_ES"/>
        </w:rPr>
        <w:t>Gn 21:25–30,</w:t>
      </w:r>
      <w:r>
        <w:rPr>
          <w:lang w:val="es_ES" w:bidi="es_ES"/>
        </w:rPr>
        <w:t xml:space="preserve"> </w:t>
      </w:r>
      <w:r>
        <w:rPr>
          <w:lang w:val="es_ES" w:bidi="es_ES"/>
        </w:rPr>
        <w:t>29:2–3</w:t>
      </w:r>
      <w:r>
        <w:rPr>
          <w:lang w:val="es_ES" w:bidi="es_ES"/>
        </w:rPr>
        <w:t>).</w:t>
      </w:r>
    </w:p>
    <w:p>
      <w:pPr/>
      <w:r>
        <w:rPr>
          <w:lang w:val="es_ES" w:bidi="es_ES"/>
        </w:rPr>
      </w:r>
      <w:r>
        <w:rPr>
          <w:lang w:val="es_ES" w:bidi="es_ES"/>
        </w:rPr>
        <w:t>Los buenos pozos generalmente se consideraban signos de la providencia de Dios (</w:t>
      </w:r>
      <w:r>
        <w:rPr>
          <w:lang w:val="es_ES" w:bidi="es_ES"/>
        </w:rPr>
        <w:t>Gn 16:14,</w:t>
      </w:r>
      <w:r>
        <w:rPr>
          <w:lang w:val="es_ES" w:bidi="es_ES"/>
        </w:rPr>
        <w:t xml:space="preserve"> </w:t>
      </w:r>
      <w:r>
        <w:rPr>
          <w:lang w:val="es_ES" w:bidi="es_ES"/>
        </w:rPr>
        <w:t>21:19,</w:t>
      </w:r>
      <w:r>
        <w:rPr>
          <w:lang w:val="es_ES" w:bidi="es_ES"/>
        </w:rPr>
        <w:t xml:space="preserve"> </w:t>
      </w:r>
      <w:r>
        <w:rPr>
          <w:lang w:val="es_ES" w:bidi="es_ES"/>
        </w:rPr>
        <w:t>Nm 21:16–18</w:t>
      </w:r>
      <w:r>
        <w:rPr>
          <w:lang w:val="es_ES" w:bidi="es_ES"/>
        </w:rPr>
        <w:t>). Por lo tanto, los escritores bíblicos compararon el agua de los pozos alimentados por manantiales con la provisión de salvación de Dios para su pueblo (</w:t>
      </w:r>
      <w:r>
        <w:rPr>
          <w:lang w:val="es_ES" w:bidi="es_ES"/>
        </w:rPr>
        <w:t>Is 12:3</w:t>
      </w:r>
      <w:r>
        <w:rPr>
          <w:lang w:val="es_ES" w:bidi="es_ES"/>
        </w:rPr>
        <w:t xml:space="preserve">; </w:t>
      </w:r>
      <w:r>
        <w:rPr>
          <w:lang w:val="es_ES" w:bidi="es_ES"/>
        </w:rPr>
        <w:t>Jn 4:14</w:t>
      </w:r>
      <w:r>
        <w:rPr>
          <w:lang w:val="es_ES" w:bidi="es_ES"/>
        </w:rPr>
        <w:t>). La diferencia entre la calidad relativamente pobre del agua en cisternas que capturaban agua de lluvia y la alta calidad de aquellos pozos que aprovechaban manantiales de agua "viva" (es decir, corriente) ayuda a aclarar el diálogo entre Jesús y la mujer samaritana cuando Jesús le ofreció "agua viva" (</w:t>
      </w:r>
      <w:r>
        <w:rPr>
          <w:lang w:val="es_ES" w:bidi="es_ES"/>
        </w:rPr>
        <w:t>Jn 4:10–15</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Cisterna</w:t>
      </w:r>
      <w:r>
        <w:rPr>
          <w:lang w:val="es_ES" w:bidi="es_ES"/>
        </w:rPr>
        <w:t xml:space="preserve">; </w:t>
      </w:r>
      <w:r>
        <w:rPr>
          <w:lang w:val="es_ES" w:bidi="es_ES"/>
        </w:rPr>
        <w:t>Pozo de Jacob</w:t>
      </w:r>
      <w:r>
        <w:rPr>
          <w:lang w:val="es_ES" w:bidi="es_ES"/>
        </w:rPr>
        <w:t>.</w:t>
      </w:r>
      <w:r>
        <w:rPr>
          <w:lang w:val="es_ES" w:bidi="es_ES"/>
        </w:rPr>
      </w:r>
      <w:r>
        <w:rPr>
          <w:lang w:val="es_ES" w:bidi="es_ES"/>
        </w:rPr>
      </w:r>
    </w:p>
    <w:p>
      <w:pPr/>
      <w:r>
        <w:rPr>
          <w:lang w:val="es_ES" w:bidi="es_ES"/>
        </w:rPr>
      </w:r>
    </w:p>
    <w:p>
      <w:pPr>
        <w:pStyle w:val="Heading2"/>
      </w:pPr>
      <w:r>
        <w:rPr>
          <w:lang w:val="es_ES" w:bidi="es_ES"/>
        </w:rPr>
        <w:t>Pozo, Hoyo</w:t>
      </w:r>
      <w:r>
        <w:rPr>
          <w:lang w:val="es_ES" w:bidi="es_ES"/>
        </w:rPr>
      </w:r>
    </w:p>
    <w:p>
      <w:pPr/>
      <w:r>
        <w:rPr>
          <w:lang w:val="es_ES" w:bidi="es_ES"/>
        </w:rPr>
      </w:r>
      <w:r>
        <w:rPr>
          <w:lang w:val="es_ES" w:bidi="es_ES"/>
        </w:rPr>
        <w:t>Esta palabra es utilizada frecuentemente en el Antiguo Testamento para denotar la tumba, la morada de los muertos o Seol, se refiere a una existencia sombría que los vivos temían porque los alejaba de la luz, la alegría y la vitalidad. Las personas piadosas la aborrecían porque sentían que les negaría su comunión con Dios: Ezequías (</w:t>
      </w:r>
      <w:r>
        <w:rPr>
          <w:lang w:val="es_ES" w:bidi="es_ES"/>
        </w:rPr>
        <w:t>Is 38:17–18</w:t>
      </w:r>
      <w:r>
        <w:rPr>
          <w:lang w:val="es_ES" w:bidi="es_ES"/>
        </w:rPr>
        <w:t>), Job (</w:t>
      </w:r>
      <w:r>
        <w:rPr>
          <w:lang w:val="es_ES" w:bidi="es_ES"/>
        </w:rPr>
        <w:t>Jb 17:13–16,</w:t>
      </w:r>
      <w:r>
        <w:rPr>
          <w:lang w:val="es_ES" w:bidi="es_ES"/>
        </w:rPr>
        <w:t xml:space="preserve"> </w:t>
      </w:r>
      <w:r>
        <w:rPr>
          <w:lang w:val="es_ES" w:bidi="es_ES"/>
        </w:rPr>
        <w:t>33:22</w:t>
      </w:r>
      <w:r>
        <w:rPr>
          <w:lang w:val="es_ES" w:bidi="es_ES"/>
        </w:rPr>
        <w:t>) y los salmistas (</w:t>
      </w:r>
      <w:r>
        <w:rPr>
          <w:lang w:val="es_ES" w:bidi="es_ES"/>
        </w:rPr>
        <w:t>Sal 28:1,</w:t>
      </w:r>
      <w:r>
        <w:rPr>
          <w:lang w:val="es_ES" w:bidi="es_ES"/>
        </w:rPr>
        <w:t xml:space="preserve"> </w:t>
      </w:r>
      <w:r>
        <w:rPr>
          <w:lang w:val="es_ES" w:bidi="es_ES"/>
        </w:rPr>
        <w:t>30:3,</w:t>
      </w:r>
      <w:r>
        <w:rPr>
          <w:lang w:val="es_ES" w:bidi="es_ES"/>
        </w:rPr>
        <w:t xml:space="preserve"> </w:t>
      </w:r>
      <w:r>
        <w:rPr>
          <w:lang w:val="es_ES" w:bidi="es_ES"/>
        </w:rPr>
        <w:t>55:23,</w:t>
      </w:r>
      <w:r>
        <w:rPr>
          <w:lang w:val="es_ES" w:bidi="es_ES"/>
        </w:rPr>
        <w:t xml:space="preserve"> </w:t>
      </w:r>
      <w:r>
        <w:rPr>
          <w:lang w:val="es_ES" w:bidi="es_ES"/>
        </w:rPr>
        <w:t>88:4–6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Pozo sin fondo</w:t>
      </w:r>
      <w:r>
        <w:rPr>
          <w:lang w:val="es_ES" w:bidi="es_ES"/>
        </w:rPr>
        <w:t xml:space="preserve">; </w:t>
      </w:r>
      <w:r>
        <w:rPr>
          <w:lang w:val="es_ES" w:bidi="es_ES"/>
        </w:rPr>
        <w:t>Lugar de los muertos</w:t>
      </w:r>
      <w:r>
        <w:rPr>
          <w:lang w:val="es_ES" w:bidi="es_ES"/>
        </w:rPr>
        <w:t xml:space="preserve">; </w:t>
      </w:r>
      <w:r>
        <w:rPr>
          <w:lang w:val="es_ES" w:bidi="es_ES"/>
        </w:rPr>
        <w:t>Muerte</w:t>
      </w:r>
      <w:r>
        <w:rPr>
          <w:lang w:val="es_ES" w:bidi="es_ES"/>
        </w:rPr>
        <w:t xml:space="preserve">;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Pozo sin fondo</w:t>
      </w:r>
      <w:r>
        <w:rPr>
          <w:lang w:val="es_ES" w:bidi="es_ES"/>
        </w:rPr>
      </w:r>
    </w:p>
    <w:p>
      <w:pPr/>
      <w:r>
        <w:rPr>
          <w:lang w:val="es_ES" w:bidi="es_ES"/>
        </w:rPr>
      </w:r>
      <w:r>
        <w:rPr>
          <w:lang w:val="es_ES" w:bidi="es_ES"/>
        </w:rPr>
        <w:t>Una frase utilizada en la Biblia para describir un lugar muy profundo que es el hogar tanto de los muertos como de los espíritus malignos.</w:t>
      </w:r>
    </w:p>
    <w:p>
      <w:pPr>
        <w:pStyle w:val="Heading3"/>
      </w:pPr>
      <w:r>
        <w:rPr>
          <w:lang w:val="es_ES" w:bidi="es_ES"/>
        </w:rPr>
        <w:t>El Pozo sin Fondo en el Antiguo Testamento</w:t>
      </w:r>
    </w:p>
    <w:p>
      <w:pPr/>
      <w:r>
        <w:rPr>
          <w:lang w:val="es_ES" w:bidi="es_ES"/>
        </w:rPr>
      </w:r>
      <w:r>
        <w:rPr>
          <w:lang w:val="es_ES" w:bidi="es_ES"/>
        </w:rPr>
        <w:t>La palabra hebrea significa "el abismo". En muchas traducciones de la Biblia, este lugar se llama "el abismo". En tiempos antiguos, la gente usaba este término para referirse a cualquier lugar que fuera demasiado profundo para medir, como pozos o manantiales muy profundos. El Antiguo Testamento emplea esta idea al hablar de las aguas en la creación del mundo (</w:t>
      </w:r>
      <w:r>
        <w:rPr>
          <w:lang w:val="es_ES" w:bidi="es_ES"/>
        </w:rPr>
        <w:t>Génesis 1:2</w:t>
      </w:r>
      <w:r>
        <w:rPr>
          <w:lang w:val="es_ES" w:bidi="es_ES"/>
        </w:rPr>
        <w:t>) y de las partes profundas del océano (</w:t>
      </w:r>
      <w:r>
        <w:rPr>
          <w:lang w:val="es_ES" w:bidi="es_ES"/>
        </w:rPr>
        <w:t>Salmos 33:7</w:t>
      </w:r>
      <w:r>
        <w:rPr>
          <w:lang w:val="es_ES" w:bidi="es_ES"/>
        </w:rPr>
        <w:t xml:space="preserve">; </w:t>
      </w:r>
      <w:r>
        <w:rPr>
          <w:lang w:val="es_ES" w:bidi="es_ES"/>
        </w:rPr>
        <w:t>77:16</w:t>
      </w:r>
      <w:r>
        <w:rPr>
          <w:lang w:val="es_ES" w:bidi="es_ES"/>
        </w:rPr>
        <w:t>).</w:t>
      </w:r>
    </w:p>
    <w:p>
      <w:pPr/>
      <w:r>
        <w:rPr>
          <w:lang w:val="es_ES" w:bidi="es_ES"/>
        </w:rPr>
      </w:r>
      <w:r>
        <w:rPr>
          <w:lang w:val="es_ES" w:bidi="es_ES"/>
        </w:rPr>
        <w:t>En las culturas del antiguo Cercano Oriente, se consideraba este lugar profundo como el opuesto del cielo. Con el tiempo, comenzaron a usarlo para referirse a la tumba, a la que también llamaban "Seol" (</w:t>
      </w:r>
      <w:r>
        <w:rPr>
          <w:lang w:val="es_ES" w:bidi="es_ES"/>
        </w:rPr>
        <w:t>Salmo 71:20</w:t>
      </w:r>
      <w:r>
        <w:rPr>
          <w:lang w:val="es_ES" w:bidi="es_ES"/>
        </w:rPr>
        <w:t>). Más tarde, en el período entre el Antiguo y el Nuevo Testamento, la gente comenzó a describirlo como un lugar habitado por espíritus malignos (Jubileos 5:6; 1 Ecnoc 10:4, 11).</w:t>
      </w:r>
    </w:p>
    <w:p>
      <w:pPr>
        <w:pStyle w:val="Heading3"/>
      </w:pPr>
      <w:r>
        <w:rPr>
          <w:lang w:val="es_ES" w:bidi="es_ES"/>
        </w:rPr>
        <w:t>El Abismo en el Nuevo Testamento</w:t>
      </w:r>
    </w:p>
    <w:p>
      <w:pPr/>
      <w:r>
        <w:rPr>
          <w:lang w:val="es_ES" w:bidi="es_ES"/>
        </w:rPr>
      </w:r>
      <w:r>
        <w:rPr>
          <w:lang w:val="es_ES" w:bidi="es_ES"/>
        </w:rPr>
        <w:t>En el Nuevo Testamento, "abismo" se utiliza de manera simbólica en diferentes contextos. Por ejemplo, los demonios suplicaron a Jesús que no los enviara al "abismo" (</w:t>
      </w:r>
      <w:r>
        <w:rPr>
          <w:lang w:val="es_ES" w:bidi="es_ES"/>
        </w:rPr>
        <w:t>Lucas 8:31</w:t>
      </w:r>
      <w:r>
        <w:rPr>
          <w:lang w:val="es_ES" w:bidi="es_ES"/>
        </w:rPr>
        <w:t>). Muchos estudiosos creen que esto se relaciona con referencias posteriores a una "prisión" (</w:t>
      </w:r>
      <w:r>
        <w:rPr>
          <w:lang w:val="es_ES" w:bidi="es_ES"/>
        </w:rPr>
        <w:t>2 Pedro 2:4</w:t>
      </w:r>
      <w:r>
        <w:rPr>
          <w:lang w:val="es_ES" w:bidi="es_ES"/>
        </w:rPr>
        <w:t xml:space="preserve">; </w:t>
      </w:r>
      <w:r>
        <w:rPr>
          <w:lang w:val="es_ES" w:bidi="es_ES"/>
        </w:rPr>
        <w:t>Judas 1:6</w:t>
      </w:r>
      <w:r>
        <w:rPr>
          <w:lang w:val="es_ES" w:bidi="es_ES"/>
        </w:rPr>
        <w:t>). El significado de esta "prisión" no está claro. Sin embargo, el estudio de estos versículos, junto con (</w:t>
      </w:r>
      <w:r>
        <w:rPr>
          <w:lang w:val="es_ES" w:bidi="es_ES"/>
        </w:rPr>
        <w:t>1 Pedro 3:19</w:t>
      </w:r>
      <w:r>
        <w:rPr>
          <w:lang w:val="es_ES" w:bidi="es_ES"/>
        </w:rPr>
        <w:t xml:space="preserve"> y </w:t>
      </w:r>
      <w:r>
        <w:rPr>
          <w:lang w:val="es_ES" w:bidi="es_ES"/>
        </w:rPr>
        <w:t>4:6)</w:t>
      </w:r>
      <w:r>
        <w:rPr>
          <w:lang w:val="es_ES" w:bidi="es_ES"/>
        </w:rPr>
        <w:t>, sugiere que el abismo probablemente no es lo mismo que el Hades (el reino de los muertos). En cambio, parece ser un lugar donde se retienen los espíritus malignos. No obstante, en (</w:t>
      </w:r>
      <w:r>
        <w:rPr>
          <w:lang w:val="es_ES" w:bidi="es_ES"/>
        </w:rPr>
        <w:t>Romanos 10:7)</w:t>
      </w:r>
      <w:r>
        <w:rPr>
          <w:lang w:val="es_ES" w:bidi="es_ES"/>
        </w:rPr>
        <w:t>, Pablo usa la palabra "abismo" para describir la tumba, contrastándola con ascender al cielo. Pablo reelabora un pasaje de (</w:t>
      </w:r>
      <w:r>
        <w:rPr>
          <w:lang w:val="es_ES" w:bidi="es_ES"/>
        </w:rPr>
        <w:t xml:space="preserve">Deuteronomio 30:12–13) </w:t>
      </w:r>
      <w:r>
        <w:rPr>
          <w:lang w:val="es_ES" w:bidi="es_ES"/>
        </w:rPr>
        <w:t>en este contexto.</w:t>
      </w:r>
    </w:p>
    <w:p>
      <w:pPr>
        <w:pStyle w:val="Heading4"/>
      </w:pPr>
      <w:r>
        <w:rPr>
          <w:lang w:val="es_ES" w:bidi="es_ES"/>
        </w:rPr>
        <w:t>El Abismo en el Libro del Apocalipsis</w:t>
      </w:r>
    </w:p>
    <w:p>
      <w:pPr/>
      <w:r>
        <w:rPr>
          <w:lang w:val="es_ES" w:bidi="es_ES"/>
        </w:rPr>
      </w:r>
      <w:r>
        <w:rPr>
          <w:lang w:val="es_ES" w:bidi="es_ES"/>
        </w:rPr>
        <w:t>El término "pozo sin fondo" se utiliza frecuentemente en el libro de Apocalipsis. En este libro, se describe como la morada de varios seres:</w:t>
      </w:r>
    </w:p>
    <w:p>
      <w:pPr>
        <w:pStyle w:val="ListBullet"/>
        <w:spacing w:line="240" w:lineRule="auto"/>
        <w:ind w:left="720"/>
      </w:pPr>
      <w:r>
        <w:rPr>
          <w:lang w:val="es_ES" w:bidi="es_ES"/>
        </w:rPr>
      </w:r>
      <w:r>
        <w:rPr>
          <w:lang w:val="es_ES" w:bidi="es_ES"/>
        </w:rPr>
        <w:t>Criaturas que parecen langostas con aguijones de escorpión (</w:t>
      </w:r>
      <w:r>
        <w:rPr>
          <w:lang w:val="es_ES" w:bidi="es_ES"/>
        </w:rPr>
        <w:t>Apocalipsis 9:1–11</w:t>
      </w:r>
      <w:r>
        <w:rPr>
          <w:lang w:val="es_ES" w:bidi="es_ES"/>
        </w:rPr>
        <w:t>).</w:t>
      </w:r>
    </w:p>
    <w:p>
      <w:pPr>
        <w:pStyle w:val="ListBullet"/>
        <w:spacing w:line="240" w:lineRule="auto"/>
        <w:ind w:left="720"/>
      </w:pPr>
      <w:r>
        <w:rPr>
          <w:lang w:val="es_ES" w:bidi="es_ES"/>
        </w:rPr>
      </w:r>
      <w:r>
        <w:rPr>
          <w:lang w:val="es_ES" w:bidi="es_ES"/>
        </w:rPr>
        <w:t>Un gobernante de este lugar oscuro, cuyo nombre es "Abadón" o "Destrucción" (</w:t>
      </w:r>
      <w:r>
        <w:rPr>
          <w:lang w:val="es_ES" w:bidi="es_ES"/>
        </w:rPr>
        <w:t>Apocalipsis 9:11</w:t>
      </w:r>
      <w:r>
        <w:rPr>
          <w:lang w:val="es_ES" w:bidi="es_ES"/>
        </w:rPr>
        <w:t>).</w:t>
      </w:r>
    </w:p>
    <w:p>
      <w:pPr>
        <w:pStyle w:val="ListBullet"/>
        <w:spacing w:line="240" w:lineRule="auto"/>
        <w:ind w:left="720"/>
      </w:pPr>
      <w:r>
        <w:rPr>
          <w:lang w:val="es_ES" w:bidi="es_ES"/>
        </w:rPr>
      </w:r>
      <w:r>
        <w:rPr>
          <w:lang w:val="es_ES" w:bidi="es_ES"/>
        </w:rPr>
        <w:t>La “Bestia” o el Anticristo (</w:t>
      </w:r>
      <w:r>
        <w:rPr>
          <w:lang w:val="es_ES" w:bidi="es_ES"/>
        </w:rPr>
        <w:t>Apocalipsis 11:7</w:t>
      </w:r>
      <w:r>
        <w:rPr>
          <w:lang w:val="es_ES" w:bidi="es_ES"/>
        </w:rPr>
        <w:t xml:space="preserve">; </w:t>
      </w:r>
      <w:r>
        <w:rPr>
          <w:lang w:val="es_ES" w:bidi="es_ES"/>
        </w:rPr>
        <w:t>17:8</w:t>
      </w:r>
      <w:r>
        <w:rPr>
          <w:lang w:val="es_ES" w:bidi="es_ES"/>
        </w:rPr>
        <w:t>).</w:t>
      </w:r>
    </w:p>
    <w:p>
      <w:pPr/>
      <w:r>
        <w:rPr>
          <w:lang w:val="es_ES" w:bidi="es_ES"/>
        </w:rPr>
      </w:r>
      <w:r>
        <w:rPr>
          <w:lang w:val="es_ES" w:bidi="es_ES"/>
        </w:rPr>
        <w:t>El pozo sin fondo es también donde Satanás será retenido durante 1,000 años (</w:t>
      </w:r>
      <w:r>
        <w:rPr>
          <w:lang w:val="es_ES" w:bidi="es_ES"/>
        </w:rPr>
        <w:t>Apocalipsis 20:1, 3</w:t>
      </w:r>
      <w:r>
        <w:rPr>
          <w:lang w:val="es_ES" w:bidi="es_ES"/>
        </w:rPr>
        <w:t>).</w:t>
      </w:r>
    </w:p>
    <w:p>
      <w:pPr/>
      <w:r>
        <w:rPr>
          <w:lang w:val="es_ES" w:bidi="es_ES"/>
        </w:rPr>
      </w:r>
      <w:r>
        <w:rPr>
          <w:lang w:val="es_ES" w:bidi="es_ES"/>
        </w:rPr>
        <w:t>El libro de Apocalipsis nos revela tres aspectos importantes sobre el pozo sin fondo:</w:t>
      </w:r>
    </w:p>
    <w:p>
      <w:pPr>
        <w:pStyle w:val="ListNumber"/>
        <w:numPr>
          <w:ilvl w:val="0"/>
          <w:numId w:val="47"/>
        </w:numPr>
        <w:spacing w:line="240" w:lineRule="auto"/>
        <w:ind w:left="720"/>
      </w:pPr>
      <w:r>
        <w:rPr>
          <w:lang w:val="es_ES" w:bidi="es_ES"/>
        </w:rPr>
      </w:r>
      <w:r>
        <w:rPr>
          <w:lang w:val="es_ES" w:bidi="es_ES"/>
        </w:rPr>
        <w:t>Dios tiene control absoluto sobre esto. El ángel recibe una llave para abrir el pozo (</w:t>
      </w:r>
      <w:r>
        <w:rPr>
          <w:lang w:val="es_ES" w:bidi="es_ES"/>
        </w:rPr>
        <w:t>Apocalipsis 9:1</w:t>
      </w:r>
      <w:r>
        <w:rPr>
          <w:lang w:val="es_ES" w:bidi="es_ES"/>
        </w:rPr>
        <w:t>). La Bestia saldrá del pozo y luego será destruida (</w:t>
      </w:r>
      <w:r>
        <w:rPr>
          <w:lang w:val="es_ES" w:bidi="es_ES"/>
        </w:rPr>
        <w:t>Apocalipsis 17:8</w:t>
      </w:r>
      <w:r>
        <w:rPr>
          <w:lang w:val="es_ES" w:bidi="es_ES"/>
        </w:rPr>
        <w:t>). El poder de Dios se manifiesta cuando Satanás es capturado, atado, arrojado al pozo y encerrado en él (</w:t>
      </w:r>
      <w:r>
        <w:rPr>
          <w:lang w:val="es_ES" w:bidi="es_ES"/>
        </w:rPr>
        <w:t>Apocalipsis 20:2–3</w:t>
      </w:r>
      <w:r>
        <w:rPr>
          <w:lang w:val="es_ES" w:bidi="es_ES"/>
        </w:rPr>
        <w:t xml:space="preserve">). </w:t>
      </w:r>
    </w:p>
    <w:p>
      <w:pPr>
        <w:pStyle w:val="ListNumber"/>
        <w:spacing w:line="240" w:lineRule="auto"/>
        <w:ind w:left="720"/>
      </w:pPr>
      <w:r>
        <w:rPr>
          <w:lang w:val="es_ES" w:bidi="es_ES"/>
        </w:rPr>
      </w:r>
      <w:r>
        <w:rPr>
          <w:lang w:val="es_ES" w:bidi="es_ES"/>
        </w:rPr>
        <w:t>El pozo fue creado para la destrucción. Cuando se abrió, un espeso humo salió de él, como el humo de un gran horno (</w:t>
      </w:r>
      <w:r>
        <w:rPr>
          <w:lang w:val="es_ES" w:bidi="es_ES"/>
        </w:rPr>
        <w:t>Apocalipsis 9:2</w:t>
      </w:r>
      <w:r>
        <w:rPr>
          <w:lang w:val="es_ES" w:bidi="es_ES"/>
        </w:rPr>
        <w:t xml:space="preserve">). No es el lugar de tormento (llamado "el lago de fuego" en </w:t>
      </w:r>
      <w:r>
        <w:rPr>
          <w:lang w:val="es_ES" w:bidi="es_ES"/>
        </w:rPr>
        <w:t>Apocalipsis 20:10–15</w:t>
      </w:r>
      <w:r>
        <w:rPr>
          <w:lang w:val="es_ES" w:bidi="es_ES"/>
        </w:rPr>
        <w:t xml:space="preserve">). Después del fin de los tiempos, el pozo será reemplazado por este lugar final de castigo (comparar </w:t>
      </w:r>
      <w:r>
        <w:rPr>
          <w:lang w:val="es_ES" w:bidi="es_ES"/>
        </w:rPr>
        <w:t>Apocalipsis 17:8</w:t>
      </w:r>
      <w:r>
        <w:rPr>
          <w:lang w:val="es_ES" w:bidi="es_ES"/>
        </w:rPr>
        <w:t>).</w:t>
      </w:r>
    </w:p>
    <w:p>
      <w:pPr>
        <w:pStyle w:val="ListNumber"/>
        <w:spacing w:line="240" w:lineRule="auto"/>
        <w:ind w:left="720"/>
      </w:pPr>
      <w:r>
        <w:rPr>
          <w:lang w:val="es_ES" w:bidi="es_ES"/>
        </w:rPr>
      </w:r>
      <w:r>
        <w:rPr>
          <w:lang w:val="es_ES" w:bidi="es_ES"/>
        </w:rPr>
        <w:t>El pozo es lo contrario del cielo. El mal proviene del pozo, así como las cosas buenas provienen del cielo. En el Apocalipsis, el dragón y la Bestia intentan imitar el poder y la gloria de Dios, pero no lo logran (</w:t>
      </w:r>
      <w:r>
        <w:rPr>
          <w:lang w:val="es_ES" w:bidi="es_ES"/>
        </w:rPr>
        <w:t>Apocalipsis 12:9</w:t>
      </w:r>
      <w:r>
        <w:rPr>
          <w:lang w:val="es_ES" w:bidi="es_ES"/>
        </w:rPr>
        <w:t>). Mientras que el cielo trae todo lo bueno, el pozo sin fondo trae todo lo malo.</w:t>
      </w:r>
    </w:p>
    <w:p>
      <w:pPr/>
      <w:r>
        <w:rPr>
          <w:lang w:val="es_ES" w:bidi="es_ES"/>
        </w:rPr>
      </w:r>
      <w:r>
        <w:rPr>
          <w:i/>
          <w:lang w:val="es_ES" w:bidi="es_ES"/>
        </w:rPr>
        <w:t>Ver</w:t>
      </w:r>
      <w:r>
        <w:rPr>
          <w:lang w:val="es_ES" w:bidi="es_ES"/>
        </w:rPr>
        <w:t xml:space="preserve">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Pozos de betún</w:t>
      </w:r>
      <w:r>
        <w:rPr>
          <w:lang w:val="es_ES" w:bidi="es_ES"/>
        </w:rPr>
      </w:r>
    </w:p>
    <w:p>
      <w:pPr/>
      <w:r>
        <w:rPr>
          <w:lang w:val="es_ES" w:bidi="es_ES"/>
        </w:rPr>
      </w:r>
      <w:r>
        <w:rPr>
          <w:lang w:val="es_ES" w:bidi="es_ES"/>
        </w:rPr>
        <w:t>La versión RV 1909 los traduce como pozos de betún, a los encontrados en el valle de Sidim (</w:t>
      </w:r>
      <w:r>
        <w:rPr>
          <w:lang w:val="es_ES" w:bidi="es_ES"/>
        </w:rPr>
        <w:t>Génesis 14:10</w:t>
      </w:r>
      <w:r>
        <w:rPr>
          <w:lang w:val="es_ES" w:bidi="es_ES"/>
        </w:rPr>
        <w:t>).</w:t>
      </w:r>
    </w:p>
    <w:p>
      <w:pPr/>
      <w:r>
        <w:rPr>
          <w:lang w:val="es_ES" w:bidi="es_ES"/>
        </w:rPr>
      </w:r>
      <w:r>
        <w:rPr>
          <w:i/>
          <w:lang w:val="es_ES" w:bidi="es_ES"/>
        </w:rPr>
        <w:t>Observa</w:t>
      </w:r>
      <w:r>
        <w:rPr>
          <w:lang w:val="es_ES" w:bidi="es_ES"/>
        </w:rPr>
        <w:t xml:space="preserve"> </w:t>
      </w:r>
      <w:r>
        <w:rPr>
          <w:lang w:val="es_ES" w:bidi="es_ES"/>
        </w:rPr>
        <w:t>el Valle de Siddim</w:t>
      </w:r>
      <w:r>
        <w:rPr>
          <w:lang w:val="es_ES" w:bidi="es_ES"/>
        </w:rPr>
        <w:t>.</w:t>
      </w:r>
      <w:r>
        <w:rPr>
          <w:lang w:val="es_ES" w:bidi="es_ES"/>
        </w:rPr>
      </w:r>
      <w:r>
        <w:rPr>
          <w:lang w:val="es_ES" w:bidi="es_ES"/>
        </w:rPr>
      </w:r>
    </w:p>
    <w:p>
      <w:pPr/>
      <w:r>
        <w:rPr>
          <w:lang w:val="es_ES" w:bidi="es_ES"/>
        </w:rPr>
      </w:r>
    </w:p>
    <w:p>
      <w:pPr>
        <w:pStyle w:val="Heading2"/>
      </w:pPr>
      <w:r>
        <w:rPr>
          <w:lang w:val="es_ES" w:bidi="es_ES"/>
        </w:rPr>
        <w:t>Precursor</w:t>
      </w:r>
      <w:r>
        <w:rPr>
          <w:lang w:val="es_ES" w:bidi="es_ES"/>
        </w:rPr>
      </w:r>
    </w:p>
    <w:p>
      <w:pPr/>
      <w:r>
        <w:rPr>
          <w:lang w:val="es_ES" w:bidi="es_ES"/>
        </w:rPr>
      </w:r>
      <w:r>
        <w:rPr>
          <w:lang w:val="es_ES" w:bidi="es_ES"/>
        </w:rPr>
        <w:t>Explorador enviado por delante de las tropas, o un heraldo que precede a un alto funcionario para anunciar su llegada. El término se utiliza para describir al hombre que corría delante de José cuando era virrey de Egipto (</w:t>
      </w:r>
      <w:r>
        <w:rPr>
          <w:lang w:val="es_ES" w:bidi="es_ES"/>
        </w:rPr>
        <w:t>Gn 41:43</w:t>
      </w:r>
      <w:r>
        <w:rPr>
          <w:lang w:val="es_ES" w:bidi="es_ES"/>
        </w:rPr>
        <w:t>), y para referirse a las primeras uvas de la temporada en la tierra de Canaán (</w:t>
      </w:r>
      <w:r>
        <w:rPr>
          <w:lang w:val="es_ES" w:bidi="es_ES"/>
        </w:rPr>
        <w:t>Nm 13:20</w:t>
      </w:r>
      <w:r>
        <w:rPr>
          <w:lang w:val="es_ES" w:bidi="es_ES"/>
        </w:rPr>
        <w:t>). En los Apócrifos, se dice que las avispas son enviadas como precursoras del ejército Israelita, destinadas a traer juicio sobre el pueblo de Canaán (Sb 12:8).</w:t>
      </w:r>
    </w:p>
    <w:p>
      <w:pPr/>
      <w:r>
        <w:rPr>
          <w:lang w:val="es_ES" w:bidi="es_ES"/>
        </w:rPr>
      </w:r>
      <w:r>
        <w:rPr>
          <w:lang w:val="es_ES" w:bidi="es_ES"/>
        </w:rPr>
        <w:t>Aunque Juan el Bautista es comúnmente visto como el precursor de Jesucristo, el término no se usa en la Biblia con referencia a él. La palabra aparece solo una vez en el Nuevo Testamento, donde Cristo mismo es descrito como nuestro precursor (</w:t>
      </w:r>
      <w:r>
        <w:rPr>
          <w:lang w:val="es_ES" w:bidi="es_ES"/>
        </w:rPr>
        <w:t>Hb 6:20</w:t>
      </w:r>
      <w:r>
        <w:rPr>
          <w:lang w:val="es_ES" w:bidi="es_ES"/>
        </w:rPr>
        <w:t xml:space="preserve">). Bajo el antiguo pacto, el pueblo nunca acompañaba al sumo sacerdote al lugar más sagrado del templo. El libro de Hebreos, al discutir el nuevo pacto, describe a Jesús como un sumo sacerdote que ha entrado al cielo, el santuario, antes que aquellos que creen en él (cf. </w:t>
      </w:r>
      <w:r>
        <w:rPr>
          <w:lang w:val="es_ES" w:bidi="es_ES"/>
        </w:rPr>
        <w:t>2:17–3:2,</w:t>
      </w:r>
      <w:r>
        <w:rPr>
          <w:lang w:val="es_ES" w:bidi="es_ES"/>
        </w:rPr>
        <w:t xml:space="preserve"> </w:t>
      </w:r>
      <w:r>
        <w:rPr>
          <w:lang w:val="es_ES" w:bidi="es_ES"/>
        </w:rPr>
        <w:t>5:1–9</w:t>
      </w:r>
      <w:r>
        <w:rPr>
          <w:lang w:val="es_ES" w:bidi="es_ES"/>
        </w:rPr>
        <w:t>).</w:t>
      </w:r>
      <w:r>
        <w:rPr>
          <w:lang w:val="es_ES" w:bidi="es_ES"/>
        </w:rPr>
      </w:r>
      <w:r>
        <w:rPr>
          <w:lang w:val="es_ES" w:bidi="es_ES"/>
        </w:rPr>
      </w:r>
    </w:p>
    <w:p>
      <w:pPr/>
      <w:r>
        <w:rPr>
          <w:lang w:val="es_ES" w:bidi="es_ES"/>
        </w:rPr>
      </w:r>
    </w:p>
    <w:p>
      <w:pPr>
        <w:pStyle w:val="Heading2"/>
      </w:pPr>
      <w:r>
        <w:rPr>
          <w:lang w:val="es_ES" w:bidi="es_ES"/>
        </w:rPr>
        <w:t>Predestinación</w:t>
      </w:r>
      <w:r>
        <w:rPr>
          <w:lang w:val="es_ES" w:bidi="es_ES"/>
        </w:rPr>
      </w:r>
    </w:p>
    <w:p>
      <w:pPr/>
      <w:r>
        <w:rPr>
          <w:lang w:val="es_ES" w:bidi="es_ES"/>
        </w:rPr>
      </w:r>
      <w:r>
        <w:rPr>
          <w:lang w:val="es_ES" w:bidi="es_ES"/>
        </w:rPr>
        <w:t>La creencia de que Dios ya ha planeado lo que ocurrirá en las vidas de las personas, especialmente en lo que respecta a su salvación. Algunos cristianos piensan que Dios decide quién será salvado, mientras que otros creen que los humanos tienen más libertad para elegir en esta decisión.</w:t>
      </w:r>
    </w:p>
    <w:p>
      <w:pPr/>
      <w:r>
        <w:rPr>
          <w:lang w:val="es_ES" w:bidi="es_ES"/>
        </w:rPr>
      </w:r>
      <w:r>
        <w:rPr>
          <w:i/>
          <w:lang w:val="es_ES" w:bidi="es_ES"/>
        </w:rPr>
        <w:t>Ver</w:t>
      </w:r>
      <w:r>
        <w:rPr>
          <w:lang w:val="es_ES" w:bidi="es_ES"/>
        </w:rPr>
        <w:t xml:space="preserve"> </w:t>
      </w:r>
      <w:r>
        <w:rPr>
          <w:lang w:val="es_ES" w:bidi="es_ES"/>
        </w:rPr>
        <w:t>Elegir, Elección</w:t>
      </w:r>
      <w:r>
        <w:rPr>
          <w:lang w:val="es_ES" w:bidi="es_ES"/>
        </w:rPr>
        <w:t xml:space="preserve">; </w:t>
      </w:r>
      <w:r>
        <w:rPr>
          <w:lang w:val="es_ES" w:bidi="es_ES"/>
        </w:rPr>
        <w:t>Preordenación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Predicación de Pedro</w:t>
      </w:r>
      <w:r>
        <w:rPr>
          <w:lang w:val="es_ES" w:bidi="es_ES"/>
        </w:rPr>
      </w:r>
    </w:p>
    <w:p>
      <w:pPr/>
      <w:r>
        <w:rPr>
          <w:lang w:val="es_ES" w:bidi="es_ES"/>
        </w:rPr>
      </w:r>
      <w:r>
        <w:rPr>
          <w:lang w:val="es_ES" w:bidi="es_ES"/>
        </w:rPr>
        <w:t>La Predicación de Pedro sobrevive solo en fragmentos. Probablemente fue escrita en Egipto a principios del siglo II d.C. Aunque el título no indica que Pedro la escribió, el maestro cristiano temprano Clemente de Alejandría (finales del siglo II d.C.) creía que el apóstol Pedro era su autor (</w:t>
      </w:r>
      <w:r>
        <w:rPr>
          <w:i/>
          <w:lang w:val="es_ES" w:bidi="es_ES"/>
        </w:rPr>
        <w:t>Stromata</w:t>
      </w:r>
      <w:r>
        <w:rPr>
          <w:lang w:val="es_ES" w:bidi="es_ES"/>
        </w:rPr>
        <w:t xml:space="preserve"> 2.15.68). La mayoría de los fragmentos de la Predicación de Pedro se conservan como citas breves en los escritos de Clemente de Alejandría.</w:t>
      </w:r>
    </w:p>
    <w:p>
      <w:pPr/>
      <w:r>
        <w:rPr>
          <w:lang w:val="es_ES" w:bidi="es_ES"/>
        </w:rPr>
      </w:r>
      <w:r>
        <w:rPr>
          <w:lang w:val="es_ES" w:bidi="es_ES"/>
        </w:rPr>
        <w:t>El historiador de la iglesia del siglo IV d.C., Eusebio de Cesarea, afirmó que ninguna de las autoridades antiguas había aceptado la Predicación de Pedro (</w:t>
      </w:r>
      <w:r>
        <w:rPr>
          <w:i/>
          <w:lang w:val="es_ES" w:bidi="es_ES"/>
        </w:rPr>
        <w:t>Historia Ecclesiastica</w:t>
      </w:r>
      <w:r>
        <w:rPr>
          <w:lang w:val="es_ES" w:bidi="es_ES"/>
        </w:rPr>
        <w:t xml:space="preserve"> 3.3.1–4). Es posible que no estuviera al tanto de su aceptación por parte de Clemente, o quizás no lo consideraba entre las autoridades. Aunque solo han sobrevivido fragmentos del documento, estos son importantes porque muestran una etapa de transición en la literatura cristiana temprana. En el siglo I d.C., la literatura cristiana, incluyendo todo el Nuevo Testamento, fue escrita para cristianos. En el segundo siglo, los escritores cristianos comenzaron a defender su fe contra las críticas de no cristianos y de oponentes judíos.</w:t>
      </w:r>
    </w:p>
    <w:p>
      <w:pPr/>
      <w:r>
        <w:rPr>
          <w:lang w:val="es_ES" w:bidi="es_ES"/>
        </w:rPr>
      </w:r>
      <w:r>
        <w:rPr>
          <w:lang w:val="es_ES" w:bidi="es_ES"/>
        </w:rPr>
        <w:t>Durante este período, surgió un nuevo tipo de escritura cristiana llamada apología (que significa "defensa"). Los primeros apologistas cristianos incluyeron a Cuadrato y Arístides, quienes escribieron a principios del siglo II d.C. La Predicación de Pedro representa una transición entre el tipo de escritura apologética y los sermones encontrados en los Hechos de los Apóstoles y los escritos de los primeros apologistas.</w:t>
      </w:r>
    </w:p>
    <w:p>
      <w:pPr/>
      <w:r>
        <w:rPr>
          <w:lang w:val="es_ES" w:bidi="es_ES"/>
        </w:rPr>
      </w:r>
      <w:r>
        <w:rPr>
          <w:lang w:val="es_ES" w:bidi="es_ES"/>
        </w:rPr>
        <w:t xml:space="preserve">Aunque Clemente de Alejandría solo citó breves fragmentos de la </w:t>
      </w:r>
      <w:r>
        <w:rPr>
          <w:i/>
          <w:lang w:val="es_ES" w:bidi="es_ES"/>
        </w:rPr>
        <w:t>Predicación de Pedro</w:t>
      </w:r>
      <w:r>
        <w:rPr>
          <w:lang w:val="es_ES" w:bidi="es_ES"/>
        </w:rPr>
        <w:t xml:space="preserve"> en distintos momentos, no es posible determinar el orden original de estos dichos. Sin embargo, todavía podemos identificar algunas de las ideas principales de las citas que se conservan.</w:t>
      </w:r>
    </w:p>
    <w:p>
      <w:pPr/>
      <w:r>
        <w:rPr>
          <w:lang w:val="es_ES" w:bidi="es_ES"/>
        </w:rPr>
      </w:r>
      <w:r>
        <w:rPr>
          <w:lang w:val="es_ES" w:bidi="es_ES"/>
        </w:rPr>
        <w:t>Según Clemente, Pedro llamó al Señor tanto "Ley como Palabra" en la "Predicación" (</w:t>
      </w:r>
      <w:r>
        <w:rPr>
          <w:i/>
          <w:lang w:val="es_ES" w:bidi="es_ES"/>
        </w:rPr>
        <w:t>Stromata</w:t>
      </w:r>
      <w:r>
        <w:rPr>
          <w:lang w:val="es_ES" w:bidi="es_ES"/>
        </w:rPr>
        <w:t xml:space="preserve"> 1.29.182; 2.15.68). La humanidad debe reconocer que un Dios creó el principio de todas las cosas y tiene el poder de llevarlas a su fin (</w:t>
      </w:r>
      <w:r>
        <w:rPr>
          <w:i/>
          <w:lang w:val="es_ES" w:bidi="es_ES"/>
        </w:rPr>
        <w:t>Stromata</w:t>
      </w:r>
      <w:r>
        <w:rPr>
          <w:lang w:val="es_ES" w:bidi="es_ES"/>
        </w:rPr>
        <w:t xml:space="preserve"> 6.5.39–41). El escritor se opone a las creencias de los paganos, quienes afirmaban que el universo no tenía principio y duraría para siempre.</w:t>
      </w:r>
    </w:p>
    <w:p>
      <w:pPr/>
      <w:r>
        <w:rPr>
          <w:lang w:val="es_ES" w:bidi="es_ES"/>
        </w:rPr>
      </w:r>
      <w:r>
        <w:rPr>
          <w:lang w:val="es_ES" w:bidi="es_ES"/>
        </w:rPr>
        <w:t>La Predicación de Pedro afirma que Dios es invisible, más allá de la comprensión humana, no necesita nada, no puede ser completamente conocido, y es eterno y no creado. La gente no debe adorar a Dios como lo hacen los griegos, ya que insensatamente crean imágenes de madera o piedra y las llaman dioses. También sacrifican animales a estos ídolos, aunque los animales estaban destinados a ser alimento. La Predicación de Pedro también advierte que no se debe imitar la adoración de los judíos, porque honran a ángeles, arcángeles e incluso a la luna y los meses como si fueran divinos. Sin embargo, el autor dice que si alguna persona de Israel se arrepiente, Dios los perdonará (</w:t>
      </w:r>
      <w:r>
        <w:rPr>
          <w:i/>
          <w:lang w:val="es_ES" w:bidi="es_ES"/>
        </w:rPr>
        <w:t>Stromata</w:t>
      </w:r>
      <w:r>
        <w:rPr>
          <w:lang w:val="es_ES" w:bidi="es_ES"/>
        </w:rPr>
        <w:t xml:space="preserve"> 6.5.43).</w:t>
      </w:r>
    </w:p>
    <w:p>
      <w:pPr/>
      <w:r>
        <w:rPr>
          <w:lang w:val="es_ES" w:bidi="es_ES"/>
        </w:rPr>
      </w:r>
      <w:r>
        <w:rPr>
          <w:lang w:val="es_ES" w:bidi="es_ES"/>
        </w:rPr>
        <w:t>En un pasaje, la Predicación de Pedro relata cómo el Señor envió a los discípulos a difundir la buena nueva por todo el mundo después de la resurrección (</w:t>
      </w:r>
      <w:r>
        <w:rPr>
          <w:i/>
          <w:lang w:val="es_ES" w:bidi="es_ES"/>
        </w:rPr>
        <w:t>Stromata</w:t>
      </w:r>
      <w:r>
        <w:rPr>
          <w:lang w:val="es_ES" w:bidi="es_ES"/>
        </w:rPr>
        <w:t xml:space="preserve"> 6.6.48). No está claro cómo se conecta esta historia con las secciones de enseñanza anteriores. Puede significar que la Predicación de Pedro comenzó con su propia versión del mandato que Jesús dio a sus seguidores de ir por todo el mundo (ver </w:t>
      </w:r>
      <w:r>
        <w:rPr>
          <w:lang w:val="es_ES" w:bidi="es_ES"/>
        </w:rPr>
        <w:t>Mt 28:18–20</w:t>
      </w:r>
      <w:r>
        <w:rPr>
          <w:lang w:val="es_ES" w:bidi="es_ES"/>
        </w:rPr>
        <w:t>).</w:t>
      </w:r>
    </w:p>
    <w:p>
      <w:pPr/>
      <w:r>
        <w:rPr>
          <w:lang w:val="es_ES" w:bidi="es_ES"/>
        </w:rPr>
      </w:r>
      <w:r>
        <w:rPr>
          <w:lang w:val="es_ES" w:bidi="es_ES"/>
        </w:rPr>
        <w:t>En otros pasajes, también se menciona que los profetas del Antiguo Testamento hablaron sobre Cristo. A veces utilizaron parábolas y acertijos, pero en otras ocasiones hablaron de manera muy clara (</w:t>
      </w:r>
      <w:r>
        <w:rPr>
          <w:i/>
          <w:lang w:val="es_ES" w:bidi="es_ES"/>
        </w:rPr>
        <w:t>Stromata</w:t>
      </w:r>
      <w:r>
        <w:rPr>
          <w:lang w:val="es_ES" w:bidi="es_ES"/>
        </w:rPr>
        <w:t xml:space="preserve"> 6.15.128). De hecho, los profetas predijeron con gran detalle los eventos principales de la vida de Cristo: su venida, sufrimiento, crucifixión, muerte, resurrección y ascensión al cielo.</w:t>
      </w:r>
    </w:p>
    <w:p>
      <w:pPr/>
      <w:r>
        <w:rPr>
          <w:lang w:val="es_ES" w:bidi="es_ES"/>
        </w:rPr>
      </w:r>
      <w:r>
        <w:rPr>
          <w:lang w:val="es_ES" w:bidi="es_ES"/>
        </w:rPr>
        <w:t>Los fragmentos sobrevivientes de la Predicación de Pedro son importantes porque muestran cómo el cristianismo del siglo II d.C. pasó de una posición defensiva a una ofensiva en la proclamación del Evangelio.</w:t>
      </w:r>
    </w:p>
    <w:p>
      <w:pPr/>
      <w:r>
        <w:rPr>
          <w:lang w:val="es_ES" w:bidi="es_ES"/>
        </w:rPr>
      </w:r>
      <w:r>
        <w:rPr>
          <w:i/>
          <w:lang w:val="es_ES" w:bidi="es_ES"/>
        </w:rPr>
        <w:t xml:space="preserve">Ver también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Premio</w:t>
      </w:r>
      <w:r>
        <w:rPr>
          <w:lang w:val="es_ES" w:bidi="es_ES"/>
        </w:rPr>
      </w:r>
    </w:p>
    <w:p>
      <w:pPr/>
      <w:r>
        <w:rPr>
          <w:lang w:val="es_ES" w:bidi="es_ES"/>
        </w:rPr>
      </w:r>
      <w:r>
        <w:rPr>
          <w:lang w:val="es_ES" w:bidi="es_ES"/>
        </w:rPr>
        <w:t xml:space="preserve">Recompensa otorgada al ganador de un concurso. En los antiguos juegos griegos (los Olímpicos e Ístmicos), el premio generalmente consistía en una sencilla corona tejida con ramas de olivo. El apóstol Pablo trasladó este término técnico del ámbito atlético al lenguaje de la iglesia primitiva con fines ilustrativos. Él es el único que usa la palabra, y solo en dos pasajes relacionados: </w:t>
      </w:r>
      <w:r>
        <w:rPr>
          <w:lang w:val="es_ES" w:bidi="es_ES"/>
        </w:rPr>
        <w:t>Primera de Corintios 9:24</w:t>
      </w:r>
      <w:r>
        <w:rPr>
          <w:lang w:val="es_ES" w:bidi="es_ES"/>
        </w:rPr>
        <w:t xml:space="preserve">, donde la emplea literalmente, y </w:t>
      </w:r>
      <w:r>
        <w:rPr>
          <w:lang w:val="es_ES" w:bidi="es_ES"/>
        </w:rPr>
        <w:t>Filipenses 3:14</w:t>
      </w:r>
      <w:r>
        <w:rPr>
          <w:lang w:val="es_ES" w:bidi="es_ES"/>
        </w:rPr>
        <w:t>, donde la aplica metafóricamente.</w:t>
      </w:r>
    </w:p>
    <w:p>
      <w:pPr/>
      <w:r>
        <w:rPr>
          <w:lang w:val="es_ES" w:bidi="es_ES"/>
        </w:rPr>
      </w:r>
      <w:r>
        <w:rPr>
          <w:lang w:val="es_ES" w:bidi="es_ES"/>
        </w:rPr>
        <w:t>Comparando la vida cristiana con una carrera a pie, Pablo exhorta a sus lectores a vivir de manera que puedan ganar el premio. Este premio, ya sea definido como "vida eterna", "perfección celestial" o "gloria de la resurrección", es un regalo de gracia. Por lo tanto, la metáfora de Pablo sobre la carrera y la recompensa no debe interpretarse como si el esfuerzo humano fuera el factor determinante para obtener el premio (</w:t>
      </w:r>
      <w:r>
        <w:rPr>
          <w:lang w:val="es_ES" w:bidi="es_ES"/>
        </w:rPr>
        <w:t>Ro 9:16</w:t>
      </w:r>
      <w:r>
        <w:rPr>
          <w:lang w:val="es_ES" w:bidi="es_ES"/>
        </w:rPr>
        <w:t>), sino que se debe realizar un esfuerzo arduo para disfrutar del premio. El propósito de esta ilustración es convocar a los creyentes a vivir la fe cristiana con la misma abnegación, esfuerzo supremo y concentración absoluta que muestra el ganador del premio en los juegos griegos.</w:t>
      </w:r>
      <w:r>
        <w:rPr>
          <w:lang w:val="es_ES" w:bidi="es_ES"/>
        </w:rPr>
      </w:r>
      <w:r>
        <w:rPr>
          <w:lang w:val="es_ES" w:bidi="es_ES"/>
        </w:rPr>
      </w:r>
    </w:p>
    <w:p>
      <w:pPr/>
      <w:r>
        <w:rPr>
          <w:lang w:val="es_ES" w:bidi="es_ES"/>
        </w:rPr>
      </w:r>
    </w:p>
    <w:p>
      <w:pPr>
        <w:pStyle w:val="Heading2"/>
      </w:pPr>
      <w:r>
        <w:rPr>
          <w:lang w:val="es_ES" w:bidi="es_ES"/>
        </w:rPr>
        <w:t>Preordenación</w:t>
      </w:r>
      <w:r>
        <w:rPr>
          <w:lang w:val="es_ES" w:bidi="es_ES"/>
        </w:rPr>
      </w:r>
    </w:p>
    <w:p>
      <w:pPr>
        <w:pStyle w:val="Heading3"/>
      </w:pPr>
      <w:r>
        <w:rPr>
          <w:lang w:val="es_ES" w:bidi="es_ES"/>
        </w:rPr>
        <w:t>¿Qué es la preordenación?</w:t>
      </w:r>
    </w:p>
    <w:p>
      <w:pPr/>
      <w:r>
        <w:rPr>
          <w:lang w:val="es_ES" w:bidi="es_ES"/>
        </w:rPr>
      </w:r>
      <w:r>
        <w:rPr>
          <w:lang w:val="es_ES" w:bidi="es_ES"/>
        </w:rPr>
        <w:t>La actividad de Dios consiste en decidir eventos y resultados antes de que ocurran. Las personas a menudo utilizan "preordenación" y "predestinación" como sinónimos. Sin embargo, "predestinación" y "elección" se refieren específicamente al destino de las personas.</w:t>
      </w:r>
    </w:p>
    <w:p>
      <w:pPr/>
      <w:r>
        <w:rPr>
          <w:lang w:val="es_ES" w:bidi="es_ES"/>
        </w:rPr>
      </w:r>
      <w:r>
        <w:rPr>
          <w:lang w:val="es_ES" w:bidi="es_ES"/>
        </w:rPr>
        <w:t>Muchos de los primeros padres de la iglesia escribieron sobre la predestinación. Agustín de Hipona, que vivió del 354 al 430, destacó la preordenación en sus enseñanzas. Agustín tuvo una gran influencia en los reformadores protestantes, especialmente en Juan Calvin. Los teólogos reformados comienzan a estudiar la preordenación observando el decreto eterno de Dios, como se muestra en declaraciones de fe como la Confesión de Fe de Westminster. Aunque el decreto de Dios es uno, generalmente se habla de "los decretos de Dios" para facilitar su explicación. Martín Lutero creía en la preordenación, pero no la destacó tanto como Calvin. Las enseñanzas de Lutero no profundizan mucho en la preordenación, centrándose principalmente en la predestinación o elección. El pensamiento luterano moderno enfatiza la elección condicional, en lugar de la elección absoluta. Esto significa que creen que la elección o predestinación se basa en la fe que Dios prevé.</w:t>
      </w:r>
    </w:p>
    <w:p>
      <w:pPr>
        <w:pStyle w:val="Heading3"/>
      </w:pPr>
      <w:r>
        <w:rPr>
          <w:lang w:val="es_ES" w:bidi="es_ES"/>
        </w:rPr>
        <w:t>La predestinación en el plan de Dios</w:t>
      </w:r>
    </w:p>
    <w:p>
      <w:pPr/>
      <w:r>
        <w:rPr>
          <w:lang w:val="es_ES" w:bidi="es_ES"/>
        </w:rPr>
      </w:r>
      <w:r>
        <w:rPr>
          <w:lang w:val="es_ES" w:bidi="es_ES"/>
        </w:rPr>
        <w:t>La predestinación es la base de todo el plan de Dios: su decisión de crear el universo, cuidarlo (providencia) y determinar su destino "según el consejo de su voluntad" (</w:t>
      </w:r>
      <w:r>
        <w:rPr>
          <w:lang w:val="es_ES" w:bidi="es_ES"/>
        </w:rPr>
        <w:t>Efesios 1:11</w:t>
      </w:r>
      <w:r>
        <w:rPr>
          <w:lang w:val="es_ES" w:bidi="es_ES"/>
        </w:rPr>
        <w:t>). El Catecismo Menor de Westminster lo explica así: Dios ha decretado "su propósito eterno según el consejo de su voluntad, por el cual, para su propia gloria, ha predestinado todo lo que sucede". Por lo tanto, la predestinación es fundamental en toda la enseñanza cristiana, ya que se refiere a la historia y el destino de todo el mundo, el universo y todo lo que hay en él.</w:t>
      </w:r>
    </w:p>
    <w:p>
      <w:pPr/>
      <w:r>
        <w:rPr>
          <w:lang w:val="es_ES" w:bidi="es_ES"/>
        </w:rPr>
      </w:r>
      <w:r>
        <w:rPr>
          <w:lang w:val="es_ES" w:bidi="es_ES"/>
        </w:rPr>
        <w:t>El apóstol Pablo habló del plan de Dios para el cumplimiento de toda la creación: “Porque el continuo anhelar de las criaturas espera la manifestación de los hijos de Dios. Porque las criaturas sujetas fueron á vanidad, no de grado, mas por causa del que las sujetó con esperanza, que también las mismas criaturas serán libradas de la servidumbre de corrupción en la libertad gloriosa de los hijos de Dios” (</w:t>
      </w:r>
      <w:r>
        <w:rPr>
          <w:lang w:val="es_ES" w:bidi="es_ES"/>
        </w:rPr>
        <w:t>Romanos 8:19–21</w:t>
      </w:r>
      <w:r>
        <w:rPr>
          <w:lang w:val="es_ES" w:bidi="es_ES"/>
        </w:rPr>
        <w:t>). La Escritura describe brevemente la redención de la creación. Habla de "cielos nuevos y tierra nueva, según sus promesas, en los cuales mora la justicia" (</w:t>
      </w:r>
      <w:r>
        <w:rPr>
          <w:lang w:val="es_ES" w:bidi="es_ES"/>
        </w:rPr>
        <w:t>2 Pedro 3:13</w:t>
      </w:r>
      <w:r>
        <w:rPr>
          <w:lang w:val="es_ES" w:bidi="es_ES"/>
        </w:rPr>
        <w:t>). Las cosas que dañan la vida humana y provienen de la pecaminosidad humana (es decir, la depravación) terminarán. Dios hará “todas las cosas nuevas”, así que Dios tiene el control del destino de todo (</w:t>
      </w:r>
      <w:r>
        <w:rPr>
          <w:lang w:val="es_ES" w:bidi="es_ES"/>
        </w:rPr>
        <w:t>Apocalipsis 21:1–5</w:t>
      </w:r>
      <w:r>
        <w:rPr>
          <w:lang w:val="es_ES" w:bidi="es_ES"/>
        </w:rPr>
        <w:t>).</w:t>
      </w:r>
    </w:p>
    <w:p>
      <w:pPr>
        <w:pStyle w:val="Heading3"/>
      </w:pPr>
      <w:r>
        <w:rPr>
          <w:lang w:val="es_ES" w:bidi="es_ES"/>
        </w:rPr>
        <w:t>Desafíos y debates</w:t>
      </w:r>
    </w:p>
    <w:p>
      <w:pPr/>
      <w:r>
        <w:rPr>
          <w:lang w:val="es_ES" w:bidi="es_ES"/>
        </w:rPr>
      </w:r>
      <w:r>
        <w:rPr>
          <w:lang w:val="es_ES" w:bidi="es_ES"/>
        </w:rPr>
        <w:t>La predestinación plantea problemas tanto para la teología como para el sentido común. Esto es especialmente relevante en relación con la libertad y la responsabilidad humana respecto a la salvación. ¿Cómo pueden las personas ser responsables de sus acciones y decisiones si estas ya están predeterminadas?. Algunos niegan la predestinación divina en relación con la libertad humana para evitar esta dificultad. Cuando Dios creó a los humanos con libre albedrío (es decir, la capacidad de tomar decisiones que no están determinadas por nadie ni por nada más), algunos argumentan que Dios necesariamente limitó su control sobre los eventos que "deben" suceder. De lo contrario, la actividad humana libre y responsable carecería de sentido. El calvinismo rechaza este argumento, insistiendo en que la actividad libre es posible incluso si está predestinada y se conoce de antemano.</w:t>
      </w:r>
    </w:p>
    <w:p>
      <w:pPr/>
      <w:r>
        <w:rPr>
          <w:lang w:val="es_ES" w:bidi="es_ES"/>
        </w:rPr>
      </w:r>
      <w:r>
        <w:rPr>
          <w:lang w:val="es_ES" w:bidi="es_ES"/>
        </w:rPr>
        <w:t>Negar la predestinación implica que Dios no controla su creación. Si eso fuera cierto, la actividad humana estaría determinada ya sea por algo superior o más allá de Dios, o por causas desconocidas. La providencia y el cuidado de Dios revelados en la Biblia y la experiencia humana hacen que tal visión sea difícil de defender. El pensamiento cristiano generalmente afirma que Dios predestina y controla su creación, y que los humanos son capaces de actuar libre y responsablemente dentro de ese control más amplio. Esto parece contradictorio porque la comprensión humana es limitada.</w:t>
      </w:r>
    </w:p>
    <w:p>
      <w:pPr>
        <w:pStyle w:val="Heading3"/>
      </w:pPr>
      <w:r>
        <w:rPr>
          <w:lang w:val="es_ES" w:bidi="es_ES"/>
        </w:rPr>
        <w:t>La predestinación en las Escrituras</w:t>
      </w:r>
    </w:p>
    <w:p>
      <w:pPr/>
      <w:r>
        <w:rPr>
          <w:lang w:val="es_ES" w:bidi="es_ES"/>
        </w:rPr>
      </w:r>
      <w:r>
        <w:rPr>
          <w:lang w:val="es_ES" w:bidi="es_ES"/>
        </w:rPr>
        <w:t>La Biblia menciona frecuentemente la preordenación (incluyendo la predestinación o elección) y la presciencia. Aunque la predestinación es lógicamente anterior a la presciencia, ambas son eternas en Dios, por lo que no hay tal prioridad.</w:t>
      </w:r>
    </w:p>
    <w:p>
      <w:pPr/>
      <w:r>
        <w:rPr>
          <w:lang w:val="es_ES" w:bidi="es_ES"/>
        </w:rPr>
      </w:r>
      <w:r>
        <w:rPr>
          <w:lang w:val="es_ES" w:bidi="es_ES"/>
        </w:rPr>
        <w:t>Cuando habló del juicio futuro de Babilonia, Dios dijo: “Este es el consejo que está acordado sobre toda la tierra; y ésta, la mano extendida sobre todas las gentes. Porque Jehová de los ejércitos ha determinado: ¿y quién invalidará? Y su mano extendida, ¿quién la hará tornar?” (</w:t>
      </w:r>
      <w:r>
        <w:rPr>
          <w:lang w:val="es_ES" w:bidi="es_ES"/>
        </w:rPr>
        <w:t>Isaías 14:26–27</w:t>
      </w:r>
      <w:r>
        <w:rPr>
          <w:lang w:val="es_ES" w:bidi="es_ES"/>
        </w:rPr>
        <w:t>). Dios también declaró que ya había determinado el fin desde el principio. “Mi consejo permanecerá, y haré todo lo que quisiere” (</w:t>
      </w:r>
      <w:r>
        <w:rPr>
          <w:lang w:val="es_ES" w:bidi="es_ES"/>
        </w:rPr>
        <w:t>Isaías 46:10</w:t>
      </w:r>
      <w:r>
        <w:rPr>
          <w:lang w:val="es_ES" w:bidi="es_ES"/>
        </w:rPr>
        <w:t>). Pablo afirmó que Dios lleva a cabo sus propósitos “por el consejo de Su voluntad” (</w:t>
      </w:r>
      <w:r>
        <w:rPr>
          <w:lang w:val="es_ES" w:bidi="es_ES"/>
        </w:rPr>
        <w:t>Efesios 1:11</w:t>
      </w:r>
      <w:r>
        <w:rPr>
          <w:lang w:val="es_ES" w:bidi="es_ES"/>
        </w:rPr>
        <w:t xml:space="preserve">; comparar con </w:t>
      </w:r>
      <w:r>
        <w:rPr>
          <w:lang w:val="es_ES" w:bidi="es_ES"/>
        </w:rPr>
        <w:t>Salmo 119:89–91,</w:t>
      </w:r>
      <w:r>
        <w:rPr>
          <w:lang w:val="es_ES" w:bidi="es_ES"/>
        </w:rPr>
        <w:t xml:space="preserve"> </w:t>
      </w:r>
      <w:r>
        <w:rPr>
          <w:lang w:val="es_ES" w:bidi="es_ES"/>
        </w:rPr>
        <w:t>Daniel 4:35</w:t>
      </w:r>
      <w:r>
        <w:rPr>
          <w:lang w:val="es_ES" w:bidi="es_ES"/>
        </w:rPr>
        <w:t>).</w:t>
      </w:r>
    </w:p>
    <w:p>
      <w:pPr/>
      <w:r>
        <w:rPr>
          <w:lang w:val="es_ES" w:bidi="es_ES"/>
        </w:rPr>
      </w:r>
      <w:r>
        <w:rPr>
          <w:lang w:val="es_ES" w:bidi="es_ES"/>
        </w:rPr>
        <w:t>La Biblia también menciona:</w:t>
      </w:r>
    </w:p>
    <w:p>
      <w:pPr>
        <w:pStyle w:val="ListBullet"/>
        <w:spacing w:line="240" w:lineRule="auto"/>
        <w:ind w:left="720"/>
      </w:pPr>
      <w:r>
        <w:rPr>
          <w:lang w:val="es_ES" w:bidi="es_ES"/>
        </w:rPr>
      </w:r>
      <w:r>
        <w:rPr>
          <w:lang w:val="es_ES" w:bidi="es_ES"/>
        </w:rPr>
        <w:t>La duración de la vida de una persona está determinada (</w:t>
      </w:r>
      <w:r>
        <w:rPr>
          <w:lang w:val="es_ES" w:bidi="es_ES"/>
        </w:rPr>
        <w:t>Job 14:5</w:t>
      </w:r>
      <w:r>
        <w:rPr>
          <w:lang w:val="es_ES" w:bidi="es_ES"/>
        </w:rPr>
        <w:t>)</w:t>
      </w:r>
    </w:p>
    <w:p>
      <w:pPr>
        <w:pStyle w:val="ListBullet"/>
        <w:spacing w:line="240" w:lineRule="auto"/>
        <w:ind w:left="720"/>
      </w:pPr>
      <w:r>
        <w:rPr>
          <w:lang w:val="es_ES" w:bidi="es_ES"/>
        </w:rPr>
      </w:r>
      <w:r>
        <w:rPr>
          <w:lang w:val="es_ES" w:bidi="es_ES"/>
        </w:rPr>
        <w:t>La preocupación de Dios se extiende a todas sus criaturas (</w:t>
      </w:r>
      <w:r>
        <w:rPr>
          <w:lang w:val="es_ES" w:bidi="es_ES"/>
        </w:rPr>
        <w:t>Salmo 104:14–30,</w:t>
      </w:r>
      <w:r>
        <w:rPr>
          <w:lang w:val="es_ES" w:bidi="es_ES"/>
        </w:rPr>
        <w:t xml:space="preserve"> </w:t>
      </w:r>
      <w:r>
        <w:rPr>
          <w:lang w:val="es_ES" w:bidi="es_ES"/>
        </w:rPr>
        <w:t>Mateo 10:29</w:t>
      </w:r>
      <w:r>
        <w:rPr>
          <w:lang w:val="es_ES" w:bidi="es_ES"/>
        </w:rPr>
        <w:t>)</w:t>
      </w:r>
    </w:p>
    <w:p>
      <w:pPr>
        <w:pStyle w:val="ListBullet"/>
        <w:spacing w:line="240" w:lineRule="auto"/>
        <w:ind w:left="720"/>
      </w:pPr>
      <w:r>
        <w:rPr>
          <w:lang w:val="es_ES" w:bidi="es_ES"/>
        </w:rPr>
      </w:r>
      <w:r>
        <w:rPr>
          <w:lang w:val="es_ES" w:bidi="es_ES"/>
        </w:rPr>
        <w:t>Los cabellos de nuestra cabeza están contados (</w:t>
      </w:r>
      <w:r>
        <w:rPr>
          <w:lang w:val="es_ES" w:bidi="es_ES"/>
        </w:rPr>
        <w:t>Mateo 10:30</w:t>
      </w:r>
      <w:r>
        <w:rPr>
          <w:lang w:val="es_ES" w:bidi="es_ES"/>
        </w:rPr>
        <w:t>).</w:t>
      </w:r>
    </w:p>
    <w:p>
      <w:pPr/>
      <w:r>
        <w:rPr>
          <w:lang w:val="es_ES" w:bidi="es_ES"/>
        </w:rPr>
      </w:r>
      <w:r>
        <w:rPr>
          <w:lang w:val="es_ES" w:bidi="es_ES"/>
        </w:rPr>
        <w:t>Además, el plan de Dios se extiende a pueblos y naciones, porque “Y de una sangre ha hecho todo el linaje de los hombres, para que habitasen sobre toda la faz de la tierra; y les ha prefijado el orden de los tiempos, y los términos de la habitación de ellos" (</w:t>
      </w:r>
      <w:r>
        <w:rPr>
          <w:lang w:val="es_ES" w:bidi="es_ES"/>
        </w:rPr>
        <w:t>Hechos 17:26</w:t>
      </w:r>
      <w:r>
        <w:rPr>
          <w:lang w:val="es_ES" w:bidi="es_ES"/>
        </w:rPr>
        <w:t>).</w:t>
      </w:r>
    </w:p>
    <w:p>
      <w:pPr/>
      <w:r>
        <w:rPr>
          <w:lang w:val="es_ES" w:bidi="es_ES"/>
        </w:rPr>
      </w:r>
      <w:r>
        <w:rPr>
          <w:lang w:val="es_ES" w:bidi="es_ES"/>
        </w:rPr>
        <w:t>Dios conoce y hasta utiliza los actos malvados de las personas para sus propósitos. Los hermanos de José pecaron al venderlo como esclavo. José luego dijo: “Vosotros pensasteis mal sobre mí, mas Dios lo encaminó á bien, para hacer lo que vemos hoy, para mantener en vida á mucho pueblo” (</w:t>
      </w:r>
      <w:r>
        <w:rPr>
          <w:lang w:val="es_ES" w:bidi="es_ES"/>
        </w:rPr>
        <w:t>Génesis 50:20</w:t>
      </w:r>
      <w:r>
        <w:rPr>
          <w:lang w:val="es_ES" w:bidi="es_ES"/>
        </w:rPr>
        <w:t>).</w:t>
      </w:r>
    </w:p>
    <w:p>
      <w:pPr/>
      <w:r>
        <w:rPr>
          <w:lang w:val="es_ES" w:bidi="es_ES"/>
        </w:rPr>
      </w:r>
      <w:r>
        <w:rPr>
          <w:lang w:val="es_ES" w:bidi="es_ES"/>
        </w:rPr>
        <w:t>Otro ejemplo es cuando Judas Iscariote traicionó a Jesús. Jesús dijo: “El Hijo del hombre va, según lo que está determinado; empero ¡ay de aquel hombre por el cual es entregado!” (</w:t>
      </w:r>
      <w:r>
        <w:rPr>
          <w:lang w:val="es_ES" w:bidi="es_ES"/>
        </w:rPr>
        <w:t xml:space="preserve">Lucas 22:22, </w:t>
      </w:r>
      <w:r>
        <w:rPr>
          <w:lang w:val="es_ES" w:bidi="es_ES"/>
        </w:rPr>
        <w:t>“Hijo del hombre“ es un título que Jesús usó para referirse a sí mismo). En el día de Pentecostés, el apóstol Pedro dijo: “A éste [Jesús], entregado por determinado consejo y providencia de Dios, prendisteis y matasteis por manos de los inicuos, crucificándole” (</w:t>
      </w:r>
      <w:r>
        <w:rPr>
          <w:lang w:val="es_ES" w:bidi="es_ES"/>
        </w:rPr>
        <w:t>Hechos 2:23</w:t>
      </w:r>
      <w:r>
        <w:rPr>
          <w:lang w:val="es_ES" w:bidi="es_ES"/>
        </w:rPr>
        <w:t xml:space="preserve">, comparar con </w:t>
      </w:r>
      <w:r>
        <w:rPr>
          <w:lang w:val="es_ES" w:bidi="es_ES"/>
        </w:rPr>
        <w:t>4:27–28</w:t>
      </w:r>
      <w:r>
        <w:rPr>
          <w:lang w:val="es_ES" w:bidi="es_ES"/>
        </w:rPr>
        <w:t>).</w:t>
      </w:r>
    </w:p>
    <w:p>
      <w:pPr/>
      <w:r>
        <w:rPr>
          <w:lang w:val="es_ES" w:bidi="es_ES"/>
        </w:rPr>
      </w:r>
      <w:r>
        <w:rPr>
          <w:lang w:val="es_ES" w:bidi="es_ES"/>
        </w:rPr>
        <w:t>Pablo se refiere a la autoridad decisiva de Dios sobre las acciones del Faraón (</w:t>
      </w:r>
      <w:r>
        <w:rPr>
          <w:lang w:val="es_ES" w:bidi="es_ES"/>
        </w:rPr>
        <w:t>Romanos 9:17</w:t>
      </w:r>
      <w:r>
        <w:rPr>
          <w:lang w:val="es_ES" w:bidi="es_ES"/>
        </w:rPr>
        <w:t xml:space="preserve">). </w:t>
      </w:r>
      <w:r>
        <w:rPr>
          <w:lang w:val="es_ES" w:bidi="es_ES"/>
        </w:rPr>
        <w:t>Apocalipsis 17:17</w:t>
      </w:r>
      <w:r>
        <w:rPr>
          <w:lang w:val="es_ES" w:bidi="es_ES"/>
        </w:rPr>
        <w:t xml:space="preserve"> dice: “Dios ha puesto en sus corazones ejecutar lo que le plugo”. Así que, Dios predestina la historia, e incluso los actos malvados cumplen sus propósitos.</w:t>
      </w:r>
    </w:p>
    <w:p>
      <w:pPr/>
      <w:r>
        <w:rPr>
          <w:lang w:val="es_ES" w:bidi="es_ES"/>
        </w:rPr>
      </w:r>
      <w:r>
        <w:rPr>
          <w:lang w:val="es_ES" w:bidi="es_ES"/>
        </w:rPr>
        <w:t>La elección de los pecadores para la salvación a través de Cristo está incluida en la predestinación de Dios (</w:t>
      </w:r>
      <w:r>
        <w:rPr>
          <w:lang w:val="es_ES" w:bidi="es_ES"/>
        </w:rPr>
        <w:t>Romanos 8:28–39</w:t>
      </w:r>
      <w:r>
        <w:rPr>
          <w:lang w:val="es_ES" w:bidi="es_ES"/>
        </w:rPr>
        <w:t xml:space="preserve">; comparar con </w:t>
      </w:r>
      <w:r>
        <w:rPr>
          <w:lang w:val="es_ES" w:bidi="es_ES"/>
        </w:rPr>
        <w:t>Hechos 13:48</w:t>
      </w:r>
      <w:r>
        <w:rPr>
          <w:lang w:val="es_ES" w:bidi="es_ES"/>
        </w:rPr>
        <w:t xml:space="preserve">, </w:t>
      </w:r>
      <w:r>
        <w:rPr>
          <w:lang w:val="es_ES" w:bidi="es_ES"/>
        </w:rPr>
        <w:t>Filipenses 2:12–13,</w:t>
      </w:r>
      <w:r>
        <w:rPr>
          <w:lang w:val="es_ES" w:bidi="es_ES"/>
        </w:rPr>
        <w:t xml:space="preserve"> </w:t>
      </w:r>
      <w:r>
        <w:rPr>
          <w:lang w:val="es_ES" w:bidi="es_ES"/>
        </w:rPr>
        <w:t>1 Pedro 2:9</w:t>
      </w:r>
      <w:r>
        <w:rPr>
          <w:lang w:val="es_ES" w:bidi="es_ES"/>
        </w:rPr>
        <w:t>). El plan de salvación de Dios se fundamenta en su amor eterno (</w:t>
      </w:r>
      <w:r>
        <w:rPr>
          <w:lang w:val="es_ES" w:bidi="es_ES"/>
        </w:rPr>
        <w:t>Efesios 1:3–14</w:t>
      </w:r>
      <w:r>
        <w:rPr>
          <w:lang w:val="es_ES" w:bidi="es_ES"/>
        </w:rPr>
        <w:t xml:space="preserve">, </w:t>
      </w:r>
      <w:r>
        <w:rPr>
          <w:lang w:val="es_ES" w:bidi="es_ES"/>
        </w:rPr>
        <w:t>Romanos 5:6–11</w:t>
      </w:r>
      <w:r>
        <w:rPr>
          <w:lang w:val="es_ES" w:bidi="es_ES"/>
        </w:rPr>
        <w:t>). Los cristianos reciben la gracia de Dios al conocer a Dios y ser conocidos (es decir, amados) por Dios (</w:t>
      </w:r>
      <w:r>
        <w:rPr>
          <w:lang w:val="es_ES" w:bidi="es_ES"/>
        </w:rPr>
        <w:t>Gálatas 4:9</w:t>
      </w:r>
      <w:r>
        <w:rPr>
          <w:lang w:val="es_ES" w:bidi="es_ES"/>
        </w:rPr>
        <w:t>). Tanto la elección como la fe de los creyentes son partes del proceso de salvación.</w:t>
      </w:r>
    </w:p>
    <w:p>
      <w:pPr>
        <w:pStyle w:val="Heading3"/>
      </w:pPr>
      <w:r>
        <w:rPr>
          <w:lang w:val="es_ES" w:bidi="es_ES"/>
        </w:rPr>
        <w:t>Predestinación y providencia</w:t>
      </w:r>
    </w:p>
    <w:p>
      <w:pPr/>
      <w:r>
        <w:rPr>
          <w:lang w:val="es_ES" w:bidi="es_ES"/>
        </w:rPr>
      </w:r>
      <w:r>
        <w:rPr>
          <w:lang w:val="es_ES" w:bidi="es_ES"/>
        </w:rPr>
        <w:t>La predestinación está implícita en la providencia o el cuidado de Dios. La providencia es la realización del plan de Dios para el mundo. El cuidado y control de Dios sobre la creación demuestran su plan de redención para la humanidad creada a su imagen. Dios controla la historia, pero no es responsable del pecado. Creó a los seres humanos con la capacidad de decir "sí" o "no" a él. Sin embargo, el plan de Dios no puede ser detenido y continúa a pesar de la oposición. El plan definitivo de Dios se desarrolla a lo largo de todos los eventos de la historia humana, tanto malos como buenos. Pero su soberanía no se impone sin razón o justicia. Dios no es un tirano; es santo, amoroso y justo. Su plan se lleva a cabo de acuerdo con su naturaleza, manifestada en el cuidado y preocupación por la creación y en el amor constante por los pecadores.</w:t>
      </w:r>
    </w:p>
    <w:p>
      <w:pPr/>
      <w:r>
        <w:rPr>
          <w:lang w:val="es_ES" w:bidi="es_ES"/>
        </w:rPr>
      </w:r>
      <w:r>
        <w:rPr>
          <w:i/>
          <w:lang w:val="es_ES" w:bidi="es_ES"/>
        </w:rPr>
        <w:t>La ley natural</w:t>
      </w:r>
      <w:r>
        <w:rPr>
          <w:lang w:val="es_ES" w:bidi="es_ES"/>
        </w:rPr>
        <w:t xml:space="preserve"> es el conjunto de reglas que Dios ha establecido para gobernar el universo. ¿Qué ocurre con las fuerzas destructivas de la naturaleza, como terremotos, tornados y huracanes? ¿Por qué son necesarios estos males aparentes en un mundo creado por un Dios amoroso? Esto no implica que Dios sea incapaz de controlar la naturaleza. Si el significado completo de la vida se encontrara en el mundo terrenal y físico, esto podría ser un problema. Sin embargo, el propósito último de Dios va más allá de la vida presente e incluye la plenitud del reino redentor que está por venir (</w:t>
      </w:r>
      <w:r>
        <w:rPr>
          <w:lang w:val="es_ES" w:bidi="es_ES"/>
        </w:rPr>
        <w:t>Apocalipsis 11:15</w:t>
      </w:r>
      <w:r>
        <w:rPr>
          <w:lang w:val="es_ES" w:bidi="es_ES"/>
        </w:rPr>
        <w:t xml:space="preserve">, </w:t>
      </w:r>
      <w:r>
        <w:rPr>
          <w:lang w:val="es_ES" w:bidi="es_ES"/>
        </w:rPr>
        <w:t>21:1–4</w:t>
      </w:r>
      <w:r>
        <w:rPr>
          <w:lang w:val="es_ES" w:bidi="es_ES"/>
        </w:rPr>
        <w:t>). La predestinación es un gran misterio, pero debería traer alegría y consuelo a los creyentes cuyo amoroso Señor les ha revelado su gran plan.</w:t>
      </w:r>
    </w:p>
    <w:p>
      <w:pPr/>
      <w:r>
        <w:rPr>
          <w:lang w:val="es_ES" w:bidi="es_ES"/>
        </w:rPr>
      </w:r>
      <w:r>
        <w:rPr>
          <w:i/>
          <w:lang w:val="es_ES" w:bidi="es_ES"/>
        </w:rPr>
        <w:t>Véase también</w:t>
      </w:r>
      <w:r>
        <w:rPr>
          <w:lang w:val="es_ES" w:bidi="es_ES"/>
        </w:rPr>
        <w:t xml:space="preserve"> </w:t>
      </w:r>
      <w:r>
        <w:rPr>
          <w:lang w:val="es_ES" w:bidi="es_ES"/>
        </w:rPr>
        <w:t>Elegir, Elección</w:t>
      </w:r>
      <w:r>
        <w:rPr>
          <w:lang w:val="es_ES" w:bidi="es_ES"/>
        </w:rPr>
        <w:t xml:space="preserve">, </w:t>
      </w:r>
      <w:r>
        <w:rPr>
          <w:lang w:val="es_ES" w:bidi="es_ES"/>
        </w:rPr>
        <w:t>Presciencia</w:t>
      </w:r>
      <w:r>
        <w:rPr>
          <w:lang w:val="es_ES" w:bidi="es_ES"/>
        </w:rPr>
        <w:t>.</w:t>
      </w:r>
      <w:r>
        <w:rPr>
          <w:lang w:val="es_ES" w:bidi="es_ES"/>
        </w:rPr>
      </w:r>
      <w:r>
        <w:rPr>
          <w:lang w:val="es_ES" w:bidi="es_ES"/>
        </w:rPr>
      </w:r>
    </w:p>
    <w:p>
      <w:pPr/>
      <w:r>
        <w:rPr>
          <w:lang w:val="es_ES" w:bidi="es_ES"/>
        </w:rPr>
      </w:r>
    </w:p>
    <w:p>
      <w:pPr>
        <w:pStyle w:val="Heading2"/>
      </w:pPr>
      <w:r>
        <w:rPr>
          <w:lang w:val="es_ES" w:bidi="es_ES"/>
        </w:rPr>
        <w:t>Preparación, día de</w:t>
      </w:r>
      <w:r>
        <w:rPr>
          <w:lang w:val="es_ES" w:bidi="es_ES"/>
        </w:rPr>
      </w:r>
    </w:p>
    <w:p>
      <w:pPr/>
      <w:r>
        <w:rPr>
          <w:lang w:val="es_ES" w:bidi="es_ES"/>
        </w:rPr>
      </w:r>
      <w:r>
        <w:rPr>
          <w:lang w:val="es_ES" w:bidi="es_ES"/>
        </w:rPr>
        <w:t>El día de la preparación es el nombre dado en las Escrituras al día antes del sábado. Cada uno de los Evangelios se refiere a un día llamado "la preparación" (</w:t>
      </w:r>
      <w:r>
        <w:rPr>
          <w:lang w:val="es_ES" w:bidi="es_ES"/>
        </w:rPr>
        <w:t>Mateo 27:62</w:t>
      </w:r>
      <w:r>
        <w:rPr>
          <w:lang w:val="es_ES" w:bidi="es_ES"/>
        </w:rPr>
        <w:t xml:space="preserve">; </w:t>
      </w:r>
      <w:r>
        <w:rPr>
          <w:lang w:val="es_ES" w:bidi="es_ES"/>
        </w:rPr>
        <w:t>Marcos 15:42</w:t>
      </w:r>
      <w:r>
        <w:rPr>
          <w:lang w:val="es_ES" w:bidi="es_ES"/>
        </w:rPr>
        <w:t xml:space="preserve">; </w:t>
      </w:r>
      <w:r>
        <w:rPr>
          <w:lang w:val="es_ES" w:bidi="es_ES"/>
        </w:rPr>
        <w:t>Lucas 23:54</w:t>
      </w:r>
      <w:r>
        <w:rPr>
          <w:lang w:val="es_ES" w:bidi="es_ES"/>
        </w:rPr>
        <w:t xml:space="preserve">; </w:t>
      </w:r>
      <w:r>
        <w:rPr>
          <w:lang w:val="es_ES" w:bidi="es_ES"/>
        </w:rPr>
        <w:t>Juan 19:14,31,42</w:t>
      </w:r>
      <w:r>
        <w:rPr>
          <w:lang w:val="es_ES" w:bidi="es_ES"/>
        </w:rPr>
        <w:t>). Marcos lo llama "</w:t>
      </w:r>
      <w:r>
        <w:rPr>
          <w:lang w:val="es_ES" w:bidi="es_ES"/>
        </w:rPr>
        <w:t>la víspera del sábado</w:t>
      </w:r>
      <w:r>
        <w:rPr>
          <w:lang w:val="es_ES" w:bidi="es_ES"/>
        </w:rPr>
        <w:t>". Los judíos no tenían nombres específicos para los días de la semana. En cambio, se referían al "primer [segundo, etc.] día de la semana". Sin embargo, el sábado era distintivo, y el día anterior se utilizaba para prepararse para este día semanal de descanso y adoración. Así, lo que llamamos "viernes", los judíos lo llamaban "preparación". No se especifica qué se "preparaba". Pero como no se podía trabajar en el sábado, se debían hacer preparativos para la comida y otras necesidades.</w:t>
      </w:r>
    </w:p>
    <w:p>
      <w:pPr/>
      <w:r>
        <w:rPr>
          <w:lang w:val="es_ES" w:bidi="es_ES"/>
        </w:rPr>
      </w:r>
      <w:r>
        <w:rPr>
          <w:lang w:val="es_ES" w:bidi="es_ES"/>
        </w:rPr>
        <w:t>"La preparación de la Pascua" (</w:t>
      </w:r>
      <w:r>
        <w:rPr>
          <w:lang w:val="es_ES" w:bidi="es_ES"/>
        </w:rPr>
        <w:t>Juan 19:14</w:t>
      </w:r>
      <w:r>
        <w:rPr>
          <w:lang w:val="es_ES" w:bidi="es_ES"/>
        </w:rPr>
        <w:t>) se interpreta a menudo como "víspera de Pascua", es decir, el día anterior a la Pascua. Esta interpretación surge del uso común de "la preparación" para referirse al día antes del sábado. No hay ejemplos históricos externos de personas que llamen al día antes de la Pascua "la preparación".</w:t>
      </w:r>
      <w:r>
        <w:rPr>
          <w:lang w:val="es_ES" w:bidi="es_ES"/>
        </w:rPr>
      </w:r>
      <w:r>
        <w:rPr>
          <w:lang w:val="es_ES" w:bidi="es_ES"/>
        </w:rPr>
      </w:r>
    </w:p>
    <w:p>
      <w:pPr/>
      <w:r>
        <w:rPr>
          <w:lang w:val="es_ES" w:bidi="es_ES"/>
        </w:rPr>
      </w:r>
    </w:p>
    <w:p>
      <w:pPr>
        <w:pStyle w:val="Heading2"/>
      </w:pPr>
      <w:r>
        <w:rPr>
          <w:lang w:val="es_ES" w:bidi="es_ES"/>
        </w:rPr>
        <w:t>Presagio</w:t>
      </w:r>
      <w:r>
        <w:rPr>
          <w:lang w:val="es_ES" w:bidi="es_ES"/>
        </w:rPr>
      </w:r>
    </w:p>
    <w:p>
      <w:pPr/>
      <w:r>
        <w:rPr>
          <w:lang w:val="es_ES" w:bidi="es_ES"/>
        </w:rPr>
      </w:r>
      <w:r>
        <w:rPr>
          <w:lang w:val="es_ES" w:bidi="es_ES"/>
        </w:rPr>
        <w:t>Señal natural o suceso que anticipa el resultado de un evento futuro. La adivinación fue enumerada entre las prácticas paganas abominables prohibidas a Israel (</w:t>
      </w:r>
      <w:r>
        <w:rPr>
          <w:lang w:val="es_ES" w:bidi="es_ES"/>
        </w:rPr>
        <w:t>Dt 18:10</w:t>
      </w:r>
      <w:r>
        <w:rPr>
          <w:lang w:val="es_ES" w:bidi="es_ES"/>
        </w:rPr>
        <w:t>). Balaam, al ver que el Señor estaba complacido con sus bendiciones sobre Israel, no buscó presagios como solía hacer (</w:t>
      </w:r>
      <w:r>
        <w:rPr>
          <w:lang w:val="es_ES" w:bidi="es_ES"/>
        </w:rPr>
        <w:t>Nm 24:1</w:t>
      </w:r>
      <w:r>
        <w:rPr>
          <w:lang w:val="es_ES" w:bidi="es_ES"/>
        </w:rPr>
        <w:t>). Los hombres de Siria buscaron un presagio para ver si el rey Acab de Israel (874–853 a.C.) estaría dispuesto a liberar al rey sirio Ben Hadad de la cautividad (</w:t>
      </w:r>
      <w:r>
        <w:rPr>
          <w:lang w:val="es_ES" w:bidi="es_ES"/>
        </w:rPr>
        <w:t>1 Re 20:33</w:t>
      </w:r>
      <w:r>
        <w:rPr>
          <w:lang w:val="es_ES" w:bidi="es_ES"/>
        </w:rPr>
        <w:t>). Isaías revela al Señor como aquel “que deshago las señales de los adivinos, y enloquezco á los agoreros” (</w:t>
      </w:r>
      <w:r>
        <w:rPr>
          <w:lang w:val="es_ES" w:bidi="es_ES"/>
        </w:rPr>
        <w:t>Is 44:25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Magia</w:t>
      </w:r>
      <w:r>
        <w:rPr>
          <w:lang w:val="es_ES" w:bidi="es_ES"/>
        </w:rPr>
        <w:t xml:space="preserve">; </w:t>
      </w:r>
      <w:r>
        <w:rPr>
          <w:lang w:val="es_ES" w:bidi="es_ES"/>
        </w:rPr>
        <w:t>Hechicería</w:t>
      </w:r>
      <w:r>
        <w:rPr>
          <w:lang w:val="es_ES" w:bidi="es_ES"/>
        </w:rPr>
        <w:t>.</w:t>
      </w:r>
      <w:r>
        <w:rPr>
          <w:lang w:val="es_ES" w:bidi="es_ES"/>
        </w:rPr>
      </w:r>
      <w:r>
        <w:rPr>
          <w:lang w:val="es_ES" w:bidi="es_ES"/>
        </w:rPr>
      </w:r>
    </w:p>
    <w:p>
      <w:pPr/>
      <w:r>
        <w:rPr>
          <w:lang w:val="es_ES" w:bidi="es_ES"/>
        </w:rPr>
      </w:r>
    </w:p>
    <w:p>
      <w:pPr>
        <w:pStyle w:val="Heading2"/>
      </w:pPr>
      <w:r>
        <w:rPr>
          <w:lang w:val="es_ES" w:bidi="es_ES"/>
        </w:rPr>
        <w:t>Presbítero</w:t>
      </w:r>
      <w:r>
        <w:rPr>
          <w:lang w:val="es_ES" w:bidi="es_ES"/>
        </w:rPr>
      </w:r>
    </w:p>
    <w:p>
      <w:pPr/>
      <w:r>
        <w:rPr>
          <w:lang w:val="es_ES" w:bidi="es_ES"/>
        </w:rPr>
      </w:r>
      <w:r>
        <w:rPr>
          <w:lang w:val="es_ES" w:bidi="es_ES"/>
        </w:rPr>
        <w:t>Un término del Nuevo Testamento que se refiere a un anciano en la iglesia. En el Antiguo Testamento, las sinagogas eran gobernadas por un consejo de ancianos. Siguiendo este patrón, la iglesia del Nuevo Testamento tenía oficiales (</w:t>
      </w:r>
      <w:r>
        <w:rPr>
          <w:i/>
          <w:lang w:val="es_ES" w:bidi="es_ES"/>
        </w:rPr>
        <w:t>presbuteroi,</w:t>
      </w:r>
      <w:r>
        <w:rPr>
          <w:lang w:val="es_ES" w:bidi="es_ES"/>
        </w:rPr>
        <w:t xml:space="preserve"> “personas mayores”). La tarea de los oficiales era cuidar del rebaño de Dios (como un pastor cuida de un rebaño de ovejas) que estaba bajo su cuidado (</w:t>
      </w:r>
      <w:r>
        <w:rPr>
          <w:lang w:val="es_ES" w:bidi="es_ES"/>
        </w:rPr>
        <w:t>1 Pedro 5:2</w:t>
      </w:r>
      <w:r>
        <w:rPr>
          <w:lang w:val="es_ES" w:bidi="es_ES"/>
        </w:rPr>
        <w:t>). Así, los ancianos tenían las siguientes responsabilidades:</w:t>
      </w:r>
    </w:p>
    <w:p>
      <w:pPr>
        <w:pStyle w:val="ListBullet"/>
        <w:spacing w:line="240" w:lineRule="auto"/>
        <w:ind w:left="720"/>
      </w:pPr>
      <w:r>
        <w:rPr>
          <w:lang w:val="es_ES" w:bidi="es_ES"/>
        </w:rPr>
      </w:r>
      <w:r>
        <w:rPr>
          <w:lang w:val="es_ES" w:bidi="es_ES"/>
        </w:rPr>
        <w:t>Se convocó a los ancianos para trabajar en la predicación y la enseñanza (</w:t>
      </w:r>
      <w:r>
        <w:rPr>
          <w:lang w:val="es_ES" w:bidi="es_ES"/>
        </w:rPr>
        <w:t>1 Timoteo 5:17</w:t>
      </w:r>
      <w:r>
        <w:rPr>
          <w:lang w:val="es_ES" w:bidi="es_ES"/>
        </w:rPr>
        <w:t>).</w:t>
      </w:r>
    </w:p>
    <w:p>
      <w:pPr>
        <w:pStyle w:val="ListBullet"/>
        <w:spacing w:line="240" w:lineRule="auto"/>
        <w:ind w:left="720"/>
      </w:pPr>
      <w:r>
        <w:rPr>
          <w:lang w:val="es_ES" w:bidi="es_ES"/>
        </w:rPr>
      </w:r>
      <w:r>
        <w:rPr>
          <w:lang w:val="es_ES" w:bidi="es_ES"/>
        </w:rPr>
        <w:t>Se llamó a los ancianos para visitar, orar por y ungir a los enfermos (</w:t>
      </w:r>
      <w:r>
        <w:rPr>
          <w:lang w:val="es_ES" w:bidi="es_ES"/>
        </w:rPr>
        <w:t>Jacobo 5:14</w:t>
      </w:r>
      <w:r>
        <w:rPr>
          <w:lang w:val="es_ES" w:bidi="es_ES"/>
        </w:rPr>
        <w:t>).</w:t>
      </w:r>
    </w:p>
    <w:p>
      <w:pPr>
        <w:pStyle w:val="ListBullet"/>
        <w:spacing w:line="240" w:lineRule="auto"/>
        <w:ind w:left="720"/>
      </w:pPr>
      <w:r>
        <w:rPr>
          <w:lang w:val="es_ES" w:bidi="es_ES"/>
        </w:rPr>
      </w:r>
      <w:r>
        <w:rPr>
          <w:lang w:val="es_ES" w:bidi="es_ES"/>
        </w:rPr>
        <w:t>Se convocó a los ancianos para gestionar el alivio de la hambruna (</w:t>
      </w:r>
      <w:r>
        <w:rPr>
          <w:lang w:val="es_ES" w:bidi="es_ES"/>
        </w:rPr>
        <w:t>Hechos 11:29–30</w:t>
      </w:r>
      <w:r>
        <w:rPr>
          <w:lang w:val="es_ES" w:bidi="es_ES"/>
        </w:rPr>
        <w:t>).</w:t>
      </w:r>
    </w:p>
    <w:p>
      <w:pPr>
        <w:pStyle w:val="ListBullet"/>
        <w:spacing w:line="240" w:lineRule="auto"/>
        <w:ind w:left="720"/>
      </w:pPr>
      <w:r>
        <w:rPr>
          <w:lang w:val="es_ES" w:bidi="es_ES"/>
        </w:rPr>
      </w:r>
      <w:r>
        <w:rPr>
          <w:lang w:val="es_ES" w:bidi="es_ES"/>
        </w:rPr>
        <w:t>Se convocó a los ancianos para supervisar en general los asuntos de la iglesia (</w:t>
      </w:r>
      <w:r>
        <w:rPr>
          <w:lang w:val="es_ES" w:bidi="es_ES"/>
        </w:rPr>
        <w:t>Hechos 15:4</w:t>
      </w:r>
      <w:r>
        <w:rPr>
          <w:lang w:val="es_ES" w:bidi="es_ES"/>
        </w:rPr>
        <w:t xml:space="preserve">; </w:t>
      </w:r>
      <w:r>
        <w:rPr>
          <w:lang w:val="es_ES" w:bidi="es_ES"/>
        </w:rPr>
        <w:t>16:4</w:t>
      </w:r>
      <w:r>
        <w:rPr>
          <w:lang w:val="es_ES" w:bidi="es_ES"/>
        </w:rPr>
        <w:t>).</w:t>
      </w:r>
    </w:p>
    <w:p>
      <w:pPr/>
      <w:r>
        <w:rPr>
          <w:lang w:val="es_ES" w:bidi="es_ES"/>
        </w:rPr>
      </w:r>
      <w:r>
        <w:rPr>
          <w:lang w:val="es_ES" w:bidi="es_ES"/>
        </w:rPr>
        <w:t>La evidencia sugiere que todos los ancianos tenían el mismo estatus. Los términos "presbítero" y "obispo" se usaron inicialmente de manera intercambiable (</w:t>
      </w:r>
      <w:r>
        <w:rPr>
          <w:lang w:val="es_ES" w:bidi="es_ES"/>
        </w:rPr>
        <w:t>Hechos 20:17, 28</w:t>
      </w:r>
      <w:r>
        <w:rPr>
          <w:lang w:val="es_ES" w:bidi="es_ES"/>
        </w:rPr>
        <w:t xml:space="preserve">; </w:t>
      </w:r>
      <w:r>
        <w:rPr>
          <w:lang w:val="es_ES" w:bidi="es_ES"/>
        </w:rPr>
        <w:t>Filipenses 1:1,</w:t>
      </w:r>
      <w:r>
        <w:rPr>
          <w:lang w:val="es_ES" w:bidi="es_ES"/>
        </w:rPr>
        <w:t xml:space="preserve"> </w:t>
      </w:r>
      <w:r>
        <w:rPr>
          <w:lang w:val="es_ES" w:bidi="es_ES"/>
        </w:rPr>
        <w:t>Tito 1:5–7</w:t>
      </w:r>
      <w:r>
        <w:rPr>
          <w:lang w:val="es_ES" w:bidi="es_ES"/>
        </w:rPr>
        <w:t>). Sin embargo, en el segundo siglo, el presbítero que presidía gradualmente emergió como una figura distintiva. Este presbítero ocupaba la posición de mayor rango y era la fuente de autoridad. Con el paso de los años, el título "presbítero" se acortó a "sacerdote". En las iglesias de orden episcopal (aquellas gobernadas por obispos), esto sigue siendo así hoy en día.</w:t>
      </w:r>
    </w:p>
    <w:p>
      <w:pPr/>
      <w:r>
        <w:rPr>
          <w:lang w:val="es_ES" w:bidi="es_ES"/>
        </w:rPr>
      </w:r>
      <w:r>
        <w:rPr>
          <w:lang w:val="es_ES" w:bidi="es_ES"/>
        </w:rPr>
        <w:t>No obstante, es significativo que el Nuevo Testamento nunca asocie las funciones sacerdotales con el cargo de presbítero. Con la expansión y desarrollo del cristianismo, el sacerdote se convirtió en una figura poderosa. Se desarrollaron adiciones no bíblicas junto a doctrinas sobre la cena del Señor. Estas adiciones fueron expuestas y rechazadas cuando los Reformadores triunfaron en el siglo XVI, enfatizando el sacerdocio de todos los creyentes. Esta enseñanza afirma que todos los creyentes tienen acceso a Dios a través de Cristo sin necesidad de un sacerdote que medie por ellos. Los Reformadores lideraron la Reforma Protestante, un movimiento religioso para reformar (o cambiar) la iglesia católica. En el protestantismo, los sacerdotes se transformaron en ministros, pastores o (en tiempos más modernos) clérigos. En las iglesias episcopales no romanas, hoy se vuelve a usar el término “sacerdote”. Incluso donde se interpreta de manera diferente al uso romano, la mayoría de los anglicanos evangélicos se niegan a usarlo. En las iglesias presbiterianas y similares, los ancianos (ya sean docentes o gobernantes) todavía se llaman oficialmente presbíteros, y todos tienen igual estatus.</w:t>
      </w:r>
    </w:p>
    <w:p>
      <w:pPr/>
      <w:r>
        <w:rPr>
          <w:lang w:val="es_ES" w:bidi="es_ES"/>
        </w:rPr>
      </w:r>
      <w:r>
        <w:rPr>
          <w:i/>
          <w:lang w:val="es_ES" w:bidi="es_ES"/>
        </w:rPr>
        <w:t>Véase también</w:t>
      </w:r>
      <w:r>
        <w:rPr>
          <w:lang w:val="es_ES" w:bidi="es_ES"/>
        </w:rPr>
        <w:t xml:space="preserve"> </w:t>
      </w:r>
      <w:r>
        <w:rPr>
          <w:lang w:val="es_ES" w:bidi="es_ES"/>
        </w:rPr>
        <w:t>Obispo</w:t>
      </w:r>
      <w:r>
        <w:rPr>
          <w:lang w:val="es_ES" w:bidi="es_ES"/>
        </w:rPr>
        <w:t xml:space="preserve">; </w:t>
      </w:r>
      <w:r>
        <w:rPr>
          <w:lang w:val="es_ES" w:bidi="es_ES"/>
        </w:rPr>
        <w:t>Diácono, Diaconisa</w:t>
      </w:r>
      <w:r>
        <w:rPr>
          <w:lang w:val="es_ES" w:bidi="es_ES"/>
        </w:rPr>
        <w:t xml:space="preserve">; </w:t>
      </w:r>
      <w:r>
        <w:rPr>
          <w:lang w:val="es_ES" w:bidi="es_ES"/>
        </w:rPr>
        <w:t>Anciano</w:t>
      </w:r>
      <w:r>
        <w:rPr>
          <w:lang w:val="es_ES" w:bidi="es_ES"/>
        </w:rPr>
        <w:t xml:space="preserve">; </w:t>
      </w:r>
      <w:r>
        <w:rPr>
          <w:lang w:val="es_ES" w:bidi="es_ES"/>
        </w:rPr>
        <w:t>Pastor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Presencia de Dios, La</w:t>
      </w:r>
      <w:r>
        <w:rPr>
          <w:lang w:val="es_ES" w:bidi="es_ES"/>
        </w:rPr>
      </w:r>
    </w:p>
    <w:p>
      <w:pPr/>
      <w:r>
        <w:rPr>
          <w:lang w:val="es_ES" w:bidi="es_ES"/>
        </w:rPr>
      </w:r>
      <w:r>
        <w:rPr>
          <w:lang w:val="es_ES" w:bidi="es_ES"/>
        </w:rPr>
        <w:t>La manifestación de Dios en su ser espiritual. Dios se revela a las personas de diversas maneras. Aunque Dios es espíritu y no puede ser visto, los creyentes aún pueden sentir su presencia. Dios también se manifiesta a través de la naturaleza. A veces, esto ocurre mediante eventos naturales poderosos como fuego, relámpagos y terremotos (</w:t>
      </w:r>
      <w:r>
        <w:rPr>
          <w:lang w:val="es_ES" w:bidi="es_ES"/>
        </w:rPr>
        <w:t>1 Re 19:11–13</w:t>
      </w:r>
      <w:r>
        <w:rPr>
          <w:lang w:val="es_ES" w:bidi="es_ES"/>
        </w:rPr>
        <w:t>). En otras ocasiones, Dios aparece en forma humana (</w:t>
      </w:r>
      <w:r>
        <w:rPr>
          <w:lang w:val="es_ES" w:bidi="es_ES"/>
        </w:rPr>
        <w:t>Gn 18,</w:t>
      </w:r>
      <w:r>
        <w:rPr>
          <w:lang w:val="es_ES" w:bidi="es_ES"/>
        </w:rPr>
        <w:t xml:space="preserve"> </w:t>
      </w:r>
      <w:r>
        <w:rPr>
          <w:lang w:val="es_ES" w:bidi="es_ES"/>
        </w:rPr>
        <w:t>32:22–32</w:t>
      </w:r>
      <w:r>
        <w:rPr>
          <w:lang w:val="es_ES" w:bidi="es_ES"/>
        </w:rPr>
        <w:t>). De estas maneras, Dios ayuda a las personas a comprender que es real y está presente con ellas.</w:t>
      </w:r>
    </w:p>
    <w:p>
      <w:pPr>
        <w:pStyle w:val="Heading3"/>
      </w:pPr>
      <w:r>
        <w:rPr>
          <w:lang w:val="es_ES" w:bidi="es_ES"/>
        </w:rPr>
        <w:t>La presencia de Dios en el Antiguo Testamento</w:t>
      </w:r>
    </w:p>
    <w:p>
      <w:pPr>
        <w:pStyle w:val="Heading4"/>
      </w:pPr>
      <w:r>
        <w:rPr>
          <w:lang w:val="es_ES" w:bidi="es_ES"/>
        </w:rPr>
        <w:t>El ángel del señor</w:t>
      </w:r>
    </w:p>
    <w:p>
      <w:pPr/>
      <w:r>
        <w:rPr>
          <w:lang w:val="es_ES" w:bidi="es_ES"/>
        </w:rPr>
      </w:r>
      <w:r>
        <w:rPr>
          <w:lang w:val="es_ES" w:bidi="es_ES"/>
        </w:rPr>
        <w:t>El ángel del señor era el mensajero de Dios y un protector especial de Israel. La Biblia menciona a este Ángel en numerosas ocasiones, aunque es posible que no siempre se refiera al mismo Ángel (</w:t>
      </w:r>
      <w:r>
        <w:rPr>
          <w:lang w:val="es_ES" w:bidi="es_ES"/>
        </w:rPr>
        <w:t>Ex 14:19,</w:t>
      </w:r>
      <w:r>
        <w:rPr>
          <w:lang w:val="es_ES" w:bidi="es_ES"/>
        </w:rPr>
        <w:t xml:space="preserve"> </w:t>
      </w:r>
      <w:r>
        <w:rPr>
          <w:lang w:val="es_ES" w:bidi="es_ES"/>
        </w:rPr>
        <w:t>23:20,</w:t>
      </w:r>
      <w:r>
        <w:rPr>
          <w:lang w:val="es_ES" w:bidi="es_ES"/>
        </w:rPr>
        <w:t xml:space="preserve"> </w:t>
      </w:r>
      <w:r>
        <w:rPr>
          <w:lang w:val="es_ES" w:bidi="es_ES"/>
        </w:rPr>
        <w:t>33:2</w:t>
      </w:r>
      <w:r>
        <w:rPr>
          <w:lang w:val="es_ES" w:bidi="es_ES"/>
        </w:rPr>
        <w:t>).</w:t>
      </w:r>
    </w:p>
    <w:p>
      <w:pPr/>
      <w:r>
        <w:rPr>
          <w:lang w:val="es_ES" w:bidi="es_ES"/>
        </w:rPr>
      </w:r>
      <w:r>
        <w:rPr>
          <w:lang w:val="es_ES" w:bidi="es_ES"/>
        </w:rPr>
        <w:t>En varias historias, este ángel parece ser el propio Dios apareciendo en forma de ángel. Cuando el ángel desapareció después de hablar con Agar, ella dijo que había visto a Dios mismo (</w:t>
      </w:r>
      <w:r>
        <w:rPr>
          <w:lang w:val="es_ES" w:bidi="es_ES"/>
        </w:rPr>
        <w:t>Gn 16:13</w:t>
      </w:r>
      <w:r>
        <w:rPr>
          <w:lang w:val="es_ES" w:bidi="es_ES"/>
        </w:rPr>
        <w:t>). Cuando el ángel habló con Jacob, habló como si fuera Dios (</w:t>
      </w:r>
      <w:r>
        <w:rPr>
          <w:lang w:val="es_ES" w:bidi="es_ES"/>
        </w:rPr>
        <w:t>Gn 31:11–13</w:t>
      </w:r>
      <w:r>
        <w:rPr>
          <w:lang w:val="es_ES" w:bidi="es_ES"/>
        </w:rPr>
        <w:t xml:space="preserve">). En </w:t>
      </w:r>
      <w:r>
        <w:rPr>
          <w:lang w:val="es_ES" w:bidi="es_ES"/>
        </w:rPr>
        <w:t>Génesis 21:18</w:t>
      </w:r>
      <w:r>
        <w:rPr>
          <w:lang w:val="es_ES" w:bidi="es_ES"/>
        </w:rPr>
        <w:t xml:space="preserve">, </w:t>
      </w:r>
      <w:r>
        <w:rPr>
          <w:lang w:val="es_ES" w:bidi="es_ES"/>
        </w:rPr>
        <w:t>22:11</w:t>
      </w:r>
      <w:r>
        <w:rPr>
          <w:lang w:val="es_ES" w:bidi="es_ES"/>
        </w:rPr>
        <w:t xml:space="preserve">, </w:t>
      </w:r>
      <w:r>
        <w:rPr>
          <w:lang w:val="es_ES" w:bidi="es_ES"/>
        </w:rPr>
        <w:t>Números 22:35</w:t>
      </w:r>
      <w:r>
        <w:rPr>
          <w:lang w:val="es_ES" w:bidi="es_ES"/>
        </w:rPr>
        <w:t>, el ángel usa "yo" de una manera que muestra la presencia de Dios.</w:t>
      </w:r>
    </w:p>
    <w:p>
      <w:pPr/>
      <w:r>
        <w:rPr>
          <w:lang w:val="es_ES" w:bidi="es_ES"/>
        </w:rPr>
      </w:r>
      <w:r>
        <w:rPr>
          <w:lang w:val="es_ES" w:bidi="es_ES"/>
        </w:rPr>
        <w:t>A veces, las historias cambian de Dios a un ángel y vuelven a Dios (</w:t>
      </w:r>
      <w:r>
        <w:rPr>
          <w:lang w:val="es_ES" w:bidi="es_ES"/>
        </w:rPr>
        <w:t>Ex 12:23,</w:t>
      </w:r>
      <w:r>
        <w:rPr>
          <w:lang w:val="es_ES" w:bidi="es_ES"/>
        </w:rPr>
        <w:t xml:space="preserve"> </w:t>
      </w:r>
      <w:r>
        <w:rPr>
          <w:lang w:val="es_ES" w:bidi="es_ES"/>
        </w:rPr>
        <w:t>Gn 48:15–16</w:t>
      </w:r>
      <w:r>
        <w:rPr>
          <w:lang w:val="es_ES" w:bidi="es_ES"/>
        </w:rPr>
        <w:t>). En estas historias, Dios elegía aparecer como ángel por un tiempo. Esto ayudaba a mostrar a su pueblo que realmente estaba presente con ellos.</w:t>
      </w:r>
    </w:p>
    <w:p>
      <w:pPr>
        <w:pStyle w:val="Heading4"/>
      </w:pPr>
      <w:r>
        <w:rPr>
          <w:lang w:val="es_ES" w:bidi="es_ES"/>
        </w:rPr>
        <w:t>La gloria de Dios</w:t>
      </w:r>
    </w:p>
    <w:p>
      <w:pPr/>
      <w:r>
        <w:rPr>
          <w:lang w:val="es_ES" w:bidi="es_ES"/>
        </w:rPr>
      </w:r>
      <w:r>
        <w:rPr>
          <w:lang w:val="es_ES" w:bidi="es_ES"/>
        </w:rPr>
        <w:t>La gloria es lo que Dios posee por derecho propio. Es una manifestación visible de su naturaleza. Los cielos son una forma visible de la presencia de Dios, pues representan su gloria (</w:t>
      </w:r>
      <w:r>
        <w:rPr>
          <w:lang w:val="es_ES" w:bidi="es_ES"/>
        </w:rPr>
        <w:t>Sal 8,</w:t>
      </w:r>
      <w:r>
        <w:rPr>
          <w:lang w:val="es_ES" w:bidi="es_ES"/>
        </w:rPr>
        <w:t xml:space="preserve"> </w:t>
      </w:r>
      <w:r>
        <w:rPr>
          <w:lang w:val="es_ES" w:bidi="es_ES"/>
        </w:rPr>
        <w:t>19:1–6,</w:t>
      </w:r>
      <w:r>
        <w:rPr>
          <w:lang w:val="es_ES" w:bidi="es_ES"/>
        </w:rPr>
        <w:t xml:space="preserve"> </w:t>
      </w:r>
      <w:r>
        <w:rPr>
          <w:lang w:val="es_ES" w:bidi="es_ES"/>
        </w:rPr>
        <w:t>136:5</w:t>
      </w:r>
      <w:r>
        <w:rPr>
          <w:lang w:val="es_ES" w:bidi="es_ES"/>
        </w:rPr>
        <w:t>). La gloria que apareció a Israel como un fuego consumidor en el Sinaí también llenó el tabernáculo (</w:t>
      </w:r>
      <w:r>
        <w:rPr>
          <w:lang w:val="es_ES" w:bidi="es_ES"/>
        </w:rPr>
        <w:t>Ex 29:43,</w:t>
      </w:r>
      <w:r>
        <w:rPr>
          <w:lang w:val="es_ES" w:bidi="es_ES"/>
        </w:rPr>
        <w:t xml:space="preserve"> </w:t>
      </w:r>
      <w:r>
        <w:rPr>
          <w:lang w:val="es_ES" w:bidi="es_ES"/>
        </w:rPr>
        <w:t>40:34–38</w:t>
      </w:r>
      <w:r>
        <w:rPr>
          <w:lang w:val="es_ES" w:bidi="es_ES"/>
        </w:rPr>
        <w:t xml:space="preserve">). Con ella, Dios consagró el tabernáculo como el lugar de su presencia. En </w:t>
      </w:r>
      <w:r>
        <w:rPr>
          <w:lang w:val="es_ES" w:bidi="es_ES"/>
        </w:rPr>
        <w:t>Isaías 6</w:t>
      </w:r>
      <w:r>
        <w:rPr>
          <w:lang w:val="es_ES" w:bidi="es_ES"/>
        </w:rPr>
        <w:t>, la gloria aparece como la expresión habitual de la presencia divina. En Ezequiel, la gloria es idéntica a Dios (</w:t>
      </w:r>
      <w:r>
        <w:rPr>
          <w:lang w:val="es_ES" w:bidi="es_ES"/>
        </w:rPr>
        <w:t>Ez 9:3–4</w:t>
      </w:r>
      <w:r>
        <w:rPr>
          <w:lang w:val="es_ES" w:bidi="es_ES"/>
        </w:rPr>
        <w:t>). A lo largo del Antiguo Testamento, la gloria de Dios es el Dios que está más allá de la comprensión humana, haciendo visible su presencia y cercanía a su propio pueblo.</w:t>
      </w:r>
    </w:p>
    <w:p>
      <w:pPr>
        <w:pStyle w:val="Heading4"/>
      </w:pPr>
      <w:r>
        <w:rPr>
          <w:lang w:val="es_ES" w:bidi="es_ES"/>
        </w:rPr>
        <w:t>El rostro de Dios</w:t>
      </w:r>
    </w:p>
    <w:p>
      <w:pPr/>
      <w:r>
        <w:rPr>
          <w:lang w:val="es_ES" w:bidi="es_ES"/>
        </w:rPr>
      </w:r>
      <w:r>
        <w:rPr>
          <w:lang w:val="es_ES" w:bidi="es_ES"/>
        </w:rPr>
        <w:t xml:space="preserve">En el Antiguo Testamento, "presencia" se utiliza para representar la palabra hebrea para "rostro". Cuando "rostro" se emplea con una preposición, significa "en la presencia de". En </w:t>
      </w:r>
      <w:r>
        <w:rPr>
          <w:lang w:val="es_ES" w:bidi="es_ES"/>
        </w:rPr>
        <w:t>Génesis 32:30,</w:t>
      </w:r>
      <w:r>
        <w:rPr>
          <w:lang w:val="es_ES" w:bidi="es_ES"/>
        </w:rPr>
        <w:t xml:space="preserve"> Jacob vio a Dios "cara a cara". La personalidad y el carácter de una persona se hacen visibles en su rostro. En este sentido, el rostro de una persona es la persona misma. Por lo tanto, "</w:t>
      </w:r>
      <w:r>
        <w:rPr>
          <w:lang w:val="es_ES" w:bidi="es_ES"/>
        </w:rPr>
        <w:t>y el ángel de su faz</w:t>
      </w:r>
      <w:r>
        <w:rPr>
          <w:lang w:val="es_ES" w:bidi="es_ES"/>
        </w:rPr>
        <w:t xml:space="preserve"> [presencia, rostro]" en </w:t>
      </w:r>
      <w:r>
        <w:rPr>
          <w:lang w:val="es_ES" w:bidi="es_ES"/>
        </w:rPr>
        <w:t>Isaías 63:9</w:t>
      </w:r>
      <w:r>
        <w:rPr>
          <w:lang w:val="es_ES" w:bidi="es_ES"/>
        </w:rPr>
        <w:t xml:space="preserve"> puede significar "el Ángel que es su rostro". El profeta Isaías podría haber tenido la intención de esta identificación.</w:t>
      </w:r>
    </w:p>
    <w:p>
      <w:pPr/>
      <w:r>
        <w:rPr>
          <w:lang w:val="es_ES" w:bidi="es_ES"/>
        </w:rPr>
      </w:r>
      <w:r>
        <w:rPr>
          <w:lang w:val="es_ES" w:bidi="es_ES"/>
        </w:rPr>
        <w:t>El rostro de Dios representa a Dios mostrando su gracia. Por lo tanto, cuando él "esconde su rostro," está reteniendo su gracia. Pero cuando hace brillar su rostro, hay bendición (</w:t>
      </w:r>
      <w:r>
        <w:rPr>
          <w:lang w:val="es_ES" w:bidi="es_ES"/>
        </w:rPr>
        <w:t xml:space="preserve">Sal 31:16, </w:t>
      </w:r>
      <w:r>
        <w:rPr>
          <w:lang w:val="es_ES" w:bidi="es_ES"/>
        </w:rPr>
        <w:t>44:3</w:t>
      </w:r>
      <w:r>
        <w:rPr>
          <w:lang w:val="es_ES" w:bidi="es_ES"/>
        </w:rPr>
        <w:t>). El rostro de Dios, entonces, simboliza la presencia de Dios (</w:t>
      </w:r>
      <w:r>
        <w:rPr>
          <w:lang w:val="es_ES" w:bidi="es_ES"/>
        </w:rPr>
        <w:t>Ex 33:14</w:t>
      </w:r>
      <w:r>
        <w:rPr>
          <w:lang w:val="es_ES" w:bidi="es_ES"/>
        </w:rPr>
        <w:t>). Orar a Dios en un santuario era “buscar el rostro de Dios,” es decir, su presencia personal (</w:t>
      </w:r>
      <w:r>
        <w:rPr>
          <w:lang w:val="es_ES" w:bidi="es_ES"/>
        </w:rPr>
        <w:t>Sal 24:6</w:t>
      </w:r>
      <w:r>
        <w:rPr>
          <w:lang w:val="es_ES" w:bidi="es_ES"/>
        </w:rPr>
        <w:t>). Esto describe tanto la adoración en el templo como la oración privada en Israel (</w:t>
      </w:r>
      <w:r>
        <w:rPr>
          <w:lang w:val="es_ES" w:bidi="es_ES"/>
        </w:rPr>
        <w:t>Sal 63:1–3,</w:t>
      </w:r>
      <w:r>
        <w:rPr>
          <w:lang w:val="es_ES" w:bidi="es_ES"/>
        </w:rPr>
        <w:t xml:space="preserve"> </w:t>
      </w:r>
      <w:r>
        <w:rPr>
          <w:lang w:val="es_ES" w:bidi="es_ES"/>
        </w:rPr>
        <w:t>100:2</w:t>
      </w:r>
      <w:r>
        <w:rPr>
          <w:lang w:val="es_ES" w:bidi="es_ES"/>
        </w:rPr>
        <w:t>). Las personas eran bendecidas cuando Dios les mostraba su bondad, que la Biblia describe como el rostro de Dios resplandeciendo o brillando sobre ellas (</w:t>
      </w:r>
      <w:r>
        <w:rPr>
          <w:lang w:val="es_ES" w:bidi="es_ES"/>
        </w:rPr>
        <w:t>Nm 6:25</w:t>
      </w:r>
      <w:r>
        <w:rPr>
          <w:lang w:val="es_ES" w:bidi="es_ES"/>
        </w:rPr>
        <w:t xml:space="preserve">; </w:t>
      </w:r>
      <w:r>
        <w:rPr>
          <w:lang w:val="es_ES" w:bidi="es_ES"/>
        </w:rPr>
        <w:t>Sal 80:3,7,19</w:t>
      </w:r>
      <w:r>
        <w:rPr>
          <w:lang w:val="es_ES" w:bidi="es_ES"/>
        </w:rPr>
        <w:t>).</w:t>
      </w:r>
    </w:p>
    <w:p>
      <w:pPr>
        <w:pStyle w:val="Heading4"/>
      </w:pPr>
      <w:r>
        <w:rPr>
          <w:lang w:val="es_ES" w:bidi="es_ES"/>
        </w:rPr>
        <w:t>El nombre de Dios</w:t>
      </w:r>
    </w:p>
    <w:p>
      <w:pPr/>
      <w:r>
        <w:rPr>
          <w:lang w:val="es_ES" w:bidi="es_ES"/>
        </w:rPr>
      </w:r>
      <w:r>
        <w:rPr>
          <w:lang w:val="es_ES" w:bidi="es_ES"/>
        </w:rPr>
        <w:t>Entre las personas que hablaban lenguas semíticas, como el hebreo y el árabe, la identificación del nombre con la persona era una idea común. El nombre de Dios también se usaba como un término intercambiable para referirse a Dios mismo. Era un símbolo de su actividad en la revelación. Cuando las personas adoraban utilizando el nombre de Dios, experimentaban su poder (</w:t>
      </w:r>
      <w:r>
        <w:rPr>
          <w:lang w:val="es_ES" w:bidi="es_ES"/>
        </w:rPr>
        <w:t>Sal 44:5,</w:t>
      </w:r>
      <w:r>
        <w:rPr>
          <w:lang w:val="es_ES" w:bidi="es_ES"/>
        </w:rPr>
        <w:t xml:space="preserve"> </w:t>
      </w:r>
      <w:r>
        <w:rPr>
          <w:lang w:val="es_ES" w:bidi="es_ES"/>
        </w:rPr>
        <w:t>89:24;</w:t>
      </w:r>
      <w:r>
        <w:rPr>
          <w:lang w:val="es_ES" w:bidi="es_ES"/>
        </w:rPr>
        <w:t xml:space="preserve"> </w:t>
      </w:r>
      <w:r>
        <w:rPr>
          <w:lang w:val="es_ES" w:bidi="es_ES"/>
        </w:rPr>
        <w:t>Is 30:27</w:t>
      </w:r>
      <w:r>
        <w:rPr>
          <w:lang w:val="es_ES" w:bidi="es_ES"/>
        </w:rPr>
        <w:t>). Era una forma de describir el poder de Dios que proporciona ayuda y energía a todos.</w:t>
      </w:r>
    </w:p>
    <w:p>
      <w:pPr/>
      <w:r>
        <w:rPr>
          <w:lang w:val="es_ES" w:bidi="es_ES"/>
        </w:rPr>
      </w:r>
      <w:r>
        <w:rPr>
          <w:lang w:val="es_ES" w:bidi="es_ES"/>
        </w:rPr>
        <w:t>Dios podía actuar en su nombre. La autoridad y el poder del Ángel del Señor operaban porque el nombre de Dios estaba en él (</w:t>
      </w:r>
      <w:r>
        <w:rPr>
          <w:lang w:val="es_ES" w:bidi="es_ES"/>
        </w:rPr>
        <w:t>Ex 23:20–21</w:t>
      </w:r>
      <w:r>
        <w:rPr>
          <w:lang w:val="es_ES" w:bidi="es_ES"/>
        </w:rPr>
        <w:t>). Como portador del nombre divino, el Ángel manifestaba la presencia oculta de Dios. El templo era la morada del nombre (</w:t>
      </w:r>
      <w:r>
        <w:rPr>
          <w:lang w:val="es_ES" w:bidi="es_ES"/>
        </w:rPr>
        <w:t>1 Re 11:36</w:t>
      </w:r>
      <w:r>
        <w:rPr>
          <w:lang w:val="es_ES" w:bidi="es_ES"/>
        </w:rPr>
        <w:t>). La gente oraba a Dios en el templo, pero era más que solo un lugar de oración. Era donde Dios eligió habitar entre su pueblo.</w:t>
      </w:r>
    </w:p>
    <w:p>
      <w:pPr>
        <w:pStyle w:val="Heading4"/>
      </w:pPr>
      <w:r>
        <w:rPr>
          <w:lang w:val="es_ES" w:bidi="es_ES"/>
        </w:rPr>
        <w:t>El espíritu de Dios</w:t>
      </w:r>
    </w:p>
    <w:p>
      <w:pPr/>
      <w:r>
        <w:rPr>
          <w:lang w:val="es_ES" w:bidi="es_ES"/>
        </w:rPr>
      </w:r>
      <w:r>
        <w:rPr>
          <w:lang w:val="es_ES" w:bidi="es_ES"/>
        </w:rPr>
        <w:t>El Espíritu Santo ayuda a las personas a experimentar la presencia de Dios. Aunque Dios está más allá de la comprensión humana, el Espíritu Santo facilita su cercanía a su pueblo. La presencia de Dios se manifiesta de manera tangible entre su pueblo a través del Espíritu (</w:t>
      </w:r>
      <w:r>
        <w:rPr>
          <w:lang w:val="es_ES" w:bidi="es_ES"/>
        </w:rPr>
        <w:t>Is 63:11–14,</w:t>
      </w:r>
      <w:r>
        <w:rPr>
          <w:lang w:val="es_ES" w:bidi="es_ES"/>
        </w:rPr>
        <w:t xml:space="preserve"> </w:t>
      </w:r>
      <w:r>
        <w:rPr>
          <w:lang w:val="es_ES" w:bidi="es_ES"/>
        </w:rPr>
        <w:t>Za 7:12</w:t>
      </w:r>
      <w:r>
        <w:rPr>
          <w:lang w:val="es_ES" w:bidi="es_ES"/>
        </w:rPr>
        <w:t>). A través del Espíritu, los dones y poderes de Dios se ponen en acción entre su pueblo (</w:t>
      </w:r>
      <w:r>
        <w:rPr>
          <w:lang w:val="es_ES" w:bidi="es_ES"/>
        </w:rPr>
        <w:t>2 Cro 15:1,</w:t>
      </w:r>
      <w:r>
        <w:rPr>
          <w:lang w:val="es_ES" w:bidi="es_ES"/>
        </w:rPr>
        <w:t xml:space="preserve"> </w:t>
      </w:r>
      <w:r>
        <w:rPr>
          <w:lang w:val="es_ES" w:bidi="es_ES"/>
        </w:rPr>
        <w:t>20:14,</w:t>
      </w:r>
      <w:r>
        <w:rPr>
          <w:lang w:val="es_ES" w:bidi="es_ES"/>
        </w:rPr>
        <w:t xml:space="preserve"> </w:t>
      </w:r>
      <w:r>
        <w:rPr>
          <w:lang w:val="es_ES" w:bidi="es_ES"/>
        </w:rPr>
        <w:t>24:20;</w:t>
      </w:r>
      <w:r>
        <w:rPr>
          <w:lang w:val="es_ES" w:bidi="es_ES"/>
        </w:rPr>
        <w:t xml:space="preserve"> </w:t>
      </w:r>
      <w:r>
        <w:rPr>
          <w:lang w:val="es_ES" w:bidi="es_ES"/>
        </w:rPr>
        <w:t>Za 4:6,</w:t>
      </w:r>
      <w:r>
        <w:rPr>
          <w:lang w:val="es_ES" w:bidi="es_ES"/>
        </w:rPr>
        <w:t xml:space="preserve"> </w:t>
      </w:r>
      <w:r>
        <w:rPr>
          <w:lang w:val="es_ES" w:bidi="es_ES"/>
        </w:rPr>
        <w:t>6:1–8</w:t>
      </w:r>
      <w:r>
        <w:rPr>
          <w:lang w:val="es_ES" w:bidi="es_ES"/>
        </w:rPr>
        <w:t>).</w:t>
      </w:r>
    </w:p>
    <w:p>
      <w:pPr/>
      <w:r>
        <w:rPr>
          <w:lang w:val="es_ES" w:bidi="es_ES"/>
        </w:rPr>
      </w:r>
      <w:r>
        <w:rPr>
          <w:lang w:val="es_ES" w:bidi="es_ES"/>
        </w:rPr>
        <w:t>El Espíritu representa la presencia y el poder de Dios con su pueblo. Dios actúa conforme a su naturaleza. El pecador no puede estar en la presencia de Dios sin la ayuda del Espíritu Santo de Dios. Estar sin el Espíritu Santo es estar sin la presencia de Dios (</w:t>
      </w:r>
      <w:r>
        <w:rPr>
          <w:lang w:val="es_ES" w:bidi="es_ES"/>
        </w:rPr>
        <w:t>Sal 51:11</w:t>
      </w:r>
      <w:r>
        <w:rPr>
          <w:lang w:val="es_ES" w:bidi="es_ES"/>
        </w:rPr>
        <w:t>). Sin el Espíritu, la comunión entre Dios y los humanos no es posible.</w:t>
      </w:r>
    </w:p>
    <w:p>
      <w:pPr>
        <w:pStyle w:val="Heading3"/>
      </w:pPr>
      <w:r>
        <w:rPr>
          <w:lang w:val="es_ES" w:bidi="es_ES"/>
        </w:rPr>
        <w:t>La presencia de Dios en el Nuevo Testamento</w:t>
      </w:r>
    </w:p>
    <w:p>
      <w:pPr/>
      <w:r>
        <w:rPr>
          <w:lang w:val="es_ES" w:bidi="es_ES"/>
        </w:rPr>
      </w:r>
      <w:r>
        <w:rPr>
          <w:lang w:val="es_ES" w:bidi="es_ES"/>
        </w:rPr>
        <w:t>En el Nuevo Testamento, Dios se manifestó a las personas de una manera nueva a través de Jesucristo. Cuando Jesús vino a vivir entre las personas, les mostró cómo era Dios (</w:t>
      </w:r>
      <w:r>
        <w:rPr>
          <w:lang w:val="es_ES" w:bidi="es_ES"/>
        </w:rPr>
        <w:t>Jn 1:14–18;</w:t>
      </w:r>
      <w:r>
        <w:rPr>
          <w:lang w:val="es_ES" w:bidi="es_ES"/>
        </w:rPr>
        <w:t xml:space="preserve"> </w:t>
      </w:r>
      <w:r>
        <w:rPr>
          <w:lang w:val="es_ES" w:bidi="es_ES"/>
        </w:rPr>
        <w:t>17:6,26</w:t>
      </w:r>
      <w:r>
        <w:rPr>
          <w:lang w:val="es_ES" w:bidi="es_ES"/>
        </w:rPr>
        <w:t>). La misión de Jesús era revelar a Dios a la humanidad. Logró esto a través de toda su obra de vida y sus palabras.</w:t>
      </w:r>
    </w:p>
    <w:p>
      <w:pPr/>
      <w:r>
        <w:rPr>
          <w:lang w:val="es_ES" w:bidi="es_ES"/>
        </w:rPr>
      </w:r>
      <w:r>
        <w:rPr>
          <w:lang w:val="es_ES" w:bidi="es_ES"/>
        </w:rPr>
        <w:t>El nombre "Jesús" es importante porque significa "El Señor salva". Este nombre muestra lo que Dios hace: salva a las personas. A través de Jesús, la gente puede comprender plenamente el significado del nombre de Dios.</w:t>
      </w:r>
    </w:p>
    <w:p>
      <w:pPr/>
      <w:r>
        <w:rPr>
          <w:lang w:val="es_ES" w:bidi="es_ES"/>
        </w:rPr>
      </w:r>
      <w:r>
        <w:rPr>
          <w:lang w:val="es_ES" w:bidi="es_ES"/>
        </w:rPr>
        <w:t>En tiempos antiguos, las personas se encontraban con Dios en el templo. Ahora, Jesús se ha convertido en un nuevo templo donde la gente puede encontrarse con Dios (</w:t>
      </w:r>
      <w:r>
        <w:rPr>
          <w:lang w:val="es_ES" w:bidi="es_ES"/>
        </w:rPr>
        <w:t>Jn 1:14,</w:t>
      </w:r>
      <w:r>
        <w:rPr>
          <w:lang w:val="es_ES" w:bidi="es_ES"/>
        </w:rPr>
        <w:t xml:space="preserve"> </w:t>
      </w:r>
      <w:r>
        <w:rPr>
          <w:lang w:val="es_ES" w:bidi="es_ES"/>
        </w:rPr>
        <w:t>2:21;</w:t>
      </w:r>
      <w:r>
        <w:rPr>
          <w:lang w:val="es_ES" w:bidi="es_ES"/>
        </w:rPr>
        <w:t xml:space="preserve"> </w:t>
      </w:r>
      <w:r>
        <w:rPr>
          <w:lang w:val="es_ES" w:bidi="es_ES"/>
        </w:rPr>
        <w:t>Col 2:9</w:t>
      </w:r>
      <w:r>
        <w:rPr>
          <w:lang w:val="es_ES" w:bidi="es_ES"/>
        </w:rPr>
        <w:t>). Dios estaba plenamente presente en Jesús. Esto fue solo el comienzo de cómo Dios se manifestaría a las personas de nuevas maneras.</w:t>
      </w:r>
    </w:p>
    <w:p>
      <w:pPr/>
      <w:r>
        <w:rPr>
          <w:lang w:val="es_ES" w:bidi="es_ES"/>
        </w:rPr>
      </w:r>
      <w:r>
        <w:rPr>
          <w:lang w:val="es_ES" w:bidi="es_ES"/>
        </w:rPr>
        <w:t>En el Nuevo Testamento, la iglesia se transforma en el templo de Dios de una manera novedosa. El cristianismo, como religión, busca acercarse a Dios y establecer una relación con Él. El cuerpo de Cristo (es decir, la iglesia) se asemeja a un templo espiritual (</w:t>
      </w:r>
      <w:r>
        <w:rPr>
          <w:lang w:val="es_ES" w:bidi="es_ES"/>
        </w:rPr>
        <w:t>Ef 2:22</w:t>
      </w:r>
      <w:r>
        <w:rPr>
          <w:lang w:val="es_ES" w:bidi="es_ES"/>
        </w:rPr>
        <w:t>). Está compuesto por “piedras vivas” (</w:t>
      </w:r>
      <w:r>
        <w:rPr>
          <w:lang w:val="es_ES" w:bidi="es_ES"/>
        </w:rPr>
        <w:t>1 Pe 2:5</w:t>
      </w:r>
      <w:r>
        <w:rPr>
          <w:lang w:val="es_ES" w:bidi="es_ES"/>
        </w:rPr>
        <w:t>). Es la morada de la presencia del glorioso Dios.</w:t>
      </w:r>
    </w:p>
    <w:p>
      <w:pPr/>
      <w:r>
        <w:rPr>
          <w:lang w:val="es_ES" w:bidi="es_ES"/>
        </w:rPr>
      </w:r>
      <w:r>
        <w:rPr>
          <w:lang w:val="es_ES" w:bidi="es_ES"/>
        </w:rPr>
        <w:t>Ahora, cada cristiano individual también es un templo de Dios (</w:t>
      </w:r>
      <w:r>
        <w:rPr>
          <w:lang w:val="es_ES" w:bidi="es_ES"/>
        </w:rPr>
        <w:t>1 Co 3:16–17,</w:t>
      </w:r>
      <w:r>
        <w:rPr>
          <w:lang w:val="es_ES" w:bidi="es_ES"/>
        </w:rPr>
        <w:t xml:space="preserve"> </w:t>
      </w:r>
      <w:r>
        <w:rPr>
          <w:lang w:val="es_ES" w:bidi="es_ES"/>
        </w:rPr>
        <w:t>6:19;</w:t>
      </w:r>
      <w:r>
        <w:rPr>
          <w:lang w:val="es_ES" w:bidi="es_ES"/>
        </w:rPr>
        <w:t xml:space="preserve"> </w:t>
      </w:r>
      <w:r>
        <w:rPr>
          <w:lang w:val="es_ES" w:bidi="es_ES"/>
        </w:rPr>
        <w:t>2 Co 6:16</w:t>
      </w:r>
      <w:r>
        <w:rPr>
          <w:lang w:val="es_ES" w:bidi="es_ES"/>
        </w:rPr>
        <w:t xml:space="preserve">). Dios está especialmente presente en el espíritu del cristiano. Allí reina Dios, porque allí está su reino. Allí, Dios es adorado. En cada cristiano individual, la gloria y la presencia de Dios han consagrado a la persona interior como un templo (ver </w:t>
      </w:r>
      <w:r>
        <w:rPr>
          <w:lang w:val="es_ES" w:bidi="es_ES"/>
        </w:rPr>
        <w:t>Jn 14:23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Dios, Ser y sus Atributos</w:t>
      </w:r>
      <w:r>
        <w:rPr>
          <w:lang w:val="es_ES" w:bidi="es_ES"/>
        </w:rPr>
        <w:t>.</w:t>
      </w:r>
      <w:r>
        <w:rPr>
          <w:lang w:val="es_ES" w:bidi="es_ES"/>
        </w:rPr>
      </w:r>
      <w:r>
        <w:rPr>
          <w:lang w:val="es_ES" w:bidi="es_ES"/>
        </w:rPr>
      </w:r>
    </w:p>
    <w:p>
      <w:pPr/>
      <w:r>
        <w:rPr>
          <w:lang w:val="es_ES" w:bidi="es_ES"/>
        </w:rPr>
      </w:r>
    </w:p>
    <w:p>
      <w:pPr>
        <w:pStyle w:val="Heading2"/>
      </w:pPr>
      <w:r>
        <w:rPr>
          <w:lang w:val="es_ES" w:bidi="es_ES"/>
        </w:rPr>
        <w:t>Presencia Divina</w:t>
      </w:r>
      <w:r>
        <w:rPr>
          <w:lang w:val="es_ES" w:bidi="es_ES"/>
        </w:rPr>
      </w:r>
    </w:p>
    <w:p>
      <w:pPr/>
      <w:r>
        <w:rPr>
          <w:lang w:val="es_ES" w:bidi="es_ES"/>
        </w:rPr>
      </w:r>
      <w:r>
        <w:rPr>
          <w:i/>
          <w:lang w:val="es_ES" w:bidi="es_ES"/>
        </w:rPr>
        <w:t xml:space="preserve">Ver </w:t>
      </w:r>
      <w:r>
        <w:rPr>
          <w:lang w:val="es_ES" w:bidi="es_ES"/>
        </w:rPr>
        <w:t>Dios, Ser y Atributos de</w:t>
      </w:r>
      <w:r>
        <w:rPr>
          <w:lang w:val="es_ES" w:bidi="es_ES"/>
        </w:rPr>
        <w:t xml:space="preserve">; </w:t>
      </w:r>
      <w:r>
        <w:rPr>
          <w:lang w:val="es_ES" w:bidi="es_ES"/>
        </w:rPr>
        <w:t>Presencia de Dios, La</w:t>
      </w:r>
      <w:r>
        <w:rPr>
          <w:lang w:val="es_ES" w:bidi="es_ES"/>
        </w:rPr>
        <w:t>.</w:t>
      </w:r>
      <w:r>
        <w:rPr>
          <w:lang w:val="es_ES" w:bidi="es_ES"/>
        </w:rPr>
      </w:r>
      <w:r>
        <w:rPr>
          <w:lang w:val="es_ES" w:bidi="es_ES"/>
        </w:rPr>
      </w:r>
    </w:p>
    <w:p>
      <w:pPr/>
      <w:r>
        <w:rPr>
          <w:lang w:val="es_ES" w:bidi="es_ES"/>
        </w:rPr>
      </w:r>
    </w:p>
    <w:p>
      <w:pPr>
        <w:pStyle w:val="Heading2"/>
      </w:pPr>
      <w:r>
        <w:rPr>
          <w:lang w:val="es_ES" w:bidi="es_ES"/>
        </w:rPr>
        <w:t>Presencia Física</w:t>
      </w:r>
      <w:r>
        <w:rPr>
          <w:lang w:val="es_ES" w:bidi="es_ES"/>
        </w:rPr>
      </w:r>
    </w:p>
    <w:p>
      <w:pPr/>
      <w:r>
        <w:rPr>
          <w:lang w:val="es_ES" w:bidi="es_ES"/>
        </w:rPr>
      </w:r>
      <w:r>
        <w:rPr>
          <w:lang w:val="es_ES" w:bidi="es_ES"/>
        </w:rPr>
        <w:t>Esta frase se utiliza para hablar del cuerpo de Cristo y su relación con el pan y la copa en la Cena del Señor (también conocida como la Eucaristía).</w:t>
      </w:r>
    </w:p>
    <w:p>
      <w:pPr/>
      <w:r>
        <w:rPr>
          <w:lang w:val="es_ES" w:bidi="es_ES"/>
        </w:rPr>
      </w:r>
      <w:r>
        <w:rPr>
          <w:i/>
          <w:lang w:val="es_ES" w:bidi="es_ES"/>
        </w:rPr>
        <w:t>Ver</w:t>
      </w:r>
      <w:r>
        <w:rPr>
          <w:lang w:val="es_ES" w:bidi="es_ES"/>
        </w:rPr>
        <w:t xml:space="preserve"> </w:t>
      </w:r>
      <w:r>
        <w:rPr>
          <w:lang w:val="es_ES" w:bidi="es_ES"/>
        </w:rPr>
        <w:t>Última Cena</w:t>
      </w:r>
      <w:r>
        <w:rPr>
          <w:lang w:val="es_ES" w:bidi="es_ES"/>
        </w:rPr>
        <w:t>.</w:t>
      </w:r>
      <w:r>
        <w:rPr>
          <w:lang w:val="es_ES" w:bidi="es_ES"/>
        </w:rPr>
      </w:r>
      <w:r>
        <w:rPr>
          <w:lang w:val="es_ES" w:bidi="es_ES"/>
        </w:rPr>
      </w:r>
    </w:p>
    <w:p>
      <w:pPr/>
      <w:r>
        <w:rPr>
          <w:lang w:val="es_ES" w:bidi="es_ES"/>
        </w:rPr>
      </w:r>
    </w:p>
    <w:p>
      <w:pPr>
        <w:pStyle w:val="Heading2"/>
      </w:pPr>
      <w:r>
        <w:rPr>
          <w:lang w:val="es_ES" w:bidi="es_ES"/>
        </w:rPr>
        <w:t>Préstamo</w:t>
      </w:r>
      <w:r>
        <w:rPr>
          <w:lang w:val="es_ES" w:bidi="es_ES"/>
        </w:rPr>
      </w:r>
    </w:p>
    <w:p>
      <w:pPr/>
      <w:r>
        <w:rPr>
          <w:lang w:val="es_ES" w:bidi="es_ES"/>
        </w:rPr>
      </w:r>
      <w:r>
        <w:rPr>
          <w:lang w:val="es_ES" w:bidi="es_ES"/>
        </w:rPr>
        <w:t xml:space="preserve">Dinero prestado con intereses. Ver </w:t>
      </w:r>
      <w:r>
        <w:rPr>
          <w:lang w:val="es_ES" w:bidi="es_ES"/>
        </w:rPr>
        <w:t>Dinero</w:t>
      </w:r>
      <w:r>
        <w:rPr>
          <w:lang w:val="es_ES" w:bidi="es_ES"/>
        </w:rPr>
        <w:t xml:space="preserve">; </w:t>
      </w:r>
      <w:r>
        <w:rPr>
          <w:lang w:val="es_ES" w:bidi="es_ES"/>
        </w:rPr>
        <w:t>Banquero, Banco</w:t>
      </w:r>
      <w:r>
        <w:rPr>
          <w:lang w:val="es_ES" w:bidi="es_ES"/>
        </w:rPr>
        <w:t>.</w:t>
      </w:r>
      <w:r>
        <w:rPr>
          <w:lang w:val="es_ES" w:bidi="es_ES"/>
        </w:rPr>
      </w:r>
      <w:r>
        <w:rPr>
          <w:lang w:val="es_ES" w:bidi="es_ES"/>
        </w:rPr>
      </w:r>
    </w:p>
    <w:p>
      <w:pPr/>
      <w:r>
        <w:rPr>
          <w:lang w:val="es_ES" w:bidi="es_ES"/>
        </w:rPr>
      </w:r>
    </w:p>
    <w:p>
      <w:pPr>
        <w:pStyle w:val="Heading2"/>
      </w:pPr>
      <w:r>
        <w:rPr>
          <w:lang w:val="es_ES" w:bidi="es_ES"/>
        </w:rPr>
        <w:t>Prestar, préstamo</w:t>
      </w:r>
      <w:r>
        <w:rPr>
          <w:lang w:val="es_ES" w:bidi="es_ES"/>
        </w:rPr>
      </w:r>
    </w:p>
    <w:p>
      <w:pPr/>
      <w:r>
        <w:rPr>
          <w:lang w:val="es_ES" w:bidi="es_ES"/>
        </w:rPr>
      </w:r>
      <w:r>
        <w:rPr>
          <w:lang w:val="es_ES" w:bidi="es_ES"/>
        </w:rPr>
        <w:t>Recibir dinero o bienes que una persona promete devolver. La ley de Moisés regulaba el préstamo y el interés del préstamo (</w:t>
      </w:r>
      <w:r>
        <w:rPr>
          <w:lang w:val="es_ES" w:bidi="es_ES"/>
        </w:rPr>
        <w:t>Dt 23:19–20</w:t>
      </w:r>
      <w:r>
        <w:rPr>
          <w:lang w:val="es_ES" w:bidi="es_ES"/>
        </w:rPr>
        <w:t>).</w:t>
      </w:r>
    </w:p>
    <w:p>
      <w:pPr/>
      <w:r>
        <w:rPr>
          <w:lang w:val="es_ES" w:bidi="es_ES"/>
        </w:rPr>
      </w:r>
      <w:r>
        <w:rPr>
          <w:i/>
          <w:lang w:val="es_ES" w:bidi="es_ES"/>
        </w:rPr>
        <w:t xml:space="preserve">Ver </w:t>
      </w:r>
      <w:r>
        <w:rPr>
          <w:lang w:val="es_ES" w:bidi="es_ES"/>
        </w:rPr>
        <w:t>Banquero, Banca</w:t>
      </w:r>
      <w:r>
        <w:rPr>
          <w:lang w:val="es_ES" w:bidi="es_ES"/>
        </w:rPr>
        <w:t>.</w:t>
      </w:r>
      <w:r>
        <w:rPr>
          <w:lang w:val="es_ES" w:bidi="es_ES"/>
        </w:rPr>
      </w:r>
      <w:r>
        <w:rPr>
          <w:lang w:val="es_ES" w:bidi="es_ES"/>
        </w:rPr>
      </w:r>
    </w:p>
    <w:p>
      <w:pPr/>
      <w:r>
        <w:rPr>
          <w:lang w:val="es_ES" w:bidi="es_ES"/>
        </w:rPr>
      </w:r>
    </w:p>
    <w:p>
      <w:pPr>
        <w:pStyle w:val="Heading2"/>
      </w:pPr>
      <w:r>
        <w:rPr>
          <w:lang w:val="es_ES" w:bidi="es_ES"/>
        </w:rPr>
        <w:t>Presumir</w:t>
      </w:r>
      <w:r>
        <w:rPr>
          <w:lang w:val="es_ES" w:bidi="es_ES"/>
        </w:rPr>
      </w:r>
    </w:p>
    <w:p>
      <w:pPr/>
      <w:r>
        <w:rPr>
          <w:lang w:val="es_ES" w:bidi="es_ES"/>
        </w:rPr>
      </w:r>
      <w:r>
        <w:rPr>
          <w:lang w:val="es_ES" w:bidi="es_ES"/>
        </w:rPr>
        <w:t>Presumir significa hablar con orgullo sobre lo que puedes hacer, lo que has logrado o lo que te hace especial. En la Biblia, presumir a veces tiene un significado más positivo. "Gloriarse en" implica que alguien celebra o da honor a algo bueno.</w:t>
      </w:r>
    </w:p>
    <w:p>
      <w:pPr>
        <w:pStyle w:val="Heading3"/>
      </w:pPr>
      <w:r>
        <w:rPr>
          <w:lang w:val="es_ES" w:bidi="es_ES"/>
        </w:rPr>
        <w:t>La presunción en el Antiguo Testamento</w:t>
      </w:r>
    </w:p>
    <w:p>
      <w:pPr/>
      <w:r>
        <w:rPr>
          <w:lang w:val="es_ES" w:bidi="es_ES"/>
        </w:rPr>
      </w:r>
      <w:r>
        <w:rPr>
          <w:lang w:val="es_ES" w:bidi="es_ES"/>
        </w:rPr>
        <w:t>En el Antiguo Testamento, "presumir" se refiere a los impíos. Ellos confían en sus propios recursos en lugar de en Dios (</w:t>
      </w:r>
      <w:r>
        <w:rPr>
          <w:lang w:val="es_ES" w:bidi="es_ES"/>
        </w:rPr>
        <w:t>Sal 52:1</w:t>
      </w:r>
      <w:r>
        <w:rPr>
          <w:lang w:val="es_ES" w:bidi="es_ES"/>
        </w:rPr>
        <w:t xml:space="preserve">; </w:t>
      </w:r>
      <w:r>
        <w:rPr>
          <w:lang w:val="es_ES" w:bidi="es_ES"/>
        </w:rPr>
        <w:t>94:3–4</w:t>
      </w:r>
      <w:r>
        <w:rPr>
          <w:lang w:val="es_ES" w:bidi="es_ES"/>
        </w:rPr>
        <w:t>). Los enemigos de Israel presumían sus victorias y se atribuían la gloria a sí mismos (</w:t>
      </w:r>
      <w:r>
        <w:rPr>
          <w:lang w:val="es_ES" w:bidi="es_ES"/>
        </w:rPr>
        <w:t>Dt 32:27</w:t>
      </w:r>
      <w:r>
        <w:rPr>
          <w:lang w:val="es_ES" w:bidi="es_ES"/>
        </w:rPr>
        <w:t xml:space="preserve">; </w:t>
      </w:r>
      <w:r>
        <w:rPr>
          <w:lang w:val="es_ES" w:bidi="es_ES"/>
        </w:rPr>
        <w:t>Sal 10:3</w:t>
      </w:r>
      <w:r>
        <w:rPr>
          <w:lang w:val="es_ES" w:bidi="es_ES"/>
        </w:rPr>
        <w:t xml:space="preserve">; </w:t>
      </w:r>
      <w:r>
        <w:rPr>
          <w:lang w:val="es_ES" w:bidi="es_ES"/>
        </w:rPr>
        <w:t>35:26</w:t>
      </w:r>
      <w:r>
        <w:rPr>
          <w:lang w:val="es_ES" w:bidi="es_ES"/>
        </w:rPr>
        <w:t xml:space="preserve">; </w:t>
      </w:r>
      <w:r>
        <w:rPr>
          <w:lang w:val="es_ES" w:bidi="es_ES"/>
        </w:rPr>
        <w:t>73:9</w:t>
      </w:r>
      <w:r>
        <w:rPr>
          <w:lang w:val="es_ES" w:bidi="es_ES"/>
        </w:rPr>
        <w:t xml:space="preserve">; </w:t>
      </w:r>
      <w:r>
        <w:rPr>
          <w:lang w:val="es_ES" w:bidi="es_ES"/>
        </w:rPr>
        <w:t>Is 3:9</w:t>
      </w:r>
      <w:r>
        <w:rPr>
          <w:lang w:val="es_ES" w:bidi="es_ES"/>
        </w:rPr>
        <w:t>). Presumían de sus riquezas y sabiduría (</w:t>
      </w:r>
      <w:r>
        <w:rPr>
          <w:lang w:val="es_ES" w:bidi="es_ES"/>
        </w:rPr>
        <w:t>Sal 49:6</w:t>
      </w:r>
      <w:r>
        <w:rPr>
          <w:lang w:val="es_ES" w:bidi="es_ES"/>
        </w:rPr>
        <w:t xml:space="preserve">; </w:t>
      </w:r>
      <w:r>
        <w:rPr>
          <w:lang w:val="es_ES" w:bidi="es_ES"/>
        </w:rPr>
        <w:t>Is 19:11</w:t>
      </w:r>
      <w:r>
        <w:rPr>
          <w:lang w:val="es_ES" w:bidi="es_ES"/>
        </w:rPr>
        <w:t>). El Señor dice que los ricos y sabios deben "</w:t>
      </w:r>
      <w:r>
        <w:rPr>
          <w:lang w:val="es_ES" w:bidi="es_ES"/>
        </w:rPr>
        <w:t>Mas alábese en esto el que se hubiere de alabar: en entenderme y conocerme, que yo soy Jehová, que hago misericordia, juicio, y justicia en la tierra</w:t>
      </w:r>
      <w:r>
        <w:rPr>
          <w:lang w:val="es_ES" w:bidi="es_ES"/>
        </w:rPr>
        <w:t>" (</w:t>
      </w:r>
      <w:r>
        <w:rPr>
          <w:lang w:val="es_ES" w:bidi="es_ES"/>
        </w:rPr>
        <w:t>Jr 9:24</w:t>
      </w:r>
      <w:r>
        <w:rPr>
          <w:lang w:val="es_ES" w:bidi="es_ES"/>
        </w:rPr>
        <w:t>).</w:t>
      </w:r>
    </w:p>
    <w:p>
      <w:pPr>
        <w:pStyle w:val="Heading3"/>
      </w:pPr>
      <w:r>
        <w:rPr>
          <w:lang w:val="es_ES" w:bidi="es_ES"/>
        </w:rPr>
        <w:t>La presunción en el Nuevo Testamento</w:t>
      </w:r>
    </w:p>
    <w:p>
      <w:pPr/>
      <w:r>
        <w:rPr>
          <w:lang w:val="es_ES" w:bidi="es_ES"/>
        </w:rPr>
      </w:r>
      <w:r>
        <w:rPr>
          <w:lang w:val="es_ES" w:bidi="es_ES"/>
        </w:rPr>
        <w:t>Jesús contó una historia sobre un fariseo orgulloso que presumía ante Dios en oración (</w:t>
      </w:r>
      <w:r>
        <w:rPr>
          <w:lang w:val="es_ES" w:bidi="es_ES"/>
        </w:rPr>
        <w:t>Lc 18:10–14</w:t>
      </w:r>
      <w:r>
        <w:rPr>
          <w:lang w:val="es_ES" w:bidi="es_ES"/>
        </w:rPr>
        <w:t>). La mayoría de los usos del Nuevo Testamento de la palabra ocurren en las cartas del apóstol Pablo. Presumir tus propios logros está mal. En cambio, la Biblia enseña que es bueno alabar lo que Dios ha hecho (</w:t>
      </w:r>
      <w:r>
        <w:rPr>
          <w:lang w:val="es_ES" w:bidi="es_ES"/>
        </w:rPr>
        <w:t>Ro 3:27–28</w:t>
      </w:r>
      <w:r>
        <w:rPr>
          <w:lang w:val="es_ES" w:bidi="es_ES"/>
        </w:rPr>
        <w:t xml:space="preserve">; </w:t>
      </w:r>
      <w:r>
        <w:rPr>
          <w:lang w:val="es_ES" w:bidi="es_ES"/>
        </w:rPr>
        <w:t>2 Cor 10:17</w:t>
      </w:r>
      <w:r>
        <w:rPr>
          <w:lang w:val="es_ES" w:bidi="es_ES"/>
        </w:rPr>
        <w:t xml:space="preserve">; </w:t>
      </w:r>
      <w:r>
        <w:rPr>
          <w:lang w:val="es_ES" w:bidi="es_ES"/>
        </w:rPr>
        <w:t>Ga 6:14</w:t>
      </w:r>
      <w:r>
        <w:rPr>
          <w:lang w:val="es_ES" w:bidi="es_ES"/>
        </w:rPr>
        <w:t>). Evita la autojustificación y la presunción (</w:t>
      </w:r>
      <w:r>
        <w:rPr>
          <w:lang w:val="es_ES" w:bidi="es_ES"/>
        </w:rPr>
        <w:t>Ro 1:30</w:t>
      </w:r>
      <w:r>
        <w:rPr>
          <w:lang w:val="es_ES" w:bidi="es_ES"/>
        </w:rPr>
        <w:t xml:space="preserve">; </w:t>
      </w:r>
      <w:r>
        <w:rPr>
          <w:lang w:val="es_ES" w:bidi="es_ES"/>
        </w:rPr>
        <w:t>2:17, 23</w:t>
      </w:r>
      <w:r>
        <w:rPr>
          <w:lang w:val="es_ES" w:bidi="es_ES"/>
        </w:rPr>
        <w:t xml:space="preserve">; </w:t>
      </w:r>
      <w:r>
        <w:rPr>
          <w:lang w:val="es_ES" w:bidi="es_ES"/>
        </w:rPr>
        <w:t>Ef 2:9</w:t>
      </w:r>
      <w:r>
        <w:rPr>
          <w:lang w:val="es_ES" w:bidi="es_ES"/>
        </w:rPr>
        <w:t xml:space="preserve">; </w:t>
      </w:r>
      <w:r>
        <w:rPr>
          <w:lang w:val="es_ES" w:bidi="es_ES"/>
        </w:rPr>
        <w:t>2 Tim 3:2</w:t>
      </w:r>
      <w:r>
        <w:rPr>
          <w:lang w:val="es_ES" w:bidi="es_ES"/>
        </w:rPr>
        <w:t>). Pablo vinculó la presunción con la actitud autoconfiante de algunos judíos que habían cumplido la ley. Para Pablo, la única presunción legítima era regocijarse en el Señor (</w:t>
      </w:r>
      <w:r>
        <w:rPr>
          <w:lang w:val="es_ES" w:bidi="es_ES"/>
        </w:rPr>
        <w:t>Ro 5:11</w:t>
      </w:r>
      <w:r>
        <w:rPr>
          <w:lang w:val="es_ES" w:bidi="es_ES"/>
        </w:rPr>
        <w:t xml:space="preserve">). En </w:t>
      </w:r>
      <w:r>
        <w:rPr>
          <w:lang w:val="es_ES" w:bidi="es_ES"/>
        </w:rPr>
        <w:t>Romanos 5:3</w:t>
      </w:r>
      <w:r>
        <w:rPr>
          <w:lang w:val="es_ES" w:bidi="es_ES"/>
        </w:rPr>
        <w:t>, Pablo replantea el sufrimiento, no como motivo de confianza en uno mismo, sino como prueba del poder de Dios en acción y como fuente de esperanza para el futuro.</w:t>
      </w:r>
    </w:p>
    <w:p>
      <w:pPr/>
      <w:r>
        <w:rPr>
          <w:lang w:val="es_ES" w:bidi="es_ES"/>
        </w:rPr>
      </w:r>
      <w:r>
        <w:rPr>
          <w:lang w:val="es_ES" w:bidi="es_ES"/>
        </w:rPr>
        <w:t>A diferencia de sus oponentes, Pablo no presumía comparándose con otros. Como Cristo trabajó a través de él y Dios lo elogió, él podía dar gloria a Dios (</w:t>
      </w:r>
      <w:r>
        <w:rPr>
          <w:lang w:val="es_ES" w:bidi="es_ES"/>
        </w:rPr>
        <w:t>2 Cor 3:2–6</w:t>
      </w:r>
      <w:r>
        <w:rPr>
          <w:lang w:val="es_ES" w:bidi="es_ES"/>
        </w:rPr>
        <w:t>;</w:t>
      </w:r>
      <w:r>
        <w:rPr>
          <w:lang w:val="es_ES" w:bidi="es_ES"/>
        </w:rPr>
        <w:t xml:space="preserve"> 10:18</w:t>
      </w:r>
      <w:r>
        <w:rPr>
          <w:lang w:val="es_ES" w:bidi="es_ES"/>
        </w:rPr>
        <w:t>). Pablo prefería presumir su debilidad y del poder y la fuerza del Señor (</w:t>
      </w:r>
      <w:r>
        <w:rPr>
          <w:lang w:val="es_ES" w:bidi="es_ES"/>
        </w:rPr>
        <w:t>2 Cor 12:5, 9</w:t>
      </w:r>
      <w:r>
        <w:rPr>
          <w:lang w:val="es_ES" w:bidi="es_ES"/>
        </w:rPr>
        <w:t>).</w:t>
      </w:r>
    </w:p>
    <w:p>
      <w:pPr/>
      <w:r>
        <w:rPr>
          <w:lang w:val="es_ES" w:bidi="es_ES"/>
        </w:rPr>
      </w:r>
      <w:r>
        <w:rPr>
          <w:lang w:val="es_ES" w:bidi="es_ES"/>
        </w:rPr>
        <w:t>El apóstol se enorgulleció de un grupo de cristianos (</w:t>
      </w:r>
      <w:r>
        <w:rPr>
          <w:lang w:val="es_ES" w:bidi="es_ES"/>
        </w:rPr>
        <w:t>2 Cor 7:4, 14</w:t>
      </w:r>
      <w:r>
        <w:rPr>
          <w:lang w:val="es_ES" w:bidi="es_ES"/>
        </w:rPr>
        <w:t xml:space="preserve">; </w:t>
      </w:r>
      <w:r>
        <w:rPr>
          <w:lang w:val="es_ES" w:bidi="es_ES"/>
        </w:rPr>
        <w:t>8:24</w:t>
      </w:r>
      <w:r>
        <w:rPr>
          <w:lang w:val="es_ES" w:bidi="es_ES"/>
        </w:rPr>
        <w:t xml:space="preserve">; </w:t>
      </w:r>
      <w:r>
        <w:rPr>
          <w:lang w:val="es_ES" w:bidi="es_ES"/>
        </w:rPr>
        <w:t>9:2–3</w:t>
      </w:r>
      <w:r>
        <w:rPr>
          <w:lang w:val="es_ES" w:bidi="es_ES"/>
        </w:rPr>
        <w:t>). Pero su intención era mostrar confianza en ellos, no presumir. A Pablo no le gustaba presumir, pero lo hizo para defenderse de los críticos en la iglesia de Corinto. Dijo que aquellos que debían haberlo elogiado, en cambio, lo habían obligado a participar en una presunción "necia" (</w:t>
      </w:r>
      <w:r>
        <w:rPr>
          <w:lang w:val="es_ES" w:bidi="es_ES"/>
        </w:rPr>
        <w:t>2 Cor 12:11</w:t>
      </w:r>
      <w:r>
        <w:rPr>
          <w:lang w:val="es_ES" w:bidi="es_ES"/>
        </w:rPr>
        <w:t>).</w:t>
      </w:r>
    </w:p>
    <w:p>
      <w:pPr/>
      <w:r>
        <w:rPr>
          <w:lang w:val="es_ES" w:bidi="es_ES"/>
        </w:rPr>
      </w:r>
      <w:r>
        <w:rPr>
          <w:i/>
          <w:lang w:val="es_ES" w:bidi="es_ES"/>
        </w:rPr>
        <w:t xml:space="preserve"> Ver también</w:t>
      </w:r>
      <w:r>
        <w:rPr>
          <w:lang w:val="es_ES" w:bidi="es_ES"/>
        </w:rPr>
        <w:t xml:space="preserve"> </w:t>
      </w:r>
      <w:r>
        <w:rPr>
          <w:lang w:val="es_ES" w:bidi="es_ES"/>
        </w:rPr>
        <w:t>Orgullo</w:t>
      </w:r>
      <w:r>
        <w:rPr>
          <w:lang w:val="es_ES" w:bidi="es_ES"/>
        </w:rPr>
        <w:t>.</w:t>
      </w:r>
      <w:r>
        <w:rPr>
          <w:lang w:val="es_ES" w:bidi="es_ES"/>
        </w:rPr>
      </w:r>
      <w:r>
        <w:rPr>
          <w:lang w:val="es_ES" w:bidi="es_ES"/>
        </w:rPr>
      </w:r>
    </w:p>
    <w:p>
      <w:pPr/>
      <w:r>
        <w:rPr>
          <w:lang w:val="es_ES" w:bidi="es_ES"/>
        </w:rPr>
      </w:r>
    </w:p>
    <w:p>
      <w:pPr>
        <w:pStyle w:val="Heading2"/>
      </w:pPr>
      <w:r>
        <w:rPr>
          <w:lang w:val="es_ES" w:bidi="es_ES"/>
        </w:rPr>
        <w:t>Pretorio, Guardia Pretoriana</w:t>
      </w:r>
      <w:r>
        <w:rPr>
          <w:lang w:val="es_ES" w:bidi="es_ES"/>
        </w:rPr>
      </w:r>
    </w:p>
    <w:p>
      <w:pPr/>
      <w:r>
        <w:rPr>
          <w:lang w:val="es_ES" w:bidi="es_ES"/>
        </w:rPr>
      </w:r>
      <w:r>
        <w:rPr>
          <w:lang w:val="es_ES" w:bidi="es_ES"/>
        </w:rPr>
        <w:t>Estos términos se refieren al personal de seguridad asignado a un funcionario, así como a los alojamientos de los soldados. Estos lugares también servían para ciertos propósitos militares, como retener e interrogar prisioneros.</w:t>
      </w:r>
    </w:p>
    <w:p>
      <w:pPr/>
      <w:r>
        <w:rPr>
          <w:lang w:val="es_ES" w:bidi="es_ES"/>
        </w:rPr>
      </w:r>
      <w:r>
        <w:rPr>
          <w:lang w:val="es_ES" w:bidi="es_ES"/>
        </w:rPr>
        <w:t xml:space="preserve">La palabra aparece en el Nuevo Testamento griego en </w:t>
      </w:r>
      <w:r>
        <w:rPr>
          <w:lang w:val="es_ES" w:bidi="es_ES"/>
        </w:rPr>
        <w:t>Marcos 15:16</w:t>
      </w:r>
      <w:r>
        <w:rPr>
          <w:lang w:val="es_ES" w:bidi="es_ES"/>
        </w:rPr>
        <w:t xml:space="preserve">; </w:t>
      </w:r>
      <w:r>
        <w:rPr>
          <w:lang w:val="es_ES" w:bidi="es_ES"/>
        </w:rPr>
        <w:t>Mateo 27:27</w:t>
      </w:r>
      <w:r>
        <w:rPr>
          <w:lang w:val="es_ES" w:bidi="es_ES"/>
        </w:rPr>
        <w:t xml:space="preserve">; </w:t>
      </w:r>
      <w:r>
        <w:rPr>
          <w:lang w:val="es_ES" w:bidi="es_ES"/>
        </w:rPr>
        <w:t>Juan 18:28,33,</w:t>
      </w:r>
      <w:r>
        <w:rPr>
          <w:lang w:val="es_ES" w:bidi="es_ES"/>
        </w:rPr>
        <w:t xml:space="preserve"> </w:t>
      </w:r>
      <w:r>
        <w:rPr>
          <w:lang w:val="es_ES" w:bidi="es_ES"/>
        </w:rPr>
        <w:t>19:9</w:t>
      </w:r>
      <w:r>
        <w:rPr>
          <w:lang w:val="es_ES" w:bidi="es_ES"/>
        </w:rPr>
        <w:t xml:space="preserve">; </w:t>
      </w:r>
      <w:r>
        <w:rPr>
          <w:lang w:val="es_ES" w:bidi="es_ES"/>
        </w:rPr>
        <w:t>Hechos 23:35</w:t>
      </w:r>
      <w:r>
        <w:rPr>
          <w:lang w:val="es_ES" w:bidi="es_ES"/>
        </w:rPr>
        <w:t xml:space="preserve">; y </w:t>
      </w:r>
      <w:r>
        <w:rPr>
          <w:lang w:val="es_ES" w:bidi="es_ES"/>
        </w:rPr>
        <w:t>Filipenses 1:13</w:t>
      </w:r>
      <w:r>
        <w:rPr>
          <w:lang w:val="es_ES" w:bidi="es_ES"/>
        </w:rPr>
        <w:t xml:space="preserve">. Es un término latino tomado de los romanos, quienes gobernaban el mundo mediterráneo en tiempos del Nuevo Testamento. Se utilizaba principalmente en asuntos militares y gubernamentales. Originalmente, </w:t>
      </w:r>
      <w:r>
        <w:rPr>
          <w:i/>
          <w:lang w:val="es_ES" w:bidi="es_ES"/>
        </w:rPr>
        <w:t>Praetorium</w:t>
      </w:r>
      <w:r>
        <w:rPr>
          <w:lang w:val="es_ES" w:bidi="es_ES"/>
        </w:rPr>
        <w:t xml:space="preserve"> o Pretoriano significaba la tienda del general </w:t>
      </w:r>
      <w:r>
        <w:rPr>
          <w:i/>
          <w:lang w:val="es_ES" w:bidi="es_ES"/>
        </w:rPr>
        <w:t>(praetor)</w:t>
      </w:r>
      <w:r>
        <w:rPr>
          <w:lang w:val="es_ES" w:bidi="es_ES"/>
        </w:rPr>
        <w:t xml:space="preserve"> en un campamento militar. El significado se amplió para incluir la residencia de un gobernador u otro funcionario romano. Por ejemplo, Poncio Pilato, el procurador de Judea, tenía guardias pretorianos. El uso casual también pudo haber aplicado el nombre a los cuarteles de los soldados dentro del palacio oficial.</w:t>
      </w:r>
    </w:p>
    <w:p>
      <w:pPr/>
      <w:r>
        <w:rPr>
          <w:lang w:val="es_ES" w:bidi="es_ES"/>
        </w:rPr>
      </w:r>
      <w:r>
        <w:rPr>
          <w:lang w:val="es_ES" w:bidi="es_ES"/>
        </w:rPr>
        <w:t>Las traducciones al español del Nuevo Testamento emplean diversos términos para traducir la palabra. La referencia general al la sede del liderazgo romano es clara, pero la palabra se utiliza en diferentes contextos. Los Evangelios de Mateo y Marcos identifican el pretorio como el lugar donde los soldados romanos se burlaron de Jesús después de su encuentro con Pilato. Marcos también lo describe como un "palacio" (Versión Estándar Revisada) o "patio" (Nueva Biblia Inglesa, Versión Inglesa Traducida). Según el Evangelio de Juan, el "pretorio" fue el lugar donde Pilato interrogó a Jesús sobre los cargos presentados contra él. Pilato salió del pretorio para reunirse con los acusadores que presentaron los cargos.</w:t>
      </w:r>
    </w:p>
    <w:p>
      <w:pPr/>
      <w:r>
        <w:rPr>
          <w:lang w:val="es_ES" w:bidi="es_ES"/>
        </w:rPr>
      </w:r>
      <w:r>
        <w:rPr>
          <w:lang w:val="es_ES" w:bidi="es_ES"/>
        </w:rPr>
        <w:t>Dentro de Jerusalem, hay dos posibles ubicaciones para la sede de Pilato. Una es la fortaleza conocida como la Torre de Antonia, situada en la esquina noroeste del área del templo. La otra es el antiguo palacio de Herodes el Grande, ubicado en la parte occidental de la ciudad. Cualquiera de los dos lugares podría haber servido como el pretorio, pero las fuentes del Evangelio no especifican ninguno por nombre o descripción.</w:t>
      </w:r>
    </w:p>
    <w:p>
      <w:pPr/>
      <w:r>
        <w:rPr>
          <w:lang w:val="es_ES" w:bidi="es_ES"/>
        </w:rPr>
      </w:r>
      <w:r>
        <w:rPr>
          <w:lang w:val="es_ES" w:bidi="es_ES"/>
        </w:rPr>
        <w:t>Hechos 23:35</w:t>
      </w:r>
      <w:r>
        <w:rPr>
          <w:lang w:val="es_ES" w:bidi="es_ES"/>
        </w:rPr>
        <w:t xml:space="preserve"> menciona que Pablo estaba detenido en un pretorio en Cesarea mientras esperaba la llegada de sus acusadores. Este lugar se identifica específicamente como el "pretorio de Herodes". En algún momento, el procurador Félix o sus predecesores utilizaron el antiguo palacio de Herodes como su sede costera.</w:t>
      </w:r>
    </w:p>
    <w:p>
      <w:pPr/>
      <w:r>
        <w:rPr>
          <w:lang w:val="es_ES" w:bidi="es_ES"/>
        </w:rPr>
      </w:r>
      <w:r>
        <w:rPr>
          <w:lang w:val="es_ES" w:bidi="es_ES"/>
        </w:rPr>
        <w:t>La ubicación del encarcelamiento de Pablo cuando escribió a los Filipenses no está clara. Su mención del "pretorio" en Filipenses 1:13 sugiere algún centro del gobierno romano. Sin embargo, la expresión "todo el pretorio" parece referirse a todos los guardias y funcionarios más que a un edificio o lugar. Las traducciones recientes reflejan este significado:</w:t>
      </w:r>
    </w:p>
    <w:p>
      <w:pPr>
        <w:pStyle w:val="ListBullet"/>
        <w:spacing w:line="240" w:lineRule="auto"/>
        <w:ind w:left="720"/>
      </w:pPr>
      <w:r>
        <w:rPr>
          <w:lang w:val="es_ES" w:bidi="es_ES"/>
        </w:rPr>
      </w:r>
      <w:r>
        <w:rPr>
          <w:lang w:val="es_ES" w:bidi="es_ES"/>
        </w:rPr>
        <w:t>"Toda la guardia pretoriana" (Versión Revisada Estándar)</w:t>
      </w:r>
    </w:p>
    <w:p>
      <w:pPr>
        <w:pStyle w:val="ListBullet"/>
        <w:spacing w:line="240" w:lineRule="auto"/>
        <w:ind w:left="720"/>
      </w:pPr>
      <w:r>
        <w:rPr>
          <w:lang w:val="es_ES" w:bidi="es_ES"/>
        </w:rPr>
      </w:r>
      <w:r>
        <w:rPr>
          <w:lang w:val="es_ES" w:bidi="es_ES"/>
        </w:rPr>
        <w:t>"Todos en la sede" (Nueva Biblia Inglesa)</w:t>
      </w:r>
    </w:p>
    <w:p>
      <w:pPr>
        <w:pStyle w:val="ListBullet"/>
        <w:spacing w:line="240" w:lineRule="auto"/>
        <w:ind w:left="720"/>
      </w:pPr>
      <w:r>
        <w:rPr>
          <w:lang w:val="es_ES" w:bidi="es_ES"/>
        </w:rPr>
      </w:r>
      <w:r>
        <w:rPr>
          <w:lang w:val="es_ES" w:bidi="es_ES"/>
        </w:rPr>
        <w:t>"Todos los soldados de la guardia del palacio" (Nueva Traducción Viviente)</w:t>
      </w:r>
      <w:r>
        <w:rPr>
          <w:lang w:val="es_ES" w:bidi="es_ES"/>
        </w:rPr>
      </w:r>
      <w:r>
        <w:rPr>
          <w:lang w:val="es_ES" w:bidi="es_ES"/>
        </w:rPr>
      </w:r>
    </w:p>
    <w:p>
      <w:pPr/>
      <w:r>
        <w:rPr>
          <w:lang w:val="es_ES" w:bidi="es_ES"/>
        </w:rPr>
      </w:r>
    </w:p>
    <w:p>
      <w:pPr>
        <w:pStyle w:val="Heading2"/>
      </w:pPr>
      <w:r>
        <w:rPr>
          <w:lang w:val="es_ES" w:bidi="es_ES"/>
        </w:rPr>
        <w:t>Primer día de la semana</w:t>
      </w:r>
      <w:r>
        <w:rPr>
          <w:lang w:val="es_ES" w:bidi="es_ES"/>
        </w:rPr>
      </w:r>
    </w:p>
    <w:p>
      <w:pPr/>
      <w:r>
        <w:rPr>
          <w:lang w:val="es_ES" w:bidi="es_ES"/>
        </w:rPr>
      </w:r>
      <w:r>
        <w:rPr>
          <w:lang w:val="es_ES" w:bidi="es_ES"/>
        </w:rPr>
        <w:t xml:space="preserve">Domingo. Ver </w:t>
      </w:r>
      <w:r>
        <w:rPr>
          <w:lang w:val="es_ES" w:bidi="es_ES"/>
        </w:rPr>
        <w:t>Día del Señor</w:t>
      </w:r>
      <w:r>
        <w:rPr>
          <w:lang w:val="es_ES" w:bidi="es_ES"/>
        </w:rPr>
        <w:t>.</w:t>
      </w:r>
      <w:r>
        <w:rPr>
          <w:lang w:val="es_ES" w:bidi="es_ES"/>
        </w:rPr>
      </w:r>
      <w:r>
        <w:rPr>
          <w:lang w:val="es_ES" w:bidi="es_ES"/>
        </w:rPr>
      </w:r>
    </w:p>
    <w:p>
      <w:pPr/>
      <w:r>
        <w:rPr>
          <w:lang w:val="es_ES" w:bidi="es_ES"/>
        </w:rPr>
      </w:r>
    </w:p>
    <w:p>
      <w:pPr>
        <w:pStyle w:val="Heading2"/>
      </w:pPr>
      <w:r>
        <w:rPr>
          <w:lang w:val="es_ES" w:bidi="es_ES"/>
        </w:rPr>
        <w:t>Primera Revuelta Judía</w:t>
      </w:r>
      <w:r>
        <w:rPr>
          <w:lang w:val="es_ES" w:bidi="es_ES"/>
        </w:rPr>
      </w:r>
    </w:p>
    <w:p>
      <w:pPr/>
      <w:r>
        <w:rPr>
          <w:lang w:val="es_ES" w:bidi="es_ES"/>
        </w:rPr>
      </w:r>
      <w:r>
        <w:rPr>
          <w:lang w:val="es_ES" w:bidi="es_ES"/>
        </w:rPr>
        <w:t xml:space="preserve">Una revuelta tuvo lugar entre los años 66 y 70 d. C. como resultado de una serie de gobernadores romanos ineficaces en Judea. Después de la muerte del último rey judío, Agripa I (el Herodes mencionado en </w:t>
      </w:r>
      <w:r>
        <w:rPr>
          <w:lang w:val="es_ES" w:bidi="es_ES"/>
        </w:rPr>
        <w:t>Hechos 12</w:t>
      </w:r>
      <w:r>
        <w:rPr>
          <w:lang w:val="es_ES" w:bidi="es_ES"/>
        </w:rPr>
        <w:t>), en el año 44 d. C., los siguientes veinte años estuvieron marcados por la persecución y humillación de los judíos en Palestina. Solo se necesitaba una razón más para que el descontento se convirtiera en una revuelta. Esta razón final fue proporcionada por Floro, el gobernador romano nombrado en el año 64 d. C., quien llevó a los judíos a levantarse en el año 66 al exigir dinero del Tesoro del Templo. Bajo su gobierno, los soldados romanos masacraron y saquearon a los judíos.</w:t>
      </w:r>
    </w:p>
    <w:p>
      <w:pPr/>
      <w:r>
        <w:rPr>
          <w:lang w:val="es_ES" w:bidi="es_ES"/>
        </w:rPr>
      </w:r>
      <w:r>
        <w:rPr>
          <w:lang w:val="es_ES" w:bidi="es_ES"/>
        </w:rPr>
        <w:t>La rebelión se extendió rápidamente por toda Palestina, acompañada de un conflicto general entre judíos y paganos en varias ciudades del este del Mediterráneo. La revuelta en Palestina fue liderada por los zelotes, un grupo judío que había deseado durante mucho tiempo la salida de los romanos de Palestina. Tras una victoria inicial de los judíos en el paso de Bet-horón, el Emperador Nerón envió a su general más capaz, Vespasiano, para dirigir la operación de castigo contra los rebeldes.</w:t>
      </w:r>
    </w:p>
    <w:p>
      <w:pPr/>
      <w:r>
        <w:rPr>
          <w:lang w:val="es_ES" w:bidi="es_ES"/>
        </w:rPr>
      </w:r>
      <w:r>
        <w:rPr>
          <w:lang w:val="es_ES" w:bidi="es_ES"/>
        </w:rPr>
        <w:t>Para finales del año 67 d. C., toda Galilea y otras tierras del norte estaban nuevamente bajo dominio romano. En los años 67 y 68 d. C., operaciones adicionales en Samaria y Judea dejaron solo cuatro fortalezas bajo control judío. En este punto, la campaña romana se ralentizó. Nerón se suicidó en el año 68 d. C. Después de tres emperadores de breve mandato, el general Vespasiano tomó el control del imperio en el año 69 d.C. Su hijo Tito asumió el mando de las fuerzas en Palestina y sitió Jerusalén en el año 70 d. C.</w:t>
      </w:r>
    </w:p>
    <w:p>
      <w:pPr/>
      <w:r>
        <w:rPr>
          <w:lang w:val="es_ES" w:bidi="es_ES"/>
        </w:rPr>
      </w:r>
      <w:r>
        <w:rPr>
          <w:lang w:val="es_ES" w:bidi="es_ES"/>
        </w:rPr>
        <w:t>Los judíos en la capital podrían haber estado mejor preparados si hubieran aprovechado la agitación en Roma para fortalecer su posición y resolver las disputas entre los grupos judíos en conflicto. En cambio, la llegada de Tito con 80.000 soldados los obligó a unificarse para una última defensa de la ciudad.</w:t>
      </w:r>
    </w:p>
    <w:p>
      <w:pPr/>
      <w:r>
        <w:rPr>
          <w:lang w:val="es_ES" w:bidi="es_ES"/>
        </w:rPr>
      </w:r>
      <w:r>
        <w:rPr>
          <w:lang w:val="es_ES" w:bidi="es_ES"/>
        </w:rPr>
        <w:t>El asedio de la ciudad se prolongó durante cinco meses. Jerusalén resistió heroicamente contra los romanos que avanzaban, lo que resultó en una conquista lenta de la ciudad. Un momento trágico en la historia judía ocurrió a principios de agosto del año 70 d .C., cuando por primera vez en siglos no se ofrecieron los sacrificios de la mañana y la tarde en el templo. Alrededor del 29 de agosto, bajo circunstancias aún no esclarecidas, el santuario fue incendiado y el templo destruido. Esto cumplió la profecía de Jesús (</w:t>
      </w:r>
      <w:r>
        <w:rPr>
          <w:lang w:val="es_ES" w:bidi="es_ES"/>
        </w:rPr>
        <w:t>Mt 24:1–2,</w:t>
      </w:r>
      <w:r>
        <w:rPr>
          <w:lang w:val="es_ES" w:bidi="es_ES"/>
        </w:rPr>
        <w:t xml:space="preserve"> </w:t>
      </w:r>
      <w:r>
        <w:rPr>
          <w:lang w:val="es_ES" w:bidi="es_ES"/>
        </w:rPr>
        <w:t>Mc 13:1–2,</w:t>
      </w:r>
      <w:r>
        <w:rPr>
          <w:lang w:val="es_ES" w:bidi="es_ES"/>
        </w:rPr>
        <w:t xml:space="preserve"> </w:t>
      </w:r>
      <w:r>
        <w:rPr>
          <w:lang w:val="es_ES" w:bidi="es_ES"/>
        </w:rPr>
        <w:t>Lc 19:43–44,</w:t>
      </w:r>
      <w:r>
        <w:rPr>
          <w:lang w:val="es_ES" w:bidi="es_ES"/>
        </w:rPr>
        <w:t xml:space="preserve"> </w:t>
      </w:r>
      <w:r>
        <w:rPr>
          <w:lang w:val="es_ES" w:bidi="es_ES"/>
        </w:rPr>
        <w:t>21:5–7</w:t>
      </w:r>
      <w:r>
        <w:rPr>
          <w:lang w:val="es_ES" w:bidi="es_ES"/>
        </w:rPr>
        <w:t>). Durante otro mes continuó cierta resistencia, pero para finales de septiembre, el conflicto había concluido en la ciudad en ruinas. En total, quizás un millón de judíos fueron asesinados y novecientos mil tomados como prisioneros durante la revuelta.</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Jerusalén</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Primicias</w:t>
      </w:r>
      <w:r>
        <w:rPr>
          <w:lang w:val="es_ES" w:bidi="es_ES"/>
        </w:rPr>
      </w:r>
    </w:p>
    <w:p>
      <w:pPr/>
      <w:r>
        <w:rPr>
          <w:lang w:val="es_ES" w:bidi="es_ES"/>
        </w:rPr>
      </w:r>
      <w:r>
        <w:rPr>
          <w:lang w:val="es_ES" w:bidi="es_ES"/>
        </w:rPr>
        <w:t>El primogénito, los animales o las primeras partes de cualquier cosecha eran considerados sagrados en el pensamiento hebreo y pertenecían a Dios. Las primicias eran una forma de agradecer a Dios por su bondad, ofreciendo la primera parte como una señal de que más estaba por venir.</w:t>
      </w:r>
    </w:p>
    <w:p>
      <w:pPr>
        <w:pStyle w:val="Heading3"/>
      </w:pPr>
      <w:r>
        <w:rPr>
          <w:lang w:val="es_ES" w:bidi="es_ES"/>
        </w:rPr>
        <w:t>Las primicias en el Antiguo Testamento</w:t>
      </w:r>
    </w:p>
    <w:p>
      <w:pPr/>
      <w:r>
        <w:rPr>
          <w:lang w:val="es_ES" w:bidi="es_ES"/>
        </w:rPr>
      </w:r>
      <w:r>
        <w:rPr>
          <w:lang w:val="es_ES" w:bidi="es_ES"/>
        </w:rPr>
        <w:t>Las ofrendas de primicias podían ser cultivos o productos como masa, pan, vino, aceite de oliva o lana. El primogénito y los animales primogénitos también pertenecían a Dios. En el caso de los niños y los animales impuros, el primogénito debía ser "redimido". Esto significaba que se pagaban con dinero. Las vacas, ovejas y cabras primogénitas se sacrificaban a Dios (</w:t>
      </w:r>
      <w:r>
        <w:rPr>
          <w:lang w:val="es_ES" w:bidi="es_ES"/>
        </w:rPr>
        <w:t>Nm 18:14–17</w:t>
      </w:r>
      <w:r>
        <w:rPr>
          <w:lang w:val="es_ES" w:bidi="es_ES"/>
        </w:rPr>
        <w:t>).</w:t>
      </w:r>
    </w:p>
    <w:p>
      <w:pPr/>
      <w:r>
        <w:rPr>
          <w:lang w:val="es_ES" w:bidi="es_ES"/>
        </w:rPr>
      </w:r>
      <w:r>
        <w:rPr>
          <w:lang w:val="es_ES" w:bidi="es_ES"/>
        </w:rPr>
        <w:t>Las primicias estaban reservadas para los sacerdotes. La Biblia menciona "las primicias de las primicias" al menos tres veces. Esto podría referirse a las primeras en madurar o a lo mejor de la cosecha. Estas ofrendas eran destinadas a los sacerdotes. Solo los que eran ritualmente limpios podían consumirlas (</w:t>
      </w:r>
      <w:r>
        <w:rPr>
          <w:lang w:val="es_ES" w:bidi="es_ES"/>
        </w:rPr>
        <w:t>Nm 18:12–13</w:t>
      </w:r>
      <w:r>
        <w:rPr>
          <w:lang w:val="es_ES" w:bidi="es_ES"/>
        </w:rPr>
        <w:t xml:space="preserve">). Para otras referencias a las primicias, consulte </w:t>
      </w:r>
      <w:r>
        <w:rPr>
          <w:lang w:val="es_ES" w:bidi="es_ES"/>
        </w:rPr>
        <w:t>Éxodo 23:15–19</w:t>
      </w:r>
      <w:r>
        <w:rPr>
          <w:lang w:val="es_ES" w:bidi="es_ES"/>
        </w:rPr>
        <w:t xml:space="preserve">; </w:t>
      </w:r>
      <w:r>
        <w:rPr>
          <w:lang w:val="es_ES" w:bidi="es_ES"/>
        </w:rPr>
        <w:t>34:22, 26</w:t>
      </w:r>
      <w:r>
        <w:rPr>
          <w:lang w:val="es_ES" w:bidi="es_ES"/>
        </w:rPr>
        <w:t xml:space="preserve">; </w:t>
      </w:r>
      <w:r>
        <w:rPr>
          <w:lang w:val="es_ES" w:bidi="es_ES"/>
        </w:rPr>
        <w:t>Levítico 2:14</w:t>
      </w:r>
      <w:r>
        <w:rPr>
          <w:lang w:val="es_ES" w:bidi="es_ES"/>
        </w:rPr>
        <w:t xml:space="preserve">; </w:t>
      </w:r>
      <w:r>
        <w:rPr>
          <w:lang w:val="es_ES" w:bidi="es_ES"/>
        </w:rPr>
        <w:t>23:10–17</w:t>
      </w:r>
      <w:r>
        <w:rPr>
          <w:lang w:val="es_ES" w:bidi="es_ES"/>
        </w:rPr>
        <w:t xml:space="preserve">; </w:t>
      </w:r>
      <w:r>
        <w:rPr>
          <w:lang w:val="es_ES" w:bidi="es_ES"/>
        </w:rPr>
        <w:t>Números 15:20–21</w:t>
      </w:r>
      <w:r>
        <w:rPr>
          <w:lang w:val="es_ES" w:bidi="es_ES"/>
        </w:rPr>
        <w:t xml:space="preserve">; </w:t>
      </w:r>
      <w:r>
        <w:rPr>
          <w:lang w:val="es_ES" w:bidi="es_ES"/>
        </w:rPr>
        <w:t>28:26–31</w:t>
      </w:r>
      <w:r>
        <w:rPr>
          <w:lang w:val="es_ES" w:bidi="es_ES"/>
        </w:rPr>
        <w:t xml:space="preserve">; y </w:t>
      </w:r>
      <w:r>
        <w:rPr>
          <w:lang w:val="es_ES" w:bidi="es_ES"/>
        </w:rPr>
        <w:t>Deuteronomio 26:1–11</w:t>
      </w:r>
      <w:r>
        <w:rPr>
          <w:lang w:val="es_ES" w:bidi="es_ES"/>
        </w:rPr>
        <w:t>.</w:t>
      </w:r>
    </w:p>
    <w:p>
      <w:pPr/>
      <w:r>
        <w:rPr>
          <w:lang w:val="es_ES" w:bidi="es_ES"/>
        </w:rPr>
      </w:r>
      <w:r>
        <w:rPr>
          <w:lang w:val="es_ES" w:bidi="es_ES"/>
        </w:rPr>
        <w:t>Para presentar las primicias, las personas llevaban sus ofrendas al sacerdote en el tabernáculo o, más tarde, en el templo (</w:t>
      </w:r>
      <w:r>
        <w:rPr>
          <w:lang w:val="es_ES" w:bidi="es_ES"/>
        </w:rPr>
        <w:t>Dt 26:2</w:t>
      </w:r>
      <w:r>
        <w:rPr>
          <w:lang w:val="es_ES" w:bidi="es_ES"/>
        </w:rPr>
        <w:t>). El sacerdote tomaba la ofrenda y, el primer día de la semana, la ondeaba ante el Señor con los brazos extendidos. Ese mismo día, la persona ofrecía un cordero macho, una ofrenda de grano de harina mezclada con aceite de oliva y una ofrenda de vino. Cincuenta días después, se realizaba una ofrenda de grano. Cada familia entregaba dos panes al Señor, junto con ofrendas de animales, grano y bebida (</w:t>
      </w:r>
      <w:r>
        <w:rPr>
          <w:lang w:val="es_ES" w:bidi="es_ES"/>
        </w:rPr>
        <w:t>Lv 23:9–22</w:t>
      </w:r>
      <w:r>
        <w:rPr>
          <w:lang w:val="es_ES" w:bidi="es_ES"/>
        </w:rPr>
        <w:t>).</w:t>
      </w:r>
    </w:p>
    <w:p>
      <w:pPr>
        <w:pStyle w:val="Heading3"/>
      </w:pPr>
      <w:r>
        <w:rPr>
          <w:lang w:val="es_ES" w:bidi="es_ES"/>
        </w:rPr>
        <w:t>Las primicias en el Nuevo Testamento</w:t>
      </w:r>
    </w:p>
    <w:p>
      <w:pPr/>
      <w:r>
        <w:rPr>
          <w:lang w:val="es_ES" w:bidi="es_ES"/>
        </w:rPr>
      </w:r>
      <w:r>
        <w:rPr>
          <w:lang w:val="es_ES" w:bidi="es_ES"/>
        </w:rPr>
        <w:t>En el Nuevo Testamento, Pablo describió la resurrección de Jesús como las primicias de la futura resurrección de los creyentes en su regreso (</w:t>
      </w:r>
      <w:r>
        <w:rPr>
          <w:lang w:val="es_ES" w:bidi="es_ES"/>
        </w:rPr>
        <w:t>1 Co 15:20, 23</w:t>
      </w:r>
      <w:r>
        <w:rPr>
          <w:lang w:val="es_ES" w:bidi="es_ES"/>
        </w:rPr>
        <w:t>). El Espíritu Santo, que habita en todos los creyentes (</w:t>
      </w:r>
      <w:r>
        <w:rPr>
          <w:lang w:val="es_ES" w:bidi="es_ES"/>
        </w:rPr>
        <w:t>Ro 8:9</w:t>
      </w:r>
      <w:r>
        <w:rPr>
          <w:lang w:val="es_ES" w:bidi="es_ES"/>
        </w:rPr>
        <w:t>), también es llamado las primicias de la redención completa que está por venir. "Primicias" también se refería a los primeros creyentes en una región (</w:t>
      </w:r>
      <w:r>
        <w:rPr>
          <w:lang w:val="es_ES" w:bidi="es_ES"/>
        </w:rPr>
        <w:t>Ro 16:5</w:t>
      </w:r>
      <w:r>
        <w:rPr>
          <w:lang w:val="es_ES" w:bidi="es_ES"/>
        </w:rPr>
        <w:t xml:space="preserve">; </w:t>
      </w:r>
      <w:r>
        <w:rPr>
          <w:lang w:val="es_ES" w:bidi="es_ES"/>
        </w:rPr>
        <w:t>1 Co 16:15</w:t>
      </w:r>
      <w:r>
        <w:rPr>
          <w:lang w:val="es_ES" w:bidi="es_ES"/>
        </w:rPr>
        <w:t>). Simbolizaban una promesa de una cosecha espiritual mayor.</w:t>
      </w:r>
    </w:p>
    <w:p>
      <w:pPr/>
      <w:r>
        <w:rPr>
          <w:lang w:val="es_ES" w:bidi="es_ES"/>
        </w:rPr>
      </w:r>
      <w:r>
        <w:rPr>
          <w:lang w:val="es_ES" w:bidi="es_ES"/>
        </w:rPr>
        <w:t>Los creyentes cristianos son las primicias. Son la posesión única y santa de Dios (</w:t>
      </w:r>
      <w:r>
        <w:rPr>
          <w:lang w:val="es_ES" w:bidi="es_ES"/>
        </w:rPr>
        <w:t>St 1:18</w:t>
      </w:r>
      <w:r>
        <w:rPr>
          <w:lang w:val="es_ES" w:bidi="es_ES"/>
        </w:rPr>
        <w:t>). En Apocalipsis, los 144000 son descritos como las primicias del pueblo de Dios. Pertenecen tanto a Dios como a Jesucristo, quien es llamado el Cordero (</w:t>
      </w:r>
      <w:r>
        <w:rPr>
          <w:lang w:val="es_ES" w:bidi="es_ES"/>
        </w:rPr>
        <w:t>Ap 14:4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Fiestas y Festivales de Israel</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Primogénito</w:t>
      </w:r>
      <w:r>
        <w:rPr>
          <w:lang w:val="es_ES" w:bidi="es_ES"/>
        </w:rPr>
      </w:r>
    </w:p>
    <w:p>
      <w:pPr/>
      <w:r>
        <w:rPr>
          <w:lang w:val="es_ES" w:bidi="es_ES"/>
        </w:rPr>
      </w:r>
      <w:r>
        <w:rPr>
          <w:lang w:val="es_ES" w:bidi="es_ES"/>
        </w:rPr>
        <w:t>El hijo o hija mayor en una familia (</w:t>
      </w:r>
      <w:r>
        <w:rPr>
          <w:lang w:val="es_ES" w:bidi="es_ES"/>
        </w:rPr>
        <w:t>Génesis 22:21</w:t>
      </w:r>
      <w:r>
        <w:rPr>
          <w:lang w:val="es_ES" w:bidi="es_ES"/>
        </w:rPr>
        <w:t xml:space="preserve">; </w:t>
      </w:r>
      <w:r>
        <w:rPr>
          <w:lang w:val="es_ES" w:bidi="es_ES"/>
        </w:rPr>
        <w:t>29:26</w:t>
      </w:r>
      <w:r>
        <w:rPr>
          <w:lang w:val="es_ES" w:bidi="es_ES"/>
        </w:rPr>
        <w:t>).</w:t>
      </w:r>
    </w:p>
    <w:p>
      <w:pPr/>
      <w:r>
        <w:rPr>
          <w:lang w:val="es_ES" w:bidi="es_ES"/>
        </w:rPr>
      </w:r>
      <w:r>
        <w:rPr>
          <w:lang w:val="es_ES" w:bidi="es_ES"/>
        </w:rPr>
        <w:t>Israel fue llamado el primogénito de Dios debido al comienzo milagroso de esa nación y su especial rescate de Egipto (</w:t>
      </w:r>
      <w:r>
        <w:rPr>
          <w:lang w:val="es_ES" w:bidi="es_ES"/>
        </w:rPr>
        <w:t>Génesis 17:5, 15</w:t>
      </w:r>
      <w:r>
        <w:rPr>
          <w:lang w:val="es_ES" w:bidi="es_ES"/>
        </w:rPr>
        <w:t>-</w:t>
      </w:r>
      <w:r>
        <w:rPr>
          <w:lang w:val="es_ES" w:bidi="es_ES"/>
        </w:rPr>
        <w:t>16</w:t>
      </w:r>
      <w:r>
        <w:rPr>
          <w:lang w:val="es_ES" w:bidi="es_ES"/>
        </w:rPr>
        <w:t xml:space="preserve">; </w:t>
      </w:r>
      <w:r>
        <w:rPr>
          <w:lang w:val="es_ES" w:bidi="es_ES"/>
        </w:rPr>
        <w:t>Éxodo 4:22</w:t>
      </w:r>
      <w:r>
        <w:rPr>
          <w:lang w:val="es_ES" w:bidi="es_ES"/>
        </w:rPr>
        <w:t>). Como primogénito de Dios, Israel tenía un estatus especial sobre todas las demás naciones. Los gentiles (personas no judías) eran “bendecidos” solo en relación con su amabilidad hacia Israel (</w:t>
      </w:r>
      <w:r>
        <w:rPr>
          <w:lang w:val="es_ES" w:bidi="es_ES"/>
        </w:rPr>
        <w:t>Génesis 12:3,</w:t>
      </w:r>
      <w:r>
        <w:rPr>
          <w:lang w:val="es_ES" w:bidi="es_ES"/>
        </w:rPr>
        <w:t xml:space="preserve"> </w:t>
      </w:r>
      <w:r>
        <w:rPr>
          <w:lang w:val="es_ES" w:bidi="es_ES"/>
        </w:rPr>
        <w:t>Éxodo 19:6,</w:t>
      </w:r>
      <w:r>
        <w:rPr>
          <w:lang w:val="es_ES" w:bidi="es_ES"/>
        </w:rPr>
        <w:t xml:space="preserve"> </w:t>
      </w:r>
      <w:r>
        <w:rPr>
          <w:lang w:val="es_ES" w:bidi="es_ES"/>
        </w:rPr>
        <w:t>Deuteronomio 4:5–8</w:t>
      </w:r>
      <w:r>
        <w:rPr>
          <w:lang w:val="es_ES" w:bidi="es_ES"/>
        </w:rPr>
        <w:t>). El profeta Isaías previó un día en que Israel recibiría una doble porción de herencia (</w:t>
      </w:r>
      <w:r>
        <w:rPr>
          <w:lang w:val="es_ES" w:bidi="es_ES"/>
        </w:rPr>
        <w:t>Isaías 61:7</w:t>
      </w:r>
      <w:r>
        <w:rPr>
          <w:lang w:val="es_ES" w:bidi="es_ES"/>
        </w:rPr>
        <w:t>). Así, ser primogénito implica prioridad o superioridad, así como una herencia.</w:t>
      </w:r>
    </w:p>
    <w:p>
      <w:pPr/>
      <w:r>
        <w:rPr>
          <w:lang w:val="es_ES" w:bidi="es_ES"/>
        </w:rPr>
      </w:r>
      <w:r>
        <w:rPr>
          <w:lang w:val="es_ES" w:bidi="es_ES"/>
        </w:rPr>
        <w:t xml:space="preserve">La expresión “primogénitos de los pobres” en </w:t>
      </w:r>
      <w:r>
        <w:rPr>
          <w:lang w:val="es_ES" w:bidi="es_ES"/>
        </w:rPr>
        <w:t>Isaías 14:30</w:t>
      </w:r>
      <w:r>
        <w:rPr>
          <w:lang w:val="es_ES" w:bidi="es_ES"/>
        </w:rPr>
        <w:t xml:space="preserve"> se refiere a alguien que es el más pobre entre los pobres. La expresión “primogénito de la muerte” en </w:t>
      </w:r>
      <w:r>
        <w:rPr>
          <w:lang w:val="es_ES" w:bidi="es_ES"/>
        </w:rPr>
        <w:t>Job 18:13</w:t>
      </w:r>
      <w:r>
        <w:rPr>
          <w:lang w:val="es_ES" w:bidi="es_ES"/>
        </w:rPr>
        <w:t xml:space="preserve"> indica que la enfermedad de Job podría causarle la muerte.</w:t>
      </w:r>
    </w:p>
    <w:p>
      <w:pPr/>
      <w:r>
        <w:rPr>
          <w:lang w:val="es_ES" w:bidi="es_ES"/>
        </w:rPr>
      </w:r>
      <w:r>
        <w:rPr>
          <w:lang w:val="es_ES" w:bidi="es_ES"/>
        </w:rPr>
        <w:t>Como Dios salvó a los primogénitos de Israel de la muerte en Egipto, esperaba que todos los futuros primogénitos fueran dedicados a su servicio (</w:t>
      </w:r>
      <w:r>
        <w:rPr>
          <w:lang w:val="es_ES" w:bidi="es_ES"/>
        </w:rPr>
        <w:t>Éxodo 11:4–7</w:t>
      </w:r>
      <w:r>
        <w:rPr>
          <w:lang w:val="es_ES" w:bidi="es_ES"/>
        </w:rPr>
        <w:t xml:space="preserve">; </w:t>
      </w:r>
      <w:r>
        <w:rPr>
          <w:lang w:val="es_ES" w:bidi="es_ES"/>
        </w:rPr>
        <w:t>13:12</w:t>
      </w:r>
      <w:r>
        <w:rPr>
          <w:lang w:val="es_ES" w:bidi="es_ES"/>
        </w:rPr>
        <w:t>). El primer hijo varón era un representante de toda la descendencia (</w:t>
      </w:r>
      <w:r>
        <w:rPr>
          <w:lang w:val="es_ES" w:bidi="es_ES"/>
        </w:rPr>
        <w:t>Génesis 49:3,</w:t>
      </w:r>
      <w:r>
        <w:rPr>
          <w:lang w:val="es_ES" w:bidi="es_ES"/>
        </w:rPr>
        <w:t xml:space="preserve"> </w:t>
      </w:r>
      <w:r>
        <w:rPr>
          <w:lang w:val="es_ES" w:bidi="es_ES"/>
        </w:rPr>
        <w:t>Éxodo 22:29,</w:t>
      </w:r>
      <w:r>
        <w:rPr>
          <w:lang w:val="es_ES" w:bidi="es_ES"/>
        </w:rPr>
        <w:t xml:space="preserve"> </w:t>
      </w:r>
      <w:r>
        <w:rPr>
          <w:lang w:val="es_ES" w:bidi="es_ES"/>
        </w:rPr>
        <w:t>Números 3:13</w:t>
      </w:r>
      <w:r>
        <w:rPr>
          <w:lang w:val="es_ES" w:bidi="es_ES"/>
        </w:rPr>
        <w:t>). Dios ordenó que los primogénitos de todos los animales usados para ofrendas fueran dedicados a él (</w:t>
      </w:r>
      <w:r>
        <w:rPr>
          <w:lang w:val="es_ES" w:bidi="es_ES"/>
        </w:rPr>
        <w:t>Éxodo 13:2, 15</w:t>
      </w:r>
      <w:r>
        <w:rPr>
          <w:lang w:val="es_ES" w:bidi="es_ES"/>
        </w:rPr>
        <w:t>).</w:t>
      </w:r>
    </w:p>
    <w:p>
      <w:pPr>
        <w:pStyle w:val="Heading3"/>
      </w:pPr>
      <w:r>
        <w:rPr>
          <w:lang w:val="es_ES" w:bidi="es_ES"/>
        </w:rPr>
        <w:t>Primogénito y redención</w:t>
      </w:r>
    </w:p>
    <w:p>
      <w:pPr/>
      <w:r>
        <w:rPr>
          <w:lang w:val="es_ES" w:bidi="es_ES"/>
        </w:rPr>
      </w:r>
      <w:r>
        <w:rPr>
          <w:lang w:val="es_ES" w:bidi="es_ES"/>
        </w:rPr>
        <w:t>Cada tribu debía redimir a su primogénito, excepto la de Leví, pagando una suma que no excediera cinco siclos (</w:t>
      </w:r>
      <w:r>
        <w:rPr>
          <w:lang w:val="es_ES" w:bidi="es_ES"/>
        </w:rPr>
        <w:t>Números 18:15–16</w:t>
      </w:r>
      <w:r>
        <w:rPr>
          <w:lang w:val="es_ES" w:bidi="es_ES"/>
        </w:rPr>
        <w:t>). La redención implicaba una esclavitud previa. Esto era para recordar a Israel su liberación de Egipto (</w:t>
      </w:r>
      <w:r>
        <w:rPr>
          <w:lang w:val="es_ES" w:bidi="es_ES"/>
        </w:rPr>
        <w:t>Éxodo 13:2–8</w:t>
      </w:r>
      <w:r>
        <w:rPr>
          <w:lang w:val="es_ES" w:bidi="es_ES"/>
        </w:rPr>
        <w:t>).</w:t>
      </w:r>
    </w:p>
    <w:p>
      <w:pPr/>
      <w:r>
        <w:rPr>
          <w:lang w:val="es_ES" w:bidi="es_ES"/>
        </w:rPr>
      </w:r>
      <w:r>
        <w:rPr>
          <w:lang w:val="es_ES" w:bidi="es_ES"/>
        </w:rPr>
        <w:t>El primogénito de los animales ritualmente puros estaba dedicado al Señor. Se llevaba al tabernáculo (o más tarde, al templo) dentro del primer año, a partir del octavo día después del nacimiento. Este animal luego era sacrificado y su sangre rociada sobre el altar. La carne del animal sacrificado era para los sacerdotes (</w:t>
      </w:r>
      <w:r>
        <w:rPr>
          <w:lang w:val="es_ES" w:bidi="es_ES"/>
        </w:rPr>
        <w:t>Éxodo 13:13</w:t>
      </w:r>
      <w:r>
        <w:rPr>
          <w:lang w:val="es_ES" w:bidi="es_ES"/>
        </w:rPr>
        <w:t xml:space="preserve">; </w:t>
      </w:r>
      <w:r>
        <w:rPr>
          <w:lang w:val="es_ES" w:bidi="es_ES"/>
        </w:rPr>
        <w:t>22:30</w:t>
      </w:r>
      <w:r>
        <w:rPr>
          <w:lang w:val="es_ES" w:bidi="es_ES"/>
        </w:rPr>
        <w:t xml:space="preserve">; comparar </w:t>
      </w:r>
      <w:r>
        <w:rPr>
          <w:lang w:val="es_ES" w:bidi="es_ES"/>
        </w:rPr>
        <w:t>Números 18:17</w:t>
      </w:r>
      <w:r>
        <w:rPr>
          <w:lang w:val="es_ES" w:bidi="es_ES"/>
        </w:rPr>
        <w:t>). El primogénito de los animales impuros podía ser redimido con una adición de una quinta parte del valor según lo determinado por el sacerdote. Si no era redimido, estos animales eran vendidos, intercambiados o destruidos por los sacerdotes (</w:t>
      </w:r>
      <w:r>
        <w:rPr>
          <w:lang w:val="es_ES" w:bidi="es_ES"/>
        </w:rPr>
        <w:t>Levítico 27:27</w:t>
      </w:r>
      <w:r>
        <w:rPr>
          <w:lang w:val="es_ES" w:bidi="es_ES"/>
        </w:rPr>
        <w:t>). El pollino de un asno debía ser redimido con un cordero (</w:t>
      </w:r>
      <w:r>
        <w:rPr>
          <w:lang w:val="es_ES" w:bidi="es_ES"/>
        </w:rPr>
        <w:t>Éxodo 13:13</w:t>
      </w:r>
      <w:r>
        <w:rPr>
          <w:lang w:val="es_ES" w:bidi="es_ES"/>
        </w:rPr>
        <w:t>). Si no era redimido, debía ser matado. La carne de los animales impuros no se comía.</w:t>
      </w:r>
    </w:p>
    <w:p>
      <w:pPr>
        <w:pStyle w:val="Heading3"/>
      </w:pPr>
      <w:r>
        <w:rPr>
          <w:lang w:val="es_ES" w:bidi="es_ES"/>
        </w:rPr>
        <w:t>Primogénito y derecho de nacimiento</w:t>
      </w:r>
    </w:p>
    <w:p>
      <w:pPr/>
      <w:r>
        <w:rPr>
          <w:lang w:val="es_ES" w:bidi="es_ES"/>
        </w:rPr>
      </w:r>
      <w:r>
        <w:rPr>
          <w:lang w:val="es_ES" w:bidi="es_ES"/>
        </w:rPr>
        <w:t>El primogénito actuaba como sacerdote de la familia si el padre estaba ausente o había fallecido. Esaú y Rubén son ejemplos de esto (</w:t>
      </w:r>
      <w:r>
        <w:rPr>
          <w:lang w:val="es_ES" w:bidi="es_ES"/>
        </w:rPr>
        <w:t>Génesis 27:19,32</w:t>
      </w:r>
      <w:r>
        <w:rPr>
          <w:lang w:val="es_ES" w:bidi="es_ES"/>
        </w:rPr>
        <w:t xml:space="preserve">; </w:t>
      </w:r>
      <w:r>
        <w:rPr>
          <w:lang w:val="es_ES" w:bidi="es_ES"/>
        </w:rPr>
        <w:t>1 Crónicas 5:1–2</w:t>
      </w:r>
      <w:r>
        <w:rPr>
          <w:lang w:val="es_ES" w:bidi="es_ES"/>
        </w:rPr>
        <w:t>). Esta función del primogénito terminó cuando el sacerdocio fue asignado a la tribu de Leví (</w:t>
      </w:r>
      <w:r>
        <w:rPr>
          <w:lang w:val="es_ES" w:bidi="es_ES"/>
        </w:rPr>
        <w:t>Números 3:12–13</w:t>
      </w:r>
      <w:r>
        <w:rPr>
          <w:lang w:val="es_ES" w:bidi="es_ES"/>
        </w:rPr>
        <w:t>). Todos los primogénitos de generaciones posteriores debían ser redimidos. El dinero de la redención se convirtió en parte del ingreso anual de los levitas (</w:t>
      </w:r>
      <w:r>
        <w:rPr>
          <w:lang w:val="es_ES" w:bidi="es_ES"/>
        </w:rPr>
        <w:t>Números 8:17</w:t>
      </w:r>
      <w:r>
        <w:rPr>
          <w:lang w:val="es_ES" w:bidi="es_ES"/>
        </w:rPr>
        <w:t xml:space="preserve">; </w:t>
      </w:r>
      <w:r>
        <w:rPr>
          <w:lang w:val="es_ES" w:bidi="es_ES"/>
        </w:rPr>
        <w:t>18:16</w:t>
      </w:r>
      <w:r>
        <w:rPr>
          <w:lang w:val="es_ES" w:bidi="es_ES"/>
        </w:rPr>
        <w:t>).</w:t>
      </w:r>
    </w:p>
    <w:p>
      <w:pPr/>
      <w:r>
        <w:rPr>
          <w:lang w:val="es_ES" w:bidi="es_ES"/>
        </w:rPr>
      </w:r>
      <w:r>
        <w:rPr>
          <w:lang w:val="es_ES" w:bidi="es_ES"/>
        </w:rPr>
        <w:t>Una doble porción de la herencia familiar era el derecho del primogénito. Esto protegía al primogénito cuando un hombre tenía más de una esposa. El hijo de una esposa favorita no podía ocupar el lugar del primer hijo nacido en el hogar (</w:t>
      </w:r>
      <w:r>
        <w:rPr>
          <w:lang w:val="es_ES" w:bidi="es_ES"/>
        </w:rPr>
        <w:t>Deuteronomio 21:17</w:t>
      </w:r>
      <w:r>
        <w:rPr>
          <w:lang w:val="es_ES" w:bidi="es_ES"/>
        </w:rPr>
        <w:t>).</w:t>
      </w:r>
    </w:p>
    <w:p>
      <w:pPr/>
      <w:r>
        <w:rPr>
          <w:lang w:val="es_ES" w:bidi="es_ES"/>
        </w:rPr>
      </w:r>
      <w:r>
        <w:rPr>
          <w:lang w:val="es_ES" w:bidi="es_ES"/>
        </w:rPr>
        <w:t>El título "primogénito" se aplica a Jesús (</w:t>
      </w:r>
      <w:r>
        <w:rPr>
          <w:lang w:val="es_ES" w:bidi="es_ES"/>
        </w:rPr>
        <w:t>Lucas 2:7,</w:t>
      </w:r>
      <w:r>
        <w:rPr>
          <w:lang w:val="es_ES" w:bidi="es_ES"/>
        </w:rPr>
        <w:t xml:space="preserve"> </w:t>
      </w:r>
      <w:r>
        <w:rPr>
          <w:lang w:val="es_ES" w:bidi="es_ES"/>
        </w:rPr>
        <w:t>Romanos 8:29,</w:t>
      </w:r>
      <w:r>
        <w:rPr>
          <w:lang w:val="es_ES" w:bidi="es_ES"/>
        </w:rPr>
        <w:t xml:space="preserve"> </w:t>
      </w:r>
      <w:r>
        <w:rPr>
          <w:lang w:val="es_ES" w:bidi="es_ES"/>
        </w:rPr>
        <w:t>Colosenses 1:15,18</w:t>
      </w:r>
      <w:r>
        <w:rPr>
          <w:lang w:val="es_ES" w:bidi="es_ES"/>
        </w:rPr>
        <w:t xml:space="preserve">; </w:t>
      </w:r>
      <w:r>
        <w:rPr>
          <w:lang w:val="es_ES" w:bidi="es_ES"/>
        </w:rPr>
        <w:t>Hebreos 1:6,</w:t>
      </w:r>
      <w:r>
        <w:rPr>
          <w:lang w:val="es_ES" w:bidi="es_ES"/>
        </w:rPr>
        <w:t xml:space="preserve"> </w:t>
      </w:r>
      <w:r>
        <w:rPr>
          <w:lang w:val="es_ES" w:bidi="es_ES"/>
        </w:rPr>
        <w:t>Apocalipsis 1:5</w:t>
      </w:r>
      <w:r>
        <w:rPr>
          <w:lang w:val="es_ES" w:bidi="es_ES"/>
        </w:rPr>
        <w:t>). Este título resalta la preeminencia de Jesús sobre todos, ya que fue el primero en resucitar de entre los muertos. Como primogénito, Jesús es:</w:t>
      </w:r>
    </w:p>
    <w:p>
      <w:pPr>
        <w:pStyle w:val="ListBullet"/>
        <w:spacing w:line="240" w:lineRule="auto"/>
        <w:ind w:left="720"/>
      </w:pPr>
      <w:r>
        <w:rPr>
          <w:lang w:val="es_ES" w:bidi="es_ES"/>
        </w:rPr>
      </w:r>
      <w:r>
        <w:rPr>
          <w:lang w:val="es_ES" w:bidi="es_ES"/>
        </w:rPr>
        <w:t>Heredero de todas las cosas (</w:t>
      </w:r>
      <w:r>
        <w:rPr>
          <w:lang w:val="es_ES" w:bidi="es_ES"/>
        </w:rPr>
        <w:t>Hebreos 1:2</w:t>
      </w:r>
      <w:r>
        <w:rPr>
          <w:lang w:val="es_ES" w:bidi="es_ES"/>
        </w:rPr>
        <w:t>)</w:t>
      </w:r>
    </w:p>
    <w:p>
      <w:pPr>
        <w:pStyle w:val="ListBullet"/>
        <w:spacing w:line="240" w:lineRule="auto"/>
        <w:ind w:left="720"/>
      </w:pPr>
      <w:r>
        <w:rPr>
          <w:lang w:val="es_ES" w:bidi="es_ES"/>
        </w:rPr>
      </w:r>
      <w:r>
        <w:rPr>
          <w:lang w:val="es_ES" w:bidi="es_ES"/>
        </w:rPr>
        <w:t>El líder de la iglesia (</w:t>
      </w:r>
      <w:r>
        <w:rPr>
          <w:lang w:val="es_ES" w:bidi="es_ES"/>
        </w:rPr>
        <w:t>Efesios 1:20–23,</w:t>
      </w:r>
      <w:r>
        <w:rPr>
          <w:lang w:val="es_ES" w:bidi="es_ES"/>
        </w:rPr>
        <w:t xml:space="preserve"> </w:t>
      </w:r>
      <w:r>
        <w:rPr>
          <w:lang w:val="es_ES" w:bidi="es_ES"/>
        </w:rPr>
        <w:t>Colosenses 1:18,24</w:t>
      </w:r>
      <w:r>
        <w:rPr>
          <w:lang w:val="es_ES" w:bidi="es_ES"/>
        </w:rPr>
        <w:t xml:space="preserve">; </w:t>
      </w:r>
      <w:r>
        <w:rPr>
          <w:lang w:val="es_ES" w:bidi="es_ES"/>
        </w:rPr>
        <w:t>Hebreos 2:10–12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Derecho de nacimiento</w:t>
      </w:r>
      <w:r>
        <w:rPr>
          <w:lang w:val="es_ES" w:bidi="es_ES"/>
        </w:rPr>
        <w:t xml:space="preserve">; </w:t>
      </w:r>
      <w:r>
        <w:rPr>
          <w:lang w:val="es_ES" w:bidi="es_ES"/>
        </w:rPr>
        <w:t>Heredero</w:t>
      </w:r>
      <w:r>
        <w:rPr>
          <w:lang w:val="es_ES" w:bidi="es_ES"/>
        </w:rPr>
        <w:t xml:space="preserve">; </w:t>
      </w:r>
      <w:r>
        <w:rPr>
          <w:lang w:val="es_ES" w:bidi="es_ES"/>
        </w:rPr>
        <w:t>Herencia</w:t>
      </w:r>
      <w:r>
        <w:rPr>
          <w:lang w:val="es_ES" w:bidi="es_ES"/>
        </w:rPr>
        <w:t xml:space="preserve">; </w:t>
      </w:r>
      <w:r>
        <w:rPr>
          <w:lang w:val="es_ES" w:bidi="es_ES"/>
        </w:rPr>
        <w:t>Primogenitura</w:t>
      </w:r>
      <w:r>
        <w:rPr>
          <w:lang w:val="es_ES" w:bidi="es_ES"/>
        </w:rPr>
        <w:t>.</w:t>
      </w:r>
      <w:r>
        <w:rPr>
          <w:lang w:val="es_ES" w:bidi="es_ES"/>
        </w:rPr>
      </w:r>
      <w:r>
        <w:rPr>
          <w:lang w:val="es_ES" w:bidi="es_ES"/>
        </w:rPr>
      </w:r>
    </w:p>
    <w:p>
      <w:pPr/>
      <w:r>
        <w:rPr>
          <w:lang w:val="es_ES" w:bidi="es_ES"/>
        </w:rPr>
      </w:r>
    </w:p>
    <w:p>
      <w:pPr>
        <w:pStyle w:val="Heading2"/>
      </w:pPr>
      <w:r>
        <w:rPr>
          <w:lang w:val="es_ES" w:bidi="es_ES"/>
        </w:rPr>
        <w:t>Primogenitura</w:t>
      </w:r>
      <w:r>
        <w:rPr>
          <w:lang w:val="es_ES" w:bidi="es_ES"/>
        </w:rPr>
      </w:r>
    </w:p>
    <w:p>
      <w:pPr/>
      <w:r>
        <w:rPr>
          <w:lang w:val="es_ES" w:bidi="es_ES"/>
        </w:rPr>
      </w:r>
      <w:r>
        <w:rPr>
          <w:lang w:val="es_ES" w:bidi="es_ES"/>
        </w:rPr>
        <w:t>Es una palabra derivada de la traducción griega del término hebreo para "primogénito". No aparece en la Biblia. Este concepto refleja el estatus especial y los derechos de herencia otorgados al hijo varón primogénito.</w:t>
      </w:r>
    </w:p>
    <w:p>
      <w:pPr/>
      <w:r>
        <w:rPr>
          <w:lang w:val="es_ES" w:bidi="es_ES"/>
        </w:rPr>
      </w:r>
      <w:r>
        <w:rPr>
          <w:lang w:val="es_ES" w:bidi="es_ES"/>
        </w:rPr>
        <w:t xml:space="preserve">Si el primogénito moría, el siguiente varón más viejo vivo no recibía los derechos del primogénito. Una primogénita tampoco recibía estos derechos, ni si el primogénito había nacido de una concubina o de una esclava (por ejemplo, </w:t>
      </w:r>
      <w:r>
        <w:rPr>
          <w:lang w:val="es_ES" w:bidi="es_ES"/>
        </w:rPr>
        <w:t>Gn 21:10</w:t>
      </w:r>
      <w:r>
        <w:rPr>
          <w:lang w:val="es_ES" w:bidi="es_ES"/>
        </w:rPr>
        <w:t>).</w:t>
      </w:r>
    </w:p>
    <w:p>
      <w:pPr/>
      <w:r>
        <w:rPr>
          <w:lang w:val="es_ES" w:bidi="es_ES"/>
        </w:rPr>
      </w:r>
      <w:r>
        <w:rPr>
          <w:lang w:val="es_ES" w:bidi="es_ES"/>
        </w:rPr>
        <w:t>Las Escrituras otorgan gran importancia a los derechos del primogénito, como se observa en la distinción entre el primogénito y los demás hijos (</w:t>
      </w:r>
      <w:r>
        <w:rPr>
          <w:lang w:val="es_ES" w:bidi="es_ES"/>
        </w:rPr>
        <w:t>Gn 10:15,</w:t>
      </w:r>
      <w:r>
        <w:rPr>
          <w:lang w:val="es_ES" w:bidi="es_ES"/>
        </w:rPr>
        <w:t xml:space="preserve"> </w:t>
      </w:r>
      <w:r>
        <w:rPr>
          <w:lang w:val="es_ES" w:bidi="es_ES"/>
        </w:rPr>
        <w:t>25:13,</w:t>
      </w:r>
      <w:r>
        <w:rPr>
          <w:lang w:val="es_ES" w:bidi="es_ES"/>
        </w:rPr>
        <w:t xml:space="preserve"> </w:t>
      </w:r>
      <w:r>
        <w:rPr>
          <w:lang w:val="es_ES" w:bidi="es_ES"/>
        </w:rPr>
        <w:t>36:15</w:t>
      </w:r>
      <w:r>
        <w:rPr>
          <w:lang w:val="es_ES" w:bidi="es_ES"/>
        </w:rPr>
        <w:t>), la doble porción que debe recibir el primogénito (</w:t>
      </w:r>
      <w:r>
        <w:rPr>
          <w:lang w:val="es_ES" w:bidi="es_ES"/>
        </w:rPr>
        <w:t>Dt 21:17</w:t>
      </w:r>
      <w:r>
        <w:rPr>
          <w:lang w:val="es_ES" w:bidi="es_ES"/>
        </w:rPr>
        <w:t>), así como la bendición especial que sus padres le otorgaban (</w:t>
      </w:r>
      <w:r>
        <w:rPr>
          <w:lang w:val="es_ES" w:bidi="es_ES"/>
        </w:rPr>
        <w:t>Gn 21:1</w:t>
      </w:r>
      <w:r>
        <w:rPr>
          <w:lang w:val="es_ES" w:bidi="es_ES"/>
        </w:rPr>
        <w:t>–</w:t>
      </w:r>
      <w:r>
        <w:rPr>
          <w:lang w:val="es_ES" w:bidi="es_ES"/>
        </w:rPr>
        <w:t>14,</w:t>
      </w:r>
      <w:r>
        <w:rPr>
          <w:lang w:val="es_ES" w:bidi="es_ES"/>
        </w:rPr>
        <w:t xml:space="preserve"> </w:t>
      </w:r>
      <w:r>
        <w:rPr>
          <w:lang w:val="es_ES" w:bidi="es_ES"/>
        </w:rPr>
        <w:t>27:1</w:t>
      </w:r>
      <w:r>
        <w:rPr>
          <w:lang w:val="es_ES" w:bidi="es_ES"/>
        </w:rPr>
        <w:t>–</w:t>
      </w:r>
      <w:r>
        <w:rPr>
          <w:lang w:val="es_ES" w:bidi="es_ES"/>
        </w:rPr>
        <w:t>29,</w:t>
      </w:r>
      <w:r>
        <w:rPr>
          <w:lang w:val="es_ES" w:bidi="es_ES"/>
        </w:rPr>
        <w:t xml:space="preserve"> </w:t>
      </w:r>
      <w:r>
        <w:rPr>
          <w:lang w:val="es_ES" w:bidi="es_ES"/>
        </w:rPr>
        <w:t>48:18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Derecho de nacimiento</w:t>
      </w:r>
      <w:r>
        <w:rPr>
          <w:lang w:val="es_ES" w:bidi="es_ES"/>
        </w:rPr>
        <w:t xml:space="preserve">; </w:t>
      </w:r>
      <w:r>
        <w:rPr>
          <w:lang w:val="es_ES" w:bidi="es_ES"/>
        </w:rPr>
        <w:t>Primogénito</w:t>
      </w:r>
      <w:r>
        <w:rPr>
          <w:lang w:val="es_ES" w:bidi="es_ES"/>
        </w:rPr>
        <w:t>.</w:t>
      </w:r>
      <w:r>
        <w:rPr>
          <w:lang w:val="es_ES" w:bidi="es_ES"/>
        </w:rPr>
      </w:r>
      <w:r>
        <w:rPr>
          <w:lang w:val="es_ES" w:bidi="es_ES"/>
        </w:rPr>
      </w:r>
    </w:p>
    <w:p>
      <w:pPr/>
      <w:r>
        <w:rPr>
          <w:lang w:val="es_ES" w:bidi="es_ES"/>
        </w:rPr>
      </w:r>
    </w:p>
    <w:p>
      <w:pPr>
        <w:pStyle w:val="Heading2"/>
      </w:pPr>
      <w:r>
        <w:rPr>
          <w:lang w:val="es_ES" w:bidi="es_ES"/>
        </w:rPr>
        <w:t>Principados y Potestades</w:t>
      </w:r>
      <w:r>
        <w:rPr>
          <w:lang w:val="es_ES" w:bidi="es_ES"/>
        </w:rPr>
      </w:r>
    </w:p>
    <w:p>
      <w:pPr/>
      <w:r>
        <w:rPr>
          <w:lang w:val="es_ES" w:bidi="es_ES"/>
        </w:rPr>
      </w:r>
      <w:r>
        <w:rPr>
          <w:lang w:val="es_ES" w:bidi="es_ES"/>
        </w:rPr>
        <w:t xml:space="preserve">Una frase conocida por la versión RVR 1909 de la Biblia. Aparece varias veces en los escritos de Pablo y se expresa utilizando tres sinónimos griegos. El concepto de principados está representado por las palabras griegas </w:t>
      </w:r>
      <w:r>
        <w:rPr>
          <w:i/>
          <w:lang w:val="es_ES" w:bidi="es_ES"/>
        </w:rPr>
        <w:t>exousia</w:t>
      </w:r>
      <w:r>
        <w:rPr>
          <w:lang w:val="es_ES" w:bidi="es_ES"/>
        </w:rPr>
        <w:t xml:space="preserve"> y </w:t>
      </w:r>
      <w:r>
        <w:rPr>
          <w:i/>
          <w:lang w:val="es_ES" w:bidi="es_ES"/>
        </w:rPr>
        <w:t>archai.</w:t>
      </w:r>
      <w:r>
        <w:rPr>
          <w:lang w:val="es_ES" w:bidi="es_ES"/>
        </w:rPr>
        <w:t xml:space="preserve"> El concepto de potestades está representado por </w:t>
      </w:r>
      <w:r>
        <w:rPr>
          <w:i/>
          <w:lang w:val="es_ES" w:bidi="es_ES"/>
        </w:rPr>
        <w:t>dunamis.</w:t>
      </w:r>
      <w:r>
        <w:rPr>
          <w:lang w:val="es_ES" w:bidi="es_ES"/>
        </w:rPr>
        <w:t xml:space="preserve"> En el Nuevo Testamento, </w:t>
      </w:r>
      <w:r>
        <w:rPr>
          <w:i/>
          <w:lang w:val="es_ES" w:bidi="es_ES"/>
        </w:rPr>
        <w:t>exousia</w:t>
      </w:r>
      <w:r>
        <w:rPr>
          <w:lang w:val="es_ES" w:bidi="es_ES"/>
        </w:rPr>
        <w:t xml:space="preserve"> describe el poder inherente en la autoridad como algo confirmado por o derivado de una posición de prominencia. No hay nada malo en este tipo de autoridad. Al contrario, es esencialmente correcta tanto moral como espiritualmente (</w:t>
      </w:r>
      <w:r>
        <w:rPr>
          <w:lang w:val="es_ES" w:bidi="es_ES"/>
        </w:rPr>
        <w:t>Mateo 21:23</w:t>
      </w:r>
      <w:r>
        <w:rPr>
          <w:lang w:val="es_ES" w:bidi="es_ES"/>
        </w:rPr>
        <w:t>). Por lo tanto, se aplica más apropiadamente a estas posiciones de autoridad:</w:t>
      </w:r>
    </w:p>
    <w:p>
      <w:pPr>
        <w:pStyle w:val="ListBullet"/>
        <w:spacing w:line="240" w:lineRule="auto"/>
        <w:ind w:left="720"/>
      </w:pPr>
      <w:r>
        <w:rPr>
          <w:lang w:val="es_ES" w:bidi="es_ES"/>
        </w:rPr>
      </w:r>
      <w:r>
        <w:rPr>
          <w:lang w:val="es_ES" w:bidi="es_ES"/>
        </w:rPr>
        <w:t>la autoridad del Mesías, el Ungido de Dios (</w:t>
      </w:r>
      <w:r>
        <w:rPr>
          <w:lang w:val="es_ES" w:bidi="es_ES"/>
        </w:rPr>
        <w:t>Mateo 9:6</w:t>
      </w:r>
      <w:r>
        <w:rPr>
          <w:lang w:val="es_ES" w:bidi="es_ES"/>
        </w:rPr>
        <w:t xml:space="preserve">, </w:t>
      </w:r>
      <w:r>
        <w:rPr>
          <w:lang w:val="es_ES" w:bidi="es_ES"/>
        </w:rPr>
        <w:t>Marcos 2:10</w:t>
      </w:r>
      <w:r>
        <w:rPr>
          <w:lang w:val="es_ES" w:bidi="es_ES"/>
        </w:rPr>
        <w:t>)</w:t>
      </w:r>
    </w:p>
    <w:p>
      <w:pPr>
        <w:pStyle w:val="ListBullet"/>
        <w:spacing w:line="240" w:lineRule="auto"/>
        <w:ind w:left="720"/>
      </w:pPr>
      <w:r>
        <w:rPr>
          <w:lang w:val="es_ES" w:bidi="es_ES"/>
        </w:rPr>
      </w:r>
      <w:r>
        <w:rPr>
          <w:lang w:val="es_ES" w:bidi="es_ES"/>
        </w:rPr>
        <w:t>la autoridad de los apóstoles (</w:t>
      </w:r>
      <w:r>
        <w:rPr>
          <w:lang w:val="es_ES" w:bidi="es_ES"/>
        </w:rPr>
        <w:t>2 Corintios 10:8</w:t>
      </w:r>
      <w:r>
        <w:rPr>
          <w:lang w:val="es_ES" w:bidi="es_ES"/>
        </w:rPr>
        <w:t xml:space="preserve">; </w:t>
      </w:r>
      <w:r>
        <w:rPr>
          <w:lang w:val="es_ES" w:bidi="es_ES"/>
        </w:rPr>
        <w:t>13:10</w:t>
      </w:r>
      <w:r>
        <w:rPr>
          <w:lang w:val="es_ES" w:bidi="es_ES"/>
        </w:rPr>
        <w:t>)</w:t>
      </w:r>
    </w:p>
    <w:p>
      <w:pPr>
        <w:pStyle w:val="ListBullet"/>
        <w:spacing w:line="240" w:lineRule="auto"/>
        <w:ind w:left="720"/>
      </w:pPr>
      <w:r>
        <w:rPr>
          <w:lang w:val="es_ES" w:bidi="es_ES"/>
        </w:rPr>
      </w:r>
      <w:r>
        <w:rPr>
          <w:lang w:val="es_ES" w:bidi="es_ES"/>
        </w:rPr>
        <w:t xml:space="preserve">la autoridad del gobierno humano (compara con </w:t>
      </w:r>
      <w:r>
        <w:rPr>
          <w:lang w:val="es_ES" w:bidi="es_ES"/>
        </w:rPr>
        <w:t>Mateo 8:9</w:t>
      </w:r>
      <w:r>
        <w:rPr>
          <w:lang w:val="es_ES" w:bidi="es_ES"/>
        </w:rPr>
        <w:t xml:space="preserve">, </w:t>
      </w:r>
      <w:r>
        <w:rPr>
          <w:lang w:val="es_ES" w:bidi="es_ES"/>
        </w:rPr>
        <w:t>Lucas 20:20</w:t>
      </w:r>
      <w:r>
        <w:rPr>
          <w:lang w:val="es_ES" w:bidi="es_ES"/>
        </w:rPr>
        <w:t>).</w:t>
      </w:r>
    </w:p>
    <w:p>
      <w:pPr/>
      <w:r>
        <w:rPr>
          <w:lang w:val="es_ES" w:bidi="es_ES"/>
        </w:rPr>
      </w:r>
      <w:r>
        <w:rPr>
          <w:i/>
          <w:lang w:val="es_ES" w:bidi="es_ES"/>
        </w:rPr>
        <w:t>Archai</w:t>
      </w:r>
      <w:r>
        <w:rPr>
          <w:lang w:val="es_ES" w:bidi="es_ES"/>
        </w:rPr>
        <w:t xml:space="preserve"> tiene varios significados, pero aparece 12 veces con el sentido de "mandato", "regla" o "soberanía". Nueve de estas apariciones se encuentran en las cartas de Pablo (</w:t>
      </w:r>
      <w:r>
        <w:rPr>
          <w:lang w:val="es_ES" w:bidi="es_ES"/>
        </w:rPr>
        <w:t>Romanos 8:38</w:t>
      </w:r>
      <w:r>
        <w:rPr>
          <w:lang w:val="es_ES" w:bidi="es_ES"/>
        </w:rPr>
        <w:t xml:space="preserve">, </w:t>
      </w:r>
      <w:r>
        <w:rPr>
          <w:lang w:val="es_ES" w:bidi="es_ES"/>
        </w:rPr>
        <w:t>1 Corintios 15:24</w:t>
      </w:r>
      <w:r>
        <w:rPr>
          <w:lang w:val="es_ES" w:bidi="es_ES"/>
        </w:rPr>
        <w:t xml:space="preserve">, </w:t>
      </w:r>
      <w:r>
        <w:rPr>
          <w:lang w:val="es_ES" w:bidi="es_ES"/>
        </w:rPr>
        <w:t>Efesios 1:21</w:t>
      </w:r>
      <w:r>
        <w:rPr>
          <w:lang w:val="es_ES" w:bidi="es_ES"/>
        </w:rPr>
        <w:t xml:space="preserve">; </w:t>
      </w:r>
      <w:r>
        <w:rPr>
          <w:lang w:val="es_ES" w:bidi="es_ES"/>
        </w:rPr>
        <w:t>3:10</w:t>
      </w:r>
      <w:r>
        <w:rPr>
          <w:lang w:val="es_ES" w:bidi="es_ES"/>
        </w:rPr>
        <w:t xml:space="preserve">; </w:t>
      </w:r>
      <w:r>
        <w:rPr>
          <w:lang w:val="es_ES" w:bidi="es_ES"/>
        </w:rPr>
        <w:t>6:12</w:t>
      </w:r>
      <w:r>
        <w:rPr>
          <w:lang w:val="es_ES" w:bidi="es_ES"/>
        </w:rPr>
        <w:t xml:space="preserve">; </w:t>
      </w:r>
      <w:r>
        <w:rPr>
          <w:lang w:val="es_ES" w:bidi="es_ES"/>
        </w:rPr>
        <w:t>Colosenses 1:16</w:t>
      </w:r>
      <w:r>
        <w:rPr>
          <w:lang w:val="es_ES" w:bidi="es_ES"/>
        </w:rPr>
        <w:t xml:space="preserve">; </w:t>
      </w:r>
      <w:r>
        <w:rPr>
          <w:lang w:val="es_ES" w:bidi="es_ES"/>
        </w:rPr>
        <w:t>2:10, 15</w:t>
      </w:r>
      <w:r>
        <w:rPr>
          <w:lang w:val="es_ES" w:bidi="es_ES"/>
        </w:rPr>
        <w:t xml:space="preserve">, </w:t>
      </w:r>
      <w:r>
        <w:rPr>
          <w:lang w:val="es_ES" w:bidi="es_ES"/>
        </w:rPr>
        <w:t>Tito 3:1</w:t>
      </w:r>
      <w:r>
        <w:rPr>
          <w:lang w:val="es_ES" w:bidi="es_ES"/>
        </w:rPr>
        <w:t xml:space="preserve">). La última palabra, </w:t>
      </w:r>
      <w:r>
        <w:rPr>
          <w:i/>
          <w:lang w:val="es_ES" w:bidi="es_ES"/>
        </w:rPr>
        <w:t>dunamis</w:t>
      </w:r>
      <w:r>
        <w:rPr>
          <w:lang w:val="es_ES" w:bidi="es_ES"/>
        </w:rPr>
        <w:t>, es un término común para poder. Denota la habilidad o fuerza para lograr un objetivo impresionante (</w:t>
      </w:r>
      <w:r>
        <w:rPr>
          <w:lang w:val="es_ES" w:bidi="es_ES"/>
        </w:rPr>
        <w:t>Mateo 25:15</w:t>
      </w:r>
      <w:r>
        <w:rPr>
          <w:lang w:val="es_ES" w:bidi="es_ES"/>
        </w:rPr>
        <w:t xml:space="preserve">, </w:t>
      </w:r>
      <w:r>
        <w:rPr>
          <w:lang w:val="es_ES" w:bidi="es_ES"/>
        </w:rPr>
        <w:t>Hechos 3:12</w:t>
      </w:r>
      <w:r>
        <w:rPr>
          <w:lang w:val="es_ES" w:bidi="es_ES"/>
        </w:rPr>
        <w:t>).</w:t>
      </w:r>
    </w:p>
    <w:p>
      <w:pPr/>
      <w:r>
        <w:rPr>
          <w:lang w:val="es_ES" w:bidi="es_ES"/>
        </w:rPr>
      </w:r>
      <w:r>
        <w:rPr>
          <w:lang w:val="es_ES" w:bidi="es_ES"/>
        </w:rPr>
        <w:t>Al utilizar la expresión “principados y potestades”, Pablo se refería a la jerarquía de entidades sobrenaturales, como los seres angélicos, que adoran y sirven al Creador del universo. Algunos comentaristas han dividido esta jerarquía en cinco categorías:</w:t>
      </w:r>
    </w:p>
    <w:p>
      <w:pPr>
        <w:pStyle w:val="ListBullet"/>
        <w:spacing w:line="240" w:lineRule="auto"/>
        <w:ind w:left="720"/>
      </w:pPr>
      <w:r>
        <w:rPr>
          <w:lang w:val="es_ES" w:bidi="es_ES"/>
        </w:rPr>
      </w:r>
      <w:r>
        <w:rPr>
          <w:lang w:val="es_ES" w:bidi="es_ES"/>
        </w:rPr>
        <w:t>tronos (un trono es una silla en la que los gobernantes se sientan al ejercer su autoridad)</w:t>
      </w:r>
    </w:p>
    <w:p>
      <w:pPr>
        <w:pStyle w:val="ListBullet"/>
        <w:spacing w:line="240" w:lineRule="auto"/>
        <w:ind w:left="720"/>
      </w:pPr>
      <w:r>
        <w:rPr>
          <w:lang w:val="es_ES" w:bidi="es_ES"/>
        </w:rPr>
      </w:r>
      <w:r>
        <w:rPr>
          <w:lang w:val="es_ES" w:bidi="es_ES"/>
        </w:rPr>
        <w:t>principados</w:t>
      </w:r>
    </w:p>
    <w:p>
      <w:pPr>
        <w:pStyle w:val="ListBullet"/>
        <w:spacing w:line="240" w:lineRule="auto"/>
        <w:ind w:left="720"/>
      </w:pPr>
      <w:r>
        <w:rPr>
          <w:lang w:val="es_ES" w:bidi="es_ES"/>
        </w:rPr>
      </w:r>
      <w:r>
        <w:rPr>
          <w:lang w:val="es_ES" w:bidi="es_ES"/>
        </w:rPr>
        <w:t>potestades</w:t>
      </w:r>
    </w:p>
    <w:p>
      <w:pPr>
        <w:pStyle w:val="ListBullet"/>
        <w:spacing w:line="240" w:lineRule="auto"/>
        <w:ind w:left="720"/>
      </w:pPr>
      <w:r>
        <w:rPr>
          <w:lang w:val="es_ES" w:bidi="es_ES"/>
        </w:rPr>
      </w:r>
      <w:r>
        <w:rPr>
          <w:lang w:val="es_ES" w:bidi="es_ES"/>
        </w:rPr>
        <w:t>autoridades</w:t>
      </w:r>
    </w:p>
    <w:p>
      <w:pPr>
        <w:pStyle w:val="ListBullet"/>
        <w:spacing w:line="240" w:lineRule="auto"/>
        <w:ind w:left="720"/>
      </w:pPr>
      <w:r>
        <w:rPr>
          <w:lang w:val="es_ES" w:bidi="es_ES"/>
        </w:rPr>
      </w:r>
      <w:r>
        <w:rPr>
          <w:lang w:val="es_ES" w:bidi="es_ES"/>
        </w:rPr>
        <w:t>dominios.</w:t>
      </w:r>
    </w:p>
    <w:p>
      <w:pPr/>
      <w:r>
        <w:rPr>
          <w:lang w:val="es_ES" w:bidi="es_ES"/>
        </w:rPr>
      </w:r>
      <w:r>
        <w:rPr>
          <w:lang w:val="es_ES" w:bidi="es_ES"/>
        </w:rPr>
        <w:t>Sin embargo, esta categorización debe inferirse, ya que no hay nada en las Escrituras que indique directamente la existencia de tales grupos distintos. Al utilizar esta frase, Pablo probablemente estaba expresando el señorío cósmico de Jesús de la manera más vívida y dramática posible.</w:t>
      </w:r>
    </w:p>
    <w:p>
      <w:pPr/>
      <w:r>
        <w:rPr>
          <w:lang w:val="es_ES" w:bidi="es_ES"/>
        </w:rPr>
      </w:r>
      <w:r>
        <w:rPr>
          <w:lang w:val="es_ES" w:bidi="es_ES"/>
        </w:rPr>
        <w:t>Al otorgarle a Jesús un nombre por encima de todo nombre, Pablo estaba demostrando la suprema autoridad de Cristo sobre todos los seres creados, ya sean buenos o malos (</w:t>
      </w:r>
      <w:r>
        <w:rPr>
          <w:lang w:val="es_ES" w:bidi="es_ES"/>
        </w:rPr>
        <w:t>Romanos 14:11</w:t>
      </w:r>
      <w:r>
        <w:rPr>
          <w:lang w:val="es_ES" w:bidi="es_ES"/>
        </w:rPr>
        <w:t xml:space="preserve">, </w:t>
      </w:r>
      <w:r>
        <w:rPr>
          <w:lang w:val="es_ES" w:bidi="es_ES"/>
        </w:rPr>
        <w:t>Filipenses 2:10</w:t>
      </w:r>
      <w:r>
        <w:rPr>
          <w:lang w:val="es_ES" w:bidi="es_ES"/>
        </w:rPr>
        <w:t>). Como su Creador, los ejércitos celestiales de ángeles eran sus súbditos, reconociéndolo como Señor del universo. Esta afirmación era importante para los colosenses, cuya comprensión de Dios aparentemente había sido contaminada por especulaciones no bíblicas (</w:t>
      </w:r>
      <w:r>
        <w:rPr>
          <w:lang w:val="es_ES" w:bidi="es_ES"/>
        </w:rPr>
        <w:t>Colosenses 2:8</w:t>
      </w:r>
      <w:r>
        <w:rPr>
          <w:lang w:val="es_ES" w:bidi="es_ES"/>
        </w:rPr>
        <w:t>). La verdad es que en Jesús residía toda la plenitud de Dios, y esto se transmite a los creyentes a través del Espíritu del Señor.</w:t>
      </w:r>
      <w:r>
        <w:rPr>
          <w:lang w:val="es_ES" w:bidi="es_ES"/>
        </w:rPr>
      </w:r>
      <w:r>
        <w:rPr>
          <w:lang w:val="es_ES" w:bidi="es_ES"/>
        </w:rPr>
      </w:r>
    </w:p>
    <w:p>
      <w:pPr/>
      <w:r>
        <w:rPr>
          <w:lang w:val="es_ES" w:bidi="es_ES"/>
        </w:rPr>
      </w:r>
    </w:p>
    <w:p>
      <w:pPr>
        <w:pStyle w:val="Heading2"/>
      </w:pPr>
      <w:r>
        <w:rPr>
          <w:lang w:val="es_ES" w:bidi="es_ES"/>
        </w:rPr>
        <w:t>Prisa</w:t>
      </w:r>
      <w:r>
        <w:rPr>
          <w:lang w:val="es_ES" w:bidi="es_ES"/>
        </w:rPr>
      </w:r>
    </w:p>
    <w:p>
      <w:pPr/>
      <w:r>
        <w:rPr>
          <w:lang w:val="es_ES" w:bidi="es_ES"/>
        </w:rPr>
      </w:r>
      <w:r>
        <w:rPr>
          <w:lang w:val="es_ES" w:bidi="es_ES"/>
        </w:rPr>
        <w:t xml:space="preserve">Forma RV 1909 de caña en </w:t>
      </w:r>
      <w:r>
        <w:rPr>
          <w:lang w:val="es_ES" w:bidi="es_ES"/>
        </w:rPr>
        <w:t>Job 8:11</w:t>
      </w:r>
      <w:r>
        <w:rPr>
          <w:lang w:val="es_ES" w:bidi="es_ES"/>
        </w:rPr>
        <w:t xml:space="preserve"> e </w:t>
      </w:r>
      <w:r>
        <w:rPr>
          <w:lang w:val="es_ES" w:bidi="es_ES"/>
        </w:rPr>
        <w:t>Isaías 9:14</w:t>
      </w:r>
      <w:r>
        <w:rPr>
          <w:lang w:val="es_ES" w:bidi="es_ES"/>
        </w:rPr>
        <w:t xml:space="preserve">. </w:t>
      </w:r>
      <w:r>
        <w:rPr>
          <w:i/>
          <w:lang w:val="es_ES" w:bidi="es_ES"/>
        </w:rPr>
        <w:t>Ver</w:t>
      </w:r>
      <w:r>
        <w:rPr>
          <w:lang w:val="es_ES" w:bidi="es_ES"/>
        </w:rPr>
        <w:t xml:space="preserve"> </w:t>
      </w:r>
      <w:r>
        <w:rPr>
          <w:lang w:val="es_ES" w:bidi="es_ES"/>
        </w:rPr>
        <w:t>Plantas</w:t>
      </w:r>
      <w:r>
        <w:rPr>
          <w:lang w:val="es_ES" w:bidi="es_ES"/>
        </w:rPr>
        <w:t>.</w:t>
      </w:r>
      <w:r>
        <w:rPr>
          <w:lang w:val="es_ES" w:bidi="es_ES"/>
        </w:rPr>
      </w:r>
      <w:r>
        <w:rPr>
          <w:lang w:val="es_ES" w:bidi="es_ES"/>
        </w:rPr>
      </w:r>
    </w:p>
    <w:p>
      <w:pPr/>
      <w:r>
        <w:rPr>
          <w:lang w:val="es_ES" w:bidi="es_ES"/>
        </w:rPr>
      </w:r>
    </w:p>
    <w:p>
      <w:pPr>
        <w:pStyle w:val="Heading2"/>
      </w:pPr>
      <w:r>
        <w:rPr>
          <w:lang w:val="es_ES" w:bidi="es_ES"/>
        </w:rPr>
        <w:t>Prisca</w:t>
      </w:r>
      <w:r>
        <w:rPr>
          <w:lang w:val="es_ES" w:bidi="es_ES"/>
        </w:rPr>
      </w:r>
    </w:p>
    <w:p>
      <w:pPr/>
      <w:r>
        <w:rPr>
          <w:lang w:val="es_ES" w:bidi="es_ES"/>
        </w:rPr>
      </w:r>
      <w:r>
        <w:rPr>
          <w:lang w:val="es_ES" w:bidi="es_ES"/>
        </w:rPr>
        <w:t>Nombre utilizado en algunas versiones para Priscila, la esposa de Aquila (</w:t>
      </w:r>
      <w:r>
        <w:rPr>
          <w:lang w:val="es_ES" w:bidi="es_ES"/>
        </w:rPr>
        <w:t>2 Tm 4:19</w:t>
      </w:r>
      <w:r>
        <w:rPr>
          <w:lang w:val="es_ES" w:bidi="es_ES"/>
        </w:rPr>
        <w:t>).</w:t>
      </w:r>
    </w:p>
    <w:p>
      <w:pPr/>
      <w:r>
        <w:rPr>
          <w:lang w:val="es_ES" w:bidi="es_ES"/>
        </w:rPr>
      </w:r>
      <w:r>
        <w:rPr>
          <w:i/>
          <w:lang w:val="es_ES" w:bidi="es_ES"/>
        </w:rPr>
        <w:t>Ver</w:t>
      </w:r>
      <w:r>
        <w:rPr>
          <w:lang w:val="es_ES" w:bidi="es_ES"/>
        </w:rPr>
        <w:t xml:space="preserve"> </w:t>
      </w:r>
      <w:r>
        <w:rPr>
          <w:lang w:val="es_ES" w:bidi="es_ES"/>
        </w:rPr>
        <w:t>Priscila y Aquila</w:t>
      </w:r>
      <w:r>
        <w:rPr>
          <w:lang w:val="es_ES" w:bidi="es_ES"/>
        </w:rPr>
        <w:t>.</w:t>
      </w:r>
      <w:r>
        <w:rPr>
          <w:lang w:val="es_ES" w:bidi="es_ES"/>
        </w:rPr>
      </w:r>
      <w:r>
        <w:rPr>
          <w:lang w:val="es_ES" w:bidi="es_ES"/>
        </w:rPr>
      </w:r>
    </w:p>
    <w:p>
      <w:pPr/>
      <w:r>
        <w:rPr>
          <w:lang w:val="es_ES" w:bidi="es_ES"/>
        </w:rPr>
      </w:r>
    </w:p>
    <w:p>
      <w:pPr>
        <w:pStyle w:val="Heading2"/>
      </w:pPr>
      <w:r>
        <w:rPr>
          <w:lang w:val="es_ES" w:bidi="es_ES"/>
        </w:rPr>
        <w:t>Priscila y Aquila</w:t>
      </w:r>
      <w:r>
        <w:rPr>
          <w:lang w:val="es_ES" w:bidi="es_ES"/>
        </w:rPr>
      </w:r>
    </w:p>
    <w:p>
      <w:pPr>
        <w:pStyle w:val="Heading3"/>
      </w:pPr>
      <w:r>
        <w:rPr>
          <w:lang w:val="es_ES" w:bidi="es_ES"/>
        </w:rPr>
        <w:t>¿Quienes fueron Priscila y Áquila?</w:t>
      </w:r>
    </w:p>
    <w:p>
      <w:pPr/>
      <w:r>
        <w:rPr>
          <w:lang w:val="es_ES" w:bidi="es_ES"/>
        </w:rPr>
      </w:r>
      <w:r>
        <w:rPr>
          <w:lang w:val="es_ES" w:bidi="es_ES"/>
        </w:rPr>
        <w:t>Una pareja cristiana que eran amigos y posibles conversos del apóstol Pablo. Lucas los menciona durante el ministerio de Pablo en Corinto (</w:t>
      </w:r>
      <w:r>
        <w:rPr>
          <w:lang w:val="es_ES" w:bidi="es_ES"/>
        </w:rPr>
        <w:t>Hechos 18:1–3</w:t>
      </w:r>
      <w:r>
        <w:rPr>
          <w:lang w:val="es_ES" w:bidi="es_ES"/>
        </w:rPr>
        <w:t>). Siempre se mencionan juntos en el Nuevo Testamento. El nombre de Priscila aparece antes que el de Áquila en cuatro de las seis referencias (</w:t>
      </w:r>
      <w:r>
        <w:rPr>
          <w:lang w:val="es_ES" w:bidi="es_ES"/>
        </w:rPr>
        <w:t>Hechos 18:18,</w:t>
      </w:r>
      <w:r>
        <w:rPr>
          <w:lang w:val="es_ES" w:bidi="es_ES"/>
        </w:rPr>
        <w:t xml:space="preserve"> </w:t>
      </w:r>
      <w:r>
        <w:rPr>
          <w:lang w:val="es_ES" w:bidi="es_ES"/>
        </w:rPr>
        <w:t>Hechos 18:26,</w:t>
      </w:r>
      <w:r>
        <w:rPr>
          <w:lang w:val="es_ES" w:bidi="es_ES"/>
        </w:rPr>
        <w:t xml:space="preserve"> </w:t>
      </w:r>
      <w:r>
        <w:rPr>
          <w:lang w:val="es_ES" w:bidi="es_ES"/>
        </w:rPr>
        <w:t>Romanos 16:3,</w:t>
      </w:r>
      <w:r>
        <w:rPr>
          <w:lang w:val="es_ES" w:bidi="es_ES"/>
        </w:rPr>
        <w:t xml:space="preserve"> </w:t>
      </w:r>
      <w:r>
        <w:rPr>
          <w:lang w:val="es_ES" w:bidi="es_ES"/>
        </w:rPr>
        <w:t>2 Timoteo 4:19</w:t>
      </w:r>
      <w:r>
        <w:rPr>
          <w:lang w:val="es_ES" w:bidi="es_ES"/>
        </w:rPr>
        <w:t>). Esto podría deberse a su carácter personal o a su papel de liderazgo en la iglesia.</w:t>
      </w:r>
    </w:p>
    <w:p>
      <w:pPr/>
      <w:r>
        <w:rPr>
          <w:lang w:val="es_ES" w:bidi="es_ES"/>
        </w:rPr>
      </w:r>
      <w:r>
        <w:rPr>
          <w:lang w:val="es_ES" w:bidi="es_ES"/>
        </w:rPr>
        <w:t>Aquila era un judío originario de Ponto, en Asia Menor. El edicto del año 49 d.C. del Emperador Claudio lo expulsó de Roma (</w:t>
      </w:r>
      <w:r>
        <w:rPr>
          <w:lang w:val="es_ES" w:bidi="es_ES"/>
        </w:rPr>
        <w:t>Hechos 18:2</w:t>
      </w:r>
      <w:r>
        <w:rPr>
          <w:lang w:val="es_ES" w:bidi="es_ES"/>
        </w:rPr>
        <w:t>). El historiador Suetonio menciona este edicto: “Expulsó de Roma a todos los judíos, quienes causaban disturbios continuamente a instigación de un tal Cresto”.</w:t>
      </w:r>
    </w:p>
    <w:p>
      <w:pPr>
        <w:pStyle w:val="Heading3"/>
      </w:pPr>
      <w:r>
        <w:rPr>
          <w:lang w:val="es_ES" w:bidi="es_ES"/>
        </w:rPr>
        <w:t>Amigos y colegas de Pablo</w:t>
      </w:r>
    </w:p>
    <w:p>
      <w:pPr/>
      <w:r>
        <w:rPr>
          <w:lang w:val="es_ES" w:bidi="es_ES"/>
        </w:rPr>
      </w:r>
      <w:r>
        <w:rPr>
          <w:lang w:val="es_ES" w:bidi="es_ES"/>
        </w:rPr>
        <w:t xml:space="preserve">Desde Roma, Aquila y Priscila se dirigieron a Corinto, donde conocieron a Pablo durante su segundo viaje misionero. Vivieron juntos y trabajaron como fabricantes de tiendas. Su estrecha asociación con Pablo fue beneficiosa. Más tarde, incluso instruyeron al erudito maestro judío Apolos, quien luego refutó poderosamente a los judíos en debate público, demostrando a partir de las Escrituras que Jesús es el Cristo (versículos </w:t>
      </w:r>
      <w:r>
        <w:rPr>
          <w:lang w:val="es_ES" w:bidi="es_ES"/>
        </w:rPr>
        <w:t>24–28</w:t>
      </w:r>
      <w:r>
        <w:rPr>
          <w:lang w:val="es_ES" w:bidi="es_ES"/>
        </w:rPr>
        <w:t>).</w:t>
      </w:r>
    </w:p>
    <w:p>
      <w:pPr/>
      <w:r>
        <w:rPr>
          <w:lang w:val="es_ES" w:bidi="es_ES"/>
        </w:rPr>
      </w:r>
      <w:r>
        <w:rPr>
          <w:lang w:val="es_ES" w:bidi="es_ES"/>
        </w:rPr>
        <w:t>Priscila y Aquila fueron amigos leales y compañeros de trabajo de confianza de Pablo (</w:t>
      </w:r>
      <w:r>
        <w:rPr>
          <w:lang w:val="es_ES" w:bidi="es_ES"/>
        </w:rPr>
        <w:t>Romanos 16:3–4</w:t>
      </w:r>
      <w:r>
        <w:rPr>
          <w:lang w:val="es_ES" w:bidi="es_ES"/>
        </w:rPr>
        <w:t>). Cuando Pablo dejó Corinto, ellos lo acompañaron. Luego se quedaron en Éfeso después de que él regresó a Siria (</w:t>
      </w:r>
      <w:r>
        <w:rPr>
          <w:lang w:val="es_ES" w:bidi="es_ES"/>
        </w:rPr>
        <w:t>Hechos 18:18–19</w:t>
      </w:r>
      <w:r>
        <w:rPr>
          <w:lang w:val="es_ES" w:bidi="es_ES"/>
        </w:rPr>
        <w:t>). Cuando Pablo escribió la Primera Carta a los Corintios, ellos todavía estaban en Éfeso. Su hogar se convirtió en un lugar de reunión para los cristianos (</w:t>
      </w:r>
      <w:r>
        <w:rPr>
          <w:lang w:val="es_ES" w:bidi="es_ES"/>
        </w:rPr>
        <w:t>1 Corintios 16:19</w:t>
      </w:r>
      <w:r>
        <w:rPr>
          <w:lang w:val="es_ES" w:bidi="es_ES"/>
        </w:rPr>
        <w:t>). Después de que terminó el decreto de Claudio, Priscila y Aquila regresaron a Roma. Fue entonces cuando Pablo escribió a los cristianos romanos (</w:t>
      </w:r>
      <w:r>
        <w:rPr>
          <w:lang w:val="es_ES" w:bidi="es_ES"/>
        </w:rPr>
        <w:t>Romanos 16:3</w:t>
      </w:r>
      <w:r>
        <w:rPr>
          <w:lang w:val="es_ES" w:bidi="es_ES"/>
        </w:rPr>
        <w:t>). Cuando se escribió la Segunda Carta a Timoteo, Priscila y Aquila estaban de vuelta en Éfeso (</w:t>
      </w:r>
      <w:r>
        <w:rPr>
          <w:lang w:val="es_ES" w:bidi="es_ES"/>
        </w:rPr>
        <w:t>2 Timoteo 4:19</w:t>
      </w:r>
      <w:r>
        <w:rPr>
          <w:lang w:val="es_ES" w:bidi="es_ES"/>
        </w:rPr>
        <w:t>).</w:t>
      </w:r>
      <w:r>
        <w:rPr>
          <w:lang w:val="es_ES" w:bidi="es_ES"/>
        </w:rPr>
      </w:r>
      <w:r>
        <w:rPr>
          <w:lang w:val="es_ES" w:bidi="es_ES"/>
        </w:rPr>
      </w:r>
    </w:p>
    <w:p>
      <w:pPr/>
      <w:r>
        <w:rPr>
          <w:lang w:val="es_ES" w:bidi="es_ES"/>
        </w:rPr>
      </w:r>
    </w:p>
    <w:p>
      <w:pPr>
        <w:pStyle w:val="Heading2"/>
      </w:pPr>
      <w:r>
        <w:rPr>
          <w:lang w:val="es_ES" w:bidi="es_ES"/>
        </w:rPr>
        <w:t>Prisión</w:t>
      </w:r>
      <w:r>
        <w:rPr>
          <w:lang w:val="es_ES" w:bidi="es_ES"/>
        </w:rPr>
      </w:r>
    </w:p>
    <w:p>
      <w:pPr/>
      <w:r>
        <w:rPr>
          <w:lang w:val="es_ES" w:bidi="es_ES"/>
        </w:rPr>
      </w:r>
      <w:r>
        <w:rPr>
          <w:lang w:val="es_ES" w:bidi="es_ES"/>
        </w:rPr>
        <w:t>Un lugar donde las personas están retenidas contra su voluntad.</w:t>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 xml:space="preserve">; </w:t>
      </w:r>
      <w:r>
        <w:rPr>
          <w:lang w:val="es_ES" w:bidi="es_ES"/>
        </w:rPr>
        <w:t>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Problema de Sangrado</w:t>
      </w:r>
      <w:r>
        <w:rPr>
          <w:lang w:val="es_ES" w:bidi="es_ES"/>
        </w:rPr>
      </w:r>
    </w:p>
    <w:p>
      <w:pPr/>
      <w:r>
        <w:rPr>
          <w:lang w:val="es_ES" w:bidi="es_ES"/>
        </w:rPr>
      </w:r>
      <w:r>
        <w:rPr>
          <w:lang w:val="es_ES" w:bidi="es_ES"/>
        </w:rPr>
        <w:t xml:space="preserve">La traducción de la versión Reina Valera "enferma de flujo de sangre" o "hemorragia" en </w:t>
      </w:r>
      <w:r>
        <w:rPr>
          <w:lang w:val="es_ES" w:bidi="es_ES"/>
        </w:rPr>
        <w:t>Mateo 9:20</w:t>
      </w:r>
      <w:r>
        <w:rPr>
          <w:lang w:val="es_ES" w:bidi="es_ES"/>
        </w:rPr>
        <w:t xml:space="preserve"> y </w:t>
      </w:r>
      <w:r>
        <w:rPr>
          <w:lang w:val="es_ES" w:bidi="es_ES"/>
        </w:rPr>
        <w:t>Marcos 5:25</w:t>
      </w:r>
      <w:r>
        <w:rPr>
          <w:lang w:val="es_ES" w:bidi="es_ES"/>
        </w:rPr>
        <w:t xml:space="preserve">. </w:t>
      </w:r>
      <w:r>
        <w:rPr>
          <w:i/>
          <w:lang w:val="es_ES" w:bidi="es_ES"/>
        </w:rPr>
        <w:t>Véase</w:t>
      </w:r>
      <w:r>
        <w:rPr>
          <w:lang w:val="es_ES" w:bidi="es_ES"/>
        </w:rPr>
        <w:t xml:space="preserve"> </w:t>
      </w:r>
      <w:r>
        <w:rPr>
          <w:lang w:val="es_ES" w:bidi="es_ES"/>
        </w:rPr>
        <w:t>Hemorragia</w:t>
      </w:r>
      <w:r>
        <w:rPr>
          <w:lang w:val="es_ES" w:bidi="es_ES"/>
        </w:rPr>
        <w:t>.</w:t>
      </w:r>
      <w:r>
        <w:rPr>
          <w:lang w:val="es_ES" w:bidi="es_ES"/>
        </w:rPr>
      </w:r>
      <w:r>
        <w:rPr>
          <w:lang w:val="es_ES" w:bidi="es_ES"/>
        </w:rPr>
      </w:r>
    </w:p>
    <w:p>
      <w:pPr/>
      <w:r>
        <w:rPr>
          <w:lang w:val="es_ES" w:bidi="es_ES"/>
        </w:rPr>
      </w:r>
    </w:p>
    <w:p>
      <w:pPr>
        <w:pStyle w:val="Heading2"/>
      </w:pPr>
      <w:r>
        <w:rPr>
          <w:lang w:val="es_ES" w:bidi="es_ES"/>
        </w:rPr>
        <w:t>Problema Sinóptico</w:t>
      </w:r>
      <w:r>
        <w:rPr>
          <w:lang w:val="es_ES" w:bidi="es_ES"/>
        </w:rPr>
      </w:r>
    </w:p>
    <w:p>
      <w:pPr/>
      <w:r>
        <w:rPr>
          <w:lang w:val="es_ES" w:bidi="es_ES"/>
        </w:rPr>
      </w:r>
      <w:r>
        <w:rPr>
          <w:i/>
          <w:lang w:val="es_ES" w:bidi="es_ES"/>
        </w:rPr>
        <w:t xml:space="preserve">Ver </w:t>
      </w:r>
      <w:r>
        <w:rPr>
          <w:lang w:val="es_ES" w:bidi="es_ES"/>
        </w:rPr>
        <w:t>Evangelios Sinópticos</w:t>
      </w:r>
      <w:r>
        <w:rPr>
          <w:lang w:val="es_ES" w:bidi="es_ES"/>
        </w:rPr>
        <w:t>.</w:t>
      </w:r>
      <w:r>
        <w:rPr>
          <w:lang w:val="es_ES" w:bidi="es_ES"/>
        </w:rPr>
      </w:r>
      <w:r>
        <w:rPr>
          <w:lang w:val="es_ES" w:bidi="es_ES"/>
        </w:rPr>
      </w:r>
    </w:p>
    <w:p>
      <w:pPr/>
      <w:r>
        <w:rPr>
          <w:lang w:val="es_ES" w:bidi="es_ES"/>
        </w:rPr>
      </w:r>
    </w:p>
    <w:p>
      <w:pPr>
        <w:pStyle w:val="Heading2"/>
      </w:pPr>
      <w:r>
        <w:rPr>
          <w:lang w:val="es_ES" w:bidi="es_ES"/>
        </w:rPr>
        <w:t>procónsul</w:t>
      </w:r>
      <w:r>
        <w:rPr>
          <w:lang w:val="es_ES" w:bidi="es_ES"/>
        </w:rPr>
      </w:r>
    </w:p>
    <w:p>
      <w:pPr/>
      <w:r>
        <w:rPr>
          <w:lang w:val="es_ES" w:bidi="es_ES"/>
        </w:rPr>
      </w:r>
      <w:r>
        <w:rPr>
          <w:lang w:val="es_ES" w:bidi="es_ES"/>
        </w:rPr>
        <w:t>Un procónsul era un gobernador designado por el Senado de Roma para administrar una provincia. A partir de la época del Emperador Augusto, el Senado romano elegía gobernadores para gestionar ciertas provincias senatoriales romanas. Estas provincias se consideraban lo suficientemente seguras como para no requerir un ejército estacionado allí.</w:t>
      </w:r>
    </w:p>
    <w:p>
      <w:pPr/>
      <w:r>
        <w:rPr>
          <w:lang w:val="es_ES" w:bidi="es_ES"/>
        </w:rPr>
      </w:r>
      <w:r>
        <w:rPr>
          <w:lang w:val="es_ES" w:bidi="es_ES"/>
        </w:rPr>
        <w:t>Los procónsules servían por un año. Desempeñaban su cargo entre el tiempo en que eran pretores (un funcionario gubernamental de menor rango) y cuando se convertían en cónsules de Roma (una posición superior). Los procónsules se diferenciaban de los procuradores, quienes eran elegidos por el Emperador para gobernar provincias imperiales sin un período de tiempo determinado.</w:t>
      </w:r>
    </w:p>
    <w:p>
      <w:pPr/>
      <w:r>
        <w:rPr>
          <w:lang w:val="es_ES" w:bidi="es_ES"/>
        </w:rPr>
      </w:r>
      <w:r>
        <w:rPr>
          <w:lang w:val="es_ES" w:bidi="es_ES"/>
        </w:rPr>
        <w:t>En el libro de los Hechos, encontramos a dos procónsules:</w:t>
      </w:r>
    </w:p>
    <w:p>
      <w:pPr>
        <w:pStyle w:val="ListBullet"/>
        <w:spacing w:line="240" w:lineRule="auto"/>
        <w:ind w:left="720"/>
      </w:pPr>
      <w:r>
        <w:rPr>
          <w:lang w:val="es_ES" w:bidi="es_ES"/>
        </w:rPr>
      </w:r>
      <w:r>
        <w:rPr>
          <w:lang w:val="es_ES" w:bidi="es_ES"/>
        </w:rPr>
        <w:t>Sergio Paulo de Chipre (</w:t>
      </w:r>
      <w:r>
        <w:rPr>
          <w:lang w:val="es_ES" w:bidi="es_ES"/>
        </w:rPr>
        <w:t>Hechos 13:7–12</w:t>
      </w:r>
      <w:r>
        <w:rPr>
          <w:lang w:val="es_ES" w:bidi="es_ES"/>
        </w:rPr>
        <w:t>), y</w:t>
      </w:r>
    </w:p>
    <w:p>
      <w:pPr>
        <w:pStyle w:val="ListBullet"/>
        <w:spacing w:line="240" w:lineRule="auto"/>
        <w:ind w:left="720"/>
      </w:pPr>
      <w:r>
        <w:rPr>
          <w:lang w:val="es_ES" w:bidi="es_ES"/>
        </w:rPr>
      </w:r>
      <w:r>
        <w:rPr>
          <w:lang w:val="es_ES" w:bidi="es_ES"/>
        </w:rPr>
        <w:t>Galeón de Acaya (</w:t>
      </w:r>
      <w:r>
        <w:rPr>
          <w:lang w:val="es_ES" w:bidi="es_ES"/>
        </w:rPr>
        <w:t>18:12–17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Galión</w:t>
      </w:r>
      <w:r>
        <w:rPr>
          <w:lang w:val="es_ES" w:bidi="es_ES"/>
        </w:rPr>
        <w:t xml:space="preserve">; </w:t>
      </w:r>
      <w:r>
        <w:rPr>
          <w:lang w:val="es_ES" w:bidi="es_ES"/>
        </w:rPr>
        <w:t>Inscripción de Galión</w:t>
      </w:r>
      <w:r>
        <w:rPr>
          <w:lang w:val="es_ES" w:bidi="es_ES"/>
        </w:rPr>
        <w:t xml:space="preserve">; </w:t>
      </w:r>
      <w:r>
        <w:rPr>
          <w:lang w:val="es_ES" w:bidi="es_ES"/>
        </w:rPr>
        <w:t>Sergio Paulo</w:t>
      </w:r>
      <w:r>
        <w:rPr>
          <w:lang w:val="es_ES" w:bidi="es_ES"/>
        </w:rPr>
        <w:t>.</w:t>
      </w:r>
      <w:r>
        <w:rPr>
          <w:lang w:val="es_ES" w:bidi="es_ES"/>
        </w:rPr>
      </w:r>
      <w:r>
        <w:rPr>
          <w:lang w:val="es_ES" w:bidi="es_ES"/>
        </w:rPr>
      </w:r>
    </w:p>
    <w:p>
      <w:pPr/>
      <w:r>
        <w:rPr>
          <w:lang w:val="es_ES" w:bidi="es_ES"/>
        </w:rPr>
      </w:r>
    </w:p>
    <w:p>
      <w:pPr>
        <w:pStyle w:val="Heading2"/>
      </w:pPr>
      <w:r>
        <w:rPr>
          <w:lang w:val="es_ES" w:bidi="es_ES"/>
        </w:rPr>
        <w:t>Prócoro, Procoro</w:t>
      </w:r>
      <w:r>
        <w:rPr>
          <w:lang w:val="es_ES" w:bidi="es_ES"/>
        </w:rPr>
      </w:r>
    </w:p>
    <w:p>
      <w:pPr/>
      <w:r>
        <w:rPr>
          <w:lang w:val="es_ES" w:bidi="es_ES"/>
        </w:rPr>
      </w:r>
      <w:r>
        <w:rPr>
          <w:lang w:val="es_ES" w:bidi="es_ES"/>
        </w:rPr>
        <w:t>Uno de los siete hombres elegidos por la iglesia primitiva en Jerusalén para servir a las viudas y gestionar la distribución diaria de alimentos (</w:t>
      </w:r>
      <w:r>
        <w:rPr>
          <w:lang w:val="es_ES" w:bidi="es_ES"/>
        </w:rPr>
        <w:t>Hechos 6:5</w:t>
      </w:r>
      <w:r>
        <w:rPr>
          <w:lang w:val="es_ES" w:bidi="es_ES"/>
        </w:rPr>
        <w:t>). Estos siete hombres fueron seleccionados por estar llenos del Espíritu y de sabiduría. Los otros seis hombres eran Esteban, Felipe, Nicanor, Timón, Parmenas y Nicolás.</w:t>
      </w:r>
    </w:p>
    <w:p>
      <w:pPr/>
      <w:r>
        <w:rPr>
          <w:lang w:val="es_ES" w:bidi="es_ES"/>
        </w:rPr>
      </w:r>
      <w:r>
        <w:rPr>
          <w:i/>
          <w:lang w:val="es_ES" w:bidi="es_ES"/>
        </w:rPr>
        <w:t>Véase también</w:t>
      </w:r>
      <w:r>
        <w:rPr>
          <w:lang w:val="es_ES" w:bidi="es_ES"/>
        </w:rPr>
        <w:t xml:space="preserve"> </w:t>
      </w:r>
      <w:r>
        <w:rPr>
          <w:lang w:val="es_ES" w:bidi="es_ES"/>
        </w:rPr>
        <w:t>Diácono, Diaconisa</w:t>
      </w:r>
      <w:r>
        <w:rPr>
          <w:lang w:val="es_ES" w:bidi="es_ES"/>
        </w:rPr>
        <w:t>.</w:t>
      </w:r>
      <w:r>
        <w:rPr>
          <w:lang w:val="es_ES" w:bidi="es_ES"/>
        </w:rPr>
      </w:r>
      <w:r>
        <w:rPr>
          <w:lang w:val="es_ES" w:bidi="es_ES"/>
        </w:rPr>
      </w:r>
    </w:p>
    <w:p>
      <w:pPr/>
      <w:r>
        <w:rPr>
          <w:lang w:val="es_ES" w:bidi="es_ES"/>
        </w:rPr>
      </w:r>
    </w:p>
    <w:p>
      <w:pPr>
        <w:pStyle w:val="Heading2"/>
      </w:pPr>
      <w:r>
        <w:rPr>
          <w:lang w:val="es_ES" w:bidi="es_ES"/>
        </w:rPr>
        <w:t>Procurador</w:t>
      </w:r>
      <w:r>
        <w:rPr>
          <w:lang w:val="es_ES" w:bidi="es_ES"/>
        </w:rPr>
      </w:r>
    </w:p>
    <w:p>
      <w:pPr/>
      <w:r>
        <w:rPr>
          <w:lang w:val="es_ES" w:bidi="es_ES"/>
        </w:rPr>
      </w:r>
      <w:r>
        <w:rPr>
          <w:lang w:val="es_ES" w:bidi="es_ES"/>
        </w:rPr>
        <w:t>Un procurador era un oficial financiero en Roma. Muchas traducciones modernas utilizan el término "gobernador". Solía pertenecer al rango ecuestre (clase media alta de la sociedad romana). El trabajo del procurador incluía supervisar y recaudar los impuestos imperiales en una provincia asignada. En Judea y otras provincias más pequeñas del Imperio Romano, el procurador a veces actuaba como gobernador de esa región.</w:t>
      </w:r>
    </w:p>
    <w:p>
      <w:pPr/>
      <w:r>
        <w:rPr>
          <w:lang w:val="es_ES" w:bidi="es_ES"/>
        </w:rPr>
      </w:r>
      <w:r>
        <w:rPr>
          <w:lang w:val="es_ES" w:bidi="es_ES"/>
        </w:rPr>
        <w:t>Un procurador no solo administraba las finanzas, sino que también tenía autoridad judicial y militar. Su principal responsabilidad era mantener la paz en su jurisdicción. El Nuevo Testamento menciona a tres procuradores romanos:</w:t>
      </w:r>
    </w:p>
    <w:p>
      <w:pPr>
        <w:pStyle w:val="ListBullet"/>
        <w:spacing w:line="240" w:lineRule="auto"/>
        <w:ind w:left="720"/>
      </w:pPr>
      <w:r>
        <w:rPr>
          <w:lang w:val="es_ES" w:bidi="es_ES"/>
        </w:rPr>
      </w:r>
      <w:r>
        <w:rPr>
          <w:lang w:val="es_ES" w:bidi="es_ES"/>
        </w:rPr>
        <w:t xml:space="preserve">Poncio Pilato fue procurador desde el año 26 hasta el 36 d.C. (ver </w:t>
      </w:r>
      <w:r>
        <w:rPr>
          <w:lang w:val="es_ES" w:bidi="es_ES"/>
        </w:rPr>
        <w:t>Mateo 27,</w:t>
      </w:r>
      <w:r>
        <w:rPr>
          <w:lang w:val="es_ES" w:bidi="es_ES"/>
        </w:rPr>
        <w:t xml:space="preserve"> </w:t>
      </w:r>
      <w:r>
        <w:rPr>
          <w:lang w:val="es_ES" w:bidi="es_ES"/>
        </w:rPr>
        <w:t>Juan 18–19</w:t>
      </w:r>
      <w:r>
        <w:rPr>
          <w:lang w:val="es_ES" w:bidi="es_ES"/>
        </w:rPr>
        <w:t>).</w:t>
      </w:r>
    </w:p>
    <w:p>
      <w:pPr>
        <w:pStyle w:val="ListBullet"/>
        <w:spacing w:line="240" w:lineRule="auto"/>
        <w:ind w:left="720"/>
      </w:pPr>
      <w:r>
        <w:rPr>
          <w:lang w:val="es_ES" w:bidi="es_ES"/>
        </w:rPr>
      </w:r>
      <w:r>
        <w:rPr>
          <w:lang w:val="es_ES" w:bidi="es_ES"/>
        </w:rPr>
        <w:t xml:space="preserve">Antonio Félix fue procurador desde el año 52 hasta el 59 d.C. (ver </w:t>
      </w:r>
      <w:r>
        <w:rPr>
          <w:lang w:val="es_ES" w:bidi="es_ES"/>
        </w:rPr>
        <w:t>Hechos 23:24–25:14</w:t>
      </w:r>
      <w:r>
        <w:rPr>
          <w:lang w:val="es_ES" w:bidi="es_ES"/>
        </w:rPr>
        <w:t>).</w:t>
      </w:r>
    </w:p>
    <w:p>
      <w:pPr>
        <w:pStyle w:val="ListBullet"/>
        <w:spacing w:line="240" w:lineRule="auto"/>
        <w:ind w:left="720"/>
      </w:pPr>
      <w:r>
        <w:rPr>
          <w:lang w:val="es_ES" w:bidi="es_ES"/>
        </w:rPr>
      </w:r>
      <w:r>
        <w:rPr>
          <w:lang w:val="es_ES" w:bidi="es_ES"/>
        </w:rPr>
        <w:t xml:space="preserve">Porcio Festo fue procurador desde el 59 al 62 d.C. (ver </w:t>
      </w:r>
      <w:r>
        <w:rPr>
          <w:lang w:val="es_ES" w:bidi="es_ES"/>
        </w:rPr>
        <w:t>Hechos 24:27–26:32</w:t>
      </w:r>
      <w:r>
        <w:rPr>
          <w:lang w:val="es_ES" w:bidi="es_ES"/>
        </w:rPr>
        <w:t>).</w:t>
      </w:r>
    </w:p>
    <w:p>
      <w:pPr/>
      <w:r>
        <w:rPr>
          <w:lang w:val="es_ES" w:bidi="es_ES"/>
        </w:rPr>
      </w:r>
      <w:r>
        <w:rPr>
          <w:lang w:val="es_ES" w:bidi="es_ES"/>
        </w:rPr>
        <w:t>Estos administradores eran responsables ante el gobernador de Siria y estaban subordinados a él.</w:t>
      </w:r>
    </w:p>
    <w:p>
      <w:pPr/>
      <w:r>
        <w:rPr>
          <w:lang w:val="es_ES" w:bidi="es_ES"/>
        </w:rPr>
      </w:r>
      <w:r>
        <w:rPr>
          <w:i/>
          <w:lang w:val="es_ES" w:bidi="es_ES"/>
        </w:rPr>
        <w:t>Véase también</w:t>
      </w:r>
      <w:r>
        <w:rPr>
          <w:lang w:val="es_ES" w:bidi="es_ES"/>
        </w:rPr>
        <w:t xml:space="preserve"> </w:t>
      </w:r>
      <w:r>
        <w:rPr>
          <w:lang w:val="es_ES" w:bidi="es_ES"/>
        </w:rPr>
        <w:t>Félix, Antonius</w:t>
      </w:r>
      <w:r>
        <w:rPr>
          <w:lang w:val="es_ES" w:bidi="es_ES"/>
        </w:rPr>
        <w:t xml:space="preserve">; </w:t>
      </w:r>
      <w:r>
        <w:rPr>
          <w:lang w:val="es_ES" w:bidi="es_ES"/>
        </w:rPr>
        <w:t>Festo, Porcio</w:t>
      </w:r>
      <w:r>
        <w:rPr>
          <w:lang w:val="es_ES" w:bidi="es_ES"/>
        </w:rPr>
        <w:t xml:space="preserve">; </w:t>
      </w:r>
      <w:r>
        <w:rPr>
          <w:lang w:val="es_ES" w:bidi="es_ES"/>
        </w:rPr>
        <w:t>Pilato, Poncio</w:t>
      </w:r>
      <w:r>
        <w:rPr>
          <w:lang w:val="es_ES" w:bidi="es_ES"/>
        </w:rPr>
        <w:t>.</w:t>
      </w:r>
      <w:r>
        <w:rPr>
          <w:lang w:val="es_ES" w:bidi="es_ES"/>
        </w:rPr>
      </w:r>
      <w:r>
        <w:rPr>
          <w:lang w:val="es_ES" w:bidi="es_ES"/>
        </w:rPr>
      </w:r>
    </w:p>
    <w:p>
      <w:pPr/>
      <w:r>
        <w:rPr>
          <w:lang w:val="es_ES" w:bidi="es_ES"/>
        </w:rPr>
      </w:r>
    </w:p>
    <w:p>
      <w:pPr>
        <w:pStyle w:val="Heading2"/>
      </w:pPr>
      <w:r>
        <w:rPr>
          <w:lang w:val="es_ES" w:bidi="es_ES"/>
        </w:rPr>
        <w:t>Profanar</w:t>
      </w:r>
      <w:r>
        <w:rPr>
          <w:lang w:val="es_ES" w:bidi="es_ES"/>
        </w:rPr>
      </w:r>
    </w:p>
    <w:p>
      <w:pPr/>
      <w:r>
        <w:rPr>
          <w:lang w:val="es_ES" w:bidi="es_ES"/>
        </w:rPr>
      </w:r>
      <w:r>
        <w:rPr>
          <w:lang w:val="es_ES" w:bidi="es_ES"/>
        </w:rPr>
        <w:t xml:space="preserve">Contaminar ética o ritualmente. </w:t>
      </w:r>
      <w:r>
        <w:rPr>
          <w:i/>
          <w:lang w:val="es_ES" w:bidi="es_ES"/>
        </w:rPr>
        <w:t xml:space="preserve">Ver </w:t>
      </w:r>
      <w:r>
        <w:rPr>
          <w:lang w:val="es_ES" w:bidi="es_ES"/>
        </w:rPr>
        <w:t>Pureza e Impureza, Reglas de</w:t>
      </w:r>
      <w:r>
        <w:rPr>
          <w:lang w:val="es_ES" w:bidi="es_ES"/>
        </w:rPr>
        <w:t>.</w:t>
      </w:r>
      <w:r>
        <w:rPr>
          <w:lang w:val="es_ES" w:bidi="es_ES"/>
        </w:rPr>
      </w:r>
      <w:r>
        <w:rPr>
          <w:lang w:val="es_ES" w:bidi="es_ES"/>
        </w:rPr>
      </w:r>
    </w:p>
    <w:p>
      <w:pPr/>
      <w:r>
        <w:rPr>
          <w:lang w:val="es_ES" w:bidi="es_ES"/>
        </w:rPr>
      </w:r>
    </w:p>
    <w:p>
      <w:pPr>
        <w:pStyle w:val="Heading2"/>
      </w:pPr>
      <w:r>
        <w:rPr>
          <w:lang w:val="es_ES" w:bidi="es_ES"/>
        </w:rPr>
        <w:t>Profecía</w:t>
      </w:r>
      <w:r>
        <w:rPr>
          <w:lang w:val="es_ES" w:bidi="es_ES"/>
        </w:rPr>
      </w:r>
    </w:p>
    <w:p>
      <w:pPr/>
      <w:r>
        <w:rPr>
          <w:lang w:val="es_ES" w:bidi="es_ES"/>
        </w:rPr>
      </w:r>
      <w:r>
        <w:rPr>
          <w:lang w:val="es_ES" w:bidi="es_ES"/>
        </w:rPr>
        <w:t>Este término, junto con los relacionados "profeta", "profetizar", "profetismo" y "profético", se derivan de un grupo de palabras griegas que, en el griego secular, significan "hablar", "proclamar" o "anunciar". Sin embargo, en el griego bíblico, estos términos siempre implican hablar, proclamar o anunciar algo bajo la influencia de la inspiración espiritual.</w:t>
      </w:r>
    </w:p>
    <w:p>
      <w:pPr>
        <w:pStyle w:val="Heading3"/>
      </w:pPr>
      <w:r>
        <w:rPr>
          <w:lang w:val="es_ES" w:bidi="es_ES"/>
        </w:rPr>
        <w:t>Sumario</w:t>
      </w:r>
    </w:p>
    <w:p>
      <w:pPr>
        <w:pStyle w:val="ListBullet"/>
        <w:spacing w:line="240" w:lineRule="auto"/>
        <w:ind w:left="720"/>
      </w:pPr>
      <w:r>
        <w:rPr>
          <w:lang w:val="es_ES" w:bidi="es_ES"/>
        </w:rPr>
      </w:r>
      <w:r>
        <w:rPr>
          <w:lang w:val="es_ES" w:bidi="es_ES"/>
        </w:rPr>
        <w:t>La Profecía en el Antiguo Testamento</w:t>
      </w:r>
    </w:p>
    <w:p>
      <w:pPr>
        <w:pStyle w:val="ListBullet"/>
        <w:spacing w:line="240" w:lineRule="auto"/>
        <w:ind w:left="720"/>
      </w:pPr>
      <w:r>
        <w:rPr>
          <w:lang w:val="es_ES" w:bidi="es_ES"/>
        </w:rPr>
      </w:r>
      <w:r>
        <w:rPr>
          <w:lang w:val="es_ES" w:bidi="es_ES"/>
        </w:rPr>
        <w:t>Clases de profetas en el Antiguo Testamento</w:t>
      </w:r>
    </w:p>
    <w:p>
      <w:pPr>
        <w:pStyle w:val="ListBullet"/>
        <w:spacing w:line="240" w:lineRule="auto"/>
        <w:ind w:left="720"/>
      </w:pPr>
      <w:r>
        <w:rPr>
          <w:lang w:val="es_ES" w:bidi="es_ES"/>
        </w:rPr>
      </w:r>
      <w:r>
        <w:rPr>
          <w:lang w:val="es_ES" w:bidi="es_ES"/>
        </w:rPr>
        <w:t>El Mensaje de los Profetas</w:t>
      </w:r>
    </w:p>
    <w:p>
      <w:pPr>
        <w:pStyle w:val="ListBullet"/>
        <w:spacing w:line="240" w:lineRule="auto"/>
        <w:ind w:left="720"/>
      </w:pPr>
      <w:r>
        <w:rPr>
          <w:lang w:val="es_ES" w:bidi="es_ES"/>
        </w:rPr>
      </w:r>
      <w:r>
        <w:rPr>
          <w:lang w:val="es_ES" w:bidi="es_ES"/>
        </w:rPr>
        <w:t>La Profecía en el Nuevo Testamento</w:t>
      </w:r>
    </w:p>
    <w:p>
      <w:pPr>
        <w:pStyle w:val="ListBullet"/>
        <w:spacing w:line="240" w:lineRule="auto"/>
        <w:ind w:left="720"/>
      </w:pPr>
      <w:r>
        <w:rPr>
          <w:lang w:val="es_ES" w:bidi="es_ES"/>
        </w:rPr>
      </w:r>
      <w:r>
        <w:rPr>
          <w:lang w:val="es_ES" w:bidi="es_ES"/>
        </w:rPr>
        <w:t>El Rol del Profeta Cristiano</w:t>
      </w:r>
    </w:p>
    <w:p>
      <w:pPr>
        <w:pStyle w:val="Heading3"/>
      </w:pPr>
      <w:r>
        <w:rPr>
          <w:lang w:val="es_ES" w:bidi="es_ES"/>
        </w:rPr>
        <w:t>La Profecía en el Antiguo Testamento</w:t>
      </w:r>
    </w:p>
    <w:p>
      <w:pPr/>
      <w:r>
        <w:rPr>
          <w:lang w:val="es_ES" w:bidi="es_ES"/>
        </w:rPr>
      </w:r>
      <w:r>
        <w:rPr>
          <w:lang w:val="es_ES" w:bidi="es_ES"/>
        </w:rPr>
        <w:t xml:space="preserve">Una de las declaraciones más claras y significativas sobre la naturaleza de la inspiración profética en el Antiguo Testamento se encuentra en </w:t>
      </w:r>
      <w:r>
        <w:rPr>
          <w:lang w:val="es_ES" w:bidi="es_ES"/>
        </w:rPr>
        <w:t>Números 12:6–8</w:t>
      </w:r>
      <w:r>
        <w:rPr>
          <w:lang w:val="es_ES" w:bidi="es_ES"/>
        </w:rPr>
        <w:t>:</w:t>
      </w:r>
    </w:p>
    <w:p>
      <w:pPr/>
      <w:r>
        <w:rPr>
          <w:lang w:val="es_ES" w:bidi="es_ES"/>
        </w:rPr>
      </w:r>
      <w:r>
        <w:rPr>
          <w:lang w:val="es_ES" w:bidi="es_ES"/>
        </w:rPr>
        <w:t>Y él les dijo: Oid ahora mis palabras: si tuviereis profeta de Jehová, le apareceré en visión, en sueños hablaré con él. No así a mi siervo Moisés, que es fiel en toda mi casa: Boca a boca hablaré con él, y a las claras, y no por figuras; y verá la apariencia de Jehová.</w:t>
      </w:r>
    </w:p>
    <w:p>
      <w:pPr/>
      <w:r>
        <w:rPr>
          <w:lang w:val="es_ES" w:bidi="es_ES"/>
        </w:rPr>
      </w:r>
      <w:r>
        <w:rPr>
          <w:lang w:val="es_ES" w:bidi="es_ES"/>
        </w:rPr>
        <w:t>En este pasaje se encuentran varios conocimientos importantes sobre la naturaleza de la inspiración profética:</w:t>
      </w:r>
    </w:p>
    <w:p>
      <w:pPr>
        <w:pStyle w:val="ListNumber"/>
        <w:numPr>
          <w:ilvl w:val="0"/>
          <w:numId w:val="48"/>
        </w:numPr>
        <w:spacing w:line="240" w:lineRule="auto"/>
        <w:ind w:left="720"/>
      </w:pPr>
      <w:r>
        <w:rPr>
          <w:lang w:val="es_ES" w:bidi="es_ES"/>
        </w:rPr>
      </w:r>
      <w:r>
        <w:rPr>
          <w:lang w:val="es_ES" w:bidi="es_ES"/>
        </w:rPr>
        <w:t>El don profético de Moisés fue único, ya que solo él recibió revelaciones directamente de Dios.</w:t>
      </w:r>
    </w:p>
    <w:p>
      <w:pPr>
        <w:pStyle w:val="ListNumber"/>
        <w:spacing w:line="240" w:lineRule="auto"/>
        <w:ind w:left="720"/>
      </w:pPr>
      <w:r>
        <w:rPr>
          <w:lang w:val="es_ES" w:bidi="es_ES"/>
        </w:rPr>
      </w:r>
      <w:r>
        <w:rPr>
          <w:lang w:val="es_ES" w:bidi="es_ES"/>
        </w:rPr>
        <w:t>Normalmente, la revelación profética se recibía a través de un sueño o una visión.</w:t>
      </w:r>
    </w:p>
    <w:p>
      <w:pPr>
        <w:pStyle w:val="ListNumber"/>
        <w:spacing w:line="240" w:lineRule="auto"/>
        <w:ind w:left="720"/>
      </w:pPr>
      <w:r>
        <w:rPr>
          <w:lang w:val="es_ES" w:bidi="es_ES"/>
        </w:rPr>
      </w:r>
      <w:r>
        <w:rPr>
          <w:lang w:val="es_ES" w:bidi="es_ES"/>
        </w:rPr>
        <w:t>El significado de la revelación profética no siempre es completamente claro, ya que a veces la profecía es ambigua.</w:t>
      </w:r>
    </w:p>
    <w:p>
      <w:pPr/>
      <w:r>
        <w:rPr>
          <w:lang w:val="es_ES" w:bidi="es_ES"/>
        </w:rPr>
      </w:r>
      <w:r>
        <w:rPr>
          <w:lang w:val="es_ES" w:bidi="es_ES"/>
        </w:rPr>
        <w:t xml:space="preserve">Una comprensión más profunda de la naturaleza de la revelación profética se encuentra en </w:t>
      </w:r>
      <w:r>
        <w:rPr>
          <w:lang w:val="es_ES" w:bidi="es_ES"/>
        </w:rPr>
        <w:t>Deuteronomio 18:18</w:t>
      </w:r>
      <w:r>
        <w:rPr>
          <w:lang w:val="es_ES" w:bidi="es_ES"/>
        </w:rPr>
        <w:t>: “P</w:t>
      </w:r>
      <w:r>
        <w:rPr>
          <w:lang w:val="es_ES" w:bidi="es_ES"/>
        </w:rPr>
        <w:t>rofeta les [a Israel] suscitaré [Dios] de en medio de sus hermanos, como tú [Moisés]; y pondré mis palabras en su boca, y él les hablará todo lo que yo le mandare</w:t>
      </w:r>
      <w:r>
        <w:rPr>
          <w:lang w:val="es_ES" w:bidi="es_ES"/>
        </w:rPr>
        <w:t>”. Este pasaje es interesante porque Jesús fue identificado como “el profeta como Moisés” que vino en cumplimiento de esta predicción (</w:t>
      </w:r>
      <w:r>
        <w:rPr>
          <w:lang w:val="es_ES" w:bidi="es_ES"/>
        </w:rPr>
        <w:t>Hechos 3:22</w:t>
      </w:r>
      <w:r>
        <w:rPr>
          <w:lang w:val="es_ES" w:bidi="es_ES"/>
        </w:rPr>
        <w:t xml:space="preserve">, </w:t>
      </w:r>
      <w:r>
        <w:rPr>
          <w:lang w:val="es_ES" w:bidi="es_ES"/>
        </w:rPr>
        <w:t>7:37</w:t>
      </w:r>
      <w:r>
        <w:rPr>
          <w:lang w:val="es_ES" w:bidi="es_ES"/>
        </w:rPr>
        <w:t xml:space="preserve">). Sin embargo, la referencia histórica más inmediata es a la sucesión de profetas que guiaron a Israel desde Josué hasta Malaquías. La frase “pondré mis palabras en su boca” se refiere al proceso de inspiración divina y recuerda la fórmula profética común del Antiguo Testamento “la palabra del Señor vino a [tal y tal profeta]” (para ejemplos, ver </w:t>
      </w:r>
      <w:r>
        <w:rPr>
          <w:lang w:val="es_ES" w:bidi="es_ES"/>
        </w:rPr>
        <w:t>1 Samuel 15:10</w:t>
      </w:r>
      <w:r>
        <w:rPr>
          <w:lang w:val="es_ES" w:bidi="es_ES"/>
        </w:rPr>
        <w:t xml:space="preserve">, </w:t>
      </w:r>
      <w:r>
        <w:rPr>
          <w:lang w:val="es_ES" w:bidi="es_ES"/>
        </w:rPr>
        <w:t>2 Samuel 24:11</w:t>
      </w:r>
      <w:r>
        <w:rPr>
          <w:lang w:val="es_ES" w:bidi="es_ES"/>
        </w:rPr>
        <w:t xml:space="preserve">, </w:t>
      </w:r>
      <w:r>
        <w:rPr>
          <w:lang w:val="es_ES" w:bidi="es_ES"/>
        </w:rPr>
        <w:t>1 Reyes 19:9</w:t>
      </w:r>
      <w:r>
        <w:rPr>
          <w:lang w:val="es_ES" w:bidi="es_ES"/>
        </w:rPr>
        <w:t xml:space="preserve">, </w:t>
      </w:r>
      <w:r>
        <w:rPr>
          <w:lang w:val="es_ES" w:bidi="es_ES"/>
        </w:rPr>
        <w:t>Jonás 1:1</w:t>
      </w:r>
      <w:r>
        <w:rPr>
          <w:lang w:val="es_ES" w:bidi="es_ES"/>
        </w:rPr>
        <w:t xml:space="preserve">, </w:t>
      </w:r>
      <w:r>
        <w:rPr>
          <w:lang w:val="es_ES" w:bidi="es_ES"/>
        </w:rPr>
        <w:t>Ageo 1:1</w:t>
      </w:r>
      <w:r>
        <w:rPr>
          <w:lang w:val="es_ES" w:bidi="es_ES"/>
        </w:rPr>
        <w:t xml:space="preserve">, </w:t>
      </w:r>
      <w:r>
        <w:rPr>
          <w:lang w:val="es_ES" w:bidi="es_ES"/>
        </w:rPr>
        <w:t>2:1, 20</w:t>
      </w:r>
      <w:r>
        <w:rPr>
          <w:lang w:val="es_ES" w:bidi="es_ES"/>
        </w:rPr>
        <w:t xml:space="preserve">; </w:t>
      </w:r>
      <w:r>
        <w:rPr>
          <w:lang w:val="es_ES" w:bidi="es_ES"/>
        </w:rPr>
        <w:t>Zacarías 7:1, 8</w:t>
      </w:r>
      <w:r>
        <w:rPr>
          <w:lang w:val="es_ES" w:bidi="es_ES"/>
        </w:rPr>
        <w:t xml:space="preserve">; </w:t>
      </w:r>
      <w:r>
        <w:rPr>
          <w:lang w:val="es_ES" w:bidi="es_ES"/>
        </w:rPr>
        <w:t>8:1</w:t>
      </w:r>
      <w:r>
        <w:rPr>
          <w:lang w:val="es_ES" w:bidi="es_ES"/>
        </w:rPr>
        <w:t>). Un verdadero profeta es aquel que comunica (o repite) todo lo que Dios le ha dicho [a él o a ella].</w:t>
      </w:r>
    </w:p>
    <w:p>
      <w:pPr>
        <w:pStyle w:val="Heading4"/>
      </w:pPr>
      <w:r>
        <w:rPr>
          <w:lang w:val="es_ES" w:bidi="es_ES"/>
        </w:rPr>
        <w:t>Formas de Inspiración Profética</w:t>
      </w:r>
    </w:p>
    <w:p>
      <w:pPr/>
      <w:r>
        <w:rPr>
          <w:lang w:val="es_ES" w:bidi="es_ES"/>
        </w:rPr>
      </w:r>
      <w:r>
        <w:rPr>
          <w:lang w:val="es_ES" w:bidi="es_ES"/>
        </w:rPr>
        <w:t>Los sueños eran una fuente de inspiración comúnmente reconocida en todo el mundo antiguo. Sin embargo, eran más valorados en Grecia que en el antiguo Israel. Los sueños reveladores en la Biblia se dividen en dos categorías principales: (1) sueños cuyo significado es evidente, y (2) sueños simbólicos que generalmente requieren la experiencia de un intérprete de sueños. Ambos tipos normalmente involucran elementos tanto visuales como auditivos. En aquellos sueños cuyo significado es evidente, normalmente un ser sobrenatural (Dios o un ángel) aparece al soñador y le habla de manera directa.</w:t>
      </w:r>
    </w:p>
    <w:p>
      <w:pPr/>
      <w:r>
        <w:rPr>
          <w:lang w:val="es_ES" w:bidi="es_ES"/>
        </w:rPr>
      </w:r>
      <w:r>
        <w:rPr>
          <w:lang w:val="es_ES" w:bidi="es_ES"/>
        </w:rPr>
        <w:t>Con frecuencia, los sueños reveladores contienen elementos simbólicos que requieren interpretación. Los dos grandes intérpretes de sueños del Antiguo Testamento son José y Daniel. Este último, Daniel, es claramente un profeta. Los dos sueños simbólicos que José mismo tuvo (</w:t>
      </w:r>
      <w:r>
        <w:rPr>
          <w:lang w:val="es_ES" w:bidi="es_ES"/>
        </w:rPr>
        <w:t>Génesis 37:5–11</w:t>
      </w:r>
      <w:r>
        <w:rPr>
          <w:lang w:val="es_ES" w:bidi="es_ES"/>
        </w:rPr>
        <w:t>) tenían un significado tan evidente que sus hermanos y su padre pudieron interpretarlos de inmediato. Los sueños del mayordomo y el panadero fueron más complejos (</w:t>
      </w:r>
      <w:r>
        <w:rPr>
          <w:lang w:val="es_ES" w:bidi="es_ES"/>
        </w:rPr>
        <w:t>40:1–19</w:t>
      </w:r>
      <w:r>
        <w:rPr>
          <w:lang w:val="es_ES" w:bidi="es_ES"/>
        </w:rPr>
        <w:t>), al igual que el sueño del Faraón (</w:t>
      </w:r>
      <w:r>
        <w:rPr>
          <w:lang w:val="es_ES" w:bidi="es_ES"/>
        </w:rPr>
        <w:t>41:1–36</w:t>
      </w:r>
      <w:r>
        <w:rPr>
          <w:lang w:val="es_ES" w:bidi="es_ES"/>
        </w:rPr>
        <w:t>), que José pudo interpretar con la ayuda de Dios. De manera similar, Daniel pudo interpretar los sueños de Nabucodonosor (</w:t>
      </w:r>
      <w:r>
        <w:rPr>
          <w:lang w:val="es_ES" w:bidi="es_ES"/>
        </w:rPr>
        <w:t>Daniel 2:25–45</w:t>
      </w:r>
      <w:r>
        <w:rPr>
          <w:lang w:val="es_ES" w:bidi="es_ES"/>
        </w:rPr>
        <w:t xml:space="preserve">, </w:t>
      </w:r>
      <w:r>
        <w:rPr>
          <w:lang w:val="es_ES" w:bidi="es_ES"/>
        </w:rPr>
        <w:t>4:4–27</w:t>
      </w:r>
      <w:r>
        <w:rPr>
          <w:lang w:val="es_ES" w:bidi="es_ES"/>
        </w:rPr>
        <w:t>). Tanto José como Daniel atribuyeron la habilidad para interpretar tales sueños a Dios (</w:t>
      </w:r>
      <w:r>
        <w:rPr>
          <w:lang w:val="es_ES" w:bidi="es_ES"/>
        </w:rPr>
        <w:t>Génesis 40:8</w:t>
      </w:r>
      <w:r>
        <w:rPr>
          <w:lang w:val="es_ES" w:bidi="es_ES"/>
        </w:rPr>
        <w:t xml:space="preserve">, </w:t>
      </w:r>
      <w:r>
        <w:rPr>
          <w:lang w:val="es_ES" w:bidi="es_ES"/>
        </w:rPr>
        <w:t>41:16, 25;</w:t>
      </w:r>
      <w:r>
        <w:rPr>
          <w:lang w:val="es_ES" w:bidi="es_ES"/>
        </w:rPr>
        <w:t xml:space="preserve"> </w:t>
      </w:r>
      <w:r>
        <w:rPr>
          <w:lang w:val="es_ES" w:bidi="es_ES"/>
        </w:rPr>
        <w:t>Daniel 2:27–30</w:t>
      </w:r>
      <w:r>
        <w:rPr>
          <w:lang w:val="es_ES" w:bidi="es_ES"/>
        </w:rPr>
        <w:t xml:space="preserve">, comparar </w:t>
      </w:r>
      <w:r>
        <w:rPr>
          <w:lang w:val="es_ES" w:bidi="es_ES"/>
        </w:rPr>
        <w:t>4:9</w:t>
      </w:r>
      <w:r>
        <w:rPr>
          <w:lang w:val="es_ES" w:bidi="es_ES"/>
        </w:rPr>
        <w:t>). Los sueños se utilizan casi indistintamente con las visiones al referirse a modos de inspiración profética (</w:t>
      </w:r>
      <w:r>
        <w:rPr>
          <w:lang w:val="es_ES" w:bidi="es_ES"/>
        </w:rPr>
        <w:t>Joel 2:28</w:t>
      </w:r>
      <w:r>
        <w:rPr>
          <w:lang w:val="es_ES" w:bidi="es_ES"/>
        </w:rPr>
        <w:t>). Sin embargo, los sueños no ocupan un lugar significativo en las revelaciones proféticas de ninguno de los profetas del Antiguo Testamento, con la excepción de Daniel.</w:t>
      </w:r>
    </w:p>
    <w:p>
      <w:pPr/>
      <w:r>
        <w:rPr>
          <w:lang w:val="es_ES" w:bidi="es_ES"/>
        </w:rPr>
      </w:r>
      <w:r>
        <w:rPr>
          <w:lang w:val="es_ES" w:bidi="es_ES"/>
        </w:rPr>
        <w:t>Una de las formas más características de la inspiración profética era la visión (</w:t>
      </w:r>
      <w:r>
        <w:rPr>
          <w:lang w:val="es_ES" w:bidi="es_ES"/>
        </w:rPr>
        <w:t>Números 12:6</w:t>
      </w:r>
      <w:r>
        <w:rPr>
          <w:lang w:val="es_ES" w:bidi="es_ES"/>
        </w:rPr>
        <w:t xml:space="preserve">, </w:t>
      </w:r>
      <w:r>
        <w:rPr>
          <w:lang w:val="es_ES" w:bidi="es_ES"/>
        </w:rPr>
        <w:t>24:4, 16</w:t>
      </w:r>
      <w:r>
        <w:rPr>
          <w:lang w:val="es_ES" w:bidi="es_ES"/>
        </w:rPr>
        <w:t xml:space="preserve">; </w:t>
      </w:r>
      <w:r>
        <w:rPr>
          <w:lang w:val="es_ES" w:bidi="es_ES"/>
        </w:rPr>
        <w:t>Oseas 12:10</w:t>
      </w:r>
      <w:r>
        <w:rPr>
          <w:lang w:val="es_ES" w:bidi="es_ES"/>
        </w:rPr>
        <w:t xml:space="preserve">). Las visiones reveladoras experimentadas por los profetas no se limitaban solo a fenómenos visuales, sino que también incluían la dimensión auditiva. En </w:t>
      </w:r>
      <w:r>
        <w:rPr>
          <w:lang w:val="es_ES" w:bidi="es_ES"/>
        </w:rPr>
        <w:t>Isaías 1:1</w:t>
      </w:r>
      <w:r>
        <w:rPr>
          <w:lang w:val="es_ES" w:bidi="es_ES"/>
        </w:rPr>
        <w:t>, el autor describe todo su libro profético como una “visión”: “</w:t>
      </w:r>
      <w:r>
        <w:rPr>
          <w:lang w:val="es_ES" w:bidi="es_ES"/>
        </w:rPr>
        <w:t>Visión de Isaías hijo de Amos, la cual vio sobre Judá y Jerusalén, en días de Uzías, Jotam, Acaz y Ezequías, reyes de Judá</w:t>
      </w:r>
      <w:r>
        <w:rPr>
          <w:lang w:val="es_ES" w:bidi="es_ES"/>
        </w:rPr>
        <w:t>”. Sin embargo, en el siguiente versículo, Isaías dice: “</w:t>
      </w:r>
      <w:r>
        <w:rPr>
          <w:lang w:val="es_ES" w:bidi="es_ES"/>
        </w:rPr>
        <w:t>Oid, cielos, y escucha tú, tierra; porque habla Jehová</w:t>
      </w:r>
      <w:r>
        <w:rPr>
          <w:lang w:val="es_ES" w:bidi="es_ES"/>
        </w:rPr>
        <w:t xml:space="preserve">”. Nuevamente, en </w:t>
      </w:r>
      <w:r>
        <w:rPr>
          <w:lang w:val="es_ES" w:bidi="es_ES"/>
        </w:rPr>
        <w:t>Amós 1:1</w:t>
      </w:r>
      <w:r>
        <w:rPr>
          <w:lang w:val="es_ES" w:bidi="es_ES"/>
        </w:rPr>
        <w:t>, “</w:t>
      </w:r>
      <w:r>
        <w:rPr>
          <w:lang w:val="es_ES" w:bidi="es_ES"/>
        </w:rPr>
        <w:t xml:space="preserve">Las </w:t>
      </w:r>
      <w:r>
        <w:rPr>
          <w:i/>
          <w:lang w:val="es_ES" w:bidi="es_ES"/>
        </w:rPr>
        <w:t>palabras</w:t>
      </w:r>
      <w:r>
        <w:rPr>
          <w:lang w:val="es_ES" w:bidi="es_ES"/>
        </w:rPr>
        <w:t xml:space="preserve"> de Amós, que fue entre los pastores de Tecoa, las cuales </w:t>
      </w:r>
      <w:r>
        <w:rPr>
          <w:i/>
          <w:lang w:val="es_ES" w:bidi="es_ES"/>
        </w:rPr>
        <w:t xml:space="preserve">vio </w:t>
      </w:r>
      <w:r>
        <w:rPr>
          <w:lang w:val="es_ES" w:bidi="es_ES"/>
        </w:rPr>
        <w:t>acerca de Israel</w:t>
      </w:r>
      <w:r>
        <w:rPr>
          <w:lang w:val="es_ES" w:bidi="es_ES"/>
        </w:rPr>
        <w:t>” (énfasis añadido).</w:t>
      </w:r>
    </w:p>
    <w:p>
      <w:pPr>
        <w:pStyle w:val="Heading4"/>
      </w:pPr>
      <w:r>
        <w:rPr>
          <w:lang w:val="es_ES" w:bidi="es_ES"/>
        </w:rPr>
        <w:t>Manifestaciones de la Inspiración Profética</w:t>
      </w:r>
    </w:p>
    <w:p>
      <w:pPr/>
      <w:r>
        <w:rPr>
          <w:lang w:val="es_ES" w:bidi="es_ES"/>
        </w:rPr>
      </w:r>
      <w:r>
        <w:rPr>
          <w:lang w:val="es_ES" w:bidi="es_ES"/>
        </w:rPr>
        <w:t>Toda profecía, ya sea bíblica o no, implica que el profeta tenía o estaba influenciado por un poder sobrenatural personal. Los comportamientos manifestados a partir de esta influencia varían enormemente.</w:t>
      </w:r>
    </w:p>
    <w:p>
      <w:pPr/>
      <w:r>
        <w:rPr>
          <w:lang w:val="es_ES" w:bidi="es_ES"/>
        </w:rPr>
      </w:r>
      <w:r>
        <w:rPr>
          <w:lang w:val="es_ES" w:bidi="es_ES"/>
        </w:rPr>
        <w:t xml:space="preserve">El fenómeno generalmente conocido como profecía "extática" parece haber existido en Canaán antes de la llegada de las tribus hebreas en el siglo XIII a. C. La primera referencia a la profecía extática en Israel se encuentra en </w:t>
      </w:r>
      <w:r>
        <w:rPr>
          <w:lang w:val="es_ES" w:bidi="es_ES"/>
        </w:rPr>
        <w:t>1 Samuel 10:5–13</w:t>
      </w:r>
      <w:r>
        <w:rPr>
          <w:lang w:val="es_ES" w:bidi="es_ES"/>
        </w:rPr>
        <w:t xml:space="preserve"> (siglo XI a. C.), y persistió al menos hasta el siglo VI a. C. (</w:t>
      </w:r>
      <w:r>
        <w:rPr>
          <w:lang w:val="es_ES" w:bidi="es_ES"/>
        </w:rPr>
        <w:t>Jeremías 29:26</w:t>
      </w:r>
      <w:r>
        <w:rPr>
          <w:lang w:val="es_ES" w:bidi="es_ES"/>
        </w:rPr>
        <w:t>).</w:t>
      </w:r>
    </w:p>
    <w:p>
      <w:pPr/>
      <w:r>
        <w:rPr>
          <w:lang w:val="es_ES" w:bidi="es_ES"/>
        </w:rPr>
      </w:r>
      <w:r>
        <w:rPr>
          <w:lang w:val="es_ES" w:bidi="es_ES"/>
        </w:rPr>
        <w:t>El profeta extático alcanza un estado de trance a través de medios autoinducidos. Los dispositivos más comunes utilizados para lograr un estado de éxtasis eran instrumentos musicales, como el arpa, la pandereta, la flauta y la lira (</w:t>
      </w:r>
      <w:r>
        <w:rPr>
          <w:lang w:val="es_ES" w:bidi="es_ES"/>
        </w:rPr>
        <w:t>1 Samuel 10:5</w:t>
      </w:r>
      <w:r>
        <w:rPr>
          <w:lang w:val="es_ES" w:bidi="es_ES"/>
        </w:rPr>
        <w:t>). Entre los profetas de Baal, la autoflagelación era otro método para inducir el éxtasis (</w:t>
      </w:r>
      <w:r>
        <w:rPr>
          <w:lang w:val="es_ES" w:bidi="es_ES"/>
        </w:rPr>
        <w:t>1 Reyes 18:28–29</w:t>
      </w:r>
      <w:r>
        <w:rPr>
          <w:lang w:val="es_ES" w:bidi="es_ES"/>
        </w:rPr>
        <w:t>).</w:t>
      </w:r>
    </w:p>
    <w:p>
      <w:pPr/>
      <w:r>
        <w:rPr>
          <w:lang w:val="es_ES" w:bidi="es_ES"/>
        </w:rPr>
      </w:r>
      <w:r>
        <w:rPr>
          <w:lang w:val="es_ES" w:bidi="es_ES"/>
        </w:rPr>
        <w:t>Este tipo de éxtasis profético era comúnmente practicado por grupos de profetas (</w:t>
      </w:r>
      <w:r>
        <w:rPr>
          <w:lang w:val="es_ES" w:bidi="es_ES"/>
        </w:rPr>
        <w:t>1 Samuel 10:5</w:t>
      </w:r>
      <w:r>
        <w:rPr>
          <w:lang w:val="es_ES" w:bidi="es_ES"/>
        </w:rPr>
        <w:t xml:space="preserve">), y dicho éxtasis era contagioso. Cuando Saúl se encontró con un grupo de estos profetas, el Espíritu de Dios vino sobre él y también comenzó a profetizar (vv. </w:t>
      </w:r>
      <w:r>
        <w:rPr>
          <w:lang w:val="es_ES" w:bidi="es_ES"/>
        </w:rPr>
        <w:t>10–13</w:t>
      </w:r>
      <w:r>
        <w:rPr>
          <w:lang w:val="es_ES" w:bidi="es_ES"/>
        </w:rPr>
        <w:t>). Este fenómeno ocurrió repetidamente a varios mensajeros enviados por Saúl en una ocasión posterior (</w:t>
      </w:r>
      <w:r>
        <w:rPr>
          <w:lang w:val="es_ES" w:bidi="es_ES"/>
        </w:rPr>
        <w:t>19:20–22</w:t>
      </w:r>
      <w:r>
        <w:rPr>
          <w:lang w:val="es_ES" w:bidi="es_ES"/>
        </w:rPr>
        <w:t xml:space="preserve">). En ese momento, Saúl nuevamente profetizó, y su comportamiento extático se describe en </w:t>
      </w:r>
      <w:r>
        <w:rPr>
          <w:lang w:val="es_ES" w:bidi="es_ES"/>
        </w:rPr>
        <w:t>1 Samuel 19:24</w:t>
      </w:r>
      <w:r>
        <w:rPr>
          <w:lang w:val="es_ES" w:bidi="es_ES"/>
        </w:rPr>
        <w:t>. Cuando Eliseo fue solicitado para profetizar para el rey Joram de Israel, primero pidió un músico. Cuando el músico tocó, el poder del Señor vino sobre él (</w:t>
      </w:r>
      <w:r>
        <w:rPr>
          <w:lang w:val="es_ES" w:bidi="es_ES"/>
        </w:rPr>
        <w:t>2 Reyes 3:15</w:t>
      </w:r>
      <w:r>
        <w:rPr>
          <w:lang w:val="es_ES" w:bidi="es_ES"/>
        </w:rPr>
        <w:t>).</w:t>
      </w:r>
    </w:p>
    <w:p>
      <w:pPr>
        <w:pStyle w:val="Heading3"/>
      </w:pPr>
      <w:r>
        <w:rPr>
          <w:lang w:val="es_ES" w:bidi="es_ES"/>
        </w:rPr>
        <w:t>Clases de Profetas en el Antiguo Testamento</w:t>
      </w:r>
    </w:p>
    <w:p>
      <w:pPr/>
      <w:r>
        <w:rPr>
          <w:lang w:val="es_ES" w:bidi="es_ES"/>
        </w:rPr>
      </w:r>
      <w:r>
        <w:rPr>
          <w:lang w:val="es_ES" w:bidi="es_ES"/>
        </w:rPr>
        <w:t xml:space="preserve">En el Antiguo Testamento, existen dos tipos básicos de comisión profética. Uno de ellos es un llamado narrativo de Dios a una persona específica, cuyas objeciones al llamado se superan gradualmente a través de un diálogo entre ella y Dios. El ejemplo clásico de este tipo de comisión profética se encuentra en </w:t>
      </w:r>
      <w:r>
        <w:rPr>
          <w:lang w:val="es_ES" w:bidi="es_ES"/>
        </w:rPr>
        <w:t>Jeremías 1:4–8</w:t>
      </w:r>
      <w:r>
        <w:rPr>
          <w:lang w:val="es_ES" w:bidi="es_ES"/>
        </w:rPr>
        <w:t>:</w:t>
      </w:r>
    </w:p>
    <w:p>
      <w:pPr/>
      <w:r>
        <w:rPr>
          <w:lang w:val="es_ES" w:bidi="es_ES"/>
        </w:rPr>
      </w:r>
      <w:r>
        <w:rPr>
          <w:lang w:val="es_ES" w:bidi="es_ES"/>
        </w:rPr>
        <w:t>Fue pues palabra de Jehová á mí, diciendo:</w:t>
      </w:r>
    </w:p>
    <w:p>
      <w:pPr/>
      <w:r>
        <w:rPr>
          <w:lang w:val="es_ES" w:bidi="es_ES"/>
        </w:rPr>
      </w:r>
      <w:r>
        <w:rPr>
          <w:lang w:val="es_ES" w:bidi="es_ES"/>
        </w:rPr>
        <w:t>Antes que te formase en el vientre te conocí, y antes que salieses de la matriz te santifiqué, te di por profeta á las gentes.</w:t>
      </w:r>
    </w:p>
    <w:p>
      <w:pPr/>
      <w:r>
        <w:rPr>
          <w:lang w:val="es_ES" w:bidi="es_ES"/>
        </w:rPr>
      </w:r>
      <w:r>
        <w:rPr>
          <w:lang w:val="es_ES" w:bidi="es_ES"/>
        </w:rPr>
        <w:t xml:space="preserve"> Y yo dije: ¡Ah! ¡ah! ¡Señor Jehová! He aquí, no sé hablar, porque soy niño.</w:t>
      </w:r>
    </w:p>
    <w:p>
      <w:pPr/>
      <w:r>
        <w:rPr>
          <w:lang w:val="es_ES" w:bidi="es_ES"/>
        </w:rPr>
      </w:r>
      <w:r>
        <w:rPr>
          <w:lang w:val="es_ES" w:bidi="es_ES"/>
        </w:rPr>
        <w:t xml:space="preserve"> Y me dijo Jehová: No digas, soy niño; porque á todo lo que te enviaré irás tú, y dirás todo lo que te mandaré.</w:t>
      </w:r>
    </w:p>
    <w:p>
      <w:pPr/>
      <w:r>
        <w:rPr>
          <w:lang w:val="es_ES" w:bidi="es_ES"/>
        </w:rPr>
      </w:r>
      <w:r>
        <w:rPr>
          <w:lang w:val="es_ES" w:bidi="es_ES"/>
        </w:rPr>
        <w:t xml:space="preserve">No temas delante de ellos, porque contigo soy para librarte, dice Jehová. </w:t>
        <w:br/>
        <w:br/>
      </w:r>
      <w:r>
        <w:rPr>
          <w:lang w:val="es_ES" w:bidi="es_ES"/>
        </w:rPr>
        <w:t>Comisiones proféticas similares, incluidos diálogos de este tipo, están asociadas con los llamados de Moisés (</w:t>
      </w:r>
      <w:r>
        <w:rPr>
          <w:lang w:val="es_ES" w:bidi="es_ES"/>
        </w:rPr>
        <w:t>Éxodo 3:1–4:17</w:t>
      </w:r>
      <w:r>
        <w:rPr>
          <w:lang w:val="es_ES" w:bidi="es_ES"/>
        </w:rPr>
        <w:t>) y Gedeón (</w:t>
      </w:r>
      <w:r>
        <w:rPr>
          <w:lang w:val="es_ES" w:bidi="es_ES"/>
        </w:rPr>
        <w:t>Jueces 6:11–17</w:t>
      </w:r>
      <w:r>
        <w:rPr>
          <w:lang w:val="es_ES" w:bidi="es_ES"/>
        </w:rPr>
        <w:t>).</w:t>
      </w:r>
    </w:p>
    <w:p>
      <w:pPr/>
      <w:r>
        <w:rPr>
          <w:lang w:val="es_ES" w:bidi="es_ES"/>
        </w:rPr>
      </w:r>
      <w:r>
        <w:rPr>
          <w:lang w:val="es_ES" w:bidi="es_ES"/>
        </w:rPr>
        <w:t xml:space="preserve">La segunda forma principal de comisión profética es la "visión del trono". Un ejemplo destacado se encuentra en </w:t>
      </w:r>
      <w:r>
        <w:rPr>
          <w:lang w:val="es_ES" w:bidi="es_ES"/>
        </w:rPr>
        <w:t>Isaías 6:1–8</w:t>
      </w:r>
      <w:r>
        <w:rPr>
          <w:lang w:val="es_ES" w:bidi="es_ES"/>
        </w:rPr>
        <w:t>:</w:t>
      </w:r>
    </w:p>
    <w:p>
      <w:pPr/>
      <w:r>
        <w:rPr>
          <w:lang w:val="es_ES" w:bidi="es_ES"/>
        </w:rPr>
      </w:r>
      <w:r>
        <w:rPr>
          <w:lang w:val="es_ES" w:bidi="es_ES"/>
        </w:rPr>
        <w:t>En el año que murió el rey Uzías vi yo al Señor sentado sobre un trono alto y sublime, y sus faldas henchían el templo.</w:t>
      </w:r>
    </w:p>
    <w:p>
      <w:pPr/>
      <w:r>
        <w:rPr>
          <w:lang w:val="es_ES" w:bidi="es_ES"/>
        </w:rPr>
      </w:r>
      <w:r>
        <w:rPr>
          <w:lang w:val="es_ES" w:bidi="es_ES"/>
        </w:rPr>
        <w:t>Entonces dije: ¡Ay de mí! que soy muerto; que siendo hombre inmundo de labios, y habitando en medio de pueblo que tiene labios inmundos, han visto mis ojos al Rey, Jehová de los ejércitos.</w:t>
      </w:r>
    </w:p>
    <w:p>
      <w:pPr/>
      <w:r>
        <w:rPr>
          <w:lang w:val="es_ES" w:bidi="es_ES"/>
        </w:rPr>
      </w:r>
      <w:r>
        <w:rPr>
          <w:lang w:val="es_ES" w:bidi="es_ES"/>
        </w:rPr>
        <w:t>Y voló hacia mí uno de los serafines, teniendo en su mano un carbón encendido, tomado del altar con unas tenazas, Y tocando con él sobre mi boca, dijo: He aquí que esto tocó tus labios, y es quitada tu culpa, y limpio tu pecado.</w:t>
      </w:r>
    </w:p>
    <w:p>
      <w:pPr/>
      <w:r>
        <w:rPr>
          <w:lang w:val="es_ES" w:bidi="es_ES"/>
        </w:rPr>
      </w:r>
      <w:r>
        <w:rPr>
          <w:lang w:val="es_ES" w:bidi="es_ES"/>
        </w:rPr>
        <w:t xml:space="preserve">Después oí la voz del Señor, que decía: ¿A quién enviaré, y quién nos irá? </w:t>
      </w:r>
    </w:p>
    <w:p>
      <w:pPr/>
      <w:r>
        <w:rPr>
          <w:lang w:val="es_ES" w:bidi="es_ES"/>
        </w:rPr>
      </w:r>
      <w:r>
        <w:rPr>
          <w:lang w:val="es_ES" w:bidi="es_ES"/>
        </w:rPr>
        <w:t>Entonces respondí yo: Heme aquí, envíame á mí.</w:t>
      </w:r>
    </w:p>
    <w:p>
      <w:pPr/>
      <w:r>
        <w:rPr>
          <w:lang w:val="es_ES" w:bidi="es_ES"/>
        </w:rPr>
      </w:r>
      <w:r>
        <w:rPr>
          <w:lang w:val="es_ES" w:bidi="es_ES"/>
        </w:rPr>
        <w:t>Aquí se presenta un relato sobre la presencia visionaria de un profeta en el consejo celestial. En este caso, sin embargo, el profeta participa en las deliberaciones y así recibe una comisión profética. Aunque pocos profetas han dejado relatos de sus comisiones divinas, la mayoría parece haber sido consciente de haber sido "enviados" por Dios (</w:t>
      </w:r>
      <w:r>
        <w:rPr>
          <w:lang w:val="es_ES" w:bidi="es_ES"/>
        </w:rPr>
        <w:t>Isaías 48:16</w:t>
      </w:r>
      <w:r>
        <w:rPr>
          <w:lang w:val="es_ES" w:bidi="es_ES"/>
        </w:rPr>
        <w:t xml:space="preserve">, </w:t>
      </w:r>
      <w:r>
        <w:rPr>
          <w:lang w:val="es_ES" w:bidi="es_ES"/>
        </w:rPr>
        <w:t>Oseas 8:1</w:t>
      </w:r>
      <w:r>
        <w:rPr>
          <w:lang w:val="es_ES" w:bidi="es_ES"/>
        </w:rPr>
        <w:t xml:space="preserve">, </w:t>
      </w:r>
      <w:r>
        <w:rPr>
          <w:lang w:val="es_ES" w:bidi="es_ES"/>
        </w:rPr>
        <w:t>Amós 7:14–15</w:t>
      </w:r>
      <w:r>
        <w:rPr>
          <w:lang w:val="es_ES" w:bidi="es_ES"/>
        </w:rPr>
        <w:t>). Según Jeremías, los falsos profetas no recibieron tales comisiones divinas (</w:t>
      </w:r>
      <w:r>
        <w:rPr>
          <w:lang w:val="es_ES" w:bidi="es_ES"/>
        </w:rPr>
        <w:t>Jeremías 23:21, 32</w:t>
      </w:r>
      <w:r>
        <w:rPr>
          <w:lang w:val="es_ES" w:bidi="es_ES"/>
        </w:rPr>
        <w:t xml:space="preserve">; </w:t>
      </w:r>
      <w:r>
        <w:rPr>
          <w:lang w:val="es_ES" w:bidi="es_ES"/>
        </w:rPr>
        <w:t>28:15</w:t>
      </w:r>
      <w:r>
        <w:rPr>
          <w:lang w:val="es_ES" w:bidi="es_ES"/>
        </w:rPr>
        <w:t>).</w:t>
      </w:r>
    </w:p>
    <w:p>
      <w:pPr>
        <w:pStyle w:val="Heading3"/>
      </w:pPr>
      <w:r>
        <w:rPr>
          <w:lang w:val="es_ES" w:bidi="es_ES"/>
        </w:rPr>
        <w:t>El Mensaje de los Profetas</w:t>
      </w:r>
    </w:p>
    <w:p>
      <w:pPr>
        <w:pStyle w:val="Heading4"/>
      </w:pPr>
      <w:r>
        <w:rPr>
          <w:lang w:val="es_ES" w:bidi="es_ES"/>
        </w:rPr>
        <w:t>La Estructura del Mensaje</w:t>
      </w:r>
    </w:p>
    <w:p>
      <w:pPr/>
      <w:r>
        <w:rPr>
          <w:lang w:val="es_ES" w:bidi="es_ES"/>
        </w:rPr>
      </w:r>
      <w:r>
        <w:rPr>
          <w:lang w:val="es_ES" w:bidi="es_ES"/>
        </w:rPr>
        <w:t>La fórmula de apertura más común para los oráculos proféticos en el Antiguo Testamento es la frase "Así dice el Señor". Esta frase aparece cientos de veces en contextos proféticos. Esta fórmula indica claramente que el mensaje introducido no es la palabra del profeta que pronuncia el oráculo, sino del Dios de Israel que entregó su palabra a su profeta. El uso de esta fórmula también reafirma el sentido de misión divina del profeta. En los oráculos introducidos de esta manera, Dios habla en primera persona. De hecho, prácticamente toda la expresión profética israelita está formulada como el discurso directo del Dios de Israel.</w:t>
      </w:r>
    </w:p>
    <w:p>
      <w:pPr/>
      <w:r>
        <w:rPr>
          <w:lang w:val="es_ES" w:bidi="es_ES"/>
        </w:rPr>
      </w:r>
      <w:r>
        <w:rPr>
          <w:lang w:val="es_ES" w:bidi="es_ES"/>
        </w:rPr>
        <w:t xml:space="preserve">Los profetas emplearon diversas formas literarias para expresar sus oráculos. Dos de las formas más comunes de discurso profético son el discurso de juicio y el oráculo de salvación. El discurso de juicio consta de al menos dos elementos centrales: el discurso de amonestación o invectiva, y el pronunciamiento de juicio (ver </w:t>
      </w:r>
      <w:r>
        <w:rPr>
          <w:lang w:val="es_ES" w:bidi="es_ES"/>
        </w:rPr>
        <w:t>2 Reyes 1:3–4</w:t>
      </w:r>
      <w:r>
        <w:rPr>
          <w:lang w:val="es_ES" w:bidi="es_ES"/>
        </w:rPr>
        <w:t xml:space="preserve">). La segunda forma común de discurso profético es el oráculo de salvación (ver </w:t>
      </w:r>
      <w:r>
        <w:rPr>
          <w:lang w:val="es_ES" w:bidi="es_ES"/>
        </w:rPr>
        <w:t>Isaías 41:8–13</w:t>
      </w:r>
      <w:r>
        <w:rPr>
          <w:lang w:val="es_ES" w:bidi="es_ES"/>
        </w:rPr>
        <w:t>). Otras formas establecidas de discurso profético incluyen la profecía de salvación (</w:t>
      </w:r>
      <w:r>
        <w:rPr>
          <w:lang w:val="es_ES" w:bidi="es_ES"/>
        </w:rPr>
        <w:t>43:14–21</w:t>
      </w:r>
      <w:r>
        <w:rPr>
          <w:lang w:val="es_ES" w:bidi="es_ES"/>
        </w:rPr>
        <w:t>), la proclamación de salvación (</w:t>
      </w:r>
      <w:r>
        <w:rPr>
          <w:lang w:val="es_ES" w:bidi="es_ES"/>
        </w:rPr>
        <w:t>41:17–20</w:t>
      </w:r>
      <w:r>
        <w:rPr>
          <w:lang w:val="es_ES" w:bidi="es_ES"/>
        </w:rPr>
        <w:t xml:space="preserve">, </w:t>
      </w:r>
      <w:r>
        <w:rPr>
          <w:lang w:val="es_ES" w:bidi="es_ES"/>
        </w:rPr>
        <w:t>42:14–17</w:t>
      </w:r>
      <w:r>
        <w:rPr>
          <w:lang w:val="es_ES" w:bidi="es_ES"/>
        </w:rPr>
        <w:t xml:space="preserve">, </w:t>
      </w:r>
      <w:r>
        <w:rPr>
          <w:lang w:val="es_ES" w:bidi="es_ES"/>
        </w:rPr>
        <w:t>43:16–21</w:t>
      </w:r>
      <w:r>
        <w:rPr>
          <w:lang w:val="es_ES" w:bidi="es_ES"/>
        </w:rPr>
        <w:t xml:space="preserve">, </w:t>
      </w:r>
      <w:r>
        <w:rPr>
          <w:lang w:val="es_ES" w:bidi="es_ES"/>
        </w:rPr>
        <w:t>49:7–12</w:t>
      </w:r>
      <w:r>
        <w:rPr>
          <w:lang w:val="es_ES" w:bidi="es_ES"/>
        </w:rPr>
        <w:t>), y el oráculo de angustia (</w:t>
      </w:r>
      <w:r>
        <w:rPr>
          <w:lang w:val="es_ES" w:bidi="es_ES"/>
        </w:rPr>
        <w:t>Isaías 5:8–10;</w:t>
      </w:r>
      <w:r>
        <w:rPr>
          <w:lang w:val="es_ES" w:bidi="es_ES"/>
        </w:rPr>
        <w:t xml:space="preserve"> </w:t>
      </w:r>
      <w:r>
        <w:rPr>
          <w:lang w:val="es_ES" w:bidi="es_ES"/>
        </w:rPr>
        <w:t>10:1–4</w:t>
      </w:r>
      <w:r>
        <w:rPr>
          <w:lang w:val="es_ES" w:bidi="es_ES"/>
        </w:rPr>
        <w:t xml:space="preserve">, </w:t>
      </w:r>
      <w:r>
        <w:rPr>
          <w:lang w:val="es_ES" w:bidi="es_ES"/>
        </w:rPr>
        <w:t>Am 5:18–24;</w:t>
      </w:r>
      <w:r>
        <w:rPr>
          <w:lang w:val="es_ES" w:bidi="es_ES"/>
        </w:rPr>
        <w:t xml:space="preserve"> </w:t>
      </w:r>
      <w:r>
        <w:rPr>
          <w:lang w:val="es_ES" w:bidi="es_ES"/>
        </w:rPr>
        <w:t>6:1–7,</w:t>
      </w:r>
      <w:r>
        <w:rPr>
          <w:lang w:val="es_ES" w:bidi="es_ES"/>
        </w:rPr>
        <w:t xml:space="preserve"> </w:t>
      </w:r>
      <w:r>
        <w:rPr>
          <w:lang w:val="es_ES" w:bidi="es_ES"/>
        </w:rPr>
        <w:t>Mi 2:1–5</w:t>
      </w:r>
      <w:r>
        <w:rPr>
          <w:lang w:val="es_ES" w:bidi="es_ES"/>
        </w:rPr>
        <w:t>).</w:t>
      </w:r>
    </w:p>
    <w:p>
      <w:pPr>
        <w:pStyle w:val="Heading4"/>
      </w:pPr>
      <w:r>
        <w:rPr>
          <w:lang w:val="es_ES" w:bidi="es_ES"/>
        </w:rPr>
        <w:t>El contenido del mensaje</w:t>
      </w:r>
    </w:p>
    <w:p>
      <w:pPr/>
      <w:r>
        <w:rPr>
          <w:lang w:val="es_ES" w:bidi="es_ES"/>
        </w:rPr>
      </w:r>
      <w:r>
        <w:rPr>
          <w:lang w:val="es_ES" w:bidi="es_ES"/>
        </w:rPr>
        <w:t>Todos los profetas predicen el futuro. Sin embargo, tal predicción no se basa en la curiosidad humana sobre lo que traerá el futuro, sino que está arraigada en las consecuencias futuras de violaciones pasadas o presentes del pacto, o en un futuro acto de liberación que brindará esperanza a un pueblo desalentado. La mayoría de los discursos proféticos que se han conservado en el Antiguo Testamento fueron originalmente pronunciados como proclamaciones públicas o sermones. La mayoría de estas proclamaciones proféticas fueron motivadas por la iniquidad y apostasía de Israel. Oseas y Jeremías condenaron a Israel porque había roto el pacto (</w:t>
      </w:r>
      <w:r>
        <w:rPr>
          <w:lang w:val="es_ES" w:bidi="es_ES"/>
        </w:rPr>
        <w:t>Jeremías 11:2–3</w:t>
      </w:r>
      <w:r>
        <w:rPr>
          <w:lang w:val="es_ES" w:bidi="es_ES"/>
        </w:rPr>
        <w:t xml:space="preserve">, </w:t>
      </w:r>
      <w:r>
        <w:rPr>
          <w:lang w:val="es_ES" w:bidi="es_ES"/>
        </w:rPr>
        <w:t>Oseas 8:1</w:t>
      </w:r>
      <w:r>
        <w:rPr>
          <w:lang w:val="es_ES" w:bidi="es_ES"/>
        </w:rPr>
        <w:t>).</w:t>
      </w:r>
    </w:p>
    <w:p>
      <w:pPr/>
      <w:r>
        <w:rPr>
          <w:lang w:val="es_ES" w:bidi="es_ES"/>
        </w:rPr>
      </w:r>
      <w:r>
        <w:rPr>
          <w:lang w:val="es_ES" w:bidi="es_ES"/>
        </w:rPr>
        <w:t>Los profetas están frecuentemente asociados con la justicia social y la reforma social. Estos elementos fueron, sin duda, una dimensión importante de su mensaje. Amós denunció a los ricos que oprimían a los pobres (</w:t>
      </w:r>
      <w:r>
        <w:rPr>
          <w:lang w:val="es_ES" w:bidi="es_ES"/>
        </w:rPr>
        <w:t>Amós 2:6–8,</w:t>
      </w:r>
      <w:r>
        <w:rPr>
          <w:lang w:val="es_ES" w:bidi="es_ES"/>
        </w:rPr>
        <w:t xml:space="preserve"> </w:t>
      </w:r>
      <w:r>
        <w:rPr>
          <w:lang w:val="es_ES" w:bidi="es_ES"/>
        </w:rPr>
        <w:t>4:1,</w:t>
      </w:r>
      <w:r>
        <w:rPr>
          <w:lang w:val="es_ES" w:bidi="es_ES"/>
        </w:rPr>
        <w:t xml:space="preserve"> </w:t>
      </w:r>
      <w:r>
        <w:rPr>
          <w:lang w:val="es_ES" w:bidi="es_ES"/>
        </w:rPr>
        <w:t>5:11,</w:t>
      </w:r>
      <w:r>
        <w:rPr>
          <w:lang w:val="es_ES" w:bidi="es_ES"/>
        </w:rPr>
        <w:t xml:space="preserve"> </w:t>
      </w:r>
      <w:r>
        <w:rPr>
          <w:lang w:val="es_ES" w:bidi="es_ES"/>
        </w:rPr>
        <w:t>8:4–6</w:t>
      </w:r>
      <w:r>
        <w:rPr>
          <w:lang w:val="es_ES" w:bidi="es_ES"/>
        </w:rPr>
        <w:t>). Criticó la inmoralidad sexual (</w:t>
      </w:r>
      <w:r>
        <w:rPr>
          <w:lang w:val="es_ES" w:bidi="es_ES"/>
        </w:rPr>
        <w:t>2:6–8</w:t>
      </w:r>
      <w:r>
        <w:rPr>
          <w:lang w:val="es_ES" w:bidi="es_ES"/>
        </w:rPr>
        <w:t>) y a aquellos que aceptaban sobornos (</w:t>
      </w:r>
      <w:r>
        <w:rPr>
          <w:lang w:val="es_ES" w:bidi="es_ES"/>
        </w:rPr>
        <w:t>5:12</w:t>
      </w:r>
      <w:r>
        <w:rPr>
          <w:lang w:val="es_ES" w:bidi="es_ES"/>
        </w:rPr>
        <w:t>). Oseas enumeró una serie de vicios frecuentes, incluyendo mentir, matar, robar, adulterio e idolatría (</w:t>
      </w:r>
      <w:r>
        <w:rPr>
          <w:lang w:val="es_ES" w:bidi="es_ES"/>
        </w:rPr>
        <w:t>Oseas 4:2</w:t>
      </w:r>
      <w:r>
        <w:rPr>
          <w:lang w:val="es_ES" w:bidi="es_ES"/>
        </w:rPr>
        <w:t>). La idolatría fue un objetivo particular de sus críticas (</w:t>
      </w:r>
      <w:r>
        <w:rPr>
          <w:lang w:val="es_ES" w:bidi="es_ES"/>
        </w:rPr>
        <w:t>8:5</w:t>
      </w:r>
      <w:r>
        <w:rPr>
          <w:lang w:val="es_ES" w:bidi="es_ES"/>
        </w:rPr>
        <w:t xml:space="preserve">, </w:t>
      </w:r>
      <w:r>
        <w:rPr>
          <w:lang w:val="es_ES" w:bidi="es_ES"/>
        </w:rPr>
        <w:t>11:2</w:t>
      </w:r>
      <w:r>
        <w:rPr>
          <w:lang w:val="es_ES" w:bidi="es_ES"/>
        </w:rPr>
        <w:t>). El trasfondo de tales denuncias vehementes del comportamiento de Israel es el amor eterno de Dios por Israel (</w:t>
      </w:r>
      <w:r>
        <w:rPr>
          <w:lang w:val="es_ES" w:bidi="es_ES"/>
        </w:rPr>
        <w:t>Isaías 43:4,</w:t>
      </w:r>
      <w:r>
        <w:rPr>
          <w:lang w:val="es_ES" w:bidi="es_ES"/>
        </w:rPr>
        <w:t xml:space="preserve"> </w:t>
      </w:r>
      <w:r>
        <w:rPr>
          <w:lang w:val="es_ES" w:bidi="es_ES"/>
        </w:rPr>
        <w:t>Jeremías 31:3</w:t>
      </w:r>
      <w:r>
        <w:rPr>
          <w:lang w:val="es_ES" w:bidi="es_ES"/>
        </w:rPr>
        <w:t xml:space="preserve">, </w:t>
      </w:r>
      <w:r>
        <w:rPr>
          <w:lang w:val="es_ES" w:bidi="es_ES"/>
        </w:rPr>
        <w:t>Oseas 3:1;</w:t>
      </w:r>
      <w:r>
        <w:rPr>
          <w:lang w:val="es_ES" w:bidi="es_ES"/>
        </w:rPr>
        <w:t xml:space="preserve"> </w:t>
      </w:r>
      <w:r>
        <w:rPr>
          <w:lang w:val="es_ES" w:bidi="es_ES"/>
        </w:rPr>
        <w:t>11:1–4;</w:t>
      </w:r>
      <w:r>
        <w:rPr>
          <w:lang w:val="es_ES" w:bidi="es_ES"/>
        </w:rPr>
        <w:t xml:space="preserve"> </w:t>
      </w:r>
      <w:r>
        <w:rPr>
          <w:lang w:val="es_ES" w:bidi="es_ES"/>
        </w:rPr>
        <w:t>14:4</w:t>
      </w:r>
      <w:r>
        <w:rPr>
          <w:lang w:val="es_ES" w:bidi="es_ES"/>
        </w:rPr>
        <w:t xml:space="preserve">, </w:t>
      </w:r>
      <w:r>
        <w:rPr>
          <w:lang w:val="es_ES" w:bidi="es_ES"/>
        </w:rPr>
        <w:t>Malaquías 1:2</w:t>
      </w:r>
      <w:r>
        <w:rPr>
          <w:lang w:val="es_ES" w:bidi="es_ES"/>
        </w:rPr>
        <w:t>), que es inseparable de su elección de Israel (</w:t>
      </w:r>
      <w:r>
        <w:rPr>
          <w:lang w:val="es_ES" w:bidi="es_ES"/>
        </w:rPr>
        <w:t>Isaías 43:1</w:t>
      </w:r>
      <w:r>
        <w:rPr>
          <w:lang w:val="es_ES" w:bidi="es_ES"/>
        </w:rPr>
        <w:t xml:space="preserve">, </w:t>
      </w:r>
      <w:r>
        <w:rPr>
          <w:lang w:val="es_ES" w:bidi="es_ES"/>
        </w:rPr>
        <w:t>Jeremías 33:24</w:t>
      </w:r>
      <w:r>
        <w:rPr>
          <w:lang w:val="es_ES" w:bidi="es_ES"/>
        </w:rPr>
        <w:t xml:space="preserve">, </w:t>
      </w:r>
      <w:r>
        <w:rPr>
          <w:lang w:val="es_ES" w:bidi="es_ES"/>
        </w:rPr>
        <w:t>Ezequiel 20:5</w:t>
      </w:r>
      <w:r>
        <w:rPr>
          <w:lang w:val="es_ES" w:bidi="es_ES"/>
        </w:rPr>
        <w:t xml:space="preserve">, </w:t>
      </w:r>
      <w:r>
        <w:rPr>
          <w:lang w:val="es_ES" w:bidi="es_ES"/>
        </w:rPr>
        <w:t>Oseas 3</w:t>
      </w:r>
      <w:r>
        <w:rPr>
          <w:lang w:val="es_ES" w:bidi="es_ES"/>
        </w:rPr>
        <w:t>).</w:t>
      </w:r>
    </w:p>
    <w:p>
      <w:pPr/>
      <w:r>
        <w:rPr>
          <w:lang w:val="es_ES" w:bidi="es_ES"/>
        </w:rPr>
      </w:r>
      <w:r>
        <w:rPr>
          <w:lang w:val="es_ES" w:bidi="es_ES"/>
        </w:rPr>
        <w:t>Los profetas no solo se preocupaban por las transgresiones de Israel y el juicio histórico que inevitablemente seguiría, sino también por la llegada de un tiempo futuro de dicha. El mensaje de muchos profetas está profundamente enfocado en el fin de los tiempos. Uno de esos conceptos es el del Día del Señor, que aparece por primera vez en Amós, donde se destaca el desastre que caerá sobre Israel en ese día. Aunque Amós enfatiza el desastre, el Día del Señor es una idea que incluye tanto la salvación como el juicio para Israel. El desastre que ocurrirá en el Día del Señor puede interpretarse como un cumplimiento histórico literal en los trágicos eventos del 722 a. C. (la caída de Samaria) y 586 a. C. (la caída de Judá). Sin embargo, hay aspectos de estas predicciones que trascienden el cumplimiento histórico y se extienden hacia el cumplimiento de los tiempos finales.</w:t>
      </w:r>
    </w:p>
    <w:p>
      <w:pPr/>
      <w:r>
        <w:rPr>
          <w:lang w:val="es_ES" w:bidi="es_ES"/>
        </w:rPr>
      </w:r>
      <w:r>
        <w:rPr>
          <w:lang w:val="es_ES" w:bidi="es_ES"/>
        </w:rPr>
        <w:t xml:space="preserve">Dado que la concepción israelita de "salvación" era en gran medida temporal en sus dimensiones, incluía bendiciones como la longevidad, la fertilidad del vientre y del campo, la paz, la victoria sobre los enemigos, la abundancia de agua, etc. En consonancia con esta concepción de salvación, la era futura se concibe precisamente en esos términos, como en </w:t>
      </w:r>
      <w:r>
        <w:rPr>
          <w:lang w:val="es_ES" w:bidi="es_ES"/>
        </w:rPr>
        <w:t>Amós 9:13–15</w:t>
      </w:r>
      <w:r>
        <w:rPr>
          <w:lang w:val="es_ES" w:bidi="es_ES"/>
        </w:rPr>
        <w:t>.</w:t>
      </w:r>
    </w:p>
    <w:p>
      <w:pPr/>
      <w:r>
        <w:rPr>
          <w:lang w:val="es_ES" w:bidi="es_ES"/>
        </w:rPr>
      </w:r>
      <w:r>
        <w:rPr>
          <w:lang w:val="es_ES" w:bidi="es_ES"/>
        </w:rPr>
        <w:t>Los profetas imaginaron un tiempo en el que David mismo, o alguien muy parecido a él, regresaría e inauguraría una era dorada, reminiscente del gran periodo davídico y salomónico. El pacto de Dios con David no era condicional, sino absolutamente inviolable (</w:t>
      </w:r>
      <w:r>
        <w:rPr>
          <w:lang w:val="es_ES" w:bidi="es_ES"/>
        </w:rPr>
        <w:t>2 Samuel 7:4–17</w:t>
      </w:r>
      <w:r>
        <w:rPr>
          <w:lang w:val="es_ES" w:bidi="es_ES"/>
        </w:rPr>
        <w:t xml:space="preserve">, </w:t>
      </w:r>
      <w:r>
        <w:rPr>
          <w:lang w:val="es_ES" w:bidi="es_ES"/>
        </w:rPr>
        <w:t>Salmo 89</w:t>
      </w:r>
      <w:r>
        <w:rPr>
          <w:lang w:val="es_ES" w:bidi="es_ES"/>
        </w:rPr>
        <w:t xml:space="preserve">, </w:t>
      </w:r>
      <w:r>
        <w:rPr>
          <w:lang w:val="es_ES" w:bidi="es_ES"/>
        </w:rPr>
        <w:t>Jeremías 33:19–22</w:t>
      </w:r>
      <w:r>
        <w:rPr>
          <w:lang w:val="es_ES" w:bidi="es_ES"/>
        </w:rPr>
        <w:t>). Con este conocimiento, los profetas podían esperar con confianza una restauración del trono de David (</w:t>
      </w:r>
      <w:r>
        <w:rPr>
          <w:lang w:val="es_ES" w:bidi="es_ES"/>
        </w:rPr>
        <w:t>Jeremías 17:24–26</w:t>
      </w:r>
      <w:r>
        <w:rPr>
          <w:lang w:val="es_ES" w:bidi="es_ES"/>
        </w:rPr>
        <w:t xml:space="preserve">, </w:t>
      </w:r>
      <w:r>
        <w:rPr>
          <w:lang w:val="es_ES" w:bidi="es_ES"/>
        </w:rPr>
        <w:t>23:5–6</w:t>
      </w:r>
      <w:r>
        <w:rPr>
          <w:lang w:val="es_ES" w:bidi="es_ES"/>
        </w:rPr>
        <w:t xml:space="preserve">, </w:t>
      </w:r>
      <w:r>
        <w:rPr>
          <w:lang w:val="es_ES" w:bidi="es_ES"/>
        </w:rPr>
        <w:t>33:14–15</w:t>
      </w:r>
      <w:r>
        <w:rPr>
          <w:lang w:val="es_ES" w:bidi="es_ES"/>
        </w:rPr>
        <w:t>).</w:t>
      </w:r>
    </w:p>
    <w:p>
      <w:pPr>
        <w:pStyle w:val="Heading3"/>
      </w:pPr>
      <w:r>
        <w:rPr>
          <w:lang w:val="es_ES" w:bidi="es_ES"/>
        </w:rPr>
        <w:t>La Profecía en el Nuevo Testamento</w:t>
      </w:r>
    </w:p>
    <w:p>
      <w:pPr/>
      <w:r>
        <w:rPr>
          <w:lang w:val="es_ES" w:bidi="es_ES"/>
        </w:rPr>
      </w:r>
      <w:r>
        <w:rPr>
          <w:lang w:val="es_ES" w:bidi="es_ES"/>
        </w:rPr>
        <w:t>En contraste con los pocos profetas autoproclamados del período entre el Antiguo y el Nuevo Testamento, el cristianismo temprano comenzó con un breve e intenso período de actividad profética que se extendió bien entrado el segundo siglo d. C. Jesús, sus discípulos y seguidores, así como los primeros cristianos, estaban convencidos de que los tiempos en los que vivían eran aquellos en los que se cumplía la profecía del Antiguo Testamento (</w:t>
      </w:r>
      <w:r>
        <w:rPr>
          <w:lang w:val="es_ES" w:bidi="es_ES"/>
        </w:rPr>
        <w:t>Marcos 1:14–15</w:t>
      </w:r>
      <w:r>
        <w:rPr>
          <w:lang w:val="es_ES" w:bidi="es_ES"/>
        </w:rPr>
        <w:t xml:space="preserve">, </w:t>
      </w:r>
      <w:r>
        <w:rPr>
          <w:lang w:val="es_ES" w:bidi="es_ES"/>
        </w:rPr>
        <w:t>Hechos 2:16–21</w:t>
      </w:r>
      <w:r>
        <w:rPr>
          <w:lang w:val="es_ES" w:bidi="es_ES"/>
        </w:rPr>
        <w:t xml:space="preserve">, </w:t>
      </w:r>
      <w:r>
        <w:rPr>
          <w:lang w:val="es_ES" w:bidi="es_ES"/>
        </w:rPr>
        <w:t>Romanos 16:25–27</w:t>
      </w:r>
      <w:r>
        <w:rPr>
          <w:lang w:val="es_ES" w:bidi="es_ES"/>
        </w:rPr>
        <w:t xml:space="preserve">, </w:t>
      </w:r>
      <w:r>
        <w:rPr>
          <w:lang w:val="es_ES" w:bidi="es_ES"/>
        </w:rPr>
        <w:t>1 Corintios 10:11</w:t>
      </w:r>
      <w:r>
        <w:rPr>
          <w:lang w:val="es_ES" w:bidi="es_ES"/>
        </w:rPr>
        <w:t>). Sin embargo, esta era no solo fue de cumplimiento, sino también de renovación del don profético.</w:t>
      </w:r>
    </w:p>
    <w:p>
      <w:pPr>
        <w:pStyle w:val="Heading4"/>
      </w:pPr>
      <w:r>
        <w:rPr>
          <w:lang w:val="es_ES" w:bidi="es_ES"/>
        </w:rPr>
        <w:t>Juan Bautista</w:t>
      </w:r>
    </w:p>
    <w:p>
      <w:pPr/>
      <w:r>
        <w:rPr>
          <w:lang w:val="es_ES" w:bidi="es_ES"/>
        </w:rPr>
      </w:r>
      <w:r>
        <w:rPr>
          <w:lang w:val="es_ES" w:bidi="es_ES"/>
        </w:rPr>
        <w:t>Juan el Bautista es recordado en el Nuevo Testamento principalmente como el precursor de Jesús, cuya llegada fue predicha por Malaquías (</w:t>
      </w:r>
      <w:r>
        <w:rPr>
          <w:lang w:val="es_ES" w:bidi="es_ES"/>
        </w:rPr>
        <w:t>Malaquías 4:5–6</w:t>
      </w:r>
      <w:r>
        <w:rPr>
          <w:lang w:val="es_ES" w:bidi="es_ES"/>
        </w:rPr>
        <w:t>). Sin embargo, por derecho propio, Juan proclamó el juicio inminente de Dios con un sentido de denuncia y reprensión que recuerda a los profetas del Antiguo Testamento. La ropa de Juan, que consistía en un manto de pelo y un cinturón de cuero (</w:t>
      </w:r>
      <w:r>
        <w:rPr>
          <w:lang w:val="es_ES" w:bidi="es_ES"/>
        </w:rPr>
        <w:t>Marcos 1:6</w:t>
      </w:r>
      <w:r>
        <w:rPr>
          <w:lang w:val="es_ES" w:bidi="es_ES"/>
        </w:rPr>
        <w:t>), evocaba la vestimenta típica de los profetas del Antiguo Testamento (</w:t>
      </w:r>
      <w:r>
        <w:rPr>
          <w:lang w:val="es_ES" w:bidi="es_ES"/>
        </w:rPr>
        <w:t>1 Reyes 19:19</w:t>
      </w:r>
      <w:r>
        <w:rPr>
          <w:lang w:val="es_ES" w:bidi="es_ES"/>
        </w:rPr>
        <w:t xml:space="preserve">, </w:t>
      </w:r>
      <w:r>
        <w:rPr>
          <w:lang w:val="es_ES" w:bidi="es_ES"/>
        </w:rPr>
        <w:t>2 Reyes 1:8</w:t>
      </w:r>
      <w:r>
        <w:rPr>
          <w:lang w:val="es_ES" w:bidi="es_ES"/>
        </w:rPr>
        <w:t xml:space="preserve">, </w:t>
      </w:r>
      <w:r>
        <w:rPr>
          <w:lang w:val="es_ES" w:bidi="es_ES"/>
        </w:rPr>
        <w:t>2:13–14</w:t>
      </w:r>
      <w:r>
        <w:rPr>
          <w:lang w:val="es_ES" w:bidi="es_ES"/>
        </w:rPr>
        <w:t xml:space="preserve">, </w:t>
      </w:r>
      <w:r>
        <w:rPr>
          <w:lang w:val="es_ES" w:bidi="es_ES"/>
        </w:rPr>
        <w:t>Zacarías 13:4</w:t>
      </w:r>
      <w:r>
        <w:rPr>
          <w:lang w:val="es_ES" w:bidi="es_ES"/>
        </w:rPr>
        <w:t>). Juan era considerado un profeta por personas de todas partes (</w:t>
      </w:r>
      <w:r>
        <w:rPr>
          <w:lang w:val="es_ES" w:bidi="es_ES"/>
        </w:rPr>
        <w:t>Mateo 14:5;</w:t>
      </w:r>
      <w:r>
        <w:rPr>
          <w:lang w:val="es_ES" w:bidi="es_ES"/>
        </w:rPr>
        <w:t xml:space="preserve"> </w:t>
      </w:r>
      <w:r>
        <w:rPr>
          <w:lang w:val="es_ES" w:bidi="es_ES"/>
        </w:rPr>
        <w:t>17:10–13</w:t>
      </w:r>
      <w:r>
        <w:rPr>
          <w:lang w:val="es_ES" w:bidi="es_ES"/>
        </w:rPr>
        <w:t xml:space="preserve">, </w:t>
      </w:r>
      <w:r>
        <w:rPr>
          <w:lang w:val="es_ES" w:bidi="es_ES"/>
        </w:rPr>
        <w:t>Marcos 9:11–13;</w:t>
      </w:r>
      <w:r>
        <w:rPr>
          <w:lang w:val="es_ES" w:bidi="es_ES"/>
        </w:rPr>
        <w:t xml:space="preserve"> </w:t>
      </w:r>
      <w:r>
        <w:rPr>
          <w:lang w:val="es_ES" w:bidi="es_ES"/>
        </w:rPr>
        <w:t>11:32</w:t>
      </w:r>
      <w:r>
        <w:rPr>
          <w:lang w:val="es_ES" w:bidi="es_ES"/>
        </w:rPr>
        <w:t xml:space="preserve">, </w:t>
      </w:r>
      <w:r>
        <w:rPr>
          <w:lang w:val="es_ES" w:bidi="es_ES"/>
        </w:rPr>
        <w:t>Lucas 1:76;</w:t>
      </w:r>
      <w:r>
        <w:rPr>
          <w:lang w:val="es_ES" w:bidi="es_ES"/>
        </w:rPr>
        <w:t xml:space="preserve"> </w:t>
      </w:r>
      <w:r>
        <w:rPr>
          <w:lang w:val="es_ES" w:bidi="es_ES"/>
        </w:rPr>
        <w:t>7:26</w:t>
      </w:r>
      <w:r>
        <w:rPr>
          <w:lang w:val="es_ES" w:bidi="es_ES"/>
        </w:rPr>
        <w:t>). Lucas informa, en un estilo similar a las narrativas proféticas del Antiguo Testamento, que “</w:t>
      </w:r>
      <w:r>
        <w:rPr>
          <w:lang w:val="es_ES" w:bidi="es_ES"/>
        </w:rPr>
        <w:t>vino palabra del Señor sobre Juan</w:t>
      </w:r>
      <w:r>
        <w:rPr>
          <w:lang w:val="es_ES" w:bidi="es_ES"/>
        </w:rPr>
        <w:t>” (</w:t>
      </w:r>
      <w:r>
        <w:rPr>
          <w:lang w:val="es_ES" w:bidi="es_ES"/>
        </w:rPr>
        <w:t>Lucas 3:2</w:t>
      </w:r>
      <w:r>
        <w:rPr>
          <w:lang w:val="es_ES" w:bidi="es_ES"/>
        </w:rPr>
        <w:t>).</w:t>
      </w:r>
    </w:p>
    <w:p>
      <w:pPr/>
      <w:r>
        <w:rPr>
          <w:lang w:val="es_ES" w:bidi="es_ES"/>
        </w:rPr>
      </w:r>
      <w:r>
        <w:rPr>
          <w:lang w:val="es_ES" w:bidi="es_ES"/>
        </w:rPr>
        <w:t xml:space="preserve">Se han conservado dos breves discursos proféticos en </w:t>
      </w:r>
      <w:r>
        <w:rPr>
          <w:lang w:val="es_ES" w:bidi="es_ES"/>
        </w:rPr>
        <w:t>Mateo 3:7–10</w:t>
      </w:r>
      <w:r>
        <w:rPr>
          <w:lang w:val="es_ES" w:bidi="es_ES"/>
        </w:rPr>
        <w:t xml:space="preserve"> (comparar </w:t>
      </w:r>
      <w:r>
        <w:rPr>
          <w:lang w:val="es_ES" w:bidi="es_ES"/>
        </w:rPr>
        <w:t>Lucas 3:7–9</w:t>
      </w:r>
      <w:r>
        <w:rPr>
          <w:lang w:val="es_ES" w:bidi="es_ES"/>
        </w:rPr>
        <w:t xml:space="preserve">) y </w:t>
      </w:r>
      <w:r>
        <w:rPr>
          <w:lang w:val="es_ES" w:bidi="es_ES"/>
        </w:rPr>
        <w:t>Marcos 1:7–8</w:t>
      </w:r>
      <w:r>
        <w:rPr>
          <w:lang w:val="es_ES" w:bidi="es_ES"/>
        </w:rPr>
        <w:t xml:space="preserve"> (comparar </w:t>
      </w:r>
      <w:r>
        <w:rPr>
          <w:lang w:val="es_ES" w:bidi="es_ES"/>
        </w:rPr>
        <w:t>Mateo 3:11–12</w:t>
      </w:r>
      <w:r>
        <w:rPr>
          <w:lang w:val="es_ES" w:bidi="es_ES"/>
        </w:rPr>
        <w:t xml:space="preserve">, </w:t>
      </w:r>
      <w:r>
        <w:rPr>
          <w:lang w:val="es_ES" w:bidi="es_ES"/>
        </w:rPr>
        <w:t>Lucas 3:15–18</w:t>
      </w:r>
      <w:r>
        <w:rPr>
          <w:lang w:val="es_ES" w:bidi="es_ES"/>
        </w:rPr>
        <w:t>). En el primer discurso, Juan denunció a aquellos de su generación que habían transgredido la ley del pacto y les instó a cambiar su forma de vida. En el segundo discurso, Juan predijo la venida del Poderoso, Jesús (</w:t>
      </w:r>
      <w:r>
        <w:rPr>
          <w:lang w:val="es_ES" w:bidi="es_ES"/>
        </w:rPr>
        <w:t>Mateo 3:11</w:t>
      </w:r>
      <w:r>
        <w:rPr>
          <w:lang w:val="es_ES" w:bidi="es_ES"/>
        </w:rPr>
        <w:t xml:space="preserve">, </w:t>
      </w:r>
      <w:r>
        <w:rPr>
          <w:lang w:val="es_ES" w:bidi="es_ES"/>
        </w:rPr>
        <w:t>Marcos 1:7</w:t>
      </w:r>
      <w:r>
        <w:rPr>
          <w:lang w:val="es_ES" w:bidi="es_ES"/>
        </w:rPr>
        <w:t xml:space="preserve">, </w:t>
      </w:r>
      <w:r>
        <w:rPr>
          <w:lang w:val="es_ES" w:bidi="es_ES"/>
        </w:rPr>
        <w:t>Lucas 3:16</w:t>
      </w:r>
      <w:r>
        <w:rPr>
          <w:lang w:val="es_ES" w:bidi="es_ES"/>
        </w:rPr>
        <w:t xml:space="preserve">, </w:t>
      </w:r>
      <w:r>
        <w:rPr>
          <w:lang w:val="es_ES" w:bidi="es_ES"/>
        </w:rPr>
        <w:t>Juan 1:15, 27, 30</w:t>
      </w:r>
      <w:r>
        <w:rPr>
          <w:lang w:val="es_ES" w:bidi="es_ES"/>
        </w:rPr>
        <w:t xml:space="preserve">; </w:t>
      </w:r>
      <w:r>
        <w:rPr>
          <w:lang w:val="es_ES" w:bidi="es_ES"/>
        </w:rPr>
        <w:t>Hechos 13:25</w:t>
      </w:r>
      <w:r>
        <w:rPr>
          <w:lang w:val="es_ES" w:bidi="es_ES"/>
        </w:rPr>
        <w:t>). Sin embargo, el estilo de Juan no era exactamente el de los profetas del Antiguo Testamento. Sus declaraciones se hicieron bajo su propia autoridad. Nunca usó fórmulas como “así dice el Señor”, ni presentó sus declaraciones proféticas como si fueran discursos hechos por Dios. A pesar de estas diferencias, Juan es apropiadamente considerado como el último representante de la tradición profética del Antiguo Testamento (</w:t>
      </w:r>
      <w:r>
        <w:rPr>
          <w:lang w:val="es_ES" w:bidi="es_ES"/>
        </w:rPr>
        <w:t>Mateo 11:13</w:t>
      </w:r>
      <w:r>
        <w:rPr>
          <w:lang w:val="es_ES" w:bidi="es_ES"/>
        </w:rPr>
        <w:t xml:space="preserve">, </w:t>
      </w:r>
      <w:r>
        <w:rPr>
          <w:lang w:val="es_ES" w:bidi="es_ES"/>
        </w:rPr>
        <w:t>Lucas 16:16</w:t>
      </w:r>
      <w:r>
        <w:rPr>
          <w:lang w:val="es_ES" w:bidi="es_ES"/>
        </w:rPr>
        <w:t>).</w:t>
      </w:r>
    </w:p>
    <w:p>
      <w:pPr>
        <w:pStyle w:val="Heading4"/>
      </w:pPr>
      <w:r>
        <w:rPr>
          <w:lang w:val="es_ES" w:bidi="es_ES"/>
        </w:rPr>
        <w:t>Jesús de Nazaret</w:t>
      </w:r>
    </w:p>
    <w:p>
      <w:pPr/>
      <w:r>
        <w:rPr>
          <w:lang w:val="es_ES" w:bidi="es_ES"/>
        </w:rPr>
      </w:r>
      <w:r>
        <w:rPr>
          <w:lang w:val="es_ES" w:bidi="es_ES"/>
        </w:rPr>
        <w:t>Jesús era comúnmente considerado un profeta (</w:t>
      </w:r>
      <w:r>
        <w:rPr>
          <w:lang w:val="es_ES" w:bidi="es_ES"/>
        </w:rPr>
        <w:t>Mateo 16:14</w:t>
      </w:r>
      <w:r>
        <w:rPr>
          <w:lang w:val="es_ES" w:bidi="es_ES"/>
        </w:rPr>
        <w:t xml:space="preserve">, </w:t>
      </w:r>
      <w:r>
        <w:rPr>
          <w:lang w:val="es_ES" w:bidi="es_ES"/>
        </w:rPr>
        <w:t>21:10–11</w:t>
      </w:r>
      <w:r>
        <w:rPr>
          <w:lang w:val="es_ES" w:bidi="es_ES"/>
        </w:rPr>
        <w:t xml:space="preserve">, </w:t>
      </w:r>
      <w:r>
        <w:rPr>
          <w:lang w:val="es_ES" w:bidi="es_ES"/>
        </w:rPr>
        <w:t>Marcos 6:14–15;</w:t>
      </w:r>
      <w:r>
        <w:rPr>
          <w:lang w:val="es_ES" w:bidi="es_ES"/>
        </w:rPr>
        <w:t xml:space="preserve"> </w:t>
      </w:r>
      <w:r>
        <w:rPr>
          <w:lang w:val="es_ES" w:bidi="es_ES"/>
        </w:rPr>
        <w:t>8:28</w:t>
      </w:r>
      <w:r>
        <w:rPr>
          <w:lang w:val="es_ES" w:bidi="es_ES"/>
        </w:rPr>
        <w:t xml:space="preserve">, </w:t>
      </w:r>
      <w:r>
        <w:rPr>
          <w:lang w:val="es_ES" w:bidi="es_ES"/>
        </w:rPr>
        <w:t>Lucas 7:16, 39</w:t>
      </w:r>
      <w:r>
        <w:rPr>
          <w:lang w:val="es_ES" w:bidi="es_ES"/>
        </w:rPr>
        <w:t xml:space="preserve">; </w:t>
      </w:r>
      <w:r>
        <w:rPr>
          <w:lang w:val="es_ES" w:bidi="es_ES"/>
        </w:rPr>
        <w:t>9:8, 19</w:t>
      </w:r>
      <w:r>
        <w:rPr>
          <w:lang w:val="es_ES" w:bidi="es_ES"/>
        </w:rPr>
        <w:t xml:space="preserve">; </w:t>
      </w:r>
      <w:r>
        <w:rPr>
          <w:lang w:val="es_ES" w:bidi="es_ES"/>
        </w:rPr>
        <w:t>Juan 6:14</w:t>
      </w:r>
      <w:r>
        <w:rPr>
          <w:lang w:val="es_ES" w:bidi="es_ES"/>
        </w:rPr>
        <w:t xml:space="preserve">, </w:t>
      </w:r>
      <w:r>
        <w:rPr>
          <w:lang w:val="es_ES" w:bidi="es_ES"/>
        </w:rPr>
        <w:t>7:40, 52</w:t>
      </w:r>
      <w:r>
        <w:rPr>
          <w:lang w:val="es_ES" w:bidi="es_ES"/>
        </w:rPr>
        <w:t xml:space="preserve">). Esta percepción se basaba tanto en las obras poderosas que realizaba como en sus discursos proféticos y predicciones. Aunque Jesús nunca reclamó directamente el estatus de profeta, esta afirmación es implícita en </w:t>
      </w:r>
      <w:r>
        <w:rPr>
          <w:lang w:val="es_ES" w:bidi="es_ES"/>
        </w:rPr>
        <w:t>Marcos 6:4</w:t>
      </w:r>
      <w:r>
        <w:rPr>
          <w:lang w:val="es_ES" w:bidi="es_ES"/>
        </w:rPr>
        <w:t>: “</w:t>
      </w:r>
      <w:r>
        <w:rPr>
          <w:lang w:val="es_ES" w:bidi="es_ES"/>
        </w:rPr>
        <w:t>No hay profeta deshonrado sino en su tierra, y entre sus parientes, y en su casa</w:t>
      </w:r>
      <w:r>
        <w:rPr>
          <w:lang w:val="es_ES" w:bidi="es_ES"/>
        </w:rPr>
        <w:t xml:space="preserve">” (comparar </w:t>
      </w:r>
      <w:r>
        <w:rPr>
          <w:lang w:val="es_ES" w:bidi="es_ES"/>
        </w:rPr>
        <w:t>Mateo 13:57</w:t>
      </w:r>
      <w:r>
        <w:rPr>
          <w:lang w:val="es_ES" w:bidi="es_ES"/>
        </w:rPr>
        <w:t xml:space="preserve">, </w:t>
      </w:r>
      <w:r>
        <w:rPr>
          <w:lang w:val="es_ES" w:bidi="es_ES"/>
        </w:rPr>
        <w:t>Lucas 4:24</w:t>
      </w:r>
      <w:r>
        <w:rPr>
          <w:lang w:val="es_ES" w:bidi="es_ES"/>
        </w:rPr>
        <w:t xml:space="preserve">). También es implícita en </w:t>
      </w:r>
      <w:r>
        <w:rPr>
          <w:lang w:val="es_ES" w:bidi="es_ES"/>
        </w:rPr>
        <w:t>Lucas 13:33</w:t>
      </w:r>
      <w:r>
        <w:rPr>
          <w:lang w:val="es_ES" w:bidi="es_ES"/>
        </w:rPr>
        <w:t>: “</w:t>
      </w:r>
      <w:r>
        <w:rPr>
          <w:lang w:val="es_ES" w:bidi="es_ES"/>
        </w:rPr>
        <w:t>Empero es menester que hoy, y mañana, y pasado mañana camine; porque no es posible que profeta muera fuera de Jerusalén</w:t>
      </w:r>
      <w:r>
        <w:rPr>
          <w:lang w:val="es_ES" w:bidi="es_ES"/>
        </w:rPr>
        <w:t xml:space="preserve">”. En Hechos, Jesús es considerado como “el profeta como Moisés” predicho en </w:t>
      </w:r>
      <w:r>
        <w:rPr>
          <w:lang w:val="es_ES" w:bidi="es_ES"/>
        </w:rPr>
        <w:t>Deuteronomio 18:18</w:t>
      </w:r>
      <w:r>
        <w:rPr>
          <w:lang w:val="es_ES" w:bidi="es_ES"/>
        </w:rPr>
        <w:t xml:space="preserve"> (</w:t>
      </w:r>
      <w:r>
        <w:rPr>
          <w:lang w:val="es_ES" w:bidi="es_ES"/>
        </w:rPr>
        <w:t>Hechos 3:22</w:t>
      </w:r>
      <w:r>
        <w:rPr>
          <w:lang w:val="es_ES" w:bidi="es_ES"/>
        </w:rPr>
        <w:t xml:space="preserve">, </w:t>
      </w:r>
      <w:r>
        <w:rPr>
          <w:lang w:val="es_ES" w:bidi="es_ES"/>
        </w:rPr>
        <w:t>7:37</w:t>
      </w:r>
      <w:r>
        <w:rPr>
          <w:lang w:val="es_ES" w:bidi="es_ES"/>
        </w:rPr>
        <w:t>). Mateo presenta a Jesús como el Nuevo Moisés, pero no enfatiza particularmente su papel profético. Juan, sin embargo, al igual que Lucas, destaca el papel de Jesús como profeta (</w:t>
      </w:r>
      <w:r>
        <w:rPr>
          <w:lang w:val="es_ES" w:bidi="es_ES"/>
        </w:rPr>
        <w:t>Juan 4:19</w:t>
      </w:r>
      <w:r>
        <w:rPr>
          <w:lang w:val="es_ES" w:bidi="es_ES"/>
        </w:rPr>
        <w:t xml:space="preserve">, </w:t>
      </w:r>
      <w:r>
        <w:rPr>
          <w:lang w:val="es_ES" w:bidi="es_ES"/>
        </w:rPr>
        <w:t>6:14–15</w:t>
      </w:r>
      <w:r>
        <w:rPr>
          <w:lang w:val="es_ES" w:bidi="es_ES"/>
        </w:rPr>
        <w:t xml:space="preserve">, </w:t>
      </w:r>
      <w:r>
        <w:rPr>
          <w:lang w:val="es_ES" w:bidi="es_ES"/>
        </w:rPr>
        <w:t>7:40</w:t>
      </w:r>
      <w:r>
        <w:rPr>
          <w:lang w:val="es_ES" w:bidi="es_ES"/>
        </w:rPr>
        <w:t>).</w:t>
      </w:r>
    </w:p>
    <w:p>
      <w:pPr/>
      <w:r>
        <w:rPr>
          <w:lang w:val="es_ES" w:bidi="es_ES"/>
        </w:rPr>
      </w:r>
      <w:r>
        <w:rPr>
          <w:lang w:val="es_ES" w:bidi="es_ES"/>
        </w:rPr>
        <w:t>Aunque los evangelios canónicos y Hechos reflejan la idea de que Jesús fue un profeta, también destacan que fue mucho más que eso. Sin embargo, el papel de profeta era lo suficientemente importante en el judaísmo temprano como para que el reconocimiento de Jesús como profeta sea muy significativo. Existen doce razones sólidas para considerar a Jesús como un profeta en la tradición del Antiguo Testamento:</w:t>
      </w:r>
    </w:p>
    <w:p>
      <w:pPr>
        <w:pStyle w:val="ListNumber"/>
        <w:numPr>
          <w:ilvl w:val="0"/>
          <w:numId w:val="49"/>
        </w:numPr>
        <w:spacing w:line="240" w:lineRule="auto"/>
        <w:ind w:left="720"/>
      </w:pPr>
      <w:r>
        <w:rPr>
          <w:lang w:val="es_ES" w:bidi="es_ES"/>
        </w:rPr>
      </w:r>
      <w:r>
        <w:rPr>
          <w:lang w:val="es_ES" w:bidi="es_ES"/>
        </w:rPr>
        <w:t>La autoridad suprema de la enseñanza de Jesús (</w:t>
      </w:r>
      <w:r>
        <w:rPr>
          <w:lang w:val="es_ES" w:bidi="es_ES"/>
        </w:rPr>
        <w:t>Marcos 1:27</w:t>
      </w:r>
      <w:r>
        <w:rPr>
          <w:lang w:val="es_ES" w:bidi="es_ES"/>
        </w:rPr>
        <w:t>). Esta característica se destaca con su uso de la fórmula introductoria “(Amén) os digo” que evoca la fórmula “así dice el Señor” utilizada por los profetas del Antiguo Testamento.</w:t>
      </w:r>
    </w:p>
    <w:p>
      <w:pPr>
        <w:pStyle w:val="ListNumber"/>
        <w:spacing w:line="240" w:lineRule="auto"/>
        <w:ind w:left="720"/>
      </w:pPr>
      <w:r>
        <w:rPr>
          <w:lang w:val="es_ES" w:bidi="es_ES"/>
        </w:rPr>
      </w:r>
      <w:r>
        <w:rPr>
          <w:lang w:val="es_ES" w:bidi="es_ES"/>
        </w:rPr>
        <w:t>El carácter poético de muchos de los dichos de Jesús no se asemeja a la enseñanza rabínica contemporánea, pero es similar a la retórica poética de los profetas del Antiguo Testamento.</w:t>
      </w:r>
    </w:p>
    <w:p>
      <w:pPr>
        <w:pStyle w:val="ListNumber"/>
        <w:spacing w:line="240" w:lineRule="auto"/>
        <w:ind w:left="720"/>
      </w:pPr>
      <w:r>
        <w:rPr>
          <w:lang w:val="es_ES" w:bidi="es_ES"/>
        </w:rPr>
      </w:r>
      <w:r>
        <w:rPr>
          <w:lang w:val="es_ES" w:bidi="es_ES"/>
        </w:rPr>
        <w:t>Jesús tuvo visiones (</w:t>
      </w:r>
      <w:r>
        <w:rPr>
          <w:lang w:val="es_ES" w:bidi="es_ES"/>
        </w:rPr>
        <w:t>Lucas 10:18</w:t>
      </w:r>
      <w:r>
        <w:rPr>
          <w:lang w:val="es_ES" w:bidi="es_ES"/>
        </w:rPr>
        <w:t>) al igual que los antiguos profetas.</w:t>
      </w:r>
    </w:p>
    <w:p>
      <w:pPr>
        <w:pStyle w:val="ListNumber"/>
        <w:spacing w:line="240" w:lineRule="auto"/>
        <w:ind w:left="720"/>
      </w:pPr>
      <w:r>
        <w:rPr>
          <w:lang w:val="es_ES" w:bidi="es_ES"/>
        </w:rPr>
      </w:r>
      <w:r>
        <w:rPr>
          <w:lang w:val="es_ES" w:bidi="es_ES"/>
        </w:rPr>
        <w:t>Jesús, al igual que los profetas, realizó muchas predicciones (</w:t>
      </w:r>
      <w:r>
        <w:rPr>
          <w:lang w:val="es_ES" w:bidi="es_ES"/>
        </w:rPr>
        <w:t>Mateo 23:38</w:t>
      </w:r>
      <w:r>
        <w:rPr>
          <w:lang w:val="es_ES" w:bidi="es_ES"/>
        </w:rPr>
        <w:t xml:space="preserve">, </w:t>
      </w:r>
      <w:r>
        <w:rPr>
          <w:lang w:val="es_ES" w:bidi="es_ES"/>
        </w:rPr>
        <w:t>Marcos 13:2;</w:t>
      </w:r>
      <w:r>
        <w:rPr>
          <w:lang w:val="es_ES" w:bidi="es_ES"/>
        </w:rPr>
        <w:t xml:space="preserve"> </w:t>
      </w:r>
      <w:r>
        <w:rPr>
          <w:lang w:val="es_ES" w:bidi="es_ES"/>
        </w:rPr>
        <w:t>14:58</w:t>
      </w:r>
      <w:r>
        <w:rPr>
          <w:lang w:val="es_ES" w:bidi="es_ES"/>
        </w:rPr>
        <w:t xml:space="preserve">, </w:t>
      </w:r>
      <w:r>
        <w:rPr>
          <w:lang w:val="es_ES" w:bidi="es_ES"/>
        </w:rPr>
        <w:t>Lucas 13:35</w:t>
      </w:r>
      <w:r>
        <w:rPr>
          <w:lang w:val="es_ES" w:bidi="es_ES"/>
        </w:rPr>
        <w:t xml:space="preserve"> y otros).</w:t>
      </w:r>
    </w:p>
    <w:p>
      <w:pPr>
        <w:pStyle w:val="ListNumber"/>
        <w:spacing w:line="240" w:lineRule="auto"/>
        <w:ind w:left="720"/>
      </w:pPr>
      <w:r>
        <w:rPr>
          <w:lang w:val="es_ES" w:bidi="es_ES"/>
        </w:rPr>
      </w:r>
      <w:r>
        <w:rPr>
          <w:lang w:val="es_ES" w:bidi="es_ES"/>
        </w:rPr>
        <w:t>Al igual que los profetas del Antiguo Testamento, Jesús llevó a cabo actos simbólicos, como la purificación del templo, la entrada en Jerusalén y la Última Cena.</w:t>
      </w:r>
    </w:p>
    <w:p>
      <w:pPr>
        <w:pStyle w:val="ListNumber"/>
        <w:spacing w:line="240" w:lineRule="auto"/>
        <w:ind w:left="720"/>
      </w:pPr>
      <w:r>
        <w:rPr>
          <w:lang w:val="es_ES" w:bidi="es_ES"/>
        </w:rPr>
      </w:r>
      <w:r>
        <w:rPr>
          <w:lang w:val="es_ES" w:bidi="es_ES"/>
        </w:rPr>
        <w:t>Jesús, al igual que los profetas, cuando fue necesario, rechazó la observancia formal de los rituales religiosos y destacó las dimensiones morales y espirituales de la obediencia a Dios.</w:t>
      </w:r>
    </w:p>
    <w:p>
      <w:pPr>
        <w:pStyle w:val="ListNumber"/>
        <w:spacing w:line="240" w:lineRule="auto"/>
        <w:ind w:left="720"/>
      </w:pPr>
      <w:r>
        <w:rPr>
          <w:lang w:val="es_ES" w:bidi="es_ES"/>
        </w:rPr>
      </w:r>
      <w:r>
        <w:rPr>
          <w:lang w:val="es_ES" w:bidi="es_ES"/>
        </w:rPr>
        <w:t>Jesús anunció la inminente llegada del reino de Dios, una proclamación del fin de los tiempos similar a las realizadas por los profetas.</w:t>
      </w:r>
    </w:p>
    <w:p>
      <w:pPr>
        <w:pStyle w:val="ListNumber"/>
        <w:spacing w:line="240" w:lineRule="auto"/>
        <w:ind w:left="720"/>
      </w:pPr>
      <w:r>
        <w:rPr>
          <w:lang w:val="es_ES" w:bidi="es_ES"/>
        </w:rPr>
      </w:r>
      <w:r>
        <w:rPr>
          <w:lang w:val="es_ES" w:bidi="es_ES"/>
        </w:rPr>
        <w:t>Al igual que los profetas del Antiguo Testamento, Jesús actuó como un predicador del arrepentimiento.</w:t>
      </w:r>
    </w:p>
    <w:p>
      <w:pPr>
        <w:pStyle w:val="ListNumber"/>
        <w:spacing w:line="240" w:lineRule="auto"/>
        <w:ind w:left="720"/>
      </w:pPr>
      <w:r>
        <w:rPr>
          <w:lang w:val="es_ES" w:bidi="es_ES"/>
        </w:rPr>
      </w:r>
      <w:r>
        <w:rPr>
          <w:lang w:val="es_ES" w:bidi="es_ES"/>
        </w:rPr>
        <w:t>Jesús, al igual que muchos de los profetas, era consciente de un llamado especial de Dios (</w:t>
      </w:r>
      <w:r>
        <w:rPr>
          <w:lang w:val="es_ES" w:bidi="es_ES"/>
        </w:rPr>
        <w:t>Mateo 15:24</w:t>
      </w:r>
      <w:r>
        <w:rPr>
          <w:lang w:val="es_ES" w:bidi="es_ES"/>
        </w:rPr>
        <w:t xml:space="preserve">, </w:t>
      </w:r>
      <w:r>
        <w:rPr>
          <w:lang w:val="es_ES" w:bidi="es_ES"/>
        </w:rPr>
        <w:t>Marcos 8:31;</w:t>
      </w:r>
      <w:r>
        <w:rPr>
          <w:lang w:val="es_ES" w:bidi="es_ES"/>
        </w:rPr>
        <w:t xml:space="preserve"> </w:t>
      </w:r>
      <w:r>
        <w:rPr>
          <w:lang w:val="es_ES" w:bidi="es_ES"/>
        </w:rPr>
        <w:t>9:37;</w:t>
      </w:r>
      <w:r>
        <w:rPr>
          <w:lang w:val="es_ES" w:bidi="es_ES"/>
        </w:rPr>
        <w:t xml:space="preserve"> </w:t>
      </w:r>
      <w:r>
        <w:rPr>
          <w:lang w:val="es_ES" w:bidi="es_ES"/>
        </w:rPr>
        <w:t>14:36</w:t>
      </w:r>
      <w:r>
        <w:rPr>
          <w:lang w:val="es_ES" w:bidi="es_ES"/>
        </w:rPr>
        <w:t xml:space="preserve">, </w:t>
      </w:r>
      <w:r>
        <w:rPr>
          <w:lang w:val="es_ES" w:bidi="es_ES"/>
        </w:rPr>
        <w:t>Lucas 4:18–26</w:t>
      </w:r>
      <w:r>
        <w:rPr>
          <w:lang w:val="es_ES" w:bidi="es_ES"/>
        </w:rPr>
        <w:t>).</w:t>
      </w:r>
    </w:p>
    <w:p>
      <w:pPr>
        <w:pStyle w:val="ListNumber"/>
        <w:spacing w:line="240" w:lineRule="auto"/>
        <w:ind w:left="720"/>
      </w:pPr>
      <w:r>
        <w:rPr>
          <w:lang w:val="es_ES" w:bidi="es_ES"/>
        </w:rPr>
      </w:r>
      <w:r>
        <w:rPr>
          <w:lang w:val="es_ES" w:bidi="es_ES"/>
        </w:rPr>
        <w:t>Jesús, al igual que los profetas, recibió revelación divina mediante una comunión íntima con Dios (</w:t>
      </w:r>
      <w:r>
        <w:rPr>
          <w:lang w:val="es_ES" w:bidi="es_ES"/>
        </w:rPr>
        <w:t>Mateo 11:27</w:t>
      </w:r>
      <w:r>
        <w:rPr>
          <w:lang w:val="es_ES" w:bidi="es_ES"/>
        </w:rPr>
        <w:t xml:space="preserve">, </w:t>
      </w:r>
      <w:r>
        <w:rPr>
          <w:lang w:val="es_ES" w:bidi="es_ES"/>
        </w:rPr>
        <w:t>Lucas 10:22</w:t>
      </w:r>
      <w:r>
        <w:rPr>
          <w:lang w:val="es_ES" w:bidi="es_ES"/>
        </w:rPr>
        <w:t>).</w:t>
      </w:r>
    </w:p>
    <w:p>
      <w:pPr>
        <w:pStyle w:val="ListNumber"/>
        <w:spacing w:line="240" w:lineRule="auto"/>
        <w:ind w:left="720"/>
      </w:pPr>
      <w:r>
        <w:rPr>
          <w:lang w:val="es_ES" w:bidi="es_ES"/>
        </w:rPr>
      </w:r>
      <w:r>
        <w:rPr>
          <w:lang w:val="es_ES" w:bidi="es_ES"/>
        </w:rPr>
        <w:t>Al igual que los profetas, Jesús representaba a Dios. Obedecer a Jesús era obedecer a Dios, y rechazarlo era rechazar a Dios (</w:t>
      </w:r>
      <w:r>
        <w:rPr>
          <w:lang w:val="es_ES" w:bidi="es_ES"/>
        </w:rPr>
        <w:t>Marcos 9:37</w:t>
      </w:r>
      <w:r>
        <w:rPr>
          <w:lang w:val="es_ES" w:bidi="es_ES"/>
        </w:rPr>
        <w:t xml:space="preserve">, comparar </w:t>
      </w:r>
      <w:r>
        <w:rPr>
          <w:lang w:val="es_ES" w:bidi="es_ES"/>
        </w:rPr>
        <w:t>Ezequiel 33:30–33</w:t>
      </w:r>
      <w:r>
        <w:rPr>
          <w:lang w:val="es_ES" w:bidi="es_ES"/>
        </w:rPr>
        <w:t>).</w:t>
      </w:r>
    </w:p>
    <w:p>
      <w:pPr>
        <w:pStyle w:val="ListNumber"/>
        <w:spacing w:line="240" w:lineRule="auto"/>
        <w:ind w:left="720"/>
      </w:pPr>
      <w:r>
        <w:rPr>
          <w:lang w:val="es_ES" w:bidi="es_ES"/>
        </w:rPr>
      </w:r>
      <w:r>
        <w:rPr>
          <w:lang w:val="es_ES" w:bidi="es_ES"/>
        </w:rPr>
        <w:t>Al igual que los profetas, Jesús era consciente de su misión para todo Israel (</w:t>
      </w:r>
      <w:r>
        <w:rPr>
          <w:lang w:val="es_ES" w:bidi="es_ES"/>
        </w:rPr>
        <w:t>Mateo 15:24;</w:t>
      </w:r>
      <w:r>
        <w:rPr>
          <w:lang w:val="es_ES" w:bidi="es_ES"/>
        </w:rPr>
        <w:t xml:space="preserve"> </w:t>
      </w:r>
      <w:r>
        <w:rPr>
          <w:lang w:val="es_ES" w:bidi="es_ES"/>
        </w:rPr>
        <w:t>19:28</w:t>
      </w:r>
      <w:r>
        <w:rPr>
          <w:lang w:val="es_ES" w:bidi="es_ES"/>
        </w:rPr>
        <w:t xml:space="preserve">, </w:t>
      </w:r>
      <w:r>
        <w:rPr>
          <w:lang w:val="es_ES" w:bidi="es_ES"/>
        </w:rPr>
        <w:t>Lucas 22:30</w:t>
      </w:r>
      <w:r>
        <w:rPr>
          <w:lang w:val="es_ES" w:bidi="es_ES"/>
        </w:rPr>
        <w:t>).</w:t>
      </w:r>
    </w:p>
    <w:p>
      <w:pPr/>
      <w:r>
        <w:rPr>
          <w:lang w:val="es_ES" w:bidi="es_ES"/>
        </w:rPr>
      </w:r>
      <w:r>
        <w:rPr>
          <w:lang w:val="es_ES" w:bidi="es_ES"/>
        </w:rPr>
        <w:t>Entre las numerosas predicciones proféticas de Jesús se encuentran las siguientes:</w:t>
      </w:r>
    </w:p>
    <w:p>
      <w:pPr>
        <w:pStyle w:val="ListNumber"/>
        <w:numPr>
          <w:ilvl w:val="0"/>
          <w:numId w:val="50"/>
        </w:numPr>
        <w:spacing w:line="240" w:lineRule="auto"/>
        <w:ind w:left="720"/>
      </w:pPr>
      <w:r>
        <w:rPr>
          <w:lang w:val="es_ES" w:bidi="es_ES"/>
        </w:rPr>
      </w:r>
      <w:r>
        <w:rPr>
          <w:lang w:val="es_ES" w:bidi="es_ES"/>
        </w:rPr>
        <w:t>Predicciones sobre la inminente llegada del reino de Dios (</w:t>
      </w:r>
      <w:r>
        <w:rPr>
          <w:lang w:val="es_ES" w:bidi="es_ES"/>
        </w:rPr>
        <w:t>Mateo 10:7–8, 23</w:t>
      </w:r>
      <w:r>
        <w:rPr>
          <w:lang w:val="es_ES" w:bidi="es_ES"/>
        </w:rPr>
        <w:t xml:space="preserve">; </w:t>
      </w:r>
      <w:r>
        <w:rPr>
          <w:lang w:val="es_ES" w:bidi="es_ES"/>
        </w:rPr>
        <w:t>23:39</w:t>
      </w:r>
      <w:r>
        <w:rPr>
          <w:lang w:val="es_ES" w:bidi="es_ES"/>
        </w:rPr>
        <w:t xml:space="preserve">, </w:t>
      </w:r>
      <w:r>
        <w:rPr>
          <w:lang w:val="es_ES" w:bidi="es_ES"/>
        </w:rPr>
        <w:t>Marcos 1:15;</w:t>
      </w:r>
      <w:r>
        <w:rPr>
          <w:lang w:val="es_ES" w:bidi="es_ES"/>
        </w:rPr>
        <w:t xml:space="preserve"> </w:t>
      </w:r>
      <w:r>
        <w:rPr>
          <w:lang w:val="es_ES" w:bidi="es_ES"/>
        </w:rPr>
        <w:t>9:1;</w:t>
      </w:r>
      <w:r>
        <w:rPr>
          <w:lang w:val="es_ES" w:bidi="es_ES"/>
        </w:rPr>
        <w:t xml:space="preserve"> </w:t>
      </w:r>
      <w:r>
        <w:rPr>
          <w:lang w:val="es_ES" w:bidi="es_ES"/>
        </w:rPr>
        <w:t>13:28–29</w:t>
      </w:r>
      <w:r>
        <w:rPr>
          <w:lang w:val="es_ES" w:bidi="es_ES"/>
        </w:rPr>
        <w:t>)</w:t>
      </w:r>
    </w:p>
    <w:p>
      <w:pPr>
        <w:pStyle w:val="ListNumber"/>
        <w:spacing w:line="240" w:lineRule="auto"/>
        <w:ind w:left="720"/>
      </w:pPr>
      <w:r>
        <w:rPr>
          <w:lang w:val="es_ES" w:bidi="es_ES"/>
        </w:rPr>
      </w:r>
      <w:r>
        <w:rPr>
          <w:lang w:val="es_ES" w:bidi="es_ES"/>
        </w:rPr>
        <w:t>Predicciones sobre la destrucción de Jerusalén y el templo (</w:t>
      </w:r>
      <w:r>
        <w:rPr>
          <w:lang w:val="es_ES" w:bidi="es_ES"/>
        </w:rPr>
        <w:t>Mateo 23:37–39</w:t>
      </w:r>
      <w:r>
        <w:rPr>
          <w:lang w:val="es_ES" w:bidi="es_ES"/>
        </w:rPr>
        <w:t xml:space="preserve">, </w:t>
      </w:r>
      <w:r>
        <w:rPr>
          <w:lang w:val="es_ES" w:bidi="es_ES"/>
        </w:rPr>
        <w:t>24:2;</w:t>
      </w:r>
      <w:r>
        <w:rPr>
          <w:lang w:val="es_ES" w:bidi="es_ES"/>
        </w:rPr>
        <w:t xml:space="preserve"> </w:t>
      </w:r>
      <w:r>
        <w:rPr>
          <w:lang w:val="es_ES" w:bidi="es_ES"/>
        </w:rPr>
        <w:t>26:61;</w:t>
      </w:r>
      <w:r>
        <w:rPr>
          <w:lang w:val="es_ES" w:bidi="es_ES"/>
        </w:rPr>
        <w:t xml:space="preserve"> </w:t>
      </w:r>
      <w:r>
        <w:rPr>
          <w:lang w:val="es_ES" w:bidi="es_ES"/>
        </w:rPr>
        <w:t>27:40</w:t>
      </w:r>
      <w:r>
        <w:rPr>
          <w:lang w:val="es_ES" w:bidi="es_ES"/>
        </w:rPr>
        <w:t xml:space="preserve">, </w:t>
      </w:r>
      <w:r>
        <w:rPr>
          <w:lang w:val="es_ES" w:bidi="es_ES"/>
        </w:rPr>
        <w:t>Marcos 13:2;</w:t>
      </w:r>
      <w:r>
        <w:rPr>
          <w:lang w:val="es_ES" w:bidi="es_ES"/>
        </w:rPr>
        <w:t xml:space="preserve"> </w:t>
      </w:r>
      <w:r>
        <w:rPr>
          <w:lang w:val="es_ES" w:bidi="es_ES"/>
        </w:rPr>
        <w:t>14:58;</w:t>
      </w:r>
      <w:r>
        <w:rPr>
          <w:lang w:val="es_ES" w:bidi="es_ES"/>
        </w:rPr>
        <w:t xml:space="preserve"> </w:t>
      </w:r>
      <w:r>
        <w:rPr>
          <w:lang w:val="es_ES" w:bidi="es_ES"/>
        </w:rPr>
        <w:t>15:29</w:t>
      </w:r>
      <w:r>
        <w:rPr>
          <w:lang w:val="es_ES" w:bidi="es_ES"/>
        </w:rPr>
        <w:t xml:space="preserve">, </w:t>
      </w:r>
      <w:r>
        <w:rPr>
          <w:lang w:val="es_ES" w:bidi="es_ES"/>
        </w:rPr>
        <w:t>Lucas 13:34–35;</w:t>
      </w:r>
      <w:r>
        <w:rPr>
          <w:lang w:val="es_ES" w:bidi="es_ES"/>
        </w:rPr>
        <w:t xml:space="preserve"> </w:t>
      </w:r>
      <w:r>
        <w:rPr>
          <w:lang w:val="es_ES" w:bidi="es_ES"/>
        </w:rPr>
        <w:t>21:6,</w:t>
      </w:r>
      <w:r>
        <w:rPr>
          <w:lang w:val="es_ES" w:bidi="es_ES"/>
        </w:rPr>
        <w:t xml:space="preserve"> </w:t>
      </w:r>
      <w:r>
        <w:rPr>
          <w:lang w:val="es_ES" w:bidi="es_ES"/>
        </w:rPr>
        <w:t>Juan 2:19–21</w:t>
      </w:r>
      <w:r>
        <w:rPr>
          <w:lang w:val="es_ES" w:bidi="es_ES"/>
        </w:rPr>
        <w:t>)</w:t>
      </w:r>
    </w:p>
    <w:p>
      <w:pPr>
        <w:pStyle w:val="ListNumber"/>
        <w:spacing w:line="240" w:lineRule="auto"/>
        <w:ind w:left="720"/>
      </w:pPr>
      <w:r>
        <w:rPr>
          <w:lang w:val="es_ES" w:bidi="es_ES"/>
        </w:rPr>
      </w:r>
      <w:r>
        <w:rPr>
          <w:lang w:val="es_ES" w:bidi="es_ES"/>
        </w:rPr>
        <w:t>Predicciones sobre la venida del Hijo del hombre (</w:t>
      </w:r>
      <w:r>
        <w:rPr>
          <w:lang w:val="es_ES" w:bidi="es_ES"/>
        </w:rPr>
        <w:t>Mateo 10:23, 32–33</w:t>
      </w:r>
      <w:r>
        <w:rPr>
          <w:lang w:val="es_ES" w:bidi="es_ES"/>
        </w:rPr>
        <w:t xml:space="preserve">; </w:t>
      </w:r>
      <w:r>
        <w:rPr>
          <w:lang w:val="es_ES" w:bidi="es_ES"/>
        </w:rPr>
        <w:t>12:40;</w:t>
      </w:r>
      <w:r>
        <w:rPr>
          <w:lang w:val="es_ES" w:bidi="es_ES"/>
        </w:rPr>
        <w:t xml:space="preserve"> </w:t>
      </w:r>
      <w:r>
        <w:rPr>
          <w:lang w:val="es_ES" w:bidi="es_ES"/>
        </w:rPr>
        <w:t>13:40–41;</w:t>
      </w:r>
      <w:r>
        <w:rPr>
          <w:lang w:val="es_ES" w:bidi="es_ES"/>
        </w:rPr>
        <w:t xml:space="preserve"> </w:t>
      </w:r>
      <w:r>
        <w:rPr>
          <w:lang w:val="es_ES" w:bidi="es_ES"/>
        </w:rPr>
        <w:t>16:27;</w:t>
      </w:r>
      <w:r>
        <w:rPr>
          <w:lang w:val="es_ES" w:bidi="es_ES"/>
        </w:rPr>
        <w:t xml:space="preserve"> </w:t>
      </w:r>
      <w:r>
        <w:rPr>
          <w:lang w:val="es_ES" w:bidi="es_ES"/>
        </w:rPr>
        <w:t>24:27, 37–39,</w:t>
      </w:r>
      <w:r>
        <w:rPr>
          <w:lang w:val="es_ES" w:bidi="es_ES"/>
        </w:rPr>
        <w:t xml:space="preserve"> </w:t>
      </w:r>
      <w:r>
        <w:rPr>
          <w:lang w:val="es_ES" w:bidi="es_ES"/>
        </w:rPr>
        <w:t>Marcos 8:38;</w:t>
      </w:r>
      <w:r>
        <w:rPr>
          <w:lang w:val="es_ES" w:bidi="es_ES"/>
        </w:rPr>
        <w:t xml:space="preserve"> </w:t>
      </w:r>
      <w:r>
        <w:rPr>
          <w:lang w:val="es_ES" w:bidi="es_ES"/>
        </w:rPr>
        <w:t>13:26–27;</w:t>
      </w:r>
      <w:r>
        <w:rPr>
          <w:lang w:val="es_ES" w:bidi="es_ES"/>
        </w:rPr>
        <w:t xml:space="preserve"> </w:t>
      </w:r>
      <w:r>
        <w:rPr>
          <w:lang w:val="es_ES" w:bidi="es_ES"/>
        </w:rPr>
        <w:t>14:62</w:t>
      </w:r>
      <w:r>
        <w:rPr>
          <w:lang w:val="es_ES" w:bidi="es_ES"/>
        </w:rPr>
        <w:t xml:space="preserve">, </w:t>
      </w:r>
      <w:r>
        <w:rPr>
          <w:lang w:val="es_ES" w:bidi="es_ES"/>
        </w:rPr>
        <w:t>Lucas 9:26;</w:t>
      </w:r>
      <w:r>
        <w:rPr>
          <w:lang w:val="es_ES" w:bidi="es_ES"/>
        </w:rPr>
        <w:t xml:space="preserve"> </w:t>
      </w:r>
      <w:r>
        <w:rPr>
          <w:lang w:val="es_ES" w:bidi="es_ES"/>
        </w:rPr>
        <w:t>11:30;</w:t>
      </w:r>
      <w:r>
        <w:rPr>
          <w:lang w:val="es_ES" w:bidi="es_ES"/>
        </w:rPr>
        <w:t xml:space="preserve"> </w:t>
      </w:r>
      <w:r>
        <w:rPr>
          <w:lang w:val="es_ES" w:bidi="es_ES"/>
        </w:rPr>
        <w:t>12:8–9;</w:t>
      </w:r>
      <w:r>
        <w:rPr>
          <w:lang w:val="es_ES" w:bidi="es_ES"/>
        </w:rPr>
        <w:t xml:space="preserve"> </w:t>
      </w:r>
      <w:r>
        <w:rPr>
          <w:lang w:val="es_ES" w:bidi="es_ES"/>
        </w:rPr>
        <w:t>17:24, 26</w:t>
      </w:r>
      <w:r>
        <w:rPr>
          <w:lang w:val="es_ES" w:bidi="es_ES"/>
        </w:rPr>
        <w:t>)</w:t>
      </w:r>
    </w:p>
    <w:p>
      <w:pPr>
        <w:pStyle w:val="ListNumber"/>
        <w:spacing w:line="240" w:lineRule="auto"/>
        <w:ind w:left="720"/>
      </w:pPr>
      <w:r>
        <w:rPr>
          <w:lang w:val="es_ES" w:bidi="es_ES"/>
        </w:rPr>
      </w:r>
      <w:r>
        <w:rPr>
          <w:lang w:val="es_ES" w:bidi="es_ES"/>
        </w:rPr>
        <w:t xml:space="preserve">Predicciones del fin de la era. La sección profética más extensa en los evangelios es el discurso de Jesús sobre el fin de los tiempos en </w:t>
      </w:r>
      <w:r>
        <w:rPr>
          <w:lang w:val="es_ES" w:bidi="es_ES"/>
        </w:rPr>
        <w:t>Marcos 13:1–32</w:t>
      </w:r>
      <w:r>
        <w:rPr>
          <w:lang w:val="es_ES" w:bidi="es_ES"/>
        </w:rPr>
        <w:t xml:space="preserve"> (comparar con </w:t>
      </w:r>
      <w:r>
        <w:rPr>
          <w:lang w:val="es_ES" w:bidi="es_ES"/>
        </w:rPr>
        <w:t>Mateo 24:1–36</w:t>
      </w:r>
      <w:r>
        <w:rPr>
          <w:lang w:val="es_ES" w:bidi="es_ES"/>
        </w:rPr>
        <w:t xml:space="preserve">, </w:t>
      </w:r>
      <w:r>
        <w:rPr>
          <w:lang w:val="es_ES" w:bidi="es_ES"/>
        </w:rPr>
        <w:t>Lucas 21:5–33</w:t>
      </w:r>
      <w:r>
        <w:rPr>
          <w:lang w:val="es_ES" w:bidi="es_ES"/>
        </w:rPr>
        <w:t>). En un extenso discurso dirigido a los discípulos, se entrelazan varias predicciones sobre la destrucción de Jerusalén y el fin de la era.</w:t>
      </w:r>
    </w:p>
    <w:p>
      <w:pPr>
        <w:pStyle w:val="Heading4"/>
      </w:pPr>
      <w:r>
        <w:rPr>
          <w:lang w:val="es_ES" w:bidi="es_ES"/>
        </w:rPr>
        <w:t>La Profecía como Don para los Creyentes</w:t>
      </w:r>
    </w:p>
    <w:p>
      <w:pPr/>
      <w:r>
        <w:rPr>
          <w:lang w:val="es_ES" w:bidi="es_ES"/>
        </w:rPr>
      </w:r>
      <w:r>
        <w:rPr>
          <w:lang w:val="es_ES" w:bidi="es_ES"/>
        </w:rPr>
        <w:t>Según Hechos, el inicio de la actividad profética en el cristianismo primitivo coincidió con el derramamiento del Espíritu sobre los primeros cristianos en el Día de Pentecostés (</w:t>
      </w:r>
      <w:r>
        <w:rPr>
          <w:lang w:val="es_ES" w:bidi="es_ES"/>
        </w:rPr>
        <w:t>Hechos 2:1–21</w:t>
      </w:r>
      <w:r>
        <w:rPr>
          <w:lang w:val="es_ES" w:bidi="es_ES"/>
        </w:rPr>
        <w:t>). El sermón de Pedro en ese día indica que el derramamiento del Espíritu cumplió la profecía de Joel (</w:t>
      </w:r>
      <w:r>
        <w:rPr>
          <w:lang w:val="es_ES" w:bidi="es_ES"/>
        </w:rPr>
        <w:t>Hechos 2:4, 17–21</w:t>
      </w:r>
      <w:r>
        <w:rPr>
          <w:lang w:val="es_ES" w:bidi="es_ES"/>
        </w:rPr>
        <w:t xml:space="preserve">, comparar con </w:t>
      </w:r>
      <w:r>
        <w:rPr>
          <w:lang w:val="es_ES" w:bidi="es_ES"/>
        </w:rPr>
        <w:t>Joel 2:28–32</w:t>
      </w:r>
      <w:r>
        <w:rPr>
          <w:lang w:val="es_ES" w:bidi="es_ES"/>
        </w:rPr>
        <w:t>). Además, dado que el Espíritu había sido derramado sobre todos los primeros cristianos, y siendo este un Espíritu de profecía, todos son profetas reales o potenciales.</w:t>
      </w:r>
    </w:p>
    <w:p>
      <w:pPr/>
      <w:r>
        <w:rPr>
          <w:lang w:val="es_ES" w:bidi="es_ES"/>
        </w:rPr>
      </w:r>
      <w:r>
        <w:rPr>
          <w:lang w:val="es_ES" w:bidi="es_ES"/>
        </w:rPr>
        <w:t xml:space="preserve">Según </w:t>
      </w:r>
      <w:r>
        <w:rPr>
          <w:lang w:val="es_ES" w:bidi="es_ES"/>
        </w:rPr>
        <w:t>1 Corintios 12:28</w:t>
      </w:r>
      <w:r>
        <w:rPr>
          <w:lang w:val="es_ES" w:bidi="es_ES"/>
        </w:rPr>
        <w:t xml:space="preserve"> (ver también </w:t>
      </w:r>
      <w:r>
        <w:rPr>
          <w:lang w:val="es_ES" w:bidi="es_ES"/>
        </w:rPr>
        <w:t>Romanos 12:6,</w:t>
      </w:r>
      <w:r>
        <w:rPr>
          <w:lang w:val="es_ES" w:bidi="es_ES"/>
        </w:rPr>
        <w:t xml:space="preserve"> </w:t>
      </w:r>
      <w:r>
        <w:rPr>
          <w:lang w:val="es_ES" w:bidi="es_ES"/>
        </w:rPr>
        <w:t>Efesios 4:11</w:t>
      </w:r>
      <w:r>
        <w:rPr>
          <w:lang w:val="es_ES" w:bidi="es_ES"/>
        </w:rPr>
        <w:t>), Dios ha designado en la iglesia primero a los apóstoles, segundo a los profetas y tercero a los maestros. Se han conservado los nombres de varios profetas cristianos tempranos. Estos incluyen a Ágabo (</w:t>
      </w:r>
      <w:r>
        <w:rPr>
          <w:lang w:val="es_ES" w:bidi="es_ES"/>
        </w:rPr>
        <w:t>Hechos 11:27–28</w:t>
      </w:r>
      <w:r>
        <w:rPr>
          <w:lang w:val="es_ES" w:bidi="es_ES"/>
        </w:rPr>
        <w:t xml:space="preserve">; </w:t>
      </w:r>
      <w:r>
        <w:rPr>
          <w:lang w:val="es_ES" w:bidi="es_ES"/>
        </w:rPr>
        <w:t>21:10–11</w:t>
      </w:r>
      <w:r>
        <w:rPr>
          <w:lang w:val="es_ES" w:bidi="es_ES"/>
        </w:rPr>
        <w:t>); Judas y Silas (</w:t>
      </w:r>
      <w:r>
        <w:rPr>
          <w:lang w:val="es_ES" w:bidi="es_ES"/>
        </w:rPr>
        <w:t>15:32</w:t>
      </w:r>
      <w:r>
        <w:rPr>
          <w:lang w:val="es_ES" w:bidi="es_ES"/>
        </w:rPr>
        <w:t>); Bernabé, Simeón Níger, Lucio de Cirene, Manaén y Pablo (</w:t>
      </w:r>
      <w:r>
        <w:rPr>
          <w:lang w:val="es_ES" w:bidi="es_ES"/>
        </w:rPr>
        <w:t>13:1</w:t>
      </w:r>
      <w:r>
        <w:rPr>
          <w:lang w:val="es_ES" w:bidi="es_ES"/>
        </w:rPr>
        <w:t>), y las cuatro hijas vírgenes de Felipe el evangelista (</w:t>
      </w:r>
      <w:r>
        <w:rPr>
          <w:lang w:val="es_ES" w:bidi="es_ES"/>
        </w:rPr>
        <w:t>21:8–9</w:t>
      </w:r>
      <w:r>
        <w:rPr>
          <w:lang w:val="es_ES" w:bidi="es_ES"/>
        </w:rPr>
        <w:t>). Juan, el autor de Apocalipsis, fue ciertamente un profeta (</w:t>
      </w:r>
      <w:r>
        <w:rPr>
          <w:lang w:val="es_ES" w:bidi="es_ES"/>
        </w:rPr>
        <w:t>Apocalipsis 1:3</w:t>
      </w:r>
      <w:r>
        <w:rPr>
          <w:lang w:val="es_ES" w:bidi="es_ES"/>
        </w:rPr>
        <w:t xml:space="preserve">; </w:t>
      </w:r>
      <w:r>
        <w:rPr>
          <w:lang w:val="es_ES" w:bidi="es_ES"/>
        </w:rPr>
        <w:t>22:9, 18</w:t>
      </w:r>
      <w:r>
        <w:rPr>
          <w:lang w:val="es_ES" w:bidi="es_ES"/>
        </w:rPr>
        <w:t>), aunque nunca asumió directamente ese título.</w:t>
      </w:r>
    </w:p>
    <w:p>
      <w:pPr>
        <w:pStyle w:val="Heading3"/>
      </w:pPr>
      <w:r>
        <w:rPr>
          <w:lang w:val="es_ES" w:bidi="es_ES"/>
        </w:rPr>
        <w:t>El Rol del Profeta Cristiano</w:t>
      </w:r>
    </w:p>
    <w:p>
      <w:pPr/>
      <w:r>
        <w:rPr>
          <w:lang w:val="es_ES" w:bidi="es_ES"/>
        </w:rPr>
      </w:r>
      <w:r>
        <w:rPr>
          <w:lang w:val="es_ES" w:bidi="es_ES"/>
        </w:rPr>
        <w:t>Los profetas cristianos eran líderes en las primeras comunidades cristianas (</w:t>
      </w:r>
      <w:r>
        <w:rPr>
          <w:lang w:val="es_ES" w:bidi="es_ES"/>
        </w:rPr>
        <w:t>1 Corintios 12:28</w:t>
      </w:r>
      <w:r>
        <w:rPr>
          <w:lang w:val="es_ES" w:bidi="es_ES"/>
        </w:rPr>
        <w:t xml:space="preserve">, </w:t>
      </w:r>
      <w:r>
        <w:rPr>
          <w:lang w:val="es_ES" w:bidi="es_ES"/>
        </w:rPr>
        <w:t>Efesios 4:11</w:t>
      </w:r>
      <w:r>
        <w:rPr>
          <w:lang w:val="es_ES" w:bidi="es_ES"/>
        </w:rPr>
        <w:t>), quienes ejercían su don de profecía en reuniones de la iglesia (</w:t>
      </w:r>
      <w:r>
        <w:rPr>
          <w:lang w:val="es_ES" w:bidi="es_ES"/>
        </w:rPr>
        <w:t>Hechos 13:1–3;</w:t>
      </w:r>
      <w:r>
        <w:rPr>
          <w:lang w:val="es_ES" w:bidi="es_ES"/>
        </w:rPr>
        <w:t xml:space="preserve"> </w:t>
      </w:r>
      <w:r>
        <w:rPr>
          <w:lang w:val="es_ES" w:bidi="es_ES"/>
        </w:rPr>
        <w:t>11:27–28</w:t>
      </w:r>
      <w:r>
        <w:rPr>
          <w:lang w:val="es_ES" w:bidi="es_ES"/>
        </w:rPr>
        <w:t xml:space="preserve">, </w:t>
      </w:r>
      <w:r>
        <w:rPr>
          <w:lang w:val="es_ES" w:bidi="es_ES"/>
        </w:rPr>
        <w:t>1 Corintios 12–14</w:t>
      </w:r>
      <w:r>
        <w:rPr>
          <w:lang w:val="es_ES" w:bidi="es_ES"/>
        </w:rPr>
        <w:t xml:space="preserve">, </w:t>
      </w:r>
      <w:r>
        <w:rPr>
          <w:lang w:val="es_ES" w:bidi="es_ES"/>
        </w:rPr>
        <w:t>Apocalipsis 1:10</w:t>
      </w:r>
      <w:r>
        <w:rPr>
          <w:lang w:val="es_ES" w:bidi="es_ES"/>
        </w:rPr>
        <w:t>). Dado que el Espíritu de Dios estaba especialmente activo en la adoración cristiana, la profecía era un medio importante por el cual Dios se comunicaba con su pueblo. Los profetas, al igual que los apóstoles y maestros, no ocupaban cargos en comunidades locales como obispos, ancianos y diáconos. En cambio, eran elegidos no por congregaciones individuales, sino por comisión divina. Por lo tanto, eran honrados y aceptados en todas las comunidades locales.</w:t>
      </w:r>
    </w:p>
    <w:p>
      <w:pPr/>
      <w:r>
        <w:rPr>
          <w:lang w:val="es_ES" w:bidi="es_ES"/>
        </w:rPr>
      </w:r>
      <w:r>
        <w:rPr>
          <w:lang w:val="es_ES" w:bidi="es_ES"/>
        </w:rPr>
        <w:t>Los primeros profetas cristianos eran tanto itinerantes como asentados. Los profetas itinerantes, que viajaban de un lugar a otro, parecen haber sido más comunes en Siria-Palestina y Asia Menor que en las iglesias europeas.</w:t>
      </w:r>
    </w:p>
    <w:p>
      <w:pPr>
        <w:pStyle w:val="Heading4"/>
      </w:pPr>
      <w:r>
        <w:rPr>
          <w:lang w:val="es_ES" w:bidi="es_ES"/>
        </w:rPr>
        <w:t>La función de la profecía</w:t>
      </w:r>
    </w:p>
    <w:p>
      <w:pPr/>
      <w:r>
        <w:rPr>
          <w:lang w:val="es_ES" w:bidi="es_ES"/>
        </w:rPr>
      </w:r>
      <w:r>
        <w:rPr>
          <w:lang w:val="es_ES" w:bidi="es_ES"/>
        </w:rPr>
        <w:t xml:space="preserve">Según Pablo, el propósito central de la profecía (al igual que de todos los demás dones espirituales) es edificar la iglesia. Según </w:t>
      </w:r>
      <w:r>
        <w:rPr>
          <w:lang w:val="es_ES" w:bidi="es_ES"/>
        </w:rPr>
        <w:t>1 Corintios 14:3</w:t>
      </w:r>
      <w:r>
        <w:rPr>
          <w:lang w:val="es_ES" w:bidi="es_ES"/>
        </w:rPr>
        <w:t xml:space="preserve">, quien “profetiza habla a los hombres para su edificación, exhortación y consolación”. Nuevamente, en </w:t>
      </w:r>
      <w:r>
        <w:rPr>
          <w:lang w:val="es_ES" w:bidi="es_ES"/>
        </w:rPr>
        <w:t>1 Corintios 14:4</w:t>
      </w:r>
      <w:r>
        <w:rPr>
          <w:lang w:val="es_ES" w:bidi="es_ES"/>
        </w:rPr>
        <w:t>, Pablo afirma que “el que habla en lengua extraña se edifica a sí mismo, pero el que profetiza edifica a la iglesia”. Pablo discutió el tema de los dones espirituales, particularmente la profecía y el hablar en lenguas, porque los corintios habían puesto un énfasis excesivo en hablar en lenguas. Pablo no se opuso a hablar en lenguas (</w:t>
      </w:r>
      <w:r>
        <w:rPr>
          <w:lang w:val="es_ES" w:bidi="es_ES"/>
        </w:rPr>
        <w:t>1 Corintios 14:18, 39</w:t>
      </w:r>
      <w:r>
        <w:rPr>
          <w:lang w:val="es_ES" w:bidi="es_ES"/>
        </w:rPr>
        <w:t>), pero señaló que la iglesia no podía ser edificada por ello porque generalmente era incomprensible. La profecía, que consistía en un discurso comprensible inspirado por el Espíritu, contribuía a la edificación mutua, exhortación y consolación de todos los presentes (</w:t>
      </w:r>
      <w:r>
        <w:rPr>
          <w:lang w:val="es_ES" w:bidi="es_ES"/>
        </w:rPr>
        <w:t>1 Corintios 14:20–25, 39</w:t>
      </w:r>
      <w:r>
        <w:rPr>
          <w:lang w:val="es_ES" w:bidi="es_ES"/>
        </w:rPr>
        <w:t>).</w:t>
      </w:r>
    </w:p>
    <w:p>
      <w:pPr>
        <w:pStyle w:val="Heading4"/>
      </w:pPr>
      <w:r>
        <w:rPr>
          <w:lang w:val="es_ES" w:bidi="es_ES"/>
        </w:rPr>
        <w:t>El Contenido de la Profecía Cristiana</w:t>
      </w:r>
    </w:p>
    <w:p>
      <w:pPr/>
      <w:r>
        <w:rPr>
          <w:lang w:val="es_ES" w:bidi="es_ES"/>
        </w:rPr>
      </w:r>
      <w:r>
        <w:rPr>
          <w:lang w:val="es_ES" w:bidi="es_ES"/>
        </w:rPr>
        <w:t>Conocemos muy poco sobre el contenido de las profecías dadas en la iglesia del primer siglo. Las profecías ocasionalmente proporcionaban guía divina para tomar decisiones importantes en el cristianismo temprano. A través de un mensaje profético, Pablo y Bernabé fueron seleccionados para una misión específica (</w:t>
      </w:r>
      <w:r>
        <w:rPr>
          <w:lang w:val="es_ES" w:bidi="es_ES"/>
        </w:rPr>
        <w:t>Hechos 13:1–3</w:t>
      </w:r>
      <w:r>
        <w:rPr>
          <w:lang w:val="es_ES" w:bidi="es_ES"/>
        </w:rPr>
        <w:t xml:space="preserve">; comparar </w:t>
      </w:r>
      <w:r>
        <w:rPr>
          <w:lang w:val="es_ES" w:bidi="es_ES"/>
        </w:rPr>
        <w:t>1 Timoteo 1:18</w:t>
      </w:r>
      <w:r>
        <w:rPr>
          <w:lang w:val="es_ES" w:bidi="es_ES"/>
        </w:rPr>
        <w:t xml:space="preserve">; </w:t>
      </w:r>
      <w:r>
        <w:rPr>
          <w:lang w:val="es_ES" w:bidi="es_ES"/>
        </w:rPr>
        <w:t>4:14</w:t>
      </w:r>
      <w:r>
        <w:rPr>
          <w:lang w:val="es_ES" w:bidi="es_ES"/>
        </w:rPr>
        <w:t>). Probablemente, mediante una profecía, a Pablo y Timoteo se les prohibió predicar el evangelio en Asia (</w:t>
      </w:r>
      <w:r>
        <w:rPr>
          <w:lang w:val="es_ES" w:bidi="es_ES"/>
        </w:rPr>
        <w:t>Hechos 16:6</w:t>
      </w:r>
      <w:r>
        <w:rPr>
          <w:lang w:val="es_ES" w:bidi="es_ES"/>
        </w:rPr>
        <w:t xml:space="preserve">). De manera similar, el Espíritu de Jesús les impidió ir a Bitinia (versículo </w:t>
      </w:r>
      <w:r>
        <w:rPr>
          <w:lang w:val="es_ES" w:bidi="es_ES"/>
        </w:rPr>
        <w:t>7</w:t>
      </w:r>
      <w:r>
        <w:rPr>
          <w:lang w:val="es_ES" w:bidi="es_ES"/>
        </w:rPr>
        <w:t>).</w:t>
      </w:r>
    </w:p>
    <w:p>
      <w:pPr/>
      <w:r>
        <w:rPr>
          <w:lang w:val="es_ES" w:bidi="es_ES"/>
        </w:rPr>
      </w:r>
      <w:r>
        <w:rPr>
          <w:lang w:val="es_ES" w:bidi="es_ES"/>
        </w:rPr>
        <w:t>Quizás el uso más frecuente de la profecía sea la predicción del futuro. Agabo predijo una hambruna mundial (</w:t>
      </w:r>
      <w:r>
        <w:rPr>
          <w:lang w:val="es_ES" w:bidi="es_ES"/>
        </w:rPr>
        <w:t>11:28</w:t>
      </w:r>
      <w:r>
        <w:rPr>
          <w:lang w:val="es_ES" w:bidi="es_ES"/>
        </w:rPr>
        <w:t>) y el arresto inminente de Pablo (</w:t>
      </w:r>
      <w:r>
        <w:rPr>
          <w:lang w:val="es_ES" w:bidi="es_ES"/>
        </w:rPr>
        <w:t>21:11</w:t>
      </w:r>
      <w:r>
        <w:rPr>
          <w:lang w:val="es_ES" w:bidi="es_ES"/>
        </w:rPr>
        <w:t>). Otros profetas también habían predicho su encarcelamiento inminente (</w:t>
      </w:r>
      <w:r>
        <w:rPr>
          <w:lang w:val="es_ES" w:bidi="es_ES"/>
        </w:rPr>
        <w:t>20:23</w:t>
      </w:r>
      <w:r>
        <w:rPr>
          <w:lang w:val="es_ES" w:bidi="es_ES"/>
        </w:rPr>
        <w:t>). Las profecías contenidas en el Apocalipsis de Juan están orientadas hacia eventos futuros que se desarrollarán gradualmente en los últimos días. Sin embargo, el propósito de la elaborada profecía de Juan no es satisfacer la curiosidad de su audiencia, sino más bien consolarlos y animarlos mientras atraviesan la persecución.</w:t>
      </w:r>
    </w:p>
    <w:p>
      <w:pPr>
        <w:pStyle w:val="Heading4"/>
      </w:pPr>
      <w:r>
        <w:rPr>
          <w:lang w:val="es_ES" w:bidi="es_ES"/>
        </w:rPr>
        <w:t>La Forma de la Profecía Cristiana</w:t>
      </w:r>
    </w:p>
    <w:p>
      <w:pPr/>
      <w:r>
        <w:rPr>
          <w:lang w:val="es_ES" w:bidi="es_ES"/>
        </w:rPr>
      </w:r>
      <w:r>
        <w:rPr>
          <w:lang w:val="es_ES" w:bidi="es_ES"/>
        </w:rPr>
        <w:t>A diferencia de los profetas del Antiguo Testamento, los profetas cristianos no siempre presentaban su mensaje como un discurso directo de Dios o Jesús. Hay pocos, si es que hay alguno, indicadores formales de la presencia de discurso profético en la literatura cristiana primitiva. El libro de Apocalipsis es una excepción notable.</w:t>
      </w:r>
    </w:p>
    <w:p>
      <w:pPr/>
      <w:r>
        <w:rPr>
          <w:lang w:val="es_ES" w:bidi="es_ES"/>
        </w:rPr>
      </w:r>
      <w:r>
        <w:rPr>
          <w:i/>
          <w:lang w:val="es_ES" w:bidi="es_ES"/>
        </w:rPr>
        <w:t>Véase también</w:t>
      </w:r>
      <w:r>
        <w:rPr>
          <w:lang w:val="es_ES" w:bidi="es_ES"/>
        </w:rPr>
        <w:t xml:space="preserve"> </w:t>
      </w:r>
      <w:r>
        <w:rPr>
          <w:lang w:val="es_ES" w:bidi="es_ES"/>
        </w:rPr>
        <w:t>Sueños</w:t>
      </w:r>
      <w:r>
        <w:rPr>
          <w:lang w:val="es_ES" w:bidi="es_ES"/>
        </w:rPr>
        <w:t xml:space="preserve">, </w:t>
      </w:r>
      <w:r>
        <w:rPr>
          <w:lang w:val="es_ES" w:bidi="es_ES"/>
        </w:rPr>
        <w:t>Oráculo</w:t>
      </w:r>
      <w:r>
        <w:rPr>
          <w:lang w:val="es_ES" w:bidi="es_ES"/>
        </w:rPr>
        <w:t xml:space="preserve">, </w:t>
      </w:r>
      <w:r>
        <w:rPr>
          <w:lang w:val="es_ES" w:bidi="es_ES"/>
        </w:rPr>
        <w:t>Promesa</w:t>
      </w:r>
      <w:r>
        <w:rPr>
          <w:lang w:val="es_ES" w:bidi="es_ES"/>
        </w:rPr>
        <w:t xml:space="preserve">, </w:t>
      </w:r>
      <w:r>
        <w:rPr>
          <w:lang w:val="es_ES" w:bidi="es_ES"/>
        </w:rPr>
        <w:t>Profeta, Profetisa</w:t>
      </w:r>
      <w:r>
        <w:rPr>
          <w:lang w:val="es_ES" w:bidi="es_ES"/>
        </w:rPr>
        <w:t xml:space="preserve">; </w:t>
      </w:r>
      <w:r>
        <w:rPr>
          <w:lang w:val="es_ES" w:bidi="es_ES"/>
        </w:rPr>
        <w:t>Profetas, Falsos</w:t>
      </w:r>
      <w:r>
        <w:rPr>
          <w:lang w:val="es_ES" w:bidi="es_ES"/>
        </w:rPr>
        <w:t xml:space="preserve">; </w:t>
      </w:r>
      <w:r>
        <w:rPr>
          <w:lang w:val="es_ES" w:bidi="es_ES"/>
        </w:rPr>
        <w:t>Visiones</w:t>
      </w:r>
      <w:r>
        <w:rPr>
          <w:lang w:val="es_ES" w:bidi="es_ES"/>
        </w:rPr>
        <w:t>.</w:t>
      </w:r>
      <w:r>
        <w:rPr>
          <w:lang w:val="es_ES" w:bidi="es_ES"/>
        </w:rPr>
      </w:r>
      <w:r>
        <w:rPr>
          <w:lang w:val="es_ES" w:bidi="es_ES"/>
        </w:rPr>
      </w:r>
    </w:p>
    <w:p>
      <w:pPr/>
      <w:r>
        <w:rPr>
          <w:lang w:val="es_ES" w:bidi="es_ES"/>
        </w:rPr>
      </w:r>
    </w:p>
    <w:p>
      <w:pPr>
        <w:pStyle w:val="Heading2"/>
      </w:pPr>
      <w:r>
        <w:rPr>
          <w:lang w:val="es_ES" w:bidi="es_ES"/>
        </w:rPr>
        <w:t>Profeta, Profetisa</w:t>
      </w:r>
      <w:r>
        <w:rPr>
          <w:lang w:val="es_ES" w:bidi="es_ES"/>
        </w:rPr>
      </w:r>
    </w:p>
    <w:p>
      <w:pPr/>
      <w:r>
        <w:rPr>
          <w:lang w:val="es_ES" w:bidi="es_ES"/>
        </w:rPr>
      </w:r>
      <w:r>
        <w:rPr>
          <w:lang w:val="es_ES" w:bidi="es_ES"/>
        </w:rPr>
        <w:t>Un hombre o una mujer elegidos por Dios para hablar por él y predecir eventos en el plan divino.</w:t>
      </w:r>
    </w:p>
    <w:p>
      <w:pPr/>
      <w:r>
        <w:rPr>
          <w:lang w:val="es_ES" w:bidi="es_ES"/>
        </w:rPr>
      </w:r>
      <w:r>
        <w:rPr>
          <w:lang w:val="es_ES" w:bidi="es_ES"/>
        </w:rPr>
        <w:t>Sumario</w:t>
      </w:r>
    </w:p>
    <w:p>
      <w:pPr/>
      <w:r>
        <w:rPr>
          <w:lang w:val="es_ES" w:bidi="es_ES"/>
        </w:rPr>
      </w:r>
      <w:r>
        <w:rPr>
          <w:lang w:val="es_ES" w:bidi="es_ES"/>
        </w:rPr>
        <w:t>• Introducción</w:t>
      </w:r>
    </w:p>
    <w:p>
      <w:pPr/>
      <w:r>
        <w:rPr>
          <w:lang w:val="es_ES" w:bidi="es_ES"/>
        </w:rPr>
      </w:r>
      <w:r>
        <w:rPr>
          <w:lang w:val="es_ES" w:bidi="es_ES"/>
        </w:rPr>
        <w:t>• Los títulos e historias de los profetas</w:t>
      </w:r>
    </w:p>
    <w:p>
      <w:pPr/>
      <w:r>
        <w:rPr>
          <w:lang w:val="es_ES" w:bidi="es_ES"/>
        </w:rPr>
      </w:r>
      <w:r>
        <w:rPr>
          <w:lang w:val="es_ES" w:bidi="es_ES"/>
        </w:rPr>
        <w:t>• Inspiraciones</w:t>
      </w:r>
    </w:p>
    <w:p>
      <w:pPr/>
      <w:r>
        <w:rPr>
          <w:lang w:val="es_ES" w:bidi="es_ES"/>
        </w:rPr>
      </w:r>
      <w:r>
        <w:rPr>
          <w:lang w:val="es_ES" w:bidi="es_ES"/>
        </w:rPr>
        <w:t>• Profetas verdaderos y falsos</w:t>
      </w:r>
    </w:p>
    <w:p>
      <w:pPr/>
      <w:r>
        <w:rPr>
          <w:lang w:val="es_ES" w:bidi="es_ES"/>
        </w:rPr>
      </w:r>
      <w:r>
        <w:rPr>
          <w:lang w:val="es_ES" w:bidi="es_ES"/>
        </w:rPr>
        <w:t>• La función del profeta</w:t>
      </w:r>
    </w:p>
    <w:p>
      <w:pPr/>
      <w:r>
        <w:rPr>
          <w:lang w:val="es_ES" w:bidi="es_ES"/>
        </w:rPr>
      </w:r>
      <w:r>
        <w:rPr>
          <w:lang w:val="es_ES" w:bidi="es_ES"/>
        </w:rPr>
        <w:t>• Métodos de comunicación</w:t>
      </w:r>
    </w:p>
    <w:p>
      <w:pPr>
        <w:pStyle w:val="Heading3"/>
      </w:pPr>
      <w:r>
        <w:rPr>
          <w:lang w:val="es_ES" w:bidi="es_ES"/>
        </w:rPr>
        <w:t>Introducción</w:t>
      </w:r>
    </w:p>
    <w:p>
      <w:pPr/>
      <w:r>
        <w:rPr>
          <w:lang w:val="es_ES" w:bidi="es_ES"/>
        </w:rPr>
      </w:r>
      <w:r>
        <w:rPr>
          <w:lang w:val="es_ES" w:bidi="es_ES"/>
        </w:rPr>
        <w:t>Cuando Jesús resucitó al hijo de la viuda, los espectadores respondieron diciendo: “¡</w:t>
      </w:r>
      <w:r>
        <w:rPr>
          <w:lang w:val="es_ES" w:bidi="es_ES"/>
        </w:rPr>
        <w:t>que un gran profeta se ha levantado entre nosotros</w:t>
      </w:r>
      <w:r>
        <w:rPr>
          <w:lang w:val="es_ES" w:bidi="es_ES"/>
        </w:rPr>
        <w:t>!” (</w:t>
      </w:r>
      <w:r>
        <w:rPr>
          <w:lang w:val="es_ES" w:bidi="es_ES"/>
        </w:rPr>
        <w:t>Lc 7:16,</w:t>
      </w:r>
      <w:r>
        <w:rPr>
          <w:lang w:val="es_ES" w:bidi="es_ES"/>
        </w:rPr>
        <w:t xml:space="preserve"> cf. </w:t>
      </w:r>
      <w:r>
        <w:rPr>
          <w:lang w:val="es_ES" w:bidi="es_ES"/>
        </w:rPr>
        <w:t>Mc 6:15,</w:t>
      </w:r>
      <w:r>
        <w:rPr>
          <w:lang w:val="es_ES" w:bidi="es_ES"/>
        </w:rPr>
        <w:t xml:space="preserve"> </w:t>
      </w:r>
      <w:r>
        <w:rPr>
          <w:lang w:val="es_ES" w:bidi="es_ES"/>
        </w:rPr>
        <w:t>8:28</w:t>
      </w:r>
      <w:r>
        <w:rPr>
          <w:lang w:val="es_ES" w:bidi="es_ES"/>
        </w:rPr>
        <w:t>). En el pensamiento religioso judío, los acontecimientos más vívidos y formativos se centraban en el llamado y ministerio de un profeta, a través del cual Dios comunicaba su palabra a su pueblo. En su apreciación de Jesús, el pueblo tenía más razón de lo que creía, pues en él Dios los había visitado, y él aunque mucho más que un profeta, era de hecho la culminación y el clímax del orden profético predicho por Moisés (</w:t>
      </w:r>
      <w:r>
        <w:rPr>
          <w:lang w:val="es_ES" w:bidi="es_ES"/>
        </w:rPr>
        <w:t>Dt 18:15–19</w:t>
      </w:r>
      <w:r>
        <w:rPr>
          <w:lang w:val="es_ES" w:bidi="es_ES"/>
        </w:rPr>
        <w:t>).</w:t>
      </w:r>
    </w:p>
    <w:p>
      <w:pPr>
        <w:pStyle w:val="Heading3"/>
      </w:pPr>
      <w:r>
        <w:rPr>
          <w:lang w:val="es_ES" w:bidi="es_ES"/>
        </w:rPr>
        <w:t>Los títulos y la historia de los profetas</w:t>
      </w:r>
    </w:p>
    <w:p>
      <w:pPr/>
      <w:r>
        <w:rPr>
          <w:lang w:val="es_ES" w:bidi="es_ES"/>
        </w:rPr>
      </w:r>
      <w:r>
        <w:rPr>
          <w:lang w:val="es_ES" w:bidi="es_ES"/>
        </w:rPr>
        <w:t xml:space="preserve">Las palabras principales utilizadas para describir a tales individuos en el antiguo testamento son "profeta" (ver </w:t>
      </w:r>
      <w:r>
        <w:rPr>
          <w:lang w:val="es_ES" w:bidi="es_ES"/>
        </w:rPr>
        <w:t>Jc 6:8</w:t>
      </w:r>
      <w:r>
        <w:rPr>
          <w:lang w:val="es_ES" w:bidi="es_ES"/>
        </w:rPr>
        <w:t xml:space="preserve">), "varón de Dios" (ver </w:t>
      </w:r>
      <w:r>
        <w:rPr>
          <w:lang w:val="es_ES" w:bidi="es_ES"/>
        </w:rPr>
        <w:t>2 Re 4:9</w:t>
      </w:r>
      <w:r>
        <w:rPr>
          <w:lang w:val="es_ES" w:bidi="es_ES"/>
        </w:rPr>
        <w:t xml:space="preserve">) y "vidente" (ver </w:t>
      </w:r>
      <w:r>
        <w:rPr>
          <w:lang w:val="es_ES" w:bidi="es_ES"/>
        </w:rPr>
        <w:t>1 Sam 9:9,</w:t>
      </w:r>
      <w:r>
        <w:rPr>
          <w:lang w:val="es_ES" w:bidi="es_ES"/>
        </w:rPr>
        <w:t xml:space="preserve"> </w:t>
      </w:r>
      <w:r>
        <w:rPr>
          <w:lang w:val="es_ES" w:bidi="es_ES"/>
        </w:rPr>
        <w:t>2 Sam 24:11</w:t>
      </w:r>
      <w:r>
        <w:rPr>
          <w:lang w:val="es_ES" w:bidi="es_ES"/>
        </w:rPr>
        <w:t>).</w:t>
      </w:r>
    </w:p>
    <w:p>
      <w:pPr/>
      <w:r>
        <w:rPr>
          <w:lang w:val="es_ES" w:bidi="es_ES"/>
        </w:rPr>
      </w:r>
      <w:r>
        <w:rPr>
          <w:lang w:val="es_ES" w:bidi="es_ES"/>
        </w:rPr>
        <w:t xml:space="preserve">La palabra traducida como “profeta” parece tener como primer énfasis la idea de “llamado”: Dios toma la iniciativa, selecciona, convoca y envía al profeta (por ejemplo, </w:t>
      </w:r>
      <w:r>
        <w:rPr>
          <w:lang w:val="es_ES" w:bidi="es_ES"/>
        </w:rPr>
        <w:t>Jr 1:4–5,</w:t>
      </w:r>
      <w:r>
        <w:rPr>
          <w:lang w:val="es_ES" w:bidi="es_ES"/>
        </w:rPr>
        <w:t xml:space="preserve"> </w:t>
      </w:r>
      <w:r>
        <w:rPr>
          <w:lang w:val="es_ES" w:bidi="es_ES"/>
        </w:rPr>
        <w:t>7:25,</w:t>
      </w:r>
      <w:r>
        <w:rPr>
          <w:lang w:val="es_ES" w:bidi="es_ES"/>
        </w:rPr>
        <w:t xml:space="preserve"> </w:t>
      </w:r>
      <w:r>
        <w:rPr>
          <w:lang w:val="es_ES" w:bidi="es_ES"/>
        </w:rPr>
        <w:t>Am 7:14</w:t>
      </w:r>
      <w:r>
        <w:rPr>
          <w:lang w:val="es_ES" w:bidi="es_ES"/>
        </w:rPr>
        <w:t>). “Varón de Dios” se refiere a la relación en la que el profeta es introducido por su llamado: ahora es “varón de Dios” y es reconocido como perteneciente a él (</w:t>
      </w:r>
      <w:r>
        <w:rPr>
          <w:lang w:val="es_ES" w:bidi="es_ES"/>
        </w:rPr>
        <w:t>2 Re 4:9</w:t>
      </w:r>
      <w:r>
        <w:rPr>
          <w:lang w:val="es_ES" w:bidi="es_ES"/>
        </w:rPr>
        <w:t>). “Vidente” indica los nuevos y notables poderes de percepción otorgados al profeta. En hebreo, al igual que en inglés, el verbo ordinario “ver” también se usa para entender (“veo lo que quieres decir”) y para el poder de percepción sobre la naturaleza y el significado de las cosas (“él ve las cosas muy claramente”). En el caso de los profetas, sus poderes de “percepción” se elevaron mucho más allá de lo normal porque el Señor los inspiró para convertirse en vehículos de su mensaje.</w:t>
      </w:r>
    </w:p>
    <w:p>
      <w:pPr/>
      <w:r>
        <w:rPr>
          <w:lang w:val="es_ES" w:bidi="es_ES"/>
        </w:rPr>
      </w:r>
      <w:r>
        <w:rPr>
          <w:lang w:val="es_ES" w:bidi="es_ES"/>
        </w:rPr>
        <w:t>La línea de grandes profetas sobre cuyos hombros avanza la historia del antiguo testamento comenzó con Moisés, quien es reconocido como el profeta por excelencia (</w:t>
      </w:r>
      <w:r>
        <w:rPr>
          <w:lang w:val="es_ES" w:bidi="es_ES"/>
        </w:rPr>
        <w:t>Dt 34:10</w:t>
      </w:r>
      <w:r>
        <w:rPr>
          <w:lang w:val="es_ES" w:bidi="es_ES"/>
        </w:rPr>
        <w:t>). Esta percepción es correcta, ya que todas las características distintivas de un profeta pertenecían a Moisés: el llamado (</w:t>
      </w:r>
      <w:r>
        <w:rPr>
          <w:lang w:val="es_ES" w:bidi="es_ES"/>
        </w:rPr>
        <w:t>Ex 3:1, 4:17,</w:t>
      </w:r>
      <w:r>
        <w:rPr>
          <w:lang w:val="es_ES" w:bidi="es_ES"/>
        </w:rPr>
        <w:t xml:space="preserve"> cf. </w:t>
      </w:r>
      <w:r>
        <w:rPr>
          <w:lang w:val="es_ES" w:bidi="es_ES"/>
        </w:rPr>
        <w:t>Is 6,</w:t>
      </w:r>
      <w:r>
        <w:rPr>
          <w:lang w:val="es_ES" w:bidi="es_ES"/>
        </w:rPr>
        <w:t xml:space="preserve"> </w:t>
      </w:r>
      <w:r>
        <w:rPr>
          <w:lang w:val="es_ES" w:bidi="es_ES"/>
        </w:rPr>
        <w:t>Jr 1:4–19,</w:t>
      </w:r>
      <w:r>
        <w:rPr>
          <w:lang w:val="es_ES" w:bidi="es_ES"/>
        </w:rPr>
        <w:t xml:space="preserve"> </w:t>
      </w:r>
      <w:r>
        <w:rPr>
          <w:lang w:val="es_ES" w:bidi="es_ES"/>
        </w:rPr>
        <w:t>Ez 1–3,</w:t>
      </w:r>
      <w:r>
        <w:rPr>
          <w:lang w:val="es_ES" w:bidi="es_ES"/>
        </w:rPr>
        <w:t xml:space="preserve"> </w:t>
      </w:r>
      <w:r>
        <w:rPr>
          <w:lang w:val="es_ES" w:bidi="es_ES"/>
        </w:rPr>
        <w:t>Os 1:2,</w:t>
      </w:r>
      <w:r>
        <w:rPr>
          <w:lang w:val="es_ES" w:bidi="es_ES"/>
        </w:rPr>
        <w:t xml:space="preserve"> </w:t>
      </w:r>
      <w:r>
        <w:rPr>
          <w:lang w:val="es_ES" w:bidi="es_ES"/>
        </w:rPr>
        <w:t>Am 7:14–15</w:t>
      </w:r>
      <w:r>
        <w:rPr>
          <w:lang w:val="es_ES" w:bidi="es_ES"/>
        </w:rPr>
        <w:t>), la conciencia de la importancia de los eventos históricos como actos de Dios en los cuales confirmó su palabra (</w:t>
      </w:r>
      <w:r>
        <w:rPr>
          <w:lang w:val="es_ES" w:bidi="es_ES"/>
        </w:rPr>
        <w:t>Ex 3:12,</w:t>
      </w:r>
      <w:r>
        <w:rPr>
          <w:lang w:val="es_ES" w:bidi="es_ES"/>
        </w:rPr>
        <w:t xml:space="preserve"> </w:t>
      </w:r>
      <w:r>
        <w:rPr>
          <w:lang w:val="es_ES" w:bidi="es_ES"/>
        </w:rPr>
        <w:t>4:21–23</w:t>
      </w:r>
      <w:r>
        <w:rPr>
          <w:lang w:val="es_ES" w:bidi="es_ES"/>
        </w:rPr>
        <w:t>), preocupación ética y social (</w:t>
      </w:r>
      <w:r>
        <w:rPr>
          <w:lang w:val="es_ES" w:bidi="es_ES"/>
        </w:rPr>
        <w:t>2:11–13</w:t>
      </w:r>
      <w:r>
        <w:rPr>
          <w:lang w:val="es_ES" w:bidi="es_ES"/>
        </w:rPr>
        <w:t xml:space="preserve">), y defensa de los indefensos (v. </w:t>
      </w:r>
      <w:r>
        <w:rPr>
          <w:lang w:val="es_ES" w:bidi="es_ES"/>
        </w:rPr>
        <w:t>17</w:t>
      </w:r>
      <w:r>
        <w:rPr>
          <w:lang w:val="es_ES" w:bidi="es_ES"/>
        </w:rPr>
        <w:t>).</w:t>
      </w:r>
    </w:p>
    <w:p>
      <w:pPr/>
      <w:r>
        <w:rPr>
          <w:lang w:val="es_ES" w:bidi="es_ES"/>
        </w:rPr>
      </w:r>
      <w:r>
        <w:rPr>
          <w:lang w:val="es_ES" w:bidi="es_ES"/>
        </w:rPr>
        <w:t xml:space="preserve">El comentario en </w:t>
      </w:r>
      <w:r>
        <w:rPr>
          <w:lang w:val="es_ES" w:bidi="es_ES"/>
        </w:rPr>
        <w:t>Deuteronomio 34:10</w:t>
      </w:r>
      <w:r>
        <w:rPr>
          <w:lang w:val="es_ES" w:bidi="es_ES"/>
        </w:rPr>
        <w:t xml:space="preserve"> no solo rememora la grandeza de Moisés, sino que también anticipa la llegada de un profeta similar a él. Esto coincide con su propia predicción (</w:t>
      </w:r>
      <w:r>
        <w:rPr>
          <w:lang w:val="es_ES" w:bidi="es_ES"/>
        </w:rPr>
        <w:t>Dt 18:15–19</w:t>
      </w:r>
      <w:r>
        <w:rPr>
          <w:lang w:val="es_ES" w:bidi="es_ES"/>
        </w:rPr>
        <w:t>), que sin duda prevé a un único y gran profeta individual. Moisés hace una comparación notable consigo mismo: el profeta venidero desempeñará un papel similar al que Moisés tuvo en el Monte Sinaí (</w:t>
      </w:r>
      <w:r>
        <w:rPr>
          <w:lang w:val="es_ES" w:bidi="es_ES"/>
        </w:rPr>
        <w:t>Dt 18:16</w:t>
      </w:r>
      <w:r>
        <w:rPr>
          <w:lang w:val="es_ES" w:bidi="es_ES"/>
        </w:rPr>
        <w:t>). En esa ocasión, Moisés actuó como el mediador profético de la voz de Dios de una manera única, ya que en el Sinaí, Dios estableció el antiguo pacto en su forma completa. Al esperar un profeta de esta naturaleza, Moisés estaba, por lo tanto, anticipando a otro mediador del pacto, Jesucristo mismo.</w:t>
      </w:r>
    </w:p>
    <w:p>
      <w:pPr/>
      <w:r>
        <w:rPr>
          <w:lang w:val="es_ES" w:bidi="es_ES"/>
        </w:rPr>
      </w:r>
      <w:r>
        <w:rPr>
          <w:lang w:val="es_ES" w:bidi="es_ES"/>
        </w:rPr>
        <w:t>La expectativa por este gran profeta se mantuvo viva, ya que Dios continuó enviando profetas a su pueblo. En cada caso, se reconocía que un profeta era verdadero por su semejanza a Moisés; y en cada ocasión, los creyentes genuinos lo observaban con emoción para ver si era el gran profeta que finalmente había llegado. Bajo esta perspectiva, podemos entender la emoción de la gente que vio a Jesús resucitar a los muertos (</w:t>
      </w:r>
      <w:r>
        <w:rPr>
          <w:lang w:val="es_ES" w:bidi="es_ES"/>
        </w:rPr>
        <w:t>Lc 7:16</w:t>
      </w:r>
      <w:r>
        <w:rPr>
          <w:lang w:val="es_ES" w:bidi="es_ES"/>
        </w:rPr>
        <w:t>).</w:t>
      </w:r>
    </w:p>
    <w:p>
      <w:pPr/>
      <w:r>
        <w:rPr>
          <w:lang w:val="es_ES" w:bidi="es_ES"/>
        </w:rPr>
      </w:r>
      <w:r>
        <w:rPr>
          <w:lang w:val="es_ES" w:bidi="es_ES"/>
        </w:rPr>
        <w:t>El antiguo testamento menciona la existencia de grupos proféticos, a veces llamados "escuelas". Eliseo claramente tenía tal grupo bajo su instrucción (</w:t>
      </w:r>
      <w:r>
        <w:rPr>
          <w:lang w:val="es_ES" w:bidi="es_ES"/>
        </w:rPr>
        <w:t>2 Re 6:1</w:t>
      </w:r>
      <w:r>
        <w:rPr>
          <w:lang w:val="es_ES" w:bidi="es_ES"/>
        </w:rPr>
        <w:t xml:space="preserve">), y "hijos de los profetas" (por ejemplo, </w:t>
      </w:r>
      <w:r>
        <w:rPr>
          <w:lang w:val="es_ES" w:bidi="es_ES"/>
        </w:rPr>
        <w:t xml:space="preserve">2 Re 2:3, 5; </w:t>
      </w:r>
      <w:r>
        <w:rPr>
          <w:lang w:val="es_ES" w:bidi="es_ES"/>
        </w:rPr>
        <w:t>Am 7:14</w:t>
      </w:r>
      <w:r>
        <w:rPr>
          <w:lang w:val="es_ES" w:bidi="es_ES"/>
        </w:rPr>
        <w:t xml:space="preserve">) probablemente se refiere a "profetas en formación" bajo el cuidado de un profeta maestro. "gremios" sería una mejor descripción de los grupos en </w:t>
      </w:r>
      <w:r>
        <w:rPr>
          <w:lang w:val="es_ES" w:bidi="es_ES"/>
        </w:rPr>
        <w:t>1 Samuel 10:5–11</w:t>
      </w:r>
      <w:r>
        <w:rPr>
          <w:lang w:val="es_ES" w:bidi="es_ES"/>
        </w:rPr>
        <w:t xml:space="preserve">. Estos grupos disfrutaban de una adoración entusiasta y extática del Señor, marcada por una actividad notable del espíritu de Dios. Sin embargo, en el corazón de su devoción estaba la "profecía", es decir, una declaración de la verdad sobre Dios mismo. Después de este período temprano, los grupos proféticos parecen haber disminuido en importancia (juzgando por la desaparición de referencias claras similares a las de primero de Samuel), y el cambio gradual de lo extático a un ministerio más directo de la palabra bien podría estar detrás del comentario en </w:t>
      </w:r>
      <w:r>
        <w:rPr>
          <w:lang w:val="es_ES" w:bidi="es_ES"/>
        </w:rPr>
        <w:t>1 Samuel 9:9</w:t>
      </w:r>
      <w:r>
        <w:rPr>
          <w:lang w:val="es_ES" w:bidi="es_ES"/>
        </w:rPr>
        <w:t>.</w:t>
      </w:r>
    </w:p>
    <w:p>
      <w:pPr>
        <w:pStyle w:val="Heading3"/>
      </w:pPr>
      <w:r>
        <w:rPr>
          <w:lang w:val="es_ES" w:bidi="es_ES"/>
        </w:rPr>
        <w:t>Inspiración</w:t>
      </w:r>
    </w:p>
    <w:p>
      <w:pPr/>
      <w:r>
        <w:rPr>
          <w:lang w:val="es_ES" w:bidi="es_ES"/>
        </w:rPr>
      </w:r>
      <w:r>
        <w:rPr>
          <w:lang w:val="es_ES" w:bidi="es_ES"/>
        </w:rPr>
        <w:t>El espíritu del Señor, cuya inspiración guiaba las actividades de los grupos extáticos (</w:t>
      </w:r>
      <w:r>
        <w:rPr>
          <w:lang w:val="es_ES" w:bidi="es_ES"/>
        </w:rPr>
        <w:t>1 Sam 10:6, 10,</w:t>
      </w:r>
      <w:r>
        <w:rPr>
          <w:lang w:val="es_ES" w:bidi="es_ES"/>
        </w:rPr>
        <w:t xml:space="preserve"> </w:t>
      </w:r>
      <w:r>
        <w:rPr>
          <w:lang w:val="es_ES" w:bidi="es_ES"/>
        </w:rPr>
        <w:t>19:20, 23</w:t>
      </w:r>
      <w:r>
        <w:rPr>
          <w:lang w:val="es_ES" w:bidi="es_ES"/>
        </w:rPr>
        <w:t xml:space="preserve">), estaba activo en todos los profetas, y la afirmación de inspiración divina se registra claramente en varias ocasiones (por ejemplo, </w:t>
      </w:r>
      <w:r>
        <w:rPr>
          <w:lang w:val="es_ES" w:bidi="es_ES"/>
        </w:rPr>
        <w:t>1 Re 22:24,</w:t>
      </w:r>
      <w:r>
        <w:rPr>
          <w:lang w:val="es_ES" w:bidi="es_ES"/>
        </w:rPr>
        <w:t xml:space="preserve"> </w:t>
      </w:r>
      <w:r>
        <w:rPr>
          <w:lang w:val="es_ES" w:bidi="es_ES"/>
        </w:rPr>
        <w:t>Ne 9:30,</w:t>
      </w:r>
      <w:r>
        <w:rPr>
          <w:lang w:val="es_ES" w:bidi="es_ES"/>
        </w:rPr>
        <w:t xml:space="preserve"> </w:t>
      </w:r>
      <w:r>
        <w:rPr>
          <w:lang w:val="es_ES" w:bidi="es_ES"/>
        </w:rPr>
        <w:t>Os 9:7,</w:t>
      </w:r>
      <w:r>
        <w:rPr>
          <w:lang w:val="es_ES" w:bidi="es_ES"/>
        </w:rPr>
        <w:t xml:space="preserve"> </w:t>
      </w:r>
      <w:r>
        <w:rPr>
          <w:lang w:val="es_ES" w:bidi="es_ES"/>
        </w:rPr>
        <w:t>Jl 2:28–29,</w:t>
      </w:r>
      <w:r>
        <w:rPr>
          <w:lang w:val="es_ES" w:bidi="es_ES"/>
        </w:rPr>
        <w:t xml:space="preserve"> </w:t>
      </w:r>
      <w:r>
        <w:rPr>
          <w:lang w:val="es_ES" w:bidi="es_ES"/>
        </w:rPr>
        <w:t>Mi 3:8</w:t>
      </w:r>
      <w:r>
        <w:rPr>
          <w:lang w:val="es_ES" w:bidi="es_ES"/>
        </w:rPr>
        <w:t xml:space="preserve">, cf. </w:t>
      </w:r>
      <w:r>
        <w:rPr>
          <w:lang w:val="es_ES" w:bidi="es_ES"/>
        </w:rPr>
        <w:t>1 Cró 12:18,</w:t>
      </w:r>
      <w:r>
        <w:rPr>
          <w:lang w:val="es_ES" w:bidi="es_ES"/>
        </w:rPr>
        <w:t xml:space="preserve"> </w:t>
      </w:r>
      <w:r>
        <w:rPr>
          <w:lang w:val="es_ES" w:bidi="es_ES"/>
        </w:rPr>
        <w:t>2 Cró 15:1,</w:t>
      </w:r>
      <w:r>
        <w:rPr>
          <w:lang w:val="es_ES" w:bidi="es_ES"/>
        </w:rPr>
        <w:t xml:space="preserve"> </w:t>
      </w:r>
      <w:r>
        <w:rPr>
          <w:lang w:val="es_ES" w:bidi="es_ES"/>
        </w:rPr>
        <w:t>20:14,</w:t>
      </w:r>
      <w:r>
        <w:rPr>
          <w:lang w:val="es_ES" w:bidi="es_ES"/>
        </w:rPr>
        <w:t xml:space="preserve"> </w:t>
      </w:r>
      <w:r>
        <w:rPr>
          <w:lang w:val="es_ES" w:bidi="es_ES"/>
        </w:rPr>
        <w:t>24:20</w:t>
      </w:r>
      <w:r>
        <w:rPr>
          <w:lang w:val="es_ES" w:bidi="es_ES"/>
        </w:rPr>
        <w:t xml:space="preserve">). El espíritu inspiró a hombres y mujeres a pronunciar las mismas palabras de Dios (cf. </w:t>
      </w:r>
      <w:r>
        <w:rPr>
          <w:lang w:val="es_ES" w:bidi="es_ES"/>
        </w:rPr>
        <w:t>2 Pe 1:21</w:t>
      </w:r>
      <w:r>
        <w:rPr>
          <w:lang w:val="es_ES" w:bidi="es_ES"/>
        </w:rPr>
        <w:t>).</w:t>
      </w:r>
    </w:p>
    <w:p>
      <w:pPr/>
      <w:r>
        <w:rPr>
          <w:lang w:val="es_ES" w:bidi="es_ES"/>
        </w:rPr>
      </w:r>
      <w:r>
        <w:rPr>
          <w:lang w:val="es_ES" w:bidi="es_ES"/>
        </w:rPr>
        <w:t>Jeremías afirma que la mano de Dios fue puesta sobre su boca, colocando las palabras de Dios en sus labios (</w:t>
      </w:r>
      <w:r>
        <w:rPr>
          <w:lang w:val="es_ES" w:bidi="es_ES"/>
        </w:rPr>
        <w:t>Jr 1:9</w:t>
      </w:r>
      <w:r>
        <w:rPr>
          <w:lang w:val="es_ES" w:bidi="es_ES"/>
        </w:rPr>
        <w:t>); Ezequiel relata cómo se le hizo comer un rollo, a través del cual recibió las palabras que el Señor había escrito y así pudo hablar lo que el Señor llamó “mis palabras” (</w:t>
      </w:r>
      <w:r>
        <w:rPr>
          <w:lang w:val="es_ES" w:bidi="es_ES"/>
        </w:rPr>
        <w:t>Ez 2:7, 4:4</w:t>
      </w:r>
      <w:r>
        <w:rPr>
          <w:lang w:val="es_ES" w:bidi="es_ES"/>
        </w:rPr>
        <w:t>). El milagro se expresa brevemente al comienzo de Amós (</w:t>
      </w:r>
      <w:r>
        <w:rPr>
          <w:lang w:val="es_ES" w:bidi="es_ES"/>
        </w:rPr>
        <w:t>1:1,3</w:t>
      </w:r>
      <w:r>
        <w:rPr>
          <w:lang w:val="es_ES" w:bidi="es_ES"/>
        </w:rPr>
        <w:t>): “las palabras de Amós . . . Así ha dicho Jehová”. Aunque las palabras eran realmente las de Amós, también eran las del Señor.</w:t>
      </w:r>
    </w:p>
    <w:p>
      <w:pPr>
        <w:pStyle w:val="Heading3"/>
      </w:pPr>
      <w:r>
        <w:rPr>
          <w:lang w:val="es_ES" w:bidi="es_ES"/>
        </w:rPr>
        <w:t>Verdaderos y falsos profetas</w:t>
      </w:r>
    </w:p>
    <w:p>
      <w:pPr/>
      <w:r>
        <w:rPr>
          <w:lang w:val="es_ES" w:bidi="es_ES"/>
        </w:rPr>
      </w:r>
      <w:r>
        <w:rPr>
          <w:lang w:val="es_ES" w:bidi="es_ES"/>
        </w:rPr>
        <w:t xml:space="preserve">Los falsos profetas debían distinguirse de los verdaderos profetas mediante tres pruebas. La primera prueba era doctrinal. En </w:t>
      </w:r>
      <w:r>
        <w:rPr>
          <w:lang w:val="es_ES" w:bidi="es_ES"/>
        </w:rPr>
        <w:t>Deuteronomio 13</w:t>
      </w:r>
      <w:r>
        <w:rPr>
          <w:lang w:val="es_ES" w:bidi="es_ES"/>
        </w:rPr>
        <w:t>, el objetivo del falso profeta era alejar al pueblo del Dios que se había revelado en el éxodo (</w:t>
      </w:r>
      <w:r>
        <w:rPr>
          <w:lang w:val="es_ES" w:bidi="es_ES"/>
        </w:rPr>
        <w:t>Dt 13:2, 5–7, 10</w:t>
      </w:r>
      <w:r>
        <w:rPr>
          <w:lang w:val="es_ES" w:bidi="es_ES"/>
        </w:rPr>
        <w:t xml:space="preserve">). Aunque la palabra del falso profeta pudiera estar respaldada por aparentes señales y prodigios (vv. </w:t>
      </w:r>
      <w:r>
        <w:rPr>
          <w:lang w:val="es_ES" w:bidi="es_ES"/>
        </w:rPr>
        <w:t>1–2</w:t>
      </w:r>
      <w:r>
        <w:rPr>
          <w:lang w:val="es_ES" w:bidi="es_ES"/>
        </w:rPr>
        <w:t xml:space="preserve">), debía ser rechazada, no solo porque introducía novedades (vv. </w:t>
      </w:r>
      <w:r>
        <w:rPr>
          <w:lang w:val="es_ES" w:bidi="es_ES"/>
        </w:rPr>
        <w:t>2, 6</w:t>
      </w:r>
      <w:r>
        <w:rPr>
          <w:lang w:val="es_ES" w:bidi="es_ES"/>
        </w:rPr>
        <w:t xml:space="preserve">), sino porque esas novedades contradecían la revelación del Señor en el éxodo (vv. </w:t>
      </w:r>
      <w:r>
        <w:rPr>
          <w:lang w:val="es_ES" w:bidi="es_ES"/>
        </w:rPr>
        <w:t>5, 10</w:t>
      </w:r>
      <w:r>
        <w:rPr>
          <w:lang w:val="es_ES" w:bidi="es_ES"/>
        </w:rPr>
        <w:t>). La primera prueba era, por tanto, doctrinal y requería que el pueblo de Dios tuviera conocimiento de la verdad para que pudieran, por comparación, reconocer el error.</w:t>
      </w:r>
    </w:p>
    <w:p>
      <w:pPr/>
      <w:r>
        <w:rPr>
          <w:lang w:val="es_ES" w:bidi="es_ES"/>
        </w:rPr>
      </w:r>
      <w:r>
        <w:rPr>
          <w:lang w:val="es_ES" w:bidi="es_ES"/>
        </w:rPr>
        <w:t xml:space="preserve">La segunda prueba fue práctica y requirió paciencia. En </w:t>
      </w:r>
      <w:r>
        <w:rPr>
          <w:lang w:val="es_ES" w:bidi="es_ES"/>
        </w:rPr>
        <w:t>Deuteronomio 18:21–22</w:t>
      </w:r>
      <w:r>
        <w:rPr>
          <w:lang w:val="es_ES" w:bidi="es_ES"/>
        </w:rPr>
        <w:t xml:space="preserve"> se afirma que la palabra del Señor siempre se cumple. Esto requiere paciencia porque, como indica </w:t>
      </w:r>
      <w:r>
        <w:rPr>
          <w:lang w:val="es_ES" w:bidi="es_ES"/>
        </w:rPr>
        <w:t>Deuteronomio 13:1–2</w:t>
      </w:r>
      <w:r>
        <w:rPr>
          <w:lang w:val="es_ES" w:bidi="es_ES"/>
        </w:rPr>
        <w:t xml:space="preserve">, una palabra falsa puede parecer respaldada por una prueba espiritual aparente. El llamado de </w:t>
      </w:r>
      <w:r>
        <w:rPr>
          <w:lang w:val="es_ES" w:bidi="es_ES"/>
        </w:rPr>
        <w:t>Deuteronomio 18:21–22</w:t>
      </w:r>
      <w:r>
        <w:rPr>
          <w:lang w:val="es_ES" w:bidi="es_ES"/>
        </w:rPr>
        <w:t xml:space="preserve"> es a la paciencia. Si hay alguna duda genuina sobre si una palabra profética es verdadera o falsa, espere el giro confirmatorio de los acontecimientos.</w:t>
      </w:r>
    </w:p>
    <w:p>
      <w:pPr/>
      <w:r>
        <w:rPr>
          <w:lang w:val="es_ES" w:bidi="es_ES"/>
        </w:rPr>
      </w:r>
      <w:r>
        <w:rPr>
          <w:lang w:val="es_ES" w:bidi="es_ES"/>
        </w:rPr>
        <w:t>La tercera prueba es moral y requiere un discernimiento vigilante. Jeremías, entre todos los profetas, fue el más afligido en su espíritu por la presencia de falsos profetas y dedicó la consideración más extensa y sostenida al problema (</w:t>
      </w:r>
      <w:r>
        <w:rPr>
          <w:lang w:val="es_ES" w:bidi="es_ES"/>
        </w:rPr>
        <w:t>Jr 23:9–40</w:t>
      </w:r>
      <w:r>
        <w:rPr>
          <w:lang w:val="es_ES" w:bidi="es_ES"/>
        </w:rPr>
        <w:t xml:space="preserve">). Su respuesta es impactante y desafiante: el falso profeta será descubierto como un hombre de vida impía (vv. </w:t>
      </w:r>
      <w:r>
        <w:rPr>
          <w:lang w:val="es_ES" w:bidi="es_ES"/>
        </w:rPr>
        <w:t>11–14</w:t>
      </w:r>
      <w:r>
        <w:rPr>
          <w:lang w:val="es_ES" w:bidi="es_ES"/>
        </w:rPr>
        <w:t xml:space="preserve">) cuyo mensaje carece de reproche moral y, en cambio, alienta a los hombres en su pecado (vv. </w:t>
      </w:r>
      <w:r>
        <w:rPr>
          <w:lang w:val="es_ES" w:bidi="es_ES"/>
        </w:rPr>
        <w:t>16–22</w:t>
      </w:r>
      <w:r>
        <w:rPr>
          <w:lang w:val="es_ES" w:bidi="es_ES"/>
        </w:rPr>
        <w:t>).</w:t>
      </w:r>
    </w:p>
    <w:p>
      <w:pPr>
        <w:pStyle w:val="Heading3"/>
      </w:pPr>
      <w:r>
        <w:rPr>
          <w:lang w:val="es_ES" w:bidi="es_ES"/>
        </w:rPr>
        <w:t>La función del profeta</w:t>
      </w:r>
    </w:p>
    <w:p>
      <w:pPr/>
      <w:r>
        <w:rPr>
          <w:lang w:val="es_ES" w:bidi="es_ES"/>
        </w:rPr>
      </w:r>
      <w:r>
        <w:rPr>
          <w:lang w:val="es_ES" w:bidi="es_ES"/>
        </w:rPr>
        <w:t xml:space="preserve">A veces se dice que los profetas no son "adivinos" sino "declaradores". Sin embargo, en lo que respecta al antiguo testamento, los profetas son declaradores (proclamando la verdad sobre Dios) al ser adivinos (prediciendo lo que Dios hará). La predicción no es una actividad ocasional ni marginal en el antiguo testamento; es la manera en que el profeta realizaba su trabajo. </w:t>
      </w:r>
      <w:r>
        <w:rPr>
          <w:lang w:val="es_ES" w:bidi="es_ES"/>
        </w:rPr>
        <w:t>Deuteronomio 18:9–15</w:t>
      </w:r>
      <w:r>
        <w:rPr>
          <w:lang w:val="es_ES" w:bidi="es_ES"/>
        </w:rPr>
        <w:t xml:space="preserve"> explica la función del profeta en Israel: las naciones circundantes son descritas como buscadoras del futuro mediante una variedad de técnicas de adivinación (vv. </w:t>
      </w:r>
      <w:r>
        <w:rPr>
          <w:lang w:val="es_ES" w:bidi="es_ES"/>
        </w:rPr>
        <w:t>10–11</w:t>
      </w:r>
      <w:r>
        <w:rPr>
          <w:lang w:val="es_ES" w:bidi="es_ES"/>
        </w:rPr>
        <w:t xml:space="preserve">); estas prácticas están prohibidas a Israel por ser abominables para el Señor (v. </w:t>
      </w:r>
      <w:r>
        <w:rPr>
          <w:lang w:val="es_ES" w:bidi="es_ES"/>
        </w:rPr>
        <w:t>12</w:t>
      </w:r>
      <w:r>
        <w:rPr>
          <w:lang w:val="es_ES" w:bidi="es_ES"/>
        </w:rPr>
        <w:t xml:space="preserve">). La distintividad de Israel se mantiene en que las naciones buscan el futuro mediante adivinos, mientras que el Señor le da a Israel un profeta (vv. </w:t>
      </w:r>
      <w:r>
        <w:rPr>
          <w:lang w:val="es_ES" w:bidi="es_ES"/>
        </w:rPr>
        <w:t>13–15</w:t>
      </w:r>
      <w:r>
        <w:rPr>
          <w:lang w:val="es_ES" w:bidi="es_ES"/>
        </w:rPr>
        <w:t>). Eliseo (</w:t>
      </w:r>
      <w:r>
        <w:rPr>
          <w:lang w:val="es_ES" w:bidi="es_ES"/>
        </w:rPr>
        <w:t>2 Re 4:27</w:t>
      </w:r>
      <w:r>
        <w:rPr>
          <w:lang w:val="es_ES" w:bidi="es_ES"/>
        </w:rPr>
        <w:t>) se sorprende cuando se le niega el conocimiento previo; Amós enseña que el conocimiento previo es el privilegio de los profetas en su comunión con Dios (</w:t>
      </w:r>
      <w:r>
        <w:rPr>
          <w:lang w:val="es_ES" w:bidi="es_ES"/>
        </w:rPr>
        <w:t>Am 3:7</w:t>
      </w:r>
      <w:r>
        <w:rPr>
          <w:lang w:val="es_ES" w:bidi="es_ES"/>
        </w:rPr>
        <w:t>). Pero la predicción en Israel era completamente diferente a la adivinación entre las naciones, ya que de ninguna manera estaba motivada por una mera curiosidad sobre el futuro.</w:t>
      </w:r>
    </w:p>
    <w:p>
      <w:pPr/>
      <w:r>
        <w:rPr>
          <w:lang w:val="es_ES" w:bidi="es_ES"/>
        </w:rPr>
      </w:r>
      <w:r>
        <w:rPr>
          <w:lang w:val="es_ES" w:bidi="es_ES"/>
        </w:rPr>
        <w:t xml:space="preserve">Primero, la predicción bíblica surgió de las necesidades del presente. En </w:t>
      </w:r>
      <w:r>
        <w:rPr>
          <w:lang w:val="es_ES" w:bidi="es_ES"/>
        </w:rPr>
        <w:t>Isaías 39</w:t>
      </w:r>
      <w:r>
        <w:rPr>
          <w:lang w:val="es_ES" w:bidi="es_ES"/>
        </w:rPr>
        <w:t>, es el compromiso infiel de Ezequías al confiar en la seguridad de un acuerdo militar con Babilonia lo que lleva a Isaías a anunciar el futuro cautiverio babilónico. Isaías no menciona el nombre de Babilonia sin razón; se le da en el contexto de la situación en la que fue llamado a ministrar.</w:t>
      </w:r>
    </w:p>
    <w:p>
      <w:pPr/>
      <w:r>
        <w:rPr>
          <w:lang w:val="es_ES" w:bidi="es_ES"/>
        </w:rPr>
      </w:r>
      <w:r>
        <w:rPr>
          <w:lang w:val="es_ES" w:bidi="es_ES"/>
        </w:rPr>
        <w:t xml:space="preserve">En segundo lugar, la predicción destinada a proporcionar conocimiento del futuro debía resultar en una reforma moral en el presente. Las exhortaciones morales de los profetas se explican por lo que el Señor está a punto de hacer (por ejemplo, </w:t>
      </w:r>
      <w:r>
        <w:rPr>
          <w:lang w:val="es_ES" w:bidi="es_ES"/>
        </w:rPr>
        <w:t>Is 31:6–7</w:t>
      </w:r>
      <w:r>
        <w:rPr>
          <w:lang w:val="es_ES" w:bidi="es_ES"/>
        </w:rPr>
        <w:t xml:space="preserve">, </w:t>
      </w:r>
      <w:r>
        <w:rPr>
          <w:lang w:val="es_ES" w:bidi="es_ES"/>
        </w:rPr>
        <w:t>Am 5:6</w:t>
      </w:r>
      <w:r>
        <w:rPr>
          <w:lang w:val="es_ES" w:bidi="es_ES"/>
        </w:rPr>
        <w:t>).</w:t>
      </w:r>
    </w:p>
    <w:p>
      <w:pPr/>
      <w:r>
        <w:rPr>
          <w:lang w:val="es_ES" w:bidi="es_ES"/>
        </w:rPr>
      </w:r>
      <w:r>
        <w:rPr>
          <w:lang w:val="es_ES" w:bidi="es_ES"/>
        </w:rPr>
        <w:t>Tercero, el curso de eventos predicho estaba destinado a fortalecer la fe del verdadero creyente en tiempos difíciles. Por ejemplo, varios pasajes en Isaías (</w:t>
      </w:r>
      <w:r>
        <w:rPr>
          <w:lang w:val="es_ES" w:bidi="es_ES"/>
        </w:rPr>
        <w:t>Is 9:1–7,</w:t>
      </w:r>
      <w:r>
        <w:rPr>
          <w:lang w:val="es_ES" w:bidi="es_ES"/>
        </w:rPr>
        <w:t xml:space="preserve"> </w:t>
      </w:r>
      <w:r>
        <w:rPr>
          <w:lang w:val="es_ES" w:bidi="es_ES"/>
        </w:rPr>
        <w:t>11:1–16,</w:t>
      </w:r>
      <w:r>
        <w:rPr>
          <w:lang w:val="es_ES" w:bidi="es_ES"/>
        </w:rPr>
        <w:t xml:space="preserve"> </w:t>
      </w:r>
      <w:r>
        <w:rPr>
          <w:lang w:val="es_ES" w:bidi="es_ES"/>
        </w:rPr>
        <w:t>40:1–3</w:t>
      </w:r>
      <w:r>
        <w:rPr>
          <w:lang w:val="es_ES" w:bidi="es_ES"/>
        </w:rPr>
        <w:t>) tienen el efecto de elevar la mirada desde la tragedia reciente hacia la gloria futura.</w:t>
      </w:r>
    </w:p>
    <w:p>
      <w:pPr>
        <w:pStyle w:val="Heading3"/>
      </w:pPr>
      <w:r>
        <w:rPr>
          <w:lang w:val="es_ES" w:bidi="es_ES"/>
        </w:rPr>
        <w:t>Métodos de comunicación</w:t>
      </w:r>
    </w:p>
    <w:p>
      <w:pPr/>
      <w:r>
        <w:rPr>
          <w:lang w:val="es_ES" w:bidi="es_ES"/>
        </w:rPr>
      </w:r>
      <w:r>
        <w:rPr>
          <w:lang w:val="es_ES" w:bidi="es_ES"/>
        </w:rPr>
        <w:t xml:space="preserve">En la predicción, los profetas proclamaban y anunciaban las maravillosas obras de Dios (cf. la definición de profecía en </w:t>
      </w:r>
      <w:r>
        <w:rPr>
          <w:lang w:val="es_ES" w:bidi="es_ES"/>
        </w:rPr>
        <w:t>Hc 2:11, 17</w:t>
      </w:r>
      <w:r>
        <w:rPr>
          <w:lang w:val="es_ES" w:bidi="es_ES"/>
        </w:rPr>
        <w:t>). En su mayoría, esta proclamación se realizaba oralmente. Los profetas eran hombres de palabra. Sus palabras eran como mensajeros enviados por Dios (</w:t>
      </w:r>
      <w:r>
        <w:rPr>
          <w:lang w:val="es_ES" w:bidi="es_ES"/>
        </w:rPr>
        <w:t>Is 55:11</w:t>
      </w:r>
      <w:r>
        <w:rPr>
          <w:lang w:val="es_ES" w:bidi="es_ES"/>
        </w:rPr>
        <w:t xml:space="preserve">), dotadas de toda la eficacia divina de la palabra creativa de </w:t>
      </w:r>
      <w:r>
        <w:rPr>
          <w:lang w:val="es_ES" w:bidi="es_ES"/>
        </w:rPr>
        <w:t>Génesis 1:3</w:t>
      </w:r>
      <w:r>
        <w:rPr>
          <w:lang w:val="es_ES" w:bidi="es_ES"/>
        </w:rPr>
        <w:t xml:space="preserve"> (cf. </w:t>
      </w:r>
      <w:r>
        <w:rPr>
          <w:lang w:val="es_ES" w:bidi="es_ES"/>
        </w:rPr>
        <w:t>Sal 33:6</w:t>
      </w:r>
      <w:r>
        <w:rPr>
          <w:lang w:val="es_ES" w:bidi="es_ES"/>
        </w:rPr>
        <w:t xml:space="preserve">). A veces, la eficacia de la palabra se reforzaba al ir acompañada de un signo o acción simbólica (por ejemplo, </w:t>
      </w:r>
      <w:r>
        <w:rPr>
          <w:lang w:val="es_ES" w:bidi="es_ES"/>
        </w:rPr>
        <w:t>Jr 13:1–11,</w:t>
      </w:r>
      <w:r>
        <w:rPr>
          <w:lang w:val="es_ES" w:bidi="es_ES"/>
        </w:rPr>
        <w:t xml:space="preserve"> </w:t>
      </w:r>
      <w:r>
        <w:rPr>
          <w:lang w:val="es_ES" w:bidi="es_ES"/>
        </w:rPr>
        <w:t>19;</w:t>
      </w:r>
      <w:r>
        <w:rPr>
          <w:lang w:val="es_ES" w:bidi="es_ES"/>
        </w:rPr>
        <w:t xml:space="preserve"> </w:t>
      </w:r>
      <w:r>
        <w:rPr>
          <w:lang w:val="es_ES" w:bidi="es_ES"/>
        </w:rPr>
        <w:t>Ez 4:1–17,</w:t>
      </w:r>
      <w:r>
        <w:rPr>
          <w:lang w:val="es_ES" w:bidi="es_ES"/>
        </w:rPr>
        <w:t xml:space="preserve"> </w:t>
      </w:r>
      <w:r>
        <w:rPr>
          <w:lang w:val="es_ES" w:bidi="es_ES"/>
        </w:rPr>
        <w:t>24:15–24</w:t>
      </w:r>
      <w:r>
        <w:rPr>
          <w:lang w:val="es_ES" w:bidi="es_ES"/>
        </w:rPr>
        <w:t>), o se identificaba íntimamente con una persona (</w:t>
      </w:r>
      <w:r>
        <w:rPr>
          <w:lang w:val="es_ES" w:bidi="es_ES"/>
        </w:rPr>
        <w:t>Is 7:3,</w:t>
      </w:r>
      <w:r>
        <w:rPr>
          <w:lang w:val="es_ES" w:bidi="es_ES"/>
        </w:rPr>
        <w:t xml:space="preserve"> cf. </w:t>
      </w:r>
      <w:r>
        <w:rPr>
          <w:lang w:val="es_ES" w:bidi="es_ES"/>
        </w:rPr>
        <w:t>8:1–4</w:t>
      </w:r>
      <w:r>
        <w:rPr>
          <w:lang w:val="es_ES" w:bidi="es_ES"/>
        </w:rPr>
        <w:t xml:space="preserve">). Estas acciones eran como ayudas visuales, mediante las cuales la palabra se hacía más clara para los presentes. Sin embargo, parecería que la intención de la acción simbólica (a veces llamada un “oráculo actuado”) no era tanto facilitar la comprensión, sino dar más poder y efecto a la palabra, ya que se enviaba como un mensajero a esa situación. Esta es la conclusión que se extrae de </w:t>
      </w:r>
      <w:r>
        <w:rPr>
          <w:lang w:val="es_ES" w:bidi="es_ES"/>
        </w:rPr>
        <w:t>2 Reyes 13:14–19</w:t>
      </w:r>
      <w:r>
        <w:rPr>
          <w:lang w:val="es_ES" w:bidi="es_ES"/>
        </w:rPr>
        <w:t>, donde el grado en que el rey “encarnaba” la palabra en acción determinaba el grado en que la palabra resultaría efectiva para hacer que los eventos se llevaran a cabo.</w:t>
      </w:r>
    </w:p>
    <w:p>
      <w:pPr/>
      <w:r>
        <w:rPr>
          <w:lang w:val="es_ES" w:bidi="es_ES"/>
        </w:rPr>
      </w:r>
      <w:r>
        <w:rPr>
          <w:lang w:val="es_ES" w:bidi="es_ES"/>
        </w:rPr>
        <w:t xml:space="preserve">La manifestación final de las palabras de los profetas se encuentra en los libros que se han preservado. </w:t>
      </w:r>
      <w:r>
        <w:rPr>
          <w:lang w:val="es_ES" w:bidi="es_ES"/>
        </w:rPr>
        <w:t>Jeremías 36</w:t>
      </w:r>
      <w:r>
        <w:rPr>
          <w:lang w:val="es_ES" w:bidi="es_ES"/>
        </w:rPr>
        <w:t xml:space="preserve"> puede considerarse una lección sobre cómo los profetas dedicaron tiempo y esfuerzo para registrar por escrito sus mensajes hablados: hubo un énfasis en el cuidadoso dictado palabra por palabra (</w:t>
      </w:r>
      <w:r>
        <w:rPr>
          <w:lang w:val="es_ES" w:bidi="es_ES"/>
        </w:rPr>
        <w:t>Jr 36:6, 17–18</w:t>
      </w:r>
      <w:r>
        <w:rPr>
          <w:lang w:val="es_ES" w:bidi="es_ES"/>
        </w:rPr>
        <w:t>). Sin embargo, la forma literaria de los mensajes en sí cuenta la misma historia. Lo que encontramos en los libros de los profetas no es necesariamente la forma predicada de sus palabras, sino más bien la redacción estudiada en la que preservaron (y archivarán) sus sermones. Es lógico que personas conscientes de comunicar las palabras de Dios se aseguraran de que esas palabras no se perdieran. Podemos asumir que cada profeta preservó un registro escrito de su ministerio. Si cada uno de los profetas nombrados fue directamente responsable de la forma final de su libro, no se nos dice y no tenemos manera de saberlo. La cuidadosa organización de los libros de Isaías o Amós, por ejemplo, sugiere que el autor también fue su propio editor.</w:t>
      </w:r>
    </w:p>
    <w:p>
      <w:pPr/>
      <w:r>
        <w:rPr>
          <w:lang w:val="es_ES" w:bidi="es_ES"/>
        </w:rPr>
      </w:r>
      <w:r>
        <w:rPr>
          <w:lang w:val="es_ES" w:bidi="es_ES"/>
        </w:rPr>
        <w:t xml:space="preserve">Véase también </w:t>
      </w:r>
      <w:r>
        <w:rPr>
          <w:lang w:val="es_ES" w:bidi="es_ES"/>
        </w:rPr>
        <w:t>Profecía</w:t>
      </w:r>
      <w:r>
        <w:rPr>
          <w:lang w:val="es_ES" w:bidi="es_ES"/>
        </w:rPr>
        <w:t xml:space="preserve">; </w:t>
      </w:r>
      <w:r>
        <w:rPr>
          <w:lang w:val="es_ES" w:bidi="es_ES"/>
        </w:rPr>
        <w:t>Profetas, falsos</w:t>
      </w:r>
      <w:r>
        <w:rPr>
          <w:lang w:val="es_ES" w:bidi="es_ES"/>
        </w:rPr>
        <w:t>.</w:t>
      </w:r>
      <w:r>
        <w:rPr>
          <w:lang w:val="es_ES" w:bidi="es_ES"/>
        </w:rPr>
      </w:r>
      <w:r>
        <w:rPr>
          <w:lang w:val="es_ES" w:bidi="es_ES"/>
        </w:rPr>
      </w:r>
    </w:p>
    <w:p>
      <w:pPr/>
      <w:r>
        <w:rPr>
          <w:lang w:val="es_ES" w:bidi="es_ES"/>
        </w:rPr>
      </w:r>
    </w:p>
    <w:p>
      <w:pPr>
        <w:pStyle w:val="Heading2"/>
      </w:pPr>
      <w:r>
        <w:rPr>
          <w:lang w:val="es_ES" w:bidi="es_ES"/>
        </w:rPr>
        <w:t>Profetas, Falsos</w:t>
      </w:r>
      <w:r>
        <w:rPr>
          <w:lang w:val="es_ES" w:bidi="es_ES"/>
        </w:rPr>
      </w:r>
    </w:p>
    <w:p>
      <w:pPr/>
      <w:r>
        <w:rPr>
          <w:lang w:val="es_ES" w:bidi="es_ES"/>
        </w:rPr>
      </w:r>
      <w:r>
        <w:rPr>
          <w:lang w:val="es_ES" w:bidi="es_ES"/>
        </w:rPr>
        <w:t>Los falsos profetas son portavoces, heraldos o mensajeros que erróneamente afirman hablar en nombre de alguien más, a menudo Dios. Estos profetas suelen estar motivados más por el deseo de popularidad que por la lealtad a Dios. Esta fue la diferencia clave entre el profeta Jeremías y sus contemporáneos. Mientras Jeremías advertía sobre desastres (</w:t>
      </w:r>
      <w:r>
        <w:rPr>
          <w:lang w:val="es_ES" w:bidi="es_ES"/>
        </w:rPr>
        <w:t>Jr 4:19</w:t>
      </w:r>
      <w:r>
        <w:rPr>
          <w:lang w:val="es_ES" w:bidi="es_ES"/>
        </w:rPr>
        <w:t>), los falsos profetas prometían paz (</w:t>
      </w:r>
      <w:r>
        <w:rPr>
          <w:lang w:val="es_ES" w:bidi="es_ES"/>
        </w:rPr>
        <w:t>Jr 6:14,</w:t>
      </w:r>
      <w:r>
        <w:rPr>
          <w:lang w:val="es_ES" w:bidi="es_ES"/>
        </w:rPr>
        <w:t xml:space="preserve"> </w:t>
      </w:r>
      <w:r>
        <w:rPr>
          <w:lang w:val="es_ES" w:bidi="es_ES"/>
        </w:rPr>
        <w:t>8:11</w:t>
      </w:r>
      <w:r>
        <w:rPr>
          <w:lang w:val="es_ES" w:bidi="es_ES"/>
        </w:rPr>
        <w:t>). La gente prefería las mentiras reconfortantes de los falsos profetas. Incluso decían: “</w:t>
      </w:r>
      <w:r>
        <w:rPr>
          <w:lang w:val="es_ES" w:bidi="es_ES"/>
        </w:rPr>
        <w:t>No nos profeticéis lo recto, decidnos cosas halagüeñas, profetizad mentiras</w:t>
      </w:r>
      <w:r>
        <w:rPr>
          <w:lang w:val="es_ES" w:bidi="es_ES"/>
        </w:rPr>
        <w:t>” (</w:t>
      </w:r>
      <w:r>
        <w:rPr>
          <w:lang w:val="es_ES" w:bidi="es_ES"/>
        </w:rPr>
        <w:t>Is 30:10</w:t>
      </w:r>
      <w:r>
        <w:rPr>
          <w:lang w:val="es_ES" w:bidi="es_ES"/>
        </w:rPr>
        <w:t>).</w:t>
      </w:r>
    </w:p>
    <w:p>
      <w:pPr/>
      <w:r>
        <w:rPr>
          <w:lang w:val="es_ES" w:bidi="es_ES"/>
        </w:rPr>
      </w:r>
      <w:r>
        <w:rPr>
          <w:lang w:val="es_ES" w:bidi="es_ES"/>
        </w:rPr>
        <w:t>El mensaje de un falso profeta a menudo apelaba al orgullo nacional. Recordaban al pueblo que Israel era la nación elegida por Dios. Su templo estaba entre ellos, por lo que todo estaría bien (</w:t>
      </w:r>
      <w:r>
        <w:rPr>
          <w:lang w:val="es_ES" w:bidi="es_ES"/>
        </w:rPr>
        <w:t>Jr 7:10</w:t>
      </w:r>
      <w:r>
        <w:rPr>
          <w:lang w:val="es_ES" w:bidi="es_ES"/>
        </w:rPr>
        <w:t>). Pero Jeremías les advirtió que no se dejaran engañar pensando que estaban seguros solo por el templo (</w:t>
      </w:r>
      <w:r>
        <w:rPr>
          <w:lang w:val="es_ES" w:bidi="es_ES"/>
        </w:rPr>
        <w:t>Jr 7:12–15</w:t>
      </w:r>
      <w:r>
        <w:rPr>
          <w:lang w:val="es_ES" w:bidi="es_ES"/>
        </w:rPr>
        <w:t>). Este conflicto entre el verdadero profeta de Dios y la religión nacional se observa en la historia de Amós y Amasías, sacerdote de Betel. Amasías acusó a Amós de conspirar contra Israel (</w:t>
      </w:r>
      <w:r>
        <w:rPr>
          <w:lang w:val="es_ES" w:bidi="es_ES"/>
        </w:rPr>
        <w:t>Am 7:10–13</w:t>
      </w:r>
      <w:r>
        <w:rPr>
          <w:lang w:val="es_ES" w:bidi="es_ES"/>
        </w:rPr>
        <w:t>). Sin embargo, Amós tenía razón. Los asirios conquistaron el reino del norte en 722 a.C. y exiliaron a los israelitas.</w:t>
      </w:r>
    </w:p>
    <w:p>
      <w:pPr/>
      <w:r>
        <w:rPr>
          <w:lang w:val="es_ES" w:bidi="es_ES"/>
        </w:rPr>
      </w:r>
      <w:r>
        <w:rPr>
          <w:lang w:val="es_ES" w:bidi="es_ES"/>
        </w:rPr>
        <w:t>El mensaje del falso profeta tenía como objetivo agradar a la gente y estaba impulsado por el interés propio. Incluso si el falso profeta no pretendía mentir, su mensaje a menudo se volvía falso porque se basaba en motivos equivocados. Esto demuestra que incluso un verdadero profeta podría volverse falso, y a veces, un falso profeta podría ser utilizado por Dios para un buen propósito. Por ejemplo, Dios le dio una visión a Balaam, un no israelita, quien se encontraba atrapado entre agradar a Balac, quien lo contrató, y obedecer al Dios de Israel, quien le habló (</w:t>
      </w:r>
      <w:r>
        <w:rPr>
          <w:lang w:val="es_ES" w:bidi="es_ES"/>
        </w:rPr>
        <w:t>Nm 22–23</w:t>
      </w:r>
      <w:r>
        <w:rPr>
          <w:lang w:val="es_ES" w:bidi="es_ES"/>
        </w:rPr>
        <w:t xml:space="preserve">). Una historia en </w:t>
      </w:r>
      <w:r>
        <w:rPr>
          <w:lang w:val="es_ES" w:bidi="es_ES"/>
        </w:rPr>
        <w:t>Primero de Reyes 13</w:t>
      </w:r>
      <w:r>
        <w:rPr>
          <w:lang w:val="es_ES" w:bidi="es_ES"/>
        </w:rPr>
        <w:t xml:space="preserve"> describe a dos profetas sin nombre. Uno es verdadero y el otro falso, pero de repente cambian de roles: el falso profeta dice la verdad y el verdadero profeta se vuelve falso debido a su desobediencia.</w:t>
      </w:r>
    </w:p>
    <w:p>
      <w:pPr/>
      <w:r>
        <w:rPr>
          <w:lang w:val="es_ES" w:bidi="es_ES"/>
        </w:rPr>
      </w:r>
      <w:r>
        <w:rPr>
          <w:lang w:val="es_ES" w:bidi="es_ES"/>
        </w:rPr>
        <w:t>En otro ejemplo, Jeremías confronta a Ananías, el hijo de Azur, en el templo. Los dos profetas entregan profecías contradictorias. Ananías, un hombre de Gabaón, parecía ser un verdadero profeta. Profetizó lo que la gente quería escuchar: que Babilonia caería pronto. Sin embargo, los eventos posteriores demostraron que la profecía de Ananías era un pensamiento ilusorio. Por lo tanto, podemos decir que la falsa profecía es egocéntrica, engañosa y no realista.</w:t>
      </w:r>
    </w:p>
    <w:p>
      <w:pPr/>
      <w:r>
        <w:rPr>
          <w:lang w:val="es_ES" w:bidi="es_ES"/>
        </w:rPr>
      </w:r>
      <w:r>
        <w:rPr>
          <w:lang w:val="es_ES" w:bidi="es_ES"/>
        </w:rPr>
        <w:t>El concepto del falso profeta continúa en el Nuevo Testamento. Jesús advierte sobre aquellos que parecen ovejas inofensivas, pero en realidad son lobos listos para destruir. También advirtió a sus discípulos que surgirían falsos mesías, tratando de engañar incluso al pueblo elegido de Dios (</w:t>
      </w:r>
      <w:r>
        <w:rPr>
          <w:lang w:val="es_ES" w:bidi="es_ES"/>
        </w:rPr>
        <w:t>Mt 24:24</w:t>
      </w:r>
      <w:r>
        <w:rPr>
          <w:lang w:val="es_ES" w:bidi="es_ES"/>
        </w:rPr>
        <w:t xml:space="preserve">). La iglesia primitiva debió enfrentar muchos de estos falsos profetas, ya que las cartas apostólicas también advierten contra ellos (comparar </w:t>
      </w:r>
      <w:r>
        <w:rPr>
          <w:lang w:val="es_ES" w:bidi="es_ES"/>
        </w:rPr>
        <w:t>2 Pe 2:1,</w:t>
      </w:r>
      <w:r>
        <w:rPr>
          <w:lang w:val="es_ES" w:bidi="es_ES"/>
        </w:rPr>
        <w:t xml:space="preserve"> </w:t>
      </w:r>
      <w:r>
        <w:rPr>
          <w:lang w:val="es_ES" w:bidi="es_ES"/>
        </w:rPr>
        <w:t>1 Jn 4:1</w:t>
      </w:r>
      <w:r>
        <w:rPr>
          <w:lang w:val="es_ES" w:bidi="es_ES"/>
        </w:rPr>
        <w:t xml:space="preserve">). En estas cartas, "profetas" y "maestros" a menudo son intercambiables, pero el texto original los llama "falsos profetas". Estos falsos maestros pretenden ser cristianos, pero difunden enseñanzas engañosas. Incluso pueden realizar milagros, pero su poder proviene de espíritus malignos, no del Espíritu de Cristo (comparar </w:t>
      </w:r>
      <w:r>
        <w:rPr>
          <w:lang w:val="es_ES" w:bidi="es_ES"/>
        </w:rPr>
        <w:t>Ap 13:11–15</w:t>
      </w:r>
      <w:r>
        <w:rPr>
          <w:lang w:val="es_ES" w:bidi="es_ES"/>
        </w:rPr>
        <w:t>).</w:t>
      </w:r>
    </w:p>
    <w:p>
      <w:pPr/>
      <w:r>
        <w:rPr>
          <w:lang w:val="es_ES" w:bidi="es_ES"/>
        </w:rPr>
      </w:r>
      <w:r>
        <w:rPr>
          <w:lang w:val="es_ES" w:bidi="es_ES"/>
        </w:rPr>
        <w:t xml:space="preserve">Falsos profetas, espíritus engañosos y enseñanzas incorrectas son problemas constantes en la iglesia. Los creyentes siempre deben estar alerta contra aquellos que distorsionan astutamente la verdad (comparar </w:t>
      </w:r>
      <w:r>
        <w:rPr>
          <w:lang w:val="es_ES" w:bidi="es_ES"/>
        </w:rPr>
        <w:t>Ef 4:14–16</w:t>
      </w:r>
      <w:r>
        <w:rPr>
          <w:lang w:val="es_ES" w:bidi="es_ES"/>
        </w:rPr>
        <w:t>). Deben poner a prueba los espíritus de los profetas para ver si son de Dios o del maligno (</w:t>
      </w:r>
      <w:r>
        <w:rPr>
          <w:lang w:val="es_ES" w:bidi="es_ES"/>
        </w:rPr>
        <w:t>1 Co 12:10–11</w:t>
      </w:r>
      <w:r>
        <w:rPr>
          <w:lang w:val="es_ES" w:bidi="es_ES"/>
        </w:rPr>
        <w:t xml:space="preserve">). No debemos creer a todos los que afirman tener un mensaje de Dios. Debemos "probar" los espíritus. Necesitamos verificar si su mensaje proviene del Espíritu Santo. Debe coincidir con la verdad de que Jesús es el Hijo de Dios en forma humana (comparar </w:t>
      </w:r>
      <w:r>
        <w:rPr>
          <w:lang w:val="es_ES" w:bidi="es_ES"/>
        </w:rPr>
        <w:t>1 Jn 4:1–3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Anticristo</w:t>
      </w:r>
      <w:r>
        <w:rPr>
          <w:lang w:val="es_ES" w:bidi="es_ES"/>
        </w:rPr>
        <w:t xml:space="preserve">; </w:t>
      </w:r>
      <w:r>
        <w:rPr>
          <w:lang w:val="es_ES" w:bidi="es_ES"/>
        </w:rPr>
        <w:t>Falsos Cristos, Falsos Mesías</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Prójimo</w:t>
      </w:r>
      <w:r>
        <w:rPr>
          <w:lang w:val="es_ES" w:bidi="es_ES"/>
        </w:rPr>
      </w:r>
    </w:p>
    <w:p>
      <w:pPr/>
      <w:r>
        <w:rPr>
          <w:lang w:val="es_ES" w:bidi="es_ES"/>
        </w:rPr>
      </w:r>
      <w:r>
        <w:rPr>
          <w:lang w:val="es_ES" w:bidi="es_ES"/>
        </w:rPr>
        <w:t>El concepto, que aparentemente estaba limitado al período del AT y el judaísmo tardío a un compañero israelita o miembro del pacto, fue ampliado por Jesús para incluir a cualquier persona encontrada en la vida.</w:t>
      </w:r>
    </w:p>
    <w:p>
      <w:pPr>
        <w:pStyle w:val="Heading3"/>
      </w:pPr>
      <w:r>
        <w:rPr>
          <w:lang w:val="es_ES" w:bidi="es_ES"/>
        </w:rPr>
        <w:t>En el Antiguo Testamento</w:t>
      </w:r>
    </w:p>
    <w:p>
      <w:pPr/>
      <w:r>
        <w:rPr>
          <w:lang w:val="es_ES" w:bidi="es_ES"/>
        </w:rPr>
      </w:r>
      <w:r>
        <w:rPr>
          <w:lang w:val="es_ES" w:bidi="es_ES"/>
        </w:rPr>
        <w:t xml:space="preserve">Aunque nunca se limita explícitamente como tal, la connotación prominente de "prójimo" en el AT es la de un miembro de la comunidad del pacto; es decir, otro israelita (ver </w:t>
      </w:r>
      <w:r>
        <w:rPr>
          <w:lang w:val="es_ES" w:bidi="es_ES"/>
        </w:rPr>
        <w:t>Lv 6:1–7</w:t>
      </w:r>
      <w:r>
        <w:rPr>
          <w:lang w:val="es_ES" w:bidi="es_ES"/>
        </w:rPr>
        <w:t xml:space="preserve">; </w:t>
      </w:r>
      <w:r>
        <w:rPr>
          <w:lang w:val="es_ES" w:bidi="es_ES"/>
        </w:rPr>
        <w:t>19</w:t>
      </w:r>
      <w:r>
        <w:rPr>
          <w:lang w:val="es_ES" w:bidi="es_ES"/>
        </w:rPr>
        <w:t xml:space="preserve">; </w:t>
      </w:r>
      <w:r>
        <w:rPr>
          <w:lang w:val="es_ES" w:bidi="es_ES"/>
        </w:rPr>
        <w:t>Dt 15:2–3</w:t>
      </w:r>
      <w:r>
        <w:rPr>
          <w:lang w:val="es_ES" w:bidi="es_ES"/>
        </w:rPr>
        <w:t xml:space="preserve">). En </w:t>
      </w:r>
      <w:r>
        <w:rPr>
          <w:lang w:val="es_ES" w:bidi="es_ES"/>
        </w:rPr>
        <w:t>Levítico 19:18</w:t>
      </w:r>
      <w:r>
        <w:rPr>
          <w:lang w:val="es_ES" w:bidi="es_ES"/>
        </w:rPr>
        <w:t xml:space="preserve">, un pasaje citado con frecuencia en el NT, se ordena al israelita "amarás a tu prójimo como a ti mismo". En </w:t>
      </w:r>
      <w:r>
        <w:rPr>
          <w:lang w:val="es_ES" w:bidi="es_ES"/>
        </w:rPr>
        <w:t>19:34</w:t>
      </w:r>
      <w:r>
        <w:rPr>
          <w:lang w:val="es_ES" w:bidi="es_ES"/>
        </w:rPr>
        <w:t xml:space="preserve">, se establece explícitamente que tal amor también debe mostrarse al extranjero (o "forastero") que reside en la tierra. Si "prójimo" (v. </w:t>
      </w:r>
      <w:r>
        <w:rPr>
          <w:lang w:val="es_ES" w:bidi="es_ES"/>
        </w:rPr>
        <w:t>18</w:t>
      </w:r>
      <w:r>
        <w:rPr>
          <w:lang w:val="es_ES" w:bidi="es_ES"/>
        </w:rPr>
        <w:t xml:space="preserve">) implicara una noción más amplia, como "humanidad" o "compañero hombre", presumiblemente no habría sido necesario incluir la estipulación adicional en el versículo </w:t>
      </w:r>
      <w:r>
        <w:rPr>
          <w:lang w:val="es_ES" w:bidi="es_ES"/>
        </w:rPr>
        <w:t>34</w:t>
      </w:r>
      <w:r>
        <w:rPr>
          <w:lang w:val="es_ES" w:bidi="es_ES"/>
        </w:rPr>
        <w:t>. "Prójimo" probablemente se entendía como el vecino inmediato, el compañero israelita.</w:t>
      </w:r>
    </w:p>
    <w:p>
      <w:pPr/>
      <w:r>
        <w:rPr>
          <w:lang w:val="es_ES" w:bidi="es_ES"/>
        </w:rPr>
      </w:r>
      <w:r>
        <w:rPr>
          <w:lang w:val="es_ES" w:bidi="es_ES"/>
        </w:rPr>
        <w:t>Dentro de la comunidad del pacto, el amor al prójimo implicaba ciertas responsabilidades claramente establecidas en la ley. Al prójimo se le debía tratar con justicia (</w:t>
      </w:r>
      <w:r>
        <w:rPr>
          <w:lang w:val="es_ES" w:bidi="es_ES"/>
        </w:rPr>
        <w:t>Ex 22:5–15</w:t>
      </w:r>
      <w:r>
        <w:rPr>
          <w:lang w:val="es_ES" w:bidi="es_ES"/>
        </w:rPr>
        <w:t xml:space="preserve">; </w:t>
      </w:r>
      <w:r>
        <w:rPr>
          <w:lang w:val="es_ES" w:bidi="es_ES"/>
        </w:rPr>
        <w:t>Lv 6:2–7,</w:t>
      </w:r>
      <w:r>
        <w:rPr>
          <w:lang w:val="es_ES" w:bidi="es_ES"/>
        </w:rPr>
        <w:t xml:space="preserve"> </w:t>
      </w:r>
      <w:r>
        <w:rPr>
          <w:lang w:val="es_ES" w:bidi="es_ES"/>
        </w:rPr>
        <w:t>19:9–18</w:t>
      </w:r>
      <w:r>
        <w:rPr>
          <w:lang w:val="es_ES" w:bidi="es_ES"/>
        </w:rPr>
        <w:t>) y respeto (</w:t>
      </w:r>
      <w:r>
        <w:rPr>
          <w:lang w:val="es_ES" w:bidi="es_ES"/>
        </w:rPr>
        <w:t>Ex 20:16</w:t>
      </w:r>
      <w:r>
        <w:rPr>
          <w:lang w:val="es_ES" w:bidi="es_ES"/>
        </w:rPr>
        <w:t>), así como a sus pertenencias (</w:t>
      </w:r>
      <w:r>
        <w:rPr>
          <w:lang w:val="es_ES" w:bidi="es_ES"/>
        </w:rPr>
        <w:t>Ex 20:17</w:t>
      </w:r>
      <w:r>
        <w:rPr>
          <w:lang w:val="es_ES" w:bidi="es_ES"/>
        </w:rPr>
        <w:t>). Para fomentar relaciones justas y misericordiosas dentro de la comunidad del pacto, se debía considerar al prójimo como un "hermano" (</w:t>
      </w:r>
      <w:r>
        <w:rPr>
          <w:lang w:val="es_ES" w:bidi="es_ES"/>
        </w:rPr>
        <w:t>Lv 25:25,</w:t>
      </w:r>
      <w:r>
        <w:rPr>
          <w:lang w:val="es_ES" w:bidi="es_ES"/>
        </w:rPr>
        <w:t xml:space="preserve"> </w:t>
      </w:r>
      <w:r>
        <w:rPr>
          <w:lang w:val="es_ES" w:bidi="es_ES"/>
        </w:rPr>
        <w:t>Dt 22:1–4</w:t>
      </w:r>
      <w:r>
        <w:rPr>
          <w:lang w:val="es_ES" w:bidi="es_ES"/>
        </w:rPr>
        <w:t>). Lo que uno hiciera a su prójimo debía ser correspondido de la misma manera (</w:t>
      </w:r>
      <w:r>
        <w:rPr>
          <w:lang w:val="es_ES" w:bidi="es_ES"/>
        </w:rPr>
        <w:t>Lv 24:19–23,</w:t>
      </w:r>
      <w:r>
        <w:rPr>
          <w:lang w:val="es_ES" w:bidi="es_ES"/>
        </w:rPr>
        <w:t xml:space="preserve"> </w:t>
      </w:r>
      <w:r>
        <w:rPr>
          <w:lang w:val="es_ES" w:bidi="es_ES"/>
        </w:rPr>
        <w:t>Dt 19:11–19</w:t>
      </w:r>
      <w:r>
        <w:rPr>
          <w:lang w:val="es_ES" w:bidi="es_ES"/>
        </w:rPr>
        <w:t>).</w:t>
      </w:r>
    </w:p>
    <w:p>
      <w:pPr/>
      <w:r>
        <w:rPr>
          <w:lang w:val="es_ES" w:bidi="es_ES"/>
        </w:rPr>
      </w:r>
      <w:r>
        <w:rPr>
          <w:lang w:val="es_ES" w:bidi="es_ES"/>
        </w:rPr>
        <w:t>La gran importancia atribuida al trato hacia el prójimo es comprensible cuando se considera como parte de la relación más amplia de uno con Dios, ya que se consideraba algo que podría afectar significativamente la relación divina-humana (</w:t>
      </w:r>
      <w:r>
        <w:rPr>
          <w:lang w:val="es_ES" w:bidi="es_ES"/>
        </w:rPr>
        <w:t>Lv 6:1–7</w:t>
      </w:r>
      <w:r>
        <w:rPr>
          <w:lang w:val="es_ES" w:bidi="es_ES"/>
        </w:rPr>
        <w:t xml:space="preserve">; </w:t>
      </w:r>
      <w:r>
        <w:rPr>
          <w:lang w:val="es_ES" w:bidi="es_ES"/>
        </w:rPr>
        <w:t>19</w:t>
      </w:r>
      <w:r>
        <w:rPr>
          <w:lang w:val="es_ES" w:bidi="es_ES"/>
        </w:rPr>
        <w:t xml:space="preserve">; </w:t>
      </w:r>
      <w:r>
        <w:rPr>
          <w:lang w:val="es_ES" w:bidi="es_ES"/>
        </w:rPr>
        <w:t>25:17</w:t>
      </w:r>
      <w:r>
        <w:rPr>
          <w:lang w:val="es_ES" w:bidi="es_ES"/>
        </w:rPr>
        <w:t xml:space="preserve">; </w:t>
      </w:r>
      <w:r>
        <w:rPr>
          <w:lang w:val="es_ES" w:bidi="es_ES"/>
        </w:rPr>
        <w:t>Dt 24:10–13</w:t>
      </w:r>
      <w:r>
        <w:rPr>
          <w:lang w:val="es_ES" w:bidi="es_ES"/>
        </w:rPr>
        <w:t xml:space="preserve">; </w:t>
      </w:r>
      <w:r>
        <w:rPr>
          <w:lang w:val="es_ES" w:bidi="es_ES"/>
        </w:rPr>
        <w:t>Sal 12</w:t>
      </w:r>
      <w:r>
        <w:rPr>
          <w:lang w:val="es_ES" w:bidi="es_ES"/>
        </w:rPr>
        <w:t>). Los israelitas debían tratar a sus prójimos de la misma manera amorosa en que ellos mismos habían sido tratados por Dios (</w:t>
      </w:r>
      <w:r>
        <w:rPr>
          <w:lang w:val="es_ES" w:bidi="es_ES"/>
        </w:rPr>
        <w:t>Ex 22:21,</w:t>
      </w:r>
      <w:r>
        <w:rPr>
          <w:lang w:val="es_ES" w:bidi="es_ES"/>
        </w:rPr>
        <w:t xml:space="preserve"> </w:t>
      </w:r>
      <w:r>
        <w:rPr>
          <w:lang w:val="es_ES" w:bidi="es_ES"/>
        </w:rPr>
        <w:t>Lv 25:35–38</w:t>
      </w:r>
      <w:r>
        <w:rPr>
          <w:lang w:val="es_ES" w:bidi="es_ES"/>
        </w:rPr>
        <w:t>).</w:t>
      </w:r>
    </w:p>
    <w:p>
      <w:pPr/>
      <w:r>
        <w:rPr>
          <w:lang w:val="es_ES" w:bidi="es_ES"/>
        </w:rPr>
      </w:r>
      <w:r>
        <w:rPr>
          <w:lang w:val="es_ES" w:bidi="es_ES"/>
        </w:rPr>
        <w:t>La importancia de la relación con el prójimo dentro de la comunidad del pacto se demuestra por el hecho de que, cuando tales responsabilidades se ignoraban, seguía un colapso social o una agitación nacional (</w:t>
      </w:r>
      <w:r>
        <w:rPr>
          <w:lang w:val="es_ES" w:bidi="es_ES"/>
        </w:rPr>
        <w:t>Dt 28:15–68,</w:t>
      </w:r>
      <w:r>
        <w:rPr>
          <w:lang w:val="es_ES" w:bidi="es_ES"/>
        </w:rPr>
        <w:t xml:space="preserve"> </w:t>
      </w:r>
      <w:r>
        <w:rPr>
          <w:lang w:val="es_ES" w:bidi="es_ES"/>
        </w:rPr>
        <w:t>Os 4:1–3,</w:t>
      </w:r>
      <w:r>
        <w:rPr>
          <w:lang w:val="es_ES" w:bidi="es_ES"/>
        </w:rPr>
        <w:t xml:space="preserve"> </w:t>
      </w:r>
      <w:r>
        <w:rPr>
          <w:lang w:val="es_ES" w:bidi="es_ES"/>
        </w:rPr>
        <w:t>Am 2:6–7</w:t>
      </w:r>
      <w:r>
        <w:rPr>
          <w:lang w:val="es_ES" w:bidi="es_ES"/>
        </w:rPr>
        <w:t>). El hecho de que los israelitas a menudo descuidaran el amor al prójimo, especialmente el necesitado, es una causa que contribuye al castigo divino del exilio (</w:t>
      </w:r>
      <w:r>
        <w:rPr>
          <w:lang w:val="es_ES" w:bidi="es_ES"/>
        </w:rPr>
        <w:t>Jr 5:7–9</w:t>
      </w:r>
      <w:r>
        <w:rPr>
          <w:lang w:val="es_ES" w:bidi="es_ES"/>
        </w:rPr>
        <w:t xml:space="preserve">; </w:t>
      </w:r>
      <w:r>
        <w:rPr>
          <w:lang w:val="es_ES" w:bidi="es_ES"/>
        </w:rPr>
        <w:t>7:1–15</w:t>
      </w:r>
      <w:r>
        <w:rPr>
          <w:lang w:val="es_ES" w:bidi="es_ES"/>
        </w:rPr>
        <w:t xml:space="preserve">; </w:t>
      </w:r>
      <w:r>
        <w:rPr>
          <w:lang w:val="es_ES" w:bidi="es_ES"/>
        </w:rPr>
        <w:t>9:2–9</w:t>
      </w:r>
      <w:r>
        <w:rPr>
          <w:lang w:val="es_ES" w:bidi="es_ES"/>
        </w:rPr>
        <w:t xml:space="preserve">; </w:t>
      </w:r>
      <w:r>
        <w:rPr>
          <w:lang w:val="es_ES" w:bidi="es_ES"/>
        </w:rPr>
        <w:t>Os 4:1–3;</w:t>
      </w:r>
      <w:r>
        <w:rPr>
          <w:lang w:val="es_ES" w:bidi="es_ES"/>
        </w:rPr>
        <w:t xml:space="preserve"> </w:t>
      </w:r>
      <w:r>
        <w:rPr>
          <w:lang w:val="es_ES" w:bidi="es_ES"/>
        </w:rPr>
        <w:t>Am 2:6–7</w:t>
      </w:r>
      <w:r>
        <w:rPr>
          <w:lang w:val="es_ES" w:bidi="es_ES"/>
        </w:rPr>
        <w:t xml:space="preserve">; </w:t>
      </w:r>
      <w:r>
        <w:rPr>
          <w:lang w:val="es_ES" w:bidi="es_ES"/>
        </w:rPr>
        <w:t>5:10–13</w:t>
      </w:r>
      <w:r>
        <w:rPr>
          <w:lang w:val="es_ES" w:bidi="es_ES"/>
        </w:rPr>
        <w:t xml:space="preserve">; </w:t>
      </w:r>
      <w:r>
        <w:rPr>
          <w:lang w:val="es_ES" w:bidi="es_ES"/>
        </w:rPr>
        <w:t>8:4–6</w:t>
      </w:r>
      <w:r>
        <w:rPr>
          <w:lang w:val="es_ES" w:bidi="es_ES"/>
        </w:rPr>
        <w:t>). El hecho de que el amor adecuado al prójimo también fuera parte de la esperanza de Israel para la era mesiánica venidera (</w:t>
      </w:r>
      <w:r>
        <w:rPr>
          <w:lang w:val="es_ES" w:bidi="es_ES"/>
        </w:rPr>
        <w:t>Jr 31:34,</w:t>
      </w:r>
      <w:r>
        <w:rPr>
          <w:lang w:val="es_ES" w:bidi="es_ES"/>
        </w:rPr>
        <w:t xml:space="preserve"> </w:t>
      </w:r>
      <w:r>
        <w:rPr>
          <w:lang w:val="es_ES" w:bidi="es_ES"/>
        </w:rPr>
        <w:t>Zc 3:10</w:t>
      </w:r>
      <w:r>
        <w:rPr>
          <w:lang w:val="es_ES" w:bidi="es_ES"/>
        </w:rPr>
        <w:t>) también señala su frecuente negligencia dentro de la comunidad del pacto en el AT.</w:t>
      </w:r>
    </w:p>
    <w:p>
      <w:pPr>
        <w:pStyle w:val="Heading3"/>
      </w:pPr>
      <w:r>
        <w:rPr>
          <w:lang w:val="es_ES" w:bidi="es_ES"/>
        </w:rPr>
        <w:t>En el Judaísmo Posterior</w:t>
      </w:r>
    </w:p>
    <w:p>
      <w:pPr/>
      <w:r>
        <w:rPr>
          <w:lang w:val="es_ES" w:bidi="es_ES"/>
        </w:rPr>
      </w:r>
      <w:r>
        <w:rPr>
          <w:lang w:val="es_ES" w:bidi="es_ES"/>
        </w:rPr>
        <w:t>Desde la experiencia del exilio, Israel reconoció que la bendición divina estaba condicionada a la justicia y el amor practicados entre ellos (</w:t>
      </w:r>
      <w:r>
        <w:rPr>
          <w:lang w:val="es_ES" w:bidi="es_ES"/>
        </w:rPr>
        <w:t>Zc 8:14–17</w:t>
      </w:r>
      <w:r>
        <w:rPr>
          <w:lang w:val="es_ES" w:bidi="es_ES"/>
        </w:rPr>
        <w:t>). Sin embargo, la definición de “prójimo” era debatible. Varios factores sugieren que “prójimo” se limitaba en este período al compañero israelita y al prosélito (gentil convertido al judaísmo). Evidencias del material rabínico excluye a los samaritanos y a los gentiles que vivían en la tierra de ser considerados “prójimos” y, por lo tanto, dignos de amor. Dentro de la comunidad judía esenia en Qumrán, el “prójimo” que debía ser respetado y tratado con justicia se restringía a los miembros de la propia comunidad. Finalmente, cuando Jesús dice "</w:t>
      </w:r>
      <w:r>
        <w:rPr>
          <w:lang w:val="es_ES" w:bidi="es_ES"/>
        </w:rPr>
        <w:t>Oísteis que fue dicho: Amarás a tu prójimo, y aborrecerás a tu enemigo</w:t>
      </w:r>
      <w:r>
        <w:rPr>
          <w:lang w:val="es_ES" w:bidi="es_ES"/>
        </w:rPr>
        <w:t>” (</w:t>
      </w:r>
      <w:r>
        <w:rPr>
          <w:lang w:val="es_ES" w:bidi="es_ES"/>
        </w:rPr>
        <w:t>Mt 5:43</w:t>
      </w:r>
      <w:r>
        <w:rPr>
          <w:lang w:val="es_ES" w:bidi="es_ES"/>
        </w:rPr>
        <w:t>), está citando solo parcialmente del AT (</w:t>
      </w:r>
      <w:r>
        <w:rPr>
          <w:lang w:val="es_ES" w:bidi="es_ES"/>
        </w:rPr>
        <w:t xml:space="preserve">Lv 19:18, </w:t>
      </w:r>
      <w:r>
        <w:rPr>
          <w:lang w:val="es_ES" w:bidi="es_ES"/>
        </w:rPr>
        <w:t>“Amarás a tu prójimo”). La última frase (“y aborrecerás a tu enemigo”) refleja el sentimiento judío contemporáneo hacia los forasteros; es decir, Dios no requería amor hacia aquellos considerados “enemigos” sino solo hacia los compatriotas.</w:t>
      </w:r>
    </w:p>
    <w:p>
      <w:pPr>
        <w:pStyle w:val="Heading3"/>
      </w:pPr>
      <w:r>
        <w:rPr>
          <w:lang w:val="es_ES" w:bidi="es_ES"/>
        </w:rPr>
        <w:t>En el Nuevo Testamento</w:t>
      </w:r>
    </w:p>
    <w:p>
      <w:pPr/>
      <w:r>
        <w:rPr>
          <w:lang w:val="es_ES" w:bidi="es_ES"/>
        </w:rPr>
      </w:r>
      <w:r>
        <w:rPr>
          <w:lang w:val="es_ES" w:bidi="es_ES"/>
        </w:rPr>
        <w:t>Jesús se distinguía notablemente de sus contemporáneos judíos al eliminar las restricciones sobre quién debía ser amado. A diferencia de aquellos que restringían el amor solo a los compatriotas, Jesús promovió la idea de extender la obligación de amar al prójimo también al enemigo (</w:t>
      </w:r>
      <w:r>
        <w:rPr>
          <w:lang w:val="es_ES" w:bidi="es_ES"/>
        </w:rPr>
        <w:t>Mt 5:43–48</w:t>
      </w:r>
      <w:r>
        <w:rPr>
          <w:lang w:val="es_ES" w:bidi="es_ES"/>
        </w:rPr>
        <w:t>), y al hacerlo, eliminó por completo la distinción entre prójimo y enemigo.</w:t>
      </w:r>
    </w:p>
    <w:p>
      <w:pPr/>
      <w:r>
        <w:rPr>
          <w:lang w:val="es_ES" w:bidi="es_ES"/>
        </w:rPr>
      </w:r>
      <w:r>
        <w:rPr>
          <w:lang w:val="es_ES" w:bidi="es_ES"/>
        </w:rPr>
        <w:t>En otra ocasión, un escriba le preguntó a Jesús cuál era el mandamiento más importante dado por Dios (</w:t>
      </w:r>
      <w:r>
        <w:rPr>
          <w:lang w:val="es_ES" w:bidi="es_ES"/>
        </w:rPr>
        <w:t>Mc 12:28–31</w:t>
      </w:r>
      <w:r>
        <w:rPr>
          <w:lang w:val="es_ES" w:bidi="es_ES"/>
        </w:rPr>
        <w:t xml:space="preserve">). En respuesta, Jesús citó </w:t>
      </w:r>
      <w:r>
        <w:rPr>
          <w:lang w:val="es_ES" w:bidi="es_ES"/>
        </w:rPr>
        <w:t>Deuteronomio 6:5</w:t>
      </w:r>
      <w:r>
        <w:rPr>
          <w:lang w:val="es_ES" w:bidi="es_ES"/>
        </w:rPr>
        <w:t xml:space="preserve"> sobre la naturaleza de Dios y la obligación del hombre de amar a Dios con todo su ser: corazón, alma y mente. Es significativo que Jesús no se detuviera allí, sino que añadió un segundo mandamiento: “amarás a tu prójimo como a ti mismo” (</w:t>
      </w:r>
      <w:r>
        <w:rPr>
          <w:lang w:val="es_ES" w:bidi="es_ES"/>
        </w:rPr>
        <w:t>Lv 19:18</w:t>
      </w:r>
      <w:r>
        <w:rPr>
          <w:lang w:val="es_ES" w:bidi="es_ES"/>
        </w:rPr>
        <w:t xml:space="preserve">). Algunos estudiosos sugieren que esta asociación tan estrecha y dramática entre el amor a Dios y el amor al prójimo se originó con Jesús. Si Jesús fue el primero en unir estos mandamientos (ver </w:t>
      </w:r>
      <w:r>
        <w:rPr>
          <w:lang w:val="es_ES" w:bidi="es_ES"/>
        </w:rPr>
        <w:t>Mt 22:37,</w:t>
      </w:r>
      <w:r>
        <w:rPr>
          <w:lang w:val="es_ES" w:bidi="es_ES"/>
        </w:rPr>
        <w:t xml:space="preserve"> </w:t>
      </w:r>
      <w:r>
        <w:rPr>
          <w:lang w:val="es_ES" w:bidi="es_ES"/>
        </w:rPr>
        <w:t>Mc 12:29–31</w:t>
      </w:r>
      <w:r>
        <w:rPr>
          <w:lang w:val="es_ES" w:bidi="es_ES"/>
        </w:rPr>
        <w:t>), esto revela su propia comprensión sobre la relación entre estas dos obligaciones; el amor adecuado al prójimo deriva del amor a Dios y, a la inversa, el amor a Dios es inseparable de satisfacer las necesidades de un prójimo con amor.</w:t>
      </w:r>
    </w:p>
    <w:p>
      <w:pPr/>
      <w:r>
        <w:rPr>
          <w:lang w:val="es_ES" w:bidi="es_ES"/>
        </w:rPr>
      </w:r>
      <w:r>
        <w:rPr>
          <w:lang w:val="es_ES" w:bidi="es_ES"/>
        </w:rPr>
        <w:t>En la época de Jesús, el debate no era sobre cómo tratar adecuadamente al prójimo, sino sobre quién era realmente el prójimo. Un experto en la ley le hace esta misma pregunta a Jesús (</w:t>
      </w:r>
      <w:r>
        <w:rPr>
          <w:lang w:val="es_ES" w:bidi="es_ES"/>
        </w:rPr>
        <w:t>Lc 10:29</w:t>
      </w:r>
      <w:r>
        <w:rPr>
          <w:lang w:val="es_ES" w:bidi="es_ES"/>
        </w:rPr>
        <w:t xml:space="preserve">). Jesús había felicitado al abogado por su clara comprensión de lo que se requería para heredar la vida eterna: amar a Dios y amar al prójimo. Lucas sugiere que el abogado hizo la pregunta adicional para “justificarse a sí mismo”, es decir, para justificar su comportamiento real de amor limitado hacia su semejante. Jesús eligió no responder directamente, sino a través de una parábola, en este caso, la conocida parábola del Buen Samaritano (vv. </w:t>
      </w:r>
      <w:r>
        <w:rPr>
          <w:lang w:val="es_ES" w:bidi="es_ES"/>
        </w:rPr>
        <w:t>30–35</w:t>
      </w:r>
      <w:r>
        <w:rPr>
          <w:lang w:val="es_ES" w:bidi="es_ES"/>
        </w:rPr>
        <w:t>).</w:t>
      </w:r>
    </w:p>
    <w:p>
      <w:pPr/>
      <w:r>
        <w:rPr>
          <w:lang w:val="es_ES" w:bidi="es_ES"/>
        </w:rPr>
      </w:r>
      <w:r>
        <w:rPr>
          <w:lang w:val="es_ES" w:bidi="es_ES"/>
        </w:rPr>
        <w:t>Para abrir los ojos del abogado a la trágica miopía de su pregunta, Jesús relató una historia cotidiana de un hombre que viajaba por el peligroso camino de Jerusalén a Jericó, un camino particularmente plagado de ladrones. El viajero es asaltado, despojado, golpeado y dejado medio muerto. Hasta este punto, el abogado podría haber asumido que Jesús estaba ofreciendo un ejemplo de quién constituye un “prójimo”: un compañero judío necesitado. Sin embargo, Jesús procede a introducir dos figuras, un sacerdote y un levita que, en una discusión académica, podrían haber argumentado con bastante habilidad sobre quién es el prójimo que Dios llama a amar. El abogado sin duda habría anticipado que tales expertos en la ley actuarían correctamente hacia la víctima. En contraste, el sacerdote y el levita, al ver al hombre necesitado, responden “pasando por el otro lado”. Incapaces de determinar si la víctima estaba muerta o apenas viva, y posiblemente no queriendo arriesgarse a la impureza, los expertos de la ley pasan de largo, violando así el mayor de los mandamientos recién identificado por el abogado (</w:t>
      </w:r>
      <w:r>
        <w:rPr>
          <w:lang w:val="es_ES" w:bidi="es_ES"/>
        </w:rPr>
        <w:t>10:25–28</w:t>
      </w:r>
      <w:r>
        <w:rPr>
          <w:lang w:val="es_ES" w:bidi="es_ES"/>
        </w:rPr>
        <w:t>).</w:t>
      </w:r>
    </w:p>
    <w:p>
      <w:pPr/>
      <w:r>
        <w:rPr>
          <w:lang w:val="es_ES" w:bidi="es_ES"/>
        </w:rPr>
      </w:r>
      <w:r>
        <w:rPr>
          <w:lang w:val="es_ES" w:bidi="es_ES"/>
        </w:rPr>
        <w:t xml:space="preserve">Entra un samaritano, una figura especialmente despreciada por los judíos. Considerados herejes por las autoridades religiosas judías, los samaritanos estaban descalificados en los círculos rabínicos para ser considerados un “prójimo” y, por lo tanto, dignos de amor. De hecho, siglos anteriores habían presenciado la matanza de muchos samaritanos por parte de gobernantes judíos, y claramente existía animosidad entre los dos pueblos (ver </w:t>
      </w:r>
      <w:r>
        <w:rPr>
          <w:lang w:val="es_ES" w:bidi="es_ES"/>
        </w:rPr>
        <w:t>Jn 4:9</w:t>
      </w:r>
      <w:r>
        <w:rPr>
          <w:lang w:val="es_ES" w:bidi="es_ES"/>
        </w:rPr>
        <w:t xml:space="preserve">). Mientras que el abogado que escuchaba la parábola habría esperado que el sacerdote y el levita actuaran con justicia hacia la víctima, debió haberse sorprendido de que un samaritano odiado mostrara compasión y así cumpliera el mandamiento más grande. Jesús intencionalmente detalló el alcance de la compasión del samaritano (cuidado inmediato al vendar heridas, transporte a la posada, cuidado de la víctima allí y cuidado extendido al pagar por el cuidado de otros mientras él está ausente, </w:t>
      </w:r>
      <w:r>
        <w:rPr>
          <w:lang w:val="es_ES" w:bidi="es_ES"/>
        </w:rPr>
        <w:t>Lc 10:34–35</w:t>
      </w:r>
      <w:r>
        <w:rPr>
          <w:lang w:val="es_ES" w:bidi="es_ES"/>
        </w:rPr>
        <w:t xml:space="preserve">) a tal grado que el abogado no tendría duda sobre la autenticidad del amor del samaritano. La ironía de la historia es que alguien no considerado digno de ser llamado “prójimo” por los judíos fue precisamente quien se mostró como “prójimo” para la víctima (vv. </w:t>
      </w:r>
      <w:r>
        <w:rPr>
          <w:lang w:val="es_ES" w:bidi="es_ES"/>
        </w:rPr>
        <w:t>36–37</w:t>
      </w:r>
      <w:r>
        <w:rPr>
          <w:lang w:val="es_ES" w:bidi="es_ES"/>
        </w:rPr>
        <w:t>).</w:t>
      </w:r>
    </w:p>
    <w:p>
      <w:pPr/>
      <w:r>
        <w:rPr>
          <w:lang w:val="es_ES" w:bidi="es_ES"/>
        </w:rPr>
      </w:r>
      <w:r>
        <w:rPr>
          <w:lang w:val="es_ES" w:bidi="es_ES"/>
        </w:rPr>
        <w:t xml:space="preserve">La parábola, al igual que la declaración en </w:t>
      </w:r>
      <w:r>
        <w:rPr>
          <w:lang w:val="es_ES" w:bidi="es_ES"/>
        </w:rPr>
        <w:t>Mateo 5:43–48</w:t>
      </w:r>
      <w:r>
        <w:rPr>
          <w:lang w:val="es_ES" w:bidi="es_ES"/>
        </w:rPr>
        <w:t>, revela la comprensión de Jesús sobre quién es el "prójimo" y lo que implica el "amor al prójimo". Jesús no establece ninguna limitación sobre quién califica como el prójimo al que Dios manda amar.</w:t>
      </w:r>
    </w:p>
    <w:p>
      <w:pPr/>
      <w:r>
        <w:rPr>
          <w:lang w:val="es_ES" w:bidi="es_ES"/>
        </w:rPr>
      </w:r>
      <w:r>
        <w:rPr>
          <w:lang w:val="es_ES" w:bidi="es_ES"/>
        </w:rPr>
        <w:t>La fuerza y el poder de las enseñanzas de Jesús sobre el amor al prójimo y su relación con el amor a Dios se demuestran por un énfasis similar dentro de la iglesia primitiva. Pablo, en dos ocasiones, llamó al amor al prójimo el cumplimiento de toda la ley (</w:t>
      </w:r>
      <w:r>
        <w:rPr>
          <w:lang w:val="es_ES" w:bidi="es_ES"/>
        </w:rPr>
        <w:t>Ro 13:8–10,</w:t>
      </w:r>
      <w:r>
        <w:rPr>
          <w:lang w:val="es_ES" w:bidi="es_ES"/>
        </w:rPr>
        <w:t xml:space="preserve"> </w:t>
      </w:r>
      <w:r>
        <w:rPr>
          <w:lang w:val="es_ES" w:bidi="es_ES"/>
        </w:rPr>
        <w:t>Ga 5:14</w:t>
      </w:r>
      <w:r>
        <w:rPr>
          <w:lang w:val="es_ES" w:bidi="es_ES"/>
        </w:rPr>
        <w:t>), mientras que Jacobo se refirió al mismo mandamiento como “la ley real” (</w:t>
      </w:r>
      <w:r>
        <w:rPr>
          <w:lang w:val="es_ES" w:bidi="es_ES"/>
        </w:rPr>
        <w:t>St 2:8</w:t>
      </w:r>
      <w:r>
        <w:rPr>
          <w:lang w:val="es_ES" w:bidi="es_ES"/>
        </w:rPr>
        <w:t>).</w:t>
      </w:r>
      <w:r>
        <w:rPr>
          <w:lang w:val="es_ES" w:bidi="es_ES"/>
        </w:rPr>
      </w:r>
      <w:r>
        <w:rPr>
          <w:lang w:val="es_ES" w:bidi="es_ES"/>
        </w:rPr>
      </w:r>
    </w:p>
    <w:p>
      <w:pPr/>
      <w:r>
        <w:rPr>
          <w:lang w:val="es_ES" w:bidi="es_ES"/>
        </w:rPr>
      </w:r>
    </w:p>
    <w:p>
      <w:pPr>
        <w:pStyle w:val="Heading2"/>
      </w:pPr>
      <w:r>
        <w:rPr>
          <w:lang w:val="es_ES" w:bidi="es_ES"/>
        </w:rPr>
        <w:t>Promesa</w:t>
      </w:r>
      <w:r>
        <w:rPr>
          <w:lang w:val="es_ES" w:bidi="es_ES"/>
        </w:rPr>
      </w:r>
    </w:p>
    <w:p>
      <w:pPr/>
      <w:r>
        <w:rPr>
          <w:lang w:val="es_ES" w:bidi="es_ES"/>
        </w:rPr>
      </w:r>
      <w:r>
        <w:rPr>
          <w:lang w:val="es_ES" w:bidi="es_ES"/>
        </w:rPr>
        <w:t>Es una declaración de una persona a otra de que algo se hará o no se hará, otorgándole a la otra persona el derecho de esperar la acción prometida.</w:t>
      </w:r>
    </w:p>
    <w:p>
      <w:pPr>
        <w:pStyle w:val="Heading3"/>
      </w:pPr>
      <w:r>
        <w:rPr>
          <w:lang w:val="es_ES" w:bidi="es_ES"/>
        </w:rPr>
        <w:t>Tipos de Promesas</w:t>
      </w:r>
    </w:p>
    <w:p>
      <w:pPr/>
      <w:r>
        <w:rPr>
          <w:lang w:val="es_ES" w:bidi="es_ES"/>
        </w:rPr>
      </w:r>
      <w:r>
        <w:rPr>
          <w:lang w:val="es_ES" w:bidi="es_ES"/>
        </w:rPr>
        <w:t xml:space="preserve">En la Biblia, hay ejemplos de promesas que las personas se hacen entre sí (por ejemplo, </w:t>
      </w:r>
      <w:r>
        <w:rPr>
          <w:lang w:val="es_ES" w:bidi="es_ES"/>
        </w:rPr>
        <w:t>Números 22:17,</w:t>
      </w:r>
      <w:r>
        <w:rPr>
          <w:lang w:val="es_ES" w:bidi="es_ES"/>
        </w:rPr>
        <w:t xml:space="preserve"> </w:t>
      </w:r>
      <w:r>
        <w:rPr>
          <w:lang w:val="es_ES" w:bidi="es_ES"/>
        </w:rPr>
        <w:t>Ester 4:7</w:t>
      </w:r>
      <w:r>
        <w:rPr>
          <w:lang w:val="es_ES" w:bidi="es_ES"/>
        </w:rPr>
        <w:t xml:space="preserve">) y a Dios (por ejemplo, </w:t>
      </w:r>
      <w:r>
        <w:rPr>
          <w:lang w:val="es_ES" w:bidi="es_ES"/>
        </w:rPr>
        <w:t>Nehemías 5:12</w:t>
      </w:r>
      <w:r>
        <w:rPr>
          <w:lang w:val="es_ES" w:bidi="es_ES"/>
        </w:rPr>
        <w:t>). Sin embargo, las promesas de Dios al hombre son mucho más importantes. Estas promesas divinas son absolutamente confiables porque quien las hace es totalmente capaz de cumplir lo que ha prometido (</w:t>
      </w:r>
      <w:r>
        <w:rPr>
          <w:lang w:val="es_ES" w:bidi="es_ES"/>
        </w:rPr>
        <w:t>Romanos 4:21</w:t>
      </w:r>
      <w:r>
        <w:rPr>
          <w:lang w:val="es_ES" w:bidi="es_ES"/>
        </w:rPr>
        <w:t>).</w:t>
      </w:r>
    </w:p>
    <w:p>
      <w:pPr/>
      <w:r>
        <w:rPr>
          <w:lang w:val="es_ES" w:bidi="es_ES"/>
        </w:rPr>
      </w:r>
      <w:r>
        <w:rPr>
          <w:lang w:val="es_ES" w:bidi="es_ES"/>
        </w:rPr>
        <w:t>Las promesas de Dios en las Escrituras garantizan a los destinatarios numerosos beneficios. Estos incluyen:</w:t>
      </w:r>
    </w:p>
    <w:p>
      <w:pPr>
        <w:pStyle w:val="ListBullet"/>
        <w:spacing w:line="240" w:lineRule="auto"/>
        <w:ind w:left="720"/>
      </w:pPr>
      <w:r>
        <w:rPr>
          <w:lang w:val="es_ES" w:bidi="es_ES"/>
        </w:rPr>
      </w:r>
      <w:r>
        <w:rPr>
          <w:lang w:val="es_ES" w:bidi="es_ES"/>
        </w:rPr>
        <w:t>Filiación (</w:t>
      </w:r>
      <w:r>
        <w:rPr>
          <w:lang w:val="es_ES" w:bidi="es_ES"/>
        </w:rPr>
        <w:t>2 Corintios 6:16–7:1</w:t>
      </w:r>
      <w:r>
        <w:rPr>
          <w:lang w:val="es_ES" w:bidi="es_ES"/>
        </w:rPr>
        <w:t>)</w:t>
      </w:r>
    </w:p>
    <w:p>
      <w:pPr>
        <w:pStyle w:val="ListBullet"/>
        <w:spacing w:line="240" w:lineRule="auto"/>
        <w:ind w:left="720"/>
      </w:pPr>
      <w:r>
        <w:rPr>
          <w:lang w:val="es_ES" w:bidi="es_ES"/>
        </w:rPr>
      </w:r>
      <w:r>
        <w:rPr>
          <w:lang w:val="es_ES" w:bidi="es_ES"/>
        </w:rPr>
        <w:t>Perdón de los pecados (</w:t>
      </w:r>
      <w:r>
        <w:rPr>
          <w:lang w:val="es_ES" w:bidi="es_ES"/>
        </w:rPr>
        <w:t>1 Juan 1:9</w:t>
      </w:r>
      <w:r>
        <w:rPr>
          <w:lang w:val="es_ES" w:bidi="es_ES"/>
        </w:rPr>
        <w:t>)</w:t>
      </w:r>
    </w:p>
    <w:p>
      <w:pPr>
        <w:pStyle w:val="ListBullet"/>
        <w:spacing w:line="240" w:lineRule="auto"/>
        <w:ind w:left="720"/>
      </w:pPr>
      <w:r>
        <w:rPr>
          <w:lang w:val="es_ES" w:bidi="es_ES"/>
        </w:rPr>
      </w:r>
      <w:r>
        <w:rPr>
          <w:lang w:val="es_ES" w:bidi="es_ES"/>
        </w:rPr>
        <w:t>Respuestas a la oración (</w:t>
      </w:r>
      <w:r>
        <w:rPr>
          <w:lang w:val="es_ES" w:bidi="es_ES"/>
        </w:rPr>
        <w:t>Lucas 11:9</w:t>
      </w:r>
      <w:r>
        <w:rPr>
          <w:lang w:val="es_ES" w:bidi="es_ES"/>
        </w:rPr>
        <w:t>)</w:t>
      </w:r>
    </w:p>
    <w:p>
      <w:pPr>
        <w:pStyle w:val="ListBullet"/>
        <w:spacing w:line="240" w:lineRule="auto"/>
        <w:ind w:left="720"/>
      </w:pPr>
      <w:r>
        <w:rPr>
          <w:lang w:val="es_ES" w:bidi="es_ES"/>
        </w:rPr>
      </w:r>
      <w:r>
        <w:rPr>
          <w:lang w:val="es_ES" w:bidi="es_ES"/>
        </w:rPr>
        <w:t>Liberación de las tentaciones (</w:t>
      </w:r>
      <w:r>
        <w:rPr>
          <w:lang w:val="es_ES" w:bidi="es_ES"/>
        </w:rPr>
        <w:t>1 Corintios 10:13</w:t>
      </w:r>
      <w:r>
        <w:rPr>
          <w:lang w:val="es_ES" w:bidi="es_ES"/>
        </w:rPr>
        <w:t>)</w:t>
      </w:r>
    </w:p>
    <w:p>
      <w:pPr>
        <w:pStyle w:val="ListBullet"/>
        <w:spacing w:line="240" w:lineRule="auto"/>
        <w:ind w:left="720"/>
      </w:pPr>
      <w:r>
        <w:rPr>
          <w:lang w:val="es_ES" w:bidi="es_ES"/>
        </w:rPr>
      </w:r>
      <w:r>
        <w:rPr>
          <w:lang w:val="es_ES" w:bidi="es_ES"/>
        </w:rPr>
        <w:t>Gracia en tiempos difíciles (</w:t>
      </w:r>
      <w:r>
        <w:rPr>
          <w:lang w:val="es_ES" w:bidi="es_ES"/>
        </w:rPr>
        <w:t>2 Corintios 12:9</w:t>
      </w:r>
      <w:r>
        <w:rPr>
          <w:lang w:val="es_ES" w:bidi="es_ES"/>
        </w:rPr>
        <w:t>)</w:t>
      </w:r>
    </w:p>
    <w:p>
      <w:pPr>
        <w:pStyle w:val="ListBullet"/>
        <w:spacing w:line="240" w:lineRule="auto"/>
        <w:ind w:left="720"/>
      </w:pPr>
      <w:r>
        <w:rPr>
          <w:lang w:val="es_ES" w:bidi="es_ES"/>
        </w:rPr>
      </w:r>
      <w:r>
        <w:rPr>
          <w:lang w:val="es_ES" w:bidi="es_ES"/>
        </w:rPr>
        <w:t>Provisión para todas las necesidades (</w:t>
      </w:r>
      <w:r>
        <w:rPr>
          <w:lang w:val="es_ES" w:bidi="es_ES"/>
        </w:rPr>
        <w:t>Filipenses 4:19</w:t>
      </w:r>
      <w:r>
        <w:rPr>
          <w:lang w:val="es_ES" w:bidi="es_ES"/>
        </w:rPr>
        <w:t>)</w:t>
      </w:r>
    </w:p>
    <w:p>
      <w:pPr>
        <w:pStyle w:val="ListBullet"/>
        <w:spacing w:line="240" w:lineRule="auto"/>
        <w:ind w:left="720"/>
      </w:pPr>
      <w:r>
        <w:rPr>
          <w:lang w:val="es_ES" w:bidi="es_ES"/>
        </w:rPr>
      </w:r>
      <w:r>
        <w:rPr>
          <w:lang w:val="es_ES" w:bidi="es_ES"/>
        </w:rPr>
        <w:t>Recompensas por la obediencia (</w:t>
      </w:r>
      <w:r>
        <w:rPr>
          <w:lang w:val="es_ES" w:bidi="es_ES"/>
        </w:rPr>
        <w:t>Santiago 1:12</w:t>
      </w:r>
      <w:r>
        <w:rPr>
          <w:lang w:val="es_ES" w:bidi="es_ES"/>
        </w:rPr>
        <w:t>)</w:t>
      </w:r>
    </w:p>
    <w:p>
      <w:pPr>
        <w:pStyle w:val="ListBullet"/>
        <w:spacing w:line="240" w:lineRule="auto"/>
        <w:ind w:left="720"/>
      </w:pPr>
      <w:r>
        <w:rPr>
          <w:lang w:val="es_ES" w:bidi="es_ES"/>
        </w:rPr>
      </w:r>
      <w:r>
        <w:rPr>
          <w:lang w:val="es_ES" w:bidi="es_ES"/>
        </w:rPr>
        <w:t>Vida eterna (</w:t>
      </w:r>
      <w:r>
        <w:rPr>
          <w:lang w:val="es_ES" w:bidi="es_ES"/>
        </w:rPr>
        <w:t>Lucas 18:29–30,</w:t>
      </w:r>
      <w:r>
        <w:rPr>
          <w:lang w:val="es_ES" w:bidi="es_ES"/>
        </w:rPr>
        <w:t xml:space="preserve"> </w:t>
      </w:r>
      <w:r>
        <w:rPr>
          <w:lang w:val="es_ES" w:bidi="es_ES"/>
        </w:rPr>
        <w:t>Juan 3:16,</w:t>
      </w:r>
      <w:r>
        <w:rPr>
          <w:lang w:val="es_ES" w:bidi="es_ES"/>
        </w:rPr>
        <w:t xml:space="preserve"> </w:t>
      </w:r>
      <w:r>
        <w:rPr>
          <w:lang w:val="es_ES" w:bidi="es_ES"/>
        </w:rPr>
        <w:t>Romanos 6:22–23</w:t>
      </w:r>
      <w:r>
        <w:rPr>
          <w:lang w:val="es_ES" w:bidi="es_ES"/>
        </w:rPr>
        <w:t>)</w:t>
      </w:r>
    </w:p>
    <w:p>
      <w:pPr/>
      <w:r>
        <w:rPr>
          <w:lang w:val="es_ES" w:bidi="es_ES"/>
        </w:rPr>
      </w:r>
      <w:r>
        <w:rPr>
          <w:lang w:val="es_ES" w:bidi="es_ES"/>
        </w:rPr>
        <w:t>Las promesas de Dios son verdaderas y confiables. Sin embargo, para recibir sus bendiciones, debemos cumplir ciertas condiciones. Las promesas divinas no siempre garantizan bendiciones. De hecho, hay promesas que aseguran el juicio sobre aquellos que se niegan a obedecer el evangelio del Señor Jesús (</w:t>
      </w:r>
      <w:r>
        <w:rPr>
          <w:lang w:val="es_ES" w:bidi="es_ES"/>
        </w:rPr>
        <w:t>2 Tesalonicenses 1:8–9</w:t>
      </w:r>
      <w:r>
        <w:rPr>
          <w:lang w:val="es_ES" w:bidi="es_ES"/>
        </w:rPr>
        <w:t>).</w:t>
      </w:r>
    </w:p>
    <w:p>
      <w:pPr/>
      <w:r>
        <w:rPr>
          <w:lang w:val="es_ES" w:bidi="es_ES"/>
        </w:rPr>
      </w:r>
      <w:r>
        <w:rPr>
          <w:lang w:val="es_ES" w:bidi="es_ES"/>
        </w:rPr>
        <w:t>Además de las promesas de Dios, que se aplican a muchas personas en diferentes momentos y lugares, muchas se refieren al desarrollo de su plan redentor a través de una gran secuencia de eventos históricos. Estas promesas no tienen aplicaciones repetidas ni naturalezas condicionales. En tales casos, la promesa es casi sinónimo de profecía. Estas promesas y su cumplimiento están entrelazados en la historia de la redención.</w:t>
      </w:r>
    </w:p>
    <w:p>
      <w:pPr>
        <w:pStyle w:val="Heading3"/>
      </w:pPr>
      <w:r>
        <w:rPr>
          <w:lang w:val="es_ES" w:bidi="es_ES"/>
        </w:rPr>
        <w:t>Las Promesas en el Antiguo Testamento</w:t>
      </w:r>
    </w:p>
    <w:p>
      <w:pPr/>
      <w:r>
        <w:rPr>
          <w:lang w:val="es_ES" w:bidi="es_ES"/>
        </w:rPr>
      </w:r>
      <w:r>
        <w:rPr>
          <w:lang w:val="es_ES" w:bidi="es_ES"/>
        </w:rPr>
        <w:t>El tema de la promesa del Antiguo Testamento se aprecia mejor en el primer anuncio del evangelio (conocido como el protoevangelio). Se da a Adán y Eva en el Jardín del Edén tras su caída en el pecado (</w:t>
      </w:r>
      <w:r>
        <w:rPr>
          <w:lang w:val="es_ES" w:bidi="es_ES"/>
        </w:rPr>
        <w:t>Génesis 3:15</w:t>
      </w:r>
      <w:r>
        <w:rPr>
          <w:lang w:val="es_ES" w:bidi="es_ES"/>
        </w:rPr>
        <w:t>). Las promesas posteriores son:</w:t>
      </w:r>
    </w:p>
    <w:p>
      <w:pPr>
        <w:pStyle w:val="ListBullet"/>
        <w:spacing w:line="240" w:lineRule="auto"/>
        <w:ind w:left="720"/>
      </w:pPr>
      <w:r>
        <w:rPr>
          <w:lang w:val="es_ES" w:bidi="es_ES"/>
        </w:rPr>
      </w:r>
      <w:r>
        <w:rPr>
          <w:lang w:val="es_ES" w:bidi="es_ES"/>
        </w:rPr>
        <w:t>El pacto que Dios hizo con Abraham (</w:t>
      </w:r>
      <w:r>
        <w:rPr>
          <w:lang w:val="es_ES" w:bidi="es_ES"/>
        </w:rPr>
        <w:t>Génesis 12</w:t>
      </w:r>
      <w:r>
        <w:rPr>
          <w:lang w:val="es_ES" w:bidi="es_ES"/>
        </w:rPr>
        <w:t xml:space="preserve">; </w:t>
      </w:r>
      <w:r>
        <w:rPr>
          <w:lang w:val="es_ES" w:bidi="es_ES"/>
        </w:rPr>
        <w:t>15</w:t>
      </w:r>
      <w:r>
        <w:rPr>
          <w:lang w:val="es_ES" w:bidi="es_ES"/>
        </w:rPr>
        <w:t xml:space="preserve">; </w:t>
      </w:r>
      <w:r>
        <w:rPr>
          <w:lang w:val="es_ES" w:bidi="es_ES"/>
        </w:rPr>
        <w:t>17</w:t>
      </w:r>
      <w:r>
        <w:rPr>
          <w:lang w:val="es_ES" w:bidi="es_ES"/>
        </w:rPr>
        <w:t>)</w:t>
      </w:r>
    </w:p>
    <w:p>
      <w:pPr>
        <w:pStyle w:val="ListBullet"/>
        <w:spacing w:line="240" w:lineRule="auto"/>
        <w:ind w:left="720"/>
      </w:pPr>
      <w:r>
        <w:rPr>
          <w:lang w:val="es_ES" w:bidi="es_ES"/>
        </w:rPr>
      </w:r>
      <w:r>
        <w:rPr>
          <w:lang w:val="es_ES" w:bidi="es_ES"/>
        </w:rPr>
        <w:t>El pacto que Dios estableció con David (</w:t>
      </w:r>
      <w:r>
        <w:rPr>
          <w:lang w:val="es_ES" w:bidi="es_ES"/>
        </w:rPr>
        <w:t>2 Samuel 7</w:t>
      </w:r>
      <w:r>
        <w:rPr>
          <w:lang w:val="es_ES" w:bidi="es_ES"/>
        </w:rPr>
        <w:t>)</w:t>
      </w:r>
    </w:p>
    <w:p>
      <w:pPr>
        <w:pStyle w:val="ListBullet"/>
        <w:spacing w:line="240" w:lineRule="auto"/>
        <w:ind w:left="720"/>
      </w:pPr>
      <w:r>
        <w:rPr>
          <w:lang w:val="es_ES" w:bidi="es_ES"/>
        </w:rPr>
      </w:r>
      <w:r>
        <w:rPr>
          <w:lang w:val="es_ES" w:bidi="es_ES"/>
        </w:rPr>
        <w:t>La promesa de un nuevo pacto (</w:t>
      </w:r>
      <w:r>
        <w:rPr>
          <w:lang w:val="es_ES" w:bidi="es_ES"/>
        </w:rPr>
        <w:t>Jeremías 31</w:t>
      </w:r>
      <w:r>
        <w:rPr>
          <w:lang w:val="es_ES" w:bidi="es_ES"/>
        </w:rPr>
        <w:t>)</w:t>
      </w:r>
    </w:p>
    <w:p>
      <w:pPr>
        <w:pStyle w:val="Heading4"/>
      </w:pPr>
      <w:r>
        <w:rPr>
          <w:lang w:val="es_ES" w:bidi="es_ES"/>
        </w:rPr>
        <w:t>El Protoevangelio</w:t>
      </w:r>
    </w:p>
    <w:p>
      <w:pPr/>
      <w:r>
        <w:rPr>
          <w:lang w:val="es_ES" w:bidi="es_ES"/>
        </w:rPr>
      </w:r>
      <w:r>
        <w:rPr>
          <w:lang w:val="es_ES" w:bidi="es_ES"/>
        </w:rPr>
        <w:t>Génesis 3:15b</w:t>
      </w:r>
      <w:r>
        <w:rPr>
          <w:lang w:val="es_ES" w:bidi="es_ES"/>
        </w:rPr>
        <w:t xml:space="preserve"> dice: “</w:t>
      </w:r>
      <w:r>
        <w:rPr>
          <w:lang w:val="es_ES" w:bidi="es_ES"/>
        </w:rPr>
        <w:t>Y enemistad pondré entre ti [Satanás] y la mujer [Eva], y entre tu simiente y la simiente suya; esta te herirá en la cabeza, y tú le herirás en el calcañar</w:t>
      </w:r>
      <w:r>
        <w:rPr>
          <w:lang w:val="es_ES" w:bidi="es_ES"/>
        </w:rPr>
        <w:t>”. Esta declaración es una promesa de que, en algún momento futuro, la descendencia de la mujer vencerá a Satanás. La descendencia de la mujer se identifica en el “esta” de la última frase. "Esta te [a Satanás] herirá en la cabeza", aunque Satanás infligirá una herida en el talón de la descendencia de la mujer. Aquí está la promesa que da a Adán, Eva y sus descendientes esperanza. Ellos confían en que su adversario, Satanás, será destruido por su descendencia.</w:t>
      </w:r>
    </w:p>
    <w:p>
      <w:pPr>
        <w:pStyle w:val="Heading4"/>
      </w:pPr>
      <w:r>
        <w:rPr>
          <w:lang w:val="es_ES" w:bidi="es_ES"/>
        </w:rPr>
        <w:t>La Promesa a Abraham</w:t>
      </w:r>
    </w:p>
    <w:p>
      <w:pPr/>
      <w:r>
        <w:rPr>
          <w:lang w:val="es_ES" w:bidi="es_ES"/>
        </w:rPr>
      </w:r>
      <w:r>
        <w:rPr>
          <w:lang w:val="es_ES" w:bidi="es_ES"/>
        </w:rPr>
        <w:t xml:space="preserve">En </w:t>
      </w:r>
      <w:r>
        <w:rPr>
          <w:lang w:val="es_ES" w:bidi="es_ES"/>
        </w:rPr>
        <w:t>Génesis 12:1–7,</w:t>
      </w:r>
      <w:r>
        <w:rPr>
          <w:lang w:val="es_ES" w:bidi="es_ES"/>
        </w:rPr>
        <w:t xml:space="preserve"> se le indica a Abraham que abandone a su gente y su país y se dirija a una tierra que el Señor le revelará. Dios, a cambio, le promete:</w:t>
      </w:r>
    </w:p>
    <w:p>
      <w:pPr>
        <w:pStyle w:val="ListNumber"/>
        <w:numPr>
          <w:ilvl w:val="0"/>
          <w:numId w:val="51"/>
        </w:numPr>
        <w:spacing w:line="240" w:lineRule="auto"/>
        <w:ind w:left="720"/>
      </w:pPr>
      <w:r>
        <w:rPr>
          <w:lang w:val="es_ES" w:bidi="es_ES"/>
        </w:rPr>
      </w:r>
      <w:r>
        <w:rPr>
          <w:lang w:val="es_ES" w:bidi="es_ES"/>
        </w:rPr>
        <w:t>Su descendencia se convertiría en una gran nación.</w:t>
      </w:r>
    </w:p>
    <w:p>
      <w:pPr>
        <w:pStyle w:val="ListNumber"/>
        <w:spacing w:line="240" w:lineRule="auto"/>
        <w:ind w:left="720"/>
      </w:pPr>
      <w:r>
        <w:rPr>
          <w:lang w:val="es_ES" w:bidi="es_ES"/>
        </w:rPr>
      </w:r>
      <w:r>
        <w:rPr>
          <w:lang w:val="es_ES" w:bidi="es_ES"/>
        </w:rPr>
        <w:t>Sería bendecido, y su nombre se haría grande.</w:t>
      </w:r>
    </w:p>
    <w:p>
      <w:pPr>
        <w:pStyle w:val="ListNumber"/>
        <w:spacing w:line="240" w:lineRule="auto"/>
        <w:ind w:left="720"/>
      </w:pPr>
      <w:r>
        <w:rPr>
          <w:lang w:val="es_ES" w:bidi="es_ES"/>
        </w:rPr>
      </w:r>
      <w:r>
        <w:rPr>
          <w:lang w:val="es_ES" w:bidi="es_ES"/>
        </w:rPr>
        <w:t>A través de él, otras naciones serían bendecidas.</w:t>
      </w:r>
    </w:p>
    <w:p>
      <w:pPr>
        <w:pStyle w:val="ListNumber"/>
        <w:spacing w:line="240" w:lineRule="auto"/>
        <w:ind w:left="720"/>
      </w:pPr>
      <w:r>
        <w:rPr>
          <w:lang w:val="es_ES" w:bidi="es_ES"/>
        </w:rPr>
      </w:r>
      <w:r>
        <w:rPr>
          <w:lang w:val="es_ES" w:bidi="es_ES"/>
        </w:rPr>
        <w:t>La tierra de Canaán sería entregada a sus descendientes.</w:t>
      </w:r>
    </w:p>
    <w:p>
      <w:pPr/>
      <w:r>
        <w:rPr>
          <w:lang w:val="es_ES" w:bidi="es_ES"/>
        </w:rPr>
      </w:r>
      <w:r>
        <w:rPr>
          <w:lang w:val="es_ES" w:bidi="es_ES"/>
        </w:rPr>
        <w:t>Entre estas promesas a Abraham, la más importante es esta: él bendecirá a muchas naciones a través de su descendencia. Esta promesa aparece cinco veces en Génesis (</w:t>
      </w:r>
      <w:r>
        <w:rPr>
          <w:lang w:val="es_ES" w:bidi="es_ES"/>
        </w:rPr>
        <w:t>Génesis 12:3</w:t>
      </w:r>
      <w:r>
        <w:rPr>
          <w:lang w:val="es_ES" w:bidi="es_ES"/>
        </w:rPr>
        <w:t xml:space="preserve">; </w:t>
      </w:r>
      <w:r>
        <w:rPr>
          <w:lang w:val="es_ES" w:bidi="es_ES"/>
        </w:rPr>
        <w:t>18:18</w:t>
      </w:r>
      <w:r>
        <w:rPr>
          <w:lang w:val="es_ES" w:bidi="es_ES"/>
        </w:rPr>
        <w:t xml:space="preserve">; </w:t>
      </w:r>
      <w:r>
        <w:rPr>
          <w:lang w:val="es_ES" w:bidi="es_ES"/>
        </w:rPr>
        <w:t>22:18</w:t>
      </w:r>
      <w:r>
        <w:rPr>
          <w:lang w:val="es_ES" w:bidi="es_ES"/>
        </w:rPr>
        <w:t xml:space="preserve">; </w:t>
      </w:r>
      <w:r>
        <w:rPr>
          <w:lang w:val="es_ES" w:bidi="es_ES"/>
        </w:rPr>
        <w:t>26:4</w:t>
      </w:r>
      <w:r>
        <w:rPr>
          <w:lang w:val="es_ES" w:bidi="es_ES"/>
        </w:rPr>
        <w:t xml:space="preserve">; </w:t>
      </w:r>
      <w:r>
        <w:rPr>
          <w:lang w:val="es_ES" w:bidi="es_ES"/>
        </w:rPr>
        <w:t>28:14</w:t>
      </w:r>
      <w:r>
        <w:rPr>
          <w:lang w:val="es_ES" w:bidi="es_ES"/>
        </w:rPr>
        <w:t xml:space="preserve">). Se refiere a </w:t>
      </w:r>
      <w:r>
        <w:rPr>
          <w:lang w:val="es_ES" w:bidi="es_ES"/>
        </w:rPr>
        <w:t>Génesis 3:15</w:t>
      </w:r>
      <w:r>
        <w:rPr>
          <w:lang w:val="es_ES" w:bidi="es_ES"/>
        </w:rPr>
        <w:t xml:space="preserve"> y señala a Cristo.</w:t>
      </w:r>
    </w:p>
    <w:p>
      <w:pPr>
        <w:pStyle w:val="Heading4"/>
      </w:pPr>
      <w:r>
        <w:rPr>
          <w:lang w:val="es_ES" w:bidi="es_ES"/>
        </w:rPr>
        <w:t>La Promesa a David</w:t>
      </w:r>
    </w:p>
    <w:p>
      <w:pPr/>
      <w:r>
        <w:rPr>
          <w:lang w:val="es_ES" w:bidi="es_ES"/>
        </w:rPr>
      </w:r>
      <w:r>
        <w:rPr>
          <w:lang w:val="es_ES" w:bidi="es_ES"/>
        </w:rPr>
        <w:t xml:space="preserve">En </w:t>
      </w:r>
      <w:r>
        <w:rPr>
          <w:lang w:val="es_ES" w:bidi="es_ES"/>
        </w:rPr>
        <w:t>2 Samuel 7</w:t>
      </w:r>
      <w:r>
        <w:rPr>
          <w:lang w:val="es_ES" w:bidi="es_ES"/>
        </w:rPr>
        <w:t>, Dios le hizo una promesa al rey David de que su dinastía perduraría para siempre (</w:t>
      </w:r>
      <w:r>
        <w:rPr>
          <w:lang w:val="es_ES" w:bidi="es_ES"/>
        </w:rPr>
        <w:t>2 Samuel 7:16,</w:t>
      </w:r>
      <w:r>
        <w:rPr>
          <w:lang w:val="es_ES" w:bidi="es_ES"/>
        </w:rPr>
        <w:t xml:space="preserve"> </w:t>
      </w:r>
      <w:r>
        <w:rPr>
          <w:lang w:val="es_ES" w:bidi="es_ES"/>
        </w:rPr>
        <w:t>Salmo 89:34–37</w:t>
      </w:r>
      <w:r>
        <w:rPr>
          <w:lang w:val="es_ES" w:bidi="es_ES"/>
        </w:rPr>
        <w:t>). Este pacto davídico restringe el linaje de promesas al linaje real de David. Este linaje había pasado de Adán a través de Set, Sem, Abraham, Isaac, Jacob y Judá. David será el ancestro del Mesías-Rey que vendrá (</w:t>
      </w:r>
      <w:r>
        <w:rPr>
          <w:lang w:val="es_ES" w:bidi="es_ES"/>
        </w:rPr>
        <w:t>Salmo 89:3, 27–37</w:t>
      </w:r>
      <w:r>
        <w:rPr>
          <w:lang w:val="es_ES" w:bidi="es_ES"/>
        </w:rPr>
        <w:t>). Así, David se convirtió en una figura central en la historia del plan de Dios para redimir al mundo. A Jesucristo se le refiere como el hijo de David, el hijo de Abraham (</w:t>
      </w:r>
      <w:r>
        <w:rPr>
          <w:lang w:val="es_ES" w:bidi="es_ES"/>
        </w:rPr>
        <w:t>Mateo 1:1</w:t>
      </w:r>
      <w:r>
        <w:rPr>
          <w:lang w:val="es_ES" w:bidi="es_ES"/>
        </w:rPr>
        <w:t>).</w:t>
      </w:r>
    </w:p>
    <w:p>
      <w:pPr>
        <w:pStyle w:val="Heading4"/>
      </w:pPr>
      <w:r>
        <w:rPr>
          <w:lang w:val="es_ES" w:bidi="es_ES"/>
        </w:rPr>
        <w:t>La Promesa de un Nuevo Acuerdo</w:t>
      </w:r>
    </w:p>
    <w:p>
      <w:pPr/>
      <w:r>
        <w:rPr>
          <w:lang w:val="es_ES" w:bidi="es_ES"/>
        </w:rPr>
      </w:r>
      <w:r>
        <w:rPr>
          <w:lang w:val="es_ES" w:bidi="es_ES"/>
        </w:rPr>
        <w:t>Jeremías 31:31–37</w:t>
      </w:r>
      <w:r>
        <w:rPr>
          <w:lang w:val="es_ES" w:bidi="es_ES"/>
        </w:rPr>
        <w:t xml:space="preserve"> promete que, en el futuro, el Señor establecerá un nuevo pacto con Israel y Judá. Este nuevo pacto reafirma y amplía el antiguo: "</w:t>
      </w:r>
      <w:r>
        <w:rPr>
          <w:lang w:val="es_ES" w:bidi="es_ES"/>
        </w:rPr>
        <w:t>y seré yo a ellos por Dios, y ellos me serán por pueblo.</w:t>
      </w:r>
      <w:r>
        <w:rPr>
          <w:lang w:val="es_ES" w:bidi="es_ES"/>
        </w:rPr>
        <w:t xml:space="preserve">... </w:t>
      </w:r>
      <w:r>
        <w:rPr>
          <w:lang w:val="es_ES" w:bidi="es_ES"/>
        </w:rPr>
        <w:t>perdonaré la maldad de ellos, y no me acordaré más de su pecado</w:t>
      </w:r>
      <w:r>
        <w:rPr>
          <w:lang w:val="es_ES" w:bidi="es_ES"/>
        </w:rPr>
        <w:t>” (</w:t>
      </w:r>
      <w:r>
        <w:rPr>
          <w:lang w:val="es_ES" w:bidi="es_ES"/>
        </w:rPr>
        <w:t>Jeremías 31:33–34</w:t>
      </w:r>
      <w:r>
        <w:rPr>
          <w:lang w:val="es_ES" w:bidi="es_ES"/>
        </w:rPr>
        <w:t>). El "nuevo pacto" de Jeremías es una reafirmación de las promesas de los pactos abrahámico y davídico.</w:t>
      </w:r>
    </w:p>
    <w:p>
      <w:pPr/>
      <w:r>
        <w:rPr>
          <w:lang w:val="es_ES" w:bidi="es_ES"/>
        </w:rPr>
      </w:r>
      <w:r>
        <w:rPr>
          <w:lang w:val="es_ES" w:bidi="es_ES"/>
        </w:rPr>
        <w:t>El nuevo pacto comenzó con la primera venida de Cristo. Ahora, los creyentes en él reciben sus bendiciones a través del Espíritu (</w:t>
      </w:r>
      <w:r>
        <w:rPr>
          <w:lang w:val="es_ES" w:bidi="es_ES"/>
        </w:rPr>
        <w:t>Hebreos 8:6–13</w:t>
      </w:r>
      <w:r>
        <w:rPr>
          <w:lang w:val="es_ES" w:bidi="es_ES"/>
        </w:rPr>
        <w:t>). Estas bendiciones se realizarán plenamente con el regreso de Cristo. En ese momento, su reino estará completamente establecido. Disfrutaremos de la vida en los nuevos cielos y la nueva tierra. El pueblo de Dios vive en un tiempo en el que algunos beneficios de la era venidera son reales, pero la nueva era aún no ha llegado.</w:t>
      </w:r>
    </w:p>
    <w:p>
      <w:pPr>
        <w:pStyle w:val="Heading3"/>
      </w:pPr>
      <w:r>
        <w:rPr>
          <w:lang w:val="es_ES" w:bidi="es_ES"/>
        </w:rPr>
        <w:t>El Tema de la Promesa en el Nuevo Testamento</w:t>
      </w:r>
    </w:p>
    <w:p>
      <w:pPr/>
      <w:r>
        <w:rPr>
          <w:lang w:val="es_ES" w:bidi="es_ES"/>
        </w:rPr>
      </w:r>
      <w:r>
        <w:rPr>
          <w:lang w:val="es_ES" w:bidi="es_ES"/>
        </w:rPr>
        <w:t xml:space="preserve">Los escritores del Nuevo Testamento se refieren a las promesas del Antiguo Testamento. No veían estas promesas como afirmaciones separadas, sino que las consideraban partes de una sola promesa, cumplida en Cristo (ver </w:t>
      </w:r>
      <w:r>
        <w:rPr>
          <w:lang w:val="es_ES" w:bidi="es_ES"/>
        </w:rPr>
        <w:t>Lucas 1:54–55, 69–73</w:t>
      </w:r>
      <w:r>
        <w:rPr>
          <w:lang w:val="es_ES" w:bidi="es_ES"/>
        </w:rPr>
        <w:t xml:space="preserve">; </w:t>
      </w:r>
      <w:r>
        <w:rPr>
          <w:lang w:val="es_ES" w:bidi="es_ES"/>
        </w:rPr>
        <w:t>Hechos 13:23, 32–33</w:t>
      </w:r>
      <w:r>
        <w:rPr>
          <w:lang w:val="es_ES" w:bidi="es_ES"/>
        </w:rPr>
        <w:t xml:space="preserve">; </w:t>
      </w:r>
      <w:r>
        <w:rPr>
          <w:lang w:val="es_ES" w:bidi="es_ES"/>
        </w:rPr>
        <w:t>26:6–7</w:t>
      </w:r>
      <w:r>
        <w:rPr>
          <w:lang w:val="es_ES" w:bidi="es_ES"/>
        </w:rPr>
        <w:t xml:space="preserve">; </w:t>
      </w:r>
      <w:r>
        <w:rPr>
          <w:lang w:val="es_ES" w:bidi="es_ES"/>
        </w:rPr>
        <w:t>2 Corintios 1:20</w:t>
      </w:r>
      <w:r>
        <w:rPr>
          <w:lang w:val="es_ES" w:bidi="es_ES"/>
        </w:rPr>
        <w:t>). Jesús cumple las promesas hechas a los patriarcas y a David. Por lo tanto, estas promesas deben considerarse centradas en él.</w:t>
      </w:r>
    </w:p>
    <w:p>
      <w:pPr/>
      <w:r>
        <w:rPr>
          <w:lang w:val="es_ES" w:bidi="es_ES"/>
        </w:rPr>
      </w:r>
      <w:r>
        <w:rPr>
          <w:lang w:val="es_ES" w:bidi="es_ES"/>
        </w:rPr>
        <w:t>En Gálatas y Efesios, Pablo profundiza en este tema. Les dice a los cristianos gentiles que son "coherederos, miembros del mismo cuerpo y copartícipes de la promesa en Cristo Jesús" (</w:t>
      </w:r>
      <w:r>
        <w:rPr>
          <w:lang w:val="es_ES" w:bidi="es_ES"/>
        </w:rPr>
        <w:t>Efesios 3:6</w:t>
      </w:r>
      <w:r>
        <w:rPr>
          <w:lang w:val="es_ES" w:bidi="es_ES"/>
        </w:rPr>
        <w:t>). Pablo afirma que los gentiles que confían en Cristo son herederos de la promesa. Ahora forman parte de la descendencia de Abraham (</w:t>
      </w:r>
      <w:r>
        <w:rPr>
          <w:lang w:val="es_ES" w:bidi="es_ES"/>
        </w:rPr>
        <w:t>Gálatas 3:29</w:t>
      </w:r>
      <w:r>
        <w:rPr>
          <w:lang w:val="es_ES" w:bidi="es_ES"/>
        </w:rPr>
        <w:t>). Incluso equipara el evangelio con la promesa dada a Abraham. Declara, "</w:t>
      </w:r>
      <w:r>
        <w:rPr>
          <w:lang w:val="es_ES" w:bidi="es_ES"/>
        </w:rPr>
        <w:t>Y viendo antes la Escritura que Dios por la fe había de justificar a los Gentiles, evangelizó antes a Abraham, diciendo: En ti serán benditas todas las naciones</w:t>
      </w:r>
      <w:r>
        <w:rPr>
          <w:lang w:val="es_ES" w:bidi="es_ES"/>
        </w:rPr>
        <w:t>" (</w:t>
      </w:r>
      <w:r>
        <w:rPr>
          <w:lang w:val="es_ES" w:bidi="es_ES"/>
        </w:rPr>
        <w:t>Gálatas 3:8</w:t>
      </w:r>
      <w:r>
        <w:rPr>
          <w:lang w:val="es_ES" w:bidi="es_ES"/>
        </w:rPr>
        <w:t>). Estos y otros textos del Nuevo Testamento establecen la estrecha conexión entre la venida de Cristo y el cumplimiento de la promesa. Las promesas de Dios convergen en Cristo. Se basan en todo lo que él ha logrado y logrará para su pueblo.</w:t>
      </w:r>
    </w:p>
    <w:p>
      <w:pPr/>
      <w:r>
        <w:rPr>
          <w:lang w:val="es_ES" w:bidi="es_ES"/>
        </w:rPr>
      </w:r>
      <w:r>
        <w:rPr>
          <w:lang w:val="es_ES" w:bidi="es_ES"/>
        </w:rPr>
        <w:t>Un aspecto adicional de la promesa, particularmente enfatizado en el Nuevo Testamento, se refiere a la venida del Espíritu. Pablo llama a los creyentes "sellados con el Espíritu de la promesa" (</w:t>
      </w:r>
      <w:r>
        <w:rPr>
          <w:lang w:val="es_ES" w:bidi="es_ES"/>
        </w:rPr>
        <w:t>Efesios 1:13</w:t>
      </w:r>
      <w:r>
        <w:rPr>
          <w:lang w:val="es_ES" w:bidi="es_ES"/>
        </w:rPr>
        <w:t>). También dice que ellos reciben "la promesa del Espíritu" (</w:t>
      </w:r>
      <w:r>
        <w:rPr>
          <w:lang w:val="es_ES" w:bidi="es_ES"/>
        </w:rPr>
        <w:t>Gálatas 3:14</w:t>
      </w:r>
      <w:r>
        <w:rPr>
          <w:lang w:val="es_ES" w:bidi="es_ES"/>
        </w:rPr>
        <w:t>). El don del Espíritu cumple una promesa del Antiguo Testamento (</w:t>
      </w:r>
      <w:r>
        <w:rPr>
          <w:lang w:val="es_ES" w:bidi="es_ES"/>
        </w:rPr>
        <w:t>Isaías 32:15,</w:t>
      </w:r>
      <w:r>
        <w:rPr>
          <w:lang w:val="es_ES" w:bidi="es_ES"/>
        </w:rPr>
        <w:t xml:space="preserve"> </w:t>
      </w:r>
      <w:r>
        <w:rPr>
          <w:lang w:val="es_ES" w:bidi="es_ES"/>
        </w:rPr>
        <w:t>Ezequiel 36:27,</w:t>
      </w:r>
      <w:r>
        <w:rPr>
          <w:lang w:val="es_ES" w:bidi="es_ES"/>
        </w:rPr>
        <w:t xml:space="preserve"> </w:t>
      </w:r>
      <w:r>
        <w:rPr>
          <w:lang w:val="es_ES" w:bidi="es_ES"/>
        </w:rPr>
        <w:t>Joel 2:28</w:t>
      </w:r>
      <w:r>
        <w:rPr>
          <w:lang w:val="es_ES" w:bidi="es_ES"/>
        </w:rPr>
        <w:t>) y la de Cristo (</w:t>
      </w:r>
      <w:r>
        <w:rPr>
          <w:lang w:val="es_ES" w:bidi="es_ES"/>
        </w:rPr>
        <w:t>Lucas 24:49;</w:t>
      </w:r>
      <w:r>
        <w:rPr>
          <w:lang w:val="es_ES" w:bidi="es_ES"/>
        </w:rPr>
        <w:t xml:space="preserve"> </w:t>
      </w:r>
      <w:r>
        <w:rPr>
          <w:lang w:val="es_ES" w:bidi="es_ES"/>
        </w:rPr>
        <w:t>Juan 14:16,20</w:t>
      </w:r>
      <w:r>
        <w:rPr>
          <w:lang w:val="es_ES" w:bidi="es_ES"/>
        </w:rPr>
        <w:t xml:space="preserve">; </w:t>
      </w:r>
      <w:r>
        <w:rPr>
          <w:lang w:val="es_ES" w:bidi="es_ES"/>
        </w:rPr>
        <w:t>Hechos 1:4</w:t>
      </w:r>
      <w:r>
        <w:rPr>
          <w:lang w:val="es_ES" w:bidi="es_ES"/>
        </w:rPr>
        <w:t>). Sin embargo, también es una promesa de algo aún futuro. Pablo habla de la presencia del Espíritu dentro del creyente como una garantía de nuestra herencia (</w:t>
      </w:r>
      <w:r>
        <w:rPr>
          <w:lang w:val="es_ES" w:bidi="es_ES"/>
        </w:rPr>
        <w:t>2 Corintios 1:22</w:t>
      </w:r>
      <w:r>
        <w:rPr>
          <w:lang w:val="es_ES" w:bidi="es_ES"/>
        </w:rPr>
        <w:t xml:space="preserve">; </w:t>
      </w:r>
      <w:r>
        <w:rPr>
          <w:lang w:val="es_ES" w:bidi="es_ES"/>
        </w:rPr>
        <w:t>5:5</w:t>
      </w:r>
      <w:r>
        <w:rPr>
          <w:lang w:val="es_ES" w:bidi="es_ES"/>
        </w:rPr>
        <w:t xml:space="preserve">; </w:t>
      </w:r>
      <w:r>
        <w:rPr>
          <w:lang w:val="es_ES" w:bidi="es_ES"/>
        </w:rPr>
        <w:t>Efesios 1:14</w:t>
      </w:r>
      <w:r>
        <w:rPr>
          <w:lang w:val="es_ES" w:bidi="es_ES"/>
        </w:rPr>
        <w:t>). El Espíritu es las “primicias” de la gloria futura (</w:t>
      </w:r>
      <w:r>
        <w:rPr>
          <w:lang w:val="es_ES" w:bidi="es_ES"/>
        </w:rPr>
        <w:t>Romanos 8:23</w:t>
      </w:r>
      <w:r>
        <w:rPr>
          <w:lang w:val="es_ES" w:bidi="es_ES"/>
        </w:rPr>
        <w:t>).</w:t>
      </w:r>
    </w:p>
    <w:p>
      <w:pPr/>
      <w:r>
        <w:rPr>
          <w:lang w:val="es_ES" w:bidi="es_ES"/>
        </w:rPr>
      </w:r>
      <w:r>
        <w:rPr>
          <w:lang w:val="es_ES" w:bidi="es_ES"/>
        </w:rPr>
        <w:t xml:space="preserve">Un aspecto final del tema de la promesa del Nuevo Testamento es la certeza del segundo advenimiento de Cristo y de los nuevos cielos y nueva tierra (comparar </w:t>
      </w:r>
      <w:r>
        <w:rPr>
          <w:lang w:val="es_ES" w:bidi="es_ES"/>
        </w:rPr>
        <w:t>Juan 14:1–3</w:t>
      </w:r>
      <w:r>
        <w:rPr>
          <w:lang w:val="es_ES" w:bidi="es_ES"/>
        </w:rPr>
        <w:t xml:space="preserve">; </w:t>
      </w:r>
      <w:r>
        <w:rPr>
          <w:lang w:val="es_ES" w:bidi="es_ES"/>
        </w:rPr>
        <w:t>2 Pedro 3:4,9,13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Pacto</w:t>
      </w:r>
      <w:r>
        <w:rPr>
          <w:lang w:val="es_ES" w:bidi="es_ES"/>
        </w:rPr>
        <w:t xml:space="preserve">; </w:t>
      </w:r>
      <w:r>
        <w:rPr>
          <w:lang w:val="es_ES" w:bidi="es_ES"/>
        </w:rPr>
        <w:t>Dios, Ser y Atributos de</w:t>
      </w:r>
      <w:r>
        <w:rPr>
          <w:lang w:val="es_ES" w:bidi="es_ES"/>
        </w:rPr>
        <w:t xml:space="preserve">; </w:t>
      </w:r>
      <w:r>
        <w:rPr>
          <w:lang w:val="es_ES" w:bidi="es_ES"/>
        </w:rPr>
        <w:t>Esperanza</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Prometer</w:t>
      </w:r>
      <w:r>
        <w:rPr>
          <w:lang w:val="es_ES" w:bidi="es_ES"/>
        </w:rPr>
      </w:r>
    </w:p>
    <w:p>
      <w:pPr/>
      <w:r>
        <w:rPr>
          <w:lang w:val="es_ES" w:bidi="es_ES"/>
        </w:rPr>
      </w:r>
      <w:r>
        <w:rPr>
          <w:lang w:val="es_ES" w:bidi="es_ES"/>
        </w:rPr>
        <w:t>Prometer significa hacer una gran promesa o una declaración firme en el nombre de Dios. Es una forma de juramento.</w:t>
      </w:r>
    </w:p>
    <w:p>
      <w:pPr/>
      <w:r>
        <w:rPr>
          <w:lang w:val="es_ES" w:bidi="es_ES"/>
        </w:rPr>
      </w:r>
      <w:r>
        <w:rPr>
          <w:i/>
          <w:lang w:val="es_ES" w:bidi="es_ES"/>
        </w:rPr>
        <w:t>Ver</w:t>
      </w:r>
      <w:r>
        <w:rPr>
          <w:lang w:val="es_ES" w:bidi="es_ES"/>
        </w:rPr>
        <w:t xml:space="preserve"> </w:t>
      </w:r>
      <w:r>
        <w:rPr>
          <w:lang w:val="es_ES" w:bidi="es_ES"/>
        </w:rPr>
        <w:t>Juramento</w:t>
      </w:r>
      <w:r>
        <w:rPr>
          <w:lang w:val="es_ES" w:bidi="es_ES"/>
        </w:rPr>
        <w:t>.</w:t>
      </w:r>
      <w:r>
        <w:rPr>
          <w:lang w:val="es_ES" w:bidi="es_ES"/>
        </w:rPr>
      </w:r>
      <w:r>
        <w:rPr>
          <w:lang w:val="es_ES" w:bidi="es_ES"/>
        </w:rPr>
      </w:r>
    </w:p>
    <w:p>
      <w:pPr/>
      <w:r>
        <w:rPr>
          <w:lang w:val="es_ES" w:bidi="es_ES"/>
        </w:rPr>
      </w:r>
    </w:p>
    <w:p>
      <w:pPr>
        <w:pStyle w:val="Heading2"/>
      </w:pPr>
      <w:r>
        <w:rPr>
          <w:lang w:val="es_ES" w:bidi="es_ES"/>
        </w:rPr>
        <w:t>Propiciación</w:t>
      </w:r>
      <w:r>
        <w:rPr>
          <w:lang w:val="es_ES" w:bidi="es_ES"/>
        </w:rPr>
      </w:r>
    </w:p>
    <w:p>
      <w:pPr/>
      <w:r>
        <w:rPr>
          <w:lang w:val="es_ES" w:bidi="es_ES"/>
        </w:rPr>
      </w:r>
      <w:r>
        <w:rPr>
          <w:lang w:val="es_ES" w:bidi="es_ES"/>
        </w:rPr>
        <w:t>El acto de calmar la ira de otra persona mediante la oferta de un regalo. La palabra era utilizada a menudo por los paganos en la antigüedad, ya que consideraban a sus dioses como seres impredecibles, propensos a enojarse con sus adoradores por cualquier nimiedad. Cuando ocurría un desastre, a menudo se pensaba que un dios estaba enojado y, por lo tanto, castigaba a sus adoradores. El remedio era ofrecer un sacrificio rapidamente. Una ofrenda bien elegida apaciguaría al dios y lo pondría de buen humor nuevamente. Este proceso se llamaba propiciación.</w:t>
      </w:r>
    </w:p>
    <w:p>
      <w:pPr/>
      <w:r>
        <w:rPr>
          <w:lang w:val="es_ES" w:bidi="es_ES"/>
        </w:rPr>
      </w:r>
      <w:r>
        <w:rPr>
          <w:lang w:val="es_ES" w:bidi="es_ES"/>
        </w:rPr>
        <w:t>Es comprensible que algunos teólogos modernos hayan reaccionado en contra del uso del término en referencia al Dios de la Biblia. No lo consideran como alguien que pueda ser sobornado para volverse favorable, por lo que rechazan toda la idea. Al encontrarse con el término en el Nuevo Testamento griego, fue traducido como "expiación" o algún término equivalente que no hace referencia a la ira. Esta es una injustificada de evitar el término porque, en primer lugar, el término griego para propiciación aparece en algunos pasajes bíblicos importantes (</w:t>
      </w:r>
      <w:r>
        <w:rPr>
          <w:lang w:val="es_ES" w:bidi="es_ES"/>
        </w:rPr>
        <w:t>Ro 3:25</w:t>
      </w:r>
      <w:r>
        <w:rPr>
          <w:lang w:val="es_ES" w:bidi="es_ES"/>
        </w:rPr>
        <w:t xml:space="preserve">; </w:t>
      </w:r>
      <w:r>
        <w:rPr>
          <w:lang w:val="es_ES" w:bidi="es_ES"/>
        </w:rPr>
        <w:t>Hb 2:17</w:t>
      </w:r>
      <w:r>
        <w:rPr>
          <w:lang w:val="es_ES" w:bidi="es_ES"/>
        </w:rPr>
        <w:t xml:space="preserve">; </w:t>
      </w:r>
      <w:r>
        <w:rPr>
          <w:lang w:val="es_ES" w:bidi="es_ES"/>
        </w:rPr>
        <w:t>1 Jn 2:2,</w:t>
      </w:r>
      <w:r>
        <w:rPr>
          <w:lang w:val="es_ES" w:bidi="es_ES"/>
        </w:rPr>
        <w:t xml:space="preserve"> </w:t>
      </w:r>
      <w:r>
        <w:rPr>
          <w:lang w:val="es_ES" w:bidi="es_ES"/>
        </w:rPr>
        <w:t>4:10</w:t>
      </w:r>
      <w:r>
        <w:rPr>
          <w:lang w:val="es_ES" w:bidi="es_ES"/>
        </w:rPr>
        <w:t>). En segundo lugar, la idea de la ira de Dios se encuentra a lo largo de la Biblia y debe tenerse en cuenta en la forma en que se perdona el pecado.</w:t>
      </w:r>
    </w:p>
    <w:p>
      <w:pPr/>
      <w:r>
        <w:rPr>
          <w:lang w:val="es_ES" w:bidi="es_ES"/>
        </w:rPr>
      </w:r>
      <w:r>
        <w:rPr>
          <w:lang w:val="es_ES" w:bidi="es_ES"/>
        </w:rPr>
        <w:t>La idea de que Dios no puede estar enojado no se basa ni en el Antiguo Testamento ni en el Nuevo Testamento. Dios sí siente ira por los pecados de la humanidad. Cada vez que sus hijos pecan, provocan la ira de Dios. Sin embargo, su ira no es una falta de autocontrol irracional, como a menudo ocurre con los humanos. Su ira es la oposición inherente de su naturaleza santa a todo lo que es malo. Tal oposición al pecado no puede ser descartada con un simple gesto. Requiere algo mucho más sustancial. Y la Biblia afirma que solo la cruz logró esto. Jesús es “la propiciación por nuestros pecados: y no solo por los nuestros, sino también por los pecados de todo el mundo” (</w:t>
      </w:r>
      <w:r>
        <w:rPr>
          <w:lang w:val="es_ES" w:bidi="es_ES"/>
        </w:rPr>
        <w:t>1 Jn 2:2</w:t>
      </w:r>
      <w:r>
        <w:rPr>
          <w:lang w:val="es_ES" w:bidi="es_ES"/>
        </w:rPr>
        <w:t>). Esta no es la única manera de ver la cruz, pero es una manera importante. Si la ira de Dios es real, entonces debe tenerse en cuenta en la forma en que se trata el pecado, que causó esa ira. Cuando el Nuevo Testamento habla de “propiciación”, significa que la muerte de Jesús en la cruz por los pecados de la humanidad eliminó la ira de Dios contra su pueblo de una vez por todas.</w:t>
      </w:r>
    </w:p>
    <w:p>
      <w:pPr/>
      <w:r>
        <w:rPr>
          <w:lang w:val="es_ES" w:bidi="es_ES"/>
        </w:rPr>
      </w:r>
      <w:r>
        <w:rPr>
          <w:i/>
          <w:lang w:val="es_ES" w:bidi="es_ES"/>
        </w:rPr>
        <w:t>Ver también</w:t>
      </w:r>
      <w:r>
        <w:rPr>
          <w:lang w:val="es_ES" w:bidi="es_ES"/>
        </w:rPr>
        <w:t xml:space="preserve"> </w:t>
      </w:r>
      <w:r>
        <w:rPr>
          <w:lang w:val="es_ES" w:bidi="es_ES"/>
        </w:rPr>
        <w:t>Expiación</w:t>
      </w:r>
      <w:r>
        <w:rPr>
          <w:lang w:val="es_ES" w:bidi="es_ES"/>
        </w:rPr>
        <w:t xml:space="preserve">; </w:t>
      </w:r>
      <w:r>
        <w:rPr>
          <w:lang w:val="es_ES" w:bidi="es_ES"/>
        </w:rPr>
        <w:t>Expiación</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Propiciatorio</w:t>
      </w:r>
      <w:r>
        <w:rPr>
          <w:lang w:val="es_ES" w:bidi="es_ES"/>
        </w:rPr>
      </w:r>
    </w:p>
    <w:p>
      <w:pPr/>
      <w:r>
        <w:rPr>
          <w:lang w:val="es_ES" w:bidi="es_ES"/>
        </w:rPr>
      </w:r>
      <w:r>
        <w:rPr>
          <w:lang w:val="es_ES" w:bidi="es_ES"/>
        </w:rPr>
        <w:t xml:space="preserve">El propiciatorio era una cubierta de oro colocada sobre el arca del pacto. Tenía dos querubines de oro unidos en ambos extremos. Muchas versiones de la Biblia en inglés llaman a este objeto el "propiciatorio" (compare </w:t>
      </w:r>
      <w:r>
        <w:rPr>
          <w:lang w:val="es_ES" w:bidi="es_ES"/>
        </w:rPr>
        <w:t>Ex 25:17–22</w:t>
      </w:r>
      <w:r>
        <w:rPr>
          <w:lang w:val="es_ES" w:bidi="es_ES"/>
        </w:rPr>
        <w:t>). La palabra hebrea traducida como "propiciatorio" significa algo así como "lugar de expiación". Se refiere a la eliminación de la ira de Dios mediante la ofrenda de un regalo o sacrificio.</w:t>
      </w:r>
    </w:p>
    <w:p>
      <w:pPr/>
      <w:r>
        <w:rPr>
          <w:lang w:val="es_ES" w:bidi="es_ES"/>
        </w:rPr>
      </w:r>
      <w:r>
        <w:rPr>
          <w:lang w:val="es_ES" w:bidi="es_ES"/>
        </w:rPr>
        <w:t>La importancia de este término proviene de una ceremonia realizada en el Día de la Expiación. Se rociaba sangre sobre el propiciatorio para expiar los pecados de Israel (</w:t>
      </w:r>
      <w:r>
        <w:rPr>
          <w:lang w:val="es_ES" w:bidi="es_ES"/>
        </w:rPr>
        <w:t>Lv 16</w:t>
      </w:r>
      <w:r>
        <w:rPr>
          <w:lang w:val="es_ES" w:bidi="es_ES"/>
        </w:rPr>
        <w:t xml:space="preserve">). Debido a esto, el Lugar Santísimo, donde se guardaba el arca en el templo, se denomina la “sala para el propiciatorio” en </w:t>
      </w:r>
      <w:r>
        <w:rPr>
          <w:lang w:val="es_ES" w:bidi="es_ES"/>
        </w:rPr>
        <w:t>1 Crónicas 28:11</w:t>
      </w:r>
      <w:r>
        <w:rPr>
          <w:lang w:val="es_ES" w:bidi="es_ES"/>
        </w:rPr>
        <w:t>. El término “propiciatorio” se afianzó en el ámbito bíblico a partir de la traducción de Martín Lutero al alemán y, desde allí, pasó a las versiones clásicas en castellano. En algunas traducciones modernas en español se emplean alternativas como “cubierta de expiación” o “tapa del arca”, buscando expresar de manera más directa la función del objeto descrito en el texto bíblico.</w:t>
      </w:r>
    </w:p>
    <w:p>
      <w:pPr/>
      <w:r>
        <w:rPr>
          <w:lang w:val="es_ES" w:bidi="es_ES"/>
        </w:rPr>
      </w:r>
      <w:r>
        <w:rPr>
          <w:lang w:val="es_ES" w:bidi="es_ES"/>
        </w:rPr>
        <w:t>El propiciatorio medía 114.3 centímetros de largo y 68.6 centímetros de ancho. Los querubines estaban hechos de oro. Se enfrentaban entre sí con sus alas extendidas sobre el arca. El espacio sobre el arca entre los querubines era donde la presencia de Dios con su pueblo estaba especialmente concentrada. Desde este lugar, Dios comunicó sus mandamientos a Moisés (</w:t>
      </w:r>
      <w:r>
        <w:rPr>
          <w:lang w:val="es_ES" w:bidi="es_ES"/>
        </w:rPr>
        <w:t>Ex 25:22</w:t>
      </w:r>
      <w:r>
        <w:rPr>
          <w:lang w:val="es_ES" w:bidi="es_ES"/>
        </w:rPr>
        <w:t xml:space="preserve">; comparar también </w:t>
      </w:r>
      <w:r>
        <w:rPr>
          <w:lang w:val="es_ES" w:bidi="es_ES"/>
        </w:rPr>
        <w:t>Lv 16:2</w:t>
      </w:r>
      <w:r>
        <w:rPr>
          <w:lang w:val="es_ES" w:bidi="es_ES"/>
        </w:rPr>
        <w:t>). Debido a esta conexión, se describe a Dios como "entronizado entre los querubines" (</w:t>
      </w:r>
      <w:r>
        <w:rPr>
          <w:lang w:val="es_ES" w:bidi="es_ES"/>
        </w:rPr>
        <w:t>1 Sam 4:4</w:t>
      </w:r>
      <w:r>
        <w:rPr>
          <w:lang w:val="es_ES" w:bidi="es_ES"/>
        </w:rPr>
        <w:t xml:space="preserve">; </w:t>
      </w:r>
      <w:r>
        <w:rPr>
          <w:lang w:val="es_ES" w:bidi="es_ES"/>
        </w:rPr>
        <w:t>2 Sam 6:2</w:t>
      </w:r>
      <w:r>
        <w:rPr>
          <w:lang w:val="es_ES" w:bidi="es_ES"/>
        </w:rPr>
        <w:t>).</w:t>
      </w:r>
    </w:p>
    <w:p>
      <w:pPr/>
      <w:r>
        <w:rPr>
          <w:lang w:val="es_ES" w:bidi="es_ES"/>
        </w:rPr>
      </w:r>
      <w:r>
        <w:rPr>
          <w:lang w:val="es_ES" w:bidi="es_ES"/>
        </w:rPr>
        <w:t>El arca contenía las tablas de piedra con los Diez Mandamientos. Estos mandamientos resumían las obligaciones del pacto (requisitos) que los israelitas debían seguir para con su Rey divino. Cuando los israelitas pecaban contra Dios y rompían sus mandamientos, la sangre rociada sobre el propiciatorio hacía expiación por su pecado y restauraba su relación con Dios.</w:t>
      </w:r>
    </w:p>
    <w:p>
      <w:pPr/>
      <w:r>
        <w:rPr>
          <w:lang w:val="es_ES" w:bidi="es_ES"/>
        </w:rPr>
      </w:r>
      <w:r>
        <w:rPr>
          <w:lang w:val="es_ES" w:bidi="es_ES"/>
        </w:rPr>
        <w:t>En el Nuevo Testamento, Pablo escribe que Jesús es el "sacrificio expiatorio" mediante la fe en su sangre para todos los que han pecado (</w:t>
      </w:r>
      <w:r>
        <w:rPr>
          <w:lang w:val="es_ES" w:bidi="es_ES"/>
        </w:rPr>
        <w:t>Rm 3:25</w:t>
      </w:r>
      <w:r>
        <w:rPr>
          <w:lang w:val="es_ES" w:bidi="es_ES"/>
        </w:rPr>
        <w:t xml:space="preserve">). Aquí, en </w:t>
      </w:r>
      <w:r>
        <w:rPr>
          <w:lang w:val="es_ES" w:bidi="es_ES"/>
        </w:rPr>
        <w:t>Rm 3:25</w:t>
      </w:r>
      <w:r>
        <w:rPr>
          <w:lang w:val="es_ES" w:bidi="es_ES"/>
        </w:rPr>
        <w:t xml:space="preserve">, el término griego traducido como "expiatorio" es la misma palabra griega utilizada en la traducción griega del Antiguo Testamento (Septuaginta). También se emplea en </w:t>
      </w:r>
      <w:r>
        <w:rPr>
          <w:lang w:val="es_ES" w:bidi="es_ES"/>
        </w:rPr>
        <w:t>Hebreos 9:5</w:t>
      </w:r>
      <w:r>
        <w:rPr>
          <w:lang w:val="es_ES" w:bidi="es_ES"/>
        </w:rPr>
        <w:t xml:space="preserve"> para traducir la palabra hebrea para propiciatorio en el Antiguo Testamento.</w:t>
      </w:r>
    </w:p>
    <w:p>
      <w:pPr/>
      <w:r>
        <w:rPr>
          <w:lang w:val="es_ES" w:bidi="es_ES"/>
        </w:rPr>
      </w:r>
      <w:r>
        <w:rPr>
          <w:i/>
          <w:lang w:val="es_ES" w:bidi="es_ES"/>
        </w:rPr>
        <w:t>Ver también</w:t>
      </w:r>
      <w:r>
        <w:rPr>
          <w:lang w:val="es_ES" w:bidi="es_ES"/>
        </w:rPr>
        <w:t xml:space="preserve"> </w:t>
      </w:r>
      <w:r>
        <w:rPr>
          <w:lang w:val="es_ES" w:bidi="es_ES"/>
        </w:rPr>
        <w:t>Arca de la Alianza</w:t>
      </w:r>
      <w:r>
        <w:rPr>
          <w:lang w:val="es_ES" w:bidi="es_ES"/>
        </w:rPr>
        <w:t xml:space="preserve">; </w:t>
      </w:r>
      <w:r>
        <w:rPr>
          <w:lang w:val="es_ES" w:bidi="es_ES"/>
        </w:rPr>
        <w:t>Propiciación</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Prosélito</w:t>
      </w:r>
      <w:r>
        <w:rPr>
          <w:lang w:val="es_ES" w:bidi="es_ES"/>
        </w:rPr>
      </w:r>
    </w:p>
    <w:p>
      <w:pPr/>
      <w:r>
        <w:rPr>
          <w:lang w:val="es_ES" w:bidi="es_ES"/>
        </w:rPr>
      </w:r>
      <w:r>
        <w:rPr>
          <w:lang w:val="es_ES" w:bidi="es_ES"/>
        </w:rPr>
        <w:t>Un gentil que se convirtió al judaísmo mediante:</w:t>
      </w:r>
    </w:p>
    <w:p>
      <w:pPr>
        <w:pStyle w:val="ListNumber"/>
        <w:numPr>
          <w:ilvl w:val="0"/>
          <w:numId w:val="52"/>
        </w:numPr>
        <w:spacing w:line="240" w:lineRule="auto"/>
        <w:ind w:left="720"/>
      </w:pPr>
      <w:r>
        <w:rPr>
          <w:lang w:val="es_ES" w:bidi="es_ES"/>
        </w:rPr>
      </w:r>
      <w:r>
        <w:rPr>
          <w:lang w:val="es_ES" w:bidi="es_ES"/>
        </w:rPr>
        <w:t>Ser circuncidado</w:t>
      </w:r>
    </w:p>
    <w:p>
      <w:pPr>
        <w:pStyle w:val="ListNumber"/>
        <w:spacing w:line="240" w:lineRule="auto"/>
        <w:ind w:left="720"/>
      </w:pPr>
      <w:r>
        <w:rPr>
          <w:lang w:val="es_ES" w:bidi="es_ES"/>
        </w:rPr>
      </w:r>
      <w:r>
        <w:rPr>
          <w:lang w:val="es_ES" w:bidi="es_ES"/>
        </w:rPr>
        <w:t>Ser bautizado.</w:t>
      </w:r>
    </w:p>
    <w:p>
      <w:pPr>
        <w:pStyle w:val="ListNumber"/>
        <w:spacing w:line="240" w:lineRule="auto"/>
        <w:ind w:left="720"/>
      </w:pPr>
      <w:r>
        <w:rPr>
          <w:lang w:val="es_ES" w:bidi="es_ES"/>
        </w:rPr>
      </w:r>
      <w:r>
        <w:rPr>
          <w:lang w:val="es_ES" w:bidi="es_ES"/>
        </w:rPr>
        <w:t>Ofreciendo un sacrificio en el templo.</w:t>
      </w:r>
    </w:p>
    <w:p>
      <w:pPr/>
      <w:r>
        <w:rPr>
          <w:lang w:val="es_ES" w:bidi="es_ES"/>
        </w:rPr>
      </w:r>
      <w:r>
        <w:rPr>
          <w:lang w:val="es_ES" w:bidi="es_ES"/>
        </w:rPr>
        <w:t>En tiempos del Antiguo Testamento, se alentaba a los extranjeros en Palestina a unirse a la religión de Israel. Debían ser circuncidados (</w:t>
      </w:r>
      <w:r>
        <w:rPr>
          <w:lang w:val="es_ES" w:bidi="es_ES"/>
        </w:rPr>
        <w:t>Éxodo 12:48</w:t>
      </w:r>
      <w:r>
        <w:rPr>
          <w:lang w:val="es_ES" w:bidi="es_ES"/>
        </w:rPr>
        <w:t>).</w:t>
      </w:r>
    </w:p>
    <w:p>
      <w:pPr/>
      <w:r>
        <w:rPr>
          <w:lang w:val="es_ES" w:bidi="es_ES"/>
        </w:rPr>
      </w:r>
      <w:r>
        <w:rPr>
          <w:lang w:val="es_ES" w:bidi="es_ES"/>
        </w:rPr>
        <w:t xml:space="preserve">Sin embargo, el "proselitismo" o la conversión de gentiles dispuestos era más común en las comunidades judías fuera de Palestina. Los judíos vivían en muchas partes del mundo porque fueron exiliados o por motivos comerciales o militares. Naturalmente, llevaban consigo sus creencias y prácticas religiosas. El modo de vida judío atraía a muchos gentiles. Estaban acostumbrados a adorar a muchos dioses (politeísmo) y admiraban la creencia del judaísmo en un solo Dios (monoteísmo) y su alta ética. Muchos gentiles se conectaban con la fe judía a través de la vida sinagogal (ver </w:t>
      </w:r>
      <w:r>
        <w:rPr>
          <w:lang w:val="es_ES" w:bidi="es_ES"/>
        </w:rPr>
        <w:t>Isaías 56:1–8,</w:t>
      </w:r>
      <w:r>
        <w:rPr>
          <w:lang w:val="es_ES" w:bidi="es_ES"/>
        </w:rPr>
        <w:t xml:space="preserve"> </w:t>
      </w:r>
      <w:r>
        <w:rPr>
          <w:lang w:val="es_ES" w:bidi="es_ES"/>
        </w:rPr>
        <w:t>Malaquías 1:11</w:t>
      </w:r>
      <w:r>
        <w:rPr>
          <w:lang w:val="es_ES" w:bidi="es_ES"/>
        </w:rPr>
        <w:t xml:space="preserve">). Los judíos buscaban convertir a los gentiles antes de Cristo y en la era temprana del Nuevo Testamento. Tanto fuentes judías no bíblicas, como Filón y Josefo, como escritores romanos, tales como Horacio, Séneca y Tácito, confirman esto. Esto continuó hasta la vida de Cristo (ver </w:t>
      </w:r>
      <w:r>
        <w:rPr>
          <w:lang w:val="es_ES" w:bidi="es_ES"/>
        </w:rPr>
        <w:t>Mateo 23:15</w:t>
      </w:r>
      <w:r>
        <w:rPr>
          <w:lang w:val="es_ES" w:bidi="es_ES"/>
        </w:rPr>
        <w:t>).</w:t>
      </w:r>
    </w:p>
    <w:p>
      <w:pPr/>
      <w:r>
        <w:rPr>
          <w:lang w:val="es_ES" w:bidi="es_ES"/>
        </w:rPr>
      </w:r>
      <w:r>
        <w:rPr>
          <w:lang w:val="es_ES" w:bidi="es_ES"/>
        </w:rPr>
        <w:t>Los buscadores más dedicados del judaísmo se convertían en judíos plenos mediante un ritual de tres pasos:</w:t>
      </w:r>
    </w:p>
    <w:p>
      <w:pPr>
        <w:pStyle w:val="ListNumber"/>
        <w:numPr>
          <w:ilvl w:val="0"/>
          <w:numId w:val="53"/>
        </w:numPr>
        <w:spacing w:line="240" w:lineRule="auto"/>
        <w:ind w:left="720"/>
      </w:pPr>
      <w:r>
        <w:rPr>
          <w:lang w:val="es_ES" w:bidi="es_ES"/>
        </w:rPr>
      </w:r>
      <w:r>
        <w:rPr>
          <w:b/>
          <w:lang w:val="es_ES" w:bidi="es_ES"/>
        </w:rPr>
        <w:t>Circuncisión</w:t>
      </w:r>
      <w:r>
        <w:rPr>
          <w:lang w:val="es_ES" w:bidi="es_ES"/>
        </w:rPr>
        <w:t xml:space="preserve"> (para hombres)</w:t>
      </w:r>
    </w:p>
    <w:p>
      <w:pPr>
        <w:pStyle w:val="ListNumber"/>
        <w:spacing w:line="240" w:lineRule="auto"/>
        <w:ind w:left="720"/>
      </w:pPr>
      <w:r>
        <w:rPr>
          <w:lang w:val="es_ES" w:bidi="es_ES"/>
        </w:rPr>
      </w:r>
      <w:r>
        <w:rPr>
          <w:b/>
          <w:lang w:val="es_ES" w:bidi="es_ES"/>
        </w:rPr>
        <w:t>Bautismo</w:t>
      </w:r>
      <w:r>
        <w:rPr>
          <w:lang w:val="es_ES" w:bidi="es_ES"/>
        </w:rPr>
        <w:t xml:space="preserve"> para dejar atrás su pasado no judío</w:t>
      </w:r>
    </w:p>
    <w:p>
      <w:pPr>
        <w:pStyle w:val="ListNumber"/>
        <w:spacing w:line="240" w:lineRule="auto"/>
        <w:ind w:left="720"/>
      </w:pPr>
      <w:r>
        <w:rPr>
          <w:lang w:val="es_ES" w:bidi="es_ES"/>
        </w:rPr>
      </w:r>
      <w:r>
        <w:rPr>
          <w:b/>
          <w:lang w:val="es_ES" w:bidi="es_ES"/>
        </w:rPr>
        <w:t>El sacrificio</w:t>
      </w:r>
      <w:r>
        <w:rPr>
          <w:lang w:val="es_ES" w:bidi="es_ES"/>
        </w:rPr>
        <w:t xml:space="preserve"> en el templo de Jerusalén</w:t>
      </w:r>
    </w:p>
    <w:p>
      <w:pPr/>
      <w:r>
        <w:rPr>
          <w:lang w:val="es_ES" w:bidi="es_ES"/>
        </w:rPr>
      </w:r>
      <w:r>
        <w:rPr>
          <w:lang w:val="es_ES" w:bidi="es_ES"/>
        </w:rPr>
        <w:t>Estos conversos eran llamados "prosélitos". Eran verdaderos judíos, completamente obligados a seguir todas las leyes del Antiguo Testamento.</w:t>
      </w:r>
    </w:p>
    <w:p>
      <w:pPr/>
      <w:r>
        <w:rPr>
          <w:lang w:val="es_ES" w:bidi="es_ES"/>
        </w:rPr>
      </w:r>
      <w:r>
        <w:rPr>
          <w:lang w:val="es_ES" w:bidi="es_ES"/>
        </w:rPr>
        <w:t xml:space="preserve">Algunos gentiles admiraban el monoteísmo y la moral del judaísmo. Se sentían atraídos por la vida sinagogal, pero no querían ser circuncidados. Estas personas eran conocidas como "temeroso de Dios" (ver </w:t>
      </w:r>
      <w:r>
        <w:rPr>
          <w:lang w:val="es_ES" w:bidi="es_ES"/>
        </w:rPr>
        <w:t>Hechos 10:22</w:t>
      </w:r>
      <w:r>
        <w:rPr>
          <w:lang w:val="es_ES" w:bidi="es_ES"/>
        </w:rPr>
        <w:t xml:space="preserve">; </w:t>
      </w:r>
      <w:r>
        <w:rPr>
          <w:lang w:val="es_ES" w:bidi="es_ES"/>
        </w:rPr>
        <w:t>13:16, 26</w:t>
      </w:r>
      <w:r>
        <w:rPr>
          <w:lang w:val="es_ES" w:bidi="es_ES"/>
        </w:rPr>
        <w:t>) o "Pío y temeroso de Dios" (</w:t>
      </w:r>
      <w:r>
        <w:rPr>
          <w:lang w:val="es_ES" w:bidi="es_ES"/>
        </w:rPr>
        <w:t>Hechos 10:2</w:t>
      </w:r>
      <w:r>
        <w:rPr>
          <w:lang w:val="es_ES" w:bidi="es_ES"/>
        </w:rPr>
        <w:t xml:space="preserve">; </w:t>
      </w:r>
      <w:r>
        <w:rPr>
          <w:lang w:val="es_ES" w:bidi="es_ES"/>
        </w:rPr>
        <w:t>17:4, 17</w:t>
      </w:r>
      <w:r>
        <w:rPr>
          <w:lang w:val="es_ES" w:bidi="es_ES"/>
        </w:rPr>
        <w:t>). Algunos judíos los veían favorablemente, mientras que otros los consideraban no mejores que otros gentiles.</w:t>
      </w:r>
    </w:p>
    <w:p>
      <w:pPr/>
      <w:r>
        <w:rPr>
          <w:lang w:val="es_ES" w:bidi="es_ES"/>
        </w:rPr>
      </w:r>
      <w:r>
        <w:rPr>
          <w:i/>
          <w:lang w:val="es_ES" w:bidi="es_ES"/>
        </w:rPr>
        <w:t>Véase también</w:t>
      </w:r>
      <w:r>
        <w:rPr>
          <w:lang w:val="es_ES" w:bidi="es_ES"/>
        </w:rPr>
        <w:t xml:space="preserve"> </w:t>
      </w:r>
      <w:r>
        <w:rPr>
          <w:lang w:val="es_ES" w:bidi="es_ES"/>
        </w:rPr>
        <w:t>Diáspora de los judíos</w:t>
      </w:r>
      <w:r>
        <w:rPr>
          <w:lang w:val="es_ES" w:bidi="es_ES"/>
        </w:rPr>
        <w:t xml:space="preserve">; </w:t>
      </w:r>
      <w:r>
        <w:rPr>
          <w:lang w:val="es_ES" w:bidi="es_ES"/>
        </w:rPr>
        <w:t>Temeroso de Dios</w:t>
      </w:r>
      <w:r>
        <w:rPr>
          <w:lang w:val="es_ES" w:bidi="es_ES"/>
        </w:rPr>
        <w:t xml:space="preserve">; </w:t>
      </w:r>
      <w:r>
        <w:rPr>
          <w:lang w:val="es_ES" w:bidi="es_ES"/>
        </w:rPr>
        <w:t>Judío</w:t>
      </w:r>
      <w:r>
        <w:rPr>
          <w:lang w:val="es_ES" w:bidi="es_ES"/>
        </w:rPr>
        <w:t>.</w:t>
      </w:r>
      <w:r>
        <w:rPr>
          <w:lang w:val="es_ES" w:bidi="es_ES"/>
        </w:rPr>
      </w:r>
      <w:r>
        <w:rPr>
          <w:lang w:val="es_ES" w:bidi="es_ES"/>
        </w:rPr>
      </w:r>
    </w:p>
    <w:p>
      <w:pPr/>
      <w:r>
        <w:rPr>
          <w:lang w:val="es_ES" w:bidi="es_ES"/>
        </w:rPr>
      </w:r>
    </w:p>
    <w:p>
      <w:pPr>
        <w:pStyle w:val="Heading2"/>
      </w:pPr>
      <w:r>
        <w:rPr>
          <w:lang w:val="es_ES" w:bidi="es_ES"/>
        </w:rPr>
        <w:t>Prosperidad</w:t>
      </w:r>
      <w:r>
        <w:rPr>
          <w:lang w:val="es_ES" w:bidi="es_ES"/>
        </w:rPr>
      </w:r>
    </w:p>
    <w:p>
      <w:pPr/>
      <w:r>
        <w:rPr>
          <w:lang w:val="es_ES" w:bidi="es_ES"/>
        </w:rPr>
      </w:r>
      <w:r>
        <w:rPr>
          <w:i/>
          <w:lang w:val="es_ES" w:bidi="es_ES"/>
        </w:rPr>
        <w:t>Ver</w:t>
      </w:r>
      <w:r>
        <w:rPr>
          <w:lang w:val="es_ES" w:bidi="es_ES"/>
        </w:rPr>
        <w:t xml:space="preserve"> </w:t>
      </w:r>
      <w:r>
        <w:rPr>
          <w:lang w:val="es_ES" w:bidi="es_ES"/>
        </w:rPr>
        <w:t>Bendecir, Bendición</w:t>
      </w:r>
      <w:r>
        <w:rPr>
          <w:lang w:val="es_ES" w:bidi="es_ES"/>
        </w:rPr>
        <w:t xml:space="preserve">; </w:t>
      </w:r>
      <w:r>
        <w:rPr>
          <w:lang w:val="es_ES" w:bidi="es_ES"/>
        </w:rPr>
        <w:t>Dinero</w:t>
      </w:r>
      <w:r>
        <w:rPr>
          <w:lang w:val="es_ES" w:bidi="es_ES"/>
        </w:rPr>
        <w:t>.</w:t>
      </w:r>
      <w:r>
        <w:rPr>
          <w:lang w:val="es_ES" w:bidi="es_ES"/>
        </w:rPr>
      </w:r>
      <w:r>
        <w:rPr>
          <w:lang w:val="es_ES" w:bidi="es_ES"/>
        </w:rPr>
      </w:r>
    </w:p>
    <w:p>
      <w:pPr/>
      <w:r>
        <w:rPr>
          <w:lang w:val="es_ES" w:bidi="es_ES"/>
        </w:rPr>
      </w:r>
    </w:p>
    <w:p>
      <w:pPr>
        <w:pStyle w:val="Heading2"/>
      </w:pPr>
      <w:r>
        <w:rPr>
          <w:lang w:val="es_ES" w:bidi="es_ES"/>
        </w:rPr>
        <w:t>Protoevangelio</w:t>
      </w:r>
      <w:r>
        <w:rPr>
          <w:lang w:val="es_ES" w:bidi="es_ES"/>
        </w:rPr>
      </w:r>
    </w:p>
    <w:p>
      <w:pPr/>
      <w:r>
        <w:rPr>
          <w:lang w:val="es_ES" w:bidi="es_ES"/>
        </w:rPr>
      </w:r>
      <w:r>
        <w:rPr>
          <w:lang w:val="es_ES" w:bidi="es_ES"/>
        </w:rPr>
        <w:t xml:space="preserve">Una palabra que significa "primer evangelio". Es una combinación de dos palabras griegas: </w:t>
      </w:r>
      <w:r>
        <w:rPr>
          <w:i/>
          <w:lang w:val="es_ES" w:bidi="es_ES"/>
        </w:rPr>
        <w:t>protos</w:t>
      </w:r>
      <w:r>
        <w:rPr>
          <w:lang w:val="es_ES" w:bidi="es_ES"/>
        </w:rPr>
        <w:t xml:space="preserve"> (que significa "primero") y </w:t>
      </w:r>
      <w:r>
        <w:rPr>
          <w:i/>
          <w:lang w:val="es_ES" w:bidi="es_ES"/>
        </w:rPr>
        <w:t>evangelion</w:t>
      </w:r>
      <w:r>
        <w:rPr>
          <w:lang w:val="es_ES" w:bidi="es_ES"/>
        </w:rPr>
        <w:t xml:space="preserve"> (que significa "evangelio" o "buenas nuevas").</w:t>
      </w:r>
    </w:p>
    <w:p>
      <w:pPr/>
      <w:r>
        <w:rPr>
          <w:lang w:val="es_ES" w:bidi="es_ES"/>
        </w:rPr>
      </w:r>
      <w:r>
        <w:rPr>
          <w:lang w:val="es_ES" w:bidi="es_ES"/>
        </w:rPr>
        <w:t>Se refiere al primer mensaje de redención que Dios pronunció después de la caída del hombre (cuando los hombres pecaron por primera vez). Hablándole a Satanás (encarnado en una serpiente), Dios dijo: "Y pondré enemistad entre tú y la mujer, y entre tu descendencia y su descendencia. Él aplastará tu cabeza, y tú herirás su talón" (</w:t>
      </w:r>
      <w:r>
        <w:rPr>
          <w:lang w:val="es_ES" w:bidi="es_ES"/>
        </w:rPr>
        <w:t>Gn 3:15</w:t>
      </w:r>
      <w:r>
        <w:rPr>
          <w:lang w:val="es_ES" w:bidi="es_ES"/>
        </w:rPr>
        <w:t>).</w:t>
      </w:r>
    </w:p>
    <w:p>
      <w:pPr/>
      <w:r>
        <w:rPr>
          <w:lang w:val="es_ES" w:bidi="es_ES"/>
        </w:rPr>
      </w:r>
      <w:r>
        <w:rPr>
          <w:lang w:val="es_ES" w:bidi="es_ES"/>
        </w:rPr>
        <w:t>En este protevangelio (o primer evangelio), tenemos la primera revelación tanto de la humanidad (su descendencia) como de la divinidad (aplastando la cabeza de la serpiente) del Gran Libertador. Dios promete un Libertador que destruirá a Satanás, pero sufrirá en el proceso. Esto se refiere a la muerte de Jesús en la cruz. Al sufrir esa muerte, Jesús derrotó al diablo que tenía el poder de la muerte (</w:t>
      </w:r>
      <w:r>
        <w:rPr>
          <w:lang w:val="es_ES" w:bidi="es_ES"/>
        </w:rPr>
        <w:t>Hb 2:14</w:t>
      </w:r>
      <w:r>
        <w:rPr>
          <w:lang w:val="es_ES" w:bidi="es_ES"/>
        </w:rPr>
        <w:t>).</w:t>
      </w:r>
      <w:r>
        <w:rPr>
          <w:lang w:val="es_ES" w:bidi="es_ES"/>
        </w:rPr>
      </w:r>
      <w:r>
        <w:rPr>
          <w:lang w:val="es_ES" w:bidi="es_ES"/>
        </w:rPr>
      </w:r>
    </w:p>
    <w:p>
      <w:pPr/>
      <w:r>
        <w:rPr>
          <w:lang w:val="es_ES" w:bidi="es_ES"/>
        </w:rPr>
      </w:r>
    </w:p>
    <w:p>
      <w:pPr>
        <w:pStyle w:val="Heading2"/>
      </w:pPr>
      <w:r>
        <w:rPr>
          <w:lang w:val="es_ES" w:bidi="es_ES"/>
        </w:rPr>
        <w:t>Protoevangelio de Santiago</w:t>
      </w:r>
      <w:r>
        <w:rPr>
          <w:lang w:val="es_ES" w:bidi="es_ES"/>
        </w:rPr>
      </w:r>
    </w:p>
    <w:p>
      <w:pPr/>
      <w:r>
        <w:rPr>
          <w:lang w:val="es_ES" w:bidi="es_ES"/>
        </w:rPr>
      </w:r>
      <w:r>
        <w:rPr>
          <w:lang w:val="es_ES" w:bidi="es_ES"/>
        </w:rPr>
        <w:t>Este es un evangelio apócrifo que narra el matrimonio de María, su embarazo, así como el nacimiento y la infancia de Jesús. También describe los primeros años de Jesús mientras crecía.</w:t>
      </w:r>
    </w:p>
    <w:p>
      <w:pPr/>
      <w:r>
        <w:rPr>
          <w:lang w:val="es_ES" w:bidi="es_ES"/>
        </w:rPr>
      </w:r>
      <w:r>
        <w:rPr>
          <w:lang w:val="es_ES" w:bidi="es_ES"/>
        </w:rPr>
        <w:t xml:space="preserve">La palabra </w:t>
      </w:r>
      <w:r>
        <w:rPr>
          <w:i/>
          <w:lang w:val="es_ES" w:bidi="es_ES"/>
        </w:rPr>
        <w:t>Protoevangelium</w:t>
      </w:r>
      <w:r>
        <w:rPr>
          <w:lang w:val="es_ES" w:bidi="es_ES"/>
        </w:rPr>
        <w:t xml:space="preserve"> significa "Primer Evangelio" en griego. El libro fue redescubierto en el siglo XVI por Guillaume Postel, un erudito francés.</w:t>
      </w:r>
    </w:p>
    <w:p>
      <w:pPr/>
      <w:r>
        <w:rPr>
          <w:lang w:val="es_ES" w:bidi="es_ES"/>
        </w:rPr>
      </w:r>
      <w:r>
        <w:rPr>
          <w:i/>
          <w:lang w:val="es_ES" w:bidi="es_ES"/>
        </w:rPr>
        <w:t xml:space="preserve">Ver </w:t>
      </w:r>
      <w:r>
        <w:rPr>
          <w:lang w:val="es_ES" w:bidi="es_ES"/>
        </w:rPr>
        <w:t>Evangelio del Nacimiento de María</w:t>
      </w:r>
      <w:r>
        <w:rPr>
          <w:i/>
          <w:lang w:val="es_ES" w:bidi="es_ES"/>
        </w:rPr>
        <w:t>; 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Proverbios, Libro de</w:t>
      </w:r>
      <w:r>
        <w:rPr>
          <w:lang w:val="es_ES" w:bidi="es_ES"/>
        </w:rPr>
      </w:r>
    </w:p>
    <w:p>
      <w:pPr/>
      <w:r>
        <w:rPr>
          <w:lang w:val="es_ES" w:bidi="es_ES"/>
        </w:rPr>
      </w:r>
      <w:r>
        <w:rPr>
          <w:lang w:val="es_ES" w:bidi="es_ES"/>
        </w:rPr>
        <w:t>Tercer libro poético en el Antiguo Testamento. Una colección de expresiones llamativas y epigramáticas sobre la sabiduría práctica a través de ejemplos, advertencias o preceptos.</w:t>
      </w:r>
    </w:p>
    <w:p>
      <w:pPr/>
      <w:r>
        <w:rPr>
          <w:lang w:val="es_ES" w:bidi="es_ES"/>
        </w:rPr>
      </w:r>
      <w:r>
        <w:rPr>
          <w:lang w:val="es_ES" w:bidi="es_ES"/>
        </w:rPr>
        <w:t>Sumario</w:t>
      </w:r>
    </w:p>
    <w:p>
      <w:pPr/>
      <w:r>
        <w:rPr>
          <w:lang w:val="es_ES" w:bidi="es_ES"/>
        </w:rPr>
      </w:r>
      <w:r>
        <w:rPr>
          <w:lang w:val="es_ES" w:bidi="es_ES"/>
        </w:rPr>
        <w:t xml:space="preserve">• </w:t>
      </w:r>
      <w:r>
        <w:rPr>
          <w:u w:val="single"/>
          <w:lang w:val="es_ES" w:bidi="es_ES"/>
        </w:rPr>
        <w:t>Autores</w:t>
      </w:r>
    </w:p>
    <w:p>
      <w:pPr/>
      <w:r>
        <w:rPr>
          <w:lang w:val="es_ES" w:bidi="es_ES"/>
        </w:rPr>
      </w:r>
      <w:r>
        <w:rPr>
          <w:lang w:val="es_ES" w:bidi="es_ES"/>
        </w:rPr>
        <w:t xml:space="preserve">• </w:t>
      </w:r>
      <w:r>
        <w:rPr>
          <w:u w:val="single"/>
          <w:lang w:val="es_ES" w:bidi="es_ES"/>
        </w:rPr>
        <w:t>Data</w:t>
      </w:r>
    </w:p>
    <w:p>
      <w:pPr/>
      <w:r>
        <w:rPr>
          <w:lang w:val="es_ES" w:bidi="es_ES"/>
        </w:rPr>
      </w:r>
      <w:r>
        <w:rPr>
          <w:lang w:val="es_ES" w:bidi="es_ES"/>
        </w:rPr>
        <w:t xml:space="preserve">• </w:t>
      </w:r>
      <w:r>
        <w:rPr>
          <w:u w:val="single"/>
          <w:lang w:val="es_ES" w:bidi="es_ES"/>
        </w:rPr>
        <w:t>Contexto</w:t>
      </w:r>
    </w:p>
    <w:p>
      <w:pPr/>
      <w:r>
        <w:rPr>
          <w:lang w:val="es_ES" w:bidi="es_ES"/>
        </w:rPr>
      </w:r>
      <w:r>
        <w:rPr>
          <w:lang w:val="es_ES" w:bidi="es_ES"/>
        </w:rPr>
        <w:t xml:space="preserve">• </w:t>
      </w:r>
      <w:r>
        <w:rPr>
          <w:u w:val="single"/>
          <w:lang w:val="es_ES" w:bidi="es_ES"/>
        </w:rPr>
        <w:t>Propósito y teología</w:t>
      </w:r>
    </w:p>
    <w:p>
      <w:pPr/>
      <w:r>
        <w:rPr>
          <w:lang w:val="es_ES" w:bidi="es_ES"/>
        </w:rPr>
      </w:r>
      <w:r>
        <w:rPr>
          <w:lang w:val="es_ES" w:bidi="es_ES"/>
        </w:rPr>
        <w:t xml:space="preserve">• </w:t>
      </w:r>
      <w:r>
        <w:rPr>
          <w:u w:val="single"/>
          <w:lang w:val="es_ES" w:bidi="es_ES"/>
        </w:rPr>
        <w:t>Contenido</w:t>
      </w:r>
    </w:p>
    <w:p>
      <w:pPr>
        <w:pStyle w:val="Heading3"/>
      </w:pPr>
      <w:r>
        <w:rPr>
          <w:lang w:val="es_ES" w:bidi="es_ES"/>
        </w:rPr>
        <w:t>Autores</w:t>
      </w:r>
    </w:p>
    <w:p>
      <w:pPr/>
      <w:r>
        <w:rPr>
          <w:lang w:val="es_ES" w:bidi="es_ES"/>
        </w:rPr>
      </w:r>
      <w:r>
        <w:rPr>
          <w:lang w:val="es_ES" w:bidi="es_ES"/>
        </w:rPr>
        <w:t>Aunque existe una unidad de pensamiento subyacente en el libro de Proverbios, no se presume una unidad autoral, ya que los escritores de las siete o más secciones en las que se divide el libro están, en la mayoría de los casos, claramente identificados.</w:t>
      </w:r>
    </w:p>
    <w:p>
      <w:pPr>
        <w:pStyle w:val="Heading4"/>
      </w:pPr>
      <w:r>
        <w:rPr>
          <w:lang w:val="es_ES" w:bidi="es_ES"/>
        </w:rPr>
        <w:t>Proverbios 1:1–9:18</w:t>
      </w:r>
    </w:p>
    <w:p>
      <w:pPr/>
      <w:r>
        <w:rPr>
          <w:lang w:val="es_ES" w:bidi="es_ES"/>
        </w:rPr>
      </w:r>
      <w:r>
        <w:rPr>
          <w:lang w:val="es_ES" w:bidi="es_ES"/>
        </w:rPr>
        <w:t>Existe una división de opiniones sobre si el versículo de apertura se refiere a la autoría salomónica de esta sección o si simplemente destaca el nombre del principal contribuyente de todo el libro. Se argumenta que el hombre que escribió tan cuidadosamente sobre el peligro de las relaciones promiscuas con mujeres inmorales (uno de los temas principales de esta sección) probablemente no sea Salomón, quien falló significativamente en el asunto de los matrimonios mixtos (</w:t>
      </w:r>
      <w:r>
        <w:rPr>
          <w:lang w:val="es_ES" w:bidi="es_ES"/>
        </w:rPr>
        <w:t>1 Re 11:1–8</w:t>
      </w:r>
      <w:r>
        <w:rPr>
          <w:lang w:val="es_ES" w:bidi="es_ES"/>
        </w:rPr>
        <w:t xml:space="preserve">). Sin embargo, hay fallas en tal argumento. Uno puede ser capaz de dar excelentes consejos sin necesariamente tener la fuerza de carácter para seguirlos uno mismo, y hay una distinción entre las prostitutas seductoras o adúlteras de </w:t>
      </w:r>
      <w:r>
        <w:rPr>
          <w:lang w:val="es_ES" w:bidi="es_ES"/>
        </w:rPr>
        <w:t>Proverbios 5:1–21, 6:20–35, 7:1–27</w:t>
      </w:r>
      <w:r>
        <w:rPr>
          <w:lang w:val="es_ES" w:bidi="es_ES"/>
        </w:rPr>
        <w:t xml:space="preserve"> y las relaciones polígamas pero respetables de Salomón. No obstante, la cuestión de la autoría probablemente sea mejor dejarla abierta. Aquellos que cuestionan el origen salomónico de esta sección consideran </w:t>
      </w:r>
      <w:r>
        <w:rPr>
          <w:lang w:val="es_ES" w:bidi="es_ES"/>
        </w:rPr>
        <w:t>Proverbios 1:2–7</w:t>
      </w:r>
      <w:r>
        <w:rPr>
          <w:lang w:val="es_ES" w:bidi="es_ES"/>
        </w:rPr>
        <w:t xml:space="preserve"> como la exposición del propósito de todo el libro. </w:t>
      </w:r>
      <w:r>
        <w:rPr>
          <w:lang w:val="es_ES" w:bidi="es_ES"/>
        </w:rPr>
        <w:t>Proverbios 1:8–9:18</w:t>
      </w:r>
      <w:r>
        <w:rPr>
          <w:lang w:val="es_ES" w:bidi="es_ES"/>
        </w:rPr>
        <w:t xml:space="preserve"> es una serie de 13 discursos prácticos sobre la sabiduría, dados con amor y honestidad como por un padre a un hijo. Esto proporciona una base indispensable para la enseñanza proverbial más popular en el resto del libro.</w:t>
      </w:r>
    </w:p>
    <w:p>
      <w:pPr>
        <w:pStyle w:val="Heading4"/>
      </w:pPr>
      <w:r>
        <w:rPr>
          <w:lang w:val="es_ES" w:bidi="es_ES"/>
        </w:rPr>
        <w:t>Proverbios 10:1–22:16</w:t>
      </w:r>
    </w:p>
    <w:p>
      <w:pPr/>
      <w:r>
        <w:rPr>
          <w:lang w:val="es_ES" w:bidi="es_ES"/>
        </w:rPr>
      </w:r>
      <w:r>
        <w:rPr>
          <w:lang w:val="es_ES" w:bidi="es_ES"/>
        </w:rPr>
        <w:t>Salomón es específicamente señalado como el autor o compilador de esta sección principal de Proverbios. La probabilidad de que haya jugado un papel importante en la producción del libro de Proverbios tiene un fuerte respaldo en los libros históricos. Poco después de su coronación, fue dotado con el espíritu de sabiduría en respuesta a su petición (</w:t>
      </w:r>
      <w:r>
        <w:rPr>
          <w:lang w:val="es_ES" w:bidi="es_ES"/>
        </w:rPr>
        <w:t>1 Re 3:5–14</w:t>
      </w:r>
      <w:r>
        <w:rPr>
          <w:lang w:val="es_ES" w:bidi="es_ES"/>
        </w:rPr>
        <w:t>). El incidente relacionado con las dos prostitutas (</w:t>
      </w:r>
      <w:r>
        <w:rPr>
          <w:lang w:val="es_ES" w:bidi="es_ES"/>
        </w:rPr>
        <w:t>1 Re 3:16–28</w:t>
      </w:r>
      <w:r>
        <w:rPr>
          <w:lang w:val="es_ES" w:bidi="es_ES"/>
        </w:rPr>
        <w:t xml:space="preserve">) proporcionó una prueba pública de esto. Su reputación universal, especialmente en relación con la sabiduría proverbial, está atestiguada en </w:t>
      </w:r>
      <w:r>
        <w:rPr>
          <w:lang w:val="es_ES" w:bidi="es_ES"/>
        </w:rPr>
        <w:t>1 Reyes 4:29–34</w:t>
      </w:r>
      <w:r>
        <w:rPr>
          <w:lang w:val="es_ES" w:bidi="es_ES"/>
        </w:rPr>
        <w:t xml:space="preserve"> y en la visita de la reina de Sabá (</w:t>
      </w:r>
      <w:r>
        <w:rPr>
          <w:lang w:val="es_ES" w:bidi="es_ES"/>
        </w:rPr>
        <w:t>1 Re 10:1–13</w:t>
      </w:r>
      <w:r>
        <w:rPr>
          <w:lang w:val="es_ES" w:bidi="es_ES"/>
        </w:rPr>
        <w:t>).</w:t>
      </w:r>
    </w:p>
    <w:p>
      <w:pPr>
        <w:pStyle w:val="Heading4"/>
      </w:pPr>
      <w:r>
        <w:rPr>
          <w:lang w:val="es_ES" w:bidi="es_ES"/>
        </w:rPr>
        <w:t>Proverbios 22:17–24:34</w:t>
      </w:r>
    </w:p>
    <w:p>
      <w:pPr/>
      <w:r>
        <w:rPr>
          <w:lang w:val="es_ES" w:bidi="es_ES"/>
        </w:rPr>
      </w:r>
      <w:r>
        <w:rPr>
          <w:lang w:val="es_ES" w:bidi="es_ES"/>
        </w:rPr>
        <w:t>El título "las palabras de los sabios" (</w:t>
      </w:r>
      <w:r>
        <w:rPr>
          <w:lang w:val="es_ES" w:bidi="es_ES"/>
        </w:rPr>
        <w:t>Pr 22:17</w:t>
      </w:r>
      <w:r>
        <w:rPr>
          <w:lang w:val="es_ES" w:bidi="es_ES"/>
        </w:rPr>
        <w:t>) se encuentra en el versículo de apertura de esta sección. Hay una clara diferencia de estilo, reemplazando el simple proverbio de un solo versículo por un enfoque más discursivo que aborda un tema a lo largo de varios versículos. El título de la siguiente subsección, "</w:t>
      </w:r>
      <w:r>
        <w:rPr>
          <w:lang w:val="es_ES" w:bidi="es_ES"/>
        </w:rPr>
        <w:t>También estas cosas pertenecen á los sabios</w:t>
      </w:r>
      <w:r>
        <w:rPr>
          <w:lang w:val="es_ES" w:bidi="es_ES"/>
        </w:rPr>
        <w:t>" (</w:t>
      </w:r>
      <w:r>
        <w:rPr>
          <w:lang w:val="es_ES" w:bidi="es_ES"/>
        </w:rPr>
        <w:t>Pr 24:23</w:t>
      </w:r>
      <w:r>
        <w:rPr>
          <w:lang w:val="es_ES" w:bidi="es_ES"/>
        </w:rPr>
        <w:t xml:space="preserve">), sugiere fuertemente la independencia de esta colección. De mayor interés es el notable paralelo entre </w:t>
      </w:r>
      <w:r>
        <w:rPr>
          <w:lang w:val="es_ES" w:bidi="es_ES"/>
        </w:rPr>
        <w:t>Proverbios 22:17–23:11</w:t>
      </w:r>
      <w:r>
        <w:rPr>
          <w:lang w:val="es_ES" w:bidi="es_ES"/>
        </w:rPr>
        <w:t xml:space="preserve"> y el libro egipcio de Amenemope, que ha sido datado de manera diversa entre los siglos XIII y VII a.C. Estudiosos han identificado hasta 30 conexiones entre ambos. La mayoría considera que esta sección en Proverbios es una adaptación de un original egipcio (siendo tal selección y modificación completamente congruentes con la doctrina de la inspiración). Sin embargo, una minoría de estudiosos, incluidos varios egiptólogos prominentes, argumentan de manera persuasiva, basándose en la estructura gramatical, que Amenemope deriva de un original hebreo.</w:t>
      </w:r>
    </w:p>
    <w:p>
      <w:pPr>
        <w:pStyle w:val="Heading4"/>
      </w:pPr>
      <w:r>
        <w:rPr>
          <w:lang w:val="es_ES" w:bidi="es_ES"/>
        </w:rPr>
        <w:t>Proverbios 25:1–29:27</w:t>
      </w:r>
    </w:p>
    <w:p>
      <w:pPr/>
      <w:r>
        <w:rPr>
          <w:lang w:val="es_ES" w:bidi="es_ES"/>
        </w:rPr>
      </w:r>
      <w:r>
        <w:rPr>
          <w:lang w:val="es_ES" w:bidi="es_ES"/>
        </w:rPr>
        <w:t>Parte del material de Salomón ha sido editado e incorporado aquí por "</w:t>
      </w:r>
      <w:r>
        <w:rPr>
          <w:lang w:val="es_ES" w:bidi="es_ES"/>
        </w:rPr>
        <w:t>los varones de Ezechîas, rey de Judá</w:t>
      </w:r>
      <w:r>
        <w:rPr>
          <w:lang w:val="es_ES" w:bidi="es_ES"/>
        </w:rPr>
        <w:t>" (</w:t>
      </w:r>
      <w:r>
        <w:rPr>
          <w:lang w:val="es_ES" w:bidi="es_ES"/>
        </w:rPr>
        <w:t>Pr 25:1</w:t>
      </w:r>
      <w:r>
        <w:rPr>
          <w:lang w:val="es_ES" w:bidi="es_ES"/>
        </w:rPr>
        <w:t>). En esta sección, hay una tendencia a agrupar Proverbios que tratan sobre temas específicos, por ejemplo, la relación entre un rey y sus súbditos (</w:t>
      </w:r>
      <w:r>
        <w:rPr>
          <w:lang w:val="es_ES" w:bidi="es_ES"/>
        </w:rPr>
        <w:t>Pr 25:2–7</w:t>
      </w:r>
      <w:r>
        <w:rPr>
          <w:lang w:val="es_ES" w:bidi="es_ES"/>
        </w:rPr>
        <w:t>), el hombre perezoso (</w:t>
      </w:r>
      <w:r>
        <w:rPr>
          <w:lang w:val="es_ES" w:bidi="es_ES"/>
        </w:rPr>
        <w:t>Pr 26:13–16</w:t>
      </w:r>
      <w:r>
        <w:rPr>
          <w:lang w:val="es_ES" w:bidi="es_ES"/>
        </w:rPr>
        <w:t>) y el creador de problemas (</w:t>
      </w:r>
      <w:r>
        <w:rPr>
          <w:lang w:val="es_ES" w:bidi="es_ES"/>
        </w:rPr>
        <w:t>Pr 25:17–27</w:t>
      </w:r>
      <w:r>
        <w:rPr>
          <w:lang w:val="es_ES" w:bidi="es_ES"/>
        </w:rPr>
        <w:t xml:space="preserve">). Salomón y Ezequías fueron frecuentemente vinculados en el pensamiento judío (por ejemplo, </w:t>
      </w:r>
      <w:r>
        <w:rPr>
          <w:lang w:val="es_ES" w:bidi="es_ES"/>
        </w:rPr>
        <w:t>2 Cro 30:26</w:t>
      </w:r>
      <w:r>
        <w:rPr>
          <w:lang w:val="es_ES" w:bidi="es_ES"/>
        </w:rPr>
        <w:t>), y la tradición rabínica acreditó a Ezequías con la producción de tanto Proverbios como Eclesiastés. El prestigio nacional durante los reinados de ambos reyes habría sido propicio para las actividades literarias.</w:t>
      </w:r>
    </w:p>
    <w:p>
      <w:pPr>
        <w:pStyle w:val="Heading4"/>
      </w:pPr>
      <w:r>
        <w:rPr>
          <w:lang w:val="es_ES" w:bidi="es_ES"/>
        </w:rPr>
        <w:t>Proverbios 30:1–33</w:t>
      </w:r>
    </w:p>
    <w:p>
      <w:pPr/>
      <w:r>
        <w:rPr>
          <w:lang w:val="es_ES" w:bidi="es_ES"/>
        </w:rPr>
      </w:r>
      <w:r>
        <w:rPr>
          <w:lang w:val="es_ES" w:bidi="es_ES"/>
        </w:rPr>
        <w:t xml:space="preserve">No se tiene información sobre Agur, su padre </w:t>
      </w:r>
      <w:r>
        <w:rPr>
          <w:lang w:val="es_ES" w:bidi="es_ES"/>
        </w:rPr>
        <w:t xml:space="preserve">Jachê </w:t>
      </w:r>
      <w:r>
        <w:rPr>
          <w:lang w:val="es_ES" w:bidi="es_ES"/>
        </w:rPr>
        <w:t xml:space="preserve">de Massa, o los otros dos personajes mencionados, </w:t>
      </w:r>
      <w:r>
        <w:rPr>
          <w:lang w:val="es_ES" w:bidi="es_ES"/>
        </w:rPr>
        <w:t>Ithiel y Ucal</w:t>
      </w:r>
      <w:r>
        <w:rPr>
          <w:lang w:val="es_ES" w:bidi="es_ES"/>
        </w:rPr>
        <w:t xml:space="preserve">. Según </w:t>
      </w:r>
      <w:r>
        <w:rPr>
          <w:lang w:val="es_ES" w:bidi="es_ES"/>
        </w:rPr>
        <w:t>Génesis 25:14</w:t>
      </w:r>
      <w:r>
        <w:rPr>
          <w:lang w:val="es_ES" w:bidi="es_ES"/>
        </w:rPr>
        <w:t>, Massa fue uno de los 12 hijos de Ismael, y es probable que Agur proviniera del norte de Arabia, una región tradicionalmente conocida por su sabiduría.</w:t>
      </w:r>
    </w:p>
    <w:p>
      <w:pPr>
        <w:pStyle w:val="Heading4"/>
      </w:pPr>
      <w:r>
        <w:rPr>
          <w:lang w:val="es_ES" w:bidi="es_ES"/>
        </w:rPr>
        <w:t>Proverbios 31:1–9</w:t>
      </w:r>
    </w:p>
    <w:p>
      <w:pPr/>
      <w:r>
        <w:rPr>
          <w:lang w:val="es_ES" w:bidi="es_ES"/>
        </w:rPr>
      </w:r>
      <w:r>
        <w:rPr>
          <w:lang w:val="es_ES" w:bidi="es_ES"/>
        </w:rPr>
        <w:t>Lemuel, el autor de esta sección, también provenía de Massa, pero aparte de esta información, es desconocido. La inclusión de dichos de sabiduría de fuentes externas a Israel ilustra las conexiones internacionales del movimiento de sabiduría durante el período de la monarquía.</w:t>
      </w:r>
    </w:p>
    <w:p>
      <w:pPr>
        <w:pStyle w:val="Heading4"/>
      </w:pPr>
      <w:r>
        <w:rPr>
          <w:lang w:val="es_ES" w:bidi="es_ES"/>
        </w:rPr>
        <w:t>Proverbios 31:10–31</w:t>
      </w:r>
    </w:p>
    <w:p>
      <w:pPr/>
      <w:r>
        <w:rPr>
          <w:lang w:val="es_ES" w:bidi="es_ES"/>
        </w:rPr>
      </w:r>
      <w:r>
        <w:rPr>
          <w:lang w:val="es_ES" w:bidi="es_ES"/>
        </w:rPr>
        <w:t>Es posible que Lemuel haya sido el autor de este magnífico poema acróstico sobre la esposa ideal; su inspiración podría haber venido de su madre, como en la sección anterior. Sin embargo, el estilo de vida descrito encajaría más fácilmente en el contexto de una comunidad agrícola próspera en Palestina, en lugar de una comunidad nómada o seminómada árabe. Por esta razón, la mayoría de los estudiosos consideran el poema como anónimo.</w:t>
      </w:r>
    </w:p>
    <w:p>
      <w:pPr>
        <w:pStyle w:val="Heading3"/>
      </w:pPr>
      <w:r>
        <w:rPr>
          <w:lang w:val="es_ES" w:bidi="es_ES"/>
        </w:rPr>
        <w:t>Data</w:t>
      </w:r>
    </w:p>
    <w:p>
      <w:pPr/>
      <w:r>
        <w:rPr>
          <w:lang w:val="es_ES" w:bidi="es_ES"/>
        </w:rPr>
      </w:r>
      <w:r>
        <w:rPr>
          <w:lang w:val="es_ES" w:bidi="es_ES"/>
        </w:rPr>
        <w:t>La mayor parte del libro puede atribuirse con confianza a Salomón (que reinó aproximadamente entre 970 y 930 a.C.). Sin embargo, la considerable contribución de Ezequías y sus hombres sugiere que el libro no se completó antes del 700 a.C. La inclusión de secciones por autores no israelitas, como Agur y Lemuel, es más probable en el período pre-exílico, caracterizado por intereses internacionales más amplios, que en la atmósfera más particularista del judaísmo post-exílico. Es probable que el sofisticado poema acróstico final fuera la última sección añadida, pero no hay nada en el libro que demande una fecha posterior al inicio del siglo VII a.C. En la tradición rabínica, Proverbios se agrupaba invariablemente con Salmos y Job en la tercera sección del canon judío, conocida como los Escritos o Libros Sagrados. Aunque el contenido de los Escritos no se finalizó de manera autoritativa hasta finales del primer siglo d.C., es probable que Proverbios fuera aceptado como inspirado mucho antes, como lo demuestra su inclusión en la Septuaginta, la principal traducción griega. El orden en nuestras versiones en español puede haber sido influenciado por la tradición rabínica que vinculaba los libros de Job, Salmos y Proverbios con Moisés, David y Ezequías, respectivamente.</w:t>
      </w:r>
    </w:p>
    <w:p>
      <w:pPr>
        <w:pStyle w:val="Heading3"/>
      </w:pPr>
      <w:r>
        <w:rPr>
          <w:lang w:val="es_ES" w:bidi="es_ES"/>
        </w:rPr>
        <w:t>Contexto</w:t>
      </w:r>
    </w:p>
    <w:p>
      <w:pPr/>
      <w:r>
        <w:rPr>
          <w:lang w:val="es_ES" w:bidi="es_ES"/>
        </w:rPr>
      </w:r>
      <w:r>
        <w:rPr>
          <w:lang w:val="es_ES" w:bidi="es_ES"/>
        </w:rPr>
        <w:t xml:space="preserve">El libro de Proverbios forma parte del corpus del Antiguo Testamento conocido como la Literatura de Sabiduría. Este corpus está representado en las Escrituras por los libros de Job y Eclesiastés, así como por algunos Salmos (por ejemplo, </w:t>
      </w:r>
      <w:r>
        <w:rPr>
          <w:lang w:val="es_ES" w:bidi="es_ES"/>
        </w:rPr>
        <w:t>Sal 1</w:t>
      </w:r>
      <w:r>
        <w:rPr>
          <w:lang w:val="es_ES" w:bidi="es_ES"/>
        </w:rPr>
        <w:t>,</w:t>
      </w:r>
      <w:r>
        <w:rPr>
          <w:lang w:val="es_ES" w:bidi="es_ES"/>
        </w:rPr>
        <w:t>37</w:t>
      </w:r>
      <w:r>
        <w:rPr>
          <w:lang w:val="es_ES" w:bidi="es_ES"/>
        </w:rPr>
        <w:t>,</w:t>
      </w:r>
      <w:r>
        <w:rPr>
          <w:lang w:val="es_ES" w:bidi="es_ES"/>
        </w:rPr>
        <w:t>73</w:t>
      </w:r>
      <w:r>
        <w:rPr>
          <w:lang w:val="es_ES" w:bidi="es_ES"/>
        </w:rPr>
        <w:t>,</w:t>
      </w:r>
      <w:r>
        <w:rPr>
          <w:lang w:val="es_ES" w:bidi="es_ES"/>
        </w:rPr>
        <w:t>119</w:t>
      </w:r>
      <w:r>
        <w:rPr>
          <w:lang w:val="es_ES" w:bidi="es_ES"/>
        </w:rPr>
        <w:t>). Proverbios es una obra principal de esta literatura. Los proverbios individuales ofrecen aplicaciones prácticas y perspicaces de sabiduría que abarcan muchos aspectos de la vida. Job y Eclesiastés se centran en un problema principal o en un conjunto de problemas interrelacionados, presentados en forma de monólogo o diálogo.</w:t>
      </w:r>
    </w:p>
    <w:p>
      <w:pPr/>
      <w:r>
        <w:rPr>
          <w:lang w:val="es_ES" w:bidi="es_ES"/>
        </w:rPr>
      </w:r>
      <w:r>
        <w:rPr>
          <w:lang w:val="es_ES" w:bidi="es_ES"/>
        </w:rPr>
        <w:t>En el antiguo Medio Oriente, la sabiduría estaba originalmente vinculada a todas las habilidades, tanto manuales como intelectuales, y se consideraba un regalo de los dioses. Gradualmente, adquirió un significado predominantemente intelectual, especialmente en un entorno de cultos, pudiendo ser artes mágicas o semimágicas tales como el exorcismo. Ha sobrevivido una amplia gama de literatura de sabiduría de Egipto, Canaán y Mesopotamia, de los dos tipos básicos mencionados anteriormente, lo que permite ver su contraparte hebrea en este contexto. Sin embargo, no hay duplicación, y el espíritu de la Literatura de Sabiduría Hebrea es notablemente superior a cualquier cosa comparable en el mundo antiguo. Esto se debe principalmente a la fuerte base religiosa en Israel, donde el primer paso de la sabiduría era confiar y reverenciar al Señor (</w:t>
      </w:r>
      <w:r>
        <w:rPr>
          <w:lang w:val="es_ES" w:bidi="es_ES"/>
        </w:rPr>
        <w:t>Pr 1:7</w:t>
      </w:r>
      <w:r>
        <w:rPr>
          <w:lang w:val="es_ES" w:bidi="es_ES"/>
        </w:rPr>
        <w:t>).</w:t>
      </w:r>
    </w:p>
    <w:p>
      <w:pPr/>
      <w:r>
        <w:rPr>
          <w:lang w:val="es_ES" w:bidi="es_ES"/>
        </w:rPr>
      </w:r>
      <w:r>
        <w:rPr>
          <w:lang w:val="es_ES" w:bidi="es_ES"/>
        </w:rPr>
        <w:t>Cuando Israel surgió como nación en el período Mosaico, ya existían individuos o grupos conocidos como "los sabios" en el mundo. Israel compartió esta herencia, con la participación de hombres y mujeres, como lo demuestran las mujeres sabias de Tecoa y Abel en Beth-Maacá (</w:t>
      </w:r>
      <w:r>
        <w:rPr>
          <w:lang w:val="es_ES" w:bidi="es_ES"/>
        </w:rPr>
        <w:t>2 Sam 14:2,</w:t>
      </w:r>
      <w:r>
        <w:rPr>
          <w:lang w:val="es_ES" w:bidi="es_ES"/>
        </w:rPr>
        <w:t xml:space="preserve"> </w:t>
      </w:r>
      <w:r>
        <w:rPr>
          <w:lang w:val="es_ES" w:bidi="es_ES"/>
        </w:rPr>
        <w:t>20:16</w:t>
      </w:r>
      <w:r>
        <w:rPr>
          <w:lang w:val="es_ES" w:bidi="es_ES"/>
        </w:rPr>
        <w:t xml:space="preserve">) y los consejeros profesionales militares o de la corte cívica, </w:t>
      </w:r>
      <w:r>
        <w:rPr>
          <w:lang w:val="es_ES" w:bidi="es_ES"/>
        </w:rPr>
        <w:t xml:space="preserve">Achitophel </w:t>
      </w:r>
      <w:r>
        <w:rPr>
          <w:lang w:val="es_ES" w:bidi="es_ES"/>
        </w:rPr>
        <w:t>y Husai (</w:t>
      </w:r>
      <w:r>
        <w:rPr>
          <w:lang w:val="es_ES" w:bidi="es_ES"/>
        </w:rPr>
        <w:t>2 Sam 15:1–2,31</w:t>
      </w:r>
      <w:r>
        <w:rPr>
          <w:lang w:val="es_ES" w:bidi="es_ES"/>
        </w:rPr>
        <w:t xml:space="preserve">; </w:t>
      </w:r>
      <w:r>
        <w:rPr>
          <w:lang w:val="es_ES" w:bidi="es_ES"/>
        </w:rPr>
        <w:t>16:15–19</w:t>
      </w:r>
      <w:r>
        <w:rPr>
          <w:lang w:val="es_ES" w:bidi="es_ES"/>
        </w:rPr>
        <w:t>). Proverbios muestra a este grupo de "los sabios" en su mejor momento; la vida de rectitud, diligencia, honestidad y auto-control que promueve establecer un estándar de moralidad que concuerda con la ley en la que se basaba. Sin embargo, es probable que muchos Proverbios sean anteriores a la aparición de una clase de sabios. La mayoría de las comunidades desarrollan sus propias colecciones de dichos breves y agudos que expresan sabiduría práctica y forman un almacén de filosofía primitiva. Ya se ha mencionado la participación de Salomón en dar forma definitiva a los Proverbios de Israel (</w:t>
      </w:r>
      <w:r>
        <w:rPr>
          <w:lang w:val="es_ES" w:bidi="es_ES"/>
        </w:rPr>
        <w:t>1 Re 4:32</w:t>
      </w:r>
      <w:r>
        <w:rPr>
          <w:lang w:val="es_ES" w:bidi="es_ES"/>
        </w:rPr>
        <w:t xml:space="preserve">). La forma antitética de la Poesía Hebrea, donde el paralelismo de la segunda línea permite ya sea un contraste agudo (como generalmente en </w:t>
      </w:r>
      <w:r>
        <w:rPr>
          <w:lang w:val="es_ES" w:bidi="es_ES"/>
        </w:rPr>
        <w:t>Pr 10–15</w:t>
      </w:r>
      <w:r>
        <w:rPr>
          <w:lang w:val="es_ES" w:bidi="es_ES"/>
        </w:rPr>
        <w:t xml:space="preserve">) o un mayor apoyo (es decir, paralelismo sinónimo, como en </w:t>
      </w:r>
      <w:r>
        <w:rPr>
          <w:lang w:val="es_ES" w:bidi="es_ES"/>
        </w:rPr>
        <w:t>Pr 16–22</w:t>
      </w:r>
      <w:r>
        <w:rPr>
          <w:lang w:val="es_ES" w:bidi="es_ES"/>
        </w:rPr>
        <w:t>) es un medio ideal para el proverbio. Cuando se desarrolló la clase de "los sabios", esta sabiduría popular se convirtió en parte de su origen.</w:t>
      </w:r>
    </w:p>
    <w:p>
      <w:pPr>
        <w:pStyle w:val="Heading3"/>
      </w:pPr>
      <w:r>
        <w:rPr>
          <w:lang w:val="es_ES" w:bidi="es_ES"/>
        </w:rPr>
        <w:t>Propósito y teología</w:t>
      </w:r>
    </w:p>
    <w:p>
      <w:pPr>
        <w:pStyle w:val="Heading4"/>
      </w:pPr>
      <w:r>
        <w:rPr>
          <w:lang w:val="es_ES" w:bidi="es_ES"/>
        </w:rPr>
        <w:t>La estrecha relación entre la religión y la vida diaria</w:t>
      </w:r>
    </w:p>
    <w:p>
      <w:pPr/>
      <w:r>
        <w:rPr>
          <w:lang w:val="es_ES" w:bidi="es_ES"/>
        </w:rPr>
      </w:r>
      <w:r>
        <w:rPr>
          <w:lang w:val="es_ES" w:bidi="es_ES"/>
        </w:rPr>
        <w:t>Aunque el tono general de Proverbios es predominantemente racional, se enfatiza a lo largo del libro la importancia de temer (o mostrar reverencia) al Señor (</w:t>
      </w:r>
      <w:r>
        <w:rPr>
          <w:lang w:val="es_ES" w:bidi="es_ES"/>
        </w:rPr>
        <w:t>Pr 1 :7,</w:t>
      </w:r>
      <w:r>
        <w:rPr>
          <w:lang w:val="es_ES" w:bidi="es_ES"/>
        </w:rPr>
        <w:t xml:space="preserve"> </w:t>
      </w:r>
      <w:r>
        <w:rPr>
          <w:lang w:val="es_ES" w:bidi="es_ES"/>
        </w:rPr>
        <w:t>2:5,</w:t>
      </w:r>
      <w:r>
        <w:rPr>
          <w:lang w:val="es_ES" w:bidi="es_ES"/>
        </w:rPr>
        <w:t xml:space="preserve"> </w:t>
      </w:r>
      <w:r>
        <w:rPr>
          <w:lang w:val="es_ES" w:bidi="es_ES"/>
        </w:rPr>
        <w:t>3:7,</w:t>
      </w:r>
      <w:r>
        <w:rPr>
          <w:lang w:val="es_ES" w:bidi="es_ES"/>
        </w:rPr>
        <w:t xml:space="preserve"> </w:t>
      </w:r>
      <w:r>
        <w:rPr>
          <w:lang w:val="es_ES" w:bidi="es_ES"/>
        </w:rPr>
        <w:t>8:13,</w:t>
      </w:r>
      <w:r>
        <w:rPr>
          <w:lang w:val="es_ES" w:bidi="es_ES"/>
        </w:rPr>
        <w:t xml:space="preserve"> etc.). Este “temor del Señor” es una de las principales definiciones de religión en el Antiguo Testamento, siendo la otra “el conocimiento de Dios”, enfatizado especialmente por Oseas y Jeremías (</w:t>
      </w:r>
      <w:r>
        <w:rPr>
          <w:lang w:val="es_ES" w:bidi="es_ES"/>
        </w:rPr>
        <w:t>Jr 9:24</w:t>
      </w:r>
      <w:r>
        <w:rPr>
          <w:lang w:val="es_ES" w:bidi="es_ES"/>
        </w:rPr>
        <w:t xml:space="preserve">, </w:t>
      </w:r>
      <w:r>
        <w:rPr>
          <w:lang w:val="es_ES" w:bidi="es_ES"/>
        </w:rPr>
        <w:t>Os 4:1</w:t>
      </w:r>
      <w:r>
        <w:rPr>
          <w:lang w:val="es_ES" w:bidi="es_ES"/>
        </w:rPr>
        <w:t xml:space="preserve">). Ambos conceptos se encuentran en paralelo en </w:t>
      </w:r>
      <w:r>
        <w:rPr>
          <w:lang w:val="es_ES" w:bidi="es_ES"/>
        </w:rPr>
        <w:t>Proverbios 2:5</w:t>
      </w:r>
      <w:r>
        <w:rPr>
          <w:lang w:val="es_ES" w:bidi="es_ES"/>
        </w:rPr>
        <w:t xml:space="preserve"> y </w:t>
      </w:r>
      <w:r>
        <w:rPr>
          <w:lang w:val="es_ES" w:bidi="es_ES"/>
        </w:rPr>
        <w:t>9:10</w:t>
      </w:r>
      <w:r>
        <w:rPr>
          <w:lang w:val="es_ES" w:bidi="es_ES"/>
        </w:rPr>
        <w:t>. Lejos de existir una brecha insalvable entre la religión y el mundo secular, Proverbios muestra los resultados en un carácter noble y hogares armoniosos y felices cuando toda la vida se pone bajo el control de Dios. Existe un peligro cuando los elementos morales se toman de forma aislada del fundamento religioso que se asume en todo momento. Entonces, la búsqueda de la felicidad o el éxito puede volverse egoísta, introspectiva y, en última instancia, auto-destructivamente.</w:t>
      </w:r>
    </w:p>
    <w:p>
      <w:pPr>
        <w:pStyle w:val="Heading4"/>
      </w:pPr>
      <w:r>
        <w:rPr>
          <w:lang w:val="es_ES" w:bidi="es_ES"/>
        </w:rPr>
        <w:t>Proverbios y el movimiento profético</w:t>
      </w:r>
    </w:p>
    <w:p>
      <w:pPr/>
      <w:r>
        <w:rPr>
          <w:lang w:val="es_ES" w:bidi="es_ES"/>
        </w:rPr>
      </w:r>
      <w:r>
        <w:rPr>
          <w:lang w:val="es_ES" w:bidi="es_ES"/>
        </w:rPr>
        <w:t xml:space="preserve">Hay muchas similitudes entre Proverbios y los Profetas, incluyendo un realismo práctico; una defensa de los pobres y grupos desfavorecidos (por ejemplo, </w:t>
      </w:r>
      <w:r>
        <w:rPr>
          <w:lang w:val="es_ES" w:bidi="es_ES"/>
        </w:rPr>
        <w:t>Pr 14:31</w:t>
      </w:r>
      <w:r>
        <w:rPr>
          <w:lang w:val="es_ES" w:bidi="es_ES"/>
        </w:rPr>
        <w:t>); una comprensión de la ineficacia del sacrificio sin moralidad (</w:t>
      </w:r>
      <w:r>
        <w:rPr>
          <w:lang w:val="es_ES" w:bidi="es_ES"/>
        </w:rPr>
        <w:t>Pr 15:8</w:t>
      </w:r>
      <w:r>
        <w:rPr>
          <w:lang w:val="es_ES" w:bidi="es_ES"/>
        </w:rPr>
        <w:t xml:space="preserve">, </w:t>
      </w:r>
      <w:r>
        <w:rPr>
          <w:lang w:val="es_ES" w:bidi="es_ES"/>
        </w:rPr>
        <w:t>21:27</w:t>
      </w:r>
      <w:r>
        <w:rPr>
          <w:lang w:val="es_ES" w:bidi="es_ES"/>
        </w:rPr>
        <w:t>); y un énfasis en el individuo, que a veces se pasaba por alto debido al fuerte sentido de identidad colectiva dentro de la comunidad del pacto. Jeremías y Ezequiel, especialmente, reafirmaron con fuerza el tema de la responsabilidad individual (</w:t>
      </w:r>
      <w:r>
        <w:rPr>
          <w:lang w:val="es_ES" w:bidi="es_ES"/>
        </w:rPr>
        <w:t>Jr 31:29–30,</w:t>
      </w:r>
      <w:r>
        <w:rPr>
          <w:lang w:val="es_ES" w:bidi="es_ES"/>
        </w:rPr>
        <w:t xml:space="preserve"> </w:t>
      </w:r>
      <w:r>
        <w:rPr>
          <w:lang w:val="es_ES" w:bidi="es_ES"/>
        </w:rPr>
        <w:t>Ez 18</w:t>
      </w:r>
      <w:r>
        <w:rPr>
          <w:lang w:val="es_ES" w:bidi="es_ES"/>
        </w:rPr>
        <w:t>). Sin embargo, hay una diferencia vital que Proverbios comparte con el resto de la Literatura de Sabiduría bíblica, a saber, la ausencia de cualquier referencia clara e histórica a la elección de Israel y su relación de pacto con Dios. Este fue el punto de apelación constante de los grandes profetas pre-exílicos. De manera similar, Jerusalén y su teología del templo no se mencionan, aunque el movimiento de sabiduría, especialmente como se refleja en Proverbios, floreció bajo el patrocinio de la monarquía davídica. Incluso el nombre Israel no aparece. Esto ha fortalecido la opinión de que Proverbios es el manual más claro y completo de ética práctica universal existente en el mundo antiguo. Un egipcio contemporáneo educado habría encontrado Proverbios fácilmente comprensible y edificante, y aunque este no era su propósito principal, el libro aún tiene un fuerte atractivo para el moral no cristiano.</w:t>
      </w:r>
    </w:p>
    <w:p>
      <w:pPr>
        <w:pStyle w:val="Heading4"/>
      </w:pPr>
      <w:r>
        <w:rPr>
          <w:lang w:val="es_ES" w:bidi="es_ES"/>
        </w:rPr>
        <w:t>Proverbios y Deuteronomio</w:t>
      </w:r>
    </w:p>
    <w:p>
      <w:pPr/>
      <w:r>
        <w:rPr>
          <w:lang w:val="es_ES" w:bidi="es_ES"/>
        </w:rPr>
      </w:r>
      <w:r>
        <w:rPr>
          <w:lang w:val="es_ES" w:bidi="es_ES"/>
        </w:rPr>
        <w:t>Proverbios comparte muchas características con el libro de Deuteronomio, especialmente su énfasis en la retribución y la recompensa (</w:t>
      </w:r>
      <w:r>
        <w:rPr>
          <w:lang w:val="es_ES" w:bidi="es_ES"/>
        </w:rPr>
        <w:t>Pr 2:22,</w:t>
      </w:r>
      <w:r>
        <w:rPr>
          <w:lang w:val="es_ES" w:bidi="es_ES"/>
        </w:rPr>
        <w:t xml:space="preserve"> </w:t>
      </w:r>
      <w:r>
        <w:rPr>
          <w:lang w:val="es_ES" w:bidi="es_ES"/>
        </w:rPr>
        <w:t>3:9–10,</w:t>
      </w:r>
      <w:r>
        <w:rPr>
          <w:lang w:val="es_ES" w:bidi="es_ES"/>
        </w:rPr>
        <w:t xml:space="preserve"> </w:t>
      </w:r>
      <w:r>
        <w:rPr>
          <w:lang w:val="es_ES" w:bidi="es_ES"/>
        </w:rPr>
        <w:t>10:27–30</w:t>
      </w:r>
      <w:r>
        <w:rPr>
          <w:lang w:val="es_ES" w:bidi="es_ES"/>
        </w:rPr>
        <w:t xml:space="preserve">; cf. </w:t>
      </w:r>
      <w:r>
        <w:rPr>
          <w:lang w:val="es_ES" w:bidi="es_ES"/>
        </w:rPr>
        <w:t>Dt 28</w:t>
      </w:r>
      <w:r>
        <w:rPr>
          <w:lang w:val="es_ES" w:bidi="es_ES"/>
        </w:rPr>
        <w:t>). Esta doctrina podría distorsionarse en una ecuación invariable: los justos siempre son recompensados y los malvados siempre son castigados. Esta es una visión contra la cual Job (</w:t>
      </w:r>
      <w:r>
        <w:rPr>
          <w:lang w:val="es_ES" w:bidi="es_ES"/>
        </w:rPr>
        <w:t>Jb 21:7–34</w:t>
      </w:r>
      <w:r>
        <w:rPr>
          <w:lang w:val="es_ES" w:bidi="es_ES"/>
        </w:rPr>
        <w:t>) y Jeremías (</w:t>
      </w:r>
      <w:r>
        <w:rPr>
          <w:lang w:val="es_ES" w:bidi="es_ES"/>
        </w:rPr>
        <w:t>Jr 12:1–4</w:t>
      </w:r>
      <w:r>
        <w:rPr>
          <w:lang w:val="es_ES" w:bidi="es_ES"/>
        </w:rPr>
        <w:t xml:space="preserve">) protestaron enérgicamente. También podría resultar en un enfoque hipócrita y egoísta; quiero las promesas de bendiciones (por ejemplo, </w:t>
      </w:r>
      <w:r>
        <w:rPr>
          <w:lang w:val="es_ES" w:bidi="es_ES"/>
        </w:rPr>
        <w:t>Pr 3:9–10</w:t>
      </w:r>
      <w:r>
        <w:rPr>
          <w:lang w:val="es_ES" w:bidi="es_ES"/>
        </w:rPr>
        <w:t>), por lo tanto, "honraré" a Dios en el asunto de los diezmos. Esta sustitución de una apariencia externa por la dinámica interna de amor, gratitud y fe fue a menudo la maldición de la religión formalizada de Israel. Sin embargo, el principio en sí mismo—que aquellos que honran a Dios y viven en cooperación con él y sus leyes son generalmente quienes son bendecidos por Dios (no necesariamente en términos materiales)—es un principio la escritura, y los autores de Proverbios no deben ser culpados por las distorsiones que surgieron posteriormente.</w:t>
      </w:r>
    </w:p>
    <w:p>
      <w:pPr>
        <w:pStyle w:val="Heading3"/>
      </w:pPr>
      <w:r>
        <w:rPr>
          <w:lang w:val="es_ES" w:bidi="es_ES"/>
        </w:rPr>
        <w:t>Contenido</w:t>
      </w:r>
    </w:p>
    <w:p>
      <w:pPr>
        <w:pStyle w:val="Heading4"/>
      </w:pPr>
      <w:r>
        <w:rPr>
          <w:lang w:val="es_ES" w:bidi="es_ES"/>
        </w:rPr>
        <w:t xml:space="preserve">Introducción: </w:t>
      </w:r>
      <w:r>
        <w:rPr>
          <w:lang w:val="es_ES" w:bidi="es_ES"/>
        </w:rPr>
        <w:t>Proverbios 1:1–7</w:t>
      </w:r>
    </w:p>
    <w:p>
      <w:pPr/>
      <w:r>
        <w:rPr>
          <w:lang w:val="es_ES" w:bidi="es_ES"/>
        </w:rPr>
      </w:r>
      <w:r>
        <w:rPr>
          <w:lang w:val="es_ES" w:bidi="es_ES"/>
        </w:rPr>
        <w:t>Proverbios 1:1–7</w:t>
      </w:r>
      <w:r>
        <w:rPr>
          <w:lang w:val="es_ES" w:bidi="es_ES"/>
        </w:rPr>
        <w:t xml:space="preserve"> establece el propósito del movimiento de sabiduría en Israel. El subtítulo de todo el libro se encuentra en el versículo </w:t>
      </w:r>
      <w:r>
        <w:rPr>
          <w:lang w:val="es_ES" w:bidi="es_ES"/>
        </w:rPr>
        <w:t>2</w:t>
      </w:r>
      <w:r>
        <w:rPr>
          <w:lang w:val="es_ES" w:bidi="es_ES"/>
        </w:rPr>
        <w:t>: El propósito de estos Proverbios es "Para entender sabiduría y doctrina; para conocer las razones prudentes”. La cuestión de la autoría de esta sección ya ha sido discutida, pero ciertamente no hay nada incongruente sobre la autoría de Salomón. En la primera parte de su reinado, Salomón mostró un profundo anhelo por la sabiduría necesaria para gobernar a su pueblo correctamente (</w:t>
      </w:r>
      <w:r>
        <w:rPr>
          <w:lang w:val="es_ES" w:bidi="es_ES"/>
        </w:rPr>
        <w:t>1 Re 3:7–9</w:t>
      </w:r>
      <w:r>
        <w:rPr>
          <w:lang w:val="es_ES" w:bidi="es_ES"/>
        </w:rPr>
        <w:t xml:space="preserve">), y aquí se refleja su sincero deseo de que sus súbditos puedan tener una comprensión similar. Los versículos </w:t>
      </w:r>
      <w:r>
        <w:rPr>
          <w:lang w:val="es_ES" w:bidi="es_ES"/>
        </w:rPr>
        <w:t>Proverbios 1:1–6</w:t>
      </w:r>
      <w:r>
        <w:rPr>
          <w:lang w:val="es_ES" w:bidi="es_ES"/>
        </w:rPr>
        <w:t xml:space="preserve"> forman una sola oración en hebreo e incluyen no menos de 11 aspectos diferentes de la sabiduría. El primero de ellos, “sabiduría”, aparece 37 veces en Proverbios e indica un uso informado y hábil del conocimiento. Solo al dar el primer paso de confiar en el Señor, una persona puede entrar en la sabiduría. La moralidad no es situacional, ni un absoluta en sí misma; requiere un punto de referencia inmutable que solo se puede encontrar en Dios.</w:t>
      </w:r>
    </w:p>
    <w:p>
      <w:pPr>
        <w:pStyle w:val="Heading4"/>
      </w:pPr>
      <w:r>
        <w:rPr>
          <w:lang w:val="es_ES" w:bidi="es_ES"/>
        </w:rPr>
        <w:t xml:space="preserve">Lecciones sobre la Sabiduría: </w:t>
      </w:r>
      <w:r>
        <w:rPr>
          <w:lang w:val="es_ES" w:bidi="es_ES"/>
        </w:rPr>
        <w:t>Proverbios 1:8–9:18</w:t>
      </w:r>
    </w:p>
    <w:p>
      <w:pPr/>
      <w:r>
        <w:rPr>
          <w:lang w:val="es_ES" w:bidi="es_ES"/>
        </w:rPr>
      </w:r>
      <w:r>
        <w:rPr>
          <w:lang w:val="es_ES" w:bidi="es_ES"/>
        </w:rPr>
        <w:t>Esta sección consta de 13 lecciones diferentes sobre sabiduría, la mayoría de las cuales comienzan con "Hijo mío" o algo similar. La lección final (</w:t>
      </w:r>
      <w:r>
        <w:rPr>
          <w:lang w:val="es_ES" w:bidi="es_ES"/>
        </w:rPr>
        <w:t>Pr 8:1–9:18</w:t>
      </w:r>
      <w:r>
        <w:rPr>
          <w:lang w:val="es_ES" w:bidi="es_ES"/>
        </w:rPr>
        <w:t>) es impartida por la propia Sabiduría. Este enfoque refleja la cálida relación personal entre el maestro y sus alumnos, quienes, en el antiguo Medio Oriente, serían exclusivamente hombres. Un estilo similar se encuentra tanto en la literatura de sabiduría egipcia como en la mesopotámica y bien podría haber sido adoptado por Salomón, quien, en la humildad y el temor a Dios por el bienestar nacional de sus primeros años, habría sido un maestro por excelencia.</w:t>
      </w:r>
    </w:p>
    <w:p>
      <w:pPr/>
      <w:r>
        <w:rPr>
          <w:lang w:val="es_ES" w:bidi="es_ES"/>
        </w:rPr>
      </w:r>
      <w:r>
        <w:rPr>
          <w:lang w:val="es_ES" w:bidi="es_ES"/>
        </w:rPr>
        <w:t>Lección 1: Evitar a los compañeros malvados (</w:t>
      </w:r>
      <w:r>
        <w:rPr>
          <w:lang w:val="es_ES" w:bidi="es_ES"/>
        </w:rPr>
        <w:t>Pr 1:8–33</w:t>
      </w:r>
      <w:r>
        <w:rPr>
          <w:lang w:val="es_ES" w:bidi="es_ES"/>
        </w:rPr>
        <w:t>)</w:t>
      </w:r>
    </w:p>
    <w:p>
      <w:pPr/>
      <w:r>
        <w:rPr>
          <w:lang w:val="es_ES" w:bidi="es_ES"/>
        </w:rPr>
      </w:r>
      <w:r>
        <w:rPr>
          <w:lang w:val="es_ES" w:bidi="es_ES"/>
        </w:rPr>
        <w:t>Se levantan tres voces: (1) la voz engañosa de aquellos que prometen ganancias rápidas mediante la violencia (</w:t>
      </w:r>
      <w:r>
        <w:rPr>
          <w:lang w:val="es_ES" w:bidi="es_ES"/>
        </w:rPr>
        <w:t>Pr 1:10–14</w:t>
      </w:r>
      <w:r>
        <w:rPr>
          <w:lang w:val="es_ES" w:bidi="es_ES"/>
        </w:rPr>
        <w:t>); (2) el propio Hombre sabio (</w:t>
      </w:r>
      <w:r>
        <w:rPr>
          <w:lang w:val="es_ES" w:bidi="es_ES"/>
        </w:rPr>
        <w:t>Pr 1:15–19</w:t>
      </w:r>
      <w:r>
        <w:rPr>
          <w:lang w:val="es_ES" w:bidi="es_ES"/>
        </w:rPr>
        <w:t>), quien refuerza el consejo pacientemente dado por los padres a lo largo de los años (</w:t>
      </w:r>
      <w:r>
        <w:rPr>
          <w:lang w:val="es_ES" w:bidi="es_ES"/>
        </w:rPr>
        <w:t>Pr 1:8–9</w:t>
      </w:r>
      <w:r>
        <w:rPr>
          <w:lang w:val="es_ES" w:bidi="es_ES"/>
        </w:rPr>
        <w:t>) y aboga por una ruptura total con los hombres violentos, condenados a un fin violento; y (3) la Sabiduría (</w:t>
      </w:r>
      <w:r>
        <w:rPr>
          <w:lang w:val="es_ES" w:bidi="es_ES"/>
        </w:rPr>
        <w:t>Pr 1:20–33</w:t>
      </w:r>
      <w:r>
        <w:rPr>
          <w:lang w:val="es_ES" w:bidi="es_ES"/>
        </w:rPr>
        <w:t>), cuya apelación no es furtiva sino abierta, y busca impartir su propio espíritu de sabiduría a otros (</w:t>
      </w:r>
      <w:r>
        <w:rPr>
          <w:lang w:val="es_ES" w:bidi="es_ES"/>
        </w:rPr>
        <w:t>Pr 1:23</w:t>
      </w:r>
      <w:r>
        <w:rPr>
          <w:lang w:val="es_ES" w:bidi="es_ES"/>
        </w:rPr>
        <w:t>). Aquellos que desprecian la voz de la sabiduría experimentarán el juicio (</w:t>
      </w:r>
      <w:r>
        <w:rPr>
          <w:lang w:val="es_ES" w:bidi="es_ES"/>
        </w:rPr>
        <w:t>Pr 1:29–33</w:t>
      </w:r>
      <w:r>
        <w:rPr>
          <w:lang w:val="es_ES" w:bidi="es_ES"/>
        </w:rPr>
        <w:t>).</w:t>
      </w:r>
    </w:p>
    <w:p>
      <w:pPr/>
      <w:r>
        <w:rPr>
          <w:lang w:val="es_ES" w:bidi="es_ES"/>
        </w:rPr>
      </w:r>
      <w:r>
        <w:rPr>
          <w:lang w:val="es_ES" w:bidi="es_ES"/>
        </w:rPr>
        <w:t>Lección 2: Las recompensas de la Sabiduría (</w:t>
      </w:r>
      <w:r>
        <w:rPr>
          <w:lang w:val="es_ES" w:bidi="es_ES"/>
        </w:rPr>
        <w:t>Pr 2:1–22</w:t>
      </w:r>
      <w:r>
        <w:rPr>
          <w:lang w:val="es_ES" w:bidi="es_ES"/>
        </w:rPr>
        <w:t>)</w:t>
      </w:r>
    </w:p>
    <w:p>
      <w:pPr/>
      <w:r>
        <w:rPr>
          <w:lang w:val="es_ES" w:bidi="es_ES"/>
        </w:rPr>
      </w:r>
      <w:r>
        <w:rPr>
          <w:lang w:val="es_ES" w:bidi="es_ES"/>
        </w:rPr>
        <w:t>Aunque la sabiduría es, en última instancia, otorgada por Dios (</w:t>
      </w:r>
      <w:r>
        <w:rPr>
          <w:lang w:val="es_ES" w:bidi="es_ES"/>
        </w:rPr>
        <w:t>Pr 2:6</w:t>
      </w:r>
      <w:r>
        <w:rPr>
          <w:lang w:val="es_ES" w:bidi="es_ES"/>
        </w:rPr>
        <w:t>), las personas deben buscarla con la misma intensidad de deseo que caracterizó al salmista (</w:t>
      </w:r>
      <w:r>
        <w:rPr>
          <w:lang w:val="es_ES" w:bidi="es_ES"/>
        </w:rPr>
        <w:t>Pr 2:2–4,</w:t>
      </w:r>
      <w:r>
        <w:rPr>
          <w:lang w:val="es_ES" w:bidi="es_ES"/>
        </w:rPr>
        <w:t xml:space="preserve"> cf. </w:t>
      </w:r>
      <w:r>
        <w:rPr>
          <w:lang w:val="es_ES" w:bidi="es_ES"/>
        </w:rPr>
        <w:t>Sal 63:1</w:t>
      </w:r>
      <w:r>
        <w:rPr>
          <w:lang w:val="es_ES" w:bidi="es_ES"/>
        </w:rPr>
        <w:t>). No hay contradicción aquí, sino una paradoja que resalta el hecho de que los dones de Dios no se conceden a la ligera, sino que se otorgan a aquellos que, por su actitud de corazón y voluntad, los merecen. Los beneficios de la sabiduría descritos (</w:t>
      </w:r>
      <w:r>
        <w:rPr>
          <w:lang w:val="es_ES" w:bidi="es_ES"/>
        </w:rPr>
        <w:t>Pr 2:7–22</w:t>
      </w:r>
      <w:r>
        <w:rPr>
          <w:lang w:val="es_ES" w:bidi="es_ES"/>
        </w:rPr>
        <w:t>) incluyen elementos tanto negativos como positivos, y tanto materiales como espirituales. El peligro de asociarse con mujeres inmorales, mencionado con frecuencia en Proverbios, se menciona aquí por primera vez (</w:t>
      </w:r>
      <w:r>
        <w:rPr>
          <w:lang w:val="es_ES" w:bidi="es_ES"/>
        </w:rPr>
        <w:t>Pr 2:16–19</w:t>
      </w:r>
      <w:r>
        <w:rPr>
          <w:lang w:val="es_ES" w:bidi="es_ES"/>
        </w:rPr>
        <w:t>).</w:t>
      </w:r>
    </w:p>
    <w:p>
      <w:pPr/>
      <w:r>
        <w:rPr>
          <w:lang w:val="es_ES" w:bidi="es_ES"/>
        </w:rPr>
      </w:r>
      <w:r>
        <w:rPr>
          <w:lang w:val="es_ES" w:bidi="es_ES"/>
        </w:rPr>
        <w:t>Lección 3: Las recompensas de confiar completamente en Dios (</w:t>
      </w:r>
      <w:r>
        <w:rPr>
          <w:lang w:val="es_ES" w:bidi="es_ES"/>
        </w:rPr>
        <w:t>Pr 3:1–10</w:t>
      </w:r>
      <w:r>
        <w:rPr>
          <w:lang w:val="es_ES" w:bidi="es_ES"/>
        </w:rPr>
        <w:t>)</w:t>
      </w:r>
    </w:p>
    <w:p>
      <w:pPr/>
      <w:r>
        <w:rPr>
          <w:lang w:val="es_ES" w:bidi="es_ES"/>
        </w:rPr>
      </w:r>
      <w:r>
        <w:rPr>
          <w:lang w:val="es_ES" w:bidi="es_ES"/>
        </w:rPr>
        <w:t xml:space="preserve">Para el judío, siempre existía la tentación de intentar asegurar la bendición mediante una demostración externa de religión, y los versículos </w:t>
      </w:r>
      <w:r>
        <w:rPr>
          <w:lang w:val="es_ES" w:bidi="es_ES"/>
        </w:rPr>
        <w:t>9–10</w:t>
      </w:r>
      <w:r>
        <w:rPr>
          <w:lang w:val="es_ES" w:bidi="es_ES"/>
        </w:rPr>
        <w:t xml:space="preserve"> podrían malinterpretarse. Sin embargo, el contexto enfatiza la necesidad de lealtad del corazón y obediencia (</w:t>
      </w:r>
      <w:r>
        <w:rPr>
          <w:lang w:val="es_ES" w:bidi="es_ES"/>
        </w:rPr>
        <w:t>Pr 3:1–8</w:t>
      </w:r>
      <w:r>
        <w:rPr>
          <w:lang w:val="es_ES" w:bidi="es_ES"/>
        </w:rPr>
        <w:t>). Reconocer a Dios primero (</w:t>
      </w:r>
      <w:r>
        <w:rPr>
          <w:lang w:val="es_ES" w:bidi="es_ES"/>
        </w:rPr>
        <w:t>Pr 3:6</w:t>
      </w:r>
      <w:r>
        <w:rPr>
          <w:lang w:val="es_ES" w:bidi="es_ES"/>
        </w:rPr>
        <w:t xml:space="preserve">) es la necesidad fundamental; sin esto, un individuo o una nación se empobrece (cf. </w:t>
      </w:r>
      <w:r>
        <w:rPr>
          <w:lang w:val="es_ES" w:bidi="es_ES"/>
        </w:rPr>
        <w:t>Ag 1:1–11</w:t>
      </w:r>
      <w:r>
        <w:rPr>
          <w:lang w:val="es_ES" w:bidi="es_ES"/>
        </w:rPr>
        <w:t>).</w:t>
      </w:r>
    </w:p>
    <w:p>
      <w:pPr/>
      <w:r>
        <w:rPr>
          <w:lang w:val="es_ES" w:bidi="es_ES"/>
        </w:rPr>
      </w:r>
      <w:r>
        <w:rPr>
          <w:lang w:val="es_ES" w:bidi="es_ES"/>
        </w:rPr>
        <w:t>Lección 4: La necesidad de la disciplina (</w:t>
      </w:r>
      <w:r>
        <w:rPr>
          <w:lang w:val="es_ES" w:bidi="es_ES"/>
        </w:rPr>
        <w:t>Pr 3:11–20</w:t>
      </w:r>
      <w:r>
        <w:rPr>
          <w:lang w:val="es_ES" w:bidi="es_ES"/>
        </w:rPr>
        <w:t>)</w:t>
      </w:r>
    </w:p>
    <w:p>
      <w:pPr/>
      <w:r>
        <w:rPr>
          <w:lang w:val="es_ES" w:bidi="es_ES"/>
        </w:rPr>
      </w:r>
      <w:r>
        <w:rPr>
          <w:lang w:val="es_ES" w:bidi="es_ES"/>
        </w:rPr>
        <w:t>Uno de los temas principales en Proverbios es la disciplina, especialmente la de un padre que corrige a su hijo (</w:t>
      </w:r>
      <w:r>
        <w:rPr>
          <w:lang w:val="es_ES" w:bidi="es_ES"/>
        </w:rPr>
        <w:t>Pr 3:11–12</w:t>
      </w:r>
      <w:r>
        <w:rPr>
          <w:lang w:val="es_ES" w:bidi="es_ES"/>
        </w:rPr>
        <w:t xml:space="preserve">, cf. </w:t>
      </w:r>
      <w:r>
        <w:rPr>
          <w:lang w:val="es_ES" w:bidi="es_ES"/>
        </w:rPr>
        <w:t>Hb 12:5–11</w:t>
      </w:r>
      <w:r>
        <w:rPr>
          <w:lang w:val="es_ES" w:bidi="es_ES"/>
        </w:rPr>
        <w:t>). El otro tema aquí es la alabanza a la sabiduría y los beneficios que ofrece.</w:t>
      </w:r>
    </w:p>
    <w:p>
      <w:pPr/>
      <w:r>
        <w:rPr>
          <w:lang w:val="es_ES" w:bidi="es_ES"/>
        </w:rPr>
      </w:r>
      <w:r>
        <w:rPr>
          <w:lang w:val="es_ES" w:bidi="es_ES"/>
        </w:rPr>
        <w:t>Lección 5: Sabiduría y sentido común (</w:t>
      </w:r>
      <w:r>
        <w:rPr>
          <w:lang w:val="es_ES" w:bidi="es_ES"/>
        </w:rPr>
        <w:t>Pr 3:21–35</w:t>
      </w:r>
      <w:r>
        <w:rPr>
          <w:lang w:val="es_ES" w:bidi="es_ES"/>
        </w:rPr>
        <w:t>)</w:t>
      </w:r>
    </w:p>
    <w:p>
      <w:pPr/>
      <w:r>
        <w:rPr>
          <w:lang w:val="es_ES" w:bidi="es_ES"/>
        </w:rPr>
      </w:r>
      <w:r>
        <w:rPr>
          <w:lang w:val="es_ES" w:bidi="es_ES"/>
        </w:rPr>
        <w:t>La sabiduría y el sentido común proporcionarán confianza (</w:t>
      </w:r>
      <w:r>
        <w:rPr>
          <w:lang w:val="es_ES" w:bidi="es_ES"/>
        </w:rPr>
        <w:t>Pr 3:23–26</w:t>
      </w:r>
      <w:r>
        <w:rPr>
          <w:lang w:val="es_ES" w:bidi="es_ES"/>
        </w:rPr>
        <w:t>) y protegen contra actos imprudentes (</w:t>
      </w:r>
      <w:r>
        <w:rPr>
          <w:lang w:val="es_ES" w:bidi="es_ES"/>
        </w:rPr>
        <w:t>Pr 3:27–32</w:t>
      </w:r>
      <w:r>
        <w:rPr>
          <w:lang w:val="es_ES" w:bidi="es_ES"/>
        </w:rPr>
        <w:t xml:space="preserve">). Sin embargo, la confianza fundamental se encuentra en el versículo </w:t>
      </w:r>
      <w:r>
        <w:rPr>
          <w:lang w:val="es_ES" w:bidi="es_ES"/>
        </w:rPr>
        <w:t>26</w:t>
      </w:r>
      <w:r>
        <w:rPr>
          <w:lang w:val="es_ES" w:bidi="es_ES"/>
        </w:rPr>
        <w:t>: “</w:t>
      </w:r>
      <w:r>
        <w:rPr>
          <w:lang w:val="es_ES" w:bidi="es_ES"/>
        </w:rPr>
        <w:t>Porque Jehová será tu confianza</w:t>
      </w:r>
      <w:r>
        <w:rPr>
          <w:lang w:val="es_ES" w:bidi="es_ES"/>
        </w:rPr>
        <w:t>”.</w:t>
      </w:r>
    </w:p>
    <w:p>
      <w:pPr/>
      <w:r>
        <w:rPr>
          <w:lang w:val="es_ES" w:bidi="es_ES"/>
        </w:rPr>
      </w:r>
      <w:r>
        <w:rPr>
          <w:lang w:val="es_ES" w:bidi="es_ES"/>
        </w:rPr>
        <w:t>Lección 6: Determinación (</w:t>
      </w:r>
      <w:r>
        <w:rPr>
          <w:lang w:val="es_ES" w:bidi="es_ES"/>
        </w:rPr>
        <w:t>Pr 4:1–9</w:t>
      </w:r>
      <w:r>
        <w:rPr>
          <w:lang w:val="es_ES" w:bidi="es_ES"/>
        </w:rPr>
        <w:t>)</w:t>
      </w:r>
    </w:p>
    <w:p>
      <w:pPr/>
      <w:r>
        <w:rPr>
          <w:lang w:val="es_ES" w:bidi="es_ES"/>
        </w:rPr>
      </w:r>
      <w:r>
        <w:rPr>
          <w:lang w:val="es_ES" w:bidi="es_ES"/>
        </w:rPr>
        <w:t>Aquí el maestro ofrece su propio testimonio y demuestra que está recurriendo a la sabiduría acumulada de la generación anterior (</w:t>
      </w:r>
      <w:r>
        <w:rPr>
          <w:lang w:val="es_ES" w:bidi="es_ES"/>
        </w:rPr>
        <w:t>Pr 4:1–6</w:t>
      </w:r>
      <w:r>
        <w:rPr>
          <w:lang w:val="es_ES" w:bidi="es_ES"/>
        </w:rPr>
        <w:t xml:space="preserve">). Se enfatiza la determinación, con una voluntad firmemente decidida a obtener sabiduría, como lo muestran los verbos en los versículos </w:t>
      </w:r>
      <w:r>
        <w:rPr>
          <w:lang w:val="es_ES" w:bidi="es_ES"/>
        </w:rPr>
        <w:t>5–9</w:t>
      </w:r>
      <w:r>
        <w:rPr>
          <w:lang w:val="es_ES" w:bidi="es_ES"/>
        </w:rPr>
        <w:t>.</w:t>
      </w:r>
    </w:p>
    <w:p>
      <w:pPr/>
      <w:r>
        <w:rPr>
          <w:lang w:val="es_ES" w:bidi="es_ES"/>
        </w:rPr>
      </w:r>
      <w:r>
        <w:rPr>
          <w:lang w:val="es_ES" w:bidi="es_ES"/>
        </w:rPr>
        <w:t>Lección 7: El Camino Correcto (</w:t>
      </w:r>
      <w:r>
        <w:rPr>
          <w:lang w:val="es_ES" w:bidi="es_ES"/>
        </w:rPr>
        <w:t>Pr 4:10–19</w:t>
      </w:r>
      <w:r>
        <w:rPr>
          <w:lang w:val="es_ES" w:bidi="es_ES"/>
        </w:rPr>
        <w:t>)</w:t>
      </w:r>
    </w:p>
    <w:p>
      <w:pPr/>
      <w:r>
        <w:rPr>
          <w:lang w:val="es_ES" w:bidi="es_ES"/>
        </w:rPr>
      </w:r>
      <w:r>
        <w:rPr>
          <w:lang w:val="es_ES" w:bidi="es_ES"/>
        </w:rPr>
        <w:t>Es necesario tener la misma determinación para mantenerse alejado de los hombres impíos y sus acciones (</w:t>
      </w:r>
      <w:r>
        <w:rPr>
          <w:lang w:val="es_ES" w:bidi="es_ES"/>
        </w:rPr>
        <w:t>Pr 4:14–17</w:t>
      </w:r>
      <w:r>
        <w:rPr>
          <w:lang w:val="es_ES" w:bidi="es_ES"/>
        </w:rPr>
        <w:t>). Note la descripción gráfica, tanto hermosa como aterradora, de los dos caminos (</w:t>
      </w:r>
      <w:r>
        <w:rPr>
          <w:lang w:val="es_ES" w:bidi="es_ES"/>
        </w:rPr>
        <w:t>Pr 4:18–19</w:t>
      </w:r>
      <w:r>
        <w:rPr>
          <w:lang w:val="es_ES" w:bidi="es_ES"/>
        </w:rPr>
        <w:t>).</w:t>
      </w:r>
    </w:p>
    <w:p>
      <w:pPr/>
      <w:r>
        <w:rPr>
          <w:lang w:val="es_ES" w:bidi="es_ES"/>
        </w:rPr>
      </w:r>
      <w:r>
        <w:rPr>
          <w:lang w:val="es_ES" w:bidi="es_ES"/>
        </w:rPr>
        <w:t>Lección 8: Buscar la justicia y evitar el mal (</w:t>
      </w:r>
      <w:r>
        <w:rPr>
          <w:lang w:val="es_ES" w:bidi="es_ES"/>
        </w:rPr>
        <w:t>Pr 4:20–27</w:t>
      </w:r>
      <w:r>
        <w:rPr>
          <w:lang w:val="es_ES" w:bidi="es_ES"/>
        </w:rPr>
        <w:t>)</w:t>
      </w:r>
    </w:p>
    <w:p>
      <w:pPr/>
      <w:r>
        <w:rPr>
          <w:lang w:val="es_ES" w:bidi="es_ES"/>
        </w:rPr>
      </w:r>
      <w:r>
        <w:rPr>
          <w:lang w:val="es_ES" w:bidi="es_ES"/>
        </w:rPr>
        <w:t xml:space="preserve">La búsqueda decidida de la justicia y, como consecuencia, evitar todo tipo de mal (cf. </w:t>
      </w:r>
      <w:r>
        <w:rPr>
          <w:lang w:val="es_ES" w:bidi="es_ES"/>
        </w:rPr>
        <w:t>1 Tes 5:22</w:t>
      </w:r>
      <w:r>
        <w:rPr>
          <w:lang w:val="es_ES" w:bidi="es_ES"/>
        </w:rPr>
        <w:t>), implica nuestros oídos (</w:t>
      </w:r>
      <w:r>
        <w:rPr>
          <w:lang w:val="es_ES" w:bidi="es_ES"/>
        </w:rPr>
        <w:t>Pr 4:20</w:t>
      </w:r>
      <w:r>
        <w:rPr>
          <w:lang w:val="es_ES" w:bidi="es_ES"/>
        </w:rPr>
        <w:t>), memorias (</w:t>
      </w:r>
      <w:r>
        <w:rPr>
          <w:lang w:val="es_ES" w:bidi="es_ES"/>
        </w:rPr>
        <w:t>Pr 4:21</w:t>
      </w:r>
      <w:r>
        <w:rPr>
          <w:lang w:val="es_ES" w:bidi="es_ES"/>
        </w:rPr>
        <w:t>), corazón (</w:t>
      </w:r>
      <w:r>
        <w:rPr>
          <w:lang w:val="es_ES" w:bidi="es_ES"/>
        </w:rPr>
        <w:t>Pr 4:21,23</w:t>
      </w:r>
      <w:r>
        <w:rPr>
          <w:lang w:val="es_ES" w:bidi="es_ES"/>
        </w:rPr>
        <w:t>), vista (</w:t>
      </w:r>
      <w:r>
        <w:rPr>
          <w:lang w:val="es_ES" w:bidi="es_ES"/>
        </w:rPr>
        <w:t>Pr 4:25</w:t>
      </w:r>
      <w:r>
        <w:rPr>
          <w:lang w:val="es_ES" w:bidi="es_ES"/>
        </w:rPr>
        <w:t>) y voluntad (</w:t>
      </w:r>
      <w:r>
        <w:rPr>
          <w:lang w:val="es_ES" w:bidi="es_ES"/>
        </w:rPr>
        <w:t>Pr 4:26–27</w:t>
      </w:r>
      <w:r>
        <w:rPr>
          <w:lang w:val="es_ES" w:bidi="es_ES"/>
        </w:rPr>
        <w:t>). Esto representa un compromiso total con Dios.</w:t>
      </w:r>
    </w:p>
    <w:p>
      <w:pPr/>
      <w:r>
        <w:rPr>
          <w:lang w:val="es_ES" w:bidi="es_ES"/>
        </w:rPr>
      </w:r>
      <w:r>
        <w:rPr>
          <w:lang w:val="es_ES" w:bidi="es_ES"/>
        </w:rPr>
        <w:t>Lección 9: Pureza Sexual (</w:t>
      </w:r>
      <w:r>
        <w:rPr>
          <w:lang w:val="es_ES" w:bidi="es_ES"/>
        </w:rPr>
        <w:t>Pr 5:1–23</w:t>
      </w:r>
      <w:r>
        <w:rPr>
          <w:lang w:val="es_ES" w:bidi="es_ES"/>
        </w:rPr>
        <w:t>)</w:t>
      </w:r>
    </w:p>
    <w:p>
      <w:pPr/>
      <w:r>
        <w:rPr>
          <w:lang w:val="es_ES" w:bidi="es_ES"/>
        </w:rPr>
      </w:r>
      <w:r>
        <w:rPr>
          <w:lang w:val="es_ES" w:bidi="es_ES"/>
        </w:rPr>
        <w:t>En un lenguaje claro que no puede ser malinterpretado, se destacan los peligros de la prostitución sexual y la importancia de la fidelidad dentro del matrimonio. En las relaciones sexuales no puede haber una moralidad puramente privada; los otros están necesariamente involucrados, y Dios es más que un simple espectador preocupado (</w:t>
      </w:r>
      <w:r>
        <w:rPr>
          <w:lang w:val="es_ES" w:bidi="es_ES"/>
        </w:rPr>
        <w:t>Pr 5:21</w:t>
      </w:r>
      <w:r>
        <w:rPr>
          <w:lang w:val="es_ES" w:bidi="es_ES"/>
        </w:rPr>
        <w:t>).</w:t>
      </w:r>
    </w:p>
    <w:p>
      <w:pPr/>
      <w:r>
        <w:rPr>
          <w:lang w:val="es_ES" w:bidi="es_ES"/>
        </w:rPr>
      </w:r>
      <w:r>
        <w:rPr>
          <w:lang w:val="es_ES" w:bidi="es_ES"/>
        </w:rPr>
        <w:t>Lección 10: Las cosas que Dios detesta (</w:t>
      </w:r>
      <w:r>
        <w:rPr>
          <w:lang w:val="es_ES" w:bidi="es_ES"/>
        </w:rPr>
        <w:t>Pr 6:1–19</w:t>
      </w:r>
      <w:r>
        <w:rPr>
          <w:lang w:val="es_ES" w:bidi="es_ES"/>
        </w:rPr>
        <w:t>)</w:t>
      </w:r>
    </w:p>
    <w:p>
      <w:pPr/>
      <w:r>
        <w:rPr>
          <w:lang w:val="es_ES" w:bidi="es_ES"/>
        </w:rPr>
      </w:r>
      <w:r>
        <w:rPr>
          <w:lang w:val="es_ES" w:bidi="es_ES"/>
        </w:rPr>
        <w:t>Primero (</w:t>
      </w:r>
      <w:r>
        <w:rPr>
          <w:lang w:val="es_ES" w:bidi="es_ES"/>
        </w:rPr>
        <w:t>Pr 6:1–5</w:t>
      </w:r>
      <w:r>
        <w:rPr>
          <w:lang w:val="es_ES" w:bidi="es_ES"/>
        </w:rPr>
        <w:t>), se ofrece un consejo directo sobre la necesidad de evitar promesas precipitadas. Si uno ha sido lo suficientemente imprudente como para ya estar involucrado, lo sensato es tragarse el orgullo y salir de la situación lo antes posible. La segunda lección—imitar a las hormigas en su diligente preparación para necesidades futuras (</w:t>
      </w:r>
      <w:r>
        <w:rPr>
          <w:lang w:val="es_ES" w:bidi="es_ES"/>
        </w:rPr>
        <w:t>Pr 6:6–11</w:t>
      </w:r>
      <w:r>
        <w:rPr>
          <w:lang w:val="es_ES" w:bidi="es_ES"/>
        </w:rPr>
        <w:t>)—anticipa la atención contrastante que más tarde se da al perezoso (</w:t>
      </w:r>
      <w:r>
        <w:rPr>
          <w:lang w:val="es_ES" w:bidi="es_ES"/>
        </w:rPr>
        <w:t>Pr 22:13,</w:t>
      </w:r>
      <w:r>
        <w:rPr>
          <w:lang w:val="es_ES" w:bidi="es_ES"/>
        </w:rPr>
        <w:t xml:space="preserve"> </w:t>
      </w:r>
      <w:r>
        <w:rPr>
          <w:lang w:val="es_ES" w:bidi="es_ES"/>
        </w:rPr>
        <w:t>26:13–16</w:t>
      </w:r>
      <w:r>
        <w:rPr>
          <w:lang w:val="es_ES" w:bidi="es_ES"/>
        </w:rPr>
        <w:t>). La tercera lección describe en detalle al "hombre" astuto y engañoso (</w:t>
      </w:r>
      <w:r>
        <w:rPr>
          <w:lang w:val="es_ES" w:bidi="es_ES"/>
        </w:rPr>
        <w:t>Pr 6:12–19</w:t>
      </w:r>
      <w:r>
        <w:rPr>
          <w:lang w:val="es_ES" w:bidi="es_ES"/>
        </w:rPr>
        <w:t>), que debe ser evitado.</w:t>
      </w:r>
    </w:p>
    <w:p>
      <w:pPr/>
      <w:r>
        <w:rPr>
          <w:lang w:val="es_ES" w:bidi="es_ES"/>
        </w:rPr>
      </w:r>
      <w:r>
        <w:rPr>
          <w:lang w:val="es_ES" w:bidi="es_ES"/>
        </w:rPr>
        <w:t>Lección 11: Relaciones sexuales ilícitas (</w:t>
      </w:r>
      <w:r>
        <w:rPr>
          <w:lang w:val="es_ES" w:bidi="es_ES"/>
        </w:rPr>
        <w:t>Pr 6:20–35</w:t>
      </w:r>
      <w:r>
        <w:rPr>
          <w:lang w:val="es_ES" w:bidi="es_ES"/>
        </w:rPr>
        <w:t>)</w:t>
      </w:r>
    </w:p>
    <w:p>
      <w:pPr/>
      <w:r>
        <w:rPr>
          <w:lang w:val="es_ES" w:bidi="es_ES"/>
        </w:rPr>
      </w:r>
      <w:r>
        <w:rPr>
          <w:lang w:val="es_ES" w:bidi="es_ES"/>
        </w:rPr>
        <w:t>Esta sección continúa con el tema de las relaciones sexuales ilícitas, mostrando la actitud de Dios hacia esta forma particular de pecado. El esposo engañado será un adversario formidable si descubre la infidelidad (</w:t>
      </w:r>
      <w:r>
        <w:rPr>
          <w:lang w:val="es_ES" w:bidi="es_ES"/>
        </w:rPr>
        <w:t>Pr 6:33–35</w:t>
      </w:r>
      <w:r>
        <w:rPr>
          <w:lang w:val="es_ES" w:bidi="es_ES"/>
        </w:rPr>
        <w:t>), y el efecto sobre el propio adúltero será completamente desastroso (</w:t>
      </w:r>
      <w:r>
        <w:rPr>
          <w:lang w:val="es_ES" w:bidi="es_ES"/>
        </w:rPr>
        <w:t>Pr 6:26–32</w:t>
      </w:r>
      <w:r>
        <w:rPr>
          <w:lang w:val="es_ES" w:bidi="es_ES"/>
        </w:rPr>
        <w:t>).</w:t>
      </w:r>
    </w:p>
    <w:p>
      <w:pPr/>
      <w:r>
        <w:rPr>
          <w:lang w:val="es_ES" w:bidi="es_ES"/>
        </w:rPr>
      </w:r>
      <w:r>
        <w:rPr>
          <w:lang w:val="es_ES" w:bidi="es_ES"/>
        </w:rPr>
        <w:t>Lección 12: Los engaños de la prostituta (</w:t>
      </w:r>
      <w:r>
        <w:rPr>
          <w:lang w:val="es_ES" w:bidi="es_ES"/>
        </w:rPr>
        <w:t>Pr 7:1–27</w:t>
      </w:r>
      <w:r>
        <w:rPr>
          <w:lang w:val="es_ES" w:bidi="es_ES"/>
        </w:rPr>
        <w:t>)</w:t>
      </w:r>
    </w:p>
    <w:p>
      <w:pPr/>
      <w:r>
        <w:rPr>
          <w:lang w:val="es_ES" w:bidi="es_ES"/>
        </w:rPr>
      </w:r>
      <w:r>
        <w:rPr>
          <w:lang w:val="es_ES" w:bidi="es_ES"/>
        </w:rPr>
        <w:t>Este capítulo ofrece una ilustración gráfica de las artimañas de una prostituta. Aunque los placeres que ofrece parecen atractivos, realzados por el elemento de riesgo, la aventura nocturna invariablemente resulta ser el camino al infierno (</w:t>
      </w:r>
      <w:r>
        <w:rPr>
          <w:lang w:val="es_ES" w:bidi="es_ES"/>
        </w:rPr>
        <w:t>Pr 7:27</w:t>
      </w:r>
      <w:r>
        <w:rPr>
          <w:lang w:val="es_ES" w:bidi="es_ES"/>
        </w:rPr>
        <w:t>).</w:t>
      </w:r>
    </w:p>
    <w:p>
      <w:pPr/>
      <w:r>
        <w:rPr>
          <w:lang w:val="es_ES" w:bidi="es_ES"/>
        </w:rPr>
      </w:r>
      <w:r>
        <w:rPr>
          <w:lang w:val="es_ES" w:bidi="es_ES"/>
        </w:rPr>
        <w:t>Lección 13: Llamada Directa de la Sabiduría (</w:t>
      </w:r>
      <w:r>
        <w:rPr>
          <w:lang w:val="es_ES" w:bidi="es_ES"/>
        </w:rPr>
        <w:t>Pr 8:1–9:18</w:t>
      </w:r>
      <w:r>
        <w:rPr>
          <w:lang w:val="es_ES" w:bidi="es_ES"/>
        </w:rPr>
        <w:t>)</w:t>
      </w:r>
    </w:p>
    <w:p>
      <w:pPr/>
      <w:r>
        <w:rPr>
          <w:lang w:val="es_ES" w:bidi="es_ES"/>
        </w:rPr>
      </w:r>
      <w:r>
        <w:rPr>
          <w:lang w:val="es_ES" w:bidi="es_ES"/>
        </w:rPr>
        <w:t xml:space="preserve">En contraste con la seductora mortal de lengua suave del capítulo </w:t>
      </w:r>
      <w:r>
        <w:rPr>
          <w:lang w:val="es_ES" w:bidi="es_ES"/>
        </w:rPr>
        <w:t>7</w:t>
      </w:r>
      <w:r>
        <w:rPr>
          <w:lang w:val="es_ES" w:bidi="es_ES"/>
        </w:rPr>
        <w:t xml:space="preserve"> y la prostituta descarada y bocona de </w:t>
      </w:r>
      <w:r>
        <w:rPr>
          <w:lang w:val="es_ES" w:bidi="es_ES"/>
        </w:rPr>
        <w:t>Proverbios 9:13–18</w:t>
      </w:r>
      <w:r>
        <w:rPr>
          <w:lang w:val="es_ES" w:bidi="es_ES"/>
        </w:rPr>
        <w:t xml:space="preserve">, hay dos imágenes complementarias de la Sabiduría. La primera, en </w:t>
      </w:r>
      <w:r>
        <w:rPr>
          <w:lang w:val="es_ES" w:bidi="es_ES"/>
        </w:rPr>
        <w:t>Proverbios 8:1–36</w:t>
      </w:r>
      <w:r>
        <w:rPr>
          <w:lang w:val="es_ES" w:bidi="es_ES"/>
        </w:rPr>
        <w:t>, es uno de los ejemplos más notables de personificación en el Antiguo Testamento. La Sabiduría no busca la ruina de nadie, sino el bienestar de todos (</w:t>
      </w:r>
      <w:r>
        <w:rPr>
          <w:lang w:val="es_ES" w:bidi="es_ES"/>
        </w:rPr>
        <w:t>Pr 8:1–5</w:t>
      </w:r>
      <w:r>
        <w:rPr>
          <w:lang w:val="es_ES" w:bidi="es_ES"/>
        </w:rPr>
        <w:t>). La Sabiduría, la integridad, la conducta justa y la franqueza se presentan como entidades inseparables (</w:t>
      </w:r>
      <w:r>
        <w:rPr>
          <w:lang w:val="es_ES" w:bidi="es_ES"/>
        </w:rPr>
        <w:t>Pr 8:6–13</w:t>
      </w:r>
      <w:r>
        <w:rPr>
          <w:lang w:val="es_ES" w:bidi="es_ES"/>
        </w:rPr>
        <w:t>). Sin embargo, sigue habiendo un énfasis en las bendiciones que resultan de la búsqueda de la sabiduría (</w:t>
      </w:r>
      <w:r>
        <w:rPr>
          <w:lang w:val="es_ES" w:bidi="es_ES"/>
        </w:rPr>
        <w:t>Pr 8:14–21</w:t>
      </w:r>
      <w:r>
        <w:rPr>
          <w:lang w:val="es_ES" w:bidi="es_ES"/>
        </w:rPr>
        <w:t xml:space="preserve">). Reyes, jueces y gobernantes dependen de ella, y el éxito más deseable es su regalo para sus seguidores. Los versículos </w:t>
      </w:r>
      <w:r>
        <w:rPr>
          <w:lang w:val="es_ES" w:bidi="es_ES"/>
        </w:rPr>
        <w:t>22–31</w:t>
      </w:r>
      <w:r>
        <w:rPr>
          <w:lang w:val="es_ES" w:bidi="es_ES"/>
        </w:rPr>
        <w:t xml:space="preserve"> son prácticamente una explicación teológica de la preeminencia de la Sabiduría, mostrando su estrecha asociación con la actividad creativa de Dios.</w:t>
      </w:r>
    </w:p>
    <w:p>
      <w:pPr/>
      <w:r>
        <w:rPr>
          <w:lang w:val="es_ES" w:bidi="es_ES"/>
        </w:rPr>
      </w:r>
      <w:r>
        <w:rPr>
          <w:lang w:val="es_ES" w:bidi="es_ES"/>
        </w:rPr>
        <w:t>Es comprensible que muchos cristianos hayan visto en estos versículos una anticipación del propio Cristo. El Nuevo Testamento ve a Cristo como la respuesta a dos de las cuestiones religiosas más vitales: ¿cómo se acerca Dios a la humanidad y cómo creó el mundo? Aquí está la respuesta: por la Sabiduría. Esta conexión puede extenderse a la siguiente sección (</w:t>
      </w:r>
      <w:r>
        <w:rPr>
          <w:lang w:val="es_ES" w:bidi="es_ES"/>
        </w:rPr>
        <w:t>Pr 8:33–36</w:t>
      </w:r>
      <w:r>
        <w:rPr>
          <w:lang w:val="es_ES" w:bidi="es_ES"/>
        </w:rPr>
        <w:t>), donde la Sabiduría, al igual que Cristo en el Nuevo Testamento, es vista como lo único absolutamente esencial y deseable.</w:t>
      </w:r>
    </w:p>
    <w:p>
      <w:pPr/>
      <w:r>
        <w:rPr>
          <w:lang w:val="es_ES" w:bidi="es_ES"/>
        </w:rPr>
      </w:r>
      <w:r>
        <w:rPr>
          <w:lang w:val="es_ES" w:bidi="es_ES"/>
        </w:rPr>
        <w:t>En la segunda imagen de la Sabiduría (</w:t>
      </w:r>
      <w:r>
        <w:rPr>
          <w:lang w:val="es_ES" w:bidi="es_ES"/>
        </w:rPr>
        <w:t>Pr 9:1–6</w:t>
      </w:r>
      <w:r>
        <w:rPr>
          <w:lang w:val="es_ES" w:bidi="es_ES"/>
        </w:rPr>
        <w:t xml:space="preserve">), se la presenta como una anfitriona amable y generosa, ofreciendo un banquete que conduce a la vida (cf. la parábola de Jesús en </w:t>
      </w:r>
      <w:r>
        <w:rPr>
          <w:lang w:val="es_ES" w:bidi="es_ES"/>
        </w:rPr>
        <w:t>Lc 14:15–24</w:t>
      </w:r>
      <w:r>
        <w:rPr>
          <w:lang w:val="es_ES" w:bidi="es_ES"/>
        </w:rPr>
        <w:t xml:space="preserve">). Un contraste adicional con la mujer inmoral en </w:t>
      </w:r>
      <w:r>
        <w:rPr>
          <w:lang w:val="es_ES" w:bidi="es_ES"/>
        </w:rPr>
        <w:t>Proverbios 9:13–18</w:t>
      </w:r>
      <w:r>
        <w:rPr>
          <w:lang w:val="es_ES" w:bidi="es_ES"/>
        </w:rPr>
        <w:t xml:space="preserve"> destaca enfáticamente que los invitados de esta última terminan en el infierno. Una serie de Proverbios sobre el contraste entre el sabio y el necio (</w:t>
      </w:r>
      <w:r>
        <w:rPr>
          <w:lang w:val="es_ES" w:bidi="es_ES"/>
        </w:rPr>
        <w:t>Pr 9:7–12</w:t>
      </w:r>
      <w:r>
        <w:rPr>
          <w:lang w:val="es_ES" w:bidi="es_ES"/>
        </w:rPr>
        <w:t>) se encuentra entre las dos imágenes. Muestran cuán enseñable es el hombre sabio, en contraste con el necio. Una vez más, el verdadero fundamento de la vida se define claramente (</w:t>
      </w:r>
      <w:r>
        <w:rPr>
          <w:lang w:val="es_ES" w:bidi="es_ES"/>
        </w:rPr>
        <w:t>Pr 9:10</w:t>
      </w:r>
      <w:r>
        <w:rPr>
          <w:lang w:val="es_ES" w:bidi="es_ES"/>
        </w:rPr>
        <w:t>).</w:t>
      </w:r>
    </w:p>
    <w:p>
      <w:pPr>
        <w:pStyle w:val="Heading4"/>
      </w:pPr>
      <w:r>
        <w:rPr>
          <w:lang w:val="es_ES" w:bidi="es_ES"/>
        </w:rPr>
        <w:t xml:space="preserve">Los proverbios recopilados de Salomón: </w:t>
      </w:r>
      <w:r>
        <w:rPr>
          <w:lang w:val="es_ES" w:bidi="es_ES"/>
        </w:rPr>
        <w:t>Proverbios 10:1–22:16</w:t>
      </w:r>
    </w:p>
    <w:p>
      <w:pPr/>
      <w:r>
        <w:rPr>
          <w:lang w:val="es_ES" w:bidi="es_ES"/>
        </w:rPr>
      </w:r>
      <w:r>
        <w:rPr>
          <w:lang w:val="es_ES" w:bidi="es_ES"/>
        </w:rPr>
        <w:t>Los 375 Proverbios en esta sección probablemente fueron seleccionados de los 3,000 que se le atribuyen a Salomón (</w:t>
      </w:r>
      <w:r>
        <w:rPr>
          <w:lang w:val="es_ES" w:bidi="es_ES"/>
        </w:rPr>
        <w:t>1 Re 4:32</w:t>
      </w:r>
      <w:r>
        <w:rPr>
          <w:lang w:val="es_ES" w:bidi="es_ES"/>
        </w:rPr>
        <w:t xml:space="preserve">). Cada versículo es una unidad, con un contraste o una comparación entre sus dos líneas. Hay repeticiones comprensibles (por ejemplo, </w:t>
      </w:r>
      <w:r>
        <w:rPr>
          <w:lang w:val="es_ES" w:bidi="es_ES"/>
        </w:rPr>
        <w:t>Pr 14:12,</w:t>
      </w:r>
      <w:r>
        <w:rPr>
          <w:lang w:val="es_ES" w:bidi="es_ES"/>
        </w:rPr>
        <w:t xml:space="preserve"> </w:t>
      </w:r>
      <w:r>
        <w:rPr>
          <w:lang w:val="es_ES" w:bidi="es_ES"/>
        </w:rPr>
        <w:t>16:25</w:t>
      </w:r>
      <w:r>
        <w:rPr>
          <w:lang w:val="es_ES" w:bidi="es_ES"/>
        </w:rPr>
        <w:t>), casi inevitables en una colección así de grande. El sentido común de los dichos proverbiales, cada uno de los cuales ha sido probado en la experiencia, es evidente, pero se deben permitir niveles variables; algunos parecen bastante mundanos y cercanos a la sabiduría terrenal. Sin embargo, tomados en su conjunto, proporcionan una guía práctica, sancionada por Dios, para la vida cotidiana. Nuevamente, se debe enfatizar que se asume la vida religiosa, basada en la ley y la relación de pacto. Dios está profundamente interesado en los detalles minuciosos de la vida, y los temas religiosos no se pasan por alto por completo (por ejemplo,</w:t>
      </w:r>
      <w:r>
        <w:rPr>
          <w:lang w:val="es_ES" w:bidi="es_ES"/>
        </w:rPr>
        <w:t xml:space="preserve"> Pr 10:27–29;</w:t>
      </w:r>
      <w:r>
        <w:rPr>
          <w:lang w:val="es_ES" w:bidi="es_ES"/>
        </w:rPr>
        <w:t xml:space="preserve"> </w:t>
      </w:r>
      <w:r>
        <w:rPr>
          <w:lang w:val="es_ES" w:bidi="es_ES"/>
        </w:rPr>
        <w:t>14:27;</w:t>
      </w:r>
      <w:r>
        <w:rPr>
          <w:lang w:val="es_ES" w:bidi="es_ES"/>
        </w:rPr>
        <w:t xml:space="preserve"> </w:t>
      </w:r>
      <w:r>
        <w:rPr>
          <w:lang w:val="es_ES" w:bidi="es_ES"/>
        </w:rPr>
        <w:t>15:16,33;</w:t>
      </w:r>
      <w:r>
        <w:rPr>
          <w:lang w:val="es_ES" w:bidi="es_ES"/>
        </w:rPr>
        <w:t xml:space="preserve"> </w:t>
      </w:r>
      <w:r>
        <w:rPr>
          <w:lang w:val="es_ES" w:bidi="es_ES"/>
        </w:rPr>
        <w:t>18:10</w:t>
      </w:r>
      <w:r>
        <w:rPr>
          <w:lang w:val="es_ES" w:bidi="es_ES"/>
        </w:rPr>
        <w:t>). Esta sección en Proverbios no puede leerse rápidamente; cada verso exige una pausa para permitir que su mensaje penetre en la mente. Dado que no hay un arreglo sistemático de los Proverbios, la forma más útil de abordar esta sección puede ser mediante una consideración de los temas principales. Sería un estudio valioso compilar las referencias a cada tema:</w:t>
      </w:r>
    </w:p>
    <w:p>
      <w:pPr/>
      <w:r>
        <w:rPr>
          <w:lang w:val="es_ES" w:bidi="es_ES"/>
        </w:rPr>
      </w:r>
      <w:r>
        <w:rPr>
          <w:lang w:val="es_ES" w:bidi="es_ES"/>
        </w:rPr>
        <w:t>1. Las recompensas de los justos y el destino de los impíos (</w:t>
      </w:r>
      <w:r>
        <w:rPr>
          <w:lang w:val="es_ES" w:bidi="es_ES"/>
        </w:rPr>
        <w:t>Pr 10:2,7,16,27–30;</w:t>
      </w:r>
      <w:r>
        <w:rPr>
          <w:lang w:val="es_ES" w:bidi="es_ES"/>
        </w:rPr>
        <w:t xml:space="preserve"> </w:t>
      </w:r>
      <w:r>
        <w:rPr>
          <w:lang w:val="es_ES" w:bidi="es_ES"/>
        </w:rPr>
        <w:t>11:3–9</w:t>
      </w:r>
      <w:r>
        <w:rPr>
          <w:lang w:val="es_ES" w:bidi="es_ES"/>
        </w:rPr>
        <w:t>).</w:t>
      </w:r>
    </w:p>
    <w:p>
      <w:pPr/>
      <w:r>
        <w:rPr>
          <w:lang w:val="es_ES" w:bidi="es_ES"/>
        </w:rPr>
      </w:r>
      <w:r>
        <w:rPr>
          <w:lang w:val="es_ES" w:bidi="es_ES"/>
        </w:rPr>
        <w:t>2. El necio. Las tres palabras hebreas traducidas como "necio" pueden implicar tanto una rebeldía obstinada como una falta de intelecto, por lo que "rebelde" a menudo es una traducción adecuada. El necio causa dolor a sus padres y representa una amenaza para la sociedad. Su mente está completamente cerrada a la razón y sus palabras desenfrenadas causan daños incalculables. En su caso, la corrección es inútil; está más allá de la esperanza.</w:t>
      </w:r>
    </w:p>
    <w:p>
      <w:pPr/>
      <w:r>
        <w:rPr>
          <w:lang w:val="es_ES" w:bidi="es_ES"/>
        </w:rPr>
      </w:r>
      <w:r>
        <w:rPr>
          <w:lang w:val="es_ES" w:bidi="es_ES"/>
        </w:rPr>
        <w:t>3. Los simples. La referencia aquí es al gran grupo no comprometido, ni tontos ni sabios, sino aquellos que están abiertos a la suave persuasión de los maestros de sabiduría preocupados. El principal atractivo de esta sección es para este grupo, en lugar de para los sabios y prudentes, quienes ya se han "graduado".</w:t>
      </w:r>
    </w:p>
    <w:p>
      <w:pPr/>
      <w:r>
        <w:rPr>
          <w:lang w:val="es_ES" w:bidi="es_ES"/>
        </w:rPr>
      </w:r>
      <w:r>
        <w:rPr>
          <w:lang w:val="es_ES" w:bidi="es_ES"/>
        </w:rPr>
        <w:t xml:space="preserve">4. El perezoso. Esta persona a menudo se contrasta con el industrioso (por ejemplo, </w:t>
      </w:r>
      <w:r>
        <w:rPr>
          <w:lang w:val="es_ES" w:bidi="es_ES"/>
        </w:rPr>
        <w:t>Pr10:4–5</w:t>
      </w:r>
      <w:r>
        <w:rPr>
          <w:lang w:val="es_ES" w:bidi="es_ES"/>
        </w:rPr>
        <w:t>) y es satirizada sin piedad por su apatía y sus débiles excusas.</w:t>
      </w:r>
    </w:p>
    <w:p>
      <w:pPr/>
      <w:r>
        <w:rPr>
          <w:lang w:val="es_ES" w:bidi="es_ES"/>
        </w:rPr>
      </w:r>
      <w:r>
        <w:rPr>
          <w:lang w:val="es_ES" w:bidi="es_ES"/>
        </w:rPr>
        <w:t>5. El poder de las palabras. Pueden herir o sanar (</w:t>
      </w:r>
      <w:r>
        <w:rPr>
          <w:lang w:val="es_ES" w:bidi="es_ES"/>
        </w:rPr>
        <w:t>Pr 12:18</w:t>
      </w:r>
      <w:r>
        <w:rPr>
          <w:lang w:val="es_ES" w:bidi="es_ES"/>
        </w:rPr>
        <w:t xml:space="preserve">). El énfasis en el habla honesta, en contraste con las palabras engañosas e irreflexivas, se ilustra claramente en el mismo capítulo (por ejemplo, </w:t>
      </w:r>
      <w:r>
        <w:rPr>
          <w:lang w:val="es_ES" w:bidi="es_ES"/>
        </w:rPr>
        <w:t>Pr 12:6,13–14,17–19,22</w:t>
      </w:r>
      <w:r>
        <w:rPr>
          <w:lang w:val="es_ES" w:bidi="es_ES"/>
        </w:rPr>
        <w:t>).</w:t>
      </w:r>
    </w:p>
    <w:p>
      <w:pPr/>
      <w:r>
        <w:rPr>
          <w:lang w:val="es_ES" w:bidi="es_ES"/>
        </w:rPr>
      </w:r>
      <w:r>
        <w:rPr>
          <w:lang w:val="es_ES" w:bidi="es_ES"/>
        </w:rPr>
        <w:t xml:space="preserve">6. Sabiduría. El capítulo </w:t>
      </w:r>
      <w:r>
        <w:rPr>
          <w:lang w:val="es_ES" w:bidi="es_ES"/>
        </w:rPr>
        <w:t>13</w:t>
      </w:r>
      <w:r>
        <w:rPr>
          <w:lang w:val="es_ES" w:bidi="es_ES"/>
        </w:rPr>
        <w:t xml:space="preserve"> muestra cómo puede derivarse de los padres (</w:t>
      </w:r>
      <w:r>
        <w:rPr>
          <w:lang w:val="es_ES" w:bidi="es_ES"/>
        </w:rPr>
        <w:t>Pr 13:1</w:t>
      </w:r>
      <w:r>
        <w:rPr>
          <w:lang w:val="es_ES" w:bidi="es_ES"/>
        </w:rPr>
        <w:t>), de las Escrituras (</w:t>
      </w:r>
      <w:r>
        <w:rPr>
          <w:lang w:val="es_ES" w:bidi="es_ES"/>
        </w:rPr>
        <w:t>Pr 13:13</w:t>
      </w:r>
      <w:r>
        <w:rPr>
          <w:lang w:val="es_ES" w:bidi="es_ES"/>
        </w:rPr>
        <w:t>), de la clase de los sabios (</w:t>
      </w:r>
      <w:r>
        <w:rPr>
          <w:lang w:val="es_ES" w:bidi="es_ES"/>
        </w:rPr>
        <w:t>Pr 13:14</w:t>
      </w:r>
      <w:r>
        <w:rPr>
          <w:lang w:val="es_ES" w:bidi="es_ES"/>
        </w:rPr>
        <w:t>) y de la buena compañía (</w:t>
      </w:r>
      <w:r>
        <w:rPr>
          <w:lang w:val="es_ES" w:bidi="es_ES"/>
        </w:rPr>
        <w:t>Pr 13:20</w:t>
      </w:r>
      <w:r>
        <w:rPr>
          <w:lang w:val="es_ES" w:bidi="es_ES"/>
        </w:rPr>
        <w:t>).</w:t>
      </w:r>
    </w:p>
    <w:p>
      <w:pPr/>
      <w:r>
        <w:rPr>
          <w:lang w:val="es_ES" w:bidi="es_ES"/>
        </w:rPr>
      </w:r>
      <w:r>
        <w:rPr>
          <w:lang w:val="es_ES" w:bidi="es_ES"/>
        </w:rPr>
        <w:t>7. Justicia. Este énfasis resuena con los grandes profetas. En particular, se condena el soborno (</w:t>
      </w:r>
      <w:r>
        <w:rPr>
          <w:lang w:val="es_ES" w:bidi="es_ES"/>
        </w:rPr>
        <w:t>Pr 17:8,23;</w:t>
      </w:r>
      <w:r>
        <w:rPr>
          <w:lang w:val="es_ES" w:bidi="es_ES"/>
        </w:rPr>
        <w:t xml:space="preserve"> </w:t>
      </w:r>
      <w:r>
        <w:rPr>
          <w:lang w:val="es_ES" w:bidi="es_ES"/>
        </w:rPr>
        <w:t>18:16</w:t>
      </w:r>
      <w:r>
        <w:rPr>
          <w:lang w:val="es_ES" w:bidi="es_ES"/>
        </w:rPr>
        <w:t>), al igual que los falsos testigos (</w:t>
      </w:r>
      <w:r>
        <w:rPr>
          <w:lang w:val="es_ES" w:bidi="es_ES"/>
        </w:rPr>
        <w:t>Pr 19:5,9,28</w:t>
      </w:r>
      <w:r>
        <w:rPr>
          <w:lang w:val="es_ES" w:bidi="es_ES"/>
        </w:rPr>
        <w:t>), mientras que se elogia la mente abierta (</w:t>
      </w:r>
      <w:r>
        <w:rPr>
          <w:lang w:val="es_ES" w:bidi="es_ES"/>
        </w:rPr>
        <w:t>Pr 18:17</w:t>
      </w:r>
      <w:r>
        <w:rPr>
          <w:lang w:val="es_ES" w:bidi="es_ES"/>
        </w:rPr>
        <w:t>).</w:t>
      </w:r>
    </w:p>
    <w:p>
      <w:pPr/>
      <w:r>
        <w:rPr>
          <w:lang w:val="es_ES" w:bidi="es_ES"/>
        </w:rPr>
      </w:r>
      <w:r>
        <w:rPr>
          <w:lang w:val="es_ES" w:bidi="es_ES"/>
        </w:rPr>
        <w:t xml:space="preserve">8. Vecindad. Los "amigos" de buen tiempo se mencionan con frecuencia (por ejemplo, </w:t>
      </w:r>
      <w:r>
        <w:rPr>
          <w:lang w:val="es_ES" w:bidi="es_ES"/>
        </w:rPr>
        <w:t>Pr 19:4–7</w:t>
      </w:r>
      <w:r>
        <w:rPr>
          <w:lang w:val="es_ES" w:bidi="es_ES"/>
        </w:rPr>
        <w:t>) y se contrastan con el verdadero amigo (</w:t>
      </w:r>
      <w:r>
        <w:rPr>
          <w:lang w:val="es_ES" w:bidi="es_ES"/>
        </w:rPr>
        <w:t>Pr 17:17,</w:t>
      </w:r>
      <w:r>
        <w:rPr>
          <w:lang w:val="es_ES" w:bidi="es_ES"/>
        </w:rPr>
        <w:t xml:space="preserve"> </w:t>
      </w:r>
      <w:r>
        <w:rPr>
          <w:lang w:val="es_ES" w:bidi="es_ES"/>
        </w:rPr>
        <w:t>18:24</w:t>
      </w:r>
      <w:r>
        <w:rPr>
          <w:lang w:val="es_ES" w:bidi="es_ES"/>
        </w:rPr>
        <w:t>).</w:t>
      </w:r>
    </w:p>
    <w:p>
      <w:pPr/>
      <w:r>
        <w:rPr>
          <w:lang w:val="es_ES" w:bidi="es_ES"/>
        </w:rPr>
      </w:r>
      <w:r>
        <w:rPr>
          <w:lang w:val="es_ES" w:bidi="es_ES"/>
        </w:rPr>
        <w:t xml:space="preserve">9. Riquezas y pobreza. Estas condiciones se abordan de diversas maneras, pero siempre con un énfasis en la prosperidad moral y espiritual en lugar de meramente material (por ejemplo, </w:t>
      </w:r>
      <w:r>
        <w:rPr>
          <w:lang w:val="es_ES" w:bidi="es_ES"/>
        </w:rPr>
        <w:t>Pr 21:6;</w:t>
      </w:r>
      <w:r>
        <w:rPr>
          <w:lang w:val="es_ES" w:bidi="es_ES"/>
        </w:rPr>
        <w:t xml:space="preserve"> </w:t>
      </w:r>
      <w:r>
        <w:rPr>
          <w:lang w:val="es_ES" w:bidi="es_ES"/>
        </w:rPr>
        <w:t>22:1,4</w:t>
      </w:r>
      <w:r>
        <w:rPr>
          <w:lang w:val="es_ES" w:bidi="es_ES"/>
        </w:rPr>
        <w:t>). Se exige con frecuencia el cuidado de los pobres (</w:t>
      </w:r>
      <w:r>
        <w:rPr>
          <w:lang w:val="es_ES" w:bidi="es_ES"/>
        </w:rPr>
        <w:t>Pr 21:13</w:t>
      </w:r>
      <w:r>
        <w:rPr>
          <w:lang w:val="es_ES" w:bidi="es_ES"/>
        </w:rPr>
        <w:t>) y debe ir acompañado de los motivos del Altísimo (</w:t>
      </w:r>
      <w:r>
        <w:rPr>
          <w:lang w:val="es_ES" w:bidi="es_ES"/>
        </w:rPr>
        <w:t>Pr 22:2</w:t>
      </w:r>
      <w:r>
        <w:rPr>
          <w:lang w:val="es_ES" w:bidi="es_ES"/>
        </w:rPr>
        <w:t>).</w:t>
      </w:r>
    </w:p>
    <w:p>
      <w:pPr/>
      <w:r>
        <w:rPr>
          <w:lang w:val="es_ES" w:bidi="es_ES"/>
        </w:rPr>
      </w:r>
      <w:r>
        <w:rPr>
          <w:lang w:val="es_ES" w:bidi="es_ES"/>
        </w:rPr>
        <w:t>10. Vida familiar. Se presenta una imagen atractiva de una familia ideal, con un marido trabajador, una esposa comprensiva que es una bendición para él (</w:t>
      </w:r>
      <w:r>
        <w:rPr>
          <w:lang w:val="es_ES" w:bidi="es_ES"/>
        </w:rPr>
        <w:t>Pr 12:4,</w:t>
      </w:r>
      <w:r>
        <w:rPr>
          <w:lang w:val="es_ES" w:bidi="es_ES"/>
        </w:rPr>
        <w:t xml:space="preserve"> </w:t>
      </w:r>
      <w:r>
        <w:rPr>
          <w:lang w:val="es_ES" w:bidi="es_ES"/>
        </w:rPr>
        <w:t>14:1,</w:t>
      </w:r>
      <w:r>
        <w:rPr>
          <w:lang w:val="es_ES" w:bidi="es_ES"/>
        </w:rPr>
        <w:t xml:space="preserve"> </w:t>
      </w:r>
      <w:r>
        <w:rPr>
          <w:lang w:val="es_ES" w:bidi="es_ES"/>
        </w:rPr>
        <w:t>18:22,</w:t>
      </w:r>
      <w:r>
        <w:rPr>
          <w:lang w:val="es_ES" w:bidi="es_ES"/>
        </w:rPr>
        <w:t xml:space="preserve"> </w:t>
      </w:r>
      <w:r>
        <w:rPr>
          <w:lang w:val="es_ES" w:bidi="es_ES"/>
        </w:rPr>
        <w:t>19:14</w:t>
      </w:r>
      <w:r>
        <w:rPr>
          <w:lang w:val="es_ES" w:bidi="es_ES"/>
        </w:rPr>
        <w:t>), y niños obedientes, disciplinados cuando es necesario mediante el castigo (</w:t>
      </w:r>
      <w:r>
        <w:rPr>
          <w:lang w:val="es_ES" w:bidi="es_ES"/>
        </w:rPr>
        <w:t>Pr 13:24,</w:t>
      </w:r>
      <w:r>
        <w:rPr>
          <w:lang w:val="es_ES" w:bidi="es_ES"/>
        </w:rPr>
        <w:t xml:space="preserve"> </w:t>
      </w:r>
      <w:r>
        <w:rPr>
          <w:lang w:val="es_ES" w:bidi="es_ES"/>
        </w:rPr>
        <w:t>19:18,</w:t>
      </w:r>
      <w:r>
        <w:rPr>
          <w:lang w:val="es_ES" w:bidi="es_ES"/>
        </w:rPr>
        <w:t xml:space="preserve"> </w:t>
      </w:r>
      <w:r>
        <w:rPr>
          <w:lang w:val="es_ES" w:bidi="es_ES"/>
        </w:rPr>
        <w:t>23:13–14</w:t>
      </w:r>
      <w:r>
        <w:rPr>
          <w:lang w:val="es_ES" w:bidi="es_ES"/>
        </w:rPr>
        <w:t>).</w:t>
      </w:r>
    </w:p>
    <w:p>
      <w:pPr>
        <w:pStyle w:val="Heading4"/>
      </w:pPr>
      <w:r>
        <w:rPr>
          <w:lang w:val="es_ES" w:bidi="es_ES"/>
        </w:rPr>
        <w:t xml:space="preserve">La sección final— más consejos sabios: </w:t>
      </w:r>
      <w:r>
        <w:rPr>
          <w:lang w:val="es_ES" w:bidi="es_ES"/>
        </w:rPr>
        <w:t>Proverbios 22:17–31:31</w:t>
      </w:r>
    </w:p>
    <w:p>
      <w:pPr/>
      <w:r>
        <w:rPr>
          <w:lang w:val="es_ES" w:bidi="es_ES"/>
        </w:rPr>
      </w:r>
      <w:r>
        <w:rPr>
          <w:lang w:val="es_ES" w:bidi="es_ES"/>
        </w:rPr>
        <w:t>Aunque los temas considerados y la perspectiva general no han cambiado, los Proverbios en esta sección son generalmente más largos y hay un claro intento de agrupar Proverbios que abordan temas particulares, como los peligros de la bebida fuerte (</w:t>
      </w:r>
      <w:r>
        <w:rPr>
          <w:lang w:val="es_ES" w:bidi="es_ES"/>
        </w:rPr>
        <w:t>Pr 23:29–35</w:t>
      </w:r>
      <w:r>
        <w:rPr>
          <w:lang w:val="es_ES" w:bidi="es_ES"/>
        </w:rPr>
        <w:t>). La intención religiosa del editor de esta sección es evidente; escribe que la gente debe confiar en el Señor (</w:t>
      </w:r>
      <w:r>
        <w:rPr>
          <w:lang w:val="es_ES" w:bidi="es_ES"/>
        </w:rPr>
        <w:t>Pr 22:19</w:t>
      </w:r>
      <w:r>
        <w:rPr>
          <w:lang w:val="es_ES" w:bidi="es_ES"/>
        </w:rPr>
        <w:t>).</w:t>
      </w:r>
    </w:p>
    <w:p>
      <w:pPr/>
      <w:r>
        <w:rPr>
          <w:lang w:val="es_ES" w:bidi="es_ES"/>
        </w:rPr>
      </w:r>
      <w:r>
        <w:rPr>
          <w:lang w:val="es_ES" w:bidi="es_ES"/>
        </w:rPr>
        <w:t xml:space="preserve">Proverbios adicionales: </w:t>
      </w:r>
      <w:r>
        <w:rPr>
          <w:lang w:val="es_ES" w:bidi="es_ES"/>
        </w:rPr>
        <w:t>Proverbios 22:17–24:34</w:t>
      </w:r>
    </w:p>
    <w:p>
      <w:pPr/>
      <w:r>
        <w:rPr>
          <w:lang w:val="es_ES" w:bidi="es_ES"/>
        </w:rPr>
      </w:r>
      <w:r>
        <w:rPr>
          <w:lang w:val="es_ES" w:bidi="es_ES"/>
        </w:rPr>
        <w:t>Esto puede considerarse un complemento a la sección anterior, que aborda con mayor profundidad los temas de justicia, política empresarial sensata, calumnia y pereza. El proverbio humorístico pero incisivo sobre el campo del hombre perezoso es el más extenso del libro.</w:t>
      </w:r>
    </w:p>
    <w:p>
      <w:pPr/>
      <w:r>
        <w:rPr>
          <w:lang w:val="es_ES" w:bidi="es_ES"/>
        </w:rPr>
      </w:r>
      <w:r>
        <w:rPr>
          <w:lang w:val="es_ES" w:bidi="es_ES"/>
        </w:rPr>
        <w:t xml:space="preserve">Proverbios adicionales de Salomón: </w:t>
      </w:r>
      <w:r>
        <w:rPr>
          <w:lang w:val="es_ES" w:bidi="es_ES"/>
        </w:rPr>
        <w:t>Proverbios 25:1–29:27</w:t>
      </w:r>
    </w:p>
    <w:p>
      <w:pPr/>
      <w:r>
        <w:rPr>
          <w:lang w:val="es_ES" w:bidi="es_ES"/>
        </w:rPr>
      </w:r>
      <w:r>
        <w:rPr>
          <w:lang w:val="es_ES" w:bidi="es_ES"/>
        </w:rPr>
        <w:t>De los muchos proverbios salomónicos no incluidos en la colección principal (</w:t>
      </w:r>
      <w:r>
        <w:rPr>
          <w:lang w:val="es_ES" w:bidi="es_ES"/>
        </w:rPr>
        <w:t>Pr 10:1–22:16</w:t>
      </w:r>
      <w:r>
        <w:rPr>
          <w:lang w:val="es_ES" w:bidi="es_ES"/>
        </w:rPr>
        <w:t>), los ayudantes de Ezequías seleccionaron y editaron otro grupo de proverbios de Salomón. Nuevamente, hay evidencia de un esfuerzo por agrupar proverbios relacionados—por ejemplo, el lugar de los reyes (</w:t>
      </w:r>
      <w:r>
        <w:rPr>
          <w:lang w:val="es_ES" w:bidi="es_ES"/>
        </w:rPr>
        <w:t>Pr 25:2–7</w:t>
      </w:r>
      <w:r>
        <w:rPr>
          <w:lang w:val="es_ES" w:bidi="es_ES"/>
        </w:rPr>
        <w:t>); el litigio imprudente (</w:t>
      </w:r>
      <w:r>
        <w:rPr>
          <w:lang w:val="es_ES" w:bidi="es_ES"/>
        </w:rPr>
        <w:t>Pr 25:8–10</w:t>
      </w:r>
      <w:r>
        <w:rPr>
          <w:lang w:val="es_ES" w:bidi="es_ES"/>
        </w:rPr>
        <w:t>); el necio (</w:t>
      </w:r>
      <w:r>
        <w:rPr>
          <w:lang w:val="es_ES" w:bidi="es_ES"/>
        </w:rPr>
        <w:t>Pr 26:1–12</w:t>
      </w:r>
      <w:r>
        <w:rPr>
          <w:lang w:val="es_ES" w:bidi="es_ES"/>
        </w:rPr>
        <w:t>); la pereza (</w:t>
      </w:r>
      <w:r>
        <w:rPr>
          <w:lang w:val="es_ES" w:bidi="es_ES"/>
        </w:rPr>
        <w:t>Pr 26:13–16</w:t>
      </w:r>
      <w:r>
        <w:rPr>
          <w:lang w:val="es_ES" w:bidi="es_ES"/>
        </w:rPr>
        <w:t>); y el alborotador (</w:t>
      </w:r>
      <w:r>
        <w:rPr>
          <w:lang w:val="es_ES" w:bidi="es_ES"/>
        </w:rPr>
        <w:t>Pr 26:17–27</w:t>
      </w:r>
      <w:r>
        <w:rPr>
          <w:lang w:val="es_ES" w:bidi="es_ES"/>
        </w:rPr>
        <w:t>).</w:t>
      </w:r>
    </w:p>
    <w:p>
      <w:pPr/>
      <w:r>
        <w:rPr>
          <w:lang w:val="es_ES" w:bidi="es_ES"/>
        </w:rPr>
      </w:r>
      <w:r>
        <w:rPr>
          <w:lang w:val="es_ES" w:bidi="es_ES"/>
        </w:rPr>
        <w:t xml:space="preserve">La sabiduría de Agur: </w:t>
      </w:r>
      <w:r>
        <w:rPr>
          <w:lang w:val="es_ES" w:bidi="es_ES"/>
        </w:rPr>
        <w:t>Proverbios 30:1–33</w:t>
      </w:r>
    </w:p>
    <w:p>
      <w:pPr/>
      <w:r>
        <w:rPr>
          <w:lang w:val="es_ES" w:bidi="es_ES"/>
        </w:rPr>
      </w:r>
      <w:r>
        <w:rPr>
          <w:lang w:val="es_ES" w:bidi="es_ES"/>
        </w:rPr>
        <w:t>La humildad del sabio hombre ante un Dios omnisciente se manifiesta claramente en la introducción de Agur (</w:t>
      </w:r>
      <w:r>
        <w:rPr>
          <w:lang w:val="es_ES" w:bidi="es_ES"/>
        </w:rPr>
        <w:t>Pr 30:1–4</w:t>
      </w:r>
      <w:r>
        <w:rPr>
          <w:lang w:val="es_ES" w:bidi="es_ES"/>
        </w:rPr>
        <w:t xml:space="preserve">), un pasaje que tiene paralelismo con </w:t>
      </w:r>
      <w:r>
        <w:rPr>
          <w:lang w:val="es_ES" w:bidi="es_ES"/>
        </w:rPr>
        <w:t>Job 38–39</w:t>
      </w:r>
      <w:r>
        <w:rPr>
          <w:lang w:val="es_ES" w:bidi="es_ES"/>
        </w:rPr>
        <w:t>. Su método de enseñanza aparentemente consistía en confrontar a sus estudiantes con una serie de ejemplos sobre un tema en discusión, utilizando el método de “dos... tres... cuatro”, lo que indicaba que el catálogo no estaba completo y los alentaba a añadir más ilustraciones de su propia experiencia. Agur evidentemente estaba en contacto cercano y perceptivo con la vida en todos los niveles.</w:t>
      </w:r>
    </w:p>
    <w:p>
      <w:pPr/>
      <w:r>
        <w:rPr>
          <w:lang w:val="es_ES" w:bidi="es_ES"/>
        </w:rPr>
      </w:r>
      <w:r>
        <w:rPr>
          <w:lang w:val="es_ES" w:bidi="es_ES"/>
        </w:rPr>
        <w:t xml:space="preserve">La sabiduría de Lemuel: </w:t>
      </w:r>
      <w:r>
        <w:rPr>
          <w:lang w:val="es_ES" w:bidi="es_ES"/>
        </w:rPr>
        <w:t>Proverbios 31:1–9</w:t>
      </w:r>
    </w:p>
    <w:p>
      <w:pPr/>
      <w:r>
        <w:rPr>
          <w:lang w:val="es_ES" w:bidi="es_ES"/>
        </w:rPr>
      </w:r>
      <w:r>
        <w:rPr>
          <w:lang w:val="es_ES" w:bidi="es_ES"/>
        </w:rPr>
        <w:t>Esta sección, inspirada por su madre, aborda nuevamente las relaciones sexuales, los peligros de la intoxicación y la necesidad de defender a los pobres y oprimidos. El nombre Lemuel, que significa "perteneciente a Dios", probablemente nos revela aún más sobre su madre.</w:t>
      </w:r>
    </w:p>
    <w:p>
      <w:pPr/>
      <w:r>
        <w:rPr>
          <w:lang w:val="es_ES" w:bidi="es_ES"/>
        </w:rPr>
      </w:r>
      <w:r>
        <w:rPr>
          <w:lang w:val="es_ES" w:bidi="es_ES"/>
        </w:rPr>
        <w:t xml:space="preserve">La esposa ideal: </w:t>
      </w:r>
      <w:r>
        <w:rPr>
          <w:lang w:val="es_ES" w:bidi="es_ES"/>
        </w:rPr>
        <w:t>Proverbios 31:10–31</w:t>
      </w:r>
    </w:p>
    <w:p>
      <w:pPr/>
      <w:r>
        <w:rPr>
          <w:lang w:val="es_ES" w:bidi="es_ES"/>
        </w:rPr>
      </w:r>
      <w:r>
        <w:rPr>
          <w:lang w:val="es_ES" w:bidi="es_ES"/>
        </w:rPr>
        <w:t>Cada versículo de este poema, que posiblemente fue anónimo, comienza con una letra sucesiva del alfabeto hebreo, un recurso que a menudo simbolizaba completitud. Al llegar al final de Proverbios (un libro que aborda de manera directa el tema de la mujer inmoral), se ofrece, en contraste, una imagen refrescante de una ama de casa y madre culta y acomodada. Al mismo tiempo, se proporciona una visión esclarecedora de varios aspectos de la vida contemporánea. Como en otras partes del libro, su relación subyacente con Dios (</w:t>
      </w:r>
      <w:r>
        <w:rPr>
          <w:lang w:val="es_ES" w:bidi="es_ES"/>
        </w:rPr>
        <w:t>Pr 31:30</w:t>
      </w:r>
      <w:r>
        <w:rPr>
          <w:lang w:val="es_ES" w:bidi="es_ES"/>
        </w:rPr>
        <w:t>) resulta en virtudes deseables que incluyen confianza (</w:t>
      </w:r>
      <w:r>
        <w:rPr>
          <w:lang w:val="es_ES" w:bidi="es_ES"/>
        </w:rPr>
        <w:t>Pr 31:11</w:t>
      </w:r>
      <w:r>
        <w:rPr>
          <w:lang w:val="es_ES" w:bidi="es_ES"/>
        </w:rPr>
        <w:t>), inmensa dedicación (</w:t>
      </w:r>
      <w:r>
        <w:rPr>
          <w:lang w:val="es_ES" w:bidi="es_ES"/>
        </w:rPr>
        <w:t>Pr 31:13–19,24,27</w:t>
      </w:r>
      <w:r>
        <w:rPr>
          <w:lang w:val="es_ES" w:bidi="es_ES"/>
        </w:rPr>
        <w:t>), caridad (</w:t>
      </w:r>
      <w:r>
        <w:rPr>
          <w:lang w:val="es_ES" w:bidi="es_ES"/>
        </w:rPr>
        <w:t>Pr 31:19–20</w:t>
      </w:r>
      <w:r>
        <w:rPr>
          <w:lang w:val="es_ES" w:bidi="es_ES"/>
        </w:rPr>
        <w:t>), previsión (</w:t>
      </w:r>
      <w:r>
        <w:rPr>
          <w:lang w:val="es_ES" w:bidi="es_ES"/>
        </w:rPr>
        <w:t>Pr 31:21,25</w:t>
      </w:r>
      <w:r>
        <w:rPr>
          <w:lang w:val="es_ES" w:bidi="es_ES"/>
        </w:rPr>
        <w:t>), sabiduría y bondad (</w:t>
      </w:r>
      <w:r>
        <w:rPr>
          <w:lang w:val="es_ES" w:bidi="es_ES"/>
        </w:rPr>
        <w:t>Pr 31:26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Poesía Bíblica</w:t>
      </w:r>
      <w:r>
        <w:rPr>
          <w:lang w:val="es_ES" w:bidi="es_ES"/>
        </w:rPr>
        <w:t xml:space="preserve">; </w:t>
      </w:r>
      <w:r>
        <w:rPr>
          <w:lang w:val="es_ES" w:bidi="es_ES"/>
        </w:rPr>
        <w:t>Salomón (Persona)</w:t>
      </w:r>
      <w:r>
        <w:rPr>
          <w:lang w:val="es_ES" w:bidi="es_ES"/>
        </w:rPr>
        <w:t xml:space="preserve">; </w:t>
      </w:r>
      <w:r>
        <w:rPr>
          <w:lang w:val="es_ES" w:bidi="es_ES"/>
        </w:rPr>
        <w:t>Sabiduría</w:t>
      </w:r>
      <w:r>
        <w:rPr>
          <w:lang w:val="es_ES" w:bidi="es_ES"/>
        </w:rPr>
        <w:t xml:space="preserve">; </w:t>
      </w:r>
      <w:r>
        <w:rPr>
          <w:lang w:val="es_ES" w:bidi="es_ES"/>
        </w:rPr>
        <w:t>Literatura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Providencia</w:t>
      </w:r>
      <w:r>
        <w:rPr>
          <w:lang w:val="es_ES" w:bidi="es_ES"/>
        </w:rPr>
      </w:r>
    </w:p>
    <w:p>
      <w:pPr/>
      <w:r>
        <w:rPr>
          <w:lang w:val="es_ES" w:bidi="es_ES"/>
        </w:rPr>
      </w:r>
      <w:r>
        <w:rPr>
          <w:lang w:val="es_ES" w:bidi="es_ES"/>
        </w:rPr>
        <w:t>La forma en que Dios ha ayudado a los seres humanos a lo largo de la historia, especialmente a aquellos que creen en Él.</w:t>
      </w:r>
    </w:p>
    <w:p>
      <w:pPr>
        <w:pStyle w:val="Heading3"/>
      </w:pPr>
      <w:r>
        <w:rPr>
          <w:lang w:val="es_ES" w:bidi="es_ES"/>
        </w:rPr>
        <w:t>La importancia de la providencia</w:t>
      </w:r>
    </w:p>
    <w:p>
      <w:pPr/>
      <w:r>
        <w:rPr>
          <w:lang w:val="es_ES" w:bidi="es_ES"/>
        </w:rPr>
      </w:r>
      <w:r>
        <w:rPr>
          <w:lang w:val="es_ES" w:bidi="es_ES"/>
        </w:rPr>
        <w:t>A lo largo de la historia, muchas personas han encontrado consuelo en el cuidado de Dios. Dios no deja a la Tierra sola en el universo ni se olvida de los humanos ni por un instante. Dios nos visita, se comunica, controla e interviene en nuestras vidas y satisface nuestras necesidades. La providencia es una razón para estar agradecidos.</w:t>
      </w:r>
    </w:p>
    <w:p>
      <w:pPr>
        <w:pStyle w:val="Heading3"/>
      </w:pPr>
      <w:r>
        <w:rPr>
          <w:lang w:val="es_ES" w:bidi="es_ES"/>
        </w:rPr>
        <w:t>Ideas erróneas sobre la providencia</w:t>
      </w:r>
    </w:p>
    <w:p>
      <w:pPr/>
      <w:r>
        <w:rPr>
          <w:lang w:val="es_ES" w:bidi="es_ES"/>
        </w:rPr>
      </w:r>
      <w:r>
        <w:rPr>
          <w:lang w:val="es_ES" w:bidi="es_ES"/>
        </w:rPr>
        <w:t>Existen muchas ideas erróneas sobre la providencia, lo que indica que es un tema relevante. Estos errores surgen cuando las concepciones sobre la providencia no se fundamentan en las enseñanzas de la Biblia, especialmente cuando se niega la personalidad de Dios. Todo lo que queda es una fuerza hostil que nos domina y controla todo. Estas ideas equivocadas presentan muchas contradicciones, entre ellas:</w:t>
      </w:r>
    </w:p>
    <w:p>
      <w:pPr>
        <w:pStyle w:val="ListNumber"/>
        <w:numPr>
          <w:ilvl w:val="0"/>
          <w:numId w:val="54"/>
        </w:numPr>
        <w:spacing w:line="240" w:lineRule="auto"/>
        <w:ind w:left="720"/>
      </w:pPr>
      <w:r>
        <w:rPr>
          <w:lang w:val="es_ES" w:bidi="es_ES"/>
        </w:rPr>
      </w:r>
      <w:r>
        <w:rPr>
          <w:b/>
          <w:lang w:val="es_ES" w:bidi="es_ES"/>
        </w:rPr>
        <w:t>Destino</w:t>
      </w:r>
      <w:r>
        <w:rPr>
          <w:lang w:val="es_ES" w:bidi="es_ES"/>
        </w:rPr>
        <w:t>: Algunas personas creen que la vida está controlada por un destino impredecible, y dicen cosas como "El destino quiso que fuera así".</w:t>
      </w:r>
    </w:p>
    <w:p>
      <w:pPr>
        <w:pStyle w:val="ListNumber"/>
        <w:spacing w:line="240" w:lineRule="auto"/>
        <w:ind w:left="720"/>
      </w:pPr>
      <w:r>
        <w:rPr>
          <w:lang w:val="es_ES" w:bidi="es_ES"/>
        </w:rPr>
      </w:r>
      <w:r>
        <w:rPr>
          <w:b/>
          <w:lang w:val="es_ES" w:bidi="es_ES"/>
        </w:rPr>
        <w:t>Suerte</w:t>
      </w:r>
      <w:r>
        <w:rPr>
          <w:lang w:val="es_ES" w:bidi="es_ES"/>
        </w:rPr>
        <w:t>: Algunos se refieren a la "fortuna" o la "suerte". Sin embargo, dado que la suerte no es una persona, los adivinos de la Fortuna tratan de comprenderla, y algunos desarrollan conceptos como "dama fortuna" (la idea de la suerte como una mujer mágica que controla los eventos).</w:t>
      </w:r>
    </w:p>
    <w:p>
      <w:pPr>
        <w:pStyle w:val="ListNumber"/>
        <w:spacing w:line="240" w:lineRule="auto"/>
        <w:ind w:left="720"/>
      </w:pPr>
      <w:r>
        <w:rPr>
          <w:lang w:val="es_ES" w:bidi="es_ES"/>
        </w:rPr>
      </w:r>
      <w:r>
        <w:rPr>
          <w:b/>
          <w:lang w:val="es_ES" w:bidi="es_ES"/>
        </w:rPr>
        <w:t>Casualidad</w:t>
      </w:r>
      <w:r>
        <w:rPr>
          <w:lang w:val="es_ES" w:bidi="es_ES"/>
        </w:rPr>
        <w:t>: Atribuirse el mérito de descubrir cosas buenas por accidente. Esto ignora el papel de Dios y no expresa gratitud.</w:t>
      </w:r>
    </w:p>
    <w:p>
      <w:pPr>
        <w:pStyle w:val="ListNumber"/>
        <w:spacing w:line="240" w:lineRule="auto"/>
        <w:ind w:left="720"/>
      </w:pPr>
      <w:r>
        <w:rPr>
          <w:lang w:val="es_ES" w:bidi="es_ES"/>
        </w:rPr>
      </w:r>
      <w:r>
        <w:rPr>
          <w:b/>
          <w:lang w:val="es_ES" w:bidi="es_ES"/>
        </w:rPr>
        <w:t>Historia</w:t>
      </w:r>
      <w:r>
        <w:rPr>
          <w:lang w:val="es_ES" w:bidi="es_ES"/>
        </w:rPr>
        <w:t>: Algunos grupos han creído que la historia apoya sus ideas. Por ejemplo:</w:t>
      </w:r>
    </w:p>
    <w:p>
      <w:pPr>
        <w:pStyle w:val="ListBullet"/>
        <w:spacing w:line="240" w:lineRule="auto"/>
        <w:ind w:left="1440"/>
      </w:pPr>
      <w:r>
        <w:rPr>
          <w:lang w:val="es_ES" w:bidi="es_ES"/>
        </w:rPr>
      </w:r>
      <w:r>
        <w:rPr>
          <w:lang w:val="es_ES" w:bidi="es_ES"/>
        </w:rPr>
        <w:t>Partidarios del marxismo (seguidores de las ideas de Karl Marx) han afirmado: "La historia está de nuestro lado". Creían que los eventos futuros inevitablemente conducirían a un mundo gobernado por el comunismo.</w:t>
      </w:r>
    </w:p>
    <w:p>
      <w:pPr>
        <w:pStyle w:val="ListBullet"/>
        <w:spacing w:line="240" w:lineRule="auto"/>
        <w:ind w:left="1440"/>
      </w:pPr>
      <w:r>
        <w:rPr>
          <w:lang w:val="es_ES" w:bidi="es_ES"/>
        </w:rPr>
      </w:r>
      <w:r>
        <w:rPr>
          <w:lang w:val="es_ES" w:bidi="es_ES"/>
        </w:rPr>
        <w:t>Algunos líderes estadounidenses creían en el "Destino manifiesto". Esta idea sostenía que Estados Unidos estaba destinado a convertirse en el país más poderoso de su región o incluso del mundo.</w:t>
      </w:r>
    </w:p>
    <w:p>
      <w:pPr>
        <w:pStyle w:val="ListNumber"/>
        <w:numPr>
          <w:ilvl w:val="0"/>
          <w:numId w:val="55"/>
        </w:numPr>
        <w:spacing w:line="240" w:lineRule="auto"/>
        <w:ind w:left="720"/>
      </w:pPr>
      <w:r>
        <w:rPr>
          <w:lang w:val="es_ES" w:bidi="es_ES"/>
        </w:rPr>
      </w:r>
      <w:r>
        <w:rPr>
          <w:b/>
          <w:lang w:val="es_ES" w:bidi="es_ES"/>
        </w:rPr>
        <w:t>Progreso</w:t>
      </w:r>
      <w:r>
        <w:rPr>
          <w:lang w:val="es_ES" w:bidi="es_ES"/>
        </w:rPr>
        <w:t>: Los avances en ciencia, tecnología, educación y sociedad llevan a algunos a creer en el progreso como una gran fuerza. De alguna manera, este pensamiento considera a la providencia como progreso, lo que le resta gloria a Dios.</w:t>
      </w:r>
    </w:p>
    <w:p>
      <w:pPr>
        <w:pStyle w:val="ListNumber"/>
        <w:spacing w:line="240" w:lineRule="auto"/>
        <w:ind w:left="720"/>
      </w:pPr>
      <w:r>
        <w:rPr>
          <w:lang w:val="es_ES" w:bidi="es_ES"/>
        </w:rPr>
      </w:r>
      <w:r>
        <w:rPr>
          <w:b/>
          <w:lang w:val="es_ES" w:bidi="es_ES"/>
        </w:rPr>
        <w:t>Naturaleza</w:t>
      </w:r>
      <w:r>
        <w:rPr>
          <w:lang w:val="es_ES" w:bidi="es_ES"/>
        </w:rPr>
        <w:t>: Algunas figuras, como Ralph Waldo Emerson y Henry David Thoreau, atribuían la providencia a la naturaleza. Sin embargo, la naturaleza es indiferente.</w:t>
      </w:r>
    </w:p>
    <w:p>
      <w:pPr>
        <w:pStyle w:val="ListNumber"/>
        <w:spacing w:line="240" w:lineRule="auto"/>
        <w:ind w:left="720"/>
      </w:pPr>
      <w:r>
        <w:rPr>
          <w:lang w:val="es_ES" w:bidi="es_ES"/>
        </w:rPr>
      </w:r>
      <w:r>
        <w:rPr>
          <w:b/>
          <w:lang w:val="es_ES" w:bidi="es_ES"/>
        </w:rPr>
        <w:t>Selección Natural</w:t>
      </w:r>
      <w:r>
        <w:rPr>
          <w:lang w:val="es_ES" w:bidi="es_ES"/>
        </w:rPr>
        <w:t xml:space="preserve">: El clásico de Charles Darwin sobre la evolución biológica, </w:t>
      </w:r>
      <w:r>
        <w:rPr>
          <w:i/>
          <w:lang w:val="es_ES" w:bidi="es_ES"/>
        </w:rPr>
        <w:t>El Origen de las Especies,</w:t>
      </w:r>
      <w:r>
        <w:rPr>
          <w:lang w:val="es_ES" w:bidi="es_ES"/>
        </w:rPr>
        <w:t xml:space="preserve"> popularizó la selección natural. Para muchos, la fuerza detrás de la “selección natural” se volvió más importante que la providencia de Dios. La idea de que “sobreviven los más aptos” hace que la providencia parezca innecesaria.</w:t>
      </w:r>
    </w:p>
    <w:p>
      <w:pPr/>
      <w:r>
        <w:rPr>
          <w:lang w:val="es_ES" w:bidi="es_ES"/>
        </w:rPr>
      </w:r>
      <w:r>
        <w:rPr>
          <w:lang w:val="es_ES" w:bidi="es_ES"/>
        </w:rPr>
        <w:t>Estas opiniones no pueden ser todas verdaderas. Tampoco satisfacen a las personas que buscan una providencia que cumpla con sus necesidades únicas. Solo la doctrina cristiana de la providencia ofrece esta satisfacción.</w:t>
      </w:r>
    </w:p>
    <w:p>
      <w:pPr>
        <w:pStyle w:val="Heading3"/>
      </w:pPr>
      <w:r>
        <w:rPr>
          <w:lang w:val="es_ES" w:bidi="es_ES"/>
        </w:rPr>
        <w:t>Significado bíblico de la providencia</w:t>
      </w:r>
    </w:p>
    <w:p>
      <w:pPr/>
      <w:r>
        <w:rPr>
          <w:lang w:val="es_ES" w:bidi="es_ES"/>
        </w:rPr>
      </w:r>
      <w:r>
        <w:rPr>
          <w:lang w:val="es_ES" w:bidi="es_ES"/>
        </w:rPr>
        <w:t>La providencia es la asistencia que Dios ofrece para satisfacer las necesidades de las personas.</w:t>
      </w:r>
    </w:p>
    <w:p>
      <w:pPr/>
      <w:r>
        <w:rPr>
          <w:lang w:val="es_ES" w:bidi="es_ES"/>
        </w:rPr>
      </w:r>
      <w:r>
        <w:rPr>
          <w:lang w:val="es_ES" w:bidi="es_ES"/>
        </w:rPr>
        <w:t>La prueba de fe de Abraham es un ejemplo clásico. Dios le pidió que sacrificara a su hijo - un regalo que no podía permitirse perder. Abraham estuvo en conflicto con esta decisión, ya que no quería perder ni a su hijo ni la amistad de Dios. Cuando Isaac le preguntó sobre el sacrificio, Abraham respondió: “</w:t>
      </w:r>
      <w:r>
        <w:rPr>
          <w:lang w:val="es_ES" w:bidi="es_ES"/>
        </w:rPr>
        <w:t>Dios se proveerá de cordero para el holocausto, hijo mío</w:t>
      </w:r>
      <w:r>
        <w:rPr>
          <w:lang w:val="es_ES" w:bidi="es_ES"/>
        </w:rPr>
        <w:t>” (</w:t>
      </w:r>
      <w:r>
        <w:rPr>
          <w:lang w:val="es_ES" w:bidi="es_ES"/>
        </w:rPr>
        <w:t>Gn 22:8</w:t>
      </w:r>
      <w:r>
        <w:rPr>
          <w:lang w:val="es_ES" w:bidi="es_ES"/>
        </w:rPr>
        <w:t>). Dios efectivamente proporcionó un sacrificio adecuado, “</w:t>
      </w:r>
      <w:r>
        <w:rPr>
          <w:lang w:val="es_ES" w:bidi="es_ES"/>
        </w:rPr>
        <w:t>un carnero á sus espaldas trabado en un zarzal por sus cuernos</w:t>
      </w:r>
      <w:r>
        <w:rPr>
          <w:lang w:val="es_ES" w:bidi="es_ES"/>
        </w:rPr>
        <w:t>” (</w:t>
      </w:r>
      <w:r>
        <w:rPr>
          <w:lang w:val="es_ES" w:bidi="es_ES"/>
        </w:rPr>
        <w:t>Gn 22:13</w:t>
      </w:r>
      <w:r>
        <w:rPr>
          <w:lang w:val="es_ES" w:bidi="es_ES"/>
        </w:rPr>
        <w:t>).</w:t>
      </w:r>
    </w:p>
    <w:p>
      <w:pPr/>
      <w:r>
        <w:rPr>
          <w:lang w:val="es_ES" w:bidi="es_ES"/>
        </w:rPr>
      </w:r>
      <w:r>
        <w:rPr>
          <w:lang w:val="es_ES" w:bidi="es_ES"/>
        </w:rPr>
        <w:t>La palabra "providencia" significa "ver con anticipación" y actuar en consecuencia. Para Abraham, era evidente que Dios había colocado el carnero en el lugar del sacrificio para que lo utilizara. "Provisión" y "providencia" están relacionadas con la palabra "proveer". Sin embargo, providencia ha llegado a entenderse como la provisión de Dios.</w:t>
      </w:r>
    </w:p>
    <w:p>
      <w:pPr/>
      <w:r>
        <w:rPr>
          <w:lang w:val="es_ES" w:bidi="es_ES"/>
        </w:rPr>
      </w:r>
      <w:r>
        <w:rPr>
          <w:lang w:val="es_ES" w:bidi="es_ES"/>
        </w:rPr>
        <w:t>En el Nuevo Testamento, Pablo elogió el apoyo de los filipenses a su obra misionera. Estaba seguro de que la providencia de Dios los respaldaría: “Mi Dios, pues, suplirá todo lo que os falta conforme á sus riquezas en gloria en Cristo Jesús” (</w:t>
      </w:r>
      <w:r>
        <w:rPr>
          <w:lang w:val="es_ES" w:bidi="es_ES"/>
        </w:rPr>
        <w:t>Fil 4:19</w:t>
      </w:r>
      <w:r>
        <w:rPr>
          <w:lang w:val="es_ES" w:bidi="es_ES"/>
        </w:rPr>
        <w:t>). El sacrificio de Jesús confirma la providencia de Dios. Dios pidió el hijo de Abraham, pero no aceptó el sacrificio. Dos mil años después, dio a su propio hijo como sacrificio. Es la naturaleza de Dios anticipar las necesidades humanas y proveer para suplir estas necesidades.</w:t>
      </w:r>
    </w:p>
    <w:p>
      <w:pPr>
        <w:pStyle w:val="Heading3"/>
      </w:pPr>
      <w:r>
        <w:rPr>
          <w:lang w:val="es_ES" w:bidi="es_ES"/>
        </w:rPr>
        <w:t>La providencia y la naturaleza de Dios</w:t>
      </w:r>
    </w:p>
    <w:p>
      <w:pPr/>
      <w:r>
        <w:rPr>
          <w:lang w:val="es_ES" w:bidi="es_ES"/>
        </w:rPr>
      </w:r>
      <w:r>
        <w:rPr>
          <w:lang w:val="es_ES" w:bidi="es_ES"/>
        </w:rPr>
        <w:t xml:space="preserve">Siguiendo sus palabras a los Filipenses (“sus riquezas en gloria” — </w:t>
      </w:r>
      <w:r>
        <w:rPr>
          <w:lang w:val="es_ES" w:bidi="es_ES"/>
        </w:rPr>
        <w:t>Fil 4:19</w:t>
      </w:r>
      <w:r>
        <w:rPr>
          <w:lang w:val="es_ES" w:bidi="es_ES"/>
        </w:rPr>
        <w:t>), Pablo escribió una doxología a “Dios pues y Padre nuestro” (</w:t>
      </w:r>
      <w:r>
        <w:rPr>
          <w:lang w:val="es_ES" w:bidi="es_ES"/>
        </w:rPr>
        <w:t>Fil 4:20</w:t>
      </w:r>
      <w:r>
        <w:rPr>
          <w:lang w:val="es_ES" w:bidi="es_ES"/>
        </w:rPr>
        <w:t>). La providencia es como un padre que provee y guía. Dios es nuestro Padre, y su providencia es la forma en que se manifiesta. Los padres ofrecen a sus hijos oportunidades sin quitarles su libertad. Guían a sus hijos cuidándolos. La providencia fluye naturalmente de la naturaleza paternal de Dios.</w:t>
      </w:r>
    </w:p>
    <w:p>
      <w:pPr/>
      <w:r>
        <w:rPr>
          <w:lang w:val="es_ES" w:bidi="es_ES"/>
        </w:rPr>
      </w:r>
      <w:r>
        <w:rPr>
          <w:i/>
          <w:lang w:val="es_ES" w:bidi="es_ES"/>
        </w:rPr>
        <w:t>Ver también</w:t>
      </w:r>
      <w:r>
        <w:rPr>
          <w:lang w:val="es_ES" w:bidi="es_ES"/>
        </w:rPr>
        <w:t xml:space="preserve"> </w:t>
      </w:r>
      <w:r>
        <w:rPr>
          <w:lang w:val="es_ES" w:bidi="es_ES"/>
        </w:rPr>
        <w:t>Preordenación</w:t>
      </w:r>
      <w:r>
        <w:rPr>
          <w:lang w:val="es_ES" w:bidi="es_ES"/>
        </w:rPr>
        <w:t xml:space="preserve">; </w:t>
      </w:r>
      <w:r>
        <w:rPr>
          <w:lang w:val="es_ES" w:bidi="es_ES"/>
        </w:rPr>
        <w:t>Dios, Ser y Atributos</w:t>
      </w:r>
      <w:r>
        <w:rPr>
          <w:lang w:val="es_ES" w:bidi="es_ES"/>
        </w:rPr>
        <w:t>.</w:t>
      </w:r>
      <w:r>
        <w:rPr>
          <w:lang w:val="es_ES" w:bidi="es_ES"/>
        </w:rPr>
      </w:r>
      <w:r>
        <w:rPr>
          <w:lang w:val="es_ES" w:bidi="es_ES"/>
        </w:rPr>
      </w:r>
    </w:p>
    <w:p>
      <w:pPr/>
      <w:r>
        <w:rPr>
          <w:lang w:val="es_ES" w:bidi="es_ES"/>
        </w:rPr>
      </w:r>
    </w:p>
    <w:p>
      <w:pPr>
        <w:pStyle w:val="Heading2"/>
      </w:pPr>
      <w:r>
        <w:rPr>
          <w:lang w:val="es_ES" w:bidi="es_ES"/>
        </w:rPr>
        <w:t>Prueba</w:t>
      </w:r>
      <w:r>
        <w:rPr>
          <w:lang w:val="es_ES" w:bidi="es_ES"/>
        </w:rPr>
      </w:r>
    </w:p>
    <w:p>
      <w:pPr/>
      <w:r>
        <w:rPr>
          <w:lang w:val="es_ES" w:bidi="es_ES"/>
        </w:rPr>
      </w:r>
      <w:r>
        <w:rPr>
          <w:lang w:val="es_ES" w:bidi="es_ES"/>
        </w:rPr>
        <w:t xml:space="preserve">El proceso de demostrar el propio valor. Cuando se atribuye a Dios en sus tratos con las personas, significa que Dios prueba la fe y el carácter moral de su pueblo. Cuando la palabra se usa de manera negativa, significa "tentar", es decir, incitar, solicitar o provocar al pecado. Ambos sentidos de la palabra podrían aplicarse a los cuarenta días de prueba de Jesús en el desierto. Fue probado por Dios y encontrado fiel, mientras que fue tentado por Satanás y hallado sin pecado. El Espíritu de Dios llevó a Jesús al desierto para que su fe fuera probada; pero el agente en esta prueba fue el maligno, cuyo único objetivo era seducir a Jesús de su lealtad a Dios. Fue una tentación en el mal sentido del término. Sin embargo, Jesús no cedió a la tentación; superó la prueba (ver </w:t>
      </w:r>
      <w:r>
        <w:rPr>
          <w:lang w:val="es_ES" w:bidi="es_ES"/>
        </w:rPr>
        <w:t>2 Cor 5:21,</w:t>
      </w:r>
      <w:r>
        <w:rPr>
          <w:lang w:val="es_ES" w:bidi="es_ES"/>
        </w:rPr>
        <w:t xml:space="preserve"> </w:t>
      </w:r>
      <w:r>
        <w:rPr>
          <w:lang w:val="es_ES" w:bidi="es_ES"/>
        </w:rPr>
        <w:t>Hb 7:26</w:t>
      </w:r>
      <w:r>
        <w:rPr>
          <w:lang w:val="es_ES" w:bidi="es_ES"/>
        </w:rPr>
        <w:t>).</w:t>
      </w:r>
      <w:r>
        <w:rPr>
          <w:lang w:val="es_ES" w:bidi="es_ES"/>
        </w:rPr>
      </w:r>
      <w:r>
        <w:rPr>
          <w:lang w:val="es_ES" w:bidi="es_ES"/>
        </w:rPr>
      </w:r>
    </w:p>
    <w:p>
      <w:pPr/>
      <w:r>
        <w:rPr>
          <w:lang w:val="es_ES" w:bidi="es_ES"/>
        </w:rPr>
      </w:r>
    </w:p>
    <w:p>
      <w:pPr>
        <w:pStyle w:val="Heading2"/>
      </w:pPr>
      <w:r>
        <w:rPr>
          <w:lang w:val="es_ES" w:bidi="es_ES"/>
        </w:rPr>
        <w:t>Psíquicos</w:t>
      </w:r>
      <w:r>
        <w:rPr>
          <w:lang w:val="es_ES" w:bidi="es_ES"/>
        </w:rPr>
      </w:r>
    </w:p>
    <w:p>
      <w:pPr/>
      <w:r>
        <w:rPr>
          <w:lang w:val="es_ES" w:bidi="es_ES"/>
        </w:rPr>
      </w:r>
      <w:r>
        <w:rPr>
          <w:lang w:val="es_ES" w:bidi="es_ES"/>
        </w:rPr>
        <w:t>Los psíquicos son personas que aseguran tener contacto con fuerzas sobrenaturales y afirman que pueden interpretar lo que estas fuerzas desean. El Antiguo Testamento clasifica a los psíquicos junto con los "médiums". Estas eran personas que decían facilitar la comunicación entre fuerzas sobrenaturales y seres humanos. Las Escrituras prohíben claramente al pueblo de Dios utilizar los servicios de psíquicos o médiums (</w:t>
      </w:r>
      <w:r>
        <w:rPr>
          <w:lang w:val="es_ES" w:bidi="es_ES"/>
        </w:rPr>
        <w:t>Lv 19:31</w:t>
      </w:r>
      <w:r>
        <w:rPr>
          <w:lang w:val="es_ES" w:bidi="es_ES"/>
        </w:rPr>
        <w:t xml:space="preserve">; </w:t>
      </w:r>
      <w:r>
        <w:rPr>
          <w:lang w:val="es_ES" w:bidi="es_ES"/>
        </w:rPr>
        <w:t>20:6,27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Magia</w:t>
      </w:r>
      <w:r>
        <w:rPr>
          <w:lang w:val="es_ES" w:bidi="es_ES"/>
        </w:rPr>
        <w:t>.</w:t>
      </w:r>
      <w:r>
        <w:rPr>
          <w:lang w:val="es_ES" w:bidi="es_ES"/>
        </w:rPr>
      </w:r>
      <w:r>
        <w:rPr>
          <w:lang w:val="es_ES" w:bidi="es_ES"/>
        </w:rPr>
      </w:r>
    </w:p>
    <w:p>
      <w:pPr/>
      <w:r>
        <w:rPr>
          <w:lang w:val="es_ES" w:bidi="es_ES"/>
        </w:rPr>
      </w:r>
    </w:p>
    <w:p>
      <w:pPr>
        <w:pStyle w:val="Heading2"/>
      </w:pPr>
      <w:r>
        <w:rPr>
          <w:lang w:val="es_ES" w:bidi="es_ES"/>
        </w:rPr>
        <w:t>Puá</w:t>
      </w:r>
      <w:r>
        <w:rPr>
          <w:lang w:val="es_ES" w:bidi="es_ES"/>
        </w:rPr>
      </w:r>
    </w:p>
    <w:p>
      <w:pPr>
        <w:pStyle w:val="ListNumber"/>
        <w:numPr>
          <w:ilvl w:val="0"/>
          <w:numId w:val="56"/>
        </w:numPr>
        <w:spacing w:line="240" w:lineRule="auto"/>
        <w:ind w:left="720"/>
      </w:pPr>
      <w:r>
        <w:rPr>
          <w:lang w:val="es_ES" w:bidi="es_ES"/>
        </w:rPr>
      </w:r>
      <w:r>
        <w:rPr>
          <w:lang w:val="es_ES" w:bidi="es_ES"/>
        </w:rPr>
        <w:t>Una de las dos parteras hebreas a las que el Faraón ordenó matar a los varones hebreos al nacer. Sin embargo, ella temía a Dios y no obedeció la orden (</w:t>
      </w:r>
      <w:r>
        <w:rPr>
          <w:lang w:val="es_ES" w:bidi="es_ES"/>
        </w:rPr>
        <w:t>Éxodo 1:15</w:t>
      </w:r>
      <w:r>
        <w:rPr>
          <w:lang w:val="es_ES" w:bidi="es_ES"/>
        </w:rPr>
        <w:t>).</w:t>
      </w:r>
    </w:p>
    <w:p>
      <w:pPr>
        <w:pStyle w:val="ListNumber"/>
        <w:spacing w:line="240" w:lineRule="auto"/>
        <w:ind w:left="720"/>
      </w:pPr>
      <w:r>
        <w:rPr>
          <w:lang w:val="es_ES" w:bidi="es_ES"/>
        </w:rPr>
      </w:r>
      <w:r>
        <w:rPr>
          <w:lang w:val="es_ES" w:bidi="es_ES"/>
        </w:rPr>
        <w:t>El padre de Tola, un juez de Israel (</w:t>
      </w:r>
      <w:r>
        <w:rPr>
          <w:lang w:val="es_ES" w:bidi="es_ES"/>
        </w:rPr>
        <w:t>Jueces 10:1</w:t>
      </w:r>
      <w:r>
        <w:rPr>
          <w:lang w:val="es_ES" w:bidi="es_ES"/>
        </w:rPr>
        <w:t>).</w:t>
      </w:r>
    </w:p>
    <w:p>
      <w:pPr>
        <w:pStyle w:val="ListNumber"/>
        <w:spacing w:line="240" w:lineRule="auto"/>
        <w:ind w:left="720"/>
      </w:pPr>
      <w:r>
        <w:rPr>
          <w:lang w:val="es_ES" w:bidi="es_ES"/>
        </w:rPr>
      </w:r>
      <w:r>
        <w:rPr>
          <w:lang w:val="es_ES" w:bidi="es_ES"/>
        </w:rPr>
        <w:t xml:space="preserve">Una forma alternativa de </w:t>
      </w:r>
      <w:r>
        <w:rPr>
          <w:lang w:val="es_ES" w:bidi="es_ES"/>
        </w:rPr>
        <w:t>Fúa</w:t>
      </w:r>
      <w:r>
        <w:rPr>
          <w:lang w:val="es_ES" w:bidi="es_ES"/>
        </w:rPr>
        <w:t xml:space="preserve">, hijo de Isacar, en </w:t>
      </w:r>
      <w:r>
        <w:rPr>
          <w:lang w:val="es_ES" w:bidi="es_ES"/>
        </w:rPr>
        <w:t>1 Crónicas 7:1</w:t>
      </w:r>
      <w:r>
        <w:rPr>
          <w:lang w:val="es_ES" w:bidi="es_ES"/>
        </w:rPr>
        <w:t>.</w:t>
        <w:br/>
      </w:r>
      <w:r>
        <w:rPr>
          <w:i/>
          <w:lang w:val="es_ES" w:bidi="es_ES"/>
        </w:rPr>
        <w:t>Ver</w:t>
      </w:r>
      <w:r>
        <w:rPr>
          <w:lang w:val="es_ES" w:bidi="es_ES"/>
        </w:rPr>
        <w:t xml:space="preserve"> </w:t>
      </w:r>
      <w:r>
        <w:rPr>
          <w:lang w:val="es_ES" w:bidi="es_ES"/>
        </w:rPr>
        <w:t>Fúa</w:t>
      </w:r>
      <w:r>
        <w:rPr>
          <w:lang w:val="es_ES" w:bidi="es_ES"/>
        </w:rPr>
        <w:t>.</w:t>
      </w:r>
      <w:r>
        <w:rPr>
          <w:lang w:val="es_ES" w:bidi="es_ES"/>
        </w:rPr>
      </w:r>
      <w:r>
        <w:rPr>
          <w:lang w:val="es_ES" w:bidi="es_ES"/>
        </w:rPr>
      </w:r>
    </w:p>
    <w:p>
      <w:pPr/>
      <w:r>
        <w:rPr>
          <w:lang w:val="es_ES" w:bidi="es_ES"/>
        </w:rPr>
      </w:r>
    </w:p>
    <w:p>
      <w:pPr>
        <w:pStyle w:val="Heading2"/>
      </w:pPr>
      <w:r>
        <w:rPr>
          <w:lang w:val="es_ES" w:bidi="es_ES"/>
        </w:rPr>
        <w:t>Puá</w:t>
      </w:r>
      <w:r>
        <w:rPr>
          <w:lang w:val="es_ES" w:bidi="es_ES"/>
        </w:rPr>
      </w:r>
    </w:p>
    <w:p>
      <w:pPr/>
      <w:r>
        <w:rPr>
          <w:lang w:val="es_ES" w:bidi="es_ES"/>
        </w:rPr>
      </w:r>
      <w:r>
        <w:rPr>
          <w:lang w:val="es_ES" w:bidi="es_ES"/>
        </w:rPr>
        <w:t>Nombre en algunas versiones para Fúa, hijo de Isacar (</w:t>
      </w:r>
      <w:r>
        <w:rPr>
          <w:lang w:val="es_ES" w:bidi="es_ES"/>
        </w:rPr>
        <w:t>Nm 26:23</w:t>
      </w:r>
      <w:r>
        <w:rPr>
          <w:lang w:val="es_ES" w:bidi="es_ES"/>
        </w:rPr>
        <w:t>).</w:t>
      </w:r>
    </w:p>
    <w:p>
      <w:pPr/>
      <w:r>
        <w:rPr>
          <w:lang w:val="es_ES" w:bidi="es_ES"/>
        </w:rPr>
      </w:r>
      <w:r>
        <w:rPr>
          <w:i/>
          <w:lang w:val="es_ES" w:bidi="es_ES"/>
        </w:rPr>
        <w:t>Ver</w:t>
      </w:r>
      <w:r>
        <w:rPr>
          <w:lang w:val="es_ES" w:bidi="es_ES"/>
        </w:rPr>
        <w:t xml:space="preserve"> </w:t>
      </w:r>
      <w:r>
        <w:rPr>
          <w:lang w:val="es_ES" w:bidi="es_ES"/>
        </w:rPr>
        <w:t>Fúa, Phuá</w:t>
      </w:r>
      <w:r>
        <w:rPr>
          <w:lang w:val="es_ES" w:bidi="es_ES"/>
        </w:rPr>
        <w:t>.</w:t>
      </w:r>
      <w:r>
        <w:rPr>
          <w:lang w:val="es_ES" w:bidi="es_ES"/>
        </w:rPr>
      </w:r>
      <w:r>
        <w:rPr>
          <w:lang w:val="es_ES" w:bidi="es_ES"/>
        </w:rPr>
      </w:r>
    </w:p>
    <w:p>
      <w:pPr/>
      <w:r>
        <w:rPr>
          <w:lang w:val="es_ES" w:bidi="es_ES"/>
        </w:rPr>
      </w:r>
    </w:p>
    <w:p>
      <w:pPr>
        <w:pStyle w:val="Heading2"/>
      </w:pPr>
      <w:r>
        <w:rPr>
          <w:lang w:val="es_ES" w:bidi="es_ES"/>
        </w:rPr>
        <w:t>Puanita</w:t>
      </w:r>
      <w:r>
        <w:rPr>
          <w:lang w:val="es_ES" w:bidi="es_ES"/>
        </w:rPr>
      </w:r>
    </w:p>
    <w:p>
      <w:pPr/>
      <w:r>
        <w:rPr>
          <w:lang w:val="es_ES" w:bidi="es_ES"/>
        </w:rPr>
      </w:r>
      <w:r>
        <w:rPr>
          <w:lang w:val="es_ES" w:bidi="es_ES"/>
        </w:rPr>
        <w:t>Grafía de la RVR 1909 para Funita.</w:t>
      </w:r>
    </w:p>
    <w:p>
      <w:pPr/>
      <w:r>
        <w:rPr>
          <w:lang w:val="es_ES" w:bidi="es_ES"/>
        </w:rPr>
      </w:r>
      <w:r>
        <w:rPr>
          <w:i/>
          <w:lang w:val="es_ES" w:bidi="es_ES"/>
        </w:rPr>
        <w:t>Ver</w:t>
      </w:r>
      <w:r>
        <w:rPr>
          <w:lang w:val="es_ES" w:bidi="es_ES"/>
        </w:rPr>
        <w:t xml:space="preserve"> </w:t>
      </w:r>
      <w:r>
        <w:rPr>
          <w:lang w:val="es_ES" w:bidi="es_ES"/>
        </w:rPr>
        <w:t>Funita</w:t>
      </w:r>
      <w:r>
        <w:rPr>
          <w:lang w:val="es_ES" w:bidi="es_ES"/>
        </w:rPr>
        <w:t>.</w:t>
      </w:r>
      <w:r>
        <w:rPr>
          <w:lang w:val="es_ES" w:bidi="es_ES"/>
        </w:rPr>
      </w:r>
      <w:r>
        <w:rPr>
          <w:lang w:val="es_ES" w:bidi="es_ES"/>
        </w:rPr>
      </w:r>
    </w:p>
    <w:p>
      <w:pPr/>
      <w:r>
        <w:rPr>
          <w:lang w:val="es_ES" w:bidi="es_ES"/>
        </w:rPr>
      </w:r>
    </w:p>
    <w:p>
      <w:pPr>
        <w:pStyle w:val="Heading2"/>
      </w:pPr>
      <w:r>
        <w:rPr>
          <w:lang w:val="es_ES" w:bidi="es_ES"/>
        </w:rPr>
        <w:t>Publio</w:t>
      </w:r>
      <w:r>
        <w:rPr>
          <w:lang w:val="es_ES" w:bidi="es_ES"/>
        </w:rPr>
      </w:r>
    </w:p>
    <w:p>
      <w:pPr/>
      <w:r>
        <w:rPr>
          <w:lang w:val="es_ES" w:bidi="es_ES"/>
        </w:rPr>
      </w:r>
      <w:r>
        <w:rPr>
          <w:lang w:val="es_ES" w:bidi="es_ES"/>
        </w:rPr>
        <w:t xml:space="preserve">Publio era un funcionario destacado que residía en la isla de Malta. La Biblia lo menciona en </w:t>
      </w:r>
      <w:r>
        <w:rPr>
          <w:lang w:val="es_ES" w:bidi="es_ES"/>
        </w:rPr>
        <w:t>Hechos 28:7–8</w:t>
      </w:r>
      <w:r>
        <w:rPr>
          <w:lang w:val="es_ES" w:bidi="es_ES"/>
        </w:rPr>
        <w:t>. Pablo y sus compañeros naufragaron en Malta durante su viaje a Roma. Publio los acogió y les ofreció un lugar donde quedarse por un breve período. Publio tenía un padre que estaba gravemente enfermo. Durante la visita de Pablo, él curó al padre de Publio.</w:t>
      </w:r>
      <w:r>
        <w:rPr>
          <w:lang w:val="es_ES" w:bidi="es_ES"/>
        </w:rPr>
      </w:r>
      <w:r>
        <w:rPr>
          <w:lang w:val="es_ES" w:bidi="es_ES"/>
        </w:rPr>
      </w:r>
    </w:p>
    <w:p>
      <w:pPr/>
      <w:r>
        <w:rPr>
          <w:lang w:val="es_ES" w:bidi="es_ES"/>
        </w:rPr>
      </w:r>
    </w:p>
    <w:p>
      <w:pPr>
        <w:pStyle w:val="Heading2"/>
      </w:pPr>
      <w:r>
        <w:rPr>
          <w:lang w:val="es_ES" w:bidi="es_ES"/>
        </w:rPr>
        <w:t>Pudente</w:t>
      </w:r>
      <w:r>
        <w:rPr>
          <w:lang w:val="es_ES" w:bidi="es_ES"/>
        </w:rPr>
      </w:r>
    </w:p>
    <w:p>
      <w:pPr/>
      <w:r>
        <w:rPr>
          <w:lang w:val="es_ES" w:bidi="es_ES"/>
        </w:rPr>
      </w:r>
      <w:r>
        <w:rPr>
          <w:lang w:val="es_ES" w:bidi="es_ES"/>
        </w:rPr>
        <w:t xml:space="preserve">Un compañero de Pablo mencionado en </w:t>
      </w:r>
      <w:r>
        <w:rPr>
          <w:lang w:val="es_ES" w:bidi="es_ES"/>
        </w:rPr>
        <w:t>2 Timoteo 4:21</w:t>
      </w:r>
      <w:r>
        <w:rPr>
          <w:lang w:val="es_ES" w:bidi="es_ES"/>
        </w:rPr>
        <w:t>. Al final de la carta, Pudente envía saludos personales a Timoteo. Pablo menciona a otros tres compañeros que también envían saludos: Eubulo, Lino y Claudia.</w:t>
      </w:r>
      <w:r>
        <w:rPr>
          <w:lang w:val="es_ES" w:bidi="es_ES"/>
        </w:rPr>
      </w:r>
      <w:r>
        <w:rPr>
          <w:lang w:val="es_ES" w:bidi="es_ES"/>
        </w:rPr>
      </w:r>
    </w:p>
    <w:p>
      <w:pPr/>
      <w:r>
        <w:rPr>
          <w:lang w:val="es_ES" w:bidi="es_ES"/>
        </w:rPr>
      </w:r>
    </w:p>
    <w:p>
      <w:pPr>
        <w:pStyle w:val="Heading2"/>
      </w:pPr>
      <w:r>
        <w:rPr>
          <w:lang w:val="es_ES" w:bidi="es_ES"/>
        </w:rPr>
        <w:t>Pueblo de Dios</w:t>
      </w:r>
      <w:r>
        <w:rPr>
          <w:lang w:val="es_ES" w:bidi="es_ES"/>
        </w:rPr>
      </w:r>
    </w:p>
    <w:p>
      <w:pPr/>
      <w:r>
        <w:rPr>
          <w:lang w:val="es_ES" w:bidi="es_ES"/>
        </w:rPr>
      </w:r>
      <w:r>
        <w:rPr>
          <w:lang w:val="es_ES" w:bidi="es_ES"/>
        </w:rPr>
        <w:t>El pueblo de Dios es un término que se refiere al grupo de personas que creen en Dios. En el Antiguo Testamento, un aspecto clave de la fe de Israel era que se convirtieron en el pueblo de Dios porque él los eligió como su posesión especial (</w:t>
      </w:r>
      <w:r>
        <w:rPr>
          <w:lang w:val="es_ES" w:bidi="es_ES"/>
        </w:rPr>
        <w:t>Ex 6:6–7</w:t>
      </w:r>
      <w:r>
        <w:rPr>
          <w:lang w:val="es_ES" w:bidi="es_ES"/>
        </w:rPr>
        <w:t xml:space="preserve">; </w:t>
      </w:r>
      <w:r>
        <w:rPr>
          <w:lang w:val="es_ES" w:bidi="es_ES"/>
        </w:rPr>
        <w:t>19:5</w:t>
      </w:r>
      <w:r>
        <w:rPr>
          <w:lang w:val="es_ES" w:bidi="es_ES"/>
        </w:rPr>
        <w:t xml:space="preserve">; </w:t>
      </w:r>
      <w:r>
        <w:rPr>
          <w:lang w:val="es_ES" w:bidi="es_ES"/>
        </w:rPr>
        <w:t>Dt 7:6</w:t>
      </w:r>
      <w:r>
        <w:rPr>
          <w:lang w:val="es_ES" w:bidi="es_ES"/>
        </w:rPr>
        <w:t xml:space="preserve">; </w:t>
      </w:r>
      <w:r>
        <w:rPr>
          <w:lang w:val="es_ES" w:bidi="es_ES"/>
        </w:rPr>
        <w:t>14:2</w:t>
      </w:r>
      <w:r>
        <w:rPr>
          <w:lang w:val="es_ES" w:bidi="es_ES"/>
        </w:rPr>
        <w:t xml:space="preserve">; </w:t>
      </w:r>
      <w:r>
        <w:rPr>
          <w:lang w:val="es_ES" w:bidi="es_ES"/>
        </w:rPr>
        <w:t>26:18</w:t>
      </w:r>
      <w:r>
        <w:rPr>
          <w:lang w:val="es_ES" w:bidi="es_ES"/>
        </w:rPr>
        <w:t>). Esta idea está vinculada al concepto del pacto entre Dios e Israel (</w:t>
      </w:r>
      <w:r>
        <w:rPr>
          <w:lang w:val="es_ES" w:bidi="es_ES"/>
        </w:rPr>
        <w:t>Lv 26:9–12</w:t>
      </w:r>
      <w:r>
        <w:rPr>
          <w:lang w:val="es_ES" w:bidi="es_ES"/>
        </w:rPr>
        <w:t>). Cuando la Biblia habla del pacto entre Dios e Israel, se refiere al acuerdo en el que Dios promete bendecir y proteger al pueblo de Israel, y ellos prometen seguir las leyes de Dios y adorar solo a él.</w:t>
      </w:r>
    </w:p>
    <w:p>
      <w:pPr/>
      <w:r>
        <w:rPr>
          <w:lang w:val="es_ES" w:bidi="es_ES"/>
        </w:rPr>
      </w:r>
      <w:r>
        <w:rPr>
          <w:lang w:val="es_ES" w:bidi="es_ES"/>
        </w:rPr>
        <w:t>Cuando los profetas hablaron sobre el juicio de Dios que podría llevar a una destrucción total, también compartieron visiones de Dios reconstruyendo y recreando a su pueblo (</w:t>
      </w:r>
      <w:r>
        <w:rPr>
          <w:lang w:val="es_ES" w:bidi="es_ES"/>
        </w:rPr>
        <w:t>Jr 32:37</w:t>
      </w:r>
      <w:r>
        <w:rPr>
          <w:lang w:val="es_ES" w:bidi="es_ES"/>
        </w:rPr>
        <w:t xml:space="preserve">; </w:t>
      </w:r>
      <w:r>
        <w:rPr>
          <w:lang w:val="es_ES" w:bidi="es_ES"/>
        </w:rPr>
        <w:t>Os 2:1, 23</w:t>
      </w:r>
      <w:r>
        <w:rPr>
          <w:lang w:val="es_ES" w:bidi="es_ES"/>
        </w:rPr>
        <w:t xml:space="preserve">; </w:t>
      </w:r>
      <w:r>
        <w:rPr>
          <w:lang w:val="es_ES" w:bidi="es_ES"/>
        </w:rPr>
        <w:t>Ez 11:20</w:t>
      </w:r>
      <w:r>
        <w:rPr>
          <w:lang w:val="es_ES" w:bidi="es_ES"/>
        </w:rPr>
        <w:t xml:space="preserve">; </w:t>
      </w:r>
      <w:r>
        <w:rPr>
          <w:lang w:val="es_ES" w:bidi="es_ES"/>
        </w:rPr>
        <w:t>36:28</w:t>
      </w:r>
      <w:r>
        <w:rPr>
          <w:lang w:val="es_ES" w:bidi="es_ES"/>
        </w:rPr>
        <w:t>). Después del exilio, el judaísmo desarrolló la idea de que solo el futuro Israel, la comunidad final liderada por el Mesías (el líder elegido por Dios), sería verdaderamente el “pueblo de Dios” en el sentido más pleno.</w:t>
      </w:r>
    </w:p>
    <w:p>
      <w:pPr/>
      <w:r>
        <w:rPr>
          <w:lang w:val="es_ES" w:bidi="es_ES"/>
        </w:rPr>
      </w:r>
      <w:r>
        <w:rPr>
          <w:lang w:val="es_ES" w:bidi="es_ES"/>
        </w:rPr>
        <w:t xml:space="preserve">El Nuevo Testamento muestra en varios pasajes que la iglesia primitiva se veía a sí misma como este futuro pueblo de Dios. El ejemplo más claro se encuentra en </w:t>
      </w:r>
      <w:r>
        <w:rPr>
          <w:lang w:val="es_ES" w:bidi="es_ES"/>
        </w:rPr>
        <w:t>1 Pedro 2:9</w:t>
      </w:r>
      <w:r>
        <w:rPr>
          <w:lang w:val="es_ES" w:bidi="es_ES"/>
        </w:rPr>
        <w:t xml:space="preserve">: “Pero ustedes son un pueblo escogido, un sacerdocio real, una nación santa, un pueblo.” Las expresiones “sacerdocio real” y “nación santa” provienen de </w:t>
      </w:r>
      <w:r>
        <w:rPr>
          <w:lang w:val="es_ES" w:bidi="es_ES"/>
        </w:rPr>
        <w:t>Éxodo 19:6.</w:t>
      </w:r>
      <w:r>
        <w:rPr>
          <w:lang w:val="es_ES" w:bidi="es_ES"/>
        </w:rPr>
        <w:t xml:space="preserve"> Este versículo describe el papel de Israel como sacerdotes para el mundo, participando en el reino de Dios. El pueblo original de Dios debía declarar Sus poderosos actos (</w:t>
      </w:r>
      <w:r>
        <w:rPr>
          <w:lang w:val="es_ES" w:bidi="es_ES"/>
        </w:rPr>
        <w:t>Is 43:20–21</w:t>
      </w:r>
      <w:r>
        <w:rPr>
          <w:lang w:val="es_ES" w:bidi="es_ES"/>
        </w:rPr>
        <w:t>). El nuevo pueblo de Dios debe proclamar a aquel que los sacó de las tinieblas a su luz maravillosa (</w:t>
      </w:r>
      <w:r>
        <w:rPr>
          <w:lang w:val="es_ES" w:bidi="es_ES"/>
        </w:rPr>
        <w:t>1 Pe 2:9</w:t>
      </w:r>
      <w:r>
        <w:rPr>
          <w:lang w:val="es_ES" w:bidi="es_ES"/>
        </w:rPr>
        <w:t>).</w:t>
      </w:r>
    </w:p>
    <w:p>
      <w:pPr/>
      <w:r>
        <w:rPr>
          <w:lang w:val="es_ES" w:bidi="es_ES"/>
        </w:rPr>
      </w:r>
      <w:r>
        <w:rPr>
          <w:i/>
          <w:lang w:val="es_ES" w:bidi="es_ES"/>
        </w:rPr>
        <w:t>Vertambién</w:t>
      </w:r>
      <w:r>
        <w:rPr>
          <w:lang w:val="es_ES" w:bidi="es_ES"/>
        </w:rPr>
        <w:t xml:space="preserve"> </w:t>
      </w:r>
      <w:r>
        <w:rPr>
          <w:lang w:val="es_ES" w:bidi="es_ES"/>
        </w:rPr>
        <w:t>Cuerpo de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Pueblos</w:t>
      </w:r>
      <w:r>
        <w:rPr>
          <w:lang w:val="es_ES" w:bidi="es_ES"/>
        </w:rPr>
      </w:r>
    </w:p>
    <w:p>
      <w:pPr/>
      <w:r>
        <w:rPr>
          <w:lang w:val="es_ES" w:bidi="es_ES"/>
        </w:rPr>
      </w:r>
      <w:r>
        <w:rPr>
          <w:lang w:val="es_ES" w:bidi="es_ES"/>
        </w:rPr>
        <w:t>Otro término para "naciones" en la Biblia.</w:t>
      </w:r>
    </w:p>
    <w:p>
      <w:pPr/>
      <w:r>
        <w:rPr>
          <w:lang w:val="es_ES" w:bidi="es_ES"/>
        </w:rPr>
      </w:r>
      <w:r>
        <w:rPr>
          <w:i/>
          <w:lang w:val="es_ES" w:bidi="es_ES"/>
        </w:rPr>
        <w:t>Ver</w:t>
      </w:r>
      <w:r>
        <w:rPr>
          <w:lang w:val="es_ES" w:bidi="es_ES"/>
        </w:rPr>
        <w:t xml:space="preserve"> </w:t>
      </w:r>
      <w:r>
        <w:rPr>
          <w:lang w:val="es_ES" w:bidi="es_ES"/>
        </w:rPr>
        <w:t>Naciones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Puerco</w:t>
      </w:r>
      <w:r>
        <w:rPr>
          <w:lang w:val="es_ES" w:bidi="es_ES"/>
        </w:rPr>
      </w:r>
    </w:p>
    <w:p>
      <w:pPr/>
      <w:r>
        <w:rPr>
          <w:lang w:val="es_ES" w:bidi="es_ES"/>
        </w:rPr>
      </w:r>
      <w:r>
        <w:rPr>
          <w:lang w:val="es_ES" w:bidi="es_ES"/>
        </w:rPr>
        <w:t>Un animal de granja con un hocico corto y un cuerpo grueso, criado para obtener carne. "Puerco" es una palabra más antigua para referirse a estos animales, pero hoy en día "cerdo" es más común.</w:t>
      </w:r>
    </w:p>
    <w:p>
      <w:pPr/>
      <w:r>
        <w:rPr>
          <w:lang w:val="es_ES" w:bidi="es_ES"/>
        </w:rPr>
      </w:r>
      <w:r>
        <w:rPr>
          <w:i/>
          <w:lang w:val="es_ES" w:bidi="es_ES"/>
        </w:rPr>
        <w:t xml:space="preserve">Ver </w:t>
      </w:r>
      <w:r>
        <w:rPr>
          <w:i/>
          <w:lang w:val="es_ES" w:bidi="es_ES"/>
        </w:rPr>
        <w:t>C</w:t>
      </w:r>
      <w:r>
        <w:rPr>
          <w:lang w:val="es_ES" w:bidi="es_ES"/>
        </w:rPr>
        <w:t>erdo</w:t>
      </w:r>
      <w:r>
        <w:rPr>
          <w:i/>
          <w:lang w:val="es_ES" w:bidi="es_ES"/>
        </w:rPr>
        <w:t>; 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Puercoespín</w:t>
      </w:r>
      <w:r>
        <w:rPr>
          <w:lang w:val="es_ES" w:bidi="es_ES"/>
        </w:rPr>
      </w:r>
    </w:p>
    <w:p>
      <w:pPr/>
      <w:r>
        <w:rPr>
          <w:lang w:val="es_ES" w:bidi="es_ES"/>
        </w:rPr>
      </w:r>
      <w:r>
        <w:rPr>
          <w:lang w:val="es_ES" w:bidi="es_ES"/>
        </w:rPr>
        <w:t>Un puercoespín (</w:t>
      </w:r>
      <w:r>
        <w:rPr>
          <w:i/>
          <w:lang w:val="es_ES" w:bidi="es_ES"/>
        </w:rPr>
        <w:t>Hystrix cristata</w:t>
      </w:r>
      <w:r>
        <w:rPr>
          <w:lang w:val="es_ES" w:bidi="es_ES"/>
        </w:rPr>
        <w:t>) es un roedor grande que habita en Tierra Santa. Tiene largas y afiladas púas (pelos puntiagudos) que cubren su cuerpo. Cuando el puercoespín se siente amenazado, puede erizar estas púas para parecer más grande.</w:t>
      </w:r>
    </w:p>
    <w:p>
      <w:pPr/>
      <w:r>
        <w:rPr>
          <w:lang w:val="es_ES" w:bidi="es_ES"/>
        </w:rPr>
      </w:r>
      <w:r>
        <w:rPr>
          <w:lang w:val="es_ES" w:bidi="es_ES"/>
        </w:rPr>
        <w:t>Los puercoespines son más activos durante la noche. Durante el día, descansan en agujeros o grietas en las rocas. Habitan en diversos lugares como bosques, colinas rocosas y valles. Existen dos tipos principales de puercoespines. El tipo que se encuentra en el Oriente Medio y África (llamados puercoespines del Viejo Mundo) que generalmente permanece en el suelo y el tipo que se encuentra en América del Norte y del Sur (llamados puercoespines del Nuevo Mundo) que a menudo trepa a los árboles.</w:t>
      </w:r>
    </w:p>
    <w:p>
      <w:pPr/>
      <w:r>
        <w:rPr>
          <w:lang w:val="es_ES" w:bidi="es_ES"/>
        </w:rPr>
      </w:r>
      <w:r>
        <w:rPr>
          <w:lang w:val="es_ES" w:bidi="es_ES"/>
        </w:rPr>
        <w:t>Un puercoespín puede crecer bastante, llegando a pesar hasta 27 kilogramos. Come una variedad de alimentos, incluyendo:</w:t>
      </w:r>
    </w:p>
    <w:p>
      <w:pPr>
        <w:pStyle w:val="ListBullet"/>
        <w:spacing w:line="240" w:lineRule="auto"/>
        <w:ind w:left="720"/>
      </w:pPr>
      <w:r>
        <w:rPr>
          <w:lang w:val="es_ES" w:bidi="es_ES"/>
        </w:rPr>
      </w:r>
      <w:r>
        <w:rPr>
          <w:lang w:val="es_ES" w:bidi="es_ES"/>
        </w:rPr>
        <w:t>Frutas</w:t>
      </w:r>
    </w:p>
    <w:p>
      <w:pPr>
        <w:pStyle w:val="ListBullet"/>
        <w:spacing w:line="240" w:lineRule="auto"/>
        <w:ind w:left="720"/>
      </w:pPr>
      <w:r>
        <w:rPr>
          <w:lang w:val="es_ES" w:bidi="es_ES"/>
        </w:rPr>
      </w:r>
      <w:r>
        <w:rPr>
          <w:lang w:val="es_ES" w:bidi="es_ES"/>
        </w:rPr>
        <w:t>Corteza de árbol</w:t>
      </w:r>
    </w:p>
    <w:p>
      <w:pPr>
        <w:pStyle w:val="ListBullet"/>
        <w:spacing w:line="240" w:lineRule="auto"/>
        <w:ind w:left="720"/>
      </w:pPr>
      <w:r>
        <w:rPr>
          <w:lang w:val="es_ES" w:bidi="es_ES"/>
        </w:rPr>
      </w:r>
      <w:r>
        <w:rPr>
          <w:lang w:val="es_ES" w:bidi="es_ES"/>
        </w:rPr>
        <w:t>Raíces</w:t>
      </w:r>
    </w:p>
    <w:p>
      <w:pPr>
        <w:pStyle w:val="ListBullet"/>
        <w:spacing w:line="240" w:lineRule="auto"/>
        <w:ind w:left="720"/>
      </w:pPr>
      <w:r>
        <w:rPr>
          <w:lang w:val="es_ES" w:bidi="es_ES"/>
        </w:rPr>
      </w:r>
      <w:r>
        <w:rPr>
          <w:lang w:val="es_ES" w:bidi="es_ES"/>
        </w:rPr>
        <w:t>Plantas</w:t>
      </w:r>
    </w:p>
    <w:p>
      <w:pPr>
        <w:pStyle w:val="ListBullet"/>
        <w:spacing w:line="240" w:lineRule="auto"/>
        <w:ind w:left="720"/>
      </w:pPr>
      <w:r>
        <w:rPr>
          <w:lang w:val="es_ES" w:bidi="es_ES"/>
        </w:rPr>
      </w:r>
      <w:r>
        <w:rPr>
          <w:lang w:val="es_ES" w:bidi="es_ES"/>
        </w:rPr>
        <w:t>Animales fallecidos</w:t>
      </w:r>
    </w:p>
    <w:p>
      <w:pPr/>
      <w:r>
        <w:rPr>
          <w:lang w:val="es_ES" w:bidi="es_ES"/>
        </w:rPr>
      </w:r>
      <w:r>
        <w:rPr>
          <w:lang w:val="es_ES" w:bidi="es_ES"/>
        </w:rPr>
        <w:t xml:space="preserve">Aunque las personas pueden comer carne de puercoespín, los antiguos israelitas no la consumían porque no se consideraba ceremonialmente pura según la ley de Moisés. Muchas traducciones de </w:t>
      </w:r>
      <w:r>
        <w:rPr>
          <w:lang w:val="es_ES" w:bidi="es_ES"/>
        </w:rPr>
        <w:t>Isaías 34:11</w:t>
      </w:r>
      <w:r>
        <w:rPr>
          <w:lang w:val="es_ES" w:bidi="es_ES"/>
        </w:rPr>
        <w:t xml:space="preserve"> y </w:t>
      </w:r>
      <w:r>
        <w:rPr>
          <w:lang w:val="es_ES" w:bidi="es_ES"/>
        </w:rPr>
        <w:t xml:space="preserve">14:23 </w:t>
      </w:r>
      <w:r>
        <w:rPr>
          <w:lang w:val="es_ES" w:bidi="es_ES"/>
        </w:rPr>
        <w:t>emplean la palabra "erizo". Otras traducciones utilizan "mochuelo" o "búho". El animal exacto es incierto.</w:t>
      </w:r>
    </w:p>
    <w:p>
      <w:pPr/>
      <w:r>
        <w:rPr>
          <w:lang w:val="es_ES" w:bidi="es_ES"/>
        </w:rPr>
      </w:r>
      <w:r>
        <w:rPr>
          <w:i/>
          <w:lang w:val="es_ES" w:bidi="es_ES"/>
        </w:rPr>
        <w:t xml:space="preserve">Ver también </w:t>
      </w:r>
      <w:r>
        <w:rPr>
          <w:lang w:val="es_ES" w:bidi="es_ES"/>
        </w:rPr>
        <w:t>Animales</w:t>
      </w:r>
      <w:r>
        <w:rPr>
          <w:lang w:val="es_ES" w:bidi="es_ES"/>
        </w:rPr>
        <w:t xml:space="preserve">; </w:t>
      </w:r>
      <w:r>
        <w:rPr>
          <w:lang w:val="es_ES" w:bidi="es_ES"/>
        </w:rPr>
        <w:t>Erizo</w:t>
      </w:r>
      <w:r>
        <w:rPr>
          <w:lang w:val="es_ES" w:bidi="es_ES"/>
        </w:rPr>
        <w:t xml:space="preserve">; </w:t>
      </w:r>
      <w:r>
        <w:rPr>
          <w:lang w:val="es_ES" w:bidi="es_ES"/>
        </w:rPr>
        <w:t>Búho</w:t>
      </w:r>
      <w:r>
        <w:rPr>
          <w:lang w:val="es_ES" w:bidi="es_ES"/>
        </w:rPr>
        <w:t>.</w:t>
      </w:r>
      <w:r>
        <w:rPr>
          <w:lang w:val="es_ES" w:bidi="es_ES"/>
        </w:rPr>
      </w:r>
      <w:r>
        <w:rPr>
          <w:lang w:val="es_ES" w:bidi="es_ES"/>
        </w:rPr>
      </w:r>
    </w:p>
    <w:p>
      <w:pPr/>
      <w:r>
        <w:rPr>
          <w:lang w:val="es_ES" w:bidi="es_ES"/>
        </w:rPr>
      </w:r>
    </w:p>
    <w:p>
      <w:pPr>
        <w:pStyle w:val="Heading2"/>
      </w:pPr>
      <w:r>
        <w:rPr>
          <w:lang w:val="es_ES" w:bidi="es_ES"/>
        </w:rPr>
        <w:t>Puerro</w:t>
      </w:r>
      <w:r>
        <w:rPr>
          <w:lang w:val="es_ES" w:bidi="es_ES"/>
        </w:rPr>
      </w:r>
    </w:p>
    <w:p>
      <w:pPr/>
      <w:r>
        <w:rPr>
          <w:lang w:val="es_ES" w:bidi="es_ES"/>
        </w:rPr>
      </w:r>
      <w:r>
        <w:rPr>
          <w:lang w:val="es_ES" w:bidi="es_ES"/>
        </w:rPr>
        <w:t>Una hierba de jardín relacionada con las cebollas y el ajo (</w:t>
      </w:r>
      <w:r>
        <w:rPr>
          <w:lang w:val="es_ES" w:bidi="es_ES"/>
        </w:rPr>
        <w:t>Nm 11:5</w:t>
      </w:r>
      <w:r>
        <w:rPr>
          <w:lang w:val="es_ES" w:bidi="es_ES"/>
        </w:rPr>
        <w:t>). Los puerros (</w:t>
      </w:r>
      <w:r>
        <w:rPr>
          <w:i/>
          <w:lang w:val="es_ES" w:bidi="es_ES"/>
        </w:rPr>
        <w:t>Allium porrum</w:t>
      </w:r>
      <w:r>
        <w:rPr>
          <w:lang w:val="es_ES" w:bidi="es_ES"/>
        </w:rPr>
        <w:t>) tienen hojas largas y rectas que forman un manojo cilíndrico. La parte comestible es el tallo blanco que crece bajo tierra.</w:t>
      </w:r>
    </w:p>
    <w:p>
      <w:pPr/>
      <w:r>
        <w:rPr>
          <w:lang w:val="es_ES" w:bidi="es_ES"/>
        </w:rPr>
      </w:r>
      <w:r>
        <w:rPr>
          <w:lang w:val="es_ES" w:bidi="es_ES"/>
        </w:rPr>
        <w:t>El bulbo del puerro se diferencia del de la cebolla y el ajo por ser esbelto, cilíndrico y medir más de 15 centímetros de largo. Su sabor es similar al de la cebolla, pero más intenso. Las personas consumen las hojas como condimento o las cocinan en sopas. También cortan los bulbos en trozos pequeños y los utilizan como condimento para la carne.</w:t>
      </w:r>
    </w:p>
    <w:p>
      <w:pPr/>
      <w:r>
        <w:rPr>
          <w:lang w:val="es_ES" w:bidi="es_ES"/>
        </w:rPr>
      </w:r>
      <w:r>
        <w:rPr>
          <w:i/>
          <w:lang w:val="es_ES" w:bidi="es_ES"/>
        </w:rPr>
        <w:t>Ver</w:t>
      </w:r>
      <w:r>
        <w:rPr>
          <w:lang w:val="es_ES" w:bidi="es_ES"/>
        </w:rPr>
        <w:t xml:space="preserve"> </w:t>
      </w:r>
      <w:r>
        <w:rPr>
          <w:lang w:val="es_ES" w:bidi="es_ES"/>
        </w:rPr>
        <w:t>Cebolla</w:t>
      </w:r>
      <w:r>
        <w:rPr>
          <w:lang w:val="es_ES" w:bidi="es_ES"/>
        </w:rPr>
        <w:t>.</w:t>
      </w:r>
      <w:r>
        <w:rPr>
          <w:lang w:val="es_ES" w:bidi="es_ES"/>
        </w:rPr>
      </w:r>
      <w:r>
        <w:rPr>
          <w:lang w:val="es_ES" w:bidi="es_ES"/>
        </w:rPr>
      </w:r>
    </w:p>
    <w:p>
      <w:pPr/>
      <w:r>
        <w:rPr>
          <w:lang w:val="es_ES" w:bidi="es_ES"/>
        </w:rPr>
      </w:r>
    </w:p>
    <w:p>
      <w:pPr>
        <w:pStyle w:val="Heading2"/>
      </w:pPr>
      <w:r>
        <w:rPr>
          <w:lang w:val="es_ES" w:bidi="es_ES"/>
        </w:rPr>
        <w:t>Puerta</w:t>
      </w:r>
      <w:r>
        <w:rPr>
          <w:lang w:val="es_ES" w:bidi="es_ES"/>
        </w:rPr>
      </w:r>
    </w:p>
    <w:p>
      <w:pPr/>
      <w:r>
        <w:rPr>
          <w:lang w:val="es_ES" w:bidi="es_ES"/>
        </w:rPr>
      </w:r>
      <w:r>
        <w:rPr>
          <w:lang w:val="es_ES" w:bidi="es_ES"/>
        </w:rPr>
        <w:t xml:space="preserve">Ver </w:t>
      </w:r>
      <w:r>
        <w:rPr>
          <w:lang w:val="es_ES" w:bidi="es_ES"/>
        </w:rPr>
        <w:t>Arquitectura</w:t>
      </w:r>
      <w:r>
        <w:rPr>
          <w:lang w:val="es_ES" w:bidi="es_ES"/>
        </w:rPr>
        <w:t xml:space="preserve">; </w:t>
      </w:r>
      <w:r>
        <w:rPr>
          <w:lang w:val="es_ES" w:bidi="es_ES"/>
        </w:rPr>
        <w:t>Ciudad</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 la cárcel</w:t>
      </w:r>
      <w:r>
        <w:rPr>
          <w:lang w:val="es_ES" w:bidi="es_ES"/>
        </w:rPr>
      </w:r>
    </w:p>
    <w:p>
      <w:pPr/>
      <w:r>
        <w:rPr>
          <w:lang w:val="es_ES" w:bidi="es_ES"/>
        </w:rPr>
      </w:r>
      <w:r>
        <w:rPr>
          <w:lang w:val="es_ES" w:bidi="es_ES"/>
        </w:rPr>
        <w:t>La traducción de algunas versiones para "Puerta de la Guardia". Se refiere a una puerta en Jerusalén. Es posible que estuviera en los terrenos del palacio (</w:t>
      </w:r>
      <w:r>
        <w:rPr>
          <w:lang w:val="es_ES" w:bidi="es_ES"/>
        </w:rPr>
        <w:t>Ne 12:39</w:t>
      </w:r>
      <w:r>
        <w:rPr>
          <w:lang w:val="es_ES" w:bidi="es_ES"/>
        </w:rPr>
        <w:t>).</w:t>
      </w:r>
    </w:p>
    <w:p>
      <w:pPr/>
      <w:r>
        <w:rPr>
          <w:lang w:val="es_ES" w:bidi="es_ES"/>
        </w:rPr>
      </w:r>
      <w:r>
        <w:rPr>
          <w:i/>
          <w:lang w:val="es_ES" w:bidi="es_ES"/>
        </w:rPr>
        <w:t>Ver</w:t>
      </w:r>
      <w:r>
        <w:rPr>
          <w:lang w:val="es_ES" w:bidi="es_ES"/>
        </w:rPr>
        <w:t xml:space="preserve"> </w:t>
      </w:r>
      <w:r>
        <w:rPr>
          <w:lang w:val="es_ES" w:bidi="es_ES"/>
        </w:rPr>
        <w:t>Guardia, Puerta de la</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 la esquina</w:t>
      </w:r>
      <w:r>
        <w:rPr>
          <w:lang w:val="es_ES" w:bidi="es_ES"/>
        </w:rPr>
      </w:r>
    </w:p>
    <w:p>
      <w:pPr/>
      <w:r>
        <w:rPr>
          <w:lang w:val="es_ES" w:bidi="es_ES"/>
        </w:rPr>
      </w:r>
      <w:r>
        <w:rPr>
          <w:lang w:val="es_ES" w:bidi="es_ES"/>
        </w:rPr>
        <w:t>Puerta presumiblemente ubicada en la esquina noroeste del muro de Jerusalén. Después de que el rey Joás de Israel capturó al rey Amasías de Judá, derribó una sección del muro de Jerusalén desde la Puerta de la Esquina hasta la Puerta de Efraín (</w:t>
      </w:r>
      <w:r>
        <w:rPr>
          <w:lang w:val="es_ES" w:bidi="es_ES"/>
        </w:rPr>
        <w:t>2 Re 14:13</w:t>
      </w:r>
      <w:r>
        <w:rPr>
          <w:lang w:val="es_ES" w:bidi="es_ES"/>
        </w:rPr>
        <w:t xml:space="preserve">; </w:t>
      </w:r>
      <w:r>
        <w:rPr>
          <w:lang w:val="es_ES" w:bidi="es_ES"/>
        </w:rPr>
        <w:t>2 Cro 25:23</w:t>
      </w:r>
      <w:r>
        <w:rPr>
          <w:lang w:val="es_ES" w:bidi="es_ES"/>
        </w:rPr>
        <w:t>); más tarde, el rey Uzías de Judá construyó torres en esta puerta (</w:t>
      </w:r>
      <w:r>
        <w:rPr>
          <w:lang w:val="es_ES" w:bidi="es_ES"/>
        </w:rPr>
        <w:t>2 Cro 26:9</w:t>
      </w:r>
      <w:r>
        <w:rPr>
          <w:lang w:val="es_ES" w:bidi="es_ES"/>
        </w:rPr>
        <w:t>). Jeremías (</w:t>
      </w:r>
      <w:r>
        <w:rPr>
          <w:lang w:val="es_ES" w:bidi="es_ES"/>
        </w:rPr>
        <w:t>Jr 31:38</w:t>
      </w:r>
      <w:r>
        <w:rPr>
          <w:lang w:val="es_ES" w:bidi="es_ES"/>
        </w:rPr>
        <w:t>) predice un tiempo en el que el muro de Jerusalén será reconstruido desde la torre de Hananeel hasta la Puerta de la Esquina. Zacarías (</w:t>
      </w:r>
      <w:r>
        <w:rPr>
          <w:lang w:val="es_ES" w:bidi="es_ES"/>
        </w:rPr>
        <w:t>Zacarías 14:10</w:t>
      </w:r>
      <w:r>
        <w:rPr>
          <w:lang w:val="es_ES" w:bidi="es_ES"/>
        </w:rPr>
        <w:t>) también preve un período de seguridad y prosperidad epitomizado por la presencia del muro de Jerusalén, incluida la Puerta de la Esquina.</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 las Aguas</w:t>
      </w:r>
      <w:r>
        <w:rPr>
          <w:lang w:val="es_ES" w:bidi="es_ES"/>
        </w:rPr>
      </w:r>
    </w:p>
    <w:p>
      <w:pPr/>
      <w:r>
        <w:rPr>
          <w:lang w:val="es_ES" w:bidi="es_ES"/>
        </w:rPr>
      </w:r>
      <w:r>
        <w:rPr>
          <w:lang w:val="es_ES" w:bidi="es_ES"/>
        </w:rPr>
        <w:t>Una de las puertas principales en el lado este de Jerusalén, fue reconstruida en la época de Nehemías, y sirvió como lugar para la lectura de la ley por Esdras (</w:t>
      </w:r>
      <w:r>
        <w:rPr>
          <w:lang w:val="es_ES" w:bidi="es_ES"/>
        </w:rPr>
        <w:t>Ne 3:26</w:t>
      </w:r>
      <w:r>
        <w:rPr>
          <w:lang w:val="es_ES" w:bidi="es_ES"/>
        </w:rPr>
        <w:t xml:space="preserve">; </w:t>
      </w:r>
      <w:r>
        <w:rPr>
          <w:lang w:val="es_ES" w:bidi="es_ES"/>
        </w:rPr>
        <w:t>8:3,16</w:t>
      </w:r>
      <w:r>
        <w:rPr>
          <w:lang w:val="es_ES" w:bidi="es_ES"/>
        </w:rPr>
        <w:t xml:space="preserve">; </w:t>
      </w:r>
      <w:r>
        <w:rPr>
          <w:lang w:val="es_ES" w:bidi="es_ES"/>
        </w:rPr>
        <w:t>12:37</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 las ovejas</w:t>
      </w:r>
      <w:r>
        <w:rPr>
          <w:lang w:val="es_ES" w:bidi="es_ES"/>
        </w:rPr>
      </w:r>
    </w:p>
    <w:p>
      <w:pPr/>
      <w:r>
        <w:rPr>
          <w:lang w:val="es_ES" w:bidi="es_ES"/>
        </w:rPr>
      </w:r>
      <w:r>
        <w:rPr>
          <w:lang w:val="es_ES" w:bidi="es_ES"/>
        </w:rPr>
        <w:t>La Puerta de Jerusalén fue reparada por Eliasib y los sacerdotes bajo la supervisión de Nehemías durante la era posexílica (</w:t>
      </w:r>
      <w:r>
        <w:rPr>
          <w:lang w:val="es_ES" w:bidi="es_ES"/>
        </w:rPr>
        <w:t>Ne 3:1, 32,</w:t>
      </w:r>
      <w:r>
        <w:rPr>
          <w:lang w:val="es_ES" w:bidi="es_ES"/>
        </w:rPr>
        <w:t xml:space="preserve"> </w:t>
      </w:r>
      <w:r>
        <w:rPr>
          <w:lang w:val="es_ES" w:bidi="es_ES"/>
        </w:rPr>
        <w:t>12:39</w:t>
      </w:r>
      <w:r>
        <w:rPr>
          <w:lang w:val="es_ES" w:bidi="es_ES"/>
        </w:rPr>
        <w:t xml:space="preserve">). Estaba ubicada al este de la Puerta de los Peces, junto a la torre de los Cien, cerca del estanque de Bethesda (Betsaida) y a poca distancia de la moderna Puerta de San Esteban. En </w:t>
      </w:r>
      <w:r>
        <w:rPr>
          <w:lang w:val="es_ES" w:bidi="es_ES"/>
        </w:rPr>
        <w:t>Juan 5:2</w:t>
      </w:r>
      <w:r>
        <w:rPr>
          <w:lang w:val="es_ES" w:bidi="es_ES"/>
        </w:rPr>
        <w:t xml:space="preserve">, aparece como "la puerta del ganado". </w:t>
      </w:r>
      <w:r>
        <w:rPr>
          <w:lang w:val="es_ES" w:bidi="es_ES"/>
        </w:rPr>
      </w:r>
      <w:r>
        <w:rPr>
          <w:lang w:val="es_ES" w:bidi="es_ES"/>
        </w:rPr>
      </w:r>
    </w:p>
    <w:p>
      <w:pPr/>
      <w:r>
        <w:rPr>
          <w:lang w:val="es_ES" w:bidi="es_ES"/>
        </w:rPr>
      </w:r>
    </w:p>
    <w:p>
      <w:pPr>
        <w:pStyle w:val="Heading2"/>
      </w:pPr>
      <w:r>
        <w:rPr>
          <w:lang w:val="es_ES" w:bidi="es_ES"/>
        </w:rPr>
        <w:t>Puerta de los caballos</w:t>
      </w:r>
      <w:r>
        <w:rPr>
          <w:lang w:val="es_ES" w:bidi="es_ES"/>
        </w:rPr>
      </w:r>
    </w:p>
    <w:p>
      <w:pPr/>
      <w:r>
        <w:rPr>
          <w:lang w:val="es_ES" w:bidi="es_ES"/>
        </w:rPr>
      </w:r>
      <w:r>
        <w:rPr>
          <w:lang w:val="es_ES" w:bidi="es_ES"/>
        </w:rPr>
        <w:t>Puerta cercana al palacio en Jerusalén (</w:t>
      </w:r>
      <w:r>
        <w:rPr>
          <w:lang w:val="es_ES" w:bidi="es_ES"/>
        </w:rPr>
        <w:t>Jr 31:40</w:t>
      </w:r>
      <w:r>
        <w:rPr>
          <w:lang w:val="es_ES" w:bidi="es_ES"/>
        </w:rPr>
        <w:t>), ubicada en la parte sureste de la muralla de la ciudad. Aquí fue ejecutada la reina Atalía (</w:t>
      </w:r>
      <w:r>
        <w:rPr>
          <w:lang w:val="es_ES" w:bidi="es_ES"/>
        </w:rPr>
        <w:t>2 Re 11:16,</w:t>
      </w:r>
      <w:r>
        <w:rPr>
          <w:lang w:val="es_ES" w:bidi="es_ES"/>
        </w:rPr>
        <w:t xml:space="preserve"> </w:t>
      </w:r>
      <w:r>
        <w:rPr>
          <w:lang w:val="es_ES" w:bidi="es_ES"/>
        </w:rPr>
        <w:t>2 Cro 23:15</w:t>
      </w:r>
      <w:r>
        <w:rPr>
          <w:lang w:val="es_ES" w:bidi="es_ES"/>
        </w:rPr>
        <w:t>). La puerta fue restaurada por Nehemías (</w:t>
      </w:r>
      <w:r>
        <w:rPr>
          <w:lang w:val="es_ES" w:bidi="es_ES"/>
        </w:rPr>
        <w:t>Ne 3:28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 los tiestos</w:t>
      </w:r>
      <w:r>
        <w:rPr>
          <w:lang w:val="es_ES" w:bidi="es_ES"/>
        </w:rPr>
      </w:r>
    </w:p>
    <w:p>
      <w:pPr/>
      <w:r>
        <w:rPr>
          <w:lang w:val="es_ES" w:bidi="es_ES"/>
        </w:rPr>
      </w:r>
      <w:r>
        <w:rPr>
          <w:lang w:val="es_ES" w:bidi="es_ES"/>
        </w:rPr>
        <w:t>Puerta en la sección sur de la muralla de Jerusalén preexílica. Conducía al valle de Hinom y al Campo del Alfarero. Los alfareros podían desechar fragmentos de cerámica allí, de ahí su nombre "puerta de los tiestos". Algunas versiones, al relacionar el término con la palabra hebrea para sol, lo traduce como “puerta oriental” (</w:t>
      </w:r>
      <w:r>
        <w:rPr>
          <w:lang w:val="es_ES" w:bidi="es_ES"/>
        </w:rPr>
        <w:t>Jr 19:2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del Estiércol</w:t>
      </w:r>
      <w:r>
        <w:rPr>
          <w:lang w:val="es_ES" w:bidi="es_ES"/>
        </w:rPr>
      </w:r>
    </w:p>
    <w:p>
      <w:pPr/>
      <w:r>
        <w:rPr>
          <w:lang w:val="es_ES" w:bidi="es_ES"/>
        </w:rPr>
      </w:r>
      <w:r>
        <w:rPr>
          <w:lang w:val="es_ES" w:bidi="es_ES"/>
        </w:rPr>
        <w:t>Una de las 11 puertas en el muro de Jerusalén durante la época de Nehemías (</w:t>
      </w:r>
      <w:r>
        <w:rPr>
          <w:lang w:val="es_ES" w:bidi="es_ES"/>
        </w:rPr>
        <w:t>Ne 2:13,</w:t>
      </w:r>
      <w:r>
        <w:rPr>
          <w:lang w:val="es_ES" w:bidi="es_ES"/>
        </w:rPr>
        <w:t xml:space="preserve"> </w:t>
      </w:r>
      <w:r>
        <w:rPr>
          <w:lang w:val="es_ES" w:bidi="es_ES"/>
        </w:rPr>
        <w:t>3:14</w:t>
      </w:r>
      <w:r>
        <w:rPr>
          <w:lang w:val="es_ES" w:bidi="es_ES"/>
        </w:rPr>
        <w:t>). Estaba ubicada cerca de la esquina suroeste de la ciudad y conducía al valle de Hinom, donde se arrojaban la basura y los desechos. Esta puerta en particular fue reconstruida por Malkías, hijo de Recab (</w:t>
      </w:r>
      <w:r>
        <w:rPr>
          <w:lang w:val="es_ES" w:bidi="es_ES"/>
        </w:rPr>
        <w:t>Ne 3:14</w:t>
      </w:r>
      <w:r>
        <w:rPr>
          <w:lang w:val="es_ES" w:bidi="es_ES"/>
        </w:rPr>
        <w:t>), y estaba situada entre la Puerta de la Fuente y la Puerta del Valle. Cuando se completaron los muros restaurados de Jerusalén, la ceremonia de dedicación se llevó a cabo cerca de esta puerta. Josefo la conocía como la Puerta de los Esenios.</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del Juicio</w:t>
      </w:r>
      <w:r>
        <w:rPr>
          <w:lang w:val="es_ES" w:bidi="es_ES"/>
        </w:rPr>
      </w:r>
    </w:p>
    <w:p>
      <w:pPr/>
      <w:r>
        <w:rPr>
          <w:lang w:val="es_ES" w:bidi="es_ES"/>
        </w:rPr>
      </w:r>
      <w:r>
        <w:rPr>
          <w:lang w:val="es_ES" w:bidi="es_ES"/>
        </w:rPr>
        <w:t>Traducción utilizada por la mayoría de las Biblias en español para la puerta de Jerusalén situada frente a la casa de los sirvientes del templo y los comerciantes durante los días de Nehemías (</w:t>
      </w:r>
      <w:r>
        <w:rPr>
          <w:lang w:val="es_ES" w:bidi="es_ES"/>
        </w:rPr>
        <w:t>Ne 3:31</w:t>
      </w:r>
      <w:r>
        <w:rPr>
          <w:lang w:val="es_ES" w:bidi="es_ES"/>
        </w:rPr>
        <w:t xml:space="preserve">; RVR 19091 "Puerta del Juicio"; NVI "Puerta de la Inspección"). Su ubicación exacta es incierta. Algunos sugieren que era una puerta del templo o una puerta en el muro de la antigua ciudad de David. </w:t>
      </w:r>
      <w:r>
        <w:rPr>
          <w:i/>
          <w:lang w:val="es_ES" w:bidi="es_ES"/>
        </w:rPr>
        <w:t>Ver</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del Sur</w:t>
      </w:r>
      <w:r>
        <w:rPr>
          <w:lang w:val="es_ES" w:bidi="es_ES"/>
        </w:rPr>
      </w:r>
    </w:p>
    <w:p>
      <w:pPr>
        <w:pStyle w:val="Heading2"/>
      </w:pPr>
      <w:r>
        <w:rPr>
          <w:lang w:val="es_ES" w:bidi="es_ES"/>
        </w:rPr>
        <w:t>PUERTA DEL SUR</w:t>
      </w:r>
    </w:p>
    <w:p>
      <w:pPr/>
      <w:r>
        <w:rPr>
          <w:lang w:val="es_ES" w:bidi="es_ES"/>
        </w:rPr>
      </w:r>
      <w:r>
        <w:rPr>
          <w:lang w:val="es_ES" w:bidi="es_ES"/>
        </w:rPr>
        <w:t xml:space="preserve">Una puerta en Jerusalén que conecta el palacio del rey con el templo. Se menciona en </w:t>
      </w:r>
      <w:r>
        <w:rPr>
          <w:lang w:val="es_ES" w:bidi="es_ES"/>
        </w:rPr>
        <w:t>2 Reyes 11:6</w:t>
      </w:r>
      <w:r>
        <w:rPr>
          <w:lang w:val="es_ES" w:bidi="es_ES"/>
        </w:rPr>
        <w:t xml:space="preserve"> en relación con la entronización de Joás sobre Judá y el asesinato de Atalía. Su pasaje paralelo en </w:t>
      </w:r>
      <w:r>
        <w:rPr>
          <w:lang w:val="es_ES" w:bidi="es_ES"/>
        </w:rPr>
        <w:t>2 Crónicas 23:5</w:t>
      </w:r>
      <w:r>
        <w:rPr>
          <w:lang w:val="es_ES" w:bidi="es_ES"/>
        </w:rPr>
        <w:t xml:space="preserve"> menciona la "</w:t>
      </w:r>
      <w:r>
        <w:rPr>
          <w:lang w:val="es_ES" w:bidi="es_ES"/>
        </w:rPr>
        <w:t>puerta del fundamento</w:t>
      </w:r>
      <w:r>
        <w:rPr>
          <w:lang w:val="es_ES" w:bidi="es_ES"/>
        </w:rPr>
        <w:t>", lo que podría indicar una posible corrupción en el texto hebreo.</w:t>
      </w:r>
      <w:r>
        <w:rPr>
          <w:lang w:val="es_ES" w:bidi="es_ES"/>
        </w:rPr>
      </w:r>
      <w:r>
        <w:rPr>
          <w:lang w:val="es_ES" w:bidi="es_ES"/>
        </w:rPr>
      </w:r>
    </w:p>
    <w:p>
      <w:pPr/>
      <w:r>
        <w:rPr>
          <w:lang w:val="es_ES" w:bidi="es_ES"/>
        </w:rPr>
      </w:r>
    </w:p>
    <w:p>
      <w:pPr>
        <w:pStyle w:val="Heading2"/>
      </w:pPr>
      <w:r>
        <w:rPr>
          <w:lang w:val="es_ES" w:bidi="es_ES"/>
        </w:rPr>
        <w:t>Puerta del Valle</w:t>
      </w:r>
      <w:r>
        <w:rPr>
          <w:lang w:val="es_ES" w:bidi="es_ES"/>
        </w:rPr>
      </w:r>
    </w:p>
    <w:p>
      <w:pPr/>
      <w:r>
        <w:rPr>
          <w:lang w:val="es_ES" w:bidi="es_ES"/>
        </w:rPr>
      </w:r>
      <w:r>
        <w:rPr>
          <w:lang w:val="es_ES" w:bidi="es_ES"/>
        </w:rPr>
        <w:t>La puerta que Nehemías utilizó para salir y volver a entrar al inspeccionar las murallas de Jerusalén (</w:t>
      </w:r>
      <w:r>
        <w:rPr>
          <w:lang w:val="es_ES" w:bidi="es_ES"/>
        </w:rPr>
        <w:t>Ne 2:13–14</w:t>
      </w:r>
      <w:r>
        <w:rPr>
          <w:lang w:val="es_ES" w:bidi="es_ES"/>
        </w:rPr>
        <w:t>). Estaba en el lado oeste de la ciudad, frente al Valle del Tiropeón. Se dice que el rey Uzías construyó y fortaleció una torre en esta puerta (</w:t>
      </w:r>
      <w:r>
        <w:rPr>
          <w:lang w:val="es_ES" w:bidi="es_ES"/>
        </w:rPr>
        <w:t>2 Cro 26:9</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entre los dos muros</w:t>
      </w:r>
      <w:r>
        <w:rPr>
          <w:lang w:val="es_ES" w:bidi="es_ES"/>
        </w:rPr>
      </w:r>
    </w:p>
    <w:p>
      <w:pPr/>
      <w:r>
        <w:rPr>
          <w:lang w:val="es_ES" w:bidi="es_ES"/>
        </w:rPr>
      </w:r>
      <w:r>
        <w:rPr>
          <w:lang w:val="es_ES" w:bidi="es_ES"/>
        </w:rPr>
        <w:t>Entrada en la parte sureste de la ciudad de Jerusalén, posiblemente la misma que la Puerta de la Fuente (</w:t>
      </w:r>
      <w:r>
        <w:rPr>
          <w:lang w:val="es_ES" w:bidi="es_ES"/>
        </w:rPr>
        <w:t>2 Re 25:4</w:t>
      </w:r>
      <w:r>
        <w:rPr>
          <w:lang w:val="es_ES" w:bidi="es_ES"/>
        </w:rPr>
        <w:t xml:space="preserve">; </w:t>
      </w:r>
      <w:r>
        <w:rPr>
          <w:lang w:val="es_ES" w:bidi="es_ES"/>
        </w:rPr>
        <w:t>Jr 39:4</w:t>
      </w:r>
      <w:r>
        <w:rPr>
          <w:lang w:val="es_ES" w:bidi="es_ES"/>
        </w:rPr>
        <w:t xml:space="preserve">). Ver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hermosa</w:t>
      </w:r>
      <w:r>
        <w:rPr>
          <w:lang w:val="es_ES" w:bidi="es_ES"/>
        </w:rPr>
      </w:r>
    </w:p>
    <w:p>
      <w:pPr/>
      <w:r>
        <w:rPr>
          <w:lang w:val="es_ES" w:bidi="es_ES"/>
        </w:rPr>
      </w:r>
      <w:r>
        <w:rPr>
          <w:lang w:val="es_ES" w:bidi="es_ES"/>
        </w:rPr>
        <w:t>Una puerta en el templo de Herodes en Jerusalén.</w:t>
      </w:r>
    </w:p>
    <w:p>
      <w:pPr/>
      <w:r>
        <w:rPr>
          <w:lang w:val="es_ES" w:bidi="es_ES"/>
        </w:rPr>
      </w:r>
      <w:r>
        <w:rPr>
          <w:lang w:val="es_ES" w:bidi="es_ES"/>
        </w:rPr>
        <w:t>Un hombre que no podía caminar fue milagrosamente sanado por Pedro y Juan en la puerta (</w:t>
      </w:r>
      <w:r>
        <w:rPr>
          <w:lang w:val="es_ES" w:bidi="es_ES"/>
        </w:rPr>
        <w:t>Hechos 3:2,10</w:t>
      </w:r>
      <w:r>
        <w:rPr>
          <w:lang w:val="es_ES" w:bidi="es_ES"/>
        </w:rPr>
        <w:t>). No sabemos dónde estaba esta puerta, pero probablemente era la que conducía del Patio de los Gentiles al Patio de las Mujeres. También fue llamada la Puerta Corintia (por su bronce corintio) por el historiador judío Josefo. Según él, medía 22.9 metros de alto por 18.3 metros de ancho. Una inscripción funeraria encontrada en el Monte de los Olivos indica que la puerta fue construida por un judío de Alejandría llamado Nicanor.</w:t>
      </w:r>
    </w:p>
    <w:p>
      <w:pPr/>
      <w:r>
        <w:rPr>
          <w:lang w:val="es_ES" w:bidi="es_ES"/>
        </w:rPr>
      </w:r>
      <w:r>
        <w:rPr>
          <w:i/>
          <w:lang w:val="es_ES" w:bidi="es_ES"/>
        </w:rPr>
        <w:t>Véase también</w:t>
      </w:r>
      <w:r>
        <w:rPr>
          <w:lang w:val="es_ES" w:bidi="es_ES"/>
        </w:rPr>
        <w:t xml:space="preserve"> </w:t>
      </w:r>
      <w:r>
        <w:rPr>
          <w:lang w:val="es_ES" w:bidi="es_ES"/>
        </w:rPr>
        <w:t>Templo</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Oriental</w:t>
      </w:r>
      <w:r>
        <w:rPr>
          <w:lang w:val="es_ES" w:bidi="es_ES"/>
        </w:rPr>
      </w:r>
    </w:p>
    <w:p>
      <w:pPr/>
      <w:r>
        <w:rPr>
          <w:lang w:val="es_ES" w:bidi="es_ES"/>
        </w:rPr>
      </w:r>
      <w:r>
        <w:rPr>
          <w:lang w:val="es_ES" w:bidi="es_ES"/>
        </w:rPr>
        <w:t>La puerta en la ciudad amurallada de Jerusalén (</w:t>
      </w:r>
      <w:r>
        <w:rPr>
          <w:lang w:val="es_ES" w:bidi="es_ES"/>
        </w:rPr>
        <w:t>Ne 3:29</w:t>
      </w:r>
      <w:r>
        <w:rPr>
          <w:lang w:val="es_ES" w:bidi="es_ES"/>
        </w:rPr>
        <w:t xml:space="preserve">) tambien conocida como "Puerta del Este". "Puerta oriental" también se refiere a la puerta del templo mencionada en </w:t>
      </w:r>
      <w:r>
        <w:rPr>
          <w:lang w:val="es_ES" w:bidi="es_ES"/>
        </w:rPr>
        <w:t>Ezequiel 10:19,</w:t>
      </w:r>
      <w:r>
        <w:rPr>
          <w:lang w:val="es_ES" w:bidi="es_ES"/>
        </w:rPr>
        <w:t xml:space="preserve"> </w:t>
      </w:r>
      <w:r>
        <w:rPr>
          <w:lang w:val="es_ES" w:bidi="es_ES"/>
        </w:rPr>
        <w:t>11:1,</w:t>
      </w:r>
      <w:r>
        <w:rPr>
          <w:lang w:val="es_ES" w:bidi="es_ES"/>
        </w:rPr>
        <w:t xml:space="preserve"> y </w:t>
      </w:r>
      <w:r>
        <w:rPr>
          <w:lang w:val="es_ES" w:bidi="es_ES"/>
        </w:rPr>
        <w:t>43:1</w:t>
      </w:r>
      <w:r>
        <w:rPr>
          <w:lang w:val="es_ES" w:bidi="es_ES"/>
        </w:rPr>
        <w:t xml:space="preserve">. </w:t>
      </w:r>
      <w:r>
        <w:rPr>
          <w:i/>
          <w:lang w:val="es_ES" w:bidi="es_ES"/>
        </w:rPr>
        <w:t xml:space="preserve">Ver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Superior</w:t>
      </w:r>
      <w:r>
        <w:rPr>
          <w:lang w:val="es_ES" w:bidi="es_ES"/>
        </w:rPr>
      </w:r>
    </w:p>
    <w:p>
      <w:pPr/>
      <w:r>
        <w:rPr>
          <w:lang w:val="es_ES" w:bidi="es_ES"/>
        </w:rPr>
      </w:r>
      <w:r>
        <w:rPr>
          <w:lang w:val="es_ES" w:bidi="es_ES"/>
        </w:rPr>
        <w:t>Una de las puertas que conducen al monte del templo en Jerusalén fue construida por Jotam (</w:t>
      </w:r>
      <w:r>
        <w:rPr>
          <w:lang w:val="es_ES" w:bidi="es_ES"/>
        </w:rPr>
        <w:t>2 Re 15:35</w:t>
      </w:r>
      <w:r>
        <w:rPr>
          <w:lang w:val="es_ES" w:bidi="es_ES"/>
        </w:rPr>
        <w:t xml:space="preserve">; </w:t>
      </w:r>
      <w:r>
        <w:rPr>
          <w:lang w:val="es_ES" w:bidi="es_ES"/>
        </w:rPr>
        <w:t>2 Cro 27:3</w:t>
      </w:r>
      <w:r>
        <w:rPr>
          <w:lang w:val="es_ES" w:bidi="es_ES"/>
        </w:rPr>
        <w:t>) y servía como el acceso principal entre el palacio real y el área del templo (</w:t>
      </w:r>
      <w:r>
        <w:rPr>
          <w:lang w:val="es_ES" w:bidi="es_ES"/>
        </w:rPr>
        <w:t>2 Cro 23:20</w:t>
      </w:r>
      <w:r>
        <w:rPr>
          <w:lang w:val="es_ES" w:bidi="es_ES"/>
        </w:rPr>
        <w:t xml:space="preserve">; </w:t>
      </w:r>
      <w:r>
        <w:rPr>
          <w:lang w:val="es_ES" w:bidi="es_ES"/>
        </w:rPr>
        <w:t>Ez 9:2</w:t>
      </w:r>
      <w:r>
        <w:rPr>
          <w:lang w:val="es_ES" w:bidi="es_ES"/>
        </w:rPr>
        <w:t>).</w:t>
      </w:r>
      <w:r>
        <w:rPr>
          <w:lang w:val="es_ES" w:bidi="es_ES"/>
        </w:rPr>
      </w:r>
      <w:r>
        <w:rPr>
          <w:lang w:val="es_ES" w:bidi="es_ES"/>
        </w:rPr>
      </w:r>
    </w:p>
    <w:p>
      <w:pPr/>
      <w:r>
        <w:rPr>
          <w:lang w:val="es_ES" w:bidi="es_ES"/>
        </w:rPr>
      </w:r>
    </w:p>
    <w:p>
      <w:pPr>
        <w:pStyle w:val="Heading2"/>
      </w:pPr>
      <w:r>
        <w:rPr>
          <w:lang w:val="es_ES" w:bidi="es_ES"/>
        </w:rPr>
        <w:t>Puerta vieja</w:t>
      </w:r>
      <w:r>
        <w:rPr>
          <w:lang w:val="es_ES" w:bidi="es_ES"/>
        </w:rPr>
      </w:r>
    </w:p>
    <w:p>
      <w:pPr/>
      <w:r>
        <w:rPr>
          <w:lang w:val="es_ES" w:bidi="es_ES"/>
        </w:rPr>
      </w:r>
      <w:r>
        <w:rPr>
          <w:lang w:val="es_ES" w:bidi="es_ES"/>
        </w:rPr>
        <w:t>La puerta de Jerusalén fue reparada por Joiadá y Mesulam bajo la supervisión de Nehemías (</w:t>
      </w:r>
      <w:r>
        <w:rPr>
          <w:lang w:val="es_ES" w:bidi="es_ES"/>
        </w:rPr>
        <w:t>Ne 3:6</w:t>
      </w:r>
      <w:r>
        <w:rPr>
          <w:lang w:val="es_ES" w:bidi="es_ES"/>
        </w:rPr>
        <w:t>), y más tarde se menciona en la ruta hacia el norte recorrida por una de las compañías de celebrantes durante la dedicación del muro de Jerusalén (</w:t>
      </w:r>
      <w:r>
        <w:rPr>
          <w:lang w:val="es_ES" w:bidi="es_ES"/>
        </w:rPr>
        <w:t>Ne 12:39</w:t>
      </w:r>
      <w:r>
        <w:rPr>
          <w:lang w:val="es_ES" w:bidi="es_ES"/>
        </w:rPr>
        <w:t>). La Puerta Vieja estaba situada en el muro norte de la ciudad, entre la Puerta del Pescado y la Puerta de Efraín (</w:t>
      </w:r>
      <w:r>
        <w:rPr>
          <w:lang w:val="es_ES" w:bidi="es_ES"/>
        </w:rPr>
        <w:t>Ne 12:38–39</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Pul</w:t>
      </w:r>
      <w:r>
        <w:rPr>
          <w:lang w:val="es_ES" w:bidi="es_ES"/>
        </w:rPr>
      </w:r>
    </w:p>
    <w:p>
      <w:pPr>
        <w:pStyle w:val="ListNumber"/>
        <w:numPr>
          <w:ilvl w:val="0"/>
          <w:numId w:val="57"/>
        </w:numPr>
        <w:spacing w:line="240" w:lineRule="auto"/>
        <w:ind w:left="720"/>
      </w:pPr>
      <w:r>
        <w:rPr>
          <w:lang w:val="es_ES" w:bidi="es_ES"/>
        </w:rPr>
      </w:r>
      <w:r>
        <w:rPr>
          <w:lang w:val="es_ES" w:bidi="es_ES"/>
        </w:rPr>
        <w:t>Un nombre atribuido a Tiglat-pileser, el gobernante asirio desde 745 hasta 727 a.C., cuando se convirtió en Rey de Babilonia en 729 a.C. Gobernó Babilonia hasta 727 a.C. (</w:t>
      </w:r>
      <w:r>
        <w:rPr>
          <w:lang w:val="es_ES" w:bidi="es_ES"/>
        </w:rPr>
        <w:t>2 Re 15:19,</w:t>
      </w:r>
      <w:r>
        <w:rPr>
          <w:lang w:val="es_ES" w:bidi="es_ES"/>
        </w:rPr>
        <w:t xml:space="preserve"> </w:t>
      </w:r>
      <w:r>
        <w:rPr>
          <w:lang w:val="es_ES" w:bidi="es_ES"/>
        </w:rPr>
        <w:t>1 Cro 5:26</w:t>
      </w:r>
      <w:r>
        <w:rPr>
          <w:lang w:val="es_ES" w:bidi="es_ES"/>
        </w:rPr>
        <w:t>). El significado del nombre es desconocido, y los manuscritos asirios no lo mencionan. Algunos estudiosos sugieren que Pul fue el nombre original de Tiglat-pileser.</w:t>
        <w:br/>
      </w:r>
      <w:r>
        <w:rPr>
          <w:i/>
          <w:lang w:val="es_ES" w:bidi="es_ES"/>
        </w:rPr>
        <w:t>Ver</w:t>
      </w:r>
      <w:r>
        <w:rPr>
          <w:lang w:val="es_ES" w:bidi="es_ES"/>
        </w:rPr>
        <w:t xml:space="preserve"> </w:t>
      </w:r>
      <w:r>
        <w:rPr>
          <w:lang w:val="es_ES" w:bidi="es_ES"/>
        </w:rPr>
        <w:t>Tiglat-pileser</w:t>
      </w:r>
      <w:r>
        <w:rPr>
          <w:lang w:val="es_ES" w:bidi="es_ES"/>
        </w:rPr>
        <w:t>.</w:t>
      </w:r>
    </w:p>
    <w:p>
      <w:pPr>
        <w:pStyle w:val="ListNumber"/>
        <w:spacing w:line="240" w:lineRule="auto"/>
        <w:ind w:left="720"/>
      </w:pPr>
      <w:r>
        <w:rPr>
          <w:lang w:val="es_ES" w:bidi="es_ES"/>
        </w:rPr>
      </w:r>
      <w:r>
        <w:rPr>
          <w:lang w:val="es_ES" w:bidi="es_ES"/>
        </w:rPr>
        <w:t xml:space="preserve">Un pueblo africano mencionado en algunas versiones de </w:t>
      </w:r>
      <w:r>
        <w:rPr>
          <w:lang w:val="es_ES" w:bidi="es_ES"/>
        </w:rPr>
        <w:t>Isaías 66:19</w:t>
      </w:r>
      <w:r>
        <w:rPr>
          <w:lang w:val="es_ES" w:bidi="es_ES"/>
        </w:rPr>
        <w:t>. Su conexión con Tarsis y Lud respalda firmemente la idea de que "Pul" es un error de copista por “Fut” (como aparece en varios manuscritos griegos). Eran un pueblo relacionado con los egipcios y podrían ser una subcultura de libios.</w:t>
        <w:br/>
      </w:r>
      <w:r>
        <w:rPr>
          <w:i/>
          <w:lang w:val="es_ES" w:bidi="es_ES"/>
        </w:rPr>
        <w:t>Ver</w:t>
      </w:r>
      <w:r>
        <w:rPr>
          <w:lang w:val="es_ES" w:bidi="es_ES"/>
        </w:rPr>
        <w:t xml:space="preserve"> </w:t>
      </w:r>
      <w:r>
        <w:rPr>
          <w:lang w:val="es_ES" w:bidi="es_ES"/>
        </w:rPr>
        <w:t>Fut (Lugar)</w:t>
      </w:r>
      <w:r>
        <w:rPr>
          <w:lang w:val="es_ES" w:bidi="es_ES"/>
        </w:rPr>
        <w:t>.</w:t>
      </w:r>
      <w:r>
        <w:rPr>
          <w:lang w:val="es_ES" w:bidi="es_ES"/>
        </w:rPr>
      </w:r>
      <w:r>
        <w:rPr>
          <w:lang w:val="es_ES" w:bidi="es_ES"/>
        </w:rPr>
      </w:r>
    </w:p>
    <w:p>
      <w:pPr/>
      <w:r>
        <w:rPr>
          <w:lang w:val="es_ES" w:bidi="es_ES"/>
        </w:rPr>
      </w:r>
    </w:p>
    <w:p>
      <w:pPr>
        <w:pStyle w:val="Heading2"/>
      </w:pPr>
      <w:r>
        <w:rPr>
          <w:lang w:val="es_ES" w:bidi="es_ES"/>
        </w:rPr>
        <w:t>Pulga</w:t>
      </w:r>
      <w:r>
        <w:rPr>
          <w:lang w:val="es_ES" w:bidi="es_ES"/>
        </w:rPr>
      </w:r>
    </w:p>
    <w:p>
      <w:pPr/>
      <w:r>
        <w:rPr>
          <w:lang w:val="es_ES" w:bidi="es_ES"/>
        </w:rPr>
      </w:r>
      <w:r>
        <w:rPr>
          <w:lang w:val="es_ES" w:bidi="es_ES"/>
        </w:rPr>
        <w:t xml:space="preserve">Pequeño insecto sin alas con patas fuertes para saltar. La pulga se menciona únicamente en </w:t>
      </w:r>
      <w:r>
        <w:rPr>
          <w:lang w:val="es_ES" w:bidi="es_ES"/>
        </w:rPr>
        <w:t>1 Samuel 24:14</w:t>
      </w:r>
      <w:r>
        <w:rPr>
          <w:lang w:val="es_ES" w:bidi="es_ES"/>
        </w:rPr>
        <w:t xml:space="preserve"> y </w:t>
      </w:r>
      <w:r>
        <w:rPr>
          <w:lang w:val="es_ES" w:bidi="es_ES"/>
        </w:rPr>
        <w:t>26:20</w:t>
      </w:r>
      <w:r>
        <w:rPr>
          <w:lang w:val="es_ES" w:bidi="es_ES"/>
        </w:rPr>
        <w:t xml:space="preserve">, donde David se compara a sí mismo con esta. Ver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Pulgón</w:t>
      </w:r>
      <w:r>
        <w:rPr>
          <w:lang w:val="es_ES" w:bidi="es_ES"/>
        </w:rPr>
      </w:r>
    </w:p>
    <w:p>
      <w:pPr/>
      <w:r>
        <w:rPr>
          <w:lang w:val="es_ES" w:bidi="es_ES"/>
        </w:rPr>
      </w:r>
      <w:r>
        <w:rPr>
          <w:lang w:val="es_ES" w:bidi="es_ES"/>
        </w:rPr>
        <w:t>Pulgón es la grafía utilizada en las versiones de la Biblia en español, y en la Reina-Valera 1909 aparece como "langosta". Este término se emplea para traducir un vocablo hebreo que significa "langosta". Las langostas son insectos que se alimentan de plantas y cultivos. Grandes enjambres de langostas pueden causar un daño significativo a las tierras de cultivo.</w:t>
      </w:r>
    </w:p>
    <w:p>
      <w:pPr/>
      <w:r>
        <w:rPr>
          <w:lang w:val="es_ES" w:bidi="es_ES"/>
        </w:rPr>
      </w:r>
      <w:r>
        <w:rPr>
          <w:i/>
          <w:lang w:val="es_ES" w:bidi="es_ES"/>
        </w:rPr>
        <w:t>Ver</w:t>
      </w:r>
      <w:r>
        <w:rPr>
          <w:lang w:val="es_ES" w:bidi="es_ES"/>
        </w:rPr>
        <w:t xml:space="preserve"> </w:t>
      </w:r>
      <w:r>
        <w:rPr>
          <w:lang w:val="es_ES" w:bidi="es_ES"/>
        </w:rPr>
        <w:t>Langostas</w:t>
      </w:r>
      <w:r>
        <w:rPr>
          <w:lang w:val="es_ES" w:bidi="es_ES"/>
        </w:rPr>
        <w:t>.</w:t>
      </w:r>
      <w:r>
        <w:rPr>
          <w:lang w:val="es_ES" w:bidi="es_ES"/>
        </w:rPr>
      </w:r>
      <w:r>
        <w:rPr>
          <w:lang w:val="es_ES" w:bidi="es_ES"/>
        </w:rPr>
      </w:r>
    </w:p>
    <w:p>
      <w:pPr/>
      <w:r>
        <w:rPr>
          <w:lang w:val="es_ES" w:bidi="es_ES"/>
        </w:rPr>
      </w:r>
    </w:p>
    <w:p>
      <w:pPr>
        <w:pStyle w:val="Heading2"/>
      </w:pPr>
      <w:r>
        <w:rPr>
          <w:lang w:val="es_ES" w:bidi="es_ES"/>
        </w:rPr>
        <w:t>Pulse</w:t>
      </w:r>
      <w:r>
        <w:rPr>
          <w:lang w:val="es_ES" w:bidi="es_ES"/>
        </w:rPr>
      </w:r>
    </w:p>
    <w:p>
      <w:pPr/>
      <w:r>
        <w:rPr>
          <w:lang w:val="es_ES" w:bidi="es_ES"/>
        </w:rPr>
      </w:r>
      <w:r>
        <w:rPr>
          <w:lang w:val="es_ES" w:bidi="es_ES"/>
        </w:rPr>
        <w:t>Una palabra hebrea que quizás se traduce como "vegetal" o "legumbre" (</w:t>
      </w:r>
      <w:r>
        <w:rPr>
          <w:lang w:val="es_ES" w:bidi="es_ES"/>
        </w:rPr>
        <w:t>Dn 1:12,16</w:t>
      </w:r>
      <w:r>
        <w:rPr>
          <w:lang w:val="es_ES" w:bidi="es_ES"/>
        </w:rPr>
        <w:t>). Al no querer consumir la comida impura del rey, Daniel y sus amigos solicitaron permiso para seguir una dieta de vegetales y agua. La palabra hebrea traducida como "vegetal" significa literalmente "cosas sembradas" y probablemente incluye cualquier tipo de semilla comestible.</w:t>
      </w:r>
    </w:p>
    <w:p>
      <w:pPr/>
      <w:r>
        <w:rPr>
          <w:lang w:val="es_ES" w:bidi="es_ES"/>
        </w:rPr>
      </w:r>
      <w:r>
        <w:rPr>
          <w:i/>
          <w:lang w:val="es_ES" w:bidi="es_ES"/>
        </w:rPr>
        <w:t>Ver</w:t>
      </w:r>
      <w:r>
        <w:rPr>
          <w:lang w:val="es_ES" w:bidi="es_ES"/>
        </w:rPr>
        <w:t xml:space="preserve"> </w:t>
      </w:r>
      <w:r>
        <w:rPr>
          <w:lang w:val="es_ES" w:bidi="es_ES"/>
        </w:rPr>
        <w:t>Plantas</w:t>
      </w:r>
      <w:r>
        <w:rPr>
          <w:lang w:val="es_ES" w:bidi="es_ES"/>
        </w:rPr>
        <w:t>.</w:t>
      </w:r>
      <w:r>
        <w:rPr>
          <w:lang w:val="es_ES" w:bidi="es_ES"/>
        </w:rPr>
      </w:r>
      <w:r>
        <w:rPr>
          <w:lang w:val="es_ES" w:bidi="es_ES"/>
        </w:rPr>
      </w:r>
    </w:p>
    <w:p>
      <w:pPr/>
      <w:r>
        <w:rPr>
          <w:lang w:val="es_ES" w:bidi="es_ES"/>
        </w:rPr>
      </w:r>
    </w:p>
    <w:p>
      <w:pPr>
        <w:pStyle w:val="Heading2"/>
      </w:pPr>
      <w:r>
        <w:rPr>
          <w:lang w:val="es_ES" w:bidi="es_ES"/>
        </w:rPr>
        <w:t>Pulsera</w:t>
      </w:r>
      <w:r>
        <w:rPr>
          <w:lang w:val="es_ES" w:bidi="es_ES"/>
        </w:rPr>
      </w:r>
    </w:p>
    <w:p>
      <w:pPr/>
      <w:r>
        <w:rPr>
          <w:lang w:val="es_ES" w:bidi="es_ES"/>
        </w:rPr>
      </w:r>
      <w:r>
        <w:rPr>
          <w:lang w:val="es_ES" w:bidi="es_ES"/>
        </w:rPr>
        <w:t>Una pulsera o brazalete es una pieza de joyería que se usa en la muñeca o el brazo.</w:t>
      </w:r>
    </w:p>
    <w:p>
      <w:pPr/>
      <w:r>
        <w:rPr>
          <w:lang w:val="es_ES" w:bidi="es_ES"/>
        </w:rPr>
      </w:r>
      <w:r>
        <w:rPr>
          <w:lang w:val="es_ES" w:bidi="es_ES"/>
        </w:rPr>
        <w:t>En los tiempos bíblicos, las personas usaban brazaletes como adornos. Algunos estaban hechos de oro, plata u otros materiales.</w:t>
      </w:r>
      <w:r>
        <w:rPr>
          <w:lang w:val="es_ES" w:bidi="es_ES"/>
        </w:rPr>
      </w:r>
      <w:r>
        <w:rPr>
          <w:lang w:val="es_ES" w:bidi="es_ES"/>
        </w:rPr>
      </w:r>
    </w:p>
    <w:p>
      <w:pPr/>
      <w:r>
        <w:rPr>
          <w:lang w:val="es_ES" w:bidi="es_ES"/>
        </w:rPr>
      </w:r>
    </w:p>
    <w:p>
      <w:pPr>
        <w:pStyle w:val="Heading2"/>
      </w:pPr>
      <w:r>
        <w:rPr>
          <w:lang w:val="es_ES" w:bidi="es_ES"/>
        </w:rPr>
        <w:t>Punón</w:t>
      </w:r>
      <w:r>
        <w:rPr>
          <w:lang w:val="es_ES" w:bidi="es_ES"/>
        </w:rPr>
      </w:r>
    </w:p>
    <w:p>
      <w:pPr/>
      <w:r>
        <w:rPr>
          <w:lang w:val="es_ES" w:bidi="es_ES"/>
        </w:rPr>
      </w:r>
      <w:r>
        <w:rPr>
          <w:lang w:val="es_ES" w:bidi="es_ES"/>
        </w:rPr>
        <w:t>Punón fue uno de los lugares donde los israelitas acamparon durante su peregrinaje por el desierto. Los estudiosos lo identifican con la moderna Feinan. Punón se construyó a lo largo del camino que conectaba Edom, a través del Néguev, con Egipto. La ciudad contaba con abundantes recursos de agua y cobre, convirtiéndose en un importante centro para la fundición de cobre alrededor del 2000 a.C. Las personas extraían el cobre cerca o lo traían a Punón desde otros lugares.</w:t>
      </w:r>
    </w:p>
    <w:p>
      <w:pPr/>
      <w:r>
        <w:rPr>
          <w:lang w:val="es_ES" w:bidi="es_ES"/>
        </w:rPr>
      </w:r>
      <w:r>
        <w:rPr>
          <w:lang w:val="es_ES" w:bidi="es_ES"/>
        </w:rPr>
        <w:t>Los israelitas pasaron por Punón en su camino hacia Transjordania (la región al este del Río Jordán) (</w:t>
      </w:r>
      <w:r>
        <w:rPr>
          <w:lang w:val="es_ES" w:bidi="es_ES"/>
        </w:rPr>
        <w:t>Nm 33:42–43</w:t>
      </w:r>
      <w:r>
        <w:rPr>
          <w:lang w:val="es_ES" w:bidi="es_ES"/>
        </w:rPr>
        <w:t>). En ese momento, la actividad industrial de la ciudad estaba en declive. Grandes montones de escoria (material de desecho de la fundición de metal) aún se pueden encontrar en la zona hoy en día.</w:t>
      </w:r>
    </w:p>
    <w:p>
      <w:pPr/>
      <w:r>
        <w:rPr>
          <w:lang w:val="es_ES" w:bidi="es_ES"/>
        </w:rPr>
      </w:r>
      <w:r>
        <w:rPr>
          <w:lang w:val="es_ES" w:bidi="es_ES"/>
        </w:rPr>
        <w:t>La evidencia arqueológica indica que Punón fue un importante asentamiento durante la época de los patriarcas (Edad del Bronce Medio). Tras unos quinientos años deshabitado, los colonos regresaron alrededor del 1300 a.C. Las operaciones de minería y fundición de cobre continuaron hasta el 700 a.C. Estas actividades se reanudaron durante la época de los nabateos.</w:t>
      </w:r>
    </w:p>
    <w:p>
      <w:pPr/>
      <w:r>
        <w:rPr>
          <w:lang w:val="es_ES" w:bidi="es_ES"/>
        </w:rPr>
      </w:r>
      <w:r>
        <w:rPr>
          <w:lang w:val="es_ES" w:bidi="es_ES"/>
        </w:rPr>
        <w:t>Eusebio, un historiador de la iglesia primitiva, informa que los cristianos trabajaban en las minas de Punón junto a criminales. Durante el período bizantino, los cristianos construyeron una iglesia (basílica) y un monasterio en este lugar. Los investigadores encontraron una inscripción con el nombre del obispo Teodoro (alrededor del año 587 d.C.) en las ruinas del monasterio.</w:t>
      </w:r>
      <w:r>
        <w:rPr>
          <w:lang w:val="es_ES" w:bidi="es_ES"/>
        </w:rPr>
      </w:r>
      <w:r>
        <w:rPr>
          <w:lang w:val="es_ES" w:bidi="es_ES"/>
        </w:rPr>
      </w:r>
    </w:p>
    <w:p>
      <w:pPr/>
      <w:r>
        <w:rPr>
          <w:lang w:val="es_ES" w:bidi="es_ES"/>
        </w:rPr>
      </w:r>
    </w:p>
    <w:p>
      <w:pPr>
        <w:pStyle w:val="Heading2"/>
      </w:pPr>
      <w:r>
        <w:rPr>
          <w:lang w:val="es_ES" w:bidi="es_ES"/>
        </w:rPr>
        <w:t>Pur</w:t>
      </w:r>
      <w:r>
        <w:rPr>
          <w:lang w:val="es_ES" w:bidi="es_ES"/>
        </w:rPr>
      </w:r>
    </w:p>
    <w:p>
      <w:pPr/>
      <w:r>
        <w:rPr>
          <w:lang w:val="es_ES" w:bidi="es_ES"/>
        </w:rPr>
      </w:r>
      <w:r>
        <w:rPr>
          <w:lang w:val="es_ES" w:bidi="es_ES"/>
        </w:rPr>
        <w:t xml:space="preserve">Una palabra hebrea que significa "suerte" (utilizada en el lanzamiento de suertes para decidir algo). El nombre de la festividad judía Purim proviene de esta palabra. Amán, un enemigo de los judíos, lanzó la </w:t>
      </w:r>
      <w:r>
        <w:rPr>
          <w:i/>
          <w:lang w:val="es_ES" w:bidi="es_ES"/>
        </w:rPr>
        <w:t>pur</w:t>
      </w:r>
      <w:r>
        <w:rPr>
          <w:lang w:val="es_ES" w:bidi="es_ES"/>
        </w:rPr>
        <w:t xml:space="preserve"> (suerte) para elegir el día para destruir al pueblo judío. La festividad de Purim celebra el rescate de los judíos del plan de Amán (</w:t>
      </w:r>
      <w:r>
        <w:rPr>
          <w:lang w:val="es_ES" w:bidi="es_ES"/>
        </w:rPr>
        <w:t>Est 3:7</w:t>
      </w:r>
      <w:r>
        <w:rPr>
          <w:lang w:val="es_ES" w:bidi="es_ES"/>
        </w:rPr>
        <w:t xml:space="preserve">; </w:t>
      </w:r>
      <w:r>
        <w:rPr>
          <w:lang w:val="es_ES" w:bidi="es_ES"/>
        </w:rPr>
        <w:t>9:24–26</w:t>
      </w:r>
      <w:r>
        <w:rPr>
          <w:lang w:val="es_ES" w:bidi="es_ES"/>
        </w:rPr>
        <w:t>).</w:t>
      </w:r>
    </w:p>
    <w:p>
      <w:pPr/>
      <w:r>
        <w:rPr>
          <w:lang w:val="es_ES" w:bidi="es_ES"/>
        </w:rPr>
      </w:r>
      <w:r>
        <w:rPr>
          <w:i/>
          <w:lang w:val="es_ES" w:bidi="es_ES"/>
        </w:rPr>
        <w:t>Ver</w:t>
      </w:r>
      <w:r>
        <w:rPr>
          <w:lang w:val="es_ES" w:bidi="es_ES"/>
        </w:rPr>
        <w:t xml:space="preserve"> 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Pureza e Impureza, Reglas de</w:t>
      </w:r>
      <w:r>
        <w:rPr>
          <w:lang w:val="es_ES" w:bidi="es_ES"/>
        </w:rPr>
      </w:r>
    </w:p>
    <w:p>
      <w:pPr/>
      <w:r>
        <w:rPr>
          <w:lang w:val="es_ES" w:bidi="es_ES"/>
        </w:rPr>
      </w:r>
      <w:r>
        <w:rPr>
          <w:lang w:val="es_ES" w:bidi="es_ES"/>
        </w:rPr>
        <w:t>En la antigua práctica religiosa hebrea, Dios estableció reglas sobre lo que era "puro" (aceptable para Dios) e "impuro" (no aceptable para Dios). Estas reglas influían en diferentes aspectos de la vida:</w:t>
      </w:r>
    </w:p>
    <w:p>
      <w:pPr>
        <w:pStyle w:val="ListNumber"/>
        <w:numPr>
          <w:ilvl w:val="0"/>
          <w:numId w:val="58"/>
        </w:numPr>
        <w:spacing w:line="240" w:lineRule="auto"/>
        <w:ind w:left="720"/>
      </w:pPr>
      <w:r>
        <w:rPr>
          <w:lang w:val="es_ES" w:bidi="es_ES"/>
        </w:rPr>
      </w:r>
      <w:r>
        <w:rPr>
          <w:lang w:val="es_ES" w:bidi="es_ES"/>
        </w:rPr>
        <w:t>Limpieza física: normas sobre el cuerpo, la alimentación y la vida diaria.</w:t>
      </w:r>
    </w:p>
    <w:p>
      <w:pPr>
        <w:pStyle w:val="ListNumber"/>
        <w:spacing w:line="240" w:lineRule="auto"/>
        <w:ind w:left="720"/>
      </w:pPr>
      <w:r>
        <w:rPr>
          <w:lang w:val="es_ES" w:bidi="es_ES"/>
        </w:rPr>
      </w:r>
      <w:r>
        <w:rPr>
          <w:lang w:val="es_ES" w:bidi="es_ES"/>
        </w:rPr>
        <w:t>Limpieza ritual religiosa: normas sobre adoración y ceremonias.</w:t>
      </w:r>
    </w:p>
    <w:p>
      <w:pPr>
        <w:pStyle w:val="ListNumber"/>
        <w:spacing w:line="240" w:lineRule="auto"/>
        <w:ind w:left="720"/>
      </w:pPr>
      <w:r>
        <w:rPr>
          <w:lang w:val="es_ES" w:bidi="es_ES"/>
        </w:rPr>
      </w:r>
      <w:r>
        <w:rPr>
          <w:lang w:val="es_ES" w:bidi="es_ES"/>
        </w:rPr>
        <w:t>Limpieza moral: normas sobre el comportamiento adecuado e inadecuado.</w:t>
      </w:r>
    </w:p>
    <w:p>
      <w:pPr>
        <w:pStyle w:val="ListNumber"/>
        <w:spacing w:line="240" w:lineRule="auto"/>
        <w:ind w:left="720"/>
      </w:pPr>
      <w:r>
        <w:rPr>
          <w:lang w:val="es_ES" w:bidi="es_ES"/>
        </w:rPr>
      </w:r>
      <w:r>
        <w:rPr>
          <w:lang w:val="es_ES" w:bidi="es_ES"/>
        </w:rPr>
        <w:t>Limpieza espiritual: reglas para mantener una relación adecuada con Dios.</w:t>
      </w:r>
    </w:p>
    <w:p>
      <w:pPr/>
      <w:r>
        <w:rPr>
          <w:lang w:val="es_ES" w:bidi="es_ES"/>
        </w:rPr>
      </w:r>
      <w:r>
        <w:rPr>
          <w:lang w:val="es_ES" w:bidi="es_ES"/>
        </w:rPr>
        <w:t>Estos diferentes tipos de limpieza estaban interrelacionados. Por ejemplo, seguir las reglas físicas sobre lo puro e impuro demostraba que una persona deseaba ser pura de corazón y estar cerca de Dios.</w:t>
      </w:r>
    </w:p>
    <w:p>
      <w:pPr/>
      <w:r>
        <w:rPr>
          <w:lang w:val="es_ES" w:bidi="es_ES"/>
        </w:rPr>
      </w:r>
      <w:r>
        <w:rPr>
          <w:lang w:val="es_ES" w:bidi="es_ES"/>
        </w:rPr>
        <w:t>El Antiguo Testamento muestra que Dios deseaba tener una relación cercana con su pueblo. Lo demostró al entregar sus leyes a Moisés. Estas leyes ayudaron a las personas a comprender cómo era Dios y cómo quería que vivieran.</w:t>
      </w:r>
    </w:p>
    <w:p>
      <w:pPr/>
      <w:r>
        <w:rPr>
          <w:lang w:val="es_ES" w:bidi="es_ES"/>
        </w:rPr>
      </w:r>
      <w:r>
        <w:rPr>
          <w:lang w:val="es_ES" w:bidi="es_ES"/>
        </w:rPr>
        <w:t>Dios era diferente de los falsos dioses que otras naciones adoraban. Los cananeos adoraban a dioses llamados Baales, quienes eran impredecibles y crueles. Nadie esperaba que estos falsos dioses fueran confiables o actuaran correctamente.</w:t>
      </w:r>
    </w:p>
    <w:p>
      <w:pPr/>
      <w:r>
        <w:rPr>
          <w:lang w:val="es_ES" w:bidi="es_ES"/>
        </w:rPr>
      </w:r>
      <w:r>
        <w:rPr>
          <w:lang w:val="es_ES" w:bidi="es_ES"/>
        </w:rPr>
        <w:t>Sin embargo, el Señor, el Dios de Israel, era distinto. Dios siempre:</w:t>
      </w:r>
    </w:p>
    <w:p>
      <w:pPr>
        <w:pStyle w:val="ListBullet"/>
        <w:spacing w:line="240" w:lineRule="auto"/>
        <w:ind w:left="720"/>
      </w:pPr>
      <w:r>
        <w:rPr>
          <w:lang w:val="es_ES" w:bidi="es_ES"/>
        </w:rPr>
      </w:r>
      <w:r>
        <w:rPr>
          <w:lang w:val="es_ES" w:bidi="es_ES"/>
        </w:rPr>
        <w:t>Cumplió sus promesas</w:t>
      </w:r>
    </w:p>
    <w:p>
      <w:pPr>
        <w:pStyle w:val="ListBullet"/>
        <w:spacing w:line="240" w:lineRule="auto"/>
        <w:ind w:left="720"/>
      </w:pPr>
      <w:r>
        <w:rPr>
          <w:lang w:val="es_ES" w:bidi="es_ES"/>
        </w:rPr>
      </w:r>
      <w:r>
        <w:rPr>
          <w:lang w:val="es_ES" w:bidi="es_ES"/>
        </w:rPr>
        <w:t>Habló claramente a través de sus profetas escogidos</w:t>
      </w:r>
    </w:p>
    <w:p>
      <w:pPr>
        <w:pStyle w:val="ListBullet"/>
        <w:spacing w:line="240" w:lineRule="auto"/>
        <w:ind w:left="720"/>
      </w:pPr>
      <w:r>
        <w:rPr>
          <w:lang w:val="es_ES" w:bidi="es_ES"/>
        </w:rPr>
      </w:r>
      <w:r>
        <w:rPr>
          <w:lang w:val="es_ES" w:bidi="es_ES"/>
        </w:rPr>
        <w:t>Trató a todos por igual según su ley</w:t>
      </w:r>
    </w:p>
    <w:p>
      <w:pPr/>
      <w:r>
        <w:rPr>
          <w:lang w:val="es_ES" w:bidi="es_ES"/>
        </w:rPr>
      </w:r>
      <w:r>
        <w:rPr>
          <w:lang w:val="es_ES" w:bidi="es_ES"/>
        </w:rPr>
        <w:t>La ley reveló tanto el carácter de Dios como su plan para los individuos y toda la nación. Todos debían seguir la ley de Dios, incluyendo el sumo sacerdote y el rey.</w:t>
      </w:r>
    </w:p>
    <w:p>
      <w:pPr/>
      <w:r>
        <w:rPr>
          <w:lang w:val="es_ES" w:bidi="es_ES"/>
        </w:rPr>
      </w:r>
      <w:r>
        <w:rPr>
          <w:lang w:val="es_ES" w:bidi="es_ES"/>
        </w:rPr>
        <w:t>Dios también demostró su fidelidad al intervenir en la historia para:</w:t>
      </w:r>
    </w:p>
    <w:p>
      <w:pPr>
        <w:pStyle w:val="ListBullet"/>
        <w:spacing w:line="240" w:lineRule="auto"/>
        <w:ind w:left="720"/>
      </w:pPr>
      <w:r>
        <w:rPr>
          <w:lang w:val="es_ES" w:bidi="es_ES"/>
        </w:rPr>
      </w:r>
      <w:r>
        <w:rPr>
          <w:lang w:val="es_ES" w:bidi="es_ES"/>
        </w:rPr>
        <w:t>Proteger a su gente</w:t>
      </w:r>
    </w:p>
    <w:p>
      <w:pPr>
        <w:pStyle w:val="ListBullet"/>
        <w:spacing w:line="240" w:lineRule="auto"/>
        <w:ind w:left="720"/>
      </w:pPr>
      <w:r>
        <w:rPr>
          <w:lang w:val="es_ES" w:bidi="es_ES"/>
        </w:rPr>
      </w:r>
      <w:r>
        <w:rPr>
          <w:lang w:val="es_ES" w:bidi="es_ES"/>
        </w:rPr>
        <w:t>Juzgar a aquellos que actuaron incorrectamente (tanto a su gente como a sus enemigos)</w:t>
      </w:r>
    </w:p>
    <w:p>
      <w:pPr>
        <w:pStyle w:val="ListBullet"/>
        <w:spacing w:line="240" w:lineRule="auto"/>
        <w:ind w:left="720"/>
      </w:pPr>
      <w:r>
        <w:rPr>
          <w:lang w:val="es_ES" w:bidi="es_ES"/>
        </w:rPr>
      </w:r>
      <w:r>
        <w:rPr>
          <w:lang w:val="es_ES" w:bidi="es_ES"/>
        </w:rPr>
        <w:t>Desarrolla su plan para rescatar a todas las personas</w:t>
      </w:r>
    </w:p>
    <w:p>
      <w:pPr/>
      <w:r>
        <w:rPr>
          <w:lang w:val="es_ES" w:bidi="es_ES"/>
        </w:rPr>
      </w:r>
      <w:r>
        <w:rPr>
          <w:lang w:val="es_ES" w:bidi="es_ES"/>
        </w:rPr>
        <w:t>El libro de Levítico explica qué significa estar "limpio" ante Dios. Como Dios mismo dio estas leyes, las personas debían seguir sus reglas cuando deseaban acercarse a Él en adoración. Les proporcionó rituales religiosos específicos a seguir. Estos rituales tenían dos propósitos:</w:t>
      </w:r>
    </w:p>
    <w:p>
      <w:pPr>
        <w:pStyle w:val="ListNumber"/>
        <w:numPr>
          <w:ilvl w:val="0"/>
          <w:numId w:val="59"/>
        </w:numPr>
        <w:spacing w:line="240" w:lineRule="auto"/>
        <w:ind w:left="720"/>
      </w:pPr>
      <w:r>
        <w:rPr>
          <w:lang w:val="es_ES" w:bidi="es_ES"/>
        </w:rPr>
      </w:r>
      <w:r>
        <w:rPr>
          <w:lang w:val="es_ES" w:bidi="es_ES"/>
        </w:rPr>
        <w:t>Para mostrar a las personas cómo los pecadores (aquellos que han hecho mal) pueden acercarse a Dios</w:t>
      </w:r>
    </w:p>
    <w:p>
      <w:pPr>
        <w:pStyle w:val="ListNumber"/>
        <w:spacing w:line="240" w:lineRule="auto"/>
        <w:ind w:left="720"/>
      </w:pPr>
      <w:r>
        <w:rPr>
          <w:lang w:val="es_ES" w:bidi="es_ES"/>
        </w:rPr>
      </w:r>
      <w:r>
        <w:rPr>
          <w:lang w:val="es_ES" w:bidi="es_ES"/>
        </w:rPr>
        <w:t>Para mostrar cómo Dios proporcionó un camino para que su pueblo se volviera puro y aceptable para Él</w:t>
      </w:r>
    </w:p>
    <w:p>
      <w:pPr/>
      <w:r>
        <w:rPr>
          <w:lang w:val="es_ES" w:bidi="es_ES"/>
        </w:rPr>
      </w:r>
      <w:r>
        <w:rPr>
          <w:lang w:val="es_ES" w:bidi="es_ES"/>
        </w:rPr>
        <w:t>Este sistema de limpieza se describe en los Salmos: “¿Quién subirá al monte de Jehová? ¿y quién estará en el lugar de su santidad? El limpio de manos, y puro de corazón: el que no ha elevado su alma a la vanidad, ni jurado con engaño”. (</w:t>
      </w:r>
      <w:r>
        <w:rPr>
          <w:lang w:val="es_ES" w:bidi="es_ES"/>
        </w:rPr>
        <w:t>Salmo 24:3–4</w:t>
      </w:r>
      <w:r>
        <w:rPr>
          <w:lang w:val="es_ES" w:bidi="es_ES"/>
        </w:rPr>
        <w:t>). Estar limpio ante Dios depende de dos cosas:</w:t>
      </w:r>
    </w:p>
    <w:p>
      <w:pPr>
        <w:pStyle w:val="ListNumber"/>
        <w:numPr>
          <w:ilvl w:val="0"/>
          <w:numId w:val="60"/>
        </w:numPr>
        <w:spacing w:line="240" w:lineRule="auto"/>
        <w:ind w:left="720"/>
      </w:pPr>
      <w:r>
        <w:rPr>
          <w:lang w:val="es_ES" w:bidi="es_ES"/>
        </w:rPr>
      </w:r>
      <w:r>
        <w:rPr>
          <w:lang w:val="es_ES" w:bidi="es_ES"/>
        </w:rPr>
        <w:t>Lo que las personas hacen afuera</w:t>
      </w:r>
    </w:p>
    <w:p>
      <w:pPr>
        <w:pStyle w:val="ListNumber"/>
        <w:spacing w:line="240" w:lineRule="auto"/>
        <w:ind w:left="720"/>
      </w:pPr>
      <w:r>
        <w:rPr>
          <w:lang w:val="es_ES" w:bidi="es_ES"/>
        </w:rPr>
      </w:r>
      <w:r>
        <w:rPr>
          <w:lang w:val="es_ES" w:bidi="es_ES"/>
        </w:rPr>
        <w:t>Tu conexión personal con Dios en tu corazón</w:t>
      </w:r>
    </w:p>
    <w:p>
      <w:pPr/>
      <w:r>
        <w:rPr>
          <w:lang w:val="es_ES" w:bidi="es_ES"/>
        </w:rPr>
      </w:r>
      <w:r>
        <w:rPr>
          <w:lang w:val="es_ES" w:bidi="es_ES"/>
        </w:rPr>
        <w:t>Nadie puede seguir perfectamente todas las reglas de Dios sobre el bien y el mal. Esto significa que las personas deben depender completamente de la ayuda divina. En la ley de Dios, se explicó cómo ayudaría a las personas a volverse puras y aceptables para Él.</w:t>
      </w:r>
    </w:p>
    <w:p>
      <w:pPr>
        <w:pStyle w:val="Heading3"/>
      </w:pPr>
      <w:r>
        <w:rPr>
          <w:lang w:val="es_ES" w:bidi="es_ES"/>
        </w:rPr>
        <w:t>Sumario</w:t>
      </w:r>
    </w:p>
    <w:p>
      <w:pPr/>
      <w:r>
        <w:rPr>
          <w:lang w:val="es_ES" w:bidi="es_ES"/>
        </w:rPr>
      </w:r>
      <w:r>
        <w:rPr>
          <w:lang w:val="es_ES" w:bidi="es_ES"/>
        </w:rPr>
        <w:t>• Historia temprana: ¿Cómo se originaron estas reglas?</w:t>
      </w:r>
    </w:p>
    <w:p>
      <w:pPr/>
      <w:r>
        <w:rPr>
          <w:lang w:val="es_ES" w:bidi="es_ES"/>
        </w:rPr>
      </w:r>
      <w:r>
        <w:rPr>
          <w:lang w:val="es_ES" w:bidi="es_ES"/>
        </w:rPr>
        <w:t>• Leyes de Levítico: ¿Qué ordenó Dios sobre la pureza?</w:t>
      </w:r>
    </w:p>
    <w:p>
      <w:pPr/>
      <w:r>
        <w:rPr>
          <w:lang w:val="es_ES" w:bidi="es_ES"/>
        </w:rPr>
      </w:r>
      <w:r>
        <w:rPr>
          <w:lang w:val="es_ES" w:bidi="es_ES"/>
        </w:rPr>
        <w:t>• Ceremonias de purificación: ¿Cómo las personas recuperaron la pureza?</w:t>
      </w:r>
    </w:p>
    <w:p>
      <w:pPr/>
      <w:r>
        <w:rPr>
          <w:lang w:val="es_ES" w:bidi="es_ES"/>
        </w:rPr>
      </w:r>
      <w:r>
        <w:rPr>
          <w:lang w:val="es_ES" w:bidi="es_ES"/>
        </w:rPr>
        <w:t>• Perspectiva del Nuevo Testamento: ¿Qué enseñó Jesús sobre la pureza?</w:t>
      </w:r>
    </w:p>
    <w:p>
      <w:pPr>
        <w:pStyle w:val="Heading3"/>
      </w:pPr>
      <w:r>
        <w:rPr>
          <w:lang w:val="es_ES" w:bidi="es_ES"/>
        </w:rPr>
        <w:t>Historia temprana: ¿Cómo se originaron estas reglas?</w:t>
      </w:r>
    </w:p>
    <w:p>
      <w:pPr>
        <w:pStyle w:val="Heading4"/>
      </w:pPr>
      <w:r>
        <w:rPr>
          <w:lang w:val="es_ES" w:bidi="es_ES"/>
        </w:rPr>
        <w:t>Antecedentes religiosos no judíos</w:t>
      </w:r>
    </w:p>
    <w:p>
      <w:pPr/>
      <w:r>
        <w:rPr>
          <w:lang w:val="es_ES" w:bidi="es_ES"/>
        </w:rPr>
      </w:r>
      <w:r>
        <w:rPr>
          <w:lang w:val="es_ES" w:bidi="es_ES"/>
        </w:rPr>
        <w:t>Muchas culturas antiguas tenían sus propias ideas sobre lo que era limpio e impuro. Las personas que no eran judías, llamadas "gentiles", influyeron en el desarrollo de estas ideas.</w:t>
      </w:r>
    </w:p>
    <w:p>
      <w:pPr/>
      <w:r>
        <w:rPr>
          <w:lang w:val="es_ES" w:bidi="es_ES"/>
        </w:rPr>
      </w:r>
      <w:r>
        <w:rPr>
          <w:lang w:val="es_ES" w:bidi="es_ES"/>
        </w:rPr>
        <w:t>En todas las principales religiones del mundo, las personas sentían que realizar acciones malas las hacía impuras. Muchas religiones tenían ceremonias especiales para que las personas se sintieran limpias nuevamente, a menudo utilizando agua para purificarse.</w:t>
      </w:r>
    </w:p>
    <w:p>
      <w:pPr/>
      <w:r>
        <w:rPr>
          <w:lang w:val="es_ES" w:bidi="es_ES"/>
        </w:rPr>
      </w:r>
      <w:r>
        <w:rPr>
          <w:lang w:val="es_ES" w:bidi="es_ES"/>
        </w:rPr>
        <w:t>El pueblo hebreo (antiguos judíos) tenía reglas sobre mantenerse alejados de ciertas cosas:</w:t>
      </w:r>
    </w:p>
    <w:p>
      <w:pPr>
        <w:pStyle w:val="ListBullet"/>
        <w:spacing w:line="240" w:lineRule="auto"/>
        <w:ind w:left="720"/>
      </w:pPr>
      <w:r>
        <w:rPr>
          <w:lang w:val="es_ES" w:bidi="es_ES"/>
        </w:rPr>
      </w:r>
      <w:r>
        <w:rPr>
          <w:lang w:val="es_ES" w:bidi="es_ES"/>
        </w:rPr>
        <w:t>Algunas cosas porque eran demasiado sagradas</w:t>
      </w:r>
    </w:p>
    <w:p>
      <w:pPr>
        <w:pStyle w:val="ListBullet"/>
        <w:spacing w:line="240" w:lineRule="auto"/>
        <w:ind w:left="720"/>
      </w:pPr>
      <w:r>
        <w:rPr>
          <w:lang w:val="es_ES" w:bidi="es_ES"/>
        </w:rPr>
      </w:r>
      <w:r>
        <w:rPr>
          <w:lang w:val="es_ES" w:bidi="es_ES"/>
        </w:rPr>
        <w:t>Otras cosas porque estaban sucias</w:t>
      </w:r>
    </w:p>
    <w:p>
      <w:pPr/>
      <w:r>
        <w:rPr>
          <w:lang w:val="es_ES" w:bidi="es_ES"/>
        </w:rPr>
      </w:r>
      <w:r>
        <w:rPr>
          <w:lang w:val="es_ES" w:bidi="es_ES"/>
        </w:rPr>
        <w:t>Estas reglas eran similares a las prácticas prohibidas en otras religiones antiguas, incluidas algunas que los primeros hebreos encontraron.</w:t>
      </w:r>
    </w:p>
    <w:p>
      <w:pPr/>
      <w:r>
        <w:rPr>
          <w:lang w:val="es_ES" w:bidi="es_ES"/>
        </w:rPr>
      </w:r>
      <w:r>
        <w:rPr>
          <w:lang w:val="es_ES" w:bidi="es_ES"/>
        </w:rPr>
        <w:t>Al comparar la antigua religión hebrea con otras religiones antiguas, es fácil observar algunas similitudes, lo cual no es sorprendente. Sin embargo, la religión hebrea también presentaba muchas características únicas que la diferenciaban de otras religiones. Es importante comprender estas diferencias.</w:t>
      </w:r>
    </w:p>
    <w:p>
      <w:pPr>
        <w:pStyle w:val="Heading3"/>
      </w:pPr>
      <w:r>
        <w:rPr>
          <w:lang w:val="es_ES" w:bidi="es_ES"/>
        </w:rPr>
        <w:t>Leyes de Levítico: ¿Qué ordenó Dios sobre la pureza?</w:t>
      </w:r>
    </w:p>
    <w:p>
      <w:pPr>
        <w:pStyle w:val="Heading4"/>
      </w:pPr>
      <w:r>
        <w:rPr>
          <w:lang w:val="es_ES" w:bidi="es_ES"/>
        </w:rPr>
        <w:t>Ley ceremonial y moral</w:t>
      </w:r>
    </w:p>
    <w:p>
      <w:pPr/>
      <w:r>
        <w:rPr>
          <w:lang w:val="es_ES" w:bidi="es_ES"/>
        </w:rPr>
      </w:r>
      <w:r>
        <w:rPr>
          <w:lang w:val="es_ES" w:bidi="es_ES"/>
        </w:rPr>
        <w:t xml:space="preserve">En el Antiguo Testamento, existe una fuerte conexión entre las leyes ceremoniales externas de Moisés y los requisitos morales, como los diez mandamientos. A lo largo del Antiguo Testamento, la impureza y el pecado a menudo se consideran equivalentes. Muchos pasajes describen el pecado como impureza (por ejemplo, </w:t>
      </w:r>
      <w:r>
        <w:rPr>
          <w:lang w:val="es_ES" w:bidi="es_ES"/>
        </w:rPr>
        <w:t>Levítico 16:16, 30</w:t>
      </w:r>
      <w:r>
        <w:rPr>
          <w:lang w:val="es_ES" w:bidi="es_ES"/>
        </w:rPr>
        <w:t xml:space="preserve">, </w:t>
      </w:r>
      <w:r>
        <w:rPr>
          <w:lang w:val="es_ES" w:bidi="es_ES"/>
        </w:rPr>
        <w:t>Números 5:11–28</w:t>
      </w:r>
      <w:r>
        <w:rPr>
          <w:lang w:val="es_ES" w:bidi="es_ES"/>
        </w:rPr>
        <w:t xml:space="preserve">, </w:t>
      </w:r>
      <w:r>
        <w:rPr>
          <w:lang w:val="es_ES" w:bidi="es_ES"/>
        </w:rPr>
        <w:t>Zacarías 13:1</w:t>
      </w:r>
      <w:r>
        <w:rPr>
          <w:lang w:val="es_ES" w:bidi="es_ES"/>
        </w:rPr>
        <w:t>).</w:t>
      </w:r>
    </w:p>
    <w:p>
      <w:pPr/>
      <w:r>
        <w:rPr>
          <w:lang w:val="es_ES" w:bidi="es_ES"/>
        </w:rPr>
      </w:r>
      <w:r>
        <w:rPr>
          <w:lang w:val="es_ES" w:bidi="es_ES"/>
        </w:rPr>
        <w:t>La relación entre la limpieza ceremonial y moral se puede observar en:</w:t>
      </w:r>
    </w:p>
    <w:p>
      <w:pPr>
        <w:pStyle w:val="ListBullet"/>
        <w:spacing w:line="240" w:lineRule="auto"/>
        <w:ind w:left="720"/>
      </w:pPr>
      <w:r>
        <w:rPr>
          <w:lang w:val="es_ES" w:bidi="es_ES"/>
        </w:rPr>
      </w:r>
      <w:r>
        <w:rPr>
          <w:lang w:val="es_ES" w:bidi="es_ES"/>
        </w:rPr>
        <w:t>Pasajes que mencionan manos limpias (</w:t>
      </w:r>
      <w:r>
        <w:rPr>
          <w:lang w:val="es_ES" w:bidi="es_ES"/>
        </w:rPr>
        <w:t>2 Samuel 22:21</w:t>
      </w:r>
      <w:r>
        <w:rPr>
          <w:lang w:val="es_ES" w:bidi="es_ES"/>
        </w:rPr>
        <w:t xml:space="preserve">, </w:t>
      </w:r>
      <w:r>
        <w:rPr>
          <w:lang w:val="es_ES" w:bidi="es_ES"/>
        </w:rPr>
        <w:t>Job 17:9</w:t>
      </w:r>
      <w:r>
        <w:rPr>
          <w:lang w:val="es_ES" w:bidi="es_ES"/>
        </w:rPr>
        <w:t xml:space="preserve">, </w:t>
      </w:r>
      <w:r>
        <w:rPr>
          <w:lang w:val="es_ES" w:bidi="es_ES"/>
        </w:rPr>
        <w:t>22:30</w:t>
      </w:r>
      <w:r>
        <w:rPr>
          <w:lang w:val="es_ES" w:bidi="es_ES"/>
        </w:rPr>
        <w:t>)</w:t>
      </w:r>
    </w:p>
    <w:p>
      <w:pPr>
        <w:pStyle w:val="ListBullet"/>
        <w:spacing w:line="240" w:lineRule="auto"/>
        <w:ind w:left="720"/>
      </w:pPr>
      <w:r>
        <w:rPr>
          <w:lang w:val="es_ES" w:bidi="es_ES"/>
        </w:rPr>
      </w:r>
      <w:r>
        <w:rPr>
          <w:lang w:val="es_ES" w:bidi="es_ES"/>
        </w:rPr>
        <w:t>Pasajes que mencionan un corazón puro (</w:t>
      </w:r>
      <w:r>
        <w:rPr>
          <w:lang w:val="es_ES" w:bidi="es_ES"/>
        </w:rPr>
        <w:t>Salmos 24:4</w:t>
      </w:r>
      <w:r>
        <w:rPr>
          <w:lang w:val="es_ES" w:bidi="es_ES"/>
        </w:rPr>
        <w:t xml:space="preserve">, </w:t>
      </w:r>
      <w:r>
        <w:rPr>
          <w:lang w:val="es_ES" w:bidi="es_ES"/>
        </w:rPr>
        <w:t>51:10</w:t>
      </w:r>
      <w:r>
        <w:rPr>
          <w:lang w:val="es_ES" w:bidi="es_ES"/>
        </w:rPr>
        <w:t xml:space="preserve">, </w:t>
      </w:r>
      <w:r>
        <w:rPr>
          <w:lang w:val="es_ES" w:bidi="es_ES"/>
        </w:rPr>
        <w:t>73:13</w:t>
      </w:r>
      <w:r>
        <w:rPr>
          <w:lang w:val="es_ES" w:bidi="es_ES"/>
        </w:rPr>
        <w:t xml:space="preserve">, </w:t>
      </w:r>
      <w:r>
        <w:rPr>
          <w:lang w:val="es_ES" w:bidi="es_ES"/>
        </w:rPr>
        <w:t>Proverbios 20:9</w:t>
      </w:r>
      <w:r>
        <w:rPr>
          <w:lang w:val="es_ES" w:bidi="es_ES"/>
        </w:rPr>
        <w:t>)</w:t>
      </w:r>
    </w:p>
    <w:p>
      <w:pPr/>
      <w:r>
        <w:rPr>
          <w:lang w:val="es_ES" w:bidi="es_ES"/>
        </w:rPr>
      </w:r>
      <w:r>
        <w:rPr>
          <w:lang w:val="es_ES" w:bidi="es_ES"/>
        </w:rPr>
        <w:t>El profeta Isaías sintió que tenía "labios impuros" cuando estaba en la presencia de Dios. Dios tocó sus labios con un carbón encendido para purificarlo. Esto demostró que Dios lo había perdonado (</w:t>
      </w:r>
      <w:r>
        <w:rPr>
          <w:lang w:val="es_ES" w:bidi="es_ES"/>
        </w:rPr>
        <w:t>Isaías 6:5–7</w:t>
      </w:r>
      <w:r>
        <w:rPr>
          <w:lang w:val="es_ES" w:bidi="es_ES"/>
        </w:rPr>
        <w:t>).</w:t>
      </w:r>
    </w:p>
    <w:p>
      <w:pPr/>
      <w:r>
        <w:rPr>
          <w:lang w:val="es_ES" w:bidi="es_ES"/>
        </w:rPr>
      </w:r>
      <w:r>
        <w:rPr>
          <w:lang w:val="es_ES" w:bidi="es_ES"/>
        </w:rPr>
        <w:t>Cuando alguien está limpio ante Dios, significa que está actuando correctamente (</w:t>
      </w:r>
      <w:r>
        <w:rPr>
          <w:lang w:val="es_ES" w:bidi="es_ES"/>
        </w:rPr>
        <w:t>Job 11:4</w:t>
      </w:r>
      <w:r>
        <w:rPr>
          <w:lang w:val="es_ES" w:bidi="es_ES"/>
        </w:rPr>
        <w:t xml:space="preserve">, </w:t>
      </w:r>
      <w:r>
        <w:rPr>
          <w:lang w:val="es_ES" w:bidi="es_ES"/>
        </w:rPr>
        <w:t>33:9</w:t>
      </w:r>
      <w:r>
        <w:rPr>
          <w:lang w:val="es_ES" w:bidi="es_ES"/>
        </w:rPr>
        <w:t xml:space="preserve">, </w:t>
      </w:r>
      <w:r>
        <w:rPr>
          <w:lang w:val="es_ES" w:bidi="es_ES"/>
        </w:rPr>
        <w:t>Salmo 51:7–10</w:t>
      </w:r>
      <w:r>
        <w:rPr>
          <w:lang w:val="es_ES" w:bidi="es_ES"/>
        </w:rPr>
        <w:t xml:space="preserve">, </w:t>
      </w:r>
      <w:r>
        <w:rPr>
          <w:lang w:val="es_ES" w:bidi="es_ES"/>
        </w:rPr>
        <w:t>Proverbios 20:9</w:t>
      </w:r>
      <w:r>
        <w:rPr>
          <w:lang w:val="es_ES" w:bidi="es_ES"/>
        </w:rPr>
        <w:t>). Cuando alguien actúa de manera incorrecta contra Dios, eso lo hace impuro (</w:t>
      </w:r>
      <w:r>
        <w:rPr>
          <w:lang w:val="es_ES" w:bidi="es_ES"/>
        </w:rPr>
        <w:t>Salmo 51:2</w:t>
      </w:r>
      <w:r>
        <w:rPr>
          <w:lang w:val="es_ES" w:bidi="es_ES"/>
        </w:rPr>
        <w:t xml:space="preserve">, </w:t>
      </w:r>
      <w:r>
        <w:rPr>
          <w:lang w:val="es_ES" w:bidi="es_ES"/>
        </w:rPr>
        <w:t>Isaías 1:16</w:t>
      </w:r>
      <w:r>
        <w:rPr>
          <w:lang w:val="es_ES" w:bidi="es_ES"/>
        </w:rPr>
        <w:t xml:space="preserve">, </w:t>
      </w:r>
      <w:r>
        <w:rPr>
          <w:lang w:val="es_ES" w:bidi="es_ES"/>
        </w:rPr>
        <w:t>64:6</w:t>
      </w:r>
      <w:r>
        <w:rPr>
          <w:lang w:val="es_ES" w:bidi="es_ES"/>
        </w:rPr>
        <w:t>).</w:t>
      </w:r>
    </w:p>
    <w:p>
      <w:pPr>
        <w:pStyle w:val="Heading4"/>
      </w:pPr>
      <w:r>
        <w:rPr>
          <w:lang w:val="es_ES" w:bidi="es_ES"/>
        </w:rPr>
        <w:t>Causas de la Impureza</w:t>
      </w:r>
    </w:p>
    <w:p>
      <w:pPr/>
      <w:r>
        <w:rPr>
          <w:lang w:val="es_ES" w:bidi="es_ES"/>
        </w:rPr>
      </w:r>
      <w:r>
        <w:rPr>
          <w:lang w:val="es_ES" w:bidi="es_ES"/>
        </w:rPr>
        <w:t>En las leyes que Dios entregó a Moisés, podemos encontrar muchas cosas que hacían a las personas impuras:</w:t>
      </w:r>
    </w:p>
    <w:p>
      <w:pPr>
        <w:pStyle w:val="ListNumber"/>
        <w:numPr>
          <w:ilvl w:val="0"/>
          <w:numId w:val="61"/>
        </w:numPr>
        <w:spacing w:line="240" w:lineRule="auto"/>
        <w:ind w:left="720"/>
      </w:pPr>
      <w:r>
        <w:rPr>
          <w:lang w:val="es_ES" w:bidi="es_ES"/>
        </w:rPr>
      </w:r>
      <w:r>
        <w:rPr>
          <w:b/>
          <w:lang w:val="es_ES" w:bidi="es_ES"/>
        </w:rPr>
        <w:t>Alimentos prohibidos:</w:t>
      </w:r>
      <w:r>
        <w:rPr>
          <w:lang w:val="es_ES" w:bidi="es_ES"/>
        </w:rPr>
        <w:t xml:space="preserve"> algunos alimentos no estaban permitidos. Las leyes sobre animales “distinguen entre lo impuro y lo puro, entre los animales que se pueden comer y los que no se pueden comer” (</w:t>
      </w:r>
      <w:r>
        <w:rPr>
          <w:lang w:val="es_ES" w:bidi="es_ES"/>
        </w:rPr>
        <w:t>Levítico 11:47</w:t>
      </w:r>
      <w:r>
        <w:rPr>
          <w:lang w:val="es_ES" w:bidi="es_ES"/>
        </w:rPr>
        <w:t xml:space="preserve">). Dios permitió a su pueblo comer solo los alimentos que él aprobó (ver también </w:t>
      </w:r>
      <w:r>
        <w:rPr>
          <w:lang w:val="es_ES" w:bidi="es_ES"/>
        </w:rPr>
        <w:t>Deuteronomio 14:3–21</w:t>
      </w:r>
      <w:r>
        <w:rPr>
          <w:lang w:val="es_ES" w:bidi="es_ES"/>
        </w:rPr>
        <w:t xml:space="preserve">, </w:t>
      </w:r>
      <w:r>
        <w:rPr>
          <w:lang w:val="es_ES" w:bidi="es_ES"/>
        </w:rPr>
        <w:t>Hechos 15:28–29</w:t>
      </w:r>
      <w:r>
        <w:rPr>
          <w:lang w:val="es_ES" w:bidi="es_ES"/>
        </w:rPr>
        <w:t>).</w:t>
      </w:r>
    </w:p>
    <w:p>
      <w:pPr>
        <w:pStyle w:val="ListNumber"/>
        <w:spacing w:line="240" w:lineRule="auto"/>
        <w:ind w:left="720"/>
      </w:pPr>
      <w:r>
        <w:rPr>
          <w:lang w:val="es_ES" w:bidi="es_ES"/>
        </w:rPr>
      </w:r>
      <w:r>
        <w:rPr>
          <w:b/>
          <w:lang w:val="es_ES" w:bidi="es_ES"/>
        </w:rPr>
        <w:t>Enfermedades</w:t>
      </w:r>
      <w:r>
        <w:rPr>
          <w:lang w:val="es_ES" w:bidi="es_ES"/>
        </w:rPr>
        <w:t>: algunas enfermedades hacían que las personas fueran consideradas impuras según la ley de Dios, especialmente la lepra (</w:t>
      </w:r>
      <w:r>
        <w:rPr>
          <w:lang w:val="es_ES" w:bidi="es_ES"/>
        </w:rPr>
        <w:t>Levítico 13–14</w:t>
      </w:r>
      <w:r>
        <w:rPr>
          <w:lang w:val="es_ES" w:bidi="es_ES"/>
        </w:rPr>
        <w:t>). En tiempos bíblicos, muchos problemas de piel diferentes se denominaban lepra, incluyendo hinchazones, llagas, erupciones y la enfermedad que hoy conocemos como lepra. Naamán fue curado de la lepra (</w:t>
      </w:r>
      <w:r>
        <w:rPr>
          <w:lang w:val="es_ES" w:bidi="es_ES"/>
        </w:rPr>
        <w:t>2 Reyes 5:1–14</w:t>
      </w:r>
      <w:r>
        <w:rPr>
          <w:lang w:val="es_ES" w:bidi="es_ES"/>
        </w:rPr>
        <w:t xml:space="preserve">). Jesús sanó a muchas personas con lepra (por ejemplo, </w:t>
      </w:r>
      <w:r>
        <w:rPr>
          <w:lang w:val="es_ES" w:bidi="es_ES"/>
        </w:rPr>
        <w:t>Mateo 8:1–4</w:t>
      </w:r>
      <w:r>
        <w:rPr>
          <w:lang w:val="es_ES" w:bidi="es_ES"/>
        </w:rPr>
        <w:t xml:space="preserve">, </w:t>
      </w:r>
      <w:r>
        <w:rPr>
          <w:lang w:val="es_ES" w:bidi="es_ES"/>
        </w:rPr>
        <w:t>10:8</w:t>
      </w:r>
      <w:r>
        <w:rPr>
          <w:lang w:val="es_ES" w:bidi="es_ES"/>
        </w:rPr>
        <w:t xml:space="preserve">, </w:t>
      </w:r>
      <w:r>
        <w:rPr>
          <w:lang w:val="es_ES" w:bidi="es_ES"/>
        </w:rPr>
        <w:t>11:5</w:t>
      </w:r>
      <w:r>
        <w:rPr>
          <w:lang w:val="es_ES" w:bidi="es_ES"/>
        </w:rPr>
        <w:t xml:space="preserve">, </w:t>
      </w:r>
      <w:r>
        <w:rPr>
          <w:lang w:val="es_ES" w:bidi="es_ES"/>
        </w:rPr>
        <w:t>Lucas 4:27</w:t>
      </w:r>
      <w:r>
        <w:rPr>
          <w:lang w:val="es_ES" w:bidi="es_ES"/>
        </w:rPr>
        <w:t>). Cuando alguien tenía una de estas enfermedades, todo lo que tocaba también se volvía impuro (</w:t>
      </w:r>
      <w:r>
        <w:rPr>
          <w:lang w:val="es_ES" w:bidi="es_ES"/>
        </w:rPr>
        <w:t>Levítico 14:33–57</w:t>
      </w:r>
      <w:r>
        <w:rPr>
          <w:lang w:val="es_ES" w:bidi="es_ES"/>
        </w:rPr>
        <w:t>).</w:t>
      </w:r>
    </w:p>
    <w:p>
      <w:pPr>
        <w:pStyle w:val="ListNumber"/>
        <w:spacing w:line="240" w:lineRule="auto"/>
        <w:ind w:left="720"/>
      </w:pPr>
      <w:r>
        <w:rPr>
          <w:lang w:val="es_ES" w:bidi="es_ES"/>
        </w:rPr>
      </w:r>
      <w:r>
        <w:rPr>
          <w:b/>
          <w:lang w:val="es_ES" w:bidi="es_ES"/>
        </w:rPr>
        <w:t xml:space="preserve">Descargas corporales: </w:t>
      </w:r>
      <w:r>
        <w:rPr>
          <w:lang w:val="es_ES" w:bidi="es_ES"/>
        </w:rPr>
        <w:t>la ley de Dios incluía reglas sobre los fluidos corporales que hacían a las personas impuras por distintos períodos de tiempo. Cuando un hombre liberaba fluidos corporales durante las relaciones sexuales o accidentalmente durante el sueño, quedaba impuro hasta la noche (</w:t>
      </w:r>
      <w:r>
        <w:rPr>
          <w:lang w:val="es_ES" w:bidi="es_ES"/>
        </w:rPr>
        <w:t>Levítico 15:16–18</w:t>
      </w:r>
      <w:r>
        <w:rPr>
          <w:lang w:val="es_ES" w:bidi="es_ES"/>
        </w:rPr>
        <w:t xml:space="preserve">, </w:t>
      </w:r>
      <w:r>
        <w:rPr>
          <w:lang w:val="es_ES" w:bidi="es_ES"/>
        </w:rPr>
        <w:t>Deuteronomio 23:10</w:t>
      </w:r>
      <w:r>
        <w:rPr>
          <w:lang w:val="es_ES" w:bidi="es_ES"/>
        </w:rPr>
        <w:t>).</w:t>
        <w:br/>
      </w:r>
      <w:r>
        <w:rPr>
          <w:lang w:val="es_ES" w:bidi="es_ES"/>
        </w:rPr>
        <w:t>Si alguien tenía un flujo inusual de su cuerpo debido a una enfermedad, estaría impuro durante siete días después de que se detuviera (</w:t>
      </w:r>
      <w:r>
        <w:rPr>
          <w:lang w:val="es_ES" w:bidi="es_ES"/>
        </w:rPr>
        <w:t>Levítico 15:1–15</w:t>
      </w:r>
      <w:r>
        <w:rPr>
          <w:lang w:val="es_ES" w:bidi="es_ES"/>
        </w:rPr>
        <w:t>).</w:t>
        <w:br/>
      </w:r>
      <w:r>
        <w:rPr>
          <w:lang w:val="es_ES" w:bidi="es_ES"/>
        </w:rPr>
        <w:t>La menstruación (sangrado mensual) causaba impureza durante siete días después de haber finalizado (</w:t>
      </w:r>
      <w:r>
        <w:rPr>
          <w:lang w:val="es_ES" w:bidi="es_ES"/>
        </w:rPr>
        <w:t>Levítico 15:19–24</w:t>
      </w:r>
      <w:r>
        <w:rPr>
          <w:lang w:val="es_ES" w:bidi="es_ES"/>
        </w:rPr>
        <w:t xml:space="preserve">, </w:t>
      </w:r>
      <w:r>
        <w:rPr>
          <w:lang w:val="es_ES" w:bidi="es_ES"/>
        </w:rPr>
        <w:t>2 Samuel 11:4</w:t>
      </w:r>
      <w:r>
        <w:rPr>
          <w:lang w:val="es_ES" w:bidi="es_ES"/>
        </w:rPr>
        <w:t>). Las relaciones sexuales durante la menstruación hacían impuros a ambos compañeros (</w:t>
      </w:r>
      <w:r>
        <w:rPr>
          <w:lang w:val="es_ES" w:bidi="es_ES"/>
        </w:rPr>
        <w:t>Levítico 15:19–24</w:t>
      </w:r>
      <w:r>
        <w:rPr>
          <w:lang w:val="es_ES" w:bidi="es_ES"/>
        </w:rPr>
        <w:t xml:space="preserve">, </w:t>
      </w:r>
      <w:r>
        <w:rPr>
          <w:lang w:val="es_ES" w:bidi="es_ES"/>
        </w:rPr>
        <w:t>20:18</w:t>
      </w:r>
      <w:r>
        <w:rPr>
          <w:lang w:val="es_ES" w:bidi="es_ES"/>
        </w:rPr>
        <w:t>).</w:t>
        <w:br/>
      </w:r>
      <w:r>
        <w:rPr>
          <w:lang w:val="es_ES" w:bidi="es_ES"/>
        </w:rPr>
        <w:t>Si la saliva de una persona impura tocaba a alguien, esa persona quedaría impura por un día (</w:t>
      </w:r>
      <w:r>
        <w:rPr>
          <w:lang w:val="es_ES" w:bidi="es_ES"/>
        </w:rPr>
        <w:t>Levítico 15:8</w:t>
      </w:r>
      <w:r>
        <w:rPr>
          <w:lang w:val="es_ES" w:bidi="es_ES"/>
        </w:rPr>
        <w:t>).</w:t>
      </w:r>
    </w:p>
    <w:p>
      <w:pPr>
        <w:pStyle w:val="ListNumber"/>
        <w:spacing w:line="240" w:lineRule="auto"/>
        <w:ind w:left="720"/>
      </w:pPr>
      <w:r>
        <w:rPr>
          <w:lang w:val="es_ES" w:bidi="es_ES"/>
        </w:rPr>
      </w:r>
      <w:r>
        <w:rPr>
          <w:b/>
          <w:lang w:val="es_ES" w:bidi="es_ES"/>
        </w:rPr>
        <w:t>Cadáveres</w:t>
      </w:r>
      <w:r>
        <w:rPr>
          <w:lang w:val="es_ES" w:bidi="es_ES"/>
        </w:rPr>
        <w:t>: los cuerpos sin vida, incluso solo una parte de ellos, causaban impureza (</w:t>
      </w:r>
      <w:r>
        <w:rPr>
          <w:lang w:val="es_ES" w:bidi="es_ES"/>
        </w:rPr>
        <w:t>Números 19:16</w:t>
      </w:r>
      <w:r>
        <w:rPr>
          <w:lang w:val="es_ES" w:bidi="es_ES"/>
        </w:rPr>
        <w:t>). Las personas que tocaban un cadáver quedaban impuras durante un mes. Tendrían que posponer la Pascua si la perdían debido a la impureza (</w:t>
      </w:r>
      <w:r>
        <w:rPr>
          <w:lang w:val="es_ES" w:bidi="es_ES"/>
        </w:rPr>
        <w:t>Números 9:6–11</w:t>
      </w:r>
      <w:r>
        <w:rPr>
          <w:lang w:val="es_ES" w:bidi="es_ES"/>
        </w:rPr>
        <w:t>). No se permitía al sumo sacerdote enterrar a sus padres debido a sus deberes especiales (</w:t>
      </w:r>
      <w:r>
        <w:rPr>
          <w:lang w:val="es_ES" w:bidi="es_ES"/>
        </w:rPr>
        <w:t>Levítico 21:10–11</w:t>
      </w:r>
      <w:r>
        <w:rPr>
          <w:lang w:val="es_ES" w:bidi="es_ES"/>
        </w:rPr>
        <w:t xml:space="preserve">, comparar </w:t>
      </w:r>
      <w:r>
        <w:rPr>
          <w:lang w:val="es_ES" w:bidi="es_ES"/>
        </w:rPr>
        <w:t>Números 6:6–7</w:t>
      </w:r>
      <w:r>
        <w:rPr>
          <w:lang w:val="es_ES" w:bidi="es_ES"/>
        </w:rPr>
        <w:t xml:space="preserve">, </w:t>
      </w:r>
      <w:r>
        <w:rPr>
          <w:lang w:val="es_ES" w:bidi="es_ES"/>
        </w:rPr>
        <w:t>Hageo 2:13</w:t>
      </w:r>
      <w:r>
        <w:rPr>
          <w:lang w:val="es_ES" w:bidi="es_ES"/>
        </w:rPr>
        <w:t xml:space="preserve">, </w:t>
      </w:r>
      <w:r>
        <w:rPr>
          <w:lang w:val="es_ES" w:bidi="es_ES"/>
        </w:rPr>
        <w:t>Mateo 23:27</w:t>
      </w:r>
      <w:r>
        <w:rPr>
          <w:lang w:val="es_ES" w:bidi="es_ES"/>
        </w:rPr>
        <w:t>).</w:t>
      </w:r>
    </w:p>
    <w:p>
      <w:pPr>
        <w:pStyle w:val="ListNumber"/>
        <w:spacing w:line="240" w:lineRule="auto"/>
        <w:ind w:left="720"/>
      </w:pPr>
      <w:r>
        <w:rPr>
          <w:lang w:val="es_ES" w:bidi="es_ES"/>
        </w:rPr>
      </w:r>
      <w:r>
        <w:rPr>
          <w:b/>
          <w:lang w:val="es_ES" w:bidi="es_ES"/>
        </w:rPr>
        <w:t>Idolatría:</w:t>
      </w:r>
      <w:r>
        <w:rPr>
          <w:lang w:val="es_ES" w:bidi="es_ES"/>
        </w:rPr>
        <w:t xml:space="preserve"> la adoración de falsos dioses (idolatría) era lo más grave que podía hacer impuras a las personas ante Dios. Toda la nación de Israel podía volverse impura debido a la idolatría (</w:t>
      </w:r>
      <w:r>
        <w:rPr>
          <w:lang w:val="es_ES" w:bidi="es_ES"/>
        </w:rPr>
        <w:t>Salmo 106:38</w:t>
      </w:r>
      <w:r>
        <w:rPr>
          <w:lang w:val="es_ES" w:bidi="es_ES"/>
        </w:rPr>
        <w:t xml:space="preserve">, </w:t>
      </w:r>
      <w:r>
        <w:rPr>
          <w:lang w:val="es_ES" w:bidi="es_ES"/>
        </w:rPr>
        <w:t>Isaías 30:22</w:t>
      </w:r>
      <w:r>
        <w:rPr>
          <w:lang w:val="es_ES" w:bidi="es_ES"/>
        </w:rPr>
        <w:t xml:space="preserve">, </w:t>
      </w:r>
      <w:r>
        <w:rPr>
          <w:lang w:val="es_ES" w:bidi="es_ES"/>
        </w:rPr>
        <w:t>Esdras 36:25</w:t>
      </w:r>
      <w:r>
        <w:rPr>
          <w:lang w:val="es_ES" w:bidi="es_ES"/>
        </w:rPr>
        <w:t>). Las personas no judías también se volvían impuras por la idolatría (</w:t>
      </w:r>
      <w:r>
        <w:rPr>
          <w:lang w:val="es_ES" w:bidi="es_ES"/>
        </w:rPr>
        <w:t>Jeremías 43:12</w:t>
      </w:r>
      <w:r>
        <w:rPr>
          <w:lang w:val="es_ES" w:bidi="es_ES"/>
        </w:rPr>
        <w:t>).</w:t>
        <w:br/>
      </w:r>
      <w:r>
        <w:rPr>
          <w:lang w:val="es_ES" w:bidi="es_ES"/>
        </w:rPr>
        <w:t>Por esta razón, los judíos creían que el contacto con personas no judías los haría impuros. Sin embargo, cuando Jesús llegó, su mensaje era para todos. Esto desafió la antigua creencia de mantenerse separados de las personas no judías (</w:t>
      </w:r>
      <w:r>
        <w:rPr>
          <w:lang w:val="es_ES" w:bidi="es_ES"/>
        </w:rPr>
        <w:t>Juan 4:9</w:t>
      </w:r>
      <w:r>
        <w:rPr>
          <w:lang w:val="es_ES" w:bidi="es_ES"/>
        </w:rPr>
        <w:t xml:space="preserve">, </w:t>
      </w:r>
      <w:r>
        <w:rPr>
          <w:lang w:val="es_ES" w:bidi="es_ES"/>
        </w:rPr>
        <w:t>Hechos 10:28</w:t>
      </w:r>
      <w:r>
        <w:rPr>
          <w:lang w:val="es_ES" w:bidi="es_ES"/>
        </w:rPr>
        <w:t xml:space="preserve">, comparar </w:t>
      </w:r>
      <w:r>
        <w:rPr>
          <w:lang w:val="es_ES" w:bidi="es_ES"/>
        </w:rPr>
        <w:t>Gálatas 2:11–14</w:t>
      </w:r>
      <w:r>
        <w:rPr>
          <w:lang w:val="es_ES" w:bidi="es_ES"/>
        </w:rPr>
        <w:t>).</w:t>
        <w:br/>
      </w:r>
      <w:r>
        <w:rPr>
          <w:lang w:val="es_ES" w:bidi="es_ES"/>
        </w:rPr>
        <w:t>Los espíritus malignos también podían hacer que las personas se volvieran impuras (</w:t>
      </w:r>
      <w:r>
        <w:rPr>
          <w:lang w:val="es_ES" w:bidi="es_ES"/>
        </w:rPr>
        <w:t>Zacarías 13:2</w:t>
      </w:r>
      <w:r>
        <w:rPr>
          <w:lang w:val="es_ES" w:bidi="es_ES"/>
        </w:rPr>
        <w:t xml:space="preserve">, </w:t>
      </w:r>
      <w:r>
        <w:rPr>
          <w:lang w:val="es_ES" w:bidi="es_ES"/>
        </w:rPr>
        <w:t>Mateo 10:1</w:t>
      </w:r>
      <w:r>
        <w:rPr>
          <w:lang w:val="es_ES" w:bidi="es_ES"/>
        </w:rPr>
        <w:t xml:space="preserve">, </w:t>
      </w:r>
      <w:r>
        <w:rPr>
          <w:lang w:val="es_ES" w:bidi="es_ES"/>
        </w:rPr>
        <w:t>Marcos 1:23–27</w:t>
      </w:r>
      <w:r>
        <w:rPr>
          <w:lang w:val="es_ES" w:bidi="es_ES"/>
        </w:rPr>
        <w:t>).</w:t>
      </w:r>
    </w:p>
    <w:p>
      <w:pPr>
        <w:pStyle w:val="Heading4"/>
      </w:pPr>
      <w:r>
        <w:rPr>
          <w:lang w:val="es_ES" w:bidi="es_ES"/>
        </w:rPr>
        <w:t>Leyes sobre los objetos</w:t>
      </w:r>
    </w:p>
    <w:p>
      <w:pPr/>
      <w:r>
        <w:rPr>
          <w:lang w:val="es_ES" w:bidi="es_ES"/>
        </w:rPr>
      </w:r>
      <w:r>
        <w:rPr>
          <w:lang w:val="es_ES" w:bidi="es_ES"/>
        </w:rPr>
        <w:t>La impureza podía propagarse de un objeto a otro, como una enfermedad. Los cadáveres e insectos contaminaban todo lo que tocaban (</w:t>
      </w:r>
      <w:r>
        <w:rPr>
          <w:lang w:val="es_ES" w:bidi="es_ES"/>
        </w:rPr>
        <w:t>Levítico 11:29–38</w:t>
      </w:r>
      <w:r>
        <w:rPr>
          <w:lang w:val="es_ES" w:bidi="es_ES"/>
        </w:rPr>
        <w:t>). Solo el grano seco, el agua de manantiales y el agua en una cisterna no podían volverse impuros. Esta regla ayudaba a las personas a sobrevivir, ya que las comunidades agrícolas a menudo encontraban insectos y ratones muertos en su comida y agua.</w:t>
      </w:r>
    </w:p>
    <w:p>
      <w:pPr/>
      <w:r>
        <w:rPr>
          <w:lang w:val="es_ES" w:bidi="es_ES"/>
        </w:rPr>
      </w:r>
      <w:r>
        <w:rPr>
          <w:lang w:val="es_ES" w:bidi="es_ES"/>
        </w:rPr>
        <w:t>La cerámica impura debía romperse, mientras que los recipientes de madera necesitaban ser lavados (</w:t>
      </w:r>
      <w:r>
        <w:rPr>
          <w:lang w:val="es_ES" w:bidi="es_ES"/>
        </w:rPr>
        <w:t>Levítico 15:12</w:t>
      </w:r>
      <w:r>
        <w:rPr>
          <w:lang w:val="es_ES" w:bidi="es_ES"/>
        </w:rPr>
        <w:t>). Incluso las ollas descubiertas en una casa donde alguien había muerto se volvían impuras (</w:t>
      </w:r>
      <w:r>
        <w:rPr>
          <w:lang w:val="es_ES" w:bidi="es_ES"/>
        </w:rPr>
        <w:t>Números 19:15</w:t>
      </w:r>
      <w:r>
        <w:rPr>
          <w:lang w:val="es_ES" w:bidi="es_ES"/>
        </w:rPr>
        <w:t>). Todos los que estaban dentro de la casa también se volvían impuros.</w:t>
      </w:r>
    </w:p>
    <w:p>
      <w:pPr/>
      <w:r>
        <w:rPr>
          <w:lang w:val="es_ES" w:bidi="es_ES"/>
        </w:rPr>
      </w:r>
      <w:r>
        <w:rPr>
          <w:lang w:val="es_ES" w:bidi="es_ES"/>
        </w:rPr>
        <w:t>Los objetos que pertenecían a personas que adoraban a dioses falsos se consideraban impuros. Cuando los israelitas capturaban estos objetos en la guerra, debían purificarlos. Los purificaban pasándolos por el fuego o lavándolos con agua (</w:t>
      </w:r>
      <w:r>
        <w:rPr>
          <w:lang w:val="es_ES" w:bidi="es_ES"/>
        </w:rPr>
        <w:t>Números 31:21–24</w:t>
      </w:r>
      <w:r>
        <w:rPr>
          <w:lang w:val="es_ES" w:bidi="es_ES"/>
        </w:rPr>
        <w:t>).</w:t>
      </w:r>
    </w:p>
    <w:p>
      <w:pPr/>
      <w:r>
        <w:rPr>
          <w:lang w:val="es_ES" w:bidi="es_ES"/>
        </w:rPr>
      </w:r>
      <w:r>
        <w:rPr>
          <w:lang w:val="es_ES" w:bidi="es_ES"/>
        </w:rPr>
        <w:t>La ropa también podría volverse impura debido a una enfermedad llamada "lepra". Esto podría afectar la ropa de lana, la ropa de lino y los artículos de cuero. Cuando la ropa mostraba signos de enfermedad (manchas verdes o rojas), la gente debía examinarla. Si estas manchas se extendían después del período de prueba, debían quemar la ropa (</w:t>
      </w:r>
      <w:r>
        <w:rPr>
          <w:lang w:val="es_ES" w:bidi="es_ES"/>
        </w:rPr>
        <w:t>Levítico 13:47–59</w:t>
      </w:r>
      <w:r>
        <w:rPr>
          <w:lang w:val="es_ES" w:bidi="es_ES"/>
        </w:rPr>
        <w:t xml:space="preserve">, </w:t>
      </w:r>
      <w:r>
        <w:rPr>
          <w:lang w:val="es_ES" w:bidi="es_ES"/>
        </w:rPr>
        <w:t>14:33–53</w:t>
      </w:r>
      <w:r>
        <w:rPr>
          <w:lang w:val="es_ES" w:bidi="es_ES"/>
        </w:rPr>
        <w:t>).</w:t>
      </w:r>
    </w:p>
    <w:p>
      <w:pPr>
        <w:pStyle w:val="Heading4"/>
      </w:pPr>
      <w:r>
        <w:rPr>
          <w:lang w:val="es_ES" w:bidi="es_ES"/>
        </w:rPr>
        <w:t>Leyes sobre ubicaciones</w:t>
      </w:r>
    </w:p>
    <w:p>
      <w:pPr/>
      <w:r>
        <w:rPr>
          <w:lang w:val="es_ES" w:bidi="es_ES"/>
        </w:rPr>
      </w:r>
      <w:r>
        <w:rPr>
          <w:lang w:val="es_ES" w:bidi="es_ES"/>
        </w:rPr>
        <w:t>La tierra y el pueblo de Israel eran santos, pero podían volverse impuros debido a la opresión o la idolatría (</w:t>
      </w:r>
      <w:r>
        <w:rPr>
          <w:lang w:val="es_ES" w:bidi="es_ES"/>
        </w:rPr>
        <w:t>Josué 22:17–19</w:t>
      </w:r>
      <w:r>
        <w:rPr>
          <w:lang w:val="es_ES" w:bidi="es_ES"/>
        </w:rPr>
        <w:t xml:space="preserve">, </w:t>
      </w:r>
      <w:r>
        <w:rPr>
          <w:lang w:val="es_ES" w:bidi="es_ES"/>
        </w:rPr>
        <w:t>Jeremías 13:27</w:t>
      </w:r>
      <w:r>
        <w:rPr>
          <w:lang w:val="es_ES" w:bidi="es_ES"/>
        </w:rPr>
        <w:t>). Jerusalén era una ciudad santa, pero podía volverse impura por los pecados de sus habitantes (</w:t>
      </w:r>
      <w:r>
        <w:rPr>
          <w:lang w:val="es_ES" w:bidi="es_ES"/>
        </w:rPr>
        <w:t>Esdras 22:2–4</w:t>
      </w:r>
      <w:r>
        <w:rPr>
          <w:lang w:val="es_ES" w:bidi="es_ES"/>
        </w:rPr>
        <w:t xml:space="preserve">, </w:t>
      </w:r>
      <w:r>
        <w:rPr>
          <w:lang w:val="es_ES" w:bidi="es_ES"/>
        </w:rPr>
        <w:t>Lamentaciones 1:8</w:t>
      </w:r>
      <w:r>
        <w:rPr>
          <w:lang w:val="es_ES" w:bidi="es_ES"/>
        </w:rPr>
        <w:t>). También podía volverse impura por la sangre de las personas que vivían allí (</w:t>
      </w:r>
      <w:r>
        <w:rPr>
          <w:lang w:val="es_ES" w:bidi="es_ES"/>
        </w:rPr>
        <w:t>Lamentaciones 4:15</w:t>
      </w:r>
      <w:r>
        <w:rPr>
          <w:lang w:val="es_ES" w:bidi="es_ES"/>
        </w:rPr>
        <w:t>).</w:t>
      </w:r>
    </w:p>
    <w:p>
      <w:pPr/>
      <w:r>
        <w:rPr>
          <w:lang w:val="es_ES" w:bidi="es_ES"/>
        </w:rPr>
      </w:r>
      <w:r>
        <w:rPr>
          <w:lang w:val="es_ES" w:bidi="es_ES"/>
        </w:rPr>
        <w:t>Las personas impuras podían hacer que el templo se volviera impuro. Por ejemplo:</w:t>
      </w:r>
    </w:p>
    <w:p>
      <w:pPr>
        <w:pStyle w:val="ListBullet"/>
        <w:spacing w:line="240" w:lineRule="auto"/>
        <w:ind w:left="720"/>
      </w:pPr>
      <w:r>
        <w:rPr>
          <w:lang w:val="es_ES" w:bidi="es_ES"/>
        </w:rPr>
      </w:r>
      <w:r>
        <w:rPr>
          <w:lang w:val="es_ES" w:bidi="es_ES"/>
        </w:rPr>
        <w:t>Ezequías necesitaba purificar el templo tras la idolatría de Acaz (</w:t>
      </w:r>
      <w:r>
        <w:rPr>
          <w:lang w:val="es_ES" w:bidi="es_ES"/>
        </w:rPr>
        <w:t>2 Crónicas 29:15–19</w:t>
      </w:r>
      <w:r>
        <w:rPr>
          <w:lang w:val="es_ES" w:bidi="es_ES"/>
        </w:rPr>
        <w:t>)</w:t>
      </w:r>
    </w:p>
    <w:p>
      <w:pPr>
        <w:pStyle w:val="ListBullet"/>
        <w:spacing w:line="240" w:lineRule="auto"/>
        <w:ind w:left="720"/>
      </w:pPr>
      <w:r>
        <w:rPr>
          <w:lang w:val="es_ES" w:bidi="es_ES"/>
        </w:rPr>
      </w:r>
      <w:r>
        <w:rPr>
          <w:lang w:val="es_ES" w:bidi="es_ES"/>
        </w:rPr>
        <w:t>Nehemías tuvo que limpiar las habitaciones donde vivía Tobías (</w:t>
      </w:r>
      <w:r>
        <w:rPr>
          <w:lang w:val="es_ES" w:bidi="es_ES"/>
        </w:rPr>
        <w:t>Nehemías 13:9</w:t>
      </w:r>
      <w:r>
        <w:rPr>
          <w:lang w:val="es_ES" w:bidi="es_ES"/>
        </w:rPr>
        <w:t>)</w:t>
      </w:r>
    </w:p>
    <w:p>
      <w:pPr>
        <w:pStyle w:val="ListBullet"/>
        <w:spacing w:line="240" w:lineRule="auto"/>
        <w:ind w:left="720"/>
      </w:pPr>
      <w:r>
        <w:rPr>
          <w:lang w:val="es_ES" w:bidi="es_ES"/>
        </w:rPr>
      </w:r>
      <w:r>
        <w:rPr>
          <w:lang w:val="es_ES" w:bidi="es_ES"/>
        </w:rPr>
        <w:t>El día de la expiación era un momento para eliminar las impurezas del templo causadas por los pecados de los israelitas (</w:t>
      </w:r>
      <w:r>
        <w:rPr>
          <w:lang w:val="es_ES" w:bidi="es_ES"/>
        </w:rPr>
        <w:t>Levítico 16:16–19</w:t>
      </w:r>
      <w:r>
        <w:rPr>
          <w:lang w:val="es_ES" w:bidi="es_ES"/>
        </w:rPr>
        <w:t xml:space="preserve">, </w:t>
      </w:r>
      <w:r>
        <w:rPr>
          <w:lang w:val="es_ES" w:bidi="es_ES"/>
        </w:rPr>
        <w:t>31–33</w:t>
      </w:r>
      <w:r>
        <w:rPr>
          <w:lang w:val="es_ES" w:bidi="es_ES"/>
        </w:rPr>
        <w:t>)</w:t>
      </w:r>
    </w:p>
    <w:p>
      <w:pPr/>
      <w:r>
        <w:rPr>
          <w:lang w:val="es_ES" w:bidi="es_ES"/>
        </w:rPr>
      </w:r>
      <w:r>
        <w:rPr>
          <w:lang w:val="es_ES" w:bidi="es_ES"/>
        </w:rPr>
        <w:t>Después de su destrucción, los restos de una casa leprosa debían colocarse en un lugar impuro (</w:t>
      </w:r>
      <w:r>
        <w:rPr>
          <w:lang w:val="es_ES" w:bidi="es_ES"/>
        </w:rPr>
        <w:t>Levítico 14:45</w:t>
      </w:r>
      <w:r>
        <w:rPr>
          <w:lang w:val="es_ES" w:bidi="es_ES"/>
        </w:rPr>
        <w:t>). El valle de Hinom fue un vertedero de basura en años posteriores y se convirtió en un símbolo de "Gehenna", un lugar de castigo eterno en el Nuevo Testamento. El campamento israelita era un santuario, por lo que los desechos humanos se enterraban fuera de sus límites (</w:t>
      </w:r>
      <w:r>
        <w:rPr>
          <w:lang w:val="es_ES" w:bidi="es_ES"/>
        </w:rPr>
        <w:t>Deuteronomio 23:12</w:t>
      </w:r>
      <w:r>
        <w:rPr>
          <w:lang w:val="es_ES" w:bidi="es_ES"/>
        </w:rPr>
        <w:t>–</w:t>
      </w:r>
      <w:r>
        <w:rPr>
          <w:lang w:val="es_ES" w:bidi="es_ES"/>
        </w:rPr>
        <w:t>14</w:t>
      </w:r>
      <w:r>
        <w:rPr>
          <w:lang w:val="es_ES" w:bidi="es_ES"/>
        </w:rPr>
        <w:t>). Esto prevenía enfermedades durante las batallas, lo cual era importante porque las plagas eran un problema en los ejércitos antiguos.</w:t>
      </w:r>
    </w:p>
    <w:p>
      <w:pPr>
        <w:pStyle w:val="Heading4"/>
      </w:pPr>
      <w:r>
        <w:rPr>
          <w:lang w:val="es_ES" w:bidi="es_ES"/>
        </w:rPr>
        <w:t>Leyes relacionadas con la alimentación</w:t>
      </w:r>
    </w:p>
    <w:p>
      <w:pPr/>
      <w:r>
        <w:rPr>
          <w:lang w:val="es_ES" w:bidi="es_ES"/>
        </w:rPr>
      </w:r>
      <w:r>
        <w:rPr>
          <w:lang w:val="es_ES" w:bidi="es_ES"/>
        </w:rPr>
        <w:t>Ciertos animales eran considerados impuros y no se podían consumir (</w:t>
      </w:r>
      <w:r>
        <w:rPr>
          <w:lang w:val="es_ES" w:bidi="es_ES"/>
        </w:rPr>
        <w:t>Levítico 11</w:t>
      </w:r>
      <w:r>
        <w:rPr>
          <w:lang w:val="es_ES" w:bidi="es_ES"/>
        </w:rPr>
        <w:t xml:space="preserve">, </w:t>
      </w:r>
      <w:r>
        <w:rPr>
          <w:lang w:val="es_ES" w:bidi="es_ES"/>
        </w:rPr>
        <w:t>Deuteronomio 14:3–21</w:t>
      </w:r>
      <w:r>
        <w:rPr>
          <w:lang w:val="es_ES" w:bidi="es_ES"/>
        </w:rPr>
        <w:t>). Los animales se consideraban impuros si morían debido a:</w:t>
      </w:r>
    </w:p>
    <w:p>
      <w:pPr>
        <w:pStyle w:val="ListBullet"/>
        <w:spacing w:line="240" w:lineRule="auto"/>
        <w:ind w:left="720"/>
      </w:pPr>
      <w:r>
        <w:rPr>
          <w:lang w:val="es_ES" w:bidi="es_ES"/>
        </w:rPr>
      </w:r>
      <w:r>
        <w:rPr>
          <w:lang w:val="es_ES" w:bidi="es_ES"/>
        </w:rPr>
        <w:t>Edad avanzada</w:t>
      </w:r>
    </w:p>
    <w:p>
      <w:pPr>
        <w:pStyle w:val="ListBullet"/>
        <w:spacing w:line="240" w:lineRule="auto"/>
        <w:ind w:left="720"/>
      </w:pPr>
      <w:r>
        <w:rPr>
          <w:lang w:val="es_ES" w:bidi="es_ES"/>
        </w:rPr>
      </w:r>
      <w:r>
        <w:rPr>
          <w:lang w:val="es_ES" w:bidi="es_ES"/>
        </w:rPr>
        <w:t>Enfermedad</w:t>
      </w:r>
    </w:p>
    <w:p>
      <w:pPr>
        <w:pStyle w:val="ListBullet"/>
        <w:spacing w:line="240" w:lineRule="auto"/>
        <w:ind w:left="720"/>
      </w:pPr>
      <w:r>
        <w:rPr>
          <w:lang w:val="es_ES" w:bidi="es_ES"/>
        </w:rPr>
      </w:r>
      <w:r>
        <w:rPr>
          <w:lang w:val="es_ES" w:bidi="es_ES"/>
        </w:rPr>
        <w:t>Lesiones</w:t>
      </w:r>
    </w:p>
    <w:p>
      <w:pPr/>
      <w:r>
        <w:rPr>
          <w:lang w:val="es_ES" w:bidi="es_ES"/>
        </w:rPr>
      </w:r>
      <w:r>
        <w:rPr>
          <w:lang w:val="es_ES" w:bidi="es_ES"/>
        </w:rPr>
        <w:t>Los animales heridos por depredadores también eran considerados impuros.</w:t>
      </w:r>
    </w:p>
    <w:p>
      <w:pPr/>
      <w:r>
        <w:rPr>
          <w:lang w:val="es_ES" w:bidi="es_ES"/>
        </w:rPr>
      </w:r>
      <w:r>
        <w:rPr>
          <w:lang w:val="es_ES" w:bidi="es_ES"/>
        </w:rPr>
        <w:t>Solo los animales que rumiaban (masticaban su comida dos veces) y tenían pezuñas hendidas (divididas) eran considerados limpios. Esto significaba que muchos animales no podían ser consumidos, como:</w:t>
      </w:r>
    </w:p>
    <w:p>
      <w:pPr>
        <w:pStyle w:val="ListBullet"/>
        <w:spacing w:line="240" w:lineRule="auto"/>
        <w:ind w:left="720"/>
      </w:pPr>
      <w:r>
        <w:rPr>
          <w:lang w:val="es_ES" w:bidi="es_ES"/>
        </w:rPr>
      </w:r>
      <w:r>
        <w:rPr>
          <w:lang w:val="es_ES" w:bidi="es_ES"/>
        </w:rPr>
        <w:t>Cerdos</w:t>
      </w:r>
    </w:p>
    <w:p>
      <w:pPr>
        <w:pStyle w:val="ListBullet"/>
        <w:spacing w:line="240" w:lineRule="auto"/>
        <w:ind w:left="720"/>
      </w:pPr>
      <w:r>
        <w:rPr>
          <w:lang w:val="es_ES" w:bidi="es_ES"/>
        </w:rPr>
      </w:r>
      <w:r>
        <w:rPr>
          <w:lang w:val="es_ES" w:bidi="es_ES"/>
        </w:rPr>
        <w:t>Camellos</w:t>
      </w:r>
    </w:p>
    <w:p>
      <w:pPr>
        <w:pStyle w:val="ListBullet"/>
        <w:spacing w:line="240" w:lineRule="auto"/>
        <w:ind w:left="720"/>
      </w:pPr>
      <w:r>
        <w:rPr>
          <w:lang w:val="es_ES" w:bidi="es_ES"/>
        </w:rPr>
      </w:r>
      <w:r>
        <w:rPr>
          <w:lang w:val="es_ES" w:bidi="es_ES"/>
        </w:rPr>
        <w:t>Tejones</w:t>
      </w:r>
    </w:p>
    <w:p>
      <w:pPr>
        <w:pStyle w:val="ListBullet"/>
        <w:spacing w:line="240" w:lineRule="auto"/>
        <w:ind w:left="720"/>
      </w:pPr>
      <w:r>
        <w:rPr>
          <w:lang w:val="es_ES" w:bidi="es_ES"/>
        </w:rPr>
      </w:r>
      <w:r>
        <w:rPr>
          <w:lang w:val="es_ES" w:bidi="es_ES"/>
        </w:rPr>
        <w:t>Conejos</w:t>
      </w:r>
    </w:p>
    <w:p>
      <w:pPr/>
      <w:r>
        <w:rPr>
          <w:lang w:val="es_ES" w:bidi="es_ES"/>
        </w:rPr>
      </w:r>
      <w:r>
        <w:rPr>
          <w:lang w:val="es_ES" w:bidi="es_ES"/>
        </w:rPr>
        <w:t>Los israelitas solo podían comer peces que tuvieran tanto aletas como escamas. Las aves de rapiña, los carroñeros y todos los insectos alados eran considerados impuros, excepto los insectos saltadores como:</w:t>
      </w:r>
    </w:p>
    <w:p>
      <w:pPr>
        <w:pStyle w:val="ListBullet"/>
        <w:spacing w:line="240" w:lineRule="auto"/>
        <w:ind w:left="720"/>
      </w:pPr>
      <w:r>
        <w:rPr>
          <w:lang w:val="es_ES" w:bidi="es_ES"/>
        </w:rPr>
      </w:r>
      <w:r>
        <w:rPr>
          <w:lang w:val="es_ES" w:bidi="es_ES"/>
        </w:rPr>
        <w:t>Langostas</w:t>
      </w:r>
    </w:p>
    <w:p>
      <w:pPr>
        <w:pStyle w:val="ListBullet"/>
        <w:spacing w:line="240" w:lineRule="auto"/>
        <w:ind w:left="720"/>
      </w:pPr>
      <w:r>
        <w:rPr>
          <w:lang w:val="es_ES" w:bidi="es_ES"/>
        </w:rPr>
      </w:r>
      <w:r>
        <w:rPr>
          <w:lang w:val="es_ES" w:bidi="es_ES"/>
        </w:rPr>
        <w:t>Saltamontes</w:t>
      </w:r>
    </w:p>
    <w:p>
      <w:pPr>
        <w:pStyle w:val="ListBullet"/>
        <w:spacing w:line="240" w:lineRule="auto"/>
        <w:ind w:left="720"/>
      </w:pPr>
      <w:r>
        <w:rPr>
          <w:lang w:val="es_ES" w:bidi="es_ES"/>
        </w:rPr>
      </w:r>
      <w:r>
        <w:rPr>
          <w:lang w:val="es_ES" w:bidi="es_ES"/>
        </w:rPr>
        <w:t>Grillos</w:t>
      </w:r>
    </w:p>
    <w:p>
      <w:pPr/>
      <w:r>
        <w:rPr>
          <w:lang w:val="es_ES" w:bidi="es_ES"/>
        </w:rPr>
      </w:r>
      <w:r>
        <w:rPr>
          <w:lang w:val="es_ES" w:bidi="es_ES"/>
        </w:rPr>
        <w:t>Muchas "cosas que se arrastran" eran consideradas impuras, incluyendo:</w:t>
      </w:r>
    </w:p>
    <w:p>
      <w:pPr>
        <w:pStyle w:val="ListBullet"/>
        <w:spacing w:line="240" w:lineRule="auto"/>
        <w:ind w:left="720"/>
      </w:pPr>
      <w:r>
        <w:rPr>
          <w:lang w:val="es_ES" w:bidi="es_ES"/>
        </w:rPr>
      </w:r>
      <w:r>
        <w:rPr>
          <w:lang w:val="es_ES" w:bidi="es_ES"/>
        </w:rPr>
        <w:t>Gusanos</w:t>
      </w:r>
    </w:p>
    <w:p>
      <w:pPr>
        <w:pStyle w:val="ListBullet"/>
        <w:spacing w:line="240" w:lineRule="auto"/>
        <w:ind w:left="720"/>
      </w:pPr>
      <w:r>
        <w:rPr>
          <w:lang w:val="es_ES" w:bidi="es_ES"/>
        </w:rPr>
      </w:r>
      <w:r>
        <w:rPr>
          <w:lang w:val="es_ES" w:bidi="es_ES"/>
        </w:rPr>
        <w:t>Lagartos</w:t>
      </w:r>
    </w:p>
    <w:p>
      <w:pPr>
        <w:pStyle w:val="ListBullet"/>
        <w:spacing w:line="240" w:lineRule="auto"/>
        <w:ind w:left="720"/>
      </w:pPr>
      <w:r>
        <w:rPr>
          <w:lang w:val="es_ES" w:bidi="es_ES"/>
        </w:rPr>
      </w:r>
      <w:r>
        <w:rPr>
          <w:lang w:val="es_ES" w:bidi="es_ES"/>
        </w:rPr>
        <w:t>Serpientes</w:t>
      </w:r>
    </w:p>
    <w:p>
      <w:pPr>
        <w:pStyle w:val="ListBullet"/>
        <w:spacing w:line="240" w:lineRule="auto"/>
        <w:ind w:left="720"/>
      </w:pPr>
      <w:r>
        <w:rPr>
          <w:lang w:val="es_ES" w:bidi="es_ES"/>
        </w:rPr>
      </w:r>
      <w:r>
        <w:rPr>
          <w:lang w:val="es_ES" w:bidi="es_ES"/>
        </w:rPr>
        <w:t>Comadrejas</w:t>
      </w:r>
    </w:p>
    <w:p>
      <w:pPr>
        <w:pStyle w:val="ListBullet"/>
        <w:spacing w:line="240" w:lineRule="auto"/>
        <w:ind w:left="720"/>
      </w:pPr>
      <w:r>
        <w:rPr>
          <w:lang w:val="es_ES" w:bidi="es_ES"/>
        </w:rPr>
      </w:r>
      <w:r>
        <w:rPr>
          <w:lang w:val="es_ES" w:bidi="es_ES"/>
        </w:rPr>
        <w:t>Ratones</w:t>
      </w:r>
    </w:p>
    <w:p>
      <w:pPr/>
      <w:r>
        <w:rPr>
          <w:lang w:val="es_ES" w:bidi="es_ES"/>
        </w:rPr>
      </w:r>
      <w:r>
        <w:rPr>
          <w:lang w:val="es_ES" w:bidi="es_ES"/>
        </w:rPr>
        <w:t>Consumir sangre también estaba prohibido (</w:t>
      </w:r>
      <w:r>
        <w:rPr>
          <w:lang w:val="es_ES" w:bidi="es_ES"/>
        </w:rPr>
        <w:t>Génesis 9:4</w:t>
      </w:r>
      <w:r>
        <w:rPr>
          <w:lang w:val="es_ES" w:bidi="es_ES"/>
        </w:rPr>
        <w:t xml:space="preserve">, </w:t>
      </w:r>
      <w:r>
        <w:rPr>
          <w:lang w:val="es_ES" w:bidi="es_ES"/>
        </w:rPr>
        <w:t>Levítico 17:14–15</w:t>
      </w:r>
      <w:r>
        <w:rPr>
          <w:lang w:val="es_ES" w:bidi="es_ES"/>
        </w:rPr>
        <w:t xml:space="preserve">, </w:t>
      </w:r>
      <w:r>
        <w:rPr>
          <w:lang w:val="es_ES" w:bidi="es_ES"/>
        </w:rPr>
        <w:t>Deuteronomio 12:16–23</w:t>
      </w:r>
      <w:r>
        <w:rPr>
          <w:lang w:val="es_ES" w:bidi="es_ES"/>
        </w:rPr>
        <w:t xml:space="preserve">, </w:t>
      </w:r>
      <w:r>
        <w:rPr>
          <w:lang w:val="es_ES" w:bidi="es_ES"/>
        </w:rPr>
        <w:t>Hechos 15:28–29</w:t>
      </w:r>
      <w:r>
        <w:rPr>
          <w:lang w:val="es_ES" w:bidi="es_ES"/>
        </w:rPr>
        <w:t>).</w:t>
      </w:r>
    </w:p>
    <w:p>
      <w:pPr>
        <w:pStyle w:val="Heading3"/>
      </w:pPr>
      <w:r>
        <w:rPr>
          <w:lang w:val="es_ES" w:bidi="es_ES"/>
        </w:rPr>
        <w:t>Ceremonias de purificación: ¿Cómo las personas recuperaron la pureza?</w:t>
      </w:r>
    </w:p>
    <w:p>
      <w:pPr>
        <w:pStyle w:val="Heading4"/>
      </w:pPr>
      <w:r>
        <w:rPr>
          <w:lang w:val="es_ES" w:bidi="es_ES"/>
        </w:rPr>
        <w:t>Purificación por esperanza</w:t>
      </w:r>
    </w:p>
    <w:p>
      <w:pPr/>
      <w:r>
        <w:rPr>
          <w:lang w:val="es_ES" w:bidi="es_ES"/>
        </w:rPr>
      </w:r>
      <w:r>
        <w:rPr>
          <w:lang w:val="es_ES" w:bidi="es_ES"/>
        </w:rPr>
        <w:t>La ley de Dios establecía diferentes períodos de espera antes de que las personas pudieran volverse limpias nuevamente. En muchos casos, tocar cosas impuras solo causaba impureza hasta la tarde (</w:t>
      </w:r>
      <w:r>
        <w:rPr>
          <w:lang w:val="es_ES" w:bidi="es_ES"/>
        </w:rPr>
        <w:t>Levítico 11:24</w:t>
      </w:r>
      <w:r>
        <w:rPr>
          <w:lang w:val="es_ES" w:bidi="es_ES"/>
        </w:rPr>
        <w:t>). Cualquiera que tocara un cadáver quedaba impuro durante siete días (</w:t>
      </w:r>
      <w:r>
        <w:rPr>
          <w:lang w:val="es_ES" w:bidi="es_ES"/>
        </w:rPr>
        <w:t>Números 19:11</w:t>
      </w:r>
      <w:r>
        <w:rPr>
          <w:lang w:val="es_ES" w:bidi="es_ES"/>
        </w:rPr>
        <w:t>).</w:t>
      </w:r>
    </w:p>
    <w:p>
      <w:pPr/>
      <w:r>
        <w:rPr>
          <w:lang w:val="es_ES" w:bidi="es_ES"/>
        </w:rPr>
      </w:r>
      <w:r>
        <w:rPr>
          <w:lang w:val="es_ES" w:bidi="es_ES"/>
        </w:rPr>
        <w:t>Durante el sangrado mensual de una mujer, ella era considerada impura durante siete días (</w:t>
      </w:r>
      <w:r>
        <w:rPr>
          <w:lang w:val="es_ES" w:bidi="es_ES"/>
        </w:rPr>
        <w:t>Levítico 15:19</w:t>
      </w:r>
      <w:r>
        <w:rPr>
          <w:lang w:val="es_ES" w:bidi="es_ES"/>
        </w:rPr>
        <w:t>). Esto también aplicaba a cualquiera que la tocara. Cuando una madre daba a luz, era impura durante siete días si tenía un niño y catorce días si tenía una niña. La madre debía esperar otros 33 días por un niño y 66 días por una niña antes de poder tocar cosas sagradas.</w:t>
      </w:r>
    </w:p>
    <w:p>
      <w:pPr>
        <w:pStyle w:val="Heading4"/>
      </w:pPr>
      <w:r>
        <w:rPr>
          <w:lang w:val="es_ES" w:bidi="es_ES"/>
        </w:rPr>
        <w:t>Purificación con agua</w:t>
      </w:r>
    </w:p>
    <w:p>
      <w:pPr/>
      <w:r>
        <w:rPr>
          <w:lang w:val="es_ES" w:bidi="es_ES"/>
        </w:rPr>
      </w:r>
      <w:r>
        <w:rPr>
          <w:lang w:val="es_ES" w:bidi="es_ES"/>
        </w:rPr>
        <w:t>Tocar cosas impuras, como fluidos corporales, requería lavar las manos y la ropa, además de esperar un día antes de ser considerado limpio nuevamente (</w:t>
      </w:r>
      <w:r>
        <w:rPr>
          <w:lang w:val="es_ES" w:bidi="es_ES"/>
        </w:rPr>
        <w:t>Levítico 15:5–11</w:t>
      </w:r>
      <w:r>
        <w:rPr>
          <w:lang w:val="es_ES" w:bidi="es_ES"/>
        </w:rPr>
        <w:t>).</w:t>
      </w:r>
    </w:p>
    <w:p>
      <w:pPr>
        <w:pStyle w:val="Heading4"/>
      </w:pPr>
      <w:r>
        <w:rPr>
          <w:lang w:val="es_ES" w:bidi="es_ES"/>
        </w:rPr>
        <w:t>Purificación mediante sustancias ceremoniales</w:t>
      </w:r>
    </w:p>
    <w:p>
      <w:pPr/>
      <w:r>
        <w:rPr>
          <w:lang w:val="es_ES" w:bidi="es_ES"/>
        </w:rPr>
      </w:r>
      <w:r>
        <w:rPr>
          <w:lang w:val="es_ES" w:bidi="es_ES"/>
        </w:rPr>
        <w:t>Ciertas sustancias se utilizaban en ceremonias de purificación, tales como:</w:t>
      </w:r>
    </w:p>
    <w:p>
      <w:pPr>
        <w:pStyle w:val="ListBullet"/>
        <w:spacing w:line="240" w:lineRule="auto"/>
        <w:ind w:left="720"/>
      </w:pPr>
      <w:r>
        <w:rPr>
          <w:lang w:val="es_ES" w:bidi="es_ES"/>
        </w:rPr>
      </w:r>
      <w:r>
        <w:rPr>
          <w:lang w:val="es_ES" w:bidi="es_ES"/>
        </w:rPr>
        <w:t>Las cenizas de una vaca roja mezcladas con agua (</w:t>
      </w:r>
      <w:r>
        <w:rPr>
          <w:lang w:val="es_ES" w:bidi="es_ES"/>
        </w:rPr>
        <w:t>Números 19:1–10</w:t>
      </w:r>
      <w:r>
        <w:rPr>
          <w:lang w:val="es_ES" w:bidi="es_ES"/>
        </w:rPr>
        <w:t>)</w:t>
      </w:r>
    </w:p>
    <w:p>
      <w:pPr>
        <w:pStyle w:val="ListBullet"/>
        <w:spacing w:line="240" w:lineRule="auto"/>
        <w:ind w:left="720"/>
      </w:pPr>
      <w:r>
        <w:rPr>
          <w:lang w:val="es_ES" w:bidi="es_ES"/>
        </w:rPr>
      </w:r>
      <w:r>
        <w:rPr>
          <w:lang w:val="es_ES" w:bidi="es_ES"/>
        </w:rPr>
        <w:t>Madera de cedro</w:t>
      </w:r>
    </w:p>
    <w:p>
      <w:pPr>
        <w:pStyle w:val="ListBullet"/>
        <w:spacing w:line="240" w:lineRule="auto"/>
        <w:ind w:left="720"/>
      </w:pPr>
      <w:r>
        <w:rPr>
          <w:lang w:val="es_ES" w:bidi="es_ES"/>
        </w:rPr>
      </w:r>
      <w:r>
        <w:rPr>
          <w:lang w:val="es_ES" w:bidi="es_ES"/>
        </w:rPr>
        <w:t>Tela de color escarlata</w:t>
      </w:r>
    </w:p>
    <w:p>
      <w:pPr>
        <w:pStyle w:val="ListBullet"/>
        <w:spacing w:line="240" w:lineRule="auto"/>
        <w:ind w:left="720"/>
      </w:pPr>
      <w:r>
        <w:rPr>
          <w:lang w:val="es_ES" w:bidi="es_ES"/>
        </w:rPr>
      </w:r>
      <w:r>
        <w:rPr>
          <w:lang w:val="es_ES" w:bidi="es_ES"/>
        </w:rPr>
        <w:t>Hisopo</w:t>
      </w:r>
    </w:p>
    <w:p>
      <w:pPr>
        <w:pStyle w:val="ListBullet"/>
        <w:spacing w:line="240" w:lineRule="auto"/>
        <w:ind w:left="720"/>
      </w:pPr>
      <w:r>
        <w:rPr>
          <w:lang w:val="es_ES" w:bidi="es_ES"/>
        </w:rPr>
      </w:r>
      <w:r>
        <w:rPr>
          <w:lang w:val="es_ES" w:bidi="es_ES"/>
        </w:rPr>
        <w:t>Sangre (</w:t>
      </w:r>
      <w:r>
        <w:rPr>
          <w:lang w:val="es_ES" w:bidi="es_ES"/>
        </w:rPr>
        <w:t>Levítico 14:2–9</w:t>
      </w:r>
      <w:r>
        <w:rPr>
          <w:lang w:val="es_ES" w:bidi="es_ES"/>
        </w:rPr>
        <w:t>)</w:t>
      </w:r>
    </w:p>
    <w:p>
      <w:pPr/>
      <w:r>
        <w:rPr>
          <w:lang w:val="es_ES" w:bidi="es_ES"/>
        </w:rPr>
      </w:r>
      <w:r>
        <w:rPr>
          <w:lang w:val="es_ES" w:bidi="es_ES"/>
        </w:rPr>
        <w:t>La sangre era lo único que podía purificar el altar, ya que este era el lugar de sacrificio por el pecado (</w:t>
      </w:r>
      <w:r>
        <w:rPr>
          <w:lang w:val="es_ES" w:bidi="es_ES"/>
        </w:rPr>
        <w:t>Levítico 16:18–19</w:t>
      </w:r>
      <w:r>
        <w:rPr>
          <w:lang w:val="es_ES" w:bidi="es_ES"/>
        </w:rPr>
        <w:t xml:space="preserve">, </w:t>
      </w:r>
      <w:r>
        <w:rPr>
          <w:lang w:val="es_ES" w:bidi="es_ES"/>
        </w:rPr>
        <w:t>Esdras 43:20</w:t>
      </w:r>
      <w:r>
        <w:rPr>
          <w:lang w:val="es_ES" w:bidi="es_ES"/>
        </w:rPr>
        <w:t>).</w:t>
      </w:r>
    </w:p>
    <w:p>
      <w:pPr>
        <w:pStyle w:val="Heading4"/>
      </w:pPr>
      <w:r>
        <w:rPr>
          <w:lang w:val="es_ES" w:bidi="es_ES"/>
        </w:rPr>
        <w:t>Purificación mediante sacrificio</w:t>
      </w:r>
    </w:p>
    <w:p>
      <w:pPr/>
      <w:r>
        <w:rPr>
          <w:lang w:val="es_ES" w:bidi="es_ES"/>
        </w:rPr>
      </w:r>
      <w:r>
        <w:rPr>
          <w:lang w:val="es_ES" w:bidi="es_ES"/>
        </w:rPr>
        <w:t>La principal manera en que las personas se purificaban nuevamente era llevando sacrificios a Dios. Diferentes situaciones requerían distintos sacrificios. Las descargas corporales, excepto aquellas relacionadas con la actividad sexual, se purificaban con ofrendas de palomas y tórtolas (</w:t>
      </w:r>
      <w:r>
        <w:rPr>
          <w:lang w:val="es_ES" w:bidi="es_ES"/>
        </w:rPr>
        <w:t>Levítico 15:14–15, 29–30</w:t>
      </w:r>
      <w:r>
        <w:rPr>
          <w:lang w:val="es_ES" w:bidi="es_ES"/>
        </w:rPr>
        <w:t>). El parto requería el sacrificio de un cordero y un ave (</w:t>
      </w:r>
      <w:r>
        <w:rPr>
          <w:lang w:val="es_ES" w:bidi="es_ES"/>
        </w:rPr>
        <w:t>12:6</w:t>
      </w:r>
      <w:r>
        <w:rPr>
          <w:lang w:val="es_ES" w:bidi="es_ES"/>
        </w:rPr>
        <w:t>). Aquellos que eran pobres podían ofrecer aves en lugar de un animal (</w:t>
      </w:r>
      <w:r>
        <w:rPr>
          <w:lang w:val="es_ES" w:bidi="es_ES"/>
        </w:rPr>
        <w:t>Levítico 12:8</w:t>
      </w:r>
      <w:r>
        <w:rPr>
          <w:lang w:val="es_ES" w:bidi="es_ES"/>
        </w:rPr>
        <w:t xml:space="preserve">, </w:t>
      </w:r>
      <w:r>
        <w:rPr>
          <w:lang w:val="es_ES" w:bidi="es_ES"/>
        </w:rPr>
        <w:t>14:21–32</w:t>
      </w:r>
      <w:r>
        <w:rPr>
          <w:lang w:val="es_ES" w:bidi="es_ES"/>
        </w:rPr>
        <w:t xml:space="preserve">, </w:t>
      </w:r>
      <w:r>
        <w:rPr>
          <w:lang w:val="es_ES" w:bidi="es_ES"/>
        </w:rPr>
        <w:t>Lucas 2:24</w:t>
      </w:r>
      <w:r>
        <w:rPr>
          <w:lang w:val="es_ES" w:bidi="es_ES"/>
        </w:rPr>
        <w:t>).</w:t>
      </w:r>
    </w:p>
    <w:p>
      <w:pPr/>
      <w:r>
        <w:rPr>
          <w:lang w:val="es_ES" w:bidi="es_ES"/>
        </w:rPr>
      </w:r>
      <w:r>
        <w:rPr>
          <w:lang w:val="es_ES" w:bidi="es_ES"/>
        </w:rPr>
        <w:t>En el sacrificio, la sangre simboliza la vida. Por lo tanto, ofrecer sangre representaba la muerte. La impureza de la enfermedad se transfería a la víctima, eliminando así la impureza (</w:t>
      </w:r>
      <w:r>
        <w:rPr>
          <w:lang w:val="es_ES" w:bidi="es_ES"/>
        </w:rPr>
        <w:t>Levítico 14:7</w:t>
      </w:r>
      <w:r>
        <w:rPr>
          <w:lang w:val="es_ES" w:bidi="es_ES"/>
        </w:rPr>
        <w:t>). La víctima sustituía al pecador. Esta sustitución era fundamental porque solo los sacrificios de sangre podían proporcionar la purificación moral necesaria para el pecado. Por lo tanto, el sacrificio de sangre era la base de toda purificación, incluida la de la enfermedad.</w:t>
      </w:r>
    </w:p>
    <w:p>
      <w:pPr>
        <w:pStyle w:val="Heading4"/>
      </w:pPr>
      <w:r>
        <w:rPr>
          <w:lang w:val="es_ES" w:bidi="es_ES"/>
        </w:rPr>
        <w:t>Purificación por el fuego</w:t>
      </w:r>
    </w:p>
    <w:p>
      <w:pPr/>
      <w:r>
        <w:rPr>
          <w:lang w:val="es_ES" w:bidi="es_ES"/>
        </w:rPr>
      </w:r>
      <w:r>
        <w:rPr>
          <w:lang w:val="es_ES" w:bidi="es_ES"/>
        </w:rPr>
        <w:t>Algunas impurezas solo podían eliminarse con el fuego. Por ejemplo:</w:t>
      </w:r>
    </w:p>
    <w:p>
      <w:pPr>
        <w:pStyle w:val="ListBullet"/>
        <w:spacing w:line="240" w:lineRule="auto"/>
        <w:ind w:left="720"/>
      </w:pPr>
      <w:r>
        <w:rPr>
          <w:lang w:val="es_ES" w:bidi="es_ES"/>
        </w:rPr>
      </w:r>
      <w:r>
        <w:rPr>
          <w:lang w:val="es_ES" w:bidi="es_ES"/>
        </w:rPr>
        <w:t>Las ollas de metal sucias solo podían quedar limpias nuevamente al ser pasadas por el fuego (</w:t>
      </w:r>
      <w:r>
        <w:rPr>
          <w:lang w:val="es_ES" w:bidi="es_ES"/>
        </w:rPr>
        <w:t>Números 31:22–23</w:t>
      </w:r>
      <w:r>
        <w:rPr>
          <w:lang w:val="es_ES" w:bidi="es_ES"/>
        </w:rPr>
        <w:t>)</w:t>
      </w:r>
    </w:p>
    <w:p>
      <w:pPr>
        <w:pStyle w:val="ListBullet"/>
        <w:spacing w:line="240" w:lineRule="auto"/>
        <w:ind w:left="720"/>
      </w:pPr>
      <w:r>
        <w:rPr>
          <w:lang w:val="es_ES" w:bidi="es_ES"/>
        </w:rPr>
      </w:r>
      <w:r>
        <w:rPr>
          <w:lang w:val="es_ES" w:bidi="es_ES"/>
        </w:rPr>
        <w:t>El incesto se castigaba con la muerte, y los cuerpos debían ser quemados (</w:t>
      </w:r>
      <w:r>
        <w:rPr>
          <w:lang w:val="es_ES" w:bidi="es_ES"/>
        </w:rPr>
        <w:t>Levítico 20:14</w:t>
      </w:r>
      <w:r>
        <w:rPr>
          <w:lang w:val="es_ES" w:bidi="es_ES"/>
        </w:rPr>
        <w:t>)</w:t>
      </w:r>
    </w:p>
    <w:p>
      <w:pPr>
        <w:pStyle w:val="ListBullet"/>
        <w:spacing w:line="240" w:lineRule="auto"/>
        <w:ind w:left="720"/>
      </w:pPr>
      <w:r>
        <w:rPr>
          <w:lang w:val="es_ES" w:bidi="es_ES"/>
        </w:rPr>
      </w:r>
      <w:r>
        <w:rPr>
          <w:lang w:val="es_ES" w:bidi="es_ES"/>
        </w:rPr>
        <w:t>La idolatría exigía la destrucción total de los objetos mediante la quema (</w:t>
      </w:r>
      <w:r>
        <w:rPr>
          <w:lang w:val="es_ES" w:bidi="es_ES"/>
        </w:rPr>
        <w:t>Éxodo 32:20</w:t>
      </w:r>
      <w:r>
        <w:rPr>
          <w:lang w:val="es_ES" w:bidi="es_ES"/>
        </w:rPr>
        <w:t>)</w:t>
      </w:r>
    </w:p>
    <w:p>
      <w:pPr>
        <w:pStyle w:val="ListBullet"/>
        <w:spacing w:line="240" w:lineRule="auto"/>
        <w:ind w:left="720"/>
      </w:pPr>
      <w:r>
        <w:rPr>
          <w:lang w:val="es_ES" w:bidi="es_ES"/>
        </w:rPr>
      </w:r>
      <w:r>
        <w:rPr>
          <w:lang w:val="es_ES" w:bidi="es_ES"/>
        </w:rPr>
        <w:t>Las ciudades dedicadas a dioses extranjeros debían ser incendiadas</w:t>
      </w:r>
    </w:p>
    <w:p>
      <w:pPr>
        <w:pStyle w:val="Heading3"/>
      </w:pPr>
      <w:r>
        <w:rPr>
          <w:lang w:val="es_ES" w:bidi="es_ES"/>
        </w:rPr>
        <w:t>Perspectiva del Nuevo Testamento: ¿Qué enseñó Jesús sobre la pureza?</w:t>
      </w:r>
    </w:p>
    <w:p>
      <w:pPr/>
      <w:r>
        <w:rPr>
          <w:lang w:val="es_ES" w:bidi="es_ES"/>
        </w:rPr>
      </w:r>
      <w:r>
        <w:rPr>
          <w:lang w:val="es_ES" w:bidi="es_ES"/>
        </w:rPr>
        <w:t>El Nuevo Testamento no rechazó lo que el Antiguo Testamento enseñaba sobre las cosas puras e impuras. En cambio, le dio a estas enseñanzas un nuevo significado. El Nuevo Testamento</w:t>
      </w:r>
      <w:r>
        <w:rPr>
          <w:b/>
          <w:lang w:val="es_ES" w:bidi="es_ES"/>
        </w:rPr>
        <w:t xml:space="preserve"> </w:t>
      </w:r>
      <w:r>
        <w:rPr>
          <w:lang w:val="es_ES" w:bidi="es_ES"/>
        </w:rPr>
        <w:t>enfatizó el significado moral del concepto y vinculó la impureza con el pecado.</w:t>
      </w:r>
    </w:p>
    <w:p>
      <w:pPr/>
      <w:r>
        <w:rPr>
          <w:lang w:val="es_ES" w:bidi="es_ES"/>
        </w:rPr>
      </w:r>
      <w:r>
        <w:rPr>
          <w:lang w:val="es_ES" w:bidi="es_ES"/>
        </w:rPr>
        <w:t>Los evangelios fueron escritos en el contexto de las leyes del Antiguo Testamento y su interpretación por los fariseos y saduceos. Jesús obedeció la ley, pero desafió las reglas que se habían desarrollado a su alrededor. Enseñó que la impureza provenía del corazón y no de fuerzas externas (</w:t>
      </w:r>
      <w:r>
        <w:rPr>
          <w:lang w:val="es_ES" w:bidi="es_ES"/>
        </w:rPr>
        <w:t>Marcos 7:14–23</w:t>
      </w:r>
      <w:r>
        <w:rPr>
          <w:lang w:val="es_ES" w:bidi="es_ES"/>
        </w:rPr>
        <w:t xml:space="preserve">, </w:t>
      </w:r>
      <w:r>
        <w:rPr>
          <w:lang w:val="es_ES" w:bidi="es_ES"/>
        </w:rPr>
        <w:t>Lucas 11:39–41</w:t>
      </w:r>
      <w:r>
        <w:rPr>
          <w:lang w:val="es_ES" w:bidi="es_ES"/>
        </w:rPr>
        <w:t>). Criticó a los fariseos por centrarse en ceremonias externas. Algunos dicen que Jesús "internalizó" la ley, pero es más preciso afirmar que destacó cómo la ley se aplica a la vida interior de una persona.</w:t>
      </w:r>
    </w:p>
    <w:p>
      <w:pPr/>
      <w:r>
        <w:rPr>
          <w:lang w:val="es_ES" w:bidi="es_ES"/>
        </w:rPr>
      </w:r>
      <w:r>
        <w:rPr>
          <w:lang w:val="es_ES" w:bidi="es_ES"/>
        </w:rPr>
        <w:t>En los evangelios, los espíritus malignos siempre se denominan "espíritus inmundos". Esto indica que son completamente malvados. Es importante destacar que en estos libros, la palabra "inmundo" se utiliza únicamente al referirse a espíritus malignos. Esto muestra cómo el Nuevo Testamento cambió su enfoque. En lugar de centrarse principalmente en la impureza física, se enfocó más en problemas espirituales como el pecado y la culpa.</w:t>
      </w:r>
    </w:p>
    <w:p>
      <w:pPr/>
      <w:r>
        <w:rPr>
          <w:lang w:val="es_ES" w:bidi="es_ES"/>
        </w:rPr>
      </w:r>
      <w:r>
        <w:rPr>
          <w:lang w:val="es_ES" w:bidi="es_ES"/>
        </w:rPr>
        <w:t>Un evento significativo ocurrió en la iglesia cristiana primitiva (</w:t>
      </w:r>
      <w:r>
        <w:rPr>
          <w:lang w:val="es_ES" w:bidi="es_ES"/>
        </w:rPr>
        <w:t>Hechos 10</w:t>
      </w:r>
      <w:r>
        <w:rPr>
          <w:lang w:val="es_ES" w:bidi="es_ES"/>
        </w:rPr>
        <w:t>). Dios le reveló a Pedro, uno de los seguidores más cercanos de Jesús, que las personas no judías (llamadas "gentiles") no eran impuras. Dios deseaba que Pedro los acogiera en la iglesia. Como resultado, un hombre llamado Cornelio, que no era judío, se convirtió en uno de los primeros seguidores gentiles de Jesús.</w:t>
      </w:r>
    </w:p>
    <w:p>
      <w:pPr/>
      <w:r>
        <w:rPr>
          <w:lang w:val="es_ES" w:bidi="es_ES"/>
        </w:rPr>
      </w:r>
      <w:r>
        <w:rPr>
          <w:lang w:val="es_ES" w:bidi="es_ES"/>
        </w:rPr>
        <w:t>Jesús enseñó que la impureza proviene de lo que hay en el corazón de una persona, no solo de romper reglas religiosas. Esta enseñanza influyó en Pablo, quien más tarde escribió muchas cartas en el Nuevo Testamento. Pablo, un fariseo que era fiel a la ley, enseñó que nada es impuro en sí mismo (</w:t>
      </w:r>
      <w:r>
        <w:rPr>
          <w:lang w:val="es_ES" w:bidi="es_ES"/>
        </w:rPr>
        <w:t>Romanos 14:14–20</w:t>
      </w:r>
      <w:r>
        <w:rPr>
          <w:lang w:val="es_ES" w:bidi="es_ES"/>
        </w:rPr>
        <w:t>). En sus cartas, Pablo explicó que las personas se vuelven puras de una nueva manera:</w:t>
      </w:r>
    </w:p>
    <w:p>
      <w:pPr>
        <w:pStyle w:val="ListBullet"/>
        <w:spacing w:line="240" w:lineRule="auto"/>
        <w:ind w:left="720"/>
      </w:pPr>
      <w:r>
        <w:rPr>
          <w:lang w:val="es_ES" w:bidi="es_ES"/>
        </w:rPr>
      </w:r>
      <w:r>
        <w:rPr>
          <w:lang w:val="es_ES" w:bidi="es_ES"/>
        </w:rPr>
        <w:t>Al obedecer a Dios de corazón</w:t>
      </w:r>
    </w:p>
    <w:p>
      <w:pPr>
        <w:pStyle w:val="ListBullet"/>
        <w:spacing w:line="240" w:lineRule="auto"/>
        <w:ind w:left="720"/>
      </w:pPr>
      <w:r>
        <w:rPr>
          <w:lang w:val="es_ES" w:bidi="es_ES"/>
        </w:rPr>
      </w:r>
      <w:r>
        <w:rPr>
          <w:lang w:val="es_ES" w:bidi="es_ES"/>
        </w:rPr>
        <w:t>Al ser renovado por Dios (conocido como "regeneración")</w:t>
      </w:r>
    </w:p>
    <w:p>
      <w:pPr>
        <w:pStyle w:val="ListBullet"/>
        <w:spacing w:line="240" w:lineRule="auto"/>
        <w:ind w:left="720"/>
      </w:pPr>
      <w:r>
        <w:rPr>
          <w:lang w:val="es_ES" w:bidi="es_ES"/>
        </w:rPr>
      </w:r>
      <w:r>
        <w:rPr>
          <w:lang w:val="es_ES" w:bidi="es_ES"/>
        </w:rPr>
        <w:t>A través de la muerte de Jesús, se tiene el poder de limpiar a las personas del pecado</w:t>
      </w:r>
    </w:p>
    <w:p>
      <w:pPr/>
      <w:r>
        <w:rPr>
          <w:lang w:val="es_ES" w:bidi="es_ES"/>
        </w:rPr>
      </w:r>
      <w:r>
        <w:rPr>
          <w:lang w:val="es_ES" w:bidi="es_ES"/>
        </w:rPr>
        <w:t xml:space="preserve">Pablo destacó que ser impuro se refería a hacer el mal, no a infringir las normas religiosas (ver </w:t>
      </w:r>
      <w:r>
        <w:rPr>
          <w:lang w:val="es_ES" w:bidi="es_ES"/>
        </w:rPr>
        <w:t>Romanos 6:19</w:t>
      </w:r>
      <w:r>
        <w:rPr>
          <w:lang w:val="es_ES" w:bidi="es_ES"/>
        </w:rPr>
        <w:t xml:space="preserve">, </w:t>
      </w:r>
      <w:r>
        <w:rPr>
          <w:lang w:val="es_ES" w:bidi="es_ES"/>
        </w:rPr>
        <w:t>1 Tesalonicenses 2:3–4</w:t>
      </w:r>
      <w:r>
        <w:rPr>
          <w:lang w:val="es_ES" w:bidi="es_ES"/>
        </w:rPr>
        <w:t>)</w:t>
      </w:r>
    </w:p>
    <w:p>
      <w:pPr/>
      <w:r>
        <w:rPr>
          <w:lang w:val="es_ES" w:bidi="es_ES"/>
        </w:rPr>
      </w:r>
      <w:r>
        <w:rPr>
          <w:lang w:val="es_ES" w:bidi="es_ES"/>
        </w:rPr>
        <w:t>La muerte de Jesús en la cruz fue el método definitivo y completo para limpiar a las personas de sus pecados (</w:t>
      </w:r>
      <w:r>
        <w:rPr>
          <w:lang w:val="es_ES" w:bidi="es_ES"/>
        </w:rPr>
        <w:t>Hebreos 9:14, 22</w:t>
      </w:r>
      <w:r>
        <w:rPr>
          <w:lang w:val="es_ES" w:bidi="es_ES"/>
        </w:rPr>
        <w:t xml:space="preserve">, </w:t>
      </w:r>
      <w:r>
        <w:rPr>
          <w:lang w:val="es_ES" w:bidi="es_ES"/>
        </w:rPr>
        <w:t>1 Juan 1:7</w:t>
      </w:r>
      <w:r>
        <w:rPr>
          <w:lang w:val="es_ES" w:bidi="es_ES"/>
        </w:rPr>
        <w:t>). En el Antiguo Testamento, la gente sacrificaba toros y cabras, pero estos sacrificios solo prefiguraban lo que Jesús haría más adelante. La Biblia emplea un lenguaje simbólico para describir esto:</w:t>
      </w:r>
    </w:p>
    <w:p>
      <w:pPr>
        <w:pStyle w:val="ListBullet"/>
        <w:spacing w:line="240" w:lineRule="auto"/>
        <w:ind w:left="720"/>
      </w:pPr>
      <w:r>
        <w:rPr>
          <w:lang w:val="es_ES" w:bidi="es_ES"/>
        </w:rPr>
      </w:r>
      <w:r>
        <w:rPr>
          <w:lang w:val="es_ES" w:bidi="es_ES"/>
        </w:rPr>
        <w:t>Las personas que confían en Jesús están "lavadas ... en la sangre del Cordero" (</w:t>
      </w:r>
      <w:r>
        <w:rPr>
          <w:lang w:val="es_ES" w:bidi="es_ES"/>
        </w:rPr>
        <w:t>Apocalipsis 7:14</w:t>
      </w:r>
      <w:r>
        <w:rPr>
          <w:lang w:val="es_ES" w:bidi="es_ES"/>
        </w:rPr>
        <w:t>)</w:t>
      </w:r>
    </w:p>
    <w:p>
      <w:pPr>
        <w:pStyle w:val="ListBullet"/>
        <w:spacing w:line="240" w:lineRule="auto"/>
        <w:ind w:left="720"/>
      </w:pPr>
      <w:r>
        <w:rPr>
          <w:lang w:val="es_ES" w:bidi="es_ES"/>
        </w:rPr>
      </w:r>
      <w:r>
        <w:rPr>
          <w:lang w:val="es_ES" w:bidi="es_ES"/>
        </w:rPr>
        <w:t>Visten túnicas blancas impecables (</w:t>
      </w:r>
      <w:r>
        <w:rPr>
          <w:lang w:val="es_ES" w:bidi="es_ES"/>
        </w:rPr>
        <w:t>15:6,</w:t>
      </w:r>
      <w:r>
        <w:rPr>
          <w:lang w:val="es_ES" w:bidi="es_ES"/>
        </w:rPr>
        <w:t xml:space="preserve"> </w:t>
      </w:r>
      <w:r>
        <w:rPr>
          <w:lang w:val="es_ES" w:bidi="es_ES"/>
        </w:rPr>
        <w:t>19:8–14</w:t>
      </w:r>
      <w:r>
        <w:rPr>
          <w:lang w:val="es_ES" w:bidi="es_ES"/>
        </w:rPr>
        <w:t>)</w:t>
      </w:r>
    </w:p>
    <w:p>
      <w:pPr/>
      <w:r>
        <w:rPr>
          <w:lang w:val="es_ES" w:bidi="es_ES"/>
        </w:rPr>
      </w:r>
      <w:r>
        <w:rPr>
          <w:lang w:val="es_ES" w:bidi="es_ES"/>
        </w:rPr>
        <w:t>Cuando Jesús murió, entregó su sangre (su vida) porque Dios el Padre se lo pidió. Esto cumplió con todos los requisitos de justicia de Dios. Debido a que Jesús demostró que Dios el Padre es completamente justo y bueno, Dios ahora puede perdonar a las personas que han hecho mal. Esto es coherente con quien Dios siempre ha sido y siempre será. Dios es tanto perfectamente justo (hace lo que es correcto) como aquel que hace que las personas estén en paz consigo mismo cuando creen en Jesús (</w:t>
      </w:r>
      <w:r>
        <w:rPr>
          <w:lang w:val="es_ES" w:bidi="es_ES"/>
        </w:rPr>
        <w:t>Romanos 3:24–26</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Bautismo</w:t>
      </w:r>
      <w:r>
        <w:rPr>
          <w:lang w:val="es_ES" w:bidi="es_ES"/>
        </w:rPr>
        <w:t xml:space="preserve">, </w:t>
      </w:r>
      <w:r>
        <w:rPr>
          <w:lang w:val="es_ES" w:bidi="es_ES"/>
        </w:rPr>
        <w:t>Circuncisión</w:t>
      </w:r>
      <w:r>
        <w:rPr>
          <w:lang w:val="es_ES" w:bidi="es_ES"/>
        </w:rPr>
        <w:t xml:space="preserve">, </w:t>
      </w:r>
      <w:r>
        <w:rPr>
          <w:lang w:val="es_ES" w:bidi="es_ES"/>
        </w:rPr>
        <w:t>Incircuncisión</w:t>
      </w:r>
      <w:r>
        <w:rPr>
          <w:lang w:val="es_ES" w:bidi="es_ES"/>
        </w:rPr>
        <w:t xml:space="preserve">, </w:t>
      </w:r>
      <w:r>
        <w:rPr>
          <w:lang w:val="es_ES" w:bidi="es_ES"/>
        </w:rPr>
        <w:t>Ofrendas y Sacrificios</w:t>
      </w:r>
      <w:r>
        <w:rPr>
          <w:lang w:val="es_ES" w:bidi="es_ES"/>
        </w:rPr>
        <w:t xml:space="preserve">, </w:t>
      </w:r>
      <w:r>
        <w:rPr>
          <w:lang w:val="es_ES" w:bidi="es_ES"/>
        </w:rPr>
        <w:t>Ley, Concepto Bíblico de</w:t>
      </w:r>
      <w:r>
        <w:rPr>
          <w:lang w:val="es_ES" w:bidi="es_ES"/>
        </w:rPr>
        <w:t xml:space="preserve">, </w:t>
      </w:r>
      <w:r>
        <w:rPr>
          <w:lang w:val="es_ES" w:bidi="es_ES"/>
        </w:rPr>
        <w:t>Leyes Dietéticas</w:t>
      </w:r>
      <w:r>
        <w:rPr>
          <w:lang w:val="es_ES" w:bidi="es_ES"/>
        </w:rPr>
        <w:t>.</w:t>
      </w:r>
      <w:r>
        <w:rPr>
          <w:lang w:val="es_ES" w:bidi="es_ES"/>
        </w:rPr>
      </w:r>
      <w:r>
        <w:rPr>
          <w:lang w:val="es_ES" w:bidi="es_ES"/>
        </w:rPr>
      </w:r>
    </w:p>
    <w:p>
      <w:pPr/>
      <w:r>
        <w:rPr>
          <w:lang w:val="es_ES" w:bidi="es_ES"/>
        </w:rPr>
      </w:r>
    </w:p>
    <w:p>
      <w:pPr>
        <w:pStyle w:val="Heading2"/>
      </w:pPr>
      <w:r>
        <w:rPr>
          <w:lang w:val="es_ES" w:bidi="es_ES"/>
        </w:rPr>
        <w:t>Purgatorio</w:t>
      </w:r>
      <w:r>
        <w:rPr>
          <w:lang w:val="es_ES" w:bidi="es_ES"/>
        </w:rPr>
      </w:r>
    </w:p>
    <w:p>
      <w:pPr/>
      <w:r>
        <w:rPr>
          <w:lang w:val="es_ES" w:bidi="es_ES"/>
        </w:rPr>
      </w:r>
      <w:r>
        <w:rPr>
          <w:lang w:val="es_ES" w:bidi="es_ES"/>
        </w:rPr>
        <w:t xml:space="preserve">Según la Iglesia Católica Romana, es el lugar de castigo temporal y purificación antes de la entrada al cielo. </w:t>
      </w:r>
    </w:p>
    <w:p>
      <w:pPr/>
      <w:r>
        <w:rPr>
          <w:lang w:val="es_ES" w:bidi="es_ES"/>
        </w:rPr>
      </w:r>
      <w:r>
        <w:rPr>
          <w:i/>
          <w:lang w:val="es_ES" w:bidi="es_ES"/>
        </w:rPr>
        <w:t>Ver</w:t>
      </w:r>
      <w:r>
        <w:rPr>
          <w:lang w:val="es_ES" w:bidi="es_ES"/>
        </w:rPr>
        <w:t xml:space="preserve"> </w:t>
      </w:r>
      <w:r>
        <w:rPr>
          <w:lang w:val="es_ES" w:bidi="es_ES"/>
        </w:rPr>
        <w:t>Estado Intermedio</w:t>
      </w:r>
      <w:r>
        <w:rPr>
          <w:lang w:val="es_ES" w:bidi="es_ES"/>
        </w:rPr>
        <w:t>.</w:t>
      </w:r>
      <w:r>
        <w:rPr>
          <w:lang w:val="es_ES" w:bidi="es_ES"/>
        </w:rPr>
      </w:r>
      <w:r>
        <w:rPr>
          <w:lang w:val="es_ES" w:bidi="es_ES"/>
        </w:rPr>
      </w:r>
    </w:p>
    <w:p>
      <w:pPr/>
      <w:r>
        <w:rPr>
          <w:lang w:val="es_ES" w:bidi="es_ES"/>
        </w:rPr>
      </w:r>
    </w:p>
    <w:p>
      <w:pPr>
        <w:pStyle w:val="Heading2"/>
      </w:pPr>
      <w:r>
        <w:rPr>
          <w:lang w:val="es_ES" w:bidi="es_ES"/>
        </w:rPr>
        <w:t>Purificación</w:t>
      </w:r>
      <w:r>
        <w:rPr>
          <w:lang w:val="es_ES" w:bidi="es_ES"/>
        </w:rPr>
      </w:r>
    </w:p>
    <w:p>
      <w:pPr/>
      <w:r>
        <w:rPr>
          <w:lang w:val="es_ES" w:bidi="es_ES"/>
        </w:rPr>
      </w:r>
      <w:r>
        <w:rPr>
          <w:i/>
          <w:lang w:val="es_ES" w:bidi="es_ES"/>
        </w:rPr>
        <w:t>Ver</w:t>
      </w:r>
      <w:r>
        <w:rPr>
          <w:lang w:val="es_ES" w:bidi="es_ES"/>
        </w:rPr>
        <w:t xml:space="preserve"> </w:t>
      </w:r>
      <w:r>
        <w:rPr>
          <w:lang w:val="es_ES" w:bidi="es_ES"/>
        </w:rPr>
        <w:t>Pureza e Impureza, Reglas de</w:t>
      </w:r>
      <w:r>
        <w:rPr>
          <w:lang w:val="es_ES" w:bidi="es_ES"/>
        </w:rPr>
        <w:t>.</w:t>
      </w:r>
      <w:r>
        <w:rPr>
          <w:lang w:val="es_ES" w:bidi="es_ES"/>
        </w:rPr>
      </w:r>
      <w:r>
        <w:rPr>
          <w:lang w:val="es_ES" w:bidi="es_ES"/>
        </w:rPr>
      </w:r>
    </w:p>
    <w:p>
      <w:pPr/>
      <w:r>
        <w:rPr>
          <w:lang w:val="es_ES" w:bidi="es_ES"/>
        </w:rPr>
      </w:r>
    </w:p>
    <w:p>
      <w:pPr>
        <w:pStyle w:val="Heading2"/>
      </w:pPr>
      <w:r>
        <w:rPr>
          <w:lang w:val="es_ES" w:bidi="es_ES"/>
        </w:rPr>
        <w:t>Purim</w:t>
      </w:r>
      <w:r>
        <w:rPr>
          <w:lang w:val="es_ES" w:bidi="es_ES"/>
        </w:rPr>
      </w:r>
    </w:p>
    <w:p>
      <w:pPr/>
      <w:r>
        <w:rPr>
          <w:lang w:val="es_ES" w:bidi="es_ES"/>
        </w:rPr>
      </w:r>
      <w:r>
        <w:rPr>
          <w:lang w:val="es_ES" w:bidi="es_ES"/>
        </w:rPr>
        <w:t>El nombre hebreo para el festival judío que celebra el rescate del pueblo judío de Amán (</w:t>
      </w:r>
      <w:r>
        <w:rPr>
          <w:lang w:val="es_ES" w:bidi="es_ES"/>
        </w:rPr>
        <w:t>Est 9:26–32</w:t>
      </w:r>
      <w:r>
        <w:rPr>
          <w:lang w:val="es_ES" w:bidi="es_ES"/>
        </w:rPr>
        <w:t>) es Purim. Purim significa "suerte", refiriéndose a pequeños objetos utilizados para tomar decisiones.</w:t>
      </w:r>
    </w:p>
    <w:p>
      <w:pPr/>
      <w:r>
        <w:rPr>
          <w:lang w:val="es_ES" w:bidi="es_ES"/>
        </w:rPr>
      </w:r>
      <w:r>
        <w:rPr>
          <w:i/>
          <w:lang w:val="es_ES" w:bidi="es_ES"/>
        </w:rPr>
        <w:t>Ver</w:t>
      </w:r>
      <w:r>
        <w:rPr>
          <w:lang w:val="es_ES" w:bidi="es_ES"/>
        </w:rPr>
        <w:t xml:space="preserve"> Fiestas y Festivales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Púrpura</w:t>
      </w:r>
      <w:r>
        <w:rPr>
          <w:lang w:val="es_ES" w:bidi="es_ES"/>
        </w:rPr>
      </w:r>
    </w:p>
    <w:p>
      <w:pPr/>
      <w:r>
        <w:rPr>
          <w:lang w:val="es_ES" w:bidi="es_ES"/>
        </w:rPr>
      </w:r>
      <w:r>
        <w:rPr>
          <w:lang w:val="es_ES" w:bidi="es_ES"/>
        </w:rPr>
        <w:t>Un tinte muy valorado extraído de caracoles marinos. El púrpura se utilizaba para teñir telas destinadas al tabernáculo. También se empleaba para la vestimenta de los ricos (</w:t>
      </w:r>
      <w:r>
        <w:rPr>
          <w:lang w:val="es_ES" w:bidi="es_ES"/>
        </w:rPr>
        <w:t>Éxodo 25:4,</w:t>
      </w:r>
      <w:r>
        <w:rPr>
          <w:lang w:val="es_ES" w:bidi="es_ES"/>
        </w:rPr>
        <w:t xml:space="preserve"> </w:t>
      </w:r>
      <w:r>
        <w:rPr>
          <w:lang w:val="es_ES" w:bidi="es_ES"/>
        </w:rPr>
        <w:t>Jueces 8:26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Animales (Caracol)</w:t>
      </w:r>
      <w:r>
        <w:rPr>
          <w:lang w:val="es_ES" w:bidi="es_ES"/>
        </w:rPr>
        <w:t xml:space="preserve">;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Puteoli</w:t>
      </w:r>
      <w:r>
        <w:rPr>
          <w:lang w:val="es_ES" w:bidi="es_ES"/>
        </w:rPr>
      </w:r>
    </w:p>
    <w:p>
      <w:pPr/>
      <w:r>
        <w:rPr>
          <w:lang w:val="es_ES" w:bidi="es_ES"/>
        </w:rPr>
      </w:r>
      <w:r>
        <w:rPr>
          <w:lang w:val="es_ES" w:bidi="es_ES"/>
        </w:rPr>
        <w:t>Una ciudad portuaria italiana en la Bahía de Nápoles. Era una parada habitual para las personas que viajaban por mar y para la carga que se dirigía a Roma. Después de que el apóstol Pablo desembarcó en Regio, se hospedó con cristianos en Puteoli. Permaneció allí durante siete días antes de ser llevado a Roma (</w:t>
      </w:r>
      <w:r>
        <w:rPr>
          <w:lang w:val="es_ES" w:bidi="es_ES"/>
        </w:rPr>
        <w:t>Hechos 28:13</w:t>
      </w:r>
      <w:r>
        <w:rPr>
          <w:lang w:val="es_ES" w:bidi="es_ES"/>
        </w:rPr>
        <w:t>). La ciudad moderna se llama Pozzuoli.</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