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men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門徒</w:t>
      </w:r>
      <w:r>
        <w:rPr>
          <w:lang w:val="zh_TW" w:bidi="zh_TW"/>
        </w:rPr>
      </w:r>
    </w:p>
    <w:p>
      <w:pPr/>
      <w:r>
        <w:rPr>
          <w:lang w:val="zh_TW" w:bidi="zh_TW"/>
        </w:rPr>
      </w:r>
      <w:r>
        <w:rPr>
          <w:lang w:val="zh_TW" w:bidi="zh_TW"/>
        </w:rPr>
        <w:t>跟隨另一個人或另一種生活方式，並服從其領袖或該方式之紀律（教導）的人。在聖經中，「門徒」一詞幾乎僅出現在福音書和使徒行傳，只有在</w:t>
      </w:r>
      <w:r>
        <w:rPr>
          <w:lang w:val="zh_TW" w:bidi="zh_TW"/>
        </w:rPr>
        <w:t>以賽亞書八章16節</w:t>
      </w:r>
      <w:r>
        <w:rPr>
          <w:lang w:val="zh_TW" w:bidi="zh_TW"/>
        </w:rPr>
        <w:t>和稍微間接的</w:t>
      </w:r>
      <w:r>
        <w:rPr>
          <w:lang w:val="zh_TW" w:bidi="zh_TW"/>
        </w:rPr>
        <w:t>以賽亞書五十章4節</w:t>
      </w:r>
      <w:r>
        <w:rPr>
          <w:lang w:val="zh_TW" w:bidi="zh_TW"/>
        </w:rPr>
        <w:t>和</w:t>
      </w:r>
      <w:r>
        <w:rPr>
          <w:lang w:val="zh_TW" w:bidi="zh_TW"/>
        </w:rPr>
        <w:t>五十四章13節</w:t>
      </w:r>
      <w:r>
        <w:rPr>
          <w:lang w:val="zh_TW" w:bidi="zh_TW"/>
        </w:rPr>
        <w:t>中有例外，那裡的同一個希伯來文詞語分別被譯為「受教（learned）」和「教訓（taught）」。然而，顯而易見的是，只要有老師和被教導者，就存在門徒的概念。</w:t>
      </w:r>
    </w:p>
    <w:p>
      <w:pPr/>
      <w:r>
        <w:rPr>
          <w:lang w:val="zh_TW" w:bidi="zh_TW"/>
        </w:rPr>
      </w:r>
      <w:r>
        <w:rPr>
          <w:lang w:val="zh_TW" w:bidi="zh_TW"/>
        </w:rPr>
        <w:t>在福音書中，耶穌的直接跟隨者，從各種不同的環境中，因著耶穌的權柄而被呼召出來的，不僅包含十二使徒，還囊括所有認同祂的教導並委身於祂的人，都被稱為「門徒」。這些門徒的呼召發生在其他教師也有他們自己門徒的時代，最著名的是法利賽人（</w:t>
      </w:r>
      <w:r>
        <w:rPr>
          <w:lang w:val="zh_TW" w:bidi="zh_TW"/>
        </w:rPr>
        <w:t>可2:18</w:t>
      </w:r>
      <w:r>
        <w:rPr>
          <w:lang w:val="zh_TW" w:bidi="zh_TW"/>
        </w:rPr>
        <w:t>；</w:t>
      </w:r>
      <w:r>
        <w:rPr>
          <w:lang w:val="zh_TW" w:bidi="zh_TW"/>
        </w:rPr>
        <w:t>路5:33</w:t>
      </w:r>
      <w:r>
        <w:rPr>
          <w:lang w:val="zh_TW" w:bidi="zh_TW"/>
        </w:rPr>
        <w:t>）和施洗約翰（</w:t>
      </w:r>
      <w:r>
        <w:rPr>
          <w:lang w:val="zh_TW" w:bidi="zh_TW"/>
        </w:rPr>
        <w:t>太9:14</w:t>
      </w:r>
      <w:r>
        <w:rPr>
          <w:lang w:val="zh_TW" w:bidi="zh_TW"/>
        </w:rPr>
        <w:t>）。從施洗約翰的做法中可以看出，不同的領袖對他們的門徒有不同的要求。約翰的方式，在性質上比耶穌的方式更為禁欲主義；然而，這不僅涉及行為和生活方式的教導，還含括一種獨特的禱告模式（</w:t>
      </w:r>
      <w:r>
        <w:rPr>
          <w:lang w:val="zh_TW" w:bidi="zh_TW"/>
        </w:rPr>
        <w:t>路11:1</w:t>
      </w:r>
      <w:r>
        <w:rPr>
          <w:lang w:val="zh_TW" w:bidi="zh_TW"/>
        </w:rPr>
        <w:t>）。</w:t>
      </w:r>
    </w:p>
    <w:p>
      <w:pPr/>
      <w:r>
        <w:rPr>
          <w:lang w:val="zh_TW" w:bidi="zh_TW"/>
        </w:rPr>
      </w:r>
      <w:r>
        <w:rPr>
          <w:lang w:val="zh_TW" w:bidi="zh_TW"/>
        </w:rPr>
        <w:t>耶穌的門徒經歷了獨特的體驗。他們不僅直接受益於耶穌的教導、祂的神情和聲音的語調（</w:t>
      </w:r>
      <w:r>
        <w:rPr>
          <w:lang w:val="zh_TW" w:bidi="zh_TW"/>
        </w:rPr>
        <w:t>可10:21</w:t>
      </w:r>
      <w:r>
        <w:rPr>
          <w:lang w:val="zh_TW" w:bidi="zh_TW"/>
        </w:rPr>
        <w:t>）以及祂的話語，也見證了以基督為中心的救贖劇情之開展。他們跟隨的老師體現了教導的實質。最初的門徒只能逐漸地接受基督的教導，這不僅因為他們的誤解需要受糾正（</w:t>
      </w:r>
      <w:r>
        <w:rPr>
          <w:lang w:val="zh_TW" w:bidi="zh_TW"/>
        </w:rPr>
        <w:t>太16:21</w:t>
      </w:r>
      <w:r>
        <w:rPr>
          <w:lang w:val="zh_TW" w:bidi="zh_TW"/>
        </w:rPr>
        <w:t>），還因為耶穌所說和所做的全部意義，要等到祂的死與復活後才能完全被理解（</w:t>
      </w:r>
      <w:r>
        <w:rPr>
          <w:lang w:val="zh_TW" w:bidi="zh_TW"/>
        </w:rPr>
        <w:t>太28:9</w:t>
      </w:r>
      <w:r>
        <w:rPr>
          <w:lang w:val="zh_TW" w:bidi="zh_TW"/>
        </w:rPr>
        <w:t>）。所以，並不令人意外地，門徒訓練的時期涵蓋了耶穌死與復活之前和之後，以及五旬節之後，聖靈教導門徒關於耶穌在世時他們「擔當不了」的事情（</w:t>
      </w:r>
      <w:r>
        <w:rPr>
          <w:lang w:val="zh_TW" w:bidi="zh_TW"/>
        </w:rPr>
        <w:t>約16:12</w:t>
      </w:r>
      <w:r>
        <w:rPr>
          <w:lang w:val="zh_TW" w:bidi="zh_TW"/>
        </w:rPr>
        <w:t>）。</w:t>
      </w:r>
    </w:p>
    <w:p>
      <w:pPr/>
      <w:r>
        <w:rPr>
          <w:lang w:val="zh_TW" w:bidi="zh_TW"/>
        </w:rPr>
      </w:r>
      <w:r>
        <w:rPr>
          <w:lang w:val="zh_TW" w:bidi="zh_TW"/>
        </w:rPr>
        <w:t>耶穌的第一批門徒，包括十二使徒和七十個門徒（</w:t>
      </w:r>
      <w:r>
        <w:rPr>
          <w:lang w:val="zh_TW" w:bidi="zh_TW"/>
        </w:rPr>
        <w:t>太26:20</w:t>
      </w:r>
      <w:r>
        <w:rPr>
          <w:lang w:val="zh_TW" w:bidi="zh_TW"/>
        </w:rPr>
        <w:t>；</w:t>
      </w:r>
      <w:r>
        <w:rPr>
          <w:lang w:val="zh_TW" w:bidi="zh_TW"/>
        </w:rPr>
        <w:t>路10:1</w:t>
      </w:r>
      <w:r>
        <w:rPr>
          <w:lang w:val="zh_TW" w:bidi="zh_TW"/>
        </w:rPr>
        <w:t>），接受了祂的教導，並轉而教導他人（</w:t>
      </w:r>
      <w:r>
        <w:rPr>
          <w:lang w:val="zh_TW" w:bidi="zh_TW"/>
        </w:rPr>
        <w:t>路10:1–11</w:t>
      </w:r>
      <w:r>
        <w:rPr>
          <w:lang w:val="zh_TW" w:bidi="zh_TW"/>
        </w:rPr>
        <w:t>），也被賦予了醫治的能力（</w:t>
      </w:r>
      <w:r>
        <w:rPr>
          <w:lang w:val="zh_TW" w:bidi="zh_TW"/>
        </w:rPr>
        <w:t>太10:1</w:t>
      </w:r>
      <w:r>
        <w:rPr>
          <w:lang w:val="zh_TW" w:bidi="zh_TW"/>
        </w:rPr>
        <w:t>）。他們還被吩咐去傳揚藉基督得救的信息。然而，十二使徒獲得了特別的地位，除了猶大以外（他的地位由馬提亞取代，</w:t>
      </w:r>
      <w:r>
        <w:rPr>
          <w:lang w:val="zh_TW" w:bidi="zh_TW"/>
        </w:rPr>
        <w:t>徒1:26</w:t>
      </w:r>
      <w:r>
        <w:rPr>
          <w:lang w:val="zh_TW" w:bidi="zh_TW"/>
        </w:rPr>
        <w:t>），他們成為新興基督教會的根基教師。他們在教會中的權柄是由基督所賦予的（</w:t>
      </w:r>
      <w:r>
        <w:rPr>
          <w:lang w:val="zh_TW" w:bidi="zh_TW"/>
        </w:rPr>
        <w:t>太16:19</w:t>
      </w:r>
      <w:r>
        <w:rPr>
          <w:lang w:val="zh_TW" w:bidi="zh_TW"/>
        </w:rPr>
        <w:t>，</w:t>
      </w:r>
      <w:r>
        <w:rPr>
          <w:lang w:val="zh_TW" w:bidi="zh_TW"/>
        </w:rPr>
        <w:t>28:16–20</w:t>
      </w:r>
      <w:r>
        <w:rPr>
          <w:lang w:val="zh_TW" w:bidi="zh_TW"/>
        </w:rPr>
        <w:t>），其特徵是捨己服事（</w:t>
      </w:r>
      <w:r>
        <w:rPr>
          <w:lang w:val="zh_TW" w:bidi="zh_TW"/>
        </w:rPr>
        <w:t>路22:24–30</w:t>
      </w:r>
      <w:r>
        <w:rPr>
          <w:lang w:val="zh_TW" w:bidi="zh_TW"/>
        </w:rPr>
        <w:t>）。這群門徒後來被稱為使徒（儘管這個詞偶爾有更廣泛的應用），大數的掃羅也加入其中。在他去大馬士革的路上歸信主時，他看見了復活的主，並立即被基督任命為外邦人的使徒（</w:t>
      </w:r>
      <w:r>
        <w:rPr>
          <w:lang w:val="zh_TW" w:bidi="zh_TW"/>
        </w:rPr>
        <w:t>加1:12、16</w:t>
      </w:r>
      <w:r>
        <w:rPr>
          <w:lang w:val="zh_TW" w:bidi="zh_TW"/>
        </w:rPr>
        <w:t>；</w:t>
      </w:r>
      <w:r>
        <w:rPr>
          <w:lang w:val="zh_TW" w:bidi="zh_TW"/>
        </w:rPr>
        <w:t>徒9:15</w:t>
      </w:r>
      <w:r>
        <w:rPr>
          <w:lang w:val="zh_TW" w:bidi="zh_TW"/>
        </w:rPr>
        <w:t>）。</w:t>
      </w:r>
    </w:p>
    <w:p>
      <w:pPr/>
      <w:r>
        <w:rPr>
          <w:lang w:val="zh_TW" w:bidi="zh_TW"/>
        </w:rPr>
      </w:r>
      <w:r>
        <w:rPr>
          <w:lang w:val="zh_TW" w:bidi="zh_TW"/>
        </w:rPr>
        <w:t>在基督升天時，祂委派了第一批門徒來「使萬民作我的門徒」（</w:t>
      </w:r>
      <w:r>
        <w:rPr>
          <w:lang w:val="zh_TW" w:bidi="zh_TW"/>
        </w:rPr>
        <w:t>太28:19</w:t>
      </w:r>
      <w:r>
        <w:rPr>
          <w:lang w:val="zh_TW" w:bidi="zh_TW"/>
        </w:rPr>
        <w:t>）；因此，「門徒」這個詞在使徒行傳中也用來指信徒，也就是那些任信基督的人。雖然他們並未直接受基督本人呼召，但這些門徒是藉著基督的靈，通過第一批門徒所傳的信息而被呼召的；後來被呼召的門徒在任何意義上，都不亞於第一批門徒，即便他們所享有的特權較少。早期基督徒被稱為拿撒勒人耶穌的門徒，或簡單稱為「門徒」（</w:t>
      </w:r>
      <w:r>
        <w:rPr>
          <w:lang w:val="zh_TW" w:bidi="zh_TW"/>
        </w:rPr>
        <w:t>徒6:1–2、7</w:t>
      </w:r>
      <w:r>
        <w:rPr>
          <w:lang w:val="zh_TW" w:bidi="zh_TW"/>
        </w:rPr>
        <w:t>，</w:t>
      </w:r>
      <w:r>
        <w:rPr>
          <w:lang w:val="zh_TW" w:bidi="zh_TW"/>
        </w:rPr>
        <w:t>9:36</w:t>
      </w:r>
      <w:r>
        <w:rPr>
          <w:lang w:val="zh_TW" w:bidi="zh_TW"/>
        </w:rPr>
        <w:t>，</w:t>
      </w:r>
      <w:r>
        <w:rPr>
          <w:lang w:val="zh_TW" w:bidi="zh_TW"/>
        </w:rPr>
        <w:t>11:26</w:t>
      </w:r>
      <w:r>
        <w:rPr>
          <w:lang w:val="zh_TW" w:bidi="zh_TW"/>
        </w:rPr>
        <w:t>）這是合理的，因為他們繼續傳揚耶穌的教導，並過著耶穌所樹立榜樣的生活。他們因此被認為是一個「學派（school）」或活生生的群體，實踐他們「夫子（master）」的教導。約翰壹書強調，只有那些遵守基督誡命的人，才真正表現出對神的愛（</w:t>
      </w:r>
      <w:r>
        <w:rPr>
          <w:lang w:val="zh_TW" w:bidi="zh_TW"/>
        </w:rPr>
        <w:t>約一2:3–6</w:t>
      </w:r>
      <w:r>
        <w:rPr>
          <w:lang w:val="zh_TW" w:bidi="zh_TW"/>
        </w:rPr>
        <w:t>，</w:t>
      </w:r>
      <w:r>
        <w:rPr>
          <w:lang w:val="zh_TW" w:bidi="zh_TW"/>
        </w:rPr>
        <w:t>3:10–11</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