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r>
        <w:rPr>
          <w:lang w:val="pt_PT" w:bidi="pt_PT"/>
        </w:rPr>
        <w:t>2Sm 5.15</w:t>
      </w:r>
      <w:r>
        <w:rPr>
          <w:lang w:val="pt_PT" w:bidi="pt_PT"/>
        </w:rPr>
        <w:t xml:space="preserve">; </w:t>
      </w:r>
      <w:r>
        <w:rPr>
          <w:lang w:val="pt_PT" w:bidi="pt_PT"/>
        </w:rPr>
        <w:t>1Cr 3.6</w:t>
      </w:r>
      <w:r>
        <w:rPr>
          <w:lang w:val="pt_PT" w:bidi="pt_PT"/>
        </w:rPr>
        <w:t xml:space="preserve">; </w:t>
      </w:r>
      <w:r>
        <w:rPr>
          <w:lang w:val="pt_PT" w:bidi="pt_PT"/>
        </w:rPr>
        <w:t>14.5</w:t>
      </w:r>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r>
        <w:rPr>
          <w:lang w:val="pt_PT" w:bidi="pt_PT"/>
        </w:rPr>
        <w:t>Levítico 11.17</w:t>
      </w:r>
      <w:r>
        <w:rPr>
          <w:lang w:val="pt_PT" w:bidi="pt_PT"/>
        </w:rPr>
        <w:t xml:space="preserve"> como o íbis, que é classificado como cerimonialmente impuro para comer. A mesma palavra hebraica aparece em </w:t>
      </w:r>
      <w:r>
        <w:rPr>
          <w:lang w:val="pt_PT" w:bidi="pt_PT"/>
        </w:rPr>
        <w:t>Deuteronômio 14.16</w:t>
      </w:r>
      <w:r>
        <w:rPr>
          <w:lang w:val="pt_PT" w:bidi="pt_PT"/>
        </w:rPr>
        <w:t xml:space="preserve"> e </w:t>
      </w:r>
      <w:r>
        <w:rPr>
          <w:lang w:val="pt_PT" w:bidi="pt_PT"/>
        </w:rPr>
        <w:t>Isaías 34.11</w:t>
      </w:r>
      <w:r>
        <w:rPr>
          <w:lang w:val="pt_PT" w:bidi="pt_PT"/>
        </w:rPr>
        <w:t xml:space="preserve">, onde a maioria das traduções da Bíblia usa "Corujão" em vez de "íbis". A maioria dos estudiosos da Bíblia hoje prefere a tradução "Grande coruja" ou "Corujão". A NTLH em </w:t>
      </w:r>
      <w:r>
        <w:rPr>
          <w:lang w:val="pt_PT" w:bidi="pt_PT"/>
        </w:rPr>
        <w:t xml:space="preserve">Deuteronômio 14.16 </w:t>
      </w:r>
      <w:r>
        <w:rPr>
          <w:lang w:val="pt_PT" w:bidi="pt_PT"/>
        </w:rPr>
        <w:t xml:space="preserve">traduz como íbis, mas em </w:t>
      </w:r>
      <w:r>
        <w:rPr>
          <w:lang w:val="pt_PT" w:bidi="pt_PT"/>
        </w:rPr>
        <w:t xml:space="preserve">Isaías 34.11 </w:t>
      </w:r>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r>
        <w:rPr>
          <w:lang w:val="pt_PT" w:bidi="pt_PT"/>
        </w:rPr>
        <w:t>Js 17.11</w:t>
      </w:r>
      <w:r>
        <w:rPr>
          <w:lang w:val="pt_PT" w:bidi="pt_PT"/>
        </w:rPr>
        <w:t xml:space="preserve">; </w:t>
      </w:r>
      <w:r>
        <w:rPr>
          <w:lang w:val="pt_PT" w:bidi="pt_PT"/>
        </w:rPr>
        <w:t>Jz 1.27</w:t>
      </w:r>
      <w:r>
        <w:rPr>
          <w:lang w:val="pt_PT" w:bidi="pt_PT"/>
        </w:rPr>
        <w:t xml:space="preserve">; </w:t>
      </w:r>
      <w:r>
        <w:rPr>
          <w:lang w:val="pt_PT" w:bidi="pt_PT"/>
        </w:rPr>
        <w:t>2Rs 9.27</w:t>
      </w:r>
      <w:r>
        <w:rPr>
          <w:lang w:val="pt_PT" w:bidi="pt_PT"/>
        </w:rPr>
        <w:t>), possivelmente identificável com Bileão, uma cidade levítica a oeste do rio Jordão entre Samaria e Jizreel (</w:t>
      </w:r>
      <w:r>
        <w:rPr>
          <w:lang w:val="pt_PT" w:bidi="pt_PT"/>
        </w:rPr>
        <w:t>1Cr 6.70</w:t>
      </w:r>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r>
        <w:rPr>
          <w:lang w:val="pt_PT" w:bidi="pt_PT"/>
        </w:rPr>
        <w:t>1Cr 9.8</w:t>
      </w:r>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r>
        <w:rPr>
          <w:lang w:val="pt_PT" w:bidi="pt_PT"/>
        </w:rPr>
        <w:t>1Cr 24.27</w:t>
      </w:r>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r>
        <w:rPr>
          <w:lang w:val="pt_PT" w:bidi="pt_PT"/>
        </w:rPr>
        <w:t>Jz 12.8–10</w:t>
      </w:r>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r>
        <w:rPr>
          <w:lang w:val="pt_PT" w:bidi="pt_PT"/>
        </w:rPr>
        <w:t>1Cr 7.2</w:t>
      </w:r>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r>
        <w:rPr>
          <w:lang w:val="pt_PT" w:bidi="pt_PT"/>
        </w:rPr>
        <w:t>1Sm 4.19–22</w:t>
      </w:r>
      <w:r>
        <w:rPr>
          <w:lang w:val="pt_PT" w:bidi="pt_PT"/>
        </w:rPr>
        <w:t xml:space="preserve">; </w:t>
      </w:r>
      <w:r>
        <w:rPr>
          <w:lang w:val="pt_PT" w:bidi="pt_PT"/>
        </w:rPr>
        <w:t>14.3</w:t>
      </w:r>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r>
        <w:rPr>
          <w:lang w:val="pt_PT" w:bidi="pt_PT"/>
        </w:rPr>
        <w:t>At 13.51</w:t>
      </w:r>
      <w:r>
        <w:rPr>
          <w:lang w:val="pt_PT" w:bidi="pt_PT"/>
        </w:rPr>
        <w:t>), Paulo foi à sinagoga em Icônio. Inicialmente, sua pregação foi bem recebida tanto pelos judeus quanto pelos gregos. No entanto, os "judeus incrédulos" logo incitaram um motim contra ele (</w:t>
      </w:r>
      <w:r>
        <w:rPr>
          <w:lang w:val="pt_PT" w:bidi="pt_PT"/>
        </w:rPr>
        <w:t>14.1–7</w:t>
      </w:r>
      <w:r>
        <w:rPr>
          <w:lang w:val="pt_PT" w:bidi="pt_PT"/>
        </w:rPr>
        <w:t xml:space="preserve">). Paulo fugiu para Listra, mas os judeus de Icônio o seguiram. Eles o apedrejaram e o deixaram como morto (v. </w:t>
      </w:r>
      <w:r>
        <w:rPr>
          <w:lang w:val="pt_PT" w:bidi="pt_PT"/>
        </w:rPr>
        <w:t>19</w:t>
      </w:r>
      <w:r>
        <w:rPr>
          <w:lang w:val="pt_PT" w:bidi="pt_PT"/>
        </w:rPr>
        <w:t xml:space="preserve">; cp. </w:t>
      </w:r>
      <w:r>
        <w:rPr>
          <w:lang w:val="pt_PT" w:bidi="pt_PT"/>
        </w:rPr>
        <w:t>2Tm 3.11</w:t>
      </w:r>
      <w:r>
        <w:rPr>
          <w:lang w:val="pt_PT" w:bidi="pt_PT"/>
        </w:rPr>
        <w:t>). Cuidado por amigos, Paulo juntou-se a Barnabé em Derbe. Lá, eles fizeram muitos discípulos. Depois, retornaram a Icônio para fortalecer os cristãos ali (</w:t>
      </w:r>
      <w:r>
        <w:rPr>
          <w:lang w:val="pt_PT" w:bidi="pt_PT"/>
        </w:rPr>
        <w:t>At 14.20–23</w:t>
      </w:r>
      <w:r>
        <w:rPr>
          <w:lang w:val="pt_PT" w:bidi="pt_PT"/>
        </w:rPr>
        <w:t>). Mais tarde, Paulo partiu em uma segunda viagem missionária. Os cristãos em Icônio recomendaram Timóteo a Paulo e Silas (</w:t>
      </w:r>
      <w:r>
        <w:rPr>
          <w:lang w:val="pt_PT" w:bidi="pt_PT"/>
        </w:rPr>
        <w:t>16.1–2</w:t>
      </w:r>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r>
        <w:rPr>
          <w:lang w:val="pt_PT" w:bidi="pt_PT"/>
        </w:rPr>
        <w:t>Js 19.15</w:t>
      </w:r>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r>
        <w:rPr>
          <w:lang w:val="pt_PT" w:bidi="pt_PT"/>
        </w:rPr>
        <w:t>1Rs 4.14</w:t>
      </w:r>
      <w:r>
        <w:rPr>
          <w:lang w:val="pt_PT" w:bidi="pt_PT"/>
        </w:rPr>
        <w:t>).</w:t>
      </w:r>
    </w:p>
    <w:p>
      <w:pPr/>
      <w:r>
        <w:rPr>
          <w:lang w:val="pt_PT" w:bidi="pt_PT"/>
        </w:rPr>
      </w:r>
      <w:r>
        <w:rPr>
          <w:lang w:val="pt_PT" w:bidi="pt_PT"/>
        </w:rPr>
        <w:t>2. Levita gersonita, descendente de Joá e antepassado de Zerá (</w:t>
      </w:r>
      <w:r>
        <w:rPr>
          <w:lang w:val="pt_PT" w:bidi="pt_PT"/>
        </w:rPr>
        <w:t>1Cr 6.21</w:t>
      </w:r>
      <w:r>
        <w:rPr>
          <w:lang w:val="pt_PT" w:bidi="pt_PT"/>
        </w:rPr>
        <w:t xml:space="preserve">); possivelmente chamado alternadamente de Adaías no versículo </w:t>
      </w:r>
      <w:r>
        <w:rPr>
          <w:lang w:val="pt_PT" w:bidi="pt_PT"/>
        </w:rPr>
        <w:t>41</w:t>
      </w:r>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r>
        <w:rPr>
          <w:lang w:val="pt_PT" w:bidi="pt_PT"/>
        </w:rPr>
        <w:t>1Cr 27.21</w:t>
      </w:r>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r>
        <w:rPr>
          <w:lang w:val="pt_PT" w:bidi="pt_PT"/>
        </w:rPr>
        <w:t>2Cr 9.29</w:t>
      </w:r>
      <w:r>
        <w:rPr>
          <w:lang w:val="pt_PT" w:bidi="pt_PT"/>
        </w:rPr>
        <w:t>), os atos de Roboão em seus registros genealógicos (</w:t>
      </w:r>
      <w:r>
        <w:rPr>
          <w:lang w:val="pt_PT" w:bidi="pt_PT"/>
        </w:rPr>
        <w:t>12.15</w:t>
      </w:r>
      <w:r>
        <w:rPr>
          <w:lang w:val="pt_PT" w:bidi="pt_PT"/>
        </w:rPr>
        <w:t>), e a vida de Abias como parte de um comentário (</w:t>
      </w:r>
      <w:r>
        <w:rPr>
          <w:lang w:val="pt_PT" w:bidi="pt_PT"/>
        </w:rPr>
        <w:t>13.22</w:t>
      </w:r>
      <w:r>
        <w:rPr>
          <w:lang w:val="pt_PT" w:bidi="pt_PT"/>
        </w:rPr>
        <w:t>).</w:t>
      </w:r>
    </w:p>
    <w:p>
      <w:pPr/>
      <w:r>
        <w:rPr>
          <w:lang w:val="pt_PT" w:bidi="pt_PT"/>
        </w:rPr>
      </w:r>
      <w:r>
        <w:rPr>
          <w:lang w:val="pt_PT" w:bidi="pt_PT"/>
        </w:rPr>
        <w:t>5. Avô de Zacarias, o profeta (</w:t>
      </w:r>
      <w:r>
        <w:rPr>
          <w:lang w:val="pt_PT" w:bidi="pt_PT"/>
        </w:rPr>
        <w:t>Zc 1.1,7</w:t>
      </w:r>
      <w:r>
        <w:rPr>
          <w:lang w:val="pt_PT" w:bidi="pt_PT"/>
        </w:rPr>
        <w:t>). Ido foi um sacerdote bem conhecido que retornou a Jerusalém do exílio em 538 a.C., e cuja casa foi liderada por Zacarias durante o reinado de Joaquim como sumo sacerdote na era pós-exílica (</w:t>
      </w:r>
      <w:r>
        <w:rPr>
          <w:lang w:val="pt_PT" w:bidi="pt_PT"/>
        </w:rPr>
        <w:t>Ne 12.16</w:t>
      </w:r>
      <w:r>
        <w:rPr>
          <w:lang w:val="pt_PT" w:bidi="pt_PT"/>
        </w:rPr>
        <w:t xml:space="preserve">). De acordo com </w:t>
      </w:r>
      <w:r>
        <w:rPr>
          <w:lang w:val="pt_PT" w:bidi="pt_PT"/>
        </w:rPr>
        <w:t>Esdras 5.1</w:t>
      </w:r>
      <w:r>
        <w:rPr>
          <w:lang w:val="pt_PT" w:bidi="pt_PT"/>
        </w:rPr>
        <w:t xml:space="preserve"> e </w:t>
      </w:r>
      <w:r>
        <w:rPr>
          <w:lang w:val="pt_PT" w:bidi="pt_PT"/>
        </w:rPr>
        <w:t>6.14</w:t>
      </w:r>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r>
        <w:rPr>
          <w:lang w:val="pt_PT" w:bidi="pt_PT"/>
        </w:rPr>
        <w:t>Ed 8.17</w:t>
      </w:r>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r>
        <w:rPr>
          <w:lang w:val="pt_PT" w:bidi="pt_PT"/>
        </w:rPr>
        <w:t>1Rs 18.26–29</w:t>
      </w:r>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r>
        <w:rPr>
          <w:lang w:val="pt_PT" w:bidi="pt_PT"/>
        </w:rPr>
        <w:t>Js 24.2</w:t>
      </w:r>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r>
        <w:rPr>
          <w:lang w:val="pt_PT" w:bidi="pt_PT"/>
        </w:rPr>
        <w:t>Êx 32.1–6</w:t>
      </w:r>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r>
        <w:rPr>
          <w:lang w:val="pt_PT" w:bidi="pt_PT"/>
        </w:rPr>
        <w:t>1Rs 11.40</w:t>
      </w:r>
      <w:r>
        <w:rPr>
          <w:lang w:val="pt_PT" w:bidi="pt_PT"/>
        </w:rPr>
        <w:t>) que Jeroboão se tornou rei de Israel e instalou bezerros de ouro, um em Betel e outro em Dã (</w:t>
      </w:r>
      <w:r>
        <w:rPr>
          <w:lang w:val="pt_PT" w:bidi="pt_PT"/>
        </w:rPr>
        <w:t>12.26–33</w:t>
      </w:r>
      <w:r>
        <w:rPr>
          <w:lang w:val="pt_PT" w:bidi="pt_PT"/>
        </w:rPr>
        <w:t>), uma ação que lhe rendeu o rótulo de ser aquele que fez Israel pecar (</w:t>
      </w:r>
      <w:r>
        <w:rPr>
          <w:lang w:val="pt_PT" w:bidi="pt_PT"/>
        </w:rPr>
        <w:t>2Rs 3.3</w:t>
      </w:r>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r>
        <w:rPr>
          <w:lang w:val="pt_PT" w:bidi="pt_PT"/>
        </w:rPr>
        <w:t>Gn 31.34</w:t>
      </w:r>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r>
        <w:rPr>
          <w:lang w:val="pt_PT" w:bidi="pt_PT"/>
        </w:rPr>
        <w:t>1Sm 19.11–16</w:t>
      </w:r>
      <w:r>
        <w:rPr>
          <w:lang w:val="pt_PT" w:bidi="pt_PT"/>
        </w:rPr>
        <w:t>).</w:t>
      </w:r>
    </w:p>
    <w:p>
      <w:pPr/>
      <w:r>
        <w:rPr>
          <w:lang w:val="pt_PT" w:bidi="pt_PT"/>
        </w:rPr>
      </w:r>
      <w:r>
        <w:rPr>
          <w:lang w:val="pt_PT" w:bidi="pt_PT"/>
        </w:rPr>
        <w:t>A proibição da idolatria é explicitamente declarada no Segundo Mandamento (</w:t>
      </w:r>
      <w:r>
        <w:rPr>
          <w:lang w:val="pt_PT" w:bidi="pt_PT"/>
        </w:rPr>
        <w:t>Êx 20.4–5</w:t>
      </w:r>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r>
        <w:rPr>
          <w:lang w:val="pt_PT" w:bidi="pt_PT"/>
        </w:rPr>
        <w:t>Êx 34.17</w:t>
      </w:r>
      <w:r>
        <w:rPr>
          <w:lang w:val="pt_PT" w:bidi="pt_PT"/>
        </w:rPr>
        <w:t xml:space="preserve">; </w:t>
      </w:r>
      <w:r>
        <w:rPr>
          <w:lang w:val="pt_PT" w:bidi="pt_PT"/>
        </w:rPr>
        <w:t>Lv 19.4</w:t>
      </w:r>
      <w:r>
        <w:rPr>
          <w:lang w:val="pt_PT" w:bidi="pt_PT"/>
        </w:rPr>
        <w:t xml:space="preserve">; </w:t>
      </w:r>
      <w:r>
        <w:rPr>
          <w:lang w:val="pt_PT" w:bidi="pt_PT"/>
        </w:rPr>
        <w:t>26.1</w:t>
      </w:r>
      <w:r>
        <w:rPr>
          <w:lang w:val="pt_PT" w:bidi="pt_PT"/>
        </w:rPr>
        <w:t xml:space="preserve">; </w:t>
      </w:r>
      <w:r>
        <w:rPr>
          <w:lang w:val="pt_PT" w:bidi="pt_PT"/>
        </w:rPr>
        <w:t>Dt 4.15–19</w:t>
      </w:r>
      <w:r>
        <w:rPr>
          <w:lang w:val="pt_PT" w:bidi="pt_PT"/>
        </w:rPr>
        <w:t xml:space="preserve">; </w:t>
      </w:r>
      <w:r>
        <w:rPr>
          <w:lang w:val="pt_PT" w:bidi="pt_PT"/>
        </w:rPr>
        <w:t>27.1–5</w:t>
      </w:r>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r>
        <w:rPr>
          <w:lang w:val="pt_PT" w:bidi="pt_PT"/>
        </w:rPr>
        <w:t>1Sm 15.23</w:t>
      </w:r>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r>
        <w:rPr>
          <w:lang w:val="pt_PT" w:bidi="pt_PT"/>
        </w:rPr>
        <w:t>Êx 34.16</w:t>
      </w:r>
      <w:r>
        <w:rPr>
          <w:lang w:val="pt_PT" w:bidi="pt_PT"/>
        </w:rPr>
        <w:t xml:space="preserve">; </w:t>
      </w:r>
      <w:r>
        <w:rPr>
          <w:lang w:val="pt_PT" w:bidi="pt_PT"/>
        </w:rPr>
        <w:t>Dt 7.3–4</w:t>
      </w:r>
      <w:r>
        <w:rPr>
          <w:lang w:val="pt_PT" w:bidi="pt_PT"/>
        </w:rPr>
        <w:t xml:space="preserve">). Esse princípio é novamente expandido no NT (cf. </w:t>
      </w:r>
      <w:r>
        <w:rPr>
          <w:lang w:val="pt_PT" w:bidi="pt_PT"/>
        </w:rPr>
        <w:t>1Co 15.33</w:t>
      </w:r>
      <w:r>
        <w:rPr>
          <w:lang w:val="pt_PT" w:bidi="pt_PT"/>
        </w:rPr>
        <w:t xml:space="preserve">; </w:t>
      </w:r>
      <w:r>
        <w:rPr>
          <w:lang w:val="pt_PT" w:bidi="pt_PT"/>
        </w:rPr>
        <w:t>2Co 6.14</w:t>
      </w:r>
      <w:r>
        <w:rPr>
          <w:lang w:val="pt_PT" w:bidi="pt_PT"/>
        </w:rPr>
        <w:t>). A história de Israel demonstrou a praticidade da proibição contra tais casamentos, pois eles inevitavelmente levavam à apostasia. Talvez o exemplo mais triste seja Salomão (</w:t>
      </w:r>
      <w:r>
        <w:rPr>
          <w:lang w:val="pt_PT" w:bidi="pt_PT"/>
        </w:rPr>
        <w:t>1Rs 11.1–8</w:t>
      </w:r>
      <w:r>
        <w:rPr>
          <w:lang w:val="pt_PT" w:bidi="pt_PT"/>
        </w:rPr>
        <w:t xml:space="preserve">). Quando Salomão estava velho, suas esposas desviaram seu coração para outros deuses, de modo que ele não foi totalmente fiel ao Senhor seu Deus (v </w:t>
      </w:r>
      <w:r>
        <w:rPr>
          <w:lang w:val="pt_PT" w:bidi="pt_PT"/>
        </w:rPr>
        <w:t>4</w:t>
      </w:r>
      <w:r>
        <w:rPr>
          <w:lang w:val="pt_PT" w:bidi="pt_PT"/>
        </w:rPr>
        <w:t>).</w:t>
      </w:r>
    </w:p>
    <w:p>
      <w:pPr/>
      <w:r>
        <w:rPr>
          <w:lang w:val="pt_PT" w:bidi="pt_PT"/>
        </w:rPr>
      </w:r>
      <w:r>
        <w:rPr>
          <w:lang w:val="pt_PT" w:bidi="pt_PT"/>
        </w:rPr>
        <w:t>Na época dos juízes, houve um caso infame de adoração a ídolos (</w:t>
      </w:r>
      <w:r>
        <w:rPr>
          <w:lang w:val="pt_PT" w:bidi="pt_PT"/>
        </w:rPr>
        <w:t>Jz 17.1–18.31</w:t>
      </w:r>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r>
        <w:rPr>
          <w:lang w:val="pt_PT" w:bidi="pt_PT"/>
        </w:rPr>
        <w:t>18.30–31</w:t>
      </w:r>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r>
        <w:rPr>
          <w:lang w:val="pt_PT" w:bidi="pt_PT"/>
        </w:rPr>
        <w:t>1Rs 15.12</w:t>
      </w:r>
      <w:r>
        <w:rPr>
          <w:lang w:val="pt_PT" w:bidi="pt_PT"/>
        </w:rPr>
        <w:t xml:space="preserve">) e não permitiu que Maaca fosse rainha-mãe porque ela tinha uma imagem abominável feita para Aserá. Ele cortou e queimou a imagem (v </w:t>
      </w:r>
      <w:r>
        <w:rPr>
          <w:lang w:val="pt_PT" w:bidi="pt_PT"/>
        </w:rPr>
        <w:t>13</w:t>
      </w:r>
      <w:r>
        <w:rPr>
          <w:lang w:val="pt_PT" w:bidi="pt_PT"/>
        </w:rPr>
        <w:t>). O rei israelita Acabe, no entanto, era um idólatra (</w:t>
      </w:r>
      <w:r>
        <w:rPr>
          <w:lang w:val="pt_PT" w:bidi="pt_PT"/>
        </w:rPr>
        <w:t>1Rs 21.26</w:t>
      </w:r>
      <w:r>
        <w:rPr>
          <w:lang w:val="pt_PT" w:bidi="pt_PT"/>
        </w:rPr>
        <w:t xml:space="preserve">; cf. </w:t>
      </w:r>
      <w:r>
        <w:rPr>
          <w:lang w:val="pt_PT" w:bidi="pt_PT"/>
        </w:rPr>
        <w:t>16.30–33</w:t>
      </w:r>
      <w:r>
        <w:rPr>
          <w:lang w:val="pt_PT" w:bidi="pt_PT"/>
        </w:rPr>
        <w:t>).</w:t>
      </w:r>
    </w:p>
    <w:p>
      <w:pPr/>
      <w:r>
        <w:rPr>
          <w:lang w:val="pt_PT" w:bidi="pt_PT"/>
        </w:rPr>
      </w:r>
      <w:r>
        <w:rPr>
          <w:lang w:val="pt_PT" w:bidi="pt_PT"/>
        </w:rPr>
        <w:t>Ezequias destruiu os lugares altos, quebrou as colunas e cortou os postes-ídolos (</w:t>
      </w:r>
      <w:r>
        <w:rPr>
          <w:lang w:val="pt_PT" w:bidi="pt_PT"/>
        </w:rPr>
        <w:t>2Rs 18.4</w:t>
      </w:r>
      <w:r>
        <w:rPr>
          <w:lang w:val="pt_PT" w:bidi="pt_PT"/>
        </w:rPr>
        <w:t xml:space="preserve">; </w:t>
      </w:r>
      <w:r>
        <w:rPr>
          <w:lang w:val="pt_PT" w:bidi="pt_PT"/>
        </w:rPr>
        <w:t>2Cr 31.1</w:t>
      </w:r>
      <w:r>
        <w:rPr>
          <w:lang w:val="pt_PT" w:bidi="pt_PT"/>
        </w:rPr>
        <w:t>). Ele também pôs fim a um culto estranho que ilustra a natureza insidiosa da idolatria. A serpente de bronze que Moisés levantou em um poste para salvar os israelitas da morte por picada de cobra (</w:t>
      </w:r>
      <w:r>
        <w:rPr>
          <w:lang w:val="pt_PT" w:bidi="pt_PT"/>
        </w:rPr>
        <w:t>Nm 21.9</w:t>
      </w:r>
      <w:r>
        <w:rPr>
          <w:lang w:val="pt_PT" w:bidi="pt_PT"/>
        </w:rPr>
        <w:t xml:space="preserve">; cf. </w:t>
      </w:r>
      <w:r>
        <w:rPr>
          <w:lang w:val="pt_PT" w:bidi="pt_PT"/>
        </w:rPr>
        <w:t>Jó 3.14</w:t>
      </w:r>
      <w:r>
        <w:rPr>
          <w:lang w:val="pt_PT" w:bidi="pt_PT"/>
        </w:rPr>
        <w:t>) havia sido preservada até o tempo de Ezequias. Ela havia recebido o nome de Neustã, e as pessoas a veneravam e queimavam incenso para ela. Ezequias a destruiu (</w:t>
      </w:r>
      <w:r>
        <w:rPr>
          <w:lang w:val="pt_PT" w:bidi="pt_PT"/>
        </w:rPr>
        <w:t>2Rs 18.4</w:t>
      </w:r>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r>
        <w:rPr>
          <w:lang w:val="pt_PT" w:bidi="pt_PT"/>
        </w:rPr>
        <w:t>Is 40.19–20</w:t>
      </w:r>
      <w:r>
        <w:rPr>
          <w:lang w:val="pt_PT" w:bidi="pt_PT"/>
        </w:rPr>
        <w:t xml:space="preserve">; </w:t>
      </w:r>
      <w:r>
        <w:rPr>
          <w:lang w:val="pt_PT" w:bidi="pt_PT"/>
        </w:rPr>
        <w:t>44.9–17</w:t>
      </w:r>
      <w:r>
        <w:rPr>
          <w:lang w:val="pt_PT" w:bidi="pt_PT"/>
        </w:rPr>
        <w:t>). Imagens eram moldadas usando metal fundido (</w:t>
      </w:r>
      <w:r>
        <w:rPr>
          <w:lang w:val="pt_PT" w:bidi="pt_PT"/>
        </w:rPr>
        <w:t>40.19</w:t>
      </w:r>
      <w:r>
        <w:rPr>
          <w:lang w:val="pt_PT" w:bidi="pt_PT"/>
        </w:rPr>
        <w:t xml:space="preserve">; </w:t>
      </w:r>
      <w:r>
        <w:rPr>
          <w:lang w:val="pt_PT" w:bidi="pt_PT"/>
        </w:rPr>
        <w:t>44.10</w:t>
      </w:r>
      <w:r>
        <w:rPr>
          <w:lang w:val="pt_PT" w:bidi="pt_PT"/>
        </w:rPr>
        <w:t>). Estátuas eram forjadas por ferreiros (</w:t>
      </w:r>
      <w:r>
        <w:rPr>
          <w:lang w:val="pt_PT" w:bidi="pt_PT"/>
        </w:rPr>
        <w:t>44.12</w:t>
      </w:r>
      <w:r>
        <w:rPr>
          <w:lang w:val="pt_PT" w:bidi="pt_PT"/>
        </w:rPr>
        <w:t>), esculpidas em madeira (</w:t>
      </w:r>
      <w:r>
        <w:rPr>
          <w:lang w:val="pt_PT" w:bidi="pt_PT"/>
        </w:rPr>
        <w:t>44.13–17</w:t>
      </w:r>
      <w:r>
        <w:rPr>
          <w:lang w:val="pt_PT" w:bidi="pt_PT"/>
        </w:rPr>
        <w:t>) e revestidas com metal precioso (</w:t>
      </w:r>
      <w:r>
        <w:rPr>
          <w:lang w:val="pt_PT" w:bidi="pt_PT"/>
        </w:rPr>
        <w:t>40.19</w:t>
      </w:r>
      <w:r>
        <w:rPr>
          <w:lang w:val="pt_PT" w:bidi="pt_PT"/>
        </w:rPr>
        <w:t>). Pequenas imagens de barro e placas também eram moldadas e queimadas em um forno, e estátuas eram esculpidas em pedra. O salmista falou contra ídolos e imagens (</w:t>
      </w:r>
      <w:r>
        <w:rPr>
          <w:lang w:val="pt_PT" w:bidi="pt_PT"/>
        </w:rPr>
        <w:t>Salmos 96.5</w:t>
      </w:r>
      <w:r>
        <w:rPr>
          <w:lang w:val="pt_PT" w:bidi="pt_PT"/>
        </w:rPr>
        <w:t xml:space="preserve">; </w:t>
      </w:r>
      <w:r>
        <w:rPr>
          <w:lang w:val="pt_PT" w:bidi="pt_PT"/>
        </w:rPr>
        <w:t>97.7</w:t>
      </w:r>
      <w:r>
        <w:rPr>
          <w:lang w:val="pt_PT" w:bidi="pt_PT"/>
        </w:rPr>
        <w:t xml:space="preserve">; </w:t>
      </w:r>
      <w:r>
        <w:rPr>
          <w:lang w:val="pt_PT" w:bidi="pt_PT"/>
        </w:rPr>
        <w:t>106.34–39</w:t>
      </w:r>
      <w:r>
        <w:rPr>
          <w:lang w:val="pt_PT" w:bidi="pt_PT"/>
        </w:rPr>
        <w:t xml:space="preserve">) e a impotência dos ídolos é descrita em </w:t>
      </w:r>
      <w:r>
        <w:rPr>
          <w:lang w:val="pt_PT" w:bidi="pt_PT"/>
        </w:rPr>
        <w:t>Salmos 115.4–8</w:t>
      </w:r>
      <w:r>
        <w:rPr>
          <w:lang w:val="pt_PT" w:bidi="pt_PT"/>
        </w:rPr>
        <w:t xml:space="preserve"> e </w:t>
      </w:r>
      <w:r>
        <w:rPr>
          <w:lang w:val="pt_PT" w:bidi="pt_PT"/>
        </w:rPr>
        <w:t>135.15–18</w:t>
      </w:r>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r>
        <w:rPr>
          <w:lang w:val="pt_PT" w:bidi="pt_PT"/>
        </w:rPr>
        <w:t>1Co 5.9–11</w:t>
      </w:r>
      <w:r>
        <w:rPr>
          <w:lang w:val="pt_PT" w:bidi="pt_PT"/>
        </w:rPr>
        <w:t xml:space="preserve">). Após essa carta, os Coríntios devem ter pedido a Paulo esclarecimentos sobre este assunto. Assim, nesta epístola, Paulo fornece uma resposta à sua pergunta; o “adorador de ídolos” é mencionado em </w:t>
      </w:r>
      <w:r>
        <w:rPr>
          <w:lang w:val="pt_PT" w:bidi="pt_PT"/>
        </w:rPr>
        <w:t>5.10–11,6.9,10.7</w:t>
      </w:r>
      <w:r>
        <w:rPr>
          <w:lang w:val="pt_PT" w:bidi="pt_PT"/>
        </w:rPr>
        <w:t xml:space="preserve">, e o termo “idolatria” é mencionado em </w:t>
      </w:r>
      <w:r>
        <w:rPr>
          <w:lang w:val="pt_PT" w:bidi="pt_PT"/>
        </w:rPr>
        <w:t>10.14</w:t>
      </w:r>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r>
        <w:rPr>
          <w:lang w:val="pt_PT" w:bidi="pt_PT"/>
        </w:rPr>
        <w:t>1Co 8.4</w:t>
      </w:r>
      <w:r>
        <w:rPr>
          <w:lang w:val="pt_PT" w:bidi="pt_PT"/>
        </w:rPr>
        <w:t xml:space="preserve">; </w:t>
      </w:r>
      <w:r>
        <w:rPr>
          <w:lang w:val="pt_PT" w:bidi="pt_PT"/>
        </w:rPr>
        <w:t>10.19</w:t>
      </w:r>
      <w:r>
        <w:rPr>
          <w:lang w:val="pt_PT" w:bidi="pt_PT"/>
        </w:rPr>
        <w:t xml:space="preserve">; </w:t>
      </w:r>
      <w:r>
        <w:rPr>
          <w:lang w:val="pt_PT" w:bidi="pt_PT"/>
        </w:rPr>
        <w:t>12.2</w:t>
      </w:r>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r>
        <w:rPr>
          <w:lang w:val="pt_PT" w:bidi="pt_PT"/>
        </w:rPr>
        <w:t>1Co 8.1,4,7</w:t>
      </w:r>
      <w:r>
        <w:rPr>
          <w:lang w:val="pt_PT" w:bidi="pt_PT"/>
        </w:rPr>
        <w:t xml:space="preserve">; </w:t>
      </w:r>
      <w:r>
        <w:rPr>
          <w:lang w:val="pt_PT" w:bidi="pt_PT"/>
        </w:rPr>
        <w:t>10.19</w:t>
      </w:r>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r>
        <w:rPr>
          <w:lang w:val="pt_PT" w:bidi="pt_PT"/>
        </w:rPr>
        <w:t>1Ts 1.9</w:t>
      </w:r>
      <w:r>
        <w:rPr>
          <w:lang w:val="pt_PT" w:bidi="pt_PT"/>
        </w:rPr>
        <w:t xml:space="preserve">, onde Paulo contrasta “ídolos” com “o Deus vivo e </w:t>
      </w:r>
      <w:r>
        <w:rPr>
          <w:i/>
          <w:lang w:val="pt_PT" w:bidi="pt_PT"/>
        </w:rPr>
        <w:t>verdadeiro</w:t>
      </w:r>
      <w:r>
        <w:rPr>
          <w:lang w:val="pt_PT" w:bidi="pt_PT"/>
        </w:rPr>
        <w:t>”). Para Paulo, ídolos em si mesmos não eram nada (</w:t>
      </w:r>
      <w:r>
        <w:rPr>
          <w:lang w:val="pt_PT" w:bidi="pt_PT"/>
        </w:rPr>
        <w:t>1Co 8.4</w:t>
      </w:r>
      <w:r>
        <w:rPr>
          <w:lang w:val="pt_PT" w:bidi="pt_PT"/>
        </w:rPr>
        <w:t>); por trás do ídolo, no entanto, havia um demônio (</w:t>
      </w:r>
      <w:r>
        <w:rPr>
          <w:lang w:val="pt_PT" w:bidi="pt_PT"/>
        </w:rPr>
        <w:t>10.20</w:t>
      </w:r>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r>
        <w:rPr>
          <w:lang w:val="pt_PT" w:bidi="pt_PT"/>
        </w:rPr>
        <w:t>1Co 10.19–21</w:t>
      </w:r>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r>
        <w:rPr>
          <w:lang w:val="pt_PT" w:bidi="pt_PT"/>
        </w:rPr>
        <w:t>10.25–29</w:t>
      </w:r>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r>
        <w:rPr>
          <w:lang w:val="pt_PT" w:bidi="pt_PT"/>
        </w:rPr>
        <w:t>Nm 25</w:t>
      </w:r>
      <w:r>
        <w:rPr>
          <w:lang w:val="pt_PT" w:bidi="pt_PT"/>
        </w:rPr>
        <w:t xml:space="preserve">; cf. </w:t>
      </w:r>
      <w:r>
        <w:rPr>
          <w:lang w:val="pt_PT" w:bidi="pt_PT"/>
        </w:rPr>
        <w:t>Êx 32.6</w:t>
      </w:r>
      <w:r>
        <w:rPr>
          <w:lang w:val="pt_PT" w:bidi="pt_PT"/>
        </w:rPr>
        <w:t xml:space="preserve">). As festividades envolviam todo tipo de licenciosidade. Em </w:t>
      </w:r>
      <w:r>
        <w:rPr>
          <w:lang w:val="pt_PT" w:bidi="pt_PT"/>
        </w:rPr>
        <w:t>1Co 10</w:t>
      </w:r>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r>
        <w:rPr>
          <w:lang w:val="pt_PT" w:bidi="pt_PT"/>
        </w:rPr>
        <w:t>Rm 1.18–32</w:t>
      </w:r>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r>
        <w:rPr>
          <w:lang w:val="pt_PT" w:bidi="pt_PT"/>
        </w:rPr>
        <w:t>Rm 1.24</w:t>
      </w:r>
      <w:r>
        <w:rPr>
          <w:lang w:val="pt_PT" w:bidi="pt_PT"/>
        </w:rPr>
        <w:t xml:space="preserve">). Assim, a idolatria está incluída na lista de Paulo do que ele chama de “as obras da carne” (veja </w:t>
      </w:r>
      <w:r>
        <w:rPr>
          <w:lang w:val="pt_PT" w:bidi="pt_PT"/>
        </w:rPr>
        <w:t>Gl 5.19–20</w:t>
      </w:r>
      <w:r>
        <w:rPr>
          <w:lang w:val="pt_PT" w:bidi="pt_PT"/>
        </w:rPr>
        <w:t xml:space="preserve">). E aqueles que são adoradores de ídolos estão incluídos no catálogo de todas aquelas pessoas más que não herdarão o reino de Deus (veja </w:t>
      </w:r>
      <w:r>
        <w:rPr>
          <w:lang w:val="pt_PT" w:bidi="pt_PT"/>
        </w:rPr>
        <w:t>1Co 6.9</w:t>
      </w:r>
      <w:r>
        <w:rPr>
          <w:lang w:val="pt_PT" w:bidi="pt_PT"/>
        </w:rPr>
        <w:t>).</w:t>
      </w:r>
    </w:p>
    <w:p>
      <w:pPr/>
      <w:r>
        <w:rPr>
          <w:lang w:val="pt_PT" w:bidi="pt_PT"/>
        </w:rPr>
      </w:r>
      <w:r>
        <w:rPr>
          <w:lang w:val="pt_PT" w:bidi="pt_PT"/>
        </w:rPr>
        <w:t xml:space="preserve">Em </w:t>
      </w:r>
      <w:r>
        <w:rPr>
          <w:lang w:val="pt_PT" w:bidi="pt_PT"/>
        </w:rPr>
        <w:t>Ef 5.5</w:t>
      </w:r>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r>
        <w:rPr>
          <w:lang w:val="pt_PT" w:bidi="pt_PT"/>
        </w:rPr>
        <w:t>Cl 3.5</w:t>
      </w:r>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(1Mc 4.15,22,61; 5.65).</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r>
        <w:rPr>
          <w:lang w:val="pt_PT" w:bidi="pt_PT"/>
        </w:rPr>
        <w:t>Gn 27.1–45</w:t>
      </w:r>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(1Mc 5.65).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r>
        <w:rPr>
          <w:lang w:val="pt_PT" w:bidi="pt_PT"/>
        </w:rPr>
        <w:t>1Cr 8.25</w:t>
      </w:r>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r>
        <w:rPr>
          <w:lang w:val="pt_PT" w:bidi="pt_PT"/>
        </w:rPr>
        <w:t>Js 15.43</w:t>
      </w:r>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r>
        <w:rPr>
          <w:lang w:val="pt_PT" w:bidi="pt_PT"/>
        </w:rPr>
        <w:t>Js 19.14,27</w:t>
      </w:r>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r>
        <w:rPr>
          <w:lang w:val="pt_PT" w:bidi="pt_PT"/>
        </w:rPr>
        <w:t>Nm 13.7</w:t>
      </w:r>
      <w:r>
        <w:rPr>
          <w:lang w:val="pt_PT" w:bidi="pt_PT"/>
        </w:rPr>
        <w:t>).</w:t>
      </w:r>
    </w:p>
    <w:p>
      <w:pPr>
        <w:pStyle w:val="ListNumber"/>
        <w:spacing w:line="240" w:lineRule="auto"/>
        <w:ind w:left="720"/>
      </w:pPr>
      <w:r>
        <w:rPr>
          <w:lang w:val="pt_PT" w:bidi="pt_PT"/>
        </w:rPr>
      </w:r>
      <w:r>
        <w:rPr>
          <w:lang w:val="pt_PT" w:bidi="pt_PT"/>
        </w:rPr>
        <w:t>Um filho de Natã e um dos valentes do Rei Davi (</w:t>
      </w:r>
      <w:r>
        <w:rPr>
          <w:lang w:val="pt_PT" w:bidi="pt_PT"/>
        </w:rPr>
        <w:t>2Sm 23.36</w:t>
      </w:r>
      <w:r>
        <w:rPr>
          <w:lang w:val="pt_PT" w:bidi="pt_PT"/>
        </w:rPr>
        <w:t xml:space="preserve">). Em </w:t>
      </w:r>
      <w:r>
        <w:rPr>
          <w:lang w:val="pt_PT" w:bidi="pt_PT"/>
        </w:rPr>
        <w:t>1 Crônicas 11.38</w:t>
      </w:r>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r>
        <w:rPr>
          <w:lang w:val="pt_PT" w:bidi="pt_PT"/>
        </w:rPr>
        <w:t>1Cr 3.22</w:t>
      </w:r>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r>
        <w:rPr>
          <w:lang w:val="pt_PT" w:bidi="pt_PT"/>
        </w:rPr>
        <w:t>Mt 16.18</w:t>
      </w:r>
      <w:r>
        <w:rPr>
          <w:lang w:val="pt_PT" w:bidi="pt_PT"/>
        </w:rPr>
        <w:t xml:space="preserve">; </w:t>
      </w:r>
      <w:r>
        <w:rPr>
          <w:lang w:val="pt_PT" w:bidi="pt_PT"/>
        </w:rPr>
        <w:t>18.17</w:t>
      </w:r>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r>
        <w:rPr>
          <w:lang w:val="pt_PT" w:bidi="pt_PT"/>
        </w:rPr>
        <w:t>At 9.31</w:t>
      </w:r>
      <w:r>
        <w:rPr>
          <w:lang w:val="pt_PT" w:bidi="pt_PT"/>
        </w:rPr>
        <w:t xml:space="preserve">; </w:t>
      </w:r>
      <w:r>
        <w:rPr>
          <w:lang w:val="pt_PT" w:bidi="pt_PT"/>
        </w:rPr>
        <w:t>2Co 1.1</w:t>
      </w:r>
      <w:r>
        <w:rPr>
          <w:lang w:val="pt_PT" w:bidi="pt_PT"/>
        </w:rPr>
        <w:t>); o termo “igrejas” é raramente encontrado (</w:t>
      </w:r>
      <w:r>
        <w:rPr>
          <w:lang w:val="pt_PT" w:bidi="pt_PT"/>
        </w:rPr>
        <w:t>At 15.41</w:t>
      </w:r>
      <w:r>
        <w:rPr>
          <w:lang w:val="pt_PT" w:bidi="pt_PT"/>
        </w:rPr>
        <w:t xml:space="preserve">; </w:t>
      </w:r>
      <w:r>
        <w:rPr>
          <w:lang w:val="pt_PT" w:bidi="pt_PT"/>
        </w:rPr>
        <w:t>16.5</w:t>
      </w:r>
      <w:r>
        <w:rPr>
          <w:lang w:val="pt_PT" w:bidi="pt_PT"/>
        </w:rPr>
        <w:t>). Cada grupo ou o grupo inteiro era o lugar onde Deus estava presente (</w:t>
      </w:r>
      <w:r>
        <w:rPr>
          <w:lang w:val="pt_PT" w:bidi="pt_PT"/>
        </w:rPr>
        <w:t>Mt 16.18</w:t>
      </w:r>
      <w:r>
        <w:rPr>
          <w:lang w:val="pt_PT" w:bidi="pt_PT"/>
        </w:rPr>
        <w:t xml:space="preserve">; </w:t>
      </w:r>
      <w:r>
        <w:rPr>
          <w:lang w:val="pt_PT" w:bidi="pt_PT"/>
        </w:rPr>
        <w:t>18.17</w:t>
      </w:r>
      <w:r>
        <w:rPr>
          <w:lang w:val="pt_PT" w:bidi="pt_PT"/>
        </w:rPr>
        <w:t>). A congregação era algo que Deus havia comprado com o sangue de seu Filho (</w:t>
      </w:r>
      <w:r>
        <w:rPr>
          <w:lang w:val="pt_PT" w:bidi="pt_PT"/>
        </w:rPr>
        <w:t>At 20.28</w:t>
      </w:r>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r>
        <w:rPr>
          <w:lang w:val="pt_PT" w:bidi="pt_PT"/>
        </w:rPr>
        <w:t>Atos 19.32,39,41</w:t>
      </w:r>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r>
        <w:rPr>
          <w:lang w:val="pt_PT" w:bidi="pt_PT"/>
        </w:rPr>
        <w:t>1Co 11.18</w:t>
      </w:r>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r>
        <w:rPr>
          <w:lang w:val="pt_PT" w:bidi="pt_PT"/>
        </w:rPr>
        <w:t>Mateus 18.17</w:t>
      </w:r>
      <w:r>
        <w:rPr>
          <w:lang w:val="pt_PT" w:bidi="pt_PT"/>
        </w:rPr>
        <w:t xml:space="preserve">, </w:t>
      </w:r>
      <w:r>
        <w:rPr>
          <w:lang w:val="pt_PT" w:bidi="pt_PT"/>
        </w:rPr>
        <w:t>At 5.11</w:t>
      </w:r>
      <w:r>
        <w:rPr>
          <w:lang w:val="pt_PT" w:bidi="pt_PT"/>
        </w:rPr>
        <w:t xml:space="preserve">, </w:t>
      </w:r>
      <w:r>
        <w:rPr>
          <w:lang w:val="pt_PT" w:bidi="pt_PT"/>
        </w:rPr>
        <w:t>1 Coríntios 4.17</w:t>
      </w:r>
      <w:r>
        <w:rPr>
          <w:lang w:val="pt_PT" w:bidi="pt_PT"/>
        </w:rPr>
        <w:t xml:space="preserve">, e </w:t>
      </w:r>
      <w:r>
        <w:rPr>
          <w:lang w:val="pt_PT" w:bidi="pt_PT"/>
        </w:rPr>
        <w:t>Filipenses 4.15</w:t>
      </w:r>
      <w:r>
        <w:rPr>
          <w:lang w:val="pt_PT" w:bidi="pt_PT"/>
        </w:rPr>
        <w:t>, “igreja” refere-se ao grupo inteiro de cristãos vivendo em um lugar. A natureza local de um grupo cristão é frequentemente destacada. Por exemplo, em frases como "a igreja em Jerusalém" (</w:t>
      </w:r>
      <w:r>
        <w:rPr>
          <w:lang w:val="pt_PT" w:bidi="pt_PT"/>
        </w:rPr>
        <w:t>At 8.1</w:t>
      </w:r>
      <w:r>
        <w:rPr>
          <w:lang w:val="pt_PT" w:bidi="pt_PT"/>
        </w:rPr>
        <w:t>), “em Corinto” (</w:t>
      </w:r>
      <w:r>
        <w:rPr>
          <w:lang w:val="pt_PT" w:bidi="pt_PT"/>
        </w:rPr>
        <w:t>1Co 1.2</w:t>
      </w:r>
      <w:r>
        <w:rPr>
          <w:lang w:val="pt_PT" w:bidi="pt_PT"/>
        </w:rPr>
        <w:t>), e “em Tessalônica” (</w:t>
      </w:r>
      <w:r>
        <w:rPr>
          <w:lang w:val="pt_PT" w:bidi="pt_PT"/>
        </w:rPr>
        <w:t>1Ts 1.1</w:t>
      </w:r>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r>
        <w:rPr>
          <w:lang w:val="pt_PT" w:bidi="pt_PT"/>
        </w:rPr>
        <w:t>Rm 16.5</w:t>
      </w:r>
      <w:r>
        <w:rPr>
          <w:lang w:val="pt_PT" w:bidi="pt_PT"/>
        </w:rPr>
        <w:t xml:space="preserve">; </w:t>
      </w:r>
      <w:r>
        <w:rPr>
          <w:lang w:val="pt_PT" w:bidi="pt_PT"/>
        </w:rPr>
        <w:t>1Co 16.19</w:t>
      </w:r>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r>
        <w:rPr>
          <w:lang w:val="pt_PT" w:bidi="pt_PT"/>
        </w:rPr>
        <w:t>At 9.31</w:t>
      </w:r>
      <w:r>
        <w:rPr>
          <w:lang w:val="pt_PT" w:bidi="pt_PT"/>
        </w:rPr>
        <w:t xml:space="preserve">; </w:t>
      </w:r>
      <w:r>
        <w:rPr>
          <w:lang w:val="pt_PT" w:bidi="pt_PT"/>
        </w:rPr>
        <w:t>1Co 6.4</w:t>
      </w:r>
      <w:r>
        <w:rPr>
          <w:lang w:val="pt_PT" w:bidi="pt_PT"/>
        </w:rPr>
        <w:t xml:space="preserve">; </w:t>
      </w:r>
      <w:r>
        <w:rPr>
          <w:lang w:val="pt_PT" w:bidi="pt_PT"/>
        </w:rPr>
        <w:t>Ef 1.22</w:t>
      </w:r>
      <w:r>
        <w:rPr>
          <w:lang w:val="pt_PT" w:bidi="pt_PT"/>
        </w:rPr>
        <w:t xml:space="preserve">; </w:t>
      </w:r>
      <w:r>
        <w:rPr>
          <w:lang w:val="pt_PT" w:bidi="pt_PT"/>
        </w:rPr>
        <w:t>Cl 1.18</w:t>
      </w:r>
      <w:r>
        <w:rPr>
          <w:lang w:val="pt_PT" w:bidi="pt_PT"/>
        </w:rPr>
        <w:t xml:space="preserve">). A primeira menção de Jesus sobre a fundação do movimento cristão em </w:t>
      </w:r>
      <w:r>
        <w:rPr>
          <w:lang w:val="pt_PT" w:bidi="pt_PT"/>
        </w:rPr>
        <w:t>Mateus 16.18</w:t>
      </w:r>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r>
        <w:rPr>
          <w:lang w:val="pt_PT" w:bidi="pt_PT"/>
        </w:rPr>
        <w:t>1Co 1.2</w:t>
      </w:r>
      <w:r>
        <w:rPr>
          <w:lang w:val="pt_PT" w:bidi="pt_PT"/>
        </w:rPr>
        <w:t xml:space="preserve">; </w:t>
      </w:r>
      <w:r>
        <w:rPr>
          <w:lang w:val="pt_PT" w:bidi="pt_PT"/>
        </w:rPr>
        <w:t>10.32</w:t>
      </w:r>
      <w:r>
        <w:rPr>
          <w:lang w:val="pt_PT" w:bidi="pt_PT"/>
        </w:rPr>
        <w:t>) ou "as igrejas de Cristo" (</w:t>
      </w:r>
      <w:r>
        <w:rPr>
          <w:lang w:val="pt_PT" w:bidi="pt_PT"/>
        </w:rPr>
        <w:t>Rm 16.16</w:t>
      </w:r>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r>
        <w:rPr>
          <w:lang w:val="pt_PT" w:bidi="pt_PT"/>
        </w:rPr>
        <w:t>1Co 10.11</w:t>
      </w:r>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r>
        <w:rPr>
          <w:lang w:val="pt_PT" w:bidi="pt_PT"/>
        </w:rPr>
        <w:t>Ef 2.11–22</w:t>
      </w:r>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r>
        <w:rPr>
          <w:lang w:val="pt_PT" w:bidi="pt_PT"/>
        </w:rPr>
        <w:t>Is 49.6</w:t>
      </w:r>
      <w:r>
        <w:rPr>
          <w:lang w:val="pt_PT" w:bidi="pt_PT"/>
        </w:rPr>
        <w:t xml:space="preserve">; </w:t>
      </w:r>
      <w:r>
        <w:rPr>
          <w:lang w:val="pt_PT" w:bidi="pt_PT"/>
        </w:rPr>
        <w:t>Rm 11.1–5</w:t>
      </w:r>
      <w:r>
        <w:rPr>
          <w:lang w:val="pt_PT" w:bidi="pt_PT"/>
        </w:rPr>
        <w:t>). Por causa disso, Paulo pode chamar essa nova comunidade gentio-judaica, essa nova criação, de “o Israel de Deus” (</w:t>
      </w:r>
      <w:r>
        <w:rPr>
          <w:lang w:val="pt_PT" w:bidi="pt_PT"/>
        </w:rPr>
        <w:t>Gl 6.15–16</w:t>
      </w:r>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r>
        <w:rPr>
          <w:lang w:val="pt_PT" w:bidi="pt_PT"/>
        </w:rPr>
        <w:t>Gl 3.28</w:t>
      </w:r>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r>
        <w:rPr>
          <w:lang w:val="pt_PT" w:bidi="pt_PT"/>
        </w:rPr>
        <w:t>Rm 12.5</w:t>
      </w:r>
      <w:r>
        <w:rPr>
          <w:lang w:val="pt_PT" w:bidi="pt_PT"/>
        </w:rPr>
        <w:t xml:space="preserve">; </w:t>
      </w:r>
      <w:r>
        <w:rPr>
          <w:lang w:val="pt_PT" w:bidi="pt_PT"/>
        </w:rPr>
        <w:t>1Co 12.27</w:t>
      </w:r>
      <w:r>
        <w:rPr>
          <w:lang w:val="pt_PT" w:bidi="pt_PT"/>
        </w:rPr>
        <w:t xml:space="preserve">; </w:t>
      </w:r>
      <w:r>
        <w:rPr>
          <w:lang w:val="pt_PT" w:bidi="pt_PT"/>
        </w:rPr>
        <w:t>Ef 1.22–23</w:t>
      </w:r>
      <w:r>
        <w:rPr>
          <w:lang w:val="pt_PT" w:bidi="pt_PT"/>
        </w:rPr>
        <w:t xml:space="preserve">; </w:t>
      </w:r>
      <w:r>
        <w:rPr>
          <w:lang w:val="pt_PT" w:bidi="pt_PT"/>
        </w:rPr>
        <w:t>4.12</w:t>
      </w:r>
      <w:r>
        <w:rPr>
          <w:lang w:val="pt_PT" w:bidi="pt_PT"/>
        </w:rPr>
        <w:t xml:space="preserve">; veja também </w:t>
      </w:r>
      <w:r>
        <w:rPr>
          <w:lang w:val="pt_PT" w:bidi="pt_PT"/>
        </w:rPr>
        <w:t>1Co 10.16–17</w:t>
      </w:r>
      <w:r>
        <w:rPr>
          <w:lang w:val="pt_PT" w:bidi="pt_PT"/>
        </w:rPr>
        <w:t xml:space="preserve">; </w:t>
      </w:r>
      <w:r>
        <w:rPr>
          <w:lang w:val="pt_PT" w:bidi="pt_PT"/>
        </w:rPr>
        <w:t>12.12–13</w:t>
      </w:r>
      <w:r>
        <w:rPr>
          <w:lang w:val="pt_PT" w:bidi="pt_PT"/>
        </w:rPr>
        <w:t>). Ele também descreve a igreja como “o corpo” do qual Cristo é a “cabeça” (</w:t>
      </w:r>
      <w:r>
        <w:rPr>
          <w:lang w:val="pt_PT" w:bidi="pt_PT"/>
        </w:rPr>
        <w:t>Ef 4.15</w:t>
      </w:r>
      <w:r>
        <w:rPr>
          <w:lang w:val="pt_PT" w:bidi="pt_PT"/>
        </w:rPr>
        <w:t xml:space="preserve">; </w:t>
      </w:r>
      <w:r>
        <w:rPr>
          <w:lang w:val="pt_PT" w:bidi="pt_PT"/>
        </w:rPr>
        <w:t>Cl 1.18</w:t>
      </w:r>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r>
        <w:rPr>
          <w:lang w:val="pt_PT" w:bidi="pt_PT"/>
        </w:rPr>
        <w:t>Atos 9.3–7</w:t>
      </w:r>
      <w:r>
        <w:rPr>
          <w:lang w:val="pt_PT" w:bidi="pt_PT"/>
        </w:rPr>
        <w:t xml:space="preserve">; </w:t>
      </w:r>
      <w:r>
        <w:rPr>
          <w:lang w:val="pt_PT" w:bidi="pt_PT"/>
        </w:rPr>
        <w:t>22.6–11</w:t>
      </w:r>
      <w:r>
        <w:rPr>
          <w:lang w:val="pt_PT" w:bidi="pt_PT"/>
        </w:rPr>
        <w:t xml:space="preserve">; </w:t>
      </w:r>
      <w:r>
        <w:rPr>
          <w:lang w:val="pt_PT" w:bidi="pt_PT"/>
        </w:rPr>
        <w:t>26.12–18</w:t>
      </w:r>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r>
        <w:rPr>
          <w:lang w:val="pt_PT" w:bidi="pt_PT"/>
        </w:rPr>
        <w:t>Fp 3.5</w:t>
      </w:r>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r>
        <w:rPr>
          <w:lang w:val="pt_PT" w:bidi="pt_PT"/>
        </w:rPr>
        <w:t>Isaías 42–53</w:t>
      </w:r>
      <w:r>
        <w:rPr>
          <w:lang w:val="pt_PT" w:bidi="pt_PT"/>
        </w:rPr>
        <w:t xml:space="preserve"> pode ser tanto um indivíduo (</w:t>
      </w:r>
      <w:r>
        <w:rPr>
          <w:lang w:val="pt_PT" w:bidi="pt_PT"/>
        </w:rPr>
        <w:t>Is 42.1–4</w:t>
      </w:r>
      <w:r>
        <w:rPr>
          <w:lang w:val="pt_PT" w:bidi="pt_PT"/>
        </w:rPr>
        <w:t>) quanto a nação de Israel (</w:t>
      </w:r>
      <w:r>
        <w:rPr>
          <w:lang w:val="pt_PT" w:bidi="pt_PT"/>
        </w:rPr>
        <w:t>Is 49.1–6</w:t>
      </w:r>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r>
        <w:rPr>
          <w:lang w:val="pt_PT" w:bidi="pt_PT"/>
        </w:rPr>
        <w:t>1Co 15.45–49</w:t>
      </w:r>
      <w:r>
        <w:rPr>
          <w:lang w:val="pt_PT" w:bidi="pt_PT"/>
        </w:rPr>
        <w:t xml:space="preserve">; veja também </w:t>
      </w:r>
      <w:r>
        <w:rPr>
          <w:lang w:val="pt_PT" w:bidi="pt_PT"/>
        </w:rPr>
        <w:t>Rm 5.12–21</w:t>
      </w:r>
      <w:r>
        <w:rPr>
          <w:lang w:val="pt_PT" w:bidi="pt_PT"/>
        </w:rPr>
        <w:t>).</w:t>
      </w:r>
    </w:p>
    <w:p>
      <w:pPr/>
      <w:r>
        <w:rPr>
          <w:lang w:val="pt_PT" w:bidi="pt_PT"/>
        </w:rPr>
      </w:r>
      <w:r>
        <w:rPr>
          <w:lang w:val="pt_PT" w:bidi="pt_PT"/>
        </w:rPr>
        <w:t>Paulo expressa a relação próxima entre Cristo e sua igreja comparando-a à unidade e cooperação de um corpo físico (</w:t>
      </w:r>
      <w:r>
        <w:rPr>
          <w:lang w:val="pt_PT" w:bidi="pt_PT"/>
        </w:rPr>
        <w:t>Rm 12.4–8</w:t>
      </w:r>
      <w:r>
        <w:rPr>
          <w:lang w:val="pt_PT" w:bidi="pt_PT"/>
        </w:rPr>
        <w:t xml:space="preserve">; </w:t>
      </w:r>
      <w:r>
        <w:rPr>
          <w:lang w:val="pt_PT" w:bidi="pt_PT"/>
        </w:rPr>
        <w:t>1Co 12.12–27</w:t>
      </w:r>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r>
        <w:rPr>
          <w:lang w:val="pt_PT" w:bidi="pt_PT"/>
        </w:rPr>
        <w:t>1Co 10.16b–17</w:t>
      </w:r>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r>
        <w:rPr>
          <w:lang w:val="pt_PT" w:bidi="pt_PT"/>
        </w:rPr>
        <w:t>Js 15.29</w:t>
      </w:r>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r>
        <w:rPr>
          <w:lang w:val="pt_PT" w:bidi="pt_PT"/>
        </w:rPr>
        <w:t>Nm 21.11</w:t>
      </w:r>
      <w:r>
        <w:rPr>
          <w:lang w:val="pt_PT" w:bidi="pt_PT"/>
        </w:rPr>
        <w:t xml:space="preserve"> e </w:t>
      </w:r>
      <w:r>
        <w:rPr>
          <w:lang w:val="pt_PT" w:bidi="pt_PT"/>
        </w:rPr>
        <w:t>33.44</w:t>
      </w:r>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r>
        <w:rPr>
          <w:lang w:val="pt_PT" w:bidi="pt_PT"/>
        </w:rPr>
        <w:t>Nm 33.44</w:t>
      </w:r>
      <w:r>
        <w:rPr>
          <w:lang w:val="pt_PT" w:bidi="pt_PT"/>
        </w:rPr>
        <w:t xml:space="preserve">). No versículo </w:t>
      </w:r>
      <w:r>
        <w:rPr>
          <w:lang w:val="pt_PT" w:bidi="pt_PT"/>
        </w:rPr>
        <w:t>45</w:t>
      </w:r>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r>
        <w:rPr>
          <w:lang w:val="pt_PT" w:bidi="pt_PT"/>
        </w:rPr>
        <w:t>1Rs 15.20</w:t>
      </w:r>
      <w:r>
        <w:rPr>
          <w:lang w:val="pt_PT" w:bidi="pt_PT"/>
        </w:rPr>
        <w:t xml:space="preserve">; </w:t>
      </w:r>
      <w:r>
        <w:rPr>
          <w:lang w:val="pt_PT" w:bidi="pt_PT"/>
        </w:rPr>
        <w:t>2Cr 16.4</w:t>
      </w:r>
      <w:r>
        <w:rPr>
          <w:lang w:val="pt_PT" w:bidi="pt_PT"/>
        </w:rPr>
        <w:t xml:space="preserve">). Tiglate-Pileser III, da Assíria, capturou a cidade e deportou seu povo durante o reinado de Peca (cerca de 733 a.C.; </w:t>
      </w:r>
      <w:r>
        <w:rPr>
          <w:lang w:val="pt_PT" w:bidi="pt_PT"/>
        </w:rPr>
        <w:t>2Rs 15.29</w:t>
      </w:r>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r>
        <w:rPr>
          <w:lang w:val="pt_PT" w:bidi="pt_PT"/>
        </w:rPr>
        <w:t>1Cr 11.29</w:t>
      </w:r>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r>
        <w:rPr>
          <w:lang w:val="pt_PT" w:bidi="pt_PT"/>
        </w:rPr>
        <w:t>Rm 15.19</w:t>
      </w:r>
      <w:r>
        <w:rPr>
          <w:lang w:val="pt_PT" w:bidi="pt_PT"/>
        </w:rPr>
        <w:t>). Embora Atos não documente um ministério nessa região, Paulo pode ter visitado Ilírico durante sua visita à Macedônia e Acaia, pouco antes de retornar a Jerusalém (</w:t>
      </w:r>
      <w:r>
        <w:rPr>
          <w:lang w:val="pt_PT" w:bidi="pt_PT"/>
        </w:rPr>
        <w:t>At 20.1–2</w:t>
      </w:r>
      <w:r>
        <w:rPr>
          <w:lang w:val="pt_PT" w:bidi="pt_PT"/>
        </w:rPr>
        <w:t>). Paulo expressou o desejo de continuar seu ministério na Espanha, um ambiente totalmente latino (</w:t>
      </w:r>
      <w:r>
        <w:rPr>
          <w:lang w:val="pt_PT" w:bidi="pt_PT"/>
        </w:rPr>
        <w:t>Rm 15.28</w:t>
      </w:r>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r>
        <w:rPr>
          <w:lang w:val="pt_PT" w:bidi="pt_PT"/>
        </w:rPr>
        <w:t>Gênesis 1.26–27</w:t>
      </w:r>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r>
        <w:rPr>
          <w:lang w:val="pt_PT" w:bidi="pt_PT"/>
        </w:rPr>
        <w:t>Gênesis 2.7</w:t>
      </w:r>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r>
        <w:rPr>
          <w:lang w:val="pt_PT" w:bidi="pt_PT"/>
        </w:rPr>
        <w:t>Gênesis 1.27</w:t>
      </w:r>
      <w:r>
        <w:rPr>
          <w:lang w:val="pt_PT" w:bidi="pt_PT"/>
        </w:rPr>
        <w:t>).</w:t>
      </w:r>
    </w:p>
    <w:p>
      <w:pPr/>
      <w:r>
        <w:rPr>
          <w:lang w:val="pt_PT" w:bidi="pt_PT"/>
        </w:rPr>
      </w:r>
      <w:r>
        <w:rPr>
          <w:lang w:val="pt_PT" w:bidi="pt_PT"/>
        </w:rPr>
        <w:t xml:space="preserve">Outras passagens que falam sobre pessoas sendo criadas à imagem de Deus são </w:t>
      </w:r>
      <w:r>
        <w:rPr>
          <w:lang w:val="pt_PT" w:bidi="pt_PT"/>
        </w:rPr>
        <w:t>Gênesis 5.1</w:t>
      </w:r>
      <w:r>
        <w:rPr>
          <w:lang w:val="pt_PT" w:bidi="pt_PT"/>
        </w:rPr>
        <w:t xml:space="preserve">, </w:t>
      </w:r>
      <w:r>
        <w:rPr>
          <w:lang w:val="pt_PT" w:bidi="pt_PT"/>
        </w:rPr>
        <w:t>9.6</w:t>
      </w:r>
      <w:r>
        <w:rPr>
          <w:lang w:val="pt_PT" w:bidi="pt_PT"/>
        </w:rPr>
        <w:t xml:space="preserve">, </w:t>
      </w:r>
      <w:r>
        <w:rPr>
          <w:lang w:val="pt_PT" w:bidi="pt_PT"/>
        </w:rPr>
        <w:t>1 Coríntios 11.7</w:t>
      </w:r>
      <w:r>
        <w:rPr>
          <w:lang w:val="pt_PT" w:bidi="pt_PT"/>
        </w:rPr>
        <w:t xml:space="preserve"> e </w:t>
      </w:r>
      <w:r>
        <w:rPr>
          <w:lang w:val="pt_PT" w:bidi="pt_PT"/>
        </w:rPr>
        <w:t>Tiago 3.9</w:t>
      </w:r>
      <w:r>
        <w:rPr>
          <w:lang w:val="pt_PT" w:bidi="pt_PT"/>
        </w:rPr>
        <w:t xml:space="preserve">. </w:t>
      </w:r>
      <w:r>
        <w:rPr>
          <w:lang w:val="pt_PT" w:bidi="pt_PT"/>
        </w:rPr>
        <w:t>Efésios 4.24</w:t>
      </w:r>
      <w:r>
        <w:rPr>
          <w:lang w:val="pt_PT" w:bidi="pt_PT"/>
        </w:rPr>
        <w:t xml:space="preserve"> e </w:t>
      </w:r>
      <w:r>
        <w:rPr>
          <w:lang w:val="pt_PT" w:bidi="pt_PT"/>
        </w:rPr>
        <w:t>Colossenses 3.10</w:t>
      </w:r>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r>
        <w:rPr>
          <w:lang w:val="pt_PT" w:bidi="pt_PT"/>
        </w:rPr>
        <w:t>Gênesis 1</w:t>
      </w:r>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r>
        <w:rPr>
          <w:lang w:val="pt_PT" w:bidi="pt_PT"/>
        </w:rPr>
        <w:t>Atos 17.28–29</w:t>
      </w:r>
      <w:r>
        <w:rPr>
          <w:lang w:val="pt_PT" w:bidi="pt_PT"/>
        </w:rPr>
        <w:t>).</w:t>
      </w:r>
    </w:p>
    <w:p>
      <w:pPr/>
      <w:r>
        <w:rPr>
          <w:lang w:val="pt_PT" w:bidi="pt_PT"/>
        </w:rPr>
      </w:r>
      <w:r>
        <w:rPr>
          <w:lang w:val="pt_PT" w:bidi="pt_PT"/>
        </w:rPr>
        <w:t xml:space="preserve">Outro aspecto importante da doutrina da imagem de Deus é desenvolvido a partir de </w:t>
      </w:r>
      <w:r>
        <w:rPr>
          <w:lang w:val="pt_PT" w:bidi="pt_PT"/>
        </w:rPr>
        <w:t>Efésios 4.24</w:t>
      </w:r>
      <w:r>
        <w:rPr>
          <w:lang w:val="pt_PT" w:bidi="pt_PT"/>
        </w:rPr>
        <w:t xml:space="preserve"> e </w:t>
      </w:r>
      <w:r>
        <w:rPr>
          <w:lang w:val="pt_PT" w:bidi="pt_PT"/>
        </w:rPr>
        <w:t>Colossenses 3.10</w:t>
      </w:r>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r>
        <w:rPr>
          <w:lang w:val="pt_PT" w:bidi="pt_PT"/>
        </w:rPr>
        <w:t>2 Coríntios 4.4</w:t>
      </w:r>
      <w:r>
        <w:rPr>
          <w:lang w:val="pt_PT" w:bidi="pt_PT"/>
        </w:rPr>
        <w:t xml:space="preserve">; </w:t>
      </w:r>
      <w:r>
        <w:rPr>
          <w:lang w:val="pt_PT" w:bidi="pt_PT"/>
        </w:rPr>
        <w:t>Colossenses 1.15</w:t>
      </w:r>
      <w:r>
        <w:rPr>
          <w:lang w:val="pt_PT" w:bidi="pt_PT"/>
        </w:rPr>
        <w:t xml:space="preserve">; </w:t>
      </w:r>
      <w:r>
        <w:rPr>
          <w:lang w:val="pt_PT" w:bidi="pt_PT"/>
        </w:rPr>
        <w:t>Hebreus 1.3</w:t>
      </w:r>
      <w:r>
        <w:rPr>
          <w:lang w:val="pt_PT" w:bidi="pt_PT"/>
        </w:rPr>
        <w:t>). Frequentemente, isso é entendido exclusivamente como uma referência à divindade de Cristo. Ver Cristo é ver o Pai (</w:t>
      </w:r>
      <w:r>
        <w:rPr>
          <w:lang w:val="pt_PT" w:bidi="pt_PT"/>
        </w:rPr>
        <w:t>João 14.9</w:t>
      </w:r>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r>
        <w:rPr>
          <w:lang w:val="pt_PT" w:bidi="pt_PT"/>
        </w:rPr>
        <w:t>Romanos 8.29</w:t>
      </w:r>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r>
        <w:rPr>
          <w:lang w:val="pt_PT" w:bidi="pt_PT"/>
        </w:rPr>
        <w:t>2 Coríntios 3.18</w:t>
      </w:r>
      <w:r>
        <w:rPr>
          <w:lang w:val="pt_PT" w:bidi="pt_PT"/>
        </w:rPr>
        <w:t>). O crente deve "Revestir-se de Cristo" (</w:t>
      </w:r>
      <w:r>
        <w:rPr>
          <w:lang w:val="pt_PT" w:bidi="pt_PT"/>
        </w:rPr>
        <w:t>Romanos 13.14</w:t>
      </w:r>
      <w:r>
        <w:rPr>
          <w:lang w:val="pt_PT" w:bidi="pt_PT"/>
        </w:rPr>
        <w:t xml:space="preserve">; </w:t>
      </w:r>
      <w:r>
        <w:rPr>
          <w:lang w:val="pt_PT" w:bidi="pt_PT"/>
        </w:rPr>
        <w:t>Gálatas 3.27</w:t>
      </w:r>
      <w:r>
        <w:rPr>
          <w:lang w:val="pt_PT" w:bidi="pt_PT"/>
        </w:rPr>
        <w:t xml:space="preserve">; cf. </w:t>
      </w:r>
      <w:r>
        <w:rPr>
          <w:lang w:val="pt_PT" w:bidi="pt_PT"/>
        </w:rPr>
        <w:t>Efésios 4.24</w:t>
      </w:r>
      <w:r>
        <w:rPr>
          <w:lang w:val="pt_PT" w:bidi="pt_PT"/>
        </w:rPr>
        <w:t xml:space="preserve">; </w:t>
      </w:r>
      <w:r>
        <w:rPr>
          <w:lang w:val="pt_PT" w:bidi="pt_PT"/>
        </w:rPr>
        <w:t>Colossenses 3.10</w:t>
      </w:r>
      <w:r>
        <w:rPr>
          <w:lang w:val="pt_PT" w:bidi="pt_PT"/>
        </w:rPr>
        <w:t>, "a nova natureza" na imagem de Deus), uma ação também descrita como a formação de Cristo no crente (</w:t>
      </w:r>
      <w:r>
        <w:rPr>
          <w:lang w:val="pt_PT" w:bidi="pt_PT"/>
        </w:rPr>
        <w:t>Gálatas 4.19</w:t>
      </w:r>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r>
        <w:rPr>
          <w:lang w:val="pt_PT" w:bidi="pt_PT"/>
        </w:rPr>
        <w:t>Filipenses 3.21</w:t>
      </w:r>
      <w:r>
        <w:rPr>
          <w:lang w:val="pt_PT" w:bidi="pt_PT"/>
        </w:rPr>
        <w:t>). A restauração na imagem de Cristo vai além da criação na imagem de Deus, pois a imagem do terreno é então trocada pela imagem do celestial (</w:t>
      </w:r>
      <w:r>
        <w:rPr>
          <w:lang w:val="pt_PT" w:bidi="pt_PT"/>
        </w:rPr>
        <w:t>1 Coríntios 15.49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(1Mc 11.39–55).</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r>
        <w:rPr>
          <w:lang w:val="pt_PT" w:bidi="pt_PT"/>
        </w:rPr>
        <w:t>Ed 2.59</w:t>
      </w:r>
      <w:r>
        <w:rPr>
          <w:lang w:val="pt_PT" w:bidi="pt_PT"/>
        </w:rPr>
        <w:t xml:space="preserve">;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r>
        <w:rPr>
          <w:lang w:val="pt_PT" w:bidi="pt_PT"/>
        </w:rPr>
        <w:t>Jr 20.1</w:t>
      </w:r>
      <w:r>
        <w:rPr>
          <w:lang w:val="pt_PT" w:bidi="pt_PT"/>
        </w:rPr>
        <w:t>). Havia 1.052 sacerdotes do subclã de Imer que retornaram do exílio (</w:t>
      </w:r>
      <w:r>
        <w:rPr>
          <w:lang w:val="pt_PT" w:bidi="pt_PT"/>
        </w:rPr>
        <w:t>1Cr 9.12</w:t>
      </w:r>
      <w:r>
        <w:rPr>
          <w:lang w:val="pt_PT" w:bidi="pt_PT"/>
        </w:rPr>
        <w:t xml:space="preserve">; </w:t>
      </w:r>
      <w:r>
        <w:rPr>
          <w:lang w:val="pt_PT" w:bidi="pt_PT"/>
        </w:rPr>
        <w:t>Ed 2.37</w:t>
      </w:r>
      <w:r>
        <w:rPr>
          <w:lang w:val="pt_PT" w:bidi="pt_PT"/>
        </w:rPr>
        <w:t xml:space="preserve">; </w:t>
      </w:r>
      <w:r>
        <w:rPr>
          <w:lang w:val="pt_PT" w:bidi="pt_PT"/>
        </w:rPr>
        <w:t>Ne 7.40</w:t>
      </w:r>
      <w:r>
        <w:rPr>
          <w:lang w:val="pt_PT" w:bidi="pt_PT"/>
        </w:rPr>
        <w:t>). Um descendente de Imer ajudou a reconstruir o muro de Jerusalém (</w:t>
      </w:r>
      <w:r>
        <w:rPr>
          <w:lang w:val="pt_PT" w:bidi="pt_PT"/>
        </w:rPr>
        <w:t>Ne 3.29</w:t>
      </w:r>
      <w:r>
        <w:rPr>
          <w:lang w:val="pt_PT" w:bidi="pt_PT"/>
        </w:rPr>
        <w:t>) e 128 sacerdotes sob Amasai (também um descendente) ajudaram a repovoar a cidade e cuidar do templo (</w:t>
      </w:r>
      <w:r>
        <w:rPr>
          <w:lang w:val="pt_PT" w:bidi="pt_PT"/>
        </w:rPr>
        <w:t>Ne 11.13–14</w:t>
      </w:r>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r>
        <w:rPr>
          <w:lang w:val="pt_PT" w:bidi="pt_PT"/>
        </w:rPr>
        <w:t>Gn 46.17</w:t>
      </w:r>
      <w:r>
        <w:rPr>
          <w:lang w:val="pt_PT" w:bidi="pt_PT"/>
        </w:rPr>
        <w:t xml:space="preserve">; </w:t>
      </w:r>
      <w:r>
        <w:rPr>
          <w:lang w:val="pt_PT" w:bidi="pt_PT"/>
        </w:rPr>
        <w:t>1Cr 7.30</w:t>
      </w:r>
      <w:r>
        <w:rPr>
          <w:lang w:val="pt_PT" w:bidi="pt_PT"/>
        </w:rPr>
        <w:t>) e fundador da família Imnita (</w:t>
      </w:r>
      <w:r>
        <w:rPr>
          <w:lang w:val="pt_PT" w:bidi="pt_PT"/>
        </w:rPr>
        <w:t>Nm 26.44</w:t>
      </w:r>
      <w:r>
        <w:rPr>
          <w:lang w:val="pt_PT" w:bidi="pt_PT"/>
        </w:rPr>
        <w:t>).</w:t>
      </w:r>
    </w:p>
    <w:p>
      <w:pPr/>
      <w:r>
        <w:rPr>
          <w:lang w:val="pt_PT" w:bidi="pt_PT"/>
        </w:rPr>
      </w:r>
      <w:r>
        <w:rPr>
          <w:lang w:val="pt_PT" w:bidi="pt_PT"/>
        </w:rPr>
        <w:t>2. Levita e pai de Coré. Coré foi um assistente do templo durante o reinado do Rei Ezequias (</w:t>
      </w:r>
      <w:r>
        <w:rPr>
          <w:lang w:val="pt_PT" w:bidi="pt_PT"/>
        </w:rPr>
        <w:t>2Cr 31.14</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r>
        <w:rPr>
          <w:lang w:val="pt_PT" w:bidi="pt_PT"/>
        </w:rPr>
        <w:t>1Cr 7.35</w:t>
      </w:r>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r>
        <w:rPr>
          <w:lang w:val="pt_PT" w:bidi="pt_PT"/>
        </w:rPr>
        <w:t>2Co 5.21</w:t>
      </w:r>
      <w:r>
        <w:rPr>
          <w:lang w:val="pt_PT" w:bidi="pt_PT"/>
        </w:rPr>
        <w:t>). Pedro diz “Ele não cometeu pecado, e nenhum engano foi encontrado em sua boca” (</w:t>
      </w:r>
      <w:r>
        <w:rPr>
          <w:lang w:val="pt_PT" w:bidi="pt_PT"/>
        </w:rPr>
        <w:t>1Pe 2.22</w:t>
      </w:r>
      <w:r>
        <w:rPr>
          <w:lang w:val="pt_PT" w:bidi="pt_PT"/>
        </w:rPr>
        <w:t>). Ele o chama de “justo” (</w:t>
      </w:r>
      <w:r>
        <w:rPr>
          <w:lang w:val="pt_PT" w:bidi="pt_PT"/>
        </w:rPr>
        <w:t>3.18</w:t>
      </w:r>
      <w:r>
        <w:rPr>
          <w:lang w:val="pt_PT" w:bidi="pt_PT"/>
        </w:rPr>
        <w:t>).</w:t>
      </w:r>
    </w:p>
    <w:p>
      <w:pPr/>
      <w:r>
        <w:rPr>
          <w:lang w:val="pt_PT" w:bidi="pt_PT"/>
        </w:rPr>
      </w:r>
      <w:r>
        <w:rPr>
          <w:lang w:val="pt_PT" w:bidi="pt_PT"/>
        </w:rPr>
        <w:t>O escritor aos Hebreus diz que Cristo é “santo, inocente, imaculado, separado dos pecadores” (</w:t>
      </w:r>
      <w:r>
        <w:rPr>
          <w:lang w:val="pt_PT" w:bidi="pt_PT"/>
        </w:rPr>
        <w:t>Hb 7.26</w:t>
      </w:r>
      <w:r>
        <w:rPr>
          <w:lang w:val="pt_PT" w:bidi="pt_PT"/>
        </w:rPr>
        <w:t>). Tiago fala dele como “o justo” (</w:t>
      </w:r>
      <w:r>
        <w:rPr>
          <w:lang w:val="pt_PT" w:bidi="pt_PT"/>
        </w:rPr>
        <w:t>Tg 5.6</w:t>
      </w:r>
      <w:r>
        <w:rPr>
          <w:lang w:val="pt_PT" w:bidi="pt_PT"/>
        </w:rPr>
        <w:t>). João diz que “nele não há pecado” (</w:t>
      </w:r>
      <w:r>
        <w:rPr>
          <w:lang w:val="pt_PT" w:bidi="pt_PT"/>
        </w:rPr>
        <w:t>1Jo 3.5</w:t>
      </w:r>
      <w:r>
        <w:rPr>
          <w:lang w:val="pt_PT" w:bidi="pt_PT"/>
        </w:rPr>
        <w:t>). Nos Evangelhos e na pregação dos apóstolos, Jesus é repetidamente testemunhado como o Santo Filho de Deus, o Santo de Deus, o Santo e Justo (</w:t>
      </w:r>
      <w:r>
        <w:rPr>
          <w:lang w:val="pt_PT" w:bidi="pt_PT"/>
        </w:rPr>
        <w:t>Lc 1.35</w:t>
      </w:r>
      <w:r>
        <w:rPr>
          <w:lang w:val="pt_PT" w:bidi="pt_PT"/>
        </w:rPr>
        <w:t xml:space="preserve">; </w:t>
      </w:r>
      <w:r>
        <w:rPr>
          <w:lang w:val="pt_PT" w:bidi="pt_PT"/>
        </w:rPr>
        <w:t>Jo 6.69</w:t>
      </w:r>
      <w:r>
        <w:rPr>
          <w:lang w:val="pt_PT" w:bidi="pt_PT"/>
        </w:rPr>
        <w:t xml:space="preserve">; </w:t>
      </w:r>
      <w:r>
        <w:rPr>
          <w:lang w:val="pt_PT" w:bidi="pt_PT"/>
        </w:rPr>
        <w:t>At 3.14</w:t>
      </w:r>
      <w:r>
        <w:rPr>
          <w:lang w:val="pt_PT" w:bidi="pt_PT"/>
        </w:rPr>
        <w:t>).</w:t>
      </w:r>
    </w:p>
    <w:p>
      <w:pPr/>
      <w:r>
        <w:rPr>
          <w:lang w:val="pt_PT" w:bidi="pt_PT"/>
        </w:rPr>
      </w:r>
      <w:r>
        <w:rPr>
          <w:lang w:val="pt_PT" w:bidi="pt_PT"/>
        </w:rPr>
        <w:t>O próprio Jesus perguntou aos seus oponentes: “Qual de vocês pode me provar culpado de pecado?” (</w:t>
      </w:r>
      <w:r>
        <w:rPr>
          <w:lang w:val="pt_PT" w:bidi="pt_PT"/>
        </w:rPr>
        <w:t>Jo 8.46</w:t>
      </w:r>
      <w:r>
        <w:rPr>
          <w:lang w:val="pt_PT" w:bidi="pt_PT"/>
        </w:rPr>
        <w:t>). Ao longo de sua vida, Jesus viveu com o pleno conhecimento de que era santo e sem pecado. Muitas referências e inferências são feitas afirmando que ele é sem pecado. Ele cumpriu toda a lei em cada detalhe e em cada aspecto (</w:t>
      </w:r>
      <w:r>
        <w:rPr>
          <w:lang w:val="pt_PT" w:bidi="pt_PT"/>
        </w:rPr>
        <w:t>Rm 10.4</w:t>
      </w:r>
      <w:r>
        <w:rPr>
          <w:lang w:val="pt_PT" w:bidi="pt_PT"/>
        </w:rPr>
        <w:t xml:space="preserve">; </w:t>
      </w:r>
      <w:r>
        <w:rPr>
          <w:lang w:val="pt_PT" w:bidi="pt_PT"/>
        </w:rPr>
        <w:t>Hb 4.15</w:t>
      </w:r>
      <w:r>
        <w:rPr>
          <w:lang w:val="pt_PT" w:bidi="pt_PT"/>
        </w:rPr>
        <w:t>). A esposa de Pilatos considerava Jesus um homem justo (</w:t>
      </w:r>
      <w:r>
        <w:rPr>
          <w:lang w:val="pt_PT" w:bidi="pt_PT"/>
        </w:rPr>
        <w:t>Mt 27.19</w:t>
      </w:r>
      <w:r>
        <w:rPr>
          <w:lang w:val="pt_PT" w:bidi="pt_PT"/>
        </w:rPr>
        <w:t>). O próprio Pilatos falou dele como um homem inocente (</w:t>
      </w:r>
      <w:r>
        <w:rPr>
          <w:lang w:val="pt_PT" w:bidi="pt_PT"/>
        </w:rPr>
        <w:t>Mt 27.24</w:t>
      </w:r>
      <w:r>
        <w:rPr>
          <w:lang w:val="pt_PT" w:bidi="pt_PT"/>
        </w:rPr>
        <w:t>). Até mesmo Judas percebeu que ele próprio havia pecado ao “trair sangue inocente” (</w:t>
      </w:r>
      <w:r>
        <w:rPr>
          <w:lang w:val="pt_PT" w:bidi="pt_PT"/>
        </w:rPr>
        <w:t>Mt 27.4</w:t>
      </w:r>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r>
        <w:rPr>
          <w:lang w:val="pt_PT" w:bidi="pt_PT"/>
        </w:rPr>
        <w:t>Lc 22.28,39–46</w:t>
      </w:r>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r>
        <w:rPr>
          <w:lang w:val="pt_PT" w:bidi="pt_PT"/>
        </w:rPr>
        <w:t>Hb 4.15–16</w:t>
      </w:r>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r>
        <w:rPr>
          <w:lang w:val="pt_PT" w:bidi="pt_PT"/>
        </w:rPr>
        <w:t>Mateus 17.24–25</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r>
        <w:rPr>
          <w:lang w:val="pt_PT" w:bidi="pt_PT"/>
        </w:rPr>
        <w:t>Gênesis 49.15</w:t>
      </w:r>
      <w:r>
        <w:rPr>
          <w:lang w:val="pt_PT" w:bidi="pt_PT"/>
        </w:rPr>
        <w:t xml:space="preserve"> (às vezes traduzido como "trabalho forçado"). Em </w:t>
      </w:r>
      <w:r>
        <w:rPr>
          <w:lang w:val="pt_PT" w:bidi="pt_PT"/>
        </w:rPr>
        <w:t>Números 31.28</w:t>
      </w:r>
      <w:r>
        <w:rPr>
          <w:lang w:val="pt_PT" w:bidi="pt_PT"/>
        </w:rPr>
        <w:t>, os despojos de batalha foram divididos para incluir um tributo para os sacerdotes. Inicialmente, os hebreus davam tributo ao templo como uma oferta voluntária ao Senhor (</w:t>
      </w:r>
      <w:r>
        <w:rPr>
          <w:lang w:val="pt_PT" w:bidi="pt_PT"/>
        </w:rPr>
        <w:t>Dt 16.10</w:t>
      </w:r>
      <w:r>
        <w:rPr>
          <w:lang w:val="pt_PT" w:bidi="pt_PT"/>
        </w:rPr>
        <w:t>). Mais tarde, tornou-se um imposto obrigatório (</w:t>
      </w:r>
      <w:r>
        <w:rPr>
          <w:lang w:val="pt_PT" w:bidi="pt_PT"/>
        </w:rPr>
        <w:t>Mt 17.24</w:t>
      </w:r>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r>
        <w:rPr>
          <w:lang w:val="pt_PT" w:bidi="pt_PT"/>
        </w:rPr>
        <w:t>Gn 41.25–42.5</w:t>
      </w:r>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r>
        <w:rPr>
          <w:lang w:val="pt_PT" w:bidi="pt_PT"/>
        </w:rPr>
        <w:t>Gn 41.25–42.5</w:t>
      </w:r>
      <w:r>
        <w:rPr>
          <w:lang w:val="pt_PT" w:bidi="pt_PT"/>
        </w:rPr>
        <w:t>). Mais tarde, durante a fome, o povo vendeu suas terras ao Faraó, tornando-o proprietário da maior parte das terras do Egito. A partir de então, o povo cultivava a terra e dava ao Faraó um imposto de 20% sobre suas colheitas (</w:t>
      </w:r>
      <w:r>
        <w:rPr>
          <w:lang w:val="pt_PT" w:bidi="pt_PT"/>
        </w:rPr>
        <w:t>Genesis 47:13–26</w:t>
      </w:r>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r>
        <w:rPr>
          <w:lang w:val="pt_PT" w:bidi="pt_PT"/>
        </w:rPr>
        <w:t>2Sm 8.6–14</w:t>
      </w:r>
      <w:r>
        <w:rPr>
          <w:lang w:val="pt_PT" w:bidi="pt_PT"/>
        </w:rPr>
        <w:t xml:space="preserve">; </w:t>
      </w:r>
      <w:r>
        <w:rPr>
          <w:lang w:val="pt_PT" w:bidi="pt_PT"/>
        </w:rPr>
        <w:t>1Cr 27.25–31</w:t>
      </w:r>
      <w:r>
        <w:rPr>
          <w:lang w:val="pt_PT" w:bidi="pt_PT"/>
        </w:rPr>
        <w:t>). Isso incluía prata, ouro, bronze, 1.700 cavaleiros e 20.000 soldados de infantaria. Davi e seus sucessores frequentemente impunham trabalho forçado a estrangeiros dentro das fronteiras de Israel (</w:t>
      </w:r>
      <w:r>
        <w:rPr>
          <w:lang w:val="pt_PT" w:bidi="pt_PT"/>
        </w:rPr>
        <w:t>2Sm 20.24</w:t>
      </w:r>
      <w:r>
        <w:rPr>
          <w:lang w:val="pt_PT" w:bidi="pt_PT"/>
        </w:rPr>
        <w:t xml:space="preserve">; </w:t>
      </w:r>
      <w:r>
        <w:rPr>
          <w:lang w:val="pt_PT" w:bidi="pt_PT"/>
        </w:rPr>
        <w:t>1Rs 9.20–21</w:t>
      </w:r>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r>
        <w:rPr>
          <w:lang w:val="pt_PT" w:bidi="pt_PT"/>
        </w:rPr>
        <w:t>1Rs 4.7</w:t>
      </w:r>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r>
        <w:rPr>
          <w:lang w:val="pt_PT" w:bidi="pt_PT"/>
        </w:rPr>
        <w:t>1Rs 5.13</w:t>
      </w:r>
      <w:r>
        <w:rPr>
          <w:lang w:val="pt_PT" w:bidi="pt_PT"/>
        </w:rPr>
        <w:t xml:space="preserve">; </w:t>
      </w:r>
      <w:r>
        <w:rPr>
          <w:lang w:val="pt_PT" w:bidi="pt_PT"/>
        </w:rPr>
        <w:t>9.20–21</w:t>
      </w:r>
      <w:r>
        <w:rPr>
          <w:lang w:val="pt_PT" w:bidi="pt_PT"/>
        </w:rPr>
        <w:t xml:space="preserve">; </w:t>
      </w:r>
      <w:r>
        <w:rPr>
          <w:lang w:val="pt_PT" w:bidi="pt_PT"/>
        </w:rPr>
        <w:t>2Cr 8.7–8</w:t>
      </w:r>
      <w:r>
        <w:rPr>
          <w:lang w:val="pt_PT" w:bidi="pt_PT"/>
        </w:rPr>
        <w:t>). Arqueólogos encontraram alças de jarros com a frase hebraica “ao rei” estampada. Provavelmente, elas eram de grandes jarros usados para coletar mercadorias como parte de um imposto real (</w:t>
      </w:r>
      <w:r>
        <w:rPr>
          <w:lang w:val="pt_PT" w:bidi="pt_PT"/>
        </w:rPr>
        <w:t>2Cr 2.10</w:t>
      </w:r>
      <w:r>
        <w:rPr>
          <w:lang w:val="pt_PT" w:bidi="pt_PT"/>
        </w:rPr>
        <w:t>).</w:t>
      </w:r>
    </w:p>
    <w:p>
      <w:pPr/>
      <w:r>
        <w:rPr>
          <w:lang w:val="pt_PT" w:bidi="pt_PT"/>
        </w:rPr>
      </w:r>
      <w:r>
        <w:rPr>
          <w:lang w:val="pt_PT" w:bidi="pt_PT"/>
        </w:rPr>
        <w:t>Josafá conseguiu tributar as pessoas em casa (</w:t>
      </w:r>
      <w:r>
        <w:rPr>
          <w:lang w:val="pt_PT" w:bidi="pt_PT"/>
        </w:rPr>
        <w:t>2Cr 17.5</w:t>
      </w:r>
      <w:r>
        <w:rPr>
          <w:lang w:val="pt_PT" w:bidi="pt_PT"/>
        </w:rPr>
        <w:t>). Ele também manteve o tributo do exterior, incluindo prata e ouro dos filisteus e 7.700 carneiros e 7.700 bodes dos árabes (</w:t>
      </w:r>
      <w:r>
        <w:rPr>
          <w:lang w:val="pt_PT" w:bidi="pt_PT"/>
        </w:rPr>
        <w:t>2Cr 17.11–12</w:t>
      </w:r>
      <w:r>
        <w:rPr>
          <w:lang w:val="pt_PT" w:bidi="pt_PT"/>
        </w:rPr>
        <w:t>). À medida que os impérios vizinhos se tornavam mais fortes, Judá pagava tributo. Senaqueribe, rei da Assíria, exigiu 300 talentos de prata e 30 talentos de ouro, requerendo a remoção de ouro das portas do templo (</w:t>
      </w:r>
      <w:r>
        <w:rPr>
          <w:lang w:val="pt_PT" w:bidi="pt_PT"/>
        </w:rPr>
        <w:t>2Rs 18.14–16</w:t>
      </w:r>
      <w:r>
        <w:rPr>
          <w:lang w:val="pt_PT" w:bidi="pt_PT"/>
        </w:rPr>
        <w:t>). Mais tarde, Faraó Neco exigiu 100 talentos de prata e um talento de ouro de Judá (</w:t>
      </w:r>
      <w:r>
        <w:rPr>
          <w:lang w:val="pt_PT" w:bidi="pt_PT"/>
        </w:rPr>
        <w:t>2Rs 23.33</w:t>
      </w:r>
      <w:r>
        <w:rPr>
          <w:lang w:val="pt_PT" w:bidi="pt_PT"/>
        </w:rPr>
        <w:t>). Logo depois, Nabucodonosor levou todos os tesouros do templo e do palácio, 10.000 cativos, artesãos e ferreiros, deixando poucos em Jerusalém, exceto os pobres (</w:t>
      </w:r>
      <w:r>
        <w:rPr>
          <w:lang w:val="pt_PT" w:bidi="pt_PT"/>
        </w:rPr>
        <w:t>2Rs 24.13–16</w:t>
      </w:r>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r>
        <w:rPr>
          <w:lang w:val="pt_PT" w:bidi="pt_PT"/>
        </w:rPr>
        <w:t>Et 10.1</w:t>
      </w:r>
      <w:r>
        <w:rPr>
          <w:lang w:val="pt_PT" w:bidi="pt_PT"/>
        </w:rPr>
        <w:t>). Artaxerxes I isentou sacerdotes, levitas e trabalhadores do templo de impostos (</w:t>
      </w:r>
      <w:r>
        <w:rPr>
          <w:lang w:val="pt_PT" w:bidi="pt_PT"/>
        </w:rPr>
        <w:t>Ed 7.24</w:t>
      </w:r>
      <w:r>
        <w:rPr>
          <w:lang w:val="pt_PT" w:bidi="pt_PT"/>
        </w:rPr>
        <w:t>). Um imposto adicional para a casa do governador incluía comida, vinho e 40 siclos de prata (</w:t>
      </w:r>
      <w:r>
        <w:rPr>
          <w:lang w:val="pt_PT" w:bidi="pt_PT"/>
        </w:rPr>
        <w:t>Ne 5.14–15</w:t>
      </w:r>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r>
        <w:rPr>
          <w:lang w:val="pt_PT" w:bidi="pt_PT"/>
        </w:rPr>
        <w:t>Ed 6.7–10</w:t>
      </w:r>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r>
        <w:rPr>
          <w:lang w:val="pt_PT" w:bidi="pt_PT"/>
        </w:rPr>
        <w:t>Êx 30.11–16</w:t>
      </w:r>
      <w:r>
        <w:rPr>
          <w:lang w:val="pt_PT" w:bidi="pt_PT"/>
        </w:rPr>
        <w:t>) pagavam meio siclo anualmente para apoiar o templo de Jerusalém (</w:t>
      </w:r>
      <w:r>
        <w:rPr>
          <w:lang w:val="pt_PT" w:bidi="pt_PT"/>
        </w:rPr>
        <w:t>Mt 17.24</w:t>
      </w:r>
      <w:r>
        <w:rPr>
          <w:lang w:val="pt_PT" w:bidi="pt_PT"/>
        </w:rPr>
        <w:t>), mesmo após a destruição do templo em 70 d.C. Jesus foi questionado sobre esse imposto (</w:t>
      </w:r>
      <w:r>
        <w:rPr>
          <w:lang w:val="pt_PT" w:bidi="pt_PT"/>
        </w:rPr>
        <w:t>Mt 17.25</w:t>
      </w:r>
      <w:r>
        <w:rPr>
          <w:lang w:val="pt_PT" w:bidi="pt_PT"/>
        </w:rPr>
        <w:t>) e sobre a legalidade de pagar impostos a Roma (</w:t>
      </w:r>
      <w:r>
        <w:rPr>
          <w:lang w:val="pt_PT" w:bidi="pt_PT"/>
        </w:rPr>
        <w:t>Mt 22.17</w:t>
      </w:r>
      <w:r>
        <w:rPr>
          <w:lang w:val="pt_PT" w:bidi="pt_PT"/>
        </w:rPr>
        <w:t xml:space="preserve">; </w:t>
      </w:r>
      <w:r>
        <w:rPr>
          <w:lang w:val="pt_PT" w:bidi="pt_PT"/>
        </w:rPr>
        <w:t>Mc 12.14–15</w:t>
      </w:r>
      <w:r>
        <w:rPr>
          <w:lang w:val="pt_PT" w:bidi="pt_PT"/>
        </w:rPr>
        <w:t xml:space="preserve">; </w:t>
      </w:r>
      <w:r>
        <w:rPr>
          <w:lang w:val="pt_PT" w:bidi="pt_PT"/>
        </w:rPr>
        <w:t>Lc 20.22</w:t>
      </w:r>
      <w:r>
        <w:rPr>
          <w:lang w:val="pt_PT" w:bidi="pt_PT"/>
        </w:rPr>
        <w:t>). Apesar da famosa resposta de Jesus — “Dai a César o que é de César, e a Deus o que é de Deus” (</w:t>
      </w:r>
      <w:r>
        <w:rPr>
          <w:lang w:val="pt_PT" w:bidi="pt_PT"/>
        </w:rPr>
        <w:t>Mt 22.21</w:t>
      </w:r>
      <w:r>
        <w:rPr>
          <w:lang w:val="pt_PT" w:bidi="pt_PT"/>
        </w:rPr>
        <w:t xml:space="preserve">; </w:t>
      </w:r>
      <w:r>
        <w:rPr>
          <w:lang w:val="pt_PT" w:bidi="pt_PT"/>
        </w:rPr>
        <w:t>Mc 12.17</w:t>
      </w:r>
      <w:r>
        <w:rPr>
          <w:lang w:val="pt_PT" w:bidi="pt_PT"/>
        </w:rPr>
        <w:t xml:space="preserve">; </w:t>
      </w:r>
      <w:r>
        <w:rPr>
          <w:lang w:val="pt_PT" w:bidi="pt_PT"/>
        </w:rPr>
        <w:t>Lc 20.25</w:t>
      </w:r>
      <w:r>
        <w:rPr>
          <w:lang w:val="pt_PT" w:bidi="pt_PT"/>
        </w:rPr>
        <w:t>) — ele foi acusado perante Pilatos de proibir impostos a César (</w:t>
      </w:r>
      <w:r>
        <w:rPr>
          <w:lang w:val="pt_PT" w:bidi="pt_PT"/>
        </w:rPr>
        <w:t>Lc 23.2</w:t>
      </w:r>
      <w:r>
        <w:rPr>
          <w:lang w:val="pt_PT" w:bidi="pt_PT"/>
        </w:rPr>
        <w:t>). A igreja primitiva também apoiava a legalidade da tributação como um dever cívico (</w:t>
      </w:r>
      <w:r>
        <w:rPr>
          <w:lang w:val="pt_PT" w:bidi="pt_PT"/>
        </w:rPr>
        <w:t>Rm 13.5–7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r>
        <w:rPr>
          <w:lang w:val="pt_PT" w:bidi="pt_PT"/>
        </w:rPr>
        <w:t>Filemom 1.18</w:t>
      </w:r>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r>
        <w:rPr>
          <w:lang w:val="pt_PT" w:bidi="pt_PT"/>
        </w:rPr>
        <w:t>Sl 32.2</w:t>
      </w:r>
      <w:r>
        <w:rPr>
          <w:lang w:val="pt_PT" w:bidi="pt_PT"/>
        </w:rPr>
        <w:t>) quanto as pessoas (</w:t>
      </w:r>
      <w:r>
        <w:rPr>
          <w:lang w:val="pt_PT" w:bidi="pt_PT"/>
        </w:rPr>
        <w:t>1Sm 22.15</w:t>
      </w:r>
      <w:r>
        <w:rPr>
          <w:lang w:val="pt_PT" w:bidi="pt_PT"/>
        </w:rPr>
        <w:t>) participam desse processo. Boas ações eram frequentemente creditadas para recompensa (</w:t>
      </w:r>
      <w:r>
        <w:rPr>
          <w:lang w:val="pt_PT" w:bidi="pt_PT"/>
        </w:rPr>
        <w:t>Sl 106.30–31</w:t>
      </w:r>
      <w:r>
        <w:rPr>
          <w:lang w:val="pt_PT" w:bidi="pt_PT"/>
        </w:rPr>
        <w:t>), enquanto más ações eram creditadas para punição (</w:t>
      </w:r>
      <w:r>
        <w:rPr>
          <w:lang w:val="pt_PT" w:bidi="pt_PT"/>
        </w:rPr>
        <w:t>Lv 17.3–4</w:t>
      </w:r>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r>
        <w:rPr>
          <w:lang w:val="pt_PT" w:bidi="pt_PT"/>
        </w:rPr>
        <w:t>2Co 5.21</w:t>
      </w:r>
      <w:r>
        <w:rPr>
          <w:lang w:val="pt_PT" w:bidi="pt_PT"/>
        </w:rPr>
        <w:t>). Paulo também disse que Cristo assumiu a maldição da lei mosaica (</w:t>
      </w:r>
      <w:r>
        <w:rPr>
          <w:lang w:val="pt_PT" w:bidi="pt_PT"/>
        </w:rPr>
        <w:t>Gl 3.13</w:t>
      </w:r>
      <w:r>
        <w:rPr>
          <w:lang w:val="pt_PT" w:bidi="pt_PT"/>
        </w:rPr>
        <w:t xml:space="preserve">). Pedro, refletindo sobre </w:t>
      </w:r>
      <w:r>
        <w:rPr>
          <w:lang w:val="pt_PT" w:bidi="pt_PT"/>
        </w:rPr>
        <w:t>Isaías 53</w:t>
      </w:r>
      <w:r>
        <w:rPr>
          <w:lang w:val="pt_PT" w:bidi="pt_PT"/>
        </w:rPr>
        <w:t>, disse que Cristo “levou os nossos pecados no seu corpo sobre a cruz a fim de que morrêssemos para o pecado” (</w:t>
      </w:r>
      <w:r>
        <w:rPr>
          <w:lang w:val="pt_PT" w:bidi="pt_PT"/>
        </w:rPr>
        <w:t>1Pe 2.24</w:t>
      </w:r>
      <w:r>
        <w:rPr>
          <w:lang w:val="pt_PT" w:bidi="pt_PT"/>
        </w:rPr>
        <w:t>). A ideia de que a culpa do mundo foi colocada sobre o Salvador sem pecado ajuda a explicar o clamor de Cristo na cruz: “Meu Deus, meu Deus, por que me abandonaste?” (</w:t>
      </w:r>
      <w:r>
        <w:rPr>
          <w:lang w:val="pt_PT" w:bidi="pt_PT"/>
        </w:rPr>
        <w:t>Mt 27.46</w:t>
      </w:r>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r>
        <w:rPr>
          <w:lang w:val="pt_PT" w:bidi="pt_PT"/>
        </w:rPr>
        <w:t>Gênesis 15.6</w:t>
      </w:r>
      <w:r>
        <w:rPr>
          <w:lang w:val="pt_PT" w:bidi="pt_PT"/>
        </w:rPr>
        <w:t xml:space="preserve"> diz que Abrão “creu em Deus, o SENHOR, e por isso o SENHOR o aceitou”. A Bíblia ensina que nenhuma pessoa possui naturalmente o nível de justiça que Deus exige (</w:t>
      </w:r>
      <w:r>
        <w:rPr>
          <w:lang w:val="pt_PT" w:bidi="pt_PT"/>
        </w:rPr>
        <w:t>Sl 130.3</w:t>
      </w:r>
      <w:r>
        <w:rPr>
          <w:lang w:val="pt_PT" w:bidi="pt_PT"/>
        </w:rPr>
        <w:t xml:space="preserve">; </w:t>
      </w:r>
      <w:r>
        <w:rPr>
          <w:lang w:val="pt_PT" w:bidi="pt_PT"/>
        </w:rPr>
        <w:t>Is 64.6</w:t>
      </w:r>
      <w:r>
        <w:rPr>
          <w:lang w:val="pt_PT" w:bidi="pt_PT"/>
        </w:rPr>
        <w:t xml:space="preserve">; </w:t>
      </w:r>
      <w:r>
        <w:rPr>
          <w:lang w:val="pt_PT" w:bidi="pt_PT"/>
        </w:rPr>
        <w:t>Rm 3.10</w:t>
      </w:r>
      <w:r>
        <w:rPr>
          <w:lang w:val="pt_PT" w:bidi="pt_PT"/>
        </w:rPr>
        <w:t>). Mas em seu plano de salvação, Deus fornece a justiça necessária (</w:t>
      </w:r>
      <w:r>
        <w:rPr>
          <w:lang w:val="pt_PT" w:bidi="pt_PT"/>
        </w:rPr>
        <w:t>Is 45.24</w:t>
      </w:r>
      <w:r>
        <w:rPr>
          <w:lang w:val="pt_PT" w:bidi="pt_PT"/>
        </w:rPr>
        <w:t xml:space="preserve">; </w:t>
      </w:r>
      <w:r>
        <w:rPr>
          <w:lang w:val="pt_PT" w:bidi="pt_PT"/>
        </w:rPr>
        <w:t>54.17</w:t>
      </w:r>
      <w:r>
        <w:rPr>
          <w:lang w:val="pt_PT" w:bidi="pt_PT"/>
        </w:rPr>
        <w:t xml:space="preserve">; </w:t>
      </w:r>
      <w:r>
        <w:rPr>
          <w:lang w:val="pt_PT" w:bidi="pt_PT"/>
        </w:rPr>
        <w:t>Os 10.12</w:t>
      </w:r>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r>
        <w:rPr>
          <w:lang w:val="pt_PT" w:bidi="pt_PT"/>
        </w:rPr>
        <w:t>Rm 3.21–5.21</w:t>
      </w:r>
      <w:r>
        <w:rPr>
          <w:lang w:val="pt_PT" w:bidi="pt_PT"/>
        </w:rPr>
        <w:t>). Paulo fala sobre a alegria de um pecador que é declarado justo (</w:t>
      </w:r>
      <w:r>
        <w:rPr>
          <w:lang w:val="pt_PT" w:bidi="pt_PT"/>
        </w:rPr>
        <w:t>Rm 4.6</w:t>
      </w:r>
      <w:r>
        <w:rPr>
          <w:lang w:val="pt_PT" w:bidi="pt_PT"/>
        </w:rPr>
        <w:t>). A imputação da justiça de Cristo também leva à justificação no tribunal da lei de Deus (</w:t>
      </w:r>
      <w:r>
        <w:rPr>
          <w:lang w:val="pt_PT" w:bidi="pt_PT"/>
        </w:rPr>
        <w:t>Rm 5.18</w:t>
      </w:r>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r>
        <w:rPr>
          <w:lang w:val="pt_PT" w:bidi="pt_PT"/>
        </w:rPr>
        <w:t>Lv 16.12</w:t>
      </w:r>
      <w:r>
        <w:rPr>
          <w:lang w:val="pt_PT" w:bidi="pt_PT"/>
        </w:rPr>
        <w:t>). Os queimadores de incenso do tabernáculo eram de bronze (</w:t>
      </w:r>
      <w:r>
        <w:rPr>
          <w:lang w:val="pt_PT" w:bidi="pt_PT"/>
        </w:rPr>
        <w:t>Nm 16.39</w:t>
      </w:r>
      <w:r>
        <w:rPr>
          <w:lang w:val="pt_PT" w:bidi="pt_PT"/>
        </w:rPr>
        <w:t>). Além disso, os incensários usados pelos anjos no livro de Apocalipse eram de ouro (</w:t>
      </w:r>
      <w:r>
        <w:rPr>
          <w:lang w:val="pt_PT" w:bidi="pt_PT"/>
        </w:rPr>
        <w:t>Ap 8.3–5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r>
        <w:rPr>
          <w:lang w:val="pt_PT" w:bidi="pt_PT"/>
        </w:rPr>
        <w:t>Ct Sl 3.6</w:t>
      </w:r>
      <w:r>
        <w:rPr>
          <w:lang w:val="pt_PT" w:bidi="pt_PT"/>
        </w:rPr>
        <w:t xml:space="preserve">; </w:t>
      </w:r>
      <w:r>
        <w:rPr>
          <w:lang w:val="pt_PT" w:bidi="pt_PT"/>
        </w:rPr>
        <w:t>4.6</w:t>
      </w:r>
      <w:r>
        <w:rPr>
          <w:lang w:val="pt_PT" w:bidi="pt_PT"/>
        </w:rPr>
        <w:t xml:space="preserve">; </w:t>
      </w:r>
      <w:r>
        <w:rPr>
          <w:lang w:val="pt_PT" w:bidi="pt_PT"/>
        </w:rPr>
        <w:t>Mt 2.11</w:t>
      </w:r>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r>
        <w:rPr>
          <w:lang w:val="pt_PT" w:bidi="pt_PT"/>
        </w:rPr>
        <w:t>Is 60.6</w:t>
      </w:r>
      <w:r>
        <w:rPr>
          <w:lang w:val="pt_PT" w:bidi="pt_PT"/>
        </w:rPr>
        <w:t xml:space="preserve">; </w:t>
      </w:r>
      <w:r>
        <w:rPr>
          <w:lang w:val="pt_PT" w:bidi="pt_PT"/>
        </w:rPr>
        <w:t>Jr 6.20</w:t>
      </w:r>
      <w:r>
        <w:rPr>
          <w:lang w:val="pt_PT" w:bidi="pt_PT"/>
        </w:rPr>
        <w:t xml:space="preserve">) e da Somalilândia. Portanto, o incenso era caro. Era transportado para a Palestina por caravanas. A chamada árvore de incenso na Palestina (Ec 50.8)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r>
        <w:rPr>
          <w:lang w:val="pt_PT" w:bidi="pt_PT"/>
        </w:rPr>
        <w:t>Êx 30.34</w:t>
      </w:r>
      <w:r>
        <w:rPr>
          <w:lang w:val="pt_PT" w:bidi="pt_PT"/>
        </w:rPr>
        <w:t>). Era colocado sobre o pão da Presença (</w:t>
      </w:r>
      <w:r>
        <w:rPr>
          <w:lang w:val="pt_PT" w:bidi="pt_PT"/>
        </w:rPr>
        <w:t>Lv 24.7</w:t>
      </w:r>
      <w:r>
        <w:rPr>
          <w:lang w:val="pt_PT" w:bidi="pt_PT"/>
        </w:rPr>
        <w:t>) e misturado com óleo nas ofertas de cereais (</w:t>
      </w:r>
      <w:r>
        <w:rPr>
          <w:lang w:val="pt_PT" w:bidi="pt_PT"/>
        </w:rPr>
        <w:t>Lv 2.1</w:t>
      </w:r>
      <w:r>
        <w:rPr>
          <w:lang w:val="pt_PT" w:bidi="pt_PT"/>
        </w:rPr>
        <w:t>–</w:t>
      </w:r>
      <w:r>
        <w:rPr>
          <w:lang w:val="pt_PT" w:bidi="pt_PT"/>
        </w:rPr>
        <w:t>2,14</w:t>
      </w:r>
      <w:r>
        <w:rPr>
          <w:lang w:val="pt_PT" w:bidi="pt_PT"/>
        </w:rPr>
        <w:t>–</w:t>
      </w:r>
      <w:r>
        <w:rPr>
          <w:lang w:val="pt_PT" w:bidi="pt_PT"/>
        </w:rPr>
        <w:t>16</w:t>
      </w:r>
      <w:r>
        <w:rPr>
          <w:lang w:val="pt_PT" w:bidi="pt_PT"/>
        </w:rPr>
        <w:t xml:space="preserve">; </w:t>
      </w:r>
      <w:r>
        <w:rPr>
          <w:lang w:val="pt_PT" w:bidi="pt_PT"/>
        </w:rPr>
        <w:t>6.15</w:t>
      </w:r>
      <w:r>
        <w:rPr>
          <w:lang w:val="pt_PT" w:bidi="pt_PT"/>
        </w:rPr>
        <w:t>), embora não fosse incluído nas ofertas pelo pecado (</w:t>
      </w:r>
      <w:r>
        <w:rPr>
          <w:lang w:val="pt_PT" w:bidi="pt_PT"/>
        </w:rPr>
        <w:t>5.11</w:t>
      </w:r>
      <w:r>
        <w:rPr>
          <w:lang w:val="pt_PT" w:bidi="pt_PT"/>
        </w:rPr>
        <w:t>). O templo em Jerusalém mantinha um suprimento de incenso (</w:t>
      </w:r>
      <w:r>
        <w:rPr>
          <w:lang w:val="pt_PT" w:bidi="pt_PT"/>
        </w:rPr>
        <w:t>Ne 13.5,9</w:t>
      </w:r>
      <w:r>
        <w:rPr>
          <w:lang w:val="pt_PT" w:bidi="pt_PT"/>
        </w:rPr>
        <w:t>). O incenso foi posteriormente usado em cosméticos e perfumes (</w:t>
      </w:r>
      <w:r>
        <w:rPr>
          <w:lang w:val="pt_PT" w:bidi="pt_PT"/>
        </w:rPr>
        <w:t>Ct Sl 3.6</w:t>
      </w:r>
      <w:r>
        <w:rPr>
          <w:lang w:val="pt_PT" w:bidi="pt_PT"/>
        </w:rPr>
        <w:t>). Devido ao seu alto valor e seu uso na adoração, dar incenso como presente ao menino Jesus era considerado altamente apropriado (</w:t>
      </w:r>
      <w:r>
        <w:rPr>
          <w:lang w:val="pt_PT" w:bidi="pt_PT"/>
        </w:rPr>
        <w:t>Mt 2.11</w:t>
      </w:r>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r>
        <w:rPr>
          <w:lang w:val="pt_PT" w:bidi="pt_PT"/>
        </w:rPr>
        <w:t>1Rs 10.2</w:t>
      </w:r>
      <w:r>
        <w:rPr>
          <w:lang w:val="pt_PT" w:bidi="pt_PT"/>
        </w:rPr>
        <w:t>). O incenso era guardado na tesouraria real (</w:t>
      </w:r>
      <w:r>
        <w:rPr>
          <w:lang w:val="pt_PT" w:bidi="pt_PT"/>
        </w:rPr>
        <w:t>2Rs 20.13</w:t>
      </w:r>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r>
        <w:rPr>
          <w:lang w:val="pt_PT" w:bidi="pt_PT"/>
        </w:rPr>
        <w:t>Ct 1.13</w:t>
      </w:r>
      <w:r>
        <w:rPr>
          <w:lang w:val="pt_PT" w:bidi="pt_PT"/>
        </w:rPr>
        <w:t xml:space="preserve">; </w:t>
      </w:r>
      <w:r>
        <w:rPr>
          <w:lang w:val="pt_PT" w:bidi="pt_PT"/>
        </w:rPr>
        <w:t>4.6</w:t>
      </w:r>
      <w:r>
        <w:rPr>
          <w:lang w:val="pt_PT" w:bidi="pt_PT"/>
        </w:rPr>
        <w:t>). A fragrância do incenso criava o clima certo (</w:t>
      </w:r>
      <w:r>
        <w:rPr>
          <w:lang w:val="pt_PT" w:bidi="pt_PT"/>
        </w:rPr>
        <w:t>1.12</w:t>
      </w:r>
      <w:r>
        <w:rPr>
          <w:lang w:val="pt_PT" w:bidi="pt_PT"/>
        </w:rPr>
        <w:t>). Toda especiaria conhecida por um comerciante queimava ao lado do leito de Salomão (</w:t>
      </w:r>
      <w:r>
        <w:rPr>
          <w:lang w:val="pt_PT" w:bidi="pt_PT"/>
        </w:rPr>
        <w:t>3.6</w:t>
      </w:r>
      <w:r>
        <w:rPr>
          <w:lang w:val="pt_PT" w:bidi="pt_PT"/>
        </w:rPr>
        <w:t>). Um noivo se deleitava nos perfumes de sua amada. Ela era seu próprio jardim privado de incenso (</w:t>
      </w:r>
      <w:r>
        <w:rPr>
          <w:lang w:val="pt_PT" w:bidi="pt_PT"/>
        </w:rPr>
        <w:t>4.10–14</w:t>
      </w:r>
      <w:r>
        <w:rPr>
          <w:lang w:val="pt_PT" w:bidi="pt_PT"/>
        </w:rPr>
        <w:t>). Até mesmo uma prostituta queimava incenso ao lado de sua cama (</w:t>
      </w:r>
      <w:r>
        <w:rPr>
          <w:lang w:val="pt_PT" w:bidi="pt_PT"/>
        </w:rPr>
        <w:t>Ez 23.41</w:t>
      </w:r>
      <w:r>
        <w:rPr>
          <w:lang w:val="pt_PT" w:bidi="pt_PT"/>
        </w:rPr>
        <w:t xml:space="preserve">). Não é de se admirar que os sábios dissessem que "óleo perfumado" alegra o coração e a "doçura da amizade" conforta a alma (p. ex. </w:t>
      </w:r>
      <w:r>
        <w:rPr>
          <w:lang w:val="pt_PT" w:bidi="pt_PT"/>
        </w:rPr>
        <w:t>Pv 27.9</w:t>
      </w:r>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r>
        <w:rPr>
          <w:lang w:val="pt_PT" w:bidi="pt_PT"/>
        </w:rPr>
        <w:t>Ct 1.13</w:t>
      </w:r>
      <w:r>
        <w:rPr>
          <w:lang w:val="pt_PT" w:bidi="pt_PT"/>
        </w:rPr>
        <w:t>). No geral, no entanto, os perfumes estavam em forma líquida, dissolvidos em azeite de oliva. Um bom exemplo disso é o “óleo sagrado da unção” (</w:t>
      </w:r>
      <w:r>
        <w:rPr>
          <w:lang w:val="pt_PT" w:bidi="pt_PT"/>
        </w:rPr>
        <w:t>Êx 30.31</w:t>
      </w:r>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r>
        <w:rPr>
          <w:lang w:val="pt_PT" w:bidi="pt_PT"/>
        </w:rPr>
        <w:t>Êx 30.34–37</w:t>
      </w:r>
      <w:r>
        <w:rPr>
          <w:lang w:val="pt_PT" w:bidi="pt_PT"/>
        </w:rPr>
        <w:t>). As especiarias e o incenso para o santuário eram doados como presentes (</w:t>
      </w:r>
      <w:r>
        <w:rPr>
          <w:lang w:val="pt_PT" w:bidi="pt_PT"/>
        </w:rPr>
        <w:t>Nm 7.14–86</w:t>
      </w:r>
      <w:r>
        <w:rPr>
          <w:lang w:val="pt_PT" w:bidi="pt_PT"/>
        </w:rPr>
        <w:t xml:space="preserve">; </w:t>
      </w:r>
      <w:r>
        <w:rPr>
          <w:lang w:val="pt_PT" w:bidi="pt_PT"/>
        </w:rPr>
        <w:t>Jr 17.26</w:t>
      </w:r>
      <w:r>
        <w:rPr>
          <w:lang w:val="pt_PT" w:bidi="pt_PT"/>
        </w:rPr>
        <w:t xml:space="preserve">; </w:t>
      </w:r>
      <w:r>
        <w:rPr>
          <w:lang w:val="pt_PT" w:bidi="pt_PT"/>
        </w:rPr>
        <w:t>41.5</w:t>
      </w:r>
      <w:r>
        <w:rPr>
          <w:lang w:val="pt_PT" w:bidi="pt_PT"/>
        </w:rPr>
        <w:t>) e guardados no templo (</w:t>
      </w:r>
      <w:r>
        <w:rPr>
          <w:lang w:val="pt_PT" w:bidi="pt_PT"/>
        </w:rPr>
        <w:t>Ne 13.5,9</w:t>
      </w:r>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r>
        <w:rPr>
          <w:lang w:val="pt_PT" w:bidi="pt_PT"/>
        </w:rPr>
        <w:t>Êx 30.26–29</w:t>
      </w:r>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r>
        <w:rPr>
          <w:lang w:val="pt_PT" w:bidi="pt_PT"/>
        </w:rPr>
        <w:t>Nm 16.46–47</w:t>
      </w:r>
      <w:r>
        <w:rPr>
          <w:lang w:val="pt_PT" w:bidi="pt_PT"/>
        </w:rPr>
        <w:t>). No Dia da Expiação, o sumo sacerdote carregava incenso queimando e brasas quentes em uma panela (incensário) para dentro do Santo dos Santos (</w:t>
      </w:r>
      <w:r>
        <w:rPr>
          <w:lang w:val="pt_PT" w:bidi="pt_PT"/>
        </w:rPr>
        <w:t>Lv 16.12–13</w:t>
      </w:r>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r>
        <w:rPr>
          <w:lang w:val="pt_PT" w:bidi="pt_PT"/>
        </w:rPr>
        <w:t>Lv 2.1,15–16</w:t>
      </w:r>
      <w:r>
        <w:rPr>
          <w:lang w:val="pt_PT" w:bidi="pt_PT"/>
        </w:rPr>
        <w:t xml:space="preserve">; </w:t>
      </w:r>
      <w:r>
        <w:rPr>
          <w:lang w:val="pt_PT" w:bidi="pt_PT"/>
        </w:rPr>
        <w:t>6.15</w:t>
      </w:r>
      <w:r>
        <w:rPr>
          <w:lang w:val="pt_PT" w:bidi="pt_PT"/>
        </w:rPr>
        <w:t>). Ele também acompanhava o pão da Presença (</w:t>
      </w:r>
      <w:r>
        <w:rPr>
          <w:lang w:val="pt_PT" w:bidi="pt_PT"/>
        </w:rPr>
        <w:t>24.7</w:t>
      </w:r>
      <w:r>
        <w:rPr>
          <w:lang w:val="pt_PT" w:bidi="pt_PT"/>
        </w:rPr>
        <w:t>) em dois pratos. A serpente de bronze destruída por Ezequias em sua reforma havia se tornado um objeto profano ao qual se queimava incenso (</w:t>
      </w:r>
      <w:r>
        <w:rPr>
          <w:lang w:val="pt_PT" w:bidi="pt_PT"/>
        </w:rPr>
        <w:t>2Rs 18.4</w:t>
      </w:r>
      <w:r>
        <w:rPr>
          <w:lang w:val="pt_PT" w:bidi="pt_PT"/>
        </w:rPr>
        <w:t>).</w:t>
      </w:r>
    </w:p>
    <w:p>
      <w:pPr/>
      <w:r>
        <w:rPr>
          <w:lang w:val="pt_PT" w:bidi="pt_PT"/>
        </w:rPr>
      </w:r>
      <w:r>
        <w:rPr>
          <w:lang w:val="pt_PT" w:bidi="pt_PT"/>
        </w:rPr>
        <w:t>Exceto no Dia da Expiação, o incenso era oferecido em um altar especial (</w:t>
      </w:r>
      <w:r>
        <w:rPr>
          <w:lang w:val="pt_PT" w:bidi="pt_PT"/>
        </w:rPr>
        <w:t>Lv 4.7</w:t>
      </w:r>
      <w:r>
        <w:rPr>
          <w:lang w:val="pt_PT" w:bidi="pt_PT"/>
        </w:rPr>
        <w:t xml:space="preserve">; cf. </w:t>
      </w:r>
      <w:r>
        <w:rPr>
          <w:lang w:val="pt_PT" w:bidi="pt_PT"/>
        </w:rPr>
        <w:t>Êx 30.9</w:t>
      </w:r>
      <w:r>
        <w:rPr>
          <w:lang w:val="pt_PT" w:bidi="pt_PT"/>
        </w:rPr>
        <w:t>), onde queimava de manhã e à noite e passou a ser chamado de "incenso perpétuo" (</w:t>
      </w:r>
      <w:r>
        <w:rPr>
          <w:lang w:val="pt_PT" w:bidi="pt_PT"/>
        </w:rPr>
        <w:t>Êx 30.7–8</w:t>
      </w:r>
      <w:r>
        <w:rPr>
          <w:lang w:val="pt_PT" w:bidi="pt_PT"/>
        </w:rPr>
        <w:t>). Provavelmente, o altar de ouro no templo de Salomão (</w:t>
      </w:r>
      <w:r>
        <w:rPr>
          <w:lang w:val="pt_PT" w:bidi="pt_PT"/>
        </w:rPr>
        <w:t>1Rs 6.20–22</w:t>
      </w:r>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r>
        <w:rPr>
          <w:lang w:val="pt_PT" w:bidi="pt_PT"/>
        </w:rPr>
        <w:t>Lv 10.1–2</w:t>
      </w:r>
      <w:r>
        <w:rPr>
          <w:lang w:val="pt_PT" w:bidi="pt_PT"/>
        </w:rPr>
        <w:t xml:space="preserve">; </w:t>
      </w:r>
      <w:r>
        <w:rPr>
          <w:lang w:val="pt_PT" w:bidi="pt_PT"/>
        </w:rPr>
        <w:t>Nm 16.6–50</w:t>
      </w:r>
      <w:r>
        <w:rPr>
          <w:lang w:val="pt_PT" w:bidi="pt_PT"/>
        </w:rPr>
        <w:t>). Uzias, o rei de Judá, tornou-se leproso porque ousou oferecer incenso (</w:t>
      </w:r>
      <w:r>
        <w:rPr>
          <w:lang w:val="pt_PT" w:bidi="pt_PT"/>
        </w:rPr>
        <w:t>2Cr 26.16–21</w:t>
      </w:r>
      <w:r>
        <w:rPr>
          <w:lang w:val="pt_PT" w:bidi="pt_PT"/>
        </w:rPr>
        <w:t xml:space="preserve">). A queima de incenso em “lugares altos” é frequentemente criticada (p. ex. </w:t>
      </w:r>
      <w:r>
        <w:rPr>
          <w:lang w:val="pt_PT" w:bidi="pt_PT"/>
        </w:rPr>
        <w:t>1Rs 22.43</w:t>
      </w:r>
      <w:r>
        <w:rPr>
          <w:lang w:val="pt_PT" w:bidi="pt_PT"/>
        </w:rPr>
        <w:t>), seja porque os santuários eram idólatras ou porque seus sacerdotes não cuidavam adequadamente como fazia o sacerdócio em Jerusalém. Profetas que criticaram a oferta de incenso (</w:t>
      </w:r>
      <w:r>
        <w:rPr>
          <w:lang w:val="pt_PT" w:bidi="pt_PT"/>
        </w:rPr>
        <w:t>Is 1.13</w:t>
      </w:r>
      <w:r>
        <w:rPr>
          <w:lang w:val="pt_PT" w:bidi="pt_PT"/>
        </w:rPr>
        <w:t xml:space="preserve">; </w:t>
      </w:r>
      <w:r>
        <w:rPr>
          <w:lang w:val="pt_PT" w:bidi="pt_PT"/>
        </w:rPr>
        <w:t>66.3</w:t>
      </w:r>
      <w:r>
        <w:rPr>
          <w:lang w:val="pt_PT" w:bidi="pt_PT"/>
        </w:rPr>
        <w:t xml:space="preserve">; </w:t>
      </w:r>
      <w:r>
        <w:rPr>
          <w:lang w:val="pt_PT" w:bidi="pt_PT"/>
        </w:rPr>
        <w:t>Jr 6.20</w:t>
      </w:r>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r>
        <w:rPr>
          <w:lang w:val="pt_PT" w:bidi="pt_PT"/>
        </w:rPr>
        <w:t>Ml 1.11</w:t>
      </w:r>
      <w:r>
        <w:rPr>
          <w:lang w:val="pt_PT" w:bidi="pt_PT"/>
        </w:rPr>
        <w:t>). As ofertas de incenso também proporcionavam uma sensação tangível da santidade de Deus, na qual o povo podia experimentar a expiação pelo pecado (</w:t>
      </w:r>
      <w:r>
        <w:rPr>
          <w:lang w:val="pt_PT" w:bidi="pt_PT"/>
        </w:rPr>
        <w:t>Nm 16.46–47</w:t>
      </w:r>
      <w:r>
        <w:rPr>
          <w:lang w:val="pt_PT" w:bidi="pt_PT"/>
        </w:rPr>
        <w:t>). A fumaça subindo para o céu simbolizava as orações do povo (</w:t>
      </w:r>
      <w:r>
        <w:rPr>
          <w:lang w:val="pt_PT" w:bidi="pt_PT"/>
        </w:rPr>
        <w:t>Sl 141.2</w:t>
      </w:r>
      <w:r>
        <w:rPr>
          <w:lang w:val="pt_PT" w:bidi="pt_PT"/>
        </w:rPr>
        <w:t xml:space="preserve">; </w:t>
      </w:r>
      <w:r>
        <w:rPr>
          <w:lang w:val="pt_PT" w:bidi="pt_PT"/>
        </w:rPr>
        <w:t>Lc 1.10</w:t>
      </w:r>
      <w:r>
        <w:rPr>
          <w:lang w:val="pt_PT" w:bidi="pt_PT"/>
        </w:rPr>
        <w:t xml:space="preserve">; </w:t>
      </w:r>
      <w:r>
        <w:rPr>
          <w:lang w:val="pt_PT" w:bidi="pt_PT"/>
        </w:rPr>
        <w:t>Ap 5.8</w:t>
      </w:r>
      <w:r>
        <w:rPr>
          <w:lang w:val="pt_PT" w:bidi="pt_PT"/>
        </w:rPr>
        <w:t xml:space="preserve">; </w:t>
      </w:r>
      <w:r>
        <w:rPr>
          <w:lang w:val="pt_PT" w:bidi="pt_PT"/>
        </w:rPr>
        <w:t>8.3–4</w:t>
      </w:r>
      <w:r>
        <w:rPr>
          <w:lang w:val="pt_PT" w:bidi="pt_PT"/>
        </w:rPr>
        <w:t>). Ao mesmo tempo, a fumaça no templo simbolizava a presença de Deus, como havia sido retratada pela nuvem no deserto (</w:t>
      </w:r>
      <w:r>
        <w:rPr>
          <w:lang w:val="pt_PT" w:bidi="pt_PT"/>
        </w:rPr>
        <w:t>Êx 19.18</w:t>
      </w:r>
      <w:r>
        <w:rPr>
          <w:lang w:val="pt_PT" w:bidi="pt_PT"/>
        </w:rPr>
        <w:t xml:space="preserve">; </w:t>
      </w:r>
      <w:r>
        <w:rPr>
          <w:lang w:val="pt_PT" w:bidi="pt_PT"/>
        </w:rPr>
        <w:t>33.9–10</w:t>
      </w:r>
      <w:r>
        <w:rPr>
          <w:lang w:val="pt_PT" w:bidi="pt_PT"/>
        </w:rPr>
        <w:t xml:space="preserve">; </w:t>
      </w:r>
      <w:r>
        <w:rPr>
          <w:lang w:val="pt_PT" w:bidi="pt_PT"/>
        </w:rPr>
        <w:t>Nm 11.25</w:t>
      </w:r>
      <w:r>
        <w:rPr>
          <w:lang w:val="pt_PT" w:bidi="pt_PT"/>
        </w:rPr>
        <w:t>). Juntamente com o sol nascente, a fumaça fornecia um símbolo poderoso para a glória do Senhor (</w:t>
      </w:r>
      <w:r>
        <w:rPr>
          <w:lang w:val="pt_PT" w:bidi="pt_PT"/>
        </w:rPr>
        <w:t>Is 6.1–7</w:t>
      </w:r>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r>
        <w:rPr>
          <w:lang w:val="pt_PT" w:bidi="pt_PT"/>
        </w:rPr>
        <w:t>2Co 2.14–15</w:t>
      </w:r>
      <w:r>
        <w:rPr>
          <w:lang w:val="pt_PT" w:bidi="pt_PT"/>
        </w:rPr>
        <w:t>). O doce aroma do evangelho é contrastado com o cheiro de morte que leva à perdição. Da mesma forma, o dinheiro dos cristãos filipenses chegou a Paulo no espírito de um sacrifício de incenso (</w:t>
      </w:r>
      <w:r>
        <w:rPr>
          <w:lang w:val="pt_PT" w:bidi="pt_PT"/>
        </w:rPr>
        <w:t>Fp 4.18</w:t>
      </w:r>
      <w:r>
        <w:rPr>
          <w:lang w:val="pt_PT" w:bidi="pt_PT"/>
        </w:rPr>
        <w:t>), uma expressão valiosa de amor e devoção. Finalmente, o incenso parece santificar e acompanhar as orações dos santos na presença de Deus (</w:t>
      </w:r>
      <w:r>
        <w:rPr>
          <w:lang w:val="pt_PT" w:bidi="pt_PT"/>
        </w:rPr>
        <w:t>Ap 5.8</w:t>
      </w:r>
      <w:r>
        <w:rPr>
          <w:lang w:val="pt_PT" w:bidi="pt_PT"/>
        </w:rPr>
        <w:t xml:space="preserve">; </w:t>
      </w:r>
      <w:r>
        <w:rPr>
          <w:lang w:val="pt_PT" w:bidi="pt_PT"/>
        </w:rPr>
        <w:t>8.3–4</w:t>
      </w:r>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r>
        <w:rPr>
          <w:lang w:val="pt_PT" w:bidi="pt_PT"/>
        </w:rPr>
        <w:t>Levítico 18</w:t>
      </w:r>
      <w:r>
        <w:rPr>
          <w:lang w:val="pt_PT" w:bidi="pt_PT"/>
        </w:rPr>
        <w:t xml:space="preserve">. </w:t>
      </w:r>
      <w:r>
        <w:rPr>
          <w:lang w:val="pt_PT" w:bidi="pt_PT"/>
        </w:rPr>
        <w:t>Levítico 20</w:t>
      </w:r>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r>
        <w:rPr>
          <w:lang w:val="pt_PT" w:bidi="pt_PT"/>
        </w:rPr>
        <w:t>Gn 19.30</w:t>
      </w:r>
      <w:r>
        <w:rPr>
          <w:lang w:val="pt_PT" w:bidi="pt_PT"/>
        </w:rPr>
        <w:t>-</w:t>
      </w:r>
      <w:r>
        <w:rPr>
          <w:lang w:val="pt_PT" w:bidi="pt_PT"/>
        </w:rPr>
        <w:t>38</w:t>
      </w:r>
      <w:r>
        <w:rPr>
          <w:lang w:val="pt_PT" w:bidi="pt_PT"/>
        </w:rPr>
        <w:t>).</w:t>
      </w:r>
    </w:p>
    <w:p>
      <w:pPr>
        <w:pStyle w:val="ListBullet"/>
        <w:spacing w:line="240" w:lineRule="auto"/>
        <w:ind w:left="720"/>
      </w:pPr>
      <w:r>
        <w:rPr>
          <w:lang w:val="pt_PT" w:bidi="pt_PT"/>
        </w:rPr>
      </w:r>
      <w:r>
        <w:rPr>
          <w:lang w:val="pt_PT" w:bidi="pt_PT"/>
        </w:rPr>
        <w:t>Amnom enganou e forçou-se sobre sua meia-irmã Tamar (</w:t>
      </w:r>
      <w:r>
        <w:rPr>
          <w:lang w:val="pt_PT" w:bidi="pt_PT"/>
        </w:rPr>
        <w:t>2Sm 13.1</w:t>
      </w:r>
      <w:r>
        <w:rPr>
          <w:lang w:val="pt_PT" w:bidi="pt_PT"/>
        </w:rPr>
        <w:t>-</w:t>
      </w:r>
      <w:r>
        <w:rPr>
          <w:lang w:val="pt_PT" w:bidi="pt_PT"/>
        </w:rPr>
        <w:t>22</w:t>
      </w:r>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r>
        <w:rPr>
          <w:lang w:val="pt_PT" w:bidi="pt_PT"/>
        </w:rPr>
        <w:t>1Co 5.1</w:t>
      </w:r>
      <w:r>
        <w:rPr>
          <w:lang w:val="pt_PT" w:bidi="pt_PT"/>
        </w:rPr>
        <w:t>-</w:t>
      </w:r>
      <w:r>
        <w:rPr>
          <w:lang w:val="pt_PT" w:bidi="pt_PT"/>
        </w:rPr>
        <w:t>5</w:t>
      </w:r>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r>
        <w:rPr>
          <w:lang w:val="pt_PT" w:bidi="pt_PT"/>
        </w:rPr>
        <w:t>Levítico 18</w:t>
      </w:r>
      <w:r>
        <w:rPr>
          <w:lang w:val="pt_PT" w:bidi="pt_PT"/>
        </w:rPr>
        <w:t xml:space="preserve"> também proíbe sexo com parentes por casamento (afinidade) e algumas tias e tios. No antigo Israel, havia uma exceção: um homem poderia se casar com a viúva de seu irmão falecido se ela não tivesse filho (</w:t>
      </w:r>
      <w:r>
        <w:rPr>
          <w:lang w:val="pt_PT" w:bidi="pt_PT"/>
        </w:rPr>
        <w:t>Dt 25.5</w:t>
      </w:r>
      <w:r>
        <w:rPr>
          <w:lang w:val="pt_PT" w:bidi="pt_PT"/>
        </w:rPr>
        <w:t>-</w:t>
      </w:r>
      <w:r>
        <w:rPr>
          <w:lang w:val="pt_PT" w:bidi="pt_PT"/>
        </w:rPr>
        <w:t>10</w:t>
      </w:r>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r>
        <w:rPr>
          <w:lang w:val="pt_PT" w:bidi="pt_PT"/>
        </w:rPr>
        <w:t>Gn 17.9–14</w:t>
      </w:r>
      <w:r>
        <w:rPr>
          <w:lang w:val="pt_PT" w:bidi="pt_PT"/>
        </w:rPr>
        <w:t xml:space="preserve">; </w:t>
      </w:r>
      <w:r>
        <w:rPr>
          <w:lang w:val="pt_PT" w:bidi="pt_PT"/>
        </w:rPr>
        <w:t>Êx 12.48</w:t>
      </w:r>
      <w:r>
        <w:rPr>
          <w:lang w:val="pt_PT" w:bidi="pt_PT"/>
        </w:rPr>
        <w:t xml:space="preserve">; </w:t>
      </w:r>
      <w:r>
        <w:rPr>
          <w:lang w:val="pt_PT" w:bidi="pt_PT"/>
        </w:rPr>
        <w:t>Lv 12.3</w:t>
      </w:r>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r>
        <w:rPr>
          <w:lang w:val="pt_PT" w:bidi="pt_PT"/>
        </w:rPr>
        <w:t>Rm 2.25–27</w:t>
      </w:r>
      <w:r>
        <w:rPr>
          <w:lang w:val="pt_PT" w:bidi="pt_PT"/>
        </w:rPr>
        <w:t>). Abraão se tornou um crente e foi justificado por Deus enquanto estava incircunciso, então a circuncisão não tem nada a ver com sua salvação (</w:t>
      </w:r>
      <w:r>
        <w:rPr>
          <w:lang w:val="pt_PT" w:bidi="pt_PT"/>
        </w:rPr>
        <w:t>3.30</w:t>
      </w:r>
      <w:r>
        <w:rPr>
          <w:lang w:val="pt_PT" w:bidi="pt_PT"/>
        </w:rPr>
        <w:t xml:space="preserve">; </w:t>
      </w:r>
      <w:r>
        <w:rPr>
          <w:lang w:val="pt_PT" w:bidi="pt_PT"/>
        </w:rPr>
        <w:t>4.9–12</w:t>
      </w:r>
      <w:r>
        <w:rPr>
          <w:lang w:val="pt_PT" w:bidi="pt_PT"/>
        </w:rPr>
        <w:t>). Anteriormente, os gentios eram excluídos do povo de Deus (</w:t>
      </w:r>
      <w:r>
        <w:rPr>
          <w:lang w:val="pt_PT" w:bidi="pt_PT"/>
        </w:rPr>
        <w:t>Ef 2.11–12</w:t>
      </w:r>
      <w:r>
        <w:rPr>
          <w:lang w:val="pt_PT" w:bidi="pt_PT"/>
        </w:rPr>
        <w:t>), mas agora os crentes judeus e não judeus (gentios) se tornaram um em Cristo (</w:t>
      </w:r>
      <w:r>
        <w:rPr>
          <w:lang w:val="pt_PT" w:bidi="pt_PT"/>
        </w:rPr>
        <w:t>Gl 2.7</w:t>
      </w:r>
      <w:r>
        <w:rPr>
          <w:lang w:val="pt_PT" w:bidi="pt_PT"/>
        </w:rPr>
        <w:t xml:space="preserve">; </w:t>
      </w:r>
      <w:r>
        <w:rPr>
          <w:lang w:val="pt_PT" w:bidi="pt_PT"/>
        </w:rPr>
        <w:t>5.6</w:t>
      </w:r>
      <w:r>
        <w:rPr>
          <w:lang w:val="pt_PT" w:bidi="pt_PT"/>
        </w:rPr>
        <w:t xml:space="preserve">; </w:t>
      </w:r>
      <w:r>
        <w:rPr>
          <w:lang w:val="pt_PT" w:bidi="pt_PT"/>
        </w:rPr>
        <w:t>6.15</w:t>
      </w:r>
      <w:r>
        <w:rPr>
          <w:lang w:val="pt_PT" w:bidi="pt_PT"/>
        </w:rPr>
        <w:t xml:space="preserve">; </w:t>
      </w:r>
      <w:r>
        <w:rPr>
          <w:lang w:val="pt_PT" w:bidi="pt_PT"/>
        </w:rPr>
        <w:t>Cl 3.11</w:t>
      </w:r>
      <w:r>
        <w:rPr>
          <w:lang w:val="pt_PT" w:bidi="pt_PT"/>
        </w:rPr>
        <w:t>). Paulo se recusa a ceder àqueles que exigem circuncisão para a plena membresia na igreja.</w:t>
      </w:r>
    </w:p>
    <w:p>
      <w:pPr/>
      <w:r>
        <w:rPr>
          <w:lang w:val="pt_PT" w:bidi="pt_PT"/>
        </w:rPr>
      </w:r>
      <w:r>
        <w:rPr>
          <w:lang w:val="pt_PT" w:bidi="pt_PT"/>
        </w:rPr>
        <w:t>Em uma passagem (</w:t>
      </w:r>
      <w:r>
        <w:rPr>
          <w:lang w:val="pt_PT" w:bidi="pt_PT"/>
        </w:rPr>
        <w:t>Cl 2.8–15</w:t>
      </w:r>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r>
        <w:rPr>
          <w:lang w:val="pt_PT" w:bidi="pt_PT"/>
        </w:rPr>
        <w:t>Ester 1.1</w:t>
      </w:r>
      <w:r>
        <w:rPr>
          <w:lang w:val="pt_PT" w:bidi="pt_PT"/>
        </w:rPr>
        <w:t xml:space="preserve"> e </w:t>
      </w:r>
      <w:r>
        <w:rPr>
          <w:lang w:val="pt_PT" w:bidi="pt_PT"/>
        </w:rPr>
        <w:t>8.9.</w:t>
      </w:r>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r>
        <w:rPr>
          <w:lang w:val="pt_PT" w:bidi="pt_PT"/>
        </w:rPr>
        <w:t>Gênesis 2.11</w:t>
      </w:r>
      <w:r>
        <w:rPr>
          <w:lang w:val="pt_PT" w:bidi="pt_PT"/>
        </w:rPr>
        <w:t xml:space="preserve">). Alguns dizem que bens de Ofir, como sândalo ("madeira de almug", </w:t>
      </w:r>
      <w:r>
        <w:rPr>
          <w:lang w:val="pt_PT" w:bidi="pt_PT"/>
        </w:rPr>
        <w:t>1 Reis 10.11</w:t>
      </w:r>
      <w:r>
        <w:rPr>
          <w:lang w:val="pt_PT" w:bidi="pt_PT"/>
        </w:rPr>
        <w:t xml:space="preserve">; </w:t>
      </w:r>
      <w:r>
        <w:rPr>
          <w:lang w:val="pt_PT" w:bidi="pt_PT"/>
        </w:rPr>
        <w:t>2 Crônicas 2.8</w:t>
      </w:r>
      <w:r>
        <w:rPr>
          <w:lang w:val="pt_PT" w:bidi="pt_PT"/>
        </w:rPr>
        <w:t>), marfim e macacos, eram de origem indiana. Além disso, alguns dos itens transportados por mercadores para Tiro, como presas de marfim e ébano (</w:t>
      </w:r>
      <w:r>
        <w:rPr>
          <w:lang w:val="pt_PT" w:bidi="pt_PT"/>
        </w:rPr>
        <w:t>Ezequiel 27.15</w:t>
      </w:r>
      <w:r>
        <w:rPr>
          <w:lang w:val="pt_PT" w:bidi="pt_PT"/>
        </w:rPr>
        <w:t>), podem ter vindo da Índia.</w:t>
      </w:r>
    </w:p>
    <w:p>
      <w:pPr/>
      <w:r>
        <w:rPr>
          <w:lang w:val="pt_PT" w:bidi="pt_PT"/>
        </w:rPr>
      </w:r>
      <w:r>
        <w:rPr>
          <w:lang w:val="pt_PT" w:bidi="pt_PT"/>
        </w:rPr>
        <w:t>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1 Macabeus 6.37 diz que os exércitos selêucidas usavam elefantes de guerra (que possivelmente eram da Índia), montados por condutores indianos no segundo século a.C. 1 Macabeus 8.8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r>
        <w:rPr>
          <w:lang w:val="pt_PT" w:bidi="pt_PT"/>
        </w:rPr>
        <w:t>Mt 13.42,50</w:t>
      </w:r>
      <w:r>
        <w:rPr>
          <w:lang w:val="pt_PT" w:bidi="pt_PT"/>
        </w:rPr>
        <w:t xml:space="preserve">; </w:t>
      </w:r>
      <w:r>
        <w:rPr>
          <w:lang w:val="pt_PT" w:bidi="pt_PT"/>
        </w:rPr>
        <w:t>25.41,46</w:t>
      </w:r>
      <w:r>
        <w:rPr>
          <w:lang w:val="pt_PT" w:bidi="pt_PT"/>
        </w:rPr>
        <w:t>); trevas, o lugar de pranto e tormento (</w:t>
      </w:r>
      <w:r>
        <w:rPr>
          <w:lang w:val="pt_PT" w:bidi="pt_PT"/>
        </w:rPr>
        <w:t>8.12</w:t>
      </w:r>
      <w:r>
        <w:rPr>
          <w:lang w:val="pt_PT" w:bidi="pt_PT"/>
        </w:rPr>
        <w:t>); o lago de fogo, a segunda morte (</w:t>
      </w:r>
      <w:r>
        <w:rPr>
          <w:lang w:val="pt_PT" w:bidi="pt_PT"/>
        </w:rPr>
        <w:t>Ap 21.8</w:t>
      </w:r>
      <w:r>
        <w:rPr>
          <w:lang w:val="pt_PT" w:bidi="pt_PT"/>
        </w:rPr>
        <w:t>); um lugar para o diabo e seus demônios (</w:t>
      </w:r>
      <w:r>
        <w:rPr>
          <w:lang w:val="pt_PT" w:bidi="pt_PT"/>
        </w:rPr>
        <w:t>Mt 25.41</w:t>
      </w:r>
      <w:r>
        <w:rPr>
          <w:lang w:val="pt_PT" w:bidi="pt_PT"/>
        </w:rPr>
        <w:t>). Evidentemente, aqueles que estão no inferno experimentam a separação eterna do Senhor, nunca verão a glória de seu poder (</w:t>
      </w:r>
      <w:r>
        <w:rPr>
          <w:lang w:val="pt_PT" w:bidi="pt_PT"/>
        </w:rPr>
        <w:t>2Ts 1.9</w:t>
      </w:r>
      <w:r>
        <w:rPr>
          <w:lang w:val="pt_PT" w:bidi="pt_PT"/>
        </w:rPr>
        <w:t>). Aqueles que adoravam a besta estarão sujeitos a tormento contínuo (</w:t>
      </w:r>
      <w:r>
        <w:rPr>
          <w:lang w:val="pt_PT" w:bidi="pt_PT"/>
        </w:rPr>
        <w:t>Ap 14.10–11</w:t>
      </w:r>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r>
        <w:rPr>
          <w:lang w:val="pt_PT" w:bidi="pt_PT"/>
        </w:rPr>
        <w:t>Mt 3.12</w:t>
      </w:r>
      <w:r>
        <w:rPr>
          <w:lang w:val="pt_PT" w:bidi="pt_PT"/>
        </w:rPr>
        <w:t>); “Ali os vermes que devoram não morrem, e o fogo nunca se apaga.” (</w:t>
      </w:r>
      <w:r>
        <w:rPr>
          <w:lang w:val="pt_PT" w:bidi="pt_PT"/>
        </w:rPr>
        <w:t>Mc 9.43,48</w:t>
      </w:r>
      <w:r>
        <w:rPr>
          <w:lang w:val="pt_PT" w:bidi="pt_PT"/>
        </w:rPr>
        <w:t>); há pecado que “não será perdoado, nem agora nem no futuro" (</w:t>
      </w:r>
      <w:r>
        <w:rPr>
          <w:lang w:val="pt_PT" w:bidi="pt_PT"/>
        </w:rPr>
        <w:t>Mt 12.32</w:t>
      </w:r>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r>
        <w:rPr>
          <w:lang w:val="pt_PT" w:bidi="pt_PT"/>
        </w:rPr>
        <w:t>Gênesis 2.17</w:t>
      </w:r>
      <w:r>
        <w:rPr>
          <w:lang w:val="pt_PT" w:bidi="pt_PT"/>
        </w:rPr>
        <w:t xml:space="preserve">; </w:t>
      </w:r>
      <w:r>
        <w:rPr>
          <w:lang w:val="pt_PT" w:bidi="pt_PT"/>
        </w:rPr>
        <w:t>3.17–19</w:t>
      </w:r>
      <w:r>
        <w:rPr>
          <w:lang w:val="pt_PT" w:bidi="pt_PT"/>
        </w:rPr>
        <w:t xml:space="preserve">; </w:t>
      </w:r>
      <w:r>
        <w:rPr>
          <w:lang w:val="pt_PT" w:bidi="pt_PT"/>
        </w:rPr>
        <w:t>4.13</w:t>
      </w:r>
      <w:r>
        <w:rPr>
          <w:lang w:val="pt_PT" w:bidi="pt_PT"/>
        </w:rPr>
        <w:t xml:space="preserve">; </w:t>
      </w:r>
      <w:r>
        <w:rPr>
          <w:lang w:val="pt_PT" w:bidi="pt_PT"/>
        </w:rPr>
        <w:t>Levítico 26.27–33</w:t>
      </w:r>
      <w:r>
        <w:rPr>
          <w:lang w:val="pt_PT" w:bidi="pt_PT"/>
        </w:rPr>
        <w:t xml:space="preserve">; </w:t>
      </w:r>
      <w:r>
        <w:rPr>
          <w:lang w:val="pt_PT" w:bidi="pt_PT"/>
        </w:rPr>
        <w:t>Salmo 149.7</w:t>
      </w:r>
      <w:r>
        <w:rPr>
          <w:lang w:val="pt_PT" w:bidi="pt_PT"/>
        </w:rPr>
        <w:t xml:space="preserve">; </w:t>
      </w:r>
      <w:r>
        <w:rPr>
          <w:lang w:val="pt_PT" w:bidi="pt_PT"/>
        </w:rPr>
        <w:t>Isaías 3.11</w:t>
      </w:r>
      <w:r>
        <w:rPr>
          <w:lang w:val="pt_PT" w:bidi="pt_PT"/>
        </w:rPr>
        <w:t xml:space="preserve">; </w:t>
      </w:r>
      <w:r>
        <w:rPr>
          <w:lang w:val="pt_PT" w:bidi="pt_PT"/>
        </w:rPr>
        <w:t>Ezequiel 14.10</w:t>
      </w:r>
      <w:r>
        <w:rPr>
          <w:lang w:val="pt_PT" w:bidi="pt_PT"/>
        </w:rPr>
        <w:t xml:space="preserve">; </w:t>
      </w:r>
      <w:r>
        <w:rPr>
          <w:lang w:val="pt_PT" w:bidi="pt_PT"/>
        </w:rPr>
        <w:t>Amós 1.2–2.16</w:t>
      </w:r>
      <w:r>
        <w:rPr>
          <w:lang w:val="pt_PT" w:bidi="pt_PT"/>
        </w:rPr>
        <w:t xml:space="preserve">; </w:t>
      </w:r>
      <w:r>
        <w:rPr>
          <w:lang w:val="pt_PT" w:bidi="pt_PT"/>
        </w:rPr>
        <w:t>Zacarias 14.19</w:t>
      </w:r>
      <w:r>
        <w:rPr>
          <w:lang w:val="pt_PT" w:bidi="pt_PT"/>
        </w:rPr>
        <w:t xml:space="preserve">; </w:t>
      </w:r>
      <w:r>
        <w:rPr>
          <w:lang w:val="pt_PT" w:bidi="pt_PT"/>
        </w:rPr>
        <w:t>Mateus 25.41, 46</w:t>
      </w:r>
      <w:r>
        <w:rPr>
          <w:lang w:val="pt_PT" w:bidi="pt_PT"/>
        </w:rPr>
        <w:t xml:space="preserve">; </w:t>
      </w:r>
      <w:r>
        <w:rPr>
          <w:lang w:val="pt_PT" w:bidi="pt_PT"/>
        </w:rPr>
        <w:t>Lucas 16.23–24</w:t>
      </w:r>
      <w:r>
        <w:rPr>
          <w:lang w:val="pt_PT" w:bidi="pt_PT"/>
        </w:rPr>
        <w:t xml:space="preserve">; </w:t>
      </w:r>
      <w:r>
        <w:rPr>
          <w:lang w:val="pt_PT" w:bidi="pt_PT"/>
        </w:rPr>
        <w:t>Romanos 2.5–12</w:t>
      </w:r>
      <w:r>
        <w:rPr>
          <w:lang w:val="pt_PT" w:bidi="pt_PT"/>
        </w:rPr>
        <w:t xml:space="preserve">; </w:t>
      </w:r>
      <w:r>
        <w:rPr>
          <w:lang w:val="pt_PT" w:bidi="pt_PT"/>
        </w:rPr>
        <w:t>Gálatas 6.7–8</w:t>
      </w:r>
      <w:r>
        <w:rPr>
          <w:lang w:val="pt_PT" w:bidi="pt_PT"/>
        </w:rPr>
        <w:t xml:space="preserve">; </w:t>
      </w:r>
      <w:r>
        <w:rPr>
          <w:lang w:val="pt_PT" w:bidi="pt_PT"/>
        </w:rPr>
        <w:t>Hebreus 10.29–31</w:t>
      </w:r>
      <w:r>
        <w:rPr>
          <w:lang w:val="pt_PT" w:bidi="pt_PT"/>
        </w:rPr>
        <w:t xml:space="preserve">; e </w:t>
      </w:r>
      <w:r>
        <w:rPr>
          <w:lang w:val="pt_PT" w:bidi="pt_PT"/>
        </w:rPr>
        <w:t>Apocalipse 20.11–15</w:t>
      </w:r>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r>
        <w:rPr>
          <w:lang w:val="pt_PT" w:bidi="pt_PT"/>
        </w:rPr>
        <w:t>Gn 37.35</w:t>
      </w:r>
      <w:r>
        <w:rPr>
          <w:lang w:val="pt_PT" w:bidi="pt_PT"/>
        </w:rPr>
        <w:t xml:space="preserve">; </w:t>
      </w:r>
      <w:r>
        <w:rPr>
          <w:lang w:val="pt_PT" w:bidi="pt_PT"/>
        </w:rPr>
        <w:t>Jó 7.9</w:t>
      </w:r>
      <w:r>
        <w:rPr>
          <w:lang w:val="pt_PT" w:bidi="pt_PT"/>
        </w:rPr>
        <w:t xml:space="preserve">; </w:t>
      </w:r>
      <w:r>
        <w:rPr>
          <w:lang w:val="pt_PT" w:bidi="pt_PT"/>
        </w:rPr>
        <w:t>14.13</w:t>
      </w:r>
      <w:r>
        <w:rPr>
          <w:lang w:val="pt_PT" w:bidi="pt_PT"/>
        </w:rPr>
        <w:t xml:space="preserve">; </w:t>
      </w:r>
      <w:r>
        <w:rPr>
          <w:lang w:val="pt_PT" w:bidi="pt_PT"/>
        </w:rPr>
        <w:t>17.13–16</w:t>
      </w:r>
      <w:r>
        <w:rPr>
          <w:lang w:val="pt_PT" w:bidi="pt_PT"/>
        </w:rPr>
        <w:t xml:space="preserve">; </w:t>
      </w:r>
      <w:r>
        <w:rPr>
          <w:lang w:val="pt_PT" w:bidi="pt_PT"/>
        </w:rPr>
        <w:t>Sl 6.5</w:t>
      </w:r>
      <w:r>
        <w:rPr>
          <w:lang w:val="pt_PT" w:bidi="pt_PT"/>
        </w:rPr>
        <w:t xml:space="preserve">; </w:t>
      </w:r>
      <w:r>
        <w:rPr>
          <w:lang w:val="pt_PT" w:bidi="pt_PT"/>
        </w:rPr>
        <w:t>16.10</w:t>
      </w:r>
      <w:r>
        <w:rPr>
          <w:lang w:val="pt_PT" w:bidi="pt_PT"/>
        </w:rPr>
        <w:t xml:space="preserve">; </w:t>
      </w:r>
      <w:r>
        <w:rPr>
          <w:lang w:val="pt_PT" w:bidi="pt_PT"/>
        </w:rPr>
        <w:t>55.15</w:t>
      </w:r>
      <w:r>
        <w:rPr>
          <w:lang w:val="pt_PT" w:bidi="pt_PT"/>
        </w:rPr>
        <w:t xml:space="preserve">; </w:t>
      </w:r>
      <w:r>
        <w:rPr>
          <w:lang w:val="pt_PT" w:bidi="pt_PT"/>
        </w:rPr>
        <w:t>Pv 9.18</w:t>
      </w:r>
      <w:r>
        <w:rPr>
          <w:lang w:val="pt_PT" w:bidi="pt_PT"/>
        </w:rPr>
        <w:t xml:space="preserve">; </w:t>
      </w:r>
      <w:r>
        <w:rPr>
          <w:lang w:val="pt_PT" w:bidi="pt_PT"/>
        </w:rPr>
        <w:t>Ec 9.10</w:t>
      </w:r>
      <w:r>
        <w:rPr>
          <w:lang w:val="pt_PT" w:bidi="pt_PT"/>
        </w:rPr>
        <w:t xml:space="preserve">; </w:t>
      </w:r>
      <w:r>
        <w:rPr>
          <w:lang w:val="pt_PT" w:bidi="pt_PT"/>
        </w:rPr>
        <w:t>Is 14.11</w:t>
      </w:r>
      <w:r>
        <w:rPr>
          <w:lang w:val="pt_PT" w:bidi="pt_PT"/>
        </w:rPr>
        <w:t xml:space="preserve">; </w:t>
      </w:r>
      <w:r>
        <w:rPr>
          <w:lang w:val="pt_PT" w:bidi="pt_PT"/>
        </w:rPr>
        <w:t>38.10–12, 18</w:t>
      </w:r>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r>
        <w:rPr>
          <w:lang w:val="pt_PT" w:bidi="pt_PT"/>
        </w:rPr>
        <w:t>Jó 10.20–22</w:t>
      </w:r>
      <w:r>
        <w:rPr>
          <w:lang w:val="pt_PT" w:bidi="pt_PT"/>
        </w:rPr>
        <w:t xml:space="preserve">; </w:t>
      </w:r>
      <w:r>
        <w:rPr>
          <w:lang w:val="pt_PT" w:bidi="pt_PT"/>
        </w:rPr>
        <w:t>Sl 88.3–6</w:t>
      </w:r>
      <w:r>
        <w:rPr>
          <w:lang w:val="pt_PT" w:bidi="pt_PT"/>
        </w:rPr>
        <w:t>), ainda acessível a ele (</w:t>
      </w:r>
      <w:r>
        <w:rPr>
          <w:lang w:val="pt_PT" w:bidi="pt_PT"/>
        </w:rPr>
        <w:t>Jó 26.6</w:t>
      </w:r>
      <w:r>
        <w:rPr>
          <w:lang w:val="pt_PT" w:bidi="pt_PT"/>
        </w:rPr>
        <w:t xml:space="preserve">; </w:t>
      </w:r>
      <w:r>
        <w:rPr>
          <w:lang w:val="pt_PT" w:bidi="pt_PT"/>
        </w:rPr>
        <w:t>Sl 138.8</w:t>
      </w:r>
      <w:r>
        <w:rPr>
          <w:lang w:val="pt_PT" w:bidi="pt_PT"/>
        </w:rPr>
        <w:t xml:space="preserve">; </w:t>
      </w:r>
      <w:r>
        <w:rPr>
          <w:lang w:val="pt_PT" w:bidi="pt_PT"/>
        </w:rPr>
        <w:t>Am 9.2</w:t>
      </w:r>
      <w:r>
        <w:rPr>
          <w:lang w:val="pt_PT" w:bidi="pt_PT"/>
        </w:rPr>
        <w:t>). É um lugar caracterizado pelo silêncio (</w:t>
      </w:r>
      <w:r>
        <w:rPr>
          <w:lang w:val="pt_PT" w:bidi="pt_PT"/>
        </w:rPr>
        <w:t>Sl 94.17</w:t>
      </w:r>
      <w:r>
        <w:rPr>
          <w:lang w:val="pt_PT" w:bidi="pt_PT"/>
        </w:rPr>
        <w:t xml:space="preserve">; </w:t>
      </w:r>
      <w:r>
        <w:rPr>
          <w:lang w:val="pt_PT" w:bidi="pt_PT"/>
        </w:rPr>
        <w:t>115.17</w:t>
      </w:r>
      <w:r>
        <w:rPr>
          <w:lang w:val="pt_PT" w:bidi="pt_PT"/>
        </w:rPr>
        <w:t>) e descanso (</w:t>
      </w:r>
      <w:r>
        <w:rPr>
          <w:lang w:val="pt_PT" w:bidi="pt_PT"/>
        </w:rPr>
        <w:t>Jó 3.17</w:t>
      </w:r>
      <w:r>
        <w:rPr>
          <w:lang w:val="pt_PT" w:bidi="pt_PT"/>
        </w:rPr>
        <w:t>). Outros textos, no entanto, parecem sugerir algum aspecto de consciência, esperança e comunicação no Sheol (</w:t>
      </w:r>
      <w:r>
        <w:rPr>
          <w:lang w:val="pt_PT" w:bidi="pt_PT"/>
        </w:rPr>
        <w:t>Jó 14.13–15</w:t>
      </w:r>
      <w:r>
        <w:rPr>
          <w:lang w:val="pt_PT" w:bidi="pt_PT"/>
        </w:rPr>
        <w:t xml:space="preserve">; </w:t>
      </w:r>
      <w:r>
        <w:rPr>
          <w:lang w:val="pt_PT" w:bidi="pt_PT"/>
        </w:rPr>
        <w:t>19.25–27</w:t>
      </w:r>
      <w:r>
        <w:rPr>
          <w:lang w:val="pt_PT" w:bidi="pt_PT"/>
        </w:rPr>
        <w:t xml:space="preserve">; </w:t>
      </w:r>
      <w:r>
        <w:rPr>
          <w:lang w:val="pt_PT" w:bidi="pt_PT"/>
        </w:rPr>
        <w:t>Sl 16.10</w:t>
      </w:r>
      <w:r>
        <w:rPr>
          <w:lang w:val="pt_PT" w:bidi="pt_PT"/>
        </w:rPr>
        <w:t xml:space="preserve">; </w:t>
      </w:r>
      <w:r>
        <w:rPr>
          <w:lang w:val="pt_PT" w:bidi="pt_PT"/>
        </w:rPr>
        <w:t>49.15</w:t>
      </w:r>
      <w:r>
        <w:rPr>
          <w:lang w:val="pt_PT" w:bidi="pt_PT"/>
        </w:rPr>
        <w:t xml:space="preserve">; </w:t>
      </w:r>
      <w:r>
        <w:rPr>
          <w:lang w:val="pt_PT" w:bidi="pt_PT"/>
        </w:rPr>
        <w:t>Is 14.9–10</w:t>
      </w:r>
      <w:r>
        <w:rPr>
          <w:lang w:val="pt_PT" w:bidi="pt_PT"/>
        </w:rPr>
        <w:t xml:space="preserve">; </w:t>
      </w:r>
      <w:r>
        <w:rPr>
          <w:lang w:val="pt_PT" w:bidi="pt_PT"/>
        </w:rPr>
        <w:t>Ez 32.21</w:t>
      </w:r>
      <w:r>
        <w:rPr>
          <w:lang w:val="pt_PT" w:bidi="pt_PT"/>
        </w:rPr>
        <w:t>). Alguns textos parecem sugerir a ameaça do julgamento divino após a morte (</w:t>
      </w:r>
      <w:r>
        <w:rPr>
          <w:lang w:val="pt_PT" w:bidi="pt_PT"/>
        </w:rPr>
        <w:t>Sl 9.17</w:t>
      </w:r>
      <w:r>
        <w:rPr>
          <w:lang w:val="pt_PT" w:bidi="pt_PT"/>
        </w:rPr>
        <w:t xml:space="preserve">; </w:t>
      </w:r>
      <w:r>
        <w:rPr>
          <w:lang w:val="pt_PT" w:bidi="pt_PT"/>
        </w:rPr>
        <w:t>55.15</w:t>
      </w:r>
      <w:r>
        <w:rPr>
          <w:lang w:val="pt_PT" w:bidi="pt_PT"/>
        </w:rPr>
        <w:t>). Em geral, o Sheol era considerado com desalento e agouro (</w:t>
      </w:r>
      <w:r>
        <w:rPr>
          <w:lang w:val="pt_PT" w:bidi="pt_PT"/>
        </w:rPr>
        <w:t>Dt 32.22</w:t>
      </w:r>
      <w:r>
        <w:rPr>
          <w:lang w:val="pt_PT" w:bidi="pt_PT"/>
        </w:rPr>
        <w:t xml:space="preserve">; </w:t>
      </w:r>
      <w:r>
        <w:rPr>
          <w:lang w:val="pt_PT" w:bidi="pt_PT"/>
        </w:rPr>
        <w:t>Is 38.18</w:t>
      </w:r>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r>
        <w:rPr>
          <w:lang w:val="pt_PT" w:bidi="pt_PT"/>
        </w:rPr>
        <w:t>Lc 16.23</w:t>
      </w:r>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r>
        <w:rPr>
          <w:lang w:val="pt_PT" w:bidi="pt_PT"/>
        </w:rPr>
        <w:t>Mt 5.22,29–30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23.15,33</w:t>
      </w:r>
      <w:r>
        <w:rPr>
          <w:lang w:val="pt_PT" w:bidi="pt_PT"/>
        </w:rPr>
        <w:t xml:space="preserve">; </w:t>
      </w:r>
      <w:r>
        <w:rPr>
          <w:lang w:val="pt_PT" w:bidi="pt_PT"/>
        </w:rPr>
        <w:t>Mc 9.43,45,47</w:t>
      </w:r>
      <w:r>
        <w:rPr>
          <w:lang w:val="pt_PT" w:bidi="pt_PT"/>
        </w:rPr>
        <w:t xml:space="preserve">; </w:t>
      </w:r>
      <w:r>
        <w:rPr>
          <w:lang w:val="pt_PT" w:bidi="pt_PT"/>
        </w:rPr>
        <w:t>Tg 3.6</w:t>
      </w:r>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r>
        <w:rPr>
          <w:lang w:val="pt_PT" w:bidi="pt_PT"/>
        </w:rPr>
        <w:t>2Cr 28.3</w:t>
      </w:r>
      <w:r>
        <w:rPr>
          <w:lang w:val="pt_PT" w:bidi="pt_PT"/>
        </w:rPr>
        <w:t xml:space="preserve">; </w:t>
      </w:r>
      <w:r>
        <w:rPr>
          <w:lang w:val="pt_PT" w:bidi="pt_PT"/>
        </w:rPr>
        <w:t>33.6</w:t>
      </w:r>
      <w:r>
        <w:rPr>
          <w:lang w:val="pt_PT" w:bidi="pt_PT"/>
        </w:rPr>
        <w:t>). No tempo de Josias, tornou-se um lugar de abominação, poluído pelos ossos e lixo de homens mortos (</w:t>
      </w:r>
      <w:r>
        <w:rPr>
          <w:lang w:val="pt_PT" w:bidi="pt_PT"/>
        </w:rPr>
        <w:t>2Rs 23.10–14</w:t>
      </w:r>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r>
        <w:rPr>
          <w:lang w:val="pt_PT" w:bidi="pt_PT"/>
        </w:rPr>
        <w:t>Jr 7.31–34</w:t>
      </w:r>
      <w:r>
        <w:rPr>
          <w:lang w:val="pt_PT" w:bidi="pt_PT"/>
        </w:rPr>
        <w:t xml:space="preserve">; </w:t>
      </w:r>
      <w:r>
        <w:rPr>
          <w:lang w:val="pt_PT" w:bidi="pt_PT"/>
        </w:rPr>
        <w:t>32.35</w:t>
      </w:r>
      <w:r>
        <w:rPr>
          <w:lang w:val="pt_PT" w:bidi="pt_PT"/>
        </w:rPr>
        <w:t>).</w:t>
      </w:r>
    </w:p>
    <w:p>
      <w:pPr/>
      <w:r>
        <w:rPr>
          <w:lang w:val="pt_PT" w:bidi="pt_PT"/>
        </w:rPr>
      </w:r>
      <w:r>
        <w:rPr>
          <w:lang w:val="pt_PT" w:bidi="pt_PT"/>
        </w:rPr>
        <w:t>Outra palavra grega usada para designar inferno ou “as regiões inferiores” é “Tártaro” (</w:t>
      </w:r>
      <w:r>
        <w:rPr>
          <w:lang w:val="pt_PT" w:bidi="pt_PT"/>
        </w:rPr>
        <w:t>2Pe 2.4</w:t>
      </w:r>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r>
        <w:rPr>
          <w:lang w:val="pt_PT" w:bidi="pt_PT"/>
        </w:rPr>
        <w:t>Mc 3.29</w:t>
      </w:r>
      <w:r>
        <w:rPr>
          <w:lang w:val="pt_PT" w:bidi="pt_PT"/>
        </w:rPr>
        <w:t xml:space="preserve">; </w:t>
      </w:r>
      <w:r>
        <w:rPr>
          <w:lang w:val="pt_PT" w:bidi="pt_PT"/>
        </w:rPr>
        <w:t>Ap 22.11</w:t>
      </w:r>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r>
        <w:rPr>
          <w:lang w:val="pt_PT" w:bidi="pt_PT"/>
        </w:rPr>
        <w:t>Mt 11.20–24</w:t>
      </w:r>
      <w:r>
        <w:rPr>
          <w:lang w:val="pt_PT" w:bidi="pt_PT"/>
        </w:rPr>
        <w:t xml:space="preserve">; </w:t>
      </w:r>
      <w:r>
        <w:rPr>
          <w:lang w:val="pt_PT" w:bidi="pt_PT"/>
        </w:rPr>
        <w:t>Lc 12.47–48</w:t>
      </w:r>
      <w:r>
        <w:rPr>
          <w:lang w:val="pt_PT" w:bidi="pt_PT"/>
        </w:rPr>
        <w:t xml:space="preserve">; </w:t>
      </w:r>
      <w:r>
        <w:rPr>
          <w:lang w:val="pt_PT" w:bidi="pt_PT"/>
        </w:rPr>
        <w:t>Ap 20.12–13</w:t>
      </w:r>
      <w:r>
        <w:rPr>
          <w:lang w:val="pt_PT" w:bidi="pt_PT"/>
        </w:rPr>
        <w:t xml:space="preserve">; cf. </w:t>
      </w:r>
      <w:r>
        <w:rPr>
          <w:lang w:val="pt_PT" w:bidi="pt_PT"/>
        </w:rPr>
        <w:t>Ez 16.48–61</w:t>
      </w:r>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r>
        <w:rPr>
          <w:lang w:val="pt_PT" w:bidi="pt_PT"/>
        </w:rPr>
        <w:t>1Rs 22.8–9</w:t>
      </w:r>
      <w:r>
        <w:rPr>
          <w:lang w:val="pt_PT" w:bidi="pt_PT"/>
        </w:rPr>
        <w:t xml:space="preserve">; </w:t>
      </w:r>
      <w:r>
        <w:rPr>
          <w:lang w:val="pt_PT" w:bidi="pt_PT"/>
        </w:rPr>
        <w:t>2Cr 18.7–8</w:t>
      </w:r>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r>
        <w:rPr>
          <w:lang w:val="pt_PT" w:bidi="pt_PT"/>
        </w:rPr>
        <w:t>Mt 2.16–18</w:t>
      </w:r>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r>
        <w:rPr>
          <w:lang w:val="pt_PT" w:bidi="pt_PT"/>
        </w:rPr>
        <w:t>Mt 2.2</w:t>
      </w:r>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r>
        <w:rPr>
          <w:lang w:val="pt_PT" w:bidi="pt_PT"/>
        </w:rPr>
        <w:t>Jeremias 31.15</w:t>
      </w:r>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r>
        <w:rPr>
          <w:lang w:val="pt_PT" w:bidi="pt_PT"/>
        </w:rPr>
        <w:t>Mt 2.13–15,19–23</w:t>
      </w:r>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r>
        <w:rPr>
          <w:lang w:val="pt_PT" w:bidi="pt_PT"/>
        </w:rPr>
        <w:t>1Cr 7.36,40</w:t>
      </w:r>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r>
        <w:rPr>
          <w:lang w:val="pt_PT" w:bidi="pt_PT"/>
        </w:rPr>
        <w:t>1Cr 9.4</w:t>
      </w:r>
      <w:r>
        <w:rPr>
          <w:lang w:val="pt_PT" w:bidi="pt_PT"/>
        </w:rPr>
        <w:t xml:space="preserve">). Na genealogia de </w:t>
      </w:r>
      <w:r>
        <w:rPr>
          <w:lang w:val="pt_PT" w:bidi="pt_PT"/>
        </w:rPr>
        <w:t>Neemias 11.4</w:t>
      </w:r>
      <w:r>
        <w:rPr>
          <w:lang w:val="pt_PT" w:bidi="pt_PT"/>
        </w:rPr>
        <w:t>, Inri e Amarias são provavelmente a mesma pessoa.</w:t>
      </w:r>
    </w:p>
    <w:p>
      <w:pPr/>
      <w:r>
        <w:rPr>
          <w:lang w:val="pt_PT" w:bidi="pt_PT"/>
        </w:rPr>
      </w:r>
      <w:r>
        <w:rPr>
          <w:lang w:val="pt_PT" w:bidi="pt_PT"/>
        </w:rPr>
        <w:t>2. Pai de Zacur, um dos que reconstruíram o muro de Jerusalém (</w:t>
      </w:r>
      <w:r>
        <w:rPr>
          <w:lang w:val="pt_PT" w:bidi="pt_PT"/>
        </w:rPr>
        <w:t>Ne 3.2</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r>
        <w:rPr>
          <w:lang w:val="pt_PT" w:bidi="pt_PT"/>
        </w:rPr>
        <w:t>At 18.12–17</w:t>
      </w:r>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r>
        <w:rPr>
          <w:lang w:val="pt_PT" w:bidi="pt_PT"/>
        </w:rPr>
        <w:t>Êx 31.18</w:t>
      </w:r>
      <w:r>
        <w:rPr>
          <w:lang w:val="pt_PT" w:bidi="pt_PT"/>
        </w:rPr>
        <w:t>) e dados a Moisés, e mais tarde escritos por Josué em pedra e colocados no monte Ebal perto de Siquém (</w:t>
      </w:r>
      <w:r>
        <w:rPr>
          <w:lang w:val="pt_PT" w:bidi="pt_PT"/>
        </w:rPr>
        <w:t>Js 8.32</w:t>
      </w:r>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r>
        <w:rPr>
          <w:lang w:val="pt_PT" w:bidi="pt_PT"/>
        </w:rPr>
        <w:t>Dn 5.5,24</w:t>
      </w:r>
      <w:r>
        <w:rPr>
          <w:lang w:val="pt_PT" w:bidi="pt_PT"/>
        </w:rPr>
        <w:t>). Paulo observou um altar com a inscrição "ao deus desconhecido” no mercado de Atenas (</w:t>
      </w:r>
      <w:r>
        <w:rPr>
          <w:lang w:val="pt_PT" w:bidi="pt_PT"/>
        </w:rPr>
        <w:t>At 17.23</w:t>
      </w:r>
      <w:r>
        <w:rPr>
          <w:lang w:val="pt_PT" w:bidi="pt_PT"/>
        </w:rPr>
        <w:t>). O livro de Apocalipse fala dos nomes das 12 tribos dos filhos de Israel sendo inscritos nos portões da cidade celestial (</w:t>
      </w:r>
      <w:r>
        <w:rPr>
          <w:lang w:val="pt_PT" w:bidi="pt_PT"/>
        </w:rPr>
        <w:t>Ap 21.12</w:t>
      </w:r>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r>
        <w:rPr>
          <w:lang w:val="pt_PT" w:bidi="pt_PT"/>
        </w:rPr>
        <w:t>1Rs 16.16–30</w:t>
      </w:r>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r>
        <w:rPr>
          <w:lang w:val="pt_PT" w:bidi="pt_PT"/>
        </w:rPr>
        <w:t>2Rs 18</w:t>
      </w:r>
      <w:r>
        <w:rPr>
          <w:lang w:val="pt_PT" w:bidi="pt_PT"/>
        </w:rPr>
        <w:t xml:space="preserve">; </w:t>
      </w:r>
      <w:r>
        <w:rPr>
          <w:lang w:val="pt_PT" w:bidi="pt_PT"/>
        </w:rPr>
        <w:t>Is 36–39</w:t>
      </w:r>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r>
        <w:rPr>
          <w:lang w:val="pt_PT" w:bidi="pt_PT"/>
        </w:rPr>
        <w:t>2Rs 24.10–17</w:t>
      </w:r>
      <w:r>
        <w:rPr>
          <w:lang w:val="pt_PT" w:bidi="pt_PT"/>
        </w:rPr>
        <w:t>).</w:t>
      </w:r>
    </w:p>
    <w:p>
      <w:pPr/>
      <w:r>
        <w:rPr>
          <w:lang w:val="pt_PT" w:bidi="pt_PT"/>
        </w:rPr>
      </w:r>
      <w:r>
        <w:rPr>
          <w:lang w:val="pt_PT" w:bidi="pt_PT"/>
        </w:rPr>
        <w:t>A própria Babilônia caiu para Ciro, o Medo, rei da Pérsia, em 539. O evento não é apenas mencionado na Bíblia (</w:t>
      </w:r>
      <w:r>
        <w:rPr>
          <w:lang w:val="pt_PT" w:bidi="pt_PT"/>
        </w:rPr>
        <w:t>Ed 1.1–3</w:t>
      </w:r>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r>
        <w:rPr>
          <w:lang w:val="pt_PT" w:bidi="pt_PT"/>
        </w:rPr>
        <w:t>Ed 1.2–4</w:t>
      </w:r>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r>
        <w:rPr>
          <w:lang w:val="pt_PT" w:bidi="pt_PT"/>
        </w:rPr>
        <w:t>1Rs 14.25–26</w:t>
      </w:r>
      <w:r>
        <w:rPr>
          <w:lang w:val="pt_PT" w:bidi="pt_PT"/>
        </w:rPr>
        <w:t xml:space="preserve">; </w:t>
      </w:r>
      <w:r>
        <w:rPr>
          <w:lang w:val="pt_PT" w:bidi="pt_PT"/>
        </w:rPr>
        <w:t>2Cr 12.2–10</w:t>
      </w:r>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r>
        <w:rPr>
          <w:lang w:val="pt_PT" w:bidi="pt_PT"/>
        </w:rPr>
        <w:t>At 18</w:t>
      </w:r>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r>
        <w:rPr>
          <w:lang w:val="pt_PT" w:bidi="pt_PT"/>
        </w:rPr>
        <w:t>At 18.12–17</w:t>
      </w:r>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r>
        <w:rPr>
          <w:lang w:val="pt_PT" w:bidi="pt_PT"/>
        </w:rPr>
        <w:t>2Rs 20.20</w:t>
      </w:r>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r>
        <w:rPr>
          <w:lang w:val="pt_PT" w:bidi="pt_PT"/>
        </w:rPr>
        <w:t>Rm 16.23</w:t>
      </w:r>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r>
        <w:rPr>
          <w:lang w:val="pt_PT" w:bidi="pt_PT"/>
        </w:rPr>
        <w:t>At 6.9</w:t>
      </w:r>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r>
        <w:rPr>
          <w:lang w:val="pt_PT" w:bidi="pt_PT"/>
        </w:rPr>
        <w:t>At 17.6</w:t>
      </w:r>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r>
        <w:rPr>
          <w:lang w:val="pt_PT" w:bidi="pt_PT"/>
        </w:rPr>
        <w:t>Rm 13.3</w:t>
      </w:r>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r>
        <w:rPr>
          <w:lang w:val="pt_PT" w:bidi="pt_PT"/>
        </w:rPr>
        <w:t>Salmo 150.4</w:t>
      </w:r>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r>
        <w:rPr>
          <w:lang w:val="pt_PT" w:bidi="pt_PT"/>
        </w:rPr>
        <w:t>Sl 33.2</w:t>
      </w:r>
      <w:r>
        <w:rPr>
          <w:lang w:val="pt_PT" w:bidi="pt_PT"/>
        </w:rPr>
        <w:t xml:space="preserve">; </w:t>
      </w:r>
      <w:r>
        <w:rPr>
          <w:lang w:val="pt_PT" w:bidi="pt_PT"/>
        </w:rPr>
        <w:t>92.3</w:t>
      </w:r>
      <w:r>
        <w:rPr>
          <w:lang w:val="pt_PT" w:bidi="pt_PT"/>
        </w:rPr>
        <w:t xml:space="preserve">; </w:t>
      </w:r>
      <w:r>
        <w:rPr>
          <w:lang w:val="pt_PT" w:bidi="pt_PT"/>
        </w:rPr>
        <w:t>144.9</w:t>
      </w:r>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r>
        <w:rPr>
          <w:lang w:val="pt_PT" w:bidi="pt_PT"/>
        </w:rPr>
        <w:t>Dn 3.5,7,10,15</w:t>
      </w:r>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r>
        <w:rPr>
          <w:lang w:val="pt_PT" w:bidi="pt_PT"/>
        </w:rPr>
        <w:t>1Sm 16.23</w:t>
      </w:r>
      <w:r>
        <w:rPr>
          <w:lang w:val="pt_PT" w:bidi="pt_PT"/>
        </w:rPr>
        <w:t>). Isso pode significar que tocar com as mãos não era o modo usual. O kinnor era "de som suave" (</w:t>
      </w:r>
      <w:r>
        <w:rPr>
          <w:lang w:val="pt_PT" w:bidi="pt_PT"/>
        </w:rPr>
        <w:t>Sl 81.2</w:t>
      </w:r>
      <w:r>
        <w:rPr>
          <w:lang w:val="pt_PT" w:bidi="pt_PT"/>
        </w:rPr>
        <w:t>). Era usado em adoração, celebrações e ocasiões de estado (</w:t>
      </w:r>
      <w:r>
        <w:rPr>
          <w:lang w:val="pt_PT" w:bidi="pt_PT"/>
        </w:rPr>
        <w:t>1Sm 10.5</w:t>
      </w:r>
      <w:r>
        <w:rPr>
          <w:lang w:val="pt_PT" w:bidi="pt_PT"/>
        </w:rPr>
        <w:t xml:space="preserve">; </w:t>
      </w:r>
      <w:r>
        <w:rPr>
          <w:lang w:val="pt_PT" w:bidi="pt_PT"/>
        </w:rPr>
        <w:t>2Sm 6.5</w:t>
      </w:r>
      <w:r>
        <w:rPr>
          <w:lang w:val="pt_PT" w:bidi="pt_PT"/>
        </w:rPr>
        <w:t xml:space="preserve">; </w:t>
      </w:r>
      <w:r>
        <w:rPr>
          <w:lang w:val="pt_PT" w:bidi="pt_PT"/>
        </w:rPr>
        <w:t>Is 5.12</w:t>
      </w:r>
      <w:r>
        <w:rPr>
          <w:lang w:val="pt_PT" w:bidi="pt_PT"/>
        </w:rPr>
        <w:t>). Também era tocado por pastores (</w:t>
      </w:r>
      <w:r>
        <w:rPr>
          <w:lang w:val="pt_PT" w:bidi="pt_PT"/>
        </w:rPr>
        <w:t>1Sm16.16</w:t>
      </w:r>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r>
        <w:rPr>
          <w:lang w:val="pt_PT" w:bidi="pt_PT"/>
        </w:rPr>
        <w:t>2Sm 6.5</w:t>
      </w:r>
      <w:r>
        <w:rPr>
          <w:lang w:val="pt_PT" w:bidi="pt_PT"/>
        </w:rPr>
        <w:t xml:space="preserve">; </w:t>
      </w:r>
      <w:r>
        <w:rPr>
          <w:lang w:val="pt_PT" w:bidi="pt_PT"/>
        </w:rPr>
        <w:t>1Rs 10.12</w:t>
      </w:r>
      <w:r>
        <w:rPr>
          <w:lang w:val="pt_PT" w:bidi="pt_PT"/>
        </w:rPr>
        <w:t xml:space="preserve">; </w:t>
      </w:r>
      <w:r>
        <w:rPr>
          <w:lang w:val="pt_PT" w:bidi="pt_PT"/>
        </w:rPr>
        <w:t>Ne 12.27</w:t>
      </w:r>
      <w:r>
        <w:rPr>
          <w:lang w:val="pt_PT" w:bidi="pt_PT"/>
        </w:rPr>
        <w:t xml:space="preserve">; </w:t>
      </w:r>
      <w:r>
        <w:rPr>
          <w:lang w:val="pt_PT" w:bidi="pt_PT"/>
        </w:rPr>
        <w:t>Sl 57.8</w:t>
      </w:r>
      <w:r>
        <w:rPr>
          <w:lang w:val="pt_PT" w:bidi="pt_PT"/>
        </w:rPr>
        <w:t xml:space="preserve">; </w:t>
      </w:r>
      <w:r>
        <w:rPr>
          <w:lang w:val="pt_PT" w:bidi="pt_PT"/>
        </w:rPr>
        <w:t>Am 5.23</w:t>
      </w:r>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r>
        <w:rPr>
          <w:lang w:val="pt_PT" w:bidi="pt_PT"/>
        </w:rPr>
        <w:t>Dn 3.5–15</w:t>
      </w:r>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r>
        <w:rPr>
          <w:lang w:val="pt_PT" w:bidi="pt_PT"/>
        </w:rPr>
        <w:t>Dn 3.5–15</w:t>
      </w:r>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r>
        <w:rPr>
          <w:lang w:val="pt_PT" w:bidi="pt_PT"/>
        </w:rPr>
        <w:t>Mt 9.23</w:t>
      </w:r>
      <w:r>
        <w:rPr>
          <w:lang w:val="pt_PT" w:bidi="pt_PT"/>
        </w:rPr>
        <w:t xml:space="preserve">; </w:t>
      </w:r>
      <w:r>
        <w:rPr>
          <w:lang w:val="pt_PT" w:bidi="pt_PT"/>
        </w:rPr>
        <w:t>1Co14.7</w:t>
      </w:r>
      <w:r>
        <w:rPr>
          <w:lang w:val="pt_PT" w:bidi="pt_PT"/>
        </w:rPr>
        <w:t xml:space="preserve">; </w:t>
      </w:r>
      <w:r>
        <w:rPr>
          <w:lang w:val="pt_PT" w:bidi="pt_PT"/>
        </w:rPr>
        <w:t>Ap 18.22</w:t>
      </w:r>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r>
        <w:rPr>
          <w:lang w:val="pt_PT" w:bidi="pt_PT"/>
        </w:rPr>
        <w:t>Is 5.12</w:t>
      </w:r>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r>
        <w:rPr>
          <w:lang w:val="pt_PT" w:bidi="pt_PT"/>
        </w:rPr>
        <w:t>1Sm 10.5</w:t>
      </w:r>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r>
        <w:rPr>
          <w:lang w:val="pt_PT" w:bidi="pt_PT"/>
        </w:rPr>
        <w:t>Jr 48.36</w:t>
      </w:r>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r>
        <w:rPr>
          <w:lang w:val="pt_PT" w:bidi="pt_PT"/>
        </w:rPr>
        <w:t>Nm 10.2</w:t>
      </w:r>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r>
        <w:rPr>
          <w:lang w:val="pt_PT" w:bidi="pt_PT"/>
        </w:rPr>
        <w:t>Nm 10.10</w:t>
      </w:r>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r>
        <w:rPr>
          <w:lang w:val="pt_PT" w:bidi="pt_PT"/>
        </w:rPr>
        <w:t>1Cr 15.28</w:t>
      </w:r>
      <w:r>
        <w:rPr>
          <w:lang w:val="pt_PT" w:bidi="pt_PT"/>
        </w:rPr>
        <w:t xml:space="preserve">; </w:t>
      </w:r>
      <w:r>
        <w:rPr>
          <w:lang w:val="pt_PT" w:bidi="pt_PT"/>
        </w:rPr>
        <w:t>2Cr 15.14</w:t>
      </w:r>
      <w:r>
        <w:rPr>
          <w:lang w:val="pt_PT" w:bidi="pt_PT"/>
        </w:rPr>
        <w:t xml:space="preserve">; </w:t>
      </w:r>
      <w:r>
        <w:rPr>
          <w:lang w:val="pt_PT" w:bidi="pt_PT"/>
        </w:rPr>
        <w:t>Sl 98.6</w:t>
      </w:r>
      <w:r>
        <w:rPr>
          <w:lang w:val="pt_PT" w:bidi="pt_PT"/>
        </w:rPr>
        <w:t xml:space="preserve">; </w:t>
      </w:r>
      <w:r>
        <w:rPr>
          <w:lang w:val="pt_PT" w:bidi="pt_PT"/>
        </w:rPr>
        <w:t>Dn 3.5–15</w:t>
      </w:r>
      <w:r>
        <w:rPr>
          <w:lang w:val="pt_PT" w:bidi="pt_PT"/>
        </w:rPr>
        <w:t xml:space="preserve">; </w:t>
      </w:r>
      <w:r>
        <w:rPr>
          <w:lang w:val="pt_PT" w:bidi="pt_PT"/>
        </w:rPr>
        <w:t>Os 5.8</w:t>
      </w:r>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r>
        <w:rPr>
          <w:lang w:val="pt_PT" w:bidi="pt_PT"/>
        </w:rPr>
        <w:t>Dn 3.5,7,10,15</w:t>
      </w:r>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r>
        <w:rPr>
          <w:lang w:val="pt_PT" w:bidi="pt_PT"/>
        </w:rPr>
        <w:t>2Sm 6.15</w:t>
      </w:r>
      <w:r>
        <w:rPr>
          <w:lang w:val="pt_PT" w:bidi="pt_PT"/>
        </w:rPr>
        <w:t xml:space="preserve">; </w:t>
      </w:r>
      <w:r>
        <w:rPr>
          <w:lang w:val="pt_PT" w:bidi="pt_PT"/>
        </w:rPr>
        <w:t>1Cr 15.28</w:t>
      </w:r>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r>
        <w:rPr>
          <w:lang w:val="pt_PT" w:bidi="pt_PT"/>
        </w:rPr>
        <w:t>2Cr 15.14</w:t>
      </w:r>
      <w:r>
        <w:rPr>
          <w:lang w:val="pt_PT" w:bidi="pt_PT"/>
        </w:rPr>
        <w:t>)</w:t>
      </w:r>
    </w:p>
    <w:p>
      <w:pPr>
        <w:pStyle w:val="ListBullet"/>
        <w:spacing w:line="240" w:lineRule="auto"/>
        <w:ind w:left="720"/>
      </w:pPr>
      <w:r>
        <w:rPr>
          <w:lang w:val="pt_PT" w:bidi="pt_PT"/>
        </w:rPr>
      </w:r>
      <w:r>
        <w:rPr>
          <w:lang w:val="pt_PT" w:bidi="pt_PT"/>
        </w:rPr>
        <w:t>Quando as pessoas davam graças a Deus (</w:t>
      </w:r>
      <w:r>
        <w:rPr>
          <w:lang w:val="pt_PT" w:bidi="pt_PT"/>
        </w:rPr>
        <w:t>Sl 98.6</w:t>
      </w:r>
      <w:r>
        <w:rPr>
          <w:lang w:val="pt_PT" w:bidi="pt_PT"/>
        </w:rPr>
        <w:t xml:space="preserve">; </w:t>
      </w:r>
      <w:r>
        <w:rPr>
          <w:lang w:val="pt_PT" w:bidi="pt_PT"/>
        </w:rPr>
        <w:t>150.3</w:t>
      </w:r>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r>
        <w:rPr>
          <w:lang w:val="pt_PT" w:bidi="pt_PT"/>
        </w:rPr>
        <w:t>2Sm 15.10</w:t>
      </w:r>
      <w:r>
        <w:rPr>
          <w:lang w:val="pt_PT" w:bidi="pt_PT"/>
        </w:rPr>
        <w:t>)</w:t>
      </w:r>
    </w:p>
    <w:p>
      <w:pPr>
        <w:pStyle w:val="ListBullet"/>
        <w:spacing w:line="240" w:lineRule="auto"/>
        <w:ind w:left="720"/>
      </w:pPr>
      <w:r>
        <w:rPr>
          <w:lang w:val="pt_PT" w:bidi="pt_PT"/>
        </w:rPr>
      </w:r>
      <w:r>
        <w:rPr>
          <w:lang w:val="pt_PT" w:bidi="pt_PT"/>
        </w:rPr>
        <w:t>Quando Salomão foi escolhido como rei (</w:t>
      </w:r>
      <w:r>
        <w:rPr>
          <w:lang w:val="pt_PT" w:bidi="pt_PT"/>
        </w:rPr>
        <w:t>1Rs 1.34</w:t>
      </w:r>
      <w:r>
        <w:rPr>
          <w:lang w:val="pt_PT" w:bidi="pt_PT"/>
        </w:rPr>
        <w:t>)</w:t>
      </w:r>
    </w:p>
    <w:p>
      <w:pPr>
        <w:pStyle w:val="ListBullet"/>
        <w:spacing w:line="240" w:lineRule="auto"/>
        <w:ind w:left="720"/>
      </w:pPr>
      <w:r>
        <w:rPr>
          <w:lang w:val="pt_PT" w:bidi="pt_PT"/>
        </w:rPr>
      </w:r>
      <w:r>
        <w:rPr>
          <w:lang w:val="pt_PT" w:bidi="pt_PT"/>
        </w:rPr>
        <w:t>Quando Jeú se tornou rei (</w:t>
      </w:r>
      <w:r>
        <w:rPr>
          <w:lang w:val="pt_PT" w:bidi="pt_PT"/>
        </w:rPr>
        <w:t>2Rs 9.13</w:t>
      </w:r>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r>
        <w:rPr>
          <w:lang w:val="pt_PT" w:bidi="pt_PT"/>
        </w:rPr>
        <w:t>Daniel 3</w:t>
      </w:r>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r>
        <w:rPr>
          <w:lang w:val="pt_PT" w:bidi="pt_PT"/>
        </w:rPr>
        <w:t>Lucas 15.25</w:t>
      </w:r>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r>
        <w:rPr>
          <w:lang w:val="pt_PT" w:bidi="pt_PT"/>
        </w:rPr>
        <w:t>Gn 4.21</w:t>
      </w:r>
      <w:r>
        <w:rPr>
          <w:lang w:val="pt_PT" w:bidi="pt_PT"/>
        </w:rPr>
        <w:t xml:space="preserve">; </w:t>
      </w:r>
      <w:r>
        <w:rPr>
          <w:lang w:val="pt_PT" w:bidi="pt_PT"/>
        </w:rPr>
        <w:t>Jó 21.12</w:t>
      </w:r>
      <w:r>
        <w:rPr>
          <w:lang w:val="pt_PT" w:bidi="pt_PT"/>
        </w:rPr>
        <w:t xml:space="preserve">; </w:t>
      </w:r>
      <w:r>
        <w:rPr>
          <w:lang w:val="pt_PT" w:bidi="pt_PT"/>
        </w:rPr>
        <w:t>30.31</w:t>
      </w:r>
      <w:r>
        <w:rPr>
          <w:lang w:val="pt_PT" w:bidi="pt_PT"/>
        </w:rPr>
        <w:t xml:space="preserve">; </w:t>
      </w:r>
      <w:r>
        <w:rPr>
          <w:lang w:val="pt_PT" w:bidi="pt_PT"/>
        </w:rPr>
        <w:t>Sl 150.4</w:t>
      </w:r>
      <w:r>
        <w:rPr>
          <w:lang w:val="pt_PT" w:bidi="pt_PT"/>
        </w:rPr>
        <w:t xml:space="preserve">). Normalmente, quando o ugab é mencionado, não está relacionado a eventos religiosos. Apenas em </w:t>
      </w:r>
      <w:r>
        <w:rPr>
          <w:lang w:val="pt_PT" w:bidi="pt_PT"/>
        </w:rPr>
        <w:t>Salmo 150</w:t>
      </w:r>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r>
        <w:rPr>
          <w:lang w:val="pt_PT" w:bidi="pt_PT"/>
        </w:rPr>
        <w:t>2 Samuel 6.5</w:t>
      </w:r>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r>
        <w:rPr>
          <w:lang w:val="pt_PT" w:bidi="pt_PT"/>
        </w:rPr>
        <w:t>Êx 28.33–34;</w:t>
      </w:r>
      <w:r>
        <w:rPr>
          <w:lang w:val="pt_PT" w:bidi="pt_PT"/>
        </w:rPr>
        <w:t xml:space="preserve"> </w:t>
      </w:r>
      <w:r>
        <w:rPr>
          <w:lang w:val="pt_PT" w:bidi="pt_PT"/>
        </w:rPr>
        <w:t>39.25–26</w:t>
      </w:r>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r>
        <w:rPr>
          <w:lang w:val="pt_PT" w:bidi="pt_PT"/>
        </w:rPr>
        <w:t>1 Samuel 18.6</w:t>
      </w:r>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r>
        <w:rPr>
          <w:lang w:val="pt_PT" w:bidi="pt_PT"/>
        </w:rPr>
        <w:t>1Sm 10.5</w:t>
      </w:r>
      <w:r>
        <w:rPr>
          <w:lang w:val="pt_PT" w:bidi="pt_PT"/>
        </w:rPr>
        <w:t xml:space="preserve">; </w:t>
      </w:r>
      <w:r>
        <w:rPr>
          <w:lang w:val="pt_PT" w:bidi="pt_PT"/>
        </w:rPr>
        <w:t>2Sm 6.5</w:t>
      </w:r>
      <w:r>
        <w:rPr>
          <w:lang w:val="pt_PT" w:bidi="pt_PT"/>
        </w:rPr>
        <w:t xml:space="preserve">; </w:t>
      </w:r>
      <w:r>
        <w:rPr>
          <w:lang w:val="pt_PT" w:bidi="pt_PT"/>
        </w:rPr>
        <w:t>1Cr 13.8</w:t>
      </w:r>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r>
        <w:rPr>
          <w:lang w:val="pt_PT" w:bidi="pt_PT"/>
        </w:rPr>
        <w:t>Êx 15.20</w:t>
      </w:r>
      <w:r>
        <w:rPr>
          <w:lang w:val="pt_PT" w:bidi="pt_PT"/>
        </w:rPr>
        <w:t xml:space="preserve">; </w:t>
      </w:r>
      <w:r>
        <w:rPr>
          <w:lang w:val="pt_PT" w:bidi="pt_PT"/>
        </w:rPr>
        <w:t>Sl 81.2</w:t>
      </w:r>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r>
        <w:rPr>
          <w:lang w:val="pt_PT" w:bidi="pt_PT"/>
        </w:rPr>
        <w:t>2Sm 6.5</w:t>
      </w:r>
      <w:r>
        <w:rPr>
          <w:lang w:val="pt_PT" w:bidi="pt_PT"/>
        </w:rPr>
        <w:t xml:space="preserve">; </w:t>
      </w:r>
      <w:r>
        <w:rPr>
          <w:lang w:val="pt_PT" w:bidi="pt_PT"/>
        </w:rPr>
        <w:t>1Cr 13.8</w:t>
      </w:r>
      <w:r>
        <w:rPr>
          <w:lang w:val="pt_PT" w:bidi="pt_PT"/>
        </w:rPr>
        <w:t>). Mais tarde, os líderes dos cantores levíticos (músicos da tribo de Levi) tocaram pratos no templo (</w:t>
      </w:r>
      <w:r>
        <w:rPr>
          <w:lang w:val="pt_PT" w:bidi="pt_PT"/>
        </w:rPr>
        <w:t>1Cr 15.19</w:t>
      </w:r>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r>
        <w:rPr>
          <w:lang w:val="pt_PT" w:bidi="pt_PT"/>
        </w:rPr>
        <w:t>Salmo 150</w:t>
      </w:r>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r>
        <w:rPr>
          <w:lang w:val="pt_PT" w:bidi="pt_PT"/>
        </w:rPr>
        <w:t>Is 53.12</w:t>
      </w:r>
      <w:r>
        <w:rPr>
          <w:lang w:val="pt_PT" w:bidi="pt_PT"/>
        </w:rPr>
        <w:t>). Em grego, a palavra para intercessão originalmente significava "encontrar", "aproximar-se" ou "apelar". Durante o período entre o Antigo e o Novo Testamento, esta palavra era usada para descrever o ato de pedir pessoalmente um favor a um oficial (como visto em 2Mc 4.8). No Novo Testamento, a forma substantiva é traduzida tanto como "intercessão" (</w:t>
      </w:r>
      <w:r>
        <w:rPr>
          <w:lang w:val="pt_PT" w:bidi="pt_PT"/>
        </w:rPr>
        <w:t>1Tm 2.1</w:t>
      </w:r>
      <w:r>
        <w:rPr>
          <w:lang w:val="pt_PT" w:bidi="pt_PT"/>
        </w:rPr>
        <w:t>) quanto como "oração" (</w:t>
      </w:r>
      <w:r>
        <w:rPr>
          <w:lang w:val="pt_PT" w:bidi="pt_PT"/>
        </w:rPr>
        <w:t>1Tm 4.5</w:t>
      </w:r>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r>
        <w:rPr>
          <w:lang w:val="pt_PT" w:bidi="pt_PT"/>
        </w:rPr>
        <w:t>1Tm 2.5–6</w:t>
      </w:r>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r>
        <w:rPr>
          <w:lang w:val="pt_PT" w:bidi="pt_PT"/>
        </w:rPr>
        <w:t>Lv 16.11–19</w:t>
      </w:r>
      <w:r>
        <w:rPr>
          <w:lang w:val="pt_PT" w:bidi="pt_PT"/>
        </w:rPr>
        <w:t>). Depois que Jesus morreu pelos pecados, Ele foi ao Pai e entrou no céu, onde agora representa seu povo (</w:t>
      </w:r>
      <w:r>
        <w:rPr>
          <w:lang w:val="pt_PT" w:bidi="pt_PT"/>
        </w:rPr>
        <w:t>Hb 7.25</w:t>
      </w:r>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r>
        <w:rPr>
          <w:lang w:val="pt_PT" w:bidi="pt_PT"/>
        </w:rPr>
        <w:t>Lc 18.1</w:t>
      </w:r>
      <w:r>
        <w:rPr>
          <w:lang w:val="pt_PT" w:bidi="pt_PT"/>
        </w:rPr>
        <w:t>). A Bíblia frequentemente mostra Jesus orando. e.g., ele orou no túmulo de seu amigo Lázaro (</w:t>
      </w:r>
      <w:r>
        <w:rPr>
          <w:lang w:val="pt_PT" w:bidi="pt_PT"/>
        </w:rPr>
        <w:t>Jo 11.41–42</w:t>
      </w:r>
      <w:r>
        <w:rPr>
          <w:lang w:val="pt_PT" w:bidi="pt_PT"/>
        </w:rPr>
        <w:t>). Ele passou a noite toda em oração em uma montanha antes de escolher os doze apóstolos (</w:t>
      </w:r>
      <w:r>
        <w:rPr>
          <w:lang w:val="pt_PT" w:bidi="pt_PT"/>
        </w:rPr>
        <w:t>Lc 6.12–13</w:t>
      </w:r>
      <w:r>
        <w:rPr>
          <w:lang w:val="pt_PT" w:bidi="pt_PT"/>
        </w:rPr>
        <w:t>). Depois de avisar seu discípulo Pedro que Satanás queria testá-lo, Jesus disse a Pedro: “Eu orei por você para que sua fé não falhe” (</w:t>
      </w:r>
      <w:r>
        <w:rPr>
          <w:lang w:val="pt_PT" w:bidi="pt_PT"/>
        </w:rPr>
        <w:t>Lc 22.32</w:t>
      </w:r>
      <w:r>
        <w:rPr>
          <w:lang w:val="pt_PT" w:bidi="pt_PT"/>
        </w:rPr>
        <w:t>). As primeiras palavras de Jesus na cruz foram uma oração por aqueles que o perseguiam (</w:t>
      </w:r>
      <w:r>
        <w:rPr>
          <w:lang w:val="pt_PT" w:bidi="pt_PT"/>
        </w:rPr>
        <w:t>Lc 23.34</w:t>
      </w:r>
      <w:r>
        <w:rPr>
          <w:lang w:val="pt_PT" w:bidi="pt_PT"/>
        </w:rPr>
        <w:t>).</w:t>
      </w:r>
    </w:p>
    <w:p>
      <w:pPr/>
      <w:r>
        <w:rPr>
          <w:lang w:val="pt_PT" w:bidi="pt_PT"/>
        </w:rPr>
      </w:r>
      <w:r>
        <w:rPr>
          <w:lang w:val="pt_PT" w:bidi="pt_PT"/>
        </w:rPr>
        <w:t xml:space="preserve">A "oração sacerdotal" em </w:t>
      </w:r>
      <w:r>
        <w:rPr>
          <w:lang w:val="pt_PT" w:bidi="pt_PT"/>
        </w:rPr>
        <w:t>João 17</w:t>
      </w:r>
      <w:r>
        <w:rPr>
          <w:lang w:val="pt_PT" w:bidi="pt_PT"/>
        </w:rPr>
        <w:t xml:space="preserve"> é o exemplo mais completo de uma oração intercessória de Jesus na Bíblia. Esta oração é baseada em seu relacionamento próximo com seu Pai (</w:t>
      </w:r>
      <w:r>
        <w:rPr>
          <w:lang w:val="pt_PT" w:bidi="pt_PT"/>
        </w:rPr>
        <w:t>Jo 17.5,8</w:t>
      </w:r>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r>
        <w:rPr>
          <w:lang w:val="pt_PT" w:bidi="pt_PT"/>
        </w:rPr>
        <w:t>Jo 17.1–5</w:t>
      </w:r>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r>
        <w:rPr>
          <w:lang w:val="pt_PT" w:bidi="pt_PT"/>
        </w:rPr>
        <w:t>Jo 17.8–9</w:t>
      </w:r>
      <w:r>
        <w:rPr>
          <w:lang w:val="pt_PT" w:bidi="pt_PT"/>
        </w:rPr>
        <w:t>)</w:t>
      </w:r>
    </w:p>
    <w:p>
      <w:pPr>
        <w:pStyle w:val="ListNumber"/>
        <w:spacing w:line="240" w:lineRule="auto"/>
        <w:ind w:left="720"/>
      </w:pPr>
      <w:r>
        <w:rPr>
          <w:lang w:val="pt_PT" w:bidi="pt_PT"/>
        </w:rPr>
      </w:r>
      <w:r>
        <w:rPr>
          <w:lang w:val="pt_PT" w:bidi="pt_PT"/>
        </w:rPr>
        <w:t>Para todos os crentes (</w:t>
      </w:r>
      <w:r>
        <w:rPr>
          <w:lang w:val="pt_PT" w:bidi="pt_PT"/>
        </w:rPr>
        <w:t>Jo 17.20</w:t>
      </w:r>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r>
        <w:rPr>
          <w:lang w:val="pt_PT" w:bidi="pt_PT"/>
        </w:rPr>
        <w:t>Jo 17.11,21</w:t>
      </w:r>
      <w:r>
        <w:rPr>
          <w:lang w:val="pt_PT" w:bidi="pt_PT"/>
        </w:rPr>
        <w:t>)</w:t>
      </w:r>
    </w:p>
    <w:p>
      <w:pPr>
        <w:pStyle w:val="ListNumber"/>
        <w:spacing w:line="240" w:lineRule="auto"/>
        <w:ind w:left="720"/>
      </w:pPr>
      <w:r>
        <w:rPr>
          <w:lang w:val="pt_PT" w:bidi="pt_PT"/>
        </w:rPr>
      </w:r>
      <w:r>
        <w:rPr>
          <w:lang w:val="pt_PT" w:bidi="pt_PT"/>
        </w:rPr>
        <w:t>A alegria deles, apesar das dificuldades (</w:t>
      </w:r>
      <w:r>
        <w:rPr>
          <w:lang w:val="pt_PT" w:bidi="pt_PT"/>
        </w:rPr>
        <w:t>Jo 17.13</w:t>
      </w:r>
      <w:r>
        <w:rPr>
          <w:lang w:val="pt_PT" w:bidi="pt_PT"/>
        </w:rPr>
        <w:t>)</w:t>
      </w:r>
    </w:p>
    <w:p>
      <w:pPr>
        <w:pStyle w:val="ListNumber"/>
        <w:spacing w:line="240" w:lineRule="auto"/>
        <w:ind w:left="720"/>
      </w:pPr>
      <w:r>
        <w:rPr>
          <w:lang w:val="pt_PT" w:bidi="pt_PT"/>
        </w:rPr>
      </w:r>
      <w:r>
        <w:rPr>
          <w:lang w:val="pt_PT" w:bidi="pt_PT"/>
        </w:rPr>
        <w:t>Sua proteção contra o mal (</w:t>
      </w:r>
      <w:r>
        <w:rPr>
          <w:lang w:val="pt_PT" w:bidi="pt_PT"/>
        </w:rPr>
        <w:t>Jo 17.15</w:t>
      </w:r>
      <w:r>
        <w:rPr>
          <w:lang w:val="pt_PT" w:bidi="pt_PT"/>
        </w:rPr>
        <w:t>)</w:t>
      </w:r>
    </w:p>
    <w:p>
      <w:pPr>
        <w:pStyle w:val="ListNumber"/>
        <w:spacing w:line="240" w:lineRule="auto"/>
        <w:ind w:left="720"/>
      </w:pPr>
      <w:r>
        <w:rPr>
          <w:lang w:val="pt_PT" w:bidi="pt_PT"/>
        </w:rPr>
      </w:r>
      <w:r>
        <w:rPr>
          <w:lang w:val="pt_PT" w:bidi="pt_PT"/>
        </w:rPr>
        <w:t>Sua santificação pela Palavra de Deus (</w:t>
      </w:r>
      <w:r>
        <w:rPr>
          <w:lang w:val="pt_PT" w:bidi="pt_PT"/>
        </w:rPr>
        <w:t>Jo 17.17</w:t>
      </w:r>
      <w:r>
        <w:rPr>
          <w:lang w:val="pt_PT" w:bidi="pt_PT"/>
        </w:rPr>
        <w:t>)</w:t>
      </w:r>
    </w:p>
    <w:p>
      <w:pPr>
        <w:pStyle w:val="ListNumber"/>
        <w:spacing w:line="240" w:lineRule="auto"/>
        <w:ind w:left="720"/>
      </w:pPr>
      <w:r>
        <w:rPr>
          <w:lang w:val="pt_PT" w:bidi="pt_PT"/>
        </w:rPr>
      </w:r>
      <w:r>
        <w:rPr>
          <w:lang w:val="pt_PT" w:bidi="pt_PT"/>
        </w:rPr>
        <w:t>Sua comunhão eterna com Cristo (</w:t>
      </w:r>
      <w:r>
        <w:rPr>
          <w:lang w:val="pt_PT" w:bidi="pt_PT"/>
        </w:rPr>
        <w:t>Jo 17.24</w:t>
      </w:r>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r>
        <w:rPr>
          <w:lang w:val="pt_PT" w:bidi="pt_PT"/>
        </w:rPr>
        <w:t>Hb 10.10–18</w:t>
      </w:r>
      <w:r>
        <w:rPr>
          <w:lang w:val="pt_PT" w:bidi="pt_PT"/>
        </w:rPr>
        <w:t>). O próprio Jesus disse: “Todo aquele que me reconhecer diante dos homens, eu também o reconhecerei diante de meu Pai que está no céu” (</w:t>
      </w:r>
      <w:r>
        <w:rPr>
          <w:lang w:val="pt_PT" w:bidi="pt_PT"/>
        </w:rPr>
        <w:t>Mt 10.32</w:t>
      </w:r>
      <w:r>
        <w:rPr>
          <w:lang w:val="pt_PT" w:bidi="pt_PT"/>
        </w:rPr>
        <w:t>). Esta intercessão contínua é reconhecida em frases do Novo Testamento como “por meio de Jesus Cristo” (</w:t>
      </w:r>
      <w:r>
        <w:rPr>
          <w:lang w:val="pt_PT" w:bidi="pt_PT"/>
        </w:rPr>
        <w:t>Rm 1.8</w:t>
      </w:r>
      <w:r>
        <w:rPr>
          <w:lang w:val="pt_PT" w:bidi="pt_PT"/>
        </w:rPr>
        <w:t xml:space="preserve">; </w:t>
      </w:r>
      <w:r>
        <w:rPr>
          <w:lang w:val="pt_PT" w:bidi="pt_PT"/>
        </w:rPr>
        <w:t>16.27</w:t>
      </w:r>
      <w:r>
        <w:rPr>
          <w:lang w:val="pt_PT" w:bidi="pt_PT"/>
        </w:rPr>
        <w:t xml:space="preserve">; </w:t>
      </w:r>
      <w:r>
        <w:rPr>
          <w:lang w:val="pt_PT" w:bidi="pt_PT"/>
        </w:rPr>
        <w:t>1Pe 2.5</w:t>
      </w:r>
      <w:r>
        <w:rPr>
          <w:lang w:val="pt_PT" w:bidi="pt_PT"/>
        </w:rPr>
        <w:t>), “por meio dele” (</w:t>
      </w:r>
      <w:r>
        <w:rPr>
          <w:lang w:val="pt_PT" w:bidi="pt_PT"/>
        </w:rPr>
        <w:t>Cl 3.17</w:t>
      </w:r>
      <w:r>
        <w:rPr>
          <w:lang w:val="pt_PT" w:bidi="pt_PT"/>
        </w:rPr>
        <w:t xml:space="preserve">; </w:t>
      </w:r>
      <w:r>
        <w:rPr>
          <w:lang w:val="pt_PT" w:bidi="pt_PT"/>
        </w:rPr>
        <w:t>Hb 13.15</w:t>
      </w:r>
      <w:r>
        <w:rPr>
          <w:lang w:val="pt_PT" w:bidi="pt_PT"/>
        </w:rPr>
        <w:t>), e “em nome de nosso Senhor Jesus Cristo” (</w:t>
      </w:r>
      <w:r>
        <w:rPr>
          <w:lang w:val="pt_PT" w:bidi="pt_PT"/>
        </w:rPr>
        <w:t>Ef 5.20</w:t>
      </w:r>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r>
        <w:rPr>
          <w:lang w:val="pt_PT" w:bidi="pt_PT"/>
        </w:rPr>
        <w:t>Rm 8.34</w:t>
      </w:r>
      <w:r>
        <w:rPr>
          <w:lang w:val="pt_PT" w:bidi="pt_PT"/>
        </w:rPr>
        <w:t>). O autor de Hebreus afirma que Cristo “é capaz de salvar para sempre aqueles que se aproximam de Deus por meio dele, visto que ele sempre vive para interceder por eles” (</w:t>
      </w:r>
      <w:r>
        <w:rPr>
          <w:lang w:val="pt_PT" w:bidi="pt_PT"/>
        </w:rPr>
        <w:t>Hb 7.25</w:t>
      </w:r>
      <w:r>
        <w:rPr>
          <w:lang w:val="pt_PT" w:bidi="pt_PT"/>
        </w:rPr>
        <w:t>). Além disso, Cristo entrou “no próprio céu, agora para aparecer na presença de Deus em nosso favor” (</w:t>
      </w:r>
      <w:r>
        <w:rPr>
          <w:lang w:val="pt_PT" w:bidi="pt_PT"/>
        </w:rPr>
        <w:t>Hb 9.24</w:t>
      </w:r>
      <w:r>
        <w:rPr>
          <w:lang w:val="pt_PT" w:bidi="pt_PT"/>
        </w:rPr>
        <w:t>). O apóstolo João também descreve este ministério: “Se alguém pecar, temos um Advogado junto ao Pai, Jesus Cristo, o justo” (</w:t>
      </w:r>
      <w:r>
        <w:rPr>
          <w:lang w:val="pt_PT" w:bidi="pt_PT"/>
        </w:rPr>
        <w:t>1Jo 2.1</w:t>
      </w:r>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r>
        <w:rPr>
          <w:lang w:val="pt_PT" w:bidi="pt_PT"/>
        </w:rPr>
        <w:t>Hb 9.24</w:t>
      </w:r>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r>
        <w:rPr>
          <w:lang w:val="pt_PT" w:bidi="pt_PT"/>
        </w:rPr>
        <w:t>Rm 8.33</w:t>
      </w:r>
      <w:r>
        <w:rPr>
          <w:lang w:val="pt_PT" w:bidi="pt_PT"/>
        </w:rPr>
        <w:t xml:space="preserve">; </w:t>
      </w:r>
      <w:r>
        <w:rPr>
          <w:lang w:val="pt_PT" w:bidi="pt_PT"/>
        </w:rPr>
        <w:t>Ap 12.10</w:t>
      </w:r>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r>
        <w:rPr>
          <w:lang w:val="pt_PT" w:bidi="pt_PT"/>
        </w:rPr>
        <w:t>Hb 4.14–16</w:t>
      </w:r>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r>
        <w:rPr>
          <w:lang w:val="pt_PT" w:bidi="pt_PT"/>
        </w:rPr>
        <w:t>Is 53.12</w:t>
      </w:r>
      <w:r>
        <w:rPr>
          <w:lang w:val="pt_PT" w:bidi="pt_PT"/>
        </w:rPr>
        <w:t xml:space="preserve">; compare </w:t>
      </w:r>
      <w:r>
        <w:rPr>
          <w:lang w:val="pt_PT" w:bidi="pt_PT"/>
        </w:rPr>
        <w:t>Mt 26.28</w:t>
      </w:r>
      <w:r>
        <w:rPr>
          <w:lang w:val="pt_PT" w:bidi="pt_PT"/>
        </w:rPr>
        <w:t>). Mais especificamente, Ele ora por sua comunidade redimida, a igreja (</w:t>
      </w:r>
      <w:r>
        <w:rPr>
          <w:lang w:val="pt_PT" w:bidi="pt_PT"/>
        </w:rPr>
        <w:t>Jo 14.16</w:t>
      </w:r>
      <w:r>
        <w:rPr>
          <w:lang w:val="pt_PT" w:bidi="pt_PT"/>
        </w:rPr>
        <w:t xml:space="preserve">; </w:t>
      </w:r>
      <w:r>
        <w:rPr>
          <w:lang w:val="pt_PT" w:bidi="pt_PT"/>
        </w:rPr>
        <w:t>17.9,20</w:t>
      </w:r>
      <w:r>
        <w:rPr>
          <w:lang w:val="pt_PT" w:bidi="pt_PT"/>
        </w:rPr>
        <w:t xml:space="preserve">; </w:t>
      </w:r>
      <w:r>
        <w:rPr>
          <w:lang w:val="pt_PT" w:bidi="pt_PT"/>
        </w:rPr>
        <w:t>Hb 4.15–16</w:t>
      </w:r>
      <w:r>
        <w:rPr>
          <w:lang w:val="pt_PT" w:bidi="pt_PT"/>
        </w:rPr>
        <w:t>). No entanto, as orações de Cristo também são focadas nas necessidades específicas dos crentes individuais (</w:t>
      </w:r>
      <w:r>
        <w:rPr>
          <w:lang w:val="pt_PT" w:bidi="pt_PT"/>
        </w:rPr>
        <w:t>Lc 22.31–32</w:t>
      </w:r>
      <w:r>
        <w:rPr>
          <w:lang w:val="pt_PT" w:bidi="pt_PT"/>
        </w:rPr>
        <w:t xml:space="preserve">; </w:t>
      </w:r>
      <w:r>
        <w:rPr>
          <w:lang w:val="pt_PT" w:bidi="pt_PT"/>
        </w:rPr>
        <w:t>1Jo 2.1</w:t>
      </w:r>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r>
        <w:rPr>
          <w:lang w:val="pt_PT" w:bidi="pt_PT"/>
        </w:rPr>
        <w:t>Gn 42.23</w:t>
      </w:r>
      <w:r>
        <w:rPr>
          <w:lang w:val="pt_PT" w:bidi="pt_PT"/>
        </w:rPr>
        <w:t>). Além disso, sonhos precisavam ser interpretados (</w:t>
      </w:r>
      <w:r>
        <w:rPr>
          <w:lang w:val="pt_PT" w:bidi="pt_PT"/>
        </w:rPr>
        <w:t>Gn 40.8</w:t>
      </w:r>
      <w:r>
        <w:rPr>
          <w:lang w:val="pt_PT" w:bidi="pt_PT"/>
        </w:rPr>
        <w:t xml:space="preserve">; </w:t>
      </w:r>
      <w:r>
        <w:rPr>
          <w:lang w:val="pt_PT" w:bidi="pt_PT"/>
        </w:rPr>
        <w:t>41.15–16</w:t>
      </w:r>
      <w:r>
        <w:rPr>
          <w:lang w:val="pt_PT" w:bidi="pt_PT"/>
        </w:rPr>
        <w:t xml:space="preserve">; </w:t>
      </w:r>
      <w:r>
        <w:rPr>
          <w:lang w:val="pt_PT" w:bidi="pt_PT"/>
        </w:rPr>
        <w:t>Dn 2</w:t>
      </w:r>
      <w:r>
        <w:rPr>
          <w:lang w:val="pt_PT" w:bidi="pt_PT"/>
        </w:rPr>
        <w:t xml:space="preserve">; </w:t>
      </w:r>
      <w:r>
        <w:rPr>
          <w:lang w:val="pt_PT" w:bidi="pt_PT"/>
        </w:rPr>
        <w:t>4.6</w:t>
      </w:r>
      <w:r>
        <w:rPr>
          <w:lang w:val="pt_PT" w:bidi="pt_PT"/>
        </w:rPr>
        <w:t>–</w:t>
      </w:r>
      <w:r>
        <w:rPr>
          <w:lang w:val="pt_PT" w:bidi="pt_PT"/>
        </w:rPr>
        <w:t>9,18</w:t>
      </w:r>
      <w:r>
        <w:rPr>
          <w:lang w:val="pt_PT" w:bidi="pt_PT"/>
        </w:rPr>
        <w:t>–</w:t>
      </w:r>
      <w:r>
        <w:rPr>
          <w:lang w:val="pt_PT" w:bidi="pt_PT"/>
        </w:rPr>
        <w:t>24</w:t>
      </w:r>
      <w:r>
        <w:rPr>
          <w:lang w:val="pt_PT" w:bidi="pt_PT"/>
        </w:rPr>
        <w:t xml:space="preserve">; </w:t>
      </w:r>
      <w:r>
        <w:rPr>
          <w:lang w:val="pt_PT" w:bidi="pt_PT"/>
        </w:rPr>
        <w:t>5.7</w:t>
      </w:r>
      <w:r>
        <w:rPr>
          <w:lang w:val="pt_PT" w:bidi="pt_PT"/>
        </w:rPr>
        <w:t>–</w:t>
      </w:r>
      <w:r>
        <w:rPr>
          <w:lang w:val="pt_PT" w:bidi="pt_PT"/>
        </w:rPr>
        <w:t>8,12</w:t>
      </w:r>
      <w:r>
        <w:rPr>
          <w:lang w:val="pt_PT" w:bidi="pt_PT"/>
        </w:rPr>
        <w:t>–</w:t>
      </w:r>
      <w:r>
        <w:rPr>
          <w:lang w:val="pt_PT" w:bidi="pt_PT"/>
        </w:rPr>
        <w:t>17</w:t>
      </w:r>
      <w:r>
        <w:rPr>
          <w:lang w:val="pt_PT" w:bidi="pt_PT"/>
        </w:rPr>
        <w:t xml:space="preserve">; </w:t>
      </w:r>
      <w:r>
        <w:rPr>
          <w:lang w:val="pt_PT" w:bidi="pt_PT"/>
        </w:rPr>
        <w:t>7.16</w:t>
      </w:r>
      <w:r>
        <w:rPr>
          <w:lang w:val="pt_PT" w:bidi="pt_PT"/>
        </w:rPr>
        <w:t>). O intérprete às vezes era alguém que atuava como mediador (</w:t>
      </w:r>
      <w:r>
        <w:rPr>
          <w:lang w:val="pt_PT" w:bidi="pt_PT"/>
        </w:rPr>
        <w:t>Jó 33.23</w:t>
      </w:r>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r>
        <w:rPr>
          <w:lang w:val="pt_PT" w:bidi="pt_PT"/>
        </w:rPr>
        <w:t>Ne 8.8–9</w:t>
      </w:r>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r>
        <w:rPr>
          <w:lang w:val="pt_PT" w:bidi="pt_PT"/>
        </w:rPr>
        <w:t>1Co 14.28</w:t>
      </w:r>
      <w:r>
        <w:rPr>
          <w:lang w:val="pt_PT" w:bidi="pt_PT"/>
        </w:rPr>
        <w:t>).</w:t>
      </w:r>
    </w:p>
    <w:p>
      <w:pPr>
        <w:pStyle w:val="ListBullet"/>
        <w:spacing w:line="240" w:lineRule="auto"/>
        <w:ind w:left="720"/>
      </w:pPr>
      <w:r>
        <w:rPr>
          <w:lang w:val="pt_PT" w:bidi="pt_PT"/>
        </w:rPr>
      </w:r>
      <w:r>
        <w:rPr>
          <w:lang w:val="pt_PT" w:bidi="pt_PT"/>
        </w:rPr>
        <w:t>Traduzia línguas estrangeiras (</w:t>
      </w:r>
      <w:r>
        <w:rPr>
          <w:lang w:val="pt_PT" w:bidi="pt_PT"/>
        </w:rPr>
        <w:t>At 2.6</w:t>
      </w:r>
      <w:r>
        <w:rPr>
          <w:lang w:val="pt_PT" w:bidi="pt_PT"/>
        </w:rPr>
        <w:t>).</w:t>
      </w:r>
    </w:p>
    <w:p>
      <w:pPr>
        <w:pStyle w:val="ListBullet"/>
        <w:spacing w:line="240" w:lineRule="auto"/>
        <w:ind w:left="720"/>
      </w:pPr>
      <w:r>
        <w:rPr>
          <w:lang w:val="pt_PT" w:bidi="pt_PT"/>
        </w:rPr>
      </w:r>
      <w:r>
        <w:rPr>
          <w:lang w:val="pt_PT" w:bidi="pt_PT"/>
        </w:rPr>
        <w:t>Explicava as Escrituras (</w:t>
      </w:r>
      <w:r>
        <w:rPr>
          <w:lang w:val="pt_PT" w:bidi="pt_PT"/>
        </w:rPr>
        <w:t>Lc 24.27</w:t>
      </w:r>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r>
        <w:rPr>
          <w:lang w:val="pt_PT" w:bidi="pt_PT"/>
        </w:rPr>
        <w:t>2Sm 23.26</w:t>
      </w:r>
      <w:r>
        <w:rPr>
          <w:lang w:val="pt_PT" w:bidi="pt_PT"/>
        </w:rPr>
        <w:t xml:space="preserve">; </w:t>
      </w:r>
      <w:r>
        <w:rPr>
          <w:lang w:val="pt_PT" w:bidi="pt_PT"/>
        </w:rPr>
        <w:t>1Cr 11.28</w:t>
      </w:r>
      <w:r>
        <w:rPr>
          <w:lang w:val="pt_PT" w:bidi="pt_PT"/>
        </w:rPr>
        <w:t>). Ele era chefe de uma divisão de 24.000 homens durante o sexto mês do ano (</w:t>
      </w:r>
      <w:r>
        <w:rPr>
          <w:lang w:val="pt_PT" w:bidi="pt_PT"/>
        </w:rPr>
        <w:t>1Cr 27.9</w:t>
      </w:r>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r>
        <w:rPr>
          <w:lang w:val="pt_PT" w:bidi="pt_PT"/>
        </w:rPr>
        <w:t xml:space="preserve">1Cr 7.12 </w:t>
      </w:r>
      <w:r>
        <w:rPr>
          <w:lang w:val="pt_PT" w:bidi="pt_PT"/>
        </w:rPr>
        <w:t xml:space="preserve">ARC). Ir pode ser idêntico a Iri no versículo </w:t>
      </w:r>
      <w:r>
        <w:rPr>
          <w:lang w:val="pt_PT" w:bidi="pt_PT"/>
        </w:rPr>
        <w:t>7</w:t>
      </w:r>
      <w:r>
        <w:rPr>
          <w:lang w:val="pt_PT" w:bidi="pt_PT"/>
        </w:rPr>
        <w:t xml:space="preserve">. Em </w:t>
      </w:r>
      <w:r>
        <w:rPr>
          <w:lang w:val="pt_PT" w:bidi="pt_PT"/>
        </w:rPr>
        <w:t>Números 24.19</w:t>
      </w:r>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r>
        <w:rPr>
          <w:lang w:val="pt_PT" w:bidi="pt_PT"/>
        </w:rPr>
        <w:t>2Sm 20.26</w:t>
      </w:r>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r>
        <w:rPr>
          <w:lang w:val="pt_PT" w:bidi="pt_PT"/>
        </w:rPr>
        <w:t>2Sm 23.26</w:t>
      </w:r>
      <w:r>
        <w:rPr>
          <w:lang w:val="pt_PT" w:bidi="pt_PT"/>
        </w:rPr>
        <w:t>). Ele era filho de Iques, de Tecoa (</w:t>
      </w:r>
      <w:r>
        <w:rPr>
          <w:lang w:val="pt_PT" w:bidi="pt_PT"/>
        </w:rPr>
        <w:t>1Cr 11.28</w:t>
      </w:r>
      <w:r>
        <w:rPr>
          <w:lang w:val="pt_PT" w:bidi="pt_PT"/>
        </w:rPr>
        <w:t xml:space="preserve">; </w:t>
      </w:r>
      <w:r>
        <w:rPr>
          <w:lang w:val="pt_PT" w:bidi="pt_PT"/>
        </w:rPr>
        <w:t>27.9</w:t>
      </w:r>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r>
        <w:rPr>
          <w:lang w:val="pt_PT" w:bidi="pt_PT"/>
        </w:rPr>
        <w:t>2Sm 23.38</w:t>
      </w:r>
      <w:r>
        <w:rPr>
          <w:lang w:val="pt_PT" w:bidi="pt_PT"/>
        </w:rPr>
        <w:t xml:space="preserve">; </w:t>
      </w:r>
      <w:r>
        <w:rPr>
          <w:lang w:val="pt_PT" w:bidi="pt_PT"/>
        </w:rPr>
        <w:t>1Cr 11.40</w:t>
      </w:r>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r>
        <w:rPr>
          <w:lang w:val="pt_PT" w:bidi="pt_PT"/>
        </w:rPr>
        <w:t>Gn 36.43</w:t>
      </w:r>
      <w:r>
        <w:rPr>
          <w:lang w:val="pt_PT" w:bidi="pt_PT"/>
        </w:rPr>
        <w:t xml:space="preserve">; </w:t>
      </w:r>
      <w:r>
        <w:rPr>
          <w:lang w:val="pt_PT" w:bidi="pt_PT"/>
        </w:rPr>
        <w:t>1Cr 1.54</w:t>
      </w:r>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r>
        <w:rPr>
          <w:lang w:val="pt_PT" w:bidi="pt_PT"/>
        </w:rPr>
        <w:t>Nm 11.10</w:t>
      </w:r>
      <w:r>
        <w:rPr>
          <w:lang w:val="pt_PT" w:bidi="pt_PT"/>
        </w:rPr>
        <w:t xml:space="preserve">; </w:t>
      </w:r>
      <w:r>
        <w:rPr>
          <w:lang w:val="pt_PT" w:bidi="pt_PT"/>
        </w:rPr>
        <w:t>12.9</w:t>
      </w:r>
      <w:r>
        <w:rPr>
          <w:lang w:val="pt_PT" w:bidi="pt_PT"/>
        </w:rPr>
        <w:t xml:space="preserve">; </w:t>
      </w:r>
      <w:r>
        <w:rPr>
          <w:lang w:val="pt_PT" w:bidi="pt_PT"/>
        </w:rPr>
        <w:t>22.22</w:t>
      </w:r>
      <w:r>
        <w:rPr>
          <w:lang w:val="pt_PT" w:bidi="pt_PT"/>
        </w:rPr>
        <w:t xml:space="preserve">; </w:t>
      </w:r>
      <w:r>
        <w:rPr>
          <w:lang w:val="pt_PT" w:bidi="pt_PT"/>
        </w:rPr>
        <w:t>32.10–14</w:t>
      </w:r>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r>
        <w:rPr>
          <w:lang w:val="pt_PT" w:bidi="pt_PT"/>
        </w:rPr>
        <w:t>Dt 2.15</w:t>
      </w:r>
      <w:r>
        <w:rPr>
          <w:lang w:val="pt_PT" w:bidi="pt_PT"/>
        </w:rPr>
        <w:t xml:space="preserve">; </w:t>
      </w:r>
      <w:r>
        <w:rPr>
          <w:lang w:val="pt_PT" w:bidi="pt_PT"/>
        </w:rPr>
        <w:t>4.25</w:t>
      </w:r>
      <w:r>
        <w:rPr>
          <w:lang w:val="pt_PT" w:bidi="pt_PT"/>
        </w:rPr>
        <w:t xml:space="preserve">; </w:t>
      </w:r>
      <w:r>
        <w:rPr>
          <w:lang w:val="pt_PT" w:bidi="pt_PT"/>
        </w:rPr>
        <w:t>9.7</w:t>
      </w:r>
      <w:r>
        <w:rPr>
          <w:lang w:val="pt_PT" w:bidi="pt_PT"/>
        </w:rPr>
        <w:t>–</w:t>
      </w:r>
      <w:r>
        <w:rPr>
          <w:lang w:val="pt_PT" w:bidi="pt_PT"/>
        </w:rPr>
        <w:t>8,19</w:t>
      </w:r>
      <w:r>
        <w:rPr>
          <w:lang w:val="pt_PT" w:bidi="pt_PT"/>
        </w:rPr>
        <w:t xml:space="preserve">; </w:t>
      </w:r>
      <w:r>
        <w:rPr>
          <w:lang w:val="pt_PT" w:bidi="pt_PT"/>
        </w:rPr>
        <w:t>Jz 2.14</w:t>
      </w:r>
      <w:r>
        <w:rPr>
          <w:lang w:val="pt_PT" w:bidi="pt_PT"/>
        </w:rPr>
        <w:t xml:space="preserve">; </w:t>
      </w:r>
      <w:r>
        <w:rPr>
          <w:lang w:val="pt_PT" w:bidi="pt_PT"/>
        </w:rPr>
        <w:t>1Rs 11.9</w:t>
      </w:r>
      <w:r>
        <w:rPr>
          <w:lang w:val="pt_PT" w:bidi="pt_PT"/>
        </w:rPr>
        <w:t xml:space="preserve">; </w:t>
      </w:r>
      <w:r>
        <w:rPr>
          <w:lang w:val="pt_PT" w:bidi="pt_PT"/>
        </w:rPr>
        <w:t>14.9,15</w:t>
      </w:r>
      <w:r>
        <w:rPr>
          <w:lang w:val="pt_PT" w:bidi="pt_PT"/>
        </w:rPr>
        <w:t xml:space="preserve">; </w:t>
      </w:r>
      <w:r>
        <w:rPr>
          <w:lang w:val="pt_PT" w:bidi="pt_PT"/>
        </w:rPr>
        <w:t>2Rs 17.18</w:t>
      </w:r>
      <w:r>
        <w:rPr>
          <w:lang w:val="pt_PT" w:bidi="pt_PT"/>
        </w:rPr>
        <w:t>);</w:t>
      </w:r>
    </w:p>
    <w:p>
      <w:pPr>
        <w:pStyle w:val="ListBullet"/>
        <w:spacing w:line="240" w:lineRule="auto"/>
        <w:ind w:left="720"/>
      </w:pPr>
      <w:r>
        <w:rPr>
          <w:lang w:val="pt_PT" w:bidi="pt_PT"/>
        </w:rPr>
      </w:r>
      <w:r>
        <w:rPr>
          <w:lang w:val="pt_PT" w:bidi="pt_PT"/>
        </w:rPr>
        <w:t>Misturar práticas não-judaicas com sua adoração (</w:t>
      </w:r>
      <w:r>
        <w:rPr>
          <w:lang w:val="pt_PT" w:bidi="pt_PT"/>
        </w:rPr>
        <w:t>Is 1.10–17</w:t>
      </w:r>
      <w:r>
        <w:rPr>
          <w:lang w:val="pt_PT" w:bidi="pt_PT"/>
        </w:rPr>
        <w:t xml:space="preserve">; </w:t>
      </w:r>
      <w:r>
        <w:rPr>
          <w:lang w:val="pt_PT" w:bidi="pt_PT"/>
        </w:rPr>
        <w:t>Jr 6.20</w:t>
      </w:r>
      <w:r>
        <w:rPr>
          <w:lang w:val="pt_PT" w:bidi="pt_PT"/>
        </w:rPr>
        <w:t xml:space="preserve">; </w:t>
      </w:r>
      <w:r>
        <w:rPr>
          <w:lang w:val="pt_PT" w:bidi="pt_PT"/>
        </w:rPr>
        <w:t>Os 6.6</w:t>
      </w:r>
      <w:r>
        <w:rPr>
          <w:lang w:val="pt_PT" w:bidi="pt_PT"/>
        </w:rPr>
        <w:t xml:space="preserve">; </w:t>
      </w:r>
      <w:r>
        <w:rPr>
          <w:lang w:val="pt_PT" w:bidi="pt_PT"/>
        </w:rPr>
        <w:t>Am 5.21–27</w:t>
      </w:r>
      <w:r>
        <w:rPr>
          <w:lang w:val="pt_PT" w:bidi="pt_PT"/>
        </w:rPr>
        <w:t>);</w:t>
      </w:r>
    </w:p>
    <w:p>
      <w:pPr>
        <w:pStyle w:val="ListBullet"/>
        <w:spacing w:line="240" w:lineRule="auto"/>
        <w:ind w:left="720"/>
      </w:pPr>
      <w:r>
        <w:rPr>
          <w:lang w:val="pt_PT" w:bidi="pt_PT"/>
        </w:rPr>
      </w:r>
      <w:r>
        <w:rPr>
          <w:lang w:val="pt_PT" w:bidi="pt_PT"/>
        </w:rPr>
        <w:t>A rebelião deles (</w:t>
      </w:r>
      <w:r>
        <w:rPr>
          <w:lang w:val="pt_PT" w:bidi="pt_PT"/>
        </w:rPr>
        <w:t>1Rs 8.46</w:t>
      </w:r>
      <w:r>
        <w:rPr>
          <w:lang w:val="pt_PT" w:bidi="pt_PT"/>
        </w:rPr>
        <w:t>);</w:t>
      </w:r>
    </w:p>
    <w:p>
      <w:pPr>
        <w:pStyle w:val="ListBullet"/>
        <w:spacing w:line="240" w:lineRule="auto"/>
        <w:ind w:left="720"/>
      </w:pPr>
      <w:r>
        <w:rPr>
          <w:lang w:val="pt_PT" w:bidi="pt_PT"/>
        </w:rPr>
      </w:r>
      <w:r>
        <w:rPr>
          <w:lang w:val="pt_PT" w:bidi="pt_PT"/>
        </w:rPr>
        <w:t>A sua incredulidade (</w:t>
      </w:r>
      <w:r>
        <w:rPr>
          <w:lang w:val="pt_PT" w:bidi="pt_PT"/>
        </w:rPr>
        <w:t>Nm 11.33</w:t>
      </w:r>
      <w:r>
        <w:rPr>
          <w:lang w:val="pt_PT" w:bidi="pt_PT"/>
        </w:rPr>
        <w:t xml:space="preserve">; </w:t>
      </w:r>
      <w:r>
        <w:rPr>
          <w:lang w:val="pt_PT" w:bidi="pt_PT"/>
        </w:rPr>
        <w:t>14.11,33</w:t>
      </w:r>
      <w:r>
        <w:rPr>
          <w:lang w:val="pt_PT" w:bidi="pt_PT"/>
        </w:rPr>
        <w:t xml:space="preserve">; </w:t>
      </w:r>
      <w:r>
        <w:rPr>
          <w:lang w:val="pt_PT" w:bidi="pt_PT"/>
        </w:rPr>
        <w:t>Sl 95.10–11</w:t>
      </w:r>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r>
        <w:rPr>
          <w:lang w:val="pt_PT" w:bidi="pt_PT"/>
        </w:rPr>
        <w:t>Êx 22.22–24</w:t>
      </w:r>
      <w:r>
        <w:rPr>
          <w:lang w:val="pt_PT" w:bidi="pt_PT"/>
        </w:rPr>
        <w:t xml:space="preserve">; </w:t>
      </w:r>
      <w:r>
        <w:rPr>
          <w:lang w:val="pt_PT" w:bidi="pt_PT"/>
        </w:rPr>
        <w:t>Is 1.15–17</w:t>
      </w:r>
      <w:r>
        <w:rPr>
          <w:lang w:val="pt_PT" w:bidi="pt_PT"/>
        </w:rPr>
        <w:t xml:space="preserve">; </w:t>
      </w:r>
      <w:r>
        <w:rPr>
          <w:lang w:val="pt_PT" w:bidi="pt_PT"/>
        </w:rPr>
        <w:t>Am 5.7–12</w:t>
      </w:r>
      <w:r>
        <w:rPr>
          <w:lang w:val="pt_PT" w:bidi="pt_PT"/>
        </w:rPr>
        <w:t xml:space="preserve">; </w:t>
      </w:r>
      <w:r>
        <w:rPr>
          <w:lang w:val="pt_PT" w:bidi="pt_PT"/>
        </w:rPr>
        <w:t>Mq 3.1</w:t>
      </w:r>
      <w:r>
        <w:rPr>
          <w:lang w:val="pt_PT" w:bidi="pt_PT"/>
        </w:rPr>
        <w:t>).</w:t>
      </w:r>
    </w:p>
    <w:p>
      <w:pPr/>
      <w:r>
        <w:rPr>
          <w:lang w:val="pt_PT" w:bidi="pt_PT"/>
        </w:rPr>
      </w:r>
      <w:r>
        <w:rPr>
          <w:lang w:val="pt_PT" w:bidi="pt_PT"/>
        </w:rPr>
        <w:t>A ira de Deus também se estende a toda a humanidade (</w:t>
      </w:r>
      <w:r>
        <w:rPr>
          <w:lang w:val="pt_PT" w:bidi="pt_PT"/>
        </w:rPr>
        <w:t>Na 1.2</w:t>
      </w:r>
      <w:r>
        <w:rPr>
          <w:lang w:val="pt_PT" w:bidi="pt_PT"/>
        </w:rPr>
        <w:t>). O conceito do Dia do Senhor, desenvolvido pelos profetas, adverte que ninguém pode escapar da justa ira de Deus (</w:t>
      </w:r>
      <w:r>
        <w:rPr>
          <w:lang w:val="pt_PT" w:bidi="pt_PT"/>
        </w:rPr>
        <w:t>Am 5.18–20</w:t>
      </w:r>
      <w:r>
        <w:rPr>
          <w:lang w:val="pt_PT" w:bidi="pt_PT"/>
        </w:rPr>
        <w:t>). O Dia do Senhor é o dia de sua ira (</w:t>
      </w:r>
      <w:r>
        <w:rPr>
          <w:lang w:val="pt_PT" w:bidi="pt_PT"/>
        </w:rPr>
        <w:t>Sf 1.15</w:t>
      </w:r>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r>
        <w:rPr>
          <w:lang w:val="pt_PT" w:bidi="pt_PT"/>
        </w:rPr>
        <w:t>Êx 34.6</w:t>
      </w:r>
      <w:r>
        <w:rPr>
          <w:lang w:val="pt_PT" w:bidi="pt_PT"/>
        </w:rPr>
        <w:t>).</w:t>
      </w:r>
    </w:p>
    <w:p>
      <w:pPr>
        <w:pStyle w:val="ListNumber"/>
        <w:spacing w:line="240" w:lineRule="auto"/>
        <w:ind w:left="720"/>
      </w:pPr>
      <w:r>
        <w:rPr>
          <w:lang w:val="pt_PT" w:bidi="pt_PT"/>
        </w:rPr>
      </w:r>
      <w:r>
        <w:rPr>
          <w:lang w:val="pt_PT" w:bidi="pt_PT"/>
        </w:rPr>
        <w:t>Deus é cheio de compaixão e fidelidade (</w:t>
      </w:r>
      <w:r>
        <w:rPr>
          <w:lang w:val="pt_PT" w:bidi="pt_PT"/>
        </w:rPr>
        <w:t>Êx 34.6</w:t>
      </w:r>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r>
        <w:rPr>
          <w:lang w:val="pt_PT" w:bidi="pt_PT"/>
        </w:rPr>
        <w:t>Êx 34.6</w:t>
      </w:r>
      <w:r>
        <w:rPr>
          <w:lang w:val="pt_PT" w:bidi="pt_PT"/>
        </w:rPr>
        <w:t>). Seu amor é muito maior do que sua ira (</w:t>
      </w:r>
      <w:r>
        <w:rPr>
          <w:lang w:val="pt_PT" w:bidi="pt_PT"/>
        </w:rPr>
        <w:t>Sl 30.5</w:t>
      </w:r>
      <w:r>
        <w:rPr>
          <w:lang w:val="pt_PT" w:bidi="pt_PT"/>
        </w:rPr>
        <w:t>). Miquéias orou para que o Senhor logo perdoasse e restaurasse seu povo, acreditando que Ele não pode ficar irado para sempre (</w:t>
      </w:r>
      <w:r>
        <w:rPr>
          <w:lang w:val="pt_PT" w:bidi="pt_PT"/>
        </w:rPr>
        <w:t>Mi7.18</w:t>
      </w:r>
      <w:r>
        <w:rPr>
          <w:lang w:val="pt_PT" w:bidi="pt_PT"/>
        </w:rPr>
        <w:t xml:space="preserve">; compare </w:t>
      </w:r>
      <w:r>
        <w:rPr>
          <w:lang w:val="pt_PT" w:bidi="pt_PT"/>
        </w:rPr>
        <w:t>Sl 89.46</w:t>
      </w:r>
      <w:r>
        <w:rPr>
          <w:lang w:val="pt_PT" w:bidi="pt_PT"/>
        </w:rPr>
        <w:t xml:space="preserve">; </w:t>
      </w:r>
      <w:r>
        <w:rPr>
          <w:lang w:val="pt_PT" w:bidi="pt_PT"/>
        </w:rPr>
        <w:t>Jr 3.5</w:t>
      </w:r>
      <w:r>
        <w:rPr>
          <w:lang w:val="pt_PT" w:bidi="pt_PT"/>
        </w:rPr>
        <w:t xml:space="preserve">). Em </w:t>
      </w:r>
      <w:r>
        <w:rPr>
          <w:lang w:val="pt_PT" w:bidi="pt_PT"/>
        </w:rPr>
        <w:t>Sl 103.8–13</w:t>
      </w:r>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r>
        <w:rPr>
          <w:lang w:val="pt_PT" w:bidi="pt_PT"/>
        </w:rPr>
        <w:t>Os 11.9</w:t>
      </w:r>
      <w:r>
        <w:rPr>
          <w:lang w:val="pt_PT" w:bidi="pt_PT"/>
        </w:rPr>
        <w:t>). Sua ira não é uma reação emocional vingativa, nem é imprevisível. Em sua ira, ele controla nações (como Babilônia e Assíria) e disciplina seu povo para que retornem a ele (</w:t>
      </w:r>
      <w:r>
        <w:rPr>
          <w:lang w:val="pt_PT" w:bidi="pt_PT"/>
        </w:rPr>
        <w:t>Jl 2.13–14</w:t>
      </w:r>
      <w:r>
        <w:rPr>
          <w:lang w:val="pt_PT" w:bidi="pt_PT"/>
        </w:rPr>
        <w:t>). O Dia do Senhor no Antigo Testamento não termina com a ira de Deus; ele conclui com a restauração da terra quando ela estará cheia do conhecimento de Deus (</w:t>
      </w:r>
      <w:r>
        <w:rPr>
          <w:lang w:val="pt_PT" w:bidi="pt_PT"/>
        </w:rPr>
        <w:t>Is 11.9</w:t>
      </w:r>
      <w:r>
        <w:rPr>
          <w:lang w:val="pt_PT" w:bidi="pt_PT"/>
        </w:rPr>
        <w:t xml:space="preserve">; </w:t>
      </w:r>
      <w:r>
        <w:rPr>
          <w:lang w:val="pt_PT" w:bidi="pt_PT"/>
        </w:rPr>
        <w:t>Hb 2.14</w:t>
      </w:r>
      <w:r>
        <w:rPr>
          <w:lang w:val="pt_PT" w:bidi="pt_PT"/>
        </w:rPr>
        <w:t>), e a maldade não existirá mais (</w:t>
      </w:r>
      <w:r>
        <w:rPr>
          <w:lang w:val="pt_PT" w:bidi="pt_PT"/>
        </w:rPr>
        <w:t>Is 65.25</w:t>
      </w:r>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r>
        <w:rPr>
          <w:lang w:val="pt_PT" w:bidi="pt_PT"/>
        </w:rPr>
        <w:t>Mt 3.7</w:t>
      </w:r>
      <w:r>
        <w:rPr>
          <w:lang w:val="pt_PT" w:bidi="pt_PT"/>
        </w:rPr>
        <w:t xml:space="preserve">; </w:t>
      </w:r>
      <w:r>
        <w:rPr>
          <w:lang w:val="pt_PT" w:bidi="pt_PT"/>
        </w:rPr>
        <w:t>Lc 21.23</w:t>
      </w:r>
      <w:r>
        <w:rPr>
          <w:lang w:val="pt_PT" w:bidi="pt_PT"/>
        </w:rPr>
        <w:t xml:space="preserve">; </w:t>
      </w:r>
      <w:r>
        <w:rPr>
          <w:lang w:val="pt_PT" w:bidi="pt_PT"/>
        </w:rPr>
        <w:t>Jo 3.36</w:t>
      </w:r>
      <w:r>
        <w:rPr>
          <w:lang w:val="pt_PT" w:bidi="pt_PT"/>
        </w:rPr>
        <w:t xml:space="preserve">; </w:t>
      </w:r>
      <w:r>
        <w:rPr>
          <w:lang w:val="pt_PT" w:bidi="pt_PT"/>
        </w:rPr>
        <w:t>Rm 1.18</w:t>
      </w:r>
      <w:r>
        <w:rPr>
          <w:lang w:val="pt_PT" w:bidi="pt_PT"/>
        </w:rPr>
        <w:t xml:space="preserve">; </w:t>
      </w:r>
      <w:r>
        <w:rPr>
          <w:lang w:val="pt_PT" w:bidi="pt_PT"/>
        </w:rPr>
        <w:t>Ef 5.6</w:t>
      </w:r>
      <w:r>
        <w:rPr>
          <w:lang w:val="pt_PT" w:bidi="pt_PT"/>
        </w:rPr>
        <w:t xml:space="preserve">; </w:t>
      </w:r>
      <w:r>
        <w:rPr>
          <w:lang w:val="pt_PT" w:bidi="pt_PT"/>
        </w:rPr>
        <w:t>Ap 14.10</w:t>
      </w:r>
      <w:r>
        <w:rPr>
          <w:lang w:val="pt_PT" w:bidi="pt_PT"/>
        </w:rPr>
        <w:t>). Aqueles que não acreditam no Cristo ressuscitado permanecem em seus pecados e enfrentarão a ira de Deus. Aqueles que acreditam são salvos dela (</w:t>
      </w:r>
      <w:r>
        <w:rPr>
          <w:lang w:val="pt_PT" w:bidi="pt_PT"/>
        </w:rPr>
        <w:t>Ef 2.3</w:t>
      </w:r>
      <w:r>
        <w:rPr>
          <w:lang w:val="pt_PT" w:bidi="pt_PT"/>
        </w:rPr>
        <w:t xml:space="preserve">; </w:t>
      </w:r>
      <w:r>
        <w:rPr>
          <w:lang w:val="pt_PT" w:bidi="pt_PT"/>
        </w:rPr>
        <w:t>1Ts 1.10</w:t>
      </w:r>
      <w:r>
        <w:rPr>
          <w:lang w:val="pt_PT" w:bidi="pt_PT"/>
        </w:rPr>
        <w:t>). As boas-novas do Novo Testamento são que Jesus veio para nos salvar da ira de Deus (</w:t>
      </w:r>
      <w:r>
        <w:rPr>
          <w:lang w:val="pt_PT" w:bidi="pt_PT"/>
        </w:rPr>
        <w:t>Rm 5.9</w:t>
      </w:r>
      <w:r>
        <w:rPr>
          <w:lang w:val="pt_PT" w:bidi="pt_PT"/>
        </w:rPr>
        <w:t>). Os salvos são reconciliados com Deus porque não estão mais sob condenação (</w:t>
      </w:r>
      <w:r>
        <w:rPr>
          <w:lang w:val="pt_PT" w:bidi="pt_PT"/>
        </w:rPr>
        <w:t>Rm 5.10</w:t>
      </w:r>
      <w:r>
        <w:rPr>
          <w:lang w:val="pt_PT" w:bidi="pt_PT"/>
        </w:rPr>
        <w:t xml:space="preserve">; </w:t>
      </w:r>
      <w:r>
        <w:rPr>
          <w:lang w:val="pt_PT" w:bidi="pt_PT"/>
        </w:rPr>
        <w:t>8.1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r>
        <w:rPr>
          <w:lang w:val="pt_PT" w:bidi="pt_PT"/>
        </w:rPr>
        <w:t>Gn 4.18</w:t>
      </w:r>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r>
        <w:rPr>
          <w:lang w:val="pt_PT" w:bidi="pt_PT"/>
        </w:rPr>
        <w:t>1Cr 7.7</w:t>
      </w:r>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r>
        <w:rPr>
          <w:lang w:val="pt_PT" w:bidi="pt_PT"/>
        </w:rPr>
        <w:t>Gn 35.24</w:t>
      </w:r>
      <w:r>
        <w:rPr>
          <w:lang w:val="pt_PT" w:bidi="pt_PT"/>
        </w:rPr>
        <w:t>), mas os outros filhos nascidos de Jacó também são chamados de irmãos de José (</w:t>
      </w:r>
      <w:r>
        <w:rPr>
          <w:lang w:val="pt_PT" w:bidi="pt_PT"/>
        </w:rPr>
        <w:t>42.6</w:t>
      </w:r>
      <w:r>
        <w:rPr>
          <w:lang w:val="pt_PT" w:bidi="pt_PT"/>
        </w:rPr>
        <w:t>). O amor que José tinha por Benjamim nem sempre é encontrado entre os irmãos. Caim matou seu irmão Abel (</w:t>
      </w:r>
      <w:r>
        <w:rPr>
          <w:lang w:val="pt_PT" w:bidi="pt_PT"/>
        </w:rPr>
        <w:t>4.8</w:t>
      </w:r>
      <w:r>
        <w:rPr>
          <w:lang w:val="pt_PT" w:bidi="pt_PT"/>
        </w:rPr>
        <w:t>), e Esaú odiava seu irmão, Jacó (</w:t>
      </w:r>
      <w:r>
        <w:rPr>
          <w:lang w:val="pt_PT" w:bidi="pt_PT"/>
        </w:rPr>
        <w:t>27.41</w:t>
      </w:r>
      <w:r>
        <w:rPr>
          <w:lang w:val="pt_PT" w:bidi="pt_PT"/>
        </w:rPr>
        <w:t>). Um irmão pode ser uma má influência (</w:t>
      </w:r>
      <w:r>
        <w:rPr>
          <w:lang w:val="pt_PT" w:bidi="pt_PT"/>
        </w:rPr>
        <w:t>Dt 13.6–7</w:t>
      </w:r>
      <w:r>
        <w:rPr>
          <w:lang w:val="pt_PT" w:bidi="pt_PT"/>
        </w:rPr>
        <w:t>), mas idealmente ele é alguém que ajuda em tempos de necessidade (</w:t>
      </w:r>
      <w:r>
        <w:rPr>
          <w:lang w:val="pt_PT" w:bidi="pt_PT"/>
        </w:rPr>
        <w:t>Pv 17.17</w:t>
      </w:r>
      <w:r>
        <w:rPr>
          <w:lang w:val="pt_PT" w:bidi="pt_PT"/>
        </w:rPr>
        <w:t>). A lei do casamento levirato exigia que se um homem morresse deixando uma viúva sem filhos, o irmão do homem tinha que criar filhos através dela para perpetuar o nome de família (</w:t>
      </w:r>
      <w:r>
        <w:rPr>
          <w:lang w:val="pt_PT" w:bidi="pt_PT"/>
        </w:rPr>
        <w:t>Dt 25.5</w:t>
      </w:r>
      <w:r>
        <w:rPr>
          <w:lang w:val="pt_PT" w:bidi="pt_PT"/>
        </w:rPr>
        <w:t>).</w:t>
      </w:r>
    </w:p>
    <w:p>
      <w:pPr/>
      <w:r>
        <w:rPr>
          <w:lang w:val="pt_PT" w:bidi="pt_PT"/>
        </w:rPr>
      </w:r>
      <w:r>
        <w:rPr>
          <w:lang w:val="pt_PT" w:bidi="pt_PT"/>
        </w:rPr>
        <w:t>Davi falou afetuosamente de seu “irmão” Jônatas, embora eles não fossem relacionados (</w:t>
      </w:r>
      <w:r>
        <w:rPr>
          <w:lang w:val="pt_PT" w:bidi="pt_PT"/>
        </w:rPr>
        <w:t>2Sm 1.26</w:t>
      </w:r>
      <w:r>
        <w:rPr>
          <w:lang w:val="pt_PT" w:bidi="pt_PT"/>
        </w:rPr>
        <w:t>). Um companheiro israelita poderia ser chamado de irmão. O relacionamento exigia certas obrigações: o dinheiro não poderia ser emprestado a um irmão a juros, e um irmão não poderia ser escravizado (</w:t>
      </w:r>
      <w:r>
        <w:rPr>
          <w:lang w:val="pt_PT" w:bidi="pt_PT"/>
        </w:rPr>
        <w:t>Lv 25.35–43</w:t>
      </w:r>
      <w:r>
        <w:rPr>
          <w:lang w:val="pt_PT" w:bidi="pt_PT"/>
        </w:rPr>
        <w:t>).</w:t>
      </w:r>
    </w:p>
    <w:p>
      <w:pPr/>
      <w:r>
        <w:rPr>
          <w:lang w:val="pt_PT" w:bidi="pt_PT"/>
        </w:rPr>
      </w:r>
      <w:r>
        <w:rPr>
          <w:lang w:val="pt_PT" w:bidi="pt_PT"/>
        </w:rPr>
        <w:t>No NT, a palavra grega é usada para descrever irmãos naturais, como André e Pedro (</w:t>
      </w:r>
      <w:r>
        <w:rPr>
          <w:lang w:val="pt_PT" w:bidi="pt_PT"/>
        </w:rPr>
        <w:t>Jo 1.41</w:t>
      </w:r>
      <w:r>
        <w:rPr>
          <w:lang w:val="pt_PT" w:bidi="pt_PT"/>
        </w:rPr>
        <w:t>). Quatro irmãos de Jesus são nomeados (</w:t>
      </w:r>
      <w:r>
        <w:rPr>
          <w:lang w:val="pt_PT" w:bidi="pt_PT"/>
        </w:rPr>
        <w:t>Mc 6.3</w:t>
      </w:r>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r>
        <w:rPr>
          <w:lang w:val="pt_PT" w:bidi="pt_PT"/>
        </w:rPr>
        <w:t>Jo 7.5</w:t>
      </w:r>
      <w:r>
        <w:rPr>
          <w:lang w:val="pt_PT" w:bidi="pt_PT"/>
        </w:rPr>
        <w:t>), mas após a ressurreição, eles estavam se encontrando com a comunidade cristã (</w:t>
      </w:r>
      <w:r>
        <w:rPr>
          <w:lang w:val="pt_PT" w:bidi="pt_PT"/>
        </w:rPr>
        <w:t>At 1.14</w:t>
      </w:r>
      <w:r>
        <w:rPr>
          <w:lang w:val="pt_PT" w:bidi="pt_PT"/>
        </w:rPr>
        <w:t>). Jesus ensinou que seus discípulos tinham um Pai (Deus) e eram, portanto, irmãos (</w:t>
      </w:r>
      <w:r>
        <w:rPr>
          <w:lang w:val="pt_PT" w:bidi="pt_PT"/>
        </w:rPr>
        <w:t>Mt 23.8–9</w:t>
      </w:r>
      <w:r>
        <w:rPr>
          <w:lang w:val="pt_PT" w:bidi="pt_PT"/>
        </w:rPr>
        <w:t>), e ele graciosamente se identificou com os discípulos como seu irmão (</w:t>
      </w:r>
      <w:r>
        <w:rPr>
          <w:lang w:val="pt_PT" w:bidi="pt_PT"/>
        </w:rPr>
        <w:t>28.10</w:t>
      </w:r>
      <w:r>
        <w:rPr>
          <w:lang w:val="pt_PT" w:bidi="pt_PT"/>
        </w:rPr>
        <w:t>).</w:t>
      </w:r>
    </w:p>
    <w:p>
      <w:pPr/>
      <w:r>
        <w:rPr>
          <w:lang w:val="pt_PT" w:bidi="pt_PT"/>
        </w:rPr>
      </w:r>
      <w:r>
        <w:rPr>
          <w:lang w:val="pt_PT" w:bidi="pt_PT"/>
        </w:rPr>
        <w:t>No início da história da igreja, tornou-se costume que os cristãos se dirigissem uns aos outros como irmão (</w:t>
      </w:r>
      <w:r>
        <w:rPr>
          <w:lang w:val="pt_PT" w:bidi="pt_PT"/>
        </w:rPr>
        <w:t>At 9.17</w:t>
      </w:r>
      <w:r>
        <w:rPr>
          <w:lang w:val="pt_PT" w:bidi="pt_PT"/>
        </w:rPr>
        <w:t xml:space="preserve">; </w:t>
      </w:r>
      <w:r>
        <w:rPr>
          <w:lang w:val="pt_PT" w:bidi="pt_PT"/>
        </w:rPr>
        <w:t>Cl 1.1</w:t>
      </w:r>
      <w:r>
        <w:rPr>
          <w:lang w:val="pt_PT" w:bidi="pt_PT"/>
        </w:rPr>
        <w:t>); em duas ocasiões, a comunidade cristã é chamada de “fraternidade” (</w:t>
      </w:r>
      <w:r>
        <w:rPr>
          <w:lang w:val="pt_PT" w:bidi="pt_PT"/>
        </w:rPr>
        <w:t>1Pe 2.17</w:t>
      </w:r>
      <w:r>
        <w:rPr>
          <w:lang w:val="pt_PT" w:bidi="pt_PT"/>
        </w:rPr>
        <w:t xml:space="preserve">; </w:t>
      </w:r>
      <w:r>
        <w:rPr>
          <w:lang w:val="pt_PT" w:bidi="pt_PT"/>
        </w:rPr>
        <w:t>5.9</w:t>
      </w:r>
      <w:r>
        <w:rPr>
          <w:lang w:val="pt_PT" w:bidi="pt_PT"/>
        </w:rPr>
        <w:t>, ARC). Deveres e responsabilidades específicas acompanham a fraternidade cristã. O amor de um cristão por seu irmão será demonstrado na contenção das paixões sexuais (</w:t>
      </w:r>
      <w:r>
        <w:rPr>
          <w:lang w:val="pt_PT" w:bidi="pt_PT"/>
        </w:rPr>
        <w:t>1Ts 4.6</w:t>
      </w:r>
      <w:r>
        <w:rPr>
          <w:lang w:val="pt_PT" w:bidi="pt_PT"/>
        </w:rPr>
        <w:t>), provisão de bens materiais quando necessário (</w:t>
      </w:r>
      <w:r>
        <w:rPr>
          <w:lang w:val="pt_PT" w:bidi="pt_PT"/>
        </w:rPr>
        <w:t>Tg 2.15–16</w:t>
      </w:r>
      <w:r>
        <w:rPr>
          <w:lang w:val="pt_PT" w:bidi="pt_PT"/>
        </w:rPr>
        <w:t>) e determinação de não escandalizar (</w:t>
      </w:r>
      <w:r>
        <w:rPr>
          <w:lang w:val="pt_PT" w:bidi="pt_PT"/>
        </w:rPr>
        <w:t>Rm 14.13</w:t>
      </w:r>
      <w:r>
        <w:rPr>
          <w:lang w:val="pt_PT" w:bidi="pt_PT"/>
        </w:rPr>
        <w:t>). Um cristão não deve “ir a juízo” contra um irmão (</w:t>
      </w:r>
      <w:r>
        <w:rPr>
          <w:lang w:val="pt_PT" w:bidi="pt_PT"/>
        </w:rPr>
        <w:t>1Co 6.5–6</w:t>
      </w:r>
      <w:r>
        <w:rPr>
          <w:lang w:val="pt_PT" w:bidi="pt_PT"/>
        </w:rPr>
        <w:t>), mas os irmãos devem resolver seus problemas pessoalmente ou dentro do grupo da igreja (</w:t>
      </w:r>
      <w:r>
        <w:rPr>
          <w:lang w:val="pt_PT" w:bidi="pt_PT"/>
        </w:rPr>
        <w:t>Mt 18.15–17</w:t>
      </w:r>
      <w:r>
        <w:rPr>
          <w:lang w:val="pt_PT" w:bidi="pt_PT"/>
        </w:rPr>
        <w:t>). O relacionamento entre cristãos é significativo porque um cristão não pode oferecer adoração a Deus se ele estiver em desarmonia com seu irmão (</w:t>
      </w:r>
      <w:r>
        <w:rPr>
          <w:lang w:val="pt_PT" w:bidi="pt_PT"/>
        </w:rPr>
        <w:t>Mt 5.23–24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r>
        <w:rPr>
          <w:lang w:val="pt_PT" w:bidi="pt_PT"/>
        </w:rPr>
        <w:t>Mt 13.55</w:t>
      </w:r>
      <w:r>
        <w:rPr>
          <w:lang w:val="pt_PT" w:bidi="pt_PT"/>
        </w:rPr>
        <w:t xml:space="preserve">; </w:t>
      </w:r>
      <w:r>
        <w:rPr>
          <w:lang w:val="pt_PT" w:bidi="pt_PT"/>
        </w:rPr>
        <w:t>Mc 6.3</w:t>
      </w:r>
      <w:r>
        <w:rPr>
          <w:lang w:val="pt_PT" w:bidi="pt_PT"/>
        </w:rPr>
        <w:t>). Eles são descritos como visitando Jesus com Maria, sua mãe (</w:t>
      </w:r>
      <w:r>
        <w:rPr>
          <w:lang w:val="pt_PT" w:bidi="pt_PT"/>
        </w:rPr>
        <w:t>Mt 12:47–50</w:t>
      </w:r>
      <w:r>
        <w:rPr>
          <w:lang w:val="pt_PT" w:bidi="pt_PT"/>
        </w:rPr>
        <w:t xml:space="preserve">; </w:t>
      </w:r>
      <w:r>
        <w:rPr>
          <w:lang w:val="pt_PT" w:bidi="pt_PT"/>
        </w:rPr>
        <w:t>Mc 3:34–35</w:t>
      </w:r>
      <w:r>
        <w:rPr>
          <w:lang w:val="pt_PT" w:bidi="pt_PT"/>
        </w:rPr>
        <w:t xml:space="preserve">; </w:t>
      </w:r>
      <w:r>
        <w:rPr>
          <w:lang w:val="pt_PT" w:bidi="pt_PT"/>
        </w:rPr>
        <w:t>Lc 8:19–21</w:t>
      </w:r>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r>
        <w:rPr>
          <w:lang w:val="pt_PT" w:bidi="pt_PT"/>
        </w:rPr>
        <w:t>Mc 6.3</w:t>
      </w:r>
      <w:r>
        <w:rPr>
          <w:lang w:val="pt_PT" w:bidi="pt_PT"/>
        </w:rPr>
        <w:t>, ARA). No Evangelho de Mateus, a ordem dos nomes dos últimos dois irmãos é invertida (</w:t>
      </w:r>
      <w:r>
        <w:rPr>
          <w:lang w:val="pt_PT" w:bidi="pt_PT"/>
        </w:rPr>
        <w:t>Mt 13.55</w:t>
      </w:r>
      <w:r>
        <w:rPr>
          <w:lang w:val="pt_PT" w:bidi="pt_PT"/>
        </w:rPr>
        <w:t>). Quando Jesus e seus discípulos foram para Cafarnaum, eles foram acompanhados por Maria e seus irmãos (</w:t>
      </w:r>
      <w:r>
        <w:rPr>
          <w:lang w:val="pt_PT" w:bidi="pt_PT"/>
        </w:rPr>
        <w:t>Jo 2.12</w:t>
      </w:r>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r>
        <w:rPr>
          <w:lang w:val="pt_PT" w:bidi="pt_PT"/>
        </w:rPr>
        <w:t>Jo 7.4</w:t>
      </w:r>
      <w:r>
        <w:rPr>
          <w:lang w:val="pt_PT" w:bidi="pt_PT"/>
        </w:rPr>
        <w:t>). Jesus reconheceu a oposição de dentro de sua família quando disse: “Um profeta é honrado em todos os lugares, exceto em sua própria cidade natal e entre sua própria família” (</w:t>
      </w:r>
      <w:r>
        <w:rPr>
          <w:lang w:val="pt_PT" w:bidi="pt_PT"/>
        </w:rPr>
        <w:t>Mt 13.57</w:t>
      </w:r>
      <w:r>
        <w:rPr>
          <w:lang w:val="pt_PT" w:bidi="pt_PT"/>
        </w:rPr>
        <w:t>, NTLH). Seus irmãos ou outros amigos de casa pensavam que ele estava perdendo o contato com a realidade quando as multidões foram atraídas por ele pela primeira vez (</w:t>
      </w:r>
      <w:r>
        <w:rPr>
          <w:lang w:val="pt_PT" w:bidi="pt_PT"/>
        </w:rPr>
        <w:t>Mc 3.21</w:t>
      </w:r>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r>
        <w:rPr>
          <w:lang w:val="pt_PT" w:bidi="pt_PT"/>
        </w:rPr>
        <w:t>Atos 1.14</w:t>
      </w:r>
      <w:r>
        <w:rPr>
          <w:lang w:val="pt_PT" w:bidi="pt_PT"/>
        </w:rPr>
        <w:t>). Uma das aparições da ressurreição foi feita a Tiago (</w:t>
      </w:r>
      <w:r>
        <w:rPr>
          <w:lang w:val="pt_PT" w:bidi="pt_PT"/>
        </w:rPr>
        <w:t>1Co 15.7</w:t>
      </w:r>
      <w:r>
        <w:rPr>
          <w:lang w:val="pt_PT" w:bidi="pt_PT"/>
        </w:rPr>
        <w:t>). No retorno a Jerusalém após sua conversão, Paulo conheceu Pedro e Tiago, “o irmão do Senhor”, mas não os outros apóstolos (</w:t>
      </w:r>
      <w:r>
        <w:rPr>
          <w:lang w:val="pt_PT" w:bidi="pt_PT"/>
        </w:rPr>
        <w:t>Gl 1.19</w:t>
      </w:r>
      <w:r>
        <w:rPr>
          <w:lang w:val="pt_PT" w:bidi="pt_PT"/>
        </w:rPr>
        <w:t>). Quando o apóstolo Pedro foi liberto da prisão, ele foi para a casa de Maria, mãe de João Marcos, e apesar da emoção da ocasião, ele imediatamente pediu ao grupo para “contar isso a Tiago e aos irmãos” (</w:t>
      </w:r>
      <w:r>
        <w:rPr>
          <w:lang w:val="pt_PT" w:bidi="pt_PT"/>
        </w:rPr>
        <w:t>Atos 12.17</w:t>
      </w:r>
      <w:r>
        <w:rPr>
          <w:lang w:val="pt_PT" w:bidi="pt_PT"/>
        </w:rPr>
        <w:t>, ARA). Uma série de referências em Atos mostra Tiago como um líder forte e respeitado da igreja de Jerusalém (</w:t>
      </w:r>
      <w:r>
        <w:rPr>
          <w:lang w:val="pt_PT" w:bidi="pt_PT"/>
        </w:rPr>
        <w:t>Atos 15.13–21</w:t>
      </w:r>
      <w:r>
        <w:rPr>
          <w:lang w:val="pt_PT" w:bidi="pt_PT"/>
        </w:rPr>
        <w:t xml:space="preserve">; </w:t>
      </w:r>
      <w:r>
        <w:rPr>
          <w:lang w:val="pt_PT" w:bidi="pt_PT"/>
        </w:rPr>
        <w:t>21.18</w:t>
      </w:r>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r>
        <w:rPr>
          <w:lang w:val="pt_PT" w:bidi="pt_PT"/>
        </w:rPr>
        <w:t>1Co 9.5</w:t>
      </w:r>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r>
        <w:rPr>
          <w:lang w:val="pt_PT" w:bidi="pt_PT"/>
        </w:rPr>
        <w:t>1.1</w:t>
      </w:r>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r>
        <w:rPr>
          <w:lang w:val="pt_PT" w:bidi="pt_PT"/>
        </w:rPr>
        <w:t>Mt 13.55</w:t>
      </w:r>
      <w:r>
        <w:rPr>
          <w:lang w:val="pt_PT" w:bidi="pt_PT"/>
        </w:rPr>
        <w:t xml:space="preserve">; </w:t>
      </w:r>
      <w:r>
        <w:rPr>
          <w:lang w:val="pt_PT" w:bidi="pt_PT"/>
        </w:rPr>
        <w:t>Mc 6.3</w:t>
      </w:r>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r>
        <w:rPr>
          <w:lang w:val="pt_PT" w:bidi="pt_PT"/>
        </w:rPr>
        <w:t>Atos 1.13–14</w:t>
      </w:r>
      <w:r>
        <w:rPr>
          <w:lang w:val="pt_PT" w:bidi="pt_PT"/>
        </w:rPr>
        <w:t>). O apóstolo Paulo apontou para os irmãos do Senhor como um grupo separado dos apóstolos (</w:t>
      </w:r>
      <w:r>
        <w:rPr>
          <w:lang w:val="pt_PT" w:bidi="pt_PT"/>
        </w:rPr>
        <w:t>1 Co 9.5</w:t>
      </w:r>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r>
        <w:rPr>
          <w:lang w:val="pt_PT" w:bidi="pt_PT"/>
        </w:rPr>
        <w:t>At 2.29,37</w:t>
      </w:r>
      <w:r>
        <w:rPr>
          <w:lang w:val="pt_PT" w:bidi="pt_PT"/>
        </w:rPr>
        <w:t xml:space="preserve">; </w:t>
      </w:r>
      <w:r>
        <w:rPr>
          <w:lang w:val="pt_PT" w:bidi="pt_PT"/>
        </w:rPr>
        <w:t>7.2</w:t>
      </w:r>
      <w:r>
        <w:rPr>
          <w:lang w:val="pt_PT" w:bidi="pt_PT"/>
        </w:rPr>
        <w:t xml:space="preserve">; </w:t>
      </w:r>
      <w:r>
        <w:rPr>
          <w:lang w:val="pt_PT" w:bidi="pt_PT"/>
        </w:rPr>
        <w:t>22.5</w:t>
      </w:r>
      <w:r>
        <w:rPr>
          <w:lang w:val="pt_PT" w:bidi="pt_PT"/>
        </w:rPr>
        <w:t xml:space="preserve">; </w:t>
      </w:r>
      <w:r>
        <w:rPr>
          <w:lang w:val="pt_PT" w:bidi="pt_PT"/>
        </w:rPr>
        <w:t>28.21</w:t>
      </w:r>
      <w:r>
        <w:rPr>
          <w:lang w:val="pt_PT" w:bidi="pt_PT"/>
        </w:rPr>
        <w:t xml:space="preserve">; </w:t>
      </w:r>
      <w:r>
        <w:rPr>
          <w:lang w:val="pt_PT" w:bidi="pt_PT"/>
        </w:rPr>
        <w:t>Rm 9.3</w:t>
      </w:r>
      <w:r>
        <w:rPr>
          <w:lang w:val="pt_PT" w:bidi="pt_PT"/>
        </w:rPr>
        <w:t xml:space="preserve">). Desde o início, parecia natural que os cristãos judeus chamassem uns aos outros de “irmãos e irmãs” (isto é, “irmãos” — o termo incluía homem e mulher; </w:t>
      </w:r>
      <w:r>
        <w:rPr>
          <w:lang w:val="pt_PT" w:bidi="pt_PT"/>
        </w:rPr>
        <w:t>At 1.15–16</w:t>
      </w:r>
      <w:r>
        <w:rPr>
          <w:lang w:val="pt_PT" w:bidi="pt_PT"/>
        </w:rPr>
        <w:t xml:space="preserve">; </w:t>
      </w:r>
      <w:r>
        <w:rPr>
          <w:lang w:val="pt_PT" w:bidi="pt_PT"/>
        </w:rPr>
        <w:t>9.30</w:t>
      </w:r>
      <w:r>
        <w:rPr>
          <w:lang w:val="pt_PT" w:bidi="pt_PT"/>
        </w:rPr>
        <w:t xml:space="preserve">; </w:t>
      </w:r>
      <w:r>
        <w:rPr>
          <w:lang w:val="pt_PT" w:bidi="pt_PT"/>
        </w:rPr>
        <w:t>11.1</w:t>
      </w:r>
      <w:r>
        <w:rPr>
          <w:lang w:val="pt_PT" w:bidi="pt_PT"/>
        </w:rPr>
        <w:t>). Os membros das comunidades religiosas gentias também se chamavam de irmãos, dessa forma, o nome também se estabeleceu nas igrejas gentias (</w:t>
      </w:r>
      <w:r>
        <w:rPr>
          <w:lang w:val="pt_PT" w:bidi="pt_PT"/>
        </w:rPr>
        <w:t>At 17.14</w:t>
      </w:r>
      <w:r>
        <w:rPr>
          <w:lang w:val="pt_PT" w:bidi="pt_PT"/>
        </w:rPr>
        <w:t xml:space="preserve">; </w:t>
      </w:r>
      <w:r>
        <w:rPr>
          <w:lang w:val="pt_PT" w:bidi="pt_PT"/>
        </w:rPr>
        <w:t>Rm 1.13</w:t>
      </w:r>
      <w:r>
        <w:rPr>
          <w:lang w:val="pt_PT" w:bidi="pt_PT"/>
        </w:rPr>
        <w:t xml:space="preserve">; </w:t>
      </w:r>
      <w:r>
        <w:rPr>
          <w:lang w:val="pt_PT" w:bidi="pt_PT"/>
        </w:rPr>
        <w:t>1Co 1.1,10</w:t>
      </w:r>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r>
        <w:rPr>
          <w:lang w:val="pt_PT" w:bidi="pt_PT"/>
        </w:rPr>
        <w:t>Mc 10.23–31</w:t>
      </w:r>
      <w:r>
        <w:rPr>
          <w:lang w:val="pt_PT" w:bidi="pt_PT"/>
        </w:rPr>
        <w:t>). Em 1 João e Tiago, o nome enfatiza a alegação de que os cristãos mais pobres têm sobre aqueles em melhor situação (</w:t>
      </w:r>
      <w:r>
        <w:rPr>
          <w:lang w:val="pt_PT" w:bidi="pt_PT"/>
        </w:rPr>
        <w:t>Tg 2.15</w:t>
      </w:r>
      <w:r>
        <w:rPr>
          <w:lang w:val="pt_PT" w:bidi="pt_PT"/>
        </w:rPr>
        <w:t xml:space="preserve">; </w:t>
      </w:r>
      <w:r>
        <w:rPr>
          <w:lang w:val="pt_PT" w:bidi="pt_PT"/>
        </w:rPr>
        <w:t>1Jo 3.10–18</w:t>
      </w:r>
      <w:r>
        <w:rPr>
          <w:lang w:val="pt_PT" w:bidi="pt_PT"/>
        </w:rPr>
        <w:t xml:space="preserve">; </w:t>
      </w:r>
      <w:r>
        <w:rPr>
          <w:lang w:val="pt_PT" w:bidi="pt_PT"/>
        </w:rPr>
        <w:t>4.20–21</w:t>
      </w:r>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r>
        <w:rPr>
          <w:lang w:val="pt_PT" w:bidi="pt_PT"/>
        </w:rPr>
        <w:t>1Cr 4.12</w:t>
      </w:r>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r>
        <w:rPr>
          <w:lang w:val="pt_PT" w:bidi="pt_PT"/>
        </w:rPr>
        <w:t>Josué 19.38</w:t>
      </w:r>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r>
        <w:rPr>
          <w:lang w:val="pt_PT" w:bidi="pt_PT"/>
        </w:rPr>
        <w:t>Js 18.27</w:t>
      </w:r>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r>
        <w:rPr>
          <w:lang w:val="pt_PT" w:bidi="pt_PT"/>
        </w:rPr>
        <w:t>Js 19.41</w:t>
      </w:r>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r>
        <w:rPr>
          <w:lang w:val="pt_PT" w:bidi="pt_PT"/>
        </w:rPr>
        <w:t>1Cr 4.15</w:t>
      </w:r>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r>
        <w:rPr>
          <w:lang w:val="pt_PT" w:bidi="pt_PT"/>
        </w:rPr>
        <w:t>Lc 1.36</w:t>
      </w:r>
      <w:r>
        <w:rPr>
          <w:lang w:val="pt_PT" w:bidi="pt_PT"/>
        </w:rPr>
        <w:t>). Ela pertencia a uma família de sacerdotes (</w:t>
      </w:r>
      <w:r>
        <w:rPr>
          <w:lang w:val="pt_PT" w:bidi="pt_PT"/>
        </w:rPr>
        <w:t>Lc 1.5</w:t>
      </w:r>
      <w:r>
        <w:rPr>
          <w:lang w:val="pt_PT" w:bidi="pt_PT"/>
        </w:rPr>
        <w:t>). O nome Isabel (ou Elisabete) vem da mesma palavra hebraica que Eliseba, a esposa de Arão (</w:t>
      </w:r>
      <w:r>
        <w:rPr>
          <w:lang w:val="pt_PT" w:bidi="pt_PT"/>
        </w:rPr>
        <w:t>Êx 6.23</w:t>
      </w:r>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r>
        <w:rPr>
          <w:lang w:val="pt_PT" w:bidi="pt_PT"/>
        </w:rPr>
        <w:t>Lc 1.6</w:t>
      </w:r>
      <w:r>
        <w:rPr>
          <w:lang w:val="pt_PT" w:bidi="pt_PT"/>
        </w:rPr>
        <w:t>). No entanto, o casal era idoso e não tinha filhos, o que muitas vezes era visto como uma desgraça na cultura judaica (</w:t>
      </w:r>
      <w:r>
        <w:rPr>
          <w:lang w:val="pt_PT" w:bidi="pt_PT"/>
        </w:rPr>
        <w:t>Gn 30.22–23</w:t>
      </w:r>
      <w:r>
        <w:rPr>
          <w:lang w:val="pt_PT" w:bidi="pt_PT"/>
        </w:rPr>
        <w:t xml:space="preserve">; </w:t>
      </w:r>
      <w:r>
        <w:rPr>
          <w:lang w:val="pt_PT" w:bidi="pt_PT"/>
        </w:rPr>
        <w:t>Lc 1.25</w:t>
      </w:r>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r>
        <w:rPr>
          <w:lang w:val="pt_PT" w:bidi="pt_PT"/>
        </w:rPr>
        <w:t>Lc 1.13–17</w:t>
      </w:r>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r>
        <w:rPr>
          <w:lang w:val="pt_PT" w:bidi="pt_PT"/>
        </w:rPr>
        <w:t>7</w:t>
      </w:r>
      <w:r>
        <w:rPr>
          <w:lang w:val="pt_PT" w:bidi="pt_PT"/>
        </w:rPr>
        <w:t xml:space="preserve"> e </w:t>
      </w:r>
      <w:r>
        <w:rPr>
          <w:lang w:val="pt_PT" w:bidi="pt_PT"/>
        </w:rPr>
        <w:t>8</w:t>
      </w:r>
      <w:r>
        <w:rPr>
          <w:lang w:val="pt_PT" w:bidi="pt_PT"/>
        </w:rPr>
        <w:t xml:space="preserve">, Isaías era casado e tinha pelo menos dois filhos, Shear-Jasube e Maer-Salal-Hás-Baz, cujos nomes simbólicos ilustravam os tratos de Deus com a nação como um todo. Os “discípulos” mencionados em </w:t>
      </w:r>
      <w:r>
        <w:rPr>
          <w:lang w:val="pt_PT" w:bidi="pt_PT"/>
        </w:rPr>
        <w:t>8.16</w:t>
      </w:r>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r>
        <w:rPr>
          <w:lang w:val="pt_PT" w:bidi="pt_PT"/>
        </w:rPr>
        <w:t>6</w:t>
      </w:r>
      <w:r>
        <w:rPr>
          <w:lang w:val="pt_PT" w:bidi="pt_PT"/>
        </w:rPr>
        <w:t>, ele estava disposto a ir aonde Deus o enviasse, mesmo sabendo que enfrentaria forte oposição (</w:t>
      </w:r>
      <w:r>
        <w:rPr>
          <w:lang w:val="pt_PT" w:bidi="pt_PT"/>
        </w:rPr>
        <w:t>6.9–10</w:t>
      </w:r>
      <w:r>
        <w:rPr>
          <w:lang w:val="pt_PT" w:bidi="pt_PT"/>
        </w:rPr>
        <w:t>). O rei Acaz provou ser particularmente resistente aos conselhos de Isaías (</w:t>
      </w:r>
      <w:r>
        <w:rPr>
          <w:lang w:val="pt_PT" w:bidi="pt_PT"/>
        </w:rPr>
        <w:t>7.4–17</w:t>
      </w:r>
      <w:r>
        <w:rPr>
          <w:lang w:val="pt_PT" w:bidi="pt_PT"/>
        </w:rPr>
        <w:t>), e o povo em geral ridicularizou sua pregação (</w:t>
      </w:r>
      <w:r>
        <w:rPr>
          <w:lang w:val="pt_PT" w:bidi="pt_PT"/>
        </w:rPr>
        <w:t>5.10–12</w:t>
      </w:r>
      <w:r>
        <w:rPr>
          <w:lang w:val="pt_PT" w:bidi="pt_PT"/>
        </w:rPr>
        <w:t xml:space="preserve">; </w:t>
      </w:r>
      <w:r>
        <w:rPr>
          <w:lang w:val="pt_PT" w:bidi="pt_PT"/>
        </w:rPr>
        <w:t>28.9–10</w:t>
      </w:r>
      <w:r>
        <w:rPr>
          <w:lang w:val="pt_PT" w:bidi="pt_PT"/>
        </w:rPr>
        <w:t>). Durante o reinado do piedoso Ezequias, no entanto, o ministério de Isaías foi muito apreciado, e o rei o consultou ansiosamente durante tempos de crise (</w:t>
      </w:r>
      <w:r>
        <w:rPr>
          <w:lang w:val="pt_PT" w:bidi="pt_PT"/>
        </w:rPr>
        <w:t>37.1–7,21–35</w:t>
      </w:r>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r>
        <w:rPr>
          <w:lang w:val="pt_PT" w:bidi="pt_PT"/>
        </w:rPr>
        <w:t>40–66</w:t>
      </w:r>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r>
        <w:rPr>
          <w:lang w:val="pt_PT" w:bidi="pt_PT"/>
        </w:rPr>
        <w:t>40–66</w:t>
      </w:r>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r>
        <w:rPr>
          <w:lang w:val="pt_PT" w:bidi="pt_PT"/>
        </w:rPr>
        <w:t>1–39</w:t>
      </w:r>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r>
        <w:rPr>
          <w:lang w:val="pt_PT" w:bidi="pt_PT"/>
        </w:rPr>
        <w:t>10.16,24–34</w:t>
      </w:r>
      <w:r>
        <w:rPr>
          <w:lang w:val="pt_PT" w:bidi="pt_PT"/>
        </w:rPr>
        <w:t xml:space="preserve"> e </w:t>
      </w:r>
      <w:r>
        <w:rPr>
          <w:lang w:val="pt_PT" w:bidi="pt_PT"/>
        </w:rPr>
        <w:t>30.31–33</w:t>
      </w:r>
      <w:r>
        <w:rPr>
          <w:lang w:val="pt_PT" w:bidi="pt_PT"/>
        </w:rPr>
        <w:t xml:space="preserve">. Em </w:t>
      </w:r>
      <w:r>
        <w:rPr>
          <w:lang w:val="pt_PT" w:bidi="pt_PT"/>
        </w:rPr>
        <w:t>37.38</w:t>
      </w:r>
      <w:r>
        <w:rPr>
          <w:lang w:val="pt_PT" w:bidi="pt_PT"/>
        </w:rPr>
        <w:t xml:space="preserve">, Isaías refere-se à morte do Rei Senaqueribe, que não ocorreu até 681 a.C. Isso significa que alguns dos capítulos anteriores, junto com </w:t>
      </w:r>
      <w:r>
        <w:rPr>
          <w:lang w:val="pt_PT" w:bidi="pt_PT"/>
        </w:rPr>
        <w:t>40–66</w:t>
      </w:r>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r>
        <w:rPr>
          <w:lang w:val="pt_PT" w:bidi="pt_PT"/>
        </w:rPr>
        <w:t>7.1</w:t>
      </w:r>
      <w:r>
        <w:rPr>
          <w:lang w:val="pt_PT" w:bidi="pt_PT"/>
        </w:rPr>
        <w:t xml:space="preserve">), Acaz apelou diretamente a Tiglate-Pileser por ajuda (cf. </w:t>
      </w:r>
      <w:r>
        <w:rPr>
          <w:lang w:val="pt_PT" w:bidi="pt_PT"/>
        </w:rPr>
        <w:t>2 Reis 16.7–9</w:t>
      </w:r>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r>
        <w:rPr>
          <w:lang w:val="pt_PT" w:bidi="pt_PT"/>
        </w:rPr>
        <w:t>20</w:t>
      </w:r>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r>
        <w:rPr>
          <w:lang w:val="pt_PT" w:bidi="pt_PT"/>
        </w:rPr>
        <w:t>Isaías 36–37</w:t>
      </w:r>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r>
        <w:rPr>
          <w:lang w:val="pt_PT" w:bidi="pt_PT"/>
        </w:rPr>
        <w:t>Is 37.36–37</w:t>
      </w:r>
      <w:r>
        <w:rPr>
          <w:lang w:val="pt_PT" w:bidi="pt_PT"/>
        </w:rPr>
        <w:t>).</w:t>
      </w:r>
    </w:p>
    <w:p>
      <w:pPr/>
      <w:r>
        <w:rPr>
          <w:lang w:val="pt_PT" w:bidi="pt_PT"/>
        </w:rPr>
      </w:r>
      <w:r>
        <w:rPr>
          <w:lang w:val="pt_PT" w:bidi="pt_PT"/>
        </w:rPr>
        <w:t>Em um esforço para fazer amizade com os inimigos da Assíria, Ezequias mostrou seus tesouros aos enviados do rei da Babilônia (</w:t>
      </w:r>
      <w:r>
        <w:rPr>
          <w:lang w:val="pt_PT" w:bidi="pt_PT"/>
        </w:rPr>
        <w:t>39.1–4</w:t>
      </w:r>
      <w:r>
        <w:rPr>
          <w:lang w:val="pt_PT" w:bidi="pt_PT"/>
        </w:rPr>
        <w:t xml:space="preserve">). Isaías alertou que algum dia os exércitos babilônicos conquistariam Jerusalém e levariam aqueles mesmos tesouros, junto com os moradores da cidade (vv. </w:t>
      </w:r>
      <w:r>
        <w:rPr>
          <w:lang w:val="pt_PT" w:bidi="pt_PT"/>
        </w:rPr>
        <w:t>5–7</w:t>
      </w:r>
      <w:r>
        <w:rPr>
          <w:lang w:val="pt_PT" w:bidi="pt_PT"/>
        </w:rPr>
        <w:t xml:space="preserve">). Isaías não apenas previu o cativeiro babilônico de 586–539 a.C. (cf. </w:t>
      </w:r>
      <w:r>
        <w:rPr>
          <w:lang w:val="pt_PT" w:bidi="pt_PT"/>
        </w:rPr>
        <w:t>6.11–12</w:t>
      </w:r>
      <w:r>
        <w:rPr>
          <w:lang w:val="pt_PT" w:bidi="pt_PT"/>
        </w:rPr>
        <w:t>), mas também previu que Israel seria libertado da Babilônia (</w:t>
      </w:r>
      <w:r>
        <w:rPr>
          <w:lang w:val="pt_PT" w:bidi="pt_PT"/>
        </w:rPr>
        <w:t>48.20</w:t>
      </w:r>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r>
        <w:rPr>
          <w:lang w:val="pt_PT" w:bidi="pt_PT"/>
        </w:rPr>
        <w:t>44.28</w:t>
      </w:r>
      <w:r>
        <w:rPr>
          <w:lang w:val="pt_PT" w:bidi="pt_PT"/>
        </w:rPr>
        <w:t xml:space="preserve">). Junto com os Medos (cf. </w:t>
      </w:r>
      <w:r>
        <w:rPr>
          <w:lang w:val="pt_PT" w:bidi="pt_PT"/>
        </w:rPr>
        <w:t>13.17</w:t>
      </w:r>
      <w:r>
        <w:rPr>
          <w:lang w:val="pt_PT" w:bidi="pt_PT"/>
        </w:rPr>
        <w:t>), Ciro conquistou várias vitórias importantes antes de enviar suas tropas contra Babilônia. Isaías o saudou como um ungido pelo Senhor para trazer libertação para Israel (</w:t>
      </w:r>
      <w:r>
        <w:rPr>
          <w:lang w:val="pt_PT" w:bidi="pt_PT"/>
        </w:rPr>
        <w:t>45.1–5</w:t>
      </w:r>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r>
        <w:rPr>
          <w:lang w:val="pt_PT" w:bidi="pt_PT"/>
        </w:rPr>
        <w:t>40–66</w:t>
      </w:r>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r>
        <w:rPr>
          <w:lang w:val="pt_PT" w:bidi="pt_PT"/>
        </w:rPr>
        <w:t>40</w:t>
      </w:r>
      <w:r>
        <w:rPr>
          <w:lang w:val="pt_PT" w:bidi="pt_PT"/>
        </w:rPr>
        <w:t xml:space="preserve">, </w:t>
      </w:r>
      <w:r>
        <w:rPr>
          <w:lang w:val="pt_PT" w:bidi="pt_PT"/>
        </w:rPr>
        <w:t>53</w:t>
      </w:r>
      <w:r>
        <w:rPr>
          <w:lang w:val="pt_PT" w:bidi="pt_PT"/>
        </w:rPr>
        <w:t xml:space="preserve">, </w:t>
      </w:r>
      <w:r>
        <w:rPr>
          <w:lang w:val="pt_PT" w:bidi="pt_PT"/>
        </w:rPr>
        <w:t>55</w:t>
      </w:r>
      <w:r>
        <w:rPr>
          <w:lang w:val="pt_PT" w:bidi="pt_PT"/>
        </w:rPr>
        <w:t xml:space="preserve">, e </w:t>
      </w:r>
      <w:r>
        <w:rPr>
          <w:lang w:val="pt_PT" w:bidi="pt_PT"/>
        </w:rPr>
        <w:t>60</w:t>
      </w:r>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r>
        <w:rPr>
          <w:lang w:val="pt_PT" w:bidi="pt_PT"/>
        </w:rPr>
        <w:t>36–39</w:t>
      </w:r>
      <w:r>
        <w:rPr>
          <w:lang w:val="pt_PT" w:bidi="pt_PT"/>
        </w:rPr>
        <w:t xml:space="preserve">) forma uma dobradiça ou ponte que liga os capítulos </w:t>
      </w:r>
      <w:r>
        <w:rPr>
          <w:lang w:val="pt_PT" w:bidi="pt_PT"/>
        </w:rPr>
        <w:t>1–35</w:t>
      </w:r>
      <w:r>
        <w:rPr>
          <w:lang w:val="pt_PT" w:bidi="pt_PT"/>
        </w:rPr>
        <w:t xml:space="preserve"> e </w:t>
      </w:r>
      <w:r>
        <w:rPr>
          <w:lang w:val="pt_PT" w:bidi="pt_PT"/>
        </w:rPr>
        <w:t>40–66</w:t>
      </w:r>
      <w:r>
        <w:rPr>
          <w:lang w:val="pt_PT" w:bidi="pt_PT"/>
        </w:rPr>
        <w:t xml:space="preserve">. Os capítulos </w:t>
      </w:r>
      <w:r>
        <w:rPr>
          <w:lang w:val="pt_PT" w:bidi="pt_PT"/>
        </w:rPr>
        <w:t>36–37</w:t>
      </w:r>
      <w:r>
        <w:rPr>
          <w:lang w:val="pt_PT" w:bidi="pt_PT"/>
        </w:rPr>
        <w:t xml:space="preserve"> completam a seção assíria, e os capítulos </w:t>
      </w:r>
      <w:r>
        <w:rPr>
          <w:lang w:val="pt_PT" w:bidi="pt_PT"/>
        </w:rPr>
        <w:t>38–39</w:t>
      </w:r>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r>
        <w:rPr>
          <w:lang w:val="pt_PT" w:bidi="pt_PT"/>
        </w:rPr>
        <w:t>1–39</w:t>
      </w:r>
      <w:r>
        <w:rPr>
          <w:lang w:val="pt_PT" w:bidi="pt_PT"/>
        </w:rPr>
        <w:t xml:space="preserve"> e </w:t>
      </w:r>
      <w:r>
        <w:rPr>
          <w:lang w:val="pt_PT" w:bidi="pt_PT"/>
        </w:rPr>
        <w:t>14</w:t>
      </w:r>
      <w:r>
        <w:rPr>
          <w:lang w:val="pt_PT" w:bidi="pt_PT"/>
        </w:rPr>
        <w:t xml:space="preserve"> vezes nos capítulos </w:t>
      </w:r>
      <w:r>
        <w:rPr>
          <w:lang w:val="pt_PT" w:bidi="pt_PT"/>
        </w:rPr>
        <w:t>40–66</w:t>
      </w:r>
      <w:r>
        <w:rPr>
          <w:lang w:val="pt_PT" w:bidi="pt_PT"/>
        </w:rPr>
        <w:t xml:space="preserve">, mas apenas sete vezes no restante do AT. Um estudo das famosas Canções do Servo de </w:t>
      </w:r>
      <w:r>
        <w:rPr>
          <w:lang w:val="pt_PT" w:bidi="pt_PT"/>
        </w:rPr>
        <w:t>52.13–53.12</w:t>
      </w:r>
      <w:r>
        <w:rPr>
          <w:lang w:val="pt_PT" w:bidi="pt_PT"/>
        </w:rPr>
        <w:t xml:space="preserve"> revela vários vínculos com passagens anteriores, especialmente nos capítulos </w:t>
      </w:r>
      <w:r>
        <w:rPr>
          <w:lang w:val="pt_PT" w:bidi="pt_PT"/>
        </w:rPr>
        <w:t>1–6</w:t>
      </w:r>
      <w:r>
        <w:rPr>
          <w:lang w:val="pt_PT" w:bidi="pt_PT"/>
        </w:rPr>
        <w:t>. O servo que é ferido e machucado (</w:t>
      </w:r>
      <w:r>
        <w:rPr>
          <w:lang w:val="pt_PT" w:bidi="pt_PT"/>
        </w:rPr>
        <w:t>53.4–5</w:t>
      </w:r>
      <w:r>
        <w:rPr>
          <w:lang w:val="pt_PT" w:bidi="pt_PT"/>
        </w:rPr>
        <w:t xml:space="preserve">) recebe o mesmo castigo que a nação espancada e ferida de </w:t>
      </w:r>
      <w:r>
        <w:rPr>
          <w:lang w:val="pt_PT" w:bidi="pt_PT"/>
        </w:rPr>
        <w:t>1.5–6</w:t>
      </w:r>
      <w:r>
        <w:rPr>
          <w:lang w:val="pt_PT" w:bidi="pt_PT"/>
        </w:rPr>
        <w:t xml:space="preserve"> (também cf. </w:t>
      </w:r>
      <w:r>
        <w:rPr>
          <w:lang w:val="pt_PT" w:bidi="pt_PT"/>
        </w:rPr>
        <w:t>52.13</w:t>
      </w:r>
      <w:r>
        <w:rPr>
          <w:lang w:val="pt_PT" w:bidi="pt_PT"/>
        </w:rPr>
        <w:t xml:space="preserve"> com </w:t>
      </w:r>
      <w:r>
        <w:rPr>
          <w:lang w:val="pt_PT" w:bidi="pt_PT"/>
        </w:rPr>
        <w:t>2.12</w:t>
      </w:r>
      <w:r>
        <w:rPr>
          <w:lang w:val="pt_PT" w:bidi="pt_PT"/>
        </w:rPr>
        <w:t xml:space="preserve"> e </w:t>
      </w:r>
      <w:r>
        <w:rPr>
          <w:lang w:val="pt_PT" w:bidi="pt_PT"/>
        </w:rPr>
        <w:t>6.1</w:t>
      </w:r>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r>
        <w:rPr>
          <w:lang w:val="pt_PT" w:bidi="pt_PT"/>
        </w:rPr>
        <w:t>1.4</w:t>
      </w:r>
      <w:r>
        <w:rPr>
          <w:lang w:val="pt_PT" w:bidi="pt_PT"/>
        </w:rPr>
        <w:t xml:space="preserve">; </w:t>
      </w:r>
      <w:r>
        <w:rPr>
          <w:lang w:val="pt_PT" w:bidi="pt_PT"/>
        </w:rPr>
        <w:t>6.3</w:t>
      </w:r>
      <w:r>
        <w:rPr>
          <w:lang w:val="pt_PT" w:bidi="pt_PT"/>
        </w:rPr>
        <w:t>), ele não pode ignorar o pecado, mas deve punir aqueles que são culpados. Tanto Israel (</w:t>
      </w:r>
      <w:r>
        <w:rPr>
          <w:lang w:val="pt_PT" w:bidi="pt_PT"/>
        </w:rPr>
        <w:t>5.30</w:t>
      </w:r>
      <w:r>
        <w:rPr>
          <w:lang w:val="pt_PT" w:bidi="pt_PT"/>
        </w:rPr>
        <w:t xml:space="preserve">; </w:t>
      </w:r>
      <w:r>
        <w:rPr>
          <w:lang w:val="pt_PT" w:bidi="pt_PT"/>
        </w:rPr>
        <w:t>42.25</w:t>
      </w:r>
      <w:r>
        <w:rPr>
          <w:lang w:val="pt_PT" w:bidi="pt_PT"/>
        </w:rPr>
        <w:t>) quanto as outras nações (</w:t>
      </w:r>
      <w:r>
        <w:rPr>
          <w:lang w:val="pt_PT" w:bidi="pt_PT"/>
        </w:rPr>
        <w:t>2.11,17,20</w:t>
      </w:r>
      <w:r>
        <w:rPr>
          <w:lang w:val="pt_PT" w:bidi="pt_PT"/>
        </w:rPr>
        <w:t xml:space="preserve">) experimentam um tempo de julgamento conhecido como o Dia do Senhor. Em sua ira, Deus levanta sua mão contra seu povo (cf. </w:t>
      </w:r>
      <w:r>
        <w:rPr>
          <w:lang w:val="pt_PT" w:bidi="pt_PT"/>
        </w:rPr>
        <w:t>5.25</w:t>
      </w:r>
      <w:r>
        <w:rPr>
          <w:lang w:val="pt_PT" w:bidi="pt_PT"/>
        </w:rPr>
        <w:t xml:space="preserve">), mas, em última análise, sua ira é derramada sobre Babilônia e as nações (cf. </w:t>
      </w:r>
      <w:r>
        <w:rPr>
          <w:lang w:val="pt_PT" w:bidi="pt_PT"/>
        </w:rPr>
        <w:t>13.3–5</w:t>
      </w:r>
      <w:r>
        <w:rPr>
          <w:lang w:val="pt_PT" w:bidi="pt_PT"/>
        </w:rPr>
        <w:t xml:space="preserve">; </w:t>
      </w:r>
      <w:r>
        <w:rPr>
          <w:lang w:val="pt_PT" w:bidi="pt_PT"/>
        </w:rPr>
        <w:t>34.2</w:t>
      </w:r>
      <w:r>
        <w:rPr>
          <w:lang w:val="pt_PT" w:bidi="pt_PT"/>
        </w:rPr>
        <w:t>).</w:t>
      </w:r>
    </w:p>
    <w:p>
      <w:pPr/>
      <w:r>
        <w:rPr>
          <w:lang w:val="pt_PT" w:bidi="pt_PT"/>
        </w:rPr>
      </w:r>
      <w:r>
        <w:rPr>
          <w:lang w:val="pt_PT" w:bidi="pt_PT"/>
        </w:rPr>
        <w:t>Com a queda da Assíria e Babilônia, o Dia do Senhor torna-se um dia de vitória jubilosa (</w:t>
      </w:r>
      <w:r>
        <w:rPr>
          <w:lang w:val="pt_PT" w:bidi="pt_PT"/>
        </w:rPr>
        <w:t>10.27</w:t>
      </w:r>
      <w:r>
        <w:rPr>
          <w:lang w:val="pt_PT" w:bidi="pt_PT"/>
        </w:rPr>
        <w:t xml:space="preserve">; </w:t>
      </w:r>
      <w:r>
        <w:rPr>
          <w:lang w:val="pt_PT" w:bidi="pt_PT"/>
        </w:rPr>
        <w:t>61.2</w:t>
      </w:r>
      <w:r>
        <w:rPr>
          <w:lang w:val="pt_PT" w:bidi="pt_PT"/>
        </w:rPr>
        <w:t xml:space="preserve">). De acordo com </w:t>
      </w:r>
      <w:r>
        <w:rPr>
          <w:lang w:val="pt_PT" w:bidi="pt_PT"/>
        </w:rPr>
        <w:t>Isaías 63.4</w:t>
      </w:r>
      <w:r>
        <w:rPr>
          <w:lang w:val="pt_PT" w:bidi="pt_PT"/>
        </w:rPr>
        <w:t>, é o ano da redenção do Senhor. Anteriormente, Israel havia sido redimido da escravidão no Egito; agora o retorno do cativeiro babilônico traz alegria igual (</w:t>
      </w:r>
      <w:r>
        <w:rPr>
          <w:lang w:val="pt_PT" w:bidi="pt_PT"/>
        </w:rPr>
        <w:t>52.9</w:t>
      </w:r>
      <w:r>
        <w:rPr>
          <w:lang w:val="pt_PT" w:bidi="pt_PT"/>
        </w:rPr>
        <w:t xml:space="preserve">; </w:t>
      </w:r>
      <w:r>
        <w:rPr>
          <w:lang w:val="pt_PT" w:bidi="pt_PT"/>
        </w:rPr>
        <w:t>61.1</w:t>
      </w:r>
      <w:r>
        <w:rPr>
          <w:lang w:val="pt_PT" w:bidi="pt_PT"/>
        </w:rPr>
        <w:t xml:space="preserve">). A redenção final será realizada através da morte de Cristo, e </w:t>
      </w:r>
      <w:r>
        <w:rPr>
          <w:lang w:val="pt_PT" w:bidi="pt_PT"/>
        </w:rPr>
        <w:t>Isaías 53</w:t>
      </w:r>
      <w:r>
        <w:rPr>
          <w:lang w:val="pt_PT" w:bidi="pt_PT"/>
        </w:rPr>
        <w:t xml:space="preserve"> descreve o sofrimento e a morte do nosso Senhor de forma gráfica. Seu ministério como o Servo Sofredor também é introduzido em </w:t>
      </w:r>
      <w:r>
        <w:rPr>
          <w:lang w:val="pt_PT" w:bidi="pt_PT"/>
        </w:rPr>
        <w:t>49.4</w:t>
      </w:r>
      <w:r>
        <w:rPr>
          <w:lang w:val="pt_PT" w:bidi="pt_PT"/>
        </w:rPr>
        <w:t xml:space="preserve"> e </w:t>
      </w:r>
      <w:r>
        <w:rPr>
          <w:lang w:val="pt_PT" w:bidi="pt_PT"/>
        </w:rPr>
        <w:t>50.6–7</w:t>
      </w:r>
      <w:r>
        <w:rPr>
          <w:lang w:val="pt_PT" w:bidi="pt_PT"/>
        </w:rPr>
        <w:t xml:space="preserve">; enquanto isso, </w:t>
      </w:r>
      <w:r>
        <w:rPr>
          <w:lang w:val="pt_PT" w:bidi="pt_PT"/>
        </w:rPr>
        <w:t>49.6</w:t>
      </w:r>
      <w:r>
        <w:rPr>
          <w:lang w:val="pt_PT" w:bidi="pt_PT"/>
        </w:rPr>
        <w:t xml:space="preserve"> afirma que o servo será “uma luz para os gentios”. Olhando para a Segunda Vinda, Isaías prediz uma era messiânica de paz e justiça. As nações “converterão suas espadas em arados” (</w:t>
      </w:r>
      <w:r>
        <w:rPr>
          <w:lang w:val="pt_PT" w:bidi="pt_PT"/>
        </w:rPr>
        <w:t>2.4</w:t>
      </w:r>
      <w:r>
        <w:rPr>
          <w:lang w:val="pt_PT" w:bidi="pt_PT"/>
        </w:rPr>
        <w:t>) e o “Príncipe da Paz” reinará para sempre (</w:t>
      </w:r>
      <w:r>
        <w:rPr>
          <w:lang w:val="pt_PT" w:bidi="pt_PT"/>
        </w:rPr>
        <w:t>9.6–7</w:t>
      </w:r>
      <w:r>
        <w:rPr>
          <w:lang w:val="pt_PT" w:bidi="pt_PT"/>
        </w:rPr>
        <w:t>).</w:t>
      </w:r>
    </w:p>
    <w:p>
      <w:pPr/>
      <w:r>
        <w:rPr>
          <w:lang w:val="pt_PT" w:bidi="pt_PT"/>
        </w:rPr>
      </w:r>
      <w:r>
        <w:rPr>
          <w:lang w:val="pt_PT" w:bidi="pt_PT"/>
        </w:rPr>
        <w:t>Ao longo do livro, Deus é retratado como o Criador todo-poderoso (</w:t>
      </w:r>
      <w:r>
        <w:rPr>
          <w:lang w:val="pt_PT" w:bidi="pt_PT"/>
        </w:rPr>
        <w:t>48.13</w:t>
      </w:r>
      <w:r>
        <w:rPr>
          <w:lang w:val="pt_PT" w:bidi="pt_PT"/>
        </w:rPr>
        <w:t>) — o soberano sentado em um trono, alto e exaltado; o Rei, o Senhor Todo-poderoso (</w:t>
      </w:r>
      <w:r>
        <w:rPr>
          <w:lang w:val="pt_PT" w:bidi="pt_PT"/>
        </w:rPr>
        <w:t>6.1,5</w:t>
      </w:r>
      <w:r>
        <w:rPr>
          <w:lang w:val="pt_PT" w:bidi="pt_PT"/>
        </w:rPr>
        <w:t>). Ele controla os exércitos da terra (</w:t>
      </w:r>
      <w:r>
        <w:rPr>
          <w:lang w:val="pt_PT" w:bidi="pt_PT"/>
        </w:rPr>
        <w:t>13.4</w:t>
      </w:r>
      <w:r>
        <w:rPr>
          <w:lang w:val="pt_PT" w:bidi="pt_PT"/>
        </w:rPr>
        <w:t>) e remove governantes conforme sua vontade (</w:t>
      </w:r>
      <w:r>
        <w:rPr>
          <w:lang w:val="pt_PT" w:bidi="pt_PT"/>
        </w:rPr>
        <w:t>40.23–24</w:t>
      </w:r>
      <w:r>
        <w:rPr>
          <w:lang w:val="pt_PT" w:bidi="pt_PT"/>
        </w:rPr>
        <w:t>). Diante dele, as nações “são como uma gota de água num balde” (</w:t>
      </w:r>
      <w:r>
        <w:rPr>
          <w:lang w:val="pt_PT" w:bidi="pt_PT"/>
        </w:rPr>
        <w:t>40.15</w:t>
      </w:r>
      <w:r>
        <w:rPr>
          <w:lang w:val="pt_PT" w:bidi="pt_PT"/>
        </w:rPr>
        <w:t>, NTLH), e comparados a ele, todos os ídolos são inúteis e sem poder (</w:t>
      </w:r>
      <w:r>
        <w:rPr>
          <w:lang w:val="pt_PT" w:bidi="pt_PT"/>
        </w:rPr>
        <w:t>41.29</w:t>
      </w:r>
      <w:r>
        <w:rPr>
          <w:lang w:val="pt_PT" w:bidi="pt_PT"/>
        </w:rPr>
        <w:t xml:space="preserve">; </w:t>
      </w:r>
      <w:r>
        <w:rPr>
          <w:lang w:val="pt_PT" w:bidi="pt_PT"/>
        </w:rPr>
        <w:t>44.6</w:t>
      </w:r>
      <w:r>
        <w:rPr>
          <w:lang w:val="pt_PT" w:bidi="pt_PT"/>
        </w:rPr>
        <w:t>). Este é o Deus que mostra sua fúria aos seus inimigos e seu amor aos seus servos (</w:t>
      </w:r>
      <w:r>
        <w:rPr>
          <w:lang w:val="pt_PT" w:bidi="pt_PT"/>
        </w:rPr>
        <w:t>66.14</w:t>
      </w:r>
      <w:r>
        <w:rPr>
          <w:lang w:val="pt_PT" w:bidi="pt_PT"/>
        </w:rPr>
        <w:t>).</w:t>
      </w:r>
    </w:p>
    <w:p>
      <w:pPr>
        <w:pStyle w:val="Heading3"/>
      </w:pPr>
      <w:r>
        <w:rPr>
          <w:lang w:val="pt_PT" w:bidi="pt_PT"/>
        </w:rPr>
        <w:t>Conteúdo</w:t>
      </w:r>
    </w:p>
    <w:p>
      <w:pPr>
        <w:pStyle w:val="Heading4"/>
      </w:pPr>
      <w:r>
        <w:rPr>
          <w:lang w:val="pt_PT" w:bidi="pt_PT"/>
        </w:rPr>
        <w:t>Mensagens de Julgamento e Esperança (</w:t>
      </w:r>
      <w:r>
        <w:rPr>
          <w:lang w:val="pt_PT" w:bidi="pt_PT"/>
        </w:rPr>
        <w:t>1–12</w:t>
      </w:r>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r>
        <w:rPr>
          <w:lang w:val="pt_PT" w:bidi="pt_PT"/>
        </w:rPr>
        <w:t>2.1–4</w:t>
      </w:r>
      <w:r>
        <w:rPr>
          <w:lang w:val="pt_PT" w:bidi="pt_PT"/>
        </w:rPr>
        <w:t>. O dia chegará quando todas as nações obedecerão à palavra de Deus e viverão em paz. “O monte... do Senhor” — Jerusalém — será exaltado e “os povos de todas as nações irão correndo para lá” (</w:t>
      </w:r>
      <w:r>
        <w:rPr>
          <w:lang w:val="pt_PT" w:bidi="pt_PT"/>
        </w:rPr>
        <w:t>2.2–3</w:t>
      </w:r>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r>
        <w:rPr>
          <w:lang w:val="pt_PT" w:bidi="pt_PT"/>
        </w:rPr>
        <w:t>3</w:t>
      </w:r>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r>
        <w:rPr>
          <w:lang w:val="pt_PT" w:bidi="pt_PT"/>
        </w:rPr>
        <w:t>4.2–6</w:t>
      </w:r>
      <w:r>
        <w:rPr>
          <w:lang w:val="pt_PT" w:bidi="pt_PT"/>
        </w:rPr>
        <w:t>).</w:t>
      </w:r>
    </w:p>
    <w:p>
      <w:pPr/>
      <w:r>
        <w:rPr>
          <w:lang w:val="pt_PT" w:bidi="pt_PT"/>
        </w:rPr>
      </w:r>
      <w:r>
        <w:rPr>
          <w:lang w:val="pt_PT" w:bidi="pt_PT"/>
        </w:rPr>
        <w:t xml:space="preserve">Em </w:t>
      </w:r>
      <w:r>
        <w:rPr>
          <w:lang w:val="pt_PT" w:bidi="pt_PT"/>
        </w:rPr>
        <w:t>5.1–7</w:t>
      </w:r>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r>
        <w:rPr>
          <w:lang w:val="pt_PT" w:bidi="pt_PT"/>
        </w:rPr>
        <w:t>6</w:t>
      </w:r>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r>
        <w:rPr>
          <w:lang w:val="pt_PT" w:bidi="pt_PT"/>
        </w:rPr>
        <w:t>7</w:t>
      </w:r>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r>
        <w:rPr>
          <w:lang w:val="pt_PT" w:bidi="pt_PT"/>
        </w:rPr>
        <w:t>7.14</w:t>
      </w:r>
      <w:r>
        <w:rPr>
          <w:lang w:val="pt_PT" w:bidi="pt_PT"/>
        </w:rPr>
        <w:t>). A "virgem" refere-se, em última análise, a Maria e "Emanuel" a Cristo (</w:t>
      </w:r>
      <w:r>
        <w:rPr>
          <w:lang w:val="pt_PT" w:bidi="pt_PT"/>
        </w:rPr>
        <w:t>Mt 1.23</w:t>
      </w:r>
      <w:r>
        <w:rPr>
          <w:lang w:val="pt_PT" w:bidi="pt_PT"/>
        </w:rPr>
        <w:t>), mas no cumprimento próximo a criança poderia ser o próprio filho de Isaías, Maer-Salal-Hás-Baz (</w:t>
      </w:r>
      <w:r>
        <w:rPr>
          <w:lang w:val="pt_PT" w:bidi="pt_PT"/>
        </w:rPr>
        <w:t>Is 8.3</w:t>
      </w:r>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r>
        <w:rPr>
          <w:lang w:val="pt_PT" w:bidi="pt_PT"/>
        </w:rPr>
        <w:t>1</w:t>
      </w:r>
      <w:r>
        <w:rPr>
          <w:lang w:val="pt_PT" w:bidi="pt_PT"/>
        </w:rPr>
        <w:t xml:space="preserve">) seria um sinal de que em breve os inimigos de Judá cairiam; "Emanuel" significava que Deus estaria com Judá (v. </w:t>
      </w:r>
      <w:r>
        <w:rPr>
          <w:lang w:val="pt_PT" w:bidi="pt_PT"/>
        </w:rPr>
        <w:t>10</w:t>
      </w:r>
      <w:r>
        <w:rPr>
          <w:lang w:val="pt_PT" w:bidi="pt_PT"/>
        </w:rPr>
        <w:t xml:space="preserve">). No entanto, se Acaz apelasse por ajuda ao rei da Assíria, Isaías o advertiu, os poderosos exércitos da Assíria um dia também invadiriam Judá (cf. </w:t>
      </w:r>
      <w:r>
        <w:rPr>
          <w:lang w:val="pt_PT" w:bidi="pt_PT"/>
        </w:rPr>
        <w:t>7.17–25</w:t>
      </w:r>
      <w:r>
        <w:rPr>
          <w:lang w:val="pt_PT" w:bidi="pt_PT"/>
        </w:rPr>
        <w:t xml:space="preserve">; </w:t>
      </w:r>
      <w:r>
        <w:rPr>
          <w:lang w:val="pt_PT" w:bidi="pt_PT"/>
        </w:rPr>
        <w:t>8.6–8</w:t>
      </w:r>
      <w:r>
        <w:rPr>
          <w:lang w:val="pt_PT" w:bidi="pt_PT"/>
        </w:rPr>
        <w:t>). A destruição trazida pela Assíria mergulharia Judá em um tempo de fome e angústia (</w:t>
      </w:r>
      <w:r>
        <w:rPr>
          <w:lang w:val="pt_PT" w:bidi="pt_PT"/>
        </w:rPr>
        <w:t>8.21–22</w:t>
      </w:r>
      <w:r>
        <w:rPr>
          <w:lang w:val="pt_PT" w:bidi="pt_PT"/>
        </w:rPr>
        <w:t>).</w:t>
      </w:r>
    </w:p>
    <w:p>
      <w:pPr/>
      <w:r>
        <w:rPr>
          <w:lang w:val="pt_PT" w:bidi="pt_PT"/>
        </w:rPr>
      </w:r>
      <w:r>
        <w:rPr>
          <w:lang w:val="pt_PT" w:bidi="pt_PT"/>
        </w:rPr>
        <w:t xml:space="preserve">No entanto, a escuridão e a tristeza associadas à invasão assíria não durariam indefinidamente, e </w:t>
      </w:r>
      <w:r>
        <w:rPr>
          <w:lang w:val="pt_PT" w:bidi="pt_PT"/>
        </w:rPr>
        <w:t>9.1–5</w:t>
      </w:r>
      <w:r>
        <w:rPr>
          <w:lang w:val="pt_PT" w:bidi="pt_PT"/>
        </w:rPr>
        <w:t xml:space="preserve"> fala de um tempo de paz e alegria. Os versículos </w:t>
      </w:r>
      <w:r>
        <w:rPr>
          <w:lang w:val="pt_PT" w:bidi="pt_PT"/>
        </w:rPr>
        <w:t>6–7</w:t>
      </w:r>
      <w:r>
        <w:rPr>
          <w:lang w:val="pt_PT" w:bidi="pt_PT"/>
        </w:rPr>
        <w:t xml:space="preserve"> introduzem uma criança que se tornaria um Rei justo e governaria para sempre. Este “Príncipe da Paz” é o Messias, o “Deus Poderoso” cujo reino é descrito em </w:t>
      </w:r>
      <w:r>
        <w:rPr>
          <w:lang w:val="pt_PT" w:bidi="pt_PT"/>
        </w:rPr>
        <w:t>2.2–4</w:t>
      </w:r>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r>
        <w:rPr>
          <w:lang w:val="pt_PT" w:bidi="pt_PT"/>
        </w:rPr>
        <w:t>9.8–10.4</w:t>
      </w:r>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r>
        <w:rPr>
          <w:lang w:val="pt_PT" w:bidi="pt_PT"/>
        </w:rPr>
        <w:t>10.26–34</w:t>
      </w:r>
      <w:r>
        <w:rPr>
          <w:lang w:val="pt_PT" w:bidi="pt_PT"/>
        </w:rPr>
        <w:t>).</w:t>
      </w:r>
    </w:p>
    <w:p>
      <w:pPr/>
      <w:r>
        <w:rPr>
          <w:lang w:val="pt_PT" w:bidi="pt_PT"/>
        </w:rPr>
      </w:r>
      <w:r>
        <w:rPr>
          <w:lang w:val="pt_PT" w:bidi="pt_PT"/>
        </w:rPr>
        <w:t xml:space="preserve">Após a derrota da Assíria, Isaías descreve a restauração de Israel e o poderoso governo do Messias (cap. </w:t>
      </w:r>
      <w:r>
        <w:rPr>
          <w:lang w:val="pt_PT" w:bidi="pt_PT"/>
        </w:rPr>
        <w:t>11</w:t>
      </w:r>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r>
        <w:rPr>
          <w:lang w:val="pt_PT" w:bidi="pt_PT"/>
        </w:rPr>
        <w:t>12</w:t>
      </w:r>
      <w:r>
        <w:rPr>
          <w:lang w:val="pt_PT" w:bidi="pt_PT"/>
        </w:rPr>
        <w:t>).</w:t>
      </w:r>
    </w:p>
    <w:p>
      <w:pPr>
        <w:pStyle w:val="Heading4"/>
      </w:pPr>
      <w:r>
        <w:rPr>
          <w:lang w:val="pt_PT" w:bidi="pt_PT"/>
        </w:rPr>
        <w:t>Oráculos contra as nações (</w:t>
      </w:r>
      <w:r>
        <w:rPr>
          <w:lang w:val="pt_PT" w:bidi="pt_PT"/>
        </w:rPr>
        <w:t>13–23</w:t>
      </w:r>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r>
        <w:rPr>
          <w:lang w:val="pt_PT" w:bidi="pt_PT"/>
        </w:rPr>
        <w:t>13.17</w:t>
      </w:r>
      <w:r>
        <w:rPr>
          <w:lang w:val="pt_PT" w:bidi="pt_PT"/>
        </w:rPr>
        <w:t>), junto com os elamitas, capturarão Babilônia (539 a.C.). Apesar da glória que futuros reis de Babilônia alcançarão, Deus levará sua pompa para a sepultura (</w:t>
      </w:r>
      <w:r>
        <w:rPr>
          <w:lang w:val="pt_PT" w:bidi="pt_PT"/>
        </w:rPr>
        <w:t>14.9–10</w:t>
      </w:r>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r>
        <w:rPr>
          <w:lang w:val="pt_PT" w:bidi="pt_PT"/>
        </w:rPr>
        <w:t>15</w:t>
      </w:r>
      <w:r>
        <w:rPr>
          <w:lang w:val="pt_PT" w:bidi="pt_PT"/>
        </w:rPr>
        <w:t xml:space="preserve"> descreve o extenso luto que dominará suas cidades. Após um breve interlúdio instando os moabitas a se submeterem a Israel e ao seu Deus (</w:t>
      </w:r>
      <w:r>
        <w:rPr>
          <w:lang w:val="pt_PT" w:bidi="pt_PT"/>
        </w:rPr>
        <w:t>16.1–5</w:t>
      </w:r>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r>
        <w:rPr>
          <w:lang w:val="pt_PT" w:bidi="pt_PT"/>
        </w:rPr>
        <w:t>17</w:t>
      </w:r>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r>
        <w:rPr>
          <w:lang w:val="pt_PT" w:bidi="pt_PT"/>
        </w:rPr>
        <w:t>17.10</w:t>
      </w:r>
      <w:r>
        <w:rPr>
          <w:lang w:val="pt_PT" w:bidi="pt_PT"/>
        </w:rPr>
        <w:t>).</w:t>
      </w:r>
    </w:p>
    <w:p>
      <w:pPr/>
      <w:r>
        <w:rPr>
          <w:lang w:val="pt_PT" w:bidi="pt_PT"/>
        </w:rPr>
      </w:r>
      <w:r>
        <w:rPr>
          <w:lang w:val="pt_PT" w:bidi="pt_PT"/>
        </w:rPr>
        <w:t xml:space="preserve">Nos capítulos </w:t>
      </w:r>
      <w:r>
        <w:rPr>
          <w:lang w:val="pt_PT" w:bidi="pt_PT"/>
        </w:rPr>
        <w:t>18</w:t>
      </w:r>
      <w:r>
        <w:rPr>
          <w:lang w:val="pt_PT" w:bidi="pt_PT"/>
        </w:rPr>
        <w:t xml:space="preserve"> e </w:t>
      </w:r>
      <w:r>
        <w:rPr>
          <w:lang w:val="pt_PT" w:bidi="pt_PT"/>
        </w:rPr>
        <w:t>19</w:t>
      </w:r>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r>
        <w:rPr>
          <w:lang w:val="pt_PT" w:bidi="pt_PT"/>
        </w:rPr>
        <w:t>19.5–15</w:t>
      </w:r>
      <w:r>
        <w:rPr>
          <w:lang w:val="pt_PT" w:bidi="pt_PT"/>
        </w:rPr>
        <w:t>). No entanto, o tempo está chegando em que os egípcios serão restaurados e adorarão o Deus de Israel. Junto com a Assíria e Israel, o Egito se tornará uma bênção (</w:t>
      </w:r>
      <w:r>
        <w:rPr>
          <w:lang w:val="pt_PT" w:bidi="pt_PT"/>
        </w:rPr>
        <w:t>19.24</w:t>
      </w:r>
      <w:r>
        <w:rPr>
          <w:lang w:val="pt_PT" w:bidi="pt_PT"/>
        </w:rPr>
        <w:t xml:space="preserve">). Alguns intérpretes acreditam que esta é uma profecia da salvação dos gentios durante a era da igreja, mas outros relacionam este dia à paz da era milenar (cf. </w:t>
      </w:r>
      <w:r>
        <w:rPr>
          <w:lang w:val="pt_PT" w:bidi="pt_PT"/>
        </w:rPr>
        <w:t>2.2–4</w:t>
      </w:r>
      <w:r>
        <w:rPr>
          <w:lang w:val="pt_PT" w:bidi="pt_PT"/>
        </w:rPr>
        <w:t xml:space="preserve">; </w:t>
      </w:r>
      <w:r>
        <w:rPr>
          <w:lang w:val="pt_PT" w:bidi="pt_PT"/>
        </w:rPr>
        <w:t>11.6–9</w:t>
      </w:r>
      <w:r>
        <w:rPr>
          <w:lang w:val="pt_PT" w:bidi="pt_PT"/>
        </w:rPr>
        <w:t xml:space="preserve">). Para o futuro imediato, no entanto, Isaías anuncia que a Assíria levará muitos egípcios e etíopes para o cativeiro (cap. </w:t>
      </w:r>
      <w:r>
        <w:rPr>
          <w:lang w:val="pt_PT" w:bidi="pt_PT"/>
        </w:rPr>
        <w:t>20</w:t>
      </w:r>
      <w:r>
        <w:rPr>
          <w:lang w:val="pt_PT" w:bidi="pt_PT"/>
        </w:rPr>
        <w:t>).</w:t>
      </w:r>
    </w:p>
    <w:p>
      <w:pPr/>
      <w:r>
        <w:rPr>
          <w:lang w:val="pt_PT" w:bidi="pt_PT"/>
        </w:rPr>
      </w:r>
      <w:r>
        <w:rPr>
          <w:lang w:val="pt_PT" w:bidi="pt_PT"/>
        </w:rPr>
        <w:t xml:space="preserve">Um segundo oráculo sobre Babilônia (cf. </w:t>
      </w:r>
      <w:r>
        <w:rPr>
          <w:lang w:val="pt_PT" w:bidi="pt_PT"/>
        </w:rPr>
        <w:t>13.1–14.23</w:t>
      </w:r>
      <w:r>
        <w:rPr>
          <w:lang w:val="pt_PT" w:bidi="pt_PT"/>
        </w:rPr>
        <w:t xml:space="preserve">) está contido no capítulo </w:t>
      </w:r>
      <w:r>
        <w:rPr>
          <w:lang w:val="pt_PT" w:bidi="pt_PT"/>
        </w:rPr>
        <w:t>21</w:t>
      </w:r>
      <w:r>
        <w:rPr>
          <w:lang w:val="pt_PT" w:bidi="pt_PT"/>
        </w:rPr>
        <w:t>, e Isaías fica atônito ao considerar o impacto da queda de Babilônia (</w:t>
      </w:r>
      <w:r>
        <w:rPr>
          <w:lang w:val="pt_PT" w:bidi="pt_PT"/>
        </w:rPr>
        <w:t>21.3–4</w:t>
      </w:r>
      <w:r>
        <w:rPr>
          <w:lang w:val="pt_PT" w:bidi="pt_PT"/>
        </w:rPr>
        <w:t>). Quando Babilônia colapsar, o mundo saberá que seus deuses eram impotentes (</w:t>
      </w:r>
      <w:r>
        <w:rPr>
          <w:lang w:val="pt_PT" w:bidi="pt_PT"/>
        </w:rPr>
        <w:t>21.9</w:t>
      </w:r>
      <w:r>
        <w:rPr>
          <w:lang w:val="pt_PT" w:bidi="pt_PT"/>
        </w:rPr>
        <w:t xml:space="preserve">; cf. </w:t>
      </w:r>
      <w:r>
        <w:rPr>
          <w:lang w:val="pt_PT" w:bidi="pt_PT"/>
        </w:rPr>
        <w:t>Ap 14.8</w:t>
      </w:r>
      <w:r>
        <w:rPr>
          <w:lang w:val="pt_PT" w:bidi="pt_PT"/>
        </w:rPr>
        <w:t xml:space="preserve">; </w:t>
      </w:r>
      <w:r>
        <w:rPr>
          <w:lang w:val="pt_PT" w:bidi="pt_PT"/>
        </w:rPr>
        <w:t>18.2</w:t>
      </w:r>
      <w:r>
        <w:rPr>
          <w:lang w:val="pt_PT" w:bidi="pt_PT"/>
        </w:rPr>
        <w:t>).</w:t>
      </w:r>
    </w:p>
    <w:p>
      <w:pPr/>
      <w:r>
        <w:rPr>
          <w:lang w:val="pt_PT" w:bidi="pt_PT"/>
        </w:rPr>
      </w:r>
      <w:r>
        <w:rPr>
          <w:lang w:val="pt_PT" w:bidi="pt_PT"/>
        </w:rPr>
        <w:t xml:space="preserve">Embora pareça fora de lugar entre esses oráculos contra as nações, o capítulo </w:t>
      </w:r>
      <w:r>
        <w:rPr>
          <w:lang w:val="pt_PT" w:bidi="pt_PT"/>
        </w:rPr>
        <w:t>22</w:t>
      </w:r>
      <w:r>
        <w:rPr>
          <w:lang w:val="pt_PT" w:bidi="pt_PT"/>
        </w:rPr>
        <w:t xml:space="preserve"> condena a cidade de Jerusalém. Assim como as nações, Jerusalém está cheia de festividades (</w:t>
      </w:r>
      <w:r>
        <w:rPr>
          <w:lang w:val="pt_PT" w:bidi="pt_PT"/>
        </w:rPr>
        <w:t>22.2</w:t>
      </w:r>
      <w:r>
        <w:rPr>
          <w:lang w:val="pt_PT" w:bidi="pt_PT"/>
        </w:rPr>
        <w:t xml:space="preserve">), mas em breve enfrentará os terrores de um cerco. Como o povo não confia mais no Senhor (v. </w:t>
      </w:r>
      <w:r>
        <w:rPr>
          <w:lang w:val="pt_PT" w:bidi="pt_PT"/>
        </w:rPr>
        <w:t>11</w:t>
      </w:r>
      <w:r>
        <w:rPr>
          <w:lang w:val="pt_PT" w:bidi="pt_PT"/>
        </w:rPr>
        <w:t xml:space="preserve">), ele os entregará ao inimigo. A infidelidade de Jerusalém é exemplificada por Sebna, um alto funcionário culpado de orgulho e materialismo, cuja posição será ocupada pelo piedoso Eliaquim (vv. </w:t>
      </w:r>
      <w:r>
        <w:rPr>
          <w:lang w:val="pt_PT" w:bidi="pt_PT"/>
        </w:rPr>
        <w:t>15–23</w:t>
      </w:r>
      <w:r>
        <w:rPr>
          <w:lang w:val="pt_PT" w:bidi="pt_PT"/>
        </w:rPr>
        <w:t>).</w:t>
      </w:r>
    </w:p>
    <w:p>
      <w:pPr/>
      <w:r>
        <w:rPr>
          <w:lang w:val="pt_PT" w:bidi="pt_PT"/>
        </w:rPr>
      </w:r>
      <w:r>
        <w:rPr>
          <w:lang w:val="pt_PT" w:bidi="pt_PT"/>
        </w:rPr>
        <w:t xml:space="preserve">O último oráculo (cap. </w:t>
      </w:r>
      <w:r>
        <w:rPr>
          <w:lang w:val="pt_PT" w:bidi="pt_PT"/>
        </w:rPr>
        <w:t>23</w:t>
      </w:r>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r>
        <w:rPr>
          <w:lang w:val="pt_PT" w:bidi="pt_PT"/>
        </w:rPr>
        <w:t>24–27</w:t>
      </w:r>
      <w:r>
        <w:rPr>
          <w:lang w:val="pt_PT" w:bidi="pt_PT"/>
        </w:rPr>
        <w:t>)</w:t>
      </w:r>
    </w:p>
    <w:p>
      <w:pPr/>
      <w:r>
        <w:rPr>
          <w:lang w:val="pt_PT" w:bidi="pt_PT"/>
        </w:rPr>
      </w:r>
      <w:r>
        <w:rPr>
          <w:lang w:val="pt_PT" w:bidi="pt_PT"/>
        </w:rPr>
        <w:t xml:space="preserve">Esta seção funciona como um grande final para os capítulos </w:t>
      </w:r>
      <w:r>
        <w:rPr>
          <w:lang w:val="pt_PT" w:bidi="pt_PT"/>
        </w:rPr>
        <w:t>13–23</w:t>
      </w:r>
      <w:r>
        <w:rPr>
          <w:lang w:val="pt_PT" w:bidi="pt_PT"/>
        </w:rPr>
        <w:t>, pois antecipa o julgamento de Deus sobre as nações e a inauguração do reino de Deus. Uma terra contaminada deve suportar sua punição (</w:t>
      </w:r>
      <w:r>
        <w:rPr>
          <w:lang w:val="pt_PT" w:bidi="pt_PT"/>
        </w:rPr>
        <w:t>24.5–6</w:t>
      </w:r>
      <w:r>
        <w:rPr>
          <w:lang w:val="pt_PT" w:bidi="pt_PT"/>
        </w:rPr>
        <w:t xml:space="preserve">) e até mesmo as forças de Satanás enfrentam julgamento (vv. </w:t>
      </w:r>
      <w:r>
        <w:rPr>
          <w:lang w:val="pt_PT" w:bidi="pt_PT"/>
        </w:rPr>
        <w:t>21–22</w:t>
      </w:r>
      <w:r>
        <w:rPr>
          <w:lang w:val="pt_PT" w:bidi="pt_PT"/>
        </w:rPr>
        <w:t>).</w:t>
      </w:r>
    </w:p>
    <w:p>
      <w:pPr/>
      <w:r>
        <w:rPr>
          <w:lang w:val="pt_PT" w:bidi="pt_PT"/>
        </w:rPr>
      </w:r>
      <w:r>
        <w:rPr>
          <w:lang w:val="pt_PT" w:bidi="pt_PT"/>
        </w:rPr>
        <w:t xml:space="preserve">No capítulo </w:t>
      </w:r>
      <w:r>
        <w:rPr>
          <w:lang w:val="pt_PT" w:bidi="pt_PT"/>
        </w:rPr>
        <w:t>25</w:t>
      </w:r>
      <w:r>
        <w:rPr>
          <w:lang w:val="pt_PT" w:bidi="pt_PT"/>
        </w:rPr>
        <w:t>, Isaías se alegra com o grande triunfo de Deus e vislumbra um dia em que a morte será destruída e as lágrimas serão enxugadas de todos os rostos (</w:t>
      </w:r>
      <w:r>
        <w:rPr>
          <w:lang w:val="pt_PT" w:bidi="pt_PT"/>
        </w:rPr>
        <w:t>25.8</w:t>
      </w:r>
      <w:r>
        <w:rPr>
          <w:lang w:val="pt_PT" w:bidi="pt_PT"/>
        </w:rPr>
        <w:t xml:space="preserve">). Os antigos inimigos de Israel, simbolizados por Moabe, serão abatidos (vv. </w:t>
      </w:r>
      <w:r>
        <w:rPr>
          <w:lang w:val="pt_PT" w:bidi="pt_PT"/>
        </w:rPr>
        <w:t>10–12</w:t>
      </w:r>
      <w:r>
        <w:rPr>
          <w:lang w:val="pt_PT" w:bidi="pt_PT"/>
        </w:rPr>
        <w:t>), mas Jerusalém será uma fortaleza para os justos (</w:t>
      </w:r>
      <w:r>
        <w:rPr>
          <w:lang w:val="pt_PT" w:bidi="pt_PT"/>
        </w:rPr>
        <w:t>26.1–3</w:t>
      </w:r>
      <w:r>
        <w:rPr>
          <w:lang w:val="pt_PT" w:bidi="pt_PT"/>
        </w:rPr>
        <w:t xml:space="preserve">). Em </w:t>
      </w:r>
      <w:r>
        <w:rPr>
          <w:lang w:val="pt_PT" w:bidi="pt_PT"/>
        </w:rPr>
        <w:t>26.7–19</w:t>
      </w:r>
      <w:r>
        <w:rPr>
          <w:lang w:val="pt_PT" w:bidi="pt_PT"/>
        </w:rPr>
        <w:t xml:space="preserve">, a nação ora para que essas promessas se tornem realidade. Os versículos </w:t>
      </w:r>
      <w:r>
        <w:rPr>
          <w:lang w:val="pt_PT" w:bidi="pt_PT"/>
        </w:rPr>
        <w:t>20–21</w:t>
      </w:r>
      <w:r>
        <w:rPr>
          <w:lang w:val="pt_PT" w:bidi="pt_PT"/>
        </w:rPr>
        <w:t xml:space="preserve"> indicam que o Senhor de fato responderá, derramando sua ira sobre uma terra amaldiçoada pelo pecado e sobre Satanás em pessoa (</w:t>
      </w:r>
      <w:r>
        <w:rPr>
          <w:lang w:val="pt_PT" w:bidi="pt_PT"/>
        </w:rPr>
        <w:t>27.1</w:t>
      </w:r>
      <w:r>
        <w:rPr>
          <w:lang w:val="pt_PT" w:bidi="pt_PT"/>
        </w:rPr>
        <w:t>). Quando isso acontecer, Israel será uma vinha frutífera, uma bênção para todo o mundo (</w:t>
      </w:r>
      <w:r>
        <w:rPr>
          <w:lang w:val="pt_PT" w:bidi="pt_PT"/>
        </w:rPr>
        <w:t>27.2–6</w:t>
      </w:r>
      <w:r>
        <w:rPr>
          <w:lang w:val="pt_PT" w:bidi="pt_PT"/>
        </w:rPr>
        <w:t xml:space="preserve">; contraste </w:t>
      </w:r>
      <w:r>
        <w:rPr>
          <w:lang w:val="pt_PT" w:bidi="pt_PT"/>
        </w:rPr>
        <w:t>5.1–7</w:t>
      </w:r>
      <w:r>
        <w:rPr>
          <w:lang w:val="pt_PT" w:bidi="pt_PT"/>
        </w:rPr>
        <w:t>). Primeiro, no entanto, Israel terá que suportar guerra e exílio, e então o remanescente retornará a Jerusalém.</w:t>
      </w:r>
    </w:p>
    <w:p>
      <w:pPr>
        <w:pStyle w:val="Heading4"/>
      </w:pPr>
      <w:r>
        <w:rPr>
          <w:lang w:val="pt_PT" w:bidi="pt_PT"/>
        </w:rPr>
        <w:t>Uma série de lamentações (</w:t>
      </w:r>
      <w:r>
        <w:rPr>
          <w:lang w:val="pt_PT" w:bidi="pt_PT"/>
        </w:rPr>
        <w:t>28–33</w:t>
      </w:r>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r>
        <w:rPr>
          <w:lang w:val="pt_PT" w:bidi="pt_PT"/>
        </w:rPr>
        <w:t>33</w:t>
      </w:r>
      <w:r>
        <w:rPr>
          <w:lang w:val="pt_PT" w:bidi="pt_PT"/>
        </w:rPr>
        <w:t xml:space="preserve">). O capítulo </w:t>
      </w:r>
      <w:r>
        <w:rPr>
          <w:lang w:val="pt_PT" w:bidi="pt_PT"/>
        </w:rPr>
        <w:t>28</w:t>
      </w:r>
      <w:r>
        <w:rPr>
          <w:lang w:val="pt_PT" w:bidi="pt_PT"/>
        </w:rPr>
        <w:t xml:space="preserve"> começa com uma descrição do poder decadente de Samaria, a capital do reino do norte. Os versículos </w:t>
      </w:r>
      <w:r>
        <w:rPr>
          <w:lang w:val="pt_PT" w:bidi="pt_PT"/>
        </w:rPr>
        <w:t>7–10</w:t>
      </w:r>
      <w:r>
        <w:rPr>
          <w:lang w:val="pt_PT" w:bidi="pt_PT"/>
        </w:rPr>
        <w:t xml:space="preserve"> retratam os líderes de Judá da mesma forma; eles desconsideraram a mensagem de Isaías e estão desconectados de Deus. O julgamento está a caminho, e sua preparação falsa (vv. </w:t>
      </w:r>
      <w:r>
        <w:rPr>
          <w:lang w:val="pt_PT" w:bidi="pt_PT"/>
        </w:rPr>
        <w:t>15,18</w:t>
      </w:r>
      <w:r>
        <w:rPr>
          <w:lang w:val="pt_PT" w:bidi="pt_PT"/>
        </w:rPr>
        <w:t xml:space="preserve">) não será de nenhuma utilidade. Deus lutará contra Israel (vv. </w:t>
      </w:r>
      <w:r>
        <w:rPr>
          <w:lang w:val="pt_PT" w:bidi="pt_PT"/>
        </w:rPr>
        <w:t>21–22</w:t>
      </w:r>
      <w:r>
        <w:rPr>
          <w:lang w:val="pt_PT" w:bidi="pt_PT"/>
        </w:rPr>
        <w:t>), e até mesmo Jerusalém será colocada sob cerco até que Deus em sua misericórdia intervenha (</w:t>
      </w:r>
      <w:r>
        <w:rPr>
          <w:lang w:val="pt_PT" w:bidi="pt_PT"/>
        </w:rPr>
        <w:t>29.1–8</w:t>
      </w:r>
      <w:r>
        <w:rPr>
          <w:lang w:val="pt_PT" w:bidi="pt_PT"/>
        </w:rPr>
        <w:t>). Por causa de sua adoração hipócrita, o povo merece ser punido, mas no futuro Israel novamente reconhecerá o Senhor e será feito completo física e espiritualmente (</w:t>
      </w:r>
      <w:r>
        <w:rPr>
          <w:lang w:val="pt_PT" w:bidi="pt_PT"/>
        </w:rPr>
        <w:t>29.17–24</w:t>
      </w:r>
      <w:r>
        <w:rPr>
          <w:lang w:val="pt_PT" w:bidi="pt_PT"/>
        </w:rPr>
        <w:t>).</w:t>
      </w:r>
    </w:p>
    <w:p>
      <w:pPr/>
      <w:r>
        <w:rPr>
          <w:lang w:val="pt_PT" w:bidi="pt_PT"/>
        </w:rPr>
      </w:r>
      <w:r>
        <w:rPr>
          <w:lang w:val="pt_PT" w:bidi="pt_PT"/>
        </w:rPr>
        <w:t xml:space="preserve">Os capítulos </w:t>
      </w:r>
      <w:r>
        <w:rPr>
          <w:lang w:val="pt_PT" w:bidi="pt_PT"/>
        </w:rPr>
        <w:t>30</w:t>
      </w:r>
      <w:r>
        <w:rPr>
          <w:lang w:val="pt_PT" w:bidi="pt_PT"/>
        </w:rPr>
        <w:t xml:space="preserve"> e </w:t>
      </w:r>
      <w:r>
        <w:rPr>
          <w:lang w:val="pt_PT" w:bidi="pt_PT"/>
        </w:rPr>
        <w:t>31</w:t>
      </w:r>
      <w:r>
        <w:rPr>
          <w:lang w:val="pt_PT" w:bidi="pt_PT"/>
        </w:rPr>
        <w:t xml:space="preserve"> denunciam a aliança proposta por Judá com o Egito na tentativa de frustrar a Assíria. Deus quer que seu povo confie nele, não em seus vizinhos pouco confiáveis ao sul. O Senhor promete proteger Jerusalém (</w:t>
      </w:r>
      <w:r>
        <w:rPr>
          <w:lang w:val="pt_PT" w:bidi="pt_PT"/>
        </w:rPr>
        <w:t>30.18</w:t>
      </w:r>
      <w:r>
        <w:rPr>
          <w:lang w:val="pt_PT" w:bidi="pt_PT"/>
        </w:rPr>
        <w:t xml:space="preserve">; </w:t>
      </w:r>
      <w:r>
        <w:rPr>
          <w:lang w:val="pt_PT" w:bidi="pt_PT"/>
        </w:rPr>
        <w:t>31.5</w:t>
      </w:r>
      <w:r>
        <w:rPr>
          <w:lang w:val="pt_PT" w:bidi="pt_PT"/>
        </w:rPr>
        <w:t>) e derrotar o exército assírio invasor (</w:t>
      </w:r>
      <w:r>
        <w:rPr>
          <w:lang w:val="pt_PT" w:bidi="pt_PT"/>
        </w:rPr>
        <w:t>30.31–33</w:t>
      </w:r>
      <w:r>
        <w:rPr>
          <w:lang w:val="pt_PT" w:bidi="pt_PT"/>
        </w:rPr>
        <w:t xml:space="preserve">; </w:t>
      </w:r>
      <w:r>
        <w:rPr>
          <w:lang w:val="pt_PT" w:bidi="pt_PT"/>
        </w:rPr>
        <w:t>31.8–9</w:t>
      </w:r>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r>
        <w:rPr>
          <w:lang w:val="pt_PT" w:bidi="pt_PT"/>
        </w:rPr>
        <w:t>32</w:t>
      </w:r>
      <w:r>
        <w:rPr>
          <w:lang w:val="pt_PT" w:bidi="pt_PT"/>
        </w:rPr>
        <w:t xml:space="preserve"> e </w:t>
      </w:r>
      <w:r>
        <w:rPr>
          <w:lang w:val="pt_PT" w:bidi="pt_PT"/>
        </w:rPr>
        <w:t>33</w:t>
      </w:r>
      <w:r>
        <w:rPr>
          <w:lang w:val="pt_PT" w:bidi="pt_PT"/>
        </w:rPr>
        <w:t>. Sião desfrutará de paz e segurança finalmente (</w:t>
      </w:r>
      <w:r>
        <w:rPr>
          <w:lang w:val="pt_PT" w:bidi="pt_PT"/>
        </w:rPr>
        <w:t>32.2,17–18</w:t>
      </w:r>
      <w:r>
        <w:rPr>
          <w:lang w:val="pt_PT" w:bidi="pt_PT"/>
        </w:rPr>
        <w:t xml:space="preserve">; </w:t>
      </w:r>
      <w:r>
        <w:rPr>
          <w:lang w:val="pt_PT" w:bidi="pt_PT"/>
        </w:rPr>
        <w:t>33.6</w:t>
      </w:r>
      <w:r>
        <w:rPr>
          <w:lang w:val="pt_PT" w:bidi="pt_PT"/>
        </w:rPr>
        <w:t>), uma grande mudança em relação ao tempo de Isaías. No século VIII a.C., em Judá, as mulheres poderiam se sentir seguras (</w:t>
      </w:r>
      <w:r>
        <w:rPr>
          <w:lang w:val="pt_PT" w:bidi="pt_PT"/>
        </w:rPr>
        <w:t>32.9</w:t>
      </w:r>
      <w:r>
        <w:rPr>
          <w:lang w:val="pt_PT" w:bidi="pt_PT"/>
        </w:rPr>
        <w:t xml:space="preserve">), mas as tropas assírias devastariam as colheitas e causariam luto generalizado. No entanto, o lamento logo terminará, pois o profeta pronuncia desgraça sobre a Assíria em </w:t>
      </w:r>
      <w:r>
        <w:rPr>
          <w:lang w:val="pt_PT" w:bidi="pt_PT"/>
        </w:rPr>
        <w:t>33.1</w:t>
      </w:r>
      <w:r>
        <w:rPr>
          <w:lang w:val="pt_PT" w:bidi="pt_PT"/>
        </w:rPr>
        <w:t>. Após Isaías orar pela destruição da Assíria (</w:t>
      </w:r>
      <w:r>
        <w:rPr>
          <w:lang w:val="pt_PT" w:bidi="pt_PT"/>
        </w:rPr>
        <w:t>33.2–9</w:t>
      </w:r>
      <w:r>
        <w:rPr>
          <w:lang w:val="pt_PT" w:bidi="pt_PT"/>
        </w:rPr>
        <w:t xml:space="preserve">), Deus promete agir (vv. </w:t>
      </w:r>
      <w:r>
        <w:rPr>
          <w:lang w:val="pt_PT" w:bidi="pt_PT"/>
        </w:rPr>
        <w:t>10–12</w:t>
      </w:r>
      <w:r>
        <w:rPr>
          <w:lang w:val="pt_PT" w:bidi="pt_PT"/>
        </w:rPr>
        <w:t>). Os soldados e oficiais inimigos desaparecerão, pois o Senhor salvará seu povo e lhes trará justiça e segurança.</w:t>
      </w:r>
    </w:p>
    <w:p>
      <w:pPr>
        <w:pStyle w:val="Heading4"/>
      </w:pPr>
      <w:r>
        <w:rPr>
          <w:lang w:val="pt_PT" w:bidi="pt_PT"/>
        </w:rPr>
        <w:t>Mais julgamento e bênção (</w:t>
      </w:r>
      <w:r>
        <w:rPr>
          <w:lang w:val="pt_PT" w:bidi="pt_PT"/>
        </w:rPr>
        <w:t>34–35</w:t>
      </w:r>
      <w:r>
        <w:rPr>
          <w:lang w:val="pt_PT" w:bidi="pt_PT"/>
        </w:rPr>
        <w:t>)</w:t>
      </w:r>
    </w:p>
    <w:p>
      <w:pPr/>
      <w:r>
        <w:rPr>
          <w:lang w:val="pt_PT" w:bidi="pt_PT"/>
        </w:rPr>
      </w:r>
      <w:r>
        <w:rPr>
          <w:lang w:val="pt_PT" w:bidi="pt_PT"/>
        </w:rPr>
        <w:t xml:space="preserve">Esta seção forma um clímax para os capítulos </w:t>
      </w:r>
      <w:r>
        <w:rPr>
          <w:lang w:val="pt_PT" w:bidi="pt_PT"/>
        </w:rPr>
        <w:t>28–33</w:t>
      </w:r>
      <w:r>
        <w:rPr>
          <w:lang w:val="pt_PT" w:bidi="pt_PT"/>
        </w:rPr>
        <w:t xml:space="preserve">. Mais uma vez, um julgamento cataclísmico precede um tempo de bênção e restauração. No capítulo </w:t>
      </w:r>
      <w:r>
        <w:rPr>
          <w:lang w:val="pt_PT" w:bidi="pt_PT"/>
        </w:rPr>
        <w:t>34</w:t>
      </w:r>
      <w:r>
        <w:rPr>
          <w:lang w:val="pt_PT" w:bidi="pt_PT"/>
        </w:rPr>
        <w:t xml:space="preserve">, Isaías descreve um julgamento de dimensões cósmicas ao considerar os últimos dias. Céu e terra suportam a ira de Deus que é derramada sobre as nações, e o versículo </w:t>
      </w:r>
      <w:r>
        <w:rPr>
          <w:lang w:val="pt_PT" w:bidi="pt_PT"/>
        </w:rPr>
        <w:t>4</w:t>
      </w:r>
      <w:r>
        <w:rPr>
          <w:lang w:val="pt_PT" w:bidi="pt_PT"/>
        </w:rPr>
        <w:t xml:space="preserve"> fornece a base para a descrição de João da grande tribulação em </w:t>
      </w:r>
      <w:r>
        <w:rPr>
          <w:lang w:val="pt_PT" w:bidi="pt_PT"/>
        </w:rPr>
        <w:t>Apocalipse 6.13–14</w:t>
      </w:r>
      <w:r>
        <w:rPr>
          <w:lang w:val="pt_PT" w:bidi="pt_PT"/>
        </w:rPr>
        <w:t xml:space="preserve">. Edom (como Moabe; veja </w:t>
      </w:r>
      <w:r>
        <w:rPr>
          <w:lang w:val="pt_PT" w:bidi="pt_PT"/>
        </w:rPr>
        <w:t>Is 25.10–12</w:t>
      </w:r>
      <w:r>
        <w:rPr>
          <w:lang w:val="pt_PT" w:bidi="pt_PT"/>
        </w:rPr>
        <w:t>) representa um mundo julgado pela espada do Senhor em seu dia de vingança.</w:t>
      </w:r>
    </w:p>
    <w:p>
      <w:pPr/>
      <w:r>
        <w:rPr>
          <w:lang w:val="pt_PT" w:bidi="pt_PT"/>
        </w:rPr>
      </w:r>
      <w:r>
        <w:rPr>
          <w:lang w:val="pt_PT" w:bidi="pt_PT"/>
        </w:rPr>
        <w:t xml:space="preserve">O capítulo </w:t>
      </w:r>
      <w:r>
        <w:rPr>
          <w:lang w:val="pt_PT" w:bidi="pt_PT"/>
        </w:rPr>
        <w:t>35</w:t>
      </w:r>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r>
        <w:rPr>
          <w:lang w:val="pt_PT" w:bidi="pt_PT"/>
        </w:rPr>
        <w:t>36–39</w:t>
      </w:r>
      <w:r>
        <w:rPr>
          <w:lang w:val="pt_PT" w:bidi="pt_PT"/>
        </w:rPr>
        <w:t>)</w:t>
      </w:r>
    </w:p>
    <w:p>
      <w:pPr/>
      <w:r>
        <w:rPr>
          <w:lang w:val="pt_PT" w:bidi="pt_PT"/>
        </w:rPr>
      </w:r>
      <w:r>
        <w:rPr>
          <w:lang w:val="pt_PT" w:bidi="pt_PT"/>
        </w:rPr>
        <w:t xml:space="preserve">Esses capítulos formam a dobradiça que conecta as duas metades do livro. Os capítulos </w:t>
      </w:r>
      <w:r>
        <w:rPr>
          <w:lang w:val="pt_PT" w:bidi="pt_PT"/>
        </w:rPr>
        <w:t>36</w:t>
      </w:r>
      <w:r>
        <w:rPr>
          <w:lang w:val="pt_PT" w:bidi="pt_PT"/>
        </w:rPr>
        <w:t xml:space="preserve"> e </w:t>
      </w:r>
      <w:r>
        <w:rPr>
          <w:lang w:val="pt_PT" w:bidi="pt_PT"/>
        </w:rPr>
        <w:t>37</w:t>
      </w:r>
      <w:r>
        <w:rPr>
          <w:lang w:val="pt_PT" w:bidi="pt_PT"/>
        </w:rPr>
        <w:t xml:space="preserve"> contêm o cumprimento das profecias de Isaías sobre o colapso da Assíria, e os capítulos </w:t>
      </w:r>
      <w:r>
        <w:rPr>
          <w:lang w:val="pt_PT" w:bidi="pt_PT"/>
        </w:rPr>
        <w:t>38</w:t>
      </w:r>
      <w:r>
        <w:rPr>
          <w:lang w:val="pt_PT" w:bidi="pt_PT"/>
        </w:rPr>
        <w:t xml:space="preserve"> e </w:t>
      </w:r>
      <w:r>
        <w:rPr>
          <w:lang w:val="pt_PT" w:bidi="pt_PT"/>
        </w:rPr>
        <w:t>39</w:t>
      </w:r>
      <w:r>
        <w:rPr>
          <w:lang w:val="pt_PT" w:bidi="pt_PT"/>
        </w:rPr>
        <w:t xml:space="preserve"> introduzem o cativeiro babilônico que forma o pano de fundo para os capítulos </w:t>
      </w:r>
      <w:r>
        <w:rPr>
          <w:lang w:val="pt_PT" w:bidi="pt_PT"/>
        </w:rPr>
        <w:t>40–66</w:t>
      </w:r>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r>
        <w:rPr>
          <w:lang w:val="pt_PT" w:bidi="pt_PT"/>
        </w:rPr>
        <w:t>38</w:t>
      </w:r>
      <w:r>
        <w:rPr>
          <w:lang w:val="pt_PT" w:bidi="pt_PT"/>
        </w:rPr>
        <w:t xml:space="preserve"> e </w:t>
      </w:r>
      <w:r>
        <w:rPr>
          <w:lang w:val="pt_PT" w:bidi="pt_PT"/>
        </w:rPr>
        <w:t>39</w:t>
      </w:r>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r>
        <w:rPr>
          <w:lang w:val="pt_PT" w:bidi="pt_PT"/>
        </w:rPr>
        <w:t>40–48</w:t>
      </w:r>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r>
        <w:rPr>
          <w:lang w:val="pt_PT" w:bidi="pt_PT"/>
        </w:rPr>
        <w:t>41.2,25</w:t>
      </w:r>
      <w:r>
        <w:rPr>
          <w:lang w:val="pt_PT" w:bidi="pt_PT"/>
        </w:rPr>
        <w:t>). O Senhor não esquece seu povo e os encoraja a ter coragem e a se alegrar.</w:t>
      </w:r>
    </w:p>
    <w:p>
      <w:pPr/>
      <w:r>
        <w:rPr>
          <w:lang w:val="pt_PT" w:bidi="pt_PT"/>
        </w:rPr>
      </w:r>
      <w:r>
        <w:rPr>
          <w:lang w:val="pt_PT" w:bidi="pt_PT"/>
        </w:rPr>
        <w:t xml:space="preserve">No capítulo </w:t>
      </w:r>
      <w:r>
        <w:rPr>
          <w:lang w:val="pt_PT" w:bidi="pt_PT"/>
        </w:rPr>
        <w:t>42</w:t>
      </w:r>
      <w:r>
        <w:rPr>
          <w:lang w:val="pt_PT" w:bidi="pt_PT"/>
        </w:rPr>
        <w:t xml:space="preserve">, somos apresentados a uma pessoa ainda mais significativa do que Ciro, o Persa. Os versículos </w:t>
      </w:r>
      <w:r>
        <w:rPr>
          <w:lang w:val="pt_PT" w:bidi="pt_PT"/>
        </w:rPr>
        <w:t>1–7</w:t>
      </w:r>
      <w:r>
        <w:rPr>
          <w:lang w:val="pt_PT" w:bidi="pt_PT"/>
        </w:rPr>
        <w:t xml:space="preserve"> (o primeiro de quatro Cânticos do Servo) descrevem o servo do Senhor, que trará justiça às nações e será “uma luz para os gentios” (</w:t>
      </w:r>
      <w:r>
        <w:rPr>
          <w:lang w:val="pt_PT" w:bidi="pt_PT"/>
        </w:rPr>
        <w:t>42.6</w:t>
      </w:r>
      <w:r>
        <w:rPr>
          <w:lang w:val="pt_PT" w:bidi="pt_PT"/>
        </w:rPr>
        <w:t xml:space="preserve">). Este é o Messias, e a redenção que ele realizará no Calvário (cf. cap. </w:t>
      </w:r>
      <w:r>
        <w:rPr>
          <w:lang w:val="pt_PT" w:bidi="pt_PT"/>
        </w:rPr>
        <w:t>53</w:t>
      </w:r>
      <w:r>
        <w:rPr>
          <w:lang w:val="pt_PT" w:bidi="pt_PT"/>
        </w:rPr>
        <w:t xml:space="preserve">) é maior do que a libertação da Babilônia. À luz das boas-novas associadas ao servo, Isaías louva o Senhor por punir os ímpios e resgatar seu povo desviado. O capítulo </w:t>
      </w:r>
      <w:r>
        <w:rPr>
          <w:lang w:val="pt_PT" w:bidi="pt_PT"/>
        </w:rPr>
        <w:t>43</w:t>
      </w:r>
      <w:r>
        <w:rPr>
          <w:lang w:val="pt_PT" w:bidi="pt_PT"/>
        </w:rPr>
        <w:t xml:space="preserve"> declara que nada impedirá o retorno de Israel, e o Senhor não se lembrará mais dos seus pecados. De fato, ele derramará seu Espírito sobre os descendentes deles (</w:t>
      </w:r>
      <w:r>
        <w:rPr>
          <w:lang w:val="pt_PT" w:bidi="pt_PT"/>
        </w:rPr>
        <w:t>44.3</w:t>
      </w:r>
      <w:r>
        <w:rPr>
          <w:lang w:val="pt_PT" w:bidi="pt_PT"/>
        </w:rPr>
        <w:t>).</w:t>
      </w:r>
    </w:p>
    <w:p>
      <w:pPr/>
      <w:r>
        <w:rPr>
          <w:lang w:val="pt_PT" w:bidi="pt_PT"/>
        </w:rPr>
      </w:r>
      <w:r>
        <w:rPr>
          <w:lang w:val="pt_PT" w:bidi="pt_PT"/>
        </w:rPr>
        <w:t xml:space="preserve">Um Deus tão grande é muito mais poderoso do que qualquer ídolo. Em </w:t>
      </w:r>
      <w:r>
        <w:rPr>
          <w:lang w:val="pt_PT" w:bidi="pt_PT"/>
        </w:rPr>
        <w:t>44.6–20</w:t>
      </w:r>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r>
        <w:rPr>
          <w:lang w:val="pt_PT" w:bidi="pt_PT"/>
        </w:rPr>
        <w:t>46</w:t>
      </w:r>
      <w:r>
        <w:rPr>
          <w:lang w:val="pt_PT" w:bidi="pt_PT"/>
        </w:rPr>
        <w:t xml:space="preserve"> e </w:t>
      </w:r>
      <w:r>
        <w:rPr>
          <w:lang w:val="pt_PT" w:bidi="pt_PT"/>
        </w:rPr>
        <w:t>47</w:t>
      </w:r>
      <w:r>
        <w:rPr>
          <w:lang w:val="pt_PT" w:bidi="pt_PT"/>
        </w:rPr>
        <w:t xml:space="preserve"> contrastam o Deus de Israel e os ídolos da Babilônia. Quando Deus levantar Ciro, os ídolos da Babilônia serão incapazes de salvar sua nação, e a rainha dos reinos (</w:t>
      </w:r>
      <w:r>
        <w:rPr>
          <w:lang w:val="pt_PT" w:bidi="pt_PT"/>
        </w:rPr>
        <w:t>47.5</w:t>
      </w:r>
      <w:r>
        <w:rPr>
          <w:lang w:val="pt_PT" w:bidi="pt_PT"/>
        </w:rPr>
        <w:t xml:space="preserve">) colapsará junto com seus feiticeiros e astrólogos. O capítulo final desta seção (cap. </w:t>
      </w:r>
      <w:r>
        <w:rPr>
          <w:lang w:val="pt_PT" w:bidi="pt_PT"/>
        </w:rPr>
        <w:t>48</w:t>
      </w:r>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r>
        <w:rPr>
          <w:lang w:val="pt_PT" w:bidi="pt_PT"/>
        </w:rPr>
        <w:t>49–57</w:t>
      </w:r>
      <w:r>
        <w:rPr>
          <w:lang w:val="pt_PT" w:bidi="pt_PT"/>
        </w:rPr>
        <w:t>)</w:t>
      </w:r>
    </w:p>
    <w:p>
      <w:pPr/>
      <w:r>
        <w:rPr>
          <w:lang w:val="pt_PT" w:bidi="pt_PT"/>
        </w:rPr>
      </w:r>
      <w:r>
        <w:rPr>
          <w:lang w:val="pt_PT" w:bidi="pt_PT"/>
        </w:rPr>
        <w:t xml:space="preserve">Os capítulos </w:t>
      </w:r>
      <w:r>
        <w:rPr>
          <w:lang w:val="pt_PT" w:bidi="pt_PT"/>
        </w:rPr>
        <w:t>49–53</w:t>
      </w:r>
      <w:r>
        <w:rPr>
          <w:lang w:val="pt_PT" w:bidi="pt_PT"/>
        </w:rPr>
        <w:t xml:space="preserve"> contêm os três últimos Cânticos do Servo (cf. também </w:t>
      </w:r>
      <w:r>
        <w:rPr>
          <w:lang w:val="pt_PT" w:bidi="pt_PT"/>
        </w:rPr>
        <w:t>42.1–7</w:t>
      </w:r>
      <w:r>
        <w:rPr>
          <w:lang w:val="pt_PT" w:bidi="pt_PT"/>
        </w:rPr>
        <w:t>), culminando na morte do servo pelos pecados do mundo (</w:t>
      </w:r>
      <w:r>
        <w:rPr>
          <w:lang w:val="pt_PT" w:bidi="pt_PT"/>
        </w:rPr>
        <w:t>52.13–53.12</w:t>
      </w:r>
      <w:r>
        <w:rPr>
          <w:lang w:val="pt_PT" w:bidi="pt_PT"/>
        </w:rPr>
        <w:t>). No Segundo Cântico do Servo (</w:t>
      </w:r>
      <w:r>
        <w:rPr>
          <w:lang w:val="pt_PT" w:bidi="pt_PT"/>
        </w:rPr>
        <w:t>49.1–7</w:t>
      </w:r>
      <w:r>
        <w:rPr>
          <w:lang w:val="pt_PT" w:bidi="pt_PT"/>
        </w:rPr>
        <w:t xml:space="preserve">), Isaías descreve o chamado e o ministério do servo, observando que ele enfrentará forte oposição ao realizar a salvação para Israel e as nações. O restante do capítulo </w:t>
      </w:r>
      <w:r>
        <w:rPr>
          <w:lang w:val="pt_PT" w:bidi="pt_PT"/>
        </w:rPr>
        <w:t>49</w:t>
      </w:r>
      <w:r>
        <w:rPr>
          <w:lang w:val="pt_PT" w:bidi="pt_PT"/>
        </w:rPr>
        <w:t xml:space="preserve"> trata principalmente da maneira como Deus trará Israel de volta do exílio. Em breve, a terra estará cheia de uma grande multidão (vv. </w:t>
      </w:r>
      <w:r>
        <w:rPr>
          <w:lang w:val="pt_PT" w:bidi="pt_PT"/>
        </w:rPr>
        <w:t>19–21</w:t>
      </w:r>
      <w:r>
        <w:rPr>
          <w:lang w:val="pt_PT" w:bidi="pt_PT"/>
        </w:rPr>
        <w:t xml:space="preserve">), e os gentios reconhecerão Israel e seu Deus (vv. </w:t>
      </w:r>
      <w:r>
        <w:rPr>
          <w:lang w:val="pt_PT" w:bidi="pt_PT"/>
        </w:rPr>
        <w:t>22–23</w:t>
      </w:r>
      <w:r>
        <w:rPr>
          <w:lang w:val="pt_PT" w:bidi="pt_PT"/>
        </w:rPr>
        <w:t>).</w:t>
      </w:r>
    </w:p>
    <w:p>
      <w:pPr/>
      <w:r>
        <w:rPr>
          <w:lang w:val="pt_PT" w:bidi="pt_PT"/>
        </w:rPr>
      </w:r>
      <w:r>
        <w:rPr>
          <w:lang w:val="pt_PT" w:bidi="pt_PT"/>
        </w:rPr>
        <w:t>Embora Israel tenha merecido plenamente o exílio por causa de seus pecados (</w:t>
      </w:r>
      <w:r>
        <w:rPr>
          <w:lang w:val="pt_PT" w:bidi="pt_PT"/>
        </w:rPr>
        <w:t>50.1–3</w:t>
      </w:r>
      <w:r>
        <w:rPr>
          <w:lang w:val="pt_PT" w:bidi="pt_PT"/>
        </w:rPr>
        <w:t xml:space="preserve">), o sofrimento suportado pelo servo (vv. </w:t>
      </w:r>
      <w:r>
        <w:rPr>
          <w:lang w:val="pt_PT" w:bidi="pt_PT"/>
        </w:rPr>
        <w:t>4–11</w:t>
      </w:r>
      <w:r>
        <w:rPr>
          <w:lang w:val="pt_PT" w:bidi="pt_PT"/>
        </w:rPr>
        <w:t xml:space="preserve">; o terceiro Cântico do Servo) é totalmente imerecido. A surra e a zombaria do versículo </w:t>
      </w:r>
      <w:r>
        <w:rPr>
          <w:lang w:val="pt_PT" w:bidi="pt_PT"/>
        </w:rPr>
        <w:t>6</w:t>
      </w:r>
      <w:r>
        <w:rPr>
          <w:lang w:val="pt_PT" w:bidi="pt_PT"/>
        </w:rPr>
        <w:t xml:space="preserve"> são proféticas da experiência de Cristo (cf. </w:t>
      </w:r>
      <w:r>
        <w:rPr>
          <w:lang w:val="pt_PT" w:bidi="pt_PT"/>
        </w:rPr>
        <w:t>Mt 27.26,30</w:t>
      </w:r>
      <w:r>
        <w:rPr>
          <w:lang w:val="pt_PT" w:bidi="pt_PT"/>
        </w:rPr>
        <w:t xml:space="preserve">; </w:t>
      </w:r>
      <w:r>
        <w:rPr>
          <w:lang w:val="pt_PT" w:bidi="pt_PT"/>
        </w:rPr>
        <w:t>Mc 15.19</w:t>
      </w:r>
      <w:r>
        <w:rPr>
          <w:lang w:val="pt_PT" w:bidi="pt_PT"/>
        </w:rPr>
        <w:t xml:space="preserve">). Nos versículos </w:t>
      </w:r>
      <w:r>
        <w:rPr>
          <w:lang w:val="pt_PT" w:bidi="pt_PT"/>
        </w:rPr>
        <w:t>10–11</w:t>
      </w:r>
      <w:r>
        <w:rPr>
          <w:lang w:val="pt_PT" w:bidi="pt_PT"/>
        </w:rPr>
        <w:t xml:space="preserve"> de </w:t>
      </w:r>
      <w:r>
        <w:rPr>
          <w:lang w:val="pt_PT" w:bidi="pt_PT"/>
        </w:rPr>
        <w:t>Isaías 50</w:t>
      </w:r>
      <w:r>
        <w:rPr>
          <w:lang w:val="pt_PT" w:bidi="pt_PT"/>
        </w:rPr>
        <w:t>, toda a nação é desafiada a confiar no Senhor, como fez o servo. Há, de fato, um remanescente crente que obedece ao Senhor (</w:t>
      </w:r>
      <w:r>
        <w:rPr>
          <w:lang w:val="pt_PT" w:bidi="pt_PT"/>
        </w:rPr>
        <w:t>51.1–8</w:t>
      </w:r>
      <w:r>
        <w:rPr>
          <w:lang w:val="pt_PT" w:bidi="pt_PT"/>
        </w:rPr>
        <w:t xml:space="preserve">), e o Senhor promete que os restaurará à sua terra natal. Israel bebeu o cálice da ira de Deus (vv. </w:t>
      </w:r>
      <w:r>
        <w:rPr>
          <w:lang w:val="pt_PT" w:bidi="pt_PT"/>
        </w:rPr>
        <w:t>17,22</w:t>
      </w:r>
      <w:r>
        <w:rPr>
          <w:lang w:val="pt_PT" w:bidi="pt_PT"/>
        </w:rPr>
        <w:t>), mas as boas-novas de libertação do exílio fazem até as ruínas de Jerusalém explodirem em cânticos de alegria (</w:t>
      </w:r>
      <w:r>
        <w:rPr>
          <w:lang w:val="pt_PT" w:bidi="pt_PT"/>
        </w:rPr>
        <w:t>52.7–10</w:t>
      </w:r>
      <w:r>
        <w:rPr>
          <w:lang w:val="pt_PT" w:bidi="pt_PT"/>
        </w:rPr>
        <w:t>).</w:t>
      </w:r>
    </w:p>
    <w:p>
      <w:pPr/>
      <w:r>
        <w:rPr>
          <w:lang w:val="pt_PT" w:bidi="pt_PT"/>
        </w:rPr>
      </w:r>
      <w:r>
        <w:rPr>
          <w:lang w:val="pt_PT" w:bidi="pt_PT"/>
        </w:rPr>
        <w:t>No entanto, a melhor notícia de todas é a salvação do pecado; o último Cântico do Servo (</w:t>
      </w:r>
      <w:r>
        <w:rPr>
          <w:lang w:val="pt_PT" w:bidi="pt_PT"/>
        </w:rPr>
        <w:t>52.13–53.12</w:t>
      </w:r>
      <w:r>
        <w:rPr>
          <w:lang w:val="pt_PT" w:bidi="pt_PT"/>
        </w:rPr>
        <w:t>) conta como Cristo conquista a liberdade para aqueles presos ao pecado. Nesta breve passagem, aprendemos como Cristo sofre rejeição (</w:t>
      </w:r>
      <w:r>
        <w:rPr>
          <w:lang w:val="pt_PT" w:bidi="pt_PT"/>
        </w:rPr>
        <w:t>53.3</w:t>
      </w:r>
      <w:r>
        <w:rPr>
          <w:lang w:val="pt_PT" w:bidi="pt_PT"/>
        </w:rPr>
        <w:t>) e até desfiguração (</w:t>
      </w:r>
      <w:r>
        <w:rPr>
          <w:lang w:val="pt_PT" w:bidi="pt_PT"/>
        </w:rPr>
        <w:t>52.14</w:t>
      </w:r>
      <w:r>
        <w:rPr>
          <w:lang w:val="pt_PT" w:bidi="pt_PT"/>
        </w:rPr>
        <w:t>). Conduzido como um cordeiro ao matadouro (</w:t>
      </w:r>
      <w:r>
        <w:rPr>
          <w:lang w:val="pt_PT" w:bidi="pt_PT"/>
        </w:rPr>
        <w:t>53.7</w:t>
      </w:r>
      <w:r>
        <w:rPr>
          <w:lang w:val="pt_PT" w:bidi="pt_PT"/>
        </w:rPr>
        <w:t xml:space="preserve">), ele carrega nossos pecados em seu corpo enquanto morre em ignomínia. As pessoas pensam que ele está sofrendo por seus próprios pecados (v. </w:t>
      </w:r>
      <w:r>
        <w:rPr>
          <w:lang w:val="pt_PT" w:bidi="pt_PT"/>
        </w:rPr>
        <w:t>4</w:t>
      </w:r>
      <w:r>
        <w:rPr>
          <w:lang w:val="pt_PT" w:bidi="pt_PT"/>
        </w:rPr>
        <w:t xml:space="preserve">), mas ele é “transpassado” e “esmagado por nossas iniquidades” (v. </w:t>
      </w:r>
      <w:r>
        <w:rPr>
          <w:lang w:val="pt_PT" w:bidi="pt_PT"/>
        </w:rPr>
        <w:t>5</w:t>
      </w:r>
      <w:r>
        <w:rPr>
          <w:lang w:val="pt_PT" w:bidi="pt_PT"/>
        </w:rPr>
        <w:t>). Os primeiros e últimos parágrafos desta seção (</w:t>
      </w:r>
      <w:r>
        <w:rPr>
          <w:lang w:val="pt_PT" w:bidi="pt_PT"/>
        </w:rPr>
        <w:t>52.13–15</w:t>
      </w:r>
      <w:r>
        <w:rPr>
          <w:lang w:val="pt_PT" w:bidi="pt_PT"/>
        </w:rPr>
        <w:t xml:space="preserve">; </w:t>
      </w:r>
      <w:r>
        <w:rPr>
          <w:lang w:val="pt_PT" w:bidi="pt_PT"/>
        </w:rPr>
        <w:t>53.10–12</w:t>
      </w:r>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r>
        <w:rPr>
          <w:lang w:val="pt_PT" w:bidi="pt_PT"/>
        </w:rPr>
        <w:t>54</w:t>
      </w:r>
      <w:r>
        <w:rPr>
          <w:lang w:val="pt_PT" w:bidi="pt_PT"/>
        </w:rPr>
        <w:t>, essa alegria se reflete no novo status de Jerusalém como esposa do Senhor. Seus descendentes serão numerosos e ansiosos para aprender com o Senhor. Pela primeira vez, aparece o plural “servos do Senhor” (</w:t>
      </w:r>
      <w:r>
        <w:rPr>
          <w:lang w:val="pt_PT" w:bidi="pt_PT"/>
        </w:rPr>
        <w:t>54.17</w:t>
      </w:r>
      <w:r>
        <w:rPr>
          <w:lang w:val="pt_PT" w:bidi="pt_PT"/>
        </w:rPr>
        <w:t xml:space="preserve">), aparentemente incluindo todos os crentes, sejam judeus ou gentios (cf. </w:t>
      </w:r>
      <w:r>
        <w:rPr>
          <w:lang w:val="pt_PT" w:bidi="pt_PT"/>
        </w:rPr>
        <w:t>65.8–9,13–15</w:t>
      </w:r>
      <w:r>
        <w:rPr>
          <w:lang w:val="pt_PT" w:bidi="pt_PT"/>
        </w:rPr>
        <w:t xml:space="preserve">). Alegria e prosperidade também caracterizam o capítulo </w:t>
      </w:r>
      <w:r>
        <w:rPr>
          <w:lang w:val="pt_PT" w:bidi="pt_PT"/>
        </w:rPr>
        <w:t>55</w:t>
      </w:r>
      <w:r>
        <w:rPr>
          <w:lang w:val="pt_PT" w:bidi="pt_PT"/>
        </w:rPr>
        <w:t xml:space="preserve">, um convite para um grande banquete espiritual. Todas as pessoas são instadas a se voltar para o Senhor que cumpre suas promessas a Israel. Em </w:t>
      </w:r>
      <w:r>
        <w:rPr>
          <w:lang w:val="pt_PT" w:bidi="pt_PT"/>
        </w:rPr>
        <w:t>56.1–8</w:t>
      </w:r>
      <w:r>
        <w:rPr>
          <w:lang w:val="pt_PT" w:bidi="pt_PT"/>
        </w:rPr>
        <w:t>, os estrangeiros são convidados a vir ao “monte santo” de Deus em Jerusalém, pois o templo será uma casa de oração para todas as nações (</w:t>
      </w:r>
      <w:r>
        <w:rPr>
          <w:lang w:val="pt_PT" w:bidi="pt_PT"/>
        </w:rPr>
        <w:t>56.7</w:t>
      </w:r>
      <w:r>
        <w:rPr>
          <w:lang w:val="pt_PT" w:bidi="pt_PT"/>
        </w:rPr>
        <w:t xml:space="preserve">; cf. </w:t>
      </w:r>
      <w:r>
        <w:rPr>
          <w:lang w:val="pt_PT" w:bidi="pt_PT"/>
        </w:rPr>
        <w:t>Mt 21.13</w:t>
      </w:r>
      <w:r>
        <w:rPr>
          <w:lang w:val="pt_PT" w:bidi="pt_PT"/>
        </w:rPr>
        <w:t>).</w:t>
      </w:r>
    </w:p>
    <w:p>
      <w:pPr/>
      <w:r>
        <w:rPr>
          <w:lang w:val="pt_PT" w:bidi="pt_PT"/>
        </w:rPr>
      </w:r>
      <w:r>
        <w:rPr>
          <w:lang w:val="pt_PT" w:bidi="pt_PT"/>
        </w:rPr>
        <w:t xml:space="preserve">Os gentios crentes são fortemente contrastados com os judeus incrédulos, e em </w:t>
      </w:r>
      <w:r>
        <w:rPr>
          <w:lang w:val="pt_PT" w:bidi="pt_PT"/>
        </w:rPr>
        <w:t>56.9–57.13</w:t>
      </w:r>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r>
        <w:rPr>
          <w:lang w:val="pt_PT" w:bidi="pt_PT"/>
        </w:rPr>
        <w:t>58–66</w:t>
      </w:r>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r>
        <w:rPr>
          <w:lang w:val="pt_PT" w:bidi="pt_PT"/>
        </w:rPr>
        <w:t>58</w:t>
      </w:r>
      <w:r>
        <w:rPr>
          <w:lang w:val="pt_PT" w:bidi="pt_PT"/>
        </w:rPr>
        <w:t xml:space="preserve"> e </w:t>
      </w:r>
      <w:r>
        <w:rPr>
          <w:lang w:val="pt_PT" w:bidi="pt_PT"/>
        </w:rPr>
        <w:t>59</w:t>
      </w:r>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r>
        <w:rPr>
          <w:lang w:val="pt_PT" w:bidi="pt_PT"/>
        </w:rPr>
        <w:t>59.12–13</w:t>
      </w:r>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r>
        <w:rPr>
          <w:lang w:val="pt_PT" w:bidi="pt_PT"/>
        </w:rPr>
        <w:t>60</w:t>
      </w:r>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r>
        <w:rPr>
          <w:lang w:val="pt_PT" w:bidi="pt_PT"/>
        </w:rPr>
        <w:t>Ap 21.23</w:t>
      </w:r>
      <w:r>
        <w:rPr>
          <w:lang w:val="pt_PT" w:bidi="pt_PT"/>
        </w:rPr>
        <w:t xml:space="preserve">; </w:t>
      </w:r>
      <w:r>
        <w:rPr>
          <w:lang w:val="pt_PT" w:bidi="pt_PT"/>
        </w:rPr>
        <w:t>22.5</w:t>
      </w:r>
      <w:r>
        <w:rPr>
          <w:lang w:val="pt_PT" w:bidi="pt_PT"/>
        </w:rPr>
        <w:t>). As ruínas antigas serão reconstruídas (</w:t>
      </w:r>
      <w:r>
        <w:rPr>
          <w:lang w:val="pt_PT" w:bidi="pt_PT"/>
        </w:rPr>
        <w:t>Is 61.4</w:t>
      </w:r>
      <w:r>
        <w:rPr>
          <w:lang w:val="pt_PT" w:bidi="pt_PT"/>
        </w:rPr>
        <w:t>), e o Senhor cumprirá a aliança feita com Abraão e Davi (</w:t>
      </w:r>
      <w:r>
        <w:rPr>
          <w:lang w:val="pt_PT" w:bidi="pt_PT"/>
        </w:rPr>
        <w:t>Is 61.8</w:t>
      </w:r>
      <w:r>
        <w:rPr>
          <w:lang w:val="pt_PT" w:bidi="pt_PT"/>
        </w:rPr>
        <w:t xml:space="preserve">; cf. </w:t>
      </w:r>
      <w:r>
        <w:rPr>
          <w:lang w:val="pt_PT" w:bidi="pt_PT"/>
        </w:rPr>
        <w:t>Gn 12.1–3</w:t>
      </w:r>
      <w:r>
        <w:rPr>
          <w:lang w:val="pt_PT" w:bidi="pt_PT"/>
        </w:rPr>
        <w:t xml:space="preserve">; </w:t>
      </w:r>
      <w:r>
        <w:rPr>
          <w:lang w:val="pt_PT" w:bidi="pt_PT"/>
        </w:rPr>
        <w:t>Is 55.3</w:t>
      </w:r>
      <w:r>
        <w:rPr>
          <w:lang w:val="pt_PT" w:bidi="pt_PT"/>
        </w:rPr>
        <w:t>). Jerusalém será a cidade do povo santo, os redimidos do Senhor (</w:t>
      </w:r>
      <w:r>
        <w:rPr>
          <w:lang w:val="pt_PT" w:bidi="pt_PT"/>
        </w:rPr>
        <w:t>Is 62.12</w:t>
      </w:r>
      <w:r>
        <w:rPr>
          <w:lang w:val="pt_PT" w:bidi="pt_PT"/>
        </w:rPr>
        <w:t xml:space="preserve">), e o Senhor se deleitará nela (v. </w:t>
      </w:r>
      <w:r>
        <w:rPr>
          <w:lang w:val="pt_PT" w:bidi="pt_PT"/>
        </w:rPr>
        <w:t>4</w:t>
      </w:r>
      <w:r>
        <w:rPr>
          <w:lang w:val="pt_PT" w:bidi="pt_PT"/>
        </w:rPr>
        <w:t>).</w:t>
      </w:r>
    </w:p>
    <w:p>
      <w:pPr/>
      <w:r>
        <w:rPr>
          <w:lang w:val="pt_PT" w:bidi="pt_PT"/>
        </w:rPr>
      </w:r>
      <w:r>
        <w:rPr>
          <w:lang w:val="pt_PT" w:bidi="pt_PT"/>
        </w:rPr>
        <w:t>Para realizar a salvação para seu povo, Deus terá que julgar os ímpios primeiro. O Grande pisoteamento do lagar (</w:t>
      </w:r>
      <w:r>
        <w:rPr>
          <w:lang w:val="pt_PT" w:bidi="pt_PT"/>
        </w:rPr>
        <w:t>63.2–3</w:t>
      </w:r>
      <w:r>
        <w:rPr>
          <w:lang w:val="pt_PT" w:bidi="pt_PT"/>
        </w:rPr>
        <w:t xml:space="preserve">) retrata graficamente o processo de julgamento e está ligado ao Dia do Senhor (cf. </w:t>
      </w:r>
      <w:r>
        <w:rPr>
          <w:lang w:val="pt_PT" w:bidi="pt_PT"/>
        </w:rPr>
        <w:t>13.3</w:t>
      </w:r>
      <w:r>
        <w:rPr>
          <w:lang w:val="pt_PT" w:bidi="pt_PT"/>
        </w:rPr>
        <w:t xml:space="preserve">; </w:t>
      </w:r>
      <w:r>
        <w:rPr>
          <w:lang w:val="pt_PT" w:bidi="pt_PT"/>
        </w:rPr>
        <w:t>34.2</w:t>
      </w:r>
      <w:r>
        <w:rPr>
          <w:lang w:val="pt_PT" w:bidi="pt_PT"/>
        </w:rPr>
        <w:t>). Como Deus prometeu intervir em favor de seu povo, Isaías ora pela realização dessa promessa (</w:t>
      </w:r>
      <w:r>
        <w:rPr>
          <w:lang w:val="pt_PT" w:bidi="pt_PT"/>
        </w:rPr>
        <w:t>63.7–64.12</w:t>
      </w:r>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r>
        <w:rPr>
          <w:lang w:val="pt_PT" w:bidi="pt_PT"/>
        </w:rPr>
        <w:t>65</w:t>
      </w:r>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r>
        <w:rPr>
          <w:lang w:val="pt_PT" w:bidi="pt_PT"/>
        </w:rPr>
        <w:t>65.17–25</w:t>
      </w:r>
      <w:r>
        <w:rPr>
          <w:lang w:val="pt_PT" w:bidi="pt_PT"/>
        </w:rPr>
        <w:t xml:space="preserve">). Paz, longa vida e prosperidade estarão entre as bênçãos desfrutadas em uma era que parece combinar características do Milênio e do estado eterno (cf. cap. </w:t>
      </w:r>
      <w:r>
        <w:rPr>
          <w:lang w:val="pt_PT" w:bidi="pt_PT"/>
        </w:rPr>
        <w:t>60</w:t>
      </w:r>
      <w:r>
        <w:rPr>
          <w:lang w:val="pt_PT" w:bidi="pt_PT"/>
        </w:rPr>
        <w:t>).</w:t>
      </w:r>
    </w:p>
    <w:p>
      <w:pPr/>
      <w:r>
        <w:rPr>
          <w:lang w:val="pt_PT" w:bidi="pt_PT"/>
        </w:rPr>
      </w:r>
      <w:r>
        <w:rPr>
          <w:lang w:val="pt_PT" w:bidi="pt_PT"/>
        </w:rPr>
        <w:t xml:space="preserve">Em um resumo apropriado, o capítulo </w:t>
      </w:r>
      <w:r>
        <w:rPr>
          <w:lang w:val="pt_PT" w:bidi="pt_PT"/>
        </w:rPr>
        <w:t>66</w:t>
      </w:r>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r>
        <w:rPr>
          <w:lang w:val="pt_PT" w:bidi="pt_PT"/>
        </w:rPr>
        <w:t>Is 1.1</w:t>
      </w:r>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r>
        <w:rPr>
          <w:lang w:val="pt_PT" w:bidi="pt_PT"/>
        </w:rPr>
        <w:t>2Cr 26.22</w:t>
      </w:r>
      <w:r>
        <w:rPr>
          <w:lang w:val="pt_PT" w:bidi="pt_PT"/>
        </w:rPr>
        <w:t xml:space="preserve">; </w:t>
      </w:r>
      <w:r>
        <w:rPr>
          <w:lang w:val="pt_PT" w:bidi="pt_PT"/>
        </w:rPr>
        <w:t>32.32</w:t>
      </w:r>
      <w:r>
        <w:rPr>
          <w:lang w:val="pt_PT" w:bidi="pt_PT"/>
        </w:rPr>
        <w:t>).</w:t>
      </w:r>
    </w:p>
    <w:p>
      <w:pPr/>
      <w:r>
        <w:rPr>
          <w:lang w:val="pt_PT" w:bidi="pt_PT"/>
        </w:rPr>
      </w:r>
      <w:r>
        <w:rPr>
          <w:lang w:val="pt_PT" w:bidi="pt_PT"/>
        </w:rPr>
        <w:t>A esposa de Isaías é mencionada como profetisa (</w:t>
      </w:r>
      <w:r>
        <w:rPr>
          <w:lang w:val="pt_PT" w:bidi="pt_PT"/>
        </w:rPr>
        <w:t>Is 8.3</w:t>
      </w:r>
      <w:r>
        <w:rPr>
          <w:lang w:val="pt_PT" w:bidi="pt_PT"/>
        </w:rPr>
        <w:t>) e eles tiveram pelo menos dois filhos, Sear-Jasube (</w:t>
      </w:r>
      <w:r>
        <w:rPr>
          <w:lang w:val="pt_PT" w:bidi="pt_PT"/>
        </w:rPr>
        <w:t>7.3</w:t>
      </w:r>
      <w:r>
        <w:rPr>
          <w:lang w:val="pt_PT" w:bidi="pt_PT"/>
        </w:rPr>
        <w:t>) e Maer-Salal-Hás-Baz (</w:t>
      </w:r>
      <w:r>
        <w:rPr>
          <w:lang w:val="pt_PT" w:bidi="pt_PT"/>
        </w:rPr>
        <w:t>8.3</w:t>
      </w:r>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r>
        <w:rPr>
          <w:lang w:val="pt_PT" w:bidi="pt_PT"/>
        </w:rPr>
        <w:t>20.2–6</w:t>
      </w:r>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r>
        <w:rPr>
          <w:lang w:val="pt_PT" w:bidi="pt_PT"/>
        </w:rPr>
        <w:t>1.10–17</w:t>
      </w:r>
      <w:r>
        <w:rPr>
          <w:lang w:val="pt_PT" w:bidi="pt_PT"/>
        </w:rPr>
        <w:t xml:space="preserve">; </w:t>
      </w:r>
      <w:r>
        <w:rPr>
          <w:lang w:val="pt_PT" w:bidi="pt_PT"/>
        </w:rPr>
        <w:t>29.13</w:t>
      </w:r>
      <w:r>
        <w:rPr>
          <w:lang w:val="pt_PT" w:bidi="pt_PT"/>
        </w:rPr>
        <w:t>). Ele pregou sobre o julgamento iminente dos judeus idólatras, declarando que apenas um remanescente justo sobreviveria (</w:t>
      </w:r>
      <w:r>
        <w:rPr>
          <w:lang w:val="pt_PT" w:bidi="pt_PT"/>
        </w:rPr>
        <w:t>6.13</w:t>
      </w:r>
      <w:r>
        <w:rPr>
          <w:lang w:val="pt_PT" w:bidi="pt_PT"/>
        </w:rPr>
        <w:t>).</w:t>
      </w:r>
    </w:p>
    <w:p>
      <w:pPr/>
      <w:r>
        <w:rPr>
          <w:lang w:val="pt_PT" w:bidi="pt_PT"/>
        </w:rPr>
      </w:r>
      <w:r>
        <w:rPr>
          <w:lang w:val="pt_PT" w:bidi="pt_PT"/>
        </w:rPr>
        <w:t>Isaías previu a vinda do Messias, o “príncipe da paz”, e o governante do reino de Deus (</w:t>
      </w:r>
      <w:r>
        <w:rPr>
          <w:lang w:val="pt_PT" w:bidi="pt_PT"/>
        </w:rPr>
        <w:t>11.1–11</w:t>
      </w:r>
      <w:r>
        <w:rPr>
          <w:lang w:val="pt_PT" w:bidi="pt_PT"/>
        </w:rPr>
        <w:t xml:space="preserve">; cf. </w:t>
      </w:r>
      <w:r>
        <w:rPr>
          <w:lang w:val="pt_PT" w:bidi="pt_PT"/>
        </w:rPr>
        <w:t>9.6–7</w:t>
      </w:r>
      <w:r>
        <w:rPr>
          <w:lang w:val="pt_PT" w:bidi="pt_PT"/>
        </w:rPr>
        <w:t>). Ele também retratou esse Messias como um servo sofredor e obediente (</w:t>
      </w:r>
      <w:r>
        <w:rPr>
          <w:lang w:val="pt_PT" w:bidi="pt_PT"/>
        </w:rPr>
        <w:t>53.3–12</w:t>
      </w:r>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r>
        <w:rPr>
          <w:lang w:val="pt_PT" w:bidi="pt_PT"/>
        </w:rPr>
        <w:t>37.36–38</w:t>
      </w:r>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r>
        <w:rPr>
          <w:lang w:val="pt_PT" w:bidi="pt_PT"/>
        </w:rPr>
        <w:t>Gn 17.17</w:t>
      </w:r>
      <w:r>
        <w:rPr>
          <w:lang w:val="pt_PT" w:bidi="pt_PT"/>
        </w:rPr>
        <w:t xml:space="preserve">; </w:t>
      </w:r>
      <w:r>
        <w:rPr>
          <w:lang w:val="pt_PT" w:bidi="pt_PT"/>
        </w:rPr>
        <w:t>18.12</w:t>
      </w:r>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r>
        <w:rPr>
          <w:lang w:val="pt_PT" w:bidi="pt_PT"/>
        </w:rPr>
        <w:t>Gn 20.12</w:t>
      </w:r>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r>
        <w:rPr>
          <w:lang w:val="pt_PT" w:bidi="pt_PT"/>
        </w:rPr>
        <w:t>25.6</w:t>
      </w:r>
      <w:r>
        <w:rPr>
          <w:lang w:val="pt_PT" w:bidi="pt_PT"/>
        </w:rPr>
        <w:t>) foram sem prejuízo à herança de Isaque.</w:t>
      </w:r>
    </w:p>
    <w:p>
      <w:pPr/>
      <w:r>
        <w:rPr>
          <w:lang w:val="pt_PT" w:bidi="pt_PT"/>
        </w:rPr>
      </w:r>
      <w:r>
        <w:rPr>
          <w:lang w:val="pt_PT" w:bidi="pt_PT"/>
        </w:rPr>
        <w:t>Seguindo as instruções de Deus (</w:t>
      </w:r>
      <w:r>
        <w:rPr>
          <w:lang w:val="pt_PT" w:bidi="pt_PT"/>
        </w:rPr>
        <w:t>Gn 17.10–14</w:t>
      </w:r>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r>
        <w:rPr>
          <w:lang w:val="pt_PT" w:bidi="pt_PT"/>
        </w:rPr>
        <w:t>21.8–10</w:t>
      </w:r>
      <w:r>
        <w:rPr>
          <w:lang w:val="pt_PT" w:bidi="pt_PT"/>
        </w:rPr>
        <w:t>).</w:t>
      </w:r>
    </w:p>
    <w:p>
      <w:pPr/>
      <w:r>
        <w:rPr>
          <w:lang w:val="pt_PT" w:bidi="pt_PT"/>
        </w:rPr>
      </w:r>
      <w:r>
        <w:rPr>
          <w:lang w:val="pt_PT" w:bidi="pt_PT"/>
        </w:rPr>
        <w:t>Durante os anos da juventude de Isaque, Abraão estava vivendo no território dos filisteus (</w:t>
      </w:r>
      <w:r>
        <w:rPr>
          <w:lang w:val="pt_PT" w:bidi="pt_PT"/>
        </w:rPr>
        <w:t>Gn 21.34</w:t>
      </w:r>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r>
        <w:rPr>
          <w:lang w:val="pt_PT" w:bidi="pt_PT"/>
        </w:rPr>
        <w:t>Gn 22</w:t>
      </w:r>
      <w:r>
        <w:rPr>
          <w:lang w:val="pt_PT" w:bidi="pt_PT"/>
        </w:rPr>
        <w:t xml:space="preserve">; </w:t>
      </w:r>
      <w:r>
        <w:rPr>
          <w:lang w:val="pt_PT" w:bidi="pt_PT"/>
        </w:rPr>
        <w:t>25.11</w:t>
      </w:r>
      <w:r>
        <w:rPr>
          <w:lang w:val="pt_PT" w:bidi="pt_PT"/>
        </w:rPr>
        <w:t>). Foi esse ato de fé e obediência que Paulo honrou séculos depois ao chamar Abraão de antepassado da igreja cristã (</w:t>
      </w:r>
      <w:r>
        <w:rPr>
          <w:lang w:val="pt_PT" w:bidi="pt_PT"/>
        </w:rPr>
        <w:t>Rm 4</w:t>
      </w:r>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r>
        <w:rPr>
          <w:lang w:val="pt_PT" w:bidi="pt_PT"/>
        </w:rPr>
        <w:t>Gn 23</w:t>
      </w:r>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r>
        <w:rPr>
          <w:lang w:val="pt_PT" w:bidi="pt_PT"/>
        </w:rPr>
        <w:t>Gênesis 24</w:t>
      </w:r>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r>
        <w:rPr>
          <w:lang w:val="pt_PT" w:bidi="pt_PT"/>
        </w:rPr>
        <w:t>Gn 25.8–9</w:t>
      </w:r>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r>
        <w:rPr>
          <w:lang w:val="pt_PT" w:bidi="pt_PT"/>
        </w:rPr>
        <w:t>Dt 21.17</w:t>
      </w:r>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r>
        <w:rPr>
          <w:lang w:val="pt_PT" w:bidi="pt_PT"/>
        </w:rPr>
        <w:t>Gn 26.2</w:t>
      </w:r>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r>
        <w:rPr>
          <w:lang w:val="pt_PT" w:bidi="pt_PT"/>
        </w:rPr>
        <w:t>Gn 27</w:t>
      </w:r>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r>
        <w:rPr>
          <w:lang w:val="pt_PT" w:bidi="pt_PT"/>
        </w:rPr>
        <w:t>Gn 35.27–29</w:t>
      </w:r>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r>
        <w:rPr>
          <w:lang w:val="pt_PT" w:bidi="pt_PT"/>
        </w:rPr>
        <w:t>Atos 7.8</w:t>
      </w:r>
      <w:r>
        <w:rPr>
          <w:lang w:val="pt_PT" w:bidi="pt_PT"/>
        </w:rPr>
        <w:t xml:space="preserve">, </w:t>
      </w:r>
      <w:r>
        <w:rPr>
          <w:lang w:val="pt_PT" w:bidi="pt_PT"/>
        </w:rPr>
        <w:t>Romanos 9.7</w:t>
      </w:r>
      <w:r>
        <w:rPr>
          <w:lang w:val="pt_PT" w:bidi="pt_PT"/>
        </w:rPr>
        <w:t xml:space="preserve">, </w:t>
      </w:r>
      <w:r>
        <w:rPr>
          <w:lang w:val="pt_PT" w:bidi="pt_PT"/>
        </w:rPr>
        <w:t>Gálatas 4.21–31</w:t>
      </w:r>
      <w:r>
        <w:rPr>
          <w:lang w:val="pt_PT" w:bidi="pt_PT"/>
        </w:rPr>
        <w:t xml:space="preserve"> e </w:t>
      </w:r>
      <w:r>
        <w:rPr>
          <w:lang w:val="pt_PT" w:bidi="pt_PT"/>
        </w:rPr>
        <w:t>Hebreus 11.9–20</w:t>
      </w:r>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r>
        <w:rPr>
          <w:lang w:val="pt_PT" w:bidi="pt_PT"/>
        </w:rPr>
        <w:t>Êx 6.18,21</w:t>
      </w:r>
      <w:r>
        <w:rPr>
          <w:lang w:val="pt_PT" w:bidi="pt_PT"/>
        </w:rPr>
        <w:t xml:space="preserve">; </w:t>
      </w:r>
      <w:r>
        <w:rPr>
          <w:lang w:val="pt_PT" w:bidi="pt_PT"/>
        </w:rPr>
        <w:t>Nm 3.19</w:t>
      </w:r>
      <w:r>
        <w:rPr>
          <w:lang w:val="pt_PT" w:bidi="pt_PT"/>
        </w:rPr>
        <w:t xml:space="preserve">; </w:t>
      </w:r>
      <w:r>
        <w:rPr>
          <w:lang w:val="pt_PT" w:bidi="pt_PT"/>
        </w:rPr>
        <w:t>16.1</w:t>
      </w:r>
      <w:r>
        <w:rPr>
          <w:lang w:val="pt_PT" w:bidi="pt_PT"/>
        </w:rPr>
        <w:t xml:space="preserve">; </w:t>
      </w:r>
      <w:r>
        <w:rPr>
          <w:lang w:val="pt_PT" w:bidi="pt_PT"/>
        </w:rPr>
        <w:t>1Cr 6.2,18,38</w:t>
      </w:r>
      <w:r>
        <w:rPr>
          <w:lang w:val="pt_PT" w:bidi="pt_PT"/>
        </w:rPr>
        <w:t xml:space="preserve">; </w:t>
      </w:r>
      <w:r>
        <w:rPr>
          <w:lang w:val="pt_PT" w:bidi="pt_PT"/>
        </w:rPr>
        <w:t>23.12,18</w:t>
      </w:r>
      <w:r>
        <w:rPr>
          <w:lang w:val="pt_PT" w:bidi="pt_PT"/>
        </w:rPr>
        <w:t>). Ele foi o pai da família Isarita (</w:t>
      </w:r>
      <w:r>
        <w:rPr>
          <w:lang w:val="pt_PT" w:bidi="pt_PT"/>
        </w:rPr>
        <w:t>Nm 3.27</w:t>
      </w:r>
      <w:r>
        <w:rPr>
          <w:lang w:val="pt_PT" w:bidi="pt_PT"/>
        </w:rPr>
        <w:t xml:space="preserve">; </w:t>
      </w:r>
      <w:r>
        <w:rPr>
          <w:lang w:val="pt_PT" w:bidi="pt_PT"/>
        </w:rPr>
        <w:t>1Cr 24.22</w:t>
      </w:r>
      <w:r>
        <w:rPr>
          <w:lang w:val="pt_PT" w:bidi="pt_PT"/>
        </w:rPr>
        <w:t xml:space="preserve">; </w:t>
      </w:r>
      <w:r>
        <w:rPr>
          <w:lang w:val="pt_PT" w:bidi="pt_PT"/>
        </w:rPr>
        <w:t>26.23,29</w:t>
      </w:r>
      <w:r>
        <w:rPr>
          <w:lang w:val="pt_PT" w:bidi="pt_PT"/>
        </w:rPr>
        <w:t xml:space="preserve">). Ele também é chamado de Aminadabe em </w:t>
      </w:r>
      <w:r>
        <w:rPr>
          <w:lang w:val="pt_PT" w:bidi="pt_PT"/>
        </w:rPr>
        <w:t>1Cr 6.22</w:t>
      </w:r>
      <w:r>
        <w:rPr>
          <w:lang w:val="pt_PT" w:bidi="pt_PT"/>
        </w:rPr>
        <w:t>. Um dos filhos de Isar foi Corá, que liderou a rebelião contra Moisés e Arão (</w:t>
      </w:r>
      <w:r>
        <w:rPr>
          <w:lang w:val="pt_PT" w:bidi="pt_PT"/>
        </w:rPr>
        <w:t>Nm 16.1–11</w:t>
      </w:r>
      <w:r>
        <w:rPr>
          <w:lang w:val="pt_PT" w:bidi="pt_PT"/>
        </w:rPr>
        <w:t>).</w:t>
      </w:r>
    </w:p>
    <w:p>
      <w:pPr>
        <w:pStyle w:val="ListNumber"/>
        <w:spacing w:line="240" w:lineRule="auto"/>
        <w:ind w:left="720"/>
      </w:pPr>
      <w:r>
        <w:rPr>
          <w:lang w:val="pt_PT" w:bidi="pt_PT"/>
        </w:rPr>
      </w:r>
      <w:r>
        <w:rPr>
          <w:lang w:val="pt_PT" w:bidi="pt_PT"/>
        </w:rPr>
        <w:t>Filho de Helá da tribo de Judá (</w:t>
      </w:r>
      <w:r>
        <w:rPr>
          <w:lang w:val="pt_PT" w:bidi="pt_PT"/>
        </w:rPr>
        <w:t>1Cr 4.7</w:t>
      </w:r>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r>
        <w:rPr>
          <w:lang w:val="pt_PT" w:bidi="pt_PT"/>
        </w:rPr>
        <w:t>1Cr 4.17</w:t>
      </w:r>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r>
        <w:rPr>
          <w:lang w:val="pt_PT" w:bidi="pt_PT"/>
        </w:rPr>
        <w:t>Gn 25.2</w:t>
      </w:r>
      <w:r>
        <w:rPr>
          <w:lang w:val="pt_PT" w:bidi="pt_PT"/>
        </w:rPr>
        <w:t xml:space="preserve">; </w:t>
      </w:r>
      <w:r>
        <w:rPr>
          <w:lang w:val="pt_PT" w:bidi="pt_PT"/>
        </w:rPr>
        <w:t>1Cr 1.32</w:t>
      </w:r>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r>
        <w:rPr>
          <w:lang w:val="pt_PT" w:bidi="pt_PT"/>
        </w:rPr>
        <w:t>2Sm 21.16</w:t>
      </w:r>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r>
        <w:rPr>
          <w:lang w:val="pt_PT" w:bidi="pt_PT"/>
        </w:rPr>
        <w:t>2Sm 2–4</w:t>
      </w:r>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r>
        <w:rPr>
          <w:lang w:val="pt_PT" w:bidi="pt_PT"/>
        </w:rPr>
        <w:t>Gn 11.29</w:t>
      </w:r>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r>
        <w:rPr>
          <w:lang w:val="pt_PT" w:bidi="pt_PT"/>
        </w:rPr>
        <w:t>1Cr 2.31</w:t>
      </w:r>
      <w:r>
        <w:rPr>
          <w:lang w:val="pt_PT" w:bidi="pt_PT"/>
        </w:rPr>
        <w:t>).</w:t>
      </w:r>
    </w:p>
    <w:p>
      <w:pPr/>
      <w:r>
        <w:rPr>
          <w:lang w:val="pt_PT" w:bidi="pt_PT"/>
        </w:rPr>
      </w:r>
      <w:r>
        <w:rPr>
          <w:lang w:val="pt_PT" w:bidi="pt_PT"/>
        </w:rPr>
        <w:t>2. Homem da tribo de Judá, cujos descendentes foram Zoete e Ben-Zoete (</w:t>
      </w:r>
      <w:r>
        <w:rPr>
          <w:lang w:val="pt_PT" w:bidi="pt_PT"/>
        </w:rPr>
        <w:t>1Cr 4.20</w:t>
      </w:r>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r>
        <w:rPr>
          <w:lang w:val="pt_PT" w:bidi="pt_PT"/>
        </w:rPr>
        <w:t>1Cr 4.42</w:t>
      </w:r>
      <w:r>
        <w:rPr>
          <w:lang w:val="pt_PT" w:bidi="pt_PT"/>
        </w:rPr>
        <w:t>).</w:t>
      </w:r>
    </w:p>
    <w:p>
      <w:pPr/>
      <w:r>
        <w:rPr>
          <w:lang w:val="pt_PT" w:bidi="pt_PT"/>
        </w:rPr>
      </w:r>
      <w:r>
        <w:rPr>
          <w:lang w:val="pt_PT" w:bidi="pt_PT"/>
        </w:rPr>
        <w:t>4. Um dos líderes da meia tribo de Manassés a leste do Jordão (</w:t>
      </w:r>
      <w:r>
        <w:rPr>
          <w:lang w:val="pt_PT" w:bidi="pt_PT"/>
        </w:rPr>
        <w:t>1Cr 5.24</w:t>
      </w:r>
      <w:r>
        <w:rPr>
          <w:lang w:val="pt_PT" w:bidi="pt_PT"/>
        </w:rPr>
        <w:t>).</w:t>
      </w:r>
    </w:p>
    <w:p>
      <w:pPr/>
      <w:r>
        <w:rPr>
          <w:lang w:val="pt_PT" w:bidi="pt_PT"/>
        </w:rPr>
      </w:r>
      <w:r>
        <w:rPr>
          <w:lang w:val="pt_PT" w:bidi="pt_PT"/>
        </w:rPr>
        <w:t>5. Expressão usada para Deus, que significa "meu marido", pelo qual Israel um dia o chamará (</w:t>
      </w:r>
      <w:r>
        <w:rPr>
          <w:lang w:val="pt_PT" w:bidi="pt_PT"/>
        </w:rPr>
        <w:t>Os 2.16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r>
        <w:rPr>
          <w:lang w:val="pt_PT" w:bidi="pt_PT"/>
        </w:rPr>
        <w:t>1Cr 4.3</w:t>
      </w:r>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r>
        <w:rPr>
          <w:lang w:val="pt_PT" w:bidi="pt_PT"/>
        </w:rPr>
        <w:t>Gn 12.2</w:t>
      </w:r>
      <w:r>
        <w:rPr>
          <w:lang w:val="pt_PT" w:bidi="pt_PT"/>
        </w:rPr>
        <w:t>). Deus prometeu-lhe que seu filho seria seu herdeiro (</w:t>
      </w:r>
      <w:r>
        <w:rPr>
          <w:lang w:val="pt_PT" w:bidi="pt_PT"/>
        </w:rPr>
        <w:t>15.4</w:t>
      </w:r>
      <w:r>
        <w:rPr>
          <w:lang w:val="pt_PT" w:bidi="pt_PT"/>
        </w:rPr>
        <w:t>). Mas quando Sara tinha mais de 75 anos e ainda não tinha tido filhos, ela seguiu um costume daquela época e deu sua serva Agar a Abraão como concubina. Isso era para dar a Sara um filho através de Agar (</w:t>
      </w:r>
      <w:r>
        <w:rPr>
          <w:lang w:val="pt_PT" w:bidi="pt_PT"/>
        </w:rPr>
        <w:t>16.1–2</w:t>
      </w:r>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r>
        <w:rPr>
          <w:lang w:val="pt_PT" w:bidi="pt_PT"/>
        </w:rPr>
        <w:t>16.9–11</w:t>
      </w:r>
      <w:r>
        <w:rPr>
          <w:lang w:val="pt_PT" w:bidi="pt_PT"/>
        </w:rPr>
        <w:t>). O menino nasceu perto de Hebrom quando Abraão tinha 86 anos (</w:t>
      </w:r>
      <w:r>
        <w:rPr>
          <w:lang w:val="pt_PT" w:bidi="pt_PT"/>
        </w:rPr>
        <w:t>13.18</w:t>
      </w:r>
      <w:r>
        <w:rPr>
          <w:lang w:val="pt_PT" w:bidi="pt_PT"/>
        </w:rPr>
        <w:t xml:space="preserve">; </w:t>
      </w:r>
      <w:r>
        <w:rPr>
          <w:lang w:val="pt_PT" w:bidi="pt_PT"/>
        </w:rPr>
        <w:t>16.16</w:t>
      </w:r>
      <w:r>
        <w:rPr>
          <w:lang w:val="pt_PT" w:bidi="pt_PT"/>
        </w:rPr>
        <w:t>).</w:t>
        <w:br/>
      </w:r>
      <w:r>
        <w:rPr>
          <w:lang w:val="pt_PT" w:bidi="pt_PT"/>
        </w:rPr>
        <w:t>Abraão e Sara inicialmente pensaram que Ismael era o filho que Deus havia prometido a eles (</w:t>
      </w:r>
      <w:r>
        <w:rPr>
          <w:lang w:val="pt_PT" w:bidi="pt_PT"/>
        </w:rPr>
        <w:t>17.17</w:t>
      </w:r>
      <w:r>
        <w:rPr>
          <w:lang w:val="pt_PT" w:bidi="pt_PT"/>
        </w:rPr>
        <w:t xml:space="preserve">; </w:t>
      </w:r>
      <w:r>
        <w:rPr>
          <w:lang w:val="pt_PT" w:bidi="pt_PT"/>
        </w:rPr>
        <w:t>18.12</w:t>
      </w:r>
      <w:r>
        <w:rPr>
          <w:lang w:val="pt_PT" w:bidi="pt_PT"/>
        </w:rPr>
        <w:t>). Quando Deus mais tarde anunciou que Sara teria seu próprio filho chamado Isaque, Abraão até pediu a Deus que aceitasse Ismael em vez disso (</w:t>
      </w:r>
      <w:r>
        <w:rPr>
          <w:lang w:val="pt_PT" w:bidi="pt_PT"/>
        </w:rPr>
        <w:t>17.18</w:t>
      </w:r>
      <w:r>
        <w:rPr>
          <w:lang w:val="pt_PT" w:bidi="pt_PT"/>
        </w:rPr>
        <w:t>). Quando Ismael tinha 13 anos, ele foi circuncidado como testemunho da aliança de Deus com Abraão (</w:t>
      </w:r>
      <w:r>
        <w:rPr>
          <w:lang w:val="pt_PT" w:bidi="pt_PT"/>
        </w:rPr>
        <w:t>17.9–14,22–27</w:t>
      </w:r>
      <w:r>
        <w:rPr>
          <w:lang w:val="pt_PT" w:bidi="pt_PT"/>
        </w:rPr>
        <w:t>). O Senhor prometeu fazer de Ismael o pai de 12 príncipes, dos quais viria uma grande nação. Mas a aliança (o acordo especial de Deus com Abraão) seria estabelecida com Isaque (</w:t>
      </w:r>
      <w:r>
        <w:rPr>
          <w:lang w:val="pt_PT" w:bidi="pt_PT"/>
        </w:rPr>
        <w:t>17.20</w:t>
      </w:r>
      <w:r>
        <w:rPr>
          <w:lang w:val="pt_PT" w:bidi="pt_PT"/>
        </w:rPr>
        <w:t>-</w:t>
      </w:r>
      <w:r>
        <w:rPr>
          <w:lang w:val="pt_PT" w:bidi="pt_PT"/>
        </w:rPr>
        <w:t>21</w:t>
      </w:r>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r>
        <w:rPr>
          <w:lang w:val="pt_PT" w:bidi="pt_PT"/>
        </w:rPr>
        <w:t>21.20–21</w:t>
      </w:r>
      <w:r>
        <w:rPr>
          <w:lang w:val="pt_PT" w:bidi="pt_PT"/>
        </w:rPr>
        <w:t>). Não há muito mais escrito sobre ele, exceto que anos depois ele ajudou a enterrar Abraão (</w:t>
      </w:r>
      <w:r>
        <w:rPr>
          <w:lang w:val="pt_PT" w:bidi="pt_PT"/>
        </w:rPr>
        <w:t>25.9</w:t>
      </w:r>
      <w:r>
        <w:rPr>
          <w:lang w:val="pt_PT" w:bidi="pt_PT"/>
        </w:rPr>
        <w:t>-</w:t>
      </w:r>
      <w:r>
        <w:rPr>
          <w:lang w:val="pt_PT" w:bidi="pt_PT"/>
        </w:rPr>
        <w:t>10</w:t>
      </w:r>
      <w:r>
        <w:rPr>
          <w:lang w:val="pt_PT" w:bidi="pt_PT"/>
        </w:rPr>
        <w:t>). Ele também deu sua filha Maalate em casamento (</w:t>
      </w:r>
      <w:r>
        <w:rPr>
          <w:lang w:val="pt_PT" w:bidi="pt_PT"/>
        </w:rPr>
        <w:t>28.9</w:t>
      </w:r>
      <w:r>
        <w:rPr>
          <w:lang w:val="pt_PT" w:bidi="pt_PT"/>
        </w:rPr>
        <w:t>). Ismael morreu aos 137 anos (</w:t>
      </w:r>
      <w:r>
        <w:rPr>
          <w:lang w:val="pt_PT" w:bidi="pt_PT"/>
        </w:rPr>
        <w:t>25.17</w:t>
      </w:r>
      <w:r>
        <w:rPr>
          <w:lang w:val="pt_PT" w:bidi="pt_PT"/>
        </w:rPr>
        <w:t xml:space="preserve">). Os nomes de seus 12 filhos e seus assentamentos estão registrados em </w:t>
      </w:r>
      <w:r>
        <w:rPr>
          <w:lang w:val="pt_PT" w:bidi="pt_PT"/>
        </w:rPr>
        <w:t>Gênesis 25.13</w:t>
      </w:r>
      <w:r>
        <w:rPr>
          <w:lang w:val="pt_PT" w:bidi="pt_PT"/>
        </w:rPr>
        <w:t>-</w:t>
      </w:r>
      <w:r>
        <w:rPr>
          <w:lang w:val="pt_PT" w:bidi="pt_PT"/>
        </w:rPr>
        <w:t>16</w:t>
      </w:r>
      <w:r>
        <w:rPr>
          <w:lang w:val="pt_PT" w:bidi="pt_PT"/>
        </w:rPr>
        <w:t xml:space="preserve">. Na história posterior, uma caravana de comerciantes ismaelitas (também chamados de midianitas, cp. </w:t>
      </w:r>
      <w:r>
        <w:rPr>
          <w:lang w:val="pt_PT" w:bidi="pt_PT"/>
        </w:rPr>
        <w:t>Jz 8.22</w:t>
      </w:r>
      <w:r>
        <w:rPr>
          <w:lang w:val="pt_PT" w:bidi="pt_PT"/>
        </w:rPr>
        <w:t>-</w:t>
      </w:r>
      <w:r>
        <w:rPr>
          <w:lang w:val="pt_PT" w:bidi="pt_PT"/>
        </w:rPr>
        <w:t>24</w:t>
      </w:r>
      <w:r>
        <w:rPr>
          <w:lang w:val="pt_PT" w:bidi="pt_PT"/>
        </w:rPr>
        <w:t>) comprou José de seus irmãos e o vendeu no Egito (</w:t>
      </w:r>
      <w:r>
        <w:rPr>
          <w:lang w:val="pt_PT" w:bidi="pt_PT"/>
        </w:rPr>
        <w:t>Gn 37.25</w:t>
      </w:r>
      <w:r>
        <w:rPr>
          <w:lang w:val="pt_PT" w:bidi="pt_PT"/>
        </w:rPr>
        <w:t>-</w:t>
      </w:r>
      <w:r>
        <w:rPr>
          <w:lang w:val="pt_PT" w:bidi="pt_PT"/>
        </w:rPr>
        <w:t>28</w:t>
      </w:r>
      <w:r>
        <w:rPr>
          <w:lang w:val="pt_PT" w:bidi="pt_PT"/>
        </w:rPr>
        <w:t xml:space="preserve">; </w:t>
      </w:r>
      <w:r>
        <w:rPr>
          <w:lang w:val="pt_PT" w:bidi="pt_PT"/>
        </w:rPr>
        <w:t>39.1</w:t>
      </w:r>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r>
        <w:rPr>
          <w:lang w:val="pt_PT" w:bidi="pt_PT"/>
        </w:rPr>
        <w:t>Gl 4.22</w:t>
      </w:r>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r>
        <w:rPr>
          <w:lang w:val="pt_PT" w:bidi="pt_PT"/>
        </w:rPr>
        <w:t>30</w:t>
      </w:r>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r>
        <w:rPr>
          <w:lang w:val="pt_PT" w:bidi="pt_PT"/>
        </w:rPr>
        <w:t>2Rs 25.25</w:t>
      </w:r>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r>
        <w:rPr>
          <w:lang w:val="pt_PT" w:bidi="pt_PT"/>
        </w:rPr>
        <w:t>Jr 40.14</w:t>
      </w:r>
      <w:r>
        <w:rPr>
          <w:lang w:val="pt_PT" w:bidi="pt_PT"/>
        </w:rPr>
        <w:t>-</w:t>
      </w:r>
      <w:r>
        <w:rPr>
          <w:lang w:val="pt_PT" w:bidi="pt_PT"/>
        </w:rPr>
        <w:t>16</w:t>
      </w:r>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r>
        <w:rPr>
          <w:lang w:val="pt_PT" w:bidi="pt_PT"/>
        </w:rPr>
        <w:t>Jr 41</w:t>
      </w:r>
      <w:r>
        <w:rPr>
          <w:lang w:val="pt_PT" w:bidi="pt_PT"/>
        </w:rPr>
        <w:t>).</w:t>
      </w:r>
    </w:p>
    <w:p>
      <w:pPr>
        <w:pStyle w:val="ListNumber"/>
        <w:spacing w:line="240" w:lineRule="auto"/>
        <w:ind w:left="720"/>
      </w:pPr>
      <w:r>
        <w:rPr>
          <w:lang w:val="pt_PT" w:bidi="pt_PT"/>
        </w:rPr>
      </w:r>
      <w:r>
        <w:rPr>
          <w:lang w:val="pt_PT" w:bidi="pt_PT"/>
        </w:rPr>
        <w:t>O filho de Azel, um benjamita da família de Saul (</w:t>
      </w:r>
      <w:r>
        <w:rPr>
          <w:lang w:val="pt_PT" w:bidi="pt_PT"/>
        </w:rPr>
        <w:t>1Cr 8.38</w:t>
      </w:r>
      <w:r>
        <w:rPr>
          <w:lang w:val="pt_PT" w:bidi="pt_PT"/>
        </w:rPr>
        <w:t xml:space="preserve">; </w:t>
      </w:r>
      <w:r>
        <w:rPr>
          <w:lang w:val="pt_PT" w:bidi="pt_PT"/>
        </w:rPr>
        <w:t>9.44</w:t>
      </w:r>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r>
        <w:rPr>
          <w:lang w:val="pt_PT" w:bidi="pt_PT"/>
        </w:rPr>
        <w:t>2Cr 19.11</w:t>
      </w:r>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r>
        <w:rPr>
          <w:lang w:val="pt_PT" w:bidi="pt_PT"/>
        </w:rPr>
        <w:t>2Cr 23.1</w:t>
      </w:r>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r>
        <w:rPr>
          <w:lang w:val="pt_PT" w:bidi="pt_PT"/>
        </w:rPr>
        <w:t>Ed 10.22</w:t>
      </w:r>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r>
        <w:rPr>
          <w:lang w:val="pt_PT" w:bidi="pt_PT"/>
        </w:rPr>
        <w:t>1Cr 12.4</w:t>
      </w:r>
      <w:r>
        <w:rPr>
          <w:lang w:val="pt_PT" w:bidi="pt_PT"/>
        </w:rPr>
        <w:t>).</w:t>
      </w:r>
    </w:p>
    <w:p>
      <w:pPr/>
      <w:r>
        <w:rPr>
          <w:lang w:val="pt_PT" w:bidi="pt_PT"/>
        </w:rPr>
      </w:r>
      <w:r>
        <w:rPr>
          <w:lang w:val="pt_PT" w:bidi="pt_PT"/>
        </w:rPr>
        <w:t>2. O filho de Obadias, um oficial chefe na tribo de Zebulom no tempo de Davi (</w:t>
      </w:r>
      <w:r>
        <w:rPr>
          <w:lang w:val="pt_PT" w:bidi="pt_PT"/>
        </w:rPr>
        <w:t>1Cr 27.19</w:t>
      </w:r>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r>
        <w:rPr>
          <w:lang w:val="pt_PT" w:bidi="pt_PT"/>
        </w:rPr>
        <w:t>1Cr 7.18</w:t>
      </w:r>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r>
        <w:rPr>
          <w:lang w:val="pt_PT" w:bidi="pt_PT"/>
        </w:rPr>
        <w:t>1Cr 8.16</w:t>
      </w:r>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r>
        <w:rPr>
          <w:lang w:val="pt_PT" w:bidi="pt_PT"/>
        </w:rPr>
        <w:t>1Cr 8.22</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r>
        <w:rPr>
          <w:lang w:val="pt_PT" w:bidi="pt_PT"/>
        </w:rPr>
        <w:t>At 7.2–4</w:t>
      </w:r>
      <w:r>
        <w:rPr>
          <w:lang w:val="pt_PT" w:bidi="pt_PT"/>
        </w:rPr>
        <w:t>), para deixar a Mesopotâmia e ir para uma terra que Deus lhe indicaria. Ao chamar Abraão, Deus fez com ele uma aliança (</w:t>
      </w:r>
      <w:r>
        <w:rPr>
          <w:lang w:val="pt_PT" w:bidi="pt_PT"/>
        </w:rPr>
        <w:t>Gn 12.1–3</w:t>
      </w:r>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r>
        <w:rPr>
          <w:lang w:val="pt_PT" w:bidi="pt_PT"/>
        </w:rPr>
        <w:t>Gênesis 12.4–8</w:t>
      </w:r>
      <w:r>
        <w:rPr>
          <w:lang w:val="pt_PT" w:bidi="pt_PT"/>
        </w:rPr>
        <w:t xml:space="preserve">, Deus confirmou esta aliança incondicional, prometendo a Abraão esta nova terra para sempre, junto com descendentes inumeráveis. Posteriormente, em </w:t>
      </w:r>
      <w:r>
        <w:rPr>
          <w:lang w:val="pt_PT" w:bidi="pt_PT"/>
        </w:rPr>
        <w:t>Gênesis 15.1–21</w:t>
      </w:r>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r>
        <w:rPr>
          <w:lang w:val="pt_PT" w:bidi="pt_PT"/>
        </w:rPr>
        <w:t>Gênesis 17.6–8</w:t>
      </w:r>
      <w:r>
        <w:rPr>
          <w:lang w:val="pt_PT" w:bidi="pt_PT"/>
        </w:rPr>
        <w:t>. Ela garantiu a terra de Canaã à posteridade de Abraão e acrescentou que reis (uma antecipação da dinastia davídica) surgiriam em sua linhagem. A aliança foi confirmada ao filho de Abraão, Isaque (</w:t>
      </w:r>
      <w:r>
        <w:rPr>
          <w:lang w:val="pt_PT" w:bidi="pt_PT"/>
        </w:rPr>
        <w:t>Gn 26.3–5</w:t>
      </w:r>
      <w:r>
        <w:rPr>
          <w:lang w:val="pt_PT" w:bidi="pt_PT"/>
        </w:rPr>
        <w:t xml:space="preserve">) e ao seu neto Jacó (cap. </w:t>
      </w:r>
      <w:r>
        <w:rPr>
          <w:lang w:val="pt_PT" w:bidi="pt_PT"/>
        </w:rPr>
        <w:t>28</w:t>
      </w:r>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r>
        <w:rPr>
          <w:lang w:val="pt_PT" w:bidi="pt_PT"/>
        </w:rPr>
        <w:t>Gênesis 14.14</w:t>
      </w:r>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r>
        <w:rPr>
          <w:lang w:val="pt_PT" w:bidi="pt_PT"/>
        </w:rPr>
        <w:t>Gn 32</w:t>
      </w:r>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r>
        <w:rPr>
          <w:lang w:val="pt_PT" w:bidi="pt_PT"/>
        </w:rPr>
        <w:t>Êx 1.8</w:t>
      </w:r>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r>
        <w:rPr>
          <w:lang w:val="pt_PT" w:bidi="pt_PT"/>
        </w:rPr>
        <w:t>Êx 1.12</w:t>
      </w:r>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r>
        <w:rPr>
          <w:lang w:val="pt_PT" w:bidi="pt_PT"/>
        </w:rPr>
        <w:t>Êx 3–4</w:t>
      </w:r>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r>
        <w:rPr>
          <w:lang w:val="pt_PT" w:bidi="pt_PT"/>
        </w:rPr>
        <w:t>Êx 7–12</w:t>
      </w:r>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r>
        <w:rPr>
          <w:lang w:val="pt_PT" w:bidi="pt_PT"/>
        </w:rPr>
        <w:t>Ex 12.12</w:t>
      </w:r>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r>
        <w:rPr>
          <w:lang w:val="pt_PT" w:bidi="pt_PT"/>
        </w:rPr>
        <w:t>1Rs 6.1</w:t>
      </w:r>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r>
        <w:rPr>
          <w:lang w:val="pt_PT" w:bidi="pt_PT"/>
        </w:rPr>
        <w:t>Êx 19.2–24.18</w:t>
      </w:r>
      <w:r>
        <w:rPr>
          <w:lang w:val="pt_PT" w:bidi="pt_PT"/>
        </w:rPr>
        <w:t>), e o povo prontamente se comprometeu a cumpri-la (</w:t>
      </w:r>
      <w:r>
        <w:rPr>
          <w:lang w:val="pt_PT" w:bidi="pt_PT"/>
        </w:rPr>
        <w:t>24.3</w:t>
      </w:r>
      <w:r>
        <w:rPr>
          <w:lang w:val="pt_PT" w:bidi="pt_PT"/>
        </w:rPr>
        <w:t xml:space="preserve">). Então Deus deu o modelo para o tabernáculo e seus móveis (caps. </w:t>
      </w:r>
      <w:r>
        <w:rPr>
          <w:lang w:val="pt_PT" w:bidi="pt_PT"/>
        </w:rPr>
        <w:t>25–27</w:t>
      </w:r>
      <w:r>
        <w:rPr>
          <w:lang w:val="pt_PT" w:bidi="pt_PT"/>
        </w:rPr>
        <w:t xml:space="preserve">, </w:t>
      </w:r>
      <w:r>
        <w:rPr>
          <w:lang w:val="pt_PT" w:bidi="pt_PT"/>
        </w:rPr>
        <w:t>30–31</w:t>
      </w:r>
      <w:r>
        <w:rPr>
          <w:lang w:val="pt_PT" w:bidi="pt_PT"/>
        </w:rPr>
        <w:t xml:space="preserve">, </w:t>
      </w:r>
      <w:r>
        <w:rPr>
          <w:lang w:val="pt_PT" w:bidi="pt_PT"/>
        </w:rPr>
        <w:t>35–40</w:t>
      </w:r>
      <w:r>
        <w:rPr>
          <w:lang w:val="pt_PT" w:bidi="pt_PT"/>
        </w:rPr>
        <w:t xml:space="preserve">) e estabeleceu o sacerdócio (caps. </w:t>
      </w:r>
      <w:r>
        <w:rPr>
          <w:lang w:val="pt_PT" w:bidi="pt_PT"/>
        </w:rPr>
        <w:t>28–29</w:t>
      </w:r>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r>
        <w:rPr>
          <w:lang w:val="pt_PT" w:bidi="pt_PT"/>
        </w:rPr>
        <w:t>32–34</w:t>
      </w:r>
      <w:r>
        <w:rPr>
          <w:lang w:val="pt_PT" w:bidi="pt_PT"/>
        </w:rPr>
        <w:t>). A resposta intercessória de Moisés ao anúncio de Deus de que destruiria Israel por causa de sua idolatria levou a uma determinação divina de executar julgamento apenas sobre os piores infratores (</w:t>
      </w:r>
      <w:r>
        <w:rPr>
          <w:lang w:val="pt_PT" w:bidi="pt_PT"/>
        </w:rPr>
        <w:t>32.9–14</w:t>
      </w:r>
      <w:r>
        <w:rPr>
          <w:lang w:val="pt_PT" w:bidi="pt_PT"/>
        </w:rPr>
        <w:t>).</w:t>
      </w:r>
    </w:p>
    <w:p>
      <w:pPr/>
      <w:r>
        <w:rPr>
          <w:lang w:val="pt_PT" w:bidi="pt_PT"/>
        </w:rPr>
      </w:r>
      <w:r>
        <w:rPr>
          <w:lang w:val="pt_PT" w:bidi="pt_PT"/>
        </w:rPr>
        <w:t>Subsequentemente, Deus revelou a ordem legal e sacerdotal (</w:t>
      </w:r>
      <w:r>
        <w:rPr>
          <w:lang w:val="pt_PT" w:bidi="pt_PT"/>
        </w:rPr>
        <w:t>Lv 1.1–27.34</w:t>
      </w:r>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r>
        <w:rPr>
          <w:lang w:val="pt_PT" w:bidi="pt_PT"/>
        </w:rPr>
        <w:t>Nm 10.11–12</w:t>
      </w:r>
      <w:r>
        <w:rPr>
          <w:lang w:val="pt_PT" w:bidi="pt_PT"/>
        </w:rPr>
        <w:t xml:space="preserve">). Miriã (irmã de Moisés) e Arão criticaram a liderança de Moisés e sofreram punição divina como consequência (cap. </w:t>
      </w:r>
      <w:r>
        <w:rPr>
          <w:lang w:val="pt_PT" w:bidi="pt_PT"/>
        </w:rPr>
        <w:t>12</w:t>
      </w:r>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r>
        <w:rPr>
          <w:lang w:val="pt_PT" w:bidi="pt_PT"/>
        </w:rPr>
        <w:t>14.26–30</w:t>
      </w:r>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r>
        <w:rPr>
          <w:lang w:val="pt_PT" w:bidi="pt_PT"/>
        </w:rPr>
        <w:t>Nm 26.51</w:t>
      </w:r>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r>
        <w:rPr>
          <w:lang w:val="pt_PT" w:bidi="pt_PT"/>
        </w:rPr>
        <w:t>Js 14.7–10</w:t>
      </w:r>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r>
        <w:rPr>
          <w:lang w:val="pt_PT" w:bidi="pt_PT"/>
        </w:rPr>
        <w:t>Js 10.7–11</w:t>
      </w:r>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r>
        <w:rPr>
          <w:lang w:val="pt_PT" w:bidi="pt_PT"/>
        </w:rPr>
        <w:t>At 13.19</w:t>
      </w:r>
      <w:r>
        <w:rPr>
          <w:lang w:val="pt_PT" w:bidi="pt_PT"/>
        </w:rPr>
        <w:t>). A diferença em Atos pode ser explicada pela adição dos 40 anos do ministério de Eli (</w:t>
      </w:r>
      <w:r>
        <w:rPr>
          <w:lang w:val="pt_PT" w:bidi="pt_PT"/>
        </w:rPr>
        <w:t>1Sm 4.18</w:t>
      </w:r>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r>
        <w:rPr>
          <w:lang w:val="pt_PT" w:bidi="pt_PT"/>
        </w:rPr>
        <w:t>1Sm 8.9–21</w:t>
      </w:r>
      <w:r>
        <w:rPr>
          <w:lang w:val="pt_PT" w:bidi="pt_PT"/>
        </w:rPr>
        <w:t xml:space="preserve">). O conceito de realeza não era novo para Israel. Já havia sido mencionado em </w:t>
      </w:r>
      <w:r>
        <w:rPr>
          <w:lang w:val="pt_PT" w:bidi="pt_PT"/>
        </w:rPr>
        <w:t>Gênesis 49.10</w:t>
      </w:r>
      <w:r>
        <w:rPr>
          <w:lang w:val="pt_PT" w:bidi="pt_PT"/>
        </w:rPr>
        <w:t xml:space="preserve"> e </w:t>
      </w:r>
      <w:r>
        <w:rPr>
          <w:lang w:val="pt_PT" w:bidi="pt_PT"/>
        </w:rPr>
        <w:t>Números 24.17</w:t>
      </w:r>
      <w:r>
        <w:rPr>
          <w:lang w:val="pt_PT" w:bidi="pt_PT"/>
        </w:rPr>
        <w:t xml:space="preserve">, e Moisés havia feito algumas declarações muito claras sobre isso em </w:t>
      </w:r>
      <w:r>
        <w:rPr>
          <w:lang w:val="pt_PT" w:bidi="pt_PT"/>
        </w:rPr>
        <w:t>Deuteronômio 17.14–20</w:t>
      </w:r>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r>
        <w:rPr>
          <w:lang w:val="pt_PT" w:bidi="pt_PT"/>
        </w:rPr>
        <w:t>At 13.21</w:t>
      </w:r>
      <w:r>
        <w:rPr>
          <w:lang w:val="pt_PT" w:bidi="pt_PT"/>
        </w:rPr>
        <w:t>), Davi (</w:t>
      </w:r>
      <w:r>
        <w:rPr>
          <w:lang w:val="pt_PT" w:bidi="pt_PT"/>
        </w:rPr>
        <w:t>2Sm 5.5</w:t>
      </w:r>
      <w:r>
        <w:rPr>
          <w:lang w:val="pt_PT" w:bidi="pt_PT"/>
        </w:rPr>
        <w:t>) e Salomão (</w:t>
      </w:r>
      <w:r>
        <w:rPr>
          <w:lang w:val="pt_PT" w:bidi="pt_PT"/>
        </w:rPr>
        <w:t>1Rs 11.42</w:t>
      </w:r>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r>
        <w:rPr>
          <w:lang w:val="pt_PT" w:bidi="pt_PT"/>
        </w:rPr>
        <w:t>1Sm 13.8–14</w:t>
      </w:r>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r>
        <w:rPr>
          <w:lang w:val="pt_PT" w:bidi="pt_PT"/>
        </w:rPr>
        <w:t>1Sm 31.1–7</w:t>
      </w:r>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r>
        <w:rPr>
          <w:lang w:val="pt_PT" w:bidi="pt_PT"/>
        </w:rPr>
        <w:t>2Sm 2.2–11</w:t>
      </w:r>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r>
        <w:rPr>
          <w:lang w:val="pt_PT" w:bidi="pt_PT"/>
        </w:rPr>
        <w:t>2Sm 8.10</w:t>
      </w:r>
      <w:r>
        <w:rPr>
          <w:lang w:val="pt_PT" w:bidi="pt_PT"/>
        </w:rPr>
        <w:t xml:space="preserve">; </w:t>
      </w:r>
      <w:r>
        <w:rPr>
          <w:lang w:val="pt_PT" w:bidi="pt_PT"/>
        </w:rPr>
        <w:t>1Cr 18–19</w:t>
      </w:r>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r>
        <w:rPr>
          <w:lang w:val="pt_PT" w:bidi="pt_PT"/>
        </w:rPr>
        <w:t>2Sm 7</w:t>
      </w:r>
      <w:r>
        <w:rPr>
          <w:lang w:val="pt_PT" w:bidi="pt_PT"/>
        </w:rPr>
        <w:t xml:space="preserve">). Cristo, o Eterno que veio da linhagem de Davi, foi o único capaz de cumprir essa promessa divina (veja </w:t>
      </w:r>
      <w:r>
        <w:rPr>
          <w:lang w:val="pt_PT" w:bidi="pt_PT"/>
        </w:rPr>
        <w:t>Lc 1.31–33</w:t>
      </w:r>
      <w:r>
        <w:rPr>
          <w:lang w:val="pt_PT" w:bidi="pt_PT"/>
        </w:rPr>
        <w:t xml:space="preserve">; </w:t>
      </w:r>
      <w:r>
        <w:rPr>
          <w:lang w:val="pt_PT" w:bidi="pt_PT"/>
        </w:rPr>
        <w:t>At 2.29–36</w:t>
      </w:r>
      <w:r>
        <w:rPr>
          <w:lang w:val="pt_PT" w:bidi="pt_PT"/>
        </w:rPr>
        <w:t xml:space="preserve">; </w:t>
      </w:r>
      <w:r>
        <w:rPr>
          <w:lang w:val="pt_PT" w:bidi="pt_PT"/>
        </w:rPr>
        <w:t>13.32–39</w:t>
      </w:r>
      <w:r>
        <w:rPr>
          <w:lang w:val="pt_PT" w:bidi="pt_PT"/>
        </w:rPr>
        <w:t xml:space="preserve">; </w:t>
      </w:r>
      <w:r>
        <w:rPr>
          <w:lang w:val="pt_PT" w:bidi="pt_PT"/>
        </w:rPr>
        <w:t>15.14–17</w:t>
      </w:r>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r>
        <w:rPr>
          <w:lang w:val="pt_PT" w:bidi="pt_PT"/>
        </w:rPr>
        <w:t>1Rs 3.9</w:t>
      </w:r>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r>
        <w:rPr>
          <w:lang w:val="pt_PT" w:bidi="pt_PT"/>
        </w:rPr>
        <w:t>1Rs 11.9–13</w:t>
      </w:r>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r>
        <w:rPr>
          <w:lang w:val="pt_PT" w:bidi="pt_PT"/>
        </w:rPr>
        <w:t>Is 36–39</w:t>
      </w:r>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r>
        <w:rPr>
          <w:lang w:val="pt_PT" w:bidi="pt_PT"/>
        </w:rPr>
        <w:t>2Rs 21.9</w:t>
      </w:r>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r>
        <w:rPr>
          <w:lang w:val="pt_PT" w:bidi="pt_PT"/>
        </w:rPr>
        <w:t>Dn 1.1</w:t>
      </w:r>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r>
        <w:rPr>
          <w:lang w:val="pt_PT" w:bidi="pt_PT"/>
        </w:rPr>
        <w:t>Is 44.28</w:t>
      </w:r>
      <w:r>
        <w:rPr>
          <w:lang w:val="pt_PT" w:bidi="pt_PT"/>
        </w:rPr>
        <w:t xml:space="preserve">; </w:t>
      </w:r>
      <w:r>
        <w:rPr>
          <w:lang w:val="pt_PT" w:bidi="pt_PT"/>
        </w:rPr>
        <w:t>45.1</w:t>
      </w:r>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r>
        <w:rPr>
          <w:lang w:val="pt_PT" w:bidi="pt_PT"/>
        </w:rPr>
        <w:t>Esdras 1</w:t>
      </w:r>
      <w:r>
        <w:rPr>
          <w:lang w:val="pt_PT" w:bidi="pt_PT"/>
        </w:rPr>
        <w:t xml:space="preserve"> e data provavelmente de 538 a.C. Um total de quase 50.000 pessoas voltou para Judá como resultado deste edito (</w:t>
      </w:r>
      <w:r>
        <w:rPr>
          <w:lang w:val="pt_PT" w:bidi="pt_PT"/>
        </w:rPr>
        <w:t>Ed 2.64–65</w:t>
      </w:r>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r>
        <w:rPr>
          <w:lang w:val="pt_PT" w:bidi="pt_PT"/>
        </w:rPr>
        <w:t>Ed 5.1</w:t>
      </w:r>
      <w:r>
        <w:rPr>
          <w:lang w:val="pt_PT" w:bidi="pt_PT"/>
        </w:rPr>
        <w:t xml:space="preserve">). Eles começaram no segundo ano de Dario I, o Grande (520 a.C.; </w:t>
      </w:r>
      <w:r>
        <w:rPr>
          <w:lang w:val="pt_PT" w:bidi="pt_PT"/>
        </w:rPr>
        <w:t>Ag 1.1</w:t>
      </w:r>
      <w:r>
        <w:rPr>
          <w:lang w:val="pt_PT" w:bidi="pt_PT"/>
        </w:rPr>
        <w:t xml:space="preserve">; </w:t>
      </w:r>
      <w:r>
        <w:rPr>
          <w:lang w:val="pt_PT" w:bidi="pt_PT"/>
        </w:rPr>
        <w:t>Zc 1.1</w:t>
      </w:r>
      <w:r>
        <w:rPr>
          <w:lang w:val="pt_PT" w:bidi="pt_PT"/>
        </w:rPr>
        <w:t xml:space="preserve">), e completaram a obra em seu sexto ano (515 a.C.; </w:t>
      </w:r>
      <w:r>
        <w:rPr>
          <w:lang w:val="pt_PT" w:bidi="pt_PT"/>
        </w:rPr>
        <w:t>Ed 6.15</w:t>
      </w:r>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r>
        <w:rPr>
          <w:lang w:val="pt_PT" w:bidi="pt_PT"/>
        </w:rPr>
        <w:t>Et 1.3</w:t>
      </w:r>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r>
        <w:rPr>
          <w:lang w:val="pt_PT" w:bidi="pt_PT"/>
        </w:rPr>
        <w:t>Ed 7.7</w:t>
      </w:r>
      <w:r>
        <w:rPr>
          <w:lang w:val="pt_PT" w:bidi="pt_PT"/>
        </w:rPr>
        <w:t xml:space="preserve">), sob a liderança de Esdras, um segundo contingente de judeus retornou a Jerusalém. E no 20º ano de Artaxerxes (445 a.C.; </w:t>
      </w:r>
      <w:r>
        <w:rPr>
          <w:lang w:val="pt_PT" w:bidi="pt_PT"/>
        </w:rPr>
        <w:t>Ne 2.1</w:t>
      </w:r>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r>
        <w:rPr>
          <w:lang w:val="pt_PT" w:bidi="pt_PT"/>
        </w:rPr>
        <w:t>Jo 4</w:t>
      </w:r>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(1Mc 4.36–59).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r>
        <w:rPr>
          <w:lang w:val="pt_PT" w:bidi="pt_PT"/>
        </w:rPr>
        <w:t>At 23.23–24.27</w:t>
      </w:r>
      <w:r>
        <w:rPr>
          <w:lang w:val="pt_PT" w:bidi="pt_PT"/>
        </w:rPr>
        <w:t xml:space="preserve">) por volta de 58 a 60 d.C., eclodiram tumultos entre judeus e gentios. Festo (60 a 62 d.C.; </w:t>
      </w:r>
      <w:r>
        <w:rPr>
          <w:lang w:val="pt_PT" w:bidi="pt_PT"/>
        </w:rPr>
        <w:t>At 25</w:t>
      </w:r>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r>
        <w:rPr>
          <w:lang w:val="pt_PT" w:bidi="pt_PT"/>
        </w:rPr>
        <w:t>Gn 32.28</w:t>
      </w:r>
      <w:r>
        <w:rPr>
          <w:lang w:val="pt_PT" w:bidi="pt_PT"/>
        </w:rPr>
        <w:t>). Foi dado ao filho de Isaque, Jacó, e aos seus descendentes (</w:t>
      </w:r>
      <w:r>
        <w:rPr>
          <w:lang w:val="pt_PT" w:bidi="pt_PT"/>
        </w:rPr>
        <w:t>35.9–12</w:t>
      </w:r>
      <w:r>
        <w:rPr>
          <w:lang w:val="pt_PT" w:bidi="pt_PT"/>
        </w:rPr>
        <w:t xml:space="preserve">; cf. </w:t>
      </w:r>
      <w:r>
        <w:rPr>
          <w:lang w:val="pt_PT" w:bidi="pt_PT"/>
        </w:rPr>
        <w:t>Dt 6.1–4</w:t>
      </w:r>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r>
        <w:rPr>
          <w:lang w:val="pt_PT" w:bidi="pt_PT"/>
        </w:rPr>
        <w:t>Gn 32.28</w:t>
      </w:r>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r>
        <w:rPr>
          <w:lang w:val="pt_PT" w:bidi="pt_PT"/>
        </w:rPr>
        <w:t>17.8</w:t>
      </w:r>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r>
        <w:rPr>
          <w:lang w:val="pt_PT" w:bidi="pt_PT"/>
        </w:rPr>
        <w:t>Gn 30.17–18</w:t>
      </w:r>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r>
        <w:rPr>
          <w:lang w:val="pt_PT" w:bidi="pt_PT"/>
        </w:rPr>
        <w:t>49.14</w:t>
      </w:r>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r>
        <w:rPr>
          <w:lang w:val="pt_PT" w:bidi="pt_PT"/>
        </w:rPr>
        <w:t>46.13</w:t>
      </w:r>
      <w:r>
        <w:rPr>
          <w:lang w:val="pt_PT" w:bidi="pt_PT"/>
        </w:rPr>
        <w:t>), que lideraram clãs na tribo (</w:t>
      </w:r>
      <w:r>
        <w:rPr>
          <w:lang w:val="pt_PT" w:bidi="pt_PT"/>
        </w:rPr>
        <w:t>1Cr 7.1–5</w:t>
      </w:r>
      <w:r>
        <w:rPr>
          <w:lang w:val="pt_PT" w:bidi="pt_PT"/>
        </w:rPr>
        <w:t xml:space="preserve">). Sua família foi com Jacó para o Egito, onde morreram (embora os restos de Issacar tenham sido posteriormente movidos para Siquém com os outros 12 patriarcas — </w:t>
      </w:r>
      <w:r>
        <w:rPr>
          <w:lang w:val="pt_PT" w:bidi="pt_PT"/>
        </w:rPr>
        <w:t>At 7.16</w:t>
      </w:r>
      <w:r>
        <w:rPr>
          <w:lang w:val="pt_PT" w:bidi="pt_PT"/>
        </w:rPr>
        <w:t>).</w:t>
      </w:r>
    </w:p>
    <w:p>
      <w:pPr/>
      <w:r>
        <w:rPr>
          <w:lang w:val="pt_PT" w:bidi="pt_PT"/>
        </w:rPr>
      </w:r>
      <w:r>
        <w:rPr>
          <w:lang w:val="pt_PT" w:bidi="pt_PT"/>
        </w:rPr>
        <w:t>Os descendentes de Issacar eram 54.400 no primeiro censo (</w:t>
      </w:r>
      <w:r>
        <w:rPr>
          <w:lang w:val="pt_PT" w:bidi="pt_PT"/>
        </w:rPr>
        <w:t>Nm 1.29</w:t>
      </w:r>
      <w:r>
        <w:rPr>
          <w:lang w:val="pt_PT" w:bidi="pt_PT"/>
        </w:rPr>
        <w:t>), aumentaram para 64.300 no segundo (</w:t>
      </w:r>
      <w:r>
        <w:rPr>
          <w:lang w:val="pt_PT" w:bidi="pt_PT"/>
        </w:rPr>
        <w:t>26.25</w:t>
      </w:r>
      <w:r>
        <w:rPr>
          <w:lang w:val="pt_PT" w:bidi="pt_PT"/>
        </w:rPr>
        <w:t>) e para 87.000 durante o reinado de Davi (</w:t>
      </w:r>
      <w:r>
        <w:rPr>
          <w:lang w:val="pt_PT" w:bidi="pt_PT"/>
        </w:rPr>
        <w:t>1Cr 7.5</w:t>
      </w:r>
      <w:r>
        <w:rPr>
          <w:lang w:val="pt_PT" w:bidi="pt_PT"/>
        </w:rPr>
        <w:t>). Issacar foi a principal tribo envolvida na luta liderada por Débora, sendo ela mesma membro da tribo (</w:t>
      </w:r>
      <w:r>
        <w:rPr>
          <w:lang w:val="pt_PT" w:bidi="pt_PT"/>
        </w:rPr>
        <w:t>Jz 5.15</w:t>
      </w:r>
      <w:r>
        <w:rPr>
          <w:lang w:val="pt_PT" w:bidi="pt_PT"/>
        </w:rPr>
        <w:t>). Durante o tempo de Davi, havia homens da tribo de Issacar que tinham entendimento do que Israel deveria fazer em guerra (</w:t>
      </w:r>
      <w:r>
        <w:rPr>
          <w:lang w:val="pt_PT" w:bidi="pt_PT"/>
        </w:rPr>
        <w:t>1Cr 12.32</w:t>
      </w:r>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r>
        <w:rPr>
          <w:lang w:val="pt_PT" w:bidi="pt_PT"/>
        </w:rPr>
        <w:t>Js 19.17</w:t>
      </w:r>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r>
        <w:rPr>
          <w:lang w:val="pt_PT" w:bidi="pt_PT"/>
        </w:rPr>
        <w:t>1Cr 26.5</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r>
        <w:rPr>
          <w:lang w:val="pt_PT" w:bidi="pt_PT"/>
        </w:rPr>
        <w:t>Josué 19.17–23</w:t>
      </w:r>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r>
        <w:rPr>
          <w:lang w:val="pt_PT" w:bidi="pt_PT"/>
        </w:rPr>
        <w:t>Js 19.10</w:t>
      </w:r>
      <w:r>
        <w:rPr>
          <w:lang w:val="pt_PT" w:bidi="pt_PT"/>
        </w:rPr>
        <w:t>–</w:t>
      </w:r>
      <w:r>
        <w:rPr>
          <w:lang w:val="pt_PT" w:bidi="pt_PT"/>
        </w:rPr>
        <w:t>12,33</w:t>
      </w:r>
      <w:r>
        <w:rPr>
          <w:lang w:val="pt_PT" w:bidi="pt_PT"/>
        </w:rPr>
        <w:t>–</w:t>
      </w:r>
      <w:r>
        <w:rPr>
          <w:lang w:val="pt_PT" w:bidi="pt_PT"/>
        </w:rPr>
        <w:t>34</w:t>
      </w:r>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r>
        <w:rPr>
          <w:lang w:val="pt_PT" w:bidi="pt_PT"/>
        </w:rPr>
        <w:t>Jz 1.27</w:t>
      </w:r>
      <w:r>
        <w:rPr>
          <w:lang w:val="pt_PT" w:bidi="pt_PT"/>
        </w:rPr>
        <w:t>), e foram tiradas de Issacar e dadas a Manassés (</w:t>
      </w:r>
      <w:r>
        <w:rPr>
          <w:lang w:val="pt_PT" w:bidi="pt_PT"/>
        </w:rPr>
        <w:t>Js 17.11</w:t>
      </w:r>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r>
        <w:rPr>
          <w:lang w:val="pt_PT" w:bidi="pt_PT"/>
        </w:rPr>
        <w:t>Js 21.29</w:t>
      </w:r>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r>
        <w:rPr>
          <w:lang w:val="pt_PT" w:bidi="pt_PT"/>
        </w:rPr>
        <w:t>Ed 10.31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r>
        <w:rPr>
          <w:lang w:val="pt_PT" w:bidi="pt_PT"/>
        </w:rPr>
        <w:t>1Cr 7.3</w:t>
      </w:r>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r>
        <w:rPr>
          <w:lang w:val="pt_PT" w:bidi="pt_PT"/>
        </w:rPr>
        <w:t>1Cr 12.6</w:t>
      </w:r>
      <w:r>
        <w:rPr>
          <w:lang w:val="pt_PT" w:bidi="pt_PT"/>
        </w:rPr>
        <w:t>).</w:t>
      </w:r>
    </w:p>
    <w:p>
      <w:pPr/>
      <w:r>
        <w:rPr>
          <w:lang w:val="pt_PT" w:bidi="pt_PT"/>
        </w:rPr>
      </w:r>
      <w:r>
        <w:rPr>
          <w:lang w:val="pt_PT" w:bidi="pt_PT"/>
        </w:rPr>
        <w:t>3. Filho de Uziel da tribo de Levi (</w:t>
      </w:r>
      <w:r>
        <w:rPr>
          <w:lang w:val="pt_PT" w:bidi="pt_PT"/>
        </w:rPr>
        <w:t>1Cr 23.20</w:t>
      </w:r>
      <w:r>
        <w:rPr>
          <w:lang w:val="pt_PT" w:bidi="pt_PT"/>
        </w:rPr>
        <w:t xml:space="preserve">; </w:t>
      </w:r>
      <w:r>
        <w:rPr>
          <w:lang w:val="pt_PT" w:bidi="pt_PT"/>
        </w:rPr>
        <w:t>24.25</w:t>
      </w:r>
      <w:r>
        <w:rPr>
          <w:lang w:val="pt_PT" w:bidi="pt_PT"/>
        </w:rPr>
        <w:t>).</w:t>
      </w:r>
    </w:p>
    <w:p>
      <w:pPr/>
      <w:r>
        <w:rPr>
          <w:lang w:val="pt_PT" w:bidi="pt_PT"/>
        </w:rPr>
      </w:r>
      <w:r>
        <w:rPr>
          <w:lang w:val="pt_PT" w:bidi="pt_PT"/>
        </w:rPr>
        <w:t>4. Filho de Reabias, da tribo de Levi e descendente de Moisés (</w:t>
      </w:r>
      <w:r>
        <w:rPr>
          <w:lang w:val="pt_PT" w:bidi="pt_PT"/>
        </w:rPr>
        <w:t>1Cr 24.21</w:t>
      </w:r>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r>
        <w:rPr>
          <w:lang w:val="pt_PT" w:bidi="pt_PT"/>
        </w:rPr>
        <w:t>Esdras 10.31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r>
        <w:rPr>
          <w:lang w:val="pt_PT" w:bidi="pt_PT"/>
        </w:rPr>
        <w:t>Gn 46.17</w:t>
      </w:r>
      <w:r>
        <w:rPr>
          <w:lang w:val="pt_PT" w:bidi="pt_PT"/>
        </w:rPr>
        <w:t xml:space="preserve">; </w:t>
      </w:r>
      <w:r>
        <w:rPr>
          <w:lang w:val="pt_PT" w:bidi="pt_PT"/>
        </w:rPr>
        <w:t>1Cr 7.30</w:t>
      </w:r>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r>
        <w:rPr>
          <w:lang w:val="pt_PT" w:bidi="pt_PT"/>
        </w:rPr>
        <w:t>Gn 46.17</w:t>
      </w:r>
      <w:r>
        <w:rPr>
          <w:lang w:val="pt_PT" w:bidi="pt_PT"/>
        </w:rPr>
        <w:t xml:space="preserve">; </w:t>
      </w:r>
      <w:r>
        <w:rPr>
          <w:lang w:val="pt_PT" w:bidi="pt_PT"/>
        </w:rPr>
        <w:t>1Cr 7.30</w:t>
      </w:r>
      <w:r>
        <w:rPr>
          <w:lang w:val="pt_PT" w:bidi="pt_PT"/>
        </w:rPr>
        <w:t>). Ele foi o fundador do clã dos isvitas (</w:t>
      </w:r>
      <w:r>
        <w:rPr>
          <w:lang w:val="pt_PT" w:bidi="pt_PT"/>
        </w:rPr>
        <w:t>Nm 26.44</w:t>
      </w:r>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r>
        <w:rPr>
          <w:lang w:val="pt_PT" w:bidi="pt_PT"/>
        </w:rPr>
        <w:t>1Sm 14.49</w:t>
      </w:r>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r>
        <w:rPr>
          <w:lang w:val="pt_PT" w:bidi="pt_PT"/>
        </w:rPr>
        <w:t>Nm 26.44</w:t>
      </w:r>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r>
        <w:rPr>
          <w:lang w:val="pt_PT" w:bidi="pt_PT"/>
        </w:rPr>
        <w:t>2Sm 15.18–22</w:t>
      </w:r>
      <w:r>
        <w:rPr>
          <w:lang w:val="pt_PT" w:bidi="pt_PT"/>
        </w:rPr>
        <w:t>). Itai comandou um terço do exército de Davi na batalha contra as forças de Absalão (</w:t>
      </w:r>
      <w:r>
        <w:rPr>
          <w:lang w:val="pt_PT" w:bidi="pt_PT"/>
        </w:rPr>
        <w:t>18.2,5</w:t>
      </w:r>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r>
        <w:rPr>
          <w:lang w:val="pt_PT" w:bidi="pt_PT"/>
        </w:rPr>
        <w:t>2Sm 23.29</w:t>
      </w:r>
      <w:r>
        <w:rPr>
          <w:lang w:val="pt_PT" w:bidi="pt_PT"/>
        </w:rPr>
        <w:t xml:space="preserve">; escrito como "Itai" em </w:t>
      </w:r>
      <w:r>
        <w:rPr>
          <w:lang w:val="pt_PT" w:bidi="pt_PT"/>
        </w:rPr>
        <w:t>1Cr 11.31</w:t>
      </w:r>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r>
        <w:rPr>
          <w:lang w:val="pt_PT" w:bidi="pt_PT"/>
        </w:rPr>
        <w:t>1 Crônicas 11.31</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r>
        <w:rPr>
          <w:lang w:val="pt_PT" w:bidi="pt_PT"/>
        </w:rPr>
        <w:t>At 18.2</w:t>
      </w:r>
      <w:r>
        <w:rPr>
          <w:lang w:val="pt_PT" w:bidi="pt_PT"/>
        </w:rPr>
        <w:t>). Itália é mencionada como o destino de Paulo após seu apelo a César (</w:t>
      </w:r>
      <w:r>
        <w:rPr>
          <w:lang w:val="pt_PT" w:bidi="pt_PT"/>
        </w:rPr>
        <w:t>At 27.1,6</w:t>
      </w:r>
      <w:r>
        <w:rPr>
          <w:lang w:val="pt_PT" w:bidi="pt_PT"/>
        </w:rPr>
        <w:t>). O escritor de Hebreus envia saudações aos seus leitores de “aqueles que vêm da Itália” (</w:t>
      </w:r>
      <w:r>
        <w:rPr>
          <w:lang w:val="pt_PT" w:bidi="pt_PT"/>
        </w:rPr>
        <w:t>Hb 13.24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r>
        <w:rPr>
          <w:lang w:val="pt_PT" w:bidi="pt_PT"/>
        </w:rPr>
        <w:t>Êx 6.23</w:t>
      </w:r>
      <w:r>
        <w:rPr>
          <w:lang w:val="pt_PT" w:bidi="pt_PT"/>
        </w:rPr>
        <w:t xml:space="preserve">; </w:t>
      </w:r>
      <w:r>
        <w:rPr>
          <w:lang w:val="pt_PT" w:bidi="pt_PT"/>
        </w:rPr>
        <w:t>Nm 3.2–4</w:t>
      </w:r>
      <w:r>
        <w:rPr>
          <w:lang w:val="pt_PT" w:bidi="pt_PT"/>
        </w:rPr>
        <w:t xml:space="preserve">; </w:t>
      </w:r>
      <w:r>
        <w:rPr>
          <w:lang w:val="pt_PT" w:bidi="pt_PT"/>
        </w:rPr>
        <w:t>26.60</w:t>
      </w:r>
      <w:r>
        <w:rPr>
          <w:lang w:val="pt_PT" w:bidi="pt_PT"/>
        </w:rPr>
        <w:t xml:space="preserve">; </w:t>
      </w:r>
      <w:r>
        <w:rPr>
          <w:lang w:val="pt_PT" w:bidi="pt_PT"/>
        </w:rPr>
        <w:t>1Cr 6.3</w:t>
      </w:r>
      <w:r>
        <w:rPr>
          <w:lang w:val="pt_PT" w:bidi="pt_PT"/>
        </w:rPr>
        <w:t xml:space="preserve">; </w:t>
      </w:r>
      <w:r>
        <w:rPr>
          <w:lang w:val="pt_PT" w:bidi="pt_PT"/>
        </w:rPr>
        <w:t>24.2</w:t>
      </w:r>
      <w:r>
        <w:rPr>
          <w:lang w:val="pt_PT" w:bidi="pt_PT"/>
        </w:rPr>
        <w:t>). Após a morte de dois de seus irmãos, ele recebeu a tarefa especial de ser responsável pela locomoção do tabernáculo (</w:t>
      </w:r>
      <w:r>
        <w:rPr>
          <w:lang w:val="pt_PT" w:bidi="pt_PT"/>
        </w:rPr>
        <w:t>Nm 4.28,33</w:t>
      </w:r>
      <w:r>
        <w:rPr>
          <w:lang w:val="pt_PT" w:bidi="pt_PT"/>
        </w:rPr>
        <w:t xml:space="preserve">; </w:t>
      </w:r>
      <w:r>
        <w:rPr>
          <w:lang w:val="pt_PT" w:bidi="pt_PT"/>
        </w:rPr>
        <w:t>7.8</w:t>
      </w:r>
      <w:r>
        <w:rPr>
          <w:lang w:val="pt_PT" w:bidi="pt_PT"/>
        </w:rPr>
        <w:t>). Durante o reinado de Davi, os descendentes de Itamar e Eleazar foram organizados como sacerdotes no templo (</w:t>
      </w:r>
      <w:r>
        <w:rPr>
          <w:lang w:val="pt_PT" w:bidi="pt_PT"/>
        </w:rPr>
        <w:t>1Cr 24.3–6</w:t>
      </w:r>
      <w:r>
        <w:rPr>
          <w:lang w:val="pt_PT" w:bidi="pt_PT"/>
        </w:rPr>
        <w:t>). Mais tarde, alguns de seus descendentes retornaram com Esdras da Babilônia (</w:t>
      </w:r>
      <w:r>
        <w:rPr>
          <w:lang w:val="pt_PT" w:bidi="pt_PT"/>
        </w:rPr>
        <w:t>Ed 8.2</w:t>
      </w:r>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r>
        <w:rPr>
          <w:lang w:val="pt_PT" w:bidi="pt_PT"/>
        </w:rPr>
        <w:t>Ne 11.7</w:t>
      </w:r>
      <w:r>
        <w:rPr>
          <w:lang w:val="pt_PT" w:bidi="pt_PT"/>
        </w:rPr>
        <w:t>).</w:t>
      </w:r>
    </w:p>
    <w:p>
      <w:pPr/>
      <w:r>
        <w:rPr>
          <w:lang w:val="pt_PT" w:bidi="pt_PT"/>
        </w:rPr>
      </w:r>
      <w:r>
        <w:rPr>
          <w:lang w:val="pt_PT" w:bidi="pt_PT"/>
        </w:rPr>
        <w:t>2. Uma das duas pessoas a quem Agur falou seus Provérbios, como aparece na ARC (</w:t>
      </w:r>
      <w:r>
        <w:rPr>
          <w:lang w:val="pt_PT" w:bidi="pt_PT"/>
        </w:rPr>
        <w:t>Pv 30.1</w:t>
      </w:r>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r>
        <w:rPr>
          <w:lang w:val="pt_PT" w:bidi="pt_PT"/>
        </w:rPr>
        <w:t>Js 19.42</w:t>
      </w:r>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r>
        <w:rPr>
          <w:lang w:val="pt_PT" w:bidi="pt_PT"/>
        </w:rPr>
        <w:t>1Cr 11.46</w:t>
      </w:r>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r>
        <w:rPr>
          <w:lang w:val="pt_PT" w:bidi="pt_PT"/>
        </w:rPr>
        <w:t>Js 15.23</w:t>
      </w:r>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r>
        <w:rPr>
          <w:lang w:val="pt_PT" w:bidi="pt_PT"/>
        </w:rPr>
        <w:t>2Sm 17.25</w:t>
      </w:r>
      <w:r>
        <w:rPr>
          <w:lang w:val="pt_PT" w:bidi="pt_PT"/>
        </w:rPr>
        <w:t xml:space="preserve">). Ele é chamado de Jéter em </w:t>
      </w:r>
      <w:r>
        <w:rPr>
          <w:lang w:val="pt_PT" w:bidi="pt_PT"/>
        </w:rPr>
        <w:t>1Rs 2.5,32</w:t>
      </w:r>
      <w:r>
        <w:rPr>
          <w:lang w:val="pt_PT" w:bidi="pt_PT"/>
        </w:rPr>
        <w:t xml:space="preserve"> e </w:t>
      </w:r>
      <w:r>
        <w:rPr>
          <w:lang w:val="pt_PT" w:bidi="pt_PT"/>
        </w:rPr>
        <w:t>1Cr 2.17</w:t>
      </w:r>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r>
        <w:rPr>
          <w:lang w:val="pt_PT" w:bidi="pt_PT"/>
        </w:rPr>
        <w:t>Gn 36.26</w:t>
      </w:r>
      <w:r>
        <w:rPr>
          <w:lang w:val="pt_PT" w:bidi="pt_PT"/>
        </w:rPr>
        <w:t xml:space="preserve">; </w:t>
      </w:r>
      <w:r>
        <w:rPr>
          <w:lang w:val="pt_PT" w:bidi="pt_PT"/>
        </w:rPr>
        <w:t>1Cr 1.41</w:t>
      </w:r>
      <w:r>
        <w:rPr>
          <w:lang w:val="pt_PT" w:bidi="pt_PT"/>
        </w:rPr>
        <w:t>).</w:t>
      </w:r>
    </w:p>
    <w:p>
      <w:pPr/>
      <w:r>
        <w:rPr>
          <w:lang w:val="pt_PT" w:bidi="pt_PT"/>
        </w:rPr>
      </w:r>
      <w:r>
        <w:rPr>
          <w:lang w:val="pt_PT" w:bidi="pt_PT"/>
        </w:rPr>
        <w:t>2. Um dos filhos de Zofá (</w:t>
      </w:r>
      <w:r>
        <w:rPr>
          <w:lang w:val="pt_PT" w:bidi="pt_PT"/>
        </w:rPr>
        <w:t>1Cr 7.37</w:t>
      </w:r>
      <w:r>
        <w:rPr>
          <w:lang w:val="pt_PT" w:bidi="pt_PT"/>
        </w:rPr>
        <w:t xml:space="preserve">). Ele provavelmente é o mesmo que Jéter mencionado em </w:t>
      </w:r>
      <w:r>
        <w:rPr>
          <w:lang w:val="pt_PT" w:bidi="pt_PT"/>
        </w:rPr>
        <w:t>1Cr 7.38</w:t>
      </w:r>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r>
        <w:rPr>
          <w:lang w:val="pt_PT" w:bidi="pt_PT"/>
        </w:rPr>
        <w:t>2Sm 3.5</w:t>
      </w:r>
      <w:r>
        <w:rPr>
          <w:lang w:val="pt_PT" w:bidi="pt_PT"/>
        </w:rPr>
        <w:t xml:space="preserve">; </w:t>
      </w:r>
      <w:r>
        <w:rPr>
          <w:lang w:val="pt_PT" w:bidi="pt_PT"/>
        </w:rPr>
        <w:t>1Cr 3.3</w:t>
      </w:r>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r>
        <w:rPr>
          <w:lang w:val="pt_PT" w:bidi="pt_PT"/>
        </w:rPr>
        <w:t>1Cr 2.53</w:t>
      </w:r>
      <w:r>
        <w:rPr>
          <w:lang w:val="pt_PT" w:bidi="pt_PT"/>
        </w:rPr>
        <w:t>). Dois dos poderosos guerreiros do Rei Davi, Ira e Garebe, eram itritas (</w:t>
      </w:r>
      <w:r>
        <w:rPr>
          <w:lang w:val="pt_PT" w:bidi="pt_PT"/>
        </w:rPr>
        <w:t>2Sm 23.38</w:t>
      </w:r>
      <w:r>
        <w:rPr>
          <w:lang w:val="pt_PT" w:bidi="pt_PT"/>
        </w:rPr>
        <w:t xml:space="preserve">; </w:t>
      </w:r>
      <w:r>
        <w:rPr>
          <w:lang w:val="pt_PT" w:bidi="pt_PT"/>
        </w:rPr>
        <w:t>1Cr 11.40</w:t>
      </w:r>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r>
        <w:rPr>
          <w:lang w:val="pt_PT" w:bidi="pt_PT"/>
        </w:rPr>
        <w:t>Lc 3.1</w:t>
      </w:r>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r>
        <w:rPr>
          <w:lang w:val="pt_PT" w:bidi="pt_PT"/>
        </w:rPr>
        <w:t>Gn 25.15</w:t>
      </w:r>
      <w:r>
        <w:rPr>
          <w:lang w:val="pt_PT" w:bidi="pt_PT"/>
        </w:rPr>
        <w:t>). Seus descendentes estavam entre aqueles conquistados pelos israelitas a leste do Jordão (</w:t>
      </w:r>
      <w:r>
        <w:rPr>
          <w:lang w:val="pt_PT" w:bidi="pt_PT"/>
        </w:rPr>
        <w:t>1Cr 5.19–20</w:t>
      </w:r>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r>
        <w:rPr>
          <w:lang w:val="pt_PT" w:bidi="pt_PT"/>
        </w:rPr>
        <w:t>2Rs 18.34</w:t>
      </w:r>
      <w:r>
        <w:rPr>
          <w:lang w:val="pt_PT" w:bidi="pt_PT"/>
        </w:rPr>
        <w:t xml:space="preserve">; </w:t>
      </w:r>
      <w:r>
        <w:rPr>
          <w:lang w:val="pt_PT" w:bidi="pt_PT"/>
        </w:rPr>
        <w:t>19.13</w:t>
      </w:r>
      <w:r>
        <w:rPr>
          <w:lang w:val="pt_PT" w:bidi="pt_PT"/>
        </w:rPr>
        <w:t xml:space="preserve">; </w:t>
      </w:r>
      <w:r>
        <w:rPr>
          <w:lang w:val="pt_PT" w:bidi="pt_PT"/>
        </w:rPr>
        <w:t>Is 37.13</w:t>
      </w:r>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r>
        <w:rPr>
          <w:lang w:val="pt_PT" w:bidi="pt_PT"/>
        </w:rPr>
        <w:t>Nm 3.27</w:t>
      </w:r>
      <w:r>
        <w:rPr>
          <w:lang w:val="pt_PT" w:bidi="pt_PT"/>
        </w:rPr>
        <w:t xml:space="preserve">; </w:t>
      </w:r>
      <w:r>
        <w:rPr>
          <w:lang w:val="pt_PT" w:bidi="pt_PT"/>
        </w:rPr>
        <w:t>1Cr 24.22</w:t>
      </w:r>
      <w:r>
        <w:rPr>
          <w:lang w:val="pt_PT" w:bidi="pt_PT"/>
        </w:rPr>
        <w:t xml:space="preserve">; </w:t>
      </w:r>
      <w:r>
        <w:rPr>
          <w:lang w:val="pt_PT" w:bidi="pt_PT"/>
        </w:rPr>
        <w:t>26.23,29</w:t>
      </w:r>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r>
        <w:rPr>
          <w:lang w:val="pt_PT" w:bidi="pt_PT"/>
        </w:rPr>
        <w:t>1Cr 8.18</w:t>
      </w:r>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r>
        <w:rPr>
          <w:lang w:val="pt_PT" w:bidi="pt_PT"/>
        </w:rPr>
        <w:t>1Cr 7.3</w:t>
      </w:r>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r>
        <w:rPr>
          <w:lang w:val="pt_PT" w:bidi="pt_PT"/>
        </w:rPr>
        <w:t>1Cr 27.8</w:t>
      </w:r>
      <w:r>
        <w:rPr>
          <w:lang w:val="pt_PT" w:bidi="pt_PT"/>
        </w:rPr>
        <w:t>). A palavra “izraíta” é possivelmente uma corrupção de “zeraíta”, um descendente de Zerá de Judá (</w:t>
      </w:r>
      <w:r>
        <w:rPr>
          <w:lang w:val="pt_PT" w:bidi="pt_PT"/>
        </w:rPr>
        <w:t>1Cr 27.11</w:t>
      </w:r>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r>
        <w:rPr>
          <w:lang w:val="pt_PT" w:bidi="pt_PT"/>
        </w:rPr>
        <w:t>1Cr 25.11</w:t>
      </w:r>
      <w:r>
        <w:rPr>
          <w:lang w:val="pt_PT" w:bidi="pt_PT"/>
        </w:rPr>
        <w:t xml:space="preserve">, ARC). Ele é chamado de Zeri em </w:t>
      </w:r>
      <w:r>
        <w:rPr>
          <w:lang w:val="pt_PT" w:bidi="pt_PT"/>
        </w:rPr>
        <w:t>1Cr 25.3</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