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3">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4">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5">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6">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4">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7">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18">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19">
        <w:r>
          <w:rPr>
            <w:lang w:val="pt_PT" w:bidi="pt_PT"/>
          </w:rPr>
          <w:rPr>
            <w:color w:val="0000EE"/>
            <w:u w:val="single"/>
          </w:rPr>
          <w:t>1Sm 24.5–7</w:t>
        </w:r>
      </w:hyperlink>
      <w:r>
        <w:rPr>
          <w:lang w:val="pt_PT" w:bidi="pt_PT"/>
        </w:rPr>
        <w:t xml:space="preserve">; </w:t>
      </w:r>
      <w:hyperlink r:id="rId20">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1">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2">
        <w:r>
          <w:rPr>
            <w:lang w:val="pt_PT" w:bidi="pt_PT"/>
          </w:rPr>
          <w:rPr>
            <w:color w:val="0000EE"/>
            <w:u w:val="single"/>
          </w:rPr>
          <w:t>Êx 15.20–21</w:t>
        </w:r>
      </w:hyperlink>
      <w:r>
        <w:rPr>
          <w:lang w:val="pt_PT" w:bidi="pt_PT"/>
        </w:rPr>
        <w:t xml:space="preserve">; </w:t>
      </w:r>
      <w:hyperlink r:id="rId23">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4">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5">
        <w:r>
          <w:rPr>
            <w:lang w:val="pt_PT" w:bidi="pt_PT"/>
          </w:rPr>
          <w:rPr>
            <w:color w:val="0000EE"/>
            <w:u w:val="single"/>
          </w:rPr>
          <w:t>1Sm 11.1–11</w:t>
        </w:r>
      </w:hyperlink>
      <w:r>
        <w:rPr>
          <w:lang w:val="pt_PT" w:bidi="pt_PT"/>
        </w:rPr>
        <w:t xml:space="preserve">; </w:t>
      </w:r>
      <w:hyperlink r:id="rId26">
        <w:r>
          <w:rPr>
            <w:lang w:val="pt_PT" w:bidi="pt_PT"/>
          </w:rPr>
          <w:rPr>
            <w:color w:val="0000EE"/>
            <w:u w:val="single"/>
          </w:rPr>
          <w:t>14.1–23</w:t>
        </w:r>
      </w:hyperlink>
      <w:r>
        <w:rPr>
          <w:lang w:val="pt_PT" w:bidi="pt_PT"/>
        </w:rPr>
        <w:t xml:space="preserve">, </w:t>
      </w:r>
      <w:hyperlink r:id="rId27">
        <w:r>
          <w:rPr>
            <w:lang w:val="pt_PT" w:bidi="pt_PT"/>
          </w:rPr>
          <w:rPr>
            <w:color w:val="0000EE"/>
            <w:u w:val="single"/>
          </w:rPr>
          <w:t>47–48</w:t>
        </w:r>
      </w:hyperlink>
      <w:r>
        <w:rPr>
          <w:lang w:val="pt_PT" w:bidi="pt_PT"/>
        </w:rPr>
        <w:t>), embora nenhum deles do mesmo nível de Davi (</w:t>
      </w:r>
      <w:hyperlink r:id="rId23">
        <w:r>
          <w:rPr>
            <w:lang w:val="pt_PT" w:bidi="pt_PT"/>
          </w:rPr>
          <w:rPr>
            <w:color w:val="0000EE"/>
            <w:u w:val="single"/>
          </w:rPr>
          <w:t>1Sm 18.7</w:t>
        </w:r>
      </w:hyperlink>
      <w:r>
        <w:rPr>
          <w:lang w:val="pt_PT" w:bidi="pt_PT"/>
        </w:rPr>
        <w:t xml:space="preserve">; </w:t>
      </w:r>
      <w:hyperlink r:id="rId28">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29">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0">
        <w:r>
          <w:rPr>
            <w:lang w:val="pt_PT" w:bidi="pt_PT"/>
          </w:rPr>
          <w:rPr>
            <w:color w:val="0000EE"/>
            <w:u w:val="single"/>
          </w:rPr>
          <w:t>1Sm 18.1</w:t>
        </w:r>
      </w:hyperlink>
      <w:r>
        <w:rPr>
          <w:lang w:val="pt_PT" w:bidi="pt_PT"/>
        </w:rPr>
        <w:t>,</w:t>
      </w:r>
      <w:hyperlink r:id="rId31">
        <w:r>
          <w:rPr>
            <w:lang w:val="pt_PT" w:bidi="pt_PT"/>
          </w:rPr>
          <w:rPr>
            <w:color w:val="0000EE"/>
            <w:u w:val="single"/>
          </w:rPr>
          <w:t>3</w:t>
        </w:r>
      </w:hyperlink>
      <w:r>
        <w:rPr>
          <w:lang w:val="pt_PT" w:bidi="pt_PT"/>
        </w:rPr>
        <w:t xml:space="preserve">; </w:t>
      </w:r>
      <w:hyperlink r:id="rId32">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3">
        <w:r>
          <w:rPr>
            <w:lang w:val="pt_PT" w:bidi="pt_PT"/>
          </w:rPr>
          <w:rPr>
            <w:color w:val="0000EE"/>
            <w:u w:val="single"/>
          </w:rPr>
          <w:t>5.23–24</w:t>
        </w:r>
      </w:hyperlink>
      <w:r>
        <w:rPr>
          <w:lang w:val="pt_PT" w:bidi="pt_PT"/>
        </w:rPr>
        <w:t xml:space="preserve">; </w:t>
      </w:r>
      <w:hyperlink r:id="rId34">
        <w:r>
          <w:rPr>
            <w:lang w:val="pt_PT" w:bidi="pt_PT"/>
          </w:rPr>
          <w:rPr>
            <w:color w:val="0000EE"/>
            <w:u w:val="single"/>
          </w:rPr>
          <w:t>Jz 1.1–2</w:t>
        </w:r>
      </w:hyperlink>
      <w:r>
        <w:rPr>
          <w:lang w:val="pt_PT" w:bidi="pt_PT"/>
        </w:rPr>
        <w:t xml:space="preserve">; </w:t>
      </w:r>
      <w:hyperlink r:id="rId35">
        <w:r>
          <w:rPr>
            <w:lang w:val="pt_PT" w:bidi="pt_PT"/>
          </w:rPr>
          <w:rPr>
            <w:color w:val="0000EE"/>
            <w:u w:val="single"/>
          </w:rPr>
          <w:t>20.18</w:t>
        </w:r>
      </w:hyperlink>
      <w:r>
        <w:rPr>
          <w:lang w:val="pt_PT" w:bidi="pt_PT"/>
        </w:rPr>
        <w:t xml:space="preserve">; </w:t>
      </w:r>
      <w:hyperlink r:id="rId36">
        <w:r>
          <w:rPr>
            <w:lang w:val="pt_PT" w:bidi="pt_PT"/>
          </w:rPr>
          <w:rPr>
            <w:color w:val="0000EE"/>
            <w:u w:val="single"/>
          </w:rPr>
          <w:t>1Sm 10.22</w:t>
        </w:r>
      </w:hyperlink>
      <w:r>
        <w:rPr>
          <w:lang w:val="pt_PT" w:bidi="pt_PT"/>
        </w:rPr>
        <w:t xml:space="preserve">) consultando o Urim e Tumim (veja </w:t>
      </w:r>
      <w:hyperlink r:id="rId37">
        <w:r>
          <w:rPr>
            <w:lang w:val="pt_PT" w:bidi="pt_PT"/>
          </w:rPr>
          <w:rPr>
            <w:color w:val="0000EE"/>
            <w:u w:val="single"/>
          </w:rPr>
          <w:t>Êx 28.30</w:t>
        </w:r>
      </w:hyperlink>
      <w:r>
        <w:rPr>
          <w:lang w:val="pt_PT" w:bidi="pt_PT"/>
        </w:rPr>
        <w:t xml:space="preserve">; </w:t>
      </w:r>
      <w:hyperlink r:id="rId38">
        <w:r>
          <w:rPr>
            <w:lang w:val="pt_PT" w:bidi="pt_PT"/>
          </w:rPr>
          <w:rPr>
            <w:color w:val="0000EE"/>
            <w:u w:val="single"/>
          </w:rPr>
          <w:t>Lv 8.8</w:t>
        </w:r>
      </w:hyperlink>
      <w:r>
        <w:rPr>
          <w:lang w:val="pt_PT" w:bidi="pt_PT"/>
        </w:rPr>
        <w:t xml:space="preserve">; </w:t>
      </w:r>
      <w:hyperlink r:id="rId39">
        <w:r>
          <w:rPr>
            <w:lang w:val="pt_PT" w:bidi="pt_PT"/>
          </w:rPr>
          <w:rPr>
            <w:color w:val="0000EE"/>
            <w:u w:val="single"/>
          </w:rPr>
          <w:t>Dt 33.8</w:t>
        </w:r>
      </w:hyperlink>
      <w:r>
        <w:rPr>
          <w:lang w:val="pt_PT" w:bidi="pt_PT"/>
        </w:rPr>
        <w:t xml:space="preserve">; </w:t>
      </w:r>
      <w:hyperlink r:id="rId40">
        <w:r>
          <w:rPr>
            <w:lang w:val="pt_PT" w:bidi="pt_PT"/>
          </w:rPr>
          <w:rPr>
            <w:color w:val="0000EE"/>
            <w:u w:val="single"/>
          </w:rPr>
          <w:t>1Sm 14.41</w:t>
        </w:r>
      </w:hyperlink>
      <w:r>
        <w:rPr>
          <w:lang w:val="pt_PT" w:bidi="pt_PT"/>
        </w:rPr>
        <w:t>) administrados por Abiatar, o sacerdote de Davi (</w:t>
      </w:r>
      <w:hyperlink r:id="rId41">
        <w:r>
          <w:rPr>
            <w:lang w:val="pt_PT" w:bidi="pt_PT"/>
          </w:rPr>
          <w:rPr>
            <w:color w:val="0000EE"/>
            <w:u w:val="single"/>
          </w:rPr>
          <w:t>1Sm 23.1–12</w:t>
        </w:r>
      </w:hyperlink>
      <w:r>
        <w:rPr>
          <w:lang w:val="pt_PT" w:bidi="pt_PT"/>
        </w:rPr>
        <w:t xml:space="preserve">; </w:t>
      </w:r>
      <w:hyperlink r:id="rId42">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3">
        <w:r>
          <w:rPr>
            <w:lang w:val="pt_PT" w:bidi="pt_PT"/>
          </w:rPr>
          <w:rPr>
            <w:color w:val="0000EE"/>
            <w:u w:val="single"/>
          </w:rPr>
          <w:t>Gn 23</w:t>
        </w:r>
      </w:hyperlink>
      <w:r>
        <w:rPr>
          <w:lang w:val="pt_PT" w:bidi="pt_PT"/>
        </w:rPr>
        <w:t xml:space="preserve">). As pessoas da área eram simpáticas a Davi (veja </w:t>
      </w:r>
      <w:hyperlink r:id="rId44">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5">
        <w:r>
          <w:rPr>
            <w:lang w:val="pt_PT" w:bidi="pt_PT"/>
          </w:rPr>
          <w:rPr>
            <w:color w:val="0000EE"/>
            <w:u w:val="single"/>
          </w:rPr>
          <w:t>1Sm 25.44</w:t>
        </w:r>
      </w:hyperlink>
      <w:r>
        <w:rPr>
          <w:lang w:val="pt_PT" w:bidi="pt_PT"/>
        </w:rPr>
        <w:t xml:space="preserve">). • Abigail: veja </w:t>
      </w:r>
      <w:hyperlink r:id="rId46">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7">
        <w:r>
          <w:rPr>
            <w:lang w:val="pt_PT" w:bidi="pt_PT"/>
          </w:rPr>
          <w:rPr>
            <w:color w:val="0000EE"/>
            <w:u w:val="single"/>
          </w:rPr>
          <w:t>2.8–11</w:t>
        </w:r>
      </w:hyperlink>
      <w:r>
        <w:rPr>
          <w:lang w:val="pt_PT" w:bidi="pt_PT"/>
        </w:rPr>
        <w:t xml:space="preserve">). Davi também estava aliado a Naás, rei dos amonitas (veja </w:t>
      </w:r>
      <w:hyperlink r:id="rId48">
        <w:r>
          <w:rPr>
            <w:lang w:val="pt_PT" w:bidi="pt_PT"/>
          </w:rPr>
          <w:rPr>
            <w:color w:val="0000EE"/>
            <w:u w:val="single"/>
          </w:rPr>
          <w:t>10.2</w:t>
        </w:r>
      </w:hyperlink>
      <w:r>
        <w:rPr>
          <w:lang w:val="pt_PT" w:bidi="pt_PT"/>
        </w:rPr>
        <w:t xml:space="preserve">; </w:t>
      </w:r>
      <w:hyperlink r:id="rId49">
        <w:r>
          <w:rPr>
            <w:lang w:val="pt_PT" w:bidi="pt_PT"/>
          </w:rPr>
          <w:rPr>
            <w:color w:val="0000EE"/>
            <w:u w:val="single"/>
          </w:rPr>
          <w:t>17.27–29</w:t>
        </w:r>
      </w:hyperlink>
      <w:r>
        <w:rPr>
          <w:lang w:val="pt_PT" w:bidi="pt_PT"/>
        </w:rPr>
        <w:t>), que havia causado estragos em Jabes-Gileade (</w:t>
      </w:r>
      <w:hyperlink r:id="rId50">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1">
        <w:r>
          <w:rPr>
            <w:lang w:val="pt_PT" w:bidi="pt_PT"/>
          </w:rPr>
          <w:rPr>
            <w:color w:val="0000EE"/>
            <w:u w:val="single"/>
          </w:rPr>
          <w:t>1Sm 11.15</w:t>
        </w:r>
      </w:hyperlink>
      <w:r>
        <w:rPr>
          <w:lang w:val="pt_PT" w:bidi="pt_PT"/>
        </w:rPr>
        <w:t>). Ele havia sido ungido pelo profeta Samuel anos antes (</w:t>
      </w:r>
      <w:hyperlink r:id="rId52">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5">
        <w:r>
          <w:rPr>
            <w:lang w:val="pt_PT" w:bidi="pt_PT"/>
          </w:rPr>
          <w:rPr>
            <w:color w:val="0000EE"/>
            <w:u w:val="single"/>
          </w:rPr>
          <w:t>1Sm 11.1–11</w:t>
        </w:r>
      </w:hyperlink>
      <w:r>
        <w:rPr>
          <w:lang w:val="pt_PT" w:bidi="pt_PT"/>
        </w:rPr>
        <w:t xml:space="preserve">; </w:t>
      </w:r>
      <w:hyperlink r:id="rId53">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4">
        <w:r>
          <w:rPr>
            <w:lang w:val="pt_PT" w:bidi="pt_PT"/>
          </w:rPr>
          <w:rPr>
            <w:color w:val="0000EE"/>
            <w:u w:val="single"/>
          </w:rPr>
          <w:t>2Sm 17.24</w:t>
        </w:r>
      </w:hyperlink>
      <w:r>
        <w:rPr>
          <w:lang w:val="pt_PT" w:bidi="pt_PT"/>
        </w:rPr>
        <w:t>,</w:t>
      </w:r>
      <w:hyperlink r:id="rId55">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6">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58">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59">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0">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1">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7">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2">
        <w:r>
          <w:rPr>
            <w:lang w:val="pt_PT" w:bidi="pt_PT"/>
          </w:rPr>
          <w:rPr>
            <w:color w:val="0000EE"/>
            <w:u w:val="single"/>
          </w:rPr>
          <w:t>3.27</w:t>
        </w:r>
      </w:hyperlink>
      <w:r>
        <w:rPr>
          <w:lang w:val="pt_PT" w:bidi="pt_PT"/>
        </w:rPr>
        <w:t>. • Amá (“conduto”) e Gia (“jorrando”) sugerem que havia um sistema de aqueduto conectado ao açude em Gibeão (</w:t>
      </w:r>
      <w:hyperlink r:id="rId63">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4">
        <w:r>
          <w:rPr>
            <w:lang w:val="pt_PT" w:bidi="pt_PT"/>
          </w:rPr>
          <w:rPr>
            <w:color w:val="0000EE"/>
            <w:u w:val="single"/>
          </w:rPr>
          <w:t>18.16</w:t>
        </w:r>
      </w:hyperlink>
      <w:r>
        <w:rPr>
          <w:lang w:val="pt_PT" w:bidi="pt_PT"/>
        </w:rPr>
        <w:t xml:space="preserve">; </w:t>
      </w:r>
      <w:hyperlink r:id="rId65">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7">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6">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68">
        <w:r>
          <w:rPr>
            <w:lang w:val="pt_PT" w:bidi="pt_PT"/>
          </w:rPr>
          <w:rPr>
            <w:color w:val="0000EE"/>
            <w:u w:val="single"/>
          </w:rPr>
          <w:t>1Rs 3.1</w:t>
        </w:r>
      </w:hyperlink>
      <w:r>
        <w:rPr>
          <w:lang w:val="pt_PT" w:bidi="pt_PT"/>
        </w:rPr>
        <w:t xml:space="preserve">; </w:t>
      </w:r>
      <w:hyperlink r:id="rId6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0">
        <w:r>
          <w:rPr>
            <w:lang w:val="pt_PT" w:bidi="pt_PT"/>
          </w:rPr>
          <w:rPr>
            <w:color w:val="0000EE"/>
            <w:u w:val="single"/>
          </w:rPr>
          <w:t>12.8</w:t>
        </w:r>
      </w:hyperlink>
      <w:r>
        <w:rPr>
          <w:lang w:val="pt_PT" w:bidi="pt_PT"/>
        </w:rPr>
        <w:t xml:space="preserve">; </w:t>
      </w:r>
      <w:hyperlink r:id="rId71">
        <w:r>
          <w:rPr>
            <w:lang w:val="pt_PT" w:bidi="pt_PT"/>
          </w:rPr>
          <w:rPr>
            <w:color w:val="0000EE"/>
            <w:u w:val="single"/>
          </w:rPr>
          <w:t>16.21</w:t>
        </w:r>
      </w:hyperlink>
      <w:r>
        <w:rPr>
          <w:lang w:val="pt_PT" w:bidi="pt_PT"/>
        </w:rPr>
        <w:t xml:space="preserve">; </w:t>
      </w:r>
      <w:hyperlink r:id="rId72">
        <w:r>
          <w:rPr>
            <w:lang w:val="pt_PT" w:bidi="pt_PT"/>
          </w:rPr>
          <w:rPr>
            <w:color w:val="0000EE"/>
            <w:u w:val="single"/>
          </w:rPr>
          <w:t>1Rs 2.17–25</w:t>
        </w:r>
      </w:hyperlink>
      <w:r>
        <w:rPr>
          <w:lang w:val="pt_PT" w:bidi="pt_PT"/>
        </w:rPr>
        <w:t xml:space="preserve">). • Rispa: veja também </w:t>
      </w:r>
      <w:hyperlink r:id="rId73">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4">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5">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6">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7">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78">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79">
        <w:r>
          <w:rPr>
            <w:lang w:val="pt_PT" w:bidi="pt_PT"/>
          </w:rPr>
          <w:rPr>
            <w:color w:val="0000EE"/>
            <w:u w:val="single"/>
          </w:rPr>
          <w:t>1Sm 18.20–27</w:t>
        </w:r>
      </w:hyperlink>
      <w:r>
        <w:rPr>
          <w:lang w:val="pt_PT" w:bidi="pt_PT"/>
        </w:rPr>
        <w:t>). No entanto, quando Mical salvou a vida de Davi de seu pai (</w:t>
      </w:r>
      <w:hyperlink r:id="rId80">
        <w:r>
          <w:rPr>
            <w:lang w:val="pt_PT" w:bidi="pt_PT"/>
          </w:rPr>
          <w:rPr>
            <w:color w:val="0000EE"/>
            <w:u w:val="single"/>
          </w:rPr>
          <w:t>1Sm 19.11–17</w:t>
        </w:r>
      </w:hyperlink>
      <w:r>
        <w:rPr>
          <w:lang w:val="pt_PT" w:bidi="pt_PT"/>
        </w:rPr>
        <w:t>), Saul terminou o casamento e deu Mical a outro homem, Palti (</w:t>
      </w:r>
      <w:hyperlink r:id="rId45">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1">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2">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3">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4">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5">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6">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88">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89">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0">
        <w:r>
          <w:rPr>
            <w:lang w:val="pt_PT" w:bidi="pt_PT"/>
          </w:rPr>
          <w:rPr>
            <w:color w:val="0000EE"/>
            <w:u w:val="single"/>
          </w:rPr>
          <w:t>3.28–29</w:t>
        </w:r>
      </w:hyperlink>
      <w:r>
        <w:rPr>
          <w:lang w:val="pt_PT" w:bidi="pt_PT"/>
        </w:rPr>
        <w:t>). • Apesar do assassinato de Abner (</w:t>
      </w:r>
      <w:hyperlink r:id="rId62">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1">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2">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3">
        <w:r>
          <w:rPr>
            <w:lang w:val="pt_PT" w:bidi="pt_PT"/>
          </w:rPr>
          <w:rPr>
            <w:color w:val="0000EE"/>
            <w:u w:val="single"/>
          </w:rPr>
          <w:t>1Rs 2.5–6</w:t>
        </w:r>
      </w:hyperlink>
      <w:r>
        <w:rPr>
          <w:lang w:val="pt_PT" w:bidi="pt_PT"/>
        </w:rPr>
        <w:t>) e a exoneração de Davi por Salomão na morte de Abner (</w:t>
      </w:r>
      <w:hyperlink r:id="rId94">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5">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6">
        <w:r>
          <w:rPr>
            <w:lang w:val="pt_PT" w:bidi="pt_PT"/>
          </w:rPr>
          <w:rPr>
            <w:color w:val="0000EE"/>
            <w:u w:val="single"/>
          </w:rPr>
          <w:t>3.32</w:t>
        </w:r>
      </w:hyperlink>
      <w:r>
        <w:rPr>
          <w:lang w:val="pt_PT" w:bidi="pt_PT"/>
        </w:rPr>
        <w:t>) e seu jejum dramático (</w:t>
      </w:r>
      <w:hyperlink r:id="rId97">
        <w:r>
          <w:rPr>
            <w:lang w:val="pt_PT" w:bidi="pt_PT"/>
          </w:rPr>
          <w:rPr>
            <w:color w:val="0000EE"/>
            <w:u w:val="single"/>
          </w:rPr>
          <w:t>3.35</w:t>
        </w:r>
      </w:hyperlink>
      <w:r>
        <w:rPr>
          <w:lang w:val="pt_PT" w:bidi="pt_PT"/>
        </w:rPr>
        <w:t>) deixaram evidente ao público que ele não havia ordenado a morte de Abner (</w:t>
      </w:r>
      <w:hyperlink r:id="rId98">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2">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99">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0">
        <w:r>
          <w:rPr>
            <w:lang w:val="pt_PT" w:bidi="pt_PT"/>
          </w:rPr>
          <w:rPr>
            <w:color w:val="0000EE"/>
            <w:u w:val="single"/>
          </w:rPr>
          <w:t>Js 2.9–11</w:t>
        </w:r>
      </w:hyperlink>
      <w:r>
        <w:rPr>
          <w:lang w:val="pt_PT" w:bidi="pt_PT"/>
        </w:rPr>
        <w:t xml:space="preserve">; </w:t>
      </w:r>
      <w:hyperlink r:id="rId101">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2">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3">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4">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5">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6">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7">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08">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09">
        <w:r>
          <w:rPr>
            <w:lang w:val="pt_PT" w:bidi="pt_PT"/>
          </w:rPr>
          <w:rPr>
            <w:color w:val="0000EE"/>
            <w:u w:val="single"/>
          </w:rPr>
          <w:t>5.1–5</w:t>
        </w:r>
      </w:hyperlink>
      <w:r>
        <w:rPr>
          <w:lang w:val="pt_PT" w:bidi="pt_PT"/>
        </w:rPr>
        <w:t>), uma nova capital (</w:t>
      </w:r>
      <w:hyperlink r:id="rId110">
        <w:r>
          <w:rPr>
            <w:lang w:val="pt_PT" w:bidi="pt_PT"/>
          </w:rPr>
          <w:rPr>
            <w:color w:val="0000EE"/>
            <w:u w:val="single"/>
          </w:rPr>
          <w:t>5.6–10</w:t>
        </w:r>
      </w:hyperlink>
      <w:r>
        <w:rPr>
          <w:lang w:val="pt_PT" w:bidi="pt_PT"/>
        </w:rPr>
        <w:t>), um novo palácio (</w:t>
      </w:r>
      <w:hyperlink r:id="rId111">
        <w:r>
          <w:rPr>
            <w:lang w:val="pt_PT" w:bidi="pt_PT"/>
          </w:rPr>
          <w:rPr>
            <w:color w:val="0000EE"/>
            <w:u w:val="single"/>
          </w:rPr>
          <w:t>5.11</w:t>
        </w:r>
      </w:hyperlink>
      <w:r>
        <w:rPr>
          <w:lang w:val="pt_PT" w:bidi="pt_PT"/>
        </w:rPr>
        <w:t>), uma nova família (</w:t>
      </w:r>
      <w:hyperlink r:id="rId112">
        <w:r>
          <w:rPr>
            <w:lang w:val="pt_PT" w:bidi="pt_PT"/>
          </w:rPr>
          <w:rPr>
            <w:color w:val="0000EE"/>
            <w:u w:val="single"/>
          </w:rPr>
          <w:t>5.13–16</w:t>
        </w:r>
      </w:hyperlink>
      <w:r>
        <w:rPr>
          <w:lang w:val="pt_PT" w:bidi="pt_PT"/>
        </w:rPr>
        <w:t>), e confiança renovada (</w:t>
      </w:r>
      <w:hyperlink r:id="rId113">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4">
        <w:r>
          <w:rPr>
            <w:lang w:val="pt_PT" w:bidi="pt_PT"/>
          </w:rPr>
          <w:rPr>
            <w:color w:val="0000EE"/>
            <w:u w:val="single"/>
          </w:rPr>
          <w:t>Jz 8.22</w:t>
        </w:r>
      </w:hyperlink>
      <w:r>
        <w:rPr>
          <w:lang w:val="pt_PT" w:bidi="pt_PT"/>
        </w:rPr>
        <w:t xml:space="preserve">, Gideão; </w:t>
      </w:r>
      <w:hyperlink r:id="rId115">
        <w:r>
          <w:rPr>
            <w:lang w:val="pt_PT" w:bidi="pt_PT"/>
          </w:rPr>
          <w:rPr>
            <w:color w:val="0000EE"/>
            <w:u w:val="single"/>
          </w:rPr>
          <w:t>Jz 11.8–11</w:t>
        </w:r>
      </w:hyperlink>
      <w:r>
        <w:rPr>
          <w:lang w:val="pt_PT" w:bidi="pt_PT"/>
        </w:rPr>
        <w:t xml:space="preserve">, Jefté; </w:t>
      </w:r>
      <w:hyperlink r:id="rId50">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6">
        <w:r>
          <w:rPr>
            <w:lang w:val="pt_PT" w:bidi="pt_PT"/>
          </w:rPr>
          <w:rPr>
            <w:color w:val="0000EE"/>
            <w:u w:val="single"/>
          </w:rPr>
          <w:t>Êx 19.4</w:t>
        </w:r>
      </w:hyperlink>
      <w:r>
        <w:rPr>
          <w:lang w:val="pt_PT" w:bidi="pt_PT"/>
        </w:rPr>
        <w:t xml:space="preserve">; </w:t>
      </w:r>
      <w:hyperlink r:id="rId117">
        <w:r>
          <w:rPr>
            <w:lang w:val="pt_PT" w:bidi="pt_PT"/>
          </w:rPr>
          <w:rPr>
            <w:color w:val="0000EE"/>
            <w:u w:val="single"/>
          </w:rPr>
          <w:t>20.1–2</w:t>
        </w:r>
      </w:hyperlink>
      <w:r>
        <w:rPr>
          <w:lang w:val="pt_PT" w:bidi="pt_PT"/>
        </w:rPr>
        <w:t xml:space="preserve">). • SENHOR Deus lhe disse: Israel já estava ciente da escolha de Deus por Davi (cf. </w:t>
      </w:r>
      <w:hyperlink r:id="rId87">
        <w:r>
          <w:rPr>
            <w:lang w:val="pt_PT" w:bidi="pt_PT"/>
          </w:rPr>
          <w:rPr>
            <w:color w:val="0000EE"/>
            <w:u w:val="single"/>
          </w:rPr>
          <w:t>2Sm 3.9</w:t>
        </w:r>
      </w:hyperlink>
      <w:r>
        <w:rPr>
          <w:lang w:val="pt_PT" w:bidi="pt_PT"/>
        </w:rPr>
        <w:t xml:space="preserve">). • comandante e governador do povo dele: esta frase é citada em </w:t>
      </w:r>
      <w:hyperlink r:id="rId118">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2">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19">
        <w:r>
          <w:rPr>
            <w:lang w:val="pt_PT" w:bidi="pt_PT"/>
          </w:rPr>
          <w:rPr>
            <w:color w:val="0000EE"/>
            <w:u w:val="single"/>
          </w:rPr>
          <w:t>Êx 34.11</w:t>
        </w:r>
      </w:hyperlink>
      <w:r>
        <w:rPr>
          <w:lang w:val="pt_PT" w:bidi="pt_PT"/>
        </w:rPr>
        <w:t xml:space="preserve">; </w:t>
      </w:r>
      <w:hyperlink r:id="rId120">
        <w:r>
          <w:rPr>
            <w:lang w:val="pt_PT" w:bidi="pt_PT"/>
          </w:rPr>
          <w:rPr>
            <w:color w:val="0000EE"/>
            <w:u w:val="single"/>
          </w:rPr>
          <w:t>Dt 7.1–6</w:t>
        </w:r>
      </w:hyperlink>
      <w:r>
        <w:rPr>
          <w:lang w:val="pt_PT" w:bidi="pt_PT"/>
        </w:rPr>
        <w:t xml:space="preserve">; </w:t>
      </w:r>
      <w:hyperlink r:id="rId121">
        <w:r>
          <w:rPr>
            <w:lang w:val="pt_PT" w:bidi="pt_PT"/>
          </w:rPr>
          <w:rPr>
            <w:color w:val="0000EE"/>
            <w:u w:val="single"/>
          </w:rPr>
          <w:t>20.17</w:t>
        </w:r>
      </w:hyperlink>
      <w:r>
        <w:rPr>
          <w:lang w:val="pt_PT" w:bidi="pt_PT"/>
        </w:rPr>
        <w:t xml:space="preserve">; </w:t>
      </w:r>
      <w:hyperlink r:id="rId122">
        <w:r>
          <w:rPr>
            <w:lang w:val="pt_PT" w:bidi="pt_PT"/>
          </w:rPr>
          <w:rPr>
            <w:color w:val="0000EE"/>
            <w:u w:val="single"/>
          </w:rPr>
          <w:t>Js 15.63</w:t>
        </w:r>
      </w:hyperlink>
      <w:r>
        <w:rPr>
          <w:lang w:val="pt_PT" w:bidi="pt_PT"/>
        </w:rPr>
        <w:t xml:space="preserve">; </w:t>
      </w:r>
      <w:hyperlink r:id="rId123">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4">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5">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6">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7">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28">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29">
        <w:r>
          <w:rPr>
            <w:lang w:val="pt_PT" w:bidi="pt_PT"/>
          </w:rPr>
          <w:rPr>
            <w:color w:val="0000EE"/>
            <w:u w:val="single"/>
          </w:rPr>
          <w:t>2.4</w:t>
        </w:r>
      </w:hyperlink>
      <w:r>
        <w:rPr>
          <w:lang w:val="pt_PT" w:bidi="pt_PT"/>
        </w:rPr>
        <w:t>), venceu uma batalha (</w:t>
      </w:r>
      <w:hyperlink r:id="rId130">
        <w:r>
          <w:rPr>
            <w:lang w:val="pt_PT" w:bidi="pt_PT"/>
          </w:rPr>
          <w:rPr>
            <w:color w:val="0000EE"/>
            <w:u w:val="single"/>
          </w:rPr>
          <w:t>2.12–17</w:t>
        </w:r>
      </w:hyperlink>
      <w:r>
        <w:rPr>
          <w:lang w:val="pt_PT" w:bidi="pt_PT"/>
        </w:rPr>
        <w:t>), tornou-se mais forte (</w:t>
      </w:r>
      <w:hyperlink r:id="rId66">
        <w:r>
          <w:rPr>
            <w:lang w:val="pt_PT" w:bidi="pt_PT"/>
          </w:rPr>
          <w:rPr>
            <w:color w:val="0000EE"/>
            <w:u w:val="single"/>
          </w:rPr>
          <w:t>3.1</w:t>
        </w:r>
      </w:hyperlink>
      <w:r>
        <w:rPr>
          <w:lang w:val="pt_PT" w:bidi="pt_PT"/>
        </w:rPr>
        <w:t>) e começou uma grande família (</w:t>
      </w:r>
      <w:hyperlink r:id="rId131">
        <w:r>
          <w:rPr>
            <w:lang w:val="pt_PT" w:bidi="pt_PT"/>
          </w:rPr>
          <w:rPr>
            <w:color w:val="0000EE"/>
            <w:u w:val="single"/>
          </w:rPr>
          <w:t>3.2–5</w:t>
        </w:r>
      </w:hyperlink>
      <w:r>
        <w:rPr>
          <w:lang w:val="pt_PT" w:bidi="pt_PT"/>
        </w:rPr>
        <w:t>). Agora ele foi coroado em Jerusalém (</w:t>
      </w:r>
      <w:hyperlink r:id="rId132">
        <w:r>
          <w:rPr>
            <w:lang w:val="pt_PT" w:bidi="pt_PT"/>
          </w:rPr>
          <w:rPr>
            <w:color w:val="0000EE"/>
            <w:u w:val="single"/>
          </w:rPr>
          <w:t>5.3</w:t>
        </w:r>
      </w:hyperlink>
      <w:r>
        <w:rPr>
          <w:lang w:val="pt_PT" w:bidi="pt_PT"/>
        </w:rPr>
        <w:t>), tornou-se mais forte (</w:t>
      </w:r>
      <w:hyperlink r:id="rId133">
        <w:r>
          <w:rPr>
            <w:lang w:val="pt_PT" w:bidi="pt_PT"/>
          </w:rPr>
          <w:rPr>
            <w:color w:val="0000EE"/>
            <w:u w:val="single"/>
          </w:rPr>
          <w:t>5.10</w:t>
        </w:r>
      </w:hyperlink>
      <w:r>
        <w:rPr>
          <w:lang w:val="pt_PT" w:bidi="pt_PT"/>
        </w:rPr>
        <w:t>), expandiu sua família (</w:t>
      </w:r>
      <w:hyperlink r:id="rId134">
        <w:r>
          <w:rPr>
            <w:lang w:val="pt_PT" w:bidi="pt_PT"/>
          </w:rPr>
          <w:rPr>
            <w:color w:val="0000EE"/>
            <w:u w:val="single"/>
          </w:rPr>
          <w:t>5.13–14</w:t>
        </w:r>
      </w:hyperlink>
      <w:r>
        <w:rPr>
          <w:lang w:val="pt_PT" w:bidi="pt_PT"/>
        </w:rPr>
        <w:t>) e venceu uma batalha (</w:t>
      </w:r>
      <w:hyperlink r:id="rId113">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5">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3">
        <w:r>
          <w:rPr>
            <w:lang w:val="pt_PT" w:bidi="pt_PT"/>
          </w:rPr>
          <w:rPr>
            <w:color w:val="0000EE"/>
            <w:u w:val="single"/>
          </w:rPr>
          <w:t>5.17–25</w:t>
        </w:r>
      </w:hyperlink>
      <w:r>
        <w:rPr>
          <w:lang w:val="pt_PT" w:bidi="pt_PT"/>
        </w:rPr>
        <w:t xml:space="preserve">; </w:t>
      </w:r>
      <w:hyperlink r:id="rId136">
        <w:r>
          <w:rPr>
            <w:lang w:val="pt_PT" w:bidi="pt_PT"/>
          </w:rPr>
          <w:rPr>
            <w:color w:val="0000EE"/>
            <w:u w:val="single"/>
          </w:rPr>
          <w:t>8.1</w:t>
        </w:r>
      </w:hyperlink>
      <w:r>
        <w:rPr>
          <w:lang w:val="pt_PT" w:bidi="pt_PT"/>
        </w:rPr>
        <w:t xml:space="preserve">; </w:t>
      </w:r>
      <w:hyperlink r:id="rId137">
        <w:r>
          <w:rPr>
            <w:lang w:val="pt_PT" w:bidi="pt_PT"/>
          </w:rPr>
          <w:rPr>
            <w:color w:val="0000EE"/>
            <w:u w:val="single"/>
          </w:rPr>
          <w:t>21.15–22</w:t>
        </w:r>
      </w:hyperlink>
      <w:r>
        <w:rPr>
          <w:lang w:val="pt_PT" w:bidi="pt_PT"/>
        </w:rPr>
        <w:t xml:space="preserve">; </w:t>
      </w:r>
      <w:hyperlink r:id="rId138">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39">
        <w:r>
          <w:rPr>
            <w:lang w:val="pt_PT" w:bidi="pt_PT"/>
          </w:rPr>
          <w:rPr>
            <w:color w:val="0000EE"/>
            <w:u w:val="single"/>
          </w:rPr>
          <w:t>1Sm 4.1b-11</w:t>
        </w:r>
      </w:hyperlink>
      <w:r>
        <w:rPr>
          <w:lang w:val="pt_PT" w:bidi="pt_PT"/>
        </w:rPr>
        <w:t>). Davi queimou os ídolos em vez de levá-los como troféus (</w:t>
      </w:r>
      <w:hyperlink r:id="rId140">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1">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2">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3">
        <w:r>
          <w:rPr>
            <w:lang w:val="pt_PT" w:bidi="pt_PT"/>
          </w:rPr>
          <w:rPr>
            <w:color w:val="0000EE"/>
            <w:u w:val="single"/>
          </w:rPr>
          <w:t>1Sm 14.18</w:t>
        </w:r>
      </w:hyperlink>
      <w:r>
        <w:rPr>
          <w:lang w:val="pt_PT" w:bidi="pt_PT"/>
        </w:rPr>
        <w:t xml:space="preserve"> (veja a nota), a Arca da Aliança não foi mencionada desde </w:t>
      </w:r>
      <w:hyperlink r:id="rId144">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5">
        <w:r>
          <w:rPr>
            <w:lang w:val="pt_PT" w:bidi="pt_PT"/>
          </w:rPr>
          <w:rPr>
            <w:color w:val="0000EE"/>
            <w:u w:val="single"/>
          </w:rPr>
          <w:t>1Cr 10.13–14</w:t>
        </w:r>
      </w:hyperlink>
      <w:r>
        <w:rPr>
          <w:lang w:val="pt_PT" w:bidi="pt_PT"/>
        </w:rPr>
        <w:t xml:space="preserve">; </w:t>
      </w:r>
      <w:hyperlink r:id="rId146">
        <w:r>
          <w:rPr>
            <w:lang w:val="pt_PT" w:bidi="pt_PT"/>
          </w:rPr>
          <w:rPr>
            <w:color w:val="0000EE"/>
            <w:u w:val="single"/>
          </w:rPr>
          <w:t>13.3</w:t>
        </w:r>
      </w:hyperlink>
      <w:r>
        <w:rPr>
          <w:lang w:val="pt_PT" w:bidi="pt_PT"/>
        </w:rPr>
        <w:t xml:space="preserve">). Davi trouxe a Arca para Jerusalém, reconhecendo e entronizando efetivamente (veja </w:t>
      </w:r>
      <w:hyperlink r:id="rId147">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48">
        <w:r>
          <w:rPr>
            <w:lang w:val="pt_PT" w:bidi="pt_PT"/>
          </w:rPr>
          <w:rPr>
            <w:color w:val="0000EE"/>
            <w:u w:val="single"/>
          </w:rPr>
          <w:t>1Sm 4.4</w:t>
        </w:r>
      </w:hyperlink>
      <w:r>
        <w:rPr>
          <w:lang w:val="pt_PT" w:bidi="pt_PT"/>
        </w:rPr>
        <w:t xml:space="preserve">; </w:t>
      </w:r>
      <w:hyperlink r:id="rId149">
        <w:r>
          <w:rPr>
            <w:lang w:val="pt_PT" w:bidi="pt_PT"/>
          </w:rPr>
          <w:rPr>
            <w:color w:val="0000EE"/>
            <w:u w:val="single"/>
          </w:rPr>
          <w:t>2Rs 19.15</w:t>
        </w:r>
      </w:hyperlink>
      <w:r>
        <w:rPr>
          <w:lang w:val="pt_PT" w:bidi="pt_PT"/>
        </w:rPr>
        <w:t xml:space="preserve">; </w:t>
      </w:r>
      <w:hyperlink r:id="rId150">
        <w:r>
          <w:rPr>
            <w:lang w:val="pt_PT" w:bidi="pt_PT"/>
          </w:rPr>
          <w:rPr>
            <w:color w:val="0000EE"/>
            <w:u w:val="single"/>
          </w:rPr>
          <w:t>Sl 80.1</w:t>
        </w:r>
      </w:hyperlink>
      <w:r>
        <w:rPr>
          <w:lang w:val="pt_PT" w:bidi="pt_PT"/>
        </w:rPr>
        <w:t xml:space="preserve">; </w:t>
      </w:r>
      <w:hyperlink r:id="rId151">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2">
        <w:r>
          <w:rPr>
            <w:lang w:val="pt_PT" w:bidi="pt_PT"/>
          </w:rPr>
          <w:rPr>
            <w:color w:val="0000EE"/>
            <w:u w:val="single"/>
          </w:rPr>
          <w:t>Êx 25.14</w:t>
        </w:r>
      </w:hyperlink>
      <w:r>
        <w:rPr>
          <w:lang w:val="pt_PT" w:bidi="pt_PT"/>
        </w:rPr>
        <w:t xml:space="preserve">; </w:t>
      </w:r>
      <w:hyperlink r:id="rId153">
        <w:r>
          <w:rPr>
            <w:lang w:val="pt_PT" w:bidi="pt_PT"/>
          </w:rPr>
          <w:rPr>
            <w:color w:val="0000EE"/>
            <w:u w:val="single"/>
          </w:rPr>
          <w:t>37.5</w:t>
        </w:r>
      </w:hyperlink>
      <w:r>
        <w:rPr>
          <w:lang w:val="pt_PT" w:bidi="pt_PT"/>
        </w:rPr>
        <w:t xml:space="preserve">; </w:t>
      </w:r>
      <w:hyperlink r:id="rId154">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5">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6">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7">
        <w:r>
          <w:rPr>
            <w:lang w:val="pt_PT" w:bidi="pt_PT"/>
          </w:rPr>
          <w:rPr>
            <w:color w:val="0000EE"/>
            <w:u w:val="single"/>
          </w:rPr>
          <w:t>Êx 19.12–13</w:t>
        </w:r>
      </w:hyperlink>
      <w:r>
        <w:rPr>
          <w:lang w:val="pt_PT" w:bidi="pt_PT"/>
        </w:rPr>
        <w:t xml:space="preserve">; </w:t>
      </w:r>
      <w:hyperlink r:id="rId158">
        <w:r>
          <w:rPr>
            <w:lang w:val="pt_PT" w:bidi="pt_PT"/>
          </w:rPr>
          <w:rPr>
            <w:color w:val="0000EE"/>
            <w:u w:val="single"/>
          </w:rPr>
          <w:t>Nm 4.15</w:t>
        </w:r>
      </w:hyperlink>
      <w:r>
        <w:rPr>
          <w:lang w:val="pt_PT" w:bidi="pt_PT"/>
        </w:rPr>
        <w:t>). Ele sofreu a mesma penalidade que o povo de Bete-Semes (</w:t>
      </w:r>
      <w:hyperlink r:id="rId159">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0">
        <w:r>
          <w:rPr>
            <w:lang w:val="pt_PT" w:bidi="pt_PT"/>
          </w:rPr>
          <w:rPr>
            <w:color w:val="0000EE"/>
            <w:u w:val="single"/>
          </w:rPr>
          <w:t>1Cr 15.2</w:t>
        </w:r>
      </w:hyperlink>
      <w:r>
        <w:rPr>
          <w:lang w:val="pt_PT" w:bidi="pt_PT"/>
        </w:rPr>
        <w:t>,</w:t>
      </w:r>
      <w:hyperlink r:id="rId161">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2">
        <w:r>
          <w:rPr>
            <w:lang w:val="pt_PT" w:bidi="pt_PT"/>
          </w:rPr>
          <w:rPr>
            <w:color w:val="0000EE"/>
            <w:u w:val="single"/>
          </w:rPr>
          <w:t>Gn 4.5</w:t>
        </w:r>
      </w:hyperlink>
      <w:r>
        <w:rPr>
          <w:lang w:val="pt_PT" w:bidi="pt_PT"/>
        </w:rPr>
        <w:t xml:space="preserve">; </w:t>
      </w:r>
      <w:hyperlink r:id="rId163">
        <w:r>
          <w:rPr>
            <w:lang w:val="pt_PT" w:bidi="pt_PT"/>
          </w:rPr>
          <w:rPr>
            <w:color w:val="0000EE"/>
            <w:u w:val="single"/>
          </w:rPr>
          <w:t>1Sm 15.11</w:t>
        </w:r>
      </w:hyperlink>
      <w:r>
        <w:rPr>
          <w:lang w:val="pt_PT" w:bidi="pt_PT"/>
        </w:rPr>
        <w:t xml:space="preserve">; </w:t>
      </w:r>
      <w:hyperlink r:id="rId164">
        <w:r>
          <w:rPr>
            <w:lang w:val="pt_PT" w:bidi="pt_PT"/>
          </w:rPr>
          <w:rPr>
            <w:color w:val="0000EE"/>
            <w:u w:val="single"/>
          </w:rPr>
          <w:t>Jn 4.1</w:t>
        </w:r>
      </w:hyperlink>
      <w:r>
        <w:rPr>
          <w:lang w:val="pt_PT" w:bidi="pt_PT"/>
        </w:rPr>
        <w:t xml:space="preserve">; </w:t>
      </w:r>
      <w:hyperlink r:id="rId165">
        <w:r>
          <w:rPr>
            <w:lang w:val="pt_PT" w:bidi="pt_PT"/>
          </w:rPr>
          <w:rPr>
            <w:color w:val="0000EE"/>
            <w:u w:val="single"/>
          </w:rPr>
          <w:t>Lc 15.27–28</w:t>
        </w:r>
      </w:hyperlink>
      <w:r>
        <w:rPr>
          <w:lang w:val="pt_PT" w:bidi="pt_PT"/>
        </w:rPr>
        <w:t xml:space="preserve">. • Perez-Uzá: a primeira parte deste nome aparece em </w:t>
      </w:r>
      <w:hyperlink r:id="rId142">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6">
        <w:r>
          <w:rPr>
            <w:lang w:val="pt_PT" w:bidi="pt_PT"/>
          </w:rPr>
          <w:rPr>
            <w:color w:val="0000EE"/>
            <w:u w:val="single"/>
          </w:rPr>
          <w:t>Dt 9.19</w:t>
        </w:r>
      </w:hyperlink>
      <w:r>
        <w:rPr>
          <w:lang w:val="pt_PT" w:bidi="pt_PT"/>
        </w:rPr>
        <w:t xml:space="preserve">) e diante da dramática manifestação da presença ardente de Deus (veja </w:t>
      </w:r>
      <w:hyperlink r:id="rId167">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68">
        <w:r>
          <w:rPr>
            <w:lang w:val="pt_PT" w:bidi="pt_PT"/>
          </w:rPr>
          <w:rPr>
            <w:color w:val="0000EE"/>
            <w:u w:val="single"/>
          </w:rPr>
          <w:t>1Cr 15.18</w:t>
        </w:r>
      </w:hyperlink>
      <w:r>
        <w:rPr>
          <w:lang w:val="pt_PT" w:bidi="pt_PT"/>
        </w:rPr>
        <w:t>,</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16.38</w:t>
        </w:r>
      </w:hyperlink>
      <w:r>
        <w:rPr>
          <w:lang w:val="pt_PT" w:bidi="pt_PT"/>
        </w:rPr>
        <w:t xml:space="preserve">; </w:t>
      </w:r>
      <w:hyperlink r:id="rId171">
        <w:r>
          <w:rPr>
            <w:lang w:val="pt_PT" w:bidi="pt_PT"/>
          </w:rPr>
          <w:rPr>
            <w:color w:val="0000EE"/>
            <w:u w:val="single"/>
          </w:rPr>
          <w:t>26.4</w:t>
        </w:r>
      </w:hyperlink>
      <w:r>
        <w:rPr>
          <w:lang w:val="pt_PT" w:bidi="pt_PT"/>
        </w:rPr>
        <w:t>,</w:t>
      </w:r>
      <w:hyperlink r:id="rId172">
        <w:r>
          <w:rPr>
            <w:lang w:val="pt_PT" w:bidi="pt_PT"/>
          </w:rPr>
          <w:rPr>
            <w:color w:val="0000EE"/>
            <w:u w:val="single"/>
          </w:rPr>
          <w:t>8</w:t>
        </w:r>
      </w:hyperlink>
      <w:r>
        <w:rPr>
          <w:lang w:val="pt_PT" w:bidi="pt_PT"/>
        </w:rPr>
        <w:t>,</w:t>
      </w:r>
      <w:hyperlink r:id="rId173">
        <w:r>
          <w:rPr>
            <w:lang w:val="pt_PT" w:bidi="pt_PT"/>
          </w:rPr>
          <w:rPr>
            <w:color w:val="0000EE"/>
            <w:u w:val="single"/>
          </w:rPr>
          <w:t>15</w:t>
        </w:r>
      </w:hyperlink>
      <w:r>
        <w:rPr>
          <w:lang w:val="pt_PT" w:bidi="pt_PT"/>
        </w:rPr>
        <w:t xml:space="preserve">; </w:t>
      </w:r>
      <w:hyperlink r:id="rId174">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5">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6">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7">
        <w:r>
          <w:rPr>
            <w:lang w:val="pt_PT" w:bidi="pt_PT"/>
          </w:rPr>
          <w:rPr>
            <w:color w:val="0000EE"/>
            <w:u w:val="single"/>
          </w:rPr>
          <w:t>1Sm 2.18</w:t>
        </w:r>
      </w:hyperlink>
      <w:r>
        <w:rPr>
          <w:lang w:val="pt_PT" w:bidi="pt_PT"/>
        </w:rPr>
        <w:t>,</w:t>
      </w:r>
      <w:hyperlink r:id="rId178">
        <w:r>
          <w:rPr>
            <w:lang w:val="pt_PT" w:bidi="pt_PT"/>
          </w:rPr>
          <w:rPr>
            <w:color w:val="0000EE"/>
            <w:u w:val="single"/>
          </w:rPr>
          <w:t>28</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0">
        <w:r>
          <w:rPr>
            <w:lang w:val="pt_PT" w:bidi="pt_PT"/>
          </w:rPr>
          <w:rPr>
            <w:color w:val="0000EE"/>
            <w:u w:val="single"/>
          </w:rPr>
          <w:t>22.18</w:t>
        </w:r>
      </w:hyperlink>
      <w:r>
        <w:rPr>
          <w:lang w:val="pt_PT" w:bidi="pt_PT"/>
        </w:rPr>
        <w:t xml:space="preserve">; </w:t>
      </w:r>
      <w:hyperlink r:id="rId181">
        <w:r>
          <w:rPr>
            <w:lang w:val="pt_PT" w:bidi="pt_PT"/>
          </w:rPr>
          <w:rPr>
            <w:color w:val="0000EE"/>
            <w:u w:val="single"/>
          </w:rPr>
          <w:t>23.6</w:t>
        </w:r>
      </w:hyperlink>
      <w:r>
        <w:rPr>
          <w:lang w:val="pt_PT" w:bidi="pt_PT"/>
        </w:rPr>
        <w:t>,</w:t>
      </w:r>
      <w:hyperlink r:id="rId182">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3">
        <w:r>
          <w:rPr>
            <w:lang w:val="pt_PT" w:bidi="pt_PT"/>
          </w:rPr>
          <w:rPr>
            <w:color w:val="0000EE"/>
            <w:u w:val="single"/>
          </w:rPr>
          <w:t>15.10</w:t>
        </w:r>
      </w:hyperlink>
      <w:r>
        <w:rPr>
          <w:lang w:val="pt_PT" w:bidi="pt_PT"/>
        </w:rPr>
        <w:t xml:space="preserve">, as cornetas (ou trombetas) anunciam a coroação de um novo rei; em </w:t>
      </w:r>
      <w:hyperlink r:id="rId184">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5">
        <w:r>
          <w:rPr>
            <w:lang w:val="pt_PT" w:bidi="pt_PT"/>
          </w:rPr>
          <w:rPr>
            <w:color w:val="0000EE"/>
            <w:u w:val="single"/>
          </w:rPr>
          <w:t>6.16</w:t>
        </w:r>
      </w:hyperlink>
      <w:r>
        <w:rPr>
          <w:lang w:val="pt_PT" w:bidi="pt_PT"/>
        </w:rPr>
        <w:t>,</w:t>
      </w:r>
      <w:hyperlink r:id="rId186">
        <w:r>
          <w:rPr>
            <w:lang w:val="pt_PT" w:bidi="pt_PT"/>
          </w:rPr>
          <w:rPr>
            <w:color w:val="0000EE"/>
            <w:u w:val="single"/>
          </w:rPr>
          <w:t>20</w:t>
        </w:r>
      </w:hyperlink>
      <w:r>
        <w:rPr>
          <w:lang w:val="pt_PT" w:bidi="pt_PT"/>
        </w:rPr>
        <w:t>,</w:t>
      </w:r>
      <w:hyperlink r:id="rId187">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88">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89">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0">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1">
        <w:r>
          <w:rPr>
            <w:lang w:val="pt_PT" w:bidi="pt_PT"/>
          </w:rPr>
          <w:rPr>
            <w:color w:val="0000EE"/>
            <w:u w:val="single"/>
          </w:rPr>
          <w:t>1Rs 8.14</w:t>
        </w:r>
      </w:hyperlink>
      <w:r>
        <w:rPr>
          <w:lang w:val="pt_PT" w:bidi="pt_PT"/>
        </w:rPr>
        <w:t>,</w:t>
      </w:r>
      <w:hyperlink r:id="rId192">
        <w:r>
          <w:rPr>
            <w:lang w:val="pt_PT" w:bidi="pt_PT"/>
          </w:rPr>
          <w:rPr>
            <w:color w:val="0000EE"/>
            <w:u w:val="single"/>
          </w:rPr>
          <w:t>55</w:t>
        </w:r>
      </w:hyperlink>
      <w:r>
        <w:rPr>
          <w:lang w:val="pt_PT" w:bidi="pt_PT"/>
        </w:rPr>
        <w:t xml:space="preserve">; </w:t>
      </w:r>
      <w:hyperlink r:id="rId193">
        <w:r>
          <w:rPr>
            <w:lang w:val="pt_PT" w:bidi="pt_PT"/>
          </w:rPr>
          <w:rPr>
            <w:color w:val="0000EE"/>
            <w:u w:val="single"/>
          </w:rPr>
          <w:t>2Cr 6.3</w:t>
        </w:r>
      </w:hyperlink>
      <w:r>
        <w:rPr>
          <w:lang w:val="pt_PT" w:bidi="pt_PT"/>
        </w:rPr>
        <w:t xml:space="preserve">; Ezequias, </w:t>
      </w:r>
      <w:hyperlink r:id="rId194">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5">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6">
        <w:r>
          <w:rPr>
            <w:lang w:val="pt_PT" w:bidi="pt_PT"/>
          </w:rPr>
          <w:rPr>
            <w:color w:val="0000EE"/>
            <w:u w:val="single"/>
          </w:rPr>
          <w:t>Dt 12.9–10</w:t>
        </w:r>
      </w:hyperlink>
      <w:r>
        <w:rPr>
          <w:lang w:val="pt_PT" w:bidi="pt_PT"/>
        </w:rPr>
        <w:t xml:space="preserve">; </w:t>
      </w:r>
      <w:hyperlink r:id="rId197">
        <w:r>
          <w:rPr>
            <w:lang w:val="pt_PT" w:bidi="pt_PT"/>
          </w:rPr>
          <w:rPr>
            <w:color w:val="0000EE"/>
            <w:u w:val="single"/>
          </w:rPr>
          <w:t>1Rs 5.4</w:t>
        </w:r>
      </w:hyperlink>
      <w:r>
        <w:rPr>
          <w:lang w:val="pt_PT" w:bidi="pt_PT"/>
        </w:rPr>
        <w:t xml:space="preserve">; </w:t>
      </w:r>
      <w:hyperlink r:id="rId198">
        <w:r>
          <w:rPr>
            <w:lang w:val="pt_PT" w:bidi="pt_PT"/>
          </w:rPr>
          <w:rPr>
            <w:color w:val="0000EE"/>
            <w:u w:val="single"/>
          </w:rPr>
          <w:t>8.56</w:t>
        </w:r>
      </w:hyperlink>
      <w:r>
        <w:rPr>
          <w:lang w:val="pt_PT" w:bidi="pt_PT"/>
        </w:rPr>
        <w:t xml:space="preserve">. O descanso de Davi foi temporário porque logo ele estava em guerra novamente (veja </w:t>
      </w:r>
      <w:hyperlink r:id="rId199">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0">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1">
        <w:r>
          <w:rPr>
            <w:lang w:val="pt_PT" w:bidi="pt_PT"/>
          </w:rPr>
          <w:rPr>
            <w:color w:val="0000EE"/>
            <w:u w:val="single"/>
          </w:rPr>
          <w:t>12.1–15</w:t>
        </w:r>
      </w:hyperlink>
      <w:r>
        <w:rPr>
          <w:lang w:val="pt_PT" w:bidi="pt_PT"/>
        </w:rPr>
        <w:t xml:space="preserve"> com uma parábola de julgamento contra Davi; (3) em </w:t>
      </w:r>
      <w:hyperlink r:id="rId202">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3">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4">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5">
        <w:r>
          <w:rPr>
            <w:lang w:val="pt_PT" w:bidi="pt_PT"/>
          </w:rPr>
          <w:rPr>
            <w:color w:val="0000EE"/>
            <w:u w:val="single"/>
          </w:rPr>
          <w:t>1Rs 22.17</w:t>
        </w:r>
      </w:hyperlink>
      <w:r>
        <w:rPr>
          <w:lang w:val="pt_PT" w:bidi="pt_PT"/>
        </w:rPr>
        <w:t xml:space="preserve">; </w:t>
      </w:r>
      <w:hyperlink r:id="rId206">
        <w:r>
          <w:rPr>
            <w:lang w:val="pt_PT" w:bidi="pt_PT"/>
          </w:rPr>
          <w:rPr>
            <w:color w:val="0000EE"/>
            <w:u w:val="single"/>
          </w:rPr>
          <w:t>Is 44.28</w:t>
        </w:r>
      </w:hyperlink>
      <w:r>
        <w:rPr>
          <w:lang w:val="pt_PT" w:bidi="pt_PT"/>
        </w:rPr>
        <w:t xml:space="preserve">; </w:t>
      </w:r>
      <w:hyperlink r:id="rId207">
        <w:r>
          <w:rPr>
            <w:lang w:val="pt_PT" w:bidi="pt_PT"/>
          </w:rPr>
          <w:rPr>
            <w:color w:val="0000EE"/>
            <w:u w:val="single"/>
          </w:rPr>
          <w:t>Ez 34.2</w:t>
        </w:r>
      </w:hyperlink>
      <w:r>
        <w:rPr>
          <w:lang w:val="pt_PT" w:bidi="pt_PT"/>
        </w:rPr>
        <w:t xml:space="preserve">; </w:t>
      </w:r>
      <w:hyperlink r:id="rId208">
        <w:r>
          <w:rPr>
            <w:lang w:val="pt_PT" w:bidi="pt_PT"/>
          </w:rPr>
          <w:rPr>
            <w:color w:val="0000EE"/>
            <w:u w:val="single"/>
          </w:rPr>
          <w:t>37.24</w:t>
        </w:r>
      </w:hyperlink>
      <w:r>
        <w:rPr>
          <w:lang w:val="pt_PT" w:bidi="pt_PT"/>
        </w:rPr>
        <w:t xml:space="preserve">; </w:t>
      </w:r>
      <w:hyperlink r:id="rId209">
        <w:r>
          <w:rPr>
            <w:lang w:val="pt_PT" w:bidi="pt_PT"/>
          </w:rPr>
          <w:rPr>
            <w:color w:val="0000EE"/>
            <w:u w:val="single"/>
          </w:rPr>
          <w:t>Na 3.18</w:t>
        </w:r>
      </w:hyperlink>
      <w:r>
        <w:rPr>
          <w:lang w:val="pt_PT" w:bidi="pt_PT"/>
        </w:rPr>
        <w:t xml:space="preserve">; </w:t>
      </w:r>
      <w:hyperlink r:id="rId210">
        <w:r>
          <w:rPr>
            <w:lang w:val="pt_PT" w:bidi="pt_PT"/>
          </w:rPr>
          <w:rPr>
            <w:color w:val="0000EE"/>
            <w:u w:val="single"/>
          </w:rPr>
          <w:t>Zc 10.3</w:t>
        </w:r>
      </w:hyperlink>
      <w:r>
        <w:rPr>
          <w:lang w:val="pt_PT" w:bidi="pt_PT"/>
        </w:rPr>
        <w:t>). Davi, que tinha sido pastor, chamou o Senhor de seu pastor (</w:t>
      </w:r>
      <w:hyperlink r:id="rId211">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2">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3">
        <w:r>
          <w:rPr>
            <w:lang w:val="pt_PT" w:bidi="pt_PT"/>
          </w:rPr>
          <w:rPr>
            <w:color w:val="0000EE"/>
            <w:u w:val="single"/>
          </w:rPr>
          <w:t>Js 1.13</w:t>
        </w:r>
      </w:hyperlink>
      <w:r>
        <w:rPr>
          <w:lang w:val="pt_PT" w:bidi="pt_PT"/>
        </w:rPr>
        <w:t>,</w:t>
      </w:r>
      <w:hyperlink r:id="rId214">
        <w:r>
          <w:rPr>
            <w:lang w:val="pt_PT" w:bidi="pt_PT"/>
          </w:rPr>
          <w:rPr>
            <w:color w:val="0000EE"/>
            <w:u w:val="single"/>
          </w:rPr>
          <w:t>15</w:t>
        </w:r>
      </w:hyperlink>
      <w:r>
        <w:rPr>
          <w:lang w:val="pt_PT" w:bidi="pt_PT"/>
        </w:rPr>
        <w:t xml:space="preserve">; </w:t>
      </w:r>
      <w:hyperlink r:id="rId215">
        <w:r>
          <w:rPr>
            <w:lang w:val="pt_PT" w:bidi="pt_PT"/>
          </w:rPr>
          <w:rPr>
            <w:color w:val="0000EE"/>
            <w:u w:val="single"/>
          </w:rPr>
          <w:t>22.4</w:t>
        </w:r>
      </w:hyperlink>
      <w:r>
        <w:rPr>
          <w:lang w:val="pt_PT" w:bidi="pt_PT"/>
        </w:rPr>
        <w:t>), e mais tarde realizada no ministério de alguns dos juízes (</w:t>
      </w:r>
      <w:hyperlink r:id="rId216">
        <w:r>
          <w:rPr>
            <w:lang w:val="pt_PT" w:bidi="pt_PT"/>
          </w:rPr>
          <w:rPr>
            <w:color w:val="0000EE"/>
            <w:u w:val="single"/>
          </w:rPr>
          <w:t>Jz 3.11</w:t>
        </w:r>
      </w:hyperlink>
      <w:r>
        <w:rPr>
          <w:lang w:val="pt_PT" w:bidi="pt_PT"/>
        </w:rPr>
        <w:t>,</w:t>
      </w:r>
      <w:hyperlink r:id="rId217">
        <w:r>
          <w:rPr>
            <w:lang w:val="pt_PT" w:bidi="pt_PT"/>
          </w:rPr>
          <w:rPr>
            <w:color w:val="0000EE"/>
            <w:u w:val="single"/>
          </w:rPr>
          <w:t>30</w:t>
        </w:r>
      </w:hyperlink>
      <w:r>
        <w:rPr>
          <w:lang w:val="pt_PT" w:bidi="pt_PT"/>
        </w:rPr>
        <w:t xml:space="preserve">; </w:t>
      </w:r>
      <w:hyperlink r:id="rId218">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0">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1">
        <w:r>
          <w:rPr>
            <w:lang w:val="pt_PT" w:bidi="pt_PT"/>
          </w:rPr>
          <w:rPr>
            <w:color w:val="0000EE"/>
            <w:u w:val="single"/>
          </w:rPr>
          <w:t>Êx 6.7</w:t>
        </w:r>
      </w:hyperlink>
      <w:r>
        <w:rPr>
          <w:lang w:val="pt_PT" w:bidi="pt_PT"/>
        </w:rPr>
        <w:t xml:space="preserve">; </w:t>
      </w:r>
      <w:hyperlink r:id="rId222">
        <w:r>
          <w:rPr>
            <w:lang w:val="pt_PT" w:bidi="pt_PT"/>
          </w:rPr>
          <w:rPr>
            <w:color w:val="0000EE"/>
            <w:u w:val="single"/>
          </w:rPr>
          <w:t>Lv 26.12</w:t>
        </w:r>
      </w:hyperlink>
      <w:r>
        <w:rPr>
          <w:lang w:val="pt_PT" w:bidi="pt_PT"/>
        </w:rPr>
        <w:t xml:space="preserve">). Jesus mais tarde se tornou o cumprimento final desta profecia (veja </w:t>
      </w:r>
      <w:hyperlink r:id="rId223">
        <w:r>
          <w:rPr>
            <w:lang w:val="pt_PT" w:bidi="pt_PT"/>
          </w:rPr>
          <w:rPr>
            <w:color w:val="0000EE"/>
            <w:u w:val="single"/>
          </w:rPr>
          <w:t>Hb 1.5</w:t>
        </w:r>
      </w:hyperlink>
      <w:r>
        <w:rPr>
          <w:lang w:val="pt_PT" w:bidi="pt_PT"/>
        </w:rPr>
        <w:t xml:space="preserve">). Paulo cita esta frase em </w:t>
      </w:r>
      <w:hyperlink r:id="rId224">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5">
        <w:r>
          <w:rPr>
            <w:lang w:val="pt_PT" w:bidi="pt_PT"/>
          </w:rPr>
          <w:rPr>
            <w:color w:val="0000EE"/>
            <w:u w:val="single"/>
          </w:rPr>
          <w:t>Hb 4.15</w:t>
        </w:r>
      </w:hyperlink>
      <w:r>
        <w:rPr>
          <w:lang w:val="pt_PT" w:bidi="pt_PT"/>
        </w:rPr>
        <w:t xml:space="preserve">; </w:t>
      </w:r>
      <w:hyperlink r:id="rId226">
        <w:r>
          <w:rPr>
            <w:lang w:val="pt_PT" w:bidi="pt_PT"/>
          </w:rPr>
          <w:rPr>
            <w:color w:val="0000EE"/>
            <w:u w:val="single"/>
          </w:rPr>
          <w:t>5.8</w:t>
        </w:r>
      </w:hyperlink>
      <w:r>
        <w:rPr>
          <w:lang w:val="pt_PT" w:bidi="pt_PT"/>
        </w:rPr>
        <w:t xml:space="preserve">; </w:t>
      </w:r>
      <w:hyperlink r:id="rId227">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28">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29">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0">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1">
        <w:r>
          <w:rPr>
            <w:lang w:val="pt_PT" w:bidi="pt_PT"/>
          </w:rPr>
          <w:rPr>
            <w:color w:val="0000EE"/>
            <w:u w:val="single"/>
          </w:rPr>
          <w:t>22.32</w:t>
        </w:r>
      </w:hyperlink>
      <w:r>
        <w:rPr>
          <w:lang w:val="pt_PT" w:bidi="pt_PT"/>
        </w:rPr>
        <w:t xml:space="preserve">; </w:t>
      </w:r>
      <w:hyperlink r:id="rId232">
        <w:r>
          <w:rPr>
            <w:lang w:val="pt_PT" w:bidi="pt_PT"/>
          </w:rPr>
          <w:rPr>
            <w:color w:val="0000EE"/>
            <w:u w:val="single"/>
          </w:rPr>
          <w:t>Dt 4.39</w:t>
        </w:r>
      </w:hyperlink>
      <w:r>
        <w:rPr>
          <w:lang w:val="pt_PT" w:bidi="pt_PT"/>
        </w:rPr>
        <w:t xml:space="preserve">; </w:t>
      </w:r>
      <w:hyperlink r:id="rId233">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4">
        <w:r>
          <w:rPr>
            <w:lang w:val="pt_PT" w:bidi="pt_PT"/>
          </w:rPr>
          <w:rPr>
            <w:color w:val="0000EE"/>
            <w:u w:val="single"/>
          </w:rPr>
          <w:t>7.23–24</w:t>
        </w:r>
      </w:hyperlink>
      <w:r>
        <w:rPr>
          <w:lang w:val="pt_PT" w:bidi="pt_PT"/>
        </w:rPr>
        <w:t>), não apenas Davi e sua linhagem real (</w:t>
      </w:r>
      <w:hyperlink r:id="rId235">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6">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7">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38">
        <w:r>
          <w:rPr>
            <w:lang w:val="pt_PT" w:bidi="pt_PT"/>
          </w:rPr>
          <w:rPr>
            <w:color w:val="0000EE"/>
            <w:u w:val="single"/>
          </w:rPr>
          <w:t>8.1–14</w:t>
        </w:r>
      </w:hyperlink>
      <w:r>
        <w:rPr>
          <w:lang w:val="pt_PT" w:bidi="pt_PT"/>
        </w:rPr>
        <w:t>) e o estabelecimento de sua burocracia real (</w:t>
      </w:r>
      <w:hyperlink r:id="rId239">
        <w:r>
          <w:rPr>
            <w:lang w:val="pt_PT" w:bidi="pt_PT"/>
          </w:rPr>
          <w:rPr>
            <w:color w:val="0000EE"/>
            <w:u w:val="single"/>
          </w:rPr>
          <w:t>8.15–18</w:t>
        </w:r>
      </w:hyperlink>
      <w:r>
        <w:rPr>
          <w:lang w:val="pt_PT" w:bidi="pt_PT"/>
        </w:rPr>
        <w:t>) cumpriram a promessa de Deus de um nome famoso (</w:t>
      </w:r>
      <w:hyperlink r:id="rId237">
        <w:r>
          <w:rPr>
            <w:lang w:val="pt_PT" w:bidi="pt_PT"/>
          </w:rPr>
          <w:rPr>
            <w:color w:val="0000EE"/>
            <w:u w:val="single"/>
          </w:rPr>
          <w:t>7.9</w:t>
        </w:r>
      </w:hyperlink>
      <w:r>
        <w:rPr>
          <w:lang w:val="pt_PT" w:bidi="pt_PT"/>
        </w:rPr>
        <w:t xml:space="preserve">; cf. </w:t>
      </w:r>
      <w:hyperlink r:id="rId24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1">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2">
        <w:r>
          <w:rPr>
            <w:lang w:val="pt_PT" w:bidi="pt_PT"/>
          </w:rPr>
          <w:rPr>
            <w:color w:val="0000EE"/>
            <w:u w:val="single"/>
          </w:rPr>
          <w:t>Nm 21.29</w:t>
        </w:r>
      </w:hyperlink>
      <w:r>
        <w:rPr>
          <w:lang w:val="pt_PT" w:bidi="pt_PT"/>
        </w:rPr>
        <w:t xml:space="preserve">; </w:t>
      </w:r>
      <w:hyperlink r:id="rId243">
        <w:r>
          <w:rPr>
            <w:lang w:val="pt_PT" w:bidi="pt_PT"/>
          </w:rPr>
          <w:rPr>
            <w:color w:val="0000EE"/>
            <w:u w:val="single"/>
          </w:rPr>
          <w:t>24.17</w:t>
        </w:r>
      </w:hyperlink>
      <w:r>
        <w:rPr>
          <w:lang w:val="pt_PT" w:bidi="pt_PT"/>
        </w:rPr>
        <w:t xml:space="preserve">; </w:t>
      </w:r>
      <w:hyperlink r:id="rId244">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5">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6">
        <w:r>
          <w:rPr>
            <w:lang w:val="pt_PT" w:bidi="pt_PT"/>
          </w:rPr>
          <w:rPr>
            <w:color w:val="0000EE"/>
            <w:u w:val="single"/>
          </w:rPr>
          <w:t>Jz 18.28</w:t>
        </w:r>
      </w:hyperlink>
      <w:r>
        <w:rPr>
          <w:lang w:val="pt_PT" w:bidi="pt_PT"/>
        </w:rPr>
        <w:t xml:space="preserve">; cf. </w:t>
      </w:r>
      <w:hyperlink r:id="rId247">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48">
        <w:r>
          <w:rPr>
            <w:lang w:val="pt_PT" w:bidi="pt_PT"/>
          </w:rPr>
          <w:rPr>
            <w:color w:val="0000EE"/>
            <w:u w:val="single"/>
          </w:rPr>
          <w:t>1Cr 18.3</w:t>
        </w:r>
      </w:hyperlink>
      <w:r>
        <w:rPr>
          <w:lang w:val="pt_PT" w:bidi="pt_PT"/>
        </w:rPr>
        <w:t xml:space="preserve"> identifica especificamente o Eufrates. Cf. </w:t>
      </w:r>
      <w:hyperlink r:id="rId245">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49">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0">
        <w:r>
          <w:rPr>
            <w:lang w:val="pt_PT" w:bidi="pt_PT"/>
          </w:rPr>
          <w:rPr>
            <w:color w:val="0000EE"/>
            <w:u w:val="single"/>
          </w:rPr>
          <w:t>1Rs 11.23–25</w:t>
        </w:r>
      </w:hyperlink>
      <w:r>
        <w:rPr>
          <w:lang w:val="pt_PT" w:bidi="pt_PT"/>
        </w:rPr>
        <w:t>), mas menos bem-sucedidos em seu ataque a Samaria durante os dias do rei Acabe de Israel (</w:t>
      </w:r>
      <w:hyperlink r:id="rId251">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2">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3">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4">
        <w:r>
          <w:rPr>
            <w:lang w:val="pt_PT" w:bidi="pt_PT"/>
          </w:rPr>
          <w:rPr>
            <w:color w:val="0000EE"/>
            <w:u w:val="single"/>
          </w:rPr>
          <w:t>2Rs 11.10</w:t>
        </w:r>
      </w:hyperlink>
      <w:r>
        <w:rPr>
          <w:lang w:val="pt_PT" w:bidi="pt_PT"/>
        </w:rPr>
        <w:t>. • trouxe... para Jerusalém: em conformidade com as estipulações de Deus para um bom rei (</w:t>
      </w:r>
      <w:hyperlink r:id="rId255">
        <w:r>
          <w:rPr>
            <w:lang w:val="pt_PT" w:bidi="pt_PT"/>
          </w:rPr>
          <w:rPr>
            <w:color w:val="0000EE"/>
            <w:u w:val="single"/>
          </w:rPr>
          <w:t>Dt 17.17</w:t>
        </w:r>
      </w:hyperlink>
      <w:r>
        <w:rPr>
          <w:lang w:val="pt_PT" w:bidi="pt_PT"/>
        </w:rPr>
        <w:t xml:space="preserve">), Davi dedicou esses itens valiosos a Deus (veja </w:t>
      </w:r>
      <w:hyperlink r:id="rId256">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7">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6">
        <w:r>
          <w:rPr>
            <w:lang w:val="pt_PT" w:bidi="pt_PT"/>
          </w:rPr>
          <w:rPr>
            <w:color w:val="0000EE"/>
            <w:u w:val="single"/>
          </w:rPr>
          <w:t>8.11a</w:t>
        </w:r>
      </w:hyperlink>
      <w:r>
        <w:rPr>
          <w:lang w:val="pt_PT" w:bidi="pt_PT"/>
        </w:rPr>
        <w:t>) e pilhagem extraída de inimigos derrotados (</w:t>
      </w:r>
      <w:hyperlink r:id="rId258">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59">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0">
        <w:r>
          <w:rPr>
            <w:lang w:val="pt_PT" w:bidi="pt_PT"/>
          </w:rPr>
          <w:rPr>
            <w:color w:val="0000EE"/>
            <w:u w:val="single"/>
          </w:rPr>
          <w:t>1Sm 30.14</w:t>
        </w:r>
      </w:hyperlink>
      <w:r>
        <w:rPr>
          <w:lang w:val="pt_PT" w:bidi="pt_PT"/>
        </w:rPr>
        <w:t xml:space="preserve">; </w:t>
      </w:r>
      <w:hyperlink r:id="rId261">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2">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199">
        <w:r>
          <w:rPr>
            <w:lang w:val="pt_PT" w:bidi="pt_PT"/>
          </w:rPr>
          <w:rPr>
            <w:color w:val="0000EE"/>
            <w:u w:val="single"/>
          </w:rPr>
          <w:t>8.1–18</w:t>
        </w:r>
      </w:hyperlink>
      <w:r>
        <w:rPr>
          <w:lang w:val="pt_PT" w:bidi="pt_PT"/>
        </w:rPr>
        <w:t xml:space="preserve">, </w:t>
      </w:r>
      <w:hyperlink r:id="rId263">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5">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5">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6">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7">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68">
        <w:r>
          <w:rPr>
            <w:lang w:val="pt_PT" w:bidi="pt_PT"/>
          </w:rPr>
          <w:rPr>
            <w:color w:val="0000EE"/>
            <w:u w:val="single"/>
          </w:rPr>
          <w:t>16.1–4</w:t>
        </w:r>
      </w:hyperlink>
      <w:r>
        <w:rPr>
          <w:lang w:val="pt_PT" w:bidi="pt_PT"/>
        </w:rPr>
        <w:t xml:space="preserve">; </w:t>
      </w:r>
      <w:hyperlink r:id="rId269">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0">
        <w:r>
          <w:rPr>
            <w:lang w:val="pt_PT" w:bidi="pt_PT"/>
          </w:rPr>
          <w:rPr>
            <w:color w:val="0000EE"/>
            <w:u w:val="single"/>
          </w:rPr>
          <w:t>10.1–19</w:t>
        </w:r>
      </w:hyperlink>
      <w:r>
        <w:rPr>
          <w:lang w:val="pt_PT" w:bidi="pt_PT"/>
        </w:rPr>
        <w:t xml:space="preserve"> como o inimigo ativo e capaz (</w:t>
      </w:r>
      <w:hyperlink r:id="rId245">
        <w:r>
          <w:rPr>
            <w:lang w:val="pt_PT" w:bidi="pt_PT"/>
          </w:rPr>
          <w:rPr>
            <w:color w:val="0000EE"/>
            <w:u w:val="single"/>
          </w:rPr>
          <w:t>10.16</w:t>
        </w:r>
      </w:hyperlink>
      <w:r>
        <w:rPr>
          <w:lang w:val="pt_PT" w:bidi="pt_PT"/>
        </w:rPr>
        <w:t xml:space="preserve">), ainda que em </w:t>
      </w:r>
      <w:hyperlink r:id="rId199">
        <w:r>
          <w:rPr>
            <w:lang w:val="pt_PT" w:bidi="pt_PT"/>
          </w:rPr>
          <w:rPr>
            <w:color w:val="0000EE"/>
            <w:u w:val="single"/>
          </w:rPr>
          <w:t>8.1–18</w:t>
        </w:r>
      </w:hyperlink>
      <w:r>
        <w:rPr>
          <w:lang w:val="pt_PT" w:bidi="pt_PT"/>
        </w:rPr>
        <w:t xml:space="preserve"> Davi o tivesse derrotado (</w:t>
      </w:r>
      <w:hyperlink r:id="rId271">
        <w:r>
          <w:rPr>
            <w:lang w:val="pt_PT" w:bidi="pt_PT"/>
          </w:rPr>
          <w:rPr>
            <w:color w:val="0000EE"/>
            <w:u w:val="single"/>
          </w:rPr>
          <w:t>8.3</w:t>
        </w:r>
      </w:hyperlink>
      <w:r>
        <w:rPr>
          <w:lang w:val="pt_PT" w:bidi="pt_PT"/>
        </w:rPr>
        <w:t>) e saqueado sua cidade (</w:t>
      </w:r>
      <w:hyperlink r:id="rId272">
        <w:r>
          <w:rPr>
            <w:lang w:val="pt_PT" w:bidi="pt_PT"/>
          </w:rPr>
          <w:rPr>
            <w:color w:val="0000EE"/>
            <w:u w:val="single"/>
          </w:rPr>
          <w:t>8.7</w:t>
        </w:r>
      </w:hyperlink>
      <w:r>
        <w:rPr>
          <w:lang w:val="pt_PT" w:bidi="pt_PT"/>
        </w:rPr>
        <w:t>,</w:t>
      </w:r>
      <w:hyperlink r:id="rId273">
        <w:r>
          <w:rPr>
            <w:lang w:val="pt_PT" w:bidi="pt_PT"/>
          </w:rPr>
          <w:rPr>
            <w:color w:val="0000EE"/>
            <w:u w:val="single"/>
          </w:rPr>
          <w:t>12</w:t>
        </w:r>
      </w:hyperlink>
      <w:r>
        <w:rPr>
          <w:lang w:val="pt_PT" w:bidi="pt_PT"/>
        </w:rPr>
        <w:t xml:space="preserve">). Ou Hadadezer ainda estava vivo, havia se reagrupado e se revoltado em </w:t>
      </w:r>
      <w:hyperlink r:id="rId270">
        <w:r>
          <w:rPr>
            <w:lang w:val="pt_PT" w:bidi="pt_PT"/>
          </w:rPr>
          <w:rPr>
            <w:color w:val="0000EE"/>
            <w:u w:val="single"/>
          </w:rPr>
          <w:t>10.1–19</w:t>
        </w:r>
      </w:hyperlink>
      <w:r>
        <w:rPr>
          <w:lang w:val="pt_PT" w:bidi="pt_PT"/>
        </w:rPr>
        <w:t xml:space="preserve">; ou possivelmente </w:t>
      </w:r>
      <w:hyperlink r:id="rId270">
        <w:r>
          <w:rPr>
            <w:lang w:val="pt_PT" w:bidi="pt_PT"/>
          </w:rPr>
          <w:rPr>
            <w:color w:val="0000EE"/>
            <w:u w:val="single"/>
          </w:rPr>
          <w:t>10.1–19</w:t>
        </w:r>
      </w:hyperlink>
      <w:r>
        <w:rPr>
          <w:lang w:val="pt_PT" w:bidi="pt_PT"/>
        </w:rPr>
        <w:t xml:space="preserve"> detalha os eventos de </w:t>
      </w:r>
      <w:hyperlink r:id="rId199">
        <w:r>
          <w:rPr>
            <w:lang w:val="pt_PT" w:bidi="pt_PT"/>
          </w:rPr>
          <w:rPr>
            <w:color w:val="0000EE"/>
            <w:u w:val="single"/>
          </w:rPr>
          <w:t>8.1–18</w:t>
        </w:r>
      </w:hyperlink>
      <w:r>
        <w:rPr>
          <w:lang w:val="pt_PT" w:bidi="pt_PT"/>
        </w:rPr>
        <w:t xml:space="preserve"> como um prelúdio para </w:t>
      </w:r>
      <w:hyperlink r:id="rId274">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5">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4">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4">
        <w:r>
          <w:rPr>
            <w:lang w:val="pt_PT" w:bidi="pt_PT"/>
          </w:rPr>
          <w:rPr>
            <w:color w:val="0000EE"/>
            <w:u w:val="single"/>
          </w:rPr>
          <w:t>9</w:t>
        </w:r>
      </w:hyperlink>
      <w:r>
        <w:rPr>
          <w:lang w:val="pt_PT" w:bidi="pt_PT"/>
        </w:rPr>
        <w:t xml:space="preserve"> e </w:t>
      </w:r>
      <w:hyperlink r:id="rId270">
        <w:r>
          <w:rPr>
            <w:lang w:val="pt_PT" w:bidi="pt_PT"/>
          </w:rPr>
          <w:rPr>
            <w:color w:val="0000EE"/>
            <w:u w:val="single"/>
          </w:rPr>
          <w:t>10</w:t>
        </w:r>
      </w:hyperlink>
      <w:r>
        <w:rPr>
          <w:lang w:val="pt_PT" w:bidi="pt_PT"/>
        </w:rPr>
        <w:t xml:space="preserve">, Davi queria mostrar lealdade (khesed; também em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78">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79">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0">
        <w:r>
          <w:rPr>
            <w:lang w:val="pt_PT" w:bidi="pt_PT"/>
          </w:rPr>
          <w:rPr>
            <w:color w:val="0000EE"/>
            <w:u w:val="single"/>
          </w:rPr>
          <w:t>8.5–6</w:t>
        </w:r>
      </w:hyperlink>
      <w:r>
        <w:rPr>
          <w:lang w:val="pt_PT" w:bidi="pt_PT"/>
        </w:rPr>
        <w:t xml:space="preserve">. • Bete-Reobe e Zobá: veja </w:t>
      </w:r>
      <w:hyperlink r:id="rId271">
        <w:r>
          <w:rPr>
            <w:lang w:val="pt_PT" w:bidi="pt_PT"/>
          </w:rPr>
          <w:rPr>
            <w:color w:val="0000EE"/>
            <w:u w:val="single"/>
          </w:rPr>
          <w:t>8.3</w:t>
        </w:r>
      </w:hyperlink>
      <w:r>
        <w:rPr>
          <w:lang w:val="pt_PT" w:bidi="pt_PT"/>
        </w:rPr>
        <w:t>,</w:t>
      </w:r>
      <w:hyperlink r:id="rId273">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1">
        <w:r>
          <w:rPr>
            <w:lang w:val="pt_PT" w:bidi="pt_PT"/>
          </w:rPr>
          <w:rPr>
            <w:color w:val="0000EE"/>
            <w:u w:val="single"/>
          </w:rPr>
          <w:t>Nm 31.6</w:t>
        </w:r>
      </w:hyperlink>
      <w:r>
        <w:rPr>
          <w:lang w:val="pt_PT" w:bidi="pt_PT"/>
        </w:rPr>
        <w:t xml:space="preserve">; </w:t>
      </w:r>
      <w:hyperlink r:id="rId282">
        <w:r>
          <w:rPr>
            <w:lang w:val="pt_PT" w:bidi="pt_PT"/>
          </w:rPr>
          <w:rPr>
            <w:color w:val="0000EE"/>
            <w:u w:val="single"/>
          </w:rPr>
          <w:t>Dt 20.2</w:t>
        </w:r>
      </w:hyperlink>
      <w:r>
        <w:rPr>
          <w:lang w:val="pt_PT" w:bidi="pt_PT"/>
        </w:rPr>
        <w:t xml:space="preserve">; </w:t>
      </w:r>
      <w:hyperlink r:id="rId283">
        <w:r>
          <w:rPr>
            <w:lang w:val="pt_PT" w:bidi="pt_PT"/>
          </w:rPr>
          <w:rPr>
            <w:color w:val="0000EE"/>
            <w:u w:val="single"/>
          </w:rPr>
          <w:t>Jz 4.14</w:t>
        </w:r>
      </w:hyperlink>
      <w:r>
        <w:rPr>
          <w:lang w:val="pt_PT" w:bidi="pt_PT"/>
        </w:rPr>
        <w:t xml:space="preserve">; </w:t>
      </w:r>
      <w:hyperlink r:id="rId148">
        <w:r>
          <w:rPr>
            <w:lang w:val="pt_PT" w:bidi="pt_PT"/>
          </w:rPr>
          <w:rPr>
            <w:color w:val="0000EE"/>
            <w:u w:val="single"/>
          </w:rPr>
          <w:t>1Sm 4.4</w:t>
        </w:r>
      </w:hyperlink>
      <w:r>
        <w:rPr>
          <w:lang w:val="pt_PT" w:bidi="pt_PT"/>
        </w:rPr>
        <w:t xml:space="preserve">; </w:t>
      </w:r>
      <w:hyperlink r:id="rId179">
        <w:r>
          <w:rPr>
            <w:lang w:val="pt_PT" w:bidi="pt_PT"/>
          </w:rPr>
          <w:rPr>
            <w:color w:val="0000EE"/>
            <w:u w:val="single"/>
          </w:rPr>
          <w:t>14.3</w:t>
        </w:r>
      </w:hyperlink>
      <w:r>
        <w:rPr>
          <w:lang w:val="pt_PT" w:bidi="pt_PT"/>
        </w:rPr>
        <w:t xml:space="preserve">; </w:t>
      </w:r>
      <w:hyperlink r:id="rId18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4">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5">
        <w:r>
          <w:rPr>
            <w:lang w:val="pt_PT" w:bidi="pt_PT"/>
          </w:rPr>
          <w:rPr>
            <w:color w:val="0000EE"/>
            <w:u w:val="single"/>
          </w:rPr>
          <w:t>10.1–11.1</w:t>
        </w:r>
      </w:hyperlink>
      <w:r>
        <w:rPr>
          <w:lang w:val="pt_PT" w:bidi="pt_PT"/>
        </w:rPr>
        <w:t xml:space="preserve">; </w:t>
      </w:r>
      <w:hyperlink r:id="rId286">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7">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88">
        <w:r>
          <w:rPr>
            <w:lang w:val="pt_PT" w:bidi="pt_PT"/>
          </w:rPr>
          <w:rPr>
            <w:color w:val="0000EE"/>
            <w:u w:val="single"/>
          </w:rPr>
          <w:t>23.34</w:t>
        </w:r>
      </w:hyperlink>
      <w:r>
        <w:rPr>
          <w:lang w:val="pt_PT" w:bidi="pt_PT"/>
        </w:rPr>
        <w:t>), um conselheiro procurado por Davi e depois por Absalão (</w:t>
      </w:r>
      <w:hyperlink r:id="rId289">
        <w:r>
          <w:rPr>
            <w:lang w:val="pt_PT" w:bidi="pt_PT"/>
          </w:rPr>
          <w:rPr>
            <w:color w:val="0000EE"/>
            <w:u w:val="single"/>
          </w:rPr>
          <w:t>15.12</w:t>
        </w:r>
      </w:hyperlink>
      <w:r>
        <w:rPr>
          <w:lang w:val="pt_PT" w:bidi="pt_PT"/>
        </w:rPr>
        <w:t xml:space="preserve">; </w:t>
      </w:r>
      <w:hyperlink r:id="rId290">
        <w:r>
          <w:rPr>
            <w:lang w:val="pt_PT" w:bidi="pt_PT"/>
          </w:rPr>
          <w:rPr>
            <w:color w:val="0000EE"/>
            <w:u w:val="single"/>
          </w:rPr>
          <w:t>16.23</w:t>
        </w:r>
      </w:hyperlink>
      <w:r>
        <w:rPr>
          <w:lang w:val="pt_PT" w:bidi="pt_PT"/>
        </w:rPr>
        <w:t>). Para desgosto de Davi (</w:t>
      </w:r>
      <w:hyperlink r:id="rId291">
        <w:r>
          <w:rPr>
            <w:lang w:val="pt_PT" w:bidi="pt_PT"/>
          </w:rPr>
          <w:rPr>
            <w:color w:val="0000EE"/>
            <w:u w:val="single"/>
          </w:rPr>
          <w:t>15.31</w:t>
        </w:r>
      </w:hyperlink>
      <w:r>
        <w:rPr>
          <w:lang w:val="pt_PT" w:bidi="pt_PT"/>
        </w:rPr>
        <w:t>), Aitofel mais tarde mudou sua lealdade de Davi para Absalão (</w:t>
      </w:r>
      <w:hyperlink r:id="rId292">
        <w:r>
          <w:rPr>
            <w:lang w:val="pt_PT" w:bidi="pt_PT"/>
          </w:rPr>
          <w:rPr>
            <w:color w:val="0000EE"/>
            <w:u w:val="single"/>
          </w:rPr>
          <w:t>17.1–4</w:t>
        </w:r>
      </w:hyperlink>
      <w:r>
        <w:rPr>
          <w:lang w:val="pt_PT" w:bidi="pt_PT"/>
        </w:rPr>
        <w:t xml:space="preserve">, </w:t>
      </w:r>
      <w:hyperlink r:id="rId293">
        <w:r>
          <w:rPr>
            <w:lang w:val="pt_PT" w:bidi="pt_PT"/>
          </w:rPr>
          <w:rPr>
            <w:color w:val="0000EE"/>
            <w:u w:val="single"/>
          </w:rPr>
          <w:t>14</w:t>
        </w:r>
      </w:hyperlink>
      <w:r>
        <w:rPr>
          <w:lang w:val="pt_PT" w:bidi="pt_PT"/>
        </w:rPr>
        <w:t>) e aconselhou Absalão a dormir com as concubinas de Davi em um telhado, à vista de todos (</w:t>
      </w:r>
      <w:hyperlink r:id="rId294">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5">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6">
        <w:r>
          <w:rPr>
            <w:lang w:val="pt_PT" w:bidi="pt_PT"/>
          </w:rPr>
          <w:rPr>
            <w:color w:val="0000EE"/>
            <w:u w:val="single"/>
          </w:rPr>
          <w:t>13.12–13</w:t>
        </w:r>
      </w:hyperlink>
      <w:r>
        <w:rPr>
          <w:lang w:val="pt_PT" w:bidi="pt_PT"/>
        </w:rPr>
        <w:t>) e que ela se casou com Davi, teve outro filho com ele e o persuadiu a designar seu filho como herdeiro (</w:t>
      </w:r>
      <w:hyperlink r:id="rId297">
        <w:r>
          <w:rPr>
            <w:lang w:val="pt_PT" w:bidi="pt_PT"/>
          </w:rPr>
          <w:rPr>
            <w:color w:val="0000EE"/>
            <w:u w:val="single"/>
          </w:rPr>
          <w:t>1Rs 1.11–21</w:t>
        </w:r>
      </w:hyperlink>
      <w:r>
        <w:rPr>
          <w:lang w:val="pt_PT" w:bidi="pt_PT"/>
        </w:rPr>
        <w:t>) sugere que ela pode ter sido uma parceira disposta. No entanto, Bate-Seba lamentou por seu marido (</w:t>
      </w:r>
      <w:hyperlink r:id="rId298">
        <w:r>
          <w:rPr>
            <w:lang w:val="pt_PT" w:bidi="pt_PT"/>
          </w:rPr>
          <w:rPr>
            <w:color w:val="0000EE"/>
            <w:u w:val="single"/>
          </w:rPr>
          <w:t>2Sm 11.26–27</w:t>
        </w:r>
      </w:hyperlink>
      <w:r>
        <w:rPr>
          <w:lang w:val="pt_PT" w:bidi="pt_PT"/>
        </w:rPr>
        <w:t>), e apenas Davi foi condenado por este ato (</w:t>
      </w:r>
      <w:hyperlink r:id="rId299">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0">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1">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2">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3">
        <w:r>
          <w:rPr>
            <w:lang w:val="pt_PT" w:bidi="pt_PT"/>
          </w:rPr>
          <w:rPr>
            <w:color w:val="0000EE"/>
            <w:u w:val="single"/>
          </w:rPr>
          <w:t>Lv 15.18</w:t>
        </w:r>
      </w:hyperlink>
      <w:r>
        <w:rPr>
          <w:lang w:val="pt_PT" w:bidi="pt_PT"/>
        </w:rPr>
        <w:t xml:space="preserve">; veja também </w:t>
      </w:r>
      <w:hyperlink r:id="rId304">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5">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6">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299">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08">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09">
        <w:r>
          <w:rPr>
            <w:lang w:val="pt_PT" w:bidi="pt_PT"/>
          </w:rPr>
          <w:rPr>
            <w:color w:val="0000EE"/>
            <w:u w:val="single"/>
          </w:rPr>
          <w:t>2Sm 12.18</w:t>
        </w:r>
      </w:hyperlink>
      <w:r>
        <w:rPr>
          <w:lang w:val="pt_PT" w:bidi="pt_PT"/>
        </w:rPr>
        <w:t xml:space="preserve">; Amnom, </w:t>
      </w:r>
      <w:hyperlink r:id="rId310">
        <w:r>
          <w:rPr>
            <w:lang w:val="pt_PT" w:bidi="pt_PT"/>
          </w:rPr>
          <w:rPr>
            <w:color w:val="0000EE"/>
            <w:u w:val="single"/>
          </w:rPr>
          <w:t>13.29</w:t>
        </w:r>
      </w:hyperlink>
      <w:r>
        <w:rPr>
          <w:lang w:val="pt_PT" w:bidi="pt_PT"/>
        </w:rPr>
        <w:t xml:space="preserve">; Absalão, </w:t>
      </w:r>
      <w:hyperlink r:id="rId311">
        <w:r>
          <w:rPr>
            <w:lang w:val="pt_PT" w:bidi="pt_PT"/>
          </w:rPr>
          <w:rPr>
            <w:color w:val="0000EE"/>
            <w:u w:val="single"/>
          </w:rPr>
          <w:t>18.14–15</w:t>
        </w:r>
      </w:hyperlink>
      <w:r>
        <w:rPr>
          <w:lang w:val="pt_PT" w:bidi="pt_PT"/>
        </w:rPr>
        <w:t xml:space="preserve">; Adonias, </w:t>
      </w:r>
      <w:hyperlink r:id="rId312">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3">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4">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5">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6">
        <w:r>
          <w:rPr>
            <w:lang w:val="pt_PT" w:bidi="pt_PT"/>
          </w:rPr>
          <w:rPr>
            <w:color w:val="0000EE"/>
            <w:u w:val="single"/>
          </w:rPr>
          <w:t>1Sm 14.50</w:t>
        </w:r>
      </w:hyperlink>
      <w:r>
        <w:rPr>
          <w:lang w:val="pt_PT" w:bidi="pt_PT"/>
        </w:rPr>
        <w:t xml:space="preserve">; </w:t>
      </w:r>
      <w:hyperlink r:id="rId317">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18">
        <w:r>
          <w:rPr>
            <w:lang w:val="pt_PT" w:bidi="pt_PT"/>
          </w:rPr>
          <w:rPr>
            <w:color w:val="0000EE"/>
            <w:u w:val="single"/>
          </w:rPr>
          <w:t>7.13–29</w:t>
        </w:r>
      </w:hyperlink>
      <w:r>
        <w:rPr>
          <w:lang w:val="pt_PT" w:bidi="pt_PT"/>
        </w:rPr>
        <w:t>. • A lembrança do que Davi havia feito com a espada (</w:t>
      </w:r>
      <w:hyperlink r:id="rId319">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1">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2">
        <w:r>
          <w:rPr>
            <w:lang w:val="pt_PT" w:bidi="pt_PT"/>
          </w:rPr>
          <w:rPr>
            <w:color w:val="0000EE"/>
            <w:u w:val="single"/>
          </w:rPr>
          <w:t>Êx 20.5</w:t>
        </w:r>
      </w:hyperlink>
      <w:r>
        <w:rPr>
          <w:lang w:val="pt_PT" w:bidi="pt_PT"/>
        </w:rPr>
        <w:t xml:space="preserve">; </w:t>
      </w:r>
      <w:hyperlink r:id="rId323">
        <w:r>
          <w:rPr>
            <w:lang w:val="pt_PT" w:bidi="pt_PT"/>
          </w:rPr>
          <w:rPr>
            <w:color w:val="0000EE"/>
            <w:u w:val="single"/>
          </w:rPr>
          <w:t>34.7</w:t>
        </w:r>
      </w:hyperlink>
      <w:r>
        <w:rPr>
          <w:lang w:val="pt_PT" w:bidi="pt_PT"/>
        </w:rPr>
        <w:t xml:space="preserve">; </w:t>
      </w:r>
      <w:hyperlink r:id="rId324">
        <w:r>
          <w:rPr>
            <w:lang w:val="pt_PT" w:bidi="pt_PT"/>
          </w:rPr>
          <w:rPr>
            <w:color w:val="0000EE"/>
            <w:u w:val="single"/>
          </w:rPr>
          <w:t>Nm 14.18</w:t>
        </w:r>
      </w:hyperlink>
      <w:r>
        <w:rPr>
          <w:lang w:val="pt_PT" w:bidi="pt_PT"/>
        </w:rPr>
        <w:t xml:space="preserve">; </w:t>
      </w:r>
      <w:hyperlink r:id="rId325">
        <w:r>
          <w:rPr>
            <w:lang w:val="pt_PT" w:bidi="pt_PT"/>
          </w:rPr>
          <w:rPr>
            <w:color w:val="0000EE"/>
            <w:u w:val="single"/>
          </w:rPr>
          <w:t>Dt 5.9</w:t>
        </w:r>
      </w:hyperlink>
      <w:r>
        <w:rPr>
          <w:lang w:val="pt_PT" w:bidi="pt_PT"/>
        </w:rPr>
        <w:t xml:space="preserve">; </w:t>
      </w:r>
      <w:hyperlink r:id="rId326">
        <w:r>
          <w:rPr>
            <w:lang w:val="pt_PT" w:bidi="pt_PT"/>
          </w:rPr>
          <w:rPr>
            <w:color w:val="0000EE"/>
            <w:u w:val="single"/>
          </w:rPr>
          <w:t>Jr 32.18</w:t>
        </w:r>
      </w:hyperlink>
      <w:r>
        <w:rPr>
          <w:lang w:val="pt_PT" w:bidi="pt_PT"/>
        </w:rPr>
        <w:t>). Embora Davi tenha se arrependido e sido perdoado (</w:t>
      </w:r>
      <w:hyperlink r:id="rId327">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28">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29">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19">
        <w:r>
          <w:rPr>
            <w:lang w:val="pt_PT" w:bidi="pt_PT"/>
          </w:rPr>
          <w:rPr>
            <w:color w:val="0000EE"/>
            <w:u w:val="single"/>
          </w:rPr>
          <w:t>12.9</w:t>
        </w:r>
      </w:hyperlink>
      <w:r>
        <w:rPr>
          <w:lang w:val="pt_PT" w:bidi="pt_PT"/>
        </w:rPr>
        <w:t xml:space="preserve">; veja também </w:t>
      </w:r>
      <w:hyperlink r:id="rId330">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1">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2">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0">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3">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4">
        <w:r>
          <w:rPr>
            <w:lang w:val="pt_PT" w:bidi="pt_PT"/>
          </w:rPr>
          <w:rPr>
            <w:color w:val="0000EE"/>
            <w:u w:val="single"/>
          </w:rPr>
          <w:t>Dt 20.11</w:t>
        </w:r>
      </w:hyperlink>
      <w:r>
        <w:rPr>
          <w:lang w:val="pt_PT" w:bidi="pt_PT"/>
        </w:rPr>
        <w:t>. Salomão mais tarde fez o mesmo com os cananeus (</w:t>
      </w:r>
      <w:hyperlink r:id="rId335">
        <w:r>
          <w:rPr>
            <w:lang w:val="pt_PT" w:bidi="pt_PT"/>
          </w:rPr>
          <w:rPr>
            <w:color w:val="0000EE"/>
            <w:u w:val="single"/>
          </w:rPr>
          <w:t>1Rs 9.20–22</w:t>
        </w:r>
      </w:hyperlink>
      <w:r>
        <w:rPr>
          <w:lang w:val="pt_PT" w:bidi="pt_PT"/>
        </w:rPr>
        <w:t xml:space="preserve">; veja também </w:t>
      </w:r>
      <w:hyperlink r:id="rId336">
        <w:r>
          <w:rPr>
            <w:lang w:val="pt_PT" w:bidi="pt_PT"/>
          </w:rPr>
          <w:rPr>
            <w:color w:val="0000EE"/>
            <w:u w:val="single"/>
          </w:rPr>
          <w:t>Jz 1.30</w:t>
        </w:r>
      </w:hyperlink>
      <w:r>
        <w:rPr>
          <w:lang w:val="pt_PT" w:bidi="pt_PT"/>
        </w:rPr>
        <w:t>,</w:t>
      </w:r>
      <w:hyperlink r:id="rId337">
        <w:r>
          <w:rPr>
            <w:lang w:val="pt_PT" w:bidi="pt_PT"/>
          </w:rPr>
          <w:rPr>
            <w:color w:val="0000EE"/>
            <w:u w:val="single"/>
          </w:rPr>
          <w:t>33</w:t>
        </w:r>
      </w:hyperlink>
      <w:r>
        <w:rPr>
          <w:lang w:val="pt_PT" w:bidi="pt_PT"/>
        </w:rPr>
        <w:t xml:space="preserve">). A leitura alternativa pode indicar tortura infligida aos amonitas derrotados (cp. </w:t>
      </w:r>
      <w:hyperlink r:id="rId338">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39">
        <w:r>
          <w:rPr>
            <w:lang w:val="pt_PT" w:bidi="pt_PT"/>
          </w:rPr>
          <w:rPr>
            <w:color w:val="0000EE"/>
            <w:u w:val="single"/>
          </w:rPr>
          <w:t>3.2–3</w:t>
        </w:r>
      </w:hyperlink>
      <w:r>
        <w:rPr>
          <w:lang w:val="pt_PT" w:bidi="pt_PT"/>
        </w:rPr>
        <w:t>). Absalão mais tarde vingaria Tamar como seu parente mais próximo (</w:t>
      </w:r>
      <w:hyperlink r:id="rId340">
        <w:r>
          <w:rPr>
            <w:lang w:val="pt_PT" w:bidi="pt_PT"/>
          </w:rPr>
          <w:rPr>
            <w:color w:val="0000EE"/>
            <w:u w:val="single"/>
          </w:rPr>
          <w:t>13.23–29</w:t>
        </w:r>
      </w:hyperlink>
      <w:r>
        <w:rPr>
          <w:lang w:val="pt_PT" w:bidi="pt_PT"/>
        </w:rPr>
        <w:t xml:space="preserve">; cf. </w:t>
      </w:r>
      <w:hyperlink r:id="rId341">
        <w:r>
          <w:rPr>
            <w:lang w:val="pt_PT" w:bidi="pt_PT"/>
          </w:rPr>
          <w:rPr>
            <w:color w:val="0000EE"/>
            <w:u w:val="single"/>
          </w:rPr>
          <w:t>Gn 34</w:t>
        </w:r>
      </w:hyperlink>
      <w:r>
        <w:rPr>
          <w:lang w:val="pt_PT" w:bidi="pt_PT"/>
        </w:rPr>
        <w:t xml:space="preserve">; </w:t>
      </w:r>
      <w:hyperlink r:id="rId342">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3">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4">
        <w:r>
          <w:rPr>
            <w:lang w:val="pt_PT" w:bidi="pt_PT"/>
          </w:rPr>
          <w:rPr>
            <w:color w:val="0000EE"/>
            <w:u w:val="single"/>
          </w:rPr>
          <w:t>Lv 18.9</w:t>
        </w:r>
      </w:hyperlink>
      <w:r>
        <w:rPr>
          <w:lang w:val="pt_PT" w:bidi="pt_PT"/>
        </w:rPr>
        <w:t>,</w:t>
      </w:r>
      <w:hyperlink r:id="rId345">
        <w:r>
          <w:rPr>
            <w:lang w:val="pt_PT" w:bidi="pt_PT"/>
          </w:rPr>
          <w:rPr>
            <w:color w:val="0000EE"/>
            <w:u w:val="single"/>
          </w:rPr>
          <w:t>11</w:t>
        </w:r>
      </w:hyperlink>
      <w:r>
        <w:rPr>
          <w:lang w:val="pt_PT" w:bidi="pt_PT"/>
        </w:rPr>
        <w:t xml:space="preserve">; </w:t>
      </w:r>
      <w:hyperlink r:id="rId346">
        <w:r>
          <w:rPr>
            <w:lang w:val="pt_PT" w:bidi="pt_PT"/>
          </w:rPr>
          <w:rPr>
            <w:color w:val="0000EE"/>
            <w:u w:val="single"/>
          </w:rPr>
          <w:t>20.17</w:t>
        </w:r>
      </w:hyperlink>
      <w:r>
        <w:rPr>
          <w:lang w:val="pt_PT" w:bidi="pt_PT"/>
        </w:rPr>
        <w:t xml:space="preserve">; </w:t>
      </w:r>
      <w:hyperlink r:id="rId347">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48">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49">
        <w:r>
          <w:rPr>
            <w:lang w:val="pt_PT" w:bidi="pt_PT"/>
          </w:rPr>
          <w:rPr>
            <w:color w:val="0000EE"/>
            <w:u w:val="single"/>
          </w:rPr>
          <w:t>Gn 34.7</w:t>
        </w:r>
      </w:hyperlink>
      <w:r>
        <w:rPr>
          <w:lang w:val="pt_PT" w:bidi="pt_PT"/>
        </w:rPr>
        <w:t xml:space="preserve">; </w:t>
      </w:r>
      <w:hyperlink r:id="rId350">
        <w:r>
          <w:rPr>
            <w:lang w:val="pt_PT" w:bidi="pt_PT"/>
          </w:rPr>
          <w:rPr>
            <w:color w:val="0000EE"/>
            <w:u w:val="single"/>
          </w:rPr>
          <w:t>Dt 22.21</w:t>
        </w:r>
      </w:hyperlink>
      <w:r>
        <w:rPr>
          <w:lang w:val="pt_PT" w:bidi="pt_PT"/>
        </w:rPr>
        <w:t xml:space="preserve">; </w:t>
      </w:r>
      <w:hyperlink r:id="rId351">
        <w:r>
          <w:rPr>
            <w:lang w:val="pt_PT" w:bidi="pt_PT"/>
          </w:rPr>
          <w:rPr>
            <w:color w:val="0000EE"/>
            <w:u w:val="single"/>
          </w:rPr>
          <w:t>Jz 20.6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3">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4">
        <w:r>
          <w:rPr>
            <w:lang w:val="pt_PT" w:bidi="pt_PT"/>
          </w:rPr>
          <w:rPr>
            <w:color w:val="0000EE"/>
            <w:u w:val="single"/>
          </w:rPr>
          <w:t>13.20</w:t>
        </w:r>
      </w:hyperlink>
      <w:r>
        <w:rPr>
          <w:lang w:val="pt_PT" w:bidi="pt_PT"/>
        </w:rPr>
        <w:t xml:space="preserve">; veja </w:t>
      </w:r>
      <w:hyperlink r:id="rId355">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6">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7">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58">
        <w:r>
          <w:rPr>
            <w:lang w:val="pt_PT" w:bidi="pt_PT"/>
          </w:rPr>
          <w:rPr>
            <w:color w:val="0000EE"/>
            <w:u w:val="single"/>
          </w:rPr>
          <w:t>Et 4.1–3</w:t>
        </w:r>
      </w:hyperlink>
      <w:r>
        <w:rPr>
          <w:lang w:val="pt_PT" w:bidi="pt_PT"/>
        </w:rPr>
        <w:t xml:space="preserve">; </w:t>
      </w:r>
      <w:hyperlink r:id="rId359">
        <w:r>
          <w:rPr>
            <w:lang w:val="pt_PT" w:bidi="pt_PT"/>
          </w:rPr>
          <w:rPr>
            <w:color w:val="0000EE"/>
            <w:u w:val="single"/>
          </w:rPr>
          <w:t>Jó 42.6</w:t>
        </w:r>
      </w:hyperlink>
      <w:r>
        <w:rPr>
          <w:lang w:val="pt_PT" w:bidi="pt_PT"/>
        </w:rPr>
        <w:t xml:space="preserve">; </w:t>
      </w:r>
      <w:hyperlink r:id="rId360">
        <w:r>
          <w:rPr>
            <w:lang w:val="pt_PT" w:bidi="pt_PT"/>
          </w:rPr>
          <w:rPr>
            <w:color w:val="0000EE"/>
            <w:u w:val="single"/>
          </w:rPr>
          <w:t>Dn 9.3</w:t>
        </w:r>
      </w:hyperlink>
      <w:r>
        <w:rPr>
          <w:lang w:val="pt_PT" w:bidi="pt_PT"/>
        </w:rPr>
        <w:t xml:space="preserve">; </w:t>
      </w:r>
      <w:hyperlink r:id="rId361">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2">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3">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4">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5">
        <w:r>
          <w:rPr>
            <w:lang w:val="pt_PT" w:bidi="pt_PT"/>
          </w:rPr>
          <w:rPr>
            <w:color w:val="0000EE"/>
            <w:u w:val="single"/>
          </w:rPr>
          <w:t>13.19</w:t>
        </w:r>
      </w:hyperlink>
      <w:r>
        <w:rPr>
          <w:lang w:val="pt_PT" w:bidi="pt_PT"/>
        </w:rPr>
        <w:t xml:space="preserve">) — um sinal de grande angústia ou remorso (veja também </w:t>
      </w:r>
      <w:hyperlink r:id="rId366">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7">
        <w:r>
          <w:rPr>
            <w:lang w:val="pt_PT" w:bidi="pt_PT"/>
          </w:rPr>
          <w:rPr>
            <w:color w:val="0000EE"/>
            <w:u w:val="single"/>
          </w:rPr>
          <w:t>3.3</w:t>
        </w:r>
      </w:hyperlink>
      <w:r>
        <w:rPr>
          <w:lang w:val="pt_PT" w:bidi="pt_PT"/>
        </w:rPr>
        <w:t xml:space="preserve">. • Gesur estava em Arã, nordeste do território de Israel (veja </w:t>
      </w:r>
      <w:hyperlink r:id="rId368">
        <w:r>
          <w:rPr>
            <w:lang w:val="pt_PT" w:bidi="pt_PT"/>
          </w:rPr>
          <w:rPr>
            <w:color w:val="0000EE"/>
            <w:u w:val="single"/>
          </w:rPr>
          <w:t>15.8</w:t>
        </w:r>
      </w:hyperlink>
      <w:r>
        <w:rPr>
          <w:lang w:val="pt_PT" w:bidi="pt_PT"/>
        </w:rPr>
        <w:t xml:space="preserve">; </w:t>
      </w:r>
      <w:hyperlink r:id="rId369">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0">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1">
        <w:r>
          <w:rPr>
            <w:lang w:val="pt_PT" w:bidi="pt_PT"/>
          </w:rPr>
          <w:rPr>
            <w:color w:val="0000EE"/>
            <w:u w:val="single"/>
          </w:rPr>
          <w:t>4.9</w:t>
        </w:r>
      </w:hyperlink>
      <w:r>
        <w:rPr>
          <w:lang w:val="pt_PT" w:bidi="pt_PT"/>
        </w:rPr>
        <w:t xml:space="preserve">; </w:t>
      </w:r>
      <w:hyperlink r:id="rId372">
        <w:r>
          <w:rPr>
            <w:lang w:val="pt_PT" w:bidi="pt_PT"/>
          </w:rPr>
          <w:rPr>
            <w:color w:val="0000EE"/>
            <w:u w:val="single"/>
          </w:rPr>
          <w:t>12.5</w:t>
        </w:r>
      </w:hyperlink>
      <w:r>
        <w:rPr>
          <w:lang w:val="pt_PT" w:bidi="pt_PT"/>
        </w:rPr>
        <w:t xml:space="preserve">; </w:t>
      </w:r>
      <w:hyperlink r:id="rId373">
        <w:r>
          <w:rPr>
            <w:lang w:val="pt_PT" w:bidi="pt_PT"/>
          </w:rPr>
          <w:rPr>
            <w:color w:val="0000EE"/>
            <w:u w:val="single"/>
          </w:rPr>
          <w:t>15.21</w:t>
        </w:r>
      </w:hyperlink>
      <w:r>
        <w:rPr>
          <w:lang w:val="pt_PT" w:bidi="pt_PT"/>
        </w:rPr>
        <w:t xml:space="preserve">; </w:t>
      </w:r>
      <w:hyperlink r:id="rId374">
        <w:r>
          <w:rPr>
            <w:lang w:val="pt_PT" w:bidi="pt_PT"/>
          </w:rPr>
          <w:rPr>
            <w:color w:val="0000EE"/>
            <w:u w:val="single"/>
          </w:rPr>
          <w:t>1Sm 20.3</w:t>
        </w:r>
      </w:hyperlink>
      <w:r>
        <w:rPr>
          <w:lang w:val="pt_PT" w:bidi="pt_PT"/>
        </w:rPr>
        <w:t xml:space="preserve">; </w:t>
      </w:r>
      <w:hyperlink r:id="rId375">
        <w:r>
          <w:rPr>
            <w:lang w:val="pt_PT" w:bidi="pt_PT"/>
          </w:rPr>
          <w:rPr>
            <w:color w:val="0000EE"/>
            <w:u w:val="single"/>
          </w:rPr>
          <w:t>28.10</w:t>
        </w:r>
      </w:hyperlink>
      <w:r>
        <w:rPr>
          <w:lang w:val="pt_PT" w:bidi="pt_PT"/>
        </w:rPr>
        <w:t xml:space="preserve">; </w:t>
      </w:r>
      <w:hyperlink r:id="rId376">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7">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78">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79">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0">
        <w:r>
          <w:rPr>
            <w:lang w:val="pt_PT" w:bidi="pt_PT"/>
          </w:rPr>
          <w:rPr>
            <w:color w:val="0000EE"/>
            <w:u w:val="single"/>
          </w:rPr>
          <w:t>14.20</w:t>
        </w:r>
      </w:hyperlink>
      <w:r>
        <w:rPr>
          <w:lang w:val="pt_PT" w:bidi="pt_PT"/>
        </w:rPr>
        <w:t xml:space="preserve">; </w:t>
      </w:r>
      <w:hyperlink r:id="rId381">
        <w:r>
          <w:rPr>
            <w:lang w:val="pt_PT" w:bidi="pt_PT"/>
          </w:rPr>
          <w:rPr>
            <w:color w:val="0000EE"/>
            <w:u w:val="single"/>
          </w:rPr>
          <w:t>19.27</w:t>
        </w:r>
      </w:hyperlink>
      <w:r>
        <w:rPr>
          <w:lang w:val="pt_PT" w:bidi="pt_PT"/>
        </w:rPr>
        <w:t xml:space="preserve">; </w:t>
      </w:r>
      <w:hyperlink r:id="rId382">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3">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4">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5">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6">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7">
        <w:r>
          <w:rPr>
            <w:lang w:val="pt_PT" w:bidi="pt_PT"/>
          </w:rPr>
          <w:rPr>
            <w:color w:val="0000EE"/>
            <w:u w:val="single"/>
          </w:rPr>
          <w:t>18.18</w:t>
        </w:r>
      </w:hyperlink>
      <w:r>
        <w:rPr>
          <w:lang w:val="pt_PT" w:bidi="pt_PT"/>
        </w:rPr>
        <w:t>). • Absalão nomeou sua filha Tamar em homenagem à sua irmã, e ela também era muito bonita (</w:t>
      </w:r>
      <w:hyperlink r:id="rId388">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89">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0">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1">
        <w:r>
          <w:rPr>
            <w:lang w:val="pt_PT" w:bidi="pt_PT"/>
          </w:rPr>
          <w:rPr>
            <w:color w:val="0000EE"/>
            <w:u w:val="single"/>
          </w:rPr>
          <w:t>14.4</w:t>
        </w:r>
      </w:hyperlink>
      <w:r>
        <w:rPr>
          <w:lang w:val="pt_PT" w:bidi="pt_PT"/>
        </w:rPr>
        <w:t>,</w:t>
      </w:r>
      <w:hyperlink r:id="rId392">
        <w:r>
          <w:rPr>
            <w:lang w:val="pt_PT" w:bidi="pt_PT"/>
          </w:rPr>
          <w:rPr>
            <w:color w:val="0000EE"/>
            <w:u w:val="single"/>
          </w:rPr>
          <w:t>22</w:t>
        </w:r>
      </w:hyperlink>
      <w:r>
        <w:rPr>
          <w:lang w:val="pt_PT" w:bidi="pt_PT"/>
        </w:rPr>
        <w:t xml:space="preserve">). • e o rei o beijou: a falta de conversa, abraço (cf. </w:t>
      </w:r>
      <w:hyperlink r:id="rId393">
        <w:r>
          <w:rPr>
            <w:lang w:val="pt_PT" w:bidi="pt_PT"/>
          </w:rPr>
          <w:rPr>
            <w:color w:val="0000EE"/>
            <w:u w:val="single"/>
          </w:rPr>
          <w:t>Lc 15.20</w:t>
        </w:r>
      </w:hyperlink>
      <w:r>
        <w:rPr>
          <w:lang w:val="pt_PT" w:bidi="pt_PT"/>
        </w:rPr>
        <w:t xml:space="preserve">), ou choro (cf. </w:t>
      </w:r>
      <w:hyperlink r:id="rId394">
        <w:r>
          <w:rPr>
            <w:lang w:val="pt_PT" w:bidi="pt_PT"/>
          </w:rPr>
          <w:rPr>
            <w:color w:val="0000EE"/>
            <w:u w:val="single"/>
          </w:rPr>
          <w:t>Gn 33.4</w:t>
        </w:r>
      </w:hyperlink>
      <w:r>
        <w:rPr>
          <w:lang w:val="pt_PT" w:bidi="pt_PT"/>
        </w:rPr>
        <w:t xml:space="preserve">; </w:t>
      </w:r>
      <w:hyperlink r:id="rId395">
        <w:r>
          <w:rPr>
            <w:lang w:val="pt_PT" w:bidi="pt_PT"/>
          </w:rPr>
          <w:rPr>
            <w:color w:val="0000EE"/>
            <w:u w:val="single"/>
          </w:rPr>
          <w:t>45.2</w:t>
        </w:r>
      </w:hyperlink>
      <w:r>
        <w:rPr>
          <w:lang w:val="pt_PT" w:bidi="pt_PT"/>
        </w:rPr>
        <w:t>,</w:t>
      </w:r>
      <w:hyperlink r:id="rId396">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7">
        <w:r>
          <w:rPr>
            <w:lang w:val="pt_PT" w:bidi="pt_PT"/>
          </w:rPr>
          <w:rPr>
            <w:color w:val="0000EE"/>
            <w:u w:val="single"/>
          </w:rPr>
          <w:t>1Sm 8.11</w:t>
        </w:r>
      </w:hyperlink>
      <w:r>
        <w:rPr>
          <w:lang w:val="pt_PT" w:bidi="pt_PT"/>
        </w:rPr>
        <w:t>). Outro dos filhos de Davi, Adonias, coletou os mesmos itens quando cobiçou o trono (</w:t>
      </w:r>
      <w:hyperlink r:id="rId398">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399">
        <w:r>
          <w:rPr>
            <w:lang w:val="pt_PT" w:bidi="pt_PT"/>
          </w:rPr>
          <w:rPr>
            <w:color w:val="0000EE"/>
            <w:u w:val="single"/>
          </w:rPr>
          <w:t>13.23</w:t>
        </w:r>
      </w:hyperlink>
      <w:r>
        <w:rPr>
          <w:lang w:val="pt_PT" w:bidi="pt_PT"/>
        </w:rPr>
        <w:t>,</w:t>
      </w:r>
      <w:hyperlink r:id="rId400">
        <w:r>
          <w:rPr>
            <w:lang w:val="pt_PT" w:bidi="pt_PT"/>
          </w:rPr>
          <w:rPr>
            <w:color w:val="0000EE"/>
            <w:u w:val="single"/>
          </w:rPr>
          <w:t>38</w:t>
        </w:r>
      </w:hyperlink>
      <w:r>
        <w:rPr>
          <w:lang w:val="pt_PT" w:bidi="pt_PT"/>
        </w:rPr>
        <w:t xml:space="preserve">; </w:t>
      </w:r>
      <w:hyperlink r:id="rId401">
        <w:r>
          <w:rPr>
            <w:lang w:val="pt_PT" w:bidi="pt_PT"/>
          </w:rPr>
          <w:rPr>
            <w:color w:val="0000EE"/>
            <w:u w:val="single"/>
          </w:rPr>
          <w:t>14.28</w:t>
        </w:r>
      </w:hyperlink>
      <w:r>
        <w:rPr>
          <w:lang w:val="pt_PT" w:bidi="pt_PT"/>
        </w:rPr>
        <w:t xml:space="preserve">; </w:t>
      </w:r>
      <w:hyperlink r:id="rId402">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4">
        <w:r>
          <w:rPr>
            <w:lang w:val="pt_PT" w:bidi="pt_PT"/>
          </w:rPr>
          <w:rPr>
            <w:color w:val="0000EE"/>
            <w:u w:val="single"/>
          </w:rPr>
          <w:t>Gn 28.20–22</w:t>
        </w:r>
      </w:hyperlink>
      <w:r>
        <w:rPr>
          <w:lang w:val="pt_PT" w:bidi="pt_PT"/>
        </w:rPr>
        <w:t xml:space="preserve">; </w:t>
      </w:r>
      <w:hyperlink r:id="rId405">
        <w:r>
          <w:rPr>
            <w:lang w:val="pt_PT" w:bidi="pt_PT"/>
          </w:rPr>
          <w:rPr>
            <w:color w:val="0000EE"/>
            <w:u w:val="single"/>
          </w:rPr>
          <w:t>Jz 11.30–31</w:t>
        </w:r>
      </w:hyperlink>
      <w:r>
        <w:rPr>
          <w:lang w:val="pt_PT" w:bidi="pt_PT"/>
        </w:rPr>
        <w:t xml:space="preserve">; </w:t>
      </w:r>
      <w:hyperlink r:id="rId406">
        <w:r>
          <w:rPr>
            <w:lang w:val="pt_PT" w:bidi="pt_PT"/>
          </w:rPr>
          <w:rPr>
            <w:color w:val="0000EE"/>
            <w:u w:val="single"/>
          </w:rPr>
          <w:t>1Sm 1.11</w:t>
        </w:r>
      </w:hyperlink>
      <w:r>
        <w:rPr>
          <w:lang w:val="pt_PT" w:bidi="pt_PT"/>
        </w:rPr>
        <w:t xml:space="preserve">). Absalão provavelmente estava mentindo (cf. </w:t>
      </w:r>
      <w:hyperlink r:id="rId407">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08">
        <w:r>
          <w:rPr>
            <w:lang w:val="pt_PT" w:bidi="pt_PT"/>
          </w:rPr>
          <w:rPr>
            <w:color w:val="0000EE"/>
            <w:u w:val="single"/>
          </w:rPr>
          <w:t>11.3</w:t>
        </w:r>
      </w:hyperlink>
      <w:r>
        <w:rPr>
          <w:lang w:val="pt_PT" w:bidi="pt_PT"/>
        </w:rPr>
        <w:t xml:space="preserve">; </w:t>
      </w:r>
      <w:hyperlink r:id="rId288">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09">
        <w:r>
          <w:rPr>
            <w:lang w:val="pt_PT" w:bidi="pt_PT"/>
          </w:rPr>
          <w:rPr>
            <w:color w:val="0000EE"/>
            <w:u w:val="single"/>
          </w:rPr>
          <w:t>Js 15.51</w:t>
        </w:r>
      </w:hyperlink>
      <w:r>
        <w:rPr>
          <w:lang w:val="pt_PT" w:bidi="pt_PT"/>
        </w:rPr>
        <w:t>,</w:t>
      </w:r>
      <w:hyperlink r:id="rId410">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1">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2">
        <w:r>
          <w:rPr>
            <w:lang w:val="pt_PT" w:bidi="pt_PT"/>
          </w:rPr>
          <w:rPr>
            <w:color w:val="0000EE"/>
            <w:u w:val="single"/>
          </w:rPr>
          <w:t>1Sm 21.10–15</w:t>
        </w:r>
      </w:hyperlink>
      <w:r>
        <w:rPr>
          <w:lang w:val="pt_PT" w:bidi="pt_PT"/>
        </w:rPr>
        <w:t xml:space="preserve">; </w:t>
      </w:r>
      <w:hyperlink r:id="rId413">
        <w:r>
          <w:rPr>
            <w:lang w:val="pt_PT" w:bidi="pt_PT"/>
          </w:rPr>
          <w:rPr>
            <w:color w:val="0000EE"/>
            <w:u w:val="single"/>
          </w:rPr>
          <w:t>27.1–12</w:t>
        </w:r>
      </w:hyperlink>
      <w:r>
        <w:rPr>
          <w:lang w:val="pt_PT" w:bidi="pt_PT"/>
        </w:rPr>
        <w:t xml:space="preserve">; </w:t>
      </w:r>
      <w:hyperlink r:id="rId414">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5">
        <w:r>
          <w:rPr>
            <w:lang w:val="pt_PT" w:bidi="pt_PT"/>
          </w:rPr>
          <w:rPr>
            <w:color w:val="0000EE"/>
            <w:u w:val="single"/>
          </w:rPr>
          <w:t>23.29</w:t>
        </w:r>
      </w:hyperlink>
      <w:r>
        <w:rPr>
          <w:lang w:val="pt_PT" w:bidi="pt_PT"/>
        </w:rPr>
        <w:t xml:space="preserve">; </w:t>
      </w:r>
      <w:hyperlink r:id="rId416">
        <w:r>
          <w:rPr>
            <w:lang w:val="pt_PT" w:bidi="pt_PT"/>
          </w:rPr>
          <w:rPr>
            <w:color w:val="0000EE"/>
            <w:u w:val="single"/>
          </w:rPr>
          <w:t>1Cr 11.31</w:t>
        </w:r>
      </w:hyperlink>
      <w:r>
        <w:rPr>
          <w:lang w:val="pt_PT" w:bidi="pt_PT"/>
        </w:rPr>
        <w:t>); os filisteus haviam estabelecido uma guarnição em Gibeá no início da carreira de Saul (</w:t>
      </w:r>
      <w:hyperlink r:id="rId417">
        <w:r>
          <w:rPr>
            <w:lang w:val="pt_PT" w:bidi="pt_PT"/>
          </w:rPr>
          <w:rPr>
            <w:color w:val="0000EE"/>
            <w:u w:val="single"/>
          </w:rPr>
          <w:t>1Sm 10.5</w:t>
        </w:r>
      </w:hyperlink>
      <w:r>
        <w:rPr>
          <w:lang w:val="pt_PT" w:bidi="pt_PT"/>
        </w:rPr>
        <w:t xml:space="preserve">; </w:t>
      </w:r>
      <w:hyperlink r:id="rId418">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19">
        <w:r>
          <w:rPr>
            <w:lang w:val="pt_PT" w:bidi="pt_PT"/>
          </w:rPr>
          <w:rPr>
            <w:color w:val="0000EE"/>
            <w:u w:val="single"/>
          </w:rPr>
          <w:t>8.17</w:t>
        </w:r>
      </w:hyperlink>
      <w:r>
        <w:rPr>
          <w:lang w:val="pt_PT" w:bidi="pt_PT"/>
        </w:rPr>
        <w:t>). Ele mais tarde ungiu Salomão (</w:t>
      </w:r>
      <w:hyperlink r:id="rId420">
        <w:r>
          <w:rPr>
            <w:lang w:val="pt_PT" w:bidi="pt_PT"/>
          </w:rPr>
          <w:rPr>
            <w:color w:val="0000EE"/>
            <w:u w:val="single"/>
          </w:rPr>
          <w:t>1Rs 1.39</w:t>
        </w:r>
      </w:hyperlink>
      <w:r>
        <w:rPr>
          <w:lang w:val="pt_PT" w:bidi="pt_PT"/>
        </w:rPr>
        <w:t>) e se tornou o sumo sacerdote após Abiatar ser deposto (</w:t>
      </w:r>
      <w:hyperlink r:id="rId421">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2">
        <w:r>
          <w:rPr>
            <w:lang w:val="pt_PT" w:bidi="pt_PT"/>
          </w:rPr>
          <w:rPr>
            <w:color w:val="0000EE"/>
            <w:u w:val="single"/>
          </w:rPr>
          <w:t>1Sm 4.3–11</w:t>
        </w:r>
      </w:hyperlink>
      <w:r>
        <w:rPr>
          <w:lang w:val="pt_PT" w:bidi="pt_PT"/>
        </w:rPr>
        <w:t xml:space="preserve">; </w:t>
      </w:r>
      <w:hyperlink r:id="rId423">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4">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5">
        <w:r>
          <w:rPr>
            <w:lang w:val="pt_PT" w:bidi="pt_PT"/>
          </w:rPr>
          <w:rPr>
            <w:color w:val="0000EE"/>
            <w:u w:val="single"/>
          </w:rPr>
          <w:t>2Sm 15.26</w:t>
        </w:r>
      </w:hyperlink>
      <w:r>
        <w:rPr>
          <w:lang w:val="pt_PT" w:bidi="pt_PT"/>
        </w:rPr>
        <w:t xml:space="preserve">; veja </w:t>
      </w:r>
      <w:hyperlink r:id="rId426">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7">
        <w:r>
          <w:rPr>
            <w:lang w:val="pt_PT" w:bidi="pt_PT"/>
          </w:rPr>
          <w:rPr>
            <w:color w:val="0000EE"/>
            <w:u w:val="single"/>
          </w:rPr>
          <w:t>15.36</w:t>
        </w:r>
      </w:hyperlink>
      <w:r>
        <w:rPr>
          <w:lang w:val="pt_PT" w:bidi="pt_PT"/>
        </w:rPr>
        <w:t xml:space="preserve">; </w:t>
      </w:r>
      <w:hyperlink r:id="rId428">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29">
        <w:r>
          <w:rPr>
            <w:lang w:val="pt_PT" w:bidi="pt_PT"/>
          </w:rPr>
          <w:rPr>
            <w:color w:val="0000EE"/>
            <w:u w:val="single"/>
          </w:rPr>
          <w:t>15.32–37</w:t>
        </w:r>
      </w:hyperlink>
      <w:r>
        <w:rPr>
          <w:lang w:val="pt_PT" w:bidi="pt_PT"/>
        </w:rPr>
        <w:t xml:space="preserve">; </w:t>
      </w:r>
      <w:hyperlink r:id="rId430">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1">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4">
        <w:r>
          <w:rPr>
            <w:lang w:val="pt_PT" w:bidi="pt_PT"/>
          </w:rPr>
          <w:rPr>
            <w:color w:val="0000EE"/>
            <w:u w:val="single"/>
          </w:rPr>
          <w:t>9.1–13</w:t>
        </w:r>
      </w:hyperlink>
      <w:r>
        <w:rPr>
          <w:lang w:val="pt_PT" w:bidi="pt_PT"/>
        </w:rPr>
        <w:t xml:space="preserve">; </w:t>
      </w:r>
      <w:hyperlink r:id="rId432">
        <w:r>
          <w:rPr>
            <w:lang w:val="pt_PT" w:bidi="pt_PT"/>
          </w:rPr>
          <w:rPr>
            <w:color w:val="0000EE"/>
            <w:u w:val="single"/>
          </w:rPr>
          <w:t>19.24–30</w:t>
        </w:r>
      </w:hyperlink>
      <w:r>
        <w:rPr>
          <w:lang w:val="pt_PT" w:bidi="pt_PT"/>
        </w:rPr>
        <w:t>. • Como neto de Saul (</w:t>
      </w:r>
      <w:hyperlink r:id="rId433">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2">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4">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5">
        <w:r>
          <w:rPr>
            <w:lang w:val="pt_PT" w:bidi="pt_PT"/>
          </w:rPr>
          <w:rPr>
            <w:color w:val="0000EE"/>
            <w:u w:val="single"/>
          </w:rPr>
          <w:t>2Sm 19.21</w:t>
        </w:r>
      </w:hyperlink>
      <w:r>
        <w:rPr>
          <w:lang w:val="pt_PT" w:bidi="pt_PT"/>
        </w:rPr>
        <w:t xml:space="preserve">). Davi era mais lento para julgar (cp. </w:t>
      </w:r>
      <w:hyperlink r:id="rId436">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7">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5">
        <w:r>
          <w:rPr>
            <w:lang w:val="pt_PT" w:bidi="pt_PT"/>
          </w:rPr>
          <w:rPr>
            <w:color w:val="0000EE"/>
            <w:u w:val="single"/>
          </w:rPr>
          <w:t>3.7</w:t>
        </w:r>
      </w:hyperlink>
      <w:r>
        <w:rPr>
          <w:lang w:val="pt_PT" w:bidi="pt_PT"/>
        </w:rPr>
        <w:t xml:space="preserve">). A ação de Absalão foi uma violação de </w:t>
      </w:r>
      <w:hyperlink r:id="rId438">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39">
        <w:r>
          <w:rPr>
            <w:lang w:val="pt_PT" w:bidi="pt_PT"/>
          </w:rPr>
          <w:rPr>
            <w:color w:val="0000EE"/>
            <w:u w:val="single"/>
          </w:rPr>
          <w:t>11.2–4</w:t>
        </w:r>
      </w:hyperlink>
      <w:r>
        <w:rPr>
          <w:lang w:val="pt_PT" w:bidi="pt_PT"/>
        </w:rPr>
        <w:t>); o episódio cumpriu a profecia de Natã (</w:t>
      </w:r>
      <w:hyperlink r:id="rId440">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3">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1">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2">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3">
        <w:r>
          <w:rPr>
            <w:lang w:val="pt_PT" w:bidi="pt_PT"/>
          </w:rPr>
          <w:rPr>
            <w:color w:val="0000EE"/>
            <w:u w:val="single"/>
          </w:rPr>
          <w:t>17.14</w:t>
        </w:r>
      </w:hyperlink>
      <w:r>
        <w:rPr>
          <w:lang w:val="pt_PT" w:bidi="pt_PT"/>
        </w:rPr>
        <w:t xml:space="preserve">; cp. </w:t>
      </w:r>
      <w:hyperlink r:id="rId443">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4">
        <w:r>
          <w:rPr>
            <w:lang w:val="pt_PT" w:bidi="pt_PT"/>
          </w:rPr>
          <w:rPr>
            <w:color w:val="0000EE"/>
            <w:u w:val="single"/>
          </w:rPr>
          <w:t>15.27</w:t>
        </w:r>
      </w:hyperlink>
      <w:r>
        <w:rPr>
          <w:lang w:val="pt_PT" w:bidi="pt_PT"/>
        </w:rPr>
        <w:t>,</w:t>
      </w:r>
      <w:hyperlink r:id="rId427">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6">
        <w:r>
          <w:rPr>
            <w:lang w:val="pt_PT" w:bidi="pt_PT"/>
          </w:rPr>
          <w:rPr>
            <w:color w:val="0000EE"/>
            <w:u w:val="single"/>
          </w:rPr>
          <w:t>16.5</w:t>
        </w:r>
      </w:hyperlink>
      <w:r>
        <w:rPr>
          <w:lang w:val="pt_PT" w:bidi="pt_PT"/>
        </w:rPr>
        <w:t xml:space="preserve">; </w:t>
      </w:r>
      <w:hyperlink r:id="rId445">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6">
        <w:r>
          <w:rPr>
            <w:lang w:val="pt_PT" w:bidi="pt_PT"/>
          </w:rPr>
          <w:rPr>
            <w:color w:val="0000EE"/>
            <w:u w:val="single"/>
          </w:rPr>
          <w:t>2.8</w:t>
        </w:r>
      </w:hyperlink>
      <w:r>
        <w:rPr>
          <w:lang w:val="pt_PT" w:bidi="pt_PT"/>
        </w:rPr>
        <w:t>,</w:t>
      </w:r>
      <w:hyperlink r:id="rId447">
        <w:r>
          <w:rPr>
            <w:lang w:val="pt_PT" w:bidi="pt_PT"/>
          </w:rPr>
          <w:rPr>
            <w:color w:val="0000EE"/>
            <w:u w:val="single"/>
          </w:rPr>
          <w:t>12</w:t>
        </w:r>
      </w:hyperlink>
      <w:r>
        <w:rPr>
          <w:lang w:val="pt_PT" w:bidi="pt_PT"/>
        </w:rPr>
        <w:t>,</w:t>
      </w:r>
      <w:hyperlink r:id="rId448">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1">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0">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49">
        <w:r>
          <w:rPr>
            <w:lang w:val="pt_PT" w:bidi="pt_PT"/>
          </w:rPr>
          <w:rPr>
            <w:color w:val="0000EE"/>
            <w:u w:val="single"/>
          </w:rPr>
          <w:t>9.4–5</w:t>
        </w:r>
      </w:hyperlink>
      <w:r>
        <w:rPr>
          <w:lang w:val="pt_PT" w:bidi="pt_PT"/>
        </w:rPr>
        <w:t>). • Barzilai de Gileade provavelmente não era o mesmo que Barzilai de Meolá (</w:t>
      </w:r>
      <w:hyperlink r:id="rId450">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1">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2">
        <w:r>
          <w:rPr>
            <w:lang w:val="pt_PT" w:bidi="pt_PT"/>
          </w:rPr>
          <w:rPr>
            <w:color w:val="0000EE"/>
            <w:u w:val="single"/>
          </w:rPr>
          <w:t>18.11–15</w:t>
        </w:r>
      </w:hyperlink>
      <w:r>
        <w:rPr>
          <w:lang w:val="pt_PT" w:bidi="pt_PT"/>
        </w:rPr>
        <w:t xml:space="preserve">). Esta foi a segunda vez que Joabe matou alguém contra os desejos de Davi (veja </w:t>
      </w:r>
      <w:hyperlink r:id="rId453">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7">
        <w:r>
          <w:rPr>
            <w:lang w:val="pt_PT" w:bidi="pt_PT"/>
          </w:rPr>
          <w:rPr>
            <w:color w:val="0000EE"/>
            <w:u w:val="single"/>
          </w:rPr>
          <w:t>18.18</w:t>
        </w:r>
      </w:hyperlink>
      <w:r>
        <w:rPr>
          <w:lang w:val="pt_PT" w:bidi="pt_PT"/>
        </w:rPr>
        <w:t>) foi então jogado em uma cova após sua morte (</w:t>
      </w:r>
      <w:hyperlink r:id="rId454">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5">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6">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7">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2">
        <w:r>
          <w:rPr>
            <w:lang w:val="pt_PT" w:bidi="pt_PT"/>
          </w:rPr>
          <w:rPr>
            <w:color w:val="0000EE"/>
            <w:u w:val="single"/>
          </w:rPr>
          <w:t>17.11</w:t>
        </w:r>
      </w:hyperlink>
      <w:r>
        <w:rPr>
          <w:lang w:val="pt_PT" w:bidi="pt_PT"/>
        </w:rPr>
        <w:t xml:space="preserve">) sabiam que suas vidas estavam em perigo (cp. </w:t>
      </w:r>
      <w:hyperlink r:id="rId458">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59">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0">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1">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4">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2">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3">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4">
        <w:r>
          <w:rPr>
            <w:lang w:val="pt_PT" w:bidi="pt_PT"/>
          </w:rPr>
          <w:rPr>
            <w:color w:val="0000EE"/>
            <w:u w:val="single"/>
          </w:rPr>
          <w:t>1Sm 7.16</w:t>
        </w:r>
      </w:hyperlink>
      <w:r>
        <w:rPr>
          <w:lang w:val="pt_PT" w:bidi="pt_PT"/>
        </w:rPr>
        <w:t xml:space="preserve">; </w:t>
      </w:r>
      <w:hyperlink r:id="rId51">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5">
        <w:r>
          <w:rPr>
            <w:lang w:val="pt_PT" w:bidi="pt_PT"/>
          </w:rPr>
          <w:rPr>
            <w:color w:val="0000EE"/>
            <w:u w:val="single"/>
          </w:rPr>
          <w:t>16.5–14</w:t>
        </w:r>
      </w:hyperlink>
      <w:r>
        <w:rPr>
          <w:lang w:val="pt_PT" w:bidi="pt_PT"/>
        </w:rPr>
        <w:t>), mas a ação de Simei não ficou sem punição (</w:t>
      </w:r>
      <w:hyperlink r:id="rId466">
        <w:r>
          <w:rPr>
            <w:lang w:val="pt_PT" w:bidi="pt_PT"/>
          </w:rPr>
          <w:rPr>
            <w:color w:val="0000EE"/>
            <w:u w:val="single"/>
          </w:rPr>
          <w:t>1Rs 2.8</w:t>
        </w:r>
      </w:hyperlink>
      <w:r>
        <w:rPr>
          <w:lang w:val="pt_PT" w:bidi="pt_PT"/>
        </w:rPr>
        <w:t>,</w:t>
      </w:r>
      <w:hyperlink r:id="rId467">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68">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69">
        <w:r>
          <w:rPr>
            <w:lang w:val="pt_PT" w:bidi="pt_PT"/>
          </w:rPr>
          <w:rPr>
            <w:color w:val="0000EE"/>
            <w:u w:val="single"/>
          </w:rPr>
          <w:t>Nm 24.19</w:t>
        </w:r>
      </w:hyperlink>
      <w:r>
        <w:rPr>
          <w:lang w:val="pt_PT" w:bidi="pt_PT"/>
        </w:rPr>
        <w:t xml:space="preserve">; </w:t>
      </w:r>
      <w:hyperlink r:id="rId470">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1">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2">
        <w:r>
          <w:rPr>
            <w:lang w:val="pt_PT" w:bidi="pt_PT"/>
          </w:rPr>
          <w:rPr>
            <w:color w:val="0000EE"/>
            <w:u w:val="single"/>
          </w:rPr>
          <w:t>16.9</w:t>
        </w:r>
      </w:hyperlink>
      <w:r>
        <w:rPr>
          <w:lang w:val="pt_PT" w:bidi="pt_PT"/>
        </w:rPr>
        <w:t xml:space="preserve">; </w:t>
      </w:r>
      <w:hyperlink r:id="rId473">
        <w:r>
          <w:rPr>
            <w:lang w:val="pt_PT" w:bidi="pt_PT"/>
          </w:rPr>
          <w:rPr>
            <w:color w:val="0000EE"/>
            <w:u w:val="single"/>
          </w:rPr>
          <w:t>1Sm 26.8</w:t>
        </w:r>
      </w:hyperlink>
      <w:r>
        <w:rPr>
          <w:lang w:val="pt_PT" w:bidi="pt_PT"/>
        </w:rPr>
        <w:t xml:space="preserve">), Davi também expressou sua frustração com Joabe, irmão de Abisai (veja </w:t>
      </w:r>
      <w:hyperlink r:id="rId90">
        <w:r>
          <w:rPr>
            <w:lang w:val="pt_PT" w:bidi="pt_PT"/>
          </w:rPr>
          <w:rPr>
            <w:color w:val="0000EE"/>
            <w:u w:val="single"/>
          </w:rPr>
          <w:t>2Sm 3.28–29</w:t>
        </w:r>
      </w:hyperlink>
      <w:r>
        <w:rPr>
          <w:lang w:val="pt_PT" w:bidi="pt_PT"/>
        </w:rPr>
        <w:t>,</w:t>
      </w:r>
      <w:hyperlink r:id="rId474">
        <w:r>
          <w:rPr>
            <w:lang w:val="pt_PT" w:bidi="pt_PT"/>
          </w:rPr>
          <w:rPr>
            <w:color w:val="0000EE"/>
            <w:u w:val="single"/>
          </w:rPr>
          <w:t>39</w:t>
        </w:r>
      </w:hyperlink>
      <w:r>
        <w:rPr>
          <w:lang w:val="pt_PT" w:bidi="pt_PT"/>
        </w:rPr>
        <w:t xml:space="preserve">; </w:t>
      </w:r>
      <w:hyperlink r:id="rId475">
        <w:r>
          <w:rPr>
            <w:lang w:val="pt_PT" w:bidi="pt_PT"/>
          </w:rPr>
          <w:rPr>
            <w:color w:val="0000EE"/>
            <w:u w:val="single"/>
          </w:rPr>
          <w:t>19.13</w:t>
        </w:r>
      </w:hyperlink>
      <w:r>
        <w:rPr>
          <w:lang w:val="pt_PT" w:bidi="pt_PT"/>
        </w:rPr>
        <w:t xml:space="preserve">; </w:t>
      </w:r>
      <w:hyperlink r:id="rId93">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7">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3">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6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6">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7">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3">
        <w:r>
          <w:rPr>
            <w:lang w:val="pt_PT" w:bidi="pt_PT"/>
          </w:rPr>
          <w:rPr>
            <w:color w:val="0000EE"/>
            <w:u w:val="single"/>
          </w:rPr>
          <w:t>14.33</w:t>
        </w:r>
      </w:hyperlink>
      <w:r>
        <w:rPr>
          <w:lang w:val="pt_PT" w:bidi="pt_PT"/>
        </w:rPr>
        <w:t>) e o beijo calculista de Absalão para o povo (</w:t>
      </w:r>
      <w:hyperlink r:id="rId478">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1">
        <w:r>
          <w:rPr>
            <w:lang w:val="pt_PT" w:bidi="pt_PT"/>
          </w:rPr>
          <w:rPr>
            <w:color w:val="0000EE"/>
            <w:u w:val="single"/>
          </w:rPr>
          <w:t>1Sm 11.15</w:t>
        </w:r>
      </w:hyperlink>
      <w:r>
        <w:rPr>
          <w:lang w:val="pt_PT" w:bidi="pt_PT"/>
        </w:rPr>
        <w:t>) e Samuel mais tarde anunciou o fim do reinado de Saul (</w:t>
      </w:r>
      <w:hyperlink r:id="rId479">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0">
        <w:r>
          <w:rPr>
            <w:lang w:val="pt_PT" w:bidi="pt_PT"/>
          </w:rPr>
          <w:rPr>
            <w:color w:val="0000EE"/>
            <w:u w:val="single"/>
          </w:rPr>
          <w:t>1Rs 11.31</w:t>
        </w:r>
      </w:hyperlink>
      <w:r>
        <w:rPr>
          <w:lang w:val="pt_PT" w:bidi="pt_PT"/>
        </w:rPr>
        <w:t xml:space="preserve">; </w:t>
      </w:r>
      <w:hyperlink r:id="rId481">
        <w:r>
          <w:rPr>
            <w:lang w:val="pt_PT" w:bidi="pt_PT"/>
          </w:rPr>
          <w:rPr>
            <w:color w:val="0000EE"/>
            <w:u w:val="single"/>
          </w:rPr>
          <w:t>12.16</w:t>
        </w:r>
      </w:hyperlink>
      <w:r>
        <w:rPr>
          <w:lang w:val="pt_PT" w:bidi="pt_PT"/>
        </w:rPr>
        <w:t>,</w:t>
      </w:r>
      <w:hyperlink r:id="rId482">
        <w:r>
          <w:rPr>
            <w:lang w:val="pt_PT" w:bidi="pt_PT"/>
          </w:rPr>
          <w:rPr>
            <w:color w:val="0000EE"/>
            <w:u w:val="single"/>
          </w:rPr>
          <w:t>20</w:t>
        </w:r>
      </w:hyperlink>
      <w:r>
        <w:rPr>
          <w:lang w:val="pt_PT" w:bidi="pt_PT"/>
        </w:rPr>
        <w:t xml:space="preserve">). • Não fomos nós os primeiros: Veja </w:t>
      </w:r>
      <w:hyperlink r:id="rId483">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1">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4">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5">
        <w:r>
          <w:rPr>
            <w:lang w:val="pt_PT" w:bidi="pt_PT"/>
          </w:rPr>
          <w:rPr>
            <w:color w:val="0000EE"/>
            <w:u w:val="single"/>
          </w:rPr>
          <w:t>15.16</w:t>
        </w:r>
      </w:hyperlink>
      <w:r>
        <w:rPr>
          <w:lang w:val="pt_PT" w:bidi="pt_PT"/>
        </w:rPr>
        <w:t>) que Absalão havia violado publicamente (</w:t>
      </w:r>
      <w:hyperlink r:id="rId411">
        <w:r>
          <w:rPr>
            <w:lang w:val="pt_PT" w:bidi="pt_PT"/>
          </w:rPr>
          <w:rPr>
            <w:color w:val="0000EE"/>
            <w:u w:val="single"/>
          </w:rPr>
          <w:t>16.21–22</w:t>
        </w:r>
      </w:hyperlink>
      <w:r>
        <w:rPr>
          <w:lang w:val="pt_PT" w:bidi="pt_PT"/>
        </w:rPr>
        <w:t xml:space="preserve">) foi como o de Mical (veja </w:t>
      </w:r>
      <w:hyperlink r:id="rId187">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6">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7">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88">
        <w:r>
          <w:rPr>
            <w:lang w:val="pt_PT" w:bidi="pt_PT"/>
          </w:rPr>
          <w:rPr>
            <w:color w:val="0000EE"/>
            <w:u w:val="single"/>
          </w:rPr>
          <w:t>3.6–13</w:t>
        </w:r>
      </w:hyperlink>
      <w:r>
        <w:rPr>
          <w:lang w:val="pt_PT" w:bidi="pt_PT"/>
        </w:rPr>
        <w:t xml:space="preserve">; </w:t>
      </w:r>
      <w:hyperlink r:id="rId457">
        <w:r>
          <w:rPr>
            <w:lang w:val="pt_PT" w:bidi="pt_PT"/>
          </w:rPr>
          <w:rPr>
            <w:color w:val="0000EE"/>
            <w:u w:val="single"/>
          </w:rPr>
          <w:t>17.25</w:t>
        </w:r>
      </w:hyperlink>
      <w:r>
        <w:rPr>
          <w:lang w:val="pt_PT" w:bidi="pt_PT"/>
        </w:rPr>
        <w:t xml:space="preserve">; </w:t>
      </w:r>
      <w:hyperlink r:id="rId475">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89">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0">
        <w:r>
          <w:rPr>
            <w:lang w:val="pt_PT" w:bidi="pt_PT"/>
          </w:rPr>
          <w:rPr>
            <w:color w:val="0000EE"/>
            <w:u w:val="single"/>
          </w:rPr>
          <w:t>2Rs 25.1</w:t>
        </w:r>
      </w:hyperlink>
      <w:r>
        <w:rPr>
          <w:lang w:val="pt_PT" w:bidi="pt_PT"/>
        </w:rPr>
        <w:t xml:space="preserve">; </w:t>
      </w:r>
      <w:hyperlink r:id="rId491">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2">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3">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39">
        <w:r>
          <w:rPr>
            <w:lang w:val="pt_PT" w:bidi="pt_PT"/>
          </w:rPr>
          <w:rPr>
            <w:color w:val="0000EE"/>
            <w:u w:val="single"/>
          </w:rPr>
          <w:t>8.15–18</w:t>
        </w:r>
      </w:hyperlink>
      <w:r>
        <w:rPr>
          <w:lang w:val="pt_PT" w:bidi="pt_PT"/>
        </w:rPr>
        <w:t xml:space="preserve"> abrangem os caps </w:t>
      </w:r>
      <w:hyperlink r:id="rId494">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39">
        <w:r>
          <w:rPr>
            <w:lang w:val="pt_PT" w:bidi="pt_PT"/>
          </w:rPr>
          <w:rPr>
            <w:color w:val="0000EE"/>
            <w:u w:val="single"/>
          </w:rPr>
          <w:t>8.15–18</w:t>
        </w:r>
      </w:hyperlink>
      <w:r>
        <w:rPr>
          <w:lang w:val="pt_PT" w:bidi="pt_PT"/>
        </w:rPr>
        <w:t xml:space="preserve">; veja também </w:t>
      </w:r>
      <w:hyperlink r:id="rId495">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7">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6">
        <w:r>
          <w:rPr>
            <w:lang w:val="pt_PT" w:bidi="pt_PT"/>
          </w:rPr>
          <w:rPr>
            <w:color w:val="0000EE"/>
            <w:u w:val="single"/>
          </w:rPr>
          <w:t>8.18</w:t>
        </w:r>
      </w:hyperlink>
      <w:r>
        <w:rPr>
          <w:lang w:val="pt_PT" w:bidi="pt_PT"/>
        </w:rPr>
        <w:t xml:space="preserve">; </w:t>
      </w:r>
      <w:hyperlink r:id="rId497">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498">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499">
        <w:r>
          <w:rPr>
            <w:lang w:val="pt_PT" w:bidi="pt_PT"/>
          </w:rPr>
          <w:rPr>
            <w:color w:val="0000EE"/>
            <w:u w:val="single"/>
          </w:rPr>
          <w:t>Sl 40.16</w:t>
        </w:r>
      </w:hyperlink>
      <w:r>
        <w:rPr>
          <w:lang w:val="pt_PT" w:bidi="pt_PT"/>
        </w:rPr>
        <w:t xml:space="preserve">; </w:t>
      </w:r>
      <w:hyperlink r:id="rId500">
        <w:r>
          <w:rPr>
            <w:lang w:val="pt_PT" w:bidi="pt_PT"/>
          </w:rPr>
          <w:rPr>
            <w:color w:val="0000EE"/>
            <w:u w:val="single"/>
          </w:rPr>
          <w:t>105.4</w:t>
        </w:r>
      </w:hyperlink>
      <w:r>
        <w:rPr>
          <w:lang w:val="pt_PT" w:bidi="pt_PT"/>
        </w:rPr>
        <w:t xml:space="preserve">; </w:t>
      </w:r>
      <w:hyperlink r:id="rId501">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2">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3">
        <w:r>
          <w:rPr>
            <w:lang w:val="pt_PT" w:bidi="pt_PT"/>
          </w:rPr>
          <w:rPr>
            <w:color w:val="0000EE"/>
            <w:u w:val="single"/>
          </w:rPr>
          <w:t>Gn 4.10–12</w:t>
        </w:r>
      </w:hyperlink>
      <w:r>
        <w:rPr>
          <w:lang w:val="pt_PT" w:bidi="pt_PT"/>
        </w:rPr>
        <w:t xml:space="preserve">; </w:t>
      </w:r>
      <w:hyperlink r:id="rId504">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5">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6">
        <w:r>
          <w:rPr>
            <w:lang w:val="pt_PT" w:bidi="pt_PT"/>
          </w:rPr>
          <w:rPr>
            <w:color w:val="0000EE"/>
            <w:u w:val="single"/>
          </w:rPr>
          <w:t>21.1–14</w:t>
        </w:r>
      </w:hyperlink>
      <w:r>
        <w:rPr>
          <w:lang w:val="pt_PT" w:bidi="pt_PT"/>
        </w:rPr>
        <w:t>); B: Os valentes de Davi e suas façanhas (</w:t>
      </w:r>
      <w:hyperlink r:id="rId137">
        <w:r>
          <w:rPr>
            <w:lang w:val="pt_PT" w:bidi="pt_PT"/>
          </w:rPr>
          <w:rPr>
            <w:color w:val="0000EE"/>
            <w:u w:val="single"/>
          </w:rPr>
          <w:t>21.15–22</w:t>
        </w:r>
      </w:hyperlink>
      <w:r>
        <w:rPr>
          <w:lang w:val="pt_PT" w:bidi="pt_PT"/>
        </w:rPr>
        <w:t>); C: O Salmo de Davi (</w:t>
      </w:r>
      <w:hyperlink r:id="rId507">
        <w:r>
          <w:rPr>
            <w:lang w:val="pt_PT" w:bidi="pt_PT"/>
          </w:rPr>
          <w:rPr>
            <w:color w:val="0000EE"/>
            <w:u w:val="single"/>
          </w:rPr>
          <w:t>22.1–51</w:t>
        </w:r>
      </w:hyperlink>
      <w:r>
        <w:rPr>
          <w:lang w:val="pt_PT" w:bidi="pt_PT"/>
        </w:rPr>
        <w:t>); C′: O Salmo de Davi (</w:t>
      </w:r>
      <w:hyperlink r:id="rId508">
        <w:r>
          <w:rPr>
            <w:lang w:val="pt_PT" w:bidi="pt_PT"/>
          </w:rPr>
          <w:rPr>
            <w:color w:val="0000EE"/>
            <w:u w:val="single"/>
          </w:rPr>
          <w:t>23.1–7</w:t>
        </w:r>
      </w:hyperlink>
      <w:r>
        <w:rPr>
          <w:lang w:val="pt_PT" w:bidi="pt_PT"/>
        </w:rPr>
        <w:t>); B′: Os valentes de Davi e suas façanhas (</w:t>
      </w:r>
      <w:hyperlink r:id="rId509">
        <w:r>
          <w:rPr>
            <w:lang w:val="pt_PT" w:bidi="pt_PT"/>
          </w:rPr>
          <w:rPr>
            <w:color w:val="0000EE"/>
            <w:u w:val="single"/>
          </w:rPr>
          <w:t>23.8–39</w:t>
        </w:r>
      </w:hyperlink>
      <w:r>
        <w:rPr>
          <w:lang w:val="pt_PT" w:bidi="pt_PT"/>
        </w:rPr>
        <w:t>); A′: O pecado de Davi contra o tabu do censo e sua punição coletiva (</w:t>
      </w:r>
      <w:hyperlink r:id="rId510">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1">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2">
        <w:r>
          <w:rPr>
            <w:lang w:val="pt_PT" w:bidi="pt_PT"/>
          </w:rPr>
          <w:rPr>
            <w:color w:val="0000EE"/>
            <w:u w:val="single"/>
          </w:rPr>
          <w:t>Nm 25.11</w:t>
        </w:r>
      </w:hyperlink>
      <w:r>
        <w:rPr>
          <w:lang w:val="pt_PT" w:bidi="pt_PT"/>
        </w:rPr>
        <w:t xml:space="preserve">; </w:t>
      </w:r>
      <w:hyperlink r:id="rId513">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4">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5">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5">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6">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7">
        <w:r>
          <w:rPr>
            <w:lang w:val="pt_PT" w:bidi="pt_PT"/>
          </w:rPr>
          <w:rPr>
            <w:color w:val="0000EE"/>
            <w:u w:val="single"/>
          </w:rPr>
          <w:t>1Rs 3.3–4</w:t>
        </w:r>
      </w:hyperlink>
      <w:r>
        <w:rPr>
          <w:lang w:val="pt_PT" w:bidi="pt_PT"/>
        </w:rPr>
        <w:t xml:space="preserve">; </w:t>
      </w:r>
      <w:hyperlink r:id="rId518">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19">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0">
        <w:r>
          <w:rPr>
            <w:lang w:val="pt_PT" w:bidi="pt_PT"/>
          </w:rPr>
          <w:rPr>
            <w:color w:val="0000EE"/>
            <w:u w:val="single"/>
          </w:rPr>
          <w:t>6.22–23</w:t>
        </w:r>
      </w:hyperlink>
      <w:r>
        <w:rPr>
          <w:lang w:val="pt_PT" w:bidi="pt_PT"/>
        </w:rPr>
        <w:t>). Além disso, Merabe era casada com Adriel (</w:t>
      </w:r>
      <w:hyperlink r:id="rId521">
        <w:r>
          <w:rPr>
            <w:lang w:val="pt_PT" w:bidi="pt_PT"/>
          </w:rPr>
          <w:rPr>
            <w:color w:val="0000EE"/>
            <w:u w:val="single"/>
          </w:rPr>
          <w:t>1Sm 18.19</w:t>
        </w:r>
      </w:hyperlink>
      <w:r>
        <w:rPr>
          <w:lang w:val="pt_PT" w:bidi="pt_PT"/>
        </w:rPr>
        <w:t>), enquanto o outro marido de Mical era Palti (</w:t>
      </w:r>
      <w:hyperlink r:id="rId522">
        <w:r>
          <w:rPr>
            <w:lang w:val="pt_PT" w:bidi="pt_PT"/>
          </w:rPr>
          <w:rPr>
            <w:color w:val="0000EE"/>
            <w:u w:val="single"/>
          </w:rPr>
          <w:t>2Sm 3.15</w:t>
        </w:r>
      </w:hyperlink>
      <w:r>
        <w:rPr>
          <w:lang w:val="pt_PT" w:bidi="pt_PT"/>
        </w:rPr>
        <w:t xml:space="preserve">). • Barzilai de Meolá (cp. </w:t>
      </w:r>
      <w:hyperlink r:id="rId521">
        <w:r>
          <w:rPr>
            <w:lang w:val="pt_PT" w:bidi="pt_PT"/>
          </w:rPr>
          <w:rPr>
            <w:color w:val="0000EE"/>
            <w:u w:val="single"/>
          </w:rPr>
          <w:t>1Sm 18.19</w:t>
        </w:r>
      </w:hyperlink>
      <w:r>
        <w:rPr>
          <w:lang w:val="pt_PT" w:bidi="pt_PT"/>
        </w:rPr>
        <w:t>) não deve ser confundido com Barzilai de Gileade (</w:t>
      </w:r>
      <w:hyperlink r:id="rId523">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4">
        <w:r>
          <w:rPr>
            <w:lang w:val="pt_PT" w:bidi="pt_PT"/>
          </w:rPr>
          <w:rPr>
            <w:color w:val="0000EE"/>
            <w:u w:val="single"/>
          </w:rPr>
          <w:t>21.2</w:t>
        </w:r>
      </w:hyperlink>
      <w:r>
        <w:rPr>
          <w:lang w:val="pt_PT" w:bidi="pt_PT"/>
        </w:rPr>
        <w:t xml:space="preserve">), eles não tinham uma lei como a dos israelitas em </w:t>
      </w:r>
      <w:hyperlink r:id="rId525">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09">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7">
        <w:r>
          <w:rPr>
            <w:lang w:val="pt_PT" w:bidi="pt_PT"/>
          </w:rPr>
          <w:rPr>
            <w:color w:val="0000EE"/>
            <w:u w:val="single"/>
          </w:rPr>
          <w:t>Gn 14.5</w:t>
        </w:r>
      </w:hyperlink>
      <w:r>
        <w:rPr>
          <w:lang w:val="pt_PT" w:bidi="pt_PT"/>
        </w:rPr>
        <w:t xml:space="preserve">; </w:t>
      </w:r>
      <w:hyperlink r:id="rId528">
        <w:r>
          <w:rPr>
            <w:lang w:val="pt_PT" w:bidi="pt_PT"/>
          </w:rPr>
          <w:rPr>
            <w:color w:val="0000EE"/>
            <w:u w:val="single"/>
          </w:rPr>
          <w:t>Dt 2.10–11</w:t>
        </w:r>
      </w:hyperlink>
      <w:r>
        <w:rPr>
          <w:lang w:val="pt_PT" w:bidi="pt_PT"/>
        </w:rPr>
        <w:t>,</w:t>
      </w:r>
      <w:hyperlink r:id="rId529">
        <w:r>
          <w:rPr>
            <w:lang w:val="pt_PT" w:bidi="pt_PT"/>
          </w:rPr>
          <w:rPr>
            <w:color w:val="0000EE"/>
            <w:u w:val="single"/>
          </w:rPr>
          <w:t>20–21</w:t>
        </w:r>
      </w:hyperlink>
      <w:r>
        <w:rPr>
          <w:lang w:val="pt_PT" w:bidi="pt_PT"/>
        </w:rPr>
        <w:t xml:space="preserve">; </w:t>
      </w:r>
      <w:hyperlink r:id="rId5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1">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2">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3">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4">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5">
        <w:r>
          <w:rPr>
            <w:lang w:val="pt_PT" w:bidi="pt_PT"/>
          </w:rPr>
          <w:rPr>
            <w:color w:val="0000EE"/>
            <w:u w:val="single"/>
          </w:rPr>
          <w:t>Dt 31.30–32.43</w:t>
        </w:r>
      </w:hyperlink>
      <w:r>
        <w:rPr>
          <w:lang w:val="pt_PT" w:bidi="pt_PT"/>
        </w:rPr>
        <w:t>). Ambos destacam Deus como uma "Rocha" (</w:t>
      </w:r>
      <w:hyperlink r:id="rId536">
        <w:r>
          <w:rPr>
            <w:lang w:val="pt_PT" w:bidi="pt_PT"/>
          </w:rPr>
          <w:rPr>
            <w:color w:val="0000EE"/>
            <w:u w:val="single"/>
          </w:rPr>
          <w:t>Dt 32.4</w:t>
        </w:r>
      </w:hyperlink>
      <w:r>
        <w:rPr>
          <w:lang w:val="pt_PT" w:bidi="pt_PT"/>
        </w:rPr>
        <w:t>,</w:t>
      </w:r>
      <w:hyperlink r:id="rId537">
        <w:r>
          <w:rPr>
            <w:lang w:val="pt_PT" w:bidi="pt_PT"/>
          </w:rPr>
          <w:rPr>
            <w:color w:val="0000EE"/>
            <w:u w:val="single"/>
          </w:rPr>
          <w:t>15</w:t>
        </w:r>
      </w:hyperlink>
      <w:r>
        <w:rPr>
          <w:lang w:val="pt_PT" w:bidi="pt_PT"/>
        </w:rPr>
        <w:t>,</w:t>
      </w:r>
      <w:hyperlink r:id="rId538">
        <w:r>
          <w:rPr>
            <w:lang w:val="pt_PT" w:bidi="pt_PT"/>
          </w:rPr>
          <w:rPr>
            <w:color w:val="0000EE"/>
            <w:u w:val="single"/>
          </w:rPr>
          <w:t>18</w:t>
        </w:r>
      </w:hyperlink>
      <w:r>
        <w:rPr>
          <w:lang w:val="pt_PT" w:bidi="pt_PT"/>
        </w:rPr>
        <w:t>,</w:t>
      </w:r>
      <w:hyperlink r:id="rId539">
        <w:r>
          <w:rPr>
            <w:lang w:val="pt_PT" w:bidi="pt_PT"/>
          </w:rPr>
          <w:rPr>
            <w:color w:val="0000EE"/>
            <w:u w:val="single"/>
          </w:rPr>
          <w:t>30</w:t>
        </w:r>
      </w:hyperlink>
      <w:r>
        <w:rPr>
          <w:lang w:val="pt_PT" w:bidi="pt_PT"/>
        </w:rPr>
        <w:t>,</w:t>
      </w:r>
      <w:hyperlink r:id="rId540">
        <w:r>
          <w:rPr>
            <w:lang w:val="pt_PT" w:bidi="pt_PT"/>
          </w:rPr>
          <w:rPr>
            <w:color w:val="0000EE"/>
            <w:u w:val="single"/>
          </w:rPr>
          <w:t>31</w:t>
        </w:r>
      </w:hyperlink>
      <w:r>
        <w:rPr>
          <w:lang w:val="pt_PT" w:bidi="pt_PT"/>
        </w:rPr>
        <w:t xml:space="preserve">; </w:t>
      </w:r>
      <w:hyperlink r:id="rId541">
        <w:r>
          <w:rPr>
            <w:lang w:val="pt_PT" w:bidi="pt_PT"/>
          </w:rPr>
          <w:rPr>
            <w:color w:val="0000EE"/>
            <w:u w:val="single"/>
          </w:rPr>
          <w:t>2Sm 22.2</w:t>
        </w:r>
      </w:hyperlink>
      <w:r>
        <w:rPr>
          <w:lang w:val="pt_PT" w:bidi="pt_PT"/>
        </w:rPr>
        <w:t>,</w:t>
      </w:r>
      <w:hyperlink r:id="rId542">
        <w:r>
          <w:rPr>
            <w:lang w:val="pt_PT" w:bidi="pt_PT"/>
          </w:rPr>
          <w:rPr>
            <w:color w:val="0000EE"/>
            <w:u w:val="single"/>
          </w:rPr>
          <w:t>3</w:t>
        </w:r>
      </w:hyperlink>
      <w:r>
        <w:rPr>
          <w:lang w:val="pt_PT" w:bidi="pt_PT"/>
        </w:rPr>
        <w:t>,</w:t>
      </w:r>
      <w:hyperlink r:id="rId231">
        <w:r>
          <w:rPr>
            <w:lang w:val="pt_PT" w:bidi="pt_PT"/>
          </w:rPr>
          <w:rPr>
            <w:color w:val="0000EE"/>
            <w:u w:val="single"/>
          </w:rPr>
          <w:t>32</w:t>
        </w:r>
      </w:hyperlink>
      <w:r>
        <w:rPr>
          <w:lang w:val="pt_PT" w:bidi="pt_PT"/>
        </w:rPr>
        <w:t>,</w:t>
      </w:r>
      <w:hyperlink r:id="rId543">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4">
        <w:r>
          <w:rPr>
            <w:lang w:val="pt_PT" w:bidi="pt_PT"/>
          </w:rPr>
          <w:rPr>
            <w:color w:val="0000EE"/>
            <w:u w:val="single"/>
          </w:rPr>
          <w:t>Dt 33</w:t>
        </w:r>
      </w:hyperlink>
      <w:r>
        <w:rPr>
          <w:lang w:val="pt_PT" w:bidi="pt_PT"/>
        </w:rPr>
        <w:t>) e as últimas palavras de Davi (</w:t>
      </w:r>
      <w:hyperlink r:id="rId508">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3">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5">
        <w:r>
          <w:rPr>
            <w:lang w:val="pt_PT" w:bidi="pt_PT"/>
          </w:rPr>
          <w:rPr>
            <w:color w:val="0000EE"/>
            <w:u w:val="single"/>
          </w:rPr>
          <w:t>1Sm 23.28</w:t>
        </w:r>
      </w:hyperlink>
      <w:r>
        <w:rPr>
          <w:lang w:val="pt_PT" w:bidi="pt_PT"/>
        </w:rPr>
        <w:t xml:space="preserve">). A palavra hebraica traduzida como “rocha” em </w:t>
      </w:r>
      <w:hyperlink r:id="rId542">
        <w:r>
          <w:rPr>
            <w:lang w:val="pt_PT" w:bidi="pt_PT"/>
          </w:rPr>
          <w:rPr>
            <w:color w:val="0000EE"/>
            <w:u w:val="single"/>
          </w:rPr>
          <w:t>22.3</w:t>
        </w:r>
      </w:hyperlink>
      <w:r>
        <w:rPr>
          <w:lang w:val="pt_PT" w:bidi="pt_PT"/>
        </w:rPr>
        <w:t xml:space="preserve"> (diferente de </w:t>
      </w:r>
      <w:hyperlink r:id="rId541">
        <w:r>
          <w:rPr>
            <w:lang w:val="pt_PT" w:bidi="pt_PT"/>
          </w:rPr>
          <w:rPr>
            <w:color w:val="0000EE"/>
            <w:u w:val="single"/>
          </w:rPr>
          <w:t>22.2</w:t>
        </w:r>
      </w:hyperlink>
      <w:r>
        <w:rPr>
          <w:lang w:val="pt_PT" w:bidi="pt_PT"/>
        </w:rPr>
        <w:t xml:space="preserve">) refere-se em </w:t>
      </w:r>
      <w:hyperlink r:id="rId546">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7">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48">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49">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0">
        <w:r>
          <w:rPr>
            <w:lang w:val="pt_PT" w:bidi="pt_PT"/>
          </w:rPr>
          <w:rPr>
            <w:color w:val="0000EE"/>
            <w:u w:val="single"/>
          </w:rPr>
          <w:t>Êx 19.16–20</w:t>
        </w:r>
      </w:hyperlink>
      <w:r>
        <w:rPr>
          <w:lang w:val="pt_PT" w:bidi="pt_PT"/>
        </w:rPr>
        <w:t xml:space="preserve">; cp. </w:t>
      </w:r>
      <w:hyperlink r:id="rId551">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3">
        <w:r>
          <w:rPr>
            <w:lang w:val="pt_PT" w:bidi="pt_PT"/>
          </w:rPr>
          <w:rPr>
            <w:color w:val="0000EE"/>
            <w:u w:val="single"/>
          </w:rPr>
          <w:t>Lv 26.1–13</w:t>
        </w:r>
      </w:hyperlink>
      <w:r>
        <w:rPr>
          <w:lang w:val="pt_PT" w:bidi="pt_PT"/>
        </w:rPr>
        <w:t xml:space="preserve">; </w:t>
      </w:r>
      <w:hyperlink r:id="rId554">
        <w:r>
          <w:rPr>
            <w:lang w:val="pt_PT" w:bidi="pt_PT"/>
          </w:rPr>
          <w:rPr>
            <w:color w:val="0000EE"/>
            <w:u w:val="single"/>
          </w:rPr>
          <w:t>Dt 28.1–14</w:t>
        </w:r>
      </w:hyperlink>
      <w:r>
        <w:rPr>
          <w:lang w:val="pt_PT" w:bidi="pt_PT"/>
        </w:rPr>
        <w:t xml:space="preserve">; </w:t>
      </w:r>
      <w:hyperlink r:id="rId555">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5">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6">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6">
        <w:r>
          <w:rPr>
            <w:lang w:val="pt_PT" w:bidi="pt_PT"/>
          </w:rPr>
          <w:rPr>
            <w:color w:val="0000EE"/>
            <w:u w:val="single"/>
          </w:rPr>
          <w:t>Is 43.11</w:t>
        </w:r>
      </w:hyperlink>
      <w:r>
        <w:rPr>
          <w:lang w:val="pt_PT" w:bidi="pt_PT"/>
        </w:rPr>
        <w:t xml:space="preserve">; </w:t>
      </w:r>
      <w:hyperlink r:id="rId557">
        <w:r>
          <w:rPr>
            <w:lang w:val="pt_PT" w:bidi="pt_PT"/>
          </w:rPr>
          <w:rPr>
            <w:color w:val="0000EE"/>
            <w:u w:val="single"/>
          </w:rPr>
          <w:t>44.6</w:t>
        </w:r>
      </w:hyperlink>
      <w:r>
        <w:rPr>
          <w:lang w:val="pt_PT" w:bidi="pt_PT"/>
        </w:rPr>
        <w:t>,</w:t>
      </w:r>
      <w:hyperlink r:id="rId558">
        <w:r>
          <w:rPr>
            <w:lang w:val="pt_PT" w:bidi="pt_PT"/>
          </w:rPr>
          <w:rPr>
            <w:color w:val="0000EE"/>
            <w:u w:val="single"/>
          </w:rPr>
          <w:t>8</w:t>
        </w:r>
      </w:hyperlink>
      <w:r>
        <w:rPr>
          <w:lang w:val="pt_PT" w:bidi="pt_PT"/>
        </w:rPr>
        <w:t xml:space="preserve">; </w:t>
      </w:r>
      <w:hyperlink r:id="rId559">
        <w:r>
          <w:rPr>
            <w:lang w:val="pt_PT" w:bidi="pt_PT"/>
          </w:rPr>
          <w:rPr>
            <w:color w:val="0000EE"/>
            <w:u w:val="single"/>
          </w:rPr>
          <w:t>45.5</w:t>
        </w:r>
      </w:hyperlink>
      <w:r>
        <w:rPr>
          <w:lang w:val="pt_PT" w:bidi="pt_PT"/>
        </w:rPr>
        <w:t>,</w:t>
      </w:r>
      <w:hyperlink r:id="rId56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1">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2">
        <w:r>
          <w:rPr>
            <w:lang w:val="pt_PT" w:bidi="pt_PT"/>
          </w:rPr>
          <w:rPr>
            <w:color w:val="0000EE"/>
            <w:u w:val="single"/>
          </w:rPr>
          <w:t>1Sm 17.12–58</w:t>
        </w:r>
      </w:hyperlink>
      <w:r>
        <w:rPr>
          <w:lang w:val="pt_PT" w:bidi="pt_PT"/>
        </w:rPr>
        <w:t xml:space="preserve">; </w:t>
      </w:r>
      <w:hyperlink r:id="rId563">
        <w:r>
          <w:rPr>
            <w:lang w:val="pt_PT" w:bidi="pt_PT"/>
          </w:rPr>
          <w:rPr>
            <w:color w:val="0000EE"/>
            <w:u w:val="single"/>
          </w:rPr>
          <w:t>18.17–30</w:t>
        </w:r>
      </w:hyperlink>
      <w:r>
        <w:rPr>
          <w:lang w:val="pt_PT" w:bidi="pt_PT"/>
        </w:rPr>
        <w:t xml:space="preserve">; </w:t>
      </w:r>
      <w:hyperlink r:id="rId564">
        <w:r>
          <w:rPr>
            <w:lang w:val="pt_PT" w:bidi="pt_PT"/>
          </w:rPr>
          <w:rPr>
            <w:color w:val="0000EE"/>
            <w:u w:val="single"/>
          </w:rPr>
          <w:t>23.1–5</w:t>
        </w:r>
      </w:hyperlink>
      <w:r>
        <w:rPr>
          <w:lang w:val="pt_PT" w:bidi="pt_PT"/>
        </w:rPr>
        <w:t xml:space="preserve">; </w:t>
      </w:r>
      <w:hyperlink r:id="rId13">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5">
        <w:r>
          <w:rPr>
            <w:lang w:val="pt_PT" w:bidi="pt_PT"/>
          </w:rPr>
          <w:rPr>
            <w:color w:val="0000EE"/>
            <w:u w:val="single"/>
          </w:rPr>
          <w:t>7.5–29</w:t>
        </w:r>
      </w:hyperlink>
      <w:r>
        <w:rPr>
          <w:lang w:val="pt_PT" w:bidi="pt_PT"/>
        </w:rPr>
        <w:t xml:space="preserve">; </w:t>
      </w:r>
      <w:hyperlink r:id="rId552">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6">
        <w:r>
          <w:rPr>
            <w:lang w:val="pt_PT" w:bidi="pt_PT"/>
          </w:rPr>
          <w:rPr>
            <w:color w:val="0000EE"/>
            <w:u w:val="single"/>
          </w:rPr>
          <w:t>1Rs 1.16</w:t>
        </w:r>
      </w:hyperlink>
      <w:r>
        <w:rPr>
          <w:lang w:val="pt_PT" w:bidi="pt_PT"/>
        </w:rPr>
        <w:t>,</w:t>
      </w:r>
      <w:hyperlink r:id="rId567">
        <w:r>
          <w:rPr>
            <w:lang w:val="pt_PT" w:bidi="pt_PT"/>
          </w:rPr>
          <w:rPr>
            <w:color w:val="0000EE"/>
            <w:u w:val="single"/>
          </w:rPr>
          <w:t>29–30</w:t>
        </w:r>
      </w:hyperlink>
      <w:r>
        <w:rPr>
          <w:lang w:val="pt_PT" w:bidi="pt_PT"/>
        </w:rPr>
        <w:t xml:space="preserve">, </w:t>
      </w:r>
      <w:hyperlink r:id="rId568">
        <w:r>
          <w:rPr>
            <w:lang w:val="pt_PT" w:bidi="pt_PT"/>
          </w:rPr>
          <w:rPr>
            <w:color w:val="0000EE"/>
            <w:u w:val="single"/>
          </w:rPr>
          <w:t>33–35</w:t>
        </w:r>
      </w:hyperlink>
      <w:r>
        <w:rPr>
          <w:lang w:val="pt_PT" w:bidi="pt_PT"/>
        </w:rPr>
        <w:t xml:space="preserve">; </w:t>
      </w:r>
      <w:hyperlink r:id="rId569">
        <w:r>
          <w:rPr>
            <w:lang w:val="pt_PT" w:bidi="pt_PT"/>
          </w:rPr>
          <w:rPr>
            <w:color w:val="0000EE"/>
            <w:u w:val="single"/>
          </w:rPr>
          <w:t>2.1–9</w:t>
        </w:r>
      </w:hyperlink>
      <w:r>
        <w:rPr>
          <w:lang w:val="pt_PT" w:bidi="pt_PT"/>
        </w:rPr>
        <w:t xml:space="preserve">), mas sua última expressão pública de adoração a Deus como rei (cp. </w:t>
      </w:r>
      <w:hyperlink r:id="rId570">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1">
        <w:r>
          <w:rPr>
            <w:lang w:val="pt_PT" w:bidi="pt_PT"/>
          </w:rPr>
          <w:rPr>
            <w:color w:val="0000EE"/>
            <w:u w:val="single"/>
          </w:rPr>
          <w:t>2Sm 23.2</w:t>
        </w:r>
      </w:hyperlink>
      <w:r>
        <w:rPr>
          <w:lang w:val="pt_PT" w:bidi="pt_PT"/>
        </w:rPr>
        <w:t xml:space="preserve">). • o doce salmista de Israel: Para outras referências a Davi como músico e poeta, veja </w:t>
      </w:r>
      <w:hyperlink r:id="rId572">
        <w:r>
          <w:rPr>
            <w:lang w:val="pt_PT" w:bidi="pt_PT"/>
          </w:rPr>
          <w:rPr>
            <w:color w:val="0000EE"/>
            <w:u w:val="single"/>
          </w:rPr>
          <w:t>1Cr 23.5</w:t>
        </w:r>
      </w:hyperlink>
      <w:r>
        <w:rPr>
          <w:lang w:val="pt_PT" w:bidi="pt_PT"/>
        </w:rPr>
        <w:t xml:space="preserve">; </w:t>
      </w:r>
      <w:hyperlink r:id="rId573">
        <w:r>
          <w:rPr>
            <w:lang w:val="pt_PT" w:bidi="pt_PT"/>
          </w:rPr>
          <w:rPr>
            <w:color w:val="0000EE"/>
            <w:u w:val="single"/>
          </w:rPr>
          <w:t>2Cr 29.26</w:t>
        </w:r>
      </w:hyperlink>
      <w:r>
        <w:rPr>
          <w:lang w:val="pt_PT" w:bidi="pt_PT"/>
        </w:rPr>
        <w:t xml:space="preserve">, </w:t>
      </w:r>
      <w:hyperlink r:id="rId574">
        <w:r>
          <w:rPr>
            <w:lang w:val="pt_PT" w:bidi="pt_PT"/>
          </w:rPr>
          <w:rPr>
            <w:color w:val="0000EE"/>
            <w:u w:val="single"/>
          </w:rPr>
          <w:t>27</w:t>
        </w:r>
      </w:hyperlink>
      <w:r>
        <w:rPr>
          <w:lang w:val="pt_PT" w:bidi="pt_PT"/>
        </w:rPr>
        <w:t xml:space="preserve">; </w:t>
      </w:r>
      <w:hyperlink r:id="rId575">
        <w:r>
          <w:rPr>
            <w:lang w:val="pt_PT" w:bidi="pt_PT"/>
          </w:rPr>
          <w:rPr>
            <w:color w:val="0000EE"/>
            <w:u w:val="single"/>
          </w:rPr>
          <w:t>Ne 12.36</w:t>
        </w:r>
      </w:hyperlink>
      <w:r>
        <w:rPr>
          <w:lang w:val="pt_PT" w:bidi="pt_PT"/>
        </w:rPr>
        <w:t xml:space="preserve">; </w:t>
      </w:r>
      <w:hyperlink r:id="rId576">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7">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7">
        <w:r>
          <w:rPr>
            <w:lang w:val="pt_PT" w:bidi="pt_PT"/>
          </w:rPr>
          <w:rPr>
            <w:color w:val="0000EE"/>
            <w:u w:val="single"/>
          </w:rPr>
          <w:t>7.12–16</w:t>
        </w:r>
      </w:hyperlink>
      <w:r>
        <w:rPr>
          <w:lang w:val="pt_PT" w:bidi="pt_PT"/>
        </w:rPr>
        <w:t>). Jesus é o rei eterno que é o “descendente de Davi” (</w:t>
      </w:r>
      <w:hyperlink r:id="rId578">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79">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0">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1">
        <w:r>
          <w:rPr>
            <w:lang w:val="pt_PT" w:bidi="pt_PT"/>
          </w:rPr>
          <w:rPr>
            <w:color w:val="0000EE"/>
            <w:u w:val="single"/>
          </w:rPr>
          <w:t>1Sm 30.9–10</w:t>
        </w:r>
      </w:hyperlink>
      <w:r>
        <w:rPr>
          <w:lang w:val="pt_PT" w:bidi="pt_PT"/>
        </w:rPr>
        <w:t>,</w:t>
      </w:r>
      <w:hyperlink r:id="rId582">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3">
        <w:r>
          <w:rPr>
            <w:lang w:val="pt_PT" w:bidi="pt_PT"/>
          </w:rPr>
          <w:rPr>
            <w:color w:val="0000EE"/>
            <w:u w:val="single"/>
          </w:rPr>
          <w:t>1Sm 22.1</w:t>
        </w:r>
      </w:hyperlink>
      <w:r>
        <w:rPr>
          <w:lang w:val="pt_PT" w:bidi="pt_PT"/>
        </w:rPr>
        <w:t xml:space="preserve">). • O vale de Refaim estava localizado entre Belém e Jerusalém (veja </w:t>
      </w:r>
      <w:hyperlink r:id="rId113">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4">
        <w:r>
          <w:rPr>
            <w:lang w:val="pt_PT" w:bidi="pt_PT"/>
          </w:rPr>
          <w:rPr>
            <w:color w:val="0000EE"/>
            <w:u w:val="single"/>
          </w:rPr>
          <w:t>Nm 11.4</w:t>
        </w:r>
      </w:hyperlink>
      <w:r>
        <w:rPr>
          <w:lang w:val="pt_PT" w:bidi="pt_PT"/>
        </w:rPr>
        <w:t xml:space="preserve">, “começou a desejar”; </w:t>
      </w:r>
      <w:hyperlink r:id="rId585">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6">
        <w:r>
          <w:rPr>
            <w:lang w:val="pt_PT" w:bidi="pt_PT"/>
          </w:rPr>
          <w:rPr>
            <w:color w:val="0000EE"/>
            <w:u w:val="single"/>
          </w:rPr>
          <w:t>Lv 17.10–13</w:t>
        </w:r>
      </w:hyperlink>
      <w:r>
        <w:rPr>
          <w:lang w:val="pt_PT" w:bidi="pt_PT"/>
        </w:rPr>
        <w:t xml:space="preserve">; </w:t>
      </w:r>
      <w:hyperlink r:id="rId587">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88">
        <w:r>
          <w:rPr>
            <w:lang w:val="pt_PT" w:bidi="pt_PT"/>
          </w:rPr>
          <w:rPr>
            <w:color w:val="0000EE"/>
            <w:u w:val="single"/>
          </w:rPr>
          <w:t>1Sm 26.6–9</w:t>
        </w:r>
      </w:hyperlink>
      <w:r>
        <w:rPr>
          <w:lang w:val="pt_PT" w:bidi="pt_PT"/>
        </w:rPr>
        <w:t>) e o parente de Saul, Simei (</w:t>
      </w:r>
      <w:hyperlink r:id="rId589">
        <w:r>
          <w:rPr>
            <w:lang w:val="pt_PT" w:bidi="pt_PT"/>
          </w:rPr>
          <w:rPr>
            <w:color w:val="0000EE"/>
            <w:u w:val="single"/>
          </w:rPr>
          <w:t>2Sm 16.9–11</w:t>
        </w:r>
      </w:hyperlink>
      <w:r>
        <w:rPr>
          <w:lang w:val="pt_PT" w:bidi="pt_PT"/>
        </w:rPr>
        <w:t>). Abisai salvou a vida de Davi durante uma das guerras contra os filisteus (</w:t>
      </w:r>
      <w:hyperlink r:id="rId590">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6">
        <w:r>
          <w:rPr>
            <w:lang w:val="pt_PT" w:bidi="pt_PT"/>
          </w:rPr>
          <w:rPr>
            <w:color w:val="0000EE"/>
            <w:u w:val="single"/>
          </w:rPr>
          <w:t>8.18</w:t>
        </w:r>
      </w:hyperlink>
      <w:r>
        <w:rPr>
          <w:lang w:val="pt_PT" w:bidi="pt_PT"/>
        </w:rPr>
        <w:t xml:space="preserve">; </w:t>
      </w:r>
      <w:hyperlink r:id="rId591">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2">
        <w:r>
          <w:rPr>
            <w:lang w:val="pt_PT" w:bidi="pt_PT"/>
          </w:rPr>
          <w:rPr>
            <w:color w:val="0000EE"/>
            <w:u w:val="single"/>
          </w:rPr>
          <w:t>1Cr 27.5–6</w:t>
        </w:r>
      </w:hyperlink>
      <w:r>
        <w:rPr>
          <w:lang w:val="pt_PT" w:bidi="pt_PT"/>
        </w:rPr>
        <w:t>). Ele desempenhou um papel importante na ascensão de Salomão ao trono (</w:t>
      </w:r>
      <w:hyperlink r:id="rId593">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4">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5">
        <w:r>
          <w:rPr>
            <w:lang w:val="pt_PT" w:bidi="pt_PT"/>
          </w:rPr>
          <w:rPr>
            <w:color w:val="0000EE"/>
            <w:u w:val="single"/>
          </w:rPr>
          <w:t>21.19</w:t>
        </w:r>
      </w:hyperlink>
      <w:r>
        <w:rPr>
          <w:lang w:val="pt_PT" w:bidi="pt_PT"/>
        </w:rPr>
        <w:t xml:space="preserve">; </w:t>
      </w:r>
      <w:hyperlink r:id="rId596">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88">
        <w:r>
          <w:rPr>
            <w:lang w:val="pt_PT" w:bidi="pt_PT"/>
          </w:rPr>
          <w:rPr>
            <w:color w:val="0000EE"/>
            <w:u w:val="single"/>
          </w:rPr>
          <w:t>23.34</w:t>
        </w:r>
      </w:hyperlink>
      <w:r>
        <w:rPr>
          <w:lang w:val="pt_PT" w:bidi="pt_PT"/>
        </w:rPr>
        <w:t xml:space="preserve">; veja </w:t>
      </w:r>
      <w:hyperlink r:id="rId408">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7">
        <w:r>
          <w:rPr>
            <w:lang w:val="pt_PT" w:bidi="pt_PT"/>
          </w:rPr>
          <w:rPr>
            <w:color w:val="0000EE"/>
            <w:u w:val="single"/>
          </w:rPr>
          <w:t>1Cr 11.10–47</w:t>
        </w:r>
      </w:hyperlink>
      <w:r>
        <w:rPr>
          <w:lang w:val="pt_PT" w:bidi="pt_PT"/>
        </w:rPr>
        <w:t>). Este autor não apenas descreveu os pecados (</w:t>
      </w:r>
      <w:hyperlink r:id="rId274">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598">
        <w:r>
          <w:rPr>
            <w:lang w:val="pt_PT" w:bidi="pt_PT"/>
          </w:rPr>
          <w:rPr>
            <w:color w:val="0000EE"/>
            <w:u w:val="single"/>
          </w:rPr>
          <w:t>23.11</w:t>
        </w:r>
      </w:hyperlink>
      <w:r>
        <w:rPr>
          <w:lang w:val="pt_PT" w:bidi="pt_PT"/>
        </w:rPr>
        <w:t>) é diferente de “Sama de Harode” (</w:t>
      </w:r>
      <w:hyperlink r:id="rId599">
        <w:r>
          <w:rPr>
            <w:lang w:val="pt_PT" w:bidi="pt_PT"/>
          </w:rPr>
          <w:rPr>
            <w:color w:val="0000EE"/>
            <w:u w:val="single"/>
          </w:rPr>
          <w:t>23.25</w:t>
        </w:r>
      </w:hyperlink>
      <w:r>
        <w:rPr>
          <w:lang w:val="pt_PT" w:bidi="pt_PT"/>
        </w:rPr>
        <w:t>), e que “Benaías, filho de Joiada” (</w:t>
      </w:r>
      <w:hyperlink r:id="rId600">
        <w:r>
          <w:rPr>
            <w:lang w:val="pt_PT" w:bidi="pt_PT"/>
          </w:rPr>
          <w:rPr>
            <w:color w:val="0000EE"/>
            <w:u w:val="single"/>
          </w:rPr>
          <w:t>23.20</w:t>
        </w:r>
      </w:hyperlink>
      <w:r>
        <w:rPr>
          <w:lang w:val="pt_PT" w:bidi="pt_PT"/>
        </w:rPr>
        <w:t>) é diferente de “Benaías de Piratom” (</w:t>
      </w:r>
      <w:hyperlink r:id="rId601">
        <w:r>
          <w:rPr>
            <w:lang w:val="pt_PT" w:bidi="pt_PT"/>
          </w:rPr>
          <w:rPr>
            <w:color w:val="0000EE"/>
            <w:u w:val="single"/>
          </w:rPr>
          <w:t>23.30</w:t>
        </w:r>
      </w:hyperlink>
      <w:r>
        <w:rPr>
          <w:lang w:val="pt_PT" w:bidi="pt_PT"/>
        </w:rPr>
        <w:t>). Talvez o trigésimo sétimo guerreiro fosse Joabe, que é mencionado apenas perifericamente (</w:t>
      </w:r>
      <w:hyperlink r:id="rId602">
        <w:r>
          <w:rPr>
            <w:lang w:val="pt_PT" w:bidi="pt_PT"/>
          </w:rPr>
          <w:rPr>
            <w:color w:val="0000EE"/>
            <w:u w:val="single"/>
          </w:rPr>
          <w:t>23.18</w:t>
        </w:r>
      </w:hyperlink>
      <w:r>
        <w:rPr>
          <w:lang w:val="pt_PT" w:bidi="pt_PT"/>
        </w:rPr>
        <w:t>,</w:t>
      </w:r>
      <w:hyperlink r:id="rId603">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3">
        <w:r>
          <w:rPr>
            <w:lang w:val="pt_PT" w:bidi="pt_PT"/>
          </w:rPr>
          <w:rPr>
            <w:color w:val="0000EE"/>
            <w:u w:val="single"/>
          </w:rPr>
          <w:t>1Rs 2.5–6</w:t>
        </w:r>
      </w:hyperlink>
      <w:r>
        <w:rPr>
          <w:lang w:val="pt_PT" w:bidi="pt_PT"/>
        </w:rPr>
        <w:t>,</w:t>
      </w:r>
      <w:hyperlink r:id="rId604">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5">
        <w:r>
          <w:rPr>
            <w:lang w:val="pt_PT" w:bidi="pt_PT"/>
          </w:rPr>
          <w:rPr>
            <w:color w:val="0000EE"/>
            <w:u w:val="single"/>
          </w:rPr>
          <w:t>Dt 4.25</w:t>
        </w:r>
      </w:hyperlink>
      <w:r>
        <w:rPr>
          <w:lang w:val="pt_PT" w:bidi="pt_PT"/>
        </w:rPr>
        <w:t xml:space="preserve">; </w:t>
      </w:r>
      <w:hyperlink r:id="rId606">
        <w:r>
          <w:rPr>
            <w:lang w:val="pt_PT" w:bidi="pt_PT"/>
          </w:rPr>
          <w:rPr>
            <w:color w:val="0000EE"/>
            <w:u w:val="single"/>
          </w:rPr>
          <w:t>6.14–15</w:t>
        </w:r>
      </w:hyperlink>
      <w:r>
        <w:rPr>
          <w:lang w:val="pt_PT" w:bidi="pt_PT"/>
        </w:rPr>
        <w:t xml:space="preserve">; </w:t>
      </w:r>
      <w:hyperlink r:id="rId607">
        <w:r>
          <w:rPr>
            <w:lang w:val="pt_PT" w:bidi="pt_PT"/>
          </w:rPr>
          <w:rPr>
            <w:color w:val="0000EE"/>
            <w:u w:val="single"/>
          </w:rPr>
          <w:t>29.22–28</w:t>
        </w:r>
      </w:hyperlink>
      <w:r>
        <w:rPr>
          <w:lang w:val="pt_PT" w:bidi="pt_PT"/>
        </w:rPr>
        <w:t xml:space="preserve">; </w:t>
      </w:r>
      <w:hyperlink r:id="rId608">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09">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0">
        <w:r>
          <w:rPr>
            <w:lang w:val="pt_PT" w:bidi="pt_PT"/>
          </w:rPr>
          <w:rPr>
            <w:color w:val="0000EE"/>
            <w:u w:val="single"/>
          </w:rPr>
          <w:t>24.9</w:t>
        </w:r>
      </w:hyperlink>
      <w:r>
        <w:rPr>
          <w:lang w:val="pt_PT" w:bidi="pt_PT"/>
        </w:rPr>
        <w:t xml:space="preserve"> pode sugerir), isso pode explicar por que foi um pecado para ele (</w:t>
      </w:r>
      <w:hyperlink r:id="rId611">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2">
        <w:r>
          <w:rPr>
            <w:lang w:val="pt_PT" w:bidi="pt_PT"/>
          </w:rPr>
          <w:rPr>
            <w:color w:val="0000EE"/>
            <w:u w:val="single"/>
          </w:rPr>
          <w:t>1Cr 21.5</w:t>
        </w:r>
      </w:hyperlink>
      <w:r>
        <w:rPr>
          <w:lang w:val="pt_PT" w:bidi="pt_PT"/>
        </w:rPr>
        <w:t xml:space="preserve">; o número diferente para Israel em </w:t>
      </w:r>
      <w:hyperlink r:id="rId612">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3">
        <w:r>
          <w:rPr>
            <w:lang w:val="pt_PT" w:bidi="pt_PT"/>
          </w:rPr>
          <w:rPr>
            <w:color w:val="0000EE"/>
            <w:u w:val="single"/>
          </w:rPr>
          <w:t>24.17</w:t>
        </w:r>
      </w:hyperlink>
      <w:r>
        <w:rPr>
          <w:lang w:val="pt_PT" w:bidi="pt_PT"/>
        </w:rPr>
        <w:t>). É claro, no entanto, que Israel, e não Davi, era o verdadeiro objeto da ira de Deus (</w:t>
      </w:r>
      <w:hyperlink r:id="rId614">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5">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6">
        <w:r>
          <w:rPr>
            <w:lang w:val="pt_PT" w:bidi="pt_PT"/>
          </w:rPr>
          <w:rPr>
            <w:color w:val="0000EE"/>
            <w:u w:val="single"/>
          </w:rPr>
          <w:t>1Sm 9.9</w:t>
        </w:r>
      </w:hyperlink>
      <w:r>
        <w:rPr>
          <w:lang w:val="pt_PT" w:bidi="pt_PT"/>
        </w:rPr>
        <w:t>,</w:t>
      </w:r>
      <w:hyperlink r:id="rId617">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18">
        <w:r>
          <w:rPr>
            <w:lang w:val="pt_PT" w:bidi="pt_PT"/>
          </w:rPr>
          <w:rPr>
            <w:color w:val="0000EE"/>
            <w:u w:val="single"/>
          </w:rPr>
          <w:t>2Rs 17.13</w:t>
        </w:r>
      </w:hyperlink>
      <w:r>
        <w:rPr>
          <w:lang w:val="pt_PT" w:bidi="pt_PT"/>
        </w:rPr>
        <w:t xml:space="preserve">; </w:t>
      </w:r>
      <w:hyperlink r:id="rId619">
        <w:r>
          <w:rPr>
            <w:lang w:val="pt_PT" w:bidi="pt_PT"/>
          </w:rPr>
          <w:rPr>
            <w:color w:val="0000EE"/>
            <w:u w:val="single"/>
          </w:rPr>
          <w:t>Is 29.10</w:t>
        </w:r>
      </w:hyperlink>
      <w:r>
        <w:rPr>
          <w:lang w:val="pt_PT" w:bidi="pt_PT"/>
        </w:rPr>
        <w:t xml:space="preserve">; </w:t>
      </w:r>
      <w:hyperlink r:id="rId620">
        <w:r>
          <w:rPr>
            <w:lang w:val="pt_PT" w:bidi="pt_PT"/>
          </w:rPr>
          <w:rPr>
            <w:color w:val="0000EE"/>
            <w:u w:val="single"/>
          </w:rPr>
          <w:t>30.9–10</w:t>
        </w:r>
      </w:hyperlink>
      <w:r>
        <w:rPr>
          <w:lang w:val="pt_PT" w:bidi="pt_PT"/>
        </w:rPr>
        <w:t xml:space="preserve">; </w:t>
      </w:r>
      <w:hyperlink r:id="rId621">
        <w:r>
          <w:rPr>
            <w:lang w:val="pt_PT" w:bidi="pt_PT"/>
          </w:rPr>
          <w:rPr>
            <w:color w:val="0000EE"/>
            <w:u w:val="single"/>
          </w:rPr>
          <w:t>Am 7.12</w:t>
        </w:r>
      </w:hyperlink>
      <w:r>
        <w:rPr>
          <w:lang w:val="pt_PT" w:bidi="pt_PT"/>
        </w:rPr>
        <w:t xml:space="preserve">; </w:t>
      </w:r>
      <w:hyperlink r:id="rId622">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3">
        <w:r>
          <w:rPr>
            <w:lang w:val="pt_PT" w:bidi="pt_PT"/>
          </w:rPr>
          <w:rPr>
            <w:color w:val="0000EE"/>
            <w:u w:val="single"/>
          </w:rPr>
          <w:t>21.1</w:t>
        </w:r>
      </w:hyperlink>
      <w:r>
        <w:rPr>
          <w:lang w:val="pt_PT" w:bidi="pt_PT"/>
        </w:rPr>
        <w:t>). Embora três dias de praga severa parecessem menos traumáticos, 70.000 pessoas pereceram (</w:t>
      </w:r>
      <w:hyperlink r:id="rId624">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5">
        <w:r>
          <w:rPr>
            <w:lang w:val="pt_PT" w:bidi="pt_PT"/>
          </w:rPr>
          <w:rPr>
            <w:color w:val="0000EE"/>
            <w:u w:val="single"/>
          </w:rPr>
          <w:t>Êx 32.12–14</w:t>
        </w:r>
      </w:hyperlink>
      <w:r>
        <w:rPr>
          <w:lang w:val="pt_PT" w:bidi="pt_PT"/>
        </w:rPr>
        <w:t>), quando a pessoa pecadora se arrepende (</w:t>
      </w:r>
      <w:hyperlink r:id="rId626">
        <w:r>
          <w:rPr>
            <w:lang w:val="pt_PT" w:bidi="pt_PT"/>
          </w:rPr>
          <w:rPr>
            <w:color w:val="0000EE"/>
            <w:u w:val="single"/>
          </w:rPr>
          <w:t>Jr 18.8</w:t>
        </w:r>
      </w:hyperlink>
      <w:r>
        <w:rPr>
          <w:lang w:val="pt_PT" w:bidi="pt_PT"/>
        </w:rPr>
        <w:t xml:space="preserve">), ou simplesmente porque ele decide fazê-lo. • o anjo da morte: Cp. </w:t>
      </w:r>
      <w:hyperlink r:id="rId627">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28">
        <w:r>
          <w:rPr>
            <w:lang w:val="pt_PT" w:bidi="pt_PT"/>
          </w:rPr>
          <w:rPr>
            <w:color w:val="0000EE"/>
            <w:u w:val="single"/>
          </w:rPr>
          <w:t>Jz 6.37</w:t>
        </w:r>
      </w:hyperlink>
      <w:r>
        <w:rPr>
          <w:lang w:val="pt_PT" w:bidi="pt_PT"/>
        </w:rPr>
        <w:t>). A eira de Araúna mais tarde se tornou o local do Templo (</w:t>
      </w:r>
      <w:hyperlink r:id="rId629">
        <w:r>
          <w:rPr>
            <w:lang w:val="pt_PT" w:bidi="pt_PT"/>
          </w:rPr>
          <w:rPr>
            <w:color w:val="0000EE"/>
            <w:u w:val="single"/>
          </w:rPr>
          <w:t>1Cr 21.18–22.1</w:t>
        </w:r>
      </w:hyperlink>
      <w:r>
        <w:rPr>
          <w:lang w:val="pt_PT" w:bidi="pt_PT"/>
        </w:rPr>
        <w:t xml:space="preserve">; </w:t>
      </w:r>
      <w:hyperlink r:id="rId630">
        <w:r>
          <w:rPr>
            <w:lang w:val="pt_PT" w:bidi="pt_PT"/>
          </w:rPr>
          <w:rPr>
            <w:color w:val="0000EE"/>
            <w:u w:val="single"/>
          </w:rPr>
          <w:t>2Cr 3.1</w:t>
        </w:r>
      </w:hyperlink>
      <w:r>
        <w:rPr>
          <w:lang w:val="pt_PT" w:bidi="pt_PT"/>
        </w:rPr>
        <w:t>). • Araúna, o jebuseu: Embora Davi tenha tomado Jerusalém dos jebuseus (</w:t>
      </w:r>
      <w:hyperlink r:id="rId631">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1">
        <w:r>
          <w:rPr>
            <w:lang w:val="pt_PT" w:bidi="pt_PT"/>
          </w:rPr>
          <w:rPr>
            <w:color w:val="0000EE"/>
            <w:u w:val="single"/>
          </w:rPr>
          <w:t>24.10</w:t>
        </w:r>
      </w:hyperlink>
      <w:r>
        <w:rPr>
          <w:lang w:val="pt_PT" w:bidi="pt_PT"/>
        </w:rPr>
        <w:t xml:space="preserve">); agora ele orou por aqueles que considerava inocentes (mas veja </w:t>
      </w:r>
      <w:hyperlink r:id="rId614">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2">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3">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