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hyperlink r:id="rId13">
        <w:r>
          <w:rPr>
            <w:lang w:val="id_ID" w:bidi="id_ID"/>
          </w:rPr>
          <w:rPr>
            <w:color w:val="0000EE"/>
            <w:u w:val="single"/>
          </w:rPr>
          <w:t>Tit. 2:11–14</w:t>
        </w:r>
      </w:hyperlink>
      <w:r>
        <w:rPr>
          <w:lang w:val="id_ID" w:bidi="id_ID"/>
        </w:rPr>
        <w:t xml:space="preserve">; </w:t>
      </w:r>
      <w:hyperlink r:id="rId14">
        <w:r>
          <w:rPr>
            <w:lang w:val="id_ID" w:bidi="id_ID"/>
          </w:rPr>
          <w:rPr>
            <w:color w:val="0000EE"/>
            <w:u w:val="single"/>
          </w:rPr>
          <w:t>1Tim.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hyperlink r:id="rId15">
        <w:r>
          <w:rPr>
            <w:lang w:val="id_ID" w:bidi="id_ID"/>
          </w:rPr>
          <w:rPr>
            <w:color w:val="0000EE"/>
            <w:u w:val="single"/>
          </w:rPr>
          <w:t>1Tim. 1:1–2</w:t>
        </w:r>
      </w:hyperlink>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hyperlink r:id="rId13">
        <w:r>
          <w:rPr>
            <w:lang w:val="id_ID" w:bidi="id_ID"/>
          </w:rPr>
          <w:rPr>
            <w:color w:val="0000EE"/>
            <w:u w:val="single"/>
          </w:rPr>
          <w:t>Tit. 2:11–14</w:t>
        </w:r>
      </w:hyperlink>
      <w:r>
        <w:rPr>
          <w:lang w:val="id_ID" w:bidi="id_ID"/>
        </w:rPr>
        <w:t xml:space="preserve">; </w:t>
      </w:r>
      <w:hyperlink r:id="rId16">
        <w:r>
          <w:rPr>
            <w:lang w:val="id_ID" w:bidi="id_ID"/>
          </w:rPr>
          <w:rPr>
            <w:color w:val="0000EE"/>
            <w:u w:val="single"/>
          </w:rPr>
          <w:t>3:7–8</w:t>
        </w:r>
      </w:hyperlink>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hyperlink r:id="rId17">
        <w:r>
          <w:rPr>
            <w:lang w:val="id_ID" w:bidi="id_ID"/>
          </w:rPr>
          <w:rPr>
            <w:color w:val="0000EE"/>
            <w:u w:val="single"/>
          </w:rPr>
          <w:t>1:1</w:t>
        </w:r>
      </w:hyperlink>
      <w:r>
        <w:rPr>
          <w:lang w:val="id_ID" w:bidi="id_ID"/>
        </w:rPr>
        <w:t xml:space="preserve">): Allah dapat dipercaya untuk memenuhi janji-janji-Nya (lihat </w:t>
      </w:r>
      <w:hyperlink r:id="rId18">
        <w:r>
          <w:rPr>
            <w:lang w:val="id_ID" w:bidi="id_ID"/>
          </w:rPr>
          <w:rPr>
            <w:color w:val="0000EE"/>
            <w:u w:val="single"/>
          </w:rPr>
          <w:t>Bil. 23:19</w:t>
        </w:r>
      </w:hyperlink>
      <w:r>
        <w:rPr>
          <w:lang w:val="id_ID" w:bidi="id_ID"/>
        </w:rPr>
        <w:t xml:space="preserve">; </w:t>
      </w:r>
      <w:hyperlink r:id="rId19">
        <w:r>
          <w:rPr>
            <w:lang w:val="id_ID" w:bidi="id_ID"/>
          </w:rPr>
          <w:rPr>
            <w:color w:val="0000EE"/>
            <w:u w:val="single"/>
          </w:rPr>
          <w:t>1Sam. 15:29</w:t>
        </w:r>
      </w:hyperlink>
      <w:r>
        <w:rPr>
          <w:lang w:val="id_ID" w:bidi="id_ID"/>
        </w:rPr>
        <w:t xml:space="preserve">; </w:t>
      </w:r>
      <w:hyperlink r:id="rId20">
        <w:r>
          <w:rPr>
            <w:lang w:val="id_ID" w:bidi="id_ID"/>
          </w:rPr>
          <w:rPr>
            <w:color w:val="0000EE"/>
            <w:u w:val="single"/>
          </w:rPr>
          <w:t>Rm.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hyperlink r:id="rId21">
        <w:r>
          <w:rPr>
            <w:lang w:val="id_ID" w:bidi="id_ID"/>
          </w:rPr>
          <w:rPr>
            <w:color w:val="0000EE"/>
            <w:u w:val="single"/>
          </w:rPr>
          <w:t>Tit. 3:5</w:t>
        </w:r>
      </w:hyperlink>
      <w:r>
        <w:rPr>
          <w:lang w:val="id_ID" w:bidi="id_ID"/>
        </w:rPr>
        <w:t xml:space="preserve">; </w:t>
      </w:r>
      <w:hyperlink r:id="rId22">
        <w:r>
          <w:rPr>
            <w:lang w:val="id_ID" w:bidi="id_ID"/>
          </w:rPr>
          <w:rPr>
            <w:color w:val="0000EE"/>
            <w:u w:val="single"/>
          </w:rPr>
          <w:t>1Tim. 2:6</w:t>
        </w:r>
      </w:hyperlink>
      <w:r>
        <w:rPr>
          <w:lang w:val="id_ID" w:bidi="id_ID"/>
        </w:rPr>
        <w:t xml:space="preserve">; </w:t>
      </w:r>
      <w:hyperlink r:id="rId23">
        <w:r>
          <w:rPr>
            <w:lang w:val="id_ID" w:bidi="id_ID"/>
          </w:rPr>
          <w:rPr>
            <w:color w:val="0000EE"/>
            <w:u w:val="single"/>
          </w:rPr>
          <w:t>2Tim. 1:10</w:t>
        </w:r>
      </w:hyperlink>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hyperlink r:id="rId24">
        <w:r>
          <w:rPr>
            <w:lang w:val="id_ID" w:bidi="id_ID"/>
          </w:rPr>
          <w:rPr>
            <w:color w:val="0000EE"/>
            <w:u w:val="single"/>
          </w:rPr>
          <w:t>Tit. 1:4</w:t>
        </w:r>
      </w:hyperlink>
      <w:r>
        <w:rPr>
          <w:lang w:val="id_ID" w:bidi="id_ID"/>
        </w:rPr>
        <w:t xml:space="preserve">, Yesus juga disebut "Juruselamat kita," yang mengidentifikasi Yesus dengan Allah (lihat </w:t>
      </w:r>
      <w:hyperlink r:id="rId25">
        <w:r>
          <w:rPr>
            <w:lang w:val="id_ID" w:bidi="id_ID"/>
          </w:rPr>
          <w:rPr>
            <w:color w:val="0000EE"/>
            <w:u w:val="single"/>
          </w:rPr>
          <w:t>Tit. 2:10</w:t>
        </w:r>
      </w:hyperlink>
      <w:r>
        <w:rPr>
          <w:lang w:val="id_ID" w:bidi="id_ID"/>
        </w:rPr>
        <w:t xml:space="preserve">, </w:t>
      </w:r>
      <w:hyperlink r:id="rId26">
        <w:r>
          <w:rPr>
            <w:lang w:val="id_ID" w:bidi="id_ID"/>
          </w:rPr>
          <w:rPr>
            <w:color w:val="0000EE"/>
            <w:u w:val="single"/>
          </w:rPr>
          <w:t>13</w:t>
        </w:r>
      </w:hyperlink>
      <w:r>
        <w:rPr>
          <w:lang w:val="id_ID" w:bidi="id_ID"/>
        </w:rPr>
        <w:t xml:space="preserve">; </w:t>
      </w:r>
      <w:hyperlink r:id="rId27">
        <w:r>
          <w:rPr>
            <w:lang w:val="id_ID" w:bidi="id_ID"/>
          </w:rPr>
          <w:rPr>
            <w:color w:val="0000EE"/>
            <w:u w:val="single"/>
          </w:rPr>
          <w:t>3:4</w:t>
        </w:r>
      </w:hyperlink>
      <w:r>
        <w:rPr>
          <w:lang w:val="id_ID" w:bidi="id_ID"/>
        </w:rPr>
        <w:t xml:space="preserve">, </w:t>
      </w:r>
      <w:hyperlink r:id="rId2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hyperlink r:id="rId29">
        <w:r>
          <w:rPr>
            <w:lang w:val="id_ID" w:bidi="id_ID"/>
          </w:rPr>
          <w:rPr>
            <w:color w:val="0000EE"/>
            <w:u w:val="single"/>
          </w:rPr>
          <w:t>1Tim.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hyperlink r:id="rId30">
        <w:r>
          <w:rPr>
            <w:lang w:val="id_ID" w:bidi="id_ID"/>
          </w:rPr>
          <w:rPr>
            <w:color w:val="0000EE"/>
            <w:u w:val="single"/>
          </w:rPr>
          <w:t>Kisah 2:11</w:t>
        </w:r>
      </w:hyperlink>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hyperlink r:id="rId31">
        <w:r>
          <w:rPr>
            <w:lang w:val="id_ID" w:bidi="id_ID"/>
          </w:rPr>
          <w:rPr>
            <w:color w:val="0000EE"/>
            <w:u w:val="single"/>
          </w:rPr>
          <w:t>1Tim. 3:1–13</w:t>
        </w:r>
      </w:hyperlink>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hyperlink r:id="rId32">
        <w:r>
          <w:rPr>
            <w:lang w:val="id_ID" w:bidi="id_ID"/>
          </w:rPr>
          <w:rPr>
            <w:color w:val="0000EE"/>
            <w:u w:val="single"/>
          </w:rPr>
          <w:t>1Tim.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hyperlink r:id="rId33">
        <w:r>
          <w:rPr>
            <w:lang w:val="id_ID" w:bidi="id_ID"/>
          </w:rPr>
          <w:rPr>
            <w:color w:val="0000EE"/>
            <w:u w:val="single"/>
          </w:rPr>
          <w:t>Tit. 1:10–16</w:t>
        </w:r>
      </w:hyperlink>
      <w:r>
        <w:rPr>
          <w:lang w:val="id_ID" w:bidi="id_ID"/>
        </w:rPr>
        <w:t xml:space="preserve">). Tugas Titus ini sejalan dengan tujuan utama surat tersebut: membentuk komunitas yang memberikan kesaksian tentang Kristus dengan mewujudkan kasih karunia Allah dalam perilaku mereka. Bandingkan dengan </w:t>
      </w:r>
      <w:hyperlink r:id="rId34">
        <w:r>
          <w:rPr>
            <w:lang w:val="id_ID" w:bidi="id_ID"/>
          </w:rPr>
          <w:rPr>
            <w:color w:val="0000EE"/>
            <w:u w:val="single"/>
          </w:rPr>
          <w:t>1Tim.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hyperlink r:id="rId36">
        <w:r>
          <w:rPr>
            <w:lang w:val="id_ID" w:bidi="id_ID"/>
          </w:rPr>
          <w:rPr>
            <w:color w:val="0000EE"/>
            <w:u w:val="single"/>
          </w:rPr>
          <w:t>Tit. 1:11</w:t>
        </w:r>
      </w:hyperlink>
      <w:r>
        <w:rPr>
          <w:lang w:val="id_ID" w:bidi="id_ID"/>
        </w:rPr>
        <w:t xml:space="preserve">; </w:t>
      </w:r>
      <w:hyperlink r:id="rId37">
        <w:r>
          <w:rPr>
            <w:lang w:val="id_ID" w:bidi="id_ID"/>
          </w:rPr>
          <w:rPr>
            <w:color w:val="0000EE"/>
            <w:u w:val="single"/>
          </w:rPr>
          <w:t>2:2–10</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32">
        <w:r>
          <w:rPr>
            <w:lang w:val="id_ID" w:bidi="id_ID"/>
          </w:rPr>
          <w:rPr>
            <w:color w:val="0000EE"/>
            <w:u w:val="single"/>
          </w:rPr>
          <w:t>3:4–5</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15</w:t>
        </w:r>
      </w:hyperlink>
      <w:r>
        <w:rPr>
          <w:lang w:val="id_ID" w:bidi="id_ID"/>
        </w:rPr>
        <w:t xml:space="preserve">; </w:t>
      </w:r>
      <w:hyperlink r:id="rId41">
        <w:r>
          <w:rPr>
            <w:lang w:val="id_ID" w:bidi="id_ID"/>
          </w:rPr>
          <w:rPr>
            <w:color w:val="0000EE"/>
            <w:u w:val="single"/>
          </w:rPr>
          <w:t>2Tim.2:20–21</w:t>
        </w:r>
      </w:hyperlink>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hyperlink r:id="rId42">
        <w:r>
          <w:rPr>
            <w:lang w:val="id_ID" w:bidi="id_ID"/>
          </w:rPr>
          <w:rPr>
            <w:color w:val="0000EE"/>
            <w:u w:val="single"/>
          </w:rPr>
          <w:t>1Tim. 3:1</w:t>
        </w:r>
      </w:hyperlink>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hyperlink r:id="rId43">
        <w:r>
          <w:rPr>
            <w:lang w:val="id_ID" w:bidi="id_ID"/>
          </w:rPr>
          <w:rPr>
            <w:color w:val="0000EE"/>
            <w:u w:val="single"/>
          </w:rPr>
          <w:t>Tit. 2:1–3:11</w:t>
        </w:r>
      </w:hyperlink>
      <w:r>
        <w:rPr>
          <w:lang w:val="id_ID" w:bidi="id_ID"/>
        </w:rPr>
        <w:t xml:space="preserve">, dengan mempertimbangkan masalah yang disebutkan dalam </w:t>
      </w:r>
      <w:hyperlink r:id="rId33">
        <w:r>
          <w:rPr>
            <w:lang w:val="id_ID" w:bidi="id_ID"/>
          </w:rPr>
          <w:rPr>
            <w:color w:val="0000EE"/>
            <w:u w:val="single"/>
          </w:rPr>
          <w:t>Tit. 1:10–16</w:t>
        </w:r>
      </w:hyperlink>
      <w:r>
        <w:rPr>
          <w:lang w:val="id_ID" w:bidi="id_ID"/>
        </w:rPr>
        <w:t xml:space="preserve"> dan </w:t>
      </w:r>
      <w:hyperlink r:id="rId44">
        <w:r>
          <w:rPr>
            <w:lang w:val="id_ID" w:bidi="id_ID"/>
          </w:rPr>
          <w:rPr>
            <w:color w:val="0000EE"/>
            <w:u w:val="single"/>
          </w:rPr>
          <w:t>Tit. 3:9–11</w:t>
        </w:r>
      </w:hyperlink>
      <w:r>
        <w:rPr>
          <w:lang w:val="id_ID" w:bidi="id_ID"/>
        </w:rPr>
        <w:t xml:space="preserve"> (lihat juga </w:t>
      </w:r>
      <w:hyperlink r:id="rId45">
        <w:r>
          <w:rPr>
            <w:lang w:val="id_ID" w:bidi="id_ID"/>
          </w:rPr>
          <w:rPr>
            <w:color w:val="0000EE"/>
            <w:u w:val="single"/>
          </w:rPr>
          <w:t>1Tim. 1:10</w:t>
        </w:r>
      </w:hyperlink>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hyperlink r:id="rId46">
        <w:r>
          <w:rPr>
            <w:lang w:val="id_ID" w:bidi="id_ID"/>
          </w:rPr>
          <w:rPr>
            <w:color w:val="0000EE"/>
            <w:u w:val="single"/>
          </w:rPr>
          <w:t>Tit. 1:13</w:t>
        </w:r>
      </w:hyperlink>
      <w:r>
        <w:rPr>
          <w:lang w:val="id_ID" w:bidi="id_ID"/>
        </w:rPr>
        <w:t xml:space="preserve">; </w:t>
      </w:r>
      <w:hyperlink r:id="rId47">
        <w:r>
          <w:rPr>
            <w:lang w:val="id_ID" w:bidi="id_ID"/>
          </w:rPr>
          <w:rPr>
            <w:color w:val="0000EE"/>
            <w:u w:val="single"/>
          </w:rPr>
          <w:t>2:15</w:t>
        </w:r>
      </w:hyperlink>
      <w:r>
        <w:rPr>
          <w:lang w:val="id_ID" w:bidi="id_ID"/>
        </w:rPr>
        <w:t xml:space="preserve">; </w:t>
      </w:r>
      <w:hyperlink r:id="rId48">
        <w:r>
          <w:rPr>
            <w:lang w:val="id_ID" w:bidi="id_ID"/>
          </w:rPr>
          <w:rPr>
            <w:color w:val="0000EE"/>
            <w:u w:val="single"/>
          </w:rPr>
          <w:t>3:10–11</w:t>
        </w:r>
      </w:hyperlink>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hyperlink r:id="rId33">
        <w:r>
          <w:rPr>
            <w:lang w:val="id_ID" w:bidi="id_ID"/>
          </w:rPr>
          <w:rPr>
            <w:color w:val="0000EE"/>
            <w:u w:val="single"/>
          </w:rPr>
          <w:t>Tit. 1:10–16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hyperlink r:id="rId49">
        <w:r>
          <w:rPr>
            <w:lang w:val="id_ID" w:bidi="id_ID"/>
          </w:rPr>
          <w:rPr>
            <w:color w:val="0000EE"/>
            <w:u w:val="single"/>
          </w:rPr>
          <w:t>Tit. 1:6</w:t>
        </w:r>
      </w:hyperlink>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hyperlink r:id="rId50">
        <w:r>
          <w:rPr>
            <w:lang w:val="id_ID" w:bidi="id_ID"/>
          </w:rPr>
          <w:rPr>
            <w:color w:val="0000EE"/>
            <w:u w:val="single"/>
          </w:rPr>
          <w:t>Tit. 1:14–15</w:t>
        </w:r>
      </w:hyperlink>
      <w:r>
        <w:rPr>
          <w:lang w:val="id_ID" w:bidi="id_ID"/>
        </w:rPr>
        <w:t xml:space="preserve"> dan </w:t>
      </w:r>
      <w:hyperlink r:id="rId51">
        <w:r>
          <w:rPr>
            <w:lang w:val="id_ID" w:bidi="id_ID"/>
          </w:rPr>
          <w:rPr>
            <w:color w:val="0000EE"/>
            <w:u w:val="single"/>
          </w:rPr>
          <w:t>Tit.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hyperlink r:id="rId52">
        <w:r>
          <w:rPr>
            <w:lang w:val="id_ID" w:bidi="id_ID"/>
          </w:rPr>
          <w:rPr>
            <w:color w:val="0000EE"/>
            <w:u w:val="single"/>
          </w:rPr>
          <w:t>Tit.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hyperlink r:id="rId53">
        <w:r>
          <w:rPr>
            <w:lang w:val="id_ID" w:bidi="id_ID"/>
          </w:rPr>
          <w:rPr>
            <w:color w:val="0000EE"/>
            <w:u w:val="single"/>
          </w:rPr>
          <w:t>1Tim. 4:3</w:t>
        </w:r>
      </w:hyperlink>
      <w:r>
        <w:rPr>
          <w:lang w:val="id_ID" w:bidi="id_ID"/>
        </w:rPr>
        <w:t xml:space="preserve">; </w:t>
      </w:r>
      <w:hyperlink r:id="rId54">
        <w:r>
          <w:rPr>
            <w:lang w:val="id_ID" w:bidi="id_ID"/>
          </w:rPr>
          <w:rPr>
            <w:color w:val="0000EE"/>
            <w:u w:val="single"/>
          </w:rPr>
          <w:t>2Tim. 2:18</w:t>
        </w:r>
      </w:hyperlink>
      <w:r>
        <w:rPr>
          <w:lang w:val="id_ID" w:bidi="id_ID"/>
        </w:rPr>
        <w:t xml:space="preserve">; </w:t>
      </w:r>
      <w:hyperlink r:id="rId5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hyperlink r:id="rId56">
        <w:r>
          <w:rPr>
            <w:lang w:val="id_ID" w:bidi="id_ID"/>
          </w:rPr>
          <w:rPr>
            <w:color w:val="0000EE"/>
            <w:u w:val="single"/>
          </w:rPr>
          <w:t>Tit. 1:7</w:t>
        </w:r>
      </w:hyperlink>
      <w:r>
        <w:rPr>
          <w:lang w:val="id_ID" w:bidi="id_ID"/>
        </w:rPr>
        <w:t xml:space="preserve">; lihat juga </w:t>
      </w:r>
      <w:hyperlink r:id="rId57">
        <w:r>
          <w:rPr>
            <w:lang w:val="id_ID" w:bidi="id_ID"/>
          </w:rPr>
          <w:rPr>
            <w:color w:val="0000EE"/>
            <w:u w:val="single"/>
          </w:rPr>
          <w:t>1Tim. 6:5–10</w:t>
        </w:r>
      </w:hyperlink>
      <w:r>
        <w:rPr>
          <w:lang w:val="id_ID" w:bidi="id_ID"/>
        </w:rPr>
        <w:t xml:space="preserve">; </w:t>
      </w:r>
      <w:hyperlink r:id="rId58">
        <w:r>
          <w:rPr>
            <w:lang w:val="id_ID" w:bidi="id_ID"/>
          </w:rPr>
          <w:rPr>
            <w:color w:val="0000EE"/>
            <w:u w:val="single"/>
          </w:rPr>
          <w:t>2Kor. 2:17</w:t>
        </w:r>
      </w:hyperlink>
      <w:r>
        <w:rPr>
          <w:lang w:val="id_ID" w:bidi="id_ID"/>
        </w:rPr>
        <w:t xml:space="preserve">; </w:t>
      </w:r>
      <w:hyperlink r:id="rId59">
        <w:r>
          <w:rPr>
            <w:lang w:val="id_ID" w:bidi="id_ID"/>
          </w:rPr>
          <w:rPr>
            <w:color w:val="0000EE"/>
            <w:u w:val="single"/>
          </w:rPr>
          <w:t>1Ptr.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6">
        <w:r>
          <w:rPr>
            <w:lang w:val="id_ID" w:bidi="id_ID"/>
          </w:rPr>
          <w:rPr>
            <w:color w:val="0000EE"/>
            <w:u w:val="single"/>
          </w:rPr>
          <w:t>Tit. 1:13</w:t>
        </w:r>
      </w:hyperlink>
      <w:r>
        <w:rPr>
          <w:lang w:val="id_ID" w:bidi="id_ID"/>
        </w:rPr>
        <w:t xml:space="preserve">; lihat </w:t>
      </w:r>
      <w:hyperlink r:id="rId60">
        <w:r>
          <w:rPr>
            <w:lang w:val="id_ID" w:bidi="id_ID"/>
          </w:rPr>
          <w:rPr>
            <w:color w:val="0000EE"/>
            <w:u w:val="single"/>
          </w:rPr>
          <w:t>Kisah. 17:28</w:t>
        </w:r>
      </w:hyperlink>
      <w:r>
        <w:rPr>
          <w:lang w:val="id_ID" w:bidi="id_ID"/>
        </w:rPr>
        <w:t>), karena Allah yang tidak berbohong (</w:t>
      </w:r>
      <w:hyperlink r:id="rId61">
        <w:r>
          <w:rPr>
            <w:lang w:val="id_ID" w:bidi="id_ID"/>
          </w:rPr>
          <w:rPr>
            <w:color w:val="0000EE"/>
            <w:u w:val="single"/>
          </w:rPr>
          <w:t>Tit. 1:2</w:t>
        </w:r>
      </w:hyperlink>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2">
        <w:r>
          <w:rPr>
            <w:lang w:val="id_ID" w:bidi="id_ID"/>
          </w:rPr>
          <w:rPr>
            <w:color w:val="0000EE"/>
            <w:u w:val="single"/>
          </w:rPr>
          <w:t>Tit. 2:12</w:t>
        </w:r>
      </w:hyperlink>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hyperlink r:id="rId13">
        <w:r>
          <w:rPr>
            <w:lang w:val="id_ID" w:bidi="id_ID"/>
          </w:rPr>
          <w:rPr>
            <w:color w:val="0000EE"/>
            <w:u w:val="single"/>
          </w:rPr>
          <w:t>Tit. 2:11–14</w:t>
        </w:r>
      </w:hyperlink>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hyperlink r:id="rId63">
        <w:r>
          <w:rPr>
            <w:lang w:val="id_ID" w:bidi="id_ID"/>
          </w:rPr>
          <w:rPr>
            <w:color w:val="0000EE"/>
            <w:u w:val="single"/>
          </w:rPr>
          <w:t>Flp. 3:19</w:t>
        </w:r>
      </w:hyperlink>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hyperlink r:id="rId64">
        <w:r>
          <w:rPr>
            <w:lang w:val="id_ID" w:bidi="id_ID"/>
          </w:rPr>
          <w:rPr>
            <w:color w:val="0000EE"/>
            <w:u w:val="single"/>
          </w:rPr>
          <w:t>Tit.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hyperlink r:id="rId51">
        <w:r>
          <w:rPr>
            <w:lang w:val="id_ID" w:bidi="id_ID"/>
          </w:rPr>
          <w:rPr>
            <w:color w:val="0000EE"/>
            <w:u w:val="single"/>
          </w:rPr>
          <w:t>Tit. 3:9</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2Tim. 4:4</w:t>
        </w:r>
      </w:hyperlink>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hyperlink r:id="rId67">
        <w:r>
          <w:rPr>
            <w:lang w:val="id_ID" w:bidi="id_ID"/>
          </w:rPr>
          <w:rPr>
            <w:color w:val="0000EE"/>
            <w:u w:val="single"/>
          </w:rPr>
          <w:t>1Tim.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hyperlink r:id="rId68">
        <w:r>
          <w:rPr>
            <w:lang w:val="id_ID" w:bidi="id_ID"/>
          </w:rPr>
          <w:rPr>
            <w:color w:val="0000EE"/>
            <w:u w:val="single"/>
          </w:rPr>
          <w:t>1Tim. 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hyperlink r:id="rId69">
        <w:r>
          <w:rPr>
            <w:lang w:val="id_ID" w:bidi="id_ID"/>
          </w:rPr>
          <w:rPr>
            <w:color w:val="0000EE"/>
            <w:u w:val="single"/>
          </w:rPr>
          <w:t>Tit. 1:14</w:t>
        </w:r>
      </w:hyperlink>
      <w:r>
        <w:rPr>
          <w:lang w:val="id_ID" w:bidi="id_ID"/>
        </w:rPr>
        <w:t xml:space="preserve"> dan perintah mereka, sambil beralih ke diskusi tentang pengajaran yang mendorong kebaikan (</w:t>
      </w:r>
      <w:hyperlink r:id="rId43">
        <w:r>
          <w:rPr>
            <w:lang w:val="id_ID" w:bidi="id_ID"/>
          </w:rPr>
          <w:rPr>
            <w:color w:val="0000EE"/>
            <w:u w:val="single"/>
          </w:rPr>
          <w:t>Tit. 2:1–3:11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hyperlink r:id="rId70">
        <w:r>
          <w:rPr>
            <w:lang w:val="id_ID" w:bidi="id_ID"/>
          </w:rPr>
          <w:rPr>
            <w:color w:val="0000EE"/>
            <w:u w:val="single"/>
          </w:rPr>
          <w:t>1Tim. 1:7–11</w:t>
        </w:r>
      </w:hyperlink>
      <w:r>
        <w:rPr>
          <w:lang w:val="id_ID" w:bidi="id_ID"/>
        </w:rPr>
        <w:t xml:space="preserve">; </w:t>
      </w:r>
      <w:hyperlink r:id="rId71">
        <w:r>
          <w:rPr>
            <w:lang w:val="id_ID" w:bidi="id_ID"/>
          </w:rPr>
          <w:rPr>
            <w:color w:val="0000EE"/>
            <w:u w:val="single"/>
          </w:rPr>
          <w:t>3:15–16</w:t>
        </w:r>
      </w:hyperlink>
      <w:r>
        <w:rPr>
          <w:lang w:val="id_ID" w:bidi="id_ID"/>
        </w:rPr>
        <w:t xml:space="preserve">; </w:t>
      </w:r>
      <w:hyperlink r:id="rId72">
        <w:r>
          <w:rPr>
            <w:lang w:val="id_ID" w:bidi="id_ID"/>
          </w:rPr>
          <w:rPr>
            <w:color w:val="0000EE"/>
            <w:u w:val="single"/>
          </w:rPr>
          <w:t>5:24–25</w:t>
        </w:r>
      </w:hyperlink>
      <w:r>
        <w:rPr>
          <w:lang w:val="id_ID" w:bidi="id_ID"/>
        </w:rPr>
        <w:t xml:space="preserve">; </w:t>
      </w:r>
      <w:hyperlink r:id="rId73">
        <w:r>
          <w:rPr>
            <w:lang w:val="id_ID" w:bidi="id_ID"/>
          </w:rPr>
          <w:rPr>
            <w:color w:val="0000EE"/>
            <w:u w:val="single"/>
          </w:rPr>
          <w:t>2Tim. 3:5</w:t>
        </w:r>
      </w:hyperlink>
      <w:r>
        <w:rPr>
          <w:lang w:val="id_ID" w:bidi="id_ID"/>
        </w:rPr>
        <w:t xml:space="preserve">, </w:t>
      </w:r>
      <w:hyperlink r:id="rId74">
        <w:r>
          <w:rPr>
            <w:lang w:val="id_ID" w:bidi="id_ID"/>
          </w:rPr>
          <w:rPr>
            <w:color w:val="0000EE"/>
            <w:u w:val="single"/>
          </w:rPr>
          <w:t>9</w:t>
        </w:r>
      </w:hyperlink>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hyperlink r:id="rId75">
        <w:r>
          <w:rPr>
            <w:lang w:val="id_ID" w:bidi="id_ID"/>
          </w:rPr>
          <w:rPr>
            <w:color w:val="0000EE"/>
            <w:u w:val="single"/>
          </w:rPr>
          <w:t>Tit.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hyperlink r:id="rId36">
        <w:r>
          <w:rPr>
            <w:lang w:val="id_ID" w:bidi="id_ID"/>
          </w:rPr>
          <w:rPr>
            <w:color w:val="0000EE"/>
            <w:u w:val="single"/>
          </w:rPr>
          <w:t>Tit. 1:11</w:t>
        </w:r>
      </w:hyperlink>
      <w:r>
        <w:rPr>
          <w:lang w:val="id_ID" w:bidi="id_ID"/>
        </w:rPr>
        <w:t xml:space="preserve">). Dalam </w:t>
      </w:r>
      <w:hyperlink r:id="rId76">
        <w:r>
          <w:rPr>
            <w:lang w:val="id_ID" w:bidi="id_ID"/>
          </w:rPr>
          <w:rPr>
            <w:color w:val="0000EE"/>
            <w:u w:val="single"/>
          </w:rPr>
          <w:t>Tit. 2:1–10</w:t>
        </w:r>
      </w:hyperlink>
      <w:r>
        <w:rPr>
          <w:lang w:val="id_ID" w:bidi="id_ID"/>
        </w:rPr>
        <w:t>, Paulus berbicara kepada berbagai kelompok dalam rumah tangga iman, menunjukkan perhatiannya terhadap kesaksian publik gereja (</w:t>
      </w:r>
      <w:hyperlink r:id="rId77">
        <w:r>
          <w:rPr>
            <w:lang w:val="id_ID" w:bidi="id_ID"/>
          </w:rPr>
          <w:rPr>
            <w:color w:val="0000EE"/>
            <w:u w:val="single"/>
          </w:rPr>
          <w:t>Tit. 2:5</w:t>
        </w:r>
      </w:hyperlink>
      <w:r>
        <w:rPr>
          <w:lang w:val="id_ID" w:bidi="id_ID"/>
        </w:rPr>
        <w:t xml:space="preserve">, </w:t>
      </w:r>
      <w:hyperlink r:id="rId78">
        <w:r>
          <w:rPr>
            <w:lang w:val="id_ID" w:bidi="id_ID"/>
          </w:rPr>
          <w:rPr>
            <w:color w:val="0000EE"/>
            <w:u w:val="single"/>
          </w:rPr>
          <w:t>8</w:t>
        </w:r>
      </w:hyperlink>
      <w:r>
        <w:rPr>
          <w:lang w:val="id_ID" w:bidi="id_ID"/>
        </w:rPr>
        <w:t xml:space="preserve">, </w:t>
      </w:r>
      <w:hyperlink r:id="rId25">
        <w:r>
          <w:rPr>
            <w:lang w:val="id_ID" w:bidi="id_ID"/>
          </w:rPr>
          <w:rPr>
            <w:color w:val="0000EE"/>
            <w:u w:val="single"/>
          </w:rPr>
          <w:t>10</w:t>
        </w:r>
      </w:hyperlink>
      <w:r>
        <w:rPr>
          <w:lang w:val="id_ID" w:bidi="id_ID"/>
        </w:rPr>
        <w:t xml:space="preserve">; lihat juga </w:t>
      </w:r>
      <w:hyperlink r:id="rId79">
        <w:r>
          <w:rPr>
            <w:lang w:val="id_ID" w:bidi="id_ID"/>
          </w:rPr>
          <w:rPr>
            <w:color w:val="0000EE"/>
            <w:u w:val="single"/>
          </w:rPr>
          <w:t>1Tim 5:1–6:2</w:t>
        </w:r>
      </w:hyperlink>
      <w:r>
        <w:rPr>
          <w:lang w:val="id_ID" w:bidi="id_ID"/>
        </w:rPr>
        <w:t>). Paulus kemudian menjelaskan tentang kedatangan Kristus (</w:t>
      </w:r>
      <w:hyperlink r:id="rId13">
        <w:r>
          <w:rPr>
            <w:lang w:val="id_ID" w:bidi="id_ID"/>
          </w:rPr>
          <w:rPr>
            <w:color w:val="0000EE"/>
            <w:u w:val="single"/>
          </w:rPr>
          <w:t>Tit. 2:11–14</w:t>
        </w:r>
      </w:hyperlink>
      <w:r>
        <w:rPr>
          <w:lang w:val="id_ID" w:bidi="id_ID"/>
        </w:rPr>
        <w:t>) sebelum memberikan perintah langsung kepada Titus (</w:t>
      </w:r>
      <w:hyperlink r:id="rId47">
        <w:r>
          <w:rPr>
            <w:lang w:val="id_ID" w:bidi="id_ID"/>
          </w:rPr>
          <w:rPr>
            <w:color w:val="0000EE"/>
            <w:u w:val="single"/>
          </w:rPr>
          <w:t>Tit.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hyperlink r:id="rId80">
        <w:r>
          <w:rPr>
            <w:lang w:val="id_ID" w:bidi="id_ID"/>
          </w:rPr>
          <w:rPr>
            <w:color w:val="0000EE"/>
            <w:u w:val="single"/>
          </w:rPr>
          <w:t>1Tim. 6:1–2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hyperlink r:id="rId62">
        <w:r>
          <w:rPr>
            <w:lang w:val="id_ID" w:bidi="id_ID"/>
          </w:rPr>
          <w:rPr>
            <w:color w:val="0000EE"/>
            <w:u w:val="single"/>
          </w:rPr>
          <w:t>Tit. 2:12</w:t>
        </w:r>
      </w:hyperlink>
      <w:r>
        <w:rPr>
          <w:lang w:val="id_ID" w:bidi="id_ID"/>
        </w:rPr>
        <w:t xml:space="preserve">; lihat </w:t>
      </w:r>
      <w:hyperlink r:id="rId81">
        <w:r>
          <w:rPr>
            <w:lang w:val="id_ID" w:bidi="id_ID"/>
          </w:rPr>
          <w:rPr>
            <w:color w:val="0000EE"/>
            <w:u w:val="single"/>
          </w:rPr>
          <w:t>1Tim. 2:1–7</w:t>
        </w:r>
      </w:hyperlink>
      <w:r>
        <w:rPr>
          <w:lang w:val="id_ID" w:bidi="id_ID"/>
        </w:rPr>
        <w:t xml:space="preserve">; </w:t>
      </w:r>
      <w:hyperlink r:id="rId82">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hyperlink r:id="rId76">
        <w:r>
          <w:rPr>
            <w:lang w:val="id_ID" w:bidi="id_ID"/>
          </w:rPr>
          <w:rPr>
            <w:color w:val="0000EE"/>
            <w:u w:val="single"/>
          </w:rPr>
          <w:t>Tit. 2:1–10</w:t>
        </w:r>
      </w:hyperlink>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3">
        <w:r>
          <w:rPr>
            <w:lang w:val="id_ID" w:bidi="id_ID"/>
          </w:rPr>
          <w:rPr>
            <w:color w:val="0000EE"/>
            <w:u w:val="single"/>
          </w:rPr>
          <w:t>Tit.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5">
        <w:r>
          <w:rPr>
            <w:lang w:val="id_ID" w:bidi="id_ID"/>
          </w:rPr>
          <w:rPr>
            <w:color w:val="0000EE"/>
            <w:u w:val="single"/>
          </w:rPr>
          <w:t>Tit. 1:12</w:t>
        </w:r>
      </w:hyperlink>
      <w:r>
        <w:rPr>
          <w:lang w:val="id_ID" w:bidi="id_ID"/>
        </w:rPr>
        <w:t xml:space="preserve"> dan diubah menjadi sifat-sifat Kristen yang sejati (lihat </w:t>
      </w:r>
      <w:hyperlink r:id="rId26">
        <w:r>
          <w:rPr>
            <w:lang w:val="id_ID" w:bidi="id_ID"/>
          </w:rPr>
          <w:rPr>
            <w:color w:val="0000EE"/>
            <w:u w:val="single"/>
          </w:rPr>
          <w:t>Tit. 2:13</w:t>
        </w:r>
      </w:hyperlink>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hyperlink r:id="rId84">
        <w:r>
          <w:rPr>
            <w:lang w:val="id_ID" w:bidi="id_ID"/>
          </w:rPr>
          <w:rPr>
            <w:color w:val="0000EE"/>
            <w:u w:val="single"/>
          </w:rPr>
          <w:t>Tit. 2:11</w:t>
        </w:r>
      </w:hyperlink>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hyperlink r:id="rId85">
        <w:r>
          <w:rPr>
            <w:lang w:val="id_ID" w:bidi="id_ID"/>
          </w:rPr>
          <w:rPr>
            <w:color w:val="0000EE"/>
            <w:u w:val="single"/>
          </w:rPr>
          <w:t>Yoh. 1:1</w:t>
        </w:r>
      </w:hyperlink>
      <w:r>
        <w:rPr>
          <w:lang w:val="id_ID" w:bidi="id_ID"/>
        </w:rPr>
        <w:t xml:space="preserve">; </w:t>
      </w:r>
      <w:hyperlink r:id="rId86">
        <w:r>
          <w:rPr>
            <w:lang w:val="id_ID" w:bidi="id_ID"/>
          </w:rPr>
          <w:rPr>
            <w:color w:val="0000EE"/>
            <w:u w:val="single"/>
          </w:rPr>
          <w:t>20:28</w:t>
        </w:r>
      </w:hyperlink>
      <w:r>
        <w:rPr>
          <w:lang w:val="id_ID" w:bidi="id_ID"/>
        </w:rPr>
        <w:t xml:space="preserve">; </w:t>
      </w:r>
      <w:hyperlink r:id="rId87">
        <w:r>
          <w:rPr>
            <w:lang w:val="id_ID" w:bidi="id_ID"/>
          </w:rPr>
          <w:rPr>
            <w:color w:val="0000EE"/>
            <w:u w:val="single"/>
          </w:rPr>
          <w:t>Rm. 9:5</w:t>
        </w:r>
      </w:hyperlink>
      <w:r>
        <w:rPr>
          <w:lang w:val="id_ID" w:bidi="id_ID"/>
        </w:rPr>
        <w:t xml:space="preserve">; </w:t>
      </w:r>
      <w:hyperlink r:id="rId88">
        <w:r>
          <w:rPr>
            <w:lang w:val="id_ID" w:bidi="id_ID"/>
          </w:rPr>
          <w:rPr>
            <w:color w:val="0000EE"/>
            <w:u w:val="single"/>
          </w:rPr>
          <w:t>Ibr. 1:8</w:t>
        </w:r>
      </w:hyperlink>
      <w:r>
        <w:rPr>
          <w:lang w:val="id_ID" w:bidi="id_ID"/>
        </w:rPr>
        <w:t xml:space="preserve">; </w:t>
      </w:r>
      <w:hyperlink r:id="rId89">
        <w:r>
          <w:rPr>
            <w:lang w:val="id_ID" w:bidi="id_ID"/>
          </w:rPr>
          <w:rPr>
            <w:color w:val="0000EE"/>
            <w:u w:val="single"/>
          </w:rPr>
          <w:t>2Ptr. 1:1</w:t>
        </w:r>
      </w:hyperlink>
      <w:r>
        <w:rPr>
          <w:lang w:val="id_ID" w:bidi="id_ID"/>
        </w:rPr>
        <w:t xml:space="preserve">; mungkin </w:t>
      </w:r>
      <w:hyperlink r:id="rId90">
        <w:r>
          <w:rPr>
            <w:lang w:val="id_ID" w:bidi="id_ID"/>
          </w:rPr>
          <w:rPr>
            <w:color w:val="0000EE"/>
            <w:u w:val="single"/>
          </w:rPr>
          <w:t>Yoh. 1:18</w:t>
        </w:r>
      </w:hyperlink>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hyperlink r:id="rId37">
        <w:r>
          <w:rPr>
            <w:lang w:val="id_ID" w:bidi="id_ID"/>
          </w:rPr>
          <w:rPr>
            <w:color w:val="0000EE"/>
            <w:u w:val="single"/>
          </w:rPr>
          <w:t>Tit. 2:2–10</w:t>
        </w:r>
      </w:hyperlink>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hyperlink r:id="rId22">
        <w:r>
          <w:rPr>
            <w:lang w:val="id_ID" w:bidi="id_ID"/>
          </w:rPr>
          <w:rPr>
            <w:color w:val="0000EE"/>
            <w:u w:val="single"/>
          </w:rPr>
          <w:t>1Tim. 2:6</w:t>
        </w:r>
      </w:hyperlink>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hyperlink r:id="rId91">
        <w:r>
          <w:rPr>
            <w:lang w:val="id_ID" w:bidi="id_ID"/>
          </w:rPr>
          <w:rPr>
            <w:color w:val="0000EE"/>
            <w:u w:val="single"/>
          </w:rPr>
          <w:t>Gal. 3:22</w:t>
        </w:r>
      </w:hyperlink>
      <w:r>
        <w:rPr>
          <w:lang w:val="id_ID" w:bidi="id_ID"/>
        </w:rPr>
        <w:t xml:space="preserve">; </w:t>
      </w:r>
      <w:hyperlink r:id="rId92">
        <w:r>
          <w:rPr>
            <w:lang w:val="id_ID" w:bidi="id_ID"/>
          </w:rPr>
          <w:rPr>
            <w:color w:val="0000EE"/>
            <w:u w:val="single"/>
          </w:rPr>
          <w:t>4:4–5</w:t>
        </w:r>
      </w:hyperlink>
      <w:r>
        <w:rPr>
          <w:lang w:val="id_ID" w:bidi="id_ID"/>
        </w:rPr>
        <w:t xml:space="preserve">; lihat juga </w:t>
      </w:r>
      <w:hyperlink r:id="rId93">
        <w:r>
          <w:rPr>
            <w:lang w:val="id_ID" w:bidi="id_ID"/>
          </w:rPr>
          <w:rPr>
            <w:color w:val="0000EE"/>
            <w:u w:val="single"/>
          </w:rPr>
          <w:t>Kel. 6:6–8</w:t>
        </w:r>
      </w:hyperlink>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hyperlink r:id="rId94">
        <w:r>
          <w:rPr>
            <w:lang w:val="id_ID" w:bidi="id_ID"/>
          </w:rPr>
          <w:rPr>
            <w:color w:val="0000EE"/>
            <w:u w:val="single"/>
          </w:rPr>
          <w:t>Kel. 19:5</w:t>
        </w:r>
      </w:hyperlink>
      <w:r>
        <w:rPr>
          <w:lang w:val="id_ID" w:bidi="id_ID"/>
        </w:rPr>
        <w:t xml:space="preserve">; </w:t>
      </w:r>
      <w:hyperlink r:id="rId95">
        <w:r>
          <w:rPr>
            <w:lang w:val="id_ID" w:bidi="id_ID"/>
          </w:rPr>
          <w:rPr>
            <w:color w:val="0000EE"/>
            <w:u w:val="single"/>
          </w:rPr>
          <w:t>Ul. 7:6</w:t>
        </w:r>
      </w:hyperlink>
      <w:r>
        <w:rPr>
          <w:lang w:val="id_ID" w:bidi="id_ID"/>
        </w:rPr>
        <w:t xml:space="preserve">; </w:t>
      </w:r>
      <w:hyperlink r:id="rId96">
        <w:r>
          <w:rPr>
            <w:lang w:val="id_ID" w:bidi="id_ID"/>
          </w:rPr>
          <w:rPr>
            <w:color w:val="0000EE"/>
            <w:u w:val="single"/>
          </w:rPr>
          <w:t>14:2</w:t>
        </w:r>
      </w:hyperlink>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hyperlink r:id="rId97">
        <w:r>
          <w:rPr>
            <w:lang w:val="id_ID" w:bidi="id_ID"/>
          </w:rPr>
          <w:rPr>
            <w:color w:val="0000EE"/>
            <w:u w:val="single"/>
          </w:rPr>
          <w:t>Tit. 1:16</w:t>
        </w:r>
      </w:hyperlink>
      <w:r>
        <w:rPr>
          <w:lang w:val="id_ID" w:bidi="id_ID"/>
        </w:rPr>
        <w:t xml:space="preserve">; </w:t>
      </w:r>
      <w:hyperlink r:id="rId98">
        <w:r>
          <w:rPr>
            <w:lang w:val="id_ID" w:bidi="id_ID"/>
          </w:rPr>
          <w:rPr>
            <w:color w:val="0000EE"/>
            <w:u w:val="single"/>
          </w:rPr>
          <w:t>Ef.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hyperlink r:id="rId99">
        <w:r>
          <w:rPr>
            <w:lang w:val="id_ID" w:bidi="id_ID"/>
          </w:rPr>
          <w:rPr>
            <w:color w:val="0000EE"/>
            <w:u w:val="single"/>
          </w:rPr>
          <w:t>Tit. 1:10–15</w:t>
        </w:r>
      </w:hyperlink>
      <w:r>
        <w:rPr>
          <w:lang w:val="id_ID" w:bidi="id_ID"/>
        </w:rPr>
        <w:t xml:space="preserve">; </w:t>
      </w:r>
      <w:hyperlink r:id="rId100">
        <w:r>
          <w:rPr>
            <w:lang w:val="id_ID" w:bidi="id_ID"/>
          </w:rPr>
          <w:rPr>
            <w:color w:val="0000EE"/>
            <w:u w:val="single"/>
          </w:rPr>
          <w:t>3:10</w:t>
        </w:r>
      </w:hyperlink>
      <w:r>
        <w:rPr>
          <w:lang w:val="id_ID" w:bidi="id_ID"/>
        </w:rPr>
        <w:t xml:space="preserve">) mungkin telah mengadopsi perilaku tidak tertib sebagai akibat dari ajaran sesat mereka (seperti yang mungkin terjadi dalam </w:t>
      </w:r>
      <w:hyperlink r:id="rId81">
        <w:r>
          <w:rPr>
            <w:lang w:val="id_ID" w:bidi="id_ID"/>
          </w:rPr>
          <w:rPr>
            <w:color w:val="0000EE"/>
            <w:u w:val="single"/>
          </w:rPr>
          <w:t>1Tim. 2:1–7</w:t>
        </w:r>
      </w:hyperlink>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hyperlink r:id="rId101">
        <w:r>
          <w:rPr>
            <w:lang w:val="id_ID" w:bidi="id_ID"/>
          </w:rPr>
          <w:rPr>
            <w:color w:val="0000EE"/>
            <w:u w:val="single"/>
          </w:rPr>
          <w:t>1Tim. 2:2</w:t>
        </w:r>
      </w:hyperlink>
      <w:r>
        <w:rPr>
          <w:lang w:val="id_ID" w:bidi="id_ID"/>
        </w:rPr>
        <w:t xml:space="preserve">; </w:t>
      </w:r>
      <w:hyperlink r:id="rId102">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hyperlink r:id="rId64">
        <w:r>
          <w:rPr>
            <w:lang w:val="id_ID" w:bidi="id_ID"/>
          </w:rPr>
          <w:rPr>
            <w:color w:val="0000EE"/>
            <w:u w:val="single"/>
          </w:rPr>
          <w:t>Tit. 1:9</w:t>
        </w:r>
      </w:hyperlink>
      <w:r>
        <w:rPr>
          <w:lang w:val="id_ID" w:bidi="id_ID"/>
        </w:rPr>
        <w:t xml:space="preserve">; </w:t>
      </w:r>
      <w:hyperlink r:id="rId103">
        <w:r>
          <w:rPr>
            <w:lang w:val="id_ID" w:bidi="id_ID"/>
          </w:rPr>
          <w:rPr>
            <w:color w:val="0000EE"/>
            <w:u w:val="single"/>
          </w:rPr>
          <w:t>2:1</w:t>
        </w:r>
      </w:hyperlink>
      <w:r>
        <w:rPr>
          <w:lang w:val="id_ID" w:bidi="id_ID"/>
        </w:rPr>
        <w:t xml:space="preserve">). Sekarang Paulus mengalihkan fokusnya pada bagaimana komunitas Kristen berinteraksi dengan masyarakat secara umum (bandingkan </w:t>
      </w:r>
      <w:hyperlink r:id="rId104">
        <w:r>
          <w:rPr>
            <w:lang w:val="id_ID" w:bidi="id_ID"/>
          </w:rPr>
          <w:rPr>
            <w:color w:val="0000EE"/>
            <w:u w:val="single"/>
          </w:rPr>
          <w:t>1Tim. 2:2–4</w:t>
        </w:r>
      </w:hyperlink>
      <w:r>
        <w:rPr>
          <w:lang w:val="id_ID" w:bidi="id_ID"/>
        </w:rPr>
        <w:t xml:space="preserve">). Seperti dalam </w:t>
      </w:r>
      <w:hyperlink r:id="rId105">
        <w:r>
          <w:rPr>
            <w:lang w:val="id_ID" w:bidi="id_ID"/>
          </w:rPr>
          <w:rPr>
            <w:color w:val="0000EE"/>
            <w:u w:val="single"/>
          </w:rPr>
          <w:t>Tit. 2:1–15</w:t>
        </w:r>
      </w:hyperlink>
      <w:r>
        <w:rPr>
          <w:lang w:val="id_ID" w:bidi="id_ID"/>
        </w:rPr>
        <w:t xml:space="preserve">, instruksi Allah untuk umat-Nya dalam </w:t>
      </w:r>
      <w:hyperlink r:id="rId106">
        <w:r>
          <w:rPr>
            <w:lang w:val="id_ID" w:bidi="id_ID"/>
          </w:rPr>
          <w:rPr>
            <w:color w:val="0000EE"/>
            <w:u w:val="single"/>
          </w:rPr>
          <w:t>Tit. 3:1–2</w:t>
        </w:r>
      </w:hyperlink>
      <w:r>
        <w:rPr>
          <w:lang w:val="id_ID" w:bidi="id_ID"/>
        </w:rPr>
        <w:t xml:space="preserve"> didasarkan pada interaksi-Nya dengan mereka (</w:t>
      </w:r>
      <w:hyperlink r:id="rId83">
        <w:r>
          <w:rPr>
            <w:lang w:val="id_ID" w:bidi="id_ID"/>
          </w:rPr>
          <w:rPr>
            <w:color w:val="0000EE"/>
            <w:u w:val="single"/>
          </w:rPr>
          <w:t>Tit. 3:3–7</w:t>
        </w:r>
      </w:hyperlink>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hyperlink r:id="rId107">
        <w:r>
          <w:rPr>
            <w:lang w:val="id_ID" w:bidi="id_ID"/>
          </w:rPr>
          <w:rPr>
            <w:color w:val="0000EE"/>
            <w:u w:val="single"/>
          </w:rPr>
          <w:t>Tit. 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hyperlink r:id="rId108">
        <w:r>
          <w:rPr>
            <w:lang w:val="id_ID" w:bidi="id_ID"/>
          </w:rPr>
          <w:rPr>
            <w:color w:val="0000EE"/>
            <w:u w:val="single"/>
          </w:rPr>
          <w:t>Tit. 3:2</w:t>
        </w:r>
      </w:hyperlink>
      <w:r>
        <w:rPr>
          <w:lang w:val="id_ID" w:bidi="id_ID"/>
        </w:rPr>
        <w:t>). Jika kita mengingat keadaan diri kita sebelum kemurahan dan kasih Allah datang kepada kita, ini adalah hal benar yang harus dilakukan. (</w:t>
      </w:r>
      <w:hyperlink r:id="rId27">
        <w:r>
          <w:rPr>
            <w:lang w:val="id_ID" w:bidi="id_ID"/>
          </w:rPr>
          <w:rPr>
            <w:color w:val="0000EE"/>
            <w:u w:val="single"/>
          </w:rPr>
          <w:t>Tit. 3:4</w:t>
        </w:r>
      </w:hyperlink>
      <w:r>
        <w:rPr>
          <w:lang w:val="id_ID" w:bidi="id_ID"/>
        </w:rPr>
        <w:t xml:space="preserve">; lihat </w:t>
      </w:r>
      <w:hyperlink r:id="rId109">
        <w:r>
          <w:rPr>
            <w:lang w:val="id_ID" w:bidi="id_ID"/>
          </w:rPr>
          <w:rPr>
            <w:color w:val="0000EE"/>
            <w:u w:val="single"/>
          </w:rPr>
          <w:t>Ef. 2:1–4</w:t>
        </w:r>
      </w:hyperlink>
      <w:r>
        <w:rPr>
          <w:lang w:val="id_ID" w:bidi="id_ID"/>
        </w:rPr>
        <w:t xml:space="preserve">; </w:t>
      </w:r>
      <w:hyperlink r:id="rId110">
        <w:r>
          <w:rPr>
            <w:lang w:val="id_ID" w:bidi="id_ID"/>
          </w:rPr>
          <w:rPr>
            <w:color w:val="0000EE"/>
            <w:u w:val="single"/>
          </w:rPr>
          <w:t>5:8</w:t>
        </w:r>
      </w:hyperlink>
      <w:r>
        <w:rPr>
          <w:lang w:val="id_ID" w:bidi="id_ID"/>
        </w:rPr>
        <w:t xml:space="preserve">; </w:t>
      </w:r>
      <w:hyperlink r:id="rId111">
        <w:r>
          <w:rPr>
            <w:lang w:val="id_ID" w:bidi="id_ID"/>
          </w:rPr>
          <w:rPr>
            <w:color w:val="0000EE"/>
            <w:u w:val="single"/>
          </w:rPr>
          <w:t>Kol. 3:7</w:t>
        </w:r>
      </w:hyperlink>
      <w:r>
        <w:rPr>
          <w:lang w:val="id_ID" w:bidi="id_ID"/>
        </w:rPr>
        <w:t xml:space="preserve">; </w:t>
      </w:r>
      <w:hyperlink r:id="rId112">
        <w:r>
          <w:rPr>
            <w:lang w:val="id_ID" w:bidi="id_ID"/>
          </w:rPr>
          <w:rPr>
            <w:color w:val="0000EE"/>
            <w:u w:val="single"/>
          </w:rPr>
          <w:t>1Ptr.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hyperlink r:id="rId84">
        <w:r>
          <w:rPr>
            <w:lang w:val="id_ID" w:bidi="id_ID"/>
          </w:rPr>
          <w:rPr>
            <w:color w:val="0000EE"/>
            <w:u w:val="single"/>
          </w:rPr>
          <w:t>Tit. 2:11</w:t>
        </w:r>
      </w:hyperlink>
      <w:r>
        <w:rPr>
          <w:lang w:val="id_ID" w:bidi="id_ID"/>
        </w:rPr>
        <w:t xml:space="preserve">, </w:t>
      </w:r>
      <w:hyperlink r:id="rId26">
        <w:r>
          <w:rPr>
            <w:lang w:val="id_ID" w:bidi="id_ID"/>
          </w:rPr>
          <w:rPr>
            <w:color w:val="0000EE"/>
            <w:u w:val="single"/>
          </w:rPr>
          <w:t>13</w:t>
        </w:r>
      </w:hyperlink>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hyperlink r:id="rId113">
        <w:r>
          <w:rPr>
            <w:lang w:val="id_ID" w:bidi="id_ID"/>
          </w:rPr>
          <w:rPr>
            <w:color w:val="0000EE"/>
            <w:u w:val="single"/>
          </w:rPr>
          <w:t>1Tim. 1:15</w:t>
        </w:r>
      </w:hyperlink>
      <w:r>
        <w:rPr>
          <w:lang w:val="id_ID" w:bidi="id_ID"/>
        </w:rPr>
        <w:t xml:space="preserve">; </w:t>
      </w:r>
      <w:hyperlink r:id="rId114">
        <w:r>
          <w:rPr>
            <w:lang w:val="id_ID" w:bidi="id_ID"/>
          </w:rPr>
          <w:rPr>
            <w:color w:val="0000EE"/>
            <w:u w:val="single"/>
          </w:rPr>
          <w:t>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hyperlink r:id="rId115">
        <w:r>
          <w:rPr>
            <w:lang w:val="id_ID" w:bidi="id_ID"/>
          </w:rPr>
          <w:rPr>
            <w:color w:val="0000EE"/>
            <w:u w:val="single"/>
          </w:rPr>
          <w:t>Gal. 2:16</w:t>
        </w:r>
      </w:hyperlink>
      <w:r>
        <w:rPr>
          <w:lang w:val="id_ID" w:bidi="id_ID"/>
        </w:rPr>
        <w:t>). Keselamatan diperoleh melalui iman dalam belas kasihan Allah semata (</w:t>
      </w:r>
      <w:hyperlink r:id="rId116">
        <w:r>
          <w:rPr>
            <w:lang w:val="id_ID" w:bidi="id_ID"/>
          </w:rPr>
          <w:rPr>
            <w:color w:val="0000EE"/>
            <w:u w:val="single"/>
          </w:rPr>
          <w:t>Ef. 2:8</w:t>
        </w:r>
      </w:hyperlink>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hyperlink r:id="rId117">
        <w:r>
          <w:rPr>
            <w:lang w:val="id_ID" w:bidi="id_ID"/>
          </w:rPr>
          <w:rPr>
            <w:color w:val="0000EE"/>
            <w:u w:val="single"/>
          </w:rPr>
          <w:t>Yeh. 16:9</w:t>
        </w:r>
      </w:hyperlink>
      <w:r>
        <w:rPr>
          <w:lang w:val="id_ID" w:bidi="id_ID"/>
        </w:rPr>
        <w:t xml:space="preserve">; </w:t>
      </w:r>
      <w:hyperlink r:id="rId118">
        <w:r>
          <w:rPr>
            <w:lang w:val="id_ID" w:bidi="id_ID"/>
          </w:rPr>
          <w:rPr>
            <w:color w:val="0000EE"/>
            <w:u w:val="single"/>
          </w:rPr>
          <w:t>Yoh. 3:1–15</w:t>
        </w:r>
      </w:hyperlink>
      <w:r>
        <w:rPr>
          <w:lang w:val="id_ID" w:bidi="id_ID"/>
        </w:rPr>
        <w:t xml:space="preserve">; </w:t>
      </w:r>
      <w:hyperlink r:id="rId119">
        <w:r>
          <w:rPr>
            <w:lang w:val="id_ID" w:bidi="id_ID"/>
          </w:rPr>
          <w:rPr>
            <w:color w:val="0000EE"/>
            <w:u w:val="single"/>
          </w:rPr>
          <w:t>Ef. 5:26</w:t>
        </w:r>
      </w:hyperlink>
      <w:r>
        <w:rPr>
          <w:lang w:val="id_ID" w:bidi="id_ID"/>
        </w:rPr>
        <w:t xml:space="preserve">; </w:t>
      </w:r>
      <w:hyperlink r:id="rId120">
        <w:r>
          <w:rPr>
            <w:lang w:val="id_ID" w:bidi="id_ID"/>
          </w:rPr>
          <w:rPr>
            <w:color w:val="0000EE"/>
            <w:u w:val="single"/>
          </w:rPr>
          <w:t>Ibr. 10:22</w:t>
        </w:r>
      </w:hyperlink>
      <w:r>
        <w:rPr>
          <w:lang w:val="id_ID" w:bidi="id_ID"/>
        </w:rPr>
        <w:t xml:space="preserve">; </w:t>
      </w:r>
      <w:hyperlink r:id="rId121">
        <w:r>
          <w:rPr>
            <w:lang w:val="id_ID" w:bidi="id_ID"/>
          </w:rPr>
          <w:rPr>
            <w:color w:val="0000EE"/>
            <w:u w:val="single"/>
          </w:rPr>
          <w:t>2Ptr. 1:9</w:t>
        </w:r>
      </w:hyperlink>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hyperlink r:id="rId122">
        <w:r>
          <w:rPr>
            <w:lang w:val="id_ID" w:bidi="id_ID"/>
          </w:rPr>
          <w:rPr>
            <w:color w:val="0000EE"/>
            <w:u w:val="single"/>
          </w:rPr>
          <w:t>Rm. 12:2</w:t>
        </w:r>
      </w:hyperlink>
      <w:r>
        <w:rPr>
          <w:lang w:val="id_ID" w:bidi="id_ID"/>
        </w:rPr>
        <w:t xml:space="preserve">; </w:t>
      </w:r>
      <w:hyperlink r:id="rId123">
        <w:r>
          <w:rPr>
            <w:lang w:val="id_ID" w:bidi="id_ID"/>
          </w:rPr>
          <w:rPr>
            <w:color w:val="0000EE"/>
            <w:u w:val="single"/>
          </w:rPr>
          <w:t>2Kor. 5:17</w:t>
        </w:r>
      </w:hyperlink>
      <w:r>
        <w:rPr>
          <w:lang w:val="id_ID" w:bidi="id_ID"/>
        </w:rPr>
        <w:t xml:space="preserve">; </w:t>
      </w:r>
      <w:hyperlink r:id="rId124">
        <w:r>
          <w:rPr>
            <w:lang w:val="id_ID" w:bidi="id_ID"/>
          </w:rPr>
          <w:rPr>
            <w:color w:val="0000EE"/>
            <w:u w:val="single"/>
          </w:rPr>
          <w:t>Kol.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hyperlink r:id="rId125">
        <w:r>
          <w:rPr>
            <w:lang w:val="id_ID" w:bidi="id_ID"/>
          </w:rPr>
          <w:rPr>
            <w:color w:val="0000EE"/>
            <w:u w:val="single"/>
          </w:rPr>
          <w:t>Tit. 3:4–6</w:t>
        </w:r>
      </w:hyperlink>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hyperlink r:id="rId126">
        <w:r>
          <w:rPr>
            <w:lang w:val="id_ID" w:bidi="id_ID"/>
          </w:rPr>
          <w:rPr>
            <w:color w:val="0000EE"/>
            <w:u w:val="single"/>
          </w:rPr>
          <w:t>Rm. 3:20–28</w:t>
        </w:r>
      </w:hyperlink>
      <w:r>
        <w:rPr>
          <w:lang w:val="id_ID" w:bidi="id_ID"/>
        </w:rPr>
        <w:t xml:space="preserve">; </w:t>
      </w:r>
      <w:hyperlink r:id="rId127">
        <w:r>
          <w:rPr>
            <w:lang w:val="id_ID" w:bidi="id_ID"/>
          </w:rPr>
          <w:rPr>
            <w:color w:val="0000EE"/>
            <w:u w:val="single"/>
          </w:rPr>
          <w:t>Gal. 2:16–17</w:t>
        </w:r>
      </w:hyperlink>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hyperlink r:id="rId21">
        <w:r>
          <w:rPr>
            <w:lang w:val="id_ID" w:bidi="id_ID"/>
          </w:rPr>
          <w:rPr>
            <w:color w:val="0000EE"/>
            <w:u w:val="single"/>
          </w:rPr>
          <w:t>Tit. 3:5</w:t>
        </w:r>
      </w:hyperlink>
      <w:r>
        <w:rPr>
          <w:lang w:val="id_ID" w:bidi="id_ID"/>
        </w:rPr>
        <w:t xml:space="preserve">, sering dikaitkan dengan status kita sebagai ahli waris (lihat </w:t>
      </w:r>
      <w:hyperlink r:id="rId128">
        <w:r>
          <w:rPr>
            <w:lang w:val="id_ID" w:bidi="id_ID"/>
          </w:rPr>
          <w:rPr>
            <w:color w:val="0000EE"/>
            <w:u w:val="single"/>
          </w:rPr>
          <w:t>Rm. 8:15–17</w:t>
        </w:r>
      </w:hyperlink>
      <w:r>
        <w:rPr>
          <w:lang w:val="id_ID" w:bidi="id_ID"/>
        </w:rPr>
        <w:t xml:space="preserve">; </w:t>
      </w:r>
      <w:hyperlink r:id="rId129">
        <w:r>
          <w:rPr>
            <w:lang w:val="id_ID" w:bidi="id_ID"/>
          </w:rPr>
          <w:rPr>
            <w:color w:val="0000EE"/>
            <w:u w:val="single"/>
          </w:rPr>
          <w:t>1Kor. 6:9–11</w:t>
        </w:r>
      </w:hyperlink>
      <w:r>
        <w:rPr>
          <w:lang w:val="id_ID" w:bidi="id_ID"/>
        </w:rPr>
        <w:t xml:space="preserve">; </w:t>
      </w:r>
      <w:hyperlink r:id="rId130">
        <w:r>
          <w:rPr>
            <w:lang w:val="id_ID" w:bidi="id_ID"/>
          </w:rPr>
          <w:rPr>
            <w:color w:val="0000EE"/>
            <w:u w:val="single"/>
          </w:rPr>
          <w:t>Gal. 4:6–7</w:t>
        </w:r>
      </w:hyperlink>
      <w:r>
        <w:rPr>
          <w:lang w:val="id_ID" w:bidi="id_ID"/>
        </w:rPr>
        <w:t xml:space="preserve">; </w:t>
      </w:r>
      <w:hyperlink r:id="rId131">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hyperlink r:id="rId132">
        <w:r>
          <w:rPr>
            <w:lang w:val="id_ID" w:bidi="id_ID"/>
          </w:rPr>
          <w:rPr>
            <w:color w:val="0000EE"/>
            <w:u w:val="single"/>
          </w:rPr>
          <w:t>Tit. 3:4–7</w:t>
        </w:r>
      </w:hyperlink>
      <w:r>
        <w:rPr>
          <w:lang w:val="id_ID" w:bidi="id_ID"/>
        </w:rPr>
        <w:t xml:space="preserve"> (lihat juga </w:t>
      </w:r>
      <w:hyperlink r:id="rId113">
        <w:r>
          <w:rPr>
            <w:lang w:val="id_ID" w:bidi="id_ID"/>
          </w:rPr>
          <w:rPr>
            <w:color w:val="0000EE"/>
            <w:u w:val="single"/>
          </w:rPr>
          <w:t>1Tim.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hyperlink r:id="rId36">
        <w:r>
          <w:rPr>
            <w:lang w:val="id_ID" w:bidi="id_ID"/>
          </w:rPr>
          <w:rPr>
            <w:color w:val="0000EE"/>
            <w:u w:val="single"/>
          </w:rPr>
          <w:t>Tit. 1:11</w:t>
        </w:r>
      </w:hyperlink>
      <w:r>
        <w:rPr>
          <w:lang w:val="id_ID" w:bidi="id_ID"/>
        </w:rPr>
        <w:t xml:space="preserve">, </w:t>
      </w:r>
      <w:hyperlink r:id="rId4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hyperlink r:id="rId133">
        <w:r>
          <w:rPr>
            <w:lang w:val="id_ID" w:bidi="id_ID"/>
          </w:rPr>
          <w:rPr>
            <w:color w:val="0000EE"/>
            <w:u w:val="single"/>
          </w:rPr>
          <w:t>2Tim. 4:12</w:t>
        </w:r>
      </w:hyperlink>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4">
        <w:r>
          <w:rPr>
            <w:lang w:val="id_ID" w:bidi="id_ID"/>
          </w:rPr>
          <w:rPr>
            <w:color w:val="0000EE"/>
            <w:u w:val="single"/>
          </w:rPr>
          <w:t>Rm. 15:19</w:t>
        </w:r>
      </w:hyperlink>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hyperlink r:id="rId135">
        <w:r>
          <w:rPr>
            <w:lang w:val="id_ID" w:bidi="id_ID"/>
          </w:rPr>
          <w:rPr>
            <w:color w:val="0000EE"/>
            <w:u w:val="single"/>
          </w:rPr>
          <w:t>Tit. 3:12</w:t>
        </w:r>
      </w:hyperlink>
      <w:r>
        <w:rPr>
          <w:lang w:val="id_ID" w:bidi="id_ID"/>
        </w:rPr>
        <w:t xml:space="preserve">, dorongan terakhir (atau penyemangat) pada </w:t>
      </w:r>
      <w:hyperlink r:id="rId136">
        <w:r>
          <w:rPr>
            <w:lang w:val="id_ID" w:bidi="id_ID"/>
          </w:rPr>
          <w:rPr>
            <w:color w:val="0000EE"/>
            <w:u w:val="single"/>
          </w:rPr>
          <w:t>Tit. 3:13–14</w:t>
        </w:r>
      </w:hyperlink>
      <w:r>
        <w:rPr>
          <w:lang w:val="id_ID" w:bidi="id_ID"/>
        </w:rPr>
        <w:t xml:space="preserve">, salam, dan berkat pada </w:t>
      </w:r>
      <w:hyperlink r:id="rId137">
        <w:r>
          <w:rPr>
            <w:lang w:val="id_ID" w:bidi="id_ID"/>
          </w:rPr>
          <w:rPr>
            <w:color w:val="0000EE"/>
            <w:u w:val="single"/>
          </w:rPr>
          <w:t>Tit.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hyperlink r:id="rId138">
        <w:r>
          <w:rPr>
            <w:lang w:val="id_ID" w:bidi="id_ID"/>
          </w:rPr>
          <w:rPr>
            <w:color w:val="0000EE"/>
            <w:u w:val="single"/>
          </w:rPr>
          <w:t>Luk. 7:30</w:t>
        </w:r>
      </w:hyperlink>
      <w:r>
        <w:rPr>
          <w:lang w:val="id_ID" w:bidi="id_ID"/>
        </w:rPr>
        <w:t xml:space="preserve">; </w:t>
      </w:r>
      <w:hyperlink r:id="rId139">
        <w:r>
          <w:rPr>
            <w:lang w:val="id_ID" w:bidi="id_ID"/>
          </w:rPr>
          <w:rPr>
            <w:color w:val="0000EE"/>
            <w:u w:val="single"/>
          </w:rPr>
          <w:t>10:25</w:t>
        </w:r>
      </w:hyperlink>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hyperlink r:id="rId140">
        <w:r>
          <w:rPr>
            <w:lang w:val="id_ID" w:bidi="id_ID"/>
          </w:rPr>
          <w:rPr>
            <w:color w:val="0000EE"/>
            <w:u w:val="single"/>
          </w:rPr>
          <w:t>Kisah. 18:24</w:t>
        </w:r>
      </w:hyperlink>
      <w:r>
        <w:rPr>
          <w:lang w:val="id_ID" w:bidi="id_ID"/>
        </w:rPr>
        <w:t xml:space="preserve">; </w:t>
      </w:r>
      <w:hyperlink r:id="rId141">
        <w:r>
          <w:rPr>
            <w:lang w:val="id_ID" w:bidi="id_ID"/>
          </w:rPr>
          <w:rPr>
            <w:color w:val="0000EE"/>
            <w:u w:val="single"/>
          </w:rPr>
          <w:t>19:1</w:t>
        </w:r>
      </w:hyperlink>
      <w:r>
        <w:rPr>
          <w:lang w:val="id_ID" w:bidi="id_ID"/>
        </w:rPr>
        <w:t xml:space="preserve">; </w:t>
      </w:r>
      <w:hyperlink r:id="rId142">
        <w:r>
          <w:rPr>
            <w:lang w:val="id_ID" w:bidi="id_ID"/>
          </w:rPr>
          <w:rPr>
            <w:color w:val="0000EE"/>
            <w:u w:val="single"/>
          </w:rPr>
          <w:t>1Kor. 1:12</w:t>
        </w:r>
      </w:hyperlink>
      <w:r>
        <w:rPr>
          <w:lang w:val="id_ID" w:bidi="id_ID"/>
        </w:rPr>
        <w:t xml:space="preserve">; </w:t>
      </w:r>
      <w:hyperlink r:id="rId143">
        <w:r>
          <w:rPr>
            <w:lang w:val="id_ID" w:bidi="id_ID"/>
          </w:rPr>
          <w:rPr>
            <w:color w:val="0000EE"/>
            <w:u w:val="single"/>
          </w:rPr>
          <w:t>3:4–6</w:t>
        </w:r>
      </w:hyperlink>
      <w:r>
        <w:rPr>
          <w:lang w:val="id_ID" w:bidi="id_ID"/>
        </w:rPr>
        <w:t xml:space="preserve">, </w:t>
      </w:r>
      <w:hyperlink r:id="rId144">
        <w:r>
          <w:rPr>
            <w:lang w:val="id_ID" w:bidi="id_ID"/>
          </w:rPr>
          <w:rPr>
            <w:color w:val="0000EE"/>
            <w:u w:val="single"/>
          </w:rPr>
          <w:t>22</w:t>
        </w:r>
      </w:hyperlink>
      <w:r>
        <w:rPr>
          <w:lang w:val="id_ID" w:bidi="id_ID"/>
        </w:rPr>
        <w:t xml:space="preserve">; </w:t>
      </w:r>
      <w:hyperlink r:id="rId145">
        <w:r>
          <w:rPr>
            <w:lang w:val="id_ID" w:bidi="id_ID"/>
          </w:rPr>
          <w:rPr>
            <w:color w:val="0000EE"/>
            <w:u w:val="single"/>
          </w:rPr>
          <w:t>4:6</w:t>
        </w:r>
      </w:hyperlink>
      <w:r>
        <w:rPr>
          <w:lang w:val="id_ID" w:bidi="id_ID"/>
        </w:rPr>
        <w:t xml:space="preserve">; </w:t>
      </w:r>
      <w:hyperlink r:id="rId146">
        <w:r>
          <w:rPr>
            <w:lang w:val="id_ID" w:bidi="id_ID"/>
          </w:rPr>
          <w:rPr>
            <w:color w:val="0000EE"/>
            <w:u w:val="single"/>
          </w:rPr>
          <w:t>16:12</w:t>
        </w:r>
      </w:hyperlink>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hyperlink r:id="rId147">
        <w:r>
          <w:rPr>
            <w:lang w:val="id_ID" w:bidi="id_ID"/>
          </w:rPr>
          <w:rPr>
            <w:color w:val="0000EE"/>
            <w:u w:val="single"/>
          </w:rPr>
          <w:t>1Tim. 3:2</w:t>
        </w:r>
      </w:hyperlink>
      <w:r>
        <w:rPr>
          <w:lang w:val="id_ID" w:bidi="id_ID"/>
        </w:rPr>
        <w:t xml:space="preserve">; </w:t>
      </w:r>
      <w:hyperlink r:id="rId148">
        <w:r>
          <w:rPr>
            <w:lang w:val="id_ID" w:bidi="id_ID"/>
          </w:rPr>
          <w:rPr>
            <w:color w:val="0000EE"/>
            <w:u w:val="single"/>
          </w:rPr>
          <w:t>3 Yoh. 1:5–8</w:t>
        </w:r>
      </w:hyperlink>
      <w:r>
        <w:rPr>
          <w:lang w:val="id_ID" w:bidi="id_ID"/>
        </w:rPr>
        <w:t xml:space="preserve">; bandingkan </w:t>
      </w:r>
      <w:hyperlink r:id="rId149">
        <w:r>
          <w:rPr>
            <w:lang w:val="id_ID" w:bidi="id_ID"/>
          </w:rPr>
          <w:rPr>
            <w:color w:val="0000EE"/>
            <w:u w:val="single"/>
          </w:rPr>
          <w:t>Rm. 15:24</w:t>
        </w:r>
      </w:hyperlink>
      <w:r>
        <w:rPr>
          <w:lang w:val="id_ID" w:bidi="id_ID"/>
        </w:rPr>
        <w:t xml:space="preserve">; </w:t>
      </w:r>
      <w:hyperlink r:id="rId150">
        <w:r>
          <w:rPr>
            <w:lang w:val="id_ID" w:bidi="id_ID"/>
          </w:rPr>
          <w:rPr>
            <w:color w:val="0000EE"/>
            <w:u w:val="single"/>
          </w:rPr>
          <w:t>1Kor. 16:6</w:t>
        </w:r>
      </w:hyperlink>
      <w:r>
        <w:rPr>
          <w:lang w:val="id_ID" w:bidi="id_ID"/>
        </w:rPr>
        <w:t xml:space="preserve">, </w:t>
      </w:r>
      <w:hyperlink r:id="rId151">
        <w:r>
          <w:rPr>
            <w:lang w:val="id_ID" w:bidi="id_ID"/>
          </w:rPr>
          <w:rPr>
            <w:color w:val="0000EE"/>
            <w:u w:val="single"/>
          </w:rPr>
          <w:t>11</w:t>
        </w:r>
      </w:hyperlink>
      <w:r>
        <w:rPr>
          <w:lang w:val="id_ID" w:bidi="id_ID"/>
        </w:rPr>
        <w:t xml:space="preserve">; </w:t>
      </w:r>
      <w:hyperlink r:id="rId152">
        <w:r>
          <w:rPr>
            <w:lang w:val="id_ID" w:bidi="id_ID"/>
          </w:rPr>
          <w:rPr>
            <w:color w:val="0000EE"/>
            <w:u w:val="single"/>
          </w:rPr>
          <w:t>2Kor.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hyperlink r:id="rId153">
        <w:r>
          <w:rPr>
            <w:lang w:val="id_ID" w:bidi="id_ID"/>
          </w:rPr>
          <w:rPr>
            <w:color w:val="0000EE"/>
            <w:u w:val="single"/>
          </w:rPr>
          <w:t>Rm 12:13</w:t>
        </w:r>
      </w:hyperlink>
      <w:r>
        <w:rPr>
          <w:lang w:val="id_ID" w:bidi="id_ID"/>
        </w:rPr>
        <w:t xml:space="preserve">; </w:t>
      </w:r>
      <w:hyperlink r:id="rId154">
        <w:r>
          <w:rPr>
            <w:lang w:val="id_ID" w:bidi="id_ID"/>
          </w:rPr>
          <w:rPr>
            <w:color w:val="0000EE"/>
            <w:u w:val="single"/>
          </w:rPr>
          <w:t>Ef. 4:28</w:t>
        </w:r>
      </w:hyperlink>
      <w:r>
        <w:rPr>
          <w:lang w:val="id_ID" w:bidi="id_ID"/>
        </w:rPr>
        <w:t xml:space="preserve">; </w:t>
      </w:r>
      <w:hyperlink r:id="rId155">
        <w:r>
          <w:rPr>
            <w:lang w:val="id_ID" w:bidi="id_ID"/>
          </w:rPr>
          <w:rPr>
            <w:color w:val="0000EE"/>
            <w:u w:val="single"/>
          </w:rPr>
          <w:t>1Tes. 4:11</w:t>
        </w:r>
      </w:hyperlink>
      <w:r>
        <w:rPr>
          <w:lang w:val="id_ID" w:bidi="id_ID"/>
        </w:rPr>
        <w:t xml:space="preserve">; </w:t>
      </w:r>
      <w:hyperlink r:id="rId156">
        <w:r>
          <w:rPr>
            <w:lang w:val="id_ID" w:bidi="id_ID"/>
          </w:rPr>
          <w:rPr>
            <w:color w:val="0000EE"/>
            <w:u w:val="single"/>
          </w:rPr>
          <w:t>1Tim. 5:8</w:t>
        </w:r>
      </w:hyperlink>
      <w:r>
        <w:rPr>
          <w:lang w:val="id_ID" w:bidi="id_ID"/>
        </w:rPr>
        <w:t xml:space="preserve">, </w:t>
      </w:r>
      <w:hyperlink r:id="rId157">
        <w:r>
          <w:rPr>
            <w:lang w:val="id_ID" w:bidi="id_ID"/>
          </w:rPr>
          <w:rPr>
            <w:color w:val="0000EE"/>
            <w:u w:val="single"/>
          </w:rPr>
          <w:t>16</w:t>
        </w:r>
      </w:hyperlink>
      <w:r>
        <w:rPr>
          <w:lang w:val="id_ID" w:bidi="id_ID"/>
        </w:rPr>
        <w:t xml:space="preserve">; </w:t>
      </w:r>
      <w:hyperlink r:id="rId158">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hyperlink r:id="rId24">
        <w:r>
          <w:rPr>
            <w:lang w:val="id_ID" w:bidi="id_ID"/>
          </w:rPr>
          <w:rPr>
            <w:color w:val="0000EE"/>
            <w:u w:val="single"/>
          </w:rPr>
          <w:t>Tit. 1:4</w:t>
        </w:r>
      </w:hyperlink>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