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 1 Tesalonika 1:2, 1 Tesalonika 1:2–10, 1 Tesalonika 1:3, 1 Tesalonika 1:4, 1 Tesalonika 1:5, 1 Tesalonika 1:6, 1 Tesalonika 1:7–8, 1 Tesalonika 1:9, 1 Tesalonika 1:10, 1 Tesalonika 2:1, 1 Tesalonika 2:1–3.13, 1 Tesalonika 2:2, 1 Tesalonika 2:4, 1 Tesalonika 2:5, 1 Tesalonika 2:7, 1 Tesalonika 2:9, 1 Tesalonika 2:10, 1 Tesalonika 2:11, 1 Tesalonika 2:12, 1 Tesalonika 2:13, 1 Tesalonika 2:14, 1 Tesalonika 2:15, 1 Tesalonika 2:16, 1 Tesalonika 2:17, 1 Tesalonika 2:18, 1 Tesalonika 2:19, 1 Tesalonika 2:20, 1 Tesalonika 3:1–5, 1 Tesalonika 3:3, 1 Tesalonika 3:5, 1 Tesalonika 3:6, 1 Tesalonika 3:8, 1 Tesalonika 3:11, 1 Tesalonika 3:12, 1 Tesalonika 3:13, 1 Tesalonika 4:1–2, 1 Tesalonika 4:1–5.22, 1 Tesalonika 4:3, 1 Tesalonika 4:4, 1 Tesalonika 4:5, 1 Tesalonika 4:7, 1 Tesalonika 4:8, 1 Tesalonika 4:9, 1 Tesalonika 4:9–5:11, 1 Tesalonika 4:10, 1 Tesalonika 4:11, 1 Tesalonika 4:12, 1 Tesalonika 4:13, 1 Tesalonika 4:14, 1 Tesalonika 4:15, 1 Tesalonika 4:16, 1 Tesalonika 4:17, 1 Tesalonika 4:18, 1 Tesalonika 5:1, 1 Tesalonika 5:2, 1 Tesalonika 5:3, 1 Tesalonika 5:4, 1 Tesalonika 5:5, 1 Tesalonika 5:6, 1 Tesalonika 5:7, 1 Tesalonika 5:8, 1 Tesalonika 5:9, 1 Tesalonika 5:10, 1 Tesalonika 5:11, 1 Tesalonika 5:12, 1 Tesalonika 5:13, 1 Tesalonika 5:14, 1 Tesalonika 5:15, 1 Tesalonika 5:17, 1 Tesalonika 5:18, 1 Tesalonika 5:19, 1 Tesalonika 5:20–21, 1 Tesalonika 5:22, 1 Tesalonika 5:23, 1 Tesalonika 5:23–28, 1 Tesalonika 5:24, 1 Tesalonika 5:26, 1 Tesalonika 5:27, 1 Tesalonika 5:28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hyperlink r:id="rId13">
        <w:r>
          <w:rPr>
            <w:lang w:val="id_ID" w:bidi="id_ID"/>
          </w:rPr>
          <w:rPr>
            <w:color w:val="0000EE"/>
            <w:u w:val="single"/>
          </w:rPr>
          <w:t>Kisah. 17:1–9</w:t>
        </w:r>
      </w:hyperlink>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hyperlink r:id="rId14">
        <w:r>
          <w:rPr>
            <w:lang w:val="id_ID" w:bidi="id_ID"/>
          </w:rPr>
          <w:rPr>
            <w:color w:val="0000EE"/>
            <w:u w:val="single"/>
          </w:rPr>
          <w:t>2:13</w:t>
        </w:r>
      </w:hyperlink>
      <w:r>
        <w:rPr>
          <w:lang w:val="id_ID" w:bidi="id_ID"/>
        </w:rPr>
        <w:t xml:space="preserve">;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hyperlink r:id="rId16">
        <w:r>
          <w:rPr>
            <w:lang w:val="id_ID" w:bidi="id_ID"/>
          </w:rPr>
          <w:rPr>
            <w:color w:val="0000EE"/>
            <w:u w:val="single"/>
          </w:rPr>
          <w:t>1:2–3</w:t>
        </w:r>
      </w:hyperlink>
      <w:r>
        <w:rPr>
          <w:lang w:val="id_ID" w:bidi="id_ID"/>
        </w:rPr>
        <w:t>), Paulus mengingat bagaimana Kabar Baik disampaikan kepada mereka (</w:t>
      </w:r>
      <w:hyperlink r:id="rId17">
        <w:r>
          <w:rPr>
            <w:lang w:val="id_ID" w:bidi="id_ID"/>
          </w:rPr>
          <w:rPr>
            <w:color w:val="0000EE"/>
            <w:u w:val="single"/>
          </w:rPr>
          <w:t>1:4–5</w:t>
        </w:r>
      </w:hyperlink>
      <w:r>
        <w:rPr>
          <w:lang w:val="id_ID" w:bidi="id_ID"/>
        </w:rPr>
        <w:t>) dan bagaimana mereka menerima kabar tersebut (</w:t>
      </w:r>
      <w:hyperlink r:id="rId18">
        <w:r>
          <w:rPr>
            <w:lang w:val="id_ID" w:bidi="id_ID"/>
          </w:rPr>
          <w:rPr>
            <w:color w:val="0000EE"/>
            <w:u w:val="single"/>
          </w:rPr>
          <w:t>1:6–10</w:t>
        </w:r>
      </w:hyperlink>
      <w:r>
        <w:rPr>
          <w:lang w:val="id_ID" w:bidi="id_ID"/>
        </w:rPr>
        <w:t xml:space="preserve">). Paulus kembali membahas tema-tema ini di </w:t>
      </w:r>
      <w:hyperlink r:id="rId19">
        <w:r>
          <w:rPr>
            <w:lang w:val="id_ID" w:bidi="id_ID"/>
          </w:rPr>
          <w:rPr>
            <w:color w:val="0000EE"/>
            <w:u w:val="single"/>
          </w:rPr>
          <w:t>2:1–12</w:t>
        </w:r>
      </w:hyperlink>
      <w:r>
        <w:rPr>
          <w:lang w:val="id_ID" w:bidi="id_ID"/>
        </w:rPr>
        <w:t xml:space="preserve"> dan </w:t>
      </w:r>
      <w:hyperlink r:id="rId20">
        <w:r>
          <w:rPr>
            <w:lang w:val="id_ID" w:bidi="id_ID"/>
          </w:rPr>
          <w:rPr>
            <w:color w:val="0000EE"/>
            <w:u w:val="single"/>
          </w:rPr>
          <w:t>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hyperlink r:id="rId21">
        <w:r>
          <w:rPr>
            <w:lang w:val="id_ID" w:bidi="id_ID"/>
          </w:rPr>
          <w:rPr>
            <w:color w:val="0000EE"/>
            <w:u w:val="single"/>
          </w:rPr>
          <w:t>3:6</w:t>
        </w:r>
      </w:hyperlink>
      <w:r>
        <w:rPr>
          <w:lang w:val="id_ID" w:bidi="id_ID"/>
        </w:rPr>
        <w:t xml:space="preserve">;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hyperlink r:id="rId24">
        <w:r>
          <w:rPr>
            <w:lang w:val="id_ID" w:bidi="id_ID"/>
          </w:rPr>
          <w:rPr>
            <w:color w:val="0000EE"/>
            <w:u w:val="single"/>
          </w:rPr>
          <w:t>2Tes. 2:13–14</w:t>
        </w:r>
      </w:hyperlink>
      <w:r>
        <w:rPr>
          <w:lang w:val="id_ID" w:bidi="id_ID"/>
        </w:rPr>
        <w:t>). Roh Kudus meyakinkan para pendengar bahwa pesan tersebut benar adanya (</w:t>
      </w:r>
      <w:hyperlink r:id="rId25">
        <w:r>
          <w:rPr>
            <w:lang w:val="id_ID" w:bidi="id_ID"/>
          </w:rPr>
          <w:rPr>
            <w:color w:val="0000EE"/>
            <w:u w:val="single"/>
          </w:rPr>
          <w:t>1Kor. 2:4–5</w:t>
        </w:r>
      </w:hyperlink>
      <w:r>
        <w:rPr>
          <w:lang w:val="id_ID" w:bidi="id_ID"/>
        </w:rPr>
        <w:t xml:space="preserve">; </w:t>
      </w:r>
      <w:hyperlink r:id="rId26">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 Namun, ketika mereka mengikuti teladan para rasul dan Tuhan sendiri (</w:t>
      </w:r>
      <w:hyperlink r:id="rId29">
        <w:r>
          <w:rPr>
            <w:lang w:val="id_ID" w:bidi="id_ID"/>
          </w:rPr>
          <w:rPr>
            <w:color w:val="0000EE"/>
            <w:u w:val="single"/>
          </w:rPr>
          <w:t>Mat. 5:11–12</w:t>
        </w:r>
      </w:hyperlink>
      <w:r>
        <w:rPr>
          <w:lang w:val="id_ID" w:bidi="id_ID"/>
        </w:rPr>
        <w:t xml:space="preserve">; </w:t>
      </w:r>
      <w:hyperlink r:id="rId30">
        <w:r>
          <w:rPr>
            <w:lang w:val="id_ID" w:bidi="id_ID"/>
          </w:rPr>
          <w:rPr>
            <w:color w:val="0000EE"/>
            <w:u w:val="single"/>
          </w:rPr>
          <w:t>Rm. 8:17</w:t>
        </w:r>
      </w:hyperlink>
      <w:r>
        <w:rPr>
          <w:lang w:val="id_ID" w:bidi="id_ID"/>
        </w:rPr>
        <w:t xml:space="preserve">; </w:t>
      </w:r>
      <w:hyperlink r:id="rId31">
        <w:r>
          <w:rPr>
            <w:lang w:val="id_ID" w:bidi="id_ID"/>
          </w:rPr>
          <w:rPr>
            <w:color w:val="0000EE"/>
            <w:u w:val="single"/>
          </w:rPr>
          <w:t>12:12</w:t>
        </w:r>
      </w:hyperlink>
      <w:r>
        <w:rPr>
          <w:lang w:val="id_ID" w:bidi="id_ID"/>
        </w:rPr>
        <w:t xml:space="preserve">; </w:t>
      </w:r>
      <w:hyperlink r:id="rId32">
        <w:r>
          <w:rPr>
            <w:lang w:val="id_ID" w:bidi="id_ID"/>
          </w:rPr>
          <w:rPr>
            <w:color w:val="0000EE"/>
            <w:u w:val="single"/>
          </w:rPr>
          <w:t>Flp. 2:17</w:t>
        </w:r>
      </w:hyperlink>
      <w:r>
        <w:rPr>
          <w:lang w:val="id_ID" w:bidi="id_ID"/>
        </w:rPr>
        <w:t>), mereka memperoleh sukacita dari Roh Kudus (</w:t>
      </w:r>
      <w:hyperlink r:id="rId33">
        <w:r>
          <w:rPr>
            <w:lang w:val="id_ID" w:bidi="id_ID"/>
          </w:rPr>
          <w:rPr>
            <w:color w:val="0000EE"/>
            <w:u w:val="single"/>
          </w:rPr>
          <w:t>1Ptr. 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hyperlink r:id="rId34">
        <w:r>
          <w:rPr>
            <w:lang w:val="id_ID" w:bidi="id_ID"/>
          </w:rPr>
          <w:rPr>
            <w:color w:val="0000EE"/>
            <w:u w:val="single"/>
          </w:rPr>
          <w:t>Kisah. 14:11–18</w:t>
        </w:r>
      </w:hyperlink>
      <w:r>
        <w:rPr>
          <w:lang w:val="id_ID" w:bidi="id_ID"/>
        </w:rPr>
        <w:t xml:space="preserve">; </w:t>
      </w:r>
      <w:hyperlink r:id="rId35">
        <w:r>
          <w:rPr>
            <w:lang w:val="id_ID" w:bidi="id_ID"/>
          </w:rPr>
          <w:rPr>
            <w:color w:val="0000EE"/>
            <w:u w:val="single"/>
          </w:rPr>
          <w:t>17:22–31</w:t>
        </w:r>
      </w:hyperlink>
      <w:r>
        <w:rPr>
          <w:lang w:val="id_ID" w:bidi="id_ID"/>
        </w:rPr>
        <w:t xml:space="preserve">; </w:t>
      </w:r>
      <w:hyperlink r:id="rId36">
        <w:r>
          <w:rPr>
            <w:lang w:val="id_ID" w:bidi="id_ID"/>
          </w:rPr>
          <w:rPr>
            <w:color w:val="0000EE"/>
            <w:u w:val="single"/>
          </w:rPr>
          <w:t>19:23–41</w:t>
        </w:r>
      </w:hyperlink>
      <w:r>
        <w:rPr>
          <w:lang w:val="id_ID" w:bidi="id_ID"/>
        </w:rPr>
        <w:t xml:space="preserve">). Dalam lingkungan agama yang pluralistik, ajakan untuk meninggalkan dewa-dewa leluhur adalah sesuatu yang tidak biasa (bdk. </w:t>
      </w:r>
      <w:hyperlink r:id="rId37">
        <w:r>
          <w:rPr>
            <w:lang w:val="id_ID" w:bidi="id_ID"/>
          </w:rPr>
          <w:rPr>
            <w:color w:val="0000EE"/>
            <w:u w:val="single"/>
          </w:rPr>
          <w:t>Yer. 10:8–10</w:t>
        </w:r>
      </w:hyperlink>
      <w:r>
        <w:rPr>
          <w:lang w:val="id_ID" w:bidi="id_ID"/>
        </w:rPr>
        <w:t xml:space="preserve">; </w:t>
      </w:r>
      <w:hyperlink r:id="rId38">
        <w:r>
          <w:rPr>
            <w:lang w:val="id_ID" w:bidi="id_ID"/>
          </w:rPr>
          <w:rPr>
            <w:color w:val="0000EE"/>
            <w:u w:val="single"/>
          </w:rPr>
          <w:t>1Kor. 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hyperlink r:id="rId39">
        <w:r>
          <w:rPr>
            <w:lang w:val="id_ID" w:bidi="id_ID"/>
          </w:rPr>
          <w:rPr>
            <w:color w:val="0000EE"/>
            <w:u w:val="single"/>
          </w:rPr>
          <w:t>4:14</w:t>
        </w:r>
      </w:hyperlink>
      <w:r>
        <w:rPr>
          <w:lang w:val="id_ID" w:bidi="id_ID"/>
        </w:rPr>
        <w:t xml:space="preserve">; </w:t>
      </w:r>
      <w:hyperlink r:id="rId40">
        <w:r>
          <w:rPr>
            <w:lang w:val="id_ID" w:bidi="id_ID"/>
          </w:rPr>
          <w:rPr>
            <w:color w:val="0000EE"/>
            <w:u w:val="single"/>
          </w:rPr>
          <w:t>Kisah. 2:32</w:t>
        </w:r>
      </w:hyperlink>
      <w:r>
        <w:rPr>
          <w:lang w:val="id_ID" w:bidi="id_ID"/>
        </w:rPr>
        <w:t xml:space="preserve">; </w:t>
      </w:r>
      <w:hyperlink r:id="rId41">
        <w:r>
          <w:rPr>
            <w:lang w:val="id_ID" w:bidi="id_ID"/>
          </w:rPr>
          <w:rPr>
            <w:color w:val="0000EE"/>
            <w:u w:val="single"/>
          </w:rPr>
          <w:t>3:15</w:t>
        </w:r>
      </w:hyperlink>
      <w:r>
        <w:rPr>
          <w:lang w:val="id_ID" w:bidi="id_ID"/>
        </w:rPr>
        <w:t xml:space="preserve">; </w:t>
      </w:r>
      <w:hyperlink r:id="rId42">
        <w:r>
          <w:rPr>
            <w:lang w:val="id_ID" w:bidi="id_ID"/>
          </w:rPr>
          <w:rPr>
            <w:color w:val="0000EE"/>
            <w:u w:val="single"/>
          </w:rPr>
          <w:t>10:40</w:t>
        </w:r>
      </w:hyperlink>
      <w:r>
        <w:rPr>
          <w:lang w:val="id_ID" w:bidi="id_ID"/>
        </w:rPr>
        <w:t xml:space="preserve">; </w:t>
      </w:r>
      <w:hyperlink r:id="rId43">
        <w:r>
          <w:rPr>
            <w:lang w:val="id_ID" w:bidi="id_ID"/>
          </w:rPr>
          <w:rPr>
            <w:color w:val="0000EE"/>
            <w:u w:val="single"/>
          </w:rPr>
          <w:t>13:29–30</w:t>
        </w:r>
      </w:hyperlink>
      <w:r>
        <w:rPr>
          <w:lang w:val="id_ID" w:bidi="id_ID"/>
        </w:rPr>
        <w:t xml:space="preserve">; </w:t>
      </w:r>
      <w:hyperlink r:id="rId44">
        <w:r>
          <w:rPr>
            <w:lang w:val="id_ID" w:bidi="id_ID"/>
          </w:rPr>
          <w:rPr>
            <w:color w:val="0000EE"/>
            <w:u w:val="single"/>
          </w:rPr>
          <w:t>1Kor. 15:3–8</w:t>
        </w:r>
      </w:hyperlink>
      <w:r>
        <w:rPr>
          <w:lang w:val="id_ID" w:bidi="id_ID"/>
        </w:rPr>
        <w:t xml:space="preserve">) dan menjadi dasar keyakinan akan kembalinya Yesus (lihat </w:t>
      </w:r>
      <w:hyperlink r:id="rId45">
        <w:r>
          <w:rPr>
            <w:lang w:val="id_ID" w:bidi="id_ID"/>
          </w:rPr>
          <w:rPr>
            <w:color w:val="0000EE"/>
            <w:u w:val="single"/>
          </w:rPr>
          <w:t>1Tes. 5:9</w:t>
        </w:r>
      </w:hyperlink>
      <w:r>
        <w:rPr>
          <w:lang w:val="id_ID" w:bidi="id_ID"/>
        </w:rPr>
        <w:t xml:space="preserve">; </w:t>
      </w:r>
      <w:hyperlink r:id="rId46">
        <w:r>
          <w:rPr>
            <w:lang w:val="id_ID" w:bidi="id_ID"/>
          </w:rPr>
          <w:rPr>
            <w:color w:val="0000EE"/>
            <w:u w:val="single"/>
          </w:rPr>
          <w:t>2 Tes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hyperlink r:id="rId19">
        <w:r>
          <w:rPr>
            <w:lang w:val="id_ID" w:bidi="id_ID"/>
          </w:rPr>
          <w:rPr>
            <w:color w:val="0000EE"/>
            <w:u w:val="single"/>
          </w:rPr>
          <w:t>2:1–12</w:t>
        </w:r>
      </w:hyperlink>
      <w:r>
        <w:rPr>
          <w:lang w:val="id_ID" w:bidi="id_ID"/>
        </w:rPr>
        <w:t>) serta cara orang Tesalonika menerima Kabar Baik (</w:t>
      </w:r>
      <w:hyperlink r:id="rId20">
        <w:r>
          <w:rPr>
            <w:lang w:val="id_ID" w:bidi="id_ID"/>
          </w:rPr>
          <w:rPr>
            <w:color w:val="0000EE"/>
            <w:u w:val="single"/>
          </w:rPr>
          <w:t>2:13–16</w:t>
        </w:r>
      </w:hyperlink>
      <w:r>
        <w:rPr>
          <w:lang w:val="id_ID" w:bidi="id_ID"/>
        </w:rPr>
        <w:t>). Selanjutnya, surat ini menekankan kepedulian Paulus yang tulus terhadap gereja, terlihat dari usahanya untuk kembali mengunjungi mereka (</w:t>
      </w:r>
      <w:hyperlink r:id="rId47">
        <w:r>
          <w:rPr>
            <w:lang w:val="id_ID" w:bidi="id_ID"/>
          </w:rPr>
          <w:rPr>
            <w:color w:val="0000EE"/>
            <w:u w:val="single"/>
          </w:rPr>
          <w:t>2:17–20</w:t>
        </w:r>
      </w:hyperlink>
      <w:r>
        <w:rPr>
          <w:lang w:val="id_ID" w:bidi="id_ID"/>
        </w:rPr>
        <w:t>) dan juga keputusannya untuk mengirim Timotius kepada mereka ketika dia sendiri tidak bisa datang (</w:t>
      </w:r>
      <w:hyperlink r:id="rId48">
        <w:r>
          <w:rPr>
            <w:lang w:val="id_ID" w:bidi="id_ID"/>
          </w:rPr>
          <w:rPr>
            <w:color w:val="0000EE"/>
            <w:u w:val="single"/>
          </w:rPr>
          <w:t>3:1–5</w:t>
        </w:r>
      </w:hyperlink>
      <w:r>
        <w:rPr>
          <w:lang w:val="id_ID" w:bidi="id_ID"/>
        </w:rPr>
        <w:t>). Pada bagian akhir surat ini menceritakan kegembiraan Paulus atas laporan isinya baik dari Timotius (</w:t>
      </w:r>
      <w:hyperlink r:id="rId49">
        <w:r>
          <w:rPr>
            <w:lang w:val="id_ID" w:bidi="id_ID"/>
          </w:rPr>
          <w:rPr>
            <w:color w:val="0000EE"/>
            <w:u w:val="single"/>
          </w:rPr>
          <w:t>3:6–9</w:t>
        </w:r>
      </w:hyperlink>
      <w:r>
        <w:rPr>
          <w:lang w:val="id_ID" w:bidi="id_ID"/>
        </w:rPr>
        <w:t>) dan juga doanya untuk dapat kembali ke gereja tersebut (</w:t>
      </w:r>
      <w:hyperlink r:id="rId50">
        <w:r>
          <w:rPr>
            <w:lang w:val="id_ID" w:bidi="id_ID"/>
          </w:rPr>
          <w:rPr>
            <w:color w:val="0000EE"/>
            <w:u w:val="single"/>
          </w:rPr>
          <w:t>3:10–13</w:t>
        </w:r>
      </w:hyperlink>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hyperlink r:id="rId51">
        <w:r>
          <w:rPr>
            <w:lang w:val="id_ID" w:bidi="id_ID"/>
          </w:rPr>
          <w:rPr>
            <w:color w:val="0000EE"/>
            <w:u w:val="single"/>
          </w:rPr>
          <w:t>Kisah Para Rasul 16:19–40</w:t>
        </w:r>
      </w:hyperlink>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hyperlink r:id="rId52">
        <w:r>
          <w:rPr>
            <w:lang w:val="id_ID" w:bidi="id_ID"/>
          </w:rPr>
          <w:rPr>
            <w:color w:val="0000EE"/>
            <w:u w:val="single"/>
          </w:rPr>
          <w:t>2:3</w:t>
        </w:r>
      </w:hyperlink>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hyperlink r:id="rId53">
        <w:r>
          <w:rPr>
            <w:lang w:val="id_ID" w:bidi="id_ID"/>
          </w:rPr>
          <w:rPr>
            <w:color w:val="0000EE"/>
            <w:u w:val="single"/>
          </w:rPr>
          <w:t>2:10</w:t>
        </w:r>
      </w:hyperlink>
      <w:r>
        <w:rPr>
          <w:lang w:val="id_ID" w:bidi="id_ID"/>
        </w:rPr>
        <w:t xml:space="preserve">; </w:t>
      </w:r>
      <w:hyperlink r:id="rId54">
        <w:r>
          <w:rPr>
            <w:lang w:val="id_ID" w:bidi="id_ID"/>
          </w:rPr>
          <w:rPr>
            <w:color w:val="0000EE"/>
            <w:u w:val="single"/>
          </w:rPr>
          <w:t>Ul. 19:15</w:t>
        </w:r>
      </w:hyperlink>
      <w:r>
        <w:rPr>
          <w:lang w:val="id_ID" w:bidi="id_ID"/>
        </w:rPr>
        <w:t xml:space="preserve">; </w:t>
      </w:r>
      <w:hyperlink r:id="rId55">
        <w:r>
          <w:rPr>
            <w:lang w:val="id_ID" w:bidi="id_ID"/>
          </w:rPr>
          <w:rPr>
            <w:color w:val="0000EE"/>
            <w:u w:val="single"/>
          </w:rPr>
          <w:t>2Kor. 13:1</w:t>
        </w:r>
      </w:hyperlink>
      <w:r>
        <w:rPr>
          <w:lang w:val="id_ID" w:bidi="id_ID"/>
        </w:rPr>
        <w:t xml:space="preserve">; </w:t>
      </w:r>
      <w:hyperlink r:id="rId56">
        <w:r>
          <w:rPr>
            <w:lang w:val="id_ID" w:bidi="id_ID"/>
          </w:rPr>
          <w:rPr>
            <w:color w:val="0000EE"/>
            <w:u w:val="single"/>
          </w:rPr>
          <w:t>1Tim.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hyperlink r:id="rId57">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hyperlink r:id="rId58">
        <w:r>
          <w:rPr>
            <w:lang w:val="id_ID" w:bidi="id_ID"/>
          </w:rPr>
          <w:rPr>
            <w:color w:val="0000EE"/>
            <w:u w:val="single"/>
          </w:rPr>
          <w:t>Kisah. 18:1–4</w:t>
        </w:r>
      </w:hyperlink>
      <w:r>
        <w:rPr>
          <w:lang w:val="id_ID" w:bidi="id_ID"/>
        </w:rPr>
        <w:t xml:space="preserve">; </w:t>
      </w:r>
      <w:hyperlink r:id="rId59">
        <w:r>
          <w:rPr>
            <w:lang w:val="id_ID" w:bidi="id_ID"/>
          </w:rPr>
          <w:rPr>
            <w:color w:val="0000EE"/>
            <w:u w:val="single"/>
          </w:rPr>
          <w:t>1Kor 9:12–18</w:t>
        </w:r>
      </w:hyperlink>
      <w:r>
        <w:rPr>
          <w:lang w:val="id_ID" w:bidi="id_ID"/>
        </w:rPr>
        <w:t>) sebagai teladan bagi jemaat Tesalonika (</w:t>
      </w:r>
      <w:hyperlink r:id="rId60">
        <w:r>
          <w:rPr>
            <w:lang w:val="id_ID" w:bidi="id_ID"/>
          </w:rPr>
          <w:rPr>
            <w:color w:val="0000EE"/>
            <w:u w:val="single"/>
          </w:rPr>
          <w:t>2Tes. 3:8–9</w:t>
        </w:r>
      </w:hyperlink>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hyperlink r:id="rId61">
        <w:r>
          <w:rPr>
            <w:lang w:val="id_ID" w:bidi="id_ID"/>
          </w:rPr>
          <w:rPr>
            <w:color w:val="0000EE"/>
            <w:u w:val="single"/>
          </w:rPr>
          <w:t>2:5</w:t>
        </w:r>
      </w:hyperlink>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hyperlink r:id="rId62">
        <w:r>
          <w:rPr>
            <w:lang w:val="id_ID" w:bidi="id_ID"/>
          </w:rPr>
          <w:rPr>
            <w:color w:val="0000EE"/>
            <w:u w:val="single"/>
          </w:rPr>
          <w:t>4:7</w:t>
        </w:r>
      </w:hyperlink>
      <w:r>
        <w:rPr>
          <w:lang w:val="id_ID" w:bidi="id_ID"/>
        </w:rPr>
        <w:t>) untuk mendapat bagian dalam Kerajaan dan kemuliaan-Nya (</w:t>
      </w:r>
      <w:hyperlink r:id="rId63">
        <w:r>
          <w:rPr>
            <w:lang w:val="id_ID" w:bidi="id_ID"/>
          </w:rPr>
          <w:rPr>
            <w:color w:val="0000EE"/>
            <w:u w:val="single"/>
          </w:rPr>
          <w:t>Rm. 8:17–18</w:t>
        </w:r>
      </w:hyperlink>
      <w:r>
        <w:rPr>
          <w:lang w:val="id_ID" w:bidi="id_ID"/>
        </w:rPr>
        <w:t xml:space="preserve">; </w:t>
      </w:r>
      <w:hyperlink r:id="rId64">
        <w:r>
          <w:rPr>
            <w:lang w:val="id_ID" w:bidi="id_ID"/>
          </w:rPr>
          <w:rPr>
            <w:color w:val="0000EE"/>
            <w:u w:val="single"/>
          </w:rPr>
          <w:t>Kol. 1:27</w:t>
        </w:r>
      </w:hyperlink>
      <w:r>
        <w:rPr>
          <w:lang w:val="id_ID" w:bidi="id_ID"/>
        </w:rPr>
        <w:t xml:space="preserve">; </w:t>
      </w:r>
      <w:hyperlink r:id="rId65">
        <w:r>
          <w:rPr>
            <w:lang w:val="id_ID" w:bidi="id_ID"/>
          </w:rPr>
          <w:rPr>
            <w:color w:val="0000EE"/>
            <w:u w:val="single"/>
          </w:rPr>
          <w:t>2Tes.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hyperlink r:id="rId66">
        <w:r>
          <w:rPr>
            <w:lang w:val="id_ID" w:bidi="id_ID"/>
          </w:rPr>
          <w:rPr>
            <w:color w:val="0000EE"/>
            <w:u w:val="single"/>
          </w:rPr>
          <w:t>1:2</w:t>
        </w:r>
      </w:hyperlink>
      <w:r>
        <w:rPr>
          <w:lang w:val="id_ID" w:bidi="id_ID"/>
        </w:rPr>
        <w:t xml:space="preserve">; </w:t>
      </w:r>
      <w:hyperlink r:id="rId15">
        <w:r>
          <w:rPr>
            <w:lang w:val="id_ID" w:bidi="id_ID"/>
          </w:rPr>
          <w:rPr>
            <w:color w:val="0000EE"/>
            <w:u w:val="single"/>
          </w:rPr>
          <w:t>3:9</w:t>
        </w:r>
      </w:hyperlink>
      <w:r>
        <w:rPr>
          <w:lang w:val="id_ID" w:bidi="id_ID"/>
        </w:rPr>
        <w:t>) karena jemaat Tesalonika menerima pesan para rasul— bukan hanya sebagai filosofi manusia, tetapi sebagai firman Allah yang sejati (</w:t>
      </w:r>
      <w:hyperlink r:id="rId67">
        <w:r>
          <w:rPr>
            <w:lang w:val="id_ID" w:bidi="id_ID"/>
          </w:rPr>
          <w:rPr>
            <w:color w:val="0000EE"/>
            <w:u w:val="single"/>
          </w:rPr>
          <w:t>1:5</w:t>
        </w:r>
      </w:hyperlink>
      <w:r>
        <w:rPr>
          <w:lang w:val="id_ID" w:bidi="id_ID"/>
        </w:rPr>
        <w:t xml:space="preserve">; </w:t>
      </w:r>
      <w:hyperlink r:id="rId65">
        <w:r>
          <w:rPr>
            <w:lang w:val="id_ID" w:bidi="id_ID"/>
          </w:rPr>
          <w:rPr>
            <w:color w:val="0000EE"/>
            <w:u w:val="single"/>
          </w:rPr>
          <w:t>2Tes. 2:14</w:t>
        </w:r>
      </w:hyperlink>
      <w:r>
        <w:rPr>
          <w:lang w:val="id_ID" w:bidi="id_ID"/>
        </w:rPr>
        <w:t xml:space="preserve">; </w:t>
      </w:r>
      <w:hyperlink r:id="rId68">
        <w:r>
          <w:rPr>
            <w:lang w:val="id_ID" w:bidi="id_ID"/>
          </w:rPr>
          <w:rPr>
            <w:color w:val="0000EE"/>
            <w:u w:val="single"/>
          </w:rPr>
          <w:t>2Kor. 5:20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hyperlink r:id="rId69">
        <w:r>
          <w:rPr>
            <w:lang w:val="id_ID" w:bidi="id_ID"/>
          </w:rPr>
          <w:rPr>
            <w:color w:val="0000EE"/>
            <w:u w:val="single"/>
          </w:rPr>
          <w:t>1:6</w:t>
        </w:r>
      </w:hyperlink>
      <w:r>
        <w:rPr>
          <w:lang w:val="id_ID" w:bidi="id_ID"/>
        </w:rPr>
        <w:t>). Ini mengikuti pola para rasul, gereja-gereja di Yudea (</w:t>
      </w:r>
      <w:hyperlink r:id="rId70">
        <w:r>
          <w:rPr>
            <w:lang w:val="id_ID" w:bidi="id_ID"/>
          </w:rPr>
          <w:rPr>
            <w:color w:val="0000EE"/>
            <w:u w:val="single"/>
          </w:rPr>
          <w:t>Kisah. 8:1</w:t>
        </w:r>
      </w:hyperlink>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hyperlink r:id="rId71">
        <w:r>
          <w:rPr>
            <w:lang w:val="id_ID" w:bidi="id_ID"/>
          </w:rPr>
          <w:rPr>
            <w:color w:val="0000EE"/>
            <w:u w:val="single"/>
          </w:rPr>
          <w:t>Rm. 9:1–5</w:t>
        </w:r>
      </w:hyperlink>
      <w:r>
        <w:rPr>
          <w:lang w:val="id_ID" w:bidi="id_ID"/>
        </w:rPr>
        <w:t xml:space="preserve">; </w:t>
      </w:r>
      <w:hyperlink r:id="rId72">
        <w:r>
          <w:rPr>
            <w:lang w:val="id_ID" w:bidi="id_ID"/>
          </w:rPr>
          <w:rPr>
            <w:color w:val="0000EE"/>
            <w:u w:val="single"/>
          </w:rPr>
          <w:t>10:1</w:t>
        </w:r>
      </w:hyperlink>
      <w:r>
        <w:rPr>
          <w:lang w:val="id_ID" w:bidi="id_ID"/>
        </w:rPr>
        <w:t>). Namun, ia sadar akan peran beberapa orang Yahudi dalam kematian para utusan Allah, termasuk Yesus (</w:t>
      </w:r>
      <w:hyperlink r:id="rId73">
        <w:r>
          <w:rPr>
            <w:lang w:val="id_ID" w:bidi="id_ID"/>
          </w:rPr>
          <w:rPr>
            <w:color w:val="0000EE"/>
            <w:u w:val="single"/>
          </w:rPr>
          <w:t>1Raj. 19:10</w:t>
        </w:r>
      </w:hyperlink>
      <w:r>
        <w:rPr>
          <w:lang w:val="id_ID" w:bidi="id_ID"/>
        </w:rPr>
        <w:t xml:space="preserve">; </w:t>
      </w:r>
      <w:hyperlink r:id="rId74">
        <w:r>
          <w:rPr>
            <w:lang w:val="id_ID" w:bidi="id_ID"/>
          </w:rPr>
          <w:rPr>
            <w:color w:val="0000EE"/>
            <w:u w:val="single"/>
          </w:rPr>
          <w:t>Kisah. 7:52</w:t>
        </w:r>
      </w:hyperlink>
      <w:r>
        <w:rPr>
          <w:lang w:val="id_ID" w:bidi="id_ID"/>
        </w:rPr>
        <w:t>). Hingga kini mereka telah menganiaya para rasul utusan di Tesalonika (</w:t>
      </w:r>
      <w:hyperlink r:id="rId75">
        <w:r>
          <w:rPr>
            <w:lang w:val="id_ID" w:bidi="id_ID"/>
          </w:rPr>
          <w:rPr>
            <w:color w:val="0000EE"/>
            <w:u w:val="single"/>
          </w:rPr>
          <w:t>Kisah. 17:10</w:t>
        </w:r>
      </w:hyperlink>
      <w:r>
        <w:rPr>
          <w:lang w:val="id_ID" w:bidi="id_ID"/>
        </w:rPr>
        <w:t xml:space="preserve">; </w:t>
      </w:r>
      <w:hyperlink r:id="rId76">
        <w:r>
          <w:rPr>
            <w:lang w:val="id_ID" w:bidi="id_ID"/>
          </w:rPr>
          <w:rPr>
            <w:color w:val="0000EE"/>
            <w:u w:val="single"/>
          </w:rPr>
          <w:t>2Kor.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hyperlink r:id="rId77">
        <w:r>
          <w:rPr>
            <w:lang w:val="id_ID" w:bidi="id_ID"/>
          </w:rPr>
          <w:rPr>
            <w:color w:val="0000EE"/>
            <w:u w:val="single"/>
          </w:rPr>
          <w:t>Kisah. 11:18</w:t>
        </w:r>
      </w:hyperlink>
      <w:r>
        <w:rPr>
          <w:lang w:val="id_ID" w:bidi="id_ID"/>
        </w:rPr>
        <w:t xml:space="preserve">; </w:t>
      </w:r>
      <w:hyperlink r:id="rId78">
        <w:r>
          <w:rPr>
            <w:lang w:val="id_ID" w:bidi="id_ID"/>
          </w:rPr>
          <w:rPr>
            <w:color w:val="0000EE"/>
            <w:u w:val="single"/>
          </w:rPr>
          <w:t>13:46–49</w:t>
        </w:r>
      </w:hyperlink>
      <w:r>
        <w:rPr>
          <w:lang w:val="id_ID" w:bidi="id_ID"/>
        </w:rPr>
        <w:t xml:space="preserve">; </w:t>
      </w:r>
      <w:hyperlink r:id="rId79">
        <w:r>
          <w:rPr>
            <w:lang w:val="id_ID" w:bidi="id_ID"/>
          </w:rPr>
          <w:rPr>
            <w:color w:val="0000EE"/>
            <w:u w:val="single"/>
          </w:rPr>
          <w:t>28:28</w:t>
        </w:r>
      </w:hyperlink>
      <w:r>
        <w:rPr>
          <w:lang w:val="id_ID" w:bidi="id_ID"/>
        </w:rPr>
        <w:t xml:space="preserve">; </w:t>
      </w:r>
      <w:hyperlink r:id="rId80">
        <w:r>
          <w:rPr>
            <w:lang w:val="id_ID" w:bidi="id_ID"/>
          </w:rPr>
          <w:rPr>
            <w:color w:val="0000EE"/>
            <w:u w:val="single"/>
          </w:rPr>
          <w:t>Rm. 1:16</w:t>
        </w:r>
      </w:hyperlink>
      <w:r>
        <w:rPr>
          <w:lang w:val="id_ID" w:bidi="id_ID"/>
        </w:rPr>
        <w:t>). • Penghakiman datang ketika dosa-dosa menumpuk hingga mencapai batas atau disebut "genap jumlahnya" (</w:t>
      </w:r>
      <w:hyperlink r:id="rId81">
        <w:r>
          <w:rPr>
            <w:lang w:val="id_ID" w:bidi="id_ID"/>
          </w:rPr>
          <w:rPr>
            <w:color w:val="0000EE"/>
            <w:u w:val="single"/>
          </w:rPr>
          <w:t>Kej. 15:16</w:t>
        </w:r>
      </w:hyperlink>
      <w:r>
        <w:rPr>
          <w:lang w:val="id_ID" w:bidi="id_ID"/>
        </w:rPr>
        <w:t xml:space="preserve">; </w:t>
      </w:r>
      <w:hyperlink r:id="rId82">
        <w:r>
          <w:rPr>
            <w:lang w:val="id_ID" w:bidi="id_ID"/>
          </w:rPr>
          <w:rPr>
            <w:color w:val="0000EE"/>
            <w:u w:val="single"/>
          </w:rPr>
          <w:t>Dan. 8:23</w:t>
        </w:r>
      </w:hyperlink>
      <w:r>
        <w:rPr>
          <w:lang w:val="id_ID" w:bidi="id_ID"/>
        </w:rPr>
        <w:t xml:space="preserve">; bandingkan </w:t>
      </w:r>
      <w:hyperlink r:id="rId83">
        <w:r>
          <w:rPr>
            <w:lang w:val="id_ID" w:bidi="id_ID"/>
          </w:rPr>
          <w:rPr>
            <w:color w:val="0000EE"/>
            <w:u w:val="single"/>
          </w:rPr>
          <w:t>Mat. 23:31–36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hyperlink r:id="rId75">
        <w:r>
          <w:rPr>
            <w:lang w:val="id_ID" w:bidi="id_ID"/>
          </w:rPr>
          <w:rPr>
            <w:color w:val="0000EE"/>
            <w:u w:val="single"/>
          </w:rPr>
          <w:t>Kisah. 17:10</w:t>
        </w:r>
      </w:hyperlink>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hyperlink r:id="rId84">
        <w:r>
          <w:rPr>
            <w:lang w:val="id_ID" w:bidi="id_ID"/>
          </w:rPr>
          <w:rPr>
            <w:color w:val="0000EE"/>
            <w:u w:val="single"/>
          </w:rPr>
          <w:t>Flp. 1:7</w:t>
        </w:r>
      </w:hyperlink>
      <w:r>
        <w:rPr>
          <w:lang w:val="id_ID" w:bidi="id_ID"/>
        </w:rPr>
        <w:t xml:space="preserve">; </w:t>
      </w:r>
      <w:hyperlink r:id="rId85">
        <w:r>
          <w:rPr>
            <w:lang w:val="id_ID" w:bidi="id_ID"/>
          </w:rPr>
          <w:rPr>
            <w:color w:val="0000EE"/>
            <w:u w:val="single"/>
          </w:rPr>
          <w:t>Kol.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hyperlink r:id="rId86">
        <w:r>
          <w:rPr>
            <w:lang w:val="id_ID" w:bidi="id_ID"/>
          </w:rPr>
          <w:rPr>
            <w:color w:val="0000EE"/>
            <w:u w:val="single"/>
          </w:rPr>
          <w:t>Rm. 16:20</w:t>
        </w:r>
      </w:hyperlink>
      <w:r>
        <w:rPr>
          <w:lang w:val="id_ID" w:bidi="id_ID"/>
        </w:rPr>
        <w:t xml:space="preserve">; </w:t>
      </w:r>
      <w:hyperlink r:id="rId87">
        <w:r>
          <w:rPr>
            <w:lang w:val="id_ID" w:bidi="id_ID"/>
          </w:rPr>
          <w:rPr>
            <w:color w:val="0000EE"/>
            <w:u w:val="single"/>
          </w:rPr>
          <w:t>2Kor. 2:11</w:t>
        </w:r>
      </w:hyperlink>
      <w:r>
        <w:rPr>
          <w:lang w:val="id_ID" w:bidi="id_ID"/>
        </w:rPr>
        <w:t xml:space="preserve">; </w:t>
      </w:r>
      <w:hyperlink r:id="rId88">
        <w:r>
          <w:rPr>
            <w:lang w:val="id_ID" w:bidi="id_ID"/>
          </w:rPr>
          <w:rPr>
            <w:color w:val="0000EE"/>
            <w:u w:val="single"/>
          </w:rPr>
          <w:t>Ef. 6:10–12</w:t>
        </w:r>
      </w:hyperlink>
      <w:r>
        <w:rPr>
          <w:lang w:val="id_ID" w:bidi="id_ID"/>
        </w:rPr>
        <w:t>), baik Timotius (</w:t>
      </w:r>
      <w:hyperlink r:id="rId89">
        <w:r>
          <w:rPr>
            <w:lang w:val="id_ID" w:bidi="id_ID"/>
          </w:rPr>
          <w:rPr>
            <w:color w:val="0000EE"/>
            <w:u w:val="single"/>
          </w:rPr>
          <w:t>1Tes. 3:2</w:t>
        </w:r>
      </w:hyperlink>
      <w:r>
        <w:rPr>
          <w:lang w:val="id_ID" w:bidi="id_ID"/>
        </w:rPr>
        <w:t xml:space="preserve">, </w:t>
      </w:r>
      <w:hyperlink r:id="rId90">
        <w:r>
          <w:rPr>
            <w:lang w:val="id_ID" w:bidi="id_ID"/>
          </w:rPr>
          <w:rPr>
            <w:color w:val="0000EE"/>
            <w:u w:val="single"/>
          </w:rPr>
          <w:t>5</w:t>
        </w:r>
      </w:hyperlink>
      <w:r>
        <w:rPr>
          <w:lang w:val="id_ID" w:bidi="id_ID"/>
        </w:rPr>
        <w:t>) maupun Paulus (</w:t>
      </w:r>
      <w:hyperlink r:id="rId91">
        <w:r>
          <w:rPr>
            <w:lang w:val="id_ID" w:bidi="id_ID"/>
          </w:rPr>
          <w:rPr>
            <w:color w:val="0000EE"/>
            <w:u w:val="single"/>
          </w:rPr>
          <w:t>Kisah. 20:1–3</w:t>
        </w:r>
      </w:hyperlink>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hyperlink r:id="rId92">
        <w:r>
          <w:rPr>
            <w:lang w:val="id_ID" w:bidi="id_ID"/>
          </w:rPr>
          <w:rPr>
            <w:color w:val="0000EE"/>
            <w:u w:val="single"/>
          </w:rPr>
          <w:t>Kisah. 17:13–15</w:t>
        </w:r>
      </w:hyperlink>
      <w:r>
        <w:rPr>
          <w:lang w:val="id_ID" w:bidi="id_ID"/>
        </w:rPr>
        <w:t>). Timotius kembali ke Tesalonika (</w:t>
      </w:r>
      <w:hyperlink r:id="rId89">
        <w:r>
          <w:rPr>
            <w:lang w:val="id_ID" w:bidi="id_ID"/>
          </w:rPr>
          <w:rPr>
            <w:color w:val="0000EE"/>
            <w:u w:val="single"/>
          </w:rPr>
          <w:t>1Tes. 3:2</w:t>
        </w:r>
      </w:hyperlink>
      <w:r>
        <w:rPr>
          <w:lang w:val="id_ID" w:bidi="id_ID"/>
        </w:rPr>
        <w:t xml:space="preserve">), karena kekhawatiran Paulus terhadap jemaat di Tesalonika semakin meningkat (1Tes.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hyperlink r:id="rId69">
        <w:r>
          <w:rPr>
            <w:lang w:val="id_ID" w:bidi="id_ID"/>
          </w:rPr>
          <w:rPr>
            <w:color w:val="0000EE"/>
            <w:u w:val="single"/>
          </w:rPr>
          <w:t>1:6</w:t>
        </w:r>
      </w:hyperlink>
      <w:r>
        <w:rPr>
          <w:lang w:val="id_ID" w:bidi="id_ID"/>
        </w:rPr>
        <w:t xml:space="preserve">; </w:t>
      </w:r>
      <w:hyperlink r:id="rId27">
        <w:r>
          <w:rPr>
            <w:lang w:val="id_ID" w:bidi="id_ID"/>
          </w:rPr>
          <w:rPr>
            <w:color w:val="0000EE"/>
            <w:u w:val="single"/>
          </w:rPr>
          <w:t>2:14</w:t>
        </w:r>
      </w:hyperlink>
      <w:r>
        <w:rPr>
          <w:lang w:val="id_ID" w:bidi="id_ID"/>
        </w:rPr>
        <w:t xml:space="preserve">; </w:t>
      </w:r>
      <w:hyperlink r:id="rId94">
        <w:r>
          <w:rPr>
            <w:lang w:val="id_ID" w:bidi="id_ID"/>
          </w:rPr>
          <w:rPr>
            <w:color w:val="0000EE"/>
            <w:u w:val="single"/>
          </w:rPr>
          <w:t>Flp. 1:29</w:t>
        </w:r>
      </w:hyperlink>
      <w:r>
        <w:rPr>
          <w:lang w:val="id_ID" w:bidi="id_ID"/>
        </w:rPr>
        <w:t xml:space="preserve">; </w:t>
      </w:r>
      <w:hyperlink r:id="rId95">
        <w:r>
          <w:rPr>
            <w:lang w:val="id_ID" w:bidi="id_ID"/>
          </w:rPr>
          <w:rPr>
            <w:color w:val="0000EE"/>
            <w:u w:val="single"/>
          </w:rPr>
          <w:t>1Ptr. 1:6</w:t>
        </w:r>
      </w:hyperlink>
      <w:r>
        <w:rPr>
          <w:lang w:val="id_ID" w:bidi="id_ID"/>
        </w:rPr>
        <w:t xml:space="preserve">; </w:t>
      </w:r>
      <w:hyperlink r:id="rId96">
        <w:r>
          <w:rPr>
            <w:lang w:val="id_ID" w:bidi="id_ID"/>
          </w:rPr>
          <w:rPr>
            <w:color w:val="0000EE"/>
            <w:u w:val="single"/>
          </w:rPr>
          <w:t>2:21</w:t>
        </w:r>
      </w:hyperlink>
      <w:r>
        <w:rPr>
          <w:lang w:val="id_ID" w:bidi="id_ID"/>
        </w:rPr>
        <w:t xml:space="preserve">; </w:t>
      </w:r>
      <w:hyperlink r:id="rId97">
        <w:r>
          <w:rPr>
            <w:lang w:val="id_ID" w:bidi="id_ID"/>
          </w:rPr>
          <w:rPr>
            <w:color w:val="0000EE"/>
            <w:u w:val="single"/>
          </w:rPr>
          <w:t>3:17</w:t>
        </w:r>
      </w:hyperlink>
      <w:r>
        <w:rPr>
          <w:lang w:val="id_ID" w:bidi="id_ID"/>
        </w:rPr>
        <w:t xml:space="preserve">; </w:t>
      </w:r>
      <w:hyperlink r:id="rId98">
        <w:r>
          <w:rPr>
            <w:lang w:val="id_ID" w:bidi="id_ID"/>
          </w:rPr>
          <w:rPr>
            <w:color w:val="0000EE"/>
            <w:u w:val="single"/>
          </w:rPr>
          <w:t>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hyperlink r:id="rId99">
        <w:r>
          <w:rPr>
            <w:lang w:val="id_ID" w:bidi="id_ID"/>
          </w:rPr>
          <w:rPr>
            <w:color w:val="0000EE"/>
            <w:u w:val="single"/>
          </w:rPr>
          <w:t>Mrk. 1:13</w:t>
        </w:r>
      </w:hyperlink>
      <w:r>
        <w:rPr>
          <w:lang w:val="id_ID" w:bidi="id_ID"/>
        </w:rPr>
        <w:t xml:space="preserve">; </w:t>
      </w:r>
      <w:hyperlink r:id="rId100">
        <w:r>
          <w:rPr>
            <w:lang w:val="id_ID" w:bidi="id_ID"/>
          </w:rPr>
          <w:rPr>
            <w:color w:val="0000EE"/>
            <w:u w:val="single"/>
          </w:rPr>
          <w:t>1Kor. 7:5</w:t>
        </w:r>
      </w:hyperlink>
      <w:r>
        <w:rPr>
          <w:lang w:val="id_ID" w:bidi="id_ID"/>
        </w:rPr>
        <w:t>), telah merusak iman jemaat di Tesalonika (</w:t>
      </w:r>
      <w:hyperlink r:id="rId89">
        <w:r>
          <w:rPr>
            <w:lang w:val="id_ID" w:bidi="id_ID"/>
          </w:rPr>
          <w:rPr>
            <w:color w:val="0000EE"/>
            <w:u w:val="single"/>
          </w:rPr>
          <w:t>1Tes. 3:2</w:t>
        </w:r>
      </w:hyperlink>
      <w:r>
        <w:rPr>
          <w:lang w:val="id_ID" w:bidi="id_ID"/>
        </w:rPr>
        <w:t xml:space="preserve">, </w:t>
      </w:r>
      <w:hyperlink r:id="rId21">
        <w:r>
          <w:rPr>
            <w:lang w:val="id_ID" w:bidi="id_ID"/>
          </w:rPr>
          <w:rPr>
            <w:color w:val="0000EE"/>
            <w:u w:val="single"/>
          </w:rPr>
          <w:t>6</w:t>
        </w:r>
      </w:hyperlink>
      <w:r>
        <w:rPr>
          <w:lang w:val="id_ID" w:bidi="id_ID"/>
        </w:rPr>
        <w:t xml:space="preserve">, </w:t>
      </w:r>
      <w:hyperlink r:id="rId101">
        <w:r>
          <w:rPr>
            <w:lang w:val="id_ID" w:bidi="id_ID"/>
          </w:rPr>
          <w:rPr>
            <w:color w:val="0000EE"/>
            <w:u w:val="single"/>
          </w:rPr>
          <w:t>8</w:t>
        </w:r>
      </w:hyperlink>
      <w:r>
        <w:rPr>
          <w:lang w:val="id_ID" w:bidi="id_ID"/>
        </w:rPr>
        <w:t>) dan membuat pekerjaannya di antara mereka menjadi sia-sia (</w:t>
      </w:r>
      <w:hyperlink r:id="rId102">
        <w:r>
          <w:rPr>
            <w:lang w:val="id_ID" w:bidi="id_ID"/>
          </w:rPr>
          <w:rPr>
            <w:color w:val="0000EE"/>
            <w:u w:val="single"/>
          </w:rPr>
          <w:t>Gal. 2:2</w:t>
        </w:r>
      </w:hyperlink>
      <w:r>
        <w:rPr>
          <w:lang w:val="id_ID" w:bidi="id_ID"/>
        </w:rPr>
        <w:t xml:space="preserve">; </w:t>
      </w:r>
      <w:hyperlink r:id="rId103">
        <w:r>
          <w:rPr>
            <w:lang w:val="id_ID" w:bidi="id_ID"/>
          </w:rPr>
          <w:rPr>
            <w:color w:val="0000EE"/>
            <w:u w:val="single"/>
          </w:rPr>
          <w:t>Flp.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hyperlink r:id="rId89">
        <w:r>
          <w:rPr>
            <w:lang w:val="id_ID" w:bidi="id_ID"/>
          </w:rPr>
          <w:rPr>
            <w:color w:val="0000EE"/>
            <w:u w:val="single"/>
          </w:rPr>
          <w:t>3:2</w:t>
        </w:r>
      </w:hyperlink>
      <w:r>
        <w:rPr>
          <w:lang w:val="id_ID" w:bidi="id_ID"/>
        </w:rPr>
        <w:t xml:space="preserve">, </w:t>
      </w:r>
      <w:hyperlink r:id="rId90">
        <w:r>
          <w:rPr>
            <w:lang w:val="id_ID" w:bidi="id_ID"/>
          </w:rPr>
          <w:rPr>
            <w:color w:val="0000EE"/>
            <w:u w:val="single"/>
          </w:rPr>
          <w:t>5</w:t>
        </w:r>
      </w:hyperlink>
      <w:r>
        <w:rPr>
          <w:lang w:val="id_ID" w:bidi="id_ID"/>
        </w:rPr>
        <w:t xml:space="preserve">; </w:t>
      </w:r>
      <w:hyperlink r:id="rId104">
        <w:r>
          <w:rPr>
            <w:lang w:val="id_ID" w:bidi="id_ID"/>
          </w:rPr>
          <w:rPr>
            <w:color w:val="0000EE"/>
            <w:u w:val="single"/>
          </w:rPr>
          <w:t>Kisah. 18:5</w:t>
        </w:r>
      </w:hyperlink>
      <w:r>
        <w:rPr>
          <w:lang w:val="id_ID" w:bidi="id_ID"/>
        </w:rPr>
        <w:t>). Laporan Timotius membawa kabar baik tentang iman dan kasih jemaat Tesalonika</w:t>
      </w:r>
      <w:r>
        <w:rPr>
          <w:i/>
          <w:lang w:val="id_ID" w:bidi="id_ID"/>
        </w:rPr>
        <w:t>,</w:t>
      </w:r>
      <w:r>
        <w:rPr>
          <w:lang w:val="id_ID" w:bidi="id_ID"/>
        </w:rPr>
        <w:t xml:space="preserve"> keteguhan (</w:t>
      </w:r>
      <w:hyperlink r:id="rId101">
        <w:r>
          <w:rPr>
            <w:lang w:val="id_ID" w:bidi="id_ID"/>
          </w:rPr>
          <w:rPr>
            <w:color w:val="0000EE"/>
            <w:u w:val="single"/>
          </w:rPr>
          <w:t>1Tes. 3:8</w:t>
        </w:r>
      </w:hyperlink>
      <w:r>
        <w:rPr>
          <w:lang w:val="id_ID" w:bidi="id_ID"/>
        </w:rPr>
        <w:t xml:space="preserve">), dan harapan (lihat juga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hyperlink r:id="rId105">
        <w:r>
          <w:rPr>
            <w:lang w:val="id_ID" w:bidi="id_ID"/>
          </w:rPr>
          <w:rPr>
            <w:color w:val="0000EE"/>
            <w:u w:val="single"/>
          </w:rPr>
          <w:t>3:7</w:t>
        </w:r>
      </w:hyperlink>
      <w:r>
        <w:rPr>
          <w:lang w:val="id_ID" w:bidi="id_ID"/>
        </w:rPr>
        <w:t>) dan sangat khawatir terhadap gereja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 Ia merasa lega ketika mengetahui bahwa jemaat Tesalonika tetap kuat dan teguh dalam Tuhan meskipun mereka juga mengalami penderitaan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hyperlink r:id="rId106">
        <w:r>
          <w:rPr>
            <w:lang w:val="id_ID" w:bidi="id_ID"/>
          </w:rPr>
          <w:rPr>
            <w:color w:val="0000EE"/>
            <w:u w:val="single"/>
          </w:rPr>
          <w:t>3:10</w:t>
        </w:r>
      </w:hyperlink>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hyperlink r:id="rId107">
        <w:r>
          <w:rPr>
            <w:lang w:val="id_ID" w:bidi="id_ID"/>
          </w:rPr>
          <w:rPr>
            <w:color w:val="0000EE"/>
            <w:u w:val="single"/>
          </w:rPr>
          <w:t>4:9</w:t>
        </w:r>
      </w:hyperlink>
      <w:r>
        <w:rPr>
          <w:lang w:val="id_ID" w:bidi="id_ID"/>
        </w:rPr>
        <w:t xml:space="preserve">; </w:t>
      </w:r>
      <w:hyperlink r:id="rId23">
        <w:r>
          <w:rPr>
            <w:lang w:val="id_ID" w:bidi="id_ID"/>
          </w:rPr>
          <w:rPr>
            <w:color w:val="0000EE"/>
            <w:u w:val="single"/>
          </w:rPr>
          <w:t>2Tes. 1:3–4</w:t>
        </w:r>
      </w:hyperlink>
      <w:r>
        <w:rPr>
          <w:lang w:val="id_ID" w:bidi="id_ID"/>
        </w:rPr>
        <w:t xml:space="preserve">). Paulus berdoa agar kasih mereka tumbuh dan melimpah kepada mereka yang berada di luar komunitas Kristen (bdk. </w:t>
      </w:r>
      <w:hyperlink r:id="rId108">
        <w:r>
          <w:rPr>
            <w:lang w:val="id_ID" w:bidi="id_ID"/>
          </w:rPr>
          <w:rPr>
            <w:color w:val="0000EE"/>
            <w:u w:val="single"/>
          </w:rPr>
          <w:t>1Tes. 5:15</w:t>
        </w:r>
      </w:hyperlink>
      <w:r>
        <w:rPr>
          <w:lang w:val="id_ID" w:bidi="id_ID"/>
        </w:rPr>
        <w:t xml:space="preserve">; </w:t>
      </w:r>
      <w:hyperlink r:id="rId109">
        <w:r>
          <w:rPr>
            <w:lang w:val="id_ID" w:bidi="id_ID"/>
          </w:rPr>
          <w:rPr>
            <w:color w:val="0000EE"/>
            <w:u w:val="single"/>
          </w:rPr>
          <w:t>Gal. 6:10</w:t>
        </w:r>
      </w:hyperlink>
      <w:r>
        <w:rPr>
          <w:lang w:val="id_ID" w:bidi="id_ID"/>
        </w:rPr>
        <w:t xml:space="preserve">; </w:t>
      </w:r>
      <w:hyperlink r:id="rId110">
        <w:r>
          <w:rPr>
            <w:lang w:val="id_ID" w:bidi="id_ID"/>
          </w:rPr>
          <w:rPr>
            <w:color w:val="0000EE"/>
            <w:u w:val="single"/>
          </w:rPr>
          <w:t>2Tim. 2:24</w:t>
        </w:r>
      </w:hyperlink>
      <w:r>
        <w:rPr>
          <w:lang w:val="id_ID" w:bidi="id_ID"/>
        </w:rPr>
        <w:t xml:space="preserve">; </w:t>
      </w:r>
      <w:hyperlink r:id="rId111">
        <w:r>
          <w:rPr>
            <w:lang w:val="id_ID" w:bidi="id_ID"/>
          </w:rPr>
          <w:rPr>
            <w:color w:val="0000EE"/>
            <w:u w:val="single"/>
          </w:rPr>
          <w:t>Tit. 3:2</w:t>
        </w:r>
      </w:hyperlink>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hyperlink r:id="rId112">
        <w:r>
          <w:rPr>
            <w:lang w:val="id_ID" w:bidi="id_ID"/>
          </w:rPr>
          <w:rPr>
            <w:color w:val="0000EE"/>
            <w:u w:val="single"/>
          </w:rPr>
          <w:t>3:11–13</w:t>
        </w:r>
      </w:hyperlink>
      <w:r>
        <w:rPr>
          <w:lang w:val="id_ID" w:bidi="id_ID"/>
        </w:rPr>
        <w:t>), Paulus berdoa agar hati mereka — perilaku dan keteguhan moral mereka (</w:t>
      </w:r>
      <w:hyperlink r:id="rId113">
        <w:r>
          <w:rPr>
            <w:lang w:val="id_ID" w:bidi="id_ID"/>
          </w:rPr>
          <w:rPr>
            <w:color w:val="0000EE"/>
            <w:u w:val="single"/>
          </w:rPr>
          <w:t>Mat. 5:8</w:t>
        </w:r>
      </w:hyperlink>
      <w:r>
        <w:rPr>
          <w:lang w:val="id_ID" w:bidi="id_ID"/>
        </w:rPr>
        <w:t xml:space="preserve">; </w:t>
      </w:r>
      <w:hyperlink r:id="rId114">
        <w:r>
          <w:rPr>
            <w:lang w:val="id_ID" w:bidi="id_ID"/>
          </w:rPr>
          <w:rPr>
            <w:color w:val="0000EE"/>
            <w:u w:val="single"/>
          </w:rPr>
          <w:t>Kisah. 15:9</w:t>
        </w:r>
      </w:hyperlink>
      <w:r>
        <w:rPr>
          <w:lang w:val="id_ID" w:bidi="id_ID"/>
        </w:rPr>
        <w:t xml:space="preserve">; </w:t>
      </w:r>
      <w:hyperlink r:id="rId115">
        <w:r>
          <w:rPr>
            <w:lang w:val="id_ID" w:bidi="id_ID"/>
          </w:rPr>
          <w:rPr>
            <w:color w:val="0000EE"/>
            <w:u w:val="single"/>
          </w:rPr>
          <w:t>Ibr. 10:22</w:t>
        </w:r>
      </w:hyperlink>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hyperlink r:id="rId116">
        <w:r>
          <w:rPr>
            <w:lang w:val="id_ID" w:bidi="id_ID"/>
          </w:rPr>
          <w:rPr>
            <w:color w:val="0000EE"/>
            <w:u w:val="single"/>
          </w:rPr>
          <w:t>Ul. 33:2</w:t>
        </w:r>
      </w:hyperlink>
      <w:r>
        <w:rPr>
          <w:lang w:val="id_ID" w:bidi="id_ID"/>
        </w:rPr>
        <w:t xml:space="preserve">; </w:t>
      </w:r>
      <w:hyperlink r:id="rId117">
        <w:r>
          <w:rPr>
            <w:lang w:val="id_ID" w:bidi="id_ID"/>
          </w:rPr>
          <w:rPr>
            <w:color w:val="0000EE"/>
            <w:u w:val="single"/>
          </w:rPr>
          <w:t>Mzm. 89:5</w:t>
        </w:r>
      </w:hyperlink>
      <w:r>
        <w:rPr>
          <w:lang w:val="id_ID" w:bidi="id_ID"/>
        </w:rPr>
        <w:t xml:space="preserve">, </w:t>
      </w:r>
      <w:hyperlink r:id="rId118">
        <w:r>
          <w:rPr>
            <w:lang w:val="id_ID" w:bidi="id_ID"/>
          </w:rPr>
          <w:rPr>
            <w:color w:val="0000EE"/>
            <w:u w:val="single"/>
          </w:rPr>
          <w:t>7</w:t>
        </w:r>
      </w:hyperlink>
      <w:r>
        <w:rPr>
          <w:lang w:val="id_ID" w:bidi="id_ID"/>
        </w:rPr>
        <w:t xml:space="preserve">; </w:t>
      </w:r>
      <w:hyperlink r:id="rId119">
        <w:r>
          <w:rPr>
            <w:lang w:val="id_ID" w:bidi="id_ID"/>
          </w:rPr>
          <w:rPr>
            <w:color w:val="0000EE"/>
            <w:u w:val="single"/>
          </w:rPr>
          <w:t>Dan. 4:13</w:t>
        </w:r>
      </w:hyperlink>
      <w:r>
        <w:rPr>
          <w:lang w:val="id_ID" w:bidi="id_ID"/>
        </w:rPr>
        <w:t xml:space="preserve">; </w:t>
      </w:r>
      <w:hyperlink r:id="rId120">
        <w:r>
          <w:rPr>
            <w:lang w:val="id_ID" w:bidi="id_ID"/>
          </w:rPr>
          <w:rPr>
            <w:color w:val="0000EE"/>
            <w:u w:val="single"/>
          </w:rPr>
          <w:t>8:13</w:t>
        </w:r>
      </w:hyperlink>
      <w:r>
        <w:rPr>
          <w:lang w:val="id_ID" w:bidi="id_ID"/>
        </w:rPr>
        <w:t xml:space="preserve">; </w:t>
      </w:r>
      <w:hyperlink r:id="rId121">
        <w:r>
          <w:rPr>
            <w:lang w:val="id_ID" w:bidi="id_ID"/>
          </w:rPr>
          <w:rPr>
            <w:color w:val="0000EE"/>
            <w:u w:val="single"/>
          </w:rPr>
          <w:t>Mat. 13:41</w:t>
        </w:r>
      </w:hyperlink>
      <w:r>
        <w:rPr>
          <w:lang w:val="id_ID" w:bidi="id_ID"/>
        </w:rPr>
        <w:t xml:space="preserve">; </w:t>
      </w:r>
      <w:hyperlink r:id="rId122">
        <w:r>
          <w:rPr>
            <w:lang w:val="id_ID" w:bidi="id_ID"/>
          </w:rPr>
          <w:rPr>
            <w:color w:val="0000EE"/>
            <w:u w:val="single"/>
          </w:rPr>
          <w:t>Mrk. 8:38</w:t>
        </w:r>
      </w:hyperlink>
      <w:r>
        <w:rPr>
          <w:lang w:val="id_ID" w:bidi="id_ID"/>
        </w:rPr>
        <w:t xml:space="preserve">; </w:t>
      </w:r>
      <w:hyperlink r:id="rId123">
        <w:r>
          <w:rPr>
            <w:lang w:val="id_ID" w:bidi="id_ID"/>
          </w:rPr>
          <w:rPr>
            <w:color w:val="0000EE"/>
            <w:u w:val="single"/>
          </w:rPr>
          <w:t>13:26–27</w:t>
        </w:r>
      </w:hyperlink>
      <w:r>
        <w:rPr>
          <w:lang w:val="id_ID" w:bidi="id_ID"/>
        </w:rPr>
        <w:t xml:space="preserve">; </w:t>
      </w:r>
      <w:hyperlink r:id="rId12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hyperlink r:id="rId125">
        <w:r>
          <w:rPr>
            <w:lang w:val="id_ID" w:bidi="id_ID"/>
          </w:rPr>
          <w:rPr>
            <w:color w:val="0000EE"/>
            <w:u w:val="single"/>
          </w:rPr>
          <w:t>4:11</w:t>
        </w:r>
      </w:hyperlink>
      <w:r>
        <w:rPr>
          <w:lang w:val="id_ID" w:bidi="id_ID"/>
        </w:rPr>
        <w:t xml:space="preserve">; </w:t>
      </w:r>
      <w:hyperlink r:id="rId126">
        <w:r>
          <w:rPr>
            <w:lang w:val="id_ID" w:bidi="id_ID"/>
          </w:rPr>
          <w:rPr>
            <w:color w:val="0000EE"/>
            <w:u w:val="single"/>
          </w:rPr>
          <w:t>2Tes. 3:4</w:t>
        </w:r>
      </w:hyperlink>
      <w:r>
        <w:rPr>
          <w:lang w:val="id_ID" w:bidi="id_ID"/>
        </w:rPr>
        <w:t xml:space="preserve">, </w:t>
      </w:r>
      <w:hyperlink r:id="rId127">
        <w:r>
          <w:rPr>
            <w:lang w:val="id_ID" w:bidi="id_ID"/>
          </w:rPr>
          <w:rPr>
            <w:color w:val="0000EE"/>
            <w:u w:val="single"/>
          </w:rPr>
          <w:t>6</w:t>
        </w:r>
      </w:hyperlink>
      <w:r>
        <w:rPr>
          <w:lang w:val="id_ID" w:bidi="id_ID"/>
        </w:rPr>
        <w:t xml:space="preserve">, </w:t>
      </w:r>
      <w:hyperlink r:id="rId128">
        <w:r>
          <w:rPr>
            <w:lang w:val="id_ID" w:bidi="id_ID"/>
          </w:rPr>
          <w:rPr>
            <w:color w:val="0000EE"/>
            <w:u w:val="single"/>
          </w:rPr>
          <w:t>10</w:t>
        </w:r>
      </w:hyperlink>
      <w:r>
        <w:rPr>
          <w:lang w:val="id_ID" w:bidi="id_ID"/>
        </w:rPr>
        <w:t xml:space="preserve">, </w:t>
      </w:r>
      <w:hyperlink r:id="rId1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hyperlink r:id="rId130">
        <w:r>
          <w:rPr>
            <w:lang w:val="id_ID" w:bidi="id_ID"/>
          </w:rPr>
          <w:rPr>
            <w:color w:val="0000EE"/>
            <w:u w:val="single"/>
          </w:rPr>
          <w:t>4:3–8</w:t>
        </w:r>
      </w:hyperlink>
      <w:r>
        <w:rPr>
          <w:lang w:val="id_ID" w:bidi="id_ID"/>
        </w:rPr>
        <w:t>) sebelum menjawab pertanyaan jemaat Tesalonika tentang kasih kepada sesama Kristen (</w:t>
      </w:r>
      <w:hyperlink r:id="rId131">
        <w:r>
          <w:rPr>
            <w:lang w:val="id_ID" w:bidi="id_ID"/>
          </w:rPr>
          <w:rPr>
            <w:color w:val="0000EE"/>
            <w:u w:val="single"/>
          </w:rPr>
          <w:t>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waktu hari Tuhan (</w:t>
      </w:r>
      <w:hyperlink r:id="rId133">
        <w:r>
          <w:rPr>
            <w:lang w:val="id_ID" w:bidi="id_ID"/>
          </w:rPr>
          <w:rPr>
            <w:color w:val="0000EE"/>
            <w:u w:val="single"/>
          </w:rPr>
          <w:t>5:1–11</w:t>
        </w:r>
      </w:hyperlink>
      <w:r>
        <w:rPr>
          <w:lang w:val="id_ID" w:bidi="id_ID"/>
        </w:rPr>
        <w:t>). Paulus memberikan berbagai nasihat tentang topik seperti kepemimpinan dan hubungan dalam suatu komunitas (</w:t>
      </w:r>
      <w:hyperlink r:id="rId134">
        <w:r>
          <w:rPr>
            <w:lang w:val="id_ID" w:bidi="id_ID"/>
          </w:rPr>
          <w:rPr>
            <w:color w:val="0000EE"/>
            <w:u w:val="single"/>
          </w:rPr>
          <w:t>5:12–15</w:t>
        </w:r>
      </w:hyperlink>
      <w:r>
        <w:rPr>
          <w:lang w:val="id_ID" w:bidi="id_ID"/>
        </w:rPr>
        <w:t>), hubungan dengan Tuhan (</w:t>
      </w:r>
      <w:hyperlink r:id="rId135">
        <w:r>
          <w:rPr>
            <w:lang w:val="id_ID" w:bidi="id_ID"/>
          </w:rPr>
          <w:rPr>
            <w:color w:val="0000EE"/>
            <w:u w:val="single"/>
          </w:rPr>
          <w:t>5:16–18</w:t>
        </w:r>
      </w:hyperlink>
      <w:r>
        <w:rPr>
          <w:lang w:val="id_ID" w:bidi="id_ID"/>
        </w:rPr>
        <w:t>), dan nubuat (</w:t>
      </w:r>
      <w:hyperlink r:id="rId136">
        <w:r>
          <w:rPr>
            <w:lang w:val="id_ID" w:bidi="id_ID"/>
          </w:rPr>
          <w:rPr>
            <w:color w:val="0000EE"/>
            <w:u w:val="single"/>
          </w:rPr>
          <w:t>5:19–22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hyperlink r:id="rId137">
        <w:r>
          <w:rPr>
            <w:lang w:val="id_ID" w:bidi="id_ID"/>
          </w:rPr>
          <w:rPr>
            <w:color w:val="0000EE"/>
            <w:u w:val="single"/>
          </w:rPr>
          <w:t>Rm. 12:1–2</w:t>
        </w:r>
      </w:hyperlink>
      <w:r>
        <w:rPr>
          <w:lang w:val="id_ID" w:bidi="id_ID"/>
        </w:rPr>
        <w:t xml:space="preserve">; </w:t>
      </w:r>
      <w:hyperlink r:id="rId138">
        <w:r>
          <w:rPr>
            <w:lang w:val="id_ID" w:bidi="id_ID"/>
          </w:rPr>
          <w:rPr>
            <w:color w:val="0000EE"/>
            <w:u w:val="single"/>
          </w:rPr>
          <w:t>Ef. 6:6</w:t>
        </w:r>
      </w:hyperlink>
      <w:r>
        <w:rPr>
          <w:lang w:val="id_ID" w:bidi="id_ID"/>
        </w:rPr>
        <w:t xml:space="preserve">; </w:t>
      </w:r>
      <w:hyperlink r:id="rId139">
        <w:r>
          <w:rPr>
            <w:lang w:val="id_ID" w:bidi="id_ID"/>
          </w:rPr>
          <w:rPr>
            <w:color w:val="0000EE"/>
            <w:u w:val="single"/>
          </w:rPr>
          <w:t>Ibr. 10:36</w:t>
        </w:r>
      </w:hyperlink>
      <w:r>
        <w:rPr>
          <w:lang w:val="id_ID" w:bidi="id_ID"/>
        </w:rPr>
        <w:t xml:space="preserve">; </w:t>
      </w:r>
      <w:hyperlink r:id="rId140">
        <w:r>
          <w:rPr>
            <w:lang w:val="id_ID" w:bidi="id_ID"/>
          </w:rPr>
          <w:rPr>
            <w:color w:val="0000EE"/>
            <w:u w:val="single"/>
          </w:rPr>
          <w:t>13:20–21</w:t>
        </w:r>
      </w:hyperlink>
      <w:r>
        <w:rPr>
          <w:lang w:val="id_ID" w:bidi="id_ID"/>
        </w:rPr>
        <w:t>). Kekudusan (</w:t>
      </w:r>
      <w:hyperlink r:id="rId141">
        <w:r>
          <w:rPr>
            <w:lang w:val="id_ID" w:bidi="id_ID"/>
          </w:rPr>
          <w:rPr>
            <w:color w:val="0000EE"/>
            <w:u w:val="single"/>
          </w:rPr>
          <w:t>1Tes. 4:4</w:t>
        </w:r>
      </w:hyperlink>
      <w:r>
        <w:rPr>
          <w:lang w:val="id_ID" w:bidi="id_ID"/>
        </w:rPr>
        <w:t xml:space="preserve">, </w:t>
      </w:r>
      <w:hyperlink r:id="rId62">
        <w:r>
          <w:rPr>
            <w:lang w:val="id_ID" w:bidi="id_ID"/>
          </w:rPr>
          <w:rPr>
            <w:color w:val="0000EE"/>
            <w:u w:val="single"/>
          </w:rPr>
          <w:t>7</w:t>
        </w:r>
      </w:hyperlink>
      <w:r>
        <w:rPr>
          <w:lang w:val="id_ID" w:bidi="id_ID"/>
        </w:rPr>
        <w:t>) mencakup seluruh aspek kehidupan seseorang (</w:t>
      </w:r>
      <w:hyperlink r:id="rId142">
        <w:r>
          <w:rPr>
            <w:lang w:val="id_ID" w:bidi="id_ID"/>
          </w:rPr>
          <w:rPr>
            <w:color w:val="0000EE"/>
            <w:u w:val="single"/>
          </w:rPr>
          <w:t>5:23</w:t>
        </w:r>
      </w:hyperlink>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hyperlink r:id="rId143">
        <w:r>
          <w:rPr>
            <w:lang w:val="id_ID" w:bidi="id_ID"/>
          </w:rPr>
          <w:rPr>
            <w:color w:val="0000EE"/>
            <w:u w:val="single"/>
          </w:rPr>
          <w:t>Rm. 12:10</w:t>
        </w:r>
      </w:hyperlink>
      <w:r>
        <w:rPr>
          <w:lang w:val="id_ID" w:bidi="id_ID"/>
        </w:rPr>
        <w:t>) dan dari Allah (</w:t>
      </w:r>
      <w:hyperlink r:id="rId144">
        <w:r>
          <w:rPr>
            <w:lang w:val="id_ID" w:bidi="id_ID"/>
          </w:rPr>
          <w:rPr>
            <w:color w:val="0000EE"/>
            <w:u w:val="single"/>
          </w:rPr>
          <w:t>Rm. 2:7</w:t>
        </w:r>
      </w:hyperlink>
      <w:r>
        <w:rPr>
          <w:lang w:val="id_ID" w:bidi="id_ID"/>
        </w:rPr>
        <w:t xml:space="preserve">; </w:t>
      </w:r>
      <w:hyperlink r:id="rId145">
        <w:r>
          <w:rPr>
            <w:lang w:val="id_ID" w:bidi="id_ID"/>
          </w:rPr>
          <w:rPr>
            <w:color w:val="0000EE"/>
            <w:u w:val="single"/>
          </w:rPr>
          <w:t>1Ptr. 5:4</w:t>
        </w:r>
      </w:hyperlink>
      <w:r>
        <w:rPr>
          <w:lang w:val="id_ID" w:bidi="id_ID"/>
        </w:rPr>
        <w:t xml:space="preserve">, </w:t>
      </w:r>
      <w:hyperlink r:id="rId146">
        <w:r>
          <w:rPr>
            <w:lang w:val="id_ID" w:bidi="id_ID"/>
          </w:rPr>
          <w:rPr>
            <w:color w:val="0000EE"/>
            <w:u w:val="single"/>
          </w:rPr>
          <w:t>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hyperlink r:id="rId147">
        <w:r>
          <w:rPr>
            <w:lang w:val="id_ID" w:bidi="id_ID"/>
          </w:rPr>
          <w:rPr>
            <w:color w:val="0000EE"/>
            <w:u w:val="single"/>
          </w:rPr>
          <w:t>Rm. 1:18–32</w:t>
        </w:r>
      </w:hyperlink>
      <w:r>
        <w:rPr>
          <w:lang w:val="id_ID" w:bidi="id_ID"/>
        </w:rPr>
        <w:t xml:space="preserve">; </w:t>
      </w:r>
      <w:hyperlink r:id="rId148">
        <w:r>
          <w:rPr>
            <w:lang w:val="id_ID" w:bidi="id_ID"/>
          </w:rPr>
          <w:rPr>
            <w:color w:val="0000EE"/>
            <w:u w:val="single"/>
          </w:rPr>
          <w:t>Ef. 4:17–18</w:t>
        </w:r>
      </w:hyperlink>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hyperlink r:id="rId149">
        <w:r>
          <w:rPr>
            <w:lang w:val="id_ID" w:bidi="id_ID"/>
          </w:rPr>
          <w:rPr>
            <w:color w:val="0000EE"/>
            <w:u w:val="single"/>
          </w:rPr>
          <w:t>Kisah. 15:20</w:t>
        </w:r>
      </w:hyperlink>
      <w:r>
        <w:rPr>
          <w:lang w:val="id_ID" w:bidi="id_ID"/>
        </w:rPr>
        <w:t xml:space="preserve">; </w:t>
      </w:r>
      <w:hyperlink r:id="rId150">
        <w:r>
          <w:rPr>
            <w:lang w:val="id_ID" w:bidi="id_ID"/>
          </w:rPr>
          <w:rPr>
            <w:color w:val="0000EE"/>
            <w:u w:val="single"/>
          </w:rPr>
          <w:t>1Kor. 6:12–20</w:t>
        </w:r>
      </w:hyperlink>
      <w:r>
        <w:rPr>
          <w:lang w:val="id_ID" w:bidi="id_ID"/>
        </w:rPr>
        <w:t xml:space="preserve">; </w:t>
      </w:r>
      <w:hyperlink r:id="rId151">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2:12</w:t>
        </w:r>
      </w:hyperlink>
      <w:r>
        <w:rPr>
          <w:lang w:val="id_ID" w:bidi="id_ID"/>
        </w:rPr>
        <w:t xml:space="preserve">; </w:t>
      </w:r>
      <w:hyperlink r:id="rId154">
        <w:r>
          <w:rPr>
            <w:lang w:val="id_ID" w:bidi="id_ID"/>
          </w:rPr>
          <w:rPr>
            <w:color w:val="0000EE"/>
            <w:u w:val="single"/>
          </w:rPr>
          <w:t>5:23–24</w:t>
        </w:r>
      </w:hyperlink>
      <w:r>
        <w:rPr>
          <w:lang w:val="id_ID" w:bidi="id_ID"/>
        </w:rPr>
        <w:t xml:space="preserve">; </w:t>
      </w:r>
      <w:hyperlink r:id="rId24">
        <w:r>
          <w:rPr>
            <w:lang w:val="id_ID" w:bidi="id_ID"/>
          </w:rPr>
          <w:rPr>
            <w:color w:val="0000EE"/>
            <w:u w:val="single"/>
          </w:rPr>
          <w:t>2Tes. 2:13–14</w:t>
        </w:r>
      </w:hyperlink>
      <w:r>
        <w:rPr>
          <w:lang w:val="id_ID" w:bidi="id_ID"/>
        </w:rPr>
        <w:t xml:space="preserve">; </w:t>
      </w:r>
      <w:hyperlink r:id="rId155">
        <w:r>
          <w:rPr>
            <w:lang w:val="id_ID" w:bidi="id_ID"/>
          </w:rPr>
          <w:rPr>
            <w:color w:val="0000EE"/>
            <w:u w:val="single"/>
          </w:rPr>
          <w:t>1Ptr.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hyperlink r:id="rId156">
        <w:r>
          <w:rPr>
            <w:lang w:val="id_ID" w:bidi="id_ID"/>
          </w:rPr>
          <w:rPr>
            <w:color w:val="0000EE"/>
            <w:u w:val="single"/>
          </w:rPr>
          <w:t>Yeh. 36:27</w:t>
        </w:r>
      </w:hyperlink>
      <w:r>
        <w:rPr>
          <w:lang w:val="id_ID" w:bidi="id_ID"/>
        </w:rPr>
        <w:t xml:space="preserve">; </w:t>
      </w:r>
      <w:hyperlink r:id="rId157">
        <w:r>
          <w:rPr>
            <w:lang w:val="id_ID" w:bidi="id_ID"/>
          </w:rPr>
          <w:rPr>
            <w:color w:val="0000EE"/>
            <w:u w:val="single"/>
          </w:rPr>
          <w:t>Rm. 8:1–4</w:t>
        </w:r>
      </w:hyperlink>
      <w:r>
        <w:rPr>
          <w:lang w:val="id_ID" w:bidi="id_ID"/>
        </w:rPr>
        <w:t xml:space="preserve">; </w:t>
      </w:r>
      <w:hyperlink r:id="rId158">
        <w:r>
          <w:rPr>
            <w:lang w:val="id_ID" w:bidi="id_ID"/>
          </w:rPr>
          <w:rPr>
            <w:color w:val="0000EE"/>
            <w:u w:val="single"/>
          </w:rPr>
          <w:t>Gal. 5:16</w:t>
        </w:r>
      </w:hyperlink>
      <w:r>
        <w:rPr>
          <w:lang w:val="id_ID" w:bidi="id_ID"/>
        </w:rPr>
        <w:t xml:space="preserve">; </w:t>
      </w:r>
      <w:hyperlink r:id="rId159">
        <w:r>
          <w:rPr>
            <w:lang w:val="id_ID" w:bidi="id_ID"/>
          </w:rPr>
          <w:rPr>
            <w:color w:val="0000EE"/>
            <w:u w:val="single"/>
          </w:rPr>
          <w:t>1Yoh.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hyperlink r:id="rId160">
        <w:r>
          <w:rPr>
            <w:lang w:val="id_ID" w:bidi="id_ID"/>
          </w:rPr>
          <w:rPr>
            <w:color w:val="0000EE"/>
            <w:u w:val="single"/>
          </w:rPr>
          <w:t>Yes. 54:13</w:t>
        </w:r>
      </w:hyperlink>
      <w:r>
        <w:rPr>
          <w:lang w:val="id_ID" w:bidi="id_ID"/>
        </w:rPr>
        <w:t>) melalui ajaran Yesus (</w:t>
      </w:r>
      <w:hyperlink r:id="rId161">
        <w:r>
          <w:rPr>
            <w:lang w:val="id_ID" w:bidi="id_ID"/>
          </w:rPr>
          <w:rPr>
            <w:color w:val="0000EE"/>
            <w:u w:val="single"/>
          </w:rPr>
          <w:t>Yoh. 13:34–35</w:t>
        </w:r>
      </w:hyperlink>
      <w:r>
        <w:rPr>
          <w:lang w:val="id_ID" w:bidi="id_ID"/>
        </w:rPr>
        <w:t>), salib (</w:t>
      </w:r>
      <w:hyperlink r:id="rId162">
        <w:r>
          <w:rPr>
            <w:lang w:val="id_ID" w:bidi="id_ID"/>
          </w:rPr>
          <w:rPr>
            <w:color w:val="0000EE"/>
            <w:u w:val="single"/>
          </w:rPr>
          <w:t>Rm. 5:8</w:t>
        </w:r>
      </w:hyperlink>
      <w:r>
        <w:rPr>
          <w:lang w:val="id_ID" w:bidi="id_ID"/>
        </w:rPr>
        <w:t xml:space="preserve">; </w:t>
      </w:r>
      <w:hyperlink r:id="rId163">
        <w:r>
          <w:rPr>
            <w:lang w:val="id_ID" w:bidi="id_ID"/>
          </w:rPr>
          <w:rPr>
            <w:color w:val="0000EE"/>
            <w:u w:val="single"/>
          </w:rPr>
          <w:t>Ef. 5:1–2</w:t>
        </w:r>
      </w:hyperlink>
      <w:r>
        <w:rPr>
          <w:lang w:val="id_ID" w:bidi="id_ID"/>
        </w:rPr>
        <w:t>), dan Roh Kudus (</w:t>
      </w:r>
      <w:hyperlink r:id="rId164">
        <w:r>
          <w:rPr>
            <w:lang w:val="id_ID" w:bidi="id_ID"/>
          </w:rPr>
          <w:rPr>
            <w:color w:val="0000EE"/>
            <w:u w:val="single"/>
          </w:rPr>
          <w:t>Rm. 5:5</w:t>
        </w:r>
      </w:hyperlink>
      <w:r>
        <w:rPr>
          <w:lang w:val="id_ID" w:bidi="id_ID"/>
        </w:rPr>
        <w:t xml:space="preserve">; </w:t>
      </w:r>
      <w:hyperlink r:id="rId165">
        <w:r>
          <w:rPr>
            <w:lang w:val="id_ID" w:bidi="id_ID"/>
          </w:rPr>
          <w:rPr>
            <w:color w:val="0000EE"/>
            <w:u w:val="single"/>
          </w:rPr>
          <w:t>Gal.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hyperlink r:id="rId166">
        <w:r>
          <w:rPr>
            <w:lang w:val="id_ID" w:bidi="id_ID"/>
          </w:rPr>
          <w:rPr>
            <w:color w:val="0000EE"/>
            <w:u w:val="single"/>
          </w:rPr>
          <w:t>1Kor. 7:1</w:t>
        </w:r>
      </w:hyperlink>
      <w:r>
        <w:rPr>
          <w:lang w:val="id_ID" w:bidi="id_ID"/>
        </w:rPr>
        <w:t>) mengenai kasih di antara mereka (</w:t>
      </w:r>
      <w:hyperlink r:id="rId131">
        <w:r>
          <w:rPr>
            <w:lang w:val="id_ID" w:bidi="id_ID"/>
          </w:rPr>
          <w:rPr>
            <w:color w:val="0000EE"/>
            <w:u w:val="single"/>
          </w:rPr>
          <w:t>1Tes. 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kapan hari Tuhan akan tiba (</w:t>
      </w:r>
      <w:hyperlink r:id="rId133">
        <w:r>
          <w:rPr>
            <w:lang w:val="id_ID" w:bidi="id_ID"/>
          </w:rPr>
          <w:rPr>
            <w:color w:val="0000EE"/>
            <w:u w:val="single"/>
          </w:rPr>
          <w:t>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hyperlink r:id="rId167">
        <w:r>
          <w:rPr>
            <w:lang w:val="id_ID" w:bidi="id_ID"/>
          </w:rPr>
          <w:rPr>
            <w:color w:val="0000EE"/>
            <w:u w:val="single"/>
          </w:rPr>
          <w:t>1:7–8</w:t>
        </w:r>
      </w:hyperlink>
      <w:r>
        <w:rPr>
          <w:lang w:val="id_ID" w:bidi="id_ID"/>
        </w:rPr>
        <w:t xml:space="preserve">) melalui bantuan ekonomi (bdk. </w:t>
      </w:r>
      <w:hyperlink r:id="rId168">
        <w:r>
          <w:rPr>
            <w:lang w:val="id_ID" w:bidi="id_ID"/>
          </w:rPr>
          <w:rPr>
            <w:color w:val="0000EE"/>
            <w:u w:val="single"/>
          </w:rPr>
          <w:t>2Kor.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hyperlink r:id="rId128">
        <w:r>
          <w:rPr>
            <w:lang w:val="id_ID" w:bidi="id_ID"/>
          </w:rPr>
          <w:rPr>
            <w:color w:val="0000EE"/>
            <w:u w:val="single"/>
          </w:rPr>
          <w:t>2Tes. 3:10</w:t>
        </w:r>
      </w:hyperlink>
      <w:r>
        <w:rPr>
          <w:lang w:val="id_ID" w:bidi="id_ID"/>
        </w:rPr>
        <w:t>) dan contoh pribadi (</w:t>
      </w:r>
      <w:hyperlink r:id="rId169">
        <w:r>
          <w:rPr>
            <w:lang w:val="id_ID" w:bidi="id_ID"/>
          </w:rPr>
          <w:rPr>
            <w:color w:val="0000EE"/>
            <w:u w:val="single"/>
          </w:rPr>
          <w:t>2Tes. 3:7–9</w:t>
        </w:r>
      </w:hyperlink>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hyperlink r:id="rId170">
        <w:r>
          <w:rPr>
            <w:lang w:val="id_ID" w:bidi="id_ID"/>
          </w:rPr>
          <w:rPr>
            <w:color w:val="0000EE"/>
            <w:u w:val="single"/>
          </w:rPr>
          <w:t>Rm. 13:13</w:t>
        </w:r>
      </w:hyperlink>
      <w:r>
        <w:rPr>
          <w:lang w:val="id_ID" w:bidi="id_ID"/>
        </w:rPr>
        <w:t xml:space="preserve">; </w:t>
      </w:r>
      <w:hyperlink r:id="rId171">
        <w:r>
          <w:rPr>
            <w:lang w:val="id_ID" w:bidi="id_ID"/>
          </w:rPr>
          <w:rPr>
            <w:color w:val="0000EE"/>
            <w:u w:val="single"/>
          </w:rPr>
          <w:t>1Kor. 5:12–13</w:t>
        </w:r>
      </w:hyperlink>
      <w:r>
        <w:rPr>
          <w:lang w:val="id_ID" w:bidi="id_ID"/>
        </w:rPr>
        <w:t xml:space="preserve">; </w:t>
      </w:r>
      <w:hyperlink r:id="rId172">
        <w:r>
          <w:rPr>
            <w:lang w:val="id_ID" w:bidi="id_ID"/>
          </w:rPr>
          <w:rPr>
            <w:color w:val="0000EE"/>
            <w:u w:val="single"/>
          </w:rPr>
          <w:t>Kol.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hyperlink r:id="rId39">
        <w:r>
          <w:rPr>
            <w:lang w:val="id_ID" w:bidi="id_ID"/>
          </w:rPr>
          <w:rPr>
            <w:color w:val="0000EE"/>
            <w:u w:val="single"/>
          </w:rPr>
          <w:t>4:14</w:t>
        </w:r>
      </w:hyperlink>
      <w:r>
        <w:rPr>
          <w:lang w:val="id_ID" w:bidi="id_ID"/>
        </w:rPr>
        <w:t>): Dalam literatur Yunani, Yahudi, dan Kristen, tidur adalah kiasan umum untuk kematian (</w:t>
      </w:r>
      <w:hyperlink r:id="rId173">
        <w:r>
          <w:rPr>
            <w:lang w:val="id_ID" w:bidi="id_ID"/>
          </w:rPr>
          <w:rPr>
            <w:color w:val="0000EE"/>
            <w:u w:val="single"/>
          </w:rPr>
          <w:t>Dan. 12:2</w:t>
        </w:r>
      </w:hyperlink>
      <w:r>
        <w:rPr>
          <w:lang w:val="id_ID" w:bidi="id_ID"/>
        </w:rPr>
        <w:t xml:space="preserve">; </w:t>
      </w:r>
      <w:hyperlink r:id="rId174">
        <w:r>
          <w:rPr>
            <w:lang w:val="id_ID" w:bidi="id_ID"/>
          </w:rPr>
          <w:rPr>
            <w:color w:val="0000EE"/>
            <w:u w:val="single"/>
          </w:rPr>
          <w:t>Mat. 27:52</w:t>
        </w:r>
      </w:hyperlink>
      <w:r>
        <w:rPr>
          <w:lang w:val="id_ID" w:bidi="id_ID"/>
        </w:rPr>
        <w:t>). Keberadaan diri pribadi seseorang tetap berlanjut setelah kematian (</w:t>
      </w:r>
      <w:hyperlink r:id="rId175">
        <w:r>
          <w:rPr>
            <w:lang w:val="id_ID" w:bidi="id_ID"/>
          </w:rPr>
          <w:rPr>
            <w:color w:val="0000EE"/>
            <w:u w:val="single"/>
          </w:rPr>
          <w:t>Luk. 23:40–43</w:t>
        </w:r>
      </w:hyperlink>
      <w:r>
        <w:rPr>
          <w:lang w:val="id_ID" w:bidi="id_ID"/>
        </w:rPr>
        <w:t xml:space="preserve">; </w:t>
      </w:r>
      <w:hyperlink r:id="rId176">
        <w:r>
          <w:rPr>
            <w:lang w:val="id_ID" w:bidi="id_ID"/>
          </w:rPr>
          <w:rPr>
            <w:color w:val="0000EE"/>
            <w:u w:val="single"/>
          </w:rPr>
          <w:t>Kisah. 7:55–60</w:t>
        </w:r>
      </w:hyperlink>
      <w:r>
        <w:rPr>
          <w:lang w:val="id_ID" w:bidi="id_ID"/>
        </w:rPr>
        <w:t xml:space="preserve">; </w:t>
      </w:r>
      <w:hyperlink r:id="rId177">
        <w:r>
          <w:rPr>
            <w:lang w:val="id_ID" w:bidi="id_ID"/>
          </w:rPr>
          <w:rPr>
            <w:color w:val="0000EE"/>
            <w:u w:val="single"/>
          </w:rPr>
          <w:t>2Kor. 5:6–10</w:t>
        </w:r>
      </w:hyperlink>
      <w:r>
        <w:rPr>
          <w:lang w:val="id_ID" w:bidi="id_ID"/>
        </w:rPr>
        <w:t xml:space="preserve">; </w:t>
      </w:r>
      <w:hyperlink r:id="rId178">
        <w:r>
          <w:rPr>
            <w:lang w:val="id_ID" w:bidi="id_ID"/>
          </w:rPr>
          <w:rPr>
            <w:color w:val="0000EE"/>
            <w:u w:val="single"/>
          </w:rPr>
          <w:t>Flp. 1:20–24</w:t>
        </w:r>
      </w:hyperlink>
      <w:r>
        <w:rPr>
          <w:lang w:val="id_ID" w:bidi="id_ID"/>
        </w:rPr>
        <w:t xml:space="preserve">; </w:t>
      </w:r>
      <w:hyperlink r:id="rId179">
        <w:r>
          <w:rPr>
            <w:lang w:val="id_ID" w:bidi="id_ID"/>
          </w:rPr>
          <w:rPr>
            <w:color w:val="0000EE"/>
            <w:u w:val="single"/>
          </w:rPr>
          <w:t>Why. 6:9–11</w:t>
        </w:r>
      </w:hyperlink>
      <w:r>
        <w:rPr>
          <w:lang w:val="id_ID" w:bidi="id_ID"/>
        </w:rPr>
        <w:t>); orang yang telah meninggal menunggu kebangkitan (</w:t>
      </w:r>
      <w:hyperlink r:id="rId180">
        <w:r>
          <w:rPr>
            <w:lang w:val="id_ID" w:bidi="id_ID"/>
          </w:rPr>
          <w:rPr>
            <w:color w:val="0000EE"/>
            <w:u w:val="single"/>
          </w:rPr>
          <w:t>1Kor. 15:23</w:t>
        </w:r>
      </w:hyperlink>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hyperlink r:id="rId181">
        <w:r>
          <w:rPr>
            <w:lang w:val="id_ID" w:bidi="id_ID"/>
          </w:rPr>
          <w:rPr>
            <w:color w:val="0000EE"/>
            <w:u w:val="single"/>
          </w:rPr>
          <w:t>Yoh. 16:6</w:t>
        </w:r>
      </w:hyperlink>
      <w:r>
        <w:rPr>
          <w:lang w:val="id_ID" w:bidi="id_ID"/>
        </w:rPr>
        <w:t xml:space="preserve">, </w:t>
      </w:r>
      <w:hyperlink r:id="rId182">
        <w:r>
          <w:rPr>
            <w:lang w:val="id_ID" w:bidi="id_ID"/>
          </w:rPr>
          <w:rPr>
            <w:color w:val="0000EE"/>
            <w:u w:val="single"/>
          </w:rPr>
          <w:t>20</w:t>
        </w:r>
      </w:hyperlink>
      <w:r>
        <w:rPr>
          <w:lang w:val="id_ID" w:bidi="id_ID"/>
        </w:rPr>
        <w:t xml:space="preserve">; </w:t>
      </w:r>
      <w:hyperlink r:id="rId183">
        <w:r>
          <w:rPr>
            <w:lang w:val="id_ID" w:bidi="id_ID"/>
          </w:rPr>
          <w:rPr>
            <w:color w:val="0000EE"/>
            <w:u w:val="single"/>
          </w:rPr>
          <w:t>Flp. 2:27</w:t>
        </w:r>
      </w:hyperlink>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hyperlink r:id="rId184">
        <w:r>
          <w:rPr>
            <w:lang w:val="id_ID" w:bidi="id_ID"/>
          </w:rPr>
          <w:rPr>
            <w:color w:val="0000EE"/>
            <w:u w:val="single"/>
          </w:rPr>
          <w:t>1Kor. 15</w:t>
        </w:r>
      </w:hyperlink>
      <w:r>
        <w:rPr>
          <w:lang w:val="id_ID" w:bidi="id_ID"/>
        </w:rPr>
        <w:t>). • Allah akan membawa kembali, mengacu pada kebangkitan orang percaya (</w:t>
      </w:r>
      <w:hyperlink r:id="rId1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hyperlink r:id="rId186">
        <w:r>
          <w:rPr>
            <w:lang w:val="id_ID" w:bidi="id_ID"/>
          </w:rPr>
          <w:rPr>
            <w:color w:val="0000EE"/>
            <w:u w:val="single"/>
          </w:rPr>
          <w:t>Mat. 24:29–31</w:t>
        </w:r>
      </w:hyperlink>
      <w:r>
        <w:rPr>
          <w:lang w:val="id_ID" w:bidi="id_ID"/>
        </w:rPr>
        <w:t xml:space="preserve">, </w:t>
      </w:r>
      <w:hyperlink r:id="rId187">
        <w:r>
          <w:rPr>
            <w:lang w:val="id_ID" w:bidi="id_ID"/>
          </w:rPr>
          <w:rPr>
            <w:color w:val="0000EE"/>
            <w:u w:val="single"/>
          </w:rPr>
          <w:t>40–41</w:t>
        </w:r>
      </w:hyperlink>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hyperlink r:id="rId188">
        <w:r>
          <w:rPr>
            <w:lang w:val="id_ID" w:bidi="id_ID"/>
          </w:rPr>
          <w:rPr>
            <w:color w:val="0000EE"/>
            <w:u w:val="single"/>
          </w:rPr>
          <w:t>1Tes. 4:17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hyperlink r:id="rId189">
        <w:r>
          <w:rPr>
            <w:lang w:val="id_ID" w:bidi="id_ID"/>
          </w:rPr>
          <w:rPr>
            <w:color w:val="0000EE"/>
            <w:u w:val="single"/>
          </w:rPr>
          <w:t>Zef. 1:16</w:t>
        </w:r>
      </w:hyperlink>
      <w:r>
        <w:rPr>
          <w:lang w:val="id_ID" w:bidi="id_ID"/>
        </w:rPr>
        <w:t xml:space="preserve">; </w:t>
      </w:r>
      <w:hyperlink r:id="rId190">
        <w:r>
          <w:rPr>
            <w:lang w:val="id_ID" w:bidi="id_ID"/>
          </w:rPr>
          <w:rPr>
            <w:color w:val="0000EE"/>
            <w:u w:val="single"/>
          </w:rPr>
          <w:t>Za. 9:14</w:t>
        </w:r>
      </w:hyperlink>
      <w:r>
        <w:rPr>
          <w:lang w:val="id_ID" w:bidi="id_ID"/>
        </w:rPr>
        <w:t>). Di masa depan, sangkakala itu akan mengumumkan pengumpulan orang-orang pilihan Allah dari “ujung-ujung bumi paling jauh dan langit” (</w:t>
      </w:r>
      <w:hyperlink r:id="rId191">
        <w:r>
          <w:rPr>
            <w:lang w:val="id_ID" w:bidi="id_ID"/>
          </w:rPr>
          <w:rPr>
            <w:color w:val="0000EE"/>
            <w:u w:val="single"/>
          </w:rPr>
          <w:t>Mat. 24:31</w:t>
        </w:r>
      </w:hyperlink>
      <w:r>
        <w:rPr>
          <w:lang w:val="id_ID" w:bidi="id_ID"/>
        </w:rPr>
        <w:t xml:space="preserve">; bdk. </w:t>
      </w:r>
      <w:hyperlink r:id="rId192">
        <w:r>
          <w:rPr>
            <w:lang w:val="id_ID" w:bidi="id_ID"/>
          </w:rPr>
          <w:rPr>
            <w:color w:val="0000EE"/>
            <w:u w:val="single"/>
          </w:rPr>
          <w:t>1Kor. 15:52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hyperlink r:id="rId193">
        <w:r>
          <w:rPr>
            <w:lang w:val="id_ID" w:bidi="id_ID"/>
          </w:rPr>
          <w:rPr>
            <w:color w:val="0000EE"/>
            <w:u w:val="single"/>
          </w:rPr>
          <w:t>Mat. 25:6</w:t>
        </w:r>
      </w:hyperlink>
      <w:r>
        <w:rPr>
          <w:lang w:val="id_ID" w:bidi="id_ID"/>
        </w:rPr>
        <w:t xml:space="preserve">, </w:t>
      </w:r>
      <w:hyperlink r:id="rId194">
        <w:r>
          <w:rPr>
            <w:lang w:val="id_ID" w:bidi="id_ID"/>
          </w:rPr>
          <w:rPr>
            <w:color w:val="0000EE"/>
            <w:u w:val="single"/>
          </w:rPr>
          <w:t>10</w:t>
        </w:r>
      </w:hyperlink>
      <w:r>
        <w:rPr>
          <w:lang w:val="id_ID" w:bidi="id_ID"/>
        </w:rPr>
        <w:t xml:space="preserve">; </w:t>
      </w:r>
      <w:hyperlink r:id="rId195">
        <w:r>
          <w:rPr>
            <w:lang w:val="id_ID" w:bidi="id_ID"/>
          </w:rPr>
          <w:rPr>
            <w:color w:val="0000EE"/>
            <w:u w:val="single"/>
          </w:rPr>
          <w:t>Kisah. 28:15–16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hyperlink r:id="rId196">
        <w:r>
          <w:rPr>
            <w:lang w:val="id_ID" w:bidi="id_ID"/>
          </w:rPr>
          <w:rPr>
            <w:color w:val="0000EE"/>
            <w:u w:val="single"/>
          </w:rPr>
          <w:t>Dan. 12:6</w:t>
        </w:r>
      </w:hyperlink>
      <w:r>
        <w:rPr>
          <w:lang w:val="id_ID" w:bidi="id_ID"/>
        </w:rPr>
        <w:t xml:space="preserve">; </w:t>
      </w:r>
      <w:hyperlink r:id="rId197">
        <w:r>
          <w:rPr>
            <w:lang w:val="id_ID" w:bidi="id_ID"/>
          </w:rPr>
          <w:rPr>
            <w:color w:val="0000EE"/>
            <w:u w:val="single"/>
          </w:rPr>
          <w:t>Mat. 24:3</w:t>
        </w:r>
      </w:hyperlink>
      <w:r>
        <w:rPr>
          <w:lang w:val="id_ID" w:bidi="id_ID"/>
        </w:rPr>
        <w:t xml:space="preserve">; </w:t>
      </w:r>
      <w:hyperlink r:id="rId198">
        <w:r>
          <w:rPr>
            <w:lang w:val="id_ID" w:bidi="id_ID"/>
          </w:rPr>
          <w:rPr>
            <w:color w:val="0000EE"/>
            <w:u w:val="single"/>
          </w:rPr>
          <w:t>Luk. 17:20</w:t>
        </w:r>
      </w:hyperlink>
      <w:r>
        <w:rPr>
          <w:lang w:val="id_ID" w:bidi="id_ID"/>
        </w:rPr>
        <w:t xml:space="preserve">; </w:t>
      </w:r>
      <w:hyperlink r:id="rId199">
        <w:r>
          <w:rPr>
            <w:lang w:val="id_ID" w:bidi="id_ID"/>
          </w:rPr>
          <w:rPr>
            <w:color w:val="0000EE"/>
            <w:u w:val="single"/>
          </w:rPr>
          <w:t>Kisah. 1:6</w:t>
        </w:r>
      </w:hyperlink>
      <w:r>
        <w:rPr>
          <w:lang w:val="id_ID" w:bidi="id_ID"/>
        </w:rPr>
        <w:t xml:space="preserve">; </w:t>
      </w:r>
      <w:hyperlink r:id="rId200">
        <w:r>
          <w:rPr>
            <w:lang w:val="id_ID" w:bidi="id_ID"/>
          </w:rPr>
          <w:rPr>
            <w:color w:val="0000EE"/>
            <w:u w:val="single"/>
          </w:rPr>
          <w:t>1Ptr. 1:10–11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hyperlink r:id="rId28">
        <w:r>
          <w:rPr>
            <w:lang w:val="id_ID" w:bidi="id_ID"/>
          </w:rPr>
          <w:rPr>
            <w:color w:val="0000EE"/>
            <w:u w:val="single"/>
          </w:rPr>
          <w:t>3:3–4</w:t>
        </w:r>
      </w:hyperlink>
      <w:r>
        <w:rPr>
          <w:lang w:val="id_ID" w:bidi="id_ID"/>
        </w:rPr>
        <w:t>). • Hari kedatangan Tuhan adalah saat ketika Allah akan datang untuk menghakimi umat manusia (</w:t>
      </w:r>
      <w:hyperlink r:id="rId201">
        <w:r>
          <w:rPr>
            <w:lang w:val="id_ID" w:bidi="id_ID"/>
          </w:rPr>
          <w:rPr>
            <w:color w:val="0000EE"/>
            <w:u w:val="single"/>
          </w:rPr>
          <w:t>Yes. 13:6</w:t>
        </w:r>
      </w:hyperlink>
      <w:r>
        <w:rPr>
          <w:lang w:val="id_ID" w:bidi="id_ID"/>
        </w:rPr>
        <w:t xml:space="preserve">, </w:t>
      </w:r>
      <w:hyperlink r:id="rId202">
        <w:r>
          <w:rPr>
            <w:lang w:val="id_ID" w:bidi="id_ID"/>
          </w:rPr>
          <w:rPr>
            <w:color w:val="0000EE"/>
            <w:u w:val="single"/>
          </w:rPr>
          <w:t>9</w:t>
        </w:r>
      </w:hyperlink>
      <w:r>
        <w:rPr>
          <w:lang w:val="id_ID" w:bidi="id_ID"/>
        </w:rPr>
        <w:t xml:space="preserve">; </w:t>
      </w:r>
      <w:hyperlink r:id="rId203">
        <w:r>
          <w:rPr>
            <w:lang w:val="id_ID" w:bidi="id_ID"/>
          </w:rPr>
          <w:rPr>
            <w:color w:val="0000EE"/>
            <w:u w:val="single"/>
          </w:rPr>
          <w:t>Yeh. 30:3</w:t>
        </w:r>
      </w:hyperlink>
      <w:r>
        <w:rPr>
          <w:lang w:val="id_ID" w:bidi="id_ID"/>
        </w:rPr>
        <w:t>) dan menyelamatkan umat-Nya (</w:t>
      </w:r>
      <w:hyperlink r:id="rId204">
        <w:r>
          <w:rPr>
            <w:lang w:val="id_ID" w:bidi="id_ID"/>
          </w:rPr>
          <w:rPr>
            <w:color w:val="0000EE"/>
            <w:u w:val="single"/>
          </w:rPr>
          <w:t>Yl. 2:21–32</w:t>
        </w:r>
      </w:hyperlink>
      <w:r>
        <w:rPr>
          <w:lang w:val="id_ID" w:bidi="id_ID"/>
        </w:rPr>
        <w:t xml:space="preserve">; </w:t>
      </w:r>
      <w:hyperlink r:id="rId205">
        <w:r>
          <w:rPr>
            <w:lang w:val="id_ID" w:bidi="id_ID"/>
          </w:rPr>
          <w:rPr>
            <w:color w:val="0000EE"/>
            <w:u w:val="single"/>
          </w:rPr>
          <w:t>3:18</w:t>
        </w:r>
      </w:hyperlink>
      <w:r>
        <w:rPr>
          <w:lang w:val="id_ID" w:bidi="id_ID"/>
        </w:rPr>
        <w:t xml:space="preserve">; </w:t>
      </w:r>
      <w:hyperlink r:id="rId206">
        <w:r>
          <w:rPr>
            <w:lang w:val="id_ID" w:bidi="id_ID"/>
          </w:rPr>
          <w:rPr>
            <w:color w:val="0000EE"/>
            <w:u w:val="single"/>
          </w:rPr>
          <w:t>Za 14</w:t>
        </w:r>
      </w:hyperlink>
      <w:r>
        <w:rPr>
          <w:lang w:val="id_ID" w:bidi="id_ID"/>
        </w:rPr>
        <w:t xml:space="preserve">). • seperti pencuri di malam hari: Bandingkan </w:t>
      </w:r>
      <w:hyperlink r:id="rId207">
        <w:r>
          <w:rPr>
            <w:lang w:val="id_ID" w:bidi="id_ID"/>
          </w:rPr>
          <w:rPr>
            <w:color w:val="0000EE"/>
            <w:u w:val="single"/>
          </w:rPr>
          <w:t>Mat. 24:43–44</w:t>
        </w:r>
      </w:hyperlink>
      <w:r>
        <w:rPr>
          <w:lang w:val="id_ID" w:bidi="id_ID"/>
        </w:rPr>
        <w:t xml:space="preserve">; </w:t>
      </w:r>
      <w:hyperlink r:id="rId208">
        <w:r>
          <w:rPr>
            <w:lang w:val="id_ID" w:bidi="id_ID"/>
          </w:rPr>
          <w:rPr>
            <w:color w:val="0000EE"/>
            <w:u w:val="single"/>
          </w:rPr>
          <w:t>Luk. 12:39–40</w:t>
        </w:r>
      </w:hyperlink>
      <w:r>
        <w:rPr>
          <w:lang w:val="id_ID" w:bidi="id_ID"/>
        </w:rPr>
        <w:t xml:space="preserve">; </w:t>
      </w:r>
      <w:hyperlink r:id="rId209">
        <w:r>
          <w:rPr>
            <w:lang w:val="id_ID" w:bidi="id_ID"/>
          </w:rPr>
          <w:rPr>
            <w:color w:val="0000EE"/>
            <w:u w:val="single"/>
          </w:rPr>
          <w:t>2Ptr. 3:10</w:t>
        </w:r>
      </w:hyperlink>
      <w:r>
        <w:rPr>
          <w:lang w:val="id_ID" w:bidi="id_ID"/>
        </w:rPr>
        <w:t xml:space="preserve">; </w:t>
      </w:r>
      <w:hyperlink r:id="rId210">
        <w:r>
          <w:rPr>
            <w:lang w:val="id_ID" w:bidi="id_ID"/>
          </w:rPr>
          <w:rPr>
            <w:color w:val="0000EE"/>
            <w:u w:val="single"/>
          </w:rPr>
          <w:t>Why. 3:3</w:t>
        </w:r>
      </w:hyperlink>
      <w:r>
        <w:rPr>
          <w:lang w:val="id_ID" w:bidi="id_ID"/>
        </w:rPr>
        <w:t xml:space="preserve">; </w:t>
      </w:r>
      <w:hyperlink r:id="rId211">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hyperlink r:id="rId212">
        <w:r>
          <w:rPr>
            <w:lang w:val="id_ID" w:bidi="id_ID"/>
          </w:rPr>
          <w:rPr>
            <w:color w:val="0000EE"/>
            <w:u w:val="single"/>
          </w:rPr>
          <w:t>Yoh. 12:36</w:t>
        </w:r>
      </w:hyperlink>
      <w:r>
        <w:rPr>
          <w:lang w:val="id_ID" w:bidi="id_ID"/>
        </w:rPr>
        <w:t xml:space="preserve">; </w:t>
      </w:r>
      <w:hyperlink r:id="rId213">
        <w:r>
          <w:rPr>
            <w:lang w:val="id_ID" w:bidi="id_ID"/>
          </w:rPr>
          <w:rPr>
            <w:color w:val="0000EE"/>
            <w:u w:val="single"/>
          </w:rPr>
          <w:t>Kisah. 26:18</w:t>
        </w:r>
      </w:hyperlink>
      <w:r>
        <w:rPr>
          <w:lang w:val="id_ID" w:bidi="id_ID"/>
        </w:rPr>
        <w:t xml:space="preserve">; </w:t>
      </w:r>
      <w:hyperlink r:id="rId214">
        <w:r>
          <w:rPr>
            <w:lang w:val="id_ID" w:bidi="id_ID"/>
          </w:rPr>
          <w:rPr>
            <w:color w:val="0000EE"/>
            <w:u w:val="single"/>
          </w:rPr>
          <w:t>Ef. 5:8</w:t>
        </w:r>
      </w:hyperlink>
      <w:r>
        <w:rPr>
          <w:lang w:val="id_ID" w:bidi="id_ID"/>
        </w:rPr>
        <w:t xml:space="preserve">; </w:t>
      </w:r>
      <w:hyperlink r:id="rId215">
        <w:r>
          <w:rPr>
            <w:lang w:val="id_ID" w:bidi="id_ID"/>
          </w:rPr>
          <w:rPr>
            <w:color w:val="0000EE"/>
            <w:u w:val="single"/>
          </w:rPr>
          <w:t>1Ptr. 2:9</w:t>
        </w:r>
      </w:hyperlink>
      <w:r>
        <w:rPr>
          <w:lang w:val="id_ID" w:bidi="id_ID"/>
        </w:rPr>
        <w:t>). • anak siang: Mereka adalah bagian dari tatanan baru Allah (</w:t>
      </w:r>
      <w:hyperlink r:id="rId216">
        <w:r>
          <w:rPr>
            <w:lang w:val="id_ID" w:bidi="id_ID"/>
          </w:rPr>
          <w:rPr>
            <w:color w:val="0000EE"/>
            <w:u w:val="single"/>
          </w:rPr>
          <w:t>Rm. 13:12</w:t>
        </w:r>
      </w:hyperlink>
      <w:r>
        <w:rPr>
          <w:lang w:val="id_ID" w:bidi="id_ID"/>
        </w:rPr>
        <w:t xml:space="preserve">). • kegelapan dan malam: Ini mengacu pada kehidupan yang tidak bermoral (lihat </w:t>
      </w:r>
      <w:hyperlink r:id="rId217">
        <w:r>
          <w:rPr>
            <w:lang w:val="id_ID" w:bidi="id_ID"/>
          </w:rPr>
          <w:rPr>
            <w:color w:val="0000EE"/>
            <w:u w:val="single"/>
          </w:rPr>
          <w:t>1Tes. 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hyperlink r:id="rId218">
        <w:r>
          <w:rPr>
            <w:lang w:val="id_ID" w:bidi="id_ID"/>
          </w:rPr>
          <w:rPr>
            <w:color w:val="0000EE"/>
            <w:u w:val="single"/>
          </w:rPr>
          <w:t>Mat. 24:42</w:t>
        </w:r>
      </w:hyperlink>
      <w:r>
        <w:rPr>
          <w:lang w:val="id_ID" w:bidi="id_ID"/>
        </w:rPr>
        <w:t xml:space="preserve">, </w:t>
      </w:r>
      <w:hyperlink r:id="rId219">
        <w:r>
          <w:rPr>
            <w:lang w:val="id_ID" w:bidi="id_ID"/>
          </w:rPr>
          <w:rPr>
            <w:color w:val="0000EE"/>
            <w:u w:val="single"/>
          </w:rPr>
          <w:t>44</w:t>
        </w:r>
      </w:hyperlink>
      <w:r>
        <w:rPr>
          <w:lang w:val="id_ID" w:bidi="id_ID"/>
        </w:rPr>
        <w:t xml:space="preserve">; </w:t>
      </w:r>
      <w:hyperlink r:id="rId220">
        <w:r>
          <w:rPr>
            <w:lang w:val="id_ID" w:bidi="id_ID"/>
          </w:rPr>
          <w:rPr>
            <w:color w:val="0000EE"/>
            <w:u w:val="single"/>
          </w:rPr>
          <w:t>25:13</w:t>
        </w:r>
      </w:hyperlink>
      <w:r>
        <w:rPr>
          <w:lang w:val="id_ID" w:bidi="id_ID"/>
        </w:rPr>
        <w:t xml:space="preserve">; bdk. </w:t>
      </w:r>
      <w:hyperlink r:id="rId221">
        <w:r>
          <w:rPr>
            <w:lang w:val="id_ID" w:bidi="id_ID"/>
          </w:rPr>
          <w:rPr>
            <w:color w:val="0000EE"/>
            <w:u w:val="single"/>
          </w:rPr>
          <w:t>1Ptr.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hyperlink r:id="rId222">
        <w:r>
          <w:rPr>
            <w:lang w:val="id_ID" w:bidi="id_ID"/>
          </w:rPr>
          <w:rPr>
            <w:color w:val="0000EE"/>
            <w:u w:val="single"/>
          </w:rPr>
          <w:t>5:6</w:t>
        </w:r>
      </w:hyperlink>
      <w:r>
        <w:rPr>
          <w:lang w:val="id_ID" w:bidi="id_ID"/>
        </w:rPr>
        <w:t>), dan mabuk adalah metafora untuk orang yang tidak dapat mengendalikan diri; mereka akan terkejut ketika hari Tuhan tiba (</w:t>
      </w:r>
      <w:hyperlink r:id="rId223">
        <w:r>
          <w:rPr>
            <w:lang w:val="id_ID" w:bidi="id_ID"/>
          </w:rPr>
          <w:rPr>
            <w:color w:val="0000EE"/>
            <w:u w:val="single"/>
          </w:rPr>
          <w:t>5:4</w:t>
        </w:r>
      </w:hyperlink>
      <w:r>
        <w:rPr>
          <w:lang w:val="id_ID" w:bidi="id_ID"/>
        </w:rPr>
        <w:t xml:space="preserve">; </w:t>
      </w:r>
      <w:hyperlink r:id="rId224">
        <w:r>
          <w:rPr>
            <w:lang w:val="id_ID" w:bidi="id_ID"/>
          </w:rPr>
          <w:rPr>
            <w:color w:val="0000EE"/>
            <w:u w:val="single"/>
          </w:rPr>
          <w:t>Mat. 24:48–51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hyperlink r:id="rId225">
        <w:r>
          <w:rPr>
            <w:lang w:val="id_ID" w:bidi="id_ID"/>
          </w:rPr>
          <w:rPr>
            <w:color w:val="0000EE"/>
            <w:u w:val="single"/>
          </w:rPr>
          <w:t>Yes. 59:17</w:t>
        </w:r>
      </w:hyperlink>
      <w:r>
        <w:rPr>
          <w:lang w:val="id_ID" w:bidi="id_ID"/>
        </w:rPr>
        <w:t xml:space="preserve">; </w:t>
      </w:r>
      <w:hyperlink r:id="rId226">
        <w:r>
          <w:rPr>
            <w:lang w:val="id_ID" w:bidi="id_ID"/>
          </w:rPr>
          <w:rPr>
            <w:color w:val="0000EE"/>
            <w:u w:val="single"/>
          </w:rPr>
          <w:t>Ef. 6:11–17</w:t>
        </w:r>
      </w:hyperlink>
      <w:r>
        <w:rPr>
          <w:lang w:val="id_ID" w:bidi="id_ID"/>
        </w:rPr>
        <w:t>): Persenjataan ini melambangkan kehidupan moral (</w:t>
      </w:r>
      <w:hyperlink r:id="rId216">
        <w:r>
          <w:rPr>
            <w:lang w:val="id_ID" w:bidi="id_ID"/>
          </w:rPr>
          <w:rPr>
            <w:color w:val="0000EE"/>
            <w:u w:val="single"/>
          </w:rPr>
          <w:t>Rm. 13:12</w:t>
        </w:r>
      </w:hyperlink>
      <w:r>
        <w:rPr>
          <w:lang w:val="id_ID" w:bidi="id_ID"/>
        </w:rPr>
        <w:t xml:space="preserve">; </w:t>
      </w:r>
      <w:hyperlink r:id="rId227">
        <w:r>
          <w:rPr>
            <w:lang w:val="id_ID" w:bidi="id_ID"/>
          </w:rPr>
          <w:rPr>
            <w:color w:val="0000EE"/>
            <w:u w:val="single"/>
          </w:rPr>
          <w:t>2Kor. 6:7</w:t>
        </w:r>
      </w:hyperlink>
      <w:r>
        <w:rPr>
          <w:lang w:val="id_ID" w:bidi="id_ID"/>
        </w:rPr>
        <w:t xml:space="preserve">; </w:t>
      </w:r>
      <w:hyperlink r:id="rId228">
        <w:r>
          <w:rPr>
            <w:lang w:val="id_ID" w:bidi="id_ID"/>
          </w:rPr>
          <w:rPr>
            <w:color w:val="0000EE"/>
            <w:u w:val="single"/>
          </w:rPr>
          <w:t>10:3–5</w:t>
        </w:r>
      </w:hyperlink>
      <w:r>
        <w:rPr>
          <w:lang w:val="id_ID" w:bidi="id_ID"/>
        </w:rPr>
        <w:t xml:space="preserve">; </w:t>
      </w:r>
      <w:hyperlink r:id="rId229">
        <w:r>
          <w:rPr>
            <w:lang w:val="id_ID" w:bidi="id_ID"/>
          </w:rPr>
          <w:rPr>
            <w:color w:val="0000EE"/>
            <w:u w:val="single"/>
          </w:rPr>
          <w:t>2Tim. 2:3–4</w:t>
        </w:r>
      </w:hyperlink>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hyperlink r:id="rId230">
        <w:r>
          <w:rPr>
            <w:lang w:val="id_ID" w:bidi="id_ID"/>
          </w:rPr>
          <w:rPr>
            <w:color w:val="0000EE"/>
            <w:u w:val="single"/>
          </w:rPr>
          <w:t>1Tes. 1:3</w:t>
        </w:r>
      </w:hyperlink>
      <w:r>
        <w:rPr>
          <w:lang w:val="id_ID" w:bidi="id_ID"/>
        </w:rPr>
        <w:t xml:space="preserve">; </w:t>
      </w:r>
      <w:hyperlink r:id="rId21">
        <w:r>
          <w:rPr>
            <w:lang w:val="id_ID" w:bidi="id_ID"/>
          </w:rPr>
          <w:rPr>
            <w:color w:val="0000EE"/>
            <w:u w:val="single"/>
          </w:rPr>
          <w:t>3:6</w:t>
        </w:r>
      </w:hyperlink>
      <w:r>
        <w:rPr>
          <w:lang w:val="id_ID" w:bidi="id_ID"/>
        </w:rPr>
        <w:t xml:space="preserve">; </w:t>
      </w:r>
      <w:hyperlink r:id="rId231">
        <w:r>
          <w:rPr>
            <w:lang w:val="id_ID" w:bidi="id_ID"/>
          </w:rPr>
          <w:rPr>
            <w:color w:val="0000EE"/>
            <w:u w:val="single"/>
          </w:rPr>
          <w:t>1Kor. 13:13</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hyperlink r:id="rId232">
        <w:r>
          <w:rPr>
            <w:lang w:val="id_ID" w:bidi="id_ID"/>
          </w:rPr>
          <w:rPr>
            <w:color w:val="0000EE"/>
            <w:u w:val="single"/>
          </w:rPr>
          <w:t>1:10</w:t>
        </w:r>
      </w:hyperlink>
      <w:r>
        <w:rPr>
          <w:lang w:val="id_ID" w:bidi="id_ID"/>
        </w:rPr>
        <w:t xml:space="preserve">; </w:t>
      </w:r>
      <w:hyperlink r:id="rId233">
        <w:r>
          <w:rPr>
            <w:lang w:val="id_ID" w:bidi="id_ID"/>
          </w:rPr>
          <w:rPr>
            <w:color w:val="0000EE"/>
            <w:u w:val="single"/>
          </w:rPr>
          <w:t>2:16</w:t>
        </w:r>
      </w:hyperlink>
      <w:r>
        <w:rPr>
          <w:lang w:val="id_ID" w:bidi="id_ID"/>
        </w:rPr>
        <w:t xml:space="preserve">; </w:t>
      </w:r>
      <w:hyperlink r:id="rId234">
        <w:r>
          <w:rPr>
            <w:lang w:val="id_ID" w:bidi="id_ID"/>
          </w:rPr>
          <w:rPr>
            <w:color w:val="0000EE"/>
            <w:u w:val="single"/>
          </w:rPr>
          <w:t>Rm. 5:9</w:t>
        </w:r>
      </w:hyperlink>
      <w:r>
        <w:rPr>
          <w:lang w:val="id_ID" w:bidi="id_ID"/>
        </w:rPr>
        <w:t xml:space="preserve">; bdk. </w:t>
      </w:r>
      <w:hyperlink r:id="rId46">
        <w:r>
          <w:rPr>
            <w:lang w:val="id_ID" w:bidi="id_ID"/>
          </w:rPr>
          <w:rPr>
            <w:color w:val="0000EE"/>
            <w:u w:val="single"/>
          </w:rPr>
          <w:t>2Tes. 1:6–10</w:t>
        </w:r>
      </w:hyperlink>
      <w:r>
        <w:rPr>
          <w:lang w:val="id_ID" w:bidi="id_ID"/>
        </w:rPr>
        <w:t xml:space="preserve">; </w:t>
      </w:r>
      <w:hyperlink r:id="rId235">
        <w:r>
          <w:rPr>
            <w:lang w:val="id_ID" w:bidi="id_ID"/>
          </w:rPr>
          <w:rPr>
            <w:color w:val="0000EE"/>
            <w:u w:val="single"/>
          </w:rPr>
          <w:t>2:8</w:t>
        </w:r>
      </w:hyperlink>
      <w:r>
        <w:rPr>
          <w:lang w:val="id_ID" w:bidi="id_ID"/>
        </w:rPr>
        <w:t>) menggambarkan pelaksanaan penghakiman-Nya terhadap kejahatan. Namun, Allah menetapkan orang percaya untuk keselamatan, bukan untuk murka (</w:t>
      </w:r>
      <w:hyperlink r:id="rId24">
        <w:r>
          <w:rPr>
            <w:lang w:val="id_ID" w:bidi="id_ID"/>
          </w:rPr>
          <w:rPr>
            <w:color w:val="0000EE"/>
            <w:u w:val="single"/>
          </w:rPr>
          <w:t>2Tes. 2:13–14</w:t>
        </w:r>
      </w:hyperlink>
      <w:r>
        <w:rPr>
          <w:lang w:val="id_ID" w:bidi="id_ID"/>
        </w:rPr>
        <w:t>), dan mereka akan terhindar dari kengerian hari Tuhan (</w:t>
      </w:r>
      <w:hyperlink r:id="rId236">
        <w:r>
          <w:rPr>
            <w:lang w:val="id_ID" w:bidi="id_ID"/>
          </w:rPr>
          <w:rPr>
            <w:color w:val="0000EE"/>
            <w:u w:val="single"/>
          </w:rPr>
          <w:t>1Tes.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hyperlink r:id="rId39">
        <w:r>
          <w:rPr>
            <w:lang w:val="id_ID" w:bidi="id_ID"/>
          </w:rPr>
          <w:rPr>
            <w:color w:val="0000EE"/>
            <w:u w:val="single"/>
          </w:rPr>
          <w:t>4:14</w:t>
        </w:r>
      </w:hyperlink>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hyperlink r:id="rId237">
        <w:r>
          <w:rPr>
            <w:lang w:val="id_ID" w:bidi="id_ID"/>
          </w:rPr>
          <w:rPr>
            <w:color w:val="0000EE"/>
            <w:u w:val="single"/>
          </w:rPr>
          <w:t>4:13–15</w:t>
        </w:r>
      </w:hyperlink>
      <w:r>
        <w:rPr>
          <w:lang w:val="id_ID" w:bidi="id_ID"/>
        </w:rPr>
        <w:t xml:space="preserve">) daripada kondisi moral orang-orang (seperti dalam </w:t>
      </w:r>
      <w:hyperlink r:id="rId238">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hyperlink r:id="rId239">
        <w:r>
          <w:rPr>
            <w:lang w:val="id_ID" w:bidi="id_ID"/>
          </w:rPr>
          <w:rPr>
            <w:color w:val="0000EE"/>
            <w:u w:val="single"/>
          </w:rPr>
          <w:t>4:18</w:t>
        </w:r>
      </w:hyperlink>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hyperlink r:id="rId240">
        <w:r>
          <w:rPr>
            <w:lang w:val="id_ID" w:bidi="id_ID"/>
          </w:rPr>
          <w:rPr>
            <w:color w:val="0000EE"/>
            <w:u w:val="single"/>
          </w:rPr>
          <w:t>1Kor. 16:15–16</w:t>
        </w:r>
      </w:hyperlink>
      <w:r>
        <w:rPr>
          <w:lang w:val="id_ID" w:bidi="id_ID"/>
        </w:rPr>
        <w:t>). Pemimpin sejati bekerja keras (</w:t>
      </w:r>
      <w:hyperlink r:id="rId241">
        <w:r>
          <w:rPr>
            <w:lang w:val="id_ID" w:bidi="id_ID"/>
          </w:rPr>
          <w:rPr>
            <w:color w:val="0000EE"/>
            <w:u w:val="single"/>
          </w:rPr>
          <w:t>1Tim. 4:10</w:t>
        </w:r>
      </w:hyperlink>
      <w:r>
        <w:rPr>
          <w:lang w:val="id_ID" w:bidi="id_ID"/>
        </w:rPr>
        <w:t xml:space="preserve">; </w:t>
      </w:r>
      <w:hyperlink r:id="rId242">
        <w:r>
          <w:rPr>
            <w:lang w:val="id_ID" w:bidi="id_ID"/>
          </w:rPr>
          <w:rPr>
            <w:color w:val="0000EE"/>
            <w:u w:val="single"/>
          </w:rPr>
          <w:t>5:17</w:t>
        </w:r>
      </w:hyperlink>
      <w:r>
        <w:rPr>
          <w:lang w:val="id_ID" w:bidi="id_ID"/>
        </w:rPr>
        <w:t>) dan memimpin untuk melayani (</w:t>
      </w:r>
      <w:hyperlink r:id="rId57">
        <w:r>
          <w:rPr>
            <w:lang w:val="id_ID" w:bidi="id_ID"/>
          </w:rPr>
          <w:rPr>
            <w:color w:val="0000EE"/>
            <w:u w:val="single"/>
          </w:rPr>
          <w:t>Mat. 20:25–28</w:t>
        </w:r>
      </w:hyperlink>
      <w:r>
        <w:rPr>
          <w:lang w:val="id_ID" w:bidi="id_ID"/>
        </w:rPr>
        <w:t>). Mereka memimpin, serta membantu dan melindungi gereja (</w:t>
      </w:r>
      <w:hyperlink r:id="rId243">
        <w:r>
          <w:rPr>
            <w:lang w:val="id_ID" w:bidi="id_ID"/>
          </w:rPr>
          <w:rPr>
            <w:color w:val="0000EE"/>
            <w:u w:val="single"/>
          </w:rPr>
          <w:t>Rm. 16:1–2</w:t>
        </w:r>
      </w:hyperlink>
      <w:r>
        <w:rPr>
          <w:lang w:val="id_ID" w:bidi="id_ID"/>
        </w:rPr>
        <w:t xml:space="preserve">; </w:t>
      </w:r>
      <w:hyperlink r:id="rId244">
        <w:r>
          <w:rPr>
            <w:lang w:val="id_ID" w:bidi="id_ID"/>
          </w:rPr>
          <w:rPr>
            <w:color w:val="0000EE"/>
            <w:u w:val="single"/>
          </w:rPr>
          <w:t>1Tim. 3:4–5</w:t>
        </w:r>
      </w:hyperlink>
      <w:r>
        <w:rPr>
          <w:lang w:val="id_ID" w:bidi="id_ID"/>
        </w:rPr>
        <w:t xml:space="preserve">, </w:t>
      </w:r>
      <w:hyperlink r:id="rId245">
        <w:r>
          <w:rPr>
            <w:lang w:val="id_ID" w:bidi="id_ID"/>
          </w:rPr>
          <w:rPr>
            <w:color w:val="0000EE"/>
            <w:u w:val="single"/>
          </w:rPr>
          <w:t>12</w:t>
        </w:r>
      </w:hyperlink>
      <w:r>
        <w:rPr>
          <w:lang w:val="id_ID" w:bidi="id_ID"/>
        </w:rPr>
        <w:t>). • memberikan bimbingan rohani: Pemimpin mengoreksi kesalahan moral dan doktrinal (</w:t>
      </w:r>
      <w:hyperlink r:id="rId246">
        <w:r>
          <w:rPr>
            <w:lang w:val="id_ID" w:bidi="id_ID"/>
          </w:rPr>
          <w:rPr>
            <w:color w:val="0000EE"/>
            <w:u w:val="single"/>
          </w:rPr>
          <w:t>Kisah. 20:31</w:t>
        </w:r>
      </w:hyperlink>
      <w:r>
        <w:rPr>
          <w:lang w:val="id_ID" w:bidi="id_ID"/>
        </w:rPr>
        <w:t xml:space="preserve">; </w:t>
      </w:r>
      <w:hyperlink r:id="rId247">
        <w:r>
          <w:rPr>
            <w:lang w:val="id_ID" w:bidi="id_ID"/>
          </w:rPr>
          <w:rPr>
            <w:color w:val="0000EE"/>
            <w:u w:val="single"/>
          </w:rPr>
          <w:t>1Kor. 4:14</w:t>
        </w:r>
      </w:hyperlink>
      <w:r>
        <w:rPr>
          <w:lang w:val="id_ID" w:bidi="id_ID"/>
        </w:rPr>
        <w:t xml:space="preserve">; </w:t>
      </w:r>
      <w:hyperlink r:id="rId248">
        <w:r>
          <w:rPr>
            <w:lang w:val="id_ID" w:bidi="id_ID"/>
          </w:rPr>
          <w:rPr>
            <w:color w:val="0000EE"/>
            <w:u w:val="single"/>
          </w:rPr>
          <w:t>Kol.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hyperlink r:id="rId2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hyperlink r:id="rId239">
        <w:r>
          <w:rPr>
            <w:lang w:val="id_ID" w:bidi="id_ID"/>
          </w:rPr>
          <w:rPr>
            <w:color w:val="0000EE"/>
            <w:u w:val="single"/>
          </w:rPr>
          <w:t>4:18</w:t>
        </w:r>
      </w:hyperlink>
      <w:r>
        <w:rPr>
          <w:lang w:val="id_ID" w:bidi="id_ID"/>
        </w:rPr>
        <w:t xml:space="preserve">; </w:t>
      </w:r>
      <w:hyperlink r:id="rId249">
        <w:r>
          <w:rPr>
            <w:lang w:val="id_ID" w:bidi="id_ID"/>
          </w:rPr>
          <w:rPr>
            <w:color w:val="0000EE"/>
            <w:u w:val="single"/>
          </w:rPr>
          <w:t>5:11</w:t>
        </w:r>
      </w:hyperlink>
      <w:r>
        <w:rPr>
          <w:lang w:val="id_ID" w:bidi="id_ID"/>
        </w:rPr>
        <w:t xml:space="preserve">). Paulus mendorong gereja untuk memperingatkan mereka yang malas, yaitu mereka yang “tidak tertib” dan tidak hidup sesuai dengan petunjuk para rasul (lihat </w:t>
      </w:r>
      <w:hyperlink r:id="rId250">
        <w:r>
          <w:rPr>
            <w:lang w:val="id_ID" w:bidi="id_ID"/>
          </w:rPr>
          <w:rPr>
            <w:color w:val="0000EE"/>
            <w:u w:val="single"/>
          </w:rPr>
          <w:t>2Tes. 3:6–15</w:t>
        </w:r>
      </w:hyperlink>
      <w:r>
        <w:rPr>
          <w:lang w:val="id_ID" w:bidi="id_ID"/>
        </w:rPr>
        <w:t>). • Belalah mereka yang lemah, atau mereka yang tidak memiliki kekuatan ekonomi atau sosial. Masyarakat Yunani merendahkan yang lemah. • Alih-alih mudah marah, orang percaya harus bersabar dalam hubungan mereka (</w:t>
      </w:r>
      <w:hyperlink r:id="rId251">
        <w:r>
          <w:rPr>
            <w:lang w:val="id_ID" w:bidi="id_ID"/>
          </w:rPr>
          <w:rPr>
            <w:color w:val="0000EE"/>
            <w:u w:val="single"/>
          </w:rPr>
          <w:t>Gal. 5:23</w:t>
        </w:r>
      </w:hyperlink>
      <w:r>
        <w:rPr>
          <w:lang w:val="id_ID" w:bidi="id_ID"/>
        </w:rPr>
        <w:t xml:space="preserve">; </w:t>
      </w:r>
      <w:hyperlink r:id="rId252">
        <w:r>
          <w:rPr>
            <w:lang w:val="id_ID" w:bidi="id_ID"/>
          </w:rPr>
          <w:rPr>
            <w:color w:val="0000EE"/>
            <w:u w:val="single"/>
          </w:rPr>
          <w:t>Ef.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hyperlink r:id="rId253">
        <w:r>
          <w:rPr>
            <w:lang w:val="id_ID" w:bidi="id_ID"/>
          </w:rPr>
          <w:rPr>
            <w:color w:val="0000EE"/>
            <w:u w:val="single"/>
          </w:rPr>
          <w:t>Mat. 5:38–48</w:t>
        </w:r>
      </w:hyperlink>
      <w:r>
        <w:rPr>
          <w:lang w:val="id_ID" w:bidi="id_ID"/>
        </w:rPr>
        <w:t xml:space="preserve">; </w:t>
      </w:r>
      <w:hyperlink r:id="rId254">
        <w:r>
          <w:rPr>
            <w:lang w:val="id_ID" w:bidi="id_ID"/>
          </w:rPr>
          <w:rPr>
            <w:color w:val="0000EE"/>
            <w:u w:val="single"/>
          </w:rPr>
          <w:t>Luk. 6:27–36</w:t>
        </w:r>
      </w:hyperlink>
      <w:r>
        <w:rPr>
          <w:lang w:val="id_ID" w:bidi="id_ID"/>
        </w:rPr>
        <w:t xml:space="preserve">; </w:t>
      </w:r>
      <w:hyperlink r:id="rId255">
        <w:r>
          <w:rPr>
            <w:lang w:val="id_ID" w:bidi="id_ID"/>
          </w:rPr>
          <w:rPr>
            <w:color w:val="0000EE"/>
            <w:u w:val="single"/>
          </w:rPr>
          <w:t>Rm. 12:17–21</w:t>
        </w:r>
      </w:hyperlink>
      <w:r>
        <w:rPr>
          <w:lang w:val="id_ID" w:bidi="id_ID"/>
        </w:rPr>
        <w:t xml:space="preserve">; </w:t>
      </w:r>
      <w:hyperlink r:id="rId256">
        <w:r>
          <w:rPr>
            <w:lang w:val="id_ID" w:bidi="id_ID"/>
          </w:rPr>
          <w:rPr>
            <w:color w:val="0000EE"/>
            <w:u w:val="single"/>
          </w:rPr>
          <w:t>1Ptr. 3:9</w:t>
        </w:r>
      </w:hyperlink>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hyperlink r:id="rId27">
        <w:r>
          <w:rPr>
            <w:lang w:val="id_ID" w:bidi="id_ID"/>
          </w:rPr>
          <w:rPr>
            <w:color w:val="0000EE"/>
            <w:u w:val="single"/>
          </w:rPr>
          <w:t>1Tes. 2:14</w:t>
        </w:r>
      </w:hyperlink>
      <w:r>
        <w:rPr>
          <w:lang w:val="id_ID" w:bidi="id_ID"/>
        </w:rPr>
        <w:t xml:space="preserve">; lihat </w:t>
      </w:r>
      <w:hyperlink r:id="rId257">
        <w:r>
          <w:rPr>
            <w:lang w:val="id_ID" w:bidi="id_ID"/>
          </w:rPr>
          <w:rPr>
            <w:color w:val="0000EE"/>
            <w:u w:val="single"/>
          </w:rPr>
          <w:t>3:12</w:t>
        </w:r>
      </w:hyperlink>
      <w:r>
        <w:rPr>
          <w:lang w:val="id_ID" w:bidi="id_ID"/>
        </w:rPr>
        <w:t xml:space="preserve">; </w:t>
      </w:r>
      <w:hyperlink r:id="rId109">
        <w:r>
          <w:rPr>
            <w:lang w:val="id_ID" w:bidi="id_ID"/>
          </w:rPr>
          <w:rPr>
            <w:color w:val="0000EE"/>
            <w:u w:val="single"/>
          </w:rPr>
          <w:t>Gal.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hyperlink r:id="rId66">
        <w:r>
          <w:rPr>
            <w:lang w:val="id_ID" w:bidi="id_ID"/>
          </w:rPr>
          <w:rPr>
            <w:color w:val="0000EE"/>
            <w:u w:val="single"/>
          </w:rPr>
          <w:t>1:2</w:t>
        </w:r>
      </w:hyperlink>
      <w:r>
        <w:rPr>
          <w:lang w:val="id_ID" w:bidi="id_ID"/>
        </w:rPr>
        <w:t xml:space="preserve">; </w:t>
      </w:r>
      <w:hyperlink r:id="rId258">
        <w:r>
          <w:rPr>
            <w:lang w:val="id_ID" w:bidi="id_ID"/>
          </w:rPr>
          <w:rPr>
            <w:color w:val="0000EE"/>
            <w:u w:val="single"/>
          </w:rPr>
          <w:t>Luk. 18:1</w:t>
        </w:r>
      </w:hyperlink>
      <w:r>
        <w:rPr>
          <w:lang w:val="id_ID" w:bidi="id_ID"/>
        </w:rPr>
        <w:t xml:space="preserve">; </w:t>
      </w:r>
      <w:hyperlink r:id="rId31">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hyperlink r:id="rId260">
        <w:r>
          <w:rPr>
            <w:lang w:val="id_ID" w:bidi="id_ID"/>
          </w:rPr>
          <w:rPr>
            <w:color w:val="0000EE"/>
            <w:u w:val="single"/>
          </w:rPr>
          <w:t>Rm. 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hyperlink r:id="rId261">
        <w:r>
          <w:rPr>
            <w:lang w:val="id_ID" w:bidi="id_ID"/>
          </w:rPr>
          <w:rPr>
            <w:color w:val="0000EE"/>
            <w:u w:val="single"/>
          </w:rPr>
          <w:t>Mat. 3:11</w:t>
        </w:r>
      </w:hyperlink>
      <w:r>
        <w:rPr>
          <w:lang w:val="id_ID" w:bidi="id_ID"/>
        </w:rPr>
        <w:t xml:space="preserve">; </w:t>
      </w:r>
      <w:hyperlink r:id="rId262">
        <w:r>
          <w:rPr>
            <w:lang w:val="id_ID" w:bidi="id_ID"/>
          </w:rPr>
          <w:rPr>
            <w:color w:val="0000EE"/>
            <w:u w:val="single"/>
          </w:rPr>
          <w:t>Kisah. 2:3</w:t>
        </w:r>
      </w:hyperlink>
      <w:r>
        <w:rPr>
          <w:lang w:val="id_ID" w:bidi="id_ID"/>
        </w:rPr>
        <w:t xml:space="preserve">; </w:t>
      </w:r>
      <w:hyperlink r:id="rId263">
        <w:r>
          <w:rPr>
            <w:lang w:val="id_ID" w:bidi="id_ID"/>
          </w:rPr>
          <w:rPr>
            <w:color w:val="0000EE"/>
            <w:u w:val="single"/>
          </w:rPr>
          <w:t>2Tim. 1:6</w:t>
        </w:r>
      </w:hyperlink>
      <w:r>
        <w:rPr>
          <w:lang w:val="id_ID" w:bidi="id_ID"/>
        </w:rPr>
        <w:t>) dengan melarang nubuat di gereja (</w:t>
      </w:r>
      <w:hyperlink r:id="rId264">
        <w:r>
          <w:rPr>
            <w:lang w:val="id_ID" w:bidi="id_ID"/>
          </w:rPr>
          <w:rPr>
            <w:color w:val="0000EE"/>
            <w:u w:val="single"/>
          </w:rPr>
          <w:t>Yer. 20:9</w:t>
        </w:r>
      </w:hyperlink>
      <w:r>
        <w:rPr>
          <w:lang w:val="id_ID" w:bidi="id_ID"/>
        </w:rPr>
        <w:t xml:space="preserve">; </w:t>
      </w:r>
      <w:hyperlink r:id="rId265">
        <w:r>
          <w:rPr>
            <w:lang w:val="id_ID" w:bidi="id_ID"/>
          </w:rPr>
          <w:rPr>
            <w:color w:val="0000EE"/>
            <w:u w:val="single"/>
          </w:rPr>
          <w:t>1Yoh. 4:1–2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hyperlink r:id="rId266">
        <w:r>
          <w:rPr>
            <w:lang w:val="id_ID" w:bidi="id_ID"/>
          </w:rPr>
          <w:rPr>
            <w:color w:val="0000EE"/>
            <w:u w:val="single"/>
          </w:rPr>
          <w:t>1Kor. 14:1–4</w:t>
        </w:r>
      </w:hyperlink>
      <w:r>
        <w:rPr>
          <w:lang w:val="id_ID" w:bidi="id_ID"/>
        </w:rPr>
        <w:t>), tidak boleh ditolak. Sebaliknya, jemaat Tesalonika harus menguji nubuat-nubuat tersebut (</w:t>
      </w:r>
      <w:hyperlink r:id="rId267">
        <w:r>
          <w:rPr>
            <w:lang w:val="id_ID" w:bidi="id_ID"/>
          </w:rPr>
          <w:rPr>
            <w:color w:val="0000EE"/>
            <w:u w:val="single"/>
          </w:rPr>
          <w:t>1Kor. 12:10</w:t>
        </w:r>
      </w:hyperlink>
      <w:r>
        <w:rPr>
          <w:lang w:val="id_ID" w:bidi="id_ID"/>
        </w:rPr>
        <w:t xml:space="preserve">; </w:t>
      </w:r>
      <w:hyperlink r:id="rId268">
        <w:r>
          <w:rPr>
            <w:lang w:val="id_ID" w:bidi="id_ID"/>
          </w:rPr>
          <w:rPr>
            <w:color w:val="0000EE"/>
            <w:u w:val="single"/>
          </w:rPr>
          <w:t>14:29</w:t>
        </w:r>
      </w:hyperlink>
      <w:r>
        <w:rPr>
          <w:lang w:val="id_ID" w:bidi="id_ID"/>
        </w:rPr>
        <w:t>) untuk membedakan asal-usulnya, memeriksa kesesuaiannya dengan ajaran para rasul (</w:t>
      </w:r>
      <w:hyperlink r:id="rId269">
        <w:r>
          <w:rPr>
            <w:lang w:val="id_ID" w:bidi="id_ID"/>
          </w:rPr>
          <w:rPr>
            <w:color w:val="0000EE"/>
            <w:u w:val="single"/>
          </w:rPr>
          <w:t>2Tes. 2:2</w:t>
        </w:r>
      </w:hyperlink>
      <w:r>
        <w:rPr>
          <w:lang w:val="id_ID" w:bidi="id_ID"/>
        </w:rPr>
        <w:t xml:space="preserve">; </w:t>
      </w:r>
      <w:hyperlink r:id="rId270">
        <w:r>
          <w:rPr>
            <w:lang w:val="id_ID" w:bidi="id_ID"/>
          </w:rPr>
          <w:rPr>
            <w:color w:val="0000EE"/>
            <w:u w:val="single"/>
          </w:rPr>
          <w:t>1Yoh. 4:1–3</w:t>
        </w:r>
      </w:hyperlink>
      <w:r>
        <w:rPr>
          <w:lang w:val="id_ID" w:bidi="id_ID"/>
        </w:rPr>
        <w:t>), dan menilai karakter orang-orang yang menyampaikannya (</w:t>
      </w:r>
      <w:hyperlink r:id="rId271">
        <w:r>
          <w:rPr>
            <w:lang w:val="id_ID" w:bidi="id_ID"/>
          </w:rPr>
          <w:rPr>
            <w:color w:val="0000EE"/>
            <w:u w:val="single"/>
          </w:rPr>
          <w:t>Mat. 7:15–20</w:t>
        </w:r>
      </w:hyperlink>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hyperlink r:id="rId272">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hyperlink r:id="rId112">
        <w:r>
          <w:rPr>
            <w:lang w:val="id_ID" w:bidi="id_ID"/>
          </w:rPr>
          <w:rPr>
            <w:color w:val="0000EE"/>
            <w:u w:val="single"/>
          </w:rPr>
          <w:t>3:11–13</w:t>
        </w:r>
      </w:hyperlink>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hyperlink r:id="rId273">
        <w:r>
          <w:rPr>
            <w:lang w:val="id_ID" w:bidi="id_ID"/>
          </w:rPr>
          <w:rPr>
            <w:color w:val="0000EE"/>
            <w:u w:val="single"/>
          </w:rPr>
          <w:t>Mat. 10:28</w:t>
        </w:r>
      </w:hyperlink>
      <w:r>
        <w:rPr>
          <w:lang w:val="id_ID" w:bidi="id_ID"/>
        </w:rPr>
        <w:t xml:space="preserve">; </w:t>
      </w:r>
      <w:hyperlink r:id="rId274">
        <w:r>
          <w:rPr>
            <w:lang w:val="id_ID" w:bidi="id_ID"/>
          </w:rPr>
          <w:rPr>
            <w:color w:val="0000EE"/>
            <w:u w:val="single"/>
          </w:rPr>
          <w:t>Mrk. 12:30</w:t>
        </w:r>
      </w:hyperlink>
      <w:r>
        <w:rPr>
          <w:lang w:val="id_ID" w:bidi="id_ID"/>
        </w:rPr>
        <w:t xml:space="preserve">; </w:t>
      </w:r>
      <w:hyperlink r:id="rId275">
        <w:r>
          <w:rPr>
            <w:lang w:val="id_ID" w:bidi="id_ID"/>
          </w:rPr>
          <w:rPr>
            <w:color w:val="0000EE"/>
            <w:u w:val="single"/>
          </w:rPr>
          <w:t>1Kor.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hyperlink r:id="rId276">
        <w:r>
          <w:rPr>
            <w:lang w:val="id_ID" w:bidi="id_ID"/>
          </w:rPr>
          <w:rPr>
            <w:color w:val="0000EE"/>
            <w:u w:val="single"/>
          </w:rPr>
          <w:t>1Kor. 1:9</w:t>
        </w:r>
      </w:hyperlink>
      <w:r>
        <w:rPr>
          <w:lang w:val="id_ID" w:bidi="id_ID"/>
        </w:rPr>
        <w:t xml:space="preserve">; </w:t>
      </w:r>
      <w:hyperlink r:id="rId277">
        <w:r>
          <w:rPr>
            <w:lang w:val="id_ID" w:bidi="id_ID"/>
          </w:rPr>
          <w:rPr>
            <w:color w:val="0000EE"/>
            <w:u w:val="single"/>
          </w:rPr>
          <w:t>2Tes. 3:3</w:t>
        </w:r>
      </w:hyperlink>
      <w:r>
        <w:rPr>
          <w:lang w:val="id_ID" w:bidi="id_ID"/>
        </w:rPr>
        <w:t xml:space="preserve">; </w:t>
      </w:r>
      <w:hyperlink r:id="rId278">
        <w:r>
          <w:rPr>
            <w:lang w:val="id_ID" w:bidi="id_ID"/>
          </w:rPr>
          <w:rPr>
            <w:color w:val="0000EE"/>
            <w:u w:val="single"/>
          </w:rPr>
          <w:t>2Tim. 2:13</w:t>
        </w:r>
      </w:hyperlink>
      <w:r>
        <w:rPr>
          <w:lang w:val="id_ID" w:bidi="id_ID"/>
        </w:rPr>
        <w:t xml:space="preserve">; </w:t>
      </w:r>
      <w:hyperlink r:id="rId279">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hyperlink r:id="rId280">
        <w:r>
          <w:rPr>
            <w:lang w:val="id_ID" w:bidi="id_ID"/>
          </w:rPr>
          <w:rPr>
            <w:color w:val="0000EE"/>
            <w:u w:val="single"/>
          </w:rPr>
          <w:t>Rm. 16:16</w:t>
        </w:r>
      </w:hyperlink>
      <w:r>
        <w:rPr>
          <w:lang w:val="id_ID" w:bidi="id_ID"/>
        </w:rPr>
        <w:t xml:space="preserve">; </w:t>
      </w:r>
      <w:hyperlink r:id="rId281">
        <w:r>
          <w:rPr>
            <w:lang w:val="id_ID" w:bidi="id_ID"/>
          </w:rPr>
          <w:rPr>
            <w:color w:val="0000EE"/>
            <w:u w:val="single"/>
          </w:rPr>
          <w:t>1Kor. 16:20</w:t>
        </w:r>
      </w:hyperlink>
      <w:r>
        <w:rPr>
          <w:lang w:val="id_ID" w:bidi="id_ID"/>
        </w:rPr>
        <w:t xml:space="preserve">; </w:t>
      </w:r>
      <w:hyperlink r:id="rId282">
        <w:r>
          <w:rPr>
            <w:lang w:val="id_ID" w:bidi="id_ID"/>
          </w:rPr>
          <w:rPr>
            <w:color w:val="0000EE"/>
            <w:u w:val="single"/>
          </w:rPr>
          <w:t>2Ko.r 13:12</w:t>
        </w:r>
      </w:hyperlink>
      <w:r>
        <w:rPr>
          <w:lang w:val="id_ID" w:bidi="id_ID"/>
        </w:rPr>
        <w:t xml:space="preserve">; </w:t>
      </w:r>
      <w:hyperlink r:id="rId283">
        <w:r>
          <w:rPr>
            <w:lang w:val="id_ID" w:bidi="id_ID"/>
          </w:rPr>
          <w:rPr>
            <w:color w:val="0000EE"/>
            <w:u w:val="single"/>
          </w:rPr>
          <w:t>1Ptr. 5:14</w:t>
        </w:r>
      </w:hyperlink>
      <w:r>
        <w:rPr>
          <w:lang w:val="id_ID" w:bidi="id_ID"/>
        </w:rPr>
        <w:t>): Mencium pipi atau dahi adalah bentuk salam umum yang mencerminkan perasaan seperti kehormatan, persahabatan, dan cinta di antara anggota keluarga (</w:t>
      </w:r>
      <w:hyperlink r:id="rId284">
        <w:r>
          <w:rPr>
            <w:lang w:val="id_ID" w:bidi="id_ID"/>
          </w:rPr>
          <w:rPr>
            <w:color w:val="0000EE"/>
            <w:u w:val="single"/>
          </w:rPr>
          <w:t>Mrk. 14:44–45</w:t>
        </w:r>
      </w:hyperlink>
      <w:r>
        <w:rPr>
          <w:lang w:val="id_ID" w:bidi="id_ID"/>
        </w:rPr>
        <w:t xml:space="preserve">; </w:t>
      </w:r>
      <w:hyperlink r:id="rId285">
        <w:r>
          <w:rPr>
            <w:lang w:val="id_ID" w:bidi="id_ID"/>
          </w:rPr>
          <w:rPr>
            <w:color w:val="0000EE"/>
            <w:u w:val="single"/>
          </w:rPr>
          <w:t>Luk. 7:36–47</w:t>
        </w:r>
      </w:hyperlink>
      <w:r>
        <w:rPr>
          <w:lang w:val="id_ID" w:bidi="id_ID"/>
        </w:rPr>
        <w:t xml:space="preserve">; </w:t>
      </w:r>
      <w:hyperlink r:id="rId286">
        <w:r>
          <w:rPr>
            <w:lang w:val="id_ID" w:bidi="id_ID"/>
          </w:rPr>
          <w:rPr>
            <w:color w:val="0000EE"/>
            <w:u w:val="single"/>
          </w:rPr>
          <w:t>15:20</w:t>
        </w:r>
      </w:hyperlink>
      <w:r>
        <w:rPr>
          <w:lang w:val="id_ID" w:bidi="id_ID"/>
        </w:rPr>
        <w:t xml:space="preserve">; </w:t>
      </w:r>
      <w:hyperlink r:id="rId287">
        <w:r>
          <w:rPr>
            <w:lang w:val="id_ID" w:bidi="id_ID"/>
          </w:rPr>
          <w:rPr>
            <w:color w:val="0000EE"/>
            <w:u w:val="single"/>
          </w:rPr>
          <w:t>Kisah. 20:37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hyperlink r:id="rId288">
        <w:r>
          <w:rPr>
            <w:lang w:val="id_ID" w:bidi="id_ID"/>
          </w:rPr>
          <w:rPr>
            <w:color w:val="0000EE"/>
            <w:u w:val="single"/>
          </w:rPr>
          <w:t>Luk. 4:16</w:t>
        </w:r>
      </w:hyperlink>
      <w:r>
        <w:rPr>
          <w:lang w:val="id_ID" w:bidi="id_ID"/>
        </w:rPr>
        <w:t xml:space="preserve">; </w:t>
      </w:r>
      <w:hyperlink r:id="rId289">
        <w:r>
          <w:rPr>
            <w:lang w:val="id_ID" w:bidi="id_ID"/>
          </w:rPr>
          <w:rPr>
            <w:color w:val="0000EE"/>
            <w:u w:val="single"/>
          </w:rPr>
          <w:t>Kisah. 13:15</w:t>
        </w:r>
      </w:hyperlink>
      <w:r>
        <w:rPr>
          <w:lang w:val="id_ID" w:bidi="id_ID"/>
        </w:rPr>
        <w:t>) maupun di gereja (</w:t>
      </w:r>
      <w:hyperlink r:id="rId290">
        <w:r>
          <w:rPr>
            <w:lang w:val="id_ID" w:bidi="id_ID"/>
          </w:rPr>
          <w:rPr>
            <w:color w:val="0000EE"/>
            <w:u w:val="single"/>
          </w:rPr>
          <w:t>1Tim. 4:13</w:t>
        </w:r>
      </w:hyperlink>
      <w:r>
        <w:rPr>
          <w:lang w:val="id_ID" w:bidi="id_ID"/>
        </w:rPr>
        <w:t>). Demikian pula, surat-surat Paulus harus dibacakan dengan keras kepada seluruh jemaat (</w:t>
      </w:r>
      <w:hyperlink r:id="rId291">
        <w:r>
          <w:rPr>
            <w:lang w:val="id_ID" w:bidi="id_ID"/>
          </w:rPr>
          <w:rPr>
            <w:color w:val="0000EE"/>
            <w:u w:val="single"/>
          </w:rPr>
          <w:t>Kol.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hyperlink r:id="rId86">
        <w:r>
          <w:rPr>
            <w:lang w:val="id_ID" w:bidi="id_ID"/>
          </w:rPr>
          <w:rPr>
            <w:color w:val="0000EE"/>
            <w:u w:val="single"/>
          </w:rPr>
          <w:t>Rm. 16:20</w:t>
        </w:r>
      </w:hyperlink>
      <w:r>
        <w:rPr>
          <w:lang w:val="id_ID" w:bidi="id_ID"/>
        </w:rPr>
        <w:t xml:space="preserve">; </w:t>
      </w:r>
      <w:hyperlink r:id="rId292">
        <w:r>
          <w:rPr>
            <w:lang w:val="id_ID" w:bidi="id_ID"/>
          </w:rPr>
          <w:rPr>
            <w:color w:val="0000EE"/>
            <w:u w:val="single"/>
          </w:rPr>
          <w:t>1Kor. 16:23</w:t>
        </w:r>
      </w:hyperlink>
      <w:r>
        <w:rPr>
          <w:lang w:val="id_ID" w:bidi="id_ID"/>
        </w:rPr>
        <w:t xml:space="preserve">; </w:t>
      </w:r>
      <w:hyperlink r:id="rId293">
        <w:r>
          <w:rPr>
            <w:lang w:val="id_ID" w:bidi="id_ID"/>
          </w:rPr>
          <w:rPr>
            <w:color w:val="0000EE"/>
            <w:u w:val="single"/>
          </w:rPr>
          <w:t>Gal. 6:18</w:t>
        </w:r>
      </w:hyperlink>
      <w:r>
        <w:rPr>
          <w:lang w:val="id_ID" w:bidi="id_ID"/>
        </w:rPr>
        <w:t xml:space="preserve">; </w:t>
      </w:r>
      <w:hyperlink r:id="rId294">
        <w:r>
          <w:rPr>
            <w:lang w:val="id_ID" w:bidi="id_ID"/>
          </w:rPr>
          <w:rPr>
            <w:color w:val="0000EE"/>
            <w:u w:val="single"/>
          </w:rPr>
          <w:t>Ef. 6:24</w:t>
        </w:r>
      </w:hyperlink>
      <w:r>
        <w:rPr>
          <w:lang w:val="id_ID" w:bidi="id_ID"/>
        </w:rPr>
        <w:t xml:space="preserve">; </w:t>
      </w:r>
      <w:hyperlink r:id="rId295">
        <w:r>
          <w:rPr>
            <w:lang w:val="id_ID" w:bidi="id_ID"/>
          </w:rPr>
          <w:rPr>
            <w:color w:val="0000EE"/>
            <w:u w:val="single"/>
          </w:rPr>
          <w:t>2Tes. 3:18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