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2KI</w:t>
      </w:r>
      <w:r>
        <w:rPr>
          <w:lang w:val="ar_AE" w:bidi="ar_AE"/>
        </w:rPr>
      </w:r>
    </w:p>
    <w:p>
      <w:pPr>
        <w:bidi/>
      </w:pPr>
      <w:r>
        <w:rPr>
          <w:lang w:val="ar_AE" w:bidi="ar_AE"/>
        </w:rPr>
      </w:r>
      <w:r>
        <w:rPr>
          <w:i/>
          <w:lang w:val="ar_AE" w:bidi="ar_AE"/>
        </w:rPr>
        <w:t>2 ملوك 1: 1, 2 ملوك 1: 2, 2 ملوك 1: 3–4, 2 ملوك 1: 9–10, 2 ملوك 1: 11–13, 2 ملوك 1: 13–14, 2 ملوك 1: 15, 2 ملوك 1: 16, 2 ملوك 1: 17, 2 ملوك 2: 1–18, 2 ملوك 2: 2–6, 2 ملوك 2: 8, 2 ملوك 2: 9–10, 2 ملوك 2: 11, 2 ملوك 2: 12, 2 ملوك 2: 13–15, 2 ملوك 2: 16–18, 2 ملوك 2: 20–22, 2 ملوك 2: 23, 2 ملوك 3: 2, 2 ملوك 3: 4–5, 2 ملوك 3: 4–27, 2 ملوك 3: 6–7, 2 ملوك 3: 8–9, 2 ملوك 3: 11–12, 2 ملوك 3: 13–14, 2 ملوك 3: 15, 2 ملوك 3: 18–20, 2 ملوك 3: 24–25, 2 ملوك 3: 26, 2 ملوك 3: 27, 2 ملوك 4: 1, 2 ملوك 4: 4, 2 ملوك 4: 5–6, ملوك الثاني 8:4–37, ملوك الثاني 9:4–10, ملوك الثاني 11:4–14, ملوك الثاني 15:4–16, ملوك الثاني 18:4–20, ملوك الثاني 21:4, ملوك الثاني 24:4–26, ملوك الثاني 27:4, ملوك الثاني 28:4, ملوك الثاني 29:4, ملوك الثاني 31:4, ملوك الثاني 33:4, ملوك الثاني 34:4–35, ملوك الثاني 36:4–37, 2 ملوك 4: 38, 2 ملوك 4: 39–41, 2 ملوك 4: 42–44, 2 ملوك 5: 1, 2 ملوك 5: 2–3, 2 ملوك 5: 5–6, 2 ملوك 5: 7, 2 ملوك 5: 8, 2 ملوك 5: 9–12, 2 ملوك 5: 13–14, 2 ملوك 5: 15–16, 2 ملوك 5: 17, 2 ملوك 5: 18, 2 ملوك 5: 22–23, 2 ملوك 5: 24, 2 ملوك 5: 25–27, 2 ملوك 6: 1–2, 2 ملوك 6: 5, 2 ملوك 6: 8–10, 2 ملوك 6: 11–14, 2 ملوك 6: 15, 2 ملوك 6: 16–17, 2 ملوك 6: 21, 2 ملوك 6: 23, 2 ملوك 6: 24–25, 2 ملوك 6: 26–29, 2 ملوك 6: 30, 2 ملوك 6: 31, 2 ملوك 6: 32, 2 ملوك 6: 33, 2 ملوك 7: 1, 2 ملوك 7: 2, 2 ملوك 7: 3, 2 ملوك 7: 5–7, 2 ملوك 7: 8–9, 2 ملوك 7: 10–12, 2 ملوك 7: 13–17, 2 ملوك 7: 18–20, 2 ملوك 8: 3, 2 ملوك 8: 4–5, 2 ملوك 8: 6, 2 ملوك 8: 7, 2 ملوك 8: 8, 2 ملوك 8: 9, 2 ملوك 8: 10, 2 ملوك 8: 11, 2 ملوك 8: 13, 2 ملوك 8: 15, 2 ملوك 8: 16, 2 ملوك 8: 17, 2 ملوك 8: 18, 2 ملوك 8: 19, 2 ملوك 8: 22, 2 ملوك 8: 24, 2 ملوك 8: 25, 2 ملوك 8: 28–29, 2 ملوك 9: 1–3, 2 ملوك 9: 1–37, 2 ملوك 9: 2, 2 ملوك 9: 4–10, 2 ملوك 9: 11, 2 ملوك 9: 13, 2 ملوك 9: 14–15, 2 ملوك 9: 16, 2 ملوك 9: 21, 2 ملوك 9: 22–24, 2 ملوك 9: 27–28, 2 ملوك 9: 30, 2 ملوك 9: 31, 2 ملوك 9: 32–33, 2 ملوك 9: 34, 2 ملوك 9: 34–37, 2 ملوك 10: 1, 2 ملوك 10: 1–27, 2 ملوك 10: 2–5, 2 ملوك 10: 6–7, 2 ملوك 10: 9–10, 2 ملوك 10: 11, 2 ملوك 10: 12–14, 2 ملوك 10: 15, 2 ملوك 10: 18–19, 2 ملوك 10: 18–27, 2 ملوك 10: 25–26, 2 ملوك 10: 27, 2 ملوك 10: 28–29, 2 ملوك 10: 30, 2 ملوك 10: 31–33, 2 ملوك 11: 1–16, 2 ملوك 11: 2, 2 ملوك 11: 3, 2 ملوك 11: 4, 2 ملوك 11: 5–8, 2 ملوك 11: 11–12, 2 ملوك 11: 13–14, 2 ملوك 11: 16, 2 ملوك 11: 17, 2 ملوك 11: 18, 2 ملوك 11: 19–20, 2 ملوك 11: 21–12: 21, 2 ملوك 12: 1, 2 ملوك 12: 2–3, 2 ملوك 12: 4–8, 2 ملوك 12: 9–11, 2 ملوك 12: 17, 2 ملوك 12: 18, 2 ملوك 12: 20, 2 ملوك 12: 20–21, 2 ملوك 13: 1–2, 2 ملوك 13: 3, 2 ملوك 13: 4–5, 2 ملوك 13: 6, 2 ملوك 13: 7, 2 ملوك 13: 10–13, 2 ملوك 13: 14, 2 ملوك 13: 15–17, 2 ملوك 13: 18–19, 2 ملوك 13: 20–21, 2 ملوك 13: 23, 2 ملوك 13: 24–25, 2 ملوك 14: 1–2, 2 ملوك 14: 3–4, 2 ملوك 14: 5–6, 2 ملوك 14: 7, 2 ملوك 14: 8, 2 ملوك 14: 9–10, 2 ملوك 14: 11–12, 2 ملوك 14: 13–14, 2 ملوك 14: 17–18, 2 ملوك 14: 19–20, 2 ملوك 14: 21, 2 ملوك 14: 22, 2 ملوك 14: 23, 2 ملوك 14: 24, 2 ملوك 14: 25, 2 ملوك 14: 26–28, 2 ملوك 15: 1–3, 2 ملوك 15: 4, 2 ملوك 15: 5, 2 ملوك 15: 8–12, 2 ملوك 15: 13, 2 ملوك 15: 14, 2 ملوك 15: 16, 2 ملوك 15: 19–20, 2 ملوك 15: 23–25, 2 ملوك 15: 27, 2 ملوك 15: 29–30, 2 ملوك 15: 32–33, 2 ملوك 15: 34–35, 2 ملوك 15: 37, 2 ملوك 16: 1–2, 2 ملوك 16: 2–3, 2 ملوك 16: 5–6, 2 ملوك 16: 6, 2 ملوك 16: 7–9, 2 ملوك 16: 9, 2 ملوك 16: 10–11, 2 ملوك 16: 12–13, 2 ملوك 16: 14, 2 ملوك 16: 15–16, 2 ملوك 16: 17–18, 2 ملوك 16: 19, 2 ملوك 17: 1, 2 ملوك 17: 1–23, 2 ملوك 17: 2, 2 ملوك 17: 3–4, 2 ملوك 17: 5–6, 2 ملوك 17: 7, 2 ملوك 17: 8–13, 2 ملوك 17: 11, 2 ملوك 17: 14–15, 2 ملوك 17: 16–17, 2 ملوك 17: 18–20, 2 ملوك 17: 21–23, 2 ملوك 17: 24, 2 ملوك 17: 24–41, 2 ملوك 17: 26–31, 2 ملوك 17: 32–34, 2 ملوك 17: 35–39, 2 ملوك 17: 40–41, 2 ملوك 18: 1–2, 2 ملوك 18: 1–12, 2 ملوك 18: 3–4, 2 ملوك 18: 5–6, 2 ملوك 18: 7–8, 2 ملوك 18: 9–12, 2 ملوك 18: 13, 2 ملوك 18: 14, 2 ملوك 18: 15–16, 2 ملوك 18: 17, 2 ملوك 18: 19–22, 2 ملوك 18: 23–24, 2 ملوك 18: 25, 2 ملوك 18: 26, 2 ملوك 18: 27, 2 ملوك 18: 28–30, 2 ملوك 18: 31–32, 2 ملوك 18: 32–35, 2 ملوك 18: 37, 2 ملوك 19: 1, 2 ملوك 19: 2–3, 2 ملوك 19: 4, 2 ملوك 19: 8, 2 ملوك 19: 9, 2 ملوك 19: 10–13, 2 ملوك 19: 14–19, 2 ملوك 19: 16–19, 2 ملوك 19: 21–28, 2 ملوك 19: 23–24, 2 ملوك 19: 25–26, 2 ملوك 19: 27–28, 2 ملوك 19: 29–30, 2 ملوك 19: 31, 2 ملوك 19: 32–34, 2 ملوك 19: 35, 2 ملوك 19: 36, 2 ملوك 19: 37, 2 ملوك 20: 1, 2 ملوك 20: 1–19, 2 ملوك 20: 2–3, 2 ملوك 20: 5, 2 ملوك 20: 6, 2 ملوك 20: 8, 2 ملوك 20: 10, 2 ملوك 20: 12–13, 2 ملوك 20: 17, 2 ملوك 20: 18, 2 ملوك 20: 20, 2 ملوك 21: 1–2, 2 ملوك 21: 3–5, 2 ملوك 21: 6, 2 ملوك 21: 11, 2 ملوك 21: 12, 2 ملوك 21: 14–15, 2 ملوك 21: 16, 2 ملوك 21: 17, 2 ملوك 21: 18, 2 ملوك 21: 19–22, 2 ملوك 21: 26, 2 ملوك 22: 1–2, 2 ملوك 22: 3–4, 2 ملوك 22: 5–7, 2 ملوك 22: 8–10, 2 ملوك 22: 11–13, 2 ملوك 22: 14, 2 ملوك 22: 15–17, 2 ملوك 22: 18–20, 2 ملوك 23: 1–2, 2 ملوك 23: 3, 2 ملوك 23: 4, 2 ملوك 23: 5–7, 2 ملوك 23: 8–9, 2 ملوك 23: 10, 2 ملوك 23: 11, 2 ملوك 23: 12, 2 ملوك 23: 13, 2 ملوك 23: 15–17, 2 ملوك 23: 19–20, 2 ملوك 23: 21–23, 2 ملوك 23: 24–25, 2 ملوك 23: 26–27, 2 ملوك 23: 28–30, 2 ملوك 23: 29, 2 ملوك 23: 30, 2 ملوك 23: 31–34, 2 ملوك 23: 32, 2 ملوك 23: 33, 2 ملوك 23: 34, 2 ملوك 23: 36, 2 ملوك 23: 37, 2 ملوك 24: 1, 2 ملوك 24: 1–25: 21, 2 ملوك 24: 2, 2 ملوك 24: 3, 2 ملوك 24: 4, 2 ملوك 24: 6, 2 ملوك 24: 7, 2 ملوك 24: 8, 2 ملوك 24: 10–12, 2 ملوك 24: 13, 2 ملوك 24: 14–16, 2 ملوك 24: 17, 2 ملوك 24: 18–20, 2 ملوك 25: 1, 2 ملوك 25: 4, 2 ملوك 25: 6, 2 ملوك 25: 7, 2 ملوك 25: 8, 2 ملوك 25: 9–10, 2 ملوك 25: 11–12, 2 ملوك 25: 13–16, 2 ملوك 25: 17, 2 ملوك 25: 18–20, 2 ملوك 25: 21, 2 ملوك 25: 22, 2 ملوك 25: 22–30, 2 ملوك 25: 23–24, 2 ملوك 25: 25, 2 ملوك 25: 26, 2 ملوك 25: 27–30</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ملوك 1: 1</w:t>
      </w:r>
      <w:r>
        <w:rPr>
          <w:lang w:val="ar_AE" w:bidi="ar_AE"/>
        </w:rPr>
      </w:r>
    </w:p>
    <w:p>
      <w:pPr>
        <w:bidi/>
      </w:pPr>
      <w:r>
        <w:rPr>
          <w:lang w:val="ar_AE" w:bidi="ar_AE"/>
        </w:rPr>
      </w:r>
      <w:r>
        <w:rPr>
          <w:lang w:val="ar_AE" w:bidi="ar_AE"/>
        </w:rPr>
        <w:t xml:space="preserve">بعد وفاة أخآب، شعر الموآبيون بالأمان الكافي لإعلان أنفسهم أحرارًا من سادتهم الإسرائيليين (انظر </w:t>
      </w:r>
      <w:hyperlink r:id="rId15">
        <w:r>
          <w:rPr>
            <w:lang w:val="ar_AE" w:bidi="ar_AE"/>
          </w:rPr>
          <w:rPr>
            <w:color w:val="0000EE"/>
            <w:u w:val="single"/>
          </w:rPr>
          <w:t>3:4–5</w:t>
        </w:r>
      </w:hyperlink>
      <w:r>
        <w:rPr>
          <w:lang w:val="ar_AE" w:bidi="ar_AE"/>
        </w:rPr>
        <w:t xml:space="preserve">). ويسبق هذا الإشعار التاريخي المشاكل التي ستواجهها إسرائيل بعد الحكم القصير الأمد لأخزيا (انظر </w:t>
      </w:r>
      <w:hyperlink r:id="rId16">
        <w:r>
          <w:rPr>
            <w:lang w:val="ar_AE" w:bidi="ar_AE"/>
          </w:rPr>
          <w:rPr>
            <w:color w:val="0000EE"/>
            <w:u w:val="single"/>
          </w:rPr>
          <w:t>1 ملوك 22:51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 2</w:t>
      </w:r>
      <w:r>
        <w:rPr>
          <w:lang w:val="ar_AE" w:bidi="ar_AE"/>
        </w:rPr>
      </w:r>
    </w:p>
    <w:p>
      <w:pPr>
        <w:bidi/>
      </w:pPr>
      <w:r>
        <w:rPr>
          <w:lang w:val="ar_AE" w:bidi="ar_AE"/>
        </w:rPr>
      </w:r>
      <w:r>
        <w:rPr>
          <w:lang w:val="ar_AE" w:bidi="ar_AE"/>
        </w:rPr>
        <w:t xml:space="preserve">كانت العُليَّة أو الشرفة المغلقة بكوة من الخشب شائعة؛ فقد سمحت بتدفق الهواء بحرية ووفرت درجة من الخصوصية، لكن </w:t>
      </w:r>
      <w:r>
        <w:rPr>
          <w:i/>
          <w:lang w:val="ar_AE" w:bidi="ar_AE"/>
        </w:rPr>
        <w:t>الكوة الخشبية</w:t>
      </w:r>
      <w:r>
        <w:rPr>
          <w:lang w:val="ar_AE" w:bidi="ar_AE"/>
        </w:rPr>
        <w:t xml:space="preserve"> كانت سهلة الكسر. • قد يكون بَعْل زَبُوب (</w:t>
      </w:r>
      <w:r>
        <w:rPr>
          <w:i/>
          <w:lang w:val="ar_AE" w:bidi="ar_AE"/>
        </w:rPr>
        <w:t>رب الذباب</w:t>
      </w:r>
      <w:r>
        <w:rPr>
          <w:lang w:val="ar_AE" w:bidi="ar_AE"/>
        </w:rPr>
        <w:t>) سخرية من إله كنعاني يُدعى بعل-زبول (</w:t>
      </w:r>
      <w:r>
        <w:rPr>
          <w:i/>
          <w:lang w:val="ar_AE" w:bidi="ar_AE"/>
        </w:rPr>
        <w:t>البعل هو الأمير</w:t>
      </w:r>
      <w:r>
        <w:rPr>
          <w:lang w:val="ar_AE" w:bidi="ar_AE"/>
        </w:rPr>
        <w:t xml:space="preserve">). وقد تم استخدام اسم هذا الإله لاحقًا للإشارة إلى الشّيطان (انظر </w:t>
      </w:r>
      <w:r>
        <w:rPr>
          <w:lang w:val="ar_AE" w:bidi="ar_AE"/>
        </w:rPr>
        <w:t>ملاحظة الدراسة على متى 10:25</w:t>
      </w:r>
      <w:r>
        <w:rPr>
          <w:lang w:val="ar_AE" w:bidi="ar_AE"/>
        </w:rPr>
        <w:t>). لقد تبع أخزيا أباه أخآب في عبادة البعل.</w:t>
      </w:r>
      <w:r>
        <w:rPr>
          <w:lang w:val="ar_AE" w:bidi="ar_AE"/>
        </w:rPr>
      </w:r>
      <w:r>
        <w:rPr>
          <w:lang w:val="ar_AE" w:bidi="ar_AE"/>
        </w:rPr>
      </w:r>
    </w:p>
    <w:p>
      <w:pPr>
        <w:bidi/>
      </w:pPr>
      <w:r>
        <w:rPr>
          <w:lang w:val="ar_AE" w:bidi="ar_AE"/>
        </w:rPr>
      </w:r>
    </w:p>
    <w:p>
      <w:pPr>
        <w:pStyle w:val="Heading2"/>
        <w:bidi/>
      </w:pPr>
      <w:r>
        <w:rPr>
          <w:lang w:val="ar_AE" w:bidi="ar_AE"/>
        </w:rPr>
        <w:t>2 ملوك 1: 3–4</w:t>
      </w:r>
      <w:r>
        <w:rPr>
          <w:lang w:val="ar_AE" w:bidi="ar_AE"/>
        </w:rPr>
      </w:r>
    </w:p>
    <w:p>
      <w:pPr>
        <w:bidi/>
      </w:pPr>
      <w:r>
        <w:rPr>
          <w:lang w:val="ar_AE" w:bidi="ar_AE"/>
        </w:rPr>
      </w:r>
      <w:r>
        <w:rPr>
          <w:lang w:val="ar_AE" w:bidi="ar_AE"/>
        </w:rPr>
        <w:t xml:space="preserve">لا يبدو أن ملاك الرب هو ظهور للمسيح في سفر الملوك، كما هو الحال في نصوص أخرى من العهد القديم (مثل، </w:t>
      </w:r>
      <w:hyperlink r:id="rId17">
        <w:r>
          <w:rPr>
            <w:lang w:val="ar_AE" w:bidi="ar_AE"/>
          </w:rPr>
          <w:rPr>
            <w:color w:val="0000EE"/>
            <w:u w:val="single"/>
          </w:rPr>
          <w:t>قضاة 6:11–18</w:t>
        </w:r>
      </w:hyperlink>
      <w:r>
        <w:rPr>
          <w:lang w:val="ar_AE" w:bidi="ar_AE"/>
        </w:rPr>
        <w:t xml:space="preserve">). • إيليا، الذي واجه سابقًا أبا أخزيا، أخآب، كان لديه رسالة مزدوجة للملك: إدانة لعدم الاعتراف بأن الرب (يهوه)، وليس البعل، هو الله (انظر </w:t>
      </w:r>
      <w:hyperlink r:id="rId18">
        <w:r>
          <w:rPr>
            <w:lang w:val="ar_AE" w:bidi="ar_AE"/>
          </w:rPr>
          <w:rPr>
            <w:color w:val="0000EE"/>
            <w:u w:val="single"/>
          </w:rPr>
          <w:t>1 ملوك 18:16–18</w:t>
        </w:r>
      </w:hyperlink>
      <w:r>
        <w:rPr>
          <w:lang w:val="ar_AE" w:bidi="ar_AE"/>
        </w:rPr>
        <w:t xml:space="preserve">)، وإعلان عن الهلاك (انظر </w:t>
      </w:r>
      <w:hyperlink r:id="rId19">
        <w:r>
          <w:rPr>
            <w:lang w:val="ar_AE" w:bidi="ar_AE"/>
          </w:rPr>
          <w:rPr>
            <w:color w:val="0000EE"/>
            <w:u w:val="single"/>
          </w:rPr>
          <w:t>1 ملوك 21:17–24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 9–10</w:t>
      </w:r>
      <w:r>
        <w:rPr>
          <w:lang w:val="ar_AE" w:bidi="ar_AE"/>
        </w:rPr>
      </w:r>
    </w:p>
    <w:p>
      <w:pPr>
        <w:bidi/>
      </w:pPr>
      <w:r>
        <w:rPr>
          <w:lang w:val="ar_AE" w:bidi="ar_AE"/>
        </w:rPr>
      </w:r>
      <w:r>
        <w:rPr>
          <w:lang w:val="ar_AE" w:bidi="ar_AE"/>
        </w:rPr>
        <w:t>احتوت الكلمات المتعجرفة لقائد في الجيش على تناقض أشار إليه إيليّا: إذا كان إيليّا رجل الله (أي نبي الله)، فإن سلطته كانت من الله وتجاهله كان دعوة للخطر (</w:t>
      </w:r>
      <w:hyperlink r:id="rId20">
        <w:r>
          <w:rPr>
            <w:lang w:val="ar_AE" w:bidi="ar_AE"/>
          </w:rPr>
          <w:rPr>
            <w:color w:val="0000EE"/>
            <w:u w:val="single"/>
          </w:rPr>
          <w:t>تثنية 18:15–19</w:t>
        </w:r>
      </w:hyperlink>
      <w:r>
        <w:rPr>
          <w:lang w:val="ar_AE" w:bidi="ar_AE"/>
        </w:rPr>
        <w:t xml:space="preserve">). • غالبًا ما ترمز النار إلى حضور الله في العهد القديم (انظر </w:t>
      </w:r>
      <w:hyperlink r:id="rId21">
        <w:r>
          <w:rPr>
            <w:lang w:val="ar_AE" w:bidi="ar_AE"/>
          </w:rPr>
          <w:rPr>
            <w:color w:val="0000EE"/>
            <w:u w:val="single"/>
          </w:rPr>
          <w:t>خروج 3:1–6</w:t>
        </w:r>
      </w:hyperlink>
      <w:r>
        <w:rPr>
          <w:lang w:val="ar_AE" w:bidi="ar_AE"/>
        </w:rPr>
        <w:t xml:space="preserve">; </w:t>
      </w:r>
      <w:hyperlink r:id="rId22">
        <w:r>
          <w:rPr>
            <w:lang w:val="ar_AE" w:bidi="ar_AE"/>
          </w:rPr>
          <w:rPr>
            <w:color w:val="0000EE"/>
            <w:u w:val="single"/>
          </w:rPr>
          <w:t>19:18</w:t>
        </w:r>
      </w:hyperlink>
      <w:r>
        <w:rPr>
          <w:lang w:val="ar_AE" w:bidi="ar_AE"/>
        </w:rPr>
        <w:t xml:space="preserve">; قارن </w:t>
      </w:r>
      <w:hyperlink r:id="rId23">
        <w:r>
          <w:rPr>
            <w:lang w:val="ar_AE" w:bidi="ar_AE"/>
          </w:rPr>
          <w:rPr>
            <w:color w:val="0000EE"/>
            <w:u w:val="single"/>
          </w:rPr>
          <w:t>1 ملوك 18:38</w:t>
        </w:r>
      </w:hyperlink>
      <w:r>
        <w:rPr>
          <w:lang w:val="ar_AE" w:bidi="ar_AE"/>
        </w:rPr>
        <w:t>). • كان خمسون جنديًا يشكلون فرقة شائعة (</w:t>
      </w:r>
      <w:hyperlink r:id="rId24">
        <w:r>
          <w:rPr>
            <w:lang w:val="ar_AE" w:bidi="ar_AE"/>
          </w:rPr>
          <w:rPr>
            <w:color w:val="0000EE"/>
            <w:u w:val="single"/>
          </w:rPr>
          <w:t>1 ملوك 18:4</w:t>
        </w:r>
      </w:hyperlink>
      <w:r>
        <w:rPr>
          <w:lang w:val="ar_AE" w:bidi="ar_AE"/>
        </w:rPr>
        <w:t>); وهو هنا يشير إلى تقسيم داخل التنظيم العسكري لجيش إسرائيل.</w:t>
      </w:r>
      <w:r>
        <w:rPr>
          <w:lang w:val="ar_AE" w:bidi="ar_AE"/>
        </w:rPr>
      </w:r>
      <w:r>
        <w:rPr>
          <w:lang w:val="ar_AE" w:bidi="ar_AE"/>
        </w:rPr>
      </w:r>
    </w:p>
    <w:p>
      <w:pPr>
        <w:bidi/>
      </w:pPr>
      <w:r>
        <w:rPr>
          <w:lang w:val="ar_AE" w:bidi="ar_AE"/>
        </w:rPr>
      </w:r>
    </w:p>
    <w:p>
      <w:pPr>
        <w:pStyle w:val="Heading2"/>
        <w:bidi/>
      </w:pPr>
      <w:r>
        <w:rPr>
          <w:lang w:val="ar_AE" w:bidi="ar_AE"/>
        </w:rPr>
        <w:t>2 ملوك 1: 11–13</w:t>
      </w:r>
      <w:r>
        <w:rPr>
          <w:lang w:val="ar_AE" w:bidi="ar_AE"/>
        </w:rPr>
      </w:r>
    </w:p>
    <w:p>
      <w:pPr>
        <w:bidi/>
      </w:pPr>
      <w:r>
        <w:rPr>
          <w:lang w:val="ar_AE" w:bidi="ar_AE"/>
        </w:rPr>
      </w:r>
      <w:r>
        <w:rPr>
          <w:lang w:val="ar_AE" w:bidi="ar_AE"/>
        </w:rPr>
        <w:t>يبدو أن التقرير عما حدث للفرقة السابقة قد وصل إلى الملك</w:t>
      </w:r>
      <w:r>
        <w:rPr>
          <w:lang w:val="ar_AE" w:bidi="ar_AE"/>
        </w:rPr>
      </w:r>
      <w:r>
        <w:rPr>
          <w:lang w:val="ar_AE" w:bidi="ar_AE"/>
        </w:rPr>
      </w:r>
    </w:p>
    <w:p>
      <w:pPr>
        <w:bidi/>
      </w:pPr>
      <w:r>
        <w:rPr>
          <w:lang w:val="ar_AE" w:bidi="ar_AE"/>
        </w:rPr>
      </w:r>
    </w:p>
    <w:p>
      <w:pPr>
        <w:pStyle w:val="Heading2"/>
        <w:bidi/>
      </w:pPr>
      <w:r>
        <w:rPr>
          <w:lang w:val="ar_AE" w:bidi="ar_AE"/>
        </w:rPr>
        <w:t>2 ملوك 1: 13–14</w:t>
      </w:r>
      <w:r>
        <w:rPr>
          <w:lang w:val="ar_AE" w:bidi="ar_AE"/>
        </w:rPr>
      </w:r>
    </w:p>
    <w:p>
      <w:pPr>
        <w:bidi/>
      </w:pPr>
      <w:r>
        <w:rPr>
          <w:lang w:val="ar_AE" w:bidi="ar_AE"/>
        </w:rPr>
      </w:r>
      <w:r>
        <w:rPr>
          <w:lang w:val="ar_AE" w:bidi="ar_AE"/>
        </w:rPr>
        <w:t>على عكس الرئيسين الأولين، طلب الرئيس الثالث الرحمة من إيليا ومن الله.</w:t>
      </w:r>
      <w:r>
        <w:rPr>
          <w:lang w:val="ar_AE" w:bidi="ar_AE"/>
        </w:rPr>
      </w:r>
      <w:r>
        <w:rPr>
          <w:lang w:val="ar_AE" w:bidi="ar_AE"/>
        </w:rPr>
      </w:r>
    </w:p>
    <w:p>
      <w:pPr>
        <w:bidi/>
      </w:pPr>
      <w:r>
        <w:rPr>
          <w:lang w:val="ar_AE" w:bidi="ar_AE"/>
        </w:rPr>
      </w:r>
    </w:p>
    <w:p>
      <w:pPr>
        <w:pStyle w:val="Heading2"/>
        <w:bidi/>
      </w:pPr>
      <w:r>
        <w:rPr>
          <w:lang w:val="ar_AE" w:bidi="ar_AE"/>
        </w:rPr>
        <w:t>2 ملوك 1: 15</w:t>
      </w:r>
      <w:r>
        <w:rPr>
          <w:lang w:val="ar_AE" w:bidi="ar_AE"/>
        </w:rPr>
      </w:r>
    </w:p>
    <w:p>
      <w:pPr>
        <w:bidi/>
      </w:pPr>
      <w:r>
        <w:rPr>
          <w:lang w:val="ar_AE" w:bidi="ar_AE"/>
        </w:rPr>
      </w:r>
      <w:r>
        <w:rPr>
          <w:lang w:val="ar_AE" w:bidi="ar_AE"/>
        </w:rPr>
        <w:t>عندما أعطى ملاك الرب (</w:t>
      </w:r>
      <w:hyperlink r:id="rId25">
        <w:r>
          <w:rPr>
            <w:lang w:val="ar_AE" w:bidi="ar_AE"/>
          </w:rPr>
          <w:rPr>
            <w:color w:val="0000EE"/>
            <w:u w:val="single"/>
          </w:rPr>
          <w:t>1:3</w:t>
        </w:r>
      </w:hyperlink>
      <w:r>
        <w:rPr>
          <w:lang w:val="ar_AE" w:bidi="ar_AE"/>
        </w:rPr>
        <w:t>) توجيهًا لإيليّا، استجاب بطاعة وإيمان.</w:t>
      </w:r>
      <w:r>
        <w:rPr>
          <w:lang w:val="ar_AE" w:bidi="ar_AE"/>
        </w:rPr>
      </w:r>
      <w:r>
        <w:rPr>
          <w:lang w:val="ar_AE" w:bidi="ar_AE"/>
        </w:rPr>
      </w:r>
    </w:p>
    <w:p>
      <w:pPr>
        <w:bidi/>
      </w:pPr>
      <w:r>
        <w:rPr>
          <w:lang w:val="ar_AE" w:bidi="ar_AE"/>
        </w:rPr>
      </w:r>
    </w:p>
    <w:p>
      <w:pPr>
        <w:pStyle w:val="Heading2"/>
        <w:bidi/>
      </w:pPr>
      <w:r>
        <w:rPr>
          <w:lang w:val="ar_AE" w:bidi="ar_AE"/>
        </w:rPr>
        <w:t>2 ملوك 1: 16</w:t>
      </w:r>
      <w:r>
        <w:rPr>
          <w:lang w:val="ar_AE" w:bidi="ar_AE"/>
        </w:rPr>
      </w:r>
    </w:p>
    <w:p>
      <w:pPr>
        <w:bidi/>
      </w:pPr>
      <w:r>
        <w:rPr>
          <w:lang w:val="ar_AE" w:bidi="ar_AE"/>
        </w:rPr>
      </w:r>
      <w:r>
        <w:rPr>
          <w:lang w:val="ar_AE" w:bidi="ar_AE"/>
        </w:rPr>
        <w:t xml:space="preserve">أَلَيْسَ لأَنَّهُ لاَ يُوجَدُ فِي إِسْرَائِيلَ إِلهٌ؟ رسالة الله إلى أخزيا بقيت كما هي (قارن </w:t>
      </w:r>
      <w:hyperlink r:id="rId26">
        <w:r>
          <w:rPr>
            <w:lang w:val="ar_AE" w:bidi="ar_AE"/>
          </w:rPr>
          <w:rPr>
            <w:color w:val="0000EE"/>
            <w:u w:val="single"/>
          </w:rPr>
          <w:t>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 17</w:t>
      </w:r>
      <w:r>
        <w:rPr>
          <w:lang w:val="ar_AE" w:bidi="ar_AE"/>
        </w:rPr>
      </w:r>
    </w:p>
    <w:p>
      <w:pPr>
        <w:bidi/>
      </w:pPr>
      <w:r>
        <w:rPr>
          <w:lang w:val="ar_AE" w:bidi="ar_AE"/>
        </w:rPr>
      </w:r>
      <w:r>
        <w:rPr>
          <w:lang w:val="ar_AE" w:bidi="ar_AE"/>
        </w:rPr>
        <w:t>كانت السنة الثانية من حكم يهورام في عام 852 قبل الميلاد، وذلك خلال فترة حكمه المشترك مع أبيه يهوشافاط (853–848 قبل الميلاد).</w:t>
      </w:r>
      <w:r>
        <w:rPr>
          <w:lang w:val="ar_AE" w:bidi="ar_AE"/>
        </w:rPr>
      </w:r>
      <w:r>
        <w:rPr>
          <w:lang w:val="ar_AE" w:bidi="ar_AE"/>
        </w:rPr>
      </w:r>
    </w:p>
    <w:p>
      <w:pPr>
        <w:bidi/>
      </w:pPr>
      <w:r>
        <w:rPr>
          <w:lang w:val="ar_AE" w:bidi="ar_AE"/>
        </w:rPr>
      </w:r>
    </w:p>
    <w:p>
      <w:pPr>
        <w:pStyle w:val="Heading2"/>
        <w:bidi/>
      </w:pPr>
      <w:r>
        <w:rPr>
          <w:lang w:val="ar_AE" w:bidi="ar_AE"/>
        </w:rPr>
        <w:t>2 ملوك 2: 1–18</w:t>
      </w:r>
      <w:r>
        <w:rPr>
          <w:lang w:val="ar_AE" w:bidi="ar_AE"/>
        </w:rPr>
      </w:r>
    </w:p>
    <w:p>
      <w:pPr>
        <w:bidi/>
      </w:pPr>
      <w:r>
        <w:rPr>
          <w:lang w:val="ar_AE" w:bidi="ar_AE"/>
        </w:rPr>
      </w:r>
      <w:r>
        <w:rPr>
          <w:lang w:val="ar_AE" w:bidi="ar_AE"/>
        </w:rPr>
        <w:t>عند صعود إيليّا إلى السماء، انتقل الرداء النبوي إلى أليشع.</w:t>
      </w:r>
      <w:r>
        <w:rPr>
          <w:lang w:val="ar_AE" w:bidi="ar_AE"/>
        </w:rPr>
      </w:r>
      <w:r>
        <w:rPr>
          <w:lang w:val="ar_AE" w:bidi="ar_AE"/>
        </w:rPr>
      </w:r>
    </w:p>
    <w:p>
      <w:pPr>
        <w:bidi/>
      </w:pPr>
      <w:r>
        <w:rPr>
          <w:lang w:val="ar_AE" w:bidi="ar_AE"/>
        </w:rPr>
      </w:r>
    </w:p>
    <w:p>
      <w:pPr>
        <w:pStyle w:val="Heading2"/>
        <w:bidi/>
      </w:pPr>
      <w:r>
        <w:rPr>
          <w:lang w:val="ar_AE" w:bidi="ar_AE"/>
        </w:rPr>
        <w:t>2 ملوك 2: 2–6</w:t>
      </w:r>
      <w:r>
        <w:rPr>
          <w:lang w:val="ar_AE" w:bidi="ar_AE"/>
        </w:rPr>
      </w:r>
    </w:p>
    <w:p>
      <w:pPr>
        <w:bidi/>
      </w:pPr>
      <w:r>
        <w:rPr>
          <w:lang w:val="ar_AE" w:bidi="ar_AE"/>
        </w:rPr>
      </w:r>
      <w:r>
        <w:rPr>
          <w:lang w:val="ar_AE" w:bidi="ar_AE"/>
        </w:rPr>
        <w:t>امْكُثْ هُنَا: طلب إيليا من أليشع ثلاث مرات أن يبقى بينما كان هو يرتحل. وفي كل مرة، كان أليشع يرفض بجدية، مصممًا على أن يبقى مع سيده حتى النهاية.</w:t>
      </w:r>
      <w:r>
        <w:rPr>
          <w:lang w:val="ar_AE" w:bidi="ar_AE"/>
        </w:rPr>
      </w:r>
      <w:r>
        <w:rPr>
          <w:lang w:val="ar_AE" w:bidi="ar_AE"/>
        </w:rPr>
      </w:r>
    </w:p>
    <w:p>
      <w:pPr>
        <w:bidi/>
      </w:pPr>
      <w:r>
        <w:rPr>
          <w:lang w:val="ar_AE" w:bidi="ar_AE"/>
        </w:rPr>
      </w:r>
    </w:p>
    <w:p>
      <w:pPr>
        <w:pStyle w:val="Heading2"/>
        <w:bidi/>
      </w:pPr>
      <w:r>
        <w:rPr>
          <w:lang w:val="ar_AE" w:bidi="ar_AE"/>
        </w:rPr>
        <w:t>2 ملوك 2: 8</w:t>
      </w:r>
      <w:r>
        <w:rPr>
          <w:lang w:val="ar_AE" w:bidi="ar_AE"/>
        </w:rPr>
      </w:r>
    </w:p>
    <w:p>
      <w:pPr>
        <w:bidi/>
      </w:pPr>
      <w:r>
        <w:rPr>
          <w:lang w:val="ar_AE" w:bidi="ar_AE"/>
        </w:rPr>
      </w:r>
      <w:r>
        <w:rPr>
          <w:lang w:val="ar_AE" w:bidi="ar_AE"/>
        </w:rPr>
        <w:t xml:space="preserve">أخذ إيليا رداءه ثم لفه وضرب الماء به: مثل هذه الأفعال الرمزية تشير بشكل منظور إلى قوة الله (انظر </w:t>
      </w:r>
      <w:hyperlink r:id="rId27">
        <w:r>
          <w:rPr>
            <w:lang w:val="ar_AE" w:bidi="ar_AE"/>
          </w:rPr>
          <w:rPr>
            <w:color w:val="0000EE"/>
            <w:u w:val="single"/>
          </w:rPr>
          <w:t>خروج 14: 16</w:t>
        </w:r>
      </w:hyperlink>
      <w:r>
        <w:rPr>
          <w:lang w:val="ar_AE" w:bidi="ar_AE"/>
        </w:rPr>
        <w:t xml:space="preserve">، </w:t>
      </w:r>
      <w:hyperlink r:id="rId28">
        <w:r>
          <w:rPr>
            <w:lang w:val="ar_AE" w:bidi="ar_AE"/>
          </w:rPr>
          <w:rPr>
            <w:color w:val="0000EE"/>
            <w:u w:val="single"/>
          </w:rPr>
          <w:t>21</w:t>
        </w:r>
      </w:hyperlink>
      <w:r>
        <w:rPr>
          <w:lang w:val="ar_AE" w:bidi="ar_AE"/>
        </w:rPr>
        <w:t xml:space="preserve">، </w:t>
      </w:r>
      <w:hyperlink r:id="rId29">
        <w:r>
          <w:rPr>
            <w:lang w:val="ar_AE" w:bidi="ar_AE"/>
          </w:rPr>
          <w:rPr>
            <w:color w:val="0000EE"/>
            <w:u w:val="single"/>
          </w:rPr>
          <w:t>26–27</w:t>
        </w:r>
      </w:hyperlink>
      <w:r>
        <w:rPr>
          <w:lang w:val="ar_AE" w:bidi="ar_AE"/>
        </w:rPr>
        <w:t xml:space="preserve">؛ </w:t>
      </w:r>
      <w:hyperlink r:id="rId30">
        <w:r>
          <w:rPr>
            <w:lang w:val="ar_AE" w:bidi="ar_AE"/>
          </w:rPr>
          <w:rPr>
            <w:color w:val="0000EE"/>
            <w:u w:val="single"/>
          </w:rPr>
          <w:t>17: 8–13</w:t>
        </w:r>
      </w:hyperlink>
      <w:r>
        <w:rPr>
          <w:lang w:val="ar_AE" w:bidi="ar_AE"/>
        </w:rPr>
        <w:t xml:space="preserve">؛ </w:t>
      </w:r>
      <w:hyperlink r:id="rId31">
        <w:r>
          <w:rPr>
            <w:lang w:val="ar_AE" w:bidi="ar_AE"/>
          </w:rPr>
          <w:rPr>
            <w:color w:val="0000EE"/>
            <w:u w:val="single"/>
          </w:rPr>
          <w:t>1 ملوك 11: 30–31</w:t>
        </w:r>
      </w:hyperlink>
      <w:r>
        <w:rPr>
          <w:lang w:val="ar_AE" w:bidi="ar_AE"/>
        </w:rPr>
        <w:t xml:space="preserve">؛ </w:t>
      </w:r>
      <w:hyperlink r:id="rId32">
        <w:r>
          <w:rPr>
            <w:lang w:val="ar_AE" w:bidi="ar_AE"/>
          </w:rPr>
          <w:rPr>
            <w:color w:val="0000EE"/>
            <w:u w:val="single"/>
          </w:rPr>
          <w:t>حزقيال 4</w:t>
        </w:r>
      </w:hyperlink>
      <w:r>
        <w:rPr>
          <w:lang w:val="ar_AE" w:bidi="ar_AE"/>
        </w:rPr>
        <w:t xml:space="preserve">؛ </w:t>
      </w:r>
      <w:hyperlink r:id="rId33">
        <w:r>
          <w:rPr>
            <w:lang w:val="ar_AE" w:bidi="ar_AE"/>
          </w:rPr>
          <w:rPr>
            <w:color w:val="0000EE"/>
            <w:u w:val="single"/>
          </w:rPr>
          <w:t>5: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 9–10</w:t>
      </w:r>
      <w:r>
        <w:rPr>
          <w:lang w:val="ar_AE" w:bidi="ar_AE"/>
        </w:rPr>
      </w:r>
    </w:p>
    <w:p>
      <w:pPr>
        <w:bidi/>
      </w:pPr>
      <w:r>
        <w:rPr>
          <w:lang w:val="ar_AE" w:bidi="ar_AE"/>
        </w:rPr>
      </w:r>
      <w:r>
        <w:rPr>
          <w:lang w:val="ar_AE" w:bidi="ar_AE"/>
        </w:rPr>
        <w:t>كان الابن البكر، بصفته الوريث الرئيسي، يحصل على نصيب مضاعف من تركة الأب (</w:t>
      </w:r>
      <w:hyperlink r:id="rId34">
        <w:r>
          <w:rPr>
            <w:lang w:val="ar_AE" w:bidi="ar_AE"/>
          </w:rPr>
          <w:rPr>
            <w:color w:val="0000EE"/>
            <w:u w:val="single"/>
          </w:rPr>
          <w:t>تثنية 21:17</w:t>
        </w:r>
      </w:hyperlink>
      <w:r>
        <w:rPr>
          <w:lang w:val="ar_AE" w:bidi="ar_AE"/>
        </w:rPr>
        <w:t>)؛ طلب أليشع أن تستمر القدرات والامتيازات الروحية التي وهبها الله لإيليا في الوجود من خلاله.</w:t>
      </w:r>
      <w:r>
        <w:rPr>
          <w:lang w:val="ar_AE" w:bidi="ar_AE"/>
        </w:rPr>
      </w:r>
      <w:r>
        <w:rPr>
          <w:lang w:val="ar_AE" w:bidi="ar_AE"/>
        </w:rPr>
      </w:r>
    </w:p>
    <w:p>
      <w:pPr>
        <w:bidi/>
      </w:pPr>
      <w:r>
        <w:rPr>
          <w:lang w:val="ar_AE" w:bidi="ar_AE"/>
        </w:rPr>
      </w:r>
    </w:p>
    <w:p>
      <w:pPr>
        <w:pStyle w:val="Heading2"/>
        <w:bidi/>
      </w:pPr>
      <w:r>
        <w:rPr>
          <w:lang w:val="ar_AE" w:bidi="ar_AE"/>
        </w:rPr>
        <w:t>2 ملوك 2: 11</w:t>
      </w:r>
      <w:r>
        <w:rPr>
          <w:lang w:val="ar_AE" w:bidi="ar_AE"/>
        </w:rPr>
      </w:r>
    </w:p>
    <w:p>
      <w:pPr>
        <w:bidi/>
      </w:pPr>
      <w:r>
        <w:rPr>
          <w:lang w:val="ar_AE" w:bidi="ar_AE"/>
        </w:rPr>
      </w:r>
      <w:r>
        <w:rPr>
          <w:lang w:val="ar_AE" w:bidi="ar_AE"/>
        </w:rPr>
        <w:t xml:space="preserve">مَرْكَبَةٌ مِنْ نَارٍ … خَيْلٌ مِنْ نَارٍ … الْعَاصِفَةِ: هذه الأشياء تمثل ظهور الله بقوة عظيمة (قارن </w:t>
      </w:r>
      <w:hyperlink r:id="rId35">
        <w:r>
          <w:rPr>
            <w:lang w:val="ar_AE" w:bidi="ar_AE"/>
          </w:rPr>
          <w:rPr>
            <w:color w:val="0000EE"/>
            <w:u w:val="single"/>
          </w:rPr>
          <w:t>إشعياء 66:15</w:t>
        </w:r>
      </w:hyperlink>
      <w:r>
        <w:rPr>
          <w:lang w:val="ar_AE" w:bidi="ar_AE"/>
        </w:rPr>
        <w:t>). • فَصَعِدَ إِيلِيَّا … إِلَى السَّمَاءِ، مثل أخنوخ (</w:t>
      </w:r>
      <w:hyperlink r:id="rId36">
        <w:r>
          <w:rPr>
            <w:lang w:val="ar_AE" w:bidi="ar_AE"/>
          </w:rPr>
          <w:rPr>
            <w:color w:val="0000EE"/>
            <w:u w:val="single"/>
          </w:rPr>
          <w:t>تكوين 5:24</w:t>
        </w:r>
      </w:hyperlink>
      <w:r>
        <w:rPr>
          <w:lang w:val="ar_AE" w:bidi="ar_AE"/>
        </w:rPr>
        <w:t xml:space="preserve">)، دون أن يموت. يعتقد البعض أن أخنوخ وإيليا سيظهران مرة أخرى في وقت النهاية (انظر </w:t>
      </w:r>
      <w:r>
        <w:rPr>
          <w:lang w:val="ar_AE" w:bidi="ar_AE"/>
        </w:rPr>
        <w:t>ملاحظة الدراسة على رؤ 11:1–13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 12</w:t>
      </w:r>
      <w:r>
        <w:rPr>
          <w:lang w:val="ar_AE" w:bidi="ar_AE"/>
        </w:rPr>
      </w:r>
    </w:p>
    <w:p>
      <w:pPr>
        <w:bidi/>
      </w:pPr>
      <w:r>
        <w:rPr>
          <w:lang w:val="ar_AE" w:bidi="ar_AE"/>
        </w:rPr>
      </w:r>
      <w:r>
        <w:rPr>
          <w:lang w:val="ar_AE" w:bidi="ar_AE"/>
        </w:rPr>
        <w:t xml:space="preserve">كان إيليا الأب الروحي والمرشد الشخصي لأليشع (قارن رثائه الذي مُنح له عند موته، </w:t>
      </w:r>
      <w:hyperlink r:id="rId37">
        <w:r>
          <w:rPr>
            <w:lang w:val="ar_AE" w:bidi="ar_AE"/>
          </w:rPr>
          <w:rPr>
            <w:color w:val="0000EE"/>
            <w:u w:val="single"/>
          </w:rPr>
          <w:t>13: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 13–15</w:t>
      </w:r>
      <w:r>
        <w:rPr>
          <w:lang w:val="ar_AE" w:bidi="ar_AE"/>
        </w:rPr>
      </w:r>
    </w:p>
    <w:p>
      <w:pPr>
        <w:bidi/>
      </w:pPr>
      <w:r>
        <w:rPr>
          <w:lang w:val="ar_AE" w:bidi="ar_AE"/>
        </w:rPr>
      </w:r>
      <w:r>
        <w:rPr>
          <w:lang w:val="ar_AE" w:bidi="ar_AE"/>
        </w:rPr>
        <w:t>أخذ أليشع رداء إيليا ونجح في شق نهر الأردن. كان أليشع بالحق خليفة لإيليا، كما أدرك الأنبياء الآخرون.</w:t>
      </w:r>
      <w:r>
        <w:rPr>
          <w:lang w:val="ar_AE" w:bidi="ar_AE"/>
        </w:rPr>
      </w:r>
      <w:r>
        <w:rPr>
          <w:lang w:val="ar_AE" w:bidi="ar_AE"/>
        </w:rPr>
      </w:r>
    </w:p>
    <w:p>
      <w:pPr>
        <w:bidi/>
      </w:pPr>
      <w:r>
        <w:rPr>
          <w:lang w:val="ar_AE" w:bidi="ar_AE"/>
        </w:rPr>
      </w:r>
    </w:p>
    <w:p>
      <w:pPr>
        <w:pStyle w:val="Heading2"/>
        <w:bidi/>
      </w:pPr>
      <w:r>
        <w:rPr>
          <w:lang w:val="ar_AE" w:bidi="ar_AE"/>
        </w:rPr>
        <w:t>2 ملوك 2: 16–18</w:t>
      </w:r>
      <w:r>
        <w:rPr>
          <w:lang w:val="ar_AE" w:bidi="ar_AE"/>
        </w:rPr>
      </w:r>
    </w:p>
    <w:p>
      <w:pPr>
        <w:bidi/>
      </w:pPr>
      <w:r>
        <w:rPr>
          <w:lang w:val="ar_AE" w:bidi="ar_AE"/>
        </w:rPr>
      </w:r>
      <w:r>
        <w:rPr>
          <w:lang w:val="ar_AE" w:bidi="ar_AE"/>
        </w:rPr>
        <w:t xml:space="preserve">قام الأنبياء بالبحث في البرية، ربما للتأكد من أن إيليا لم يختفِ مؤقتًا (قارن </w:t>
      </w:r>
      <w:hyperlink r:id="rId38">
        <w:r>
          <w:rPr>
            <w:lang w:val="ar_AE" w:bidi="ar_AE"/>
          </w:rPr>
          <w:rPr>
            <w:color w:val="0000EE"/>
            <w:u w:val="single"/>
          </w:rPr>
          <w:t>1 ملوك 18:12</w:t>
        </w:r>
      </w:hyperlink>
      <w:r>
        <w:rPr>
          <w:lang w:val="ar_AE" w:bidi="ar_AE"/>
        </w:rPr>
        <w:t>). كان أليشع يعلم مسبقًا أن البحث لن يجدي نفعًا.</w:t>
      </w:r>
      <w:r>
        <w:rPr>
          <w:lang w:val="ar_AE" w:bidi="ar_AE"/>
        </w:rPr>
      </w:r>
      <w:r>
        <w:rPr>
          <w:lang w:val="ar_AE" w:bidi="ar_AE"/>
        </w:rPr>
      </w:r>
    </w:p>
    <w:p>
      <w:pPr>
        <w:bidi/>
      </w:pPr>
      <w:r>
        <w:rPr>
          <w:lang w:val="ar_AE" w:bidi="ar_AE"/>
        </w:rPr>
      </w:r>
    </w:p>
    <w:p>
      <w:pPr>
        <w:pStyle w:val="Heading2"/>
        <w:bidi/>
      </w:pPr>
      <w:r>
        <w:rPr>
          <w:lang w:val="ar_AE" w:bidi="ar_AE"/>
        </w:rPr>
        <w:t>2 ملوك 2: 20–22</w:t>
      </w:r>
      <w:r>
        <w:rPr>
          <w:lang w:val="ar_AE" w:bidi="ar_AE"/>
        </w:rPr>
      </w:r>
    </w:p>
    <w:p>
      <w:pPr>
        <w:bidi/>
      </w:pPr>
      <w:r>
        <w:rPr>
          <w:lang w:val="ar_AE" w:bidi="ar_AE"/>
        </w:rPr>
      </w:r>
      <w:r>
        <w:rPr>
          <w:lang w:val="ar_AE" w:bidi="ar_AE"/>
        </w:rPr>
        <w:t>استخدم أليشع صحنًا جديدًا (</w:t>
      </w:r>
      <w:hyperlink r:id="rId39">
        <w:r>
          <w:rPr>
            <w:lang w:val="ar_AE" w:bidi="ar_AE"/>
          </w:rPr>
          <w:rPr>
            <w:color w:val="0000EE"/>
            <w:u w:val="single"/>
          </w:rPr>
          <w:t>تثنية 21:3</w:t>
        </w:r>
      </w:hyperlink>
      <w:r>
        <w:rPr>
          <w:lang w:val="ar_AE" w:bidi="ar_AE"/>
        </w:rPr>
        <w:t>) مملوءًا بالملح (</w:t>
      </w:r>
      <w:hyperlink r:id="rId40">
        <w:r>
          <w:rPr>
            <w:lang w:val="ar_AE" w:bidi="ar_AE"/>
          </w:rPr>
          <w:rPr>
            <w:color w:val="0000EE"/>
            <w:u w:val="single"/>
          </w:rPr>
          <w:t>لاويين 2:13</w:t>
        </w:r>
      </w:hyperlink>
      <w:r>
        <w:rPr>
          <w:lang w:val="ar_AE" w:bidi="ar_AE"/>
        </w:rPr>
        <w:t xml:space="preserve">؛ </w:t>
      </w:r>
      <w:hyperlink r:id="rId41">
        <w:r>
          <w:rPr>
            <w:lang w:val="ar_AE" w:bidi="ar_AE"/>
          </w:rPr>
          <w:rPr>
            <w:color w:val="0000EE"/>
            <w:u w:val="single"/>
          </w:rPr>
          <w:t>حزقيال 43:24</w:t>
        </w:r>
      </w:hyperlink>
      <w:r>
        <w:rPr>
          <w:lang w:val="ar_AE" w:bidi="ar_AE"/>
        </w:rPr>
        <w:t xml:space="preserve">) ليرمز إلى دعوة الله لتطهير الناس والبيئة. وأوضح أليشع أن الرب، وليس هو أو </w:t>
      </w:r>
      <w:r>
        <w:rPr>
          <w:i/>
          <w:lang w:val="ar_AE" w:bidi="ar_AE"/>
        </w:rPr>
        <w:t>الملح،</w:t>
      </w:r>
      <w:r>
        <w:rPr>
          <w:lang w:val="ar_AE" w:bidi="ar_AE"/>
        </w:rPr>
        <w:t xml:space="preserve"> هو الذي طهر هذه المياه.</w:t>
      </w:r>
      <w:r>
        <w:rPr>
          <w:lang w:val="ar_AE" w:bidi="ar_AE"/>
        </w:rPr>
      </w:r>
      <w:r>
        <w:rPr>
          <w:lang w:val="ar_AE" w:bidi="ar_AE"/>
        </w:rPr>
      </w:r>
    </w:p>
    <w:p>
      <w:pPr>
        <w:bidi/>
      </w:pPr>
      <w:r>
        <w:rPr>
          <w:lang w:val="ar_AE" w:bidi="ar_AE"/>
        </w:rPr>
      </w:r>
    </w:p>
    <w:p>
      <w:pPr>
        <w:pStyle w:val="Heading2"/>
        <w:bidi/>
      </w:pPr>
      <w:r>
        <w:rPr>
          <w:lang w:val="ar_AE" w:bidi="ar_AE"/>
        </w:rPr>
        <w:t>2 ملوك 2: 23</w:t>
      </w:r>
      <w:r>
        <w:rPr>
          <w:lang w:val="ar_AE" w:bidi="ar_AE"/>
        </w:rPr>
      </w:r>
    </w:p>
    <w:p>
      <w:pPr>
        <w:bidi/>
      </w:pPr>
      <w:r>
        <w:rPr>
          <w:lang w:val="ar_AE" w:bidi="ar_AE"/>
        </w:rPr>
      </w:r>
      <w:r>
        <w:rPr>
          <w:lang w:val="ar_AE" w:bidi="ar_AE"/>
        </w:rPr>
        <w:t>قد تشير "مجموعة من الصبيان" إلى شباب بالغين؛ فالمصطلح العبري له مجموعة واسعة من المعاني، ويستخدم أحيانًا للإشارة إلى شاب بالغ لا يزال غير ماهر في مهنته، كما حدث عندما طلب سليمان من الرب الحكمة لأنه كان فتىً صغيرًا لا يعلم الخروج أو الدخول (</w:t>
      </w:r>
      <w:hyperlink r:id="rId42">
        <w:r>
          <w:rPr>
            <w:lang w:val="ar_AE" w:bidi="ar_AE"/>
          </w:rPr>
          <w:rPr>
            <w:color w:val="0000EE"/>
            <w:u w:val="single"/>
          </w:rPr>
          <w:t>1 ملوك 3:7</w:t>
        </w:r>
      </w:hyperlink>
      <w:r>
        <w:rPr>
          <w:lang w:val="ar_AE" w:bidi="ar_AE"/>
        </w:rPr>
        <w:t>). وقد أُطلق على الجواسيس الذين أرسلهم يشوع إلى أريحا نفس المصطلح (</w:t>
      </w:r>
      <w:hyperlink r:id="rId43">
        <w:r>
          <w:rPr>
            <w:lang w:val="ar_AE" w:bidi="ar_AE"/>
          </w:rPr>
          <w:rPr>
            <w:color w:val="0000EE"/>
            <w:u w:val="single"/>
          </w:rPr>
          <w:t>يشوع 6:22–23</w:t>
        </w:r>
      </w:hyperlink>
      <w:r>
        <w:rPr>
          <w:lang w:val="ar_AE" w:bidi="ar_AE"/>
        </w:rPr>
        <w:t xml:space="preserve">). • كان من غير اللائق أن يُطلق على شخص ما إنه أصلع. وقد طلب الشبان من أليشع أن يذهب بعيدًا (حرفيًا </w:t>
      </w:r>
      <w:r>
        <w:rPr>
          <w:i/>
          <w:lang w:val="ar_AE" w:bidi="ar_AE"/>
        </w:rPr>
        <w:t>اصعد</w:t>
      </w:r>
      <w:r>
        <w:rPr>
          <w:lang w:val="ar_AE" w:bidi="ar_AE"/>
        </w:rPr>
        <w:t>)، ساخرين من مكانة أليشع التي منحها الله له كخليفة لإيليا.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3: 2</w:t>
      </w:r>
      <w:r>
        <w:rPr>
          <w:lang w:val="ar_AE" w:bidi="ar_AE"/>
        </w:rPr>
      </w:r>
    </w:p>
    <w:p>
      <w:pPr>
        <w:bidi/>
      </w:pPr>
      <w:r>
        <w:rPr>
          <w:lang w:val="ar_AE" w:bidi="ar_AE"/>
        </w:rPr>
      </w:r>
      <w:r>
        <w:rPr>
          <w:lang w:val="ar_AE" w:bidi="ar_AE"/>
        </w:rPr>
        <w:t>يبدو أن أخآب أقام تمثال (</w:t>
      </w:r>
      <w:r>
        <w:rPr>
          <w:i/>
          <w:lang w:val="ar_AE" w:bidi="ar_AE"/>
        </w:rPr>
        <w:t>شاهد أو لوحة تذكارية</w:t>
      </w:r>
      <w:r>
        <w:rPr>
          <w:lang w:val="ar_AE" w:bidi="ar_AE"/>
        </w:rPr>
        <w:t xml:space="preserve">) للبعل عند تأسيس عبادة البعل (انظر </w:t>
      </w:r>
      <w:hyperlink r:id="rId44">
        <w:r>
          <w:rPr>
            <w:lang w:val="ar_AE" w:bidi="ar_AE"/>
          </w:rPr>
          <w:rPr>
            <w:color w:val="0000EE"/>
            <w:u w:val="single"/>
          </w:rPr>
          <w:t>1 ملوك 16:32–33</w:t>
        </w:r>
      </w:hyperlink>
      <w:r>
        <w:rPr>
          <w:lang w:val="ar_AE" w:bidi="ar_AE"/>
        </w:rPr>
        <w:t>). كما أقيمت أحجار مماثلة للآلهة الوثنية في يهوذا (</w:t>
      </w:r>
      <w:hyperlink r:id="rId45">
        <w:r>
          <w:rPr>
            <w:lang w:val="ar_AE" w:bidi="ar_AE"/>
          </w:rPr>
          <w:rPr>
            <w:color w:val="0000EE"/>
            <w:u w:val="single"/>
          </w:rPr>
          <w:t>1 ملوك 14:23</w:t>
        </w:r>
      </w:hyperlink>
      <w:r>
        <w:rPr>
          <w:lang w:val="ar_AE" w:bidi="ar_AE"/>
        </w:rPr>
        <w:t>)؛ وتم تطهير هذه الأنصاب لاحقًا بواسطة ياهو (</w:t>
      </w:r>
      <w:hyperlink r:id="rId46">
        <w:r>
          <w:rPr>
            <w:lang w:val="ar_AE" w:bidi="ar_AE"/>
          </w:rPr>
          <w:rPr>
            <w:color w:val="0000EE"/>
            <w:u w:val="single"/>
          </w:rPr>
          <w:t>2 ملوك 10:26–27</w:t>
        </w:r>
      </w:hyperlink>
      <w:r>
        <w:rPr>
          <w:lang w:val="ar_AE" w:bidi="ar_AE"/>
        </w:rPr>
        <w:t>) ويوشيا (</w:t>
      </w:r>
      <w:hyperlink r:id="rId47">
        <w:r>
          <w:rPr>
            <w:lang w:val="ar_AE" w:bidi="ar_AE"/>
          </w:rPr>
          <w:rPr>
            <w:color w:val="0000EE"/>
            <w:u w:val="single"/>
          </w:rPr>
          <w:t>23:13–15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3: 4–5</w:t>
      </w:r>
      <w:r>
        <w:rPr>
          <w:lang w:val="ar_AE" w:bidi="ar_AE"/>
        </w:rPr>
      </w:r>
    </w:p>
    <w:p>
      <w:pPr>
        <w:bidi/>
      </w:pPr>
      <w:r>
        <w:rPr>
          <w:lang w:val="ar_AE" w:bidi="ar_AE"/>
        </w:rPr>
      </w:r>
      <w:r>
        <w:rPr>
          <w:lang w:val="ar_AE" w:bidi="ar_AE"/>
        </w:rPr>
        <w:t xml:space="preserve">بدأ تمرد الموآبيين (انظر </w:t>
      </w:r>
      <w:hyperlink r:id="rId48">
        <w:r>
          <w:rPr>
            <w:lang w:val="ar_AE" w:bidi="ar_AE"/>
          </w:rPr>
          <w:rPr>
            <w:color w:val="0000EE"/>
            <w:u w:val="single"/>
          </w:rPr>
          <w:t>1:1</w:t>
        </w:r>
      </w:hyperlink>
      <w:r>
        <w:rPr>
          <w:lang w:val="ar_AE" w:bidi="ar_AE"/>
        </w:rPr>
        <w:t>) بالتوقف عن دفع الجزية السنوية. ويسجل حجر موآب (مسلة ميشع) تفاصيل سيطرة إسرائيل على شمال موآب في عهد عمري وأخآب، وبالتبعية استمرت في حكم أخزيا ويورام.</w:t>
      </w:r>
      <w:r>
        <w:rPr>
          <w:lang w:val="ar_AE" w:bidi="ar_AE"/>
        </w:rPr>
      </w:r>
      <w:r>
        <w:rPr>
          <w:lang w:val="ar_AE" w:bidi="ar_AE"/>
        </w:rPr>
      </w:r>
    </w:p>
    <w:p>
      <w:pPr>
        <w:bidi/>
      </w:pPr>
      <w:r>
        <w:rPr>
          <w:lang w:val="ar_AE" w:bidi="ar_AE"/>
        </w:rPr>
      </w:r>
    </w:p>
    <w:p>
      <w:pPr>
        <w:pStyle w:val="Heading2"/>
        <w:bidi/>
      </w:pPr>
      <w:r>
        <w:rPr>
          <w:lang w:val="ar_AE" w:bidi="ar_AE"/>
        </w:rPr>
        <w:t>2 ملوك 3: 4–27</w:t>
      </w:r>
      <w:r>
        <w:rPr>
          <w:lang w:val="ar_AE" w:bidi="ar_AE"/>
        </w:rPr>
      </w:r>
    </w:p>
    <w:p>
      <w:pPr>
        <w:bidi/>
      </w:pPr>
      <w:r>
        <w:rPr>
          <w:lang w:val="ar_AE" w:bidi="ar_AE"/>
        </w:rPr>
      </w:r>
      <w:r>
        <w:rPr>
          <w:lang w:val="ar_AE" w:bidi="ar_AE"/>
        </w:rPr>
        <w:t>كانت الحرب المشتركة بين إسرائيل ويهوذا ضد موآب الخلفية لإحدى معجزات أليشع.</w:t>
      </w:r>
      <w:r>
        <w:rPr>
          <w:lang w:val="ar_AE" w:bidi="ar_AE"/>
        </w:rPr>
      </w:r>
      <w:r>
        <w:rPr>
          <w:lang w:val="ar_AE" w:bidi="ar_AE"/>
        </w:rPr>
      </w:r>
    </w:p>
    <w:p>
      <w:pPr>
        <w:bidi/>
      </w:pPr>
      <w:r>
        <w:rPr>
          <w:lang w:val="ar_AE" w:bidi="ar_AE"/>
        </w:rPr>
      </w:r>
    </w:p>
    <w:p>
      <w:pPr>
        <w:pStyle w:val="Heading2"/>
        <w:bidi/>
      </w:pPr>
      <w:r>
        <w:rPr>
          <w:lang w:val="ar_AE" w:bidi="ar_AE"/>
        </w:rPr>
        <w:t>2 ملوك 3: 6–7</w:t>
      </w:r>
      <w:r>
        <w:rPr>
          <w:lang w:val="ar_AE" w:bidi="ar_AE"/>
        </w:rPr>
      </w:r>
    </w:p>
    <w:p>
      <w:pPr>
        <w:bidi/>
      </w:pPr>
      <w:r>
        <w:rPr>
          <w:lang w:val="ar_AE" w:bidi="ar_AE"/>
        </w:rPr>
      </w:r>
      <w:r>
        <w:rPr>
          <w:lang w:val="ar_AE" w:bidi="ar_AE"/>
        </w:rPr>
        <w:t>كان امتثال يهوشافاط السريع لطلب يورام تكرارًا لمشاركته في مشاريع ملوك الشمال (</w:t>
      </w:r>
      <w:hyperlink r:id="rId49">
        <w:r>
          <w:rPr>
            <w:lang w:val="ar_AE" w:bidi="ar_AE"/>
          </w:rPr>
          <w:rPr>
            <w:color w:val="0000EE"/>
            <w:u w:val="single"/>
          </w:rPr>
          <w:t>1 ملوك 22:4</w:t>
        </w:r>
      </w:hyperlink>
      <w:r>
        <w:rPr>
          <w:lang w:val="ar_AE" w:bidi="ar_AE"/>
        </w:rPr>
        <w:t xml:space="preserve">؛ </w:t>
      </w:r>
      <w:hyperlink r:id="rId50">
        <w:r>
          <w:rPr>
            <w:lang w:val="ar_AE" w:bidi="ar_AE"/>
          </w:rPr>
          <w:rPr>
            <w:color w:val="0000EE"/>
            <w:u w:val="single"/>
          </w:rPr>
          <w:t>2 أخبار الأيام 20:35–37</w:t>
        </w:r>
      </w:hyperlink>
      <w:r>
        <w:rPr>
          <w:lang w:val="ar_AE" w:bidi="ar_AE"/>
        </w:rPr>
        <w:t>). ثم أن زواج ابن يهوشافاط يهورام من ابنة أخآب عثليا (</w:t>
      </w:r>
      <w:hyperlink r:id="rId51">
        <w:r>
          <w:rPr>
            <w:lang w:val="ar_AE" w:bidi="ar_AE"/>
          </w:rPr>
          <w:rPr>
            <w:color w:val="0000EE"/>
            <w:u w:val="single"/>
          </w:rPr>
          <w:t>2 أخبار الأيام 18:1</w:t>
        </w:r>
      </w:hyperlink>
      <w:r>
        <w:rPr>
          <w:lang w:val="ar_AE" w:bidi="ar_AE"/>
        </w:rPr>
        <w:t xml:space="preserve">؛ </w:t>
      </w:r>
      <w:hyperlink r:id="rId52">
        <w:r>
          <w:rPr>
            <w:lang w:val="ar_AE" w:bidi="ar_AE"/>
          </w:rPr>
          <w:rPr>
            <w:color w:val="0000EE"/>
            <w:u w:val="single"/>
          </w:rPr>
          <w:t>21:6</w:t>
        </w:r>
      </w:hyperlink>
      <w:r>
        <w:rPr>
          <w:lang w:val="ar_AE" w:bidi="ar_AE"/>
        </w:rPr>
        <w:t>) زاد من تورط يهوشافاط مع إسرائيل.</w:t>
      </w:r>
      <w:r>
        <w:rPr>
          <w:lang w:val="ar_AE" w:bidi="ar_AE"/>
        </w:rPr>
      </w:r>
      <w:r>
        <w:rPr>
          <w:lang w:val="ar_AE" w:bidi="ar_AE"/>
        </w:rPr>
      </w:r>
    </w:p>
    <w:p>
      <w:pPr>
        <w:bidi/>
      </w:pPr>
      <w:r>
        <w:rPr>
          <w:lang w:val="ar_AE" w:bidi="ar_AE"/>
        </w:rPr>
      </w:r>
    </w:p>
    <w:p>
      <w:pPr>
        <w:pStyle w:val="Heading2"/>
        <w:bidi/>
      </w:pPr>
      <w:r>
        <w:rPr>
          <w:lang w:val="ar_AE" w:bidi="ar_AE"/>
        </w:rPr>
        <w:t>2 ملوك 3: 8–9</w:t>
      </w:r>
      <w:r>
        <w:rPr>
          <w:lang w:val="ar_AE" w:bidi="ar_AE"/>
        </w:rPr>
      </w:r>
    </w:p>
    <w:p>
      <w:pPr>
        <w:bidi/>
      </w:pPr>
      <w:r>
        <w:rPr>
          <w:lang w:val="ar_AE" w:bidi="ar_AE"/>
        </w:rPr>
      </w:r>
      <w:r>
        <w:rPr>
          <w:lang w:val="ar_AE" w:bidi="ar_AE"/>
        </w:rPr>
        <w:t>ملك أدوم ... انضم إليهم: يبدو أن أدوم كانت مملكة تابعة ليهوذا في ذلك الوقت. ولاحقًا، في أيام يهورام ابن يهوشافاط، تمردت أدوم بنجاح ضد يهوذا (</w:t>
      </w:r>
      <w:hyperlink r:id="rId53">
        <w:r>
          <w:rPr>
            <w:lang w:val="ar_AE" w:bidi="ar_AE"/>
          </w:rPr>
          <w:rPr>
            <w:color w:val="0000EE"/>
            <w:u w:val="single"/>
          </w:rPr>
          <w:t>8:20–22</w:t>
        </w:r>
      </w:hyperlink>
      <w:r>
        <w:rPr>
          <w:lang w:val="ar_AE" w:bidi="ar_AE"/>
        </w:rPr>
        <w:t>). كان الطريق الجنوبي عبر أدوم يتجنب التحصينات المؤابية القوية، لكنه كان محفوفًا بالخطر بسبب ندرة المياه.</w:t>
      </w:r>
      <w:r>
        <w:rPr>
          <w:lang w:val="ar_AE" w:bidi="ar_AE"/>
        </w:rPr>
      </w:r>
      <w:r>
        <w:rPr>
          <w:lang w:val="ar_AE" w:bidi="ar_AE"/>
        </w:rPr>
      </w:r>
    </w:p>
    <w:p>
      <w:pPr>
        <w:bidi/>
      </w:pPr>
      <w:r>
        <w:rPr>
          <w:lang w:val="ar_AE" w:bidi="ar_AE"/>
        </w:rPr>
      </w:r>
    </w:p>
    <w:p>
      <w:pPr>
        <w:pStyle w:val="Heading2"/>
        <w:bidi/>
      </w:pPr>
      <w:r>
        <w:rPr>
          <w:lang w:val="ar_AE" w:bidi="ar_AE"/>
        </w:rPr>
        <w:t>2 ملوك 3: 11–12</w:t>
      </w:r>
      <w:r>
        <w:rPr>
          <w:lang w:val="ar_AE" w:bidi="ar_AE"/>
        </w:rPr>
      </w:r>
    </w:p>
    <w:p>
      <w:pPr>
        <w:bidi/>
      </w:pPr>
      <w:r>
        <w:rPr>
          <w:lang w:val="ar_AE" w:bidi="ar_AE"/>
        </w:rPr>
      </w:r>
      <w:r>
        <w:rPr>
          <w:lang w:val="ar_AE" w:bidi="ar_AE"/>
        </w:rPr>
        <w:t xml:space="preserve">أَلَيْسَ هُنَا نَبِيٌّ لِلرَّبِّ فَنَسْأَلَ الرَّبَّ بِهِ؟ غالبًا ما كان العرافون أو الأنبياء يسافرون مع الجيوش ليعلنوا الإرادة الإلهية. ومرة أخرى، رغب يهوشافاط في الحصول على إعلان من نبي حقيقي لمعرفة نوايا الرب للمعركة (قارن </w:t>
      </w:r>
      <w:hyperlink r:id="rId54">
        <w:r>
          <w:rPr>
            <w:lang w:val="ar_AE" w:bidi="ar_AE"/>
          </w:rPr>
          <w:rPr>
            <w:color w:val="0000EE"/>
            <w:u w:val="single"/>
          </w:rPr>
          <w:t>1 ملوك 22:7</w:t>
        </w:r>
      </w:hyperlink>
      <w:r>
        <w:rPr>
          <w:lang w:val="ar_AE" w:bidi="ar_AE"/>
        </w:rPr>
        <w:t>). ومع ذلك، فقد انتظر هذه المرة حتى بدأت الحملة قبل أن يسأل الرب.</w:t>
      </w:r>
      <w:r>
        <w:rPr>
          <w:lang w:val="ar_AE" w:bidi="ar_AE"/>
        </w:rPr>
      </w:r>
      <w:r>
        <w:rPr>
          <w:lang w:val="ar_AE" w:bidi="ar_AE"/>
        </w:rPr>
      </w:r>
    </w:p>
    <w:p>
      <w:pPr>
        <w:bidi/>
      </w:pPr>
      <w:r>
        <w:rPr>
          <w:lang w:val="ar_AE" w:bidi="ar_AE"/>
        </w:rPr>
      </w:r>
    </w:p>
    <w:p>
      <w:pPr>
        <w:pStyle w:val="Heading2"/>
        <w:bidi/>
      </w:pPr>
      <w:r>
        <w:rPr>
          <w:lang w:val="ar_AE" w:bidi="ar_AE"/>
        </w:rPr>
        <w:t>2 ملوك 3: 13–14</w:t>
      </w:r>
      <w:r>
        <w:rPr>
          <w:lang w:val="ar_AE" w:bidi="ar_AE"/>
        </w:rPr>
      </w:r>
    </w:p>
    <w:p>
      <w:pPr>
        <w:bidi/>
      </w:pPr>
      <w:r>
        <w:rPr>
          <w:lang w:val="ar_AE" w:bidi="ar_AE"/>
        </w:rPr>
      </w:r>
      <w:r>
        <w:rPr>
          <w:lang w:val="ar_AE" w:bidi="ar_AE"/>
        </w:rPr>
        <w:t>وقد شارك أليشع بسبب حضور يهوشافاط، برغم تورطه مع يورام الوثني</w:t>
      </w:r>
      <w:r>
        <w:rPr>
          <w:lang w:val="ar_AE" w:bidi="ar_AE"/>
        </w:rPr>
      </w:r>
      <w:r>
        <w:rPr>
          <w:lang w:val="ar_AE" w:bidi="ar_AE"/>
        </w:rPr>
      </w:r>
    </w:p>
    <w:p>
      <w:pPr>
        <w:bidi/>
      </w:pPr>
      <w:r>
        <w:rPr>
          <w:lang w:val="ar_AE" w:bidi="ar_AE"/>
        </w:rPr>
      </w:r>
    </w:p>
    <w:p>
      <w:pPr>
        <w:pStyle w:val="Heading2"/>
        <w:bidi/>
      </w:pPr>
      <w:r>
        <w:rPr>
          <w:lang w:val="ar_AE" w:bidi="ar_AE"/>
        </w:rPr>
        <w:t>2 ملوك 3: 15</w:t>
      </w:r>
      <w:r>
        <w:rPr>
          <w:lang w:val="ar_AE" w:bidi="ar_AE"/>
        </w:rPr>
      </w:r>
    </w:p>
    <w:p>
      <w:pPr>
        <w:bidi/>
      </w:pPr>
      <w:r>
        <w:rPr>
          <w:lang w:val="ar_AE" w:bidi="ar_AE"/>
        </w:rPr>
      </w:r>
      <w:r>
        <w:rPr>
          <w:lang w:val="ar_AE" w:bidi="ar_AE"/>
        </w:rPr>
        <w:t xml:space="preserve">وَالآنَ فَأْتُونِي بِعَوَّادٍ (شخص يستطيع العزف على القيثارة): فالموسيقى تحفز الروح النبوية (قارن </w:t>
      </w:r>
      <w:hyperlink r:id="rId55">
        <w:r>
          <w:rPr>
            <w:lang w:val="ar_AE" w:bidi="ar_AE"/>
          </w:rPr>
          <w:rPr>
            <w:color w:val="0000EE"/>
            <w:u w:val="single"/>
          </w:rPr>
          <w:t>مزمور 49:4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3: 18–20</w:t>
      </w:r>
      <w:r>
        <w:rPr>
          <w:lang w:val="ar_AE" w:bidi="ar_AE"/>
        </w:rPr>
      </w:r>
    </w:p>
    <w:p>
      <w:pPr>
        <w:bidi/>
      </w:pPr>
      <w:r>
        <w:rPr>
          <w:lang w:val="ar_AE" w:bidi="ar_AE"/>
        </w:rPr>
      </w:r>
      <w:r>
        <w:rPr>
          <w:lang w:val="ar_AE" w:bidi="ar_AE"/>
        </w:rPr>
        <w:t>إن توفير الماء – وهو أمر بسيط بالنسبة للرب – كان نذيرًا بتمكين الله لهذا التحالف من هزيمة جيش موآب</w:t>
      </w:r>
      <w:r>
        <w:rPr>
          <w:lang w:val="ar_AE" w:bidi="ar_AE"/>
        </w:rPr>
      </w:r>
      <w:r>
        <w:rPr>
          <w:lang w:val="ar_AE" w:bidi="ar_AE"/>
        </w:rPr>
      </w:r>
    </w:p>
    <w:p>
      <w:pPr>
        <w:bidi/>
      </w:pPr>
      <w:r>
        <w:rPr>
          <w:lang w:val="ar_AE" w:bidi="ar_AE"/>
        </w:rPr>
      </w:r>
    </w:p>
    <w:p>
      <w:pPr>
        <w:pStyle w:val="Heading2"/>
        <w:bidi/>
      </w:pPr>
      <w:r>
        <w:rPr>
          <w:lang w:val="ar_AE" w:bidi="ar_AE"/>
        </w:rPr>
        <w:t>2 ملوك 3: 24–25</w:t>
      </w:r>
      <w:r>
        <w:rPr>
          <w:lang w:val="ar_AE" w:bidi="ar_AE"/>
        </w:rPr>
      </w:r>
    </w:p>
    <w:p>
      <w:pPr>
        <w:bidi/>
      </w:pPr>
      <w:r>
        <w:rPr>
          <w:lang w:val="ar_AE" w:bidi="ar_AE"/>
        </w:rPr>
      </w:r>
      <w:r>
        <w:rPr>
          <w:lang w:val="ar_AE" w:bidi="ar_AE"/>
        </w:rPr>
        <w:t>دمر جيش إسرائيل المدن، محققًا نبوة أليشع، برغم أن قير حارسة نجت من الدمار الكامل.</w:t>
      </w:r>
      <w:r>
        <w:rPr>
          <w:lang w:val="ar_AE" w:bidi="ar_AE"/>
        </w:rPr>
      </w:r>
      <w:r>
        <w:rPr>
          <w:lang w:val="ar_AE" w:bidi="ar_AE"/>
        </w:rPr>
      </w:r>
    </w:p>
    <w:p>
      <w:pPr>
        <w:bidi/>
      </w:pPr>
      <w:r>
        <w:rPr>
          <w:lang w:val="ar_AE" w:bidi="ar_AE"/>
        </w:rPr>
      </w:r>
    </w:p>
    <w:p>
      <w:pPr>
        <w:pStyle w:val="Heading2"/>
        <w:bidi/>
      </w:pPr>
      <w:r>
        <w:rPr>
          <w:lang w:val="ar_AE" w:bidi="ar_AE"/>
        </w:rPr>
        <w:t>2 ملوك 3: 26</w:t>
      </w:r>
      <w:r>
        <w:rPr>
          <w:lang w:val="ar_AE" w:bidi="ar_AE"/>
        </w:rPr>
      </w:r>
    </w:p>
    <w:p>
      <w:pPr>
        <w:bidi/>
      </w:pPr>
      <w:r>
        <w:rPr>
          <w:lang w:val="ar_AE" w:bidi="ar_AE"/>
        </w:rPr>
      </w:r>
      <w:r>
        <w:rPr>
          <w:lang w:val="ar_AE" w:bidi="ar_AE"/>
        </w:rPr>
        <w:t>قد يكون سبب محاولة ملك موآب لاختراق خطوط العدو هو الانتقام من ملك أدوم أو الهروب عبر نقطة ضعف محتملة في خطوط الحلفاء.</w:t>
      </w:r>
      <w:r>
        <w:rPr>
          <w:lang w:val="ar_AE" w:bidi="ar_AE"/>
        </w:rPr>
      </w:r>
      <w:r>
        <w:rPr>
          <w:lang w:val="ar_AE" w:bidi="ar_AE"/>
        </w:rPr>
      </w:r>
    </w:p>
    <w:p>
      <w:pPr>
        <w:bidi/>
      </w:pPr>
      <w:r>
        <w:rPr>
          <w:lang w:val="ar_AE" w:bidi="ar_AE"/>
        </w:rPr>
      </w:r>
    </w:p>
    <w:p>
      <w:pPr>
        <w:pStyle w:val="Heading2"/>
        <w:bidi/>
      </w:pPr>
      <w:r>
        <w:rPr>
          <w:lang w:val="ar_AE" w:bidi="ar_AE"/>
        </w:rPr>
        <w:t>2 ملوك 3: 27</w:t>
      </w:r>
      <w:r>
        <w:rPr>
          <w:lang w:val="ar_AE" w:bidi="ar_AE"/>
        </w:rPr>
      </w:r>
    </w:p>
    <w:p>
      <w:pPr>
        <w:bidi/>
      </w:pPr>
      <w:r>
        <w:rPr>
          <w:lang w:val="ar_AE" w:bidi="ar_AE"/>
        </w:rPr>
      </w:r>
      <w:r>
        <w:rPr>
          <w:lang w:val="ar_AE" w:bidi="ar_AE"/>
        </w:rPr>
        <w:t xml:space="preserve">فَكَانَ غَيْظٌ عَظِيمٌ عَلَى إِسْرَائِيلَ: العبارة العبرية المترجمة </w:t>
      </w:r>
      <w:r>
        <w:rPr>
          <w:i/>
          <w:lang w:val="ar_AE" w:bidi="ar_AE"/>
        </w:rPr>
        <w:t>غيظ عظيم</w:t>
      </w:r>
      <w:r>
        <w:rPr>
          <w:lang w:val="ar_AE" w:bidi="ar_AE"/>
        </w:rPr>
        <w:t xml:space="preserve"> تظهر في مواضع أخرى لوصف غضب الرب على إسرائيل بسبب انتهاكات العهد (</w:t>
      </w:r>
      <w:hyperlink r:id="rId56">
        <w:r>
          <w:rPr>
            <w:lang w:val="ar_AE" w:bidi="ar_AE"/>
          </w:rPr>
          <w:rPr>
            <w:color w:val="0000EE"/>
            <w:u w:val="single"/>
          </w:rPr>
          <w:t>إرميا 21:5</w:t>
        </w:r>
      </w:hyperlink>
      <w:r>
        <w:rPr>
          <w:lang w:val="ar_AE" w:bidi="ar_AE"/>
        </w:rPr>
        <w:t xml:space="preserve">؛ </w:t>
      </w:r>
      <w:hyperlink r:id="rId57">
        <w:r>
          <w:rPr>
            <w:lang w:val="ar_AE" w:bidi="ar_AE"/>
          </w:rPr>
          <w:rPr>
            <w:color w:val="0000EE"/>
            <w:u w:val="single"/>
          </w:rPr>
          <w:t>32:37</w:t>
        </w:r>
      </w:hyperlink>
      <w:r>
        <w:rPr>
          <w:lang w:val="ar_AE" w:bidi="ar_AE"/>
        </w:rPr>
        <w:t xml:space="preserve">؛ </w:t>
      </w:r>
      <w:hyperlink r:id="rId58">
        <w:r>
          <w:rPr>
            <w:lang w:val="ar_AE" w:bidi="ar_AE"/>
          </w:rPr>
          <w:rPr>
            <w:color w:val="0000EE"/>
            <w:u w:val="single"/>
          </w:rPr>
          <w:t>زكريا 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4: 1</w:t>
      </w:r>
      <w:r>
        <w:rPr>
          <w:lang w:val="ar_AE" w:bidi="ar_AE"/>
        </w:rPr>
      </w:r>
    </w:p>
    <w:p>
      <w:pPr>
        <w:bidi/>
      </w:pPr>
      <w:r>
        <w:rPr>
          <w:lang w:val="ar_AE" w:bidi="ar_AE"/>
        </w:rPr>
      </w:r>
      <w:r>
        <w:rPr>
          <w:lang w:val="ar_AE" w:bidi="ar_AE"/>
        </w:rPr>
        <w:t>كان زوج هذه الأرملة عضوًا في مجموعة الأنبياء (بني الأنبياء) الذين خدموا أليشع (</w:t>
      </w:r>
      <w:hyperlink r:id="rId59">
        <w:r>
          <w:rPr>
            <w:lang w:val="ar_AE" w:bidi="ar_AE"/>
          </w:rPr>
          <w:rPr>
            <w:color w:val="0000EE"/>
            <w:u w:val="single"/>
          </w:rPr>
          <w:t>2:3–18</w:t>
        </w:r>
      </w:hyperlink>
      <w:r>
        <w:rPr>
          <w:lang w:val="ar_AE" w:bidi="ar_AE"/>
        </w:rPr>
        <w:t>). • لِيَأْخُذَ وَلَدَيَّ لَهُ عَبْدَيْنِ: سمح ناموس موسى للدائن بوضع المدين وأطفاله في العبودية لسداد الدين (</w:t>
      </w:r>
      <w:hyperlink r:id="rId60">
        <w:r>
          <w:rPr>
            <w:lang w:val="ar_AE" w:bidi="ar_AE"/>
          </w:rPr>
          <w:rPr>
            <w:color w:val="0000EE"/>
            <w:u w:val="single"/>
          </w:rPr>
          <w:t>خروج 21:2–4؛</w:t>
        </w:r>
      </w:hyperlink>
      <w:r>
        <w:rPr>
          <w:lang w:val="ar_AE" w:bidi="ar_AE"/>
        </w:rPr>
        <w:t xml:space="preserve"> </w:t>
      </w:r>
      <w:hyperlink r:id="rId61">
        <w:r>
          <w:rPr>
            <w:lang w:val="ar_AE" w:bidi="ar_AE"/>
          </w:rPr>
          <w:rPr>
            <w:color w:val="0000EE"/>
            <w:u w:val="single"/>
          </w:rPr>
          <w:t>لاويين 25:10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4: 4</w:t>
      </w:r>
      <w:r>
        <w:rPr>
          <w:lang w:val="ar_AE" w:bidi="ar_AE"/>
        </w:rPr>
      </w:r>
    </w:p>
    <w:p>
      <w:pPr>
        <w:bidi/>
      </w:pPr>
      <w:r>
        <w:rPr>
          <w:lang w:val="ar_AE" w:bidi="ar_AE"/>
        </w:rPr>
      </w:r>
      <w:r>
        <w:rPr>
          <w:lang w:val="ar_AE" w:bidi="ar_AE"/>
        </w:rPr>
        <w:t xml:space="preserve">وَأَغْلِقِي الْبَابَ: كان أليشع يلبي احتياج خاص؛ لم تكن المعجزة للعرض العام. • كان لزيت الزيتون، وهو عنصر أساسي مهم، قيمة تجارية (انظر </w:t>
      </w:r>
      <w:hyperlink r:id="rId62">
        <w:r>
          <w:rPr>
            <w:lang w:val="ar_AE" w:bidi="ar_AE"/>
          </w:rPr>
          <w:rPr>
            <w:color w:val="0000EE"/>
            <w:u w:val="single"/>
          </w:rPr>
          <w:t>1 ملوك 5:11؛</w:t>
        </w:r>
      </w:hyperlink>
      <w:r>
        <w:rPr>
          <w:lang w:val="ar_AE" w:bidi="ar_AE"/>
        </w:rPr>
        <w:t xml:space="preserve"> </w:t>
      </w:r>
      <w:hyperlink r:id="rId63">
        <w:r>
          <w:rPr>
            <w:lang w:val="ar_AE" w:bidi="ar_AE"/>
          </w:rPr>
          <w:rPr>
            <w:color w:val="0000EE"/>
            <w:u w:val="single"/>
          </w:rPr>
          <w:t>2 أخبار الأيام 11:11؛</w:t>
        </w:r>
      </w:hyperlink>
      <w:r>
        <w:rPr>
          <w:lang w:val="ar_AE" w:bidi="ar_AE"/>
        </w:rPr>
        <w:t xml:space="preserve"> </w:t>
      </w:r>
      <w:hyperlink r:id="rId64">
        <w:r>
          <w:rPr>
            <w:lang w:val="ar_AE" w:bidi="ar_AE"/>
          </w:rPr>
          <w:rPr>
            <w:color w:val="0000EE"/>
            <w:u w:val="single"/>
          </w:rPr>
          <w:t>هوشع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4: 5–6</w:t>
      </w:r>
      <w:r>
        <w:rPr>
          <w:lang w:val="ar_AE" w:bidi="ar_AE"/>
        </w:rPr>
      </w:r>
    </w:p>
    <w:p>
      <w:pPr>
        <w:bidi/>
      </w:pPr>
      <w:r>
        <w:rPr>
          <w:lang w:val="ar_AE" w:bidi="ar_AE"/>
        </w:rPr>
      </w:r>
      <w:r>
        <w:rPr>
          <w:lang w:val="ar_AE" w:bidi="ar_AE"/>
        </w:rPr>
        <w:t>كان أليشع غائبًا خلال المعجزة لكي تدرك المرأة وابنيها أن الإمداد كان بقوة الرب.</w:t>
      </w:r>
      <w:r>
        <w:rPr>
          <w:lang w:val="ar_AE" w:bidi="ar_AE"/>
        </w:rPr>
      </w:r>
      <w:r>
        <w:rPr>
          <w:lang w:val="ar_AE" w:bidi="ar_AE"/>
        </w:rPr>
      </w:r>
    </w:p>
    <w:p>
      <w:pPr>
        <w:bidi/>
      </w:pPr>
      <w:r>
        <w:rPr>
          <w:lang w:val="ar_AE" w:bidi="ar_AE"/>
        </w:rPr>
      </w:r>
    </w:p>
    <w:p>
      <w:pPr>
        <w:pStyle w:val="Heading2"/>
        <w:bidi/>
      </w:pPr>
      <w:r>
        <w:rPr>
          <w:lang w:val="ar_AE" w:bidi="ar_AE"/>
        </w:rPr>
        <w:t>ملوك الثاني 8:4–37</w:t>
      </w:r>
      <w:r>
        <w:rPr>
          <w:lang w:val="ar_AE" w:bidi="ar_AE"/>
        </w:rPr>
      </w:r>
    </w:p>
    <w:p>
      <w:pPr>
        <w:bidi/>
      </w:pPr>
      <w:r>
        <w:rPr>
          <w:lang w:val="ar_AE" w:bidi="ar_AE"/>
        </w:rPr>
      </w:r>
      <w:r>
        <w:rPr>
          <w:lang w:val="ar_AE" w:bidi="ar_AE"/>
        </w:rPr>
        <w:t>لقد تم تقديم معاملات أليشع مع المرأة الشونمية في قسمين متوازيين (</w:t>
      </w:r>
      <w:hyperlink r:id="rId65">
        <w:r>
          <w:rPr>
            <w:lang w:val="ar_AE" w:bidi="ar_AE"/>
          </w:rPr>
          <w:rPr>
            <w:color w:val="0000EE"/>
            <w:u w:val="single"/>
          </w:rPr>
          <w:t>8:4–20</w:t>
        </w:r>
      </w:hyperlink>
      <w:r>
        <w:rPr>
          <w:lang w:val="ar_AE" w:bidi="ar_AE"/>
        </w:rPr>
        <w:t xml:space="preserve">, </w:t>
      </w:r>
      <w:hyperlink r:id="rId66">
        <w:r>
          <w:rPr>
            <w:lang w:val="ar_AE" w:bidi="ar_AE"/>
          </w:rPr>
          <w:rPr>
            <w:color w:val="0000EE"/>
            <w:u w:val="single"/>
          </w:rPr>
          <w:t>21–37</w:t>
        </w:r>
      </w:hyperlink>
      <w:r>
        <w:rPr>
          <w:lang w:val="ar_AE" w:bidi="ar_AE"/>
        </w:rPr>
        <w:t>). ولقد كانت بلدة شونم تقع على حدود نصيب سبط يساكر (</w:t>
      </w:r>
      <w:hyperlink r:id="rId67">
        <w:r>
          <w:rPr>
            <w:lang w:val="ar_AE" w:bidi="ar_AE"/>
          </w:rPr>
          <w:rPr>
            <w:color w:val="0000EE"/>
            <w:u w:val="single"/>
          </w:rPr>
          <w:t>يش 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ملوك الثاني 9:4–10</w:t>
      </w:r>
      <w:r>
        <w:rPr>
          <w:lang w:val="ar_AE" w:bidi="ar_AE"/>
        </w:rPr>
      </w:r>
    </w:p>
    <w:p>
      <w:pPr>
        <w:bidi/>
      </w:pPr>
      <w:r>
        <w:rPr>
          <w:lang w:val="ar_AE" w:bidi="ar_AE"/>
        </w:rPr>
      </w:r>
      <w:r>
        <w:rPr>
          <w:lang w:val="ar_AE" w:bidi="ar_AE"/>
        </w:rPr>
        <w:t xml:space="preserve">لقد أدركت المرأة الشونمية أن أليشع كان نبيًا حقيقيًا - رجل الله ومقدّس - لذلك فقد أرادت أن تتيح له مكان للإقامة أثناء ترحاله الدائم (انظر </w:t>
      </w:r>
      <w:hyperlink r:id="rId68">
        <w:r>
          <w:rPr>
            <w:lang w:val="ar_AE" w:bidi="ar_AE"/>
          </w:rPr>
          <w:rPr>
            <w:color w:val="0000EE"/>
            <w:u w:val="single"/>
          </w:rPr>
          <w:t>إش 7:58</w:t>
        </w:r>
      </w:hyperlink>
      <w:r>
        <w:rPr>
          <w:lang w:val="ar_AE" w:bidi="ar_AE"/>
        </w:rPr>
        <w:t xml:space="preserve">; </w:t>
      </w:r>
      <w:hyperlink r:id="rId69">
        <w:r>
          <w:rPr>
            <w:lang w:val="ar_AE" w:bidi="ar_AE"/>
          </w:rPr>
          <w:rPr>
            <w:color w:val="0000EE"/>
            <w:u w:val="single"/>
          </w:rPr>
          <w:t>عب 2:13</w:t>
        </w:r>
      </w:hyperlink>
      <w:r>
        <w:rPr>
          <w:lang w:val="ar_AE" w:bidi="ar_AE"/>
        </w:rPr>
        <w:t xml:space="preserve">; </w:t>
      </w:r>
      <w:hyperlink r:id="rId70">
        <w:r>
          <w:rPr>
            <w:lang w:val="ar_AE" w:bidi="ar_AE"/>
          </w:rPr>
          <w:rPr>
            <w:color w:val="0000EE"/>
            <w:u w:val="single"/>
          </w:rPr>
          <w:t>3 يوحنا 5:1</w:t>
        </w:r>
      </w:hyperlink>
      <w:r>
        <w:rPr>
          <w:lang w:val="ar_AE" w:bidi="ar_AE"/>
        </w:rPr>
        <w:t>). • عُلية صغيرة . . . على السطح أو على الحائط، وقد كان الوصول إليها يتم عن طريق سلم خارجي، مما يضمن الخصوصية لكل من أليشع وضيوفه.</w:t>
      </w:r>
      <w:r>
        <w:rPr>
          <w:lang w:val="ar_AE" w:bidi="ar_AE"/>
        </w:rPr>
      </w:r>
      <w:r>
        <w:rPr>
          <w:lang w:val="ar_AE" w:bidi="ar_AE"/>
        </w:rPr>
      </w:r>
    </w:p>
    <w:p>
      <w:pPr>
        <w:bidi/>
      </w:pPr>
      <w:r>
        <w:rPr>
          <w:lang w:val="ar_AE" w:bidi="ar_AE"/>
        </w:rPr>
      </w:r>
    </w:p>
    <w:p>
      <w:pPr>
        <w:pStyle w:val="Heading2"/>
        <w:bidi/>
      </w:pPr>
      <w:r>
        <w:rPr>
          <w:lang w:val="ar_AE" w:bidi="ar_AE"/>
        </w:rPr>
        <w:t>ملوك الثاني 11:4–14</w:t>
      </w:r>
      <w:r>
        <w:rPr>
          <w:lang w:val="ar_AE" w:bidi="ar_AE"/>
        </w:rPr>
      </w:r>
    </w:p>
    <w:p>
      <w:pPr>
        <w:bidi/>
      </w:pPr>
      <w:r>
        <w:rPr>
          <w:lang w:val="ar_AE" w:bidi="ar_AE"/>
        </w:rPr>
      </w:r>
      <w:r>
        <w:rPr>
          <w:lang w:val="ar_AE" w:bidi="ar_AE"/>
        </w:rPr>
        <w:t>لقد أراد أليشع أن يرد الجميل للمرأة الشونمية على تعب ضيافته. • قال لجيحزي غلامه: لقد خدم جيحزي كغلام مبتدئ، تمامًا كما خدم أليشع تحت يدي إيليا (</w:t>
      </w:r>
      <w:hyperlink r:id="rId71">
        <w:r>
          <w:rPr>
            <w:lang w:val="ar_AE" w:bidi="ar_AE"/>
          </w:rPr>
          <w:rPr>
            <w:color w:val="0000EE"/>
            <w:u w:val="single"/>
          </w:rPr>
          <w:t>1 ملوك 21:19</w:t>
        </w:r>
      </w:hyperlink>
      <w:r>
        <w:rPr>
          <w:lang w:val="ar_AE" w:bidi="ar_AE"/>
        </w:rPr>
        <w:t>). ولم يكن أمرًا غريبًا أن يأخذ النبي رأى خادمه.</w:t>
      </w:r>
      <w:r>
        <w:rPr>
          <w:lang w:val="ar_AE" w:bidi="ar_AE"/>
        </w:rPr>
      </w:r>
      <w:r>
        <w:rPr>
          <w:lang w:val="ar_AE" w:bidi="ar_AE"/>
        </w:rPr>
      </w:r>
    </w:p>
    <w:p>
      <w:pPr>
        <w:bidi/>
      </w:pPr>
      <w:r>
        <w:rPr>
          <w:lang w:val="ar_AE" w:bidi="ar_AE"/>
        </w:rPr>
      </w:r>
    </w:p>
    <w:p>
      <w:pPr>
        <w:pStyle w:val="Heading2"/>
        <w:bidi/>
      </w:pPr>
      <w:r>
        <w:rPr>
          <w:lang w:val="ar_AE" w:bidi="ar_AE"/>
        </w:rPr>
        <w:t>ملوك الثاني 15:4–16</w:t>
      </w:r>
      <w:r>
        <w:rPr>
          <w:lang w:val="ar_AE" w:bidi="ar_AE"/>
        </w:rPr>
      </w:r>
    </w:p>
    <w:p>
      <w:pPr>
        <w:bidi/>
      </w:pPr>
      <w:r>
        <w:rPr>
          <w:lang w:val="ar_AE" w:bidi="ar_AE"/>
        </w:rPr>
      </w:r>
      <w:r>
        <w:rPr>
          <w:lang w:val="ar_AE" w:bidi="ar_AE"/>
        </w:rPr>
        <w:t xml:space="preserve">قارن بعض الوعود والاستجابات المماثلة كما في </w:t>
      </w:r>
      <w:hyperlink r:id="rId72">
        <w:r>
          <w:rPr>
            <w:lang w:val="ar_AE" w:bidi="ar_AE"/>
          </w:rPr>
          <w:rPr>
            <w:color w:val="0000EE"/>
            <w:u w:val="single"/>
          </w:rPr>
          <w:t>تك 9:18–15</w:t>
        </w:r>
      </w:hyperlink>
      <w:r>
        <w:rPr>
          <w:lang w:val="ar_AE" w:bidi="ar_AE"/>
        </w:rPr>
        <w:t xml:space="preserve">; </w:t>
      </w:r>
      <w:hyperlink r:id="rId73">
        <w:r>
          <w:rPr>
            <w:lang w:val="ar_AE" w:bidi="ar_AE"/>
          </w:rPr>
          <w:rPr>
            <w:color w:val="0000EE"/>
            <w:u w:val="single"/>
          </w:rPr>
          <w:t>لوقا 6:1–20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ملوك الثاني 18:4–20</w:t>
      </w:r>
      <w:r>
        <w:rPr>
          <w:lang w:val="ar_AE" w:bidi="ar_AE"/>
        </w:rPr>
      </w:r>
    </w:p>
    <w:p>
      <w:pPr>
        <w:bidi/>
      </w:pPr>
      <w:r>
        <w:rPr>
          <w:lang w:val="ar_AE" w:bidi="ar_AE"/>
        </w:rPr>
      </w:r>
      <w:r>
        <w:rPr>
          <w:lang w:val="ar_AE" w:bidi="ar_AE"/>
        </w:rPr>
        <w:t>وقال لأبيه :"رأسي رأسي!"، ربما كان الصبي يعاني من نوع من النزيف أو تمدد الأوعية الدموية في المخ. ولقد تم وضع إيمان المرأة وشخصيتها تحت الإختبار، وذلك عند موت ابنها المفاجىء على ركبتيها.</w:t>
      </w:r>
      <w:r>
        <w:rPr>
          <w:lang w:val="ar_AE" w:bidi="ar_AE"/>
        </w:rPr>
      </w:r>
      <w:r>
        <w:rPr>
          <w:lang w:val="ar_AE" w:bidi="ar_AE"/>
        </w:rPr>
      </w:r>
    </w:p>
    <w:p>
      <w:pPr>
        <w:bidi/>
      </w:pPr>
      <w:r>
        <w:rPr>
          <w:lang w:val="ar_AE" w:bidi="ar_AE"/>
        </w:rPr>
      </w:r>
    </w:p>
    <w:p>
      <w:pPr>
        <w:pStyle w:val="Heading2"/>
        <w:bidi/>
      </w:pPr>
      <w:r>
        <w:rPr>
          <w:lang w:val="ar_AE" w:bidi="ar_AE"/>
        </w:rPr>
        <w:t>ملوك الثاني 21:4</w:t>
      </w:r>
      <w:r>
        <w:rPr>
          <w:lang w:val="ar_AE" w:bidi="ar_AE"/>
        </w:rPr>
      </w:r>
    </w:p>
    <w:p>
      <w:pPr>
        <w:bidi/>
      </w:pPr>
      <w:r>
        <w:rPr>
          <w:lang w:val="ar_AE" w:bidi="ar_AE"/>
        </w:rPr>
      </w:r>
      <w:r>
        <w:rPr>
          <w:lang w:val="ar_AE" w:bidi="ar_AE"/>
        </w:rPr>
        <w:t>أضجعته على سرير رجل الله: لقد حفظ تصرف المرأة موت ابنها سراً بعيدًا عن الآخرين كما أظهر ثقتها في استطاعة أليشع على فعل معجزة.</w:t>
      </w:r>
      <w:r>
        <w:rPr>
          <w:lang w:val="ar_AE" w:bidi="ar_AE"/>
        </w:rPr>
      </w:r>
      <w:r>
        <w:rPr>
          <w:lang w:val="ar_AE" w:bidi="ar_AE"/>
        </w:rPr>
      </w:r>
    </w:p>
    <w:p>
      <w:pPr>
        <w:bidi/>
      </w:pPr>
      <w:r>
        <w:rPr>
          <w:lang w:val="ar_AE" w:bidi="ar_AE"/>
        </w:rPr>
      </w:r>
    </w:p>
    <w:p>
      <w:pPr>
        <w:pStyle w:val="Heading2"/>
        <w:bidi/>
      </w:pPr>
      <w:r>
        <w:rPr>
          <w:lang w:val="ar_AE" w:bidi="ar_AE"/>
        </w:rPr>
        <w:t>ملوك الثاني 24:4–26</w:t>
      </w:r>
      <w:r>
        <w:rPr>
          <w:lang w:val="ar_AE" w:bidi="ar_AE"/>
        </w:rPr>
      </w:r>
    </w:p>
    <w:p>
      <w:pPr>
        <w:bidi/>
      </w:pPr>
      <w:r>
        <w:rPr>
          <w:lang w:val="ar_AE" w:bidi="ar_AE"/>
        </w:rPr>
      </w:r>
      <w:r>
        <w:rPr>
          <w:lang w:val="ar_AE" w:bidi="ar_AE"/>
        </w:rPr>
        <w:t>إن جبل الكرمل يقع على بعد حوالي عشرين ميلاً (32 كم تقريبًا) شمال غرب شونم. ولقد جعل طول الرحلة وعجلة المرأة الواضحة أليشع يعتقد بأن هناك مأساة قد حدثت للطفل. • فقالت "سلام": لقد تجاهلت المرأة استفسارات جيحزي؛ فلقد كانت عازمة على التعامل مع أليشع فقط.</w:t>
      </w:r>
      <w:r>
        <w:rPr>
          <w:lang w:val="ar_AE" w:bidi="ar_AE"/>
        </w:rPr>
      </w:r>
      <w:r>
        <w:rPr>
          <w:lang w:val="ar_AE" w:bidi="ar_AE"/>
        </w:rPr>
      </w:r>
    </w:p>
    <w:p>
      <w:pPr>
        <w:bidi/>
      </w:pPr>
      <w:r>
        <w:rPr>
          <w:lang w:val="ar_AE" w:bidi="ar_AE"/>
        </w:rPr>
      </w:r>
    </w:p>
    <w:p>
      <w:pPr>
        <w:pStyle w:val="Heading2"/>
        <w:bidi/>
      </w:pPr>
      <w:r>
        <w:rPr>
          <w:lang w:val="ar_AE" w:bidi="ar_AE"/>
        </w:rPr>
        <w:t>ملوك الثاني 27:4</w:t>
      </w:r>
      <w:r>
        <w:rPr>
          <w:lang w:val="ar_AE" w:bidi="ar_AE"/>
        </w:rPr>
      </w:r>
    </w:p>
    <w:p>
      <w:pPr>
        <w:bidi/>
      </w:pPr>
      <w:r>
        <w:rPr>
          <w:lang w:val="ar_AE" w:bidi="ar_AE"/>
        </w:rPr>
      </w:r>
      <w:r>
        <w:rPr>
          <w:lang w:val="ar_AE" w:bidi="ar_AE"/>
        </w:rPr>
        <w:t xml:space="preserve">أمسكت برجليه: لقد سكبت المرأة قلبها أمام أليشع من خلال هذا التصرف الذي يدل على الاحترام العميق والتوسّل، (انظر </w:t>
      </w:r>
      <w:hyperlink r:id="rId74">
        <w:r>
          <w:rPr>
            <w:lang w:val="ar_AE" w:bidi="ar_AE"/>
          </w:rPr>
          <w:rPr>
            <w:color w:val="0000EE"/>
            <w:u w:val="single"/>
          </w:rPr>
          <w:t>متى 9:28</w:t>
        </w:r>
      </w:hyperlink>
      <w:r>
        <w:rPr>
          <w:lang w:val="ar_AE" w:bidi="ar_AE"/>
        </w:rPr>
        <w:t xml:space="preserve">; </w:t>
      </w:r>
      <w:hyperlink r:id="rId75">
        <w:r>
          <w:rPr>
            <w:lang w:val="ar_AE" w:bidi="ar_AE"/>
          </w:rPr>
          <w:rPr>
            <w:color w:val="0000EE"/>
            <w:u w:val="single"/>
          </w:rPr>
          <w:t>لوقا 41:8</w:t>
        </w:r>
      </w:hyperlink>
      <w:r>
        <w:rPr>
          <w:lang w:val="ar_AE" w:bidi="ar_AE"/>
        </w:rPr>
        <w:t xml:space="preserve">, </w:t>
      </w:r>
      <w:hyperlink r:id="rId76">
        <w:r>
          <w:rPr>
            <w:lang w:val="ar_AE" w:bidi="ar_AE"/>
          </w:rPr>
          <w:rPr>
            <w:color w:val="0000EE"/>
            <w:u w:val="single"/>
          </w:rPr>
          <w:t>47</w:t>
        </w:r>
      </w:hyperlink>
      <w:r>
        <w:rPr>
          <w:lang w:val="ar_AE" w:bidi="ar_AE"/>
        </w:rPr>
        <w:t xml:space="preserve">; </w:t>
      </w:r>
      <w:hyperlink r:id="rId77">
        <w:r>
          <w:rPr>
            <w:lang w:val="ar_AE" w:bidi="ar_AE"/>
          </w:rPr>
          <w:rPr>
            <w:color w:val="0000EE"/>
            <w:u w:val="single"/>
          </w:rPr>
          <w:t>16:17</w:t>
        </w:r>
      </w:hyperlink>
      <w:r>
        <w:rPr>
          <w:lang w:val="ar_AE" w:bidi="ar_AE"/>
        </w:rPr>
        <w:t xml:space="preserve">; </w:t>
      </w:r>
      <w:hyperlink r:id="rId78">
        <w:r>
          <w:rPr>
            <w:lang w:val="ar_AE" w:bidi="ar_AE"/>
          </w:rPr>
          <w:rPr>
            <w:color w:val="0000EE"/>
            <w:u w:val="single"/>
          </w:rPr>
          <w:t>رؤيا 17:1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ملوك الثاني 28:4</w:t>
      </w:r>
      <w:r>
        <w:rPr>
          <w:lang w:val="ar_AE" w:bidi="ar_AE"/>
        </w:rPr>
      </w:r>
    </w:p>
    <w:p>
      <w:pPr>
        <w:bidi/>
      </w:pPr>
      <w:r>
        <w:rPr>
          <w:lang w:val="ar_AE" w:bidi="ar_AE"/>
        </w:rPr>
      </w:r>
      <w:r>
        <w:rPr>
          <w:lang w:val="ar_AE" w:bidi="ar_AE"/>
        </w:rPr>
        <w:t>لقد أزال فقدان ابنها كل الفرح الذي شعرت به وقت ولادته الموعودة، وبدا لها أن هذه الولادة كانت نوع من الخداع القاسي.</w:t>
      </w:r>
      <w:r>
        <w:rPr>
          <w:lang w:val="ar_AE" w:bidi="ar_AE"/>
        </w:rPr>
      </w:r>
      <w:r>
        <w:rPr>
          <w:lang w:val="ar_AE" w:bidi="ar_AE"/>
        </w:rPr>
      </w:r>
    </w:p>
    <w:p>
      <w:pPr>
        <w:bidi/>
      </w:pPr>
      <w:r>
        <w:rPr>
          <w:lang w:val="ar_AE" w:bidi="ar_AE"/>
        </w:rPr>
      </w:r>
    </w:p>
    <w:p>
      <w:pPr>
        <w:pStyle w:val="Heading2"/>
        <w:bidi/>
      </w:pPr>
      <w:r>
        <w:rPr>
          <w:lang w:val="ar_AE" w:bidi="ar_AE"/>
        </w:rPr>
        <w:t>ملوك الثاني 29:4</w:t>
      </w:r>
      <w:r>
        <w:rPr>
          <w:lang w:val="ar_AE" w:bidi="ar_AE"/>
        </w:rPr>
      </w:r>
    </w:p>
    <w:p>
      <w:pPr>
        <w:bidi/>
      </w:pPr>
      <w:r>
        <w:rPr>
          <w:lang w:val="ar_AE" w:bidi="ar_AE"/>
        </w:rPr>
      </w:r>
      <w:r>
        <w:rPr>
          <w:lang w:val="ar_AE" w:bidi="ar_AE"/>
        </w:rPr>
        <w:t>لقد أوصى أليشع جيحزي بعدم التحدث مع أي شخص خلال ذهابه في الطريق، مما يعكس جدية وسرعة المهمة. ولقد أعطى يسوع وصايا مماثلة عندما ارسل الاثنين والسبعين تلميذًا (</w:t>
      </w:r>
      <w:hyperlink r:id="rId79">
        <w:r>
          <w:rPr>
            <w:lang w:val="ar_AE" w:bidi="ar_AE"/>
          </w:rPr>
          <w:rPr>
            <w:color w:val="0000EE"/>
            <w:u w:val="single"/>
          </w:rPr>
          <w:t>لوقا 4:10</w:t>
        </w:r>
      </w:hyperlink>
      <w:r>
        <w:rPr>
          <w:lang w:val="ar_AE" w:bidi="ar_AE"/>
        </w:rPr>
        <w:t>). • إن وضع عصا أليشع على وجه الصبي يدل على نية النبي التوحّد مع الصبي والمطالبة بقوة الله.</w:t>
      </w:r>
      <w:r>
        <w:rPr>
          <w:lang w:val="ar_AE" w:bidi="ar_AE"/>
        </w:rPr>
      </w:r>
      <w:r>
        <w:rPr>
          <w:lang w:val="ar_AE" w:bidi="ar_AE"/>
        </w:rPr>
      </w:r>
    </w:p>
    <w:p>
      <w:pPr>
        <w:bidi/>
      </w:pPr>
      <w:r>
        <w:rPr>
          <w:lang w:val="ar_AE" w:bidi="ar_AE"/>
        </w:rPr>
      </w:r>
    </w:p>
    <w:p>
      <w:pPr>
        <w:pStyle w:val="Heading2"/>
        <w:bidi/>
      </w:pPr>
      <w:r>
        <w:rPr>
          <w:lang w:val="ar_AE" w:bidi="ar_AE"/>
        </w:rPr>
        <w:t>ملوك الثاني 31:4</w:t>
      </w:r>
      <w:r>
        <w:rPr>
          <w:lang w:val="ar_AE" w:bidi="ar_AE"/>
        </w:rPr>
      </w:r>
    </w:p>
    <w:p>
      <w:pPr>
        <w:bidi/>
      </w:pPr>
      <w:r>
        <w:rPr>
          <w:lang w:val="ar_AE" w:bidi="ar_AE"/>
        </w:rPr>
      </w:r>
      <w:r>
        <w:rPr>
          <w:lang w:val="ar_AE" w:bidi="ar_AE"/>
        </w:rPr>
        <w:t>فلم يكن صوت ولا مُصغ: لم تكن عصا أليشع تحمل أي قوى سحرية؛ وإنما الله وحده هو الذي يمنح الحياة (</w:t>
      </w:r>
      <w:hyperlink r:id="rId80">
        <w:r>
          <w:rPr>
            <w:lang w:val="ar_AE" w:bidi="ar_AE"/>
          </w:rPr>
          <w:rPr>
            <w:color w:val="0000EE"/>
            <w:u w:val="single"/>
          </w:rPr>
          <w:t>أعمال الرسل 25:17–28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ملوك الثاني 33:4</w:t>
      </w:r>
      <w:r>
        <w:rPr>
          <w:lang w:val="ar_AE" w:bidi="ar_AE"/>
        </w:rPr>
      </w:r>
    </w:p>
    <w:p>
      <w:pPr>
        <w:bidi/>
      </w:pPr>
      <w:r>
        <w:rPr>
          <w:lang w:val="ar_AE" w:bidi="ar_AE"/>
        </w:rPr>
      </w:r>
      <w:r>
        <w:rPr>
          <w:lang w:val="ar_AE" w:bidi="ar_AE"/>
        </w:rPr>
        <w:t>وأغلق الباب: لقد عمل أليشع نفس ما كان قد طلب من الأرملة أن تفعله (</w:t>
      </w:r>
      <w:hyperlink r:id="rId81">
        <w:r>
          <w:rPr>
            <w:lang w:val="ar_AE" w:bidi="ar_AE"/>
          </w:rPr>
          <w:rPr>
            <w:color w:val="0000EE"/>
            <w:u w:val="single"/>
          </w:rPr>
          <w:t>4:4</w:t>
        </w:r>
      </w:hyperlink>
      <w:r>
        <w:rPr>
          <w:lang w:val="ar_AE" w:bidi="ar_AE"/>
        </w:rPr>
        <w:t>). فإن كان الله سيصنع المعجزة، فلن يكون ذلك للاستعراض أمام الناس. لقد كانت الأم وحدها هي من علم بوفاة الصبي ولذا فقد كانت وحدها من تحتاج إلى معرفة جهد أليشع في تضرعه لله من أجل حياة الصبي.</w:t>
      </w:r>
      <w:r>
        <w:rPr>
          <w:lang w:val="ar_AE" w:bidi="ar_AE"/>
        </w:rPr>
      </w:r>
      <w:r>
        <w:rPr>
          <w:lang w:val="ar_AE" w:bidi="ar_AE"/>
        </w:rPr>
      </w:r>
    </w:p>
    <w:p>
      <w:pPr>
        <w:bidi/>
      </w:pPr>
      <w:r>
        <w:rPr>
          <w:lang w:val="ar_AE" w:bidi="ar_AE"/>
        </w:rPr>
      </w:r>
    </w:p>
    <w:p>
      <w:pPr>
        <w:pStyle w:val="Heading2"/>
        <w:bidi/>
      </w:pPr>
      <w:r>
        <w:rPr>
          <w:lang w:val="ar_AE" w:bidi="ar_AE"/>
        </w:rPr>
        <w:t>ملوك الثاني 34:4–35</w:t>
      </w:r>
      <w:r>
        <w:rPr>
          <w:lang w:val="ar_AE" w:bidi="ar_AE"/>
        </w:rPr>
      </w:r>
    </w:p>
    <w:p>
      <w:pPr>
        <w:bidi/>
      </w:pPr>
      <w:r>
        <w:rPr>
          <w:lang w:val="ar_AE" w:bidi="ar_AE"/>
        </w:rPr>
      </w:r>
      <w:r>
        <w:rPr>
          <w:lang w:val="ar_AE" w:bidi="ar_AE"/>
        </w:rPr>
        <w:t>اضطجع فوق الصبي: لقد كانت أعمال أليشع وإيمانه بالرب تشبه تلك التي لإيليا (</w:t>
      </w:r>
      <w:hyperlink r:id="rId82">
        <w:r>
          <w:rPr>
            <w:lang w:val="ar_AE" w:bidi="ar_AE"/>
          </w:rPr>
          <w:rPr>
            <w:color w:val="0000EE"/>
            <w:u w:val="single"/>
          </w:rPr>
          <w:t>1 ملوك 17:17–24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ملوك الثاني 36:4–37</w:t>
      </w:r>
      <w:r>
        <w:rPr>
          <w:lang w:val="ar_AE" w:bidi="ar_AE"/>
        </w:rPr>
      </w:r>
    </w:p>
    <w:p>
      <w:pPr>
        <w:bidi/>
      </w:pPr>
      <w:r>
        <w:rPr>
          <w:lang w:val="ar_AE" w:bidi="ar_AE"/>
        </w:rPr>
      </w:r>
      <w:r>
        <w:rPr>
          <w:lang w:val="ar_AE" w:bidi="ar_AE"/>
        </w:rPr>
        <w:t>مرة أخرى، يقوم جيحزي باستدعاء المرأة (</w:t>
      </w:r>
      <w:hyperlink r:id="rId83">
        <w:r>
          <w:rPr>
            <w:lang w:val="ar_AE" w:bidi="ar_AE"/>
          </w:rPr>
          <w:rPr>
            <w:color w:val="0000EE"/>
            <w:u w:val="single"/>
          </w:rPr>
          <w:t>12:4</w:t>
        </w:r>
      </w:hyperlink>
      <w:r>
        <w:rPr>
          <w:lang w:val="ar_AE" w:bidi="ar_AE"/>
        </w:rPr>
        <w:t xml:space="preserve">, </w:t>
      </w:r>
      <w:hyperlink r:id="rId84">
        <w:r>
          <w:rPr>
            <w:lang w:val="ar_AE" w:bidi="ar_AE"/>
          </w:rPr>
          <w:rPr>
            <w:color w:val="0000EE"/>
            <w:u w:val="single"/>
          </w:rPr>
          <w:t>15</w:t>
        </w:r>
      </w:hyperlink>
      <w:r>
        <w:rPr>
          <w:lang w:val="ar_AE" w:bidi="ar_AE"/>
        </w:rPr>
        <w:t>)، ومرة أخرى، تسقط هي على رجلي أليشع (</w:t>
      </w:r>
      <w:hyperlink r:id="rId85">
        <w:r>
          <w:rPr>
            <w:lang w:val="ar_AE" w:bidi="ar_AE"/>
          </w:rPr>
          <w:rPr>
            <w:color w:val="0000EE"/>
            <w:u w:val="single"/>
          </w:rPr>
          <w:t>27:4</w:t>
        </w:r>
      </w:hyperlink>
      <w:r>
        <w:rPr>
          <w:lang w:val="ar_AE" w:bidi="ar_AE"/>
        </w:rPr>
        <w:t>)، ولكن في هذه المرة، كانت ممتلئة بمشاعر الامتنان بدلاً من الضيق والوجع.</w:t>
      </w:r>
      <w:r>
        <w:rPr>
          <w:lang w:val="ar_AE" w:bidi="ar_AE"/>
        </w:rPr>
      </w:r>
      <w:r>
        <w:rPr>
          <w:lang w:val="ar_AE" w:bidi="ar_AE"/>
        </w:rPr>
      </w:r>
    </w:p>
    <w:p>
      <w:pPr>
        <w:bidi/>
      </w:pPr>
      <w:r>
        <w:rPr>
          <w:lang w:val="ar_AE" w:bidi="ar_AE"/>
        </w:rPr>
      </w:r>
    </w:p>
    <w:p>
      <w:pPr>
        <w:pStyle w:val="Heading2"/>
        <w:bidi/>
      </w:pPr>
      <w:r>
        <w:rPr>
          <w:lang w:val="ar_AE" w:bidi="ar_AE"/>
        </w:rPr>
        <w:t>2 ملوك 4: 38</w:t>
      </w:r>
      <w:r>
        <w:rPr>
          <w:lang w:val="ar_AE" w:bidi="ar_AE"/>
        </w:rPr>
      </w:r>
    </w:p>
    <w:p>
      <w:pPr>
        <w:bidi/>
      </w:pPr>
      <w:r>
        <w:rPr>
          <w:lang w:val="ar_AE" w:bidi="ar_AE"/>
        </w:rPr>
      </w:r>
      <w:r>
        <w:rPr>
          <w:lang w:val="ar_AE" w:bidi="ar_AE"/>
        </w:rPr>
        <w:t>مثل بيت إيل (</w:t>
      </w:r>
      <w:hyperlink r:id="rId86">
        <w:r>
          <w:rPr>
            <w:lang w:val="ar_AE" w:bidi="ar_AE"/>
          </w:rPr>
          <w:rPr>
            <w:color w:val="0000EE"/>
            <w:u w:val="single"/>
          </w:rPr>
          <w:t>2:3</w:t>
        </w:r>
      </w:hyperlink>
      <w:r>
        <w:rPr>
          <w:lang w:val="ar_AE" w:bidi="ar_AE"/>
        </w:rPr>
        <w:t>) وأريحا (</w:t>
      </w:r>
      <w:hyperlink r:id="rId87">
        <w:r>
          <w:rPr>
            <w:lang w:val="ar_AE" w:bidi="ar_AE"/>
          </w:rPr>
          <w:rPr>
            <w:color w:val="0000EE"/>
            <w:u w:val="single"/>
          </w:rPr>
          <w:t>2:5</w:t>
        </w:r>
      </w:hyperlink>
      <w:r>
        <w:rPr>
          <w:lang w:val="ar_AE" w:bidi="ar_AE"/>
        </w:rPr>
        <w:t xml:space="preserve">, </w:t>
      </w:r>
      <w:hyperlink r:id="rId88">
        <w:r>
          <w:rPr>
            <w:lang w:val="ar_AE" w:bidi="ar_AE"/>
          </w:rPr>
          <w:rPr>
            <w:color w:val="0000EE"/>
            <w:u w:val="single"/>
          </w:rPr>
          <w:t>15</w:t>
        </w:r>
      </w:hyperlink>
      <w:r>
        <w:rPr>
          <w:lang w:val="ar_AE" w:bidi="ar_AE"/>
        </w:rPr>
        <w:t>)، كانت الجلجال مركزًا لمجموعة من الأنبياء (بني الأنبياء) (</w:t>
      </w:r>
      <w:hyperlink r:id="rId89">
        <w:r>
          <w:rPr>
            <w:lang w:val="ar_AE" w:bidi="ar_AE"/>
          </w:rPr>
          <w:rPr>
            <w:color w:val="0000EE"/>
            <w:u w:val="single"/>
          </w:rPr>
          <w:t>2:1</w:t>
        </w:r>
      </w:hyperlink>
      <w:r>
        <w:rPr>
          <w:lang w:val="ar_AE" w:bidi="ar_AE"/>
        </w:rPr>
        <w:t>). وكان أليشع قائدًا لهذه الجماعات، ولذلك جلس على رأس المائدة في أثناء تناول الطعام.</w:t>
      </w:r>
      <w:r>
        <w:rPr>
          <w:lang w:val="ar_AE" w:bidi="ar_AE"/>
        </w:rPr>
      </w:r>
      <w:r>
        <w:rPr>
          <w:lang w:val="ar_AE" w:bidi="ar_AE"/>
        </w:rPr>
      </w:r>
    </w:p>
    <w:p>
      <w:pPr>
        <w:bidi/>
      </w:pPr>
      <w:r>
        <w:rPr>
          <w:lang w:val="ar_AE" w:bidi="ar_AE"/>
        </w:rPr>
      </w:r>
    </w:p>
    <w:p>
      <w:pPr>
        <w:pStyle w:val="Heading2"/>
        <w:bidi/>
      </w:pPr>
      <w:r>
        <w:rPr>
          <w:lang w:val="ar_AE" w:bidi="ar_AE"/>
        </w:rPr>
        <w:t>2 ملوك 4: 39–41</w:t>
      </w:r>
      <w:r>
        <w:rPr>
          <w:lang w:val="ar_AE" w:bidi="ar_AE"/>
        </w:rPr>
      </w:r>
    </w:p>
    <w:p>
      <w:pPr>
        <w:bidi/>
      </w:pPr>
      <w:r>
        <w:rPr>
          <w:lang w:val="ar_AE" w:bidi="ar_AE"/>
        </w:rPr>
      </w:r>
      <w:r>
        <w:rPr>
          <w:lang w:val="ar_AE" w:bidi="ar_AE"/>
        </w:rPr>
        <w:t>أدرك الرجال على الفور أن اليقطين البري الذي جمعه الرجل الشاب كان سامًا؛ لم يرغبوا في التسمم أو إهدار الحساء خلال المجاعة، لذلك لجأوا إلى أليشع طلبًا للمساعدة. كان الدقيق رمزًا ملموسًا لتدبير الله المعجزي للطعام.</w:t>
      </w:r>
      <w:r>
        <w:rPr>
          <w:lang w:val="ar_AE" w:bidi="ar_AE"/>
        </w:rPr>
      </w:r>
      <w:r>
        <w:rPr>
          <w:lang w:val="ar_AE" w:bidi="ar_AE"/>
        </w:rPr>
      </w:r>
    </w:p>
    <w:p>
      <w:pPr>
        <w:bidi/>
      </w:pPr>
      <w:r>
        <w:rPr>
          <w:lang w:val="ar_AE" w:bidi="ar_AE"/>
        </w:rPr>
      </w:r>
    </w:p>
    <w:p>
      <w:pPr>
        <w:pStyle w:val="Heading2"/>
        <w:bidi/>
      </w:pPr>
      <w:r>
        <w:rPr>
          <w:lang w:val="ar_AE" w:bidi="ar_AE"/>
        </w:rPr>
        <w:t>2 ملوك 4: 42–44</w:t>
      </w:r>
      <w:r>
        <w:rPr>
          <w:lang w:val="ar_AE" w:bidi="ar_AE"/>
        </w:rPr>
      </w:r>
    </w:p>
    <w:p>
      <w:pPr>
        <w:bidi/>
      </w:pPr>
      <w:r>
        <w:rPr>
          <w:lang w:val="ar_AE" w:bidi="ar_AE"/>
        </w:rPr>
      </w:r>
      <w:r>
        <w:rPr>
          <w:lang w:val="ar_AE" w:bidi="ar_AE"/>
        </w:rPr>
        <w:t>خُبْزَ بَاكُورَةٍ … رَغِيفًا مِنْ شَعِيرٍ: كانت هذه التقدمة مشابهة لباكورة المحاصيل التي كانت تُقدَّم عادةً إلى الله (</w:t>
      </w:r>
      <w:hyperlink r:id="rId90">
        <w:r>
          <w:rPr>
            <w:lang w:val="ar_AE" w:bidi="ar_AE"/>
          </w:rPr>
          <w:rPr>
            <w:color w:val="0000EE"/>
            <w:u w:val="single"/>
          </w:rPr>
          <w:t>لاويين 23:20</w:t>
        </w:r>
      </w:hyperlink>
      <w:r>
        <w:rPr>
          <w:lang w:val="ar_AE" w:bidi="ar_AE"/>
        </w:rPr>
        <w:t>) وإلى الكهنة (</w:t>
      </w:r>
      <w:hyperlink r:id="rId91">
        <w:r>
          <w:rPr>
            <w:lang w:val="ar_AE" w:bidi="ar_AE"/>
          </w:rPr>
          <w:rPr>
            <w:color w:val="0000EE"/>
            <w:u w:val="single"/>
          </w:rPr>
          <w:t>تثنية 18:4–5</w:t>
        </w:r>
      </w:hyperlink>
      <w:r>
        <w:rPr>
          <w:lang w:val="ar_AE" w:bidi="ar_AE"/>
        </w:rPr>
        <w:t>) كنصيب لهم. لكن بسبب المجاعة، شارك أليشع التقدمة مع جميع الشعب. • إطعام أليشع لمئة شخص بكيس من الحبوب الطازجة وعشرين رغيفًا من خبز الشعير كان إشارة للخدمة المعجزية ليسوع (</w:t>
      </w:r>
      <w:hyperlink r:id="rId92">
        <w:r>
          <w:rPr>
            <w:lang w:val="ar_AE" w:bidi="ar_AE"/>
          </w:rPr>
          <w:rPr>
            <w:color w:val="0000EE"/>
            <w:u w:val="single"/>
          </w:rPr>
          <w:t>متى 14:15–21</w:t>
        </w:r>
      </w:hyperlink>
      <w:r>
        <w:rPr>
          <w:lang w:val="ar_AE" w:bidi="ar_AE"/>
        </w:rPr>
        <w:t xml:space="preserve">؛ </w:t>
      </w:r>
      <w:hyperlink r:id="rId93">
        <w:r>
          <w:rPr>
            <w:lang w:val="ar_AE" w:bidi="ar_AE"/>
          </w:rPr>
          <w:rPr>
            <w:color w:val="0000EE"/>
            <w:u w:val="single"/>
          </w:rPr>
          <w:t>15:32–38</w:t>
        </w:r>
      </w:hyperlink>
      <w:r>
        <w:rPr>
          <w:lang w:val="ar_AE" w:bidi="ar_AE"/>
        </w:rPr>
        <w:t>). فإنه لا شيء مستحيل على الله (</w:t>
      </w:r>
      <w:hyperlink r:id="rId94">
        <w:r>
          <w:rPr>
            <w:lang w:val="ar_AE" w:bidi="ar_AE"/>
          </w:rPr>
          <w:rPr>
            <w:color w:val="0000EE"/>
            <w:u w:val="single"/>
          </w:rPr>
          <w:t>متى 19:26</w:t>
        </w:r>
      </w:hyperlink>
      <w:r>
        <w:rPr>
          <w:lang w:val="ar_AE" w:bidi="ar_AE"/>
        </w:rPr>
        <w:t xml:space="preserve">؛ </w:t>
      </w:r>
      <w:hyperlink r:id="rId95">
        <w:r>
          <w:rPr>
            <w:lang w:val="ar_AE" w:bidi="ar_AE"/>
          </w:rPr>
          <w:rPr>
            <w:color w:val="0000EE"/>
            <w:u w:val="single"/>
          </w:rPr>
          <w:t>لوقا 1:37</w:t>
        </w:r>
      </w:hyperlink>
      <w:r>
        <w:rPr>
          <w:lang w:val="ar_AE" w:bidi="ar_AE"/>
        </w:rPr>
        <w:t xml:space="preserve">؛ </w:t>
      </w:r>
      <w:hyperlink r:id="rId96">
        <w:r>
          <w:rPr>
            <w:lang w:val="ar_AE" w:bidi="ar_AE"/>
          </w:rPr>
          <w:rPr>
            <w:color w:val="0000EE"/>
            <w:u w:val="single"/>
          </w:rPr>
          <w:t>18:27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5: 1</w:t>
      </w:r>
      <w:r>
        <w:rPr>
          <w:lang w:val="ar_AE" w:bidi="ar_AE"/>
        </w:rPr>
      </w:r>
    </w:p>
    <w:p>
      <w:pPr>
        <w:bidi/>
      </w:pPr>
      <w:r>
        <w:rPr>
          <w:lang w:val="ar_AE" w:bidi="ar_AE"/>
        </w:rPr>
      </w:r>
      <w:r>
        <w:rPr>
          <w:lang w:val="ar_AE" w:bidi="ar_AE"/>
        </w:rPr>
        <w:t>كان ملك أرام على الأرجح هو بنهدد الثاني (860–843 قبل الميلاد). • أَعْطَى الرَّبُّ خَلاَصًا لأَرَامَ: الرب هو الحاكم على جميع الأمم (</w:t>
      </w:r>
      <w:hyperlink r:id="rId97">
        <w:r>
          <w:rPr>
            <w:lang w:val="ar_AE" w:bidi="ar_AE"/>
          </w:rPr>
          <w:rPr>
            <w:color w:val="0000EE"/>
            <w:u w:val="single"/>
          </w:rPr>
          <w:t>مزمور 47:8</w:t>
        </w:r>
      </w:hyperlink>
      <w:r>
        <w:rPr>
          <w:lang w:val="ar_AE" w:bidi="ar_AE"/>
        </w:rPr>
        <w:t xml:space="preserve">؛ </w:t>
      </w:r>
      <w:hyperlink r:id="rId98">
        <w:r>
          <w:rPr>
            <w:lang w:val="ar_AE" w:bidi="ar_AE"/>
          </w:rPr>
          <w:rPr>
            <w:color w:val="0000EE"/>
            <w:u w:val="single"/>
          </w:rPr>
          <w:t>99:1–2</w:t>
        </w:r>
      </w:hyperlink>
      <w:r>
        <w:rPr>
          <w:lang w:val="ar_AE" w:bidi="ar_AE"/>
        </w:rPr>
        <w:t xml:space="preserve">؛ </w:t>
      </w:r>
      <w:hyperlink r:id="rId99">
        <w:r>
          <w:rPr>
            <w:lang w:val="ar_AE" w:bidi="ar_AE"/>
          </w:rPr>
          <w:rPr>
            <w:color w:val="0000EE"/>
            <w:u w:val="single"/>
          </w:rPr>
          <w:t>رومية 13:1</w:t>
        </w:r>
      </w:hyperlink>
      <w:r>
        <w:rPr>
          <w:lang w:val="ar_AE" w:bidi="ar_AE"/>
        </w:rPr>
        <w:t>). • أَبْرَصَ: إن صعود نعمان في المجتمع والحرية الاجتماعية اللاحقة لجيحزي (</w:t>
      </w:r>
      <w:hyperlink r:id="rId100">
        <w:r>
          <w:rPr>
            <w:lang w:val="ar_AE" w:bidi="ar_AE"/>
          </w:rPr>
          <w:rPr>
            <w:color w:val="0000EE"/>
            <w:u w:val="single"/>
          </w:rPr>
          <w:t>2 ملوك 8:4–5</w:t>
        </w:r>
      </w:hyperlink>
      <w:r>
        <w:rPr>
          <w:lang w:val="ar_AE" w:bidi="ar_AE"/>
        </w:rPr>
        <w:t xml:space="preserve">) يشير إلى أن المشكلة لم تكن مرض الجزام بل مرض جلدي آخر غير قابل للشفاء (انظر </w:t>
      </w:r>
      <w:hyperlink r:id="rId101">
        <w:r>
          <w:rPr>
            <w:lang w:val="ar_AE" w:bidi="ar_AE"/>
          </w:rPr>
          <w:rPr>
            <w:color w:val="0000EE"/>
            <w:u w:val="single"/>
          </w:rPr>
          <w:t>لاويين 13:10–11</w:t>
        </w:r>
      </w:hyperlink>
      <w:r>
        <w:rPr>
          <w:lang w:val="ar_AE" w:bidi="ar_AE"/>
        </w:rPr>
        <w:t xml:space="preserve">، </w:t>
      </w:r>
      <w:hyperlink r:id="rId102">
        <w:r>
          <w:rPr>
            <w:lang w:val="ar_AE" w:bidi="ar_AE"/>
          </w:rPr>
          <w:rPr>
            <w:color w:val="0000EE"/>
            <w:u w:val="single"/>
          </w:rPr>
          <w:t>45–46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5: 2–3</w:t>
      </w:r>
      <w:r>
        <w:rPr>
          <w:lang w:val="ar_AE" w:bidi="ar_AE"/>
        </w:rPr>
      </w:r>
    </w:p>
    <w:p>
      <w:pPr>
        <w:bidi/>
      </w:pPr>
      <w:r>
        <w:rPr>
          <w:lang w:val="ar_AE" w:bidi="ar_AE"/>
        </w:rPr>
      </w:r>
      <w:r>
        <w:rPr>
          <w:lang w:val="ar_AE" w:bidi="ar_AE"/>
        </w:rPr>
        <w:t xml:space="preserve">خلال حكم يورام، تسببت العلاقات المتوترة بين إسرائيل والآراميين في شن غارات من قِبَل المُغيرين الآراميين على المملكة الشمالية (انظر </w:t>
      </w:r>
      <w:hyperlink r:id="rId103">
        <w:r>
          <w:rPr>
            <w:lang w:val="ar_AE" w:bidi="ar_AE"/>
          </w:rPr>
          <w:rPr>
            <w:color w:val="0000EE"/>
            <w:u w:val="single"/>
          </w:rPr>
          <w:t>6:8</w:t>
        </w:r>
      </w:hyperlink>
      <w:r>
        <w:rPr>
          <w:lang w:val="ar_AE" w:bidi="ar_AE"/>
        </w:rPr>
        <w:t xml:space="preserve">، </w:t>
      </w:r>
      <w:hyperlink r:id="rId104">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5: 5–6</w:t>
      </w:r>
      <w:r>
        <w:rPr>
          <w:lang w:val="ar_AE" w:bidi="ar_AE"/>
        </w:rPr>
      </w:r>
    </w:p>
    <w:p>
      <w:pPr>
        <w:bidi/>
      </w:pPr>
      <w:r>
        <w:rPr>
          <w:lang w:val="ar_AE" w:bidi="ar_AE"/>
        </w:rPr>
      </w:r>
      <w:r>
        <w:rPr>
          <w:lang w:val="ar_AE" w:bidi="ar_AE"/>
        </w:rPr>
        <w:t>الهدايا الثمينة والكتاب الملكي للتقديم، التي كانت ممارسات شائعة في الشرق الأدنى القديم، أكدت على غنى نعمان، ومكانته لدى ملك آرام، وأيضًا على شهرة أليشع. على عكس أخزيا، الذي أرسل رسله مباشرة إلى هيكل بعل زبوب في فلسطين (</w:t>
      </w:r>
      <w:hyperlink r:id="rId105">
        <w:r>
          <w:rPr>
            <w:lang w:val="ar_AE" w:bidi="ar_AE"/>
          </w:rPr>
          <w:rPr>
            <w:color w:val="0000EE"/>
            <w:u w:val="single"/>
          </w:rPr>
          <w:t>1:2</w:t>
        </w:r>
      </w:hyperlink>
      <w:r>
        <w:rPr>
          <w:lang w:val="ar_AE" w:bidi="ar_AE"/>
        </w:rPr>
        <w:t>)، اتبع ملك آرام العُرف الدبلوماسي بإرسال نعمان أولًا إلى الملك يورام.</w:t>
      </w:r>
      <w:r>
        <w:rPr>
          <w:lang w:val="ar_AE" w:bidi="ar_AE"/>
        </w:rPr>
      </w:r>
      <w:r>
        <w:rPr>
          <w:lang w:val="ar_AE" w:bidi="ar_AE"/>
        </w:rPr>
      </w:r>
    </w:p>
    <w:p>
      <w:pPr>
        <w:bidi/>
      </w:pPr>
      <w:r>
        <w:rPr>
          <w:lang w:val="ar_AE" w:bidi="ar_AE"/>
        </w:rPr>
      </w:r>
    </w:p>
    <w:p>
      <w:pPr>
        <w:pStyle w:val="Heading2"/>
        <w:bidi/>
      </w:pPr>
      <w:r>
        <w:rPr>
          <w:lang w:val="ar_AE" w:bidi="ar_AE"/>
        </w:rPr>
        <w:t>2 ملوك 5: 7</w:t>
      </w:r>
      <w:r>
        <w:rPr>
          <w:lang w:val="ar_AE" w:bidi="ar_AE"/>
        </w:rPr>
      </w:r>
    </w:p>
    <w:p>
      <w:pPr>
        <w:bidi/>
      </w:pPr>
      <w:r>
        <w:rPr>
          <w:lang w:val="ar_AE" w:bidi="ar_AE"/>
        </w:rPr>
      </w:r>
      <w:r>
        <w:rPr>
          <w:lang w:val="ar_AE" w:bidi="ar_AE"/>
        </w:rPr>
        <w:t>مزق ثيابه: كان هذا الفعل غالبًا علامة على الاضطراب الشديد (</w:t>
      </w:r>
      <w:hyperlink r:id="rId106">
        <w:r>
          <w:rPr>
            <w:lang w:val="ar_AE" w:bidi="ar_AE"/>
          </w:rPr>
          <w:rPr>
            <w:color w:val="0000EE"/>
            <w:u w:val="single"/>
          </w:rPr>
          <w:t>11:4</w:t>
        </w:r>
      </w:hyperlink>
      <w:r>
        <w:rPr>
          <w:lang w:val="ar_AE" w:bidi="ar_AE"/>
        </w:rPr>
        <w:t>)، أو الحزن (</w:t>
      </w:r>
      <w:hyperlink r:id="rId107">
        <w:r>
          <w:rPr>
            <w:lang w:val="ar_AE" w:bidi="ar_AE"/>
          </w:rPr>
          <w:rPr>
            <w:color w:val="0000EE"/>
            <w:u w:val="single"/>
          </w:rPr>
          <w:t>تكوين 37:34</w:t>
        </w:r>
      </w:hyperlink>
      <w:r>
        <w:rPr>
          <w:lang w:val="ar_AE" w:bidi="ar_AE"/>
        </w:rPr>
        <w:t xml:space="preserve">؛ </w:t>
      </w:r>
      <w:hyperlink r:id="rId108">
        <w:r>
          <w:rPr>
            <w:lang w:val="ar_AE" w:bidi="ar_AE"/>
          </w:rPr>
          <w:rPr>
            <w:color w:val="0000EE"/>
            <w:u w:val="single"/>
          </w:rPr>
          <w:t>2 صموئيل 13:31</w:t>
        </w:r>
      </w:hyperlink>
      <w:r>
        <w:rPr>
          <w:lang w:val="ar_AE" w:bidi="ar_AE"/>
        </w:rPr>
        <w:t>)، أو الأسى (</w:t>
      </w:r>
      <w:hyperlink r:id="rId109">
        <w:r>
          <w:rPr>
            <w:lang w:val="ar_AE" w:bidi="ar_AE"/>
          </w:rPr>
          <w:rPr>
            <w:color w:val="0000EE"/>
            <w:u w:val="single"/>
          </w:rPr>
          <w:t>2 ملوك 6:30</w:t>
        </w:r>
      </w:hyperlink>
      <w:r>
        <w:rPr>
          <w:lang w:val="ar_AE" w:bidi="ar_AE"/>
        </w:rPr>
        <w:t xml:space="preserve">؛ </w:t>
      </w:r>
      <w:hyperlink r:id="rId110">
        <w:r>
          <w:rPr>
            <w:lang w:val="ar_AE" w:bidi="ar_AE"/>
          </w:rPr>
          <w:rPr>
            <w:color w:val="0000EE"/>
            <w:u w:val="single"/>
          </w:rPr>
          <w:t>أيّوب 1:20</w:t>
        </w:r>
      </w:hyperlink>
      <w:r>
        <w:rPr>
          <w:lang w:val="ar_AE" w:bidi="ar_AE"/>
        </w:rPr>
        <w:t xml:space="preserve">؛ </w:t>
      </w:r>
      <w:hyperlink r:id="rId111">
        <w:r>
          <w:rPr>
            <w:lang w:val="ar_AE" w:bidi="ar_AE"/>
          </w:rPr>
          <w:rPr>
            <w:color w:val="0000EE"/>
            <w:u w:val="single"/>
          </w:rPr>
          <w:t>2:12</w:t>
        </w:r>
      </w:hyperlink>
      <w:r>
        <w:rPr>
          <w:lang w:val="ar_AE" w:bidi="ar_AE"/>
        </w:rPr>
        <w:t>). لكن بسبب عدم الثقة المستمرة والعداوات بين الآراميين والإسرائيليين، افترض يورام أن ملك آرام كان يحاول إثارة قتال، كما حدث في أيام أبيه أخآب (</w:t>
      </w:r>
      <w:hyperlink r:id="rId112">
        <w:r>
          <w:rPr>
            <w:lang w:val="ar_AE" w:bidi="ar_AE"/>
          </w:rPr>
          <w:rPr>
            <w:color w:val="0000EE"/>
            <w:u w:val="single"/>
          </w:rPr>
          <w:t>1 ملوك 20:1–12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5: 8</w:t>
      </w:r>
      <w:r>
        <w:rPr>
          <w:lang w:val="ar_AE" w:bidi="ar_AE"/>
        </w:rPr>
      </w:r>
    </w:p>
    <w:p>
      <w:pPr>
        <w:bidi/>
      </w:pPr>
      <w:r>
        <w:rPr>
          <w:lang w:val="ar_AE" w:bidi="ar_AE"/>
        </w:rPr>
      </w:r>
      <w:r>
        <w:rPr>
          <w:lang w:val="ar_AE" w:bidi="ar_AE"/>
        </w:rPr>
        <w:t>لم يكن لأليشع أي احترام للملك يورام (</w:t>
      </w:r>
      <w:hyperlink r:id="rId113">
        <w:r>
          <w:rPr>
            <w:lang w:val="ar_AE" w:bidi="ar_AE"/>
          </w:rPr>
          <w:rPr>
            <w:color w:val="0000EE"/>
            <w:u w:val="single"/>
          </w:rPr>
          <w:t>3:14</w:t>
        </w:r>
      </w:hyperlink>
      <w:r>
        <w:rPr>
          <w:lang w:val="ar_AE" w:bidi="ar_AE"/>
        </w:rPr>
        <w:t>)، لكنه أرسل الرسالة بسبب الفرصة للشهادة عن قوة الرب.</w:t>
      </w:r>
      <w:r>
        <w:rPr>
          <w:lang w:val="ar_AE" w:bidi="ar_AE"/>
        </w:rPr>
      </w:r>
      <w:r>
        <w:rPr>
          <w:lang w:val="ar_AE" w:bidi="ar_AE"/>
        </w:rPr>
      </w:r>
    </w:p>
    <w:p>
      <w:pPr>
        <w:bidi/>
      </w:pPr>
      <w:r>
        <w:rPr>
          <w:lang w:val="ar_AE" w:bidi="ar_AE"/>
        </w:rPr>
      </w:r>
    </w:p>
    <w:p>
      <w:pPr>
        <w:pStyle w:val="Heading2"/>
        <w:bidi/>
      </w:pPr>
      <w:r>
        <w:rPr>
          <w:lang w:val="ar_AE" w:bidi="ar_AE"/>
        </w:rPr>
        <w:t>2 ملوك 5: 9–12</w:t>
      </w:r>
      <w:r>
        <w:rPr>
          <w:lang w:val="ar_AE" w:bidi="ar_AE"/>
        </w:rPr>
      </w:r>
    </w:p>
    <w:p>
      <w:pPr>
        <w:bidi/>
      </w:pPr>
      <w:r>
        <w:rPr>
          <w:lang w:val="ar_AE" w:bidi="ar_AE"/>
        </w:rPr>
      </w:r>
      <w:r>
        <w:rPr>
          <w:lang w:val="ar_AE" w:bidi="ar_AE"/>
        </w:rPr>
        <w:t>بدلًا من استقبال نعمان، الذي جاء ليشتري شفاءه، تركه أليشع واقفًا عند الباب وتواصل معه عبر رسول. كان نعمان يتوقع معاملة خاصة تليق بمكانته وشعر بخيبة أمل بسبب عدم استقبال أليشع له وكذلك بسبب تعليماته بالاغتسال سبع مرات في نهر الأردنّ</w:t>
      </w:r>
      <w:r>
        <w:rPr>
          <w:i/>
          <w:lang w:val="ar_AE" w:bidi="ar_AE"/>
        </w:rPr>
        <w:t>،</w:t>
      </w:r>
      <w:r>
        <w:rPr>
          <w:lang w:val="ar_AE" w:bidi="ar_AE"/>
        </w:rPr>
        <w:t xml:space="preserve"> الذي اعتبره أدنى من أنهار أرام. كان الاغتسال في الأردن تذكيرًا مرئيًا بأن الرب (يهوه)، إله إسرائيل، هو الوحيد الذي يمكنه شفاء نعمان.</w:t>
      </w:r>
      <w:r>
        <w:rPr>
          <w:lang w:val="ar_AE" w:bidi="ar_AE"/>
        </w:rPr>
      </w:r>
      <w:r>
        <w:rPr>
          <w:lang w:val="ar_AE" w:bidi="ar_AE"/>
        </w:rPr>
      </w:r>
    </w:p>
    <w:p>
      <w:pPr>
        <w:bidi/>
      </w:pPr>
      <w:r>
        <w:rPr>
          <w:lang w:val="ar_AE" w:bidi="ar_AE"/>
        </w:rPr>
      </w:r>
    </w:p>
    <w:p>
      <w:pPr>
        <w:pStyle w:val="Heading2"/>
        <w:bidi/>
      </w:pPr>
      <w:r>
        <w:rPr>
          <w:lang w:val="ar_AE" w:bidi="ar_AE"/>
        </w:rPr>
        <w:t>2 ملوك 5: 13–14</w:t>
      </w:r>
      <w:r>
        <w:rPr>
          <w:lang w:val="ar_AE" w:bidi="ar_AE"/>
        </w:rPr>
      </w:r>
    </w:p>
    <w:p>
      <w:pPr>
        <w:bidi/>
      </w:pPr>
      <w:r>
        <w:rPr>
          <w:lang w:val="ar_AE" w:bidi="ar_AE"/>
        </w:rPr>
      </w:r>
      <w:r>
        <w:rPr>
          <w:lang w:val="ar_AE" w:bidi="ar_AE"/>
        </w:rPr>
        <w:t>تنازل نعمان عن كبريائه. وفعل كما أخبره رجل الله واختبر قوة شفاء الله. إن الطاعة لله تجلب بركات الله وتطهيره (</w:t>
      </w:r>
      <w:hyperlink r:id="rId114">
        <w:r>
          <w:rPr>
            <w:lang w:val="ar_AE" w:bidi="ar_AE"/>
          </w:rPr>
          <w:rPr>
            <w:color w:val="0000EE"/>
            <w:u w:val="single"/>
          </w:rPr>
          <w:t>مز 119: 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5: 15–16</w:t>
      </w:r>
      <w:r>
        <w:rPr>
          <w:lang w:val="ar_AE" w:bidi="ar_AE"/>
        </w:rPr>
      </w:r>
    </w:p>
    <w:p>
      <w:pPr>
        <w:bidi/>
      </w:pPr>
      <w:r>
        <w:rPr>
          <w:lang w:val="ar_AE" w:bidi="ar_AE"/>
        </w:rPr>
      </w:r>
      <w:r>
        <w:rPr>
          <w:lang w:val="ar_AE" w:bidi="ar_AE"/>
        </w:rPr>
        <w:t>لَيْسَ إِلهٌ … إِلاَّ فِي إِسْرَائِيلَ: أدى الشفاء الجسدي لنعمان إلى اهتداء روحي. مثل الأبرص السامري الذي شُفي بواسطة يسوع، عاد نعمان ليشكر من أنعم عليه (</w:t>
      </w:r>
      <w:hyperlink r:id="rId115">
        <w:r>
          <w:rPr>
            <w:lang w:val="ar_AE" w:bidi="ar_AE"/>
          </w:rPr>
          <w:rPr>
            <w:color w:val="0000EE"/>
            <w:u w:val="single"/>
          </w:rPr>
          <w:t>لوقا 17:15–16</w:t>
        </w:r>
      </w:hyperlink>
      <w:r>
        <w:rPr>
          <w:lang w:val="ar_AE" w:bidi="ar_AE"/>
        </w:rPr>
        <w:t>). • قدم نعمان هدية نابعة من الامتنان، لكن أليشع رفض؛ إذ إن نعمة الله وبركاته لا يمكن الحصول عليها بالمال أو الهدايا أو الإحسانات (</w:t>
      </w:r>
      <w:hyperlink r:id="rId116">
        <w:r>
          <w:rPr>
            <w:lang w:val="ar_AE" w:bidi="ar_AE"/>
          </w:rPr>
          <w:rPr>
            <w:color w:val="0000EE"/>
            <w:u w:val="single"/>
          </w:rPr>
          <w:t>إشعياء 55:1–5</w:t>
        </w:r>
      </w:hyperlink>
      <w:r>
        <w:rPr>
          <w:lang w:val="ar_AE" w:bidi="ar_AE"/>
        </w:rPr>
        <w:t xml:space="preserve">؛ </w:t>
      </w:r>
      <w:hyperlink r:id="rId117">
        <w:r>
          <w:rPr>
            <w:lang w:val="ar_AE" w:bidi="ar_AE"/>
          </w:rPr>
          <w:rPr>
            <w:color w:val="0000EE"/>
            <w:u w:val="single"/>
          </w:rPr>
          <w:t>رومية 2:4</w:t>
        </w:r>
      </w:hyperlink>
      <w:r>
        <w:rPr>
          <w:lang w:val="ar_AE" w:bidi="ar_AE"/>
        </w:rPr>
        <w:t xml:space="preserve">؛ </w:t>
      </w:r>
      <w:hyperlink r:id="rId118">
        <w:r>
          <w:rPr>
            <w:lang w:val="ar_AE" w:bidi="ar_AE"/>
          </w:rPr>
          <w:rPr>
            <w:color w:val="0000EE"/>
            <w:u w:val="single"/>
          </w:rPr>
          <w:t>1 كورنثوس 2:12</w:t>
        </w:r>
      </w:hyperlink>
      <w:r>
        <w:rPr>
          <w:lang w:val="ar_AE" w:bidi="ar_AE"/>
        </w:rPr>
        <w:t xml:space="preserve">؛ </w:t>
      </w:r>
      <w:hyperlink r:id="rId119">
        <w:r>
          <w:rPr>
            <w:lang w:val="ar_AE" w:bidi="ar_AE"/>
          </w:rPr>
          <w:rPr>
            <w:color w:val="0000EE"/>
            <w:u w:val="single"/>
          </w:rPr>
          <w:t>أفسس 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5: 17</w:t>
      </w:r>
      <w:r>
        <w:rPr>
          <w:lang w:val="ar_AE" w:bidi="ar_AE"/>
        </w:rPr>
      </w:r>
    </w:p>
    <w:p>
      <w:pPr>
        <w:bidi/>
      </w:pPr>
      <w:r>
        <w:rPr>
          <w:lang w:val="ar_AE" w:bidi="ar_AE"/>
        </w:rPr>
      </w:r>
      <w:r>
        <w:rPr>
          <w:lang w:val="ar_AE" w:bidi="ar_AE"/>
        </w:rPr>
        <w:t>تراب هذا المكان (حِمْلُ بَغْلَيْنِ مِنَ التُّرَابِ): كان العرف القديم في الشرق الأدنى يربط إله الأمة بتربة البلد الذي يُعبد فيه؛ ويبدو أن نعمان اعتقد أنه يحتاج إلى تراب من أرض إسرائيل لبناء مذبح لعبادة إله إسرائيل بشكل صحيح.</w:t>
      </w:r>
      <w:r>
        <w:rPr>
          <w:lang w:val="ar_AE" w:bidi="ar_AE"/>
        </w:rPr>
      </w:r>
      <w:r>
        <w:rPr>
          <w:lang w:val="ar_AE" w:bidi="ar_AE"/>
        </w:rPr>
      </w:r>
    </w:p>
    <w:p>
      <w:pPr>
        <w:bidi/>
      </w:pPr>
      <w:r>
        <w:rPr>
          <w:lang w:val="ar_AE" w:bidi="ar_AE"/>
        </w:rPr>
      </w:r>
    </w:p>
    <w:p>
      <w:pPr>
        <w:pStyle w:val="Heading2"/>
        <w:bidi/>
      </w:pPr>
      <w:r>
        <w:rPr>
          <w:lang w:val="ar_AE" w:bidi="ar_AE"/>
        </w:rPr>
        <w:t>2 ملوك 5: 18</w:t>
      </w:r>
      <w:r>
        <w:rPr>
          <w:lang w:val="ar_AE" w:bidi="ar_AE"/>
        </w:rPr>
      </w:r>
    </w:p>
    <w:p>
      <w:pPr>
        <w:bidi/>
      </w:pPr>
      <w:r>
        <w:rPr>
          <w:lang w:val="ar_AE" w:bidi="ar_AE"/>
        </w:rPr>
      </w:r>
      <w:r>
        <w:rPr>
          <w:lang w:val="ar_AE" w:bidi="ar_AE"/>
        </w:rPr>
        <w:t>يظهر الاسم رمّون في الاسم طبريمون (</w:t>
      </w:r>
      <w:hyperlink r:id="rId120">
        <w:r>
          <w:rPr>
            <w:lang w:val="ar_AE" w:bidi="ar_AE"/>
          </w:rPr>
          <w:rPr>
            <w:color w:val="0000EE"/>
            <w:u w:val="single"/>
          </w:rPr>
          <w:t>1 ملوك 15:18</w:t>
        </w:r>
      </w:hyperlink>
      <w:r>
        <w:rPr>
          <w:lang w:val="ar_AE" w:bidi="ar_AE"/>
        </w:rPr>
        <w:t xml:space="preserve">)، أبو بنهدد الأول. وفي الآرامية، كان اسم الإله ينطق بشكل صحيح رمّان (أي </w:t>
      </w:r>
      <w:r>
        <w:rPr>
          <w:i/>
          <w:lang w:val="ar_AE" w:bidi="ar_AE"/>
        </w:rPr>
        <w:t>صانع الرعد</w:t>
      </w:r>
      <w:r>
        <w:rPr>
          <w:lang w:val="ar_AE" w:bidi="ar_AE"/>
        </w:rPr>
        <w:t xml:space="preserve">), وهو إله العواصف المذكور في النقوش الآشورية. قد تكون التهجئة </w:t>
      </w:r>
      <w:r>
        <w:rPr>
          <w:i/>
          <w:lang w:val="ar_AE" w:bidi="ar_AE"/>
        </w:rPr>
        <w:t>رمّون</w:t>
      </w:r>
      <w:r>
        <w:rPr>
          <w:lang w:val="ar_AE" w:bidi="ar_AE"/>
        </w:rPr>
        <w:t xml:space="preserve"> (التي تعني </w:t>
      </w:r>
      <w:r>
        <w:rPr>
          <w:i/>
          <w:lang w:val="ar_AE" w:bidi="ar_AE"/>
        </w:rPr>
        <w:t>رُمان</w:t>
      </w:r>
      <w:r>
        <w:rPr>
          <w:lang w:val="ar_AE" w:bidi="ar_AE"/>
        </w:rPr>
        <w:t>) تعبيرًا عن تلاعب لفظي متعمد للتقليل من شأن الإله.</w:t>
      </w:r>
      <w:r>
        <w:rPr>
          <w:lang w:val="ar_AE" w:bidi="ar_AE"/>
        </w:rPr>
      </w:r>
      <w:r>
        <w:rPr>
          <w:lang w:val="ar_AE" w:bidi="ar_AE"/>
        </w:rPr>
      </w:r>
    </w:p>
    <w:p>
      <w:pPr>
        <w:bidi/>
      </w:pPr>
      <w:r>
        <w:rPr>
          <w:lang w:val="ar_AE" w:bidi="ar_AE"/>
        </w:rPr>
      </w:r>
    </w:p>
    <w:p>
      <w:pPr>
        <w:pStyle w:val="Heading2"/>
        <w:bidi/>
      </w:pPr>
      <w:r>
        <w:rPr>
          <w:lang w:val="ar_AE" w:bidi="ar_AE"/>
        </w:rPr>
        <w:t>2 ملوك 5: 22–23</w:t>
      </w:r>
      <w:r>
        <w:rPr>
          <w:lang w:val="ar_AE" w:bidi="ar_AE"/>
        </w:rPr>
      </w:r>
    </w:p>
    <w:p>
      <w:pPr>
        <w:bidi/>
      </w:pPr>
      <w:r>
        <w:rPr>
          <w:lang w:val="ar_AE" w:bidi="ar_AE"/>
        </w:rPr>
      </w:r>
      <w:r>
        <w:rPr>
          <w:lang w:val="ar_AE" w:bidi="ar_AE"/>
        </w:rPr>
        <w:t>ظن نعمان أن قصة جيحزي الملفقة كانت حقيقية، وكان سعيدًا برد الجميل لأليشع.</w:t>
      </w:r>
      <w:r>
        <w:rPr>
          <w:lang w:val="ar_AE" w:bidi="ar_AE"/>
        </w:rPr>
      </w:r>
      <w:r>
        <w:rPr>
          <w:lang w:val="ar_AE" w:bidi="ar_AE"/>
        </w:rPr>
      </w:r>
    </w:p>
    <w:p>
      <w:pPr>
        <w:bidi/>
      </w:pPr>
      <w:r>
        <w:rPr>
          <w:lang w:val="ar_AE" w:bidi="ar_AE"/>
        </w:rPr>
      </w:r>
    </w:p>
    <w:p>
      <w:pPr>
        <w:pStyle w:val="Heading2"/>
        <w:bidi/>
      </w:pPr>
      <w:r>
        <w:rPr>
          <w:lang w:val="ar_AE" w:bidi="ar_AE"/>
        </w:rPr>
        <w:t>2 ملوك 5: 24</w:t>
      </w:r>
      <w:r>
        <w:rPr>
          <w:lang w:val="ar_AE" w:bidi="ar_AE"/>
        </w:rPr>
      </w:r>
    </w:p>
    <w:p>
      <w:pPr>
        <w:bidi/>
      </w:pPr>
      <w:r>
        <w:rPr>
          <w:lang w:val="ar_AE" w:bidi="ar_AE"/>
        </w:rPr>
      </w:r>
      <w:r>
        <w:rPr>
          <w:lang w:val="ar_AE" w:bidi="ar_AE"/>
        </w:rPr>
        <w:t xml:space="preserve">الأكمة (القلعة): الكلمة العبرية تعني </w:t>
      </w:r>
      <w:r>
        <w:rPr>
          <w:i/>
          <w:lang w:val="ar_AE" w:bidi="ar_AE"/>
        </w:rPr>
        <w:t>تلًا</w:t>
      </w:r>
      <w:r>
        <w:rPr>
          <w:lang w:val="ar_AE" w:bidi="ar_AE"/>
        </w:rPr>
        <w:t xml:space="preserve"> أو </w:t>
      </w:r>
      <w:r>
        <w:rPr>
          <w:i/>
          <w:lang w:val="ar_AE" w:bidi="ar_AE"/>
        </w:rPr>
        <w:t>نقطة مرتفعة في المدينة.</w:t>
      </w:r>
      <w:r>
        <w:rPr>
          <w:lang w:val="ar_AE" w:bidi="ar_AE"/>
        </w:rPr>
        <w:t xml:space="preserve"> كانت القلاع تُبنى غالبًا في مثل هذه المواقع (</w:t>
      </w:r>
      <w:hyperlink r:id="rId121">
        <w:r>
          <w:rPr>
            <w:lang w:val="ar_AE" w:bidi="ar_AE"/>
          </w:rPr>
          <w:rPr>
            <w:color w:val="0000EE"/>
            <w:u w:val="single"/>
          </w:rPr>
          <w:t>2 أخبار الأيام 27:3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5: 25–27</w:t>
      </w:r>
      <w:r>
        <w:rPr>
          <w:lang w:val="ar_AE" w:bidi="ar_AE"/>
        </w:rPr>
      </w:r>
    </w:p>
    <w:p>
      <w:pPr>
        <w:bidi/>
      </w:pPr>
      <w:r>
        <w:rPr>
          <w:lang w:val="ar_AE" w:bidi="ar_AE"/>
        </w:rPr>
      </w:r>
      <w:r>
        <w:rPr>
          <w:lang w:val="ar_AE" w:bidi="ar_AE"/>
        </w:rPr>
        <w:t>لم يستطع جيحزي أن يخفي فعلته عن أليشع. وقد أدى خداع جيحزي وإساءة استخدامه لمركزه المتميز إلى استهجان سيده وخسارة مكانته كخادم لأليشع. ولكنها جلبت عليه أيضًا عقوبة برص نعمان، وهي علامة على أن جيحزي قد تبادل الأماكن مع نعمان روحيًا أيضًا.</w:t>
      </w:r>
      <w:r>
        <w:rPr>
          <w:lang w:val="ar_AE" w:bidi="ar_AE"/>
        </w:rPr>
      </w:r>
      <w:r>
        <w:rPr>
          <w:lang w:val="ar_AE" w:bidi="ar_AE"/>
        </w:rPr>
      </w:r>
    </w:p>
    <w:p>
      <w:pPr>
        <w:bidi/>
      </w:pPr>
      <w:r>
        <w:rPr>
          <w:lang w:val="ar_AE" w:bidi="ar_AE"/>
        </w:rPr>
      </w:r>
    </w:p>
    <w:p>
      <w:pPr>
        <w:pStyle w:val="Heading2"/>
        <w:bidi/>
      </w:pPr>
      <w:r>
        <w:rPr>
          <w:lang w:val="ar_AE" w:bidi="ar_AE"/>
        </w:rPr>
        <w:t>2 ملوك 6: 1–2</w:t>
      </w:r>
      <w:r>
        <w:rPr>
          <w:lang w:val="ar_AE" w:bidi="ar_AE"/>
        </w:rPr>
      </w:r>
    </w:p>
    <w:p>
      <w:pPr>
        <w:bidi/>
      </w:pPr>
      <w:r>
        <w:rPr>
          <w:lang w:val="ar_AE" w:bidi="ar_AE"/>
        </w:rPr>
      </w:r>
      <w:r>
        <w:rPr>
          <w:lang w:val="ar_AE" w:bidi="ar_AE"/>
        </w:rPr>
        <w:t xml:space="preserve"> خَشَبَةً … لأَنْفُسِنَا هُنَاكَ مَوْضِعًا لِنُقِيمَ فِيهِ: مناطق الغابات في وادي الأردن بالقرب من أريحا والجلجال (انظر </w:t>
      </w:r>
      <w:hyperlink r:id="rId89">
        <w:r>
          <w:rPr>
            <w:lang w:val="ar_AE" w:bidi="ar_AE"/>
          </w:rPr>
          <w:rPr>
            <w:color w:val="0000EE"/>
            <w:u w:val="single"/>
          </w:rPr>
          <w:t>2:1</w:t>
        </w:r>
      </w:hyperlink>
      <w:r>
        <w:rPr>
          <w:lang w:val="ar_AE" w:bidi="ar_AE"/>
        </w:rPr>
        <w:t xml:space="preserve">، </w:t>
      </w:r>
      <w:hyperlink r:id="rId122">
        <w:r>
          <w:rPr>
            <w:lang w:val="ar_AE" w:bidi="ar_AE"/>
          </w:rPr>
          <w:rPr>
            <w:color w:val="0000EE"/>
            <w:u w:val="single"/>
          </w:rPr>
          <w:t>4</w:t>
        </w:r>
      </w:hyperlink>
      <w:r>
        <w:rPr>
          <w:lang w:val="ar_AE" w:bidi="ar_AE"/>
        </w:rPr>
        <w:t>) وفرت أنواعًا متعددة من الخشب للبناء.</w:t>
      </w:r>
      <w:r>
        <w:rPr>
          <w:lang w:val="ar_AE" w:bidi="ar_AE"/>
        </w:rPr>
      </w:r>
      <w:r>
        <w:rPr>
          <w:lang w:val="ar_AE" w:bidi="ar_AE"/>
        </w:rPr>
      </w:r>
    </w:p>
    <w:p>
      <w:pPr>
        <w:bidi/>
      </w:pPr>
      <w:r>
        <w:rPr>
          <w:lang w:val="ar_AE" w:bidi="ar_AE"/>
        </w:rPr>
      </w:r>
    </w:p>
    <w:p>
      <w:pPr>
        <w:pStyle w:val="Heading2"/>
        <w:bidi/>
      </w:pPr>
      <w:r>
        <w:rPr>
          <w:lang w:val="ar_AE" w:bidi="ar_AE"/>
        </w:rPr>
        <w:t>2 ملوك 6: 5</w:t>
      </w:r>
      <w:r>
        <w:rPr>
          <w:lang w:val="ar_AE" w:bidi="ar_AE"/>
        </w:rPr>
      </w:r>
    </w:p>
    <w:p>
      <w:pPr>
        <w:bidi/>
      </w:pPr>
      <w:r>
        <w:rPr>
          <w:lang w:val="ar_AE" w:bidi="ar_AE"/>
        </w:rPr>
      </w:r>
      <w:r>
        <w:rPr>
          <w:lang w:val="ar_AE" w:bidi="ar_AE"/>
        </w:rPr>
        <w:t>يشير النص العبري إلى أن رأس الفأس كان مصنوعًا من الحديد، وهو أمر ذو قيمة كبيرة في وقت لم يكن فيه سوى عدد قليل من الأدوات الحديدية. ولأنه كان … عَارِيَةٌ (مُستعارًا)، كانت الخسارة أكثر إيلامًا.</w:t>
      </w:r>
      <w:r>
        <w:rPr>
          <w:lang w:val="ar_AE" w:bidi="ar_AE"/>
        </w:rPr>
      </w:r>
      <w:r>
        <w:rPr>
          <w:lang w:val="ar_AE" w:bidi="ar_AE"/>
        </w:rPr>
      </w:r>
    </w:p>
    <w:p>
      <w:pPr>
        <w:bidi/>
      </w:pPr>
      <w:r>
        <w:rPr>
          <w:lang w:val="ar_AE" w:bidi="ar_AE"/>
        </w:rPr>
      </w:r>
    </w:p>
    <w:p>
      <w:pPr>
        <w:pStyle w:val="Heading2"/>
        <w:bidi/>
      </w:pPr>
      <w:r>
        <w:rPr>
          <w:lang w:val="ar_AE" w:bidi="ar_AE"/>
        </w:rPr>
        <w:t>2 ملوك 6: 8–10</w:t>
      </w:r>
      <w:r>
        <w:rPr>
          <w:lang w:val="ar_AE" w:bidi="ar_AE"/>
        </w:rPr>
      </w:r>
    </w:p>
    <w:p>
      <w:pPr>
        <w:bidi/>
      </w:pPr>
      <w:r>
        <w:rPr>
          <w:lang w:val="ar_AE" w:bidi="ar_AE"/>
        </w:rPr>
      </w:r>
      <w:r>
        <w:rPr>
          <w:lang w:val="ar_AE" w:bidi="ar_AE"/>
        </w:rPr>
        <w:t>إن قدرة أليشع على معرفة استراتيجيات الملك الآرامي في الهجوم سمحت له بتحذير يورام من الخطر. ويبدو أن شفاء نعمان (</w:t>
      </w:r>
      <w:hyperlink r:id="rId123">
        <w:r>
          <w:rPr>
            <w:lang w:val="ar_AE" w:bidi="ar_AE"/>
          </w:rPr>
          <w:rPr>
            <w:color w:val="0000EE"/>
            <w:u w:val="single"/>
          </w:rPr>
          <w:t>5:1–19</w:t>
        </w:r>
      </w:hyperlink>
      <w:r>
        <w:rPr>
          <w:lang w:val="ar_AE" w:bidi="ar_AE"/>
        </w:rPr>
        <w:t xml:space="preserve">) قد حسّن العلاقات بين أليشع ويورام (انظر </w:t>
      </w:r>
      <w:hyperlink r:id="rId124">
        <w:r>
          <w:rPr>
            <w:lang w:val="ar_AE" w:bidi="ar_AE"/>
          </w:rPr>
          <w:rPr>
            <w:color w:val="0000EE"/>
            <w:u w:val="single"/>
          </w:rPr>
          <w:t>3:13–14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6: 11–14</w:t>
      </w:r>
      <w:r>
        <w:rPr>
          <w:lang w:val="ar_AE" w:bidi="ar_AE"/>
        </w:rPr>
      </w:r>
    </w:p>
    <w:p>
      <w:pPr>
        <w:bidi/>
      </w:pPr>
      <w:r>
        <w:rPr>
          <w:lang w:val="ar_AE" w:bidi="ar_AE"/>
        </w:rPr>
      </w:r>
      <w:r>
        <w:rPr>
          <w:lang w:val="ar_AE" w:bidi="ar_AE"/>
        </w:rPr>
        <w:t>عندما علم ملك أرام أن أليشع لديه القدرة على تقديم تحذير مسبق لملك إسرائيل، أمر رجاله بالقبض على النبي. • كانت دوثان تقع على بعد حوالي عشرة أميال شمال السامرة. وقد أكدت الحفريات الأثرية وجود المدينة في تلك الفترة.</w:t>
      </w:r>
      <w:r>
        <w:rPr>
          <w:lang w:val="ar_AE" w:bidi="ar_AE"/>
        </w:rPr>
      </w:r>
      <w:r>
        <w:rPr>
          <w:lang w:val="ar_AE" w:bidi="ar_AE"/>
        </w:rPr>
      </w:r>
    </w:p>
    <w:p>
      <w:pPr>
        <w:bidi/>
      </w:pPr>
      <w:r>
        <w:rPr>
          <w:lang w:val="ar_AE" w:bidi="ar_AE"/>
        </w:rPr>
      </w:r>
    </w:p>
    <w:p>
      <w:pPr>
        <w:pStyle w:val="Heading2"/>
        <w:bidi/>
      </w:pPr>
      <w:r>
        <w:rPr>
          <w:lang w:val="ar_AE" w:bidi="ar_AE"/>
        </w:rPr>
        <w:t>2 ملوك 6: 15</w:t>
      </w:r>
      <w:r>
        <w:rPr>
          <w:lang w:val="ar_AE" w:bidi="ar_AE"/>
        </w:rPr>
      </w:r>
    </w:p>
    <w:p>
      <w:pPr>
        <w:bidi/>
      </w:pPr>
      <w:r>
        <w:rPr>
          <w:lang w:val="ar_AE" w:bidi="ar_AE"/>
        </w:rPr>
      </w:r>
      <w:r>
        <w:rPr>
          <w:lang w:val="ar_AE" w:bidi="ar_AE"/>
        </w:rPr>
        <w:t>هوية خادم أليشع الخائف غير معروفة. وكان من الواضح أنه بديل لجيحزي (</w:t>
      </w:r>
      <w:hyperlink r:id="rId125">
        <w:r>
          <w:rPr>
            <w:lang w:val="ar_AE" w:bidi="ar_AE"/>
          </w:rPr>
          <w:rPr>
            <w:color w:val="0000EE"/>
            <w:u w:val="single"/>
          </w:rPr>
          <w:t>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6: 16–17</w:t>
      </w:r>
      <w:r>
        <w:rPr>
          <w:lang w:val="ar_AE" w:bidi="ar_AE"/>
        </w:rPr>
      </w:r>
    </w:p>
    <w:p>
      <w:pPr>
        <w:bidi/>
      </w:pPr>
      <w:r>
        <w:rPr>
          <w:lang w:val="ar_AE" w:bidi="ar_AE"/>
        </w:rPr>
      </w:r>
      <w:r>
        <w:rPr>
          <w:lang w:val="ar_AE" w:bidi="ar_AE"/>
        </w:rPr>
        <w:t>طلب أليشع من الرب أن يفتح عيون الغلام، كاشفًا عن قوات ملائكية تحمي المدينة. فللملائكة دورٌ فاعل في شؤون العالم (</w:t>
      </w:r>
      <w:hyperlink r:id="rId126">
        <w:r>
          <w:rPr>
            <w:lang w:val="ar_AE" w:bidi="ar_AE"/>
          </w:rPr>
          <w:rPr>
            <w:color w:val="0000EE"/>
            <w:u w:val="single"/>
          </w:rPr>
          <w:t>مزمور 34:7</w:t>
        </w:r>
      </w:hyperlink>
      <w:r>
        <w:rPr>
          <w:lang w:val="ar_AE" w:bidi="ar_AE"/>
        </w:rPr>
        <w:t xml:space="preserve">؛ </w:t>
      </w:r>
      <w:hyperlink r:id="rId127">
        <w:r>
          <w:rPr>
            <w:lang w:val="ar_AE" w:bidi="ar_AE"/>
          </w:rPr>
          <w:rPr>
            <w:color w:val="0000EE"/>
            <w:u w:val="single"/>
          </w:rPr>
          <w:t>دانيآل 10:20–11:1</w:t>
        </w:r>
      </w:hyperlink>
      <w:r>
        <w:rPr>
          <w:lang w:val="ar_AE" w:bidi="ar_AE"/>
        </w:rPr>
        <w:t xml:space="preserve">؛ </w:t>
      </w:r>
      <w:hyperlink r:id="rId128">
        <w:r>
          <w:rPr>
            <w:lang w:val="ar_AE" w:bidi="ar_AE"/>
          </w:rPr>
          <w:rPr>
            <w:color w:val="0000EE"/>
            <w:u w:val="single"/>
          </w:rPr>
          <w:t>عبرانيين 1:7</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6: 21</w:t>
      </w:r>
      <w:r>
        <w:rPr>
          <w:lang w:val="ar_AE" w:bidi="ar_AE"/>
        </w:rPr>
      </w:r>
    </w:p>
    <w:p>
      <w:pPr>
        <w:bidi/>
      </w:pPr>
      <w:r>
        <w:rPr>
          <w:lang w:val="ar_AE" w:bidi="ar_AE"/>
        </w:rPr>
      </w:r>
      <w:r>
        <w:rPr>
          <w:lang w:val="ar_AE" w:bidi="ar_AE"/>
        </w:rPr>
        <w:t xml:space="preserve"> يَا أَبِي: استخدم أليشع هذا المصطلح كنوع من التقدير والاحترام عند مخاطبته لإيليا (</w:t>
      </w:r>
      <w:hyperlink r:id="rId129">
        <w:r>
          <w:rPr>
            <w:lang w:val="ar_AE" w:bidi="ar_AE"/>
          </w:rPr>
          <w:rPr>
            <w:color w:val="0000EE"/>
            <w:u w:val="single"/>
          </w:rPr>
          <w:t>2:12</w:t>
        </w:r>
      </w:hyperlink>
      <w:r>
        <w:rPr>
          <w:lang w:val="ar_AE" w:bidi="ar_AE"/>
        </w:rPr>
        <w:t>)، كما فعل عبيد نعمان عند حديثهم إلى سيده (</w:t>
      </w:r>
      <w:hyperlink r:id="rId130">
        <w:r>
          <w:rPr>
            <w:lang w:val="ar_AE" w:bidi="ar_AE"/>
          </w:rPr>
          <w:rPr>
            <w:color w:val="0000EE"/>
            <w:u w:val="single"/>
          </w:rPr>
          <w:t>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6: 23</w:t>
      </w:r>
      <w:r>
        <w:rPr>
          <w:lang w:val="ar_AE" w:bidi="ar_AE"/>
        </w:rPr>
      </w:r>
    </w:p>
    <w:p>
      <w:pPr>
        <w:bidi/>
      </w:pPr>
      <w:r>
        <w:rPr>
          <w:lang w:val="ar_AE" w:bidi="ar_AE"/>
        </w:rPr>
      </w:r>
      <w:r>
        <w:rPr>
          <w:lang w:val="ar_AE" w:bidi="ar_AE"/>
        </w:rPr>
        <w:t>وليمة عظيمة: أدت معاملة بني إسرائيل الطيبة إلى توقف الآراميين عن مهاجمة إسرائيل. ومع ذلك، فقد كان ذلك تعليقًا مؤقتًا للأعمال العدائية فقط.</w:t>
      </w:r>
      <w:r>
        <w:rPr>
          <w:lang w:val="ar_AE" w:bidi="ar_AE"/>
        </w:rPr>
      </w:r>
      <w:r>
        <w:rPr>
          <w:lang w:val="ar_AE" w:bidi="ar_AE"/>
        </w:rPr>
      </w:r>
    </w:p>
    <w:p>
      <w:pPr>
        <w:bidi/>
      </w:pPr>
      <w:r>
        <w:rPr>
          <w:lang w:val="ar_AE" w:bidi="ar_AE"/>
        </w:rPr>
      </w:r>
    </w:p>
    <w:p>
      <w:pPr>
        <w:pStyle w:val="Heading2"/>
        <w:bidi/>
      </w:pPr>
      <w:r>
        <w:rPr>
          <w:lang w:val="ar_AE" w:bidi="ar_AE"/>
        </w:rPr>
        <w:t>2 ملوك 6: 24–25</w:t>
      </w:r>
      <w:r>
        <w:rPr>
          <w:lang w:val="ar_AE" w:bidi="ar_AE"/>
        </w:rPr>
      </w:r>
    </w:p>
    <w:p>
      <w:pPr>
        <w:bidi/>
      </w:pPr>
      <w:r>
        <w:rPr>
          <w:lang w:val="ar_AE" w:bidi="ar_AE"/>
        </w:rPr>
      </w:r>
      <w:r>
        <w:rPr>
          <w:lang w:val="ar_AE" w:bidi="ar_AE"/>
        </w:rPr>
        <w:t>كانت هذه المجاعة شديدة لدرجة أن الأشياء التي تُعد عادة غير طاهرة لم تُؤكل فقط، بل بيعت أيضًا بأسعار باهظة. فلحم الحمار، على سبيل المثال، كان محظورًا بموجب الأحكام المتعلقة بالأطعمة غير الطاهرة (</w:t>
      </w:r>
      <w:hyperlink r:id="rId131">
        <w:r>
          <w:rPr>
            <w:lang w:val="ar_AE" w:bidi="ar_AE"/>
          </w:rPr>
          <w:rPr>
            <w:color w:val="0000EE"/>
            <w:u w:val="single"/>
          </w:rPr>
          <w:t>لاويين 11:1–7</w:t>
        </w:r>
      </w:hyperlink>
      <w:r>
        <w:rPr>
          <w:lang w:val="ar_AE" w:bidi="ar_AE"/>
        </w:rPr>
        <w:t>). وقد يكون زبل الحمام نوعًا من الخضروات البرية، لكن استهلاك الزبل معروف من مصادر أخرى تصف ظروف الحصار (</w:t>
      </w:r>
      <w:hyperlink r:id="rId132">
        <w:r>
          <w:rPr>
            <w:lang w:val="ar_AE" w:bidi="ar_AE"/>
          </w:rPr>
          <w:rPr>
            <w:color w:val="0000EE"/>
            <w:u w:val="single"/>
          </w:rPr>
          <w:t>إشعياء 36:12</w:t>
        </w:r>
      </w:hyperlink>
      <w:r>
        <w:rPr>
          <w:lang w:val="ar_AE" w:bidi="ar_AE"/>
        </w:rPr>
        <w:t xml:space="preserve">). ومن الممكن أن يكون </w:t>
      </w:r>
      <w:r>
        <w:rPr>
          <w:i/>
          <w:lang w:val="ar_AE" w:bidi="ar_AE"/>
        </w:rPr>
        <w:t>زبل الحمام</w:t>
      </w:r>
      <w:r>
        <w:rPr>
          <w:lang w:val="ar_AE" w:bidi="ar_AE"/>
        </w:rPr>
        <w:t xml:space="preserve"> قد استُخدم أيضًا كوقود.</w:t>
      </w:r>
      <w:r>
        <w:rPr>
          <w:lang w:val="ar_AE" w:bidi="ar_AE"/>
        </w:rPr>
      </w:r>
      <w:r>
        <w:rPr>
          <w:lang w:val="ar_AE" w:bidi="ar_AE"/>
        </w:rPr>
      </w:r>
    </w:p>
    <w:p>
      <w:pPr>
        <w:bidi/>
      </w:pPr>
      <w:r>
        <w:rPr>
          <w:lang w:val="ar_AE" w:bidi="ar_AE"/>
        </w:rPr>
      </w:r>
    </w:p>
    <w:p>
      <w:pPr>
        <w:pStyle w:val="Heading2"/>
        <w:bidi/>
      </w:pPr>
      <w:r>
        <w:rPr>
          <w:lang w:val="ar_AE" w:bidi="ar_AE"/>
        </w:rPr>
        <w:t>2 ملوك 6: 26–29</w:t>
      </w:r>
      <w:r>
        <w:rPr>
          <w:lang w:val="ar_AE" w:bidi="ar_AE"/>
        </w:rPr>
      </w:r>
    </w:p>
    <w:p>
      <w:pPr>
        <w:bidi/>
      </w:pPr>
      <w:r>
        <w:rPr>
          <w:lang w:val="ar_AE" w:bidi="ar_AE"/>
        </w:rPr>
      </w:r>
      <w:r>
        <w:rPr>
          <w:lang w:val="ar_AE" w:bidi="ar_AE"/>
        </w:rPr>
        <w:t>كان أكل لحوم البشر في ظل ظروف قاسية جزءًا من لعنة الله بسبب عدم الأمانة والعصيان (</w:t>
      </w:r>
      <w:hyperlink r:id="rId133">
        <w:r>
          <w:rPr>
            <w:lang w:val="ar_AE" w:bidi="ar_AE"/>
          </w:rPr>
          <w:rPr>
            <w:color w:val="0000EE"/>
            <w:u w:val="single"/>
          </w:rPr>
          <w:t>تثنية 28:53</w:t>
        </w:r>
      </w:hyperlink>
      <w:r>
        <w:rPr>
          <w:lang w:val="ar_AE" w:bidi="ar_AE"/>
        </w:rPr>
        <w:t xml:space="preserve">، </w:t>
      </w:r>
      <w:hyperlink r:id="rId134">
        <w:r>
          <w:rPr>
            <w:lang w:val="ar_AE" w:bidi="ar_AE"/>
          </w:rPr>
          <w:rPr>
            <w:color w:val="0000EE"/>
            <w:u w:val="single"/>
          </w:rPr>
          <w:t>57</w:t>
        </w:r>
      </w:hyperlink>
      <w:r>
        <w:rPr>
          <w:lang w:val="ar_AE" w:bidi="ar_AE"/>
        </w:rPr>
        <w:t>). ولقد حدث ذلك في أثناء الحصار الذي أدى إلى سقوط أورشليم (</w:t>
      </w:r>
      <w:hyperlink r:id="rId135">
        <w:r>
          <w:rPr>
            <w:lang w:val="ar_AE" w:bidi="ar_AE"/>
          </w:rPr>
          <w:rPr>
            <w:color w:val="0000EE"/>
            <w:u w:val="single"/>
          </w:rPr>
          <w:t>مراثي 4:9–10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6: 30</w:t>
      </w:r>
      <w:r>
        <w:rPr>
          <w:lang w:val="ar_AE" w:bidi="ar_AE"/>
        </w:rPr>
      </w:r>
    </w:p>
    <w:p>
      <w:pPr>
        <w:bidi/>
      </w:pPr>
      <w:r>
        <w:rPr>
          <w:lang w:val="ar_AE" w:bidi="ar_AE"/>
        </w:rPr>
      </w:r>
      <w:r>
        <w:rPr>
          <w:lang w:val="ar_AE" w:bidi="ar_AE"/>
        </w:rPr>
        <w:t>عندما علم يورام بأكل لحوم البشر في المدينة، مزق ثيابه في يأس. • وقد كان يرتدي المِسْح مِنْ دَاخِل عَلَى جَسَدِهِ، وكان ذلك علامة خارجية على الحداد.</w:t>
      </w:r>
      <w:r>
        <w:rPr>
          <w:lang w:val="ar_AE" w:bidi="ar_AE"/>
        </w:rPr>
      </w:r>
      <w:r>
        <w:rPr>
          <w:lang w:val="ar_AE" w:bidi="ar_AE"/>
        </w:rPr>
      </w:r>
    </w:p>
    <w:p>
      <w:pPr>
        <w:bidi/>
      </w:pPr>
      <w:r>
        <w:rPr>
          <w:lang w:val="ar_AE" w:bidi="ar_AE"/>
        </w:rPr>
      </w:r>
    </w:p>
    <w:p>
      <w:pPr>
        <w:pStyle w:val="Heading2"/>
        <w:bidi/>
      </w:pPr>
      <w:r>
        <w:rPr>
          <w:lang w:val="ar_AE" w:bidi="ar_AE"/>
        </w:rPr>
        <w:t>2 ملوك 6: 31</w:t>
      </w:r>
      <w:r>
        <w:rPr>
          <w:lang w:val="ar_AE" w:bidi="ar_AE"/>
        </w:rPr>
      </w:r>
    </w:p>
    <w:p>
      <w:pPr>
        <w:bidi/>
      </w:pPr>
      <w:r>
        <w:rPr>
          <w:lang w:val="ar_AE" w:bidi="ar_AE"/>
        </w:rPr>
      </w:r>
      <w:r>
        <w:rPr>
          <w:lang w:val="ar_AE" w:bidi="ar_AE"/>
        </w:rPr>
        <w:t>فصل رأس أليشع عن كتفيه: كان قطع رأس العدو أمرًا شائعًا (</w:t>
      </w:r>
      <w:hyperlink r:id="rId136">
        <w:r>
          <w:rPr>
            <w:lang w:val="ar_AE" w:bidi="ar_AE"/>
          </w:rPr>
          <w:rPr>
            <w:color w:val="0000EE"/>
            <w:u w:val="single"/>
          </w:rPr>
          <w:t>10:6–8</w:t>
        </w:r>
      </w:hyperlink>
      <w:r>
        <w:rPr>
          <w:lang w:val="ar_AE" w:bidi="ar_AE"/>
        </w:rPr>
        <w:t xml:space="preserve">؛ </w:t>
      </w:r>
      <w:hyperlink r:id="rId137">
        <w:r>
          <w:rPr>
            <w:lang w:val="ar_AE" w:bidi="ar_AE"/>
          </w:rPr>
          <w:rPr>
            <w:color w:val="0000EE"/>
            <w:u w:val="single"/>
          </w:rPr>
          <w:t>1 صموئيل 17:51</w:t>
        </w:r>
      </w:hyperlink>
      <w:r>
        <w:rPr>
          <w:lang w:val="ar_AE" w:bidi="ar_AE"/>
        </w:rPr>
        <w:t xml:space="preserve">؛ </w:t>
      </w:r>
      <w:hyperlink r:id="rId138">
        <w:r>
          <w:rPr>
            <w:lang w:val="ar_AE" w:bidi="ar_AE"/>
          </w:rPr>
          <w:rPr>
            <w:color w:val="0000EE"/>
            <w:u w:val="single"/>
          </w:rPr>
          <w:t>31:9</w:t>
        </w:r>
      </w:hyperlink>
      <w:r>
        <w:rPr>
          <w:lang w:val="ar_AE" w:bidi="ar_AE"/>
        </w:rPr>
        <w:t xml:space="preserve">؛ </w:t>
      </w:r>
      <w:hyperlink r:id="rId139">
        <w:r>
          <w:rPr>
            <w:lang w:val="ar_AE" w:bidi="ar_AE"/>
          </w:rPr>
          <w:rPr>
            <w:color w:val="0000EE"/>
            <w:u w:val="single"/>
          </w:rPr>
          <w:t>2 صموئيل 4:7–8</w:t>
        </w:r>
      </w:hyperlink>
      <w:r>
        <w:rPr>
          <w:lang w:val="ar_AE" w:bidi="ar_AE"/>
        </w:rPr>
        <w:t xml:space="preserve">، </w:t>
      </w:r>
      <w:hyperlink r:id="rId140">
        <w:r>
          <w:rPr>
            <w:lang w:val="ar_AE" w:bidi="ar_AE"/>
          </w:rPr>
          <w:rPr>
            <w:color w:val="0000EE"/>
            <w:u w:val="single"/>
          </w:rPr>
          <w:t>12</w:t>
        </w:r>
      </w:hyperlink>
      <w:r>
        <w:rPr>
          <w:lang w:val="ar_AE" w:bidi="ar_AE"/>
        </w:rPr>
        <w:t xml:space="preserve">؛ </w:t>
      </w:r>
      <w:hyperlink r:id="rId141">
        <w:r>
          <w:rPr>
            <w:lang w:val="ar_AE" w:bidi="ar_AE"/>
          </w:rPr>
          <w:rPr>
            <w:color w:val="0000EE"/>
            <w:u w:val="single"/>
          </w:rPr>
          <w:t>20:22</w:t>
        </w:r>
      </w:hyperlink>
      <w:r>
        <w:rPr>
          <w:lang w:val="ar_AE" w:bidi="ar_AE"/>
        </w:rPr>
        <w:t xml:space="preserve">؛ </w:t>
      </w:r>
      <w:hyperlink r:id="rId142">
        <w:r>
          <w:rPr>
            <w:lang w:val="ar_AE" w:bidi="ar_AE"/>
          </w:rPr>
          <w:rPr>
            <w:color w:val="0000EE"/>
            <w:u w:val="single"/>
          </w:rPr>
          <w:t>متى 14:11</w:t>
        </w:r>
      </w:hyperlink>
      <w:r>
        <w:rPr>
          <w:lang w:val="ar_AE" w:bidi="ar_AE"/>
        </w:rPr>
        <w:t>) في الشرق الأدنى القديم. وقد اعتقد يورام أن الوضع نتج عن عفو أليشع السابق عن قوات بنهدد (</w:t>
      </w:r>
      <w:hyperlink r:id="rId143">
        <w:r>
          <w:rPr>
            <w:lang w:val="ar_AE" w:bidi="ar_AE"/>
          </w:rPr>
          <w:rPr>
            <w:color w:val="0000EE"/>
            <w:u w:val="single"/>
          </w:rPr>
          <w:t>2 ملوك 6:22–23</w:t>
        </w:r>
      </w:hyperlink>
      <w:r>
        <w:rPr>
          <w:lang w:val="ar_AE" w:bidi="ar_AE"/>
        </w:rPr>
        <w:t>). بالإضافة إلى ذلك، كان بنهدد يسعى وراء أليشع (</w:t>
      </w:r>
      <w:hyperlink r:id="rId144">
        <w:r>
          <w:rPr>
            <w:lang w:val="ar_AE" w:bidi="ar_AE"/>
          </w:rPr>
          <w:rPr>
            <w:color w:val="0000EE"/>
            <w:u w:val="single"/>
          </w:rPr>
          <w:t>6:13</w:t>
        </w:r>
      </w:hyperlink>
      <w:r>
        <w:rPr>
          <w:lang w:val="ar_AE" w:bidi="ar_AE"/>
        </w:rPr>
        <w:t>)، لذا فإن وجود النبي قد عرض المدينة بأكملها للخطر.</w:t>
      </w:r>
      <w:r>
        <w:rPr>
          <w:lang w:val="ar_AE" w:bidi="ar_AE"/>
        </w:rPr>
      </w:r>
      <w:r>
        <w:rPr>
          <w:lang w:val="ar_AE" w:bidi="ar_AE"/>
        </w:rPr>
      </w:r>
    </w:p>
    <w:p>
      <w:pPr>
        <w:bidi/>
      </w:pPr>
      <w:r>
        <w:rPr>
          <w:lang w:val="ar_AE" w:bidi="ar_AE"/>
        </w:rPr>
      </w:r>
    </w:p>
    <w:p>
      <w:pPr>
        <w:pStyle w:val="Heading2"/>
        <w:bidi/>
      </w:pPr>
      <w:r>
        <w:rPr>
          <w:lang w:val="ar_AE" w:bidi="ar_AE"/>
        </w:rPr>
        <w:t>2 ملوك 6: 32</w:t>
      </w:r>
      <w:r>
        <w:rPr>
          <w:lang w:val="ar_AE" w:bidi="ar_AE"/>
        </w:rPr>
      </w:r>
    </w:p>
    <w:p>
      <w:pPr>
        <w:bidi/>
      </w:pPr>
      <w:r>
        <w:rPr>
          <w:lang w:val="ar_AE" w:bidi="ar_AE"/>
        </w:rPr>
      </w:r>
      <w:r>
        <w:rPr>
          <w:lang w:val="ar_AE" w:bidi="ar_AE"/>
        </w:rPr>
        <w:t>كان أليشع على دراية بأن يورام كان يرسل رسولًا لاغتياله وأن الملك لم يكن بعيدًا خلفه.</w:t>
      </w:r>
      <w:r>
        <w:rPr>
          <w:lang w:val="ar_AE" w:bidi="ar_AE"/>
        </w:rPr>
      </w:r>
      <w:r>
        <w:rPr>
          <w:lang w:val="ar_AE" w:bidi="ar_AE"/>
        </w:rPr>
      </w:r>
    </w:p>
    <w:p>
      <w:pPr>
        <w:bidi/>
      </w:pPr>
      <w:r>
        <w:rPr>
          <w:lang w:val="ar_AE" w:bidi="ar_AE"/>
        </w:rPr>
      </w:r>
    </w:p>
    <w:p>
      <w:pPr>
        <w:pStyle w:val="Heading2"/>
        <w:bidi/>
      </w:pPr>
      <w:r>
        <w:rPr>
          <w:lang w:val="ar_AE" w:bidi="ar_AE"/>
        </w:rPr>
        <w:t>2 ملوك 6: 33</w:t>
      </w:r>
      <w:r>
        <w:rPr>
          <w:lang w:val="ar_AE" w:bidi="ar_AE"/>
        </w:rPr>
      </w:r>
    </w:p>
    <w:p>
      <w:pPr>
        <w:bidi/>
      </w:pPr>
      <w:r>
        <w:rPr>
          <w:lang w:val="ar_AE" w:bidi="ar_AE"/>
        </w:rPr>
      </w:r>
      <w:r>
        <w:rPr>
          <w:lang w:val="ar_AE" w:bidi="ar_AE"/>
        </w:rPr>
        <w:t xml:space="preserve">قال الملك: حرفيًا </w:t>
      </w:r>
      <w:r>
        <w:rPr>
          <w:i/>
          <w:lang w:val="ar_AE" w:bidi="ar_AE"/>
        </w:rPr>
        <w:t>فقال.</w:t>
      </w:r>
      <w:r>
        <w:rPr>
          <w:lang w:val="ar_AE" w:bidi="ar_AE"/>
        </w:rPr>
        <w:t xml:space="preserve"> ربما كان الرسول ينقل كلمات الملك بشكل دقيق. • ولأن معاناة الحصار بدت وكأنها من الرب</w:t>
      </w:r>
      <w:r>
        <w:rPr>
          <w:i/>
          <w:lang w:val="ar_AE" w:bidi="ar_AE"/>
        </w:rPr>
        <w:t>،</w:t>
      </w:r>
      <w:r>
        <w:rPr>
          <w:lang w:val="ar_AE" w:bidi="ar_AE"/>
        </w:rPr>
        <w:t xml:space="preserve"> شعر يورام أن المزيد من الصلاة من أجل النجاة لا فائدة منه.</w:t>
      </w:r>
      <w:r>
        <w:rPr>
          <w:lang w:val="ar_AE" w:bidi="ar_AE"/>
        </w:rPr>
      </w:r>
      <w:r>
        <w:rPr>
          <w:lang w:val="ar_AE" w:bidi="ar_AE"/>
        </w:rPr>
      </w:r>
    </w:p>
    <w:p>
      <w:pPr>
        <w:bidi/>
      </w:pPr>
      <w:r>
        <w:rPr>
          <w:lang w:val="ar_AE" w:bidi="ar_AE"/>
        </w:rPr>
      </w:r>
    </w:p>
    <w:p>
      <w:pPr>
        <w:pStyle w:val="Heading2"/>
        <w:bidi/>
      </w:pPr>
      <w:r>
        <w:rPr>
          <w:lang w:val="ar_AE" w:bidi="ar_AE"/>
        </w:rPr>
        <w:t>2 ملوك 7: 1</w:t>
      </w:r>
      <w:r>
        <w:rPr>
          <w:lang w:val="ar_AE" w:bidi="ar_AE"/>
        </w:rPr>
      </w:r>
    </w:p>
    <w:p>
      <w:pPr>
        <w:bidi/>
      </w:pPr>
      <w:r>
        <w:rPr>
          <w:lang w:val="ar_AE" w:bidi="ar_AE"/>
        </w:rPr>
      </w:r>
      <w:r>
        <w:rPr>
          <w:lang w:val="ar_AE" w:bidi="ar_AE"/>
        </w:rPr>
        <w:t xml:space="preserve">هكَذَا قَالَ الرَّبُّ: بالرغم من تشاؤم يورام وعدائيته، إلا أن أليشع حمل رسالة رجاء. فسيأتي الغد بتغيير كامل في الظروف، وستتوفر المنتجات الجيدة مرة أخرى. • كَيْلَةُ … بِشَاقِل: قارن مع الأسعار في </w:t>
      </w:r>
      <w:hyperlink r:id="rId145">
        <w:r>
          <w:rPr>
            <w:lang w:val="ar_AE" w:bidi="ar_AE"/>
          </w:rPr>
          <w:rPr>
            <w:color w:val="0000EE"/>
            <w:u w:val="single"/>
          </w:rPr>
          <w:t>6:25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7: 2</w:t>
      </w:r>
      <w:r>
        <w:rPr>
          <w:lang w:val="ar_AE" w:bidi="ar_AE"/>
        </w:rPr>
      </w:r>
    </w:p>
    <w:p>
      <w:pPr>
        <w:bidi/>
      </w:pPr>
      <w:r>
        <w:rPr>
          <w:lang w:val="ar_AE" w:bidi="ar_AE"/>
        </w:rPr>
      </w:r>
      <w:r>
        <w:rPr>
          <w:lang w:val="ar_AE" w:bidi="ar_AE"/>
        </w:rPr>
        <w:t>عدم إيمان جندي الملك يورام سيحرمه من بركات الله.</w:t>
      </w:r>
      <w:r>
        <w:rPr>
          <w:lang w:val="ar_AE" w:bidi="ar_AE"/>
        </w:rPr>
      </w:r>
      <w:r>
        <w:rPr>
          <w:lang w:val="ar_AE" w:bidi="ar_AE"/>
        </w:rPr>
      </w:r>
    </w:p>
    <w:p>
      <w:pPr>
        <w:bidi/>
      </w:pPr>
      <w:r>
        <w:rPr>
          <w:lang w:val="ar_AE" w:bidi="ar_AE"/>
        </w:rPr>
      </w:r>
    </w:p>
    <w:p>
      <w:pPr>
        <w:pStyle w:val="Heading2"/>
        <w:bidi/>
      </w:pPr>
      <w:r>
        <w:rPr>
          <w:lang w:val="ar_AE" w:bidi="ar_AE"/>
        </w:rPr>
        <w:t>2 ملوك 7: 3</w:t>
      </w:r>
      <w:r>
        <w:rPr>
          <w:lang w:val="ar_AE" w:bidi="ar_AE"/>
        </w:rPr>
      </w:r>
    </w:p>
    <w:p>
      <w:pPr>
        <w:bidi/>
      </w:pPr>
      <w:r>
        <w:rPr>
          <w:lang w:val="ar_AE" w:bidi="ar_AE"/>
        </w:rPr>
      </w:r>
      <w:r>
        <w:rPr>
          <w:lang w:val="ar_AE" w:bidi="ar_AE"/>
        </w:rPr>
        <w:t>كان هؤلاء الرجال الأربعة منبوذين بسبب حالتهم، وظلوا خارج أبواب المدينة (</w:t>
      </w:r>
      <w:hyperlink r:id="rId102">
        <w:r>
          <w:rPr>
            <w:lang w:val="ar_AE" w:bidi="ar_AE"/>
          </w:rPr>
          <w:rPr>
            <w:color w:val="0000EE"/>
            <w:u w:val="single"/>
          </w:rPr>
          <w:t>لاويين 13:45–46</w:t>
        </w:r>
      </w:hyperlink>
      <w:r>
        <w:rPr>
          <w:lang w:val="ar_AE" w:bidi="ar_AE"/>
        </w:rPr>
        <w:t xml:space="preserve">؛ انظر </w:t>
      </w:r>
      <w:hyperlink r:id="rId146">
        <w:r>
          <w:rPr>
            <w:lang w:val="ar_AE" w:bidi="ar_AE"/>
          </w:rPr>
          <w:rPr>
            <w:color w:val="0000EE"/>
            <w:u w:val="single"/>
          </w:rPr>
          <w:t>لوقا 17:11–13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7: 5–7</w:t>
      </w:r>
      <w:r>
        <w:rPr>
          <w:lang w:val="ar_AE" w:bidi="ar_AE"/>
        </w:rPr>
      </w:r>
    </w:p>
    <w:p>
      <w:pPr>
        <w:bidi/>
      </w:pPr>
      <w:r>
        <w:rPr>
          <w:lang w:val="ar_AE" w:bidi="ar_AE"/>
        </w:rPr>
      </w:r>
      <w:r>
        <w:rPr>
          <w:lang w:val="ar_AE" w:bidi="ar_AE"/>
        </w:rPr>
        <w:t>استقر الحثيون في المناطق الواقعة شمال أرام، وكانوا غالبًا في صراع مع الآراميين.</w:t>
      </w:r>
      <w:r>
        <w:rPr>
          <w:lang w:val="ar_AE" w:bidi="ar_AE"/>
        </w:rPr>
      </w:r>
      <w:r>
        <w:rPr>
          <w:lang w:val="ar_AE" w:bidi="ar_AE"/>
        </w:rPr>
      </w:r>
    </w:p>
    <w:p>
      <w:pPr>
        <w:bidi/>
      </w:pPr>
      <w:r>
        <w:rPr>
          <w:lang w:val="ar_AE" w:bidi="ar_AE"/>
        </w:rPr>
      </w:r>
    </w:p>
    <w:p>
      <w:pPr>
        <w:pStyle w:val="Heading2"/>
        <w:bidi/>
      </w:pPr>
      <w:r>
        <w:rPr>
          <w:lang w:val="ar_AE" w:bidi="ar_AE"/>
        </w:rPr>
        <w:t>2 ملوك 7: 8–9</w:t>
      </w:r>
      <w:r>
        <w:rPr>
          <w:lang w:val="ar_AE" w:bidi="ar_AE"/>
        </w:rPr>
      </w:r>
    </w:p>
    <w:p>
      <w:pPr>
        <w:bidi/>
      </w:pPr>
      <w:r>
        <w:rPr>
          <w:lang w:val="ar_AE" w:bidi="ar_AE"/>
        </w:rPr>
      </w:r>
      <w:r>
        <w:rPr>
          <w:lang w:val="ar_AE" w:bidi="ar_AE"/>
        </w:rPr>
        <w:t>أدرك الرجال أنهم بحاجة إلى مشاركة سعادتهم مع الناس في السامرة.</w:t>
      </w:r>
      <w:r>
        <w:rPr>
          <w:lang w:val="ar_AE" w:bidi="ar_AE"/>
        </w:rPr>
      </w:r>
      <w:r>
        <w:rPr>
          <w:lang w:val="ar_AE" w:bidi="ar_AE"/>
        </w:rPr>
      </w:r>
    </w:p>
    <w:p>
      <w:pPr>
        <w:bidi/>
      </w:pPr>
      <w:r>
        <w:rPr>
          <w:lang w:val="ar_AE" w:bidi="ar_AE"/>
        </w:rPr>
      </w:r>
    </w:p>
    <w:p>
      <w:pPr>
        <w:pStyle w:val="Heading2"/>
        <w:bidi/>
      </w:pPr>
      <w:r>
        <w:rPr>
          <w:lang w:val="ar_AE" w:bidi="ar_AE"/>
        </w:rPr>
        <w:t>2 ملوك 7: 10–12</w:t>
      </w:r>
      <w:r>
        <w:rPr>
          <w:lang w:val="ar_AE" w:bidi="ar_AE"/>
        </w:rPr>
      </w:r>
    </w:p>
    <w:p>
      <w:pPr>
        <w:bidi/>
      </w:pPr>
      <w:r>
        <w:rPr>
          <w:lang w:val="ar_AE" w:bidi="ar_AE"/>
        </w:rPr>
      </w:r>
      <w:r>
        <w:rPr>
          <w:lang w:val="ar_AE" w:bidi="ar_AE"/>
        </w:rPr>
        <w:t>اشتبه يورام في أن الآراميين قد نصبوا فخًا، وربما كانوا يحاولون استدراج الإسرائيليين إلى كمين. وقد استخدم يشوع تكتيكًا قتاليًا مشابهًا في السيطرة على مدينة عاي (</w:t>
      </w:r>
      <w:hyperlink r:id="rId147">
        <w:r>
          <w:rPr>
            <w:lang w:val="ar_AE" w:bidi="ar_AE"/>
          </w:rPr>
          <w:rPr>
            <w:color w:val="0000EE"/>
            <w:u w:val="single"/>
          </w:rPr>
          <w:t>يشوع 8:3–23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7: 13–17</w:t>
      </w:r>
      <w:r>
        <w:rPr>
          <w:lang w:val="ar_AE" w:bidi="ar_AE"/>
        </w:rPr>
      </w:r>
    </w:p>
    <w:p>
      <w:pPr>
        <w:bidi/>
      </w:pPr>
      <w:r>
        <w:rPr>
          <w:lang w:val="ar_AE" w:bidi="ar_AE"/>
        </w:rPr>
      </w:r>
      <w:r>
        <w:rPr>
          <w:lang w:val="ar_AE" w:bidi="ar_AE"/>
        </w:rPr>
        <w:t>لقد أكد أثر الأشياء المتروكة اندفاع الآراميين للهرب، فنهب شعب إسرائيل محلة الآراميين. وبحسب نبوة أليشع، أصبحت الإمدادات الغذائية متوفرة بسهولة، وداس الشعب الجندي المتشكك الذي للملك يورام حتى الموت.</w:t>
      </w:r>
      <w:r>
        <w:rPr>
          <w:lang w:val="ar_AE" w:bidi="ar_AE"/>
        </w:rPr>
      </w:r>
      <w:r>
        <w:rPr>
          <w:lang w:val="ar_AE" w:bidi="ar_AE"/>
        </w:rPr>
      </w:r>
    </w:p>
    <w:p>
      <w:pPr>
        <w:bidi/>
      </w:pPr>
      <w:r>
        <w:rPr>
          <w:lang w:val="ar_AE" w:bidi="ar_AE"/>
        </w:rPr>
      </w:r>
    </w:p>
    <w:p>
      <w:pPr>
        <w:pStyle w:val="Heading2"/>
        <w:bidi/>
      </w:pPr>
      <w:r>
        <w:rPr>
          <w:lang w:val="ar_AE" w:bidi="ar_AE"/>
        </w:rPr>
        <w:t>2 ملوك 7: 18–20</w:t>
      </w:r>
      <w:r>
        <w:rPr>
          <w:lang w:val="ar_AE" w:bidi="ar_AE"/>
        </w:rPr>
      </w:r>
    </w:p>
    <w:p>
      <w:pPr>
        <w:bidi/>
      </w:pPr>
      <w:r>
        <w:rPr>
          <w:lang w:val="ar_AE" w:bidi="ar_AE"/>
        </w:rPr>
      </w:r>
      <w:r>
        <w:rPr>
          <w:lang w:val="ar_AE" w:bidi="ar_AE"/>
        </w:rPr>
        <w:t>تكرار الحوار السابق الذي كان لأليشع مع جندي الملك يورام يؤكد تتميم النبوة بدقة.</w:t>
      </w:r>
      <w:r>
        <w:rPr>
          <w:lang w:val="ar_AE" w:bidi="ar_AE"/>
        </w:rPr>
      </w:r>
      <w:r>
        <w:rPr>
          <w:lang w:val="ar_AE" w:bidi="ar_AE"/>
        </w:rPr>
      </w:r>
    </w:p>
    <w:p>
      <w:pPr>
        <w:bidi/>
      </w:pPr>
      <w:r>
        <w:rPr>
          <w:lang w:val="ar_AE" w:bidi="ar_AE"/>
        </w:rPr>
      </w:r>
    </w:p>
    <w:p>
      <w:pPr>
        <w:pStyle w:val="Heading2"/>
        <w:bidi/>
      </w:pPr>
      <w:r>
        <w:rPr>
          <w:lang w:val="ar_AE" w:bidi="ar_AE"/>
        </w:rPr>
        <w:t>2 ملوك 8: 3</w:t>
      </w:r>
      <w:r>
        <w:rPr>
          <w:lang w:val="ar_AE" w:bidi="ar_AE"/>
        </w:rPr>
      </w:r>
    </w:p>
    <w:p>
      <w:pPr>
        <w:bidi/>
      </w:pPr>
      <w:r>
        <w:rPr>
          <w:lang w:val="ar_AE" w:bidi="ar_AE"/>
        </w:rPr>
      </w:r>
      <w:r>
        <w:rPr>
          <w:lang w:val="ar_AE" w:bidi="ar_AE"/>
        </w:rPr>
        <w:t>لأَجْلِ (استعادة) بَيْتِهَا وَحَقْلِهَا: ربما تم احتجاز ممتلكاتها تحت إشراف وصي أو تمت مصادرتها.</w:t>
      </w:r>
      <w:r>
        <w:rPr>
          <w:lang w:val="ar_AE" w:bidi="ar_AE"/>
        </w:rPr>
      </w:r>
      <w:r>
        <w:rPr>
          <w:lang w:val="ar_AE" w:bidi="ar_AE"/>
        </w:rPr>
      </w:r>
    </w:p>
    <w:p>
      <w:pPr>
        <w:bidi/>
      </w:pPr>
      <w:r>
        <w:rPr>
          <w:lang w:val="ar_AE" w:bidi="ar_AE"/>
        </w:rPr>
      </w:r>
    </w:p>
    <w:p>
      <w:pPr>
        <w:pStyle w:val="Heading2"/>
        <w:bidi/>
      </w:pPr>
      <w:r>
        <w:rPr>
          <w:lang w:val="ar_AE" w:bidi="ar_AE"/>
        </w:rPr>
        <w:t>2 ملوك 8: 4–5</w:t>
      </w:r>
      <w:r>
        <w:rPr>
          <w:lang w:val="ar_AE" w:bidi="ar_AE"/>
        </w:rPr>
      </w:r>
    </w:p>
    <w:p>
      <w:pPr>
        <w:bidi/>
      </w:pPr>
      <w:r>
        <w:rPr>
          <w:lang w:val="ar_AE" w:bidi="ar_AE"/>
        </w:rPr>
      </w:r>
      <w:r>
        <w:rPr>
          <w:lang w:val="ar_AE" w:bidi="ar_AE"/>
        </w:rPr>
        <w:t>اكتسب جيحزي</w:t>
      </w:r>
      <w:r>
        <w:rPr>
          <w:i/>
          <w:lang w:val="ar_AE" w:bidi="ar_AE"/>
        </w:rPr>
        <w:t>،</w:t>
      </w:r>
      <w:r>
        <w:rPr>
          <w:lang w:val="ar_AE" w:bidi="ar_AE"/>
        </w:rPr>
        <w:t xml:space="preserve"> خادم أليشع السابق</w:t>
      </w:r>
      <w:r>
        <w:rPr>
          <w:i/>
          <w:lang w:val="ar_AE" w:bidi="ar_AE"/>
        </w:rPr>
        <w:t>،</w:t>
      </w:r>
      <w:r>
        <w:rPr>
          <w:lang w:val="ar_AE" w:bidi="ar_AE"/>
        </w:rPr>
        <w:t xml:space="preserve"> مكانة اجتماعية كافية ليخدم الملك. ورغم أن يورام كان في كثير من الأحيان خصمًا لأليشع، فمن الواضح أنه أراد أن يعرف المزيد عن الأشياء العظيمة التي فعلها أليشع.</w:t>
      </w:r>
      <w:r>
        <w:rPr>
          <w:lang w:val="ar_AE" w:bidi="ar_AE"/>
        </w:rPr>
      </w:r>
      <w:r>
        <w:rPr>
          <w:lang w:val="ar_AE" w:bidi="ar_AE"/>
        </w:rPr>
      </w:r>
    </w:p>
    <w:p>
      <w:pPr>
        <w:bidi/>
      </w:pPr>
      <w:r>
        <w:rPr>
          <w:lang w:val="ar_AE" w:bidi="ar_AE"/>
        </w:rPr>
      </w:r>
    </w:p>
    <w:p>
      <w:pPr>
        <w:pStyle w:val="Heading2"/>
        <w:bidi/>
      </w:pPr>
      <w:r>
        <w:rPr>
          <w:lang w:val="ar_AE" w:bidi="ar_AE"/>
        </w:rPr>
        <w:t>2 ملوك 8: 6</w:t>
      </w:r>
      <w:r>
        <w:rPr>
          <w:lang w:val="ar_AE" w:bidi="ar_AE"/>
        </w:rPr>
      </w:r>
    </w:p>
    <w:p>
      <w:pPr>
        <w:bidi/>
      </w:pPr>
      <w:r>
        <w:rPr>
          <w:lang w:val="ar_AE" w:bidi="ar_AE"/>
        </w:rPr>
      </w:r>
      <w:r>
        <w:rPr>
          <w:lang w:val="ar_AE" w:bidi="ar_AE"/>
        </w:rPr>
        <w:t>أَرْجِعْ كُلَّ مَا لَهَا: لم تستعد المرأة أرضها فحسب، بل تيقن يورام من أنها تلقت جميع الدخل المستحق من بيع المحاصيل التي تم حصادها خلال غيابها. ويورام، الذي أظهر أحيانًا خصائص أقل من النبل (</w:t>
      </w:r>
      <w:hyperlink r:id="rId124">
        <w:r>
          <w:rPr>
            <w:lang w:val="ar_AE" w:bidi="ar_AE"/>
          </w:rPr>
          <w:rPr>
            <w:color w:val="0000EE"/>
            <w:u w:val="single"/>
          </w:rPr>
          <w:t>3:13–14</w:t>
        </w:r>
      </w:hyperlink>
      <w:r>
        <w:rPr>
          <w:lang w:val="ar_AE" w:bidi="ar_AE"/>
        </w:rPr>
        <w:t xml:space="preserve">؛ </w:t>
      </w:r>
      <w:hyperlink r:id="rId148">
        <w:r>
          <w:rPr>
            <w:lang w:val="ar_AE" w:bidi="ar_AE"/>
          </w:rPr>
          <w:rPr>
            <w:color w:val="0000EE"/>
            <w:u w:val="single"/>
          </w:rPr>
          <w:t>6:31–33</w:t>
        </w:r>
      </w:hyperlink>
      <w:r>
        <w:rPr>
          <w:lang w:val="ar_AE" w:bidi="ar_AE"/>
        </w:rPr>
        <w:t>)، قد أظهر في هذه المناسبة معايير أخلاقية أعلى من تلك التي أظهرها أخآب أبوه فيمَا يتعلق بكرم نابوت (</w:t>
      </w:r>
      <w:hyperlink r:id="rId149">
        <w:r>
          <w:rPr>
            <w:lang w:val="ar_AE" w:bidi="ar_AE"/>
          </w:rPr>
          <w:rPr>
            <w:color w:val="0000EE"/>
            <w:u w:val="single"/>
          </w:rPr>
          <w:t>1 ملوك 21:1–16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8: 7</w:t>
      </w:r>
      <w:r>
        <w:rPr>
          <w:lang w:val="ar_AE" w:bidi="ar_AE"/>
        </w:rPr>
      </w:r>
    </w:p>
    <w:p>
      <w:pPr>
        <w:bidi/>
      </w:pPr>
      <w:r>
        <w:rPr>
          <w:lang w:val="ar_AE" w:bidi="ar_AE"/>
        </w:rPr>
      </w:r>
      <w:r>
        <w:rPr>
          <w:lang w:val="ar_AE" w:bidi="ar_AE"/>
        </w:rPr>
        <w:t>لقد أظهرت حرية أليشع في زيارة دمشق الاحترام الكبير الذي يكنه له حتى أعداء إسرائيل. وقد حققت الزيارة المهمة التي كانت قد أُعطيت في الأصل لإيليا (</w:t>
      </w:r>
      <w:hyperlink r:id="rId150">
        <w:r>
          <w:rPr>
            <w:lang w:val="ar_AE" w:bidi="ar_AE"/>
          </w:rPr>
          <w:rPr>
            <w:color w:val="0000EE"/>
            <w:u w:val="single"/>
          </w:rPr>
          <w:t>1 ملوك 19:15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8: 8</w:t>
      </w:r>
      <w:r>
        <w:rPr>
          <w:lang w:val="ar_AE" w:bidi="ar_AE"/>
        </w:rPr>
      </w:r>
    </w:p>
    <w:p>
      <w:pPr>
        <w:bidi/>
      </w:pPr>
      <w:r>
        <w:rPr>
          <w:lang w:val="ar_AE" w:bidi="ar_AE"/>
        </w:rPr>
      </w:r>
      <w:r>
        <w:rPr>
          <w:lang w:val="ar_AE" w:bidi="ar_AE"/>
        </w:rPr>
        <w:t xml:space="preserve">هَلْ أَشْفَى مِنْ مَرَضِي هذَا؟ قارن </w:t>
      </w:r>
      <w:hyperlink r:id="rId105">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8: 9</w:t>
      </w:r>
      <w:r>
        <w:rPr>
          <w:lang w:val="ar_AE" w:bidi="ar_AE"/>
        </w:rPr>
      </w:r>
    </w:p>
    <w:p>
      <w:pPr>
        <w:bidi/>
      </w:pPr>
      <w:r>
        <w:rPr>
          <w:lang w:val="ar_AE" w:bidi="ar_AE"/>
        </w:rPr>
      </w:r>
      <w:r>
        <w:rPr>
          <w:lang w:val="ar_AE" w:bidi="ar_AE"/>
        </w:rPr>
        <w:t xml:space="preserve">وَمِنْ كُلِّ خَيْرَاتِ دِمَشْقَ حِمْلَ أَرْبَعِينَ جَمَلًا: مع أن الهدايا والتقدمات لم تكن غير اعتيادية عند سؤال النبي (انظر </w:t>
      </w:r>
      <w:hyperlink r:id="rId151">
        <w:r>
          <w:rPr>
            <w:lang w:val="ar_AE" w:bidi="ar_AE"/>
          </w:rPr>
          <w:rPr>
            <w:color w:val="0000EE"/>
            <w:u w:val="single"/>
          </w:rPr>
          <w:t>1 صموئيل 9:6–8</w:t>
        </w:r>
      </w:hyperlink>
      <w:r>
        <w:rPr>
          <w:lang w:val="ar_AE" w:bidi="ar_AE"/>
        </w:rPr>
        <w:t>)، إلا أن هدايا بنهدد كانت ثمينة، مما يشهد على ثروته والتقدير الذي كان يكنه لأليشع.</w:t>
      </w:r>
      <w:r>
        <w:rPr>
          <w:lang w:val="ar_AE" w:bidi="ar_AE"/>
        </w:rPr>
      </w:r>
      <w:r>
        <w:rPr>
          <w:lang w:val="ar_AE" w:bidi="ar_AE"/>
        </w:rPr>
      </w:r>
    </w:p>
    <w:p>
      <w:pPr>
        <w:bidi/>
      </w:pPr>
      <w:r>
        <w:rPr>
          <w:lang w:val="ar_AE" w:bidi="ar_AE"/>
        </w:rPr>
      </w:r>
    </w:p>
    <w:p>
      <w:pPr>
        <w:pStyle w:val="Heading2"/>
        <w:bidi/>
      </w:pPr>
      <w:r>
        <w:rPr>
          <w:lang w:val="ar_AE" w:bidi="ar_AE"/>
        </w:rPr>
        <w:t>2 ملوك 8: 10</w:t>
      </w:r>
      <w:r>
        <w:rPr>
          <w:lang w:val="ar_AE" w:bidi="ar_AE"/>
        </w:rPr>
      </w:r>
    </w:p>
    <w:p>
      <w:pPr>
        <w:bidi/>
      </w:pPr>
      <w:r>
        <w:rPr>
          <w:lang w:val="ar_AE" w:bidi="ar_AE"/>
        </w:rPr>
      </w:r>
      <w:r>
        <w:rPr>
          <w:lang w:val="ar_AE" w:bidi="ar_AE"/>
        </w:rPr>
        <w:t>أمر أليشع حزائيل أن يخبر الملك أنه سيتعافى بالتأكيد لأن مرضه لا يهدد حياته. ومع ذلك عرف أليشع أن بنهدد كان سيموت حتمًا.</w:t>
      </w:r>
      <w:r>
        <w:rPr>
          <w:lang w:val="ar_AE" w:bidi="ar_AE"/>
        </w:rPr>
      </w:r>
      <w:r>
        <w:rPr>
          <w:lang w:val="ar_AE" w:bidi="ar_AE"/>
        </w:rPr>
      </w:r>
    </w:p>
    <w:p>
      <w:pPr>
        <w:bidi/>
      </w:pPr>
      <w:r>
        <w:rPr>
          <w:lang w:val="ar_AE" w:bidi="ar_AE"/>
        </w:rPr>
      </w:r>
    </w:p>
    <w:p>
      <w:pPr>
        <w:pStyle w:val="Heading2"/>
        <w:bidi/>
      </w:pPr>
      <w:r>
        <w:rPr>
          <w:lang w:val="ar_AE" w:bidi="ar_AE"/>
        </w:rPr>
        <w:t>2 ملوك 8: 11</w:t>
      </w:r>
      <w:r>
        <w:rPr>
          <w:lang w:val="ar_AE" w:bidi="ar_AE"/>
        </w:rPr>
      </w:r>
    </w:p>
    <w:p>
      <w:pPr>
        <w:bidi/>
      </w:pPr>
      <w:r>
        <w:rPr>
          <w:lang w:val="ar_AE" w:bidi="ar_AE"/>
        </w:rPr>
      </w:r>
      <w:r>
        <w:rPr>
          <w:lang w:val="ar_AE" w:bidi="ar_AE"/>
        </w:rPr>
        <w:t>بدأ أليشع بالبكاء لأنه أدرك الفظائع التي سيرتكبها حزائيل ضد شعب الله عندما يصبح ملكًا (</w:t>
      </w:r>
      <w:hyperlink r:id="rId152">
        <w:r>
          <w:rPr>
            <w:lang w:val="ar_AE" w:bidi="ar_AE"/>
          </w:rPr>
          <w:rPr>
            <w:color w:val="0000EE"/>
            <w:u w:val="single"/>
          </w:rPr>
          <w:t>8:28</w:t>
        </w:r>
      </w:hyperlink>
      <w:r>
        <w:rPr>
          <w:lang w:val="ar_AE" w:bidi="ar_AE"/>
        </w:rPr>
        <w:t xml:space="preserve">؛ </w:t>
      </w:r>
      <w:hyperlink r:id="rId153">
        <w:r>
          <w:rPr>
            <w:lang w:val="ar_AE" w:bidi="ar_AE"/>
          </w:rPr>
          <w:rPr>
            <w:color w:val="0000EE"/>
            <w:u w:val="single"/>
          </w:rPr>
          <w:t>9:14–15</w:t>
        </w:r>
      </w:hyperlink>
      <w:r>
        <w:rPr>
          <w:lang w:val="ar_AE" w:bidi="ar_AE"/>
        </w:rPr>
        <w:t xml:space="preserve">؛ </w:t>
      </w:r>
      <w:hyperlink r:id="rId154">
        <w:r>
          <w:rPr>
            <w:lang w:val="ar_AE" w:bidi="ar_AE"/>
          </w:rPr>
          <w:rPr>
            <w:color w:val="0000EE"/>
            <w:u w:val="single"/>
          </w:rPr>
          <w:t>10:32–33</w:t>
        </w:r>
      </w:hyperlink>
      <w:r>
        <w:rPr>
          <w:lang w:val="ar_AE" w:bidi="ar_AE"/>
        </w:rPr>
        <w:t xml:space="preserve">؛ </w:t>
      </w:r>
      <w:hyperlink r:id="rId155">
        <w:r>
          <w:rPr>
            <w:lang w:val="ar_AE" w:bidi="ar_AE"/>
          </w:rPr>
          <w:rPr>
            <w:color w:val="0000EE"/>
            <w:u w:val="single"/>
          </w:rPr>
          <w:t>12:17–18</w:t>
        </w:r>
      </w:hyperlink>
      <w:r>
        <w:rPr>
          <w:lang w:val="ar_AE" w:bidi="ar_AE"/>
        </w:rPr>
        <w:t xml:space="preserve">؛ </w:t>
      </w:r>
      <w:hyperlink r:id="rId156">
        <w:r>
          <w:rPr>
            <w:lang w:val="ar_AE" w:bidi="ar_AE"/>
          </w:rPr>
          <w:rPr>
            <w:color w:val="0000EE"/>
            <w:u w:val="single"/>
          </w:rPr>
          <w:t>13:3</w:t>
        </w:r>
      </w:hyperlink>
      <w:r>
        <w:rPr>
          <w:lang w:val="ar_AE" w:bidi="ar_AE"/>
        </w:rPr>
        <w:t xml:space="preserve">، </w:t>
      </w:r>
      <w:hyperlink r:id="rId157">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8: 13</w:t>
      </w:r>
      <w:r>
        <w:rPr>
          <w:lang w:val="ar_AE" w:bidi="ar_AE"/>
        </w:rPr>
      </w:r>
    </w:p>
    <w:p>
      <w:pPr>
        <w:bidi/>
      </w:pPr>
      <w:r>
        <w:rPr>
          <w:lang w:val="ar_AE" w:bidi="ar_AE"/>
        </w:rPr>
      </w:r>
      <w:r>
        <w:rPr>
          <w:lang w:val="ar_AE" w:bidi="ar_AE"/>
        </w:rPr>
        <w:t xml:space="preserve">من أكون أنا: حرفيًا </w:t>
      </w:r>
      <w:r>
        <w:rPr>
          <w:i/>
          <w:lang w:val="ar_AE" w:bidi="ar_AE"/>
        </w:rPr>
        <w:t>وَمَنْ هُوَ عَبْدُكَ الْكَلْبُ.</w:t>
      </w:r>
      <w:r>
        <w:rPr>
          <w:lang w:val="ar_AE" w:bidi="ar_AE"/>
        </w:rPr>
        <w:t xml:space="preserve"> باعتبارها كائنات قمَّامة، كانت الكلاب تُعد في مكانة متدنية في الشرق الأدنى القديم. وقد ذكر الملك شلمنأسر الثالث من أشور في سجلاته، أن "حزائيل، ابن لا أحد، استولى على العرش."</w:t>
      </w:r>
      <w:r>
        <w:rPr>
          <w:lang w:val="ar_AE" w:bidi="ar_AE"/>
        </w:rPr>
      </w:r>
      <w:r>
        <w:rPr>
          <w:lang w:val="ar_AE" w:bidi="ar_AE"/>
        </w:rPr>
      </w:r>
    </w:p>
    <w:p>
      <w:pPr>
        <w:bidi/>
      </w:pPr>
      <w:r>
        <w:rPr>
          <w:lang w:val="ar_AE" w:bidi="ar_AE"/>
        </w:rPr>
      </w:r>
    </w:p>
    <w:p>
      <w:pPr>
        <w:pStyle w:val="Heading2"/>
        <w:bidi/>
      </w:pPr>
      <w:r>
        <w:rPr>
          <w:lang w:val="ar_AE" w:bidi="ar_AE"/>
        </w:rPr>
        <w:t>2 ملوك 8: 15</w:t>
      </w:r>
      <w:r>
        <w:rPr>
          <w:lang w:val="ar_AE" w:bidi="ar_AE"/>
        </w:rPr>
      </w:r>
    </w:p>
    <w:p>
      <w:pPr>
        <w:bidi/>
      </w:pPr>
      <w:r>
        <w:rPr>
          <w:lang w:val="ar_AE" w:bidi="ar_AE"/>
        </w:rPr>
      </w:r>
      <w:r>
        <w:rPr>
          <w:lang w:val="ar_AE" w:bidi="ar_AE"/>
        </w:rPr>
        <w:t>أصبح حزائيل الملك التالي لآرام: بالرغم من أن حزائيل نقل بأمانة إجابة أليشع إلى بنهدد، إلا أنه في اليوم التالي سارع إلى تحقيق نبوة أليشع باغتيال الملك والاستيلاء على العرش لنفسه. وربما ظن حزائيل خطأً أن النبوة منحت له تفويضًا إلهيًا.</w:t>
      </w:r>
      <w:r>
        <w:rPr>
          <w:lang w:val="ar_AE" w:bidi="ar_AE"/>
        </w:rPr>
      </w:r>
      <w:r>
        <w:rPr>
          <w:lang w:val="ar_AE" w:bidi="ar_AE"/>
        </w:rPr>
      </w:r>
    </w:p>
    <w:p>
      <w:pPr>
        <w:bidi/>
      </w:pPr>
      <w:r>
        <w:rPr>
          <w:lang w:val="ar_AE" w:bidi="ar_AE"/>
        </w:rPr>
      </w:r>
    </w:p>
    <w:p>
      <w:pPr>
        <w:pStyle w:val="Heading2"/>
        <w:bidi/>
      </w:pPr>
      <w:r>
        <w:rPr>
          <w:lang w:val="ar_AE" w:bidi="ar_AE"/>
        </w:rPr>
        <w:t>2 ملوك 8: 16</w:t>
      </w:r>
      <w:r>
        <w:rPr>
          <w:lang w:val="ar_AE" w:bidi="ar_AE"/>
        </w:rPr>
      </w:r>
    </w:p>
    <w:p>
      <w:pPr>
        <w:bidi/>
      </w:pPr>
      <w:r>
        <w:rPr>
          <w:lang w:val="ar_AE" w:bidi="ar_AE"/>
        </w:rPr>
      </w:r>
      <w:r>
        <w:rPr>
          <w:lang w:val="ar_AE" w:bidi="ar_AE"/>
        </w:rPr>
        <w:t>كان يهورام شريكًا في الحكم مع أبيه، يهوشافاط، لمدة خمس سنوات قبل أن يصبح ملكًا على يهوذا بمفرده في السنة الخامسة من حكم يورام (848 قبل الميلاد).</w:t>
      </w:r>
      <w:r>
        <w:rPr>
          <w:lang w:val="ar_AE" w:bidi="ar_AE"/>
        </w:rPr>
      </w:r>
      <w:r>
        <w:rPr>
          <w:lang w:val="ar_AE" w:bidi="ar_AE"/>
        </w:rPr>
      </w:r>
    </w:p>
    <w:p>
      <w:pPr>
        <w:bidi/>
      </w:pPr>
      <w:r>
        <w:rPr>
          <w:lang w:val="ar_AE" w:bidi="ar_AE"/>
        </w:rPr>
      </w:r>
    </w:p>
    <w:p>
      <w:pPr>
        <w:pStyle w:val="Heading2"/>
        <w:bidi/>
      </w:pPr>
      <w:r>
        <w:rPr>
          <w:lang w:val="ar_AE" w:bidi="ar_AE"/>
        </w:rPr>
        <w:t>2 ملوك 8: 17</w:t>
      </w:r>
      <w:r>
        <w:rPr>
          <w:lang w:val="ar_AE" w:bidi="ar_AE"/>
        </w:rPr>
      </w:r>
    </w:p>
    <w:p>
      <w:pPr>
        <w:bidi/>
      </w:pPr>
      <w:r>
        <w:rPr>
          <w:lang w:val="ar_AE" w:bidi="ar_AE"/>
        </w:rPr>
      </w:r>
      <w:r>
        <w:rPr>
          <w:lang w:val="ar_AE" w:bidi="ar_AE"/>
        </w:rPr>
        <w:t>حكم يهورام من عام 853 إلى 841 قبل الميلاد، بما في ذلك فترة حكم مشترك مدة خمس سنوات مع أبيه، يهوشافاط.</w:t>
      </w:r>
      <w:r>
        <w:rPr>
          <w:lang w:val="ar_AE" w:bidi="ar_AE"/>
        </w:rPr>
      </w:r>
      <w:r>
        <w:rPr>
          <w:lang w:val="ar_AE" w:bidi="ar_AE"/>
        </w:rPr>
      </w:r>
    </w:p>
    <w:p>
      <w:pPr>
        <w:bidi/>
      </w:pPr>
      <w:r>
        <w:rPr>
          <w:lang w:val="ar_AE" w:bidi="ar_AE"/>
        </w:rPr>
      </w:r>
    </w:p>
    <w:p>
      <w:pPr>
        <w:pStyle w:val="Heading2"/>
        <w:bidi/>
      </w:pPr>
      <w:r>
        <w:rPr>
          <w:lang w:val="ar_AE" w:bidi="ar_AE"/>
        </w:rPr>
        <w:t>2 ملوك 8: 18</w:t>
      </w:r>
      <w:r>
        <w:rPr>
          <w:lang w:val="ar_AE" w:bidi="ar_AE"/>
        </w:rPr>
      </w:r>
    </w:p>
    <w:p>
      <w:pPr>
        <w:bidi/>
      </w:pPr>
      <w:r>
        <w:rPr>
          <w:lang w:val="ar_AE" w:bidi="ar_AE"/>
        </w:rPr>
      </w:r>
      <w:r>
        <w:rPr>
          <w:lang w:val="ar_AE" w:bidi="ar_AE"/>
        </w:rPr>
        <w:t xml:space="preserve">وَعَمِلَ الشَّرَّ فِي عَيْنَيِ الرَّبِّ: لم يقتصر الأمر على أن يهورام تزوج من عثليا ابنة أخآب، بل اتبع مثال ملوك إسرائيل في عبادة الأوثان. وقد اقترح البعض أن </w:t>
      </w:r>
      <w:hyperlink r:id="rId158">
        <w:r>
          <w:rPr>
            <w:lang w:val="ar_AE" w:bidi="ar_AE"/>
          </w:rPr>
          <w:rPr>
            <w:color w:val="0000EE"/>
            <w:u w:val="single"/>
          </w:rPr>
          <w:t>مزمور 45</w:t>
        </w:r>
      </w:hyperlink>
      <w:r>
        <w:rPr>
          <w:lang w:val="ar_AE" w:bidi="ar_AE"/>
        </w:rPr>
        <w:t xml:space="preserve"> قد كُتب تكريمًا لزواج يهورام وعثليا، الذي جمع بين البيوت الملكية ليهوذا وإسرائيل (انظر </w:t>
      </w:r>
      <w:hyperlink r:id="rId159">
        <w:r>
          <w:rPr>
            <w:lang w:val="ar_AE" w:bidi="ar_AE"/>
          </w:rPr>
          <w:rPr>
            <w:color w:val="0000EE"/>
            <w:u w:val="single"/>
          </w:rPr>
          <w:t>مزمور 45:12</w:t>
        </w:r>
      </w:hyperlink>
      <w:r>
        <w:rPr>
          <w:lang w:val="ar_AE" w:bidi="ar_AE"/>
        </w:rPr>
        <w:t>؛ كانت عثليا ابنة إيزابل، أميرة صور). وبينما خلق الزواج انسجامًا مؤقتًا بين المملكتين، إلا أنه جلب نتائج روحية كارثية. فتحت تأثير عثليا، قام يهورام بتأسيس أشكال مختلفة من العبادة الزائفة (</w:t>
      </w:r>
      <w:hyperlink r:id="rId160">
        <w:r>
          <w:rPr>
            <w:lang w:val="ar_AE" w:bidi="ar_AE"/>
          </w:rPr>
          <w:rPr>
            <w:color w:val="0000EE"/>
            <w:u w:val="single"/>
          </w:rPr>
          <w:t>2 أخبار الأيام 21:11</w:t>
        </w:r>
      </w:hyperlink>
      <w:r>
        <w:rPr>
          <w:lang w:val="ar_AE" w:bidi="ar_AE"/>
        </w:rPr>
        <w:t>)، بما في ذلك عبادة البعل (</w:t>
      </w:r>
      <w:hyperlink r:id="rId161">
        <w:r>
          <w:rPr>
            <w:lang w:val="ar_AE" w:bidi="ar_AE"/>
          </w:rPr>
          <w:rPr>
            <w:color w:val="0000EE"/>
            <w:u w:val="single"/>
          </w:rPr>
          <w:t>2 ملوك 11:17–18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8: 19</w:t>
      </w:r>
      <w:r>
        <w:rPr>
          <w:lang w:val="ar_AE" w:bidi="ar_AE"/>
        </w:rPr>
      </w:r>
    </w:p>
    <w:p>
      <w:pPr>
        <w:bidi/>
      </w:pPr>
      <w:r>
        <w:rPr>
          <w:lang w:val="ar_AE" w:bidi="ar_AE"/>
        </w:rPr>
      </w:r>
      <w:r>
        <w:rPr>
          <w:lang w:val="ar_AE" w:bidi="ar_AE"/>
        </w:rPr>
        <w:t>بالرغم من شر يهورام، إلا أن الله لم يهلك يهوذا بل أكرم عهده مع داود (</w:t>
      </w:r>
      <w:hyperlink r:id="rId162">
        <w:r>
          <w:rPr>
            <w:lang w:val="ar_AE" w:bidi="ar_AE"/>
          </w:rPr>
          <w:rPr>
            <w:color w:val="0000EE"/>
            <w:u w:val="single"/>
          </w:rPr>
          <w:t>2 صموئيل 7:11–16</w:t>
        </w:r>
      </w:hyperlink>
      <w:r>
        <w:rPr>
          <w:lang w:val="ar_AE" w:bidi="ar_AE"/>
        </w:rPr>
        <w:t>). • وكان الرب قد وعد أن يحفظ نسل داود على عرش يهوذا كمصباح منير لنعمة الله (</w:t>
      </w:r>
      <w:hyperlink r:id="rId163">
        <w:r>
          <w:rPr>
            <w:lang w:val="ar_AE" w:bidi="ar_AE"/>
          </w:rPr>
          <w:rPr>
            <w:color w:val="0000EE"/>
            <w:u w:val="single"/>
          </w:rPr>
          <w:t>1 ملوك 11:36</w:t>
        </w:r>
      </w:hyperlink>
      <w:r>
        <w:rPr>
          <w:lang w:val="ar_AE" w:bidi="ar_AE"/>
        </w:rPr>
        <w:t>). وتجد وعود الله لداود تحقيقها في النهاية في يسوع (</w:t>
      </w:r>
      <w:hyperlink r:id="rId164">
        <w:r>
          <w:rPr>
            <w:lang w:val="ar_AE" w:bidi="ar_AE"/>
          </w:rPr>
          <w:rPr>
            <w:color w:val="0000EE"/>
            <w:u w:val="single"/>
          </w:rPr>
          <w:t>حزقيال 34:23–31</w:t>
        </w:r>
      </w:hyperlink>
      <w:r>
        <w:rPr>
          <w:lang w:val="ar_AE" w:bidi="ar_AE"/>
        </w:rPr>
        <w:t>)، نور العالم (</w:t>
      </w:r>
      <w:hyperlink r:id="rId165">
        <w:r>
          <w:rPr>
            <w:lang w:val="ar_AE" w:bidi="ar_AE"/>
          </w:rPr>
          <w:rPr>
            <w:color w:val="0000EE"/>
            <w:u w:val="single"/>
          </w:rPr>
          <w:t>يوحنّا 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8: 22</w:t>
      </w:r>
      <w:r>
        <w:rPr>
          <w:lang w:val="ar_AE" w:bidi="ar_AE"/>
        </w:rPr>
      </w:r>
    </w:p>
    <w:p>
      <w:pPr>
        <w:bidi/>
      </w:pPr>
      <w:r>
        <w:rPr>
          <w:lang w:val="ar_AE" w:bidi="ar_AE"/>
        </w:rPr>
      </w:r>
      <w:r>
        <w:rPr>
          <w:lang w:val="ar_AE" w:bidi="ar_AE"/>
        </w:rPr>
        <w:t>كانت بلدة لبنة تقع في جنوب غرب يهوذا، وهي ليست بعيدة عن حدود الفلسطينيين. وقد شنَّ الفلسطينيون والعرب أيضًا هجومًا على أورشليم خلال حكم يهورام؛ حيث قُتل جميع أبناء يهورام باستثناء أخزيا (</w:t>
      </w:r>
      <w:hyperlink r:id="rId166">
        <w:r>
          <w:rPr>
            <w:lang w:val="ar_AE" w:bidi="ar_AE"/>
          </w:rPr>
          <w:rPr>
            <w:color w:val="0000EE"/>
            <w:u w:val="single"/>
          </w:rPr>
          <w:t>2 أخبار الأيام 21:16–17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8: 24</w:t>
      </w:r>
      <w:r>
        <w:rPr>
          <w:lang w:val="ar_AE" w:bidi="ar_AE"/>
        </w:rPr>
      </w:r>
    </w:p>
    <w:p>
      <w:pPr>
        <w:bidi/>
      </w:pPr>
      <w:r>
        <w:rPr>
          <w:lang w:val="ar_AE" w:bidi="ar_AE"/>
        </w:rPr>
      </w:r>
      <w:r>
        <w:rPr>
          <w:lang w:val="ar_AE" w:bidi="ar_AE"/>
        </w:rPr>
        <w:t>مات يهورام بسبب مرض مؤلم في الأمعاء ولم يُدفن في المقابر الملكية (</w:t>
      </w:r>
      <w:hyperlink r:id="rId167">
        <w:r>
          <w:rPr>
            <w:lang w:val="ar_AE" w:bidi="ar_AE"/>
          </w:rPr>
          <w:rPr>
            <w:color w:val="0000EE"/>
            <w:u w:val="single"/>
          </w:rPr>
          <w:t>2 أخبار 21:18–20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8: 25</w:t>
      </w:r>
      <w:r>
        <w:rPr>
          <w:lang w:val="ar_AE" w:bidi="ar_AE"/>
        </w:rPr>
      </w:r>
    </w:p>
    <w:p>
      <w:pPr>
        <w:bidi/>
      </w:pPr>
      <w:r>
        <w:rPr>
          <w:lang w:val="ar_AE" w:bidi="ar_AE"/>
        </w:rPr>
      </w:r>
      <w:r>
        <w:rPr>
          <w:lang w:val="ar_AE" w:bidi="ar_AE"/>
        </w:rPr>
        <w:t>فِي السَّنَةِ الثَّانِيَةَ عَشَرَةَ لِيُورَامَ: كانت سنة تولي أخزيا العرش في يهوذا (841 قبل الميلاد) ذات أهمية محورية في تاريخ الشرق الأدنى القديم. فقبل نهاية تلك السنة، كان كل من يورام وأخزيا قد توفيا، وتم تأكيد حزائيل كملك لدمشق، في حين بسط شلمنأسر الثالث ملك أشور سيطرته على المنطقة.</w:t>
      </w:r>
      <w:r>
        <w:rPr>
          <w:lang w:val="ar_AE" w:bidi="ar_AE"/>
        </w:rPr>
      </w:r>
      <w:r>
        <w:rPr>
          <w:lang w:val="ar_AE" w:bidi="ar_AE"/>
        </w:rPr>
      </w:r>
    </w:p>
    <w:p>
      <w:pPr>
        <w:bidi/>
      </w:pPr>
      <w:r>
        <w:rPr>
          <w:lang w:val="ar_AE" w:bidi="ar_AE"/>
        </w:rPr>
      </w:r>
    </w:p>
    <w:p>
      <w:pPr>
        <w:pStyle w:val="Heading2"/>
        <w:bidi/>
      </w:pPr>
      <w:r>
        <w:rPr>
          <w:lang w:val="ar_AE" w:bidi="ar_AE"/>
        </w:rPr>
        <w:t>2 ملوك 8: 28–29</w:t>
      </w:r>
      <w:r>
        <w:rPr>
          <w:lang w:val="ar_AE" w:bidi="ar_AE"/>
        </w:rPr>
      </w:r>
    </w:p>
    <w:p>
      <w:pPr>
        <w:bidi/>
      </w:pPr>
      <w:r>
        <w:rPr>
          <w:lang w:val="ar_AE" w:bidi="ar_AE"/>
        </w:rPr>
      </w:r>
      <w:r>
        <w:rPr>
          <w:lang w:val="ar_AE" w:bidi="ar_AE"/>
        </w:rPr>
        <w:t xml:space="preserve">مرة أخرى، انضم ملك يهوذا إلى ملك إسرائيل في معركة ضد الآراميين في راموت جلعاد (انظر </w:t>
      </w:r>
      <w:hyperlink r:id="rId168">
        <w:r>
          <w:rPr>
            <w:lang w:val="ar_AE" w:bidi="ar_AE"/>
          </w:rPr>
          <w:rPr>
            <w:color w:val="0000EE"/>
            <w:u w:val="single"/>
          </w:rPr>
          <w:t>1 ملوك 22:1–40</w:t>
        </w:r>
      </w:hyperlink>
      <w:r>
        <w:rPr>
          <w:lang w:val="ar_AE" w:bidi="ar_AE"/>
        </w:rPr>
        <w:t>). • كانت يزرعيل بمنزلة العاصمة الثانية لإسرائيل خلال حكم أخآب (</w:t>
      </w:r>
      <w:hyperlink r:id="rId169">
        <w:r>
          <w:rPr>
            <w:lang w:val="ar_AE" w:bidi="ar_AE"/>
          </w:rPr>
          <w:rPr>
            <w:color w:val="0000EE"/>
            <w:u w:val="single"/>
          </w:rPr>
          <w:t>1 ملوك 21:1</w:t>
        </w:r>
      </w:hyperlink>
      <w:r>
        <w:rPr>
          <w:lang w:val="ar_AE" w:bidi="ar_AE"/>
        </w:rPr>
        <w:t>)؛ وقد استقر هناك بعد أن شهد تحدي إيليا لأنبياء البعل على جبل الكرمل (</w:t>
      </w:r>
      <w:hyperlink r:id="rId170">
        <w:r>
          <w:rPr>
            <w:lang w:val="ar_AE" w:bidi="ar_AE"/>
          </w:rPr>
          <w:rPr>
            <w:color w:val="0000EE"/>
            <w:u w:val="single"/>
          </w:rPr>
          <w:t>1 ملوك 18:46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9: 1–3</w:t>
      </w:r>
      <w:r>
        <w:rPr>
          <w:lang w:val="ar_AE" w:bidi="ar_AE"/>
        </w:rPr>
      </w:r>
    </w:p>
    <w:p>
      <w:pPr>
        <w:bidi/>
      </w:pPr>
      <w:r>
        <w:rPr>
          <w:lang w:val="ar_AE" w:bidi="ar_AE"/>
        </w:rPr>
      </w:r>
      <w:r>
        <w:rPr>
          <w:lang w:val="ar_AE" w:bidi="ar_AE"/>
        </w:rPr>
        <w:t>بالرغم من أن ياهو تلقى تأييدًا نبويًا لمُلكه، إلا أن مسحه لم يكن يعني الموافقة على جميع أفعاله اللاحقة. ومع ذلك، فقد كان يحمل تكليفًا إلهيًا لتنفيذ حكم القضاء على بيت أخآب كعقاب على شره وعبادته للأوثان (</w:t>
      </w:r>
      <w:hyperlink r:id="rId171">
        <w:r>
          <w:rPr>
            <w:lang w:val="ar_AE" w:bidi="ar_AE"/>
          </w:rPr>
          <w:rPr>
            <w:color w:val="0000EE"/>
            <w:u w:val="single"/>
          </w:rPr>
          <w:t>9:8–10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9: 1–37</w:t>
      </w:r>
      <w:r>
        <w:rPr>
          <w:lang w:val="ar_AE" w:bidi="ar_AE"/>
        </w:rPr>
      </w:r>
    </w:p>
    <w:p>
      <w:pPr>
        <w:bidi/>
      </w:pPr>
      <w:r>
        <w:rPr>
          <w:lang w:val="ar_AE" w:bidi="ar_AE"/>
        </w:rPr>
      </w:r>
      <w:r>
        <w:rPr>
          <w:lang w:val="ar_AE" w:bidi="ar_AE"/>
        </w:rPr>
        <w:t>يُلَخِّص الكاتب تمرد ياهو الذي أسس حكم الأسرة الرابعة في إسرائيل على أربع مراحل: (1) أرسل أليشع واحدًا من بني الأنبياء إلى محلة الجيش في راموت جلعاد لمسح ياهو كالملك القادم لإسرائيل (</w:t>
      </w:r>
      <w:hyperlink r:id="rId172">
        <w:r>
          <w:rPr>
            <w:lang w:val="ar_AE" w:bidi="ar_AE"/>
          </w:rPr>
          <w:rPr>
            <w:color w:val="0000EE"/>
            <w:u w:val="single"/>
          </w:rPr>
          <w:t>9:1–10</w:t>
        </w:r>
      </w:hyperlink>
      <w:r>
        <w:rPr>
          <w:lang w:val="ar_AE" w:bidi="ar_AE"/>
        </w:rPr>
        <w:t>)؛ (2) علم رجال ياهو بزيارة النبي لقائدهم وأعلنوا ياهو ملكًا (</w:t>
      </w:r>
      <w:hyperlink r:id="rId173">
        <w:r>
          <w:rPr>
            <w:lang w:val="ar_AE" w:bidi="ar_AE"/>
          </w:rPr>
          <w:rPr>
            <w:color w:val="0000EE"/>
            <w:u w:val="single"/>
          </w:rPr>
          <w:t>9:11–15</w:t>
        </w:r>
      </w:hyperlink>
      <w:r>
        <w:rPr>
          <w:lang w:val="ar_AE" w:bidi="ar_AE"/>
        </w:rPr>
        <w:t>)؛ (3) تم قتل كل من يورام والملك أخزيا ملك يهوذا (</w:t>
      </w:r>
      <w:hyperlink r:id="rId174">
        <w:r>
          <w:rPr>
            <w:lang w:val="ar_AE" w:bidi="ar_AE"/>
          </w:rPr>
          <w:rPr>
            <w:color w:val="0000EE"/>
            <w:u w:val="single"/>
          </w:rPr>
          <w:t>9:16–29</w:t>
        </w:r>
      </w:hyperlink>
      <w:r>
        <w:rPr>
          <w:lang w:val="ar_AE" w:bidi="ar_AE"/>
        </w:rPr>
        <w:t>)؛ و(4) تم قتل إيزابل (</w:t>
      </w:r>
      <w:hyperlink r:id="rId175">
        <w:r>
          <w:rPr>
            <w:lang w:val="ar_AE" w:bidi="ar_AE"/>
          </w:rPr>
          <w:rPr>
            <w:color w:val="0000EE"/>
            <w:u w:val="single"/>
          </w:rPr>
          <w:t>9:30–37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9: 2</w:t>
      </w:r>
      <w:r>
        <w:rPr>
          <w:lang w:val="ar_AE" w:bidi="ar_AE"/>
        </w:rPr>
      </w:r>
    </w:p>
    <w:p>
      <w:pPr>
        <w:bidi/>
      </w:pPr>
      <w:r>
        <w:rPr>
          <w:lang w:val="ar_AE" w:bidi="ar_AE"/>
        </w:rPr>
      </w:r>
      <w:r>
        <w:rPr>
          <w:lang w:val="ar_AE" w:bidi="ar_AE"/>
        </w:rPr>
        <w:t>لا ينبغي الخلط بين يهوشافاط هذا وملك يهوذا السابق الذي كان ابن آسا.</w:t>
      </w:r>
      <w:r>
        <w:rPr>
          <w:lang w:val="ar_AE" w:bidi="ar_AE"/>
        </w:rPr>
      </w:r>
      <w:r>
        <w:rPr>
          <w:lang w:val="ar_AE" w:bidi="ar_AE"/>
        </w:rPr>
      </w:r>
    </w:p>
    <w:p>
      <w:pPr>
        <w:bidi/>
      </w:pPr>
      <w:r>
        <w:rPr>
          <w:lang w:val="ar_AE" w:bidi="ar_AE"/>
        </w:rPr>
      </w:r>
    </w:p>
    <w:p>
      <w:pPr>
        <w:pStyle w:val="Heading2"/>
        <w:bidi/>
      </w:pPr>
      <w:r>
        <w:rPr>
          <w:lang w:val="ar_AE" w:bidi="ar_AE"/>
        </w:rPr>
        <w:t>2 ملوك 9: 4–10</w:t>
      </w:r>
      <w:r>
        <w:rPr>
          <w:lang w:val="ar_AE" w:bidi="ar_AE"/>
        </w:rPr>
      </w:r>
    </w:p>
    <w:p>
      <w:pPr>
        <w:bidi/>
      </w:pPr>
      <w:r>
        <w:rPr>
          <w:lang w:val="ar_AE" w:bidi="ar_AE"/>
        </w:rPr>
      </w:r>
      <w:r>
        <w:rPr>
          <w:lang w:val="ar_AE" w:bidi="ar_AE"/>
        </w:rPr>
        <w:t xml:space="preserve">بينما كان النبي الشاب ينفذ مهمته، شرح لياهو كيفية تنفيذ الحكم الإلهي ضد عائلة أخآب (انظر </w:t>
      </w:r>
      <w:hyperlink r:id="rId176">
        <w:r>
          <w:rPr>
            <w:lang w:val="ar_AE" w:bidi="ar_AE"/>
          </w:rPr>
          <w:rPr>
            <w:color w:val="0000EE"/>
            <w:u w:val="single"/>
          </w:rPr>
          <w:t>1 ملوك 21:20–24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9: 11</w:t>
      </w:r>
      <w:r>
        <w:rPr>
          <w:lang w:val="ar_AE" w:bidi="ar_AE"/>
        </w:rPr>
      </w:r>
    </w:p>
    <w:p>
      <w:pPr>
        <w:bidi/>
      </w:pPr>
      <w:r>
        <w:rPr>
          <w:lang w:val="ar_AE" w:bidi="ar_AE"/>
        </w:rPr>
      </w:r>
      <w:r>
        <w:rPr>
          <w:lang w:val="ar_AE" w:bidi="ar_AE"/>
        </w:rPr>
        <w:t xml:space="preserve">المجنون: في كثير من الأحيان، ينظر الآخرين إلى خدام الله المُخْلِصين على أنهم مجانين (انظر </w:t>
      </w:r>
      <w:hyperlink r:id="rId177">
        <w:r>
          <w:rPr>
            <w:lang w:val="ar_AE" w:bidi="ar_AE"/>
          </w:rPr>
          <w:rPr>
            <w:color w:val="0000EE"/>
            <w:u w:val="single"/>
          </w:rPr>
          <w:t>إرميا 29:26</w:t>
        </w:r>
      </w:hyperlink>
      <w:r>
        <w:rPr>
          <w:lang w:val="ar_AE" w:bidi="ar_AE"/>
        </w:rPr>
        <w:t xml:space="preserve">؛ </w:t>
      </w:r>
      <w:hyperlink r:id="rId178">
        <w:r>
          <w:rPr>
            <w:lang w:val="ar_AE" w:bidi="ar_AE"/>
          </w:rPr>
          <w:rPr>
            <w:color w:val="0000EE"/>
            <w:u w:val="single"/>
          </w:rPr>
          <w:t>هوشع 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9: 13</w:t>
      </w:r>
      <w:r>
        <w:rPr>
          <w:lang w:val="ar_AE" w:bidi="ar_AE"/>
        </w:rPr>
      </w:r>
    </w:p>
    <w:p>
      <w:pPr>
        <w:bidi/>
      </w:pPr>
      <w:r>
        <w:rPr>
          <w:lang w:val="ar_AE" w:bidi="ar_AE"/>
        </w:rPr>
      </w:r>
      <w:r>
        <w:rPr>
          <w:lang w:val="ar_AE" w:bidi="ar_AE"/>
        </w:rPr>
        <w:t xml:space="preserve">كانت الدرجات العارية للبيت بمثابة عرش، وكانت ثياب الجنود كالسجاد. وكان نشر الثياب بهذه الطريقة علامة على الاحترام (انظر </w:t>
      </w:r>
      <w:hyperlink r:id="rId179">
        <w:r>
          <w:rPr>
            <w:lang w:val="ar_AE" w:bidi="ar_AE"/>
          </w:rPr>
          <w:rPr>
            <w:color w:val="0000EE"/>
            <w:u w:val="single"/>
          </w:rPr>
          <w:t>متى 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9: 14–15</w:t>
      </w:r>
      <w:r>
        <w:rPr>
          <w:lang w:val="ar_AE" w:bidi="ar_AE"/>
        </w:rPr>
      </w:r>
    </w:p>
    <w:p>
      <w:pPr>
        <w:bidi/>
      </w:pPr>
      <w:r>
        <w:rPr>
          <w:lang w:val="ar_AE" w:bidi="ar_AE"/>
        </w:rPr>
      </w:r>
      <w:r>
        <w:rPr>
          <w:lang w:val="ar_AE" w:bidi="ar_AE"/>
        </w:rPr>
        <w:t>وَعَصَى يَاهُو: لأن يزرعيل، حيث كان يورام يتعافى من جروحه، تقع على بعد حوالي خمسة وأربعين ميلًا، كان يجب تنفيذ تمرد ياهو بسرعة ودون لفت الانتباه.</w:t>
      </w:r>
      <w:r>
        <w:rPr>
          <w:lang w:val="ar_AE" w:bidi="ar_AE"/>
        </w:rPr>
      </w:r>
      <w:r>
        <w:rPr>
          <w:lang w:val="ar_AE" w:bidi="ar_AE"/>
        </w:rPr>
      </w:r>
    </w:p>
    <w:p>
      <w:pPr>
        <w:bidi/>
      </w:pPr>
      <w:r>
        <w:rPr>
          <w:lang w:val="ar_AE" w:bidi="ar_AE"/>
        </w:rPr>
      </w:r>
    </w:p>
    <w:p>
      <w:pPr>
        <w:pStyle w:val="Heading2"/>
        <w:bidi/>
      </w:pPr>
      <w:r>
        <w:rPr>
          <w:lang w:val="ar_AE" w:bidi="ar_AE"/>
        </w:rPr>
        <w:t>2 ملوك 9: 16</w:t>
      </w:r>
      <w:r>
        <w:rPr>
          <w:lang w:val="ar_AE" w:bidi="ar_AE"/>
        </w:rPr>
      </w:r>
    </w:p>
    <w:p>
      <w:pPr>
        <w:bidi/>
      </w:pPr>
      <w:r>
        <w:rPr>
          <w:lang w:val="ar_AE" w:bidi="ar_AE"/>
        </w:rPr>
      </w:r>
      <w:r>
        <w:rPr>
          <w:lang w:val="ar_AE" w:bidi="ar_AE"/>
        </w:rPr>
        <w:t>وبينما كان ياهو يتلقى إجلال رجاله كملك لهم، كان يورام وأخزيا لا يزالان في يزرعيل (</w:t>
      </w:r>
      <w:hyperlink r:id="rId180">
        <w:r>
          <w:rPr>
            <w:lang w:val="ar_AE" w:bidi="ar_AE"/>
          </w:rPr>
          <w:rPr>
            <w:color w:val="0000EE"/>
            <w:u w:val="single"/>
          </w:rPr>
          <w:t>8:28–29</w:t>
        </w:r>
      </w:hyperlink>
      <w:r>
        <w:rPr>
          <w:lang w:val="ar_AE" w:bidi="ar_AE"/>
        </w:rPr>
        <w:t xml:space="preserve">؛ </w:t>
      </w:r>
      <w:hyperlink r:id="rId153">
        <w:r>
          <w:rPr>
            <w:lang w:val="ar_AE" w:bidi="ar_AE"/>
          </w:rPr>
          <w:rPr>
            <w:color w:val="0000EE"/>
            <w:u w:val="single"/>
          </w:rPr>
          <w:t>9:14–15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9: 21</w:t>
      </w:r>
      <w:r>
        <w:rPr>
          <w:lang w:val="ar_AE" w:bidi="ar_AE"/>
        </w:rPr>
      </w:r>
    </w:p>
    <w:p>
      <w:pPr>
        <w:bidi/>
      </w:pPr>
      <w:r>
        <w:rPr>
          <w:lang w:val="ar_AE" w:bidi="ar_AE"/>
        </w:rPr>
      </w:r>
      <w:r>
        <w:rPr>
          <w:lang w:val="ar_AE" w:bidi="ar_AE"/>
        </w:rPr>
        <w:t>عِنْدَ حَقْلَةِ نَابُوتَ الْيَزْرَعِيلِيِّ: الممتلكات التي أخذها أخآب من نابوت صارت الموقع لزوال نسل أخآب، تحقيقًا لنبوة إيليا (</w:t>
      </w:r>
      <w:hyperlink r:id="rId181">
        <w:r>
          <w:rPr>
            <w:lang w:val="ar_AE" w:bidi="ar_AE"/>
          </w:rPr>
          <w:rPr>
            <w:color w:val="0000EE"/>
            <w:u w:val="single"/>
          </w:rPr>
          <w:t>1 ملوك 21:19–24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9: 22–24</w:t>
      </w:r>
      <w:r>
        <w:rPr>
          <w:lang w:val="ar_AE" w:bidi="ar_AE"/>
        </w:rPr>
      </w:r>
    </w:p>
    <w:p>
      <w:pPr>
        <w:bidi/>
      </w:pPr>
      <w:r>
        <w:rPr>
          <w:lang w:val="ar_AE" w:bidi="ar_AE"/>
        </w:rPr>
      </w:r>
      <w:r>
        <w:rPr>
          <w:lang w:val="ar_AE" w:bidi="ar_AE"/>
        </w:rPr>
        <w:t>التهم الموجهة ضد يورام تشبه تلك التي كانت موجهة ضد أباه أخآب وأمه إيزابل (</w:t>
      </w:r>
      <w:hyperlink r:id="rId182">
        <w:r>
          <w:rPr>
            <w:lang w:val="ar_AE" w:bidi="ar_AE"/>
          </w:rPr>
          <w:rPr>
            <w:color w:val="0000EE"/>
            <w:u w:val="single"/>
          </w:rPr>
          <w:t>1 ملوك 16:30–33</w:t>
        </w:r>
      </w:hyperlink>
      <w:r>
        <w:rPr>
          <w:lang w:val="ar_AE" w:bidi="ar_AE"/>
        </w:rPr>
        <w:t xml:space="preserve">؛ </w:t>
      </w:r>
      <w:hyperlink r:id="rId183">
        <w:r>
          <w:rPr>
            <w:lang w:val="ar_AE" w:bidi="ar_AE"/>
          </w:rPr>
          <w:rPr>
            <w:color w:val="0000EE"/>
            <w:u w:val="single"/>
          </w:rPr>
          <w:t>21:25–26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9: 27–28</w:t>
      </w:r>
      <w:r>
        <w:rPr>
          <w:lang w:val="ar_AE" w:bidi="ar_AE"/>
        </w:rPr>
      </w:r>
    </w:p>
    <w:p>
      <w:pPr>
        <w:bidi/>
      </w:pPr>
      <w:r>
        <w:rPr>
          <w:lang w:val="ar_AE" w:bidi="ar_AE"/>
        </w:rPr>
      </w:r>
      <w:r>
        <w:rPr>
          <w:lang w:val="ar_AE" w:bidi="ar_AE"/>
        </w:rPr>
        <w:t>كان الطريق إلى بيت البستان يتجه جنوبًا على طول الحافة الشرقية لوادي يزرعيل، مرورًا بيبلعام وصولًا إلى السّامرة. • مجدّو . . . ومات هناك: هرب الملك أخزيا إلى السّامرة، حيث تم القبض عليه وأُحضر إلى ياهو (</w:t>
      </w:r>
      <w:hyperlink r:id="rId184">
        <w:r>
          <w:rPr>
            <w:lang w:val="ar_AE" w:bidi="ar_AE"/>
          </w:rPr>
          <w:rPr>
            <w:color w:val="0000EE"/>
            <w:u w:val="single"/>
          </w:rPr>
          <w:t>2 أخبار 22:8–9</w:t>
        </w:r>
      </w:hyperlink>
      <w:r>
        <w:rPr>
          <w:lang w:val="ar_AE" w:bidi="ar_AE"/>
        </w:rPr>
        <w:t xml:space="preserve">). يمكن دمج الروايات في سفر الأخبار وسفر الملوك معًا لإظهار أنه بالرغم من أن أخزيا جُرح في عقبة جور، إلا أنه تمكن من الوصول إلى </w:t>
      </w:r>
      <w:r>
        <w:rPr>
          <w:i/>
          <w:lang w:val="ar_AE" w:bidi="ar_AE"/>
        </w:rPr>
        <w:t>السّامرة.</w:t>
      </w:r>
      <w:r>
        <w:rPr>
          <w:lang w:val="ar_AE" w:bidi="ar_AE"/>
        </w:rPr>
        <w:t xml:space="preserve"> ولاحقًا، قبض رجال ياهو عليه وأحضروه إلى ياهو، حيث تم قتله. ونظرًا لأن كاتب سفر الأخبار يربط القبض على أخزيا بقتل ياهو لنسل أخآب وبعض أقارب </w:t>
      </w:r>
      <w:r>
        <w:rPr>
          <w:i/>
          <w:lang w:val="ar_AE" w:bidi="ar_AE"/>
        </w:rPr>
        <w:t>أخزيا</w:t>
      </w:r>
      <w:r>
        <w:rPr>
          <w:lang w:val="ar_AE" w:bidi="ar_AE"/>
        </w:rPr>
        <w:t xml:space="preserve"> (انظر </w:t>
      </w:r>
      <w:hyperlink r:id="rId185">
        <w:r>
          <w:rPr>
            <w:lang w:val="ar_AE" w:bidi="ar_AE"/>
          </w:rPr>
          <w:rPr>
            <w:color w:val="0000EE"/>
            <w:u w:val="single"/>
          </w:rPr>
          <w:t>2 ملوك 10:1–17</w:t>
        </w:r>
      </w:hyperlink>
      <w:r>
        <w:rPr>
          <w:lang w:val="ar_AE" w:bidi="ar_AE"/>
        </w:rPr>
        <w:t>)، يبدو أن أخزيا تجنب مطارديه فترة من الوقت. فالسرد هنا مضغوط بشكل كبير، حيث يسجل الكاتب موت ودفن أخزيا قبل سرد الأحداث اللاحقة.</w:t>
      </w:r>
      <w:r>
        <w:rPr>
          <w:lang w:val="ar_AE" w:bidi="ar_AE"/>
        </w:rPr>
      </w:r>
      <w:r>
        <w:rPr>
          <w:lang w:val="ar_AE" w:bidi="ar_AE"/>
        </w:rPr>
      </w:r>
    </w:p>
    <w:p>
      <w:pPr>
        <w:bidi/>
      </w:pPr>
      <w:r>
        <w:rPr>
          <w:lang w:val="ar_AE" w:bidi="ar_AE"/>
        </w:rPr>
      </w:r>
    </w:p>
    <w:p>
      <w:pPr>
        <w:pStyle w:val="Heading2"/>
        <w:bidi/>
      </w:pPr>
      <w:r>
        <w:rPr>
          <w:lang w:val="ar_AE" w:bidi="ar_AE"/>
        </w:rPr>
        <w:t>2 ملوك 9: 30</w:t>
      </w:r>
      <w:r>
        <w:rPr>
          <w:lang w:val="ar_AE" w:bidi="ar_AE"/>
        </w:rPr>
      </w:r>
    </w:p>
    <w:p>
      <w:pPr>
        <w:bidi/>
      </w:pPr>
      <w:r>
        <w:rPr>
          <w:lang w:val="ar_AE" w:bidi="ar_AE"/>
        </w:rPr>
      </w:r>
      <w:r>
        <w:rPr>
          <w:lang w:val="ar_AE" w:bidi="ar_AE"/>
        </w:rPr>
        <w:t>يعود الراوي إلى الأحداث في يزرعيل. حيث استعدت إيزابل المتحدية لوصول ياهو وموتها الوشيك عن طريق تزيين نفسها، وبقيت متغطرسة حتى النهاية.</w:t>
      </w:r>
      <w:r>
        <w:rPr>
          <w:lang w:val="ar_AE" w:bidi="ar_AE"/>
        </w:rPr>
      </w:r>
      <w:r>
        <w:rPr>
          <w:lang w:val="ar_AE" w:bidi="ar_AE"/>
        </w:rPr>
      </w:r>
    </w:p>
    <w:p>
      <w:pPr>
        <w:bidi/>
      </w:pPr>
      <w:r>
        <w:rPr>
          <w:lang w:val="ar_AE" w:bidi="ar_AE"/>
        </w:rPr>
      </w:r>
    </w:p>
    <w:p>
      <w:pPr>
        <w:pStyle w:val="Heading2"/>
        <w:bidi/>
      </w:pPr>
      <w:r>
        <w:rPr>
          <w:lang w:val="ar_AE" w:bidi="ar_AE"/>
        </w:rPr>
        <w:t>2 ملوك 9: 31</w:t>
      </w:r>
      <w:r>
        <w:rPr>
          <w:lang w:val="ar_AE" w:bidi="ar_AE"/>
        </w:rPr>
      </w:r>
    </w:p>
    <w:p>
      <w:pPr>
        <w:bidi/>
      </w:pPr>
      <w:r>
        <w:rPr>
          <w:lang w:val="ar_AE" w:bidi="ar_AE"/>
        </w:rPr>
      </w:r>
      <w:r>
        <w:rPr>
          <w:lang w:val="ar_AE" w:bidi="ar_AE"/>
        </w:rPr>
        <w:t>اتهمت إيزابل ياهو بأنه زمري آخر، ربما لتذكيره بأن سعي زمري للسلطة كان قصير الأمد (</w:t>
      </w:r>
      <w:hyperlink r:id="rId186">
        <w:r>
          <w:rPr>
            <w:lang w:val="ar_AE" w:bidi="ar_AE"/>
          </w:rPr>
          <w:rPr>
            <w:color w:val="0000EE"/>
            <w:u w:val="single"/>
          </w:rPr>
          <w:t>1 ملوك 16:15–19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9: 32–33</w:t>
      </w:r>
      <w:r>
        <w:rPr>
          <w:lang w:val="ar_AE" w:bidi="ar_AE"/>
        </w:rPr>
      </w:r>
    </w:p>
    <w:p>
      <w:pPr>
        <w:bidi/>
      </w:pPr>
      <w:r>
        <w:rPr>
          <w:lang w:val="ar_AE" w:bidi="ar_AE"/>
        </w:rPr>
      </w:r>
      <w:r>
        <w:rPr>
          <w:lang w:val="ar_AE" w:bidi="ar_AE"/>
        </w:rPr>
        <w:t>أظهر ياهو طبيعته العنيفة عندما داس جسد إيزابل تحت حوافر خيوله. • في حين أن الكلمة العبرية المترجمة "خصيان" يمكن أن تشير إلى الذكور المخصيين، إلا أنها يمكن أن تشير أيضًا إلى كبار المسؤولين.</w:t>
      </w:r>
      <w:r>
        <w:rPr>
          <w:lang w:val="ar_AE" w:bidi="ar_AE"/>
        </w:rPr>
      </w:r>
      <w:r>
        <w:rPr>
          <w:lang w:val="ar_AE" w:bidi="ar_AE"/>
        </w:rPr>
      </w:r>
    </w:p>
    <w:p>
      <w:pPr>
        <w:bidi/>
      </w:pPr>
      <w:r>
        <w:rPr>
          <w:lang w:val="ar_AE" w:bidi="ar_AE"/>
        </w:rPr>
      </w:r>
    </w:p>
    <w:p>
      <w:pPr>
        <w:pStyle w:val="Heading2"/>
        <w:bidi/>
      </w:pPr>
      <w:r>
        <w:rPr>
          <w:lang w:val="ar_AE" w:bidi="ar_AE"/>
        </w:rPr>
        <w:t>2 ملوك 9: 34</w:t>
      </w:r>
      <w:r>
        <w:rPr>
          <w:lang w:val="ar_AE" w:bidi="ar_AE"/>
        </w:rPr>
      </w:r>
    </w:p>
    <w:p>
      <w:pPr>
        <w:bidi/>
      </w:pPr>
      <w:r>
        <w:rPr>
          <w:lang w:val="ar_AE" w:bidi="ar_AE"/>
        </w:rPr>
      </w:r>
      <w:r>
        <w:rPr>
          <w:lang w:val="ar_AE" w:bidi="ar_AE"/>
        </w:rPr>
        <w:t>دخل ياهو إلى القصر لتناول العشاء، مما يعد إعلانًا ضمنيًا عن توليه العرش.</w:t>
      </w:r>
      <w:r>
        <w:rPr>
          <w:lang w:val="ar_AE" w:bidi="ar_AE"/>
        </w:rPr>
      </w:r>
      <w:r>
        <w:rPr>
          <w:lang w:val="ar_AE" w:bidi="ar_AE"/>
        </w:rPr>
      </w:r>
    </w:p>
    <w:p>
      <w:pPr>
        <w:bidi/>
      </w:pPr>
      <w:r>
        <w:rPr>
          <w:lang w:val="ar_AE" w:bidi="ar_AE"/>
        </w:rPr>
      </w:r>
    </w:p>
    <w:p>
      <w:pPr>
        <w:pStyle w:val="Heading2"/>
        <w:bidi/>
      </w:pPr>
      <w:r>
        <w:rPr>
          <w:lang w:val="ar_AE" w:bidi="ar_AE"/>
        </w:rPr>
        <w:t>2 ملوك 9: 34–37</w:t>
      </w:r>
      <w:r>
        <w:rPr>
          <w:lang w:val="ar_AE" w:bidi="ar_AE"/>
        </w:rPr>
      </w:r>
    </w:p>
    <w:p>
      <w:pPr>
        <w:bidi/>
      </w:pPr>
      <w:r>
        <w:rPr>
          <w:lang w:val="ar_AE" w:bidi="ar_AE"/>
        </w:rPr>
      </w:r>
      <w:r>
        <w:rPr>
          <w:lang w:val="ar_AE" w:bidi="ar_AE"/>
        </w:rPr>
        <w:t>المشهد الذي يصور نهاية إيزابل يتمم نبوة إيليّا ضد بيت أخآب بشكل كامل ونهائي (</w:t>
      </w:r>
      <w:hyperlink r:id="rId187">
        <w:r>
          <w:rPr>
            <w:lang w:val="ar_AE" w:bidi="ar_AE"/>
          </w:rPr>
          <w:rPr>
            <w:color w:val="0000EE"/>
            <w:u w:val="single"/>
          </w:rPr>
          <w:t>1 ملوك 21:21–24</w:t>
        </w:r>
      </w:hyperlink>
      <w:r>
        <w:rPr>
          <w:lang w:val="ar_AE" w:bidi="ar_AE"/>
        </w:rPr>
        <w:t xml:space="preserve">؛ </w:t>
      </w:r>
      <w:hyperlink r:id="rId188">
        <w:r>
          <w:rPr>
            <w:lang w:val="ar_AE" w:bidi="ar_AE"/>
          </w:rPr>
          <w:rPr>
            <w:color w:val="0000EE"/>
            <w:u w:val="single"/>
          </w:rPr>
          <w:t>22:34–38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10: 1</w:t>
      </w:r>
      <w:r>
        <w:rPr>
          <w:lang w:val="ar_AE" w:bidi="ar_AE"/>
        </w:rPr>
      </w:r>
    </w:p>
    <w:p>
      <w:pPr>
        <w:bidi/>
      </w:pPr>
      <w:r>
        <w:rPr>
          <w:lang w:val="ar_AE" w:bidi="ar_AE"/>
        </w:rPr>
      </w:r>
      <w:r>
        <w:rPr>
          <w:lang w:val="ar_AE" w:bidi="ar_AE"/>
        </w:rPr>
        <w:t>ربما كان أبناء أخآب (وقد يشمل المصطلح الأحفاد) مع يورام في يزرعيل مؤقتًا خلال تعافيه من جروحه (</w:t>
      </w:r>
      <w:hyperlink r:id="rId189">
        <w:r>
          <w:rPr>
            <w:lang w:val="ar_AE" w:bidi="ar_AE"/>
          </w:rPr>
          <w:rPr>
            <w:color w:val="0000EE"/>
            <w:u w:val="single"/>
          </w:rPr>
          <w:t>8:29</w:t>
        </w:r>
      </w:hyperlink>
      <w:r>
        <w:rPr>
          <w:lang w:val="ar_AE" w:bidi="ar_AE"/>
        </w:rPr>
        <w:t>)، لكنهم هربوا إلى السامرة لتجنب تطهير ياهو.</w:t>
      </w:r>
      <w:r>
        <w:rPr>
          <w:lang w:val="ar_AE" w:bidi="ar_AE"/>
        </w:rPr>
      </w:r>
      <w:r>
        <w:rPr>
          <w:lang w:val="ar_AE" w:bidi="ar_AE"/>
        </w:rPr>
      </w:r>
    </w:p>
    <w:p>
      <w:pPr>
        <w:bidi/>
      </w:pPr>
      <w:r>
        <w:rPr>
          <w:lang w:val="ar_AE" w:bidi="ar_AE"/>
        </w:rPr>
      </w:r>
    </w:p>
    <w:p>
      <w:pPr>
        <w:pStyle w:val="Heading2"/>
        <w:bidi/>
      </w:pPr>
      <w:r>
        <w:rPr>
          <w:lang w:val="ar_AE" w:bidi="ar_AE"/>
        </w:rPr>
        <w:t>2 ملوك 10: 1–27</w:t>
      </w:r>
      <w:r>
        <w:rPr>
          <w:lang w:val="ar_AE" w:bidi="ar_AE"/>
        </w:rPr>
      </w:r>
    </w:p>
    <w:p>
      <w:pPr>
        <w:bidi/>
      </w:pPr>
      <w:r>
        <w:rPr>
          <w:lang w:val="ar_AE" w:bidi="ar_AE"/>
        </w:rPr>
      </w:r>
      <w:r>
        <w:rPr>
          <w:lang w:val="ar_AE" w:bidi="ar_AE"/>
        </w:rPr>
        <w:t>يركز الكاتب على حدثين مهمين خلال فترة حُكم ياهو: قتله لكل من يمكن أن يطالب بعرش يورام (</w:t>
      </w:r>
      <w:hyperlink r:id="rId185">
        <w:r>
          <w:rPr>
            <w:lang w:val="ar_AE" w:bidi="ar_AE"/>
          </w:rPr>
          <w:rPr>
            <w:color w:val="0000EE"/>
            <w:u w:val="single"/>
          </w:rPr>
          <w:t>10:1–17</w:t>
        </w:r>
      </w:hyperlink>
      <w:r>
        <w:rPr>
          <w:lang w:val="ar_AE" w:bidi="ar_AE"/>
        </w:rPr>
        <w:t>)، وإبادته لكهنة البعل (</w:t>
      </w:r>
      <w:hyperlink r:id="rId190">
        <w:r>
          <w:rPr>
            <w:lang w:val="ar_AE" w:bidi="ar_AE"/>
          </w:rPr>
          <w:rPr>
            <w:color w:val="0000EE"/>
            <w:u w:val="single"/>
          </w:rPr>
          <w:t>10:18–27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10: 2–5</w:t>
      </w:r>
      <w:r>
        <w:rPr>
          <w:lang w:val="ar_AE" w:bidi="ar_AE"/>
        </w:rPr>
      </w:r>
    </w:p>
    <w:p>
      <w:pPr>
        <w:bidi/>
      </w:pPr>
      <w:r>
        <w:rPr>
          <w:lang w:val="ar_AE" w:bidi="ar_AE"/>
        </w:rPr>
      </w:r>
      <w:r>
        <w:rPr>
          <w:lang w:val="ar_AE" w:bidi="ar_AE"/>
        </w:rPr>
        <w:t>كانت رسالة ياهو التي تشير إلى قدرة المدينة العسكرية على حماية الأفراد الباقين من بيت أخآب في الواقع بمثابة إعلان حرب، وقد فهم رؤساء السامرة ذلك على هذا النحو. كان ياهو يقود القوات الرئيسية لإسرائيل، وفي يزرعيل كان قد أظهر بالفعل قدرته العسكرية وقسوته. فأصيب الرؤساء بالشلل من الخوف ووافقوا على تنفيذ أي أمر يصدره ياهو.</w:t>
      </w:r>
      <w:r>
        <w:rPr>
          <w:lang w:val="ar_AE" w:bidi="ar_AE"/>
        </w:rPr>
      </w:r>
      <w:r>
        <w:rPr>
          <w:lang w:val="ar_AE" w:bidi="ar_AE"/>
        </w:rPr>
      </w:r>
    </w:p>
    <w:p>
      <w:pPr>
        <w:bidi/>
      </w:pPr>
      <w:r>
        <w:rPr>
          <w:lang w:val="ar_AE" w:bidi="ar_AE"/>
        </w:rPr>
      </w:r>
    </w:p>
    <w:p>
      <w:pPr>
        <w:pStyle w:val="Heading2"/>
        <w:bidi/>
      </w:pPr>
      <w:r>
        <w:rPr>
          <w:lang w:val="ar_AE" w:bidi="ar_AE"/>
        </w:rPr>
        <w:t>2 ملوك 10: 6–7</w:t>
      </w:r>
      <w:r>
        <w:rPr>
          <w:lang w:val="ar_AE" w:bidi="ar_AE"/>
        </w:rPr>
      </w:r>
    </w:p>
    <w:p>
      <w:pPr>
        <w:bidi/>
      </w:pPr>
      <w:r>
        <w:rPr>
          <w:lang w:val="ar_AE" w:bidi="ar_AE"/>
        </w:rPr>
      </w:r>
      <w:r>
        <w:rPr>
          <w:lang w:val="ar_AE" w:bidi="ar_AE"/>
        </w:rPr>
        <w:t>كان قطع رؤوس الأعداء ممارسة شائعة في الشرق الأدنى القديم (</w:t>
      </w:r>
      <w:hyperlink r:id="rId191">
        <w:r>
          <w:rPr>
            <w:lang w:val="ar_AE" w:bidi="ar_AE"/>
          </w:rPr>
          <w:rPr>
            <w:color w:val="0000EE"/>
            <w:u w:val="single"/>
          </w:rPr>
          <w:t>6:31–32</w:t>
        </w:r>
      </w:hyperlink>
      <w:r>
        <w:rPr>
          <w:lang w:val="ar_AE" w:bidi="ar_AE"/>
        </w:rPr>
        <w:t xml:space="preserve">؛ </w:t>
      </w:r>
      <w:hyperlink r:id="rId192">
        <w:r>
          <w:rPr>
            <w:lang w:val="ar_AE" w:bidi="ar_AE"/>
          </w:rPr>
          <w:rPr>
            <w:color w:val="0000EE"/>
            <w:u w:val="single"/>
          </w:rPr>
          <w:t>1 صموئيل 17: 46</w:t>
        </w:r>
      </w:hyperlink>
      <w:r>
        <w:rPr>
          <w:lang w:val="ar_AE" w:bidi="ar_AE"/>
        </w:rPr>
        <w:t xml:space="preserve">، </w:t>
      </w:r>
      <w:hyperlink r:id="rId137">
        <w:r>
          <w:rPr>
            <w:lang w:val="ar_AE" w:bidi="ar_AE"/>
          </w:rPr>
          <w:rPr>
            <w:color w:val="0000EE"/>
            <w:u w:val="single"/>
          </w:rPr>
          <w:t>51</w:t>
        </w:r>
      </w:hyperlink>
      <w:r>
        <w:rPr>
          <w:lang w:val="ar_AE" w:bidi="ar_AE"/>
        </w:rPr>
        <w:t xml:space="preserve">؛ قارن </w:t>
      </w:r>
      <w:hyperlink r:id="rId142">
        <w:r>
          <w:rPr>
            <w:lang w:val="ar_AE" w:bidi="ar_AE"/>
          </w:rPr>
          <w:rPr>
            <w:color w:val="0000EE"/>
            <w:u w:val="single"/>
          </w:rPr>
          <w:t>متى 14:11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10: 9–10</w:t>
      </w:r>
      <w:r>
        <w:rPr>
          <w:lang w:val="ar_AE" w:bidi="ar_AE"/>
        </w:rPr>
      </w:r>
    </w:p>
    <w:p>
      <w:pPr>
        <w:bidi/>
      </w:pPr>
      <w:r>
        <w:rPr>
          <w:lang w:val="ar_AE" w:bidi="ar_AE"/>
        </w:rPr>
      </w:r>
      <w:r>
        <w:rPr>
          <w:lang w:val="ar_AE" w:bidi="ar_AE"/>
        </w:rPr>
        <w:t>وَلكِنْ مَنْ قَتَلَ كُلَّ هؤُلاَءِ؟ زعم ياهو أن هذا القتل المروع كان إرادة الرب التي تم إيصالها بواسطة إيليّا (</w:t>
      </w:r>
      <w:hyperlink r:id="rId193">
        <w:r>
          <w:rPr>
            <w:lang w:val="ar_AE" w:bidi="ar_AE"/>
          </w:rPr>
          <w:rPr>
            <w:color w:val="0000EE"/>
            <w:u w:val="single"/>
          </w:rPr>
          <w:t>1 ملوك 19:16–17</w:t>
        </w:r>
      </w:hyperlink>
      <w:r>
        <w:rPr>
          <w:lang w:val="ar_AE" w:bidi="ar_AE"/>
        </w:rPr>
        <w:t xml:space="preserve">؛ </w:t>
      </w:r>
      <w:hyperlink r:id="rId187">
        <w:r>
          <w:rPr>
            <w:lang w:val="ar_AE" w:bidi="ar_AE"/>
          </w:rPr>
          <w:rPr>
            <w:color w:val="0000EE"/>
            <w:u w:val="single"/>
          </w:rPr>
          <w:t>21:21–24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10: 11</w:t>
      </w:r>
      <w:r>
        <w:rPr>
          <w:lang w:val="ar_AE" w:bidi="ar_AE"/>
        </w:rPr>
      </w:r>
    </w:p>
    <w:p>
      <w:pPr>
        <w:bidi/>
      </w:pPr>
      <w:r>
        <w:rPr>
          <w:lang w:val="ar_AE" w:bidi="ar_AE"/>
        </w:rPr>
      </w:r>
      <w:r>
        <w:rPr>
          <w:lang w:val="ar_AE" w:bidi="ar_AE"/>
        </w:rPr>
        <w:t>كما قتل ياهو كل من بقي من بيت أخآب وكل معارفه دون أن يترك ناجيًا واحدًا</w:t>
      </w:r>
      <w:r>
        <w:rPr>
          <w:i/>
          <w:lang w:val="ar_AE" w:bidi="ar_AE"/>
        </w:rPr>
        <w:t>،</w:t>
      </w:r>
      <w:r>
        <w:rPr>
          <w:lang w:val="ar_AE" w:bidi="ar_AE"/>
        </w:rPr>
        <w:t xml:space="preserve"> متجاوزًا تفويضه الإلهي وساعيًا وراء طموح شخصي للسلطة بأي ثمن. وقد أدان الرب تعديه بواسطة هوشع النبي (</w:t>
      </w:r>
      <w:hyperlink r:id="rId194">
        <w:r>
          <w:rPr>
            <w:lang w:val="ar_AE" w:bidi="ar_AE"/>
          </w:rPr>
          <w:rPr>
            <w:color w:val="0000EE"/>
            <w:u w:val="single"/>
          </w:rPr>
          <w:t>هوشع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10: 12–14</w:t>
      </w:r>
      <w:r>
        <w:rPr>
          <w:lang w:val="ar_AE" w:bidi="ar_AE"/>
        </w:rPr>
      </w:r>
    </w:p>
    <w:p>
      <w:pPr>
        <w:bidi/>
      </w:pPr>
      <w:r>
        <w:rPr>
          <w:lang w:val="ar_AE" w:bidi="ar_AE"/>
        </w:rPr>
      </w:r>
      <w:r>
        <w:rPr>
          <w:lang w:val="ar_AE" w:bidi="ar_AE"/>
        </w:rPr>
        <w:t>الموقع الدقيق لبَيْتِ عَقْدِ غير مؤكد، لكنه كان في منطقة جنين. • رد إخوة أخزيا على ياهو حدد مصيرهم. ويبدو أن ياهو اعتبر أن علاقتهم بأخزيا، وبالتالي بشكل غير مباشر ببيت أخآب من خلال ابنته عثليا، قد تمنحهم بعض المطالب بالعرش في إسرائيل. في هذه الدورة الثانية من القتل والإعدامات، تعدَّى ياهو مرة أخرى مهمته لإنهاء بيت أخآب.</w:t>
      </w:r>
      <w:r>
        <w:rPr>
          <w:lang w:val="ar_AE" w:bidi="ar_AE"/>
        </w:rPr>
      </w:r>
      <w:r>
        <w:rPr>
          <w:lang w:val="ar_AE" w:bidi="ar_AE"/>
        </w:rPr>
      </w:r>
    </w:p>
    <w:p>
      <w:pPr>
        <w:bidi/>
      </w:pPr>
      <w:r>
        <w:rPr>
          <w:lang w:val="ar_AE" w:bidi="ar_AE"/>
        </w:rPr>
      </w:r>
    </w:p>
    <w:p>
      <w:pPr>
        <w:pStyle w:val="Heading2"/>
        <w:bidi/>
      </w:pPr>
      <w:r>
        <w:rPr>
          <w:lang w:val="ar_AE" w:bidi="ar_AE"/>
        </w:rPr>
        <w:t>2 ملوك 10: 15</w:t>
      </w:r>
      <w:r>
        <w:rPr>
          <w:lang w:val="ar_AE" w:bidi="ar_AE"/>
        </w:rPr>
      </w:r>
    </w:p>
    <w:p>
      <w:pPr>
        <w:bidi/>
      </w:pPr>
      <w:r>
        <w:rPr>
          <w:lang w:val="ar_AE" w:bidi="ar_AE"/>
        </w:rPr>
      </w:r>
      <w:r>
        <w:rPr>
          <w:lang w:val="ar_AE" w:bidi="ar_AE"/>
        </w:rPr>
        <w:t>يصور إرميا يهوناداب كأبِِ لبيت من بدو الصحراء الذين أمضوا حياتهم احتجاجًا على ديانة المجتمع الفاسد (</w:t>
      </w:r>
      <w:hyperlink r:id="rId195">
        <w:r>
          <w:rPr>
            <w:lang w:val="ar_AE" w:bidi="ar_AE"/>
          </w:rPr>
          <w:rPr>
            <w:color w:val="0000EE"/>
            <w:u w:val="single"/>
          </w:rPr>
          <w:t>إرميا 35</w:t>
        </w:r>
      </w:hyperlink>
      <w:r>
        <w:rPr>
          <w:lang w:val="ar_AE" w:bidi="ar_AE"/>
        </w:rPr>
        <w:t>). وكان ركاب من القينيين (</w:t>
      </w:r>
      <w:hyperlink r:id="rId196">
        <w:r>
          <w:rPr>
            <w:lang w:val="ar_AE" w:bidi="ar_AE"/>
          </w:rPr>
          <w:rPr>
            <w:color w:val="0000EE"/>
            <w:u w:val="single"/>
          </w:rPr>
          <w:t>1 أخبار 2:55</w:t>
        </w:r>
      </w:hyperlink>
      <w:r>
        <w:rPr>
          <w:lang w:val="ar_AE" w:bidi="ar_AE"/>
        </w:rPr>
        <w:t>). وبينما كان البدو القينيون يتركزون في جنوب يهوذا، عاش بعضهم في الجليل (</w:t>
      </w:r>
      <w:hyperlink r:id="rId197">
        <w:r>
          <w:rPr>
            <w:lang w:val="ar_AE" w:bidi="ar_AE"/>
          </w:rPr>
          <w:rPr>
            <w:color w:val="0000EE"/>
            <w:u w:val="single"/>
          </w:rPr>
          <w:t>قضاة 4:17</w:t>
        </w:r>
      </w:hyperlink>
      <w:r>
        <w:rPr>
          <w:lang w:val="ar_AE" w:bidi="ar_AE"/>
        </w:rPr>
        <w:t xml:space="preserve">؛ </w:t>
      </w:r>
      <w:hyperlink r:id="rId198">
        <w:r>
          <w:rPr>
            <w:lang w:val="ar_AE" w:bidi="ar_AE"/>
          </w:rPr>
          <w:rPr>
            <w:color w:val="0000EE"/>
            <w:u w:val="single"/>
          </w:rPr>
          <w:t>5:24</w:t>
        </w:r>
      </w:hyperlink>
      <w:r>
        <w:rPr>
          <w:lang w:val="ar_AE" w:bidi="ar_AE"/>
        </w:rPr>
        <w:t>). وربما كانت معارضتهم لارتداد البيت الملكي هي التي دفعتهم إلى الترحيب بياهو كمنقذ ومصلح.</w:t>
      </w:r>
      <w:r>
        <w:rPr>
          <w:lang w:val="ar_AE" w:bidi="ar_AE"/>
        </w:rPr>
      </w:r>
      <w:r>
        <w:rPr>
          <w:lang w:val="ar_AE" w:bidi="ar_AE"/>
        </w:rPr>
      </w:r>
    </w:p>
    <w:p>
      <w:pPr>
        <w:bidi/>
      </w:pPr>
      <w:r>
        <w:rPr>
          <w:lang w:val="ar_AE" w:bidi="ar_AE"/>
        </w:rPr>
      </w:r>
    </w:p>
    <w:p>
      <w:pPr>
        <w:pStyle w:val="Heading2"/>
        <w:bidi/>
      </w:pPr>
      <w:r>
        <w:rPr>
          <w:lang w:val="ar_AE" w:bidi="ar_AE"/>
        </w:rPr>
        <w:t>2 ملوك 10: 18–19</w:t>
      </w:r>
      <w:r>
        <w:rPr>
          <w:lang w:val="ar_AE" w:bidi="ar_AE"/>
        </w:rPr>
      </w:r>
    </w:p>
    <w:p>
      <w:pPr>
        <w:bidi/>
      </w:pPr>
      <w:r>
        <w:rPr>
          <w:lang w:val="ar_AE" w:bidi="ar_AE"/>
        </w:rPr>
      </w:r>
      <w:r>
        <w:rPr>
          <w:lang w:val="ar_AE" w:bidi="ar_AE"/>
        </w:rPr>
        <w:t>تلاعب ياهو بالشعب بشكل مخادع، واعدًا بمواصلة وتعزيز عبادة البعل.</w:t>
      </w:r>
      <w:r>
        <w:rPr>
          <w:lang w:val="ar_AE" w:bidi="ar_AE"/>
        </w:rPr>
      </w:r>
      <w:r>
        <w:rPr>
          <w:lang w:val="ar_AE" w:bidi="ar_AE"/>
        </w:rPr>
      </w:r>
    </w:p>
    <w:p>
      <w:pPr>
        <w:bidi/>
      </w:pPr>
      <w:r>
        <w:rPr>
          <w:lang w:val="ar_AE" w:bidi="ar_AE"/>
        </w:rPr>
      </w:r>
    </w:p>
    <w:p>
      <w:pPr>
        <w:pStyle w:val="Heading2"/>
        <w:bidi/>
      </w:pPr>
      <w:r>
        <w:rPr>
          <w:lang w:val="ar_AE" w:bidi="ar_AE"/>
        </w:rPr>
        <w:t>2 ملوك 10: 18–27</w:t>
      </w:r>
      <w:r>
        <w:rPr>
          <w:lang w:val="ar_AE" w:bidi="ar_AE"/>
        </w:rPr>
      </w:r>
    </w:p>
    <w:p>
      <w:pPr>
        <w:bidi/>
      </w:pPr>
      <w:r>
        <w:rPr>
          <w:lang w:val="ar_AE" w:bidi="ar_AE"/>
        </w:rPr>
      </w:r>
      <w:r>
        <w:rPr>
          <w:lang w:val="ar_AE" w:bidi="ar_AE"/>
        </w:rPr>
        <w:t>من خلال قتل كهنة البعل، كان ياهو يهدف إلى القضاء على العبادة الدينية المرتبطة ببيت أخآب، وبذلك تدمير أي ارتباط عاطفي قد يكون لدى الناس مع هذه الأسرة السابقة.</w:t>
      </w:r>
      <w:r>
        <w:rPr>
          <w:lang w:val="ar_AE" w:bidi="ar_AE"/>
        </w:rPr>
      </w:r>
      <w:r>
        <w:rPr>
          <w:lang w:val="ar_AE" w:bidi="ar_AE"/>
        </w:rPr>
      </w:r>
    </w:p>
    <w:p>
      <w:pPr>
        <w:bidi/>
      </w:pPr>
      <w:r>
        <w:rPr>
          <w:lang w:val="ar_AE" w:bidi="ar_AE"/>
        </w:rPr>
      </w:r>
    </w:p>
    <w:p>
      <w:pPr>
        <w:pStyle w:val="Heading2"/>
        <w:bidi/>
      </w:pPr>
      <w:r>
        <w:rPr>
          <w:lang w:val="ar_AE" w:bidi="ar_AE"/>
        </w:rPr>
        <w:t>2 ملوك 10: 25–26</w:t>
      </w:r>
      <w:r>
        <w:rPr>
          <w:lang w:val="ar_AE" w:bidi="ar_AE"/>
        </w:rPr>
      </w:r>
    </w:p>
    <w:p>
      <w:pPr>
        <w:bidi/>
      </w:pPr>
      <w:r>
        <w:rPr>
          <w:lang w:val="ar_AE" w:bidi="ar_AE"/>
        </w:rPr>
      </w:r>
      <w:r>
        <w:rPr>
          <w:lang w:val="ar_AE" w:bidi="ar_AE"/>
        </w:rPr>
        <w:t>الموضع الداخلي المحفوظ … العمود المُقَدَّس (بَيْتِ الْبَعْلِ … تَمَاثِيلَ بَيْتِ الْبَعْلِ): تضمنت الهياكل الكنعانية مكانًا غائرًا في الجدار يحتوي على صورة لحجر مُقَدَّس. ولقد احتوى هيكل البعل في السامرة على مذبح مُقَدَّس للبعل وتماثيل للبعل دمرها رجال ياهو. وشمل تطهير يوشيا اللاحق لعبادة البعل في يهوذا أيضًا حرق وتدمير السارية التي كانت في الهيكل في أورشليم (</w:t>
      </w:r>
      <w:hyperlink r:id="rId199">
        <w:r>
          <w:rPr>
            <w:lang w:val="ar_AE" w:bidi="ar_AE"/>
          </w:rPr>
          <w:rPr>
            <w:color w:val="0000EE"/>
            <w:u w:val="single"/>
          </w:rPr>
          <w:t>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10: 27</w:t>
      </w:r>
      <w:r>
        <w:rPr>
          <w:lang w:val="ar_AE" w:bidi="ar_AE"/>
        </w:rPr>
      </w:r>
    </w:p>
    <w:p>
      <w:pPr>
        <w:bidi/>
      </w:pPr>
      <w:r>
        <w:rPr>
          <w:lang w:val="ar_AE" w:bidi="ar_AE"/>
        </w:rPr>
      </w:r>
      <w:r>
        <w:rPr>
          <w:lang w:val="ar_AE" w:bidi="ar_AE"/>
        </w:rPr>
        <w:t>وَهَدَمُوا بَيْتَ الْبَعْلِ، وَجَعَلُوهُ مَزْبَلَةً (مرحاض عام) مما جعله غير طاهر وغير ملائم للطقوس الدينية في المستقبل.</w:t>
      </w:r>
      <w:r>
        <w:rPr>
          <w:lang w:val="ar_AE" w:bidi="ar_AE"/>
        </w:rPr>
      </w:r>
      <w:r>
        <w:rPr>
          <w:lang w:val="ar_AE" w:bidi="ar_AE"/>
        </w:rPr>
      </w:r>
    </w:p>
    <w:p>
      <w:pPr>
        <w:bidi/>
      </w:pPr>
      <w:r>
        <w:rPr>
          <w:lang w:val="ar_AE" w:bidi="ar_AE"/>
        </w:rPr>
      </w:r>
    </w:p>
    <w:p>
      <w:pPr>
        <w:pStyle w:val="Heading2"/>
        <w:bidi/>
      </w:pPr>
      <w:r>
        <w:rPr>
          <w:lang w:val="ar_AE" w:bidi="ar_AE"/>
        </w:rPr>
        <w:t>2 ملوك 10: 28–29</w:t>
      </w:r>
      <w:r>
        <w:rPr>
          <w:lang w:val="ar_AE" w:bidi="ar_AE"/>
        </w:rPr>
      </w:r>
    </w:p>
    <w:p>
      <w:pPr>
        <w:bidi/>
      </w:pPr>
      <w:r>
        <w:rPr>
          <w:lang w:val="ar_AE" w:bidi="ar_AE"/>
        </w:rPr>
      </w:r>
      <w:r>
        <w:rPr>
          <w:lang w:val="ar_AE" w:bidi="ar_AE"/>
        </w:rPr>
        <w:t>بالرغم من القضاء على عبادة البعل في إسرائيل، ظل ياهو محتفظًا بعبادة عجلي الذهب في بيت إيل ودان</w:t>
      </w:r>
      <w:r>
        <w:rPr>
          <w:i/>
          <w:lang w:val="ar_AE" w:bidi="ar_AE"/>
        </w:rPr>
        <w:t>،</w:t>
      </w:r>
      <w:r>
        <w:rPr>
          <w:lang w:val="ar_AE" w:bidi="ar_AE"/>
        </w:rPr>
        <w:t xml:space="preserve"> مما أدى إلى استمرار العبادة الرسمية التي أسسها يربعام الأول (</w:t>
      </w:r>
      <w:hyperlink r:id="rId200">
        <w:r>
          <w:rPr>
            <w:lang w:val="ar_AE" w:bidi="ar_AE"/>
          </w:rPr>
          <w:rPr>
            <w:color w:val="0000EE"/>
            <w:u w:val="single"/>
          </w:rPr>
          <w:t>1 ملوك 12:28–30</w:t>
        </w:r>
      </w:hyperlink>
      <w:r>
        <w:rPr>
          <w:lang w:val="ar_AE" w:bidi="ar_AE"/>
        </w:rPr>
        <w:t>). وسوف يؤدي هذا في نهاية المطاف إلى سقوط المملكة الشمالية (</w:t>
      </w:r>
      <w:hyperlink r:id="rId201">
        <w:r>
          <w:rPr>
            <w:lang w:val="ar_AE" w:bidi="ar_AE"/>
          </w:rPr>
          <w:rPr>
            <w:color w:val="0000EE"/>
            <w:u w:val="single"/>
          </w:rPr>
          <w:t>2 ملوك 17:21–23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10: 30</w:t>
      </w:r>
      <w:r>
        <w:rPr>
          <w:lang w:val="ar_AE" w:bidi="ar_AE"/>
        </w:rPr>
      </w:r>
    </w:p>
    <w:p>
      <w:pPr>
        <w:bidi/>
      </w:pPr>
      <w:r>
        <w:rPr>
          <w:lang w:val="ar_AE" w:bidi="ar_AE"/>
        </w:rPr>
      </w:r>
      <w:r>
        <w:rPr>
          <w:lang w:val="ar_AE" w:bidi="ar_AE"/>
        </w:rPr>
        <w:t>حقق الله وعده بعائلة ملكية حتى الجيل الرابع؛ حيث حكم أربعة أجيال من نسل ياهو كملوك لإسرائيل (يَهُوآحَاز، ويهوآش، ويربعام الثاني، وزكريّا).</w:t>
      </w:r>
      <w:r>
        <w:rPr>
          <w:lang w:val="ar_AE" w:bidi="ar_AE"/>
        </w:rPr>
      </w:r>
      <w:r>
        <w:rPr>
          <w:lang w:val="ar_AE" w:bidi="ar_AE"/>
        </w:rPr>
      </w:r>
    </w:p>
    <w:p>
      <w:pPr>
        <w:bidi/>
      </w:pPr>
      <w:r>
        <w:rPr>
          <w:lang w:val="ar_AE" w:bidi="ar_AE"/>
        </w:rPr>
      </w:r>
    </w:p>
    <w:p>
      <w:pPr>
        <w:pStyle w:val="Heading2"/>
        <w:bidi/>
      </w:pPr>
      <w:r>
        <w:rPr>
          <w:lang w:val="ar_AE" w:bidi="ar_AE"/>
        </w:rPr>
        <w:t>2 ملوك 10: 31–33</w:t>
      </w:r>
      <w:r>
        <w:rPr>
          <w:lang w:val="ar_AE" w:bidi="ar_AE"/>
        </w:rPr>
      </w:r>
    </w:p>
    <w:p>
      <w:pPr>
        <w:bidi/>
      </w:pPr>
      <w:r>
        <w:rPr>
          <w:lang w:val="ar_AE" w:bidi="ar_AE"/>
        </w:rPr>
      </w:r>
      <w:r>
        <w:rPr>
          <w:lang w:val="ar_AE" w:bidi="ar_AE"/>
        </w:rPr>
        <w:t>نتيجة لعدم أمانة ياهو، بدأ الرب في تقليص حجم أراضي إسرائيل، وهي إحدى اللعنات على الخيانة الروحية للعهد (</w:t>
      </w:r>
      <w:hyperlink r:id="rId202">
        <w:r>
          <w:rPr>
            <w:lang w:val="ar_AE" w:bidi="ar_AE"/>
          </w:rPr>
          <w:rPr>
            <w:color w:val="0000EE"/>
            <w:u w:val="single"/>
          </w:rPr>
          <w:t>تثنية 28:25</w:t>
        </w:r>
      </w:hyperlink>
      <w:r>
        <w:rPr>
          <w:lang w:val="ar_AE" w:bidi="ar_AE"/>
        </w:rPr>
        <w:t>). • تحرك الملك الآرامي حزائيل جنوبًا، غازيًا المناطق شرق الأردن شمال حدود موآب. وقد واصل الآراميون الضغط على إسرائيل طوال فترة حكم ياهو وحتى عهد ابنه يَهُوآحَاز (</w:t>
      </w:r>
      <w:hyperlink r:id="rId155">
        <w:r>
          <w:rPr>
            <w:lang w:val="ar_AE" w:bidi="ar_AE"/>
          </w:rPr>
          <w:rPr>
            <w:color w:val="0000EE"/>
            <w:u w:val="single"/>
          </w:rPr>
          <w:t>2 ملوك 12:17–18</w:t>
        </w:r>
      </w:hyperlink>
      <w:r>
        <w:rPr>
          <w:lang w:val="ar_AE" w:bidi="ar_AE"/>
        </w:rPr>
        <w:t xml:space="preserve">؛ </w:t>
      </w:r>
      <w:hyperlink r:id="rId156">
        <w:r>
          <w:rPr>
            <w:lang w:val="ar_AE" w:bidi="ar_AE"/>
          </w:rPr>
          <w:rPr>
            <w:color w:val="0000EE"/>
            <w:u w:val="single"/>
          </w:rPr>
          <w:t>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11: 1–16</w:t>
      </w:r>
      <w:r>
        <w:rPr>
          <w:lang w:val="ar_AE" w:bidi="ar_AE"/>
        </w:rPr>
      </w:r>
    </w:p>
    <w:p>
      <w:pPr>
        <w:bidi/>
      </w:pPr>
      <w:r>
        <w:rPr>
          <w:lang w:val="ar_AE" w:bidi="ar_AE"/>
        </w:rPr>
      </w:r>
      <w:r>
        <w:rPr>
          <w:lang w:val="ar_AE" w:bidi="ar_AE"/>
        </w:rPr>
        <w:t>كانت عثليا، أم أخزيا ملك يهوذا</w:t>
      </w:r>
      <w:r>
        <w:rPr>
          <w:i/>
          <w:lang w:val="ar_AE" w:bidi="ar_AE"/>
        </w:rPr>
        <w:t>،</w:t>
      </w:r>
      <w:r>
        <w:rPr>
          <w:lang w:val="ar_AE" w:bidi="ar_AE"/>
        </w:rPr>
        <w:t xml:space="preserve"> ابنة أخآب وإيزابل وزوجة الملك يهورام من يهوذا (</w:t>
      </w:r>
      <w:hyperlink r:id="rId203">
        <w:r>
          <w:rPr>
            <w:lang w:val="ar_AE" w:bidi="ar_AE"/>
          </w:rPr>
          <w:rPr>
            <w:color w:val="0000EE"/>
            <w:u w:val="single"/>
          </w:rPr>
          <w:t>8:18</w:t>
        </w:r>
      </w:hyperlink>
      <w:r>
        <w:rPr>
          <w:lang w:val="ar_AE" w:bidi="ar_AE"/>
        </w:rPr>
        <w:t xml:space="preserve">، </w:t>
      </w:r>
      <w:hyperlink r:id="rId204">
        <w:r>
          <w:rPr>
            <w:lang w:val="ar_AE" w:bidi="ar_AE"/>
          </w:rPr>
          <w:rPr>
            <w:color w:val="0000EE"/>
            <w:u w:val="single"/>
          </w:rPr>
          <w:t>26</w:t>
        </w:r>
      </w:hyperlink>
      <w:r>
        <w:rPr>
          <w:lang w:val="ar_AE" w:bidi="ar_AE"/>
        </w:rPr>
        <w:t>). وبصفتها الملكة الأم، كانت تتمتع بنفوذ قوي. وللأسف، كان ذلك النفوذ يُستخدم للشر (</w:t>
      </w:r>
      <w:hyperlink r:id="rId203">
        <w:r>
          <w:rPr>
            <w:lang w:val="ar_AE" w:bidi="ar_AE"/>
          </w:rPr>
          <w:rPr>
            <w:color w:val="0000EE"/>
            <w:u w:val="single"/>
          </w:rPr>
          <w:t>8:18</w:t>
        </w:r>
      </w:hyperlink>
      <w:r>
        <w:rPr>
          <w:lang w:val="ar_AE" w:bidi="ar_AE"/>
        </w:rPr>
        <w:t xml:space="preserve">، </w:t>
      </w:r>
      <w:hyperlink r:id="rId205">
        <w:r>
          <w:rPr>
            <w:lang w:val="ar_AE" w:bidi="ar_AE"/>
          </w:rPr>
          <w:rPr>
            <w:color w:val="0000EE"/>
            <w:u w:val="single"/>
          </w:rPr>
          <w:t>27</w:t>
        </w:r>
      </w:hyperlink>
      <w:r>
        <w:rPr>
          <w:lang w:val="ar_AE" w:bidi="ar_AE"/>
        </w:rPr>
        <w:t xml:space="preserve">؛ </w:t>
      </w:r>
      <w:hyperlink r:id="rId206">
        <w:r>
          <w:rPr>
            <w:lang w:val="ar_AE" w:bidi="ar_AE"/>
          </w:rPr>
          <w:rPr>
            <w:color w:val="0000EE"/>
            <w:u w:val="single"/>
          </w:rPr>
          <w:t>2 أخبار 22:3–4</w:t>
        </w:r>
      </w:hyperlink>
      <w:r>
        <w:rPr>
          <w:lang w:val="ar_AE" w:bidi="ar_AE"/>
        </w:rPr>
        <w:t xml:space="preserve">) وشمل خططها لإفناء بقية العائلة المالكة (انظر </w:t>
      </w:r>
      <w:hyperlink r:id="rId207">
        <w:r>
          <w:rPr>
            <w:lang w:val="ar_AE" w:bidi="ar_AE"/>
          </w:rPr>
          <w:rPr>
            <w:color w:val="0000EE"/>
            <w:u w:val="single"/>
          </w:rPr>
          <w:t>2 أخبار 22:10</w:t>
        </w:r>
      </w:hyperlink>
      <w:r>
        <w:rPr>
          <w:lang w:val="ar_AE" w:bidi="ar_AE"/>
        </w:rPr>
        <w:t>). كان زوال بيت أخآب في السامرة كاملًا، لكن عثليا استولت على السلطة في يهوذا عن طريق مذبحة تشبه مذبحة ياهو لعائلتها في السامرة.</w:t>
      </w:r>
      <w:r>
        <w:rPr>
          <w:lang w:val="ar_AE" w:bidi="ar_AE"/>
        </w:rPr>
      </w:r>
      <w:r>
        <w:rPr>
          <w:lang w:val="ar_AE" w:bidi="ar_AE"/>
        </w:rPr>
      </w:r>
    </w:p>
    <w:p>
      <w:pPr>
        <w:bidi/>
      </w:pPr>
      <w:r>
        <w:rPr>
          <w:lang w:val="ar_AE" w:bidi="ar_AE"/>
        </w:rPr>
      </w:r>
    </w:p>
    <w:p>
      <w:pPr>
        <w:pStyle w:val="Heading2"/>
        <w:bidi/>
      </w:pPr>
      <w:r>
        <w:rPr>
          <w:lang w:val="ar_AE" w:bidi="ar_AE"/>
        </w:rPr>
        <w:t>2 ملوك 11: 2</w:t>
      </w:r>
      <w:r>
        <w:rPr>
          <w:lang w:val="ar_AE" w:bidi="ar_AE"/>
        </w:rPr>
      </w:r>
    </w:p>
    <w:p>
      <w:pPr>
        <w:bidi/>
      </w:pPr>
      <w:r>
        <w:rPr>
          <w:lang w:val="ar_AE" w:bidi="ar_AE"/>
        </w:rPr>
      </w:r>
      <w:r>
        <w:rPr>
          <w:lang w:val="ar_AE" w:bidi="ar_AE"/>
        </w:rPr>
        <w:t xml:space="preserve">من المحتمل أن يهوشبع وُلدت ليهورام من زوجة غير عثليا، وبذلك كانت أختًا غير شقيقة لأخزيا (قارن مع يوسيفوس، </w:t>
      </w:r>
      <w:r>
        <w:rPr>
          <w:i/>
          <w:lang w:val="ar_AE" w:bidi="ar_AE"/>
        </w:rPr>
        <w:t>الآثار</w:t>
      </w:r>
      <w:r>
        <w:rPr>
          <w:lang w:val="ar_AE" w:bidi="ar_AE"/>
        </w:rPr>
        <w:t xml:space="preserve"> 1.7.9). • وُلد الطفل الرضيع يوآش لظبية من بئر سبع (</w:t>
      </w:r>
      <w:hyperlink r:id="rId208">
        <w:r>
          <w:rPr>
            <w:lang w:val="ar_AE" w:bidi="ar_AE"/>
          </w:rPr>
          <w:rPr>
            <w:color w:val="0000EE"/>
            <w:u w:val="single"/>
          </w:rPr>
          <w:t>2 أخبار الأيام 24:1</w:t>
        </w:r>
      </w:hyperlink>
      <w:r>
        <w:rPr>
          <w:lang w:val="ar_AE" w:bidi="ar_AE"/>
        </w:rPr>
        <w:t>)، وربما كانت زوجة ذات مكانة أقل لأخزيا. لذلك، قد تكون ولادة الطفل قد غابت عن انتباه عثليا.</w:t>
      </w:r>
      <w:r>
        <w:rPr>
          <w:lang w:val="ar_AE" w:bidi="ar_AE"/>
        </w:rPr>
      </w:r>
      <w:r>
        <w:rPr>
          <w:lang w:val="ar_AE" w:bidi="ar_AE"/>
        </w:rPr>
      </w:r>
    </w:p>
    <w:p>
      <w:pPr>
        <w:bidi/>
      </w:pPr>
      <w:r>
        <w:rPr>
          <w:lang w:val="ar_AE" w:bidi="ar_AE"/>
        </w:rPr>
      </w:r>
    </w:p>
    <w:p>
      <w:pPr>
        <w:pStyle w:val="Heading2"/>
        <w:bidi/>
      </w:pPr>
      <w:r>
        <w:rPr>
          <w:lang w:val="ar_AE" w:bidi="ar_AE"/>
        </w:rPr>
        <w:t>2 ملوك 11: 3</w:t>
      </w:r>
      <w:r>
        <w:rPr>
          <w:lang w:val="ar_AE" w:bidi="ar_AE"/>
        </w:rPr>
      </w:r>
    </w:p>
    <w:p>
      <w:pPr>
        <w:bidi/>
      </w:pPr>
      <w:r>
        <w:rPr>
          <w:lang w:val="ar_AE" w:bidi="ar_AE"/>
        </w:rPr>
      </w:r>
      <w:r>
        <w:rPr>
          <w:lang w:val="ar_AE" w:bidi="ar_AE"/>
        </w:rPr>
        <w:t>كانت عقوبة إخفاء يهوشبع ليوآش لمدة ست سنوات هي الموت إذا تم اكتشافه. وقد حكمت عثليا البلاد من عام 841 إلى 835 قبل الميلاد.</w:t>
      </w:r>
      <w:r>
        <w:rPr>
          <w:lang w:val="ar_AE" w:bidi="ar_AE"/>
        </w:rPr>
      </w:r>
      <w:r>
        <w:rPr>
          <w:lang w:val="ar_AE" w:bidi="ar_AE"/>
        </w:rPr>
      </w:r>
    </w:p>
    <w:p>
      <w:pPr>
        <w:bidi/>
      </w:pPr>
      <w:r>
        <w:rPr>
          <w:lang w:val="ar_AE" w:bidi="ar_AE"/>
        </w:rPr>
      </w:r>
    </w:p>
    <w:p>
      <w:pPr>
        <w:pStyle w:val="Heading2"/>
        <w:bidi/>
      </w:pPr>
      <w:r>
        <w:rPr>
          <w:lang w:val="ar_AE" w:bidi="ar_AE"/>
        </w:rPr>
        <w:t>2 ملوك 11: 4</w:t>
      </w:r>
      <w:r>
        <w:rPr>
          <w:lang w:val="ar_AE" w:bidi="ar_AE"/>
        </w:rPr>
      </w:r>
    </w:p>
    <w:p>
      <w:pPr>
        <w:bidi/>
      </w:pPr>
      <w:r>
        <w:rPr>
          <w:lang w:val="ar_AE" w:bidi="ar_AE"/>
        </w:rPr>
      </w:r>
      <w:r>
        <w:rPr>
          <w:lang w:val="ar_AE" w:bidi="ar_AE"/>
        </w:rPr>
        <w:t>كان يهوياداع يعلم أن ما كان يفعله يُعد خيانة (</w:t>
      </w:r>
      <w:hyperlink r:id="rId209">
        <w:r>
          <w:rPr>
            <w:lang w:val="ar_AE" w:bidi="ar_AE"/>
          </w:rPr>
          <w:rPr>
            <w:color w:val="0000EE"/>
            <w:u w:val="single"/>
          </w:rPr>
          <w:t>11:14</w:t>
        </w:r>
      </w:hyperlink>
      <w:r>
        <w:rPr>
          <w:lang w:val="ar_AE" w:bidi="ar_AE"/>
        </w:rPr>
        <w:t>)، ولم يكن متيقِّنًا من أنه يستطيع الوثوق بالرجال الذين كان يجندهم كمشاركين معه في المؤامرة، لذلك جعلهم يقسمون قسم الولاء قبل أن يكشف لهم عن وجود الوريث الشرعي للعرش في يهوذا. خرج هؤلاء الرجال إلى مدن يهوذا وأحضروا اللاويين ورؤساء العائلات إلى الهيكل في أورشليم، حيث صنعوا عهدًا مع يوآش (</w:t>
      </w:r>
      <w:hyperlink r:id="rId210">
        <w:r>
          <w:rPr>
            <w:lang w:val="ar_AE" w:bidi="ar_AE"/>
          </w:rPr>
          <w:rPr>
            <w:color w:val="0000EE"/>
            <w:u w:val="single"/>
          </w:rPr>
          <w:t>2 أخبار 23:3</w:t>
        </w:r>
      </w:hyperlink>
      <w:r>
        <w:rPr>
          <w:lang w:val="ar_AE" w:bidi="ar_AE"/>
        </w:rPr>
        <w:t>). • خدم الجلادون والسعاة (مرتزقة من كريت</w:t>
      </w:r>
      <w:r>
        <w:rPr>
          <w:i/>
          <w:lang w:val="ar_AE" w:bidi="ar_AE"/>
        </w:rPr>
        <w:t>،</w:t>
      </w:r>
      <w:r>
        <w:rPr>
          <w:lang w:val="ar_AE" w:bidi="ar_AE"/>
        </w:rPr>
        <w:t xml:space="preserve"> من بحر إيجة)، كحراس شخصيين للملك (</w:t>
      </w:r>
      <w:hyperlink r:id="rId211">
        <w:r>
          <w:rPr>
            <w:lang w:val="ar_AE" w:bidi="ar_AE"/>
          </w:rPr>
          <w:rPr>
            <w:color w:val="0000EE"/>
            <w:u w:val="single"/>
          </w:rPr>
          <w:t>2 صموئيل 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11: 5–8</w:t>
      </w:r>
      <w:r>
        <w:rPr>
          <w:lang w:val="ar_AE" w:bidi="ar_AE"/>
        </w:rPr>
      </w:r>
    </w:p>
    <w:p>
      <w:pPr>
        <w:bidi/>
      </w:pPr>
      <w:r>
        <w:rPr>
          <w:lang w:val="ar_AE" w:bidi="ar_AE"/>
        </w:rPr>
      </w:r>
      <w:r>
        <w:rPr>
          <w:lang w:val="ar_AE" w:bidi="ar_AE"/>
        </w:rPr>
        <w:t>قَسَّم يهوياداع الحرس الملكي إلى مجموعات مميزة: بعضهم لحراسة الملك الصغير، وآخرون لتولي المهام في بيت الملك</w:t>
      </w:r>
      <w:r>
        <w:rPr>
          <w:i/>
          <w:lang w:val="ar_AE" w:bidi="ar_AE"/>
        </w:rPr>
        <w:t>،</w:t>
      </w:r>
      <w:r>
        <w:rPr>
          <w:lang w:val="ar_AE" w:bidi="ar_AE"/>
        </w:rPr>
        <w:t xml:space="preserve"> وباب السور (أو الأساس، </w:t>
      </w:r>
      <w:hyperlink r:id="rId212">
        <w:r>
          <w:rPr>
            <w:lang w:val="ar_AE" w:bidi="ar_AE"/>
          </w:rPr>
          <w:rPr>
            <w:color w:val="0000EE"/>
            <w:u w:val="single"/>
          </w:rPr>
          <w:t>2 أخبار 23:5</w:t>
        </w:r>
      </w:hyperlink>
      <w:r>
        <w:rPr>
          <w:lang w:val="ar_AE" w:bidi="ar_AE"/>
        </w:rPr>
        <w:t>)، ومواقع خلف حرس بيت الملك، وآخرون للوقوف حراسة عند هيكل الرب. وقد بُذلت كل العناية لتأمين الملك وموقع تتويجه.</w:t>
      </w:r>
      <w:r>
        <w:rPr>
          <w:lang w:val="ar_AE" w:bidi="ar_AE"/>
        </w:rPr>
      </w:r>
      <w:r>
        <w:rPr>
          <w:lang w:val="ar_AE" w:bidi="ar_AE"/>
        </w:rPr>
      </w:r>
    </w:p>
    <w:p>
      <w:pPr>
        <w:bidi/>
      </w:pPr>
      <w:r>
        <w:rPr>
          <w:lang w:val="ar_AE" w:bidi="ar_AE"/>
        </w:rPr>
      </w:r>
    </w:p>
    <w:p>
      <w:pPr>
        <w:pStyle w:val="Heading2"/>
        <w:bidi/>
      </w:pPr>
      <w:r>
        <w:rPr>
          <w:lang w:val="ar_AE" w:bidi="ar_AE"/>
        </w:rPr>
        <w:t>2 ملوك 11: 11–12</w:t>
      </w:r>
      <w:r>
        <w:rPr>
          <w:lang w:val="ar_AE" w:bidi="ar_AE"/>
        </w:rPr>
      </w:r>
    </w:p>
    <w:p>
      <w:pPr>
        <w:bidi/>
      </w:pPr>
      <w:r>
        <w:rPr>
          <w:lang w:val="ar_AE" w:bidi="ar_AE"/>
        </w:rPr>
      </w:r>
      <w:r>
        <w:rPr>
          <w:lang w:val="ar_AE" w:bidi="ar_AE"/>
        </w:rPr>
        <w:t>مع وجود جميع حراس القصر في أماكنهم وأسلحتهم جاهزة</w:t>
      </w:r>
      <w:r>
        <w:rPr>
          <w:i/>
          <w:lang w:val="ar_AE" w:bidi="ar_AE"/>
        </w:rPr>
        <w:t>، . . .</w:t>
      </w:r>
      <w:r>
        <w:rPr>
          <w:lang w:val="ar_AE" w:bidi="ar_AE"/>
        </w:rPr>
        <w:t xml:space="preserve"> أخرج يهوياداع يوآش أمام الشعب ومسحه ملكًا. كما قدم له الشهادة (نسخة من شريعة الله). كان من المفترض أن يتلقى الملك نسخة من الشريعة فيصنع نسخة لنفسه و"يقرأ فيها كل أيام حياته" (</w:t>
      </w:r>
      <w:hyperlink r:id="rId213">
        <w:r>
          <w:rPr>
            <w:lang w:val="ar_AE" w:bidi="ar_AE"/>
          </w:rPr>
          <w:rPr>
            <w:color w:val="0000EE"/>
            <w:u w:val="single"/>
          </w:rPr>
          <w:t>تثنية 17:18–19</w:t>
        </w:r>
      </w:hyperlink>
      <w:r>
        <w:rPr>
          <w:lang w:val="ar_AE" w:bidi="ar_AE"/>
        </w:rPr>
        <w:t>). يقدم يهوياداع تباينًا قويًا مقابل حكم عثليا الوثني.</w:t>
      </w:r>
      <w:r>
        <w:rPr>
          <w:lang w:val="ar_AE" w:bidi="ar_AE"/>
        </w:rPr>
      </w:r>
      <w:r>
        <w:rPr>
          <w:lang w:val="ar_AE" w:bidi="ar_AE"/>
        </w:rPr>
      </w:r>
    </w:p>
    <w:p>
      <w:pPr>
        <w:bidi/>
      </w:pPr>
      <w:r>
        <w:rPr>
          <w:lang w:val="ar_AE" w:bidi="ar_AE"/>
        </w:rPr>
      </w:r>
    </w:p>
    <w:p>
      <w:pPr>
        <w:pStyle w:val="Heading2"/>
        <w:bidi/>
      </w:pPr>
      <w:r>
        <w:rPr>
          <w:lang w:val="ar_AE" w:bidi="ar_AE"/>
        </w:rPr>
        <w:t>2 ملوك 11: 13–14</w:t>
      </w:r>
      <w:r>
        <w:rPr>
          <w:lang w:val="ar_AE" w:bidi="ar_AE"/>
        </w:rPr>
      </w:r>
    </w:p>
    <w:p>
      <w:pPr>
        <w:bidi/>
      </w:pPr>
      <w:r>
        <w:rPr>
          <w:lang w:val="ar_AE" w:bidi="ar_AE"/>
        </w:rPr>
      </w:r>
      <w:r>
        <w:rPr>
          <w:lang w:val="ar_AE" w:bidi="ar_AE"/>
        </w:rPr>
        <w:t>قد يكون العمود هو أحد العمودين اللذين أقامهما سليمان عند مدخل الهيكل (</w:t>
      </w:r>
      <w:hyperlink r:id="rId214">
        <w:r>
          <w:rPr>
            <w:lang w:val="ar_AE" w:bidi="ar_AE"/>
          </w:rPr>
          <w:rPr>
            <w:color w:val="0000EE"/>
            <w:u w:val="single"/>
          </w:rPr>
          <w:t>1 ملوك 7:15–22</w:t>
        </w:r>
      </w:hyperlink>
      <w:r>
        <w:rPr>
          <w:lang w:val="ar_AE" w:bidi="ar_AE"/>
        </w:rPr>
        <w:t xml:space="preserve">؛ </w:t>
      </w:r>
      <w:hyperlink r:id="rId215">
        <w:r>
          <w:rPr>
            <w:lang w:val="ar_AE" w:bidi="ar_AE"/>
          </w:rPr>
          <w:rPr>
            <w:color w:val="0000EE"/>
            <w:u w:val="single"/>
          </w:rPr>
          <w:t>2 أخبار 23:13</w:t>
        </w:r>
      </w:hyperlink>
      <w:r>
        <w:rPr>
          <w:lang w:val="ar_AE" w:bidi="ar_AE"/>
        </w:rPr>
        <w:t>)، أو قد يشير المصطلح العبري إلى منبر مرتفع (كما فعلت الترجمة العربية) وضع في المكان للمناسبة حتى يتمكن الجميع من رؤية الملك الجديد. • صرخة عثليا "خيانة" تدعو للسخرية، وذلك بالنظر إلى خيانتها وجرائمها للاستيلاء على العرش (</w:t>
      </w:r>
      <w:hyperlink r:id="rId216">
        <w:r>
          <w:rPr>
            <w:lang w:val="ar_AE" w:bidi="ar_AE"/>
          </w:rPr>
          <w:rPr>
            <w:color w:val="0000EE"/>
            <w:u w:val="single"/>
          </w:rPr>
          <w:t>2 ملوك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11: 16</w:t>
      </w:r>
      <w:r>
        <w:rPr>
          <w:lang w:val="ar_AE" w:bidi="ar_AE"/>
        </w:rPr>
      </w:r>
    </w:p>
    <w:p>
      <w:pPr>
        <w:bidi/>
      </w:pPr>
      <w:r>
        <w:rPr>
          <w:lang w:val="ar_AE" w:bidi="ar_AE"/>
        </w:rPr>
      </w:r>
      <w:r>
        <w:rPr>
          <w:lang w:val="ar_AE" w:bidi="ar_AE"/>
        </w:rPr>
        <w:t>موت عثليا عند البوابة حيث تدخل الخيول إلى أرضية القصر يذكرنا بموت أمها إيزابل تحت حوافر خيول ياهو (</w:t>
      </w:r>
      <w:hyperlink r:id="rId217">
        <w:r>
          <w:rPr>
            <w:lang w:val="ar_AE" w:bidi="ar_AE"/>
          </w:rPr>
          <w:rPr>
            <w:color w:val="0000EE"/>
            <w:u w:val="single"/>
          </w:rPr>
          <w:t>9:33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11: 17</w:t>
      </w:r>
      <w:r>
        <w:rPr>
          <w:lang w:val="ar_AE" w:bidi="ar_AE"/>
        </w:rPr>
      </w:r>
    </w:p>
    <w:p>
      <w:pPr>
        <w:bidi/>
      </w:pPr>
      <w:r>
        <w:rPr>
          <w:lang w:val="ar_AE" w:bidi="ar_AE"/>
        </w:rPr>
      </w:r>
      <w:r>
        <w:rPr>
          <w:lang w:val="ar_AE" w:bidi="ar_AE"/>
        </w:rPr>
        <w:t xml:space="preserve">كان تجديد العهد مهمًا بشكل خاص بعد سنوات من الحكم الوثني. وكانت </w:t>
      </w:r>
      <w:r>
        <w:rPr>
          <w:i/>
          <w:lang w:val="ar_AE" w:bidi="ar_AE"/>
        </w:rPr>
        <w:t>الأمانة للعهد</w:t>
      </w:r>
      <w:r>
        <w:rPr>
          <w:lang w:val="ar_AE" w:bidi="ar_AE"/>
        </w:rPr>
        <w:t xml:space="preserve"> مصحوبة بتجديد دوري مفروضة في الشريعة (</w:t>
      </w:r>
      <w:hyperlink r:id="rId218">
        <w:r>
          <w:rPr>
            <w:lang w:val="ar_AE" w:bidi="ar_AE"/>
          </w:rPr>
          <w:rPr>
            <w:color w:val="0000EE"/>
            <w:u w:val="single"/>
          </w:rPr>
          <w:t>تثنية 31: 9–13</w:t>
        </w:r>
      </w:hyperlink>
      <w:r>
        <w:rPr>
          <w:lang w:val="ar_AE" w:bidi="ar_AE"/>
        </w:rPr>
        <w:t xml:space="preserve">)، واحتفلت به إسرائيل في مراحل معينة من تاريخها (انظر </w:t>
      </w:r>
      <w:hyperlink r:id="rId219">
        <w:r>
          <w:rPr>
            <w:lang w:val="ar_AE" w:bidi="ar_AE"/>
          </w:rPr>
          <w:rPr>
            <w:color w:val="0000EE"/>
            <w:u w:val="single"/>
          </w:rPr>
          <w:t>2 ملوك 23: 1–3</w:t>
        </w:r>
      </w:hyperlink>
      <w:r>
        <w:rPr>
          <w:lang w:val="ar_AE" w:bidi="ar_AE"/>
        </w:rPr>
        <w:t xml:space="preserve">؛ </w:t>
      </w:r>
      <w:hyperlink r:id="rId220">
        <w:r>
          <w:rPr>
            <w:lang w:val="ar_AE" w:bidi="ar_AE"/>
          </w:rPr>
          <w:rPr>
            <w:color w:val="0000EE"/>
            <w:u w:val="single"/>
          </w:rPr>
          <w:t>يشوع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11: 18</w:t>
      </w:r>
      <w:r>
        <w:rPr>
          <w:lang w:val="ar_AE" w:bidi="ar_AE"/>
        </w:rPr>
      </w:r>
    </w:p>
    <w:p>
      <w:pPr>
        <w:bidi/>
      </w:pPr>
      <w:r>
        <w:rPr>
          <w:lang w:val="ar_AE" w:bidi="ar_AE"/>
        </w:rPr>
      </w:r>
      <w:r>
        <w:rPr>
          <w:lang w:val="ar_AE" w:bidi="ar_AE"/>
        </w:rPr>
        <w:t>قد يكون بيت البعل هو الهيكل الذي تم اكتشافه في رامات راحيل على بعد حوالي ثلاثة أميال جنوب أورشليم. فكما أفنى ياهو عبادة البعل في المملكة الشمالية (</w:t>
      </w:r>
      <w:hyperlink r:id="rId190">
        <w:r>
          <w:rPr>
            <w:lang w:val="ar_AE" w:bidi="ar_AE"/>
          </w:rPr>
          <w:rPr>
            <w:color w:val="0000EE"/>
            <w:u w:val="single"/>
          </w:rPr>
          <w:t>10:18–27</w:t>
        </w:r>
      </w:hyperlink>
      <w:r>
        <w:rPr>
          <w:lang w:val="ar_AE" w:bidi="ar_AE"/>
        </w:rPr>
        <w:t>)، كذلك قام شعب يهوذا بهدم هذا الهيكل الوثني وقتل كاهنه. • أقام يهوياداع نُظارًا على بيت الرب (الهيكل) كإجراء احترازي ضد أي انتقام آخر من قِبَل الموالين لعثليا وعبادتها الزائفة.</w:t>
      </w:r>
      <w:r>
        <w:rPr>
          <w:lang w:val="ar_AE" w:bidi="ar_AE"/>
        </w:rPr>
      </w:r>
      <w:r>
        <w:rPr>
          <w:lang w:val="ar_AE" w:bidi="ar_AE"/>
        </w:rPr>
      </w:r>
    </w:p>
    <w:p>
      <w:pPr>
        <w:bidi/>
      </w:pPr>
      <w:r>
        <w:rPr>
          <w:lang w:val="ar_AE" w:bidi="ar_AE"/>
        </w:rPr>
      </w:r>
    </w:p>
    <w:p>
      <w:pPr>
        <w:pStyle w:val="Heading2"/>
        <w:bidi/>
      </w:pPr>
      <w:r>
        <w:rPr>
          <w:lang w:val="ar_AE" w:bidi="ar_AE"/>
        </w:rPr>
        <w:t>2 ملوك 11: 19–20</w:t>
      </w:r>
      <w:r>
        <w:rPr>
          <w:lang w:val="ar_AE" w:bidi="ar_AE"/>
        </w:rPr>
      </w:r>
    </w:p>
    <w:p>
      <w:pPr>
        <w:bidi/>
      </w:pPr>
      <w:r>
        <w:rPr>
          <w:lang w:val="ar_AE" w:bidi="ar_AE"/>
        </w:rPr>
      </w:r>
      <w:r>
        <w:rPr>
          <w:lang w:val="ar_AE" w:bidi="ar_AE"/>
        </w:rPr>
        <w:t>اسْتَرَاحَتِ الْمَدِينَةُ، وهي علامة على المملكة التي يُكرم فيها الله وشريعته (</w:t>
      </w:r>
      <w:hyperlink r:id="rId221">
        <w:r>
          <w:rPr>
            <w:lang w:val="ar_AE" w:bidi="ar_AE"/>
          </w:rPr>
          <w:rPr>
            <w:color w:val="0000EE"/>
            <w:u w:val="single"/>
          </w:rPr>
          <w:t>إشعياء 35:10</w:t>
        </w:r>
      </w:hyperlink>
      <w:r>
        <w:rPr>
          <w:lang w:val="ar_AE" w:bidi="ar_AE"/>
        </w:rPr>
        <w:t xml:space="preserve">؛ </w:t>
      </w:r>
      <w:hyperlink r:id="rId222">
        <w:r>
          <w:rPr>
            <w:lang w:val="ar_AE" w:bidi="ar_AE"/>
          </w:rPr>
          <w:rPr>
            <w:color w:val="0000EE"/>
            <w:u w:val="single"/>
          </w:rPr>
          <w:t>65:18–24</w:t>
        </w:r>
      </w:hyperlink>
      <w:r>
        <w:rPr>
          <w:lang w:val="ar_AE" w:bidi="ar_AE"/>
        </w:rPr>
        <w:t xml:space="preserve">؛ </w:t>
      </w:r>
      <w:hyperlink r:id="rId223">
        <w:r>
          <w:rPr>
            <w:lang w:val="ar_AE" w:bidi="ar_AE"/>
          </w:rPr>
          <w:rPr>
            <w:color w:val="0000EE"/>
            <w:u w:val="single"/>
          </w:rPr>
          <w:t>إرميا 33:6–16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11: 21–12: 21</w:t>
      </w:r>
      <w:r>
        <w:rPr>
          <w:lang w:val="ar_AE" w:bidi="ar_AE"/>
        </w:rPr>
      </w:r>
    </w:p>
    <w:p>
      <w:pPr>
        <w:bidi/>
      </w:pPr>
      <w:r>
        <w:rPr>
          <w:lang w:val="ar_AE" w:bidi="ar_AE"/>
        </w:rPr>
      </w:r>
      <w:r>
        <w:rPr>
          <w:lang w:val="ar_AE" w:bidi="ar_AE"/>
        </w:rPr>
        <w:t>تم تسجيل حكم يوآش بصيغة معتادة أو نمطية: الوصول (</w:t>
      </w:r>
      <w:hyperlink r:id="rId224">
        <w:r>
          <w:rPr>
            <w:lang w:val="ar_AE" w:bidi="ar_AE"/>
          </w:rPr>
          <w:rPr>
            <w:color w:val="0000EE"/>
            <w:u w:val="single"/>
          </w:rPr>
          <w:t>11:21–12:3</w:t>
        </w:r>
      </w:hyperlink>
      <w:r>
        <w:rPr>
          <w:lang w:val="ar_AE" w:bidi="ar_AE"/>
        </w:rPr>
        <w:t>)، الأعمال الملكية (</w:t>
      </w:r>
      <w:hyperlink r:id="rId225">
        <w:r>
          <w:rPr>
            <w:lang w:val="ar_AE" w:bidi="ar_AE"/>
          </w:rPr>
          <w:rPr>
            <w:color w:val="0000EE"/>
            <w:u w:val="single"/>
          </w:rPr>
          <w:t>12:4–18</w:t>
        </w:r>
      </w:hyperlink>
      <w:r>
        <w:rPr>
          <w:lang w:val="ar_AE" w:bidi="ar_AE"/>
        </w:rPr>
        <w:t>)، ونهايته (</w:t>
      </w:r>
      <w:hyperlink r:id="rId226">
        <w:r>
          <w:rPr>
            <w:lang w:val="ar_AE" w:bidi="ar_AE"/>
          </w:rPr>
          <w:rPr>
            <w:color w:val="0000EE"/>
            <w:u w:val="single"/>
          </w:rPr>
          <w:t>12:19–21</w:t>
        </w:r>
      </w:hyperlink>
      <w:r>
        <w:rPr>
          <w:lang w:val="ar_AE" w:bidi="ar_AE"/>
        </w:rPr>
        <w:t>). ويتركز الاهتمام بشكل خاص على جهود يوآش لإصلاح الهيكل (</w:t>
      </w:r>
      <w:hyperlink r:id="rId227">
        <w:r>
          <w:rPr>
            <w:lang w:val="ar_AE" w:bidi="ar_AE"/>
          </w:rPr>
          <w:rPr>
            <w:color w:val="0000EE"/>
            <w:u w:val="single"/>
          </w:rPr>
          <w:t>12:4–16</w:t>
        </w:r>
      </w:hyperlink>
      <w:r>
        <w:rPr>
          <w:lang w:val="ar_AE" w:bidi="ar_AE"/>
        </w:rPr>
        <w:t>) وتجريده لاحقًا من ثروات خزائن الهيكل نتيجة للغزو الآرامي (</w:t>
      </w:r>
      <w:hyperlink r:id="rId155">
        <w:r>
          <w:rPr>
            <w:lang w:val="ar_AE" w:bidi="ar_AE"/>
          </w:rPr>
          <w:rPr>
            <w:color w:val="0000EE"/>
            <w:u w:val="single"/>
          </w:rPr>
          <w:t>12:17–18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12: 1</w:t>
      </w:r>
      <w:r>
        <w:rPr>
          <w:lang w:val="ar_AE" w:bidi="ar_AE"/>
        </w:rPr>
      </w:r>
    </w:p>
    <w:p>
      <w:pPr>
        <w:bidi/>
      </w:pPr>
      <w:r>
        <w:rPr>
          <w:lang w:val="ar_AE" w:bidi="ar_AE"/>
        </w:rPr>
      </w:r>
      <w:r>
        <w:rPr>
          <w:lang w:val="ar_AE" w:bidi="ar_AE"/>
        </w:rPr>
        <w:t>حكم يوآش من عام 835 إلى 796 قبل الميلاد.</w:t>
      </w:r>
      <w:r>
        <w:rPr>
          <w:lang w:val="ar_AE" w:bidi="ar_AE"/>
        </w:rPr>
      </w:r>
      <w:r>
        <w:rPr>
          <w:lang w:val="ar_AE" w:bidi="ar_AE"/>
        </w:rPr>
      </w:r>
    </w:p>
    <w:p>
      <w:pPr>
        <w:bidi/>
      </w:pPr>
      <w:r>
        <w:rPr>
          <w:lang w:val="ar_AE" w:bidi="ar_AE"/>
        </w:rPr>
      </w:r>
    </w:p>
    <w:p>
      <w:pPr>
        <w:pStyle w:val="Heading2"/>
        <w:bidi/>
      </w:pPr>
      <w:r>
        <w:rPr>
          <w:lang w:val="ar_AE" w:bidi="ar_AE"/>
        </w:rPr>
        <w:t>2 ملوك 12: 2–3</w:t>
      </w:r>
      <w:r>
        <w:rPr>
          <w:lang w:val="ar_AE" w:bidi="ar_AE"/>
        </w:rPr>
      </w:r>
    </w:p>
    <w:p>
      <w:pPr>
        <w:bidi/>
      </w:pPr>
      <w:r>
        <w:rPr>
          <w:lang w:val="ar_AE" w:bidi="ar_AE"/>
        </w:rPr>
      </w:r>
      <w:r>
        <w:rPr>
          <w:lang w:val="ar_AE" w:bidi="ar_AE"/>
        </w:rPr>
        <w:t xml:space="preserve">مديونية يوآش ليهوياداع، الكاهن الذي علمه، جعلته يبقى أمينًا للرب بينما كان يهوياداع على قيد الحياة. ومع ذلك، فبعد موت يهوياداع، تأثر يوآش بالرؤساء الأشرار ليتخلى عن الرب ويتبع الممارسات الكنعانية (انظر </w:t>
      </w:r>
      <w:hyperlink r:id="rId228">
        <w:r>
          <w:rPr>
            <w:lang w:val="ar_AE" w:bidi="ar_AE"/>
          </w:rPr>
          <w:rPr>
            <w:color w:val="0000EE"/>
            <w:u w:val="single"/>
          </w:rPr>
          <w:t>2 أخبار 24:17–22</w:t>
        </w:r>
      </w:hyperlink>
      <w:r>
        <w:rPr>
          <w:lang w:val="ar_AE" w:bidi="ar_AE"/>
        </w:rPr>
        <w:t>). • فشل يوآش في نزع المرتفعات أصبح لاحقًا مصدرًا للمساومة الروحية. التسامح الملكي مع مثل هذه المرتفعات في يهوذا كان قد أثار سخط الله سابقًا (</w:t>
      </w:r>
      <w:hyperlink r:id="rId229">
        <w:r>
          <w:rPr>
            <w:lang w:val="ar_AE" w:bidi="ar_AE"/>
          </w:rPr>
          <w:rPr>
            <w:color w:val="0000EE"/>
            <w:u w:val="single"/>
          </w:rPr>
          <w:t>1 ملوك 14:23–26</w:t>
        </w:r>
      </w:hyperlink>
      <w:r>
        <w:rPr>
          <w:lang w:val="ar_AE" w:bidi="ar_AE"/>
        </w:rPr>
        <w:t>) وسيفعل ذلك مرة أخرى في زمن يوآش (</w:t>
      </w:r>
      <w:hyperlink r:id="rId230">
        <w:r>
          <w:rPr>
            <w:lang w:val="ar_AE" w:bidi="ar_AE"/>
          </w:rPr>
          <w:rPr>
            <w:color w:val="0000EE"/>
            <w:u w:val="single"/>
          </w:rPr>
          <w:t>2 أخبار 24:23–24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12: 4–8</w:t>
      </w:r>
      <w:r>
        <w:rPr>
          <w:lang w:val="ar_AE" w:bidi="ar_AE"/>
        </w:rPr>
      </w:r>
    </w:p>
    <w:p>
      <w:pPr>
        <w:bidi/>
      </w:pPr>
      <w:r>
        <w:rPr>
          <w:lang w:val="ar_AE" w:bidi="ar_AE"/>
        </w:rPr>
      </w:r>
      <w:r>
        <w:rPr>
          <w:lang w:val="ar_AE" w:bidi="ar_AE"/>
        </w:rPr>
        <w:t>أمر يوآش بجمع الأموال (الفضة) من مدن يهوذا (</w:t>
      </w:r>
      <w:hyperlink r:id="rId231">
        <w:r>
          <w:rPr>
            <w:lang w:val="ar_AE" w:bidi="ar_AE"/>
          </w:rPr>
          <w:rPr>
            <w:color w:val="0000EE"/>
            <w:u w:val="single"/>
          </w:rPr>
          <w:t>2 أخبار الأيام 24:5</w:t>
        </w:r>
      </w:hyperlink>
      <w:r>
        <w:rPr>
          <w:lang w:val="ar_AE" w:bidi="ar_AE"/>
        </w:rPr>
        <w:t>) للإصلاحات المطلوبة في الهيكل. وكانت هذه الأموال تأتي من جزية موسى (ضرائب خاصة للاويين)، ضريبة تعداد (</w:t>
      </w:r>
      <w:hyperlink r:id="rId232">
        <w:r>
          <w:rPr>
            <w:lang w:val="ar_AE" w:bidi="ar_AE"/>
          </w:rPr>
          <w:rPr>
            <w:color w:val="0000EE"/>
            <w:u w:val="single"/>
          </w:rPr>
          <w:t>2 أخبار الأيام 24:9</w:t>
        </w:r>
      </w:hyperlink>
      <w:r>
        <w:rPr>
          <w:lang w:val="ar_AE" w:bidi="ar_AE"/>
        </w:rPr>
        <w:t xml:space="preserve">)، وتقدمات طوعية. وبعد مرور بعض الوقت، لم يكن الكهنة قد أتموا إصلاح الهيكل بعد. لذا تولى يوآش السيطرة الشخصية على المشروع ووضع آخرين مسؤولين عن الإصلاحات (انظر أيضًا </w:t>
      </w:r>
      <w:r>
        <w:rPr>
          <w:lang w:val="ar_AE" w:bidi="ar_AE"/>
        </w:rPr>
        <w:t>ملاحظة الدراسة على 2 أخبار الأيام 24:4–8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12: 9–11</w:t>
      </w:r>
      <w:r>
        <w:rPr>
          <w:lang w:val="ar_AE" w:bidi="ar_AE"/>
        </w:rPr>
      </w:r>
    </w:p>
    <w:p>
      <w:pPr>
        <w:bidi/>
      </w:pPr>
      <w:r>
        <w:rPr>
          <w:lang w:val="ar_AE" w:bidi="ar_AE"/>
        </w:rPr>
      </w:r>
      <w:r>
        <w:rPr>
          <w:lang w:val="ar_AE" w:bidi="ar_AE"/>
        </w:rPr>
        <w:t>شملت خطة يوآش لتدبير وتوزيع الأموال اللازمة لإصلاحات الهيكل وضع صندوق كبير في مكان يسهل الوصول إليه لاستقبال تقدمات الشعب. فعندما أخبر يوآش الشعب بالحاجة إلى جزية موسى وتقدمات طوعية لإكمال الإصلاحات، "أَدْخَلُوا وَأَلْقَوْا فِي ٱلصُّنْدُوقِ حَتَّى ٱمْتَلَأَ" (</w:t>
      </w:r>
      <w:hyperlink r:id="rId233">
        <w:r>
          <w:rPr>
            <w:lang w:val="ar_AE" w:bidi="ar_AE"/>
          </w:rPr>
          <w:rPr>
            <w:color w:val="0000EE"/>
            <w:u w:val="single"/>
          </w:rPr>
          <w:t>2 أخبار 24:9–10</w:t>
        </w:r>
      </w:hyperlink>
      <w:r>
        <w:rPr>
          <w:lang w:val="ar_AE" w:bidi="ar_AE"/>
        </w:rPr>
        <w:t>). ومع توفر الأموال الكافية، تم تسليم المال لعاملي الشغل الموكَّلين وبدأ إصلاح وترميم الهيكل.</w:t>
      </w:r>
      <w:r>
        <w:rPr>
          <w:lang w:val="ar_AE" w:bidi="ar_AE"/>
        </w:rPr>
      </w:r>
      <w:r>
        <w:rPr>
          <w:lang w:val="ar_AE" w:bidi="ar_AE"/>
        </w:rPr>
      </w:r>
    </w:p>
    <w:p>
      <w:pPr>
        <w:bidi/>
      </w:pPr>
      <w:r>
        <w:rPr>
          <w:lang w:val="ar_AE" w:bidi="ar_AE"/>
        </w:rPr>
      </w:r>
    </w:p>
    <w:p>
      <w:pPr>
        <w:pStyle w:val="Heading2"/>
        <w:bidi/>
      </w:pPr>
      <w:r>
        <w:rPr>
          <w:lang w:val="ar_AE" w:bidi="ar_AE"/>
        </w:rPr>
        <w:t>2 ملوك 12: 17</w:t>
      </w:r>
      <w:r>
        <w:rPr>
          <w:lang w:val="ar_AE" w:bidi="ar_AE"/>
        </w:rPr>
      </w:r>
    </w:p>
    <w:p>
      <w:pPr>
        <w:bidi/>
      </w:pPr>
      <w:r>
        <w:rPr>
          <w:lang w:val="ar_AE" w:bidi="ar_AE"/>
        </w:rPr>
      </w:r>
      <w:r>
        <w:rPr>
          <w:lang w:val="ar_AE" w:bidi="ar_AE"/>
        </w:rPr>
        <w:t>كان حزائيل، الذي كان مضطهدًا دائمًا لشعب الله (</w:t>
      </w:r>
      <w:hyperlink r:id="rId152">
        <w:r>
          <w:rPr>
            <w:lang w:val="ar_AE" w:bidi="ar_AE"/>
          </w:rPr>
          <w:rPr>
            <w:color w:val="0000EE"/>
            <w:u w:val="single"/>
          </w:rPr>
          <w:t>8:28</w:t>
        </w:r>
      </w:hyperlink>
      <w:r>
        <w:rPr>
          <w:lang w:val="ar_AE" w:bidi="ar_AE"/>
        </w:rPr>
        <w:t xml:space="preserve">؛ </w:t>
      </w:r>
      <w:hyperlink r:id="rId153">
        <w:r>
          <w:rPr>
            <w:lang w:val="ar_AE" w:bidi="ar_AE"/>
          </w:rPr>
          <w:rPr>
            <w:color w:val="0000EE"/>
            <w:u w:val="single"/>
          </w:rPr>
          <w:t>9:14–15</w:t>
        </w:r>
      </w:hyperlink>
      <w:r>
        <w:rPr>
          <w:lang w:val="ar_AE" w:bidi="ar_AE"/>
        </w:rPr>
        <w:t xml:space="preserve">؛ </w:t>
      </w:r>
      <w:hyperlink r:id="rId154">
        <w:r>
          <w:rPr>
            <w:lang w:val="ar_AE" w:bidi="ar_AE"/>
          </w:rPr>
          <w:rPr>
            <w:color w:val="0000EE"/>
            <w:u w:val="single"/>
          </w:rPr>
          <w:t>10:32–33</w:t>
        </w:r>
      </w:hyperlink>
      <w:r>
        <w:rPr>
          <w:lang w:val="ar_AE" w:bidi="ar_AE"/>
        </w:rPr>
        <w:t xml:space="preserve">؛ </w:t>
      </w:r>
      <w:hyperlink r:id="rId156">
        <w:r>
          <w:rPr>
            <w:lang w:val="ar_AE" w:bidi="ar_AE"/>
          </w:rPr>
          <w:rPr>
            <w:color w:val="0000EE"/>
            <w:u w:val="single"/>
          </w:rPr>
          <w:t>13:3</w:t>
        </w:r>
      </w:hyperlink>
      <w:r>
        <w:rPr>
          <w:lang w:val="ar_AE" w:bidi="ar_AE"/>
        </w:rPr>
        <w:t>)، قد قتل الملك الآرامي بنهدد الثاني واستولى على العرش (</w:t>
      </w:r>
      <w:hyperlink r:id="rId234">
        <w:r>
          <w:rPr>
            <w:lang w:val="ar_AE" w:bidi="ar_AE"/>
          </w:rPr>
          <w:rPr>
            <w:color w:val="0000EE"/>
            <w:u w:val="single"/>
          </w:rPr>
          <w:t>8:15</w:t>
        </w:r>
      </w:hyperlink>
      <w:r>
        <w:rPr>
          <w:lang w:val="ar_AE" w:bidi="ar_AE"/>
        </w:rPr>
        <w:t>). ومن المحتمل أن حملة حزائيل ضد إسرائيل ويهوذا جاءت بعد وفاة الملك الآشوري شمشي-أداد الخامس في عام 811 قبل الميلاد وقبل أن يطلق أداد-نيراري الثالث (810–783 قبل الميلاد) سلسلة من الحملات في عام 805 قبل الميلاد، مما أدى إلى الاستيلاء على دمشق في عام 802 قبل الميلاد. وبعد أن تحرر من يد أشور الثقيلة، استطاع حزائيل أن يشن حملة جنوبًا. • هناك خلاف حول ما إذا كانت جت هي مدينة الفلسطينيين المعروفة (</w:t>
      </w:r>
      <w:hyperlink r:id="rId235">
        <w:r>
          <w:rPr>
            <w:lang w:val="ar_AE" w:bidi="ar_AE"/>
          </w:rPr>
          <w:rPr>
            <w:color w:val="0000EE"/>
            <w:u w:val="single"/>
          </w:rPr>
          <w:t>1 صموئيل 5:8</w:t>
        </w:r>
      </w:hyperlink>
      <w:r>
        <w:rPr>
          <w:lang w:val="ar_AE" w:bidi="ar_AE"/>
        </w:rPr>
        <w:t xml:space="preserve">؛ </w:t>
      </w:r>
      <w:hyperlink r:id="rId236">
        <w:r>
          <w:rPr>
            <w:lang w:val="ar_AE" w:bidi="ar_AE"/>
          </w:rPr>
          <w:rPr>
            <w:color w:val="0000EE"/>
            <w:u w:val="single"/>
          </w:rPr>
          <w:t>6:17</w:t>
        </w:r>
      </w:hyperlink>
      <w:r>
        <w:rPr>
          <w:lang w:val="ar_AE" w:bidi="ar_AE"/>
        </w:rPr>
        <w:t>) أو مدينة عبرية تعرف باسم جتايم (</w:t>
      </w:r>
      <w:hyperlink r:id="rId237">
        <w:r>
          <w:rPr>
            <w:lang w:val="ar_AE" w:bidi="ar_AE"/>
          </w:rPr>
          <w:rPr>
            <w:color w:val="0000EE"/>
            <w:u w:val="single"/>
          </w:rPr>
          <w:t>2 صموئيل 4:3</w:t>
        </w:r>
      </w:hyperlink>
      <w:r>
        <w:rPr>
          <w:lang w:val="ar_AE" w:bidi="ar_AE"/>
        </w:rPr>
        <w:t xml:space="preserve">؛ </w:t>
      </w:r>
      <w:hyperlink r:id="rId238">
        <w:r>
          <w:rPr>
            <w:lang w:val="ar_AE" w:bidi="ar_AE"/>
          </w:rPr>
          <w:rPr>
            <w:color w:val="0000EE"/>
            <w:u w:val="single"/>
          </w:rPr>
          <w:t>نحميا 11:33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12: 18</w:t>
      </w:r>
      <w:r>
        <w:rPr>
          <w:lang w:val="ar_AE" w:bidi="ar_AE"/>
        </w:rPr>
      </w:r>
    </w:p>
    <w:p>
      <w:pPr>
        <w:bidi/>
      </w:pPr>
      <w:r>
        <w:rPr>
          <w:lang w:val="ar_AE" w:bidi="ar_AE"/>
        </w:rPr>
      </w:r>
      <w:r>
        <w:rPr>
          <w:lang w:val="ar_AE" w:bidi="ar_AE"/>
        </w:rPr>
        <w:t>جَمِيعَ الأَقْدَاسِ … وَكُلَّ الذَّهَبِ: كانت هذه الكنوز قد أضيفت إلى خزائن الهيكل سابقًا بواسطة سليمان وآسا (</w:t>
      </w:r>
      <w:hyperlink r:id="rId239">
        <w:r>
          <w:rPr>
            <w:lang w:val="ar_AE" w:bidi="ar_AE"/>
          </w:rPr>
          <w:rPr>
            <w:color w:val="0000EE"/>
            <w:u w:val="single"/>
          </w:rPr>
          <w:t>1 ملوك 7:51</w:t>
        </w:r>
      </w:hyperlink>
      <w:r>
        <w:rPr>
          <w:lang w:val="ar_AE" w:bidi="ar_AE"/>
        </w:rPr>
        <w:t xml:space="preserve">؛ </w:t>
      </w:r>
      <w:hyperlink r:id="rId240">
        <w:r>
          <w:rPr>
            <w:lang w:val="ar_AE" w:bidi="ar_AE"/>
          </w:rPr>
          <w:rPr>
            <w:color w:val="0000EE"/>
            <w:u w:val="single"/>
          </w:rPr>
          <w:t>15:15</w:t>
        </w:r>
      </w:hyperlink>
      <w:r>
        <w:rPr>
          <w:lang w:val="ar_AE" w:bidi="ar_AE"/>
        </w:rPr>
        <w:t>). • كان حزائيل قد بدأ بالفعل الهجوم على أورشليم، وأُصيب يوآش خلال المعركة (</w:t>
      </w:r>
      <w:hyperlink r:id="rId241">
        <w:r>
          <w:rPr>
            <w:lang w:val="ar_AE" w:bidi="ar_AE"/>
          </w:rPr>
          <w:rPr>
            <w:color w:val="0000EE"/>
            <w:u w:val="single"/>
          </w:rPr>
          <w:t>2 أخبار الأيام 24:25</w:t>
        </w:r>
      </w:hyperlink>
      <w:r>
        <w:rPr>
          <w:lang w:val="ar_AE" w:bidi="ar_AE"/>
        </w:rPr>
        <w:t>). ولعل دفع الجزية لحزائيل قد منع المزيد من الدمار في المدينة.</w:t>
      </w:r>
      <w:r>
        <w:rPr>
          <w:lang w:val="ar_AE" w:bidi="ar_AE"/>
        </w:rPr>
      </w:r>
      <w:r>
        <w:rPr>
          <w:lang w:val="ar_AE" w:bidi="ar_AE"/>
        </w:rPr>
      </w:r>
    </w:p>
    <w:p>
      <w:pPr>
        <w:bidi/>
      </w:pPr>
      <w:r>
        <w:rPr>
          <w:lang w:val="ar_AE" w:bidi="ar_AE"/>
        </w:rPr>
      </w:r>
    </w:p>
    <w:p>
      <w:pPr>
        <w:pStyle w:val="Heading2"/>
        <w:bidi/>
      </w:pPr>
      <w:r>
        <w:rPr>
          <w:lang w:val="ar_AE" w:bidi="ar_AE"/>
        </w:rPr>
        <w:t>2 ملوك 12: 20</w:t>
      </w:r>
      <w:r>
        <w:rPr>
          <w:lang w:val="ar_AE" w:bidi="ar_AE"/>
        </w:rPr>
      </w:r>
    </w:p>
    <w:p>
      <w:pPr>
        <w:bidi/>
      </w:pPr>
      <w:r>
        <w:rPr>
          <w:lang w:val="ar_AE" w:bidi="ar_AE"/>
        </w:rPr>
      </w:r>
      <w:r>
        <w:rPr>
          <w:lang w:val="ar_AE" w:bidi="ar_AE"/>
        </w:rPr>
        <w:t>بيت القلعة: كانت هذه المنطقة تقع على سلسلة من التلال الشرقية لأورشليم في منطقة تعرف بمدينة داود، حيث قام سليمان بإنشاء سلسلة من الأسوار (المدرجات الداعمة) (</w:t>
      </w:r>
      <w:hyperlink r:id="rId242">
        <w:r>
          <w:rPr>
            <w:lang w:val="ar_AE" w:bidi="ar_AE"/>
          </w:rPr>
          <w:rPr>
            <w:color w:val="0000EE"/>
            <w:u w:val="single"/>
          </w:rPr>
          <w:t>1 ملوك 9:15</w:t>
        </w:r>
      </w:hyperlink>
      <w:r>
        <w:rPr>
          <w:lang w:val="ar_AE" w:bidi="ar_AE"/>
        </w:rPr>
        <w:t>). • الطريق إلى سَلَّى غير معروف بخلاف ذلك.</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12: 20–21</w:t>
      </w:r>
      <w:r>
        <w:rPr>
          <w:lang w:val="ar_AE" w:bidi="ar_AE"/>
        </w:rPr>
      </w:r>
    </w:p>
    <w:p>
      <w:pPr>
        <w:bidi/>
      </w:pPr>
      <w:r>
        <w:rPr>
          <w:lang w:val="ar_AE" w:bidi="ar_AE"/>
        </w:rPr>
      </w:r>
      <w:r>
        <w:rPr>
          <w:lang w:val="ar_AE" w:bidi="ar_AE"/>
        </w:rPr>
        <w:t>تم قتل الملك في عام 796 قبل الميلاد على يد بعض عبيده (ضباطه) انتقامًا لمقتل زكريّا بن يهوياداع (</w:t>
      </w:r>
      <w:hyperlink r:id="rId243">
        <w:r>
          <w:rPr>
            <w:lang w:val="ar_AE" w:bidi="ar_AE"/>
          </w:rPr>
          <w:rPr>
            <w:color w:val="0000EE"/>
            <w:u w:val="single"/>
          </w:rPr>
          <w:t>2 أخبار 24:21–22</w:t>
        </w:r>
      </w:hyperlink>
      <w:r>
        <w:rPr>
          <w:lang w:val="ar_AE" w:bidi="ar_AE"/>
        </w:rPr>
        <w:t xml:space="preserve">، </w:t>
      </w:r>
      <w:hyperlink r:id="rId241">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13: 1–2</w:t>
      </w:r>
      <w:r>
        <w:rPr>
          <w:lang w:val="ar_AE" w:bidi="ar_AE"/>
        </w:rPr>
      </w:r>
    </w:p>
    <w:p>
      <w:pPr>
        <w:bidi/>
      </w:pPr>
      <w:r>
        <w:rPr>
          <w:lang w:val="ar_AE" w:bidi="ar_AE"/>
        </w:rPr>
      </w:r>
      <w:r>
        <w:rPr>
          <w:lang w:val="ar_AE" w:bidi="ar_AE"/>
        </w:rPr>
        <w:t>بدأ يَهُوآحَاز (814–798 قبل الميلاد) حكمه في إسرائيل في السنة التي بدأ فيها الملك يوآش من يهوذا تنفيذ إصلاحات الهيكل (</w:t>
      </w:r>
      <w:hyperlink r:id="rId244">
        <w:r>
          <w:rPr>
            <w:lang w:val="ar_AE" w:bidi="ar_AE"/>
          </w:rPr>
          <w:rPr>
            <w:color w:val="0000EE"/>
            <w:u w:val="single"/>
          </w:rPr>
          <w:t>12:6</w:t>
        </w:r>
      </w:hyperlink>
      <w:r>
        <w:rPr>
          <w:lang w:val="ar_AE" w:bidi="ar_AE"/>
        </w:rPr>
        <w:t>). ولأن يَهُوآحَاز استمر في العبادة الرسمية التي أسسها يربعام الأول (</w:t>
      </w:r>
      <w:hyperlink r:id="rId245">
        <w:r>
          <w:rPr>
            <w:lang w:val="ar_AE" w:bidi="ar_AE"/>
          </w:rPr>
          <w:rPr>
            <w:color w:val="0000EE"/>
            <w:u w:val="single"/>
          </w:rPr>
          <w:t>1 ملوك 12:26–33</w:t>
        </w:r>
      </w:hyperlink>
      <w:r>
        <w:rPr>
          <w:lang w:val="ar_AE" w:bidi="ar_AE"/>
        </w:rPr>
        <w:t>)، كان التقييم الروحي له سلبيًا.</w:t>
      </w:r>
      <w:r>
        <w:rPr>
          <w:lang w:val="ar_AE" w:bidi="ar_AE"/>
        </w:rPr>
      </w:r>
      <w:r>
        <w:rPr>
          <w:lang w:val="ar_AE" w:bidi="ar_AE"/>
        </w:rPr>
      </w:r>
    </w:p>
    <w:p>
      <w:pPr>
        <w:bidi/>
      </w:pPr>
      <w:r>
        <w:rPr>
          <w:lang w:val="ar_AE" w:bidi="ar_AE"/>
        </w:rPr>
      </w:r>
    </w:p>
    <w:p>
      <w:pPr>
        <w:pStyle w:val="Heading2"/>
        <w:bidi/>
      </w:pPr>
      <w:r>
        <w:rPr>
          <w:lang w:val="ar_AE" w:bidi="ar_AE"/>
        </w:rPr>
        <w:t>2 ملوك 13: 3</w:t>
      </w:r>
      <w:r>
        <w:rPr>
          <w:lang w:val="ar_AE" w:bidi="ar_AE"/>
        </w:rPr>
      </w:r>
    </w:p>
    <w:p>
      <w:pPr>
        <w:bidi/>
      </w:pPr>
      <w:r>
        <w:rPr>
          <w:lang w:val="ar_AE" w:bidi="ar_AE"/>
        </w:rPr>
      </w:r>
      <w:r>
        <w:rPr>
          <w:lang w:val="ar_AE" w:bidi="ar_AE"/>
        </w:rPr>
        <w:t>استمر حزائيل</w:t>
      </w:r>
      <w:r>
        <w:rPr>
          <w:i/>
          <w:lang w:val="ar_AE" w:bidi="ar_AE"/>
        </w:rPr>
        <w:t>،</w:t>
      </w:r>
      <w:r>
        <w:rPr>
          <w:lang w:val="ar_AE" w:bidi="ar_AE"/>
        </w:rPr>
        <w:t xml:space="preserve"> الذي استولى على عرش أرام في دمشق بقتله لسلفه بنهدد الثاني (</w:t>
      </w:r>
      <w:hyperlink r:id="rId234">
        <w:r>
          <w:rPr>
            <w:lang w:val="ar_AE" w:bidi="ar_AE"/>
          </w:rPr>
          <w:rPr>
            <w:color w:val="0000EE"/>
            <w:u w:val="single"/>
          </w:rPr>
          <w:t>8:15</w:t>
        </w:r>
      </w:hyperlink>
      <w:r>
        <w:rPr>
          <w:lang w:val="ar_AE" w:bidi="ar_AE"/>
        </w:rPr>
        <w:t>)، في اضطهاد المملكة الشمالية. • يبدو أن بنهدد خدم كقائد في قوات حزائيل حتى خلف أباه كملك في عام 802 قبل الميلاد.</w:t>
      </w:r>
      <w:r>
        <w:rPr>
          <w:lang w:val="ar_AE" w:bidi="ar_AE"/>
        </w:rPr>
      </w:r>
      <w:r>
        <w:rPr>
          <w:lang w:val="ar_AE" w:bidi="ar_AE"/>
        </w:rPr>
      </w:r>
    </w:p>
    <w:p>
      <w:pPr>
        <w:bidi/>
      </w:pPr>
      <w:r>
        <w:rPr>
          <w:lang w:val="ar_AE" w:bidi="ar_AE"/>
        </w:rPr>
      </w:r>
    </w:p>
    <w:p>
      <w:pPr>
        <w:pStyle w:val="Heading2"/>
        <w:bidi/>
      </w:pPr>
      <w:r>
        <w:rPr>
          <w:lang w:val="ar_AE" w:bidi="ar_AE"/>
        </w:rPr>
        <w:t>2 ملوك 13: 4–5</w:t>
      </w:r>
      <w:r>
        <w:rPr>
          <w:lang w:val="ar_AE" w:bidi="ar_AE"/>
        </w:rPr>
      </w:r>
    </w:p>
    <w:p>
      <w:pPr>
        <w:bidi/>
      </w:pPr>
      <w:r>
        <w:rPr>
          <w:lang w:val="ar_AE" w:bidi="ar_AE"/>
        </w:rPr>
      </w:r>
      <w:r>
        <w:rPr>
          <w:lang w:val="ar_AE" w:bidi="ar_AE"/>
        </w:rPr>
        <w:t xml:space="preserve">وَتَضَرَّعَ يَهُوأَحَازُ إِلَى وَجْهِ الرَّبِّ … فَسَمِعَ لَهُ الرَّبُّ: بالرغم من الحالة الروحية السيئة ليَهُوآحَاز، استجاب الله برحمة لصلاته. يستجيب الرب برحمة لصلوات شعبه المخلصة (انظر أيضًا </w:t>
      </w:r>
      <w:hyperlink r:id="rId246">
        <w:r>
          <w:rPr>
            <w:lang w:val="ar_AE" w:bidi="ar_AE"/>
          </w:rPr>
          <w:rPr>
            <w:color w:val="0000EE"/>
            <w:u w:val="single"/>
          </w:rPr>
          <w:t>4:32–35</w:t>
        </w:r>
      </w:hyperlink>
      <w:r>
        <w:rPr>
          <w:lang w:val="ar_AE" w:bidi="ar_AE"/>
        </w:rPr>
        <w:t xml:space="preserve">؛ </w:t>
      </w:r>
      <w:hyperlink r:id="rId247">
        <w:r>
          <w:rPr>
            <w:lang w:val="ar_AE" w:bidi="ar_AE"/>
          </w:rPr>
          <w:rPr>
            <w:color w:val="0000EE"/>
            <w:u w:val="single"/>
          </w:rPr>
          <w:t>6:17–20</w:t>
        </w:r>
      </w:hyperlink>
      <w:r>
        <w:rPr>
          <w:lang w:val="ar_AE" w:bidi="ar_AE"/>
        </w:rPr>
        <w:t xml:space="preserve">؛ </w:t>
      </w:r>
      <w:hyperlink r:id="rId248">
        <w:r>
          <w:rPr>
            <w:lang w:val="ar_AE" w:bidi="ar_AE"/>
          </w:rPr>
          <w:rPr>
            <w:color w:val="0000EE"/>
            <w:u w:val="single"/>
          </w:rPr>
          <w:t>19:14–28</w:t>
        </w:r>
      </w:hyperlink>
      <w:r>
        <w:rPr>
          <w:lang w:val="ar_AE" w:bidi="ar_AE"/>
        </w:rPr>
        <w:t xml:space="preserve">؛ </w:t>
      </w:r>
      <w:hyperlink r:id="rId249">
        <w:r>
          <w:rPr>
            <w:lang w:val="ar_AE" w:bidi="ar_AE"/>
          </w:rPr>
          <w:rPr>
            <w:color w:val="0000EE"/>
            <w:u w:val="single"/>
          </w:rPr>
          <w:t>20:2–6</w:t>
        </w:r>
      </w:hyperlink>
      <w:r>
        <w:rPr>
          <w:lang w:val="ar_AE" w:bidi="ar_AE"/>
        </w:rPr>
        <w:t xml:space="preserve">؛ </w:t>
      </w:r>
      <w:hyperlink r:id="rId250">
        <w:r>
          <w:rPr>
            <w:lang w:val="ar_AE" w:bidi="ar_AE"/>
          </w:rPr>
          <w:rPr>
            <w:color w:val="0000EE"/>
            <w:u w:val="single"/>
          </w:rPr>
          <w:t>1 ملوك 3:8–14</w:t>
        </w:r>
      </w:hyperlink>
      <w:r>
        <w:rPr>
          <w:lang w:val="ar_AE" w:bidi="ar_AE"/>
        </w:rPr>
        <w:t xml:space="preserve">؛ </w:t>
      </w:r>
      <w:hyperlink r:id="rId251">
        <w:r>
          <w:rPr>
            <w:lang w:val="ar_AE" w:bidi="ar_AE"/>
          </w:rPr>
          <w:rPr>
            <w:color w:val="0000EE"/>
            <w:u w:val="single"/>
          </w:rPr>
          <w:t>13:4–6</w:t>
        </w:r>
      </w:hyperlink>
      <w:r>
        <w:rPr>
          <w:lang w:val="ar_AE" w:bidi="ar_AE"/>
        </w:rPr>
        <w:t xml:space="preserve">؛ </w:t>
      </w:r>
      <w:hyperlink r:id="rId252">
        <w:r>
          <w:rPr>
            <w:lang w:val="ar_AE" w:bidi="ar_AE"/>
          </w:rPr>
          <w:rPr>
            <w:color w:val="0000EE"/>
            <w:u w:val="single"/>
          </w:rPr>
          <w:t>17:21–23</w:t>
        </w:r>
      </w:hyperlink>
      <w:r>
        <w:rPr>
          <w:lang w:val="ar_AE" w:bidi="ar_AE"/>
        </w:rPr>
        <w:t xml:space="preserve">؛ </w:t>
      </w:r>
      <w:hyperlink r:id="rId253">
        <w:r>
          <w:rPr>
            <w:lang w:val="ar_AE" w:bidi="ar_AE"/>
          </w:rPr>
          <w:rPr>
            <w:color w:val="0000EE"/>
            <w:u w:val="single"/>
          </w:rPr>
          <w:t>18:36–39</w:t>
        </w:r>
      </w:hyperlink>
      <w:r>
        <w:rPr>
          <w:lang w:val="ar_AE" w:bidi="ar_AE"/>
        </w:rPr>
        <w:t xml:space="preserve">؛ </w:t>
      </w:r>
      <w:hyperlink r:id="rId254">
        <w:r>
          <w:rPr>
            <w:lang w:val="ar_AE" w:bidi="ar_AE"/>
          </w:rPr>
          <w:rPr>
            <w:color w:val="0000EE"/>
            <w:u w:val="single"/>
          </w:rPr>
          <w:t>مزمور 34:4–7</w:t>
        </w:r>
      </w:hyperlink>
      <w:r>
        <w:rPr>
          <w:lang w:val="ar_AE" w:bidi="ar_AE"/>
        </w:rPr>
        <w:t xml:space="preserve">؛ </w:t>
      </w:r>
      <w:hyperlink r:id="rId255">
        <w:r>
          <w:rPr>
            <w:lang w:val="ar_AE" w:bidi="ar_AE"/>
          </w:rPr>
          <w:rPr>
            <w:color w:val="0000EE"/>
            <w:u w:val="single"/>
          </w:rPr>
          <w:t>يعقوب 5:16</w:t>
        </w:r>
      </w:hyperlink>
      <w:r>
        <w:rPr>
          <w:lang w:val="ar_AE" w:bidi="ar_AE"/>
        </w:rPr>
        <w:t xml:space="preserve">). • وَأَعْطَى الرَّبُّ إِسْرَائِيلَ مُخَلِّصًا (قارن </w:t>
      </w:r>
      <w:hyperlink r:id="rId256">
        <w:r>
          <w:rPr>
            <w:lang w:val="ar_AE" w:bidi="ar_AE"/>
          </w:rPr>
          <w:rPr>
            <w:color w:val="0000EE"/>
            <w:u w:val="single"/>
          </w:rPr>
          <w:t>قضاة 3:9</w:t>
        </w:r>
      </w:hyperlink>
      <w:r>
        <w:rPr>
          <w:lang w:val="ar_AE" w:bidi="ar_AE"/>
        </w:rPr>
        <w:t xml:space="preserve">، </w:t>
      </w:r>
      <w:hyperlink r:id="rId257">
        <w:r>
          <w:rPr>
            <w:lang w:val="ar_AE" w:bidi="ar_AE"/>
          </w:rPr>
          <w:rPr>
            <w:color w:val="0000EE"/>
            <w:u w:val="single"/>
          </w:rPr>
          <w:t>15</w:t>
        </w:r>
      </w:hyperlink>
      <w:r>
        <w:rPr>
          <w:lang w:val="ar_AE" w:bidi="ar_AE"/>
        </w:rPr>
        <w:t>): اقترح دارسو الكتاب العديد من الاحتمالات لمُخَلِّص إسرائيل، والأكثر احتمالًا هو الملك أداد نيراري الثالث من أشور، الذي أدت تحركاته نحو الغرب إلى الاستيلاء على دمشق في عام 802 قبل الميلاد.</w:t>
      </w:r>
      <w:r>
        <w:rPr>
          <w:lang w:val="ar_AE" w:bidi="ar_AE"/>
        </w:rPr>
      </w:r>
      <w:r>
        <w:rPr>
          <w:lang w:val="ar_AE" w:bidi="ar_AE"/>
        </w:rPr>
      </w:r>
    </w:p>
    <w:p>
      <w:pPr>
        <w:bidi/>
      </w:pPr>
      <w:r>
        <w:rPr>
          <w:lang w:val="ar_AE" w:bidi="ar_AE"/>
        </w:rPr>
      </w:r>
    </w:p>
    <w:p>
      <w:pPr>
        <w:pStyle w:val="Heading2"/>
        <w:bidi/>
      </w:pPr>
      <w:r>
        <w:rPr>
          <w:lang w:val="ar_AE" w:bidi="ar_AE"/>
        </w:rPr>
        <w:t>2 ملوك 13: 6</w:t>
      </w:r>
      <w:r>
        <w:rPr>
          <w:lang w:val="ar_AE" w:bidi="ar_AE"/>
        </w:rPr>
      </w:r>
    </w:p>
    <w:p>
      <w:pPr>
        <w:bidi/>
      </w:pPr>
      <w:r>
        <w:rPr>
          <w:lang w:val="ar_AE" w:bidi="ar_AE"/>
        </w:rPr>
      </w:r>
      <w:r>
        <w:rPr>
          <w:lang w:val="ar_AE" w:bidi="ar_AE"/>
        </w:rPr>
        <w:t>بالرغم من خلاص الله، استمرت إسرائيل في ارتكاب الخطايا، مما أدى في النهاية إلى سقوط المملكة الشمالية (</w:t>
      </w:r>
      <w:hyperlink r:id="rId201">
        <w:r>
          <w:rPr>
            <w:lang w:val="ar_AE" w:bidi="ar_AE"/>
          </w:rPr>
          <w:rPr>
            <w:color w:val="0000EE"/>
            <w:u w:val="single"/>
          </w:rPr>
          <w:t>17:21–23</w:t>
        </w:r>
      </w:hyperlink>
      <w:r>
        <w:rPr>
          <w:lang w:val="ar_AE" w:bidi="ar_AE"/>
        </w:rPr>
        <w:t xml:space="preserve">؛ </w:t>
      </w:r>
      <w:hyperlink r:id="rId258">
        <w:r>
          <w:rPr>
            <w:lang w:val="ar_AE" w:bidi="ar_AE"/>
          </w:rPr>
          <w:rPr>
            <w:color w:val="0000EE"/>
            <w:u w:val="single"/>
          </w:rPr>
          <w:t>1 ملوك 14:15–16</w:t>
        </w:r>
      </w:hyperlink>
      <w:r>
        <w:rPr>
          <w:lang w:val="ar_AE" w:bidi="ar_AE"/>
        </w:rPr>
        <w:t xml:space="preserve">). • يبدو أن هذه السارية، (رمز كنعاني للخصوبة كان قد أقامه أخآب، </w:t>
      </w:r>
      <w:hyperlink r:id="rId259">
        <w:r>
          <w:rPr>
            <w:lang w:val="ar_AE" w:bidi="ar_AE"/>
          </w:rPr>
          <w:rPr>
            <w:color w:val="0000EE"/>
            <w:u w:val="single"/>
          </w:rPr>
          <w:t>1 ملوك 16:33</w:t>
        </w:r>
      </w:hyperlink>
      <w:r>
        <w:rPr>
          <w:lang w:val="ar_AE" w:bidi="ar_AE"/>
        </w:rPr>
        <w:t>)، كانت قد نجت من تطهير ياهو لعبادة البعل (</w:t>
      </w:r>
      <w:hyperlink r:id="rId260">
        <w:r>
          <w:rPr>
            <w:lang w:val="ar_AE" w:bidi="ar_AE"/>
          </w:rPr>
          <w:rPr>
            <w:color w:val="0000EE"/>
            <w:u w:val="single"/>
          </w:rPr>
          <w:t>2 ملوك 10:26–29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13: 7</w:t>
      </w:r>
      <w:r>
        <w:rPr>
          <w:lang w:val="ar_AE" w:bidi="ar_AE"/>
        </w:rPr>
      </w:r>
    </w:p>
    <w:p>
      <w:pPr>
        <w:bidi/>
      </w:pPr>
      <w:r>
        <w:rPr>
          <w:lang w:val="ar_AE" w:bidi="ar_AE"/>
        </w:rPr>
      </w:r>
      <w:r>
        <w:rPr>
          <w:lang w:val="ar_AE" w:bidi="ar_AE"/>
        </w:rPr>
        <w:t>قلّصت سنوات من اضطهاد الآراميين جيش إسرائيل بشكل كبير. ووحده الله هو من يمكنه إنقاذ إسرائيل من الدمار الكامل (</w:t>
      </w:r>
      <w:hyperlink r:id="rId261">
        <w:r>
          <w:rPr>
            <w:lang w:val="ar_AE" w:bidi="ar_AE"/>
          </w:rPr>
          <w:rPr>
            <w:color w:val="0000EE"/>
            <w:u w:val="single"/>
          </w:rPr>
          <w:t>13:4–5</w:t>
        </w:r>
      </w:hyperlink>
      <w:r>
        <w:rPr>
          <w:lang w:val="ar_AE" w:bidi="ar_AE"/>
        </w:rPr>
        <w:t>). وفي النهاية، وحده الله هو من يمكنه إنقاذ الإنسانية العاجزة والضائعة (</w:t>
      </w:r>
      <w:hyperlink r:id="rId262">
        <w:r>
          <w:rPr>
            <w:lang w:val="ar_AE" w:bidi="ar_AE"/>
          </w:rPr>
          <w:rPr>
            <w:color w:val="0000EE"/>
            <w:u w:val="single"/>
          </w:rPr>
          <w:t>مزمور 35:10</w:t>
        </w:r>
      </w:hyperlink>
      <w:r>
        <w:rPr>
          <w:lang w:val="ar_AE" w:bidi="ar_AE"/>
        </w:rPr>
        <w:t xml:space="preserve">؛ </w:t>
      </w:r>
      <w:hyperlink r:id="rId263">
        <w:r>
          <w:rPr>
            <w:lang w:val="ar_AE" w:bidi="ar_AE"/>
          </w:rPr>
          <w:rPr>
            <w:color w:val="0000EE"/>
            <w:u w:val="single"/>
          </w:rPr>
          <w:t>رومية 5:6–8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13: 10–13</w:t>
      </w:r>
      <w:r>
        <w:rPr>
          <w:lang w:val="ar_AE" w:bidi="ar_AE"/>
        </w:rPr>
      </w:r>
    </w:p>
    <w:p>
      <w:pPr>
        <w:bidi/>
      </w:pPr>
      <w:r>
        <w:rPr>
          <w:lang w:val="ar_AE" w:bidi="ar_AE"/>
        </w:rPr>
      </w:r>
      <w:r>
        <w:rPr>
          <w:lang w:val="ar_AE" w:bidi="ar_AE"/>
        </w:rPr>
        <w:t>يجمع الكاتب بشكل غير معتاد بين بيان تولي يهوآش الملك وبين البيان المعتاد لنهاية حكمه. وهذا الترتيب يتيح له التركيز على بعض التفاصيل النهائية المتعلقة بأليشع (</w:t>
      </w:r>
      <w:hyperlink r:id="rId264">
        <w:r>
          <w:rPr>
            <w:lang w:val="ar_AE" w:bidi="ar_AE"/>
          </w:rPr>
          <w:rPr>
            <w:color w:val="0000EE"/>
            <w:u w:val="single"/>
          </w:rPr>
          <w:t>13:14–21</w:t>
        </w:r>
      </w:hyperlink>
      <w:r>
        <w:rPr>
          <w:lang w:val="ar_AE" w:bidi="ar_AE"/>
        </w:rPr>
        <w:t>) ومشكلة إسرائيل المستمرة مع أرام (</w:t>
      </w:r>
      <w:hyperlink r:id="rId265">
        <w:r>
          <w:rPr>
            <w:lang w:val="ar_AE" w:bidi="ar_AE"/>
          </w:rPr>
          <w:rPr>
            <w:color w:val="0000EE"/>
            <w:u w:val="single"/>
          </w:rPr>
          <w:t>13:22–25</w:t>
        </w:r>
      </w:hyperlink>
      <w:r>
        <w:rPr>
          <w:lang w:val="ar_AE" w:bidi="ar_AE"/>
        </w:rPr>
        <w:t xml:space="preserve">) قبل العودة إلى حرب يهوآش مع الملك أمصيا من يهوذا في </w:t>
      </w:r>
      <w:hyperlink r:id="rId266">
        <w:r>
          <w:rPr>
            <w:lang w:val="ar_AE" w:bidi="ar_AE"/>
          </w:rPr>
          <w:rPr>
            <w:color w:val="0000EE"/>
            <w:u w:val="single"/>
          </w:rPr>
          <w:t>14:8–14</w:t>
        </w:r>
      </w:hyperlink>
      <w:r>
        <w:rPr>
          <w:lang w:val="ar_AE" w:bidi="ar_AE"/>
        </w:rPr>
        <w:t xml:space="preserve">. • في سِفْرِ أَخْبَارِ الأَيَّامِ لِمُلُوكِ إِسْرَائِيلَ: انظر </w:t>
      </w:r>
      <w:r>
        <w:rPr>
          <w:lang w:val="ar_AE" w:bidi="ar_AE"/>
        </w:rPr>
        <w:t>ملاحظة الدراسة على 1 ملوك 14:19–20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13: 14</w:t>
      </w:r>
      <w:r>
        <w:rPr>
          <w:lang w:val="ar_AE" w:bidi="ar_AE"/>
        </w:rPr>
      </w:r>
    </w:p>
    <w:p>
      <w:pPr>
        <w:bidi/>
      </w:pPr>
      <w:r>
        <w:rPr>
          <w:lang w:val="ar_AE" w:bidi="ar_AE"/>
        </w:rPr>
      </w:r>
      <w:r>
        <w:rPr>
          <w:lang w:val="ar_AE" w:bidi="ar_AE"/>
        </w:rPr>
        <w:t>بكى يهوآش على أليشع، مما يدل على أن بريقًا خافتًا من الوعي الروحي كان لا يزال موجودًا فيه. • يَا مَرْكَبَةَ إِسْرَائِيلَ وَفُرْسَانَهَا: إن تكريم يهوآش لأليشع يذكرنا بكلمات أليشع عند رحيل إيليا (</w:t>
      </w:r>
      <w:hyperlink r:id="rId129">
        <w:r>
          <w:rPr>
            <w:lang w:val="ar_AE" w:bidi="ar_AE"/>
          </w:rPr>
          <w:rPr>
            <w:color w:val="0000EE"/>
            <w:u w:val="single"/>
          </w:rPr>
          <w:t>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13: 15–17</w:t>
      </w:r>
      <w:r>
        <w:rPr>
          <w:lang w:val="ar_AE" w:bidi="ar_AE"/>
        </w:rPr>
      </w:r>
    </w:p>
    <w:p>
      <w:pPr>
        <w:bidi/>
      </w:pPr>
      <w:r>
        <w:rPr>
          <w:lang w:val="ar_AE" w:bidi="ar_AE"/>
        </w:rPr>
      </w:r>
      <w:r>
        <w:rPr>
          <w:lang w:val="ar_AE" w:bidi="ar_AE"/>
        </w:rPr>
        <w:t>ثُمَّ وَضَعَ أَلِيشَعُ يَدَهُ عَلَى يَدَيِ الْمَلِكِ: نَقَلَ هذا الفعل تمكينًا روحيًا للمعركة المقبلة مع الآراميين في أفيق. • كانت أفيق تقع شرق بحر الجليل (</w:t>
      </w:r>
      <w:hyperlink r:id="rId267">
        <w:r>
          <w:rPr>
            <w:lang w:val="ar_AE" w:bidi="ar_AE"/>
          </w:rPr>
          <w:rPr>
            <w:color w:val="0000EE"/>
            <w:u w:val="single"/>
          </w:rPr>
          <w:t>1 ملوك 20:26</w:t>
        </w:r>
      </w:hyperlink>
      <w:r>
        <w:rPr>
          <w:lang w:val="ar_AE" w:bidi="ar_AE"/>
        </w:rPr>
        <w:t>)، وهكذا كانت النافذة الشرقية تواجه المكان الذي ستدور فيه المعركة.</w:t>
      </w:r>
      <w:r>
        <w:rPr>
          <w:lang w:val="ar_AE" w:bidi="ar_AE"/>
        </w:rPr>
      </w:r>
      <w:r>
        <w:rPr>
          <w:lang w:val="ar_AE" w:bidi="ar_AE"/>
        </w:rPr>
      </w:r>
    </w:p>
    <w:p>
      <w:pPr>
        <w:bidi/>
      </w:pPr>
      <w:r>
        <w:rPr>
          <w:lang w:val="ar_AE" w:bidi="ar_AE"/>
        </w:rPr>
      </w:r>
    </w:p>
    <w:p>
      <w:pPr>
        <w:pStyle w:val="Heading2"/>
        <w:bidi/>
      </w:pPr>
      <w:r>
        <w:rPr>
          <w:lang w:val="ar_AE" w:bidi="ar_AE"/>
        </w:rPr>
        <w:t>2 ملوك 13: 18–19</w:t>
      </w:r>
      <w:r>
        <w:rPr>
          <w:lang w:val="ar_AE" w:bidi="ar_AE"/>
        </w:rPr>
      </w:r>
    </w:p>
    <w:p>
      <w:pPr>
        <w:bidi/>
      </w:pPr>
      <w:r>
        <w:rPr>
          <w:lang w:val="ar_AE" w:bidi="ar_AE"/>
        </w:rPr>
      </w:r>
      <w:r>
        <w:rPr>
          <w:lang w:val="ar_AE" w:bidi="ar_AE"/>
        </w:rPr>
        <w:t>فشل يهوآش في التصرف بناءً على علمه بأن السهام تشير إلى النصرة على آرام (</w:t>
      </w:r>
      <w:hyperlink r:id="rId268">
        <w:r>
          <w:rPr>
            <w:lang w:val="ar_AE" w:bidi="ar_AE"/>
          </w:rPr>
          <w:rPr>
            <w:color w:val="0000EE"/>
            <w:u w:val="single"/>
          </w:rPr>
          <w:t>13:17</w:t>
        </w:r>
      </w:hyperlink>
      <w:r>
        <w:rPr>
          <w:lang w:val="ar_AE" w:bidi="ar_AE"/>
        </w:rPr>
        <w:t>). وبضربه الأرض ثلاث مرات فقط</w:t>
      </w:r>
      <w:r>
        <w:rPr>
          <w:i/>
          <w:lang w:val="ar_AE" w:bidi="ar_AE"/>
        </w:rPr>
        <w:t>،</w:t>
      </w:r>
      <w:r>
        <w:rPr>
          <w:lang w:val="ar_AE" w:bidi="ar_AE"/>
        </w:rPr>
        <w:t xml:space="preserve"> حدّ دون أن يقصد من نجاحه ضد الآراميين؛ ولم يتحقق النصر النهائي إلا في أيام ابنه يربعام الثاني (</w:t>
      </w:r>
      <w:hyperlink r:id="rId269">
        <w:r>
          <w:rPr>
            <w:lang w:val="ar_AE" w:bidi="ar_AE"/>
          </w:rPr>
          <w:rPr>
            <w:color w:val="0000EE"/>
            <w:u w:val="single"/>
          </w:rPr>
          <w:t>14:25–28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13: 20–21</w:t>
      </w:r>
      <w:r>
        <w:rPr>
          <w:lang w:val="ar_AE" w:bidi="ar_AE"/>
        </w:rPr>
      </w:r>
    </w:p>
    <w:p>
      <w:pPr>
        <w:bidi/>
      </w:pPr>
      <w:r>
        <w:rPr>
          <w:lang w:val="ar_AE" w:bidi="ar_AE"/>
        </w:rPr>
      </w:r>
      <w:r>
        <w:rPr>
          <w:lang w:val="ar_AE" w:bidi="ar_AE"/>
        </w:rPr>
        <w:t>أتاح موت أليشع فرصة لسرد قصة أخيرة عن النبي. • يبدو أن الغزاة المؤابيين كانوا يختارون توقيت غاراتهم على إسرائيل لتتزامن مع الحصاد المبكر وتسبق حرارة الصيف. • رجع الإنسان الميت إلى الحياة عندما لمس جسده عظام أليشع، مما يعد علامة على أن نبوة أليشع ستتحقق. حيث ستعود إسرائيل الضعيفة (</w:t>
      </w:r>
      <w:hyperlink r:id="rId270">
        <w:r>
          <w:rPr>
            <w:lang w:val="ar_AE" w:bidi="ar_AE"/>
          </w:rPr>
          <w:rPr>
            <w:color w:val="0000EE"/>
            <w:u w:val="single"/>
          </w:rPr>
          <w:t>13:7</w:t>
        </w:r>
      </w:hyperlink>
      <w:r>
        <w:rPr>
          <w:lang w:val="ar_AE" w:bidi="ar_AE"/>
        </w:rPr>
        <w:t>) إلى الحياة وتصد الغزاة الآراميين (</w:t>
      </w:r>
      <w:hyperlink r:id="rId271">
        <w:r>
          <w:rPr>
            <w:lang w:val="ar_AE" w:bidi="ar_AE"/>
          </w:rPr>
          <w:rPr>
            <w:color w:val="0000EE"/>
            <w:u w:val="single"/>
          </w:rPr>
          <w:t>13:25</w:t>
        </w:r>
      </w:hyperlink>
      <w:r>
        <w:rPr>
          <w:lang w:val="ar_AE" w:bidi="ar_AE"/>
        </w:rPr>
        <w:t xml:space="preserve">؛ </w:t>
      </w:r>
      <w:hyperlink r:id="rId272">
        <w:r>
          <w:rPr>
            <w:lang w:val="ar_AE" w:bidi="ar_AE"/>
          </w:rPr>
          <w:rPr>
            <w:color w:val="0000EE"/>
            <w:u w:val="single"/>
          </w:rPr>
          <w:t>14:25</w:t>
        </w:r>
      </w:hyperlink>
      <w:r>
        <w:rPr>
          <w:lang w:val="ar_AE" w:bidi="ar_AE"/>
        </w:rPr>
        <w:t xml:space="preserve">؛ قارن </w:t>
      </w:r>
      <w:hyperlink r:id="rId273">
        <w:r>
          <w:rPr>
            <w:lang w:val="ar_AE" w:bidi="ar_AE"/>
          </w:rPr>
          <w:rPr>
            <w:color w:val="0000EE"/>
            <w:u w:val="single"/>
          </w:rPr>
          <w:t>حزقيال 37:1–14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13: 23</w:t>
      </w:r>
      <w:r>
        <w:rPr>
          <w:lang w:val="ar_AE" w:bidi="ar_AE"/>
        </w:rPr>
      </w:r>
    </w:p>
    <w:p>
      <w:pPr>
        <w:bidi/>
      </w:pPr>
      <w:r>
        <w:rPr>
          <w:lang w:val="ar_AE" w:bidi="ar_AE"/>
        </w:rPr>
      </w:r>
      <w:r>
        <w:rPr>
          <w:lang w:val="ar_AE" w:bidi="ar_AE"/>
        </w:rPr>
        <w:t>بالرغم من خيانة إسرائيل المستمرة، فقد ظل الله وفيًا لعهدِه مع إبراهيم (</w:t>
      </w:r>
      <w:hyperlink r:id="rId274">
        <w:r>
          <w:rPr>
            <w:lang w:val="ar_AE" w:bidi="ar_AE"/>
          </w:rPr>
          <w:rPr>
            <w:color w:val="0000EE"/>
            <w:u w:val="single"/>
          </w:rPr>
          <w:t>تكوين 12: 1–3</w:t>
        </w:r>
      </w:hyperlink>
      <w:r>
        <w:rPr>
          <w:lang w:val="ar_AE" w:bidi="ar_AE"/>
        </w:rPr>
        <w:t xml:space="preserve">؛ </w:t>
      </w:r>
      <w:hyperlink r:id="rId275">
        <w:r>
          <w:rPr>
            <w:lang w:val="ar_AE" w:bidi="ar_AE"/>
          </w:rPr>
          <w:rPr>
            <w:color w:val="0000EE"/>
            <w:u w:val="single"/>
          </w:rPr>
          <w:t>13: 15–17</w:t>
        </w:r>
      </w:hyperlink>
      <w:r>
        <w:rPr>
          <w:lang w:val="ar_AE" w:bidi="ar_AE"/>
        </w:rPr>
        <w:t xml:space="preserve">؛ </w:t>
      </w:r>
      <w:hyperlink r:id="rId276">
        <w:r>
          <w:rPr>
            <w:lang w:val="ar_AE" w:bidi="ar_AE"/>
          </w:rPr>
          <w:rPr>
            <w:color w:val="0000EE"/>
            <w:u w:val="single"/>
          </w:rPr>
          <w:t>15: 18–20</w:t>
        </w:r>
      </w:hyperlink>
      <w:r>
        <w:rPr>
          <w:lang w:val="ar_AE" w:bidi="ar_AE"/>
        </w:rPr>
        <w:t xml:space="preserve">؛ </w:t>
      </w:r>
      <w:hyperlink r:id="rId277">
        <w:r>
          <w:rPr>
            <w:lang w:val="ar_AE" w:bidi="ar_AE"/>
          </w:rPr>
          <w:rPr>
            <w:color w:val="0000EE"/>
            <w:u w:val="single"/>
          </w:rPr>
          <w:t>17: 6–8</w:t>
        </w:r>
      </w:hyperlink>
      <w:r>
        <w:rPr>
          <w:lang w:val="ar_AE" w:bidi="ar_AE"/>
        </w:rPr>
        <w:t>). ومن خلال ذِكر إبراهيم وإسحاق ويعقوب</w:t>
      </w:r>
      <w:r>
        <w:rPr>
          <w:i/>
          <w:lang w:val="ar_AE" w:bidi="ar_AE"/>
        </w:rPr>
        <w:t>،</w:t>
      </w:r>
      <w:r>
        <w:rPr>
          <w:lang w:val="ar_AE" w:bidi="ar_AE"/>
        </w:rPr>
        <w:t xml:space="preserve"> يؤكد الكاتب على هوية إسرائيل الروحية مع الرب وامتلاكها لأرض الموعد (انظر </w:t>
      </w:r>
      <w:hyperlink r:id="rId278">
        <w:r>
          <w:rPr>
            <w:lang w:val="ar_AE" w:bidi="ar_AE"/>
          </w:rPr>
          <w:rPr>
            <w:color w:val="0000EE"/>
            <w:u w:val="single"/>
          </w:rPr>
          <w:t>تكوين 50: 24</w:t>
        </w:r>
      </w:hyperlink>
      <w:r>
        <w:rPr>
          <w:lang w:val="ar_AE" w:bidi="ar_AE"/>
        </w:rPr>
        <w:t xml:space="preserve">؛ </w:t>
      </w:r>
      <w:hyperlink r:id="rId279">
        <w:r>
          <w:rPr>
            <w:lang w:val="ar_AE" w:bidi="ar_AE"/>
          </w:rPr>
          <w:rPr>
            <w:color w:val="0000EE"/>
            <w:u w:val="single"/>
          </w:rPr>
          <w:t>خروج 3: 6</w:t>
        </w:r>
      </w:hyperlink>
      <w:r>
        <w:rPr>
          <w:lang w:val="ar_AE" w:bidi="ar_AE"/>
        </w:rPr>
        <w:t xml:space="preserve">، </w:t>
      </w:r>
      <w:hyperlink r:id="rId280">
        <w:r>
          <w:rPr>
            <w:lang w:val="ar_AE" w:bidi="ar_AE"/>
          </w:rPr>
          <w:rPr>
            <w:color w:val="0000EE"/>
            <w:u w:val="single"/>
          </w:rPr>
          <w:t>15–16</w:t>
        </w:r>
      </w:hyperlink>
      <w:r>
        <w:rPr>
          <w:lang w:val="ar_AE" w:bidi="ar_AE"/>
        </w:rPr>
        <w:t xml:space="preserve">؛ </w:t>
      </w:r>
      <w:hyperlink r:id="rId281">
        <w:r>
          <w:rPr>
            <w:lang w:val="ar_AE" w:bidi="ar_AE"/>
          </w:rPr>
          <w:rPr>
            <w:color w:val="0000EE"/>
            <w:u w:val="single"/>
          </w:rPr>
          <w:t>6: 3</w:t>
        </w:r>
      </w:hyperlink>
      <w:r>
        <w:rPr>
          <w:lang w:val="ar_AE" w:bidi="ar_AE"/>
        </w:rPr>
        <w:t xml:space="preserve">، </w:t>
      </w:r>
      <w:hyperlink r:id="rId282">
        <w:r>
          <w:rPr>
            <w:lang w:val="ar_AE" w:bidi="ar_AE"/>
          </w:rPr>
          <w:rPr>
            <w:color w:val="0000EE"/>
            <w:u w:val="single"/>
          </w:rPr>
          <w:t>6–8</w:t>
        </w:r>
      </w:hyperlink>
      <w:r>
        <w:rPr>
          <w:lang w:val="ar_AE" w:bidi="ar_AE"/>
        </w:rPr>
        <w:t xml:space="preserve">؛ </w:t>
      </w:r>
      <w:hyperlink r:id="rId283">
        <w:r>
          <w:rPr>
            <w:lang w:val="ar_AE" w:bidi="ar_AE"/>
          </w:rPr>
          <w:rPr>
            <w:color w:val="0000EE"/>
            <w:u w:val="single"/>
          </w:rPr>
          <w:t>تثنية 6: 10</w:t>
        </w:r>
      </w:hyperlink>
      <w:r>
        <w:rPr>
          <w:lang w:val="ar_AE" w:bidi="ar_AE"/>
        </w:rPr>
        <w:t xml:space="preserve">؛ </w:t>
      </w:r>
      <w:hyperlink r:id="rId284">
        <w:r>
          <w:rPr>
            <w:lang w:val="ar_AE" w:bidi="ar_AE"/>
          </w:rPr>
          <w:rPr>
            <w:color w:val="0000EE"/>
            <w:u w:val="single"/>
          </w:rPr>
          <w:t>9: 5</w:t>
        </w:r>
      </w:hyperlink>
      <w:r>
        <w:rPr>
          <w:lang w:val="ar_AE" w:bidi="ar_AE"/>
        </w:rPr>
        <w:t xml:space="preserve">؛ </w:t>
      </w:r>
      <w:hyperlink r:id="rId285">
        <w:r>
          <w:rPr>
            <w:lang w:val="ar_AE" w:bidi="ar_AE"/>
          </w:rPr>
          <w:rPr>
            <w:color w:val="0000EE"/>
            <w:u w:val="single"/>
          </w:rPr>
          <w:t>34: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13: 24–25</w:t>
      </w:r>
      <w:r>
        <w:rPr>
          <w:lang w:val="ar_AE" w:bidi="ar_AE"/>
        </w:rPr>
      </w:r>
    </w:p>
    <w:p>
      <w:pPr>
        <w:bidi/>
      </w:pPr>
      <w:r>
        <w:rPr>
          <w:lang w:val="ar_AE" w:bidi="ar_AE"/>
        </w:rPr>
      </w:r>
      <w:r>
        <w:rPr>
          <w:lang w:val="ar_AE" w:bidi="ar_AE"/>
        </w:rPr>
        <w:t>تولى بنهدد بن حزائيل العرش في أرام بدمشق عام 802 قبل الميلاد، وحكم مدة اثنين وعشرين عامًا في مملكة كانت في حالة تدهور. وقد ألحق أدد نيراري الثالث ملك آشور خسائر فادحة بالأراميين (805–802 قبل الميلاد)، مما أتاح للملك يهوآش ملك إسرائيل فرصة للخلاص من هذا العدو. وتحقيقًا لنبوة أليشع، هزمت إسرائيل بنهدد في ثلاث مناسبات واستعادت المدن الإسرائيلية. وأتاح نجاح يهوآش المحدود نقطة انطلاق لانتصارات يربعام الثاني الكاملة على الأراميين (</w:t>
      </w:r>
      <w:hyperlink r:id="rId272">
        <w:r>
          <w:rPr>
            <w:lang w:val="ar_AE" w:bidi="ar_AE"/>
          </w:rPr>
          <w:rPr>
            <w:color w:val="0000EE"/>
            <w:u w:val="single"/>
          </w:rPr>
          <w:t>14:25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14: 1–2</w:t>
      </w:r>
      <w:r>
        <w:rPr>
          <w:lang w:val="ar_AE" w:bidi="ar_AE"/>
        </w:rPr>
      </w:r>
    </w:p>
    <w:p>
      <w:pPr>
        <w:bidi/>
      </w:pPr>
      <w:r>
        <w:rPr>
          <w:lang w:val="ar_AE" w:bidi="ar_AE"/>
        </w:rPr>
      </w:r>
      <w:r>
        <w:rPr>
          <w:lang w:val="ar_AE" w:bidi="ar_AE"/>
        </w:rPr>
        <w:t>شملت السنوات التسع والعشرون من حكم أمصيا (796–767 قبل الميلاد) فترة طويلة من الحكم المشترك مع ابنه عُزّيّا (بدءًا من 792 قبل الميلاد).</w:t>
      </w:r>
      <w:r>
        <w:rPr>
          <w:lang w:val="ar_AE" w:bidi="ar_AE"/>
        </w:rPr>
      </w:r>
      <w:r>
        <w:rPr>
          <w:lang w:val="ar_AE" w:bidi="ar_AE"/>
        </w:rPr>
      </w:r>
    </w:p>
    <w:p>
      <w:pPr>
        <w:bidi/>
      </w:pPr>
      <w:r>
        <w:rPr>
          <w:lang w:val="ar_AE" w:bidi="ar_AE"/>
        </w:rPr>
      </w:r>
    </w:p>
    <w:p>
      <w:pPr>
        <w:pStyle w:val="Heading2"/>
        <w:bidi/>
      </w:pPr>
      <w:r>
        <w:rPr>
          <w:lang w:val="ar_AE" w:bidi="ar_AE"/>
        </w:rPr>
        <w:t>2 ملوك 14: 3–4</w:t>
      </w:r>
      <w:r>
        <w:rPr>
          <w:lang w:val="ar_AE" w:bidi="ar_AE"/>
        </w:rPr>
      </w:r>
    </w:p>
    <w:p>
      <w:pPr>
        <w:bidi/>
      </w:pPr>
      <w:r>
        <w:rPr>
          <w:lang w:val="ar_AE" w:bidi="ar_AE"/>
        </w:rPr>
      </w:r>
      <w:r>
        <w:rPr>
          <w:lang w:val="ar_AE" w:bidi="ar_AE"/>
        </w:rPr>
        <w:t>بينما كان التقييم الروحي الأولي لأمصيا مُرضيًا، إلا أنه لم يخدم الرب بكل قلبه كما فعل جده داود (</w:t>
      </w:r>
      <w:hyperlink r:id="rId286">
        <w:r>
          <w:rPr>
            <w:lang w:val="ar_AE" w:bidi="ar_AE"/>
          </w:rPr>
          <w:rPr>
            <w:color w:val="0000EE"/>
            <w:u w:val="single"/>
          </w:rPr>
          <w:t>2 أخبار 25:2</w:t>
        </w:r>
      </w:hyperlink>
      <w:r>
        <w:rPr>
          <w:lang w:val="ar_AE" w:bidi="ar_AE"/>
        </w:rPr>
        <w:t>). وقد استمر داود في أن يُمثِّل المعيار الروحي لتقييم ملوك يهوذا (</w:t>
      </w:r>
      <w:hyperlink r:id="rId287">
        <w:r>
          <w:rPr>
            <w:lang w:val="ar_AE" w:bidi="ar_AE"/>
          </w:rPr>
          <w:rPr>
            <w:color w:val="0000EE"/>
            <w:u w:val="single"/>
          </w:rPr>
          <w:t>2 ملوك 16: 2</w:t>
        </w:r>
      </w:hyperlink>
      <w:r>
        <w:rPr>
          <w:lang w:val="ar_AE" w:bidi="ar_AE"/>
        </w:rPr>
        <w:t xml:space="preserve">؛ </w:t>
      </w:r>
      <w:hyperlink r:id="rId288">
        <w:r>
          <w:rPr>
            <w:lang w:val="ar_AE" w:bidi="ar_AE"/>
          </w:rPr>
          <w:rPr>
            <w:color w:val="0000EE"/>
            <w:u w:val="single"/>
          </w:rPr>
          <w:t>18: 3</w:t>
        </w:r>
      </w:hyperlink>
      <w:r>
        <w:rPr>
          <w:lang w:val="ar_AE" w:bidi="ar_AE"/>
        </w:rPr>
        <w:t xml:space="preserve">؛ </w:t>
      </w:r>
      <w:hyperlink r:id="rId289">
        <w:r>
          <w:rPr>
            <w:lang w:val="ar_AE" w:bidi="ar_AE"/>
          </w:rPr>
          <w:rPr>
            <w:color w:val="0000EE"/>
            <w:u w:val="single"/>
          </w:rPr>
          <w:t>1 ملوك 15: 5</w:t>
        </w:r>
      </w:hyperlink>
      <w:r>
        <w:rPr>
          <w:lang w:val="ar_AE" w:bidi="ar_AE"/>
        </w:rPr>
        <w:t xml:space="preserve">، </w:t>
      </w:r>
      <w:hyperlink r:id="rId290">
        <w:r>
          <w:rPr>
            <w:lang w:val="ar_AE" w:bidi="ar_AE"/>
          </w:rPr>
          <w:rPr>
            <w:color w:val="0000EE"/>
            <w:u w:val="single"/>
          </w:rPr>
          <w:t>11</w:t>
        </w:r>
      </w:hyperlink>
      <w:r>
        <w:rPr>
          <w:lang w:val="ar_AE" w:bidi="ar_AE"/>
        </w:rPr>
        <w:t>). وظل ترك المرتفعات الوثنية القديمة عقبة أمام يهوذا (</w:t>
      </w:r>
      <w:hyperlink r:id="rId291">
        <w:r>
          <w:rPr>
            <w:lang w:val="ar_AE" w:bidi="ar_AE"/>
          </w:rPr>
          <w:rPr>
            <w:color w:val="0000EE"/>
            <w:u w:val="single"/>
          </w:rPr>
          <w:t>2 ملوك 12: 3</w:t>
        </w:r>
      </w:hyperlink>
      <w:r>
        <w:rPr>
          <w:lang w:val="ar_AE" w:bidi="ar_AE"/>
        </w:rPr>
        <w:t xml:space="preserve">؛ </w:t>
      </w:r>
      <w:hyperlink r:id="rId45">
        <w:r>
          <w:rPr>
            <w:lang w:val="ar_AE" w:bidi="ar_AE"/>
          </w:rPr>
          <w:rPr>
            <w:color w:val="0000EE"/>
            <w:u w:val="single"/>
          </w:rPr>
          <w:t>1 ملوك 14: 23</w:t>
        </w:r>
      </w:hyperlink>
      <w:r>
        <w:rPr>
          <w:lang w:val="ar_AE" w:bidi="ar_AE"/>
        </w:rPr>
        <w:t xml:space="preserve">؛ </w:t>
      </w:r>
      <w:hyperlink r:id="rId292">
        <w:r>
          <w:rPr>
            <w:lang w:val="ar_AE" w:bidi="ar_AE"/>
          </w:rPr>
          <w:rPr>
            <w:color w:val="0000EE"/>
            <w:u w:val="single"/>
          </w:rPr>
          <w:t>15: 14</w:t>
        </w:r>
      </w:hyperlink>
      <w:r>
        <w:rPr>
          <w:lang w:val="ar_AE" w:bidi="ar_AE"/>
        </w:rPr>
        <w:t xml:space="preserve">؛ </w:t>
      </w:r>
      <w:hyperlink r:id="rId293">
        <w:r>
          <w:rPr>
            <w:lang w:val="ar_AE" w:bidi="ar_AE"/>
          </w:rPr>
          <w:rPr>
            <w:color w:val="0000EE"/>
            <w:u w:val="single"/>
          </w:rPr>
          <w:t>22:43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14: 5–6</w:t>
      </w:r>
      <w:r>
        <w:rPr>
          <w:lang w:val="ar_AE" w:bidi="ar_AE"/>
        </w:rPr>
      </w:r>
    </w:p>
    <w:p>
      <w:pPr>
        <w:bidi/>
      </w:pPr>
      <w:r>
        <w:rPr>
          <w:lang w:val="ar_AE" w:bidi="ar_AE"/>
        </w:rPr>
      </w:r>
      <w:r>
        <w:rPr>
          <w:lang w:val="ar_AE" w:bidi="ar_AE"/>
        </w:rPr>
        <w:t>عندما قَتَلَ عَبِيدَهُ الَّذِينَ قَتَلُوا الْمَلِكَ أَبَاهُ، التزم أمصيا بأحكام الشريعة المتعلقة بـ "جرائم الآباء" (</w:t>
      </w:r>
      <w:hyperlink r:id="rId294">
        <w:r>
          <w:rPr>
            <w:lang w:val="ar_AE" w:bidi="ar_AE"/>
          </w:rPr>
          <w:rPr>
            <w:color w:val="0000EE"/>
            <w:u w:val="single"/>
          </w:rPr>
          <w:t>تثنية 24:16</w:t>
        </w:r>
      </w:hyperlink>
      <w:r>
        <w:rPr>
          <w:lang w:val="ar_AE" w:bidi="ar_AE"/>
        </w:rPr>
        <w:t xml:space="preserve">؛ انظر أيضًا </w:t>
      </w:r>
      <w:hyperlink r:id="rId295">
        <w:r>
          <w:rPr>
            <w:lang w:val="ar_AE" w:bidi="ar_AE"/>
          </w:rPr>
          <w:rPr>
            <w:color w:val="0000EE"/>
            <w:u w:val="single"/>
          </w:rPr>
          <w:t>2 أخبار 25:4</w:t>
        </w:r>
      </w:hyperlink>
      <w:r>
        <w:rPr>
          <w:lang w:val="ar_AE" w:bidi="ar_AE"/>
        </w:rPr>
        <w:t>) ولم يقتل أبناءهم.</w:t>
      </w:r>
      <w:r>
        <w:rPr>
          <w:lang w:val="ar_AE" w:bidi="ar_AE"/>
        </w:rPr>
      </w:r>
      <w:r>
        <w:rPr>
          <w:lang w:val="ar_AE" w:bidi="ar_AE"/>
        </w:rPr>
      </w:r>
    </w:p>
    <w:p>
      <w:pPr>
        <w:bidi/>
      </w:pPr>
      <w:r>
        <w:rPr>
          <w:lang w:val="ar_AE" w:bidi="ar_AE"/>
        </w:rPr>
      </w:r>
    </w:p>
    <w:p>
      <w:pPr>
        <w:pStyle w:val="Heading2"/>
        <w:bidi/>
      </w:pPr>
      <w:r>
        <w:rPr>
          <w:lang w:val="ar_AE" w:bidi="ar_AE"/>
        </w:rPr>
        <w:t>2 ملوك 14: 7</w:t>
      </w:r>
      <w:r>
        <w:rPr>
          <w:lang w:val="ar_AE" w:bidi="ar_AE"/>
        </w:rPr>
      </w:r>
    </w:p>
    <w:p>
      <w:pPr>
        <w:bidi/>
      </w:pPr>
      <w:r>
        <w:rPr>
          <w:lang w:val="ar_AE" w:bidi="ar_AE"/>
        </w:rPr>
      </w:r>
      <w:r>
        <w:rPr>
          <w:lang w:val="ar_AE" w:bidi="ar_AE"/>
        </w:rPr>
        <w:t xml:space="preserve">مِنْ أَدُومَ … عَشَرَةَ آلاَفٍ: انتصار أمصيا، المذكور هنا بإيجاز، يُناقش بالتفصيل في </w:t>
      </w:r>
      <w:hyperlink r:id="rId296">
        <w:r>
          <w:rPr>
            <w:lang w:val="ar_AE" w:bidi="ar_AE"/>
          </w:rPr>
          <w:rPr>
            <w:color w:val="0000EE"/>
            <w:u w:val="single"/>
          </w:rPr>
          <w:t>2 أخبار الأيام 25:5–15</w:t>
        </w:r>
      </w:hyperlink>
      <w:r>
        <w:rPr>
          <w:lang w:val="ar_AE" w:bidi="ar_AE"/>
        </w:rPr>
        <w:t>. وعلى الرغم من أن الله منح أمصيا هذا الانتصار، إلا أنه عاقبه على استئجار مرتزقة من بني إسرائيل وعلى إحضاره لآلهة أدوم وعبادتها. • كان وادي الملح يقع على بعد حوالي ثلاثة أميال جنوبًا من البحر الميت. • تُعرف سالع تقليديًا بأنها موقع في الصخور والمنحدرات بالقرب من البتراء في الأردن الحديثة. وقد أظهر استيلاء أمصيا على هذا الموقع الذي يتمتع بدفاع قوي أن انتصاره كان عطية من الله.</w:t>
      </w:r>
      <w:r>
        <w:rPr>
          <w:lang w:val="ar_AE" w:bidi="ar_AE"/>
        </w:rPr>
      </w:r>
      <w:r>
        <w:rPr>
          <w:lang w:val="ar_AE" w:bidi="ar_AE"/>
        </w:rPr>
      </w:r>
    </w:p>
    <w:p>
      <w:pPr>
        <w:bidi/>
      </w:pPr>
      <w:r>
        <w:rPr>
          <w:lang w:val="ar_AE" w:bidi="ar_AE"/>
        </w:rPr>
      </w:r>
    </w:p>
    <w:p>
      <w:pPr>
        <w:pStyle w:val="Heading2"/>
        <w:bidi/>
      </w:pPr>
      <w:r>
        <w:rPr>
          <w:lang w:val="ar_AE" w:bidi="ar_AE"/>
        </w:rPr>
        <w:t>2 ملوك 14: 8</w:t>
      </w:r>
      <w:r>
        <w:rPr>
          <w:lang w:val="ar_AE" w:bidi="ar_AE"/>
        </w:rPr>
      </w:r>
    </w:p>
    <w:p>
      <w:pPr>
        <w:bidi/>
      </w:pPr>
      <w:r>
        <w:rPr>
          <w:lang w:val="ar_AE" w:bidi="ar_AE"/>
        </w:rPr>
      </w:r>
      <w:r>
        <w:rPr>
          <w:lang w:val="ar_AE" w:bidi="ar_AE"/>
        </w:rPr>
        <w:t xml:space="preserve">ربما كان تحدي أمصيا ليهوآش، ملك إسرائيل، قد أثارته أفكار الانتقام (انظر </w:t>
      </w:r>
      <w:hyperlink r:id="rId297">
        <w:r>
          <w:rPr>
            <w:lang w:val="ar_AE" w:bidi="ar_AE"/>
          </w:rPr>
          <w:rPr>
            <w:color w:val="0000EE"/>
            <w:u w:val="single"/>
          </w:rPr>
          <w:t>2 أخبار 25:13</w:t>
        </w:r>
      </w:hyperlink>
      <w:r>
        <w:rPr>
          <w:lang w:val="ar_AE" w:bidi="ar_AE"/>
        </w:rPr>
        <w:t>). وربما أصبح أمصيا أيضًا واثقًا جدًا ومغرورًا نتيجة انتصاره الأخير على أدوم.</w:t>
      </w:r>
      <w:r>
        <w:rPr>
          <w:lang w:val="ar_AE" w:bidi="ar_AE"/>
        </w:rPr>
      </w:r>
      <w:r>
        <w:rPr>
          <w:lang w:val="ar_AE" w:bidi="ar_AE"/>
        </w:rPr>
      </w:r>
    </w:p>
    <w:p>
      <w:pPr>
        <w:bidi/>
      </w:pPr>
      <w:r>
        <w:rPr>
          <w:lang w:val="ar_AE" w:bidi="ar_AE"/>
        </w:rPr>
      </w:r>
    </w:p>
    <w:p>
      <w:pPr>
        <w:pStyle w:val="Heading2"/>
        <w:bidi/>
      </w:pPr>
      <w:r>
        <w:rPr>
          <w:lang w:val="ar_AE" w:bidi="ar_AE"/>
        </w:rPr>
        <w:t>2 ملوك 14: 9–10</w:t>
      </w:r>
      <w:r>
        <w:rPr>
          <w:lang w:val="ar_AE" w:bidi="ar_AE"/>
        </w:rPr>
      </w:r>
    </w:p>
    <w:p>
      <w:pPr>
        <w:bidi/>
      </w:pPr>
      <w:r>
        <w:rPr>
          <w:lang w:val="ar_AE" w:bidi="ar_AE"/>
        </w:rPr>
      </w:r>
      <w:r>
        <w:rPr>
          <w:lang w:val="ar_AE" w:bidi="ar_AE"/>
        </w:rPr>
        <w:t xml:space="preserve">جاء رد يهوآش كمَثَلٍ (انظر </w:t>
      </w:r>
      <w:hyperlink r:id="rId298">
        <w:r>
          <w:rPr>
            <w:lang w:val="ar_AE" w:bidi="ar_AE"/>
          </w:rPr>
          <w:rPr>
            <w:color w:val="0000EE"/>
            <w:u w:val="single"/>
          </w:rPr>
          <w:t>قضاة 9:7–15</w:t>
        </w:r>
      </w:hyperlink>
      <w:r>
        <w:rPr>
          <w:lang w:val="ar_AE" w:bidi="ar_AE"/>
        </w:rPr>
        <w:t>). ملخصه، أن فرصة أمصيا لهزيمة إسرائيل في الحرب كانت مثل فرصة العوسج (شجيرة شوك) تحاول تقديم مطالب ضد شجرة أرز عظيمة. وسوف يتم هزيمة أمصيا ويهوذا بسهولة كما يمكن لخطوة عشوائية أن تسحق العوسج المتغطرس.</w:t>
      </w:r>
      <w:r>
        <w:rPr>
          <w:lang w:val="ar_AE" w:bidi="ar_AE"/>
        </w:rPr>
      </w:r>
      <w:r>
        <w:rPr>
          <w:lang w:val="ar_AE" w:bidi="ar_AE"/>
        </w:rPr>
      </w:r>
    </w:p>
    <w:p>
      <w:pPr>
        <w:bidi/>
      </w:pPr>
      <w:r>
        <w:rPr>
          <w:lang w:val="ar_AE" w:bidi="ar_AE"/>
        </w:rPr>
      </w:r>
    </w:p>
    <w:p>
      <w:pPr>
        <w:pStyle w:val="Heading2"/>
        <w:bidi/>
      </w:pPr>
      <w:r>
        <w:rPr>
          <w:lang w:val="ar_AE" w:bidi="ar_AE"/>
        </w:rPr>
        <w:t>2 ملوك 14: 11–12</w:t>
      </w:r>
      <w:r>
        <w:rPr>
          <w:lang w:val="ar_AE" w:bidi="ar_AE"/>
        </w:rPr>
      </w:r>
    </w:p>
    <w:p>
      <w:pPr>
        <w:bidi/>
      </w:pPr>
      <w:r>
        <w:rPr>
          <w:lang w:val="ar_AE" w:bidi="ar_AE"/>
        </w:rPr>
      </w:r>
      <w:r>
        <w:rPr>
          <w:lang w:val="ar_AE" w:bidi="ar_AE"/>
        </w:rPr>
        <w:t>كانت بيت شمس، وهي مدينة حصينة تقع على بعد خمسة عشر ميلًا غرب أورشليم، موقعًا طبيعيًا للمعركة بين إسرائيل ويهوذا. ويعود تاريخ المدينة إلى الوقت الذي احتلها يهوذا بعد أن هاجر الدانيون شمالًا (</w:t>
      </w:r>
      <w:hyperlink r:id="rId299">
        <w:r>
          <w:rPr>
            <w:lang w:val="ar_AE" w:bidi="ar_AE"/>
          </w:rPr>
          <w:rPr>
            <w:color w:val="0000EE"/>
            <w:u w:val="single"/>
          </w:rPr>
          <w:t>يشوع 21:16</w:t>
        </w:r>
      </w:hyperlink>
      <w:r>
        <w:rPr>
          <w:lang w:val="ar_AE" w:bidi="ar_AE"/>
        </w:rPr>
        <w:t xml:space="preserve">؛ انظر أيضًا </w:t>
      </w:r>
      <w:hyperlink r:id="rId300">
        <w:r>
          <w:rPr>
            <w:lang w:val="ar_AE" w:bidi="ar_AE"/>
          </w:rPr>
          <w:rPr>
            <w:color w:val="0000EE"/>
            <w:u w:val="single"/>
          </w:rPr>
          <w:t>1 صموئيل 6:1–14</w:t>
        </w:r>
      </w:hyperlink>
      <w:r>
        <w:rPr>
          <w:lang w:val="ar_AE" w:bidi="ar_AE"/>
        </w:rPr>
        <w:t xml:space="preserve">؛ </w:t>
      </w:r>
      <w:hyperlink r:id="rId301">
        <w:r>
          <w:rPr>
            <w:lang w:val="ar_AE" w:bidi="ar_AE"/>
          </w:rPr>
          <w:rPr>
            <w:color w:val="0000EE"/>
            <w:u w:val="single"/>
          </w:rPr>
          <w:t>2 أخبار الأيام 28:18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14: 13–14</w:t>
      </w:r>
      <w:r>
        <w:rPr>
          <w:lang w:val="ar_AE" w:bidi="ar_AE"/>
        </w:rPr>
      </w:r>
    </w:p>
    <w:p>
      <w:pPr>
        <w:bidi/>
      </w:pPr>
      <w:r>
        <w:rPr>
          <w:lang w:val="ar_AE" w:bidi="ar_AE"/>
        </w:rPr>
      </w:r>
      <w:r>
        <w:rPr>
          <w:lang w:val="ar_AE" w:bidi="ar_AE"/>
        </w:rPr>
        <w:t xml:space="preserve">إن هدم سور أورشليم على نطاق واسع والنهب الشامل للمدينة يشهدان على انتصار يهوآش الساحق. غالبًا ما يُذكر نقل خزائن الهيكل والقصر وأخذ الرهائن في سجلات ملوك آشور المنتصرين. انظر أيضًا </w:t>
      </w:r>
      <w:hyperlink r:id="rId155">
        <w:r>
          <w:rPr>
            <w:lang w:val="ar_AE" w:bidi="ar_AE"/>
          </w:rPr>
          <w:rPr>
            <w:color w:val="0000EE"/>
            <w:u w:val="single"/>
          </w:rPr>
          <w:t>12: 17–18</w:t>
        </w:r>
      </w:hyperlink>
      <w:r>
        <w:rPr>
          <w:lang w:val="ar_AE" w:bidi="ar_AE"/>
        </w:rPr>
        <w:t xml:space="preserve">؛ </w:t>
      </w:r>
      <w:hyperlink r:id="rId302">
        <w:r>
          <w:rPr>
            <w:lang w:val="ar_AE" w:bidi="ar_AE"/>
          </w:rPr>
          <w:rPr>
            <w:color w:val="0000EE"/>
            <w:u w:val="single"/>
          </w:rPr>
          <w:t>18: 13–15</w:t>
        </w:r>
      </w:hyperlink>
      <w:r>
        <w:rPr>
          <w:lang w:val="ar_AE" w:bidi="ar_AE"/>
        </w:rPr>
        <w:t xml:space="preserve">؛ </w:t>
      </w:r>
      <w:hyperlink r:id="rId303">
        <w:r>
          <w:rPr>
            <w:lang w:val="ar_AE" w:bidi="ar_AE"/>
          </w:rPr>
          <w:rPr>
            <w:color w:val="0000EE"/>
            <w:u w:val="single"/>
          </w:rPr>
          <w:t>24: 13–14</w:t>
        </w:r>
      </w:hyperlink>
      <w:r>
        <w:rPr>
          <w:lang w:val="ar_AE" w:bidi="ar_AE"/>
        </w:rPr>
        <w:t xml:space="preserve">؛ </w:t>
      </w:r>
      <w:hyperlink r:id="rId304">
        <w:r>
          <w:rPr>
            <w:lang w:val="ar_AE" w:bidi="ar_AE"/>
          </w:rPr>
          <w:rPr>
            <w:color w:val="0000EE"/>
            <w:u w:val="single"/>
          </w:rPr>
          <w:t>25: 8–21</w:t>
        </w:r>
      </w:hyperlink>
      <w:r>
        <w:rPr>
          <w:lang w:val="ar_AE" w:bidi="ar_AE"/>
        </w:rPr>
        <w:t xml:space="preserve">؛ </w:t>
      </w:r>
      <w:hyperlink r:id="rId305">
        <w:r>
          <w:rPr>
            <w:lang w:val="ar_AE" w:bidi="ar_AE"/>
          </w:rPr>
          <w:rPr>
            <w:color w:val="0000EE"/>
            <w:u w:val="single"/>
          </w:rPr>
          <w:t>1 ملوك 14: 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14: 17–18</w:t>
      </w:r>
      <w:r>
        <w:rPr>
          <w:lang w:val="ar_AE" w:bidi="ar_AE"/>
        </w:rPr>
      </w:r>
    </w:p>
    <w:p>
      <w:pPr>
        <w:bidi/>
      </w:pPr>
      <w:r>
        <w:rPr>
          <w:lang w:val="ar_AE" w:bidi="ar_AE"/>
        </w:rPr>
      </w:r>
      <w:r>
        <w:rPr>
          <w:lang w:val="ar_AE" w:bidi="ar_AE"/>
        </w:rPr>
        <w:t xml:space="preserve">يقترح البعض أن يهوآش أعاد أمصيا إلى السامرة حيث بقي أسيرًا حتى موت يهوآش. وبعد إطلاق سراحه، حكم أمصيا مع ابنه عُزّيّا مدة خمسة عشر عامًا. • فِي سِفْرِ أَخْبَارِ الأَيَّامِ لِمُلُوكِ يَهُوذَا: انظر </w:t>
      </w:r>
      <w:r>
        <w:rPr>
          <w:lang w:val="ar_AE" w:bidi="ar_AE"/>
        </w:rPr>
        <w:t>ملاحظة الدراسة على 1 ملوك 14:29–31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14: 19–20</w:t>
      </w:r>
      <w:r>
        <w:rPr>
          <w:lang w:val="ar_AE" w:bidi="ar_AE"/>
        </w:rPr>
      </w:r>
    </w:p>
    <w:p>
      <w:pPr>
        <w:bidi/>
      </w:pPr>
      <w:r>
        <w:rPr>
          <w:lang w:val="ar_AE" w:bidi="ar_AE"/>
        </w:rPr>
      </w:r>
      <w:r>
        <w:rPr>
          <w:lang w:val="ar_AE" w:bidi="ar_AE"/>
        </w:rPr>
        <w:t>مثل أبيه يوآش (</w:t>
      </w:r>
      <w:hyperlink r:id="rId306">
        <w:r>
          <w:rPr>
            <w:lang w:val="ar_AE" w:bidi="ar_AE"/>
          </w:rPr>
          <w:rPr>
            <w:color w:val="0000EE"/>
            <w:u w:val="single"/>
          </w:rPr>
          <w:t>12:20–21</w:t>
        </w:r>
      </w:hyperlink>
      <w:r>
        <w:rPr>
          <w:lang w:val="ar_AE" w:bidi="ar_AE"/>
        </w:rPr>
        <w:t>), مات أمصيا على يد قتلة. ويُلقي كاتب سفر الأخبار باللوم على خيانته الروحية في المؤامرة ضده (</w:t>
      </w:r>
      <w:hyperlink r:id="rId307">
        <w:r>
          <w:rPr>
            <w:lang w:val="ar_AE" w:bidi="ar_AE"/>
          </w:rPr>
          <w:rPr>
            <w:color w:val="0000EE"/>
            <w:u w:val="single"/>
          </w:rPr>
          <w:t>2 أخبار 25:27</w:t>
        </w:r>
      </w:hyperlink>
      <w:r>
        <w:rPr>
          <w:lang w:val="ar_AE" w:bidi="ar_AE"/>
        </w:rPr>
        <w:t>). • كانت لخيش</w:t>
      </w:r>
      <w:r>
        <w:rPr>
          <w:i/>
          <w:lang w:val="ar_AE" w:bidi="ar_AE"/>
        </w:rPr>
        <w:t>,</w:t>
      </w:r>
      <w:r>
        <w:rPr>
          <w:lang w:val="ar_AE" w:bidi="ar_AE"/>
        </w:rPr>
        <w:t xml:space="preserve"> جنوب غرب أورشليم، موقع انتصار مهم للملك سنحاريب ملك أشور خلال غزوه ليهوذا في عام 701 قبل الميلاد (</w:t>
      </w:r>
      <w:hyperlink r:id="rId308">
        <w:r>
          <w:rPr>
            <w:lang w:val="ar_AE" w:bidi="ar_AE"/>
          </w:rPr>
          <w:rPr>
            <w:color w:val="0000EE"/>
            <w:u w:val="single"/>
          </w:rPr>
          <w:t>2 مل 18:14</w:t>
        </w:r>
      </w:hyperlink>
      <w:r>
        <w:rPr>
          <w:lang w:val="ar_AE" w:bidi="ar_AE"/>
        </w:rPr>
        <w:t>). كما تم الاستيلاء عليها خلال تقدم نبوخذناصّر الثاني ضد أورشليم في عام 588 قبل الميلاد (</w:t>
      </w:r>
      <w:hyperlink r:id="rId309">
        <w:r>
          <w:rPr>
            <w:lang w:val="ar_AE" w:bidi="ar_AE"/>
          </w:rPr>
          <w:rPr>
            <w:color w:val="0000EE"/>
            <w:u w:val="single"/>
          </w:rPr>
          <w:t>إرميا 34:7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14: 21</w:t>
      </w:r>
      <w:r>
        <w:rPr>
          <w:lang w:val="ar_AE" w:bidi="ar_AE"/>
        </w:rPr>
      </w:r>
    </w:p>
    <w:p>
      <w:pPr>
        <w:bidi/>
      </w:pPr>
      <w:r>
        <w:rPr>
          <w:lang w:val="ar_AE" w:bidi="ar_AE"/>
        </w:rPr>
      </w:r>
      <w:r>
        <w:rPr>
          <w:lang w:val="ar_AE" w:bidi="ar_AE"/>
        </w:rPr>
        <w:t>انتهى حكم عزّيّا (عزريا) الذي استمر اثنين وخمسين عامًا في عام 740 قبل الميلاد؛ وقد كان عمره ستة عشر عامًا عندما شارك في الحكم مع أبيه في عام 792 قبل الميلاد. ويبدو أن يهوآش وأمصيا كلاهما جعلا أبنائهما شركاء في الحكم قبل الذهاب إلى الحرب، لضمان انتقال سلس للسلطة.</w:t>
      </w:r>
      <w:r>
        <w:rPr>
          <w:lang w:val="ar_AE" w:bidi="ar_AE"/>
        </w:rPr>
      </w:r>
      <w:r>
        <w:rPr>
          <w:lang w:val="ar_AE" w:bidi="ar_AE"/>
        </w:rPr>
      </w:r>
    </w:p>
    <w:p>
      <w:pPr>
        <w:bidi/>
      </w:pPr>
      <w:r>
        <w:rPr>
          <w:lang w:val="ar_AE" w:bidi="ar_AE"/>
        </w:rPr>
      </w:r>
    </w:p>
    <w:p>
      <w:pPr>
        <w:pStyle w:val="Heading2"/>
        <w:bidi/>
      </w:pPr>
      <w:r>
        <w:rPr>
          <w:lang w:val="ar_AE" w:bidi="ar_AE"/>
        </w:rPr>
        <w:t>2 ملوك 14: 22</w:t>
      </w:r>
      <w:r>
        <w:rPr>
          <w:lang w:val="ar_AE" w:bidi="ar_AE"/>
        </w:rPr>
      </w:r>
    </w:p>
    <w:p>
      <w:pPr>
        <w:bidi/>
      </w:pPr>
      <w:r>
        <w:rPr>
          <w:lang w:val="ar_AE" w:bidi="ar_AE"/>
        </w:rPr>
      </w:r>
      <w:r>
        <w:rPr>
          <w:lang w:val="ar_AE" w:bidi="ar_AE"/>
        </w:rPr>
        <w:t>بُنيت أيلة بواسطة سليمان (</w:t>
      </w:r>
      <w:hyperlink r:id="rId310">
        <w:r>
          <w:rPr>
            <w:lang w:val="ar_AE" w:bidi="ar_AE"/>
          </w:rPr>
          <w:rPr>
            <w:color w:val="0000EE"/>
            <w:u w:val="single"/>
          </w:rPr>
          <w:t>2 أخبار 8:17</w:t>
        </w:r>
      </w:hyperlink>
      <w:r>
        <w:rPr>
          <w:lang w:val="ar_AE" w:bidi="ar_AE"/>
        </w:rPr>
        <w:t>) على خليج العقبة، وصارت بوابة تجارية هامة إلى البحر الأحمر.</w:t>
      </w:r>
      <w:r>
        <w:rPr>
          <w:lang w:val="ar_AE" w:bidi="ar_AE"/>
        </w:rPr>
      </w:r>
      <w:r>
        <w:rPr>
          <w:lang w:val="ar_AE" w:bidi="ar_AE"/>
        </w:rPr>
      </w:r>
    </w:p>
    <w:p>
      <w:pPr>
        <w:bidi/>
      </w:pPr>
      <w:r>
        <w:rPr>
          <w:lang w:val="ar_AE" w:bidi="ar_AE"/>
        </w:rPr>
      </w:r>
    </w:p>
    <w:p>
      <w:pPr>
        <w:pStyle w:val="Heading2"/>
        <w:bidi/>
      </w:pPr>
      <w:r>
        <w:rPr>
          <w:lang w:val="ar_AE" w:bidi="ar_AE"/>
        </w:rPr>
        <w:t>2 ملوك 14: 23</w:t>
      </w:r>
      <w:r>
        <w:rPr>
          <w:lang w:val="ar_AE" w:bidi="ar_AE"/>
        </w:rPr>
      </w:r>
    </w:p>
    <w:p>
      <w:pPr>
        <w:bidi/>
      </w:pPr>
      <w:r>
        <w:rPr>
          <w:lang w:val="ar_AE" w:bidi="ar_AE"/>
        </w:rPr>
      </w:r>
      <w:r>
        <w:rPr>
          <w:lang w:val="ar_AE" w:bidi="ar_AE"/>
        </w:rPr>
        <w:t>في السنة الخامسة عشرة من حكم الملك أمصيا في يهوذا، بدأت فترة حكم يربعام الثاني المستقلة (782 قبل الميلاد). ويشمل حكمه، الذي استمر واحدًا وأربعين عامًا، الفترة السابقة التي حكم فيها بشكل مشترك مع أبيه (793–782 قبل الميلاد).</w:t>
      </w:r>
      <w:r>
        <w:rPr>
          <w:lang w:val="ar_AE" w:bidi="ar_AE"/>
        </w:rPr>
      </w:r>
      <w:r>
        <w:rPr>
          <w:lang w:val="ar_AE" w:bidi="ar_AE"/>
        </w:rPr>
      </w:r>
    </w:p>
    <w:p>
      <w:pPr>
        <w:bidi/>
      </w:pPr>
      <w:r>
        <w:rPr>
          <w:lang w:val="ar_AE" w:bidi="ar_AE"/>
        </w:rPr>
      </w:r>
    </w:p>
    <w:p>
      <w:pPr>
        <w:pStyle w:val="Heading2"/>
        <w:bidi/>
      </w:pPr>
      <w:r>
        <w:rPr>
          <w:lang w:val="ar_AE" w:bidi="ar_AE"/>
        </w:rPr>
        <w:t>2 ملوك 14: 24</w:t>
      </w:r>
      <w:r>
        <w:rPr>
          <w:lang w:val="ar_AE" w:bidi="ar_AE"/>
        </w:rPr>
      </w:r>
    </w:p>
    <w:p>
      <w:pPr>
        <w:bidi/>
      </w:pPr>
      <w:r>
        <w:rPr>
          <w:lang w:val="ar_AE" w:bidi="ar_AE"/>
        </w:rPr>
      </w:r>
      <w:r>
        <w:rPr>
          <w:lang w:val="ar_AE" w:bidi="ar_AE"/>
        </w:rPr>
        <w:t>استمر يربعام الثاني في اتِّبَاعه للعبادة الباطلة التي أسسها يربعام الأول (</w:t>
      </w:r>
      <w:hyperlink r:id="rId311">
        <w:r>
          <w:rPr>
            <w:lang w:val="ar_AE" w:bidi="ar_AE"/>
          </w:rPr>
          <w:rPr>
            <w:color w:val="0000EE"/>
            <w:u w:val="single"/>
          </w:rPr>
          <w:t>1 ملوك 12:28–33</w:t>
        </w:r>
      </w:hyperlink>
      <w:r>
        <w:rPr>
          <w:lang w:val="ar_AE" w:bidi="ar_AE"/>
        </w:rPr>
        <w:t>)، مما أدى إلى سقوط إسرائيل (</w:t>
      </w:r>
      <w:hyperlink r:id="rId201">
        <w:r>
          <w:rPr>
            <w:lang w:val="ar_AE" w:bidi="ar_AE"/>
          </w:rPr>
          <w:rPr>
            <w:color w:val="0000EE"/>
            <w:u w:val="single"/>
          </w:rPr>
          <w:t>2 ملوك 17:21–23</w:t>
        </w:r>
      </w:hyperlink>
      <w:r>
        <w:rPr>
          <w:lang w:val="ar_AE" w:bidi="ar_AE"/>
        </w:rPr>
        <w:t xml:space="preserve">؛ </w:t>
      </w:r>
      <w:hyperlink r:id="rId312">
        <w:r>
          <w:rPr>
            <w:lang w:val="ar_AE" w:bidi="ar_AE"/>
          </w:rPr>
          <w:rPr>
            <w:color w:val="0000EE"/>
            <w:u w:val="single"/>
          </w:rPr>
          <w:t>1 ملوك 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14: 25</w:t>
      </w:r>
      <w:r>
        <w:rPr>
          <w:lang w:val="ar_AE" w:bidi="ar_AE"/>
        </w:rPr>
      </w:r>
    </w:p>
    <w:p>
      <w:pPr>
        <w:bidi/>
      </w:pPr>
      <w:r>
        <w:rPr>
          <w:lang w:val="ar_AE" w:bidi="ar_AE"/>
        </w:rPr>
      </w:r>
      <w:r>
        <w:rPr>
          <w:lang w:val="ar_AE" w:bidi="ar_AE"/>
        </w:rPr>
        <w:t xml:space="preserve">يبدو أن إسرائيل ويهوذا عاشا في وئام في ذلك الوقت، بحيث ازدهرت المملكتان واستعادتا تقريبًا جميع الأراضي التي كان سليمان يسيطر عليها (انظر </w:t>
      </w:r>
      <w:hyperlink r:id="rId313">
        <w:r>
          <w:rPr>
            <w:lang w:val="ar_AE" w:bidi="ar_AE"/>
          </w:rPr>
          <w:rPr>
            <w:color w:val="0000EE"/>
            <w:u w:val="single"/>
          </w:rPr>
          <w:t>2 أخبار الأيام 26:6–15</w:t>
        </w:r>
      </w:hyperlink>
      <w:r>
        <w:rPr>
          <w:lang w:val="ar_AE" w:bidi="ar_AE"/>
        </w:rPr>
        <w:t>). • حماة، المعروفة من النقوش المصرية والآشورية، تقع على بعد حوالي خمسة وأربعين ميلاً شمال دمشق في وادي البقاع. ويشهد مدى فتوحات يربعام على القوة العسكرية للمملكة الشمالية. وقد كانت انتصارات إسرائيل على الآراميين ممكنة لأن أرام كانت قد ضعفت بسبب الفتوحات السابقة لأداد نيراري الثالث ملك أشور. • يونان هو النبي الشهير الذي أعلن هلاك نينوى، لكنه شعر بخيبة أمل عندما عفا الله عن شعبها التائب (</w:t>
      </w:r>
      <w:hyperlink r:id="rId314">
        <w:r>
          <w:rPr>
            <w:lang w:val="ar_AE" w:bidi="ar_AE"/>
          </w:rPr>
          <w:rPr>
            <w:color w:val="0000EE"/>
            <w:u w:val="single"/>
          </w:rPr>
          <w:t>يونان 3:3–4:3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14: 26–28</w:t>
      </w:r>
      <w:r>
        <w:rPr>
          <w:lang w:val="ar_AE" w:bidi="ar_AE"/>
        </w:rPr>
      </w:r>
    </w:p>
    <w:p>
      <w:pPr>
        <w:bidi/>
      </w:pPr>
      <w:r>
        <w:rPr>
          <w:lang w:val="ar_AE" w:bidi="ar_AE"/>
        </w:rPr>
      </w:r>
      <w:r>
        <w:rPr>
          <w:lang w:val="ar_AE" w:bidi="ar_AE"/>
        </w:rPr>
        <w:t xml:space="preserve"> فَخَلَّصَهُمْ بِيَدِ يَرُبْعَامَ ابْنِ يُوآشَ: رأى الله عجز شعبه وبقي وفيًا للعهد الذي أُقيم مع آباء إسرائيل (</w:t>
      </w:r>
      <w:hyperlink r:id="rId315">
        <w:r>
          <w:rPr>
            <w:lang w:val="ar_AE" w:bidi="ar_AE"/>
          </w:rPr>
          <w:rPr>
            <w:color w:val="0000EE"/>
            <w:u w:val="single"/>
          </w:rPr>
          <w:t>13:23</w:t>
        </w:r>
      </w:hyperlink>
      <w:r>
        <w:rPr>
          <w:lang w:val="ar_AE" w:bidi="ar_AE"/>
        </w:rPr>
        <w:t>). • وَكُلُّ مَا عَمِلَ: يشير الكاتب إلى مدى القوة والازدهار الذي منحه الله ليربعام. تشير شقف السامرة (محفوظات من ألواح الفخار) أيضًا إلى ازدهار تلك الحقبة. وتُظهر نبوات هوشع وعاموس أنه بالرغم من الازدهار خلال حكم يربعام، فقد رفض شعب إسرائيل الرجوع إلى الرب.</w:t>
      </w:r>
      <w:r>
        <w:rPr>
          <w:lang w:val="ar_AE" w:bidi="ar_AE"/>
        </w:rPr>
      </w:r>
      <w:r>
        <w:rPr>
          <w:lang w:val="ar_AE" w:bidi="ar_AE"/>
        </w:rPr>
      </w:r>
    </w:p>
    <w:p>
      <w:pPr>
        <w:bidi/>
      </w:pPr>
      <w:r>
        <w:rPr>
          <w:lang w:val="ar_AE" w:bidi="ar_AE"/>
        </w:rPr>
      </w:r>
    </w:p>
    <w:p>
      <w:pPr>
        <w:pStyle w:val="Heading2"/>
        <w:bidi/>
      </w:pPr>
      <w:r>
        <w:rPr>
          <w:lang w:val="ar_AE" w:bidi="ar_AE"/>
        </w:rPr>
        <w:t>2 ملوك 15: 1–3</w:t>
      </w:r>
      <w:r>
        <w:rPr>
          <w:lang w:val="ar_AE" w:bidi="ar_AE"/>
        </w:rPr>
      </w:r>
    </w:p>
    <w:p>
      <w:pPr>
        <w:bidi/>
      </w:pPr>
      <w:r>
        <w:rPr>
          <w:lang w:val="ar_AE" w:bidi="ar_AE"/>
        </w:rPr>
      </w:r>
      <w:r>
        <w:rPr>
          <w:lang w:val="ar_AE" w:bidi="ar_AE"/>
        </w:rPr>
        <w:t xml:space="preserve">اسم عُزّيّا (عزريا) يعني </w:t>
      </w:r>
      <w:r>
        <w:rPr>
          <w:i/>
          <w:lang w:val="ar_AE" w:bidi="ar_AE"/>
        </w:rPr>
        <w:t>الرب قوتي.</w:t>
      </w:r>
      <w:r>
        <w:rPr>
          <w:lang w:val="ar_AE" w:bidi="ar_AE"/>
        </w:rPr>
        <w:t xml:space="preserve"> • وَمَلَكَ اثْنَتَيْنِ وَخَمْسِينَ سَنَةً: مدة حكم عُزّيّا (792–740 قبل الميلاد)، مما يعكس الظروف المتغيرة في أوائل القرن السابع قبل الميلاد. حيث كانت أشور في حالة تراجع، وكانت العلاقات بين إسرائيل ويهوذا ودية. وقد جلبت القناعات الروحية للملك عزّيّا بركة الله، مما جعل يهوذا تتمتع بأعظم ازدهار لها منذ أيام سليمان (</w:t>
      </w:r>
      <w:hyperlink r:id="rId316">
        <w:r>
          <w:rPr>
            <w:lang w:val="ar_AE" w:bidi="ar_AE"/>
          </w:rPr>
          <w:rPr>
            <w:color w:val="0000EE"/>
            <w:u w:val="single"/>
          </w:rPr>
          <w:t>2 أخبار 26:9–10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15: 4</w:t>
      </w:r>
      <w:r>
        <w:rPr>
          <w:lang w:val="ar_AE" w:bidi="ar_AE"/>
        </w:rPr>
      </w:r>
    </w:p>
    <w:p>
      <w:pPr>
        <w:bidi/>
      </w:pPr>
      <w:r>
        <w:rPr>
          <w:lang w:val="ar_AE" w:bidi="ar_AE"/>
        </w:rPr>
      </w:r>
      <w:r>
        <w:rPr>
          <w:lang w:val="ar_AE" w:bidi="ar_AE"/>
        </w:rPr>
        <w:t>بالرغم من التقييم الروحي الجيد له، فقد استمر عُزّيّا في السماح بممارسة العبادة في المرتفعات (</w:t>
      </w:r>
      <w:hyperlink r:id="rId317">
        <w:r>
          <w:rPr>
            <w:lang w:val="ar_AE" w:bidi="ar_AE"/>
          </w:rPr>
          <w:rPr>
            <w:color w:val="0000EE"/>
            <w:u w:val="single"/>
          </w:rPr>
          <w:t>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15: 5</w:t>
      </w:r>
      <w:r>
        <w:rPr>
          <w:lang w:val="ar_AE" w:bidi="ar_AE"/>
        </w:rPr>
      </w:r>
    </w:p>
    <w:p>
      <w:pPr>
        <w:bidi/>
      </w:pPr>
      <w:r>
        <w:rPr>
          <w:lang w:val="ar_AE" w:bidi="ar_AE"/>
        </w:rPr>
      </w:r>
      <w:r>
        <w:rPr>
          <w:lang w:val="ar_AE" w:bidi="ar_AE"/>
        </w:rPr>
        <w:t>بسبب أن عزّيّا تجاوز صلاحيات الكهنوت (</w:t>
      </w:r>
      <w:hyperlink r:id="rId318">
        <w:r>
          <w:rPr>
            <w:lang w:val="ar_AE" w:bidi="ar_AE"/>
          </w:rPr>
          <w:rPr>
            <w:color w:val="0000EE"/>
            <w:u w:val="single"/>
          </w:rPr>
          <w:t>2 أخبار الأيام 26:16–21</w:t>
        </w:r>
      </w:hyperlink>
      <w:r>
        <w:rPr>
          <w:lang w:val="ar_AE" w:bidi="ar_AE"/>
        </w:rPr>
        <w:t>)، ضربه الرب بالبرص. وأصبح ابنه يوثام شريكًا في الحكم (حوالي 750 قبل الميلاد). بينما تم إبعاد عزّيّا عن الواجبات العامة، وربما قد استمر في ممارسة السلطة السياسية. وقد ذكر الملك تغلث فلاسر الثالث من أشور (744–727 قبل الميلاد)، في سياق حملته الغربية الأولى (744–743 قبل الميلاد)، خصمًا يدعى عزريا الذي يعتقد العديد من العلماء أنه عُزّيّا.</w:t>
      </w:r>
      <w:r>
        <w:rPr>
          <w:lang w:val="ar_AE" w:bidi="ar_AE"/>
        </w:rPr>
      </w:r>
      <w:r>
        <w:rPr>
          <w:lang w:val="ar_AE" w:bidi="ar_AE"/>
        </w:rPr>
      </w:r>
    </w:p>
    <w:p>
      <w:pPr>
        <w:bidi/>
      </w:pPr>
      <w:r>
        <w:rPr>
          <w:lang w:val="ar_AE" w:bidi="ar_AE"/>
        </w:rPr>
      </w:r>
    </w:p>
    <w:p>
      <w:pPr>
        <w:pStyle w:val="Heading2"/>
        <w:bidi/>
      </w:pPr>
      <w:r>
        <w:rPr>
          <w:lang w:val="ar_AE" w:bidi="ar_AE"/>
        </w:rPr>
        <w:t>2 ملوك 15: 8–12</w:t>
      </w:r>
      <w:r>
        <w:rPr>
          <w:lang w:val="ar_AE" w:bidi="ar_AE"/>
        </w:rPr>
      </w:r>
    </w:p>
    <w:p>
      <w:pPr>
        <w:bidi/>
      </w:pPr>
      <w:r>
        <w:rPr>
          <w:lang w:val="ar_AE" w:bidi="ar_AE"/>
        </w:rPr>
      </w:r>
      <w:r>
        <w:rPr>
          <w:lang w:val="ar_AE" w:bidi="ar_AE"/>
        </w:rPr>
        <w:t>كان زكريّا ابن يربعام الثاني أقل كفاءة بكثير من أبيه. ولَمْ يَحِدْ عَنْ خَطَايَا يَرُبْعَامَ بْنِ نَبَاطَ الَّذِي جَعَلَ إِسْرَائِيلَ يُخْطِئُ. لقد وعد الله ياهو بنسل ملكي حتى الجيل الرابع (</w:t>
      </w:r>
      <w:hyperlink r:id="rId319">
        <w:r>
          <w:rPr>
            <w:lang w:val="ar_AE" w:bidi="ar_AE"/>
          </w:rPr>
          <w:rPr>
            <w:color w:val="0000EE"/>
            <w:u w:val="single"/>
          </w:rPr>
          <w:t>10:30</w:t>
        </w:r>
      </w:hyperlink>
      <w:r>
        <w:rPr>
          <w:lang w:val="ar_AE" w:bidi="ar_AE"/>
        </w:rPr>
        <w:t>)؛ وقد حقق حكم زكريّا الذي استمر ستة أشهر هذا الوعد.</w:t>
      </w:r>
      <w:r>
        <w:rPr>
          <w:lang w:val="ar_AE" w:bidi="ar_AE"/>
        </w:rPr>
      </w:r>
      <w:r>
        <w:rPr>
          <w:lang w:val="ar_AE" w:bidi="ar_AE"/>
        </w:rPr>
      </w:r>
    </w:p>
    <w:p>
      <w:pPr>
        <w:bidi/>
      </w:pPr>
      <w:r>
        <w:rPr>
          <w:lang w:val="ar_AE" w:bidi="ar_AE"/>
        </w:rPr>
      </w:r>
    </w:p>
    <w:p>
      <w:pPr>
        <w:pStyle w:val="Heading2"/>
        <w:bidi/>
      </w:pPr>
      <w:r>
        <w:rPr>
          <w:lang w:val="ar_AE" w:bidi="ar_AE"/>
        </w:rPr>
        <w:t>2 ملوك 15: 13</w:t>
      </w:r>
      <w:r>
        <w:rPr>
          <w:lang w:val="ar_AE" w:bidi="ar_AE"/>
        </w:rPr>
      </w:r>
    </w:p>
    <w:p>
      <w:pPr>
        <w:bidi/>
      </w:pPr>
      <w:r>
        <w:rPr>
          <w:lang w:val="ar_AE" w:bidi="ar_AE"/>
        </w:rPr>
      </w:r>
      <w:r>
        <w:rPr>
          <w:lang w:val="ar_AE" w:bidi="ar_AE"/>
        </w:rPr>
        <w:t>ربما كانت يابيش</w:t>
      </w:r>
      <w:r>
        <w:rPr>
          <w:i/>
          <w:lang w:val="ar_AE" w:bidi="ar_AE"/>
        </w:rPr>
        <w:t>،</w:t>
      </w:r>
      <w:r>
        <w:rPr>
          <w:lang w:val="ar_AE" w:bidi="ar_AE"/>
        </w:rPr>
        <w:t xml:space="preserve"> التي تقع شرق الأردن في شمال جلعاد، مسقط رأس شلّوم</w:t>
      </w:r>
      <w:r>
        <w:rPr>
          <w:i/>
          <w:lang w:val="ar_AE" w:bidi="ar_AE"/>
        </w:rPr>
        <w:t>،</w:t>
      </w:r>
      <w:r>
        <w:rPr>
          <w:lang w:val="ar_AE" w:bidi="ar_AE"/>
        </w:rPr>
        <w:t xml:space="preserve"> الذي كانت فترة حكمه أقصر حتى من فترة زكريّا. وقد تم اغتيال شلّوم، كما اغتال هو زكريّا (</w:t>
      </w:r>
      <w:hyperlink r:id="rId320">
        <w:r>
          <w:rPr>
            <w:lang w:val="ar_AE" w:bidi="ar_AE"/>
          </w:rPr>
          <w:rPr>
            <w:color w:val="0000EE"/>
            <w:u w:val="single"/>
          </w:rPr>
          <w:t>15:10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15: 14</w:t>
      </w:r>
      <w:r>
        <w:rPr>
          <w:lang w:val="ar_AE" w:bidi="ar_AE"/>
        </w:rPr>
      </w:r>
    </w:p>
    <w:p>
      <w:pPr>
        <w:bidi/>
      </w:pPr>
      <w:r>
        <w:rPr>
          <w:lang w:val="ar_AE" w:bidi="ar_AE"/>
        </w:rPr>
      </w:r>
      <w:r>
        <w:rPr>
          <w:lang w:val="ar_AE" w:bidi="ar_AE"/>
        </w:rPr>
        <w:t>كانت تِرصَة عاصمة المملكة الشمالية خلال أول أسرتين لإسرائيل (</w:t>
      </w:r>
      <w:hyperlink r:id="rId321">
        <w:r>
          <w:rPr>
            <w:lang w:val="ar_AE" w:bidi="ar_AE"/>
          </w:rPr>
          <w:rPr>
            <w:color w:val="0000EE"/>
            <w:u w:val="single"/>
          </w:rPr>
          <w:t>1 ملوك 14: 17</w:t>
        </w:r>
      </w:hyperlink>
      <w:r>
        <w:rPr>
          <w:lang w:val="ar_AE" w:bidi="ar_AE"/>
        </w:rPr>
        <w:t xml:space="preserve">؛ </w:t>
      </w:r>
      <w:hyperlink r:id="rId322">
        <w:r>
          <w:rPr>
            <w:lang w:val="ar_AE" w:bidi="ar_AE"/>
          </w:rPr>
          <w:rPr>
            <w:color w:val="0000EE"/>
            <w:u w:val="single"/>
          </w:rPr>
          <w:t>15: 21</w:t>
        </w:r>
      </w:hyperlink>
      <w:r>
        <w:rPr>
          <w:lang w:val="ar_AE" w:bidi="ar_AE"/>
        </w:rPr>
        <w:t xml:space="preserve">، </w:t>
      </w:r>
      <w:hyperlink r:id="rId323">
        <w:r>
          <w:rPr>
            <w:lang w:val="ar_AE" w:bidi="ar_AE"/>
          </w:rPr>
          <w:rPr>
            <w:color w:val="0000EE"/>
            <w:u w:val="single"/>
          </w:rPr>
          <w:t>33</w:t>
        </w:r>
      </w:hyperlink>
      <w:r>
        <w:rPr>
          <w:lang w:val="ar_AE" w:bidi="ar_AE"/>
        </w:rPr>
        <w:t xml:space="preserve">؛ </w:t>
      </w:r>
      <w:hyperlink r:id="rId324">
        <w:r>
          <w:rPr>
            <w:lang w:val="ar_AE" w:bidi="ar_AE"/>
          </w:rPr>
          <w:rPr>
            <w:color w:val="0000EE"/>
            <w:u w:val="single"/>
          </w:rPr>
          <w:t>16: 8</w:t>
        </w:r>
      </w:hyperlink>
      <w:r>
        <w:rPr>
          <w:lang w:val="ar_AE" w:bidi="ar_AE"/>
        </w:rPr>
        <w:t>). • كان مَنَحيم قائد الجيش.</w:t>
      </w:r>
      <w:r>
        <w:rPr>
          <w:lang w:val="ar_AE" w:bidi="ar_AE"/>
        </w:rPr>
      </w:r>
      <w:r>
        <w:rPr>
          <w:lang w:val="ar_AE" w:bidi="ar_AE"/>
        </w:rPr>
      </w:r>
    </w:p>
    <w:p>
      <w:pPr>
        <w:bidi/>
      </w:pPr>
      <w:r>
        <w:rPr>
          <w:lang w:val="ar_AE" w:bidi="ar_AE"/>
        </w:rPr>
      </w:r>
    </w:p>
    <w:p>
      <w:pPr>
        <w:pStyle w:val="Heading2"/>
        <w:bidi/>
      </w:pPr>
      <w:r>
        <w:rPr>
          <w:lang w:val="ar_AE" w:bidi="ar_AE"/>
        </w:rPr>
        <w:t>2 ملوك 15: 16</w:t>
      </w:r>
      <w:r>
        <w:rPr>
          <w:lang w:val="ar_AE" w:bidi="ar_AE"/>
        </w:rPr>
      </w:r>
    </w:p>
    <w:p>
      <w:pPr>
        <w:bidi/>
      </w:pPr>
      <w:r>
        <w:rPr>
          <w:lang w:val="ar_AE" w:bidi="ar_AE"/>
        </w:rPr>
      </w:r>
      <w:r>
        <w:rPr>
          <w:lang w:val="ar_AE" w:bidi="ar_AE"/>
        </w:rPr>
        <w:t>من تِرصَة، علم مَنَحيم بقتل الملك زكريّا على يد شلّوم. فجمع مَنَحيم قواته وتحرك ضد السامرة. • شق بطون النساء الحوامل: تُعد هذه الممارسة الحربية الرهيبة، المذكورة في الوثائق الآشورية والبابلية، منسوبة أيضًا إلى الملك حزائيل ملك أرام (</w:t>
      </w:r>
      <w:hyperlink r:id="rId325">
        <w:r>
          <w:rPr>
            <w:lang w:val="ar_AE" w:bidi="ar_AE"/>
          </w:rPr>
          <w:rPr>
            <w:color w:val="0000EE"/>
            <w:u w:val="single"/>
          </w:rPr>
          <w:t>8:12</w:t>
        </w:r>
      </w:hyperlink>
      <w:r>
        <w:rPr>
          <w:lang w:val="ar_AE" w:bidi="ar_AE"/>
        </w:rPr>
        <w:t xml:space="preserve">). انظر أيضًا </w:t>
      </w:r>
      <w:hyperlink r:id="rId326">
        <w:r>
          <w:rPr>
            <w:lang w:val="ar_AE" w:bidi="ar_AE"/>
          </w:rPr>
          <w:rPr>
            <w:color w:val="0000EE"/>
            <w:u w:val="single"/>
          </w:rPr>
          <w:t>هوشع 10:14</w:t>
        </w:r>
      </w:hyperlink>
      <w:r>
        <w:rPr>
          <w:lang w:val="ar_AE" w:bidi="ar_AE"/>
        </w:rPr>
        <w:t xml:space="preserve">؛ </w:t>
      </w:r>
      <w:hyperlink r:id="rId327">
        <w:r>
          <w:rPr>
            <w:lang w:val="ar_AE" w:bidi="ar_AE"/>
          </w:rPr>
          <w:rPr>
            <w:color w:val="0000EE"/>
            <w:u w:val="single"/>
          </w:rPr>
          <w:t>13:16</w:t>
        </w:r>
      </w:hyperlink>
      <w:r>
        <w:rPr>
          <w:lang w:val="ar_AE" w:bidi="ar_AE"/>
        </w:rPr>
        <w:t xml:space="preserve">؛ </w:t>
      </w:r>
      <w:hyperlink r:id="rId328">
        <w:r>
          <w:rPr>
            <w:lang w:val="ar_AE" w:bidi="ar_AE"/>
          </w:rPr>
          <w:rPr>
            <w:color w:val="0000EE"/>
            <w:u w:val="single"/>
          </w:rPr>
          <w:t>عاموس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15: 19–20</w:t>
      </w:r>
      <w:r>
        <w:rPr>
          <w:lang w:val="ar_AE" w:bidi="ar_AE"/>
        </w:rPr>
      </w:r>
    </w:p>
    <w:p>
      <w:pPr>
        <w:bidi/>
      </w:pPr>
      <w:r>
        <w:rPr>
          <w:lang w:val="ar_AE" w:bidi="ar_AE"/>
        </w:rPr>
      </w:r>
      <w:r>
        <w:rPr>
          <w:lang w:val="ar_AE" w:bidi="ar_AE"/>
        </w:rPr>
        <w:t xml:space="preserve">تغلث فلاسر: تستخدم ترجمة NLT الشكل الآشوري (انظر </w:t>
      </w:r>
      <w:hyperlink r:id="rId329">
        <w:r>
          <w:rPr>
            <w:lang w:val="ar_AE" w:bidi="ar_AE"/>
          </w:rPr>
          <w:rPr>
            <w:color w:val="0000EE"/>
            <w:u w:val="single"/>
          </w:rPr>
          <w:t>15:29</w:t>
        </w:r>
      </w:hyperlink>
      <w:r>
        <w:rPr>
          <w:lang w:val="ar_AE" w:bidi="ar_AE"/>
        </w:rPr>
        <w:t xml:space="preserve">؛ </w:t>
      </w:r>
      <w:hyperlink r:id="rId330">
        <w:r>
          <w:rPr>
            <w:lang w:val="ar_AE" w:bidi="ar_AE"/>
          </w:rPr>
          <w:rPr>
            <w:color w:val="0000EE"/>
            <w:u w:val="single"/>
          </w:rPr>
          <w:t>16:6</w:t>
        </w:r>
      </w:hyperlink>
      <w:r>
        <w:rPr>
          <w:lang w:val="ar_AE" w:bidi="ar_AE"/>
        </w:rPr>
        <w:t xml:space="preserve">) للاسم، بدلًا من الشكل العبري، </w:t>
      </w:r>
      <w:r>
        <w:rPr>
          <w:i/>
          <w:lang w:val="ar_AE" w:bidi="ar_AE"/>
        </w:rPr>
        <w:t>فول</w:t>
      </w:r>
      <w:r>
        <w:rPr>
          <w:lang w:val="ar_AE" w:bidi="ar_AE"/>
        </w:rPr>
        <w:t xml:space="preserve">، الذي أُخذ من البابلية. وقد تولى تغلث فلاسر الثالث عرش أشور في عام 744 قبل الميلاد وأظهر قيادة قوية حتى موته في عام 727 قبل الميلاد. • عندما أطلق تغلث فلاسر الحملة الغربية لاستعادة الأراضي التي كانت تحت سيطرة أرام، دفع له منحيم جزية ثقيلة تقدر بسبعة وثلاثين طنًا من الفضة لمنعه من اجتياح إسرائيل. • بالرغم من أن اسم منحيم يعني </w:t>
      </w:r>
      <w:r>
        <w:rPr>
          <w:i/>
          <w:lang w:val="ar_AE" w:bidi="ar_AE"/>
        </w:rPr>
        <w:t>الراحة،</w:t>
      </w:r>
      <w:r>
        <w:rPr>
          <w:lang w:val="ar_AE" w:bidi="ar_AE"/>
        </w:rPr>
        <w:t xml:space="preserve"> إلا أن الظروف غير المستقرة في المملكة الشمالية لم توفر سوى القليل من العزاء لشعب الله خلال فترة حكمه (752–742 قبل الميلاد).</w:t>
      </w:r>
      <w:r>
        <w:rPr>
          <w:lang w:val="ar_AE" w:bidi="ar_AE"/>
        </w:rPr>
      </w:r>
      <w:r>
        <w:rPr>
          <w:lang w:val="ar_AE" w:bidi="ar_AE"/>
        </w:rPr>
      </w:r>
    </w:p>
    <w:p>
      <w:pPr>
        <w:bidi/>
      </w:pPr>
      <w:r>
        <w:rPr>
          <w:lang w:val="ar_AE" w:bidi="ar_AE"/>
        </w:rPr>
      </w:r>
    </w:p>
    <w:p>
      <w:pPr>
        <w:pStyle w:val="Heading2"/>
        <w:bidi/>
      </w:pPr>
      <w:r>
        <w:rPr>
          <w:lang w:val="ar_AE" w:bidi="ar_AE"/>
        </w:rPr>
        <w:t>2 ملوك 15: 23–25</w:t>
      </w:r>
      <w:r>
        <w:rPr>
          <w:lang w:val="ar_AE" w:bidi="ar_AE"/>
        </w:rPr>
      </w:r>
    </w:p>
    <w:p>
      <w:pPr>
        <w:bidi/>
      </w:pPr>
      <w:r>
        <w:rPr>
          <w:lang w:val="ar_AE" w:bidi="ar_AE"/>
        </w:rPr>
      </w:r>
      <w:r>
        <w:rPr>
          <w:lang w:val="ar_AE" w:bidi="ar_AE"/>
        </w:rPr>
        <w:t>حكم فقحيا ابن مَنَحيم مدة عامين فقط قبل أن يتآمر فقح لاغتياله. وقد استمر فقحيا في ارتكاب الخطايا المرتبطة بالعبادات الدينية التي بدأها يربعام الأول (</w:t>
      </w:r>
      <w:hyperlink r:id="rId245">
        <w:r>
          <w:rPr>
            <w:lang w:val="ar_AE" w:bidi="ar_AE"/>
          </w:rPr>
          <w:rPr>
            <w:color w:val="0000EE"/>
            <w:u w:val="single"/>
          </w:rPr>
          <w:t>1 ملوك 12:26–33</w:t>
        </w:r>
      </w:hyperlink>
      <w:r>
        <w:rPr>
          <w:lang w:val="ar_AE" w:bidi="ar_AE"/>
        </w:rPr>
        <w:t>). ويبدو أن فقح، قائد الجيش، كان منافسًا على العرش لبعض الوقت.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15: 27</w:t>
      </w:r>
      <w:r>
        <w:rPr>
          <w:lang w:val="ar_AE" w:bidi="ar_AE"/>
        </w:rPr>
      </w:r>
    </w:p>
    <w:p>
      <w:pPr>
        <w:bidi/>
      </w:pPr>
      <w:r>
        <w:rPr>
          <w:lang w:val="ar_AE" w:bidi="ar_AE"/>
        </w:rPr>
      </w:r>
      <w:r>
        <w:rPr>
          <w:lang w:val="ar_AE" w:bidi="ar_AE"/>
        </w:rPr>
        <w:t>فِي السَّنَةِ الثَّانِيَةِ وَالْخَمْسِينَ لِعَزَرْيَا مَلِكِ يَهُوذَا: كان تاريخ تولي فقح هو السنة الأخيرة من حكم عُزّيّا (740 قبل الميلاد). ونظرًا للعلاقة القائمة بين تغلث فلاسر ومَنَحيم، اقتصر نفوذ فقح على جلعاد خلال فترة حكم مَنَحيم (752–742 قبل الميلاد). وبعد وفاة مَنَحيم، عيّن فقحيا فقح قائدًا للجيش، مما وفر لفقح قاعدة دعم أوسع وأتاح له الفرصة للاستيلاء على عرش إسرائيل في 740 قبل الميلاد.</w:t>
      </w:r>
      <w:r>
        <w:rPr>
          <w:lang w:val="ar_AE" w:bidi="ar_AE"/>
        </w:rPr>
      </w:r>
      <w:r>
        <w:rPr>
          <w:lang w:val="ar_AE" w:bidi="ar_AE"/>
        </w:rPr>
      </w:r>
    </w:p>
    <w:p>
      <w:pPr>
        <w:bidi/>
      </w:pPr>
      <w:r>
        <w:rPr>
          <w:lang w:val="ar_AE" w:bidi="ar_AE"/>
        </w:rPr>
      </w:r>
    </w:p>
    <w:p>
      <w:pPr>
        <w:pStyle w:val="Heading2"/>
        <w:bidi/>
      </w:pPr>
      <w:r>
        <w:rPr>
          <w:lang w:val="ar_AE" w:bidi="ar_AE"/>
        </w:rPr>
        <w:t>2 ملوك 15: 29–30</w:t>
      </w:r>
      <w:r>
        <w:rPr>
          <w:lang w:val="ar_AE" w:bidi="ar_AE"/>
        </w:rPr>
      </w:r>
    </w:p>
    <w:p>
      <w:pPr>
        <w:bidi/>
      </w:pPr>
      <w:r>
        <w:rPr>
          <w:lang w:val="ar_AE" w:bidi="ar_AE"/>
        </w:rPr>
      </w:r>
      <w:r>
        <w:rPr>
          <w:lang w:val="ar_AE" w:bidi="ar_AE"/>
        </w:rPr>
        <w:t xml:space="preserve">في حملته الغربية الثانية (734–732 قبل الميلاد)، هاجم تغلث فلاسر . . . إسرائيل مرة أخرى. وكان فقح قد تحالف مع الملك رصين ملك أرام في تحالف غير مدروس ضد الآشوريين (انظر </w:t>
      </w:r>
      <w:hyperlink r:id="rId331">
        <w:r>
          <w:rPr>
            <w:lang w:val="ar_AE" w:bidi="ar_AE"/>
          </w:rPr>
          <w:rPr>
            <w:color w:val="0000EE"/>
            <w:u w:val="single"/>
          </w:rPr>
          <w:t>إشعياء 9:1</w:t>
        </w:r>
      </w:hyperlink>
      <w:r>
        <w:rPr>
          <w:lang w:val="ar_AE" w:bidi="ar_AE"/>
        </w:rPr>
        <w:t>). ونتيجة لهذا الغزو، استولى تغلث فلاسر على الكثير من الأراضي الشمالية والشرقية لإسرائيل واحتلها. • أدت الخطط السياسية الفاشلة لفقح إلى حدوث انشقاق في إسرائيل، مما أدى إلى اغتياله على يد هوشع، الذي ربما كان يهدف من خلال عمله إلى استرضاء الملك الآشوري والحفاظ على المملكة الشمالية. وفي سجلاته، ادعى تغلث فلاسر أنه وضع هوشع على العرش وتلقى جزية ثقيلة منه. • السنة العشرون ليوثام، منذ بداية حكمه المشترك مع أبيه عزيا في يهوذا، كانت 732 ق.م، وهي سنة وفاته.</w:t>
      </w:r>
      <w:r>
        <w:rPr>
          <w:lang w:val="ar_AE" w:bidi="ar_AE"/>
        </w:rPr>
      </w:r>
      <w:r>
        <w:rPr>
          <w:lang w:val="ar_AE" w:bidi="ar_AE"/>
        </w:rPr>
      </w:r>
    </w:p>
    <w:p>
      <w:pPr>
        <w:bidi/>
      </w:pPr>
      <w:r>
        <w:rPr>
          <w:lang w:val="ar_AE" w:bidi="ar_AE"/>
        </w:rPr>
      </w:r>
    </w:p>
    <w:p>
      <w:pPr>
        <w:pStyle w:val="Heading2"/>
        <w:bidi/>
      </w:pPr>
      <w:r>
        <w:rPr>
          <w:lang w:val="ar_AE" w:bidi="ar_AE"/>
        </w:rPr>
        <w:t>2 ملوك 15: 32–33</w:t>
      </w:r>
      <w:r>
        <w:rPr>
          <w:lang w:val="ar_AE" w:bidi="ar_AE"/>
        </w:rPr>
      </w:r>
    </w:p>
    <w:p>
      <w:pPr>
        <w:bidi/>
      </w:pPr>
      <w:r>
        <w:rPr>
          <w:lang w:val="ar_AE" w:bidi="ar_AE"/>
        </w:rPr>
      </w:r>
      <w:r>
        <w:rPr>
          <w:lang w:val="ar_AE" w:bidi="ar_AE"/>
        </w:rPr>
        <w:t>السنة الثانية من حكم الملك فقح تُمثل السنة الكاملة الأولى لحكم يوثام المستقل؛ حيث كان شريكًا في الحكم مع أبيه خلال العقد السابق. • ستة عشر عامًا: من بداية شراكته في الحكم مع أبيه عزّيّا (750 قبل الميلاد) حتى أصبح ابنه آحاز الحاكم الرئيسي ليهوذا (735 قبل الميلاد).</w:t>
      </w:r>
      <w:r>
        <w:rPr>
          <w:lang w:val="ar_AE" w:bidi="ar_AE"/>
        </w:rPr>
      </w:r>
      <w:r>
        <w:rPr>
          <w:lang w:val="ar_AE" w:bidi="ar_AE"/>
        </w:rPr>
      </w:r>
    </w:p>
    <w:p>
      <w:pPr>
        <w:bidi/>
      </w:pPr>
      <w:r>
        <w:rPr>
          <w:lang w:val="ar_AE" w:bidi="ar_AE"/>
        </w:rPr>
      </w:r>
    </w:p>
    <w:p>
      <w:pPr>
        <w:pStyle w:val="Heading2"/>
        <w:bidi/>
      </w:pPr>
      <w:r>
        <w:rPr>
          <w:lang w:val="ar_AE" w:bidi="ar_AE"/>
        </w:rPr>
        <w:t>2 ملوك 15: 34–35</w:t>
      </w:r>
      <w:r>
        <w:rPr>
          <w:lang w:val="ar_AE" w:bidi="ar_AE"/>
        </w:rPr>
      </w:r>
    </w:p>
    <w:p>
      <w:pPr>
        <w:bidi/>
      </w:pPr>
      <w:r>
        <w:rPr>
          <w:lang w:val="ar_AE" w:bidi="ar_AE"/>
        </w:rPr>
      </w:r>
      <w:r>
        <w:rPr>
          <w:lang w:val="ar_AE" w:bidi="ar_AE"/>
        </w:rPr>
        <w:t>بالرغم من أن يوثام قام بما كان يرضي الرب</w:t>
      </w:r>
      <w:r>
        <w:rPr>
          <w:i/>
          <w:lang w:val="ar_AE" w:bidi="ar_AE"/>
        </w:rPr>
        <w:t>،</w:t>
      </w:r>
      <w:r>
        <w:rPr>
          <w:lang w:val="ar_AE" w:bidi="ar_AE"/>
        </w:rPr>
        <w:t xml:space="preserve"> إلا أنه سمح باستمرار العبادة في المرتفعات. • هُوَ بَنَى الْبَابَ الأَعْلَى لِبَيْتِ الرَّبِّ: استمر ازدهار عهد عزّيّا خلال عهد ابنه يوثام. حيث قام يوثام ببناء سور أورشليم عند تل الأكمة ونفذ أعمال بناء في العديد من المواقع اليهودية (</w:t>
      </w:r>
      <w:hyperlink r:id="rId332">
        <w:r>
          <w:rPr>
            <w:lang w:val="ar_AE" w:bidi="ar_AE"/>
          </w:rPr>
          <w:rPr>
            <w:color w:val="0000EE"/>
            <w:u w:val="single"/>
          </w:rPr>
          <w:t>2 أخبار الأيام 27:3–4</w:t>
        </w:r>
      </w:hyperlink>
      <w:r>
        <w:rPr>
          <w:lang w:val="ar_AE" w:bidi="ar_AE"/>
        </w:rPr>
        <w:t>). كما أنه تغلب على العمونيين المتمردين (</w:t>
      </w:r>
      <w:hyperlink r:id="rId333">
        <w:r>
          <w:rPr>
            <w:lang w:val="ar_AE" w:bidi="ar_AE"/>
          </w:rPr>
          <w:rPr>
            <w:color w:val="0000EE"/>
            <w:u w:val="single"/>
          </w:rPr>
          <w:t>2 أخبار الأيام 27:5</w:t>
        </w:r>
      </w:hyperlink>
      <w:r>
        <w:rPr>
          <w:lang w:val="ar_AE" w:bidi="ar_AE"/>
        </w:rPr>
        <w:t>)، الذين أجبرهم عزّيّا على الخضوع (</w:t>
      </w:r>
      <w:hyperlink r:id="rId334">
        <w:r>
          <w:rPr>
            <w:lang w:val="ar_AE" w:bidi="ar_AE"/>
          </w:rPr>
          <w:rPr>
            <w:color w:val="0000EE"/>
            <w:u w:val="single"/>
          </w:rPr>
          <w:t>2 أخبار الأيام 26:8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15: 37</w:t>
      </w:r>
      <w:r>
        <w:rPr>
          <w:lang w:val="ar_AE" w:bidi="ar_AE"/>
        </w:rPr>
      </w:r>
    </w:p>
    <w:p>
      <w:pPr>
        <w:bidi/>
      </w:pPr>
      <w:r>
        <w:rPr>
          <w:lang w:val="ar_AE" w:bidi="ar_AE"/>
        </w:rPr>
      </w:r>
      <w:r>
        <w:rPr>
          <w:lang w:val="ar_AE" w:bidi="ar_AE"/>
        </w:rPr>
        <w:t xml:space="preserve">رصين … فقح: انظر </w:t>
      </w:r>
      <w:hyperlink r:id="rId335">
        <w:r>
          <w:rPr>
            <w:lang w:val="ar_AE" w:bidi="ar_AE"/>
          </w:rPr>
          <w:rPr>
            <w:color w:val="0000EE"/>
            <w:u w:val="single"/>
          </w:rPr>
          <w:t>16:5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16: 1–2</w:t>
      </w:r>
      <w:r>
        <w:rPr>
          <w:lang w:val="ar_AE" w:bidi="ar_AE"/>
        </w:rPr>
      </w:r>
    </w:p>
    <w:p>
      <w:pPr>
        <w:bidi/>
      </w:pPr>
      <w:r>
        <w:rPr>
          <w:lang w:val="ar_AE" w:bidi="ar_AE"/>
        </w:rPr>
      </w:r>
      <w:r>
        <w:rPr>
          <w:lang w:val="ar_AE" w:bidi="ar_AE"/>
        </w:rPr>
        <w:t xml:space="preserve">في العام السابع عشر من حُكم الملك فقح، أي في عام 735 قبل الميلاد، مَلَكَ آحَازُ. وقد كان شريكًا في الحكم مدة أحد عشر عامًا، ولكنه الآن اعتلى العرش رسميًا. ويمثل هذا الانتقال من التبعية لأبيه، يوثام (743–735 قبل الميلاد)، إلى تولي الحكم بدلًا منه (735–732 قبل الميلاد). ومن المفترض أن آحاز قد أقام حفل اعتلائه الرسمي بعد وفاة أبيه في 732 قبل الميلاد، لذا يعتبر كاتب سفر الملوك أن حُكم آحاز استمر مدة ستة عشر عامًا من 731 قبل الميلاد، العام الذي تلا وفاة أبيه، إلى 715 قبل الميلاد. انظر أيضًا </w:t>
      </w:r>
      <w:r>
        <w:rPr>
          <w:lang w:val="ar_AE" w:bidi="ar_AE"/>
        </w:rPr>
        <w:t>ملاحظة الدراسة على 17:1</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16: 2–3</w:t>
      </w:r>
      <w:r>
        <w:rPr>
          <w:lang w:val="ar_AE" w:bidi="ar_AE"/>
        </w:rPr>
      </w:r>
    </w:p>
    <w:p>
      <w:pPr>
        <w:bidi/>
      </w:pPr>
      <w:r>
        <w:rPr>
          <w:lang w:val="ar_AE" w:bidi="ar_AE"/>
        </w:rPr>
      </w:r>
      <w:r>
        <w:rPr>
          <w:lang w:val="ar_AE" w:bidi="ar_AE"/>
        </w:rPr>
        <w:t>مرة أخرى، يُعدّ جده داود المعيار لقياس المستوي الروحي لملوك يهوذا (</w:t>
      </w:r>
      <w:hyperlink r:id="rId336">
        <w:r>
          <w:rPr>
            <w:lang w:val="ar_AE" w:bidi="ar_AE"/>
          </w:rPr>
          <w:rPr>
            <w:color w:val="0000EE"/>
            <w:u w:val="single"/>
          </w:rPr>
          <w:t>14:3</w:t>
        </w:r>
      </w:hyperlink>
      <w:r>
        <w:rPr>
          <w:lang w:val="ar_AE" w:bidi="ar_AE"/>
        </w:rPr>
        <w:t xml:space="preserve">؛ </w:t>
      </w:r>
      <w:hyperlink r:id="rId337">
        <w:r>
          <w:rPr>
            <w:lang w:val="ar_AE" w:bidi="ar_AE"/>
          </w:rPr>
          <w:rPr>
            <w:color w:val="0000EE"/>
            <w:u w:val="single"/>
          </w:rPr>
          <w:t>1 ملوك 15:3</w:t>
        </w:r>
      </w:hyperlink>
      <w:r>
        <w:rPr>
          <w:lang w:val="ar_AE" w:bidi="ar_AE"/>
        </w:rPr>
        <w:t xml:space="preserve">، </w:t>
      </w:r>
      <w:hyperlink r:id="rId290">
        <w:r>
          <w:rPr>
            <w:lang w:val="ar_AE" w:bidi="ar_AE"/>
          </w:rPr>
          <w:rPr>
            <w:color w:val="0000EE"/>
            <w:u w:val="single"/>
          </w:rPr>
          <w:t>11</w:t>
        </w:r>
      </w:hyperlink>
      <w:r>
        <w:rPr>
          <w:lang w:val="ar_AE" w:bidi="ar_AE"/>
        </w:rPr>
        <w:t xml:space="preserve">). • طَرِيقِ مُلُوكِ إِسْرَائِيلَ: كان آحاز من أكثر ملوك يهوذا شرًا. إذ قد انغمس في العبادة الباطلة التي لإسرائيل والممارسات الوثنية للأمم الأخرى إلى درجة تقديم ابنه محرقة في النار (انظر </w:t>
      </w:r>
      <w:hyperlink r:id="rId338">
        <w:r>
          <w:rPr>
            <w:lang w:val="ar_AE" w:bidi="ar_AE"/>
          </w:rPr>
          <w:rPr>
            <w:color w:val="0000EE"/>
            <w:u w:val="single"/>
          </w:rPr>
          <w:t>إرميا 19:5</w:t>
        </w:r>
      </w:hyperlink>
      <w:r>
        <w:rPr>
          <w:lang w:val="ar_AE" w:bidi="ar_AE"/>
        </w:rPr>
        <w:t xml:space="preserve">؛ </w:t>
      </w:r>
      <w:hyperlink r:id="rId339">
        <w:r>
          <w:rPr>
            <w:lang w:val="ar_AE" w:bidi="ar_AE"/>
          </w:rPr>
          <w:rPr>
            <w:color w:val="0000EE"/>
            <w:u w:val="single"/>
          </w:rPr>
          <w:t>32:35</w:t>
        </w:r>
      </w:hyperlink>
      <w:r>
        <w:rPr>
          <w:lang w:val="ar_AE" w:bidi="ar_AE"/>
        </w:rPr>
        <w:t>). وعلى الرغم من أن الأحكام اللاوية حظرت مثل هذه التقدمات واعتبرتها رجسًا مكروهًا لدى الرب (</w:t>
      </w:r>
      <w:hyperlink r:id="rId340">
        <w:r>
          <w:rPr>
            <w:lang w:val="ar_AE" w:bidi="ar_AE"/>
          </w:rPr>
          <w:rPr>
            <w:color w:val="0000EE"/>
            <w:u w:val="single"/>
          </w:rPr>
          <w:t>لاويين 18:10</w:t>
        </w:r>
      </w:hyperlink>
      <w:r>
        <w:rPr>
          <w:lang w:val="ar_AE" w:bidi="ar_AE"/>
        </w:rPr>
        <w:t xml:space="preserve">؛ </w:t>
      </w:r>
      <w:hyperlink r:id="rId341">
        <w:r>
          <w:rPr>
            <w:lang w:val="ar_AE" w:bidi="ar_AE"/>
          </w:rPr>
          <w:rPr>
            <w:color w:val="0000EE"/>
            <w:u w:val="single"/>
          </w:rPr>
          <w:t>20:1–5</w:t>
        </w:r>
      </w:hyperlink>
      <w:r>
        <w:rPr>
          <w:lang w:val="ar_AE" w:bidi="ar_AE"/>
        </w:rPr>
        <w:t>)، إلا أن هذه الممارسة تكررت بين شعب الله (</w:t>
      </w:r>
      <w:hyperlink r:id="rId342">
        <w:r>
          <w:rPr>
            <w:lang w:val="ar_AE" w:bidi="ar_AE"/>
          </w:rPr>
          <w:rPr>
            <w:color w:val="0000EE"/>
            <w:u w:val="single"/>
          </w:rPr>
          <w:t>إشعياء 30:33</w:t>
        </w:r>
      </w:hyperlink>
      <w:r>
        <w:rPr>
          <w:lang w:val="ar_AE" w:bidi="ar_AE"/>
        </w:rPr>
        <w:t xml:space="preserve">؛ </w:t>
      </w:r>
      <w:hyperlink r:id="rId343">
        <w:r>
          <w:rPr>
            <w:lang w:val="ar_AE" w:bidi="ar_AE"/>
          </w:rPr>
          <w:rPr>
            <w:color w:val="0000EE"/>
            <w:u w:val="single"/>
          </w:rPr>
          <w:t>إرميا 7:31</w:t>
        </w:r>
      </w:hyperlink>
      <w:r>
        <w:rPr>
          <w:lang w:val="ar_AE" w:bidi="ar_AE"/>
        </w:rPr>
        <w:t>) حتى إصلاحات يوشيّا (</w:t>
      </w:r>
      <w:hyperlink r:id="rId344">
        <w:r>
          <w:rPr>
            <w:lang w:val="ar_AE" w:bidi="ar_AE"/>
          </w:rPr>
          <w:rPr>
            <w:color w:val="0000EE"/>
            <w:u w:val="single"/>
          </w:rPr>
          <w:t>2 ملوك 23:10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16: 5–6</w:t>
      </w:r>
      <w:r>
        <w:rPr>
          <w:lang w:val="ar_AE" w:bidi="ar_AE"/>
        </w:rPr>
      </w:r>
    </w:p>
    <w:p>
      <w:pPr>
        <w:bidi/>
      </w:pPr>
      <w:r>
        <w:rPr>
          <w:lang w:val="ar_AE" w:bidi="ar_AE"/>
        </w:rPr>
      </w:r>
      <w:r>
        <w:rPr>
          <w:lang w:val="ar_AE" w:bidi="ar_AE"/>
        </w:rPr>
        <w:t>رصين وفقح: كان هذا التحالف بين ملوك أرام وإسرائيل يهدف إلى تحرير المنطقة من الهيمنة الآشورية تحت حكم تغلث فلاسر الثالث (</w:t>
      </w:r>
      <w:hyperlink r:id="rId345">
        <w:r>
          <w:rPr>
            <w:lang w:val="ar_AE" w:bidi="ar_AE"/>
          </w:rPr>
          <w:rPr>
            <w:color w:val="0000EE"/>
            <w:u w:val="single"/>
          </w:rPr>
          <w:t>15:29–30</w:t>
        </w:r>
      </w:hyperlink>
      <w:r>
        <w:rPr>
          <w:lang w:val="ar_AE" w:bidi="ar_AE"/>
        </w:rPr>
        <w:t xml:space="preserve">؛ </w:t>
      </w:r>
      <w:hyperlink r:id="rId331">
        <w:r>
          <w:rPr>
            <w:lang w:val="ar_AE" w:bidi="ar_AE"/>
          </w:rPr>
          <w:rPr>
            <w:color w:val="0000EE"/>
            <w:u w:val="single"/>
          </w:rPr>
          <w:t>إشعياء 9:1</w:t>
        </w:r>
      </w:hyperlink>
      <w:r>
        <w:rPr>
          <w:lang w:val="ar_AE" w:bidi="ar_AE"/>
        </w:rPr>
        <w:t>). وقد يكون الهجوم ضد يهوذا قد وقع لإجبارها على الانضمام إلى التحالف أو لاستبدال ملك يهوذا بملك من اختيارهم (</w:t>
      </w:r>
      <w:hyperlink r:id="rId346">
        <w:r>
          <w:rPr>
            <w:lang w:val="ar_AE" w:bidi="ar_AE"/>
          </w:rPr>
          <w:rPr>
            <w:color w:val="0000EE"/>
            <w:u w:val="single"/>
          </w:rPr>
          <w:t>إشعياء 7:3–6</w:t>
        </w:r>
      </w:hyperlink>
      <w:r>
        <w:rPr>
          <w:lang w:val="ar_AE" w:bidi="ar_AE"/>
        </w:rPr>
        <w:t>). وكانت النتيجة هي السبي والموت الواسع الانتشار لشعب يهوذا (</w:t>
      </w:r>
      <w:hyperlink r:id="rId347">
        <w:r>
          <w:rPr>
            <w:lang w:val="ar_AE" w:bidi="ar_AE"/>
          </w:rPr>
          <w:rPr>
            <w:color w:val="0000EE"/>
            <w:u w:val="single"/>
          </w:rPr>
          <w:t>2 أخبار الأيام 28:5–15</w:t>
        </w:r>
      </w:hyperlink>
      <w:r>
        <w:rPr>
          <w:lang w:val="ar_AE" w:bidi="ar_AE"/>
        </w:rPr>
        <w:t>). ويذكر إشعياء أن رصين وفقح كانا يعتزمان تنصيب ملك جديد على عرش يهوذا (</w:t>
      </w:r>
      <w:hyperlink r:id="rId346">
        <w:r>
          <w:rPr>
            <w:lang w:val="ar_AE" w:bidi="ar_AE"/>
          </w:rPr>
          <w:rPr>
            <w:color w:val="0000EE"/>
            <w:u w:val="single"/>
          </w:rPr>
          <w:t>إشعياء 7:3–6</w:t>
        </w:r>
      </w:hyperlink>
      <w:r>
        <w:rPr>
          <w:lang w:val="ar_AE" w:bidi="ar_AE"/>
        </w:rPr>
        <w:t>). كما عانت يهوذا من هجمات إضافية من الأدوميين والفلسطينيين (</w:t>
      </w:r>
      <w:hyperlink r:id="rId348">
        <w:r>
          <w:rPr>
            <w:lang w:val="ar_AE" w:bidi="ar_AE"/>
          </w:rPr>
          <w:rPr>
            <w:color w:val="0000EE"/>
            <w:u w:val="single"/>
          </w:rPr>
          <w:t>2 أخبار الأيام 28:17–18</w:t>
        </w:r>
      </w:hyperlink>
      <w:r>
        <w:rPr>
          <w:lang w:val="ar_AE" w:bidi="ar_AE"/>
        </w:rPr>
        <w:t>). وكل هذا كان بإرادة الله بسبب الممارسات الروحية المقيتة لآحاز، التي أدت إلى خطية عظيمة بين شعب يهوذا (</w:t>
      </w:r>
      <w:hyperlink r:id="rId349">
        <w:r>
          <w:rPr>
            <w:lang w:val="ar_AE" w:bidi="ar_AE"/>
          </w:rPr>
          <w:rPr>
            <w:color w:val="0000EE"/>
            <w:u w:val="single"/>
          </w:rPr>
          <w:t>2 أخبار الأيام 28:5</w:t>
        </w:r>
      </w:hyperlink>
      <w:r>
        <w:rPr>
          <w:lang w:val="ar_AE" w:bidi="ar_AE"/>
        </w:rPr>
        <w:t xml:space="preserve">، </w:t>
      </w:r>
      <w:hyperlink r:id="rId350">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16: 6</w:t>
      </w:r>
      <w:r>
        <w:rPr>
          <w:lang w:val="ar_AE" w:bidi="ar_AE"/>
        </w:rPr>
      </w:r>
    </w:p>
    <w:p>
      <w:pPr>
        <w:bidi/>
      </w:pPr>
      <w:r>
        <w:rPr>
          <w:lang w:val="ar_AE" w:bidi="ar_AE"/>
        </w:rPr>
      </w:r>
      <w:r>
        <w:rPr>
          <w:lang w:val="ar_AE" w:bidi="ar_AE"/>
        </w:rPr>
        <w:t>اختار مترجمو نسخة NLT اتِّبَاع نصوص عدة ترجمات قديمة، حيث تقع بلدة أيلة في الجنوب، وهي أقرب إلى أدوم منها إلى أرام.</w:t>
      </w:r>
      <w:r>
        <w:rPr>
          <w:lang w:val="ar_AE" w:bidi="ar_AE"/>
        </w:rPr>
      </w:r>
      <w:r>
        <w:rPr>
          <w:lang w:val="ar_AE" w:bidi="ar_AE"/>
        </w:rPr>
      </w:r>
    </w:p>
    <w:p>
      <w:pPr>
        <w:bidi/>
      </w:pPr>
      <w:r>
        <w:rPr>
          <w:lang w:val="ar_AE" w:bidi="ar_AE"/>
        </w:rPr>
      </w:r>
    </w:p>
    <w:p>
      <w:pPr>
        <w:pStyle w:val="Heading2"/>
        <w:bidi/>
      </w:pPr>
      <w:r>
        <w:rPr>
          <w:lang w:val="ar_AE" w:bidi="ar_AE"/>
        </w:rPr>
        <w:t>2 ملوك 16: 7–9</w:t>
      </w:r>
      <w:r>
        <w:rPr>
          <w:lang w:val="ar_AE" w:bidi="ar_AE"/>
        </w:rPr>
      </w:r>
    </w:p>
    <w:p>
      <w:pPr>
        <w:bidi/>
      </w:pPr>
      <w:r>
        <w:rPr>
          <w:lang w:val="ar_AE" w:bidi="ar_AE"/>
        </w:rPr>
      </w:r>
      <w:r>
        <w:rPr>
          <w:lang w:val="ar_AE" w:bidi="ar_AE"/>
        </w:rPr>
        <w:t>بدلًا من الاتكال على معونة الله (</w:t>
      </w:r>
      <w:hyperlink r:id="rId351">
        <w:r>
          <w:rPr>
            <w:lang w:val="ar_AE" w:bidi="ar_AE"/>
          </w:rPr>
          <w:rPr>
            <w:color w:val="0000EE"/>
            <w:u w:val="single"/>
          </w:rPr>
          <w:t>إشعياء 7:7–16</w:t>
        </w:r>
      </w:hyperlink>
      <w:r>
        <w:rPr>
          <w:lang w:val="ar_AE" w:bidi="ar_AE"/>
        </w:rPr>
        <w:t>)، طلب آحاز المساعدة من تغلث فلاسر الثالث ملك أشور لإنقاذه من أعدائه. وقد نجح تغلث فلاسر، وأدى انتصاره لموت رصين، والاستيلاء على دمشق، وسبي سكانها (732 قبل الميلاد). كما ساهم في خلع فقح كملك لإسرائيل في نفس العام (</w:t>
      </w:r>
      <w:hyperlink r:id="rId345">
        <w:r>
          <w:rPr>
            <w:lang w:val="ar_AE" w:bidi="ar_AE"/>
          </w:rPr>
          <w:rPr>
            <w:color w:val="0000EE"/>
            <w:u w:val="single"/>
          </w:rPr>
          <w:t>2 ملوك 15:29–30</w:t>
        </w:r>
      </w:hyperlink>
      <w:r>
        <w:rPr>
          <w:lang w:val="ar_AE" w:bidi="ar_AE"/>
        </w:rPr>
        <w:t>). لكن تكلفة هذا الإنقاذ كانت كبيرة؛ فقد دفع آحاز جزية ثقيلة لتغلث فلاسر، وتسببت التدخلات الأشورية في تقليص يهوذا إلى وضع التبعية.</w:t>
      </w:r>
      <w:r>
        <w:rPr>
          <w:lang w:val="ar_AE" w:bidi="ar_AE"/>
        </w:rPr>
      </w:r>
      <w:r>
        <w:rPr>
          <w:lang w:val="ar_AE" w:bidi="ar_AE"/>
        </w:rPr>
      </w:r>
    </w:p>
    <w:p>
      <w:pPr>
        <w:bidi/>
      </w:pPr>
      <w:r>
        <w:rPr>
          <w:lang w:val="ar_AE" w:bidi="ar_AE"/>
        </w:rPr>
      </w:r>
    </w:p>
    <w:p>
      <w:pPr>
        <w:pStyle w:val="Heading2"/>
        <w:bidi/>
      </w:pPr>
      <w:r>
        <w:rPr>
          <w:lang w:val="ar_AE" w:bidi="ar_AE"/>
        </w:rPr>
        <w:t>2 ملوك 16: 9</w:t>
      </w:r>
      <w:r>
        <w:rPr>
          <w:lang w:val="ar_AE" w:bidi="ar_AE"/>
        </w:rPr>
      </w:r>
    </w:p>
    <w:p>
      <w:pPr>
        <w:bidi/>
      </w:pPr>
      <w:r>
        <w:rPr>
          <w:lang w:val="ar_AE" w:bidi="ar_AE"/>
        </w:rPr>
      </w:r>
      <w:r>
        <w:rPr>
          <w:lang w:val="ar_AE" w:bidi="ar_AE"/>
        </w:rPr>
        <w:t>إن موقع قير غير معروف؛ وهي كانت الموطن الأصلي للآراميين (</w:t>
      </w:r>
      <w:hyperlink r:id="rId352">
        <w:r>
          <w:rPr>
            <w:lang w:val="ar_AE" w:bidi="ar_AE"/>
          </w:rPr>
          <w:rPr>
            <w:color w:val="0000EE"/>
            <w:u w:val="single"/>
          </w:rPr>
          <w:t>عاموس 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16: 10–11</w:t>
      </w:r>
      <w:r>
        <w:rPr>
          <w:lang w:val="ar_AE" w:bidi="ar_AE"/>
        </w:rPr>
      </w:r>
    </w:p>
    <w:p>
      <w:pPr>
        <w:bidi/>
      </w:pPr>
      <w:r>
        <w:rPr>
          <w:lang w:val="ar_AE" w:bidi="ar_AE"/>
        </w:rPr>
      </w:r>
      <w:r>
        <w:rPr>
          <w:lang w:val="ar_AE" w:bidi="ar_AE"/>
        </w:rPr>
        <w:t>لقد اهتم آحاز بشكل خاص بمذبح الآراميين وطلب صنع نسخة شبيهة من المذبح لمحاكاة عبادتهم الوثنية.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16: 12–13</w:t>
      </w:r>
      <w:r>
        <w:rPr>
          <w:lang w:val="ar_AE" w:bidi="ar_AE"/>
        </w:rPr>
      </w:r>
    </w:p>
    <w:p>
      <w:pPr>
        <w:bidi/>
      </w:pPr>
      <w:r>
        <w:rPr>
          <w:lang w:val="ar_AE" w:bidi="ar_AE"/>
        </w:rPr>
      </w:r>
      <w:r>
        <w:rPr>
          <w:lang w:val="ar_AE" w:bidi="ar_AE"/>
        </w:rPr>
        <w:t xml:space="preserve">بدأ الملك تدشين المذبح الجديد بعمل التقدمات المعتادة عليه (انظر </w:t>
      </w:r>
      <w:hyperlink r:id="rId353">
        <w:r>
          <w:rPr>
            <w:lang w:val="ar_AE" w:bidi="ar_AE"/>
          </w:rPr>
          <w:rPr>
            <w:color w:val="0000EE"/>
            <w:u w:val="single"/>
          </w:rPr>
          <w:t>لاويين 1–3</w:t>
        </w:r>
      </w:hyperlink>
      <w:r>
        <w:rPr>
          <w:lang w:val="ar_AE" w:bidi="ar_AE"/>
        </w:rPr>
        <w:t xml:space="preserve">؛ </w:t>
      </w:r>
      <w:hyperlink r:id="rId354">
        <w:r>
          <w:rPr>
            <w:lang w:val="ar_AE" w:bidi="ar_AE"/>
          </w:rPr>
          <w:rPr>
            <w:color w:val="0000EE"/>
            <w:u w:val="single"/>
          </w:rPr>
          <w:t>عدد 15:1–10</w:t>
        </w:r>
      </w:hyperlink>
      <w:r>
        <w:rPr>
          <w:lang w:val="ar_AE" w:bidi="ar_AE"/>
        </w:rPr>
        <w:t xml:space="preserve">؛ </w:t>
      </w:r>
      <w:hyperlink r:id="rId355">
        <w:r>
          <w:rPr>
            <w:lang w:val="ar_AE" w:bidi="ar_AE"/>
          </w:rPr>
          <w:rPr>
            <w:color w:val="0000EE"/>
            <w:u w:val="single"/>
          </w:rPr>
          <w:t>28:9–15</w:t>
        </w:r>
      </w:hyperlink>
      <w:r>
        <w:rPr>
          <w:lang w:val="ar_AE" w:bidi="ar_AE"/>
        </w:rPr>
        <w:t xml:space="preserve">، </w:t>
      </w:r>
      <w:hyperlink r:id="rId356">
        <w:r>
          <w:rPr>
            <w:lang w:val="ar_AE" w:bidi="ar_AE"/>
          </w:rPr>
          <w:rPr>
            <w:color w:val="0000EE"/>
            <w:u w:val="single"/>
          </w:rPr>
          <w:t>24</w:t>
        </w:r>
      </w:hyperlink>
      <w:r>
        <w:rPr>
          <w:lang w:val="ar_AE" w:bidi="ar_AE"/>
        </w:rPr>
        <w:t xml:space="preserve">، </w:t>
      </w:r>
      <w:hyperlink r:id="rId357">
        <w:r>
          <w:rPr>
            <w:lang w:val="ar_AE" w:bidi="ar_AE"/>
          </w:rPr>
          <w:rPr>
            <w:color w:val="0000EE"/>
            <w:u w:val="single"/>
          </w:rPr>
          <w:t>31</w:t>
        </w:r>
      </w:hyperlink>
      <w:r>
        <w:rPr>
          <w:lang w:val="ar_AE" w:bidi="ar_AE"/>
        </w:rPr>
        <w:t xml:space="preserve">؛ </w:t>
      </w:r>
      <w:hyperlink r:id="rId358">
        <w:r>
          <w:rPr>
            <w:lang w:val="ar_AE" w:bidi="ar_AE"/>
          </w:rPr>
          <w:rPr>
            <w:color w:val="0000EE"/>
            <w:u w:val="single"/>
          </w:rPr>
          <w:t>2 ملوك 6:8–23</w:t>
        </w:r>
      </w:hyperlink>
      <w:r>
        <w:rPr>
          <w:lang w:val="ar_AE" w:bidi="ar_AE"/>
        </w:rPr>
        <w:t xml:space="preserve">؛ </w:t>
      </w:r>
      <w:hyperlink r:id="rId359">
        <w:r>
          <w:rPr>
            <w:lang w:val="ar_AE" w:bidi="ar_AE"/>
          </w:rPr>
          <w:rPr>
            <w:color w:val="0000EE"/>
            <w:u w:val="single"/>
          </w:rPr>
          <w:t>7:11–20</w:t>
        </w:r>
      </w:hyperlink>
      <w:r>
        <w:rPr>
          <w:lang w:val="ar_AE" w:bidi="ar_AE"/>
        </w:rPr>
        <w:t>). وللأسف، كانت مثل هذه التقدمات على مذبح وثني من قِبَل قائد يفتقر إلى الشخصية الروحية تُشَكِّل استهانة بمعناها الروحي العميق.</w:t>
      </w:r>
      <w:r>
        <w:rPr>
          <w:lang w:val="ar_AE" w:bidi="ar_AE"/>
        </w:rPr>
      </w:r>
      <w:r>
        <w:rPr>
          <w:lang w:val="ar_AE" w:bidi="ar_AE"/>
        </w:rPr>
      </w:r>
    </w:p>
    <w:p>
      <w:pPr>
        <w:bidi/>
      </w:pPr>
      <w:r>
        <w:rPr>
          <w:lang w:val="ar_AE" w:bidi="ar_AE"/>
        </w:rPr>
      </w:r>
    </w:p>
    <w:p>
      <w:pPr>
        <w:pStyle w:val="Heading2"/>
        <w:bidi/>
      </w:pPr>
      <w:r>
        <w:rPr>
          <w:lang w:val="ar_AE" w:bidi="ar_AE"/>
        </w:rPr>
        <w:t>2 ملوك 16: 14</w:t>
      </w:r>
      <w:r>
        <w:rPr>
          <w:lang w:val="ar_AE" w:bidi="ar_AE"/>
        </w:rPr>
      </w:r>
    </w:p>
    <w:p>
      <w:pPr>
        <w:bidi/>
      </w:pPr>
      <w:r>
        <w:rPr>
          <w:lang w:val="ar_AE" w:bidi="ar_AE"/>
        </w:rPr>
      </w:r>
      <w:r>
        <w:rPr>
          <w:lang w:val="ar_AE" w:bidi="ar_AE"/>
        </w:rPr>
        <w:t xml:space="preserve">كان سليمان قد وضع في الأصل مذبح النحاس أمام الهيكل (انظر </w:t>
      </w:r>
      <w:hyperlink r:id="rId360">
        <w:r>
          <w:rPr>
            <w:lang w:val="ar_AE" w:bidi="ar_AE"/>
          </w:rPr>
          <w:rPr>
            <w:color w:val="0000EE"/>
            <w:u w:val="single"/>
          </w:rPr>
          <w:t>خروج 40:6</w:t>
        </w:r>
      </w:hyperlink>
      <w:r>
        <w:rPr>
          <w:lang w:val="ar_AE" w:bidi="ar_AE"/>
        </w:rPr>
        <w:t xml:space="preserve">؛ </w:t>
      </w:r>
      <w:hyperlink r:id="rId361">
        <w:r>
          <w:rPr>
            <w:lang w:val="ar_AE" w:bidi="ar_AE"/>
          </w:rPr>
          <w:rPr>
            <w:color w:val="0000EE"/>
            <w:u w:val="single"/>
          </w:rPr>
          <w:t>2 أخبار 4:1</w:t>
        </w:r>
      </w:hyperlink>
      <w:r>
        <w:rPr>
          <w:lang w:val="ar_AE" w:bidi="ar_AE"/>
        </w:rPr>
        <w:t xml:space="preserve">؛ </w:t>
      </w:r>
      <w:hyperlink r:id="rId362">
        <w:r>
          <w:rPr>
            <w:lang w:val="ar_AE" w:bidi="ar_AE"/>
          </w:rPr>
          <w:rPr>
            <w:color w:val="0000EE"/>
            <w:u w:val="single"/>
          </w:rPr>
          <w:t>7:7–10</w:t>
        </w:r>
      </w:hyperlink>
      <w:r>
        <w:rPr>
          <w:lang w:val="ar_AE" w:bidi="ar_AE"/>
        </w:rPr>
        <w:t>). في البداية، وضع آحاز مذبحه الجديد بحيث يصل العابدون إليه قبل الوصول إلى مذبح النحاس. ثم قام آحاز بوضع مذبح النحاس على الجانب الشمالي من المذبح الجديد، مما أدى إلى استبدال مذبح النحاس تمامًا كمركز للتقدمات والذبائح.</w:t>
      </w:r>
      <w:r>
        <w:rPr>
          <w:lang w:val="ar_AE" w:bidi="ar_AE"/>
        </w:rPr>
      </w:r>
      <w:r>
        <w:rPr>
          <w:lang w:val="ar_AE" w:bidi="ar_AE"/>
        </w:rPr>
      </w:r>
    </w:p>
    <w:p>
      <w:pPr>
        <w:bidi/>
      </w:pPr>
      <w:r>
        <w:rPr>
          <w:lang w:val="ar_AE" w:bidi="ar_AE"/>
        </w:rPr>
      </w:r>
    </w:p>
    <w:p>
      <w:pPr>
        <w:pStyle w:val="Heading2"/>
        <w:bidi/>
      </w:pPr>
      <w:r>
        <w:rPr>
          <w:lang w:val="ar_AE" w:bidi="ar_AE"/>
        </w:rPr>
        <w:t>2 ملوك 16: 15–16</w:t>
      </w:r>
      <w:r>
        <w:rPr>
          <w:lang w:val="ar_AE" w:bidi="ar_AE"/>
        </w:rPr>
      </w:r>
    </w:p>
    <w:p>
      <w:pPr>
        <w:bidi/>
      </w:pPr>
      <w:r>
        <w:rPr>
          <w:lang w:val="ar_AE" w:bidi="ar_AE"/>
        </w:rPr>
      </w:r>
      <w:r>
        <w:rPr>
          <w:lang w:val="ar_AE" w:bidi="ar_AE"/>
        </w:rPr>
        <w:t>أمر آحاز بتقديم الذبائح اليومية المعتادة (</w:t>
      </w:r>
      <w:hyperlink r:id="rId363">
        <w:r>
          <w:rPr>
            <w:lang w:val="ar_AE" w:bidi="ar_AE"/>
          </w:rPr>
          <w:rPr>
            <w:color w:val="0000EE"/>
            <w:u w:val="single"/>
          </w:rPr>
          <w:t>عدد 28:1–8</w:t>
        </w:r>
      </w:hyperlink>
      <w:r>
        <w:rPr>
          <w:lang w:val="ar_AE" w:bidi="ar_AE"/>
        </w:rPr>
        <w:t xml:space="preserve">) وكذلك التقدمات الفردية للملك والشعب على المذبح الجديد. ثم حصر آحاز استخدام مذبح النحاس لاستخدامه الشخصي (حرفيًا </w:t>
      </w:r>
      <w:r>
        <w:rPr>
          <w:i/>
          <w:lang w:val="ar_AE" w:bidi="ar_AE"/>
        </w:rPr>
        <w:t>لِلسُّؤَالِ/الاستفسار</w:t>
      </w:r>
      <w:r>
        <w:rPr>
          <w:lang w:val="ar_AE" w:bidi="ar_AE"/>
        </w:rPr>
        <w:t>)، ربما لاستخدامه في العرافة الوثنية. ولقد أظهر هذا الطلب وقاحة شديدة ضد الرب وعبادته. وقد امتثل أوريّا الكاهن لمطالب آحاز (</w:t>
      </w:r>
      <w:hyperlink r:id="rId364">
        <w:r>
          <w:rPr>
            <w:lang w:val="ar_AE" w:bidi="ar_AE"/>
          </w:rPr>
          <w:rPr>
            <w:color w:val="0000EE"/>
            <w:u w:val="single"/>
          </w:rPr>
          <w:t>2 ملوك 16:10–11</w:t>
        </w:r>
      </w:hyperlink>
      <w:r>
        <w:rPr>
          <w:lang w:val="ar_AE" w:bidi="ar_AE"/>
        </w:rPr>
        <w:t xml:space="preserve">، </w:t>
      </w:r>
      <w:hyperlink r:id="rId365">
        <w:r>
          <w:rPr>
            <w:lang w:val="ar_AE" w:bidi="ar_AE"/>
          </w:rPr>
          <w:rPr>
            <w:color w:val="0000EE"/>
            <w:u w:val="single"/>
          </w:rPr>
          <w:t>16</w:t>
        </w:r>
      </w:hyperlink>
      <w:r>
        <w:rPr>
          <w:lang w:val="ar_AE" w:bidi="ar_AE"/>
        </w:rPr>
        <w:t>)، بدلًا من مقاومة الملك.</w:t>
      </w:r>
      <w:r>
        <w:rPr>
          <w:lang w:val="ar_AE" w:bidi="ar_AE"/>
        </w:rPr>
      </w:r>
      <w:r>
        <w:rPr>
          <w:lang w:val="ar_AE" w:bidi="ar_AE"/>
        </w:rPr>
      </w:r>
    </w:p>
    <w:p>
      <w:pPr>
        <w:bidi/>
      </w:pPr>
      <w:r>
        <w:rPr>
          <w:lang w:val="ar_AE" w:bidi="ar_AE"/>
        </w:rPr>
      </w:r>
    </w:p>
    <w:p>
      <w:pPr>
        <w:pStyle w:val="Heading2"/>
        <w:bidi/>
      </w:pPr>
      <w:r>
        <w:rPr>
          <w:lang w:val="ar_AE" w:bidi="ar_AE"/>
        </w:rPr>
        <w:t>2 ملوك 16: 17–18</w:t>
      </w:r>
      <w:r>
        <w:rPr>
          <w:lang w:val="ar_AE" w:bidi="ar_AE"/>
        </w:rPr>
      </w:r>
    </w:p>
    <w:p>
      <w:pPr>
        <w:bidi/>
      </w:pPr>
      <w:r>
        <w:rPr>
          <w:lang w:val="ar_AE" w:bidi="ar_AE"/>
        </w:rPr>
      </w:r>
      <w:r>
        <w:rPr>
          <w:lang w:val="ar_AE" w:bidi="ar_AE"/>
        </w:rPr>
        <w:t xml:space="preserve">نظرًا لأن أتراس النحاس الجانبية والمراحض والبحر كانت مصنوعة من النحاس (انظر </w:t>
      </w:r>
      <w:hyperlink r:id="rId366">
        <w:r>
          <w:rPr>
            <w:lang w:val="ar_AE" w:bidi="ar_AE"/>
          </w:rPr>
          <w:rPr>
            <w:color w:val="0000EE"/>
            <w:u w:val="single"/>
          </w:rPr>
          <w:t>1 ملوك 7:25–40</w:t>
        </w:r>
      </w:hyperlink>
      <w:r>
        <w:rPr>
          <w:lang w:val="ar_AE" w:bidi="ar_AE"/>
        </w:rPr>
        <w:t>)، فمن المحتمل أن آحاز استخدمها لدفع الجزية أو لمشروع آخر. • مِنْ أَجْلِ: يبدو أنه بناءً على طلب ملك أشور</w:t>
      </w:r>
      <w:r>
        <w:rPr>
          <w:i/>
          <w:lang w:val="ar_AE" w:bidi="ar_AE"/>
        </w:rPr>
        <w:t>،</w:t>
      </w:r>
      <w:r>
        <w:rPr>
          <w:lang w:val="ar_AE" w:bidi="ar_AE"/>
        </w:rPr>
        <w:t xml:space="preserve"> أزال آحاز رواق السبت (المظلة التي تؤدي إلى الساحة الداخلية) وكذلك المدخل الخاص للملك إلى الهيكل. وقد دفع يهوذا ثمنًا باهظًا بفقدان الحرية بسبب اعتماد آحاز على تدخل الملك الأشوري العسكري نيابة عنهم (</w:t>
      </w:r>
      <w:hyperlink r:id="rId367">
        <w:r>
          <w:rPr>
            <w:lang w:val="ar_AE" w:bidi="ar_AE"/>
          </w:rPr>
          <w:rPr>
            <w:color w:val="0000EE"/>
            <w:u w:val="single"/>
          </w:rPr>
          <w:t>2 ملوك 16:7–8</w:t>
        </w:r>
      </w:hyperlink>
      <w:r>
        <w:rPr>
          <w:lang w:val="ar_AE" w:bidi="ar_AE"/>
        </w:rPr>
        <w:t xml:space="preserve">، </w:t>
      </w:r>
      <w:hyperlink r:id="rId368">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16: 19</w:t>
      </w:r>
      <w:r>
        <w:rPr>
          <w:lang w:val="ar_AE" w:bidi="ar_AE"/>
        </w:rPr>
      </w:r>
    </w:p>
    <w:p>
      <w:pPr>
        <w:bidi/>
      </w:pPr>
      <w:r>
        <w:rPr>
          <w:lang w:val="ar_AE" w:bidi="ar_AE"/>
        </w:rPr>
      </w:r>
      <w:r>
        <w:rPr>
          <w:lang w:val="ar_AE" w:bidi="ar_AE"/>
        </w:rPr>
        <w:t>وَبَقِيَّةُ أُمُورِ آحَازَ الَّتِي عَمِلَ: في استمرار رفضه للرب، أزال آحاز الآنية من الهيكل "وكسرها إلى قطع" (</w:t>
      </w:r>
      <w:hyperlink r:id="rId369">
        <w:r>
          <w:rPr>
            <w:lang w:val="ar_AE" w:bidi="ar_AE"/>
          </w:rPr>
          <w:rPr>
            <w:color w:val="0000EE"/>
            <w:u w:val="single"/>
          </w:rPr>
          <w:t>2 أخبار الأيام 28:24</w:t>
        </w:r>
      </w:hyperlink>
      <w:r>
        <w:rPr>
          <w:lang w:val="ar_AE" w:bidi="ar_AE"/>
        </w:rPr>
        <w:t>). ثم أغلق الهيكل وأوقف العبادة هناك، وبدلًا من ذلك شجع العبادة الوثنية في جميع أنحاء الأرض (</w:t>
      </w:r>
      <w:hyperlink r:id="rId370">
        <w:r>
          <w:rPr>
            <w:lang w:val="ar_AE" w:bidi="ar_AE"/>
          </w:rPr>
          <w:rPr>
            <w:color w:val="0000EE"/>
            <w:u w:val="single"/>
          </w:rPr>
          <w:t>2 أخبار الأيام 28:25</w:t>
        </w:r>
      </w:hyperlink>
      <w:r>
        <w:rPr>
          <w:lang w:val="ar_AE" w:bidi="ar_AE"/>
        </w:rPr>
        <w:t xml:space="preserve">؛ </w:t>
      </w:r>
      <w:hyperlink r:id="rId371">
        <w:r>
          <w:rPr>
            <w:lang w:val="ar_AE" w:bidi="ar_AE"/>
          </w:rPr>
          <w:rPr>
            <w:color w:val="0000EE"/>
            <w:u w:val="single"/>
          </w:rPr>
          <w:t>29:7</w:t>
        </w:r>
      </w:hyperlink>
      <w:r>
        <w:rPr>
          <w:lang w:val="ar_AE" w:bidi="ar_AE"/>
        </w:rPr>
        <w:t xml:space="preserve">). وبإعادة تعريف عبادة يهوذا بشكل كامل، كان ارتداده مشابهًا لارتداد يربعام الأول (قارن </w:t>
      </w:r>
      <w:hyperlink r:id="rId372">
        <w:r>
          <w:rPr>
            <w:lang w:val="ar_AE" w:bidi="ar_AE"/>
          </w:rPr>
          <w:rPr>
            <w:color w:val="0000EE"/>
            <w:u w:val="single"/>
          </w:rPr>
          <w:t>2 ملوك 3:3</w:t>
        </w:r>
      </w:hyperlink>
      <w:r>
        <w:rPr>
          <w:lang w:val="ar_AE" w:bidi="ar_AE"/>
        </w:rPr>
        <w:t xml:space="preserve">؛ </w:t>
      </w:r>
      <w:hyperlink r:id="rId373">
        <w:r>
          <w:rPr>
            <w:lang w:val="ar_AE" w:bidi="ar_AE"/>
          </w:rPr>
          <w:rPr>
            <w:color w:val="0000EE"/>
            <w:u w:val="single"/>
          </w:rPr>
          <w:t>13: 2</w:t>
        </w:r>
      </w:hyperlink>
      <w:r>
        <w:rPr>
          <w:lang w:val="ar_AE" w:bidi="ar_AE"/>
        </w:rPr>
        <w:t xml:space="preserve">؛ </w:t>
      </w:r>
      <w:hyperlink r:id="rId374">
        <w:r>
          <w:rPr>
            <w:lang w:val="ar_AE" w:bidi="ar_AE"/>
          </w:rPr>
          <w:rPr>
            <w:color w:val="0000EE"/>
            <w:u w:val="single"/>
          </w:rPr>
          <w:t>16: 2–4</w:t>
        </w:r>
      </w:hyperlink>
      <w:r>
        <w:rPr>
          <w:lang w:val="ar_AE" w:bidi="ar_AE"/>
        </w:rPr>
        <w:t xml:space="preserve">؛ </w:t>
      </w:r>
      <w:hyperlink r:id="rId375">
        <w:r>
          <w:rPr>
            <w:lang w:val="ar_AE" w:bidi="ar_AE"/>
          </w:rPr>
          <w:rPr>
            <w:color w:val="0000EE"/>
            <w:u w:val="single"/>
          </w:rPr>
          <w:t>17: 21</w:t>
        </w:r>
      </w:hyperlink>
      <w:r>
        <w:rPr>
          <w:lang w:val="ar_AE" w:bidi="ar_AE"/>
        </w:rPr>
        <w:t xml:space="preserve">؛ </w:t>
      </w:r>
      <w:hyperlink r:id="rId376">
        <w:r>
          <w:rPr>
            <w:lang w:val="ar_AE" w:bidi="ar_AE"/>
          </w:rPr>
          <w:rPr>
            <w:color w:val="0000EE"/>
            <w:u w:val="single"/>
          </w:rPr>
          <w:t>1 ملوك 12: 25–33</w:t>
        </w:r>
      </w:hyperlink>
      <w:r>
        <w:rPr>
          <w:lang w:val="ar_AE" w:bidi="ar_AE"/>
        </w:rPr>
        <w:t xml:space="preserve">؛ </w:t>
      </w:r>
      <w:hyperlink r:id="rId377">
        <w:r>
          <w:rPr>
            <w:lang w:val="ar_AE" w:bidi="ar_AE"/>
          </w:rPr>
          <w:rPr>
            <w:color w:val="0000EE"/>
            <w:u w:val="single"/>
          </w:rPr>
          <w:t>16: 26</w:t>
        </w:r>
      </w:hyperlink>
      <w:r>
        <w:rPr>
          <w:lang w:val="ar_AE" w:bidi="ar_AE"/>
        </w:rPr>
        <w:t xml:space="preserve">؛ </w:t>
      </w:r>
      <w:hyperlink r:id="rId378">
        <w:r>
          <w:rPr>
            <w:lang w:val="ar_AE" w:bidi="ar_AE"/>
          </w:rPr>
          <w:rPr>
            <w:color w:val="0000EE"/>
            <w:u w:val="single"/>
          </w:rPr>
          <w:t>22:52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17: 1</w:t>
      </w:r>
      <w:r>
        <w:rPr>
          <w:lang w:val="ar_AE" w:bidi="ar_AE"/>
        </w:rPr>
      </w:r>
    </w:p>
    <w:p>
      <w:pPr>
        <w:bidi/>
      </w:pPr>
      <w:r>
        <w:rPr>
          <w:lang w:val="ar_AE" w:bidi="ar_AE"/>
        </w:rPr>
      </w:r>
      <w:r>
        <w:rPr>
          <w:lang w:val="ar_AE" w:bidi="ar_AE"/>
        </w:rPr>
        <w:t>بدأ هوشع حكمه على إسرائيل في عام 732 قبل الميلاد. ويُذكر أن حكم هوشع بدأ في "السنة العشرين ليوثام" (</w:t>
      </w:r>
      <w:hyperlink r:id="rId379">
        <w:r>
          <w:rPr>
            <w:lang w:val="ar_AE" w:bidi="ar_AE"/>
          </w:rPr>
          <w:rPr>
            <w:color w:val="0000EE"/>
            <w:u w:val="single"/>
          </w:rPr>
          <w:t>15:30</w:t>
        </w:r>
      </w:hyperlink>
      <w:r>
        <w:rPr>
          <w:lang w:val="ar_AE" w:bidi="ar_AE"/>
        </w:rPr>
        <w:t>) وفي السنة الثانية عشرة من حكم الملك آحاز في يهوذا. ويبدو أن آحاز حكم مع يوثام منذ حوالي عام 743 قبل الميلاد، عندما كان عمره اثني عشر عامًا، لكن سنوات حكم آحاز الرسمية تم حسابها من عام 731 قبل الميلاد (</w:t>
      </w:r>
      <w:hyperlink r:id="rId287">
        <w:r>
          <w:rPr>
            <w:lang w:val="ar_AE" w:bidi="ar_AE"/>
          </w:rPr>
          <w:rPr>
            <w:color w:val="0000EE"/>
            <w:u w:val="single"/>
          </w:rPr>
          <w:t>16:2</w:t>
        </w:r>
      </w:hyperlink>
      <w:r>
        <w:rPr>
          <w:lang w:val="ar_AE" w:bidi="ar_AE"/>
        </w:rPr>
        <w:t>). وبذلك، فإن الإشارات إلى حكم آحاز تتوافق مع بعضها البعض.</w:t>
      </w:r>
      <w:r>
        <w:rPr>
          <w:lang w:val="ar_AE" w:bidi="ar_AE"/>
        </w:rPr>
      </w:r>
      <w:r>
        <w:rPr>
          <w:lang w:val="ar_AE" w:bidi="ar_AE"/>
        </w:rPr>
      </w:r>
    </w:p>
    <w:p>
      <w:pPr>
        <w:bidi/>
      </w:pPr>
      <w:r>
        <w:rPr>
          <w:lang w:val="ar_AE" w:bidi="ar_AE"/>
        </w:rPr>
      </w:r>
    </w:p>
    <w:p>
      <w:pPr>
        <w:pStyle w:val="Heading2"/>
        <w:bidi/>
      </w:pPr>
      <w:r>
        <w:rPr>
          <w:lang w:val="ar_AE" w:bidi="ar_AE"/>
        </w:rPr>
        <w:t>2 ملوك 17: 1–23</w:t>
      </w:r>
      <w:r>
        <w:rPr>
          <w:lang w:val="ar_AE" w:bidi="ar_AE"/>
        </w:rPr>
      </w:r>
    </w:p>
    <w:p>
      <w:pPr>
        <w:bidi/>
      </w:pPr>
      <w:r>
        <w:rPr>
          <w:lang w:val="ar_AE" w:bidi="ar_AE"/>
        </w:rPr>
      </w:r>
      <w:r>
        <w:rPr>
          <w:lang w:val="ar_AE" w:bidi="ar_AE"/>
        </w:rPr>
        <w:t>ينقسم تقرير سقوط المملكة الشمالية إلى قسمين رئيسين: (1) الأحداث في عهد ملك إسرائيل الأخير، هوشع، والظروف التي أدت إلى الاستيلاء على السامرة وسبي بني إسرائيل (</w:t>
      </w:r>
      <w:hyperlink r:id="rId380">
        <w:r>
          <w:rPr>
            <w:lang w:val="ar_AE" w:bidi="ar_AE"/>
          </w:rPr>
          <w:rPr>
            <w:color w:val="0000EE"/>
            <w:u w:val="single"/>
          </w:rPr>
          <w:t>17:1–6</w:t>
        </w:r>
      </w:hyperlink>
      <w:r>
        <w:rPr>
          <w:lang w:val="ar_AE" w:bidi="ar_AE"/>
        </w:rPr>
        <w:t>)؛ (2) الأسباب وراء انهيار إسرائيل وغزوها من قِبَل أشور—خطايا إسرائيل الكثيرة (</w:t>
      </w:r>
      <w:hyperlink r:id="rId381">
        <w:r>
          <w:rPr>
            <w:lang w:val="ar_AE" w:bidi="ar_AE"/>
          </w:rPr>
          <w:rPr>
            <w:color w:val="0000EE"/>
            <w:u w:val="single"/>
          </w:rPr>
          <w:t>17:7–17</w:t>
        </w:r>
      </w:hyperlink>
      <w:r>
        <w:rPr>
          <w:lang w:val="ar_AE" w:bidi="ar_AE"/>
        </w:rPr>
        <w:t>) التي استوجبت دينونة الله (</w:t>
      </w:r>
      <w:hyperlink r:id="rId382">
        <w:r>
          <w:rPr>
            <w:lang w:val="ar_AE" w:bidi="ar_AE"/>
          </w:rPr>
          <w:rPr>
            <w:color w:val="0000EE"/>
            <w:u w:val="single"/>
          </w:rPr>
          <w:t>17:18–20</w:t>
        </w:r>
      </w:hyperlink>
      <w:r>
        <w:rPr>
          <w:lang w:val="ar_AE" w:bidi="ar_AE"/>
        </w:rPr>
        <w:t>) والخطية العظيمة ليربعام الأول، الذي وضع الأساس لارتداد إسرائيل المتفشي (</w:t>
      </w:r>
      <w:hyperlink r:id="rId201">
        <w:r>
          <w:rPr>
            <w:lang w:val="ar_AE" w:bidi="ar_AE"/>
          </w:rPr>
          <w:rPr>
            <w:color w:val="0000EE"/>
            <w:u w:val="single"/>
          </w:rPr>
          <w:t>17:21–23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17: 2</w:t>
      </w:r>
      <w:r>
        <w:rPr>
          <w:lang w:val="ar_AE" w:bidi="ar_AE"/>
        </w:rPr>
      </w:r>
    </w:p>
    <w:p>
      <w:pPr>
        <w:bidi/>
      </w:pPr>
      <w:r>
        <w:rPr>
          <w:lang w:val="ar_AE" w:bidi="ar_AE"/>
        </w:rPr>
      </w:r>
      <w:r>
        <w:rPr>
          <w:lang w:val="ar_AE" w:bidi="ar_AE"/>
        </w:rPr>
        <w:t>لم تكن أفعال هوشع الشريرة بنفس درجة أفعال الذين كانوا قبله، برغم أن المعنى الدقيق لذلك لم يتم توضيحه.</w:t>
      </w:r>
      <w:r>
        <w:rPr>
          <w:lang w:val="ar_AE" w:bidi="ar_AE"/>
        </w:rPr>
      </w:r>
      <w:r>
        <w:rPr>
          <w:lang w:val="ar_AE" w:bidi="ar_AE"/>
        </w:rPr>
      </w:r>
    </w:p>
    <w:p>
      <w:pPr>
        <w:bidi/>
      </w:pPr>
      <w:r>
        <w:rPr>
          <w:lang w:val="ar_AE" w:bidi="ar_AE"/>
        </w:rPr>
      </w:r>
    </w:p>
    <w:p>
      <w:pPr>
        <w:pStyle w:val="Heading2"/>
        <w:bidi/>
      </w:pPr>
      <w:r>
        <w:rPr>
          <w:lang w:val="ar_AE" w:bidi="ar_AE"/>
        </w:rPr>
        <w:t>2 ملوك 17: 3–4</w:t>
      </w:r>
      <w:r>
        <w:rPr>
          <w:lang w:val="ar_AE" w:bidi="ar_AE"/>
        </w:rPr>
      </w:r>
    </w:p>
    <w:p>
      <w:pPr>
        <w:bidi/>
      </w:pPr>
      <w:r>
        <w:rPr>
          <w:lang w:val="ar_AE" w:bidi="ar_AE"/>
        </w:rPr>
      </w:r>
      <w:r>
        <w:rPr>
          <w:lang w:val="ar_AE" w:bidi="ar_AE"/>
        </w:rPr>
        <w:t xml:space="preserve">خلف الملك شلمنأسر الخامس والده تغلث فلاسر الثالث في عام 726 قبل الميلاد. وربما اعتقد هوشع أن هذا التغيير في القيادة سيُمَكِّن إسرائيل من الاستقلال عن التبعية الآشورية. لكن امتناعه عن دفع الجزية السنوية أدى ببساطة إلى انتقام شلمنأسر. • لأَنَّهُ أَرْسَلَ رُسُلًا إِلَى سَوَا مَلِكِ مِصْرَ (يطلب مساعدة): بعض العلماء يرون أن اسم </w:t>
      </w:r>
      <w:r>
        <w:rPr>
          <w:i/>
          <w:lang w:val="ar_AE" w:bidi="ar_AE"/>
        </w:rPr>
        <w:t>سوا</w:t>
      </w:r>
      <w:r>
        <w:rPr>
          <w:lang w:val="ar_AE" w:bidi="ar_AE"/>
        </w:rPr>
        <w:t xml:space="preserve"> هو اختصار للفرعون أوسركون الرابع (730–715 قبل الميلاد). بينما يعادل آخرون </w:t>
      </w:r>
      <w:r>
        <w:rPr>
          <w:i/>
          <w:lang w:val="ar_AE" w:bidi="ar_AE"/>
        </w:rPr>
        <w:t>سوا</w:t>
      </w:r>
      <w:r>
        <w:rPr>
          <w:lang w:val="ar_AE" w:bidi="ar_AE"/>
        </w:rPr>
        <w:t xml:space="preserve"> بالفرعون بيانخي (747–716 قبل الميلاد)، معتبرين الاسم التوراتي </w:t>
      </w:r>
      <w:r>
        <w:rPr>
          <w:i/>
          <w:lang w:val="ar_AE" w:bidi="ar_AE"/>
        </w:rPr>
        <w:t>سوا</w:t>
      </w:r>
      <w:r>
        <w:rPr>
          <w:lang w:val="ar_AE" w:bidi="ar_AE"/>
        </w:rPr>
        <w:t xml:space="preserve"> ترجمة عبرية لأحد الأسماء الموجودة في لقب بيانخي. ويقترح آخرون أن </w:t>
      </w:r>
      <w:r>
        <w:rPr>
          <w:i/>
          <w:lang w:val="ar_AE" w:bidi="ar_AE"/>
        </w:rPr>
        <w:t>سوا</w:t>
      </w:r>
      <w:r>
        <w:rPr>
          <w:lang w:val="ar_AE" w:bidi="ar_AE"/>
        </w:rPr>
        <w:t xml:space="preserve"> يشير إلى مدينة </w:t>
      </w:r>
      <w:r>
        <w:rPr>
          <w:i/>
          <w:lang w:val="ar_AE" w:bidi="ar_AE"/>
        </w:rPr>
        <w:t>سايس،</w:t>
      </w:r>
      <w:r>
        <w:rPr>
          <w:lang w:val="ar_AE" w:bidi="ar_AE"/>
        </w:rPr>
        <w:t xml:space="preserve"> عاصمة الفرعون تفنخت (727–720 قبل الميلاد). بغض النظر عن هوية هذا الملك، فمن الواضح أن رجاء هوشع في الحصول على مساعدة من مصر كان في غير محله.</w:t>
      </w:r>
      <w:r>
        <w:rPr>
          <w:lang w:val="ar_AE" w:bidi="ar_AE"/>
        </w:rPr>
      </w:r>
      <w:r>
        <w:rPr>
          <w:lang w:val="ar_AE" w:bidi="ar_AE"/>
        </w:rPr>
      </w:r>
    </w:p>
    <w:p>
      <w:pPr>
        <w:bidi/>
      </w:pPr>
      <w:r>
        <w:rPr>
          <w:lang w:val="ar_AE" w:bidi="ar_AE"/>
        </w:rPr>
      </w:r>
    </w:p>
    <w:p>
      <w:pPr>
        <w:pStyle w:val="Heading2"/>
        <w:bidi/>
      </w:pPr>
      <w:r>
        <w:rPr>
          <w:lang w:val="ar_AE" w:bidi="ar_AE"/>
        </w:rPr>
        <w:t>2 ملوك 17: 5–6</w:t>
      </w:r>
      <w:r>
        <w:rPr>
          <w:lang w:val="ar_AE" w:bidi="ar_AE"/>
        </w:rPr>
      </w:r>
    </w:p>
    <w:p>
      <w:pPr>
        <w:bidi/>
      </w:pPr>
      <w:r>
        <w:rPr>
          <w:lang w:val="ar_AE" w:bidi="ar_AE"/>
        </w:rPr>
      </w:r>
      <w:r>
        <w:rPr>
          <w:lang w:val="ar_AE" w:bidi="ar_AE"/>
        </w:rPr>
        <w:t>ملك أشور: بالرغم من أن المصادر تشير إلى أن من غزا السامرة هو شلمنأسر الخامس ملك أشور (726–722 قبل الميلاد)، إلا أن سرجون الثاني (الذي حكم أشور من 721 إلى 705 قبل الميلاد) ادّعى أنه هو من استولى على المدينة. وربما كان سرجون هو القائد الميداني عندما سقطت السامرة، ثم أصبح ملكًا بعد موت شلمنأسر خلال سنة الحصار. • وَصَعِدَ مَلِكُ أَشُّورَ عَلَى كُلِّ الأَرْضِ: كانت استراتيجية الجيش الآشوري تتمثل في تدمير الأراضي المحيطة بالمدينة الرئيسية للعدو قبل شن الهجوم النهائي. • السنة التاسعة من حكم الملك هوشع كانت 722 قبل الميلاد. • وَسَبَى إِسْرَائِيلَ: مارس الآشوريون سبي الشعوب لتجنب حدوث تمرد في المستقبل. كما جلب سرجون شعوبًا أخرى إلى إسرائيل لتكوين شعب مختلط (</w:t>
      </w:r>
      <w:hyperlink r:id="rId383">
        <w:r>
          <w:rPr>
            <w:lang w:val="ar_AE" w:bidi="ar_AE"/>
          </w:rPr>
          <w:rPr>
            <w:color w:val="0000EE"/>
            <w:u w:val="single"/>
          </w:rPr>
          <w:t>17:24–25</w:t>
        </w:r>
      </w:hyperlink>
      <w:r>
        <w:rPr>
          <w:lang w:val="ar_AE" w:bidi="ar_AE"/>
        </w:rPr>
        <w:t>). • كانت حلح تقع شمال شرق نينوى في أشور. • نهر خابور هو رافد للفرات في شمال غرب أشور. • كانت جوزان تقع على نهر خابور شمال شرق حاران (</w:t>
      </w:r>
      <w:hyperlink r:id="rId384">
        <w:r>
          <w:rPr>
            <w:lang w:val="ar_AE" w:bidi="ar_AE"/>
          </w:rPr>
          <w:rPr>
            <w:color w:val="0000EE"/>
            <w:u w:val="single"/>
          </w:rPr>
          <w:t>تكوين 12:4</w:t>
        </w:r>
      </w:hyperlink>
      <w:r>
        <w:rPr>
          <w:lang w:val="ar_AE" w:bidi="ar_AE"/>
        </w:rPr>
        <w:t>). وتسرد الوثائق الآشورية من المنطقة أسماء شخصيات تبدو إسرائيلية، مما قد يعكس سبي شعب السامرة.</w:t>
      </w:r>
      <w:r>
        <w:rPr>
          <w:lang w:val="ar_AE" w:bidi="ar_AE"/>
        </w:rPr>
      </w:r>
      <w:r>
        <w:rPr>
          <w:lang w:val="ar_AE" w:bidi="ar_AE"/>
        </w:rPr>
      </w:r>
    </w:p>
    <w:p>
      <w:pPr>
        <w:bidi/>
      </w:pPr>
      <w:r>
        <w:rPr>
          <w:lang w:val="ar_AE" w:bidi="ar_AE"/>
        </w:rPr>
      </w:r>
    </w:p>
    <w:p>
      <w:pPr>
        <w:pStyle w:val="Heading2"/>
        <w:bidi/>
      </w:pPr>
      <w:r>
        <w:rPr>
          <w:lang w:val="ar_AE" w:bidi="ar_AE"/>
        </w:rPr>
        <w:t>2 ملوك 17: 7</w:t>
      </w:r>
      <w:r>
        <w:rPr>
          <w:lang w:val="ar_AE" w:bidi="ar_AE"/>
        </w:rPr>
      </w:r>
    </w:p>
    <w:p>
      <w:pPr>
        <w:bidi/>
      </w:pPr>
      <w:r>
        <w:rPr>
          <w:lang w:val="ar_AE" w:bidi="ar_AE"/>
        </w:rPr>
      </w:r>
      <w:r>
        <w:rPr>
          <w:lang w:val="ar_AE" w:bidi="ar_AE"/>
        </w:rPr>
        <w:t>أَخْطَأُوا إِلَى الرَّبِّ إِلهِهِمِ الَّذِي أَصْعَدَهُمْ مِنْ أَرْضِ مِصْرَ: كان زوال إسرائيل نتيجة لخطية خيانة الشعب المستمرة. وبدلًا من أن يبقوا أمناء لفاديهم، عبد شعب إسرائيل آلهة أخرى. • خلاص إسرائيل من مصر هو موضوع متكرر في العهد القديم، ويظهر في الأدب الشعري (</w:t>
      </w:r>
      <w:hyperlink r:id="rId385">
        <w:r>
          <w:rPr>
            <w:lang w:val="ar_AE" w:bidi="ar_AE"/>
          </w:rPr>
          <w:rPr>
            <w:color w:val="0000EE"/>
            <w:u w:val="single"/>
          </w:rPr>
          <w:t>خروج 15: 1–18</w:t>
        </w:r>
      </w:hyperlink>
      <w:r>
        <w:rPr>
          <w:lang w:val="ar_AE" w:bidi="ar_AE"/>
        </w:rPr>
        <w:t xml:space="preserve">؛ </w:t>
      </w:r>
      <w:hyperlink r:id="rId386">
        <w:r>
          <w:rPr>
            <w:lang w:val="ar_AE" w:bidi="ar_AE"/>
          </w:rPr>
          <w:rPr>
            <w:color w:val="0000EE"/>
            <w:u w:val="single"/>
          </w:rPr>
          <w:t>مزامير 77:13–20</w:t>
        </w:r>
      </w:hyperlink>
      <w:r>
        <w:rPr>
          <w:lang w:val="ar_AE" w:bidi="ar_AE"/>
        </w:rPr>
        <w:t xml:space="preserve">؛ </w:t>
      </w:r>
      <w:hyperlink r:id="rId387">
        <w:r>
          <w:rPr>
            <w:lang w:val="ar_AE" w:bidi="ar_AE"/>
          </w:rPr>
          <w:rPr>
            <w:color w:val="0000EE"/>
            <w:u w:val="single"/>
          </w:rPr>
          <w:t>105: 26–45</w:t>
        </w:r>
      </w:hyperlink>
      <w:r>
        <w:rPr>
          <w:lang w:val="ar_AE" w:bidi="ar_AE"/>
        </w:rPr>
        <w:t xml:space="preserve">؛ </w:t>
      </w:r>
      <w:hyperlink r:id="rId388">
        <w:r>
          <w:rPr>
            <w:lang w:val="ar_AE" w:bidi="ar_AE"/>
          </w:rPr>
          <w:rPr>
            <w:color w:val="0000EE"/>
            <w:u w:val="single"/>
          </w:rPr>
          <w:t>106:7–12</w:t>
        </w:r>
      </w:hyperlink>
      <w:r>
        <w:rPr>
          <w:lang w:val="ar_AE" w:bidi="ar_AE"/>
        </w:rPr>
        <w:t xml:space="preserve">؛ </w:t>
      </w:r>
      <w:hyperlink r:id="rId389">
        <w:r>
          <w:rPr>
            <w:lang w:val="ar_AE" w:bidi="ar_AE"/>
          </w:rPr>
          <w:rPr>
            <w:color w:val="0000EE"/>
            <w:u w:val="single"/>
          </w:rPr>
          <w:t>114:1–8</w:t>
        </w:r>
      </w:hyperlink>
      <w:r>
        <w:rPr>
          <w:lang w:val="ar_AE" w:bidi="ar_AE"/>
        </w:rPr>
        <w:t xml:space="preserve">؛ </w:t>
      </w:r>
      <w:hyperlink r:id="rId390">
        <w:r>
          <w:rPr>
            <w:lang w:val="ar_AE" w:bidi="ar_AE"/>
          </w:rPr>
          <w:rPr>
            <w:color w:val="0000EE"/>
            <w:u w:val="single"/>
          </w:rPr>
          <w:t>حبقوق 3:3–15</w:t>
        </w:r>
      </w:hyperlink>
      <w:r>
        <w:rPr>
          <w:lang w:val="ar_AE" w:bidi="ar_AE"/>
        </w:rPr>
        <w:t>)، الأنبياء (</w:t>
      </w:r>
      <w:hyperlink r:id="rId391">
        <w:r>
          <w:rPr>
            <w:lang w:val="ar_AE" w:bidi="ar_AE"/>
          </w:rPr>
          <w:rPr>
            <w:color w:val="0000EE"/>
            <w:u w:val="single"/>
          </w:rPr>
          <w:t>إشعياء 63:11–14</w:t>
        </w:r>
      </w:hyperlink>
      <w:r>
        <w:rPr>
          <w:lang w:val="ar_AE" w:bidi="ar_AE"/>
        </w:rPr>
        <w:t xml:space="preserve">؛ </w:t>
      </w:r>
      <w:hyperlink r:id="rId392">
        <w:r>
          <w:rPr>
            <w:lang w:val="ar_AE" w:bidi="ar_AE"/>
          </w:rPr>
          <w:rPr>
            <w:color w:val="0000EE"/>
            <w:u w:val="single"/>
          </w:rPr>
          <w:t>إرميا 2:1–8</w:t>
        </w:r>
      </w:hyperlink>
      <w:r>
        <w:rPr>
          <w:lang w:val="ar_AE" w:bidi="ar_AE"/>
        </w:rPr>
        <w:t xml:space="preserve">؛ </w:t>
      </w:r>
      <w:hyperlink r:id="rId393">
        <w:r>
          <w:rPr>
            <w:lang w:val="ar_AE" w:bidi="ar_AE"/>
          </w:rPr>
          <w:rPr>
            <w:color w:val="0000EE"/>
            <w:u w:val="single"/>
          </w:rPr>
          <w:t>32:21–23</w:t>
        </w:r>
      </w:hyperlink>
      <w:r>
        <w:rPr>
          <w:lang w:val="ar_AE" w:bidi="ar_AE"/>
        </w:rPr>
        <w:t xml:space="preserve">؛ </w:t>
      </w:r>
      <w:hyperlink r:id="rId394">
        <w:r>
          <w:rPr>
            <w:lang w:val="ar_AE" w:bidi="ar_AE"/>
          </w:rPr>
          <w:rPr>
            <w:color w:val="0000EE"/>
            <w:u w:val="single"/>
          </w:rPr>
          <w:t>حزقيال 20:10–12</w:t>
        </w:r>
      </w:hyperlink>
      <w:r>
        <w:rPr>
          <w:lang w:val="ar_AE" w:bidi="ar_AE"/>
        </w:rPr>
        <w:t xml:space="preserve">؛ </w:t>
      </w:r>
      <w:hyperlink r:id="rId395">
        <w:r>
          <w:rPr>
            <w:lang w:val="ar_AE" w:bidi="ar_AE"/>
          </w:rPr>
          <w:rPr>
            <w:color w:val="0000EE"/>
            <w:u w:val="single"/>
          </w:rPr>
          <w:t>ميخا 6:4</w:t>
        </w:r>
      </w:hyperlink>
      <w:r>
        <w:rPr>
          <w:lang w:val="ar_AE" w:bidi="ar_AE"/>
        </w:rPr>
        <w:t>)، والأدب التاريخي (</w:t>
      </w:r>
      <w:hyperlink r:id="rId396">
        <w:r>
          <w:rPr>
            <w:lang w:val="ar_AE" w:bidi="ar_AE"/>
          </w:rPr>
          <w:rPr>
            <w:color w:val="0000EE"/>
            <w:u w:val="single"/>
          </w:rPr>
          <w:t>يشوع 3:5</w:t>
        </w:r>
      </w:hyperlink>
      <w:r>
        <w:rPr>
          <w:lang w:val="ar_AE" w:bidi="ar_AE"/>
        </w:rPr>
        <w:t xml:space="preserve">؛ </w:t>
      </w:r>
      <w:hyperlink r:id="rId397">
        <w:r>
          <w:rPr>
            <w:lang w:val="ar_AE" w:bidi="ar_AE"/>
          </w:rPr>
          <w:rPr>
            <w:color w:val="0000EE"/>
            <w:u w:val="single"/>
          </w:rPr>
          <w:t>4:14</w:t>
        </w:r>
      </w:hyperlink>
      <w:r>
        <w:rPr>
          <w:lang w:val="ar_AE" w:bidi="ar_AE"/>
        </w:rPr>
        <w:t xml:space="preserve">، </w:t>
      </w:r>
      <w:hyperlink r:id="rId398">
        <w:r>
          <w:rPr>
            <w:lang w:val="ar_AE" w:bidi="ar_AE"/>
          </w:rPr>
          <w:rPr>
            <w:color w:val="0000EE"/>
            <w:u w:val="single"/>
          </w:rPr>
          <w:t>18–24</w:t>
        </w:r>
      </w:hyperlink>
      <w:r>
        <w:rPr>
          <w:lang w:val="ar_AE" w:bidi="ar_AE"/>
        </w:rPr>
        <w:t xml:space="preserve">؛ </w:t>
      </w:r>
      <w:hyperlink r:id="rId399">
        <w:r>
          <w:rPr>
            <w:lang w:val="ar_AE" w:bidi="ar_AE"/>
          </w:rPr>
          <w:rPr>
            <w:color w:val="0000EE"/>
            <w:u w:val="single"/>
          </w:rPr>
          <w:t>1 صموئيل 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17: 8–13</w:t>
      </w:r>
      <w:r>
        <w:rPr>
          <w:lang w:val="ar_AE" w:bidi="ar_AE"/>
        </w:rPr>
      </w:r>
    </w:p>
    <w:p>
      <w:pPr>
        <w:bidi/>
      </w:pPr>
      <w:r>
        <w:rPr>
          <w:lang w:val="ar_AE" w:bidi="ar_AE"/>
        </w:rPr>
      </w:r>
      <w:r>
        <w:rPr>
          <w:lang w:val="ar_AE" w:bidi="ar_AE"/>
        </w:rPr>
        <w:t>يتضمن سجل خطايا إسرائيل العديد من الطقوس والممارسات الوثنية. وسواء أكانت تُمارس علنًا أم سرًا</w:t>
      </w:r>
      <w:r>
        <w:rPr>
          <w:i/>
          <w:lang w:val="ar_AE" w:bidi="ar_AE"/>
        </w:rPr>
        <w:t>،</w:t>
      </w:r>
      <w:r>
        <w:rPr>
          <w:lang w:val="ar_AE" w:bidi="ar_AE"/>
        </w:rPr>
        <w:t xml:space="preserve"> كان الله يعلمها جميعًا. حتى أن العديد منها كان قد بدأها ملوك إسرائيل الذين بنوا مرتفعات</w:t>
      </w:r>
      <w:r>
        <w:rPr>
          <w:i/>
          <w:lang w:val="ar_AE" w:bidi="ar_AE"/>
        </w:rPr>
        <w:t>،</w:t>
      </w:r>
      <w:r>
        <w:rPr>
          <w:lang w:val="ar_AE" w:bidi="ar_AE"/>
        </w:rPr>
        <w:t xml:space="preserve"> وأقاموا أنصابًا وسواري وأوقدوا ذبائح مثل الأمم وعبدوا الأصنام (</w:t>
      </w:r>
      <w:hyperlink r:id="rId400">
        <w:r>
          <w:rPr>
            <w:lang w:val="ar_AE" w:bidi="ar_AE"/>
          </w:rPr>
          <w:rPr>
            <w:color w:val="0000EE"/>
            <w:u w:val="single"/>
          </w:rPr>
          <w:t>10:29</w:t>
        </w:r>
      </w:hyperlink>
      <w:r>
        <w:rPr>
          <w:lang w:val="ar_AE" w:bidi="ar_AE"/>
        </w:rPr>
        <w:t xml:space="preserve">؛ </w:t>
      </w:r>
      <w:hyperlink r:id="rId401">
        <w:r>
          <w:rPr>
            <w:lang w:val="ar_AE" w:bidi="ar_AE"/>
          </w:rPr>
          <w:rPr>
            <w:color w:val="0000EE"/>
            <w:u w:val="single"/>
          </w:rPr>
          <w:t>15: 18</w:t>
        </w:r>
      </w:hyperlink>
      <w:r>
        <w:rPr>
          <w:lang w:val="ar_AE" w:bidi="ar_AE"/>
        </w:rPr>
        <w:t xml:space="preserve">، </w:t>
      </w:r>
      <w:hyperlink r:id="rId402">
        <w:r>
          <w:rPr>
            <w:lang w:val="ar_AE" w:bidi="ar_AE"/>
          </w:rPr>
          <w:rPr>
            <w:color w:val="0000EE"/>
            <w:u w:val="single"/>
          </w:rPr>
          <w:t>28</w:t>
        </w:r>
      </w:hyperlink>
      <w:r>
        <w:rPr>
          <w:lang w:val="ar_AE" w:bidi="ar_AE"/>
        </w:rPr>
        <w:t xml:space="preserve">؛ </w:t>
      </w:r>
      <w:hyperlink r:id="rId311">
        <w:r>
          <w:rPr>
            <w:lang w:val="ar_AE" w:bidi="ar_AE"/>
          </w:rPr>
          <w:rPr>
            <w:color w:val="0000EE"/>
            <w:u w:val="single"/>
          </w:rPr>
          <w:t>1 ملوك 12: 28–33</w:t>
        </w:r>
      </w:hyperlink>
      <w:r>
        <w:rPr>
          <w:lang w:val="ar_AE" w:bidi="ar_AE"/>
        </w:rPr>
        <w:t xml:space="preserve">؛ </w:t>
      </w:r>
      <w:hyperlink r:id="rId403">
        <w:r>
          <w:rPr>
            <w:lang w:val="ar_AE" w:bidi="ar_AE"/>
          </w:rPr>
          <w:rPr>
            <w:color w:val="0000EE"/>
            <w:u w:val="single"/>
          </w:rPr>
          <w:t>15: 34</w:t>
        </w:r>
      </w:hyperlink>
      <w:r>
        <w:rPr>
          <w:lang w:val="ar_AE" w:bidi="ar_AE"/>
        </w:rPr>
        <w:t xml:space="preserve">؛ </w:t>
      </w:r>
      <w:hyperlink r:id="rId182">
        <w:r>
          <w:rPr>
            <w:lang w:val="ar_AE" w:bidi="ar_AE"/>
          </w:rPr>
          <w:rPr>
            <w:color w:val="0000EE"/>
            <w:u w:val="single"/>
          </w:rPr>
          <w:t>16: 30–33</w:t>
        </w:r>
      </w:hyperlink>
      <w:r>
        <w:rPr>
          <w:lang w:val="ar_AE" w:bidi="ar_AE"/>
        </w:rPr>
        <w:t>). وقد استمرت جميع فئات المجتمع الإسرائيلي، الملوك والعوام على حد سواء، في مثل هذه الخطايا بالرغم من إدانة وإنذار أنبياء الله، التي تضمنتها كتابات إشعياء وهوشع وعاموس وميخا.</w:t>
      </w:r>
      <w:r>
        <w:rPr>
          <w:lang w:val="ar_AE" w:bidi="ar_AE"/>
        </w:rPr>
      </w:r>
      <w:r>
        <w:rPr>
          <w:lang w:val="ar_AE" w:bidi="ar_AE"/>
        </w:rPr>
      </w:r>
    </w:p>
    <w:p>
      <w:pPr>
        <w:bidi/>
      </w:pPr>
      <w:r>
        <w:rPr>
          <w:lang w:val="ar_AE" w:bidi="ar_AE"/>
        </w:rPr>
      </w:r>
    </w:p>
    <w:p>
      <w:pPr>
        <w:pStyle w:val="Heading2"/>
        <w:bidi/>
      </w:pPr>
      <w:r>
        <w:rPr>
          <w:lang w:val="ar_AE" w:bidi="ar_AE"/>
        </w:rPr>
        <w:t>2 ملوك 17: 11</w:t>
      </w:r>
      <w:r>
        <w:rPr>
          <w:lang w:val="ar_AE" w:bidi="ar_AE"/>
        </w:rPr>
      </w:r>
    </w:p>
    <w:p>
      <w:pPr>
        <w:bidi/>
      </w:pPr>
      <w:r>
        <w:rPr>
          <w:lang w:val="ar_AE" w:bidi="ar_AE"/>
        </w:rPr>
      </w:r>
      <w:r>
        <w:rPr>
          <w:lang w:val="ar_AE" w:bidi="ar_AE"/>
        </w:rPr>
        <w:t xml:space="preserve">لإِغَاظَةِ الرَّبِّ: عندما يغضب الله، فإنه لا يكون انتقاميًا أو سيء المزاج. بل إن الشر البشري يثير غضبه لأن الناس قد تمردوا ضد الله وارتكبوا الشر تجاه بعضهم البعض. ويستجيب الله لشر الإنسان بعدله في التعامل مع الخطية والشر (انظر أيضًا </w:t>
      </w:r>
      <w:hyperlink r:id="rId156">
        <w:r>
          <w:rPr>
            <w:lang w:val="ar_AE" w:bidi="ar_AE"/>
          </w:rPr>
          <w:rPr>
            <w:color w:val="0000EE"/>
            <w:u w:val="single"/>
          </w:rPr>
          <w:t>13: 3</w:t>
        </w:r>
      </w:hyperlink>
      <w:r>
        <w:rPr>
          <w:lang w:val="ar_AE" w:bidi="ar_AE"/>
        </w:rPr>
        <w:t xml:space="preserve">؛ </w:t>
      </w:r>
      <w:hyperlink r:id="rId404">
        <w:r>
          <w:rPr>
            <w:lang w:val="ar_AE" w:bidi="ar_AE"/>
          </w:rPr>
          <w:rPr>
            <w:color w:val="0000EE"/>
            <w:u w:val="single"/>
          </w:rPr>
          <w:t>17: 17–18</w:t>
        </w:r>
      </w:hyperlink>
      <w:r>
        <w:rPr>
          <w:lang w:val="ar_AE" w:bidi="ar_AE"/>
        </w:rPr>
        <w:t xml:space="preserve">؛ </w:t>
      </w:r>
      <w:hyperlink r:id="rId405">
        <w:r>
          <w:rPr>
            <w:lang w:val="ar_AE" w:bidi="ar_AE"/>
          </w:rPr>
          <w:rPr>
            <w:color w:val="0000EE"/>
            <w:u w:val="single"/>
          </w:rPr>
          <w:t>21:6</w:t>
        </w:r>
      </w:hyperlink>
      <w:r>
        <w:rPr>
          <w:lang w:val="ar_AE" w:bidi="ar_AE"/>
        </w:rPr>
        <w:t xml:space="preserve">؛ </w:t>
      </w:r>
      <w:hyperlink r:id="rId406">
        <w:r>
          <w:rPr>
            <w:lang w:val="ar_AE" w:bidi="ar_AE"/>
          </w:rPr>
          <w:rPr>
            <w:color w:val="0000EE"/>
            <w:u w:val="single"/>
          </w:rPr>
          <w:t>22:13</w:t>
        </w:r>
      </w:hyperlink>
      <w:r>
        <w:rPr>
          <w:lang w:val="ar_AE" w:bidi="ar_AE"/>
        </w:rPr>
        <w:t xml:space="preserve">، </w:t>
      </w:r>
      <w:hyperlink r:id="rId407">
        <w:r>
          <w:rPr>
            <w:lang w:val="ar_AE" w:bidi="ar_AE"/>
          </w:rPr>
          <w:rPr>
            <w:color w:val="0000EE"/>
            <w:u w:val="single"/>
          </w:rPr>
          <w:t>17</w:t>
        </w:r>
      </w:hyperlink>
      <w:r>
        <w:rPr>
          <w:lang w:val="ar_AE" w:bidi="ar_AE"/>
        </w:rPr>
        <w:t xml:space="preserve">؛ </w:t>
      </w:r>
      <w:hyperlink r:id="rId408">
        <w:r>
          <w:rPr>
            <w:lang w:val="ar_AE" w:bidi="ar_AE"/>
          </w:rPr>
          <w:rPr>
            <w:color w:val="0000EE"/>
            <w:u w:val="single"/>
          </w:rPr>
          <w:t>23:26–27</w:t>
        </w:r>
      </w:hyperlink>
      <w:r>
        <w:rPr>
          <w:lang w:val="ar_AE" w:bidi="ar_AE"/>
        </w:rPr>
        <w:t xml:space="preserve">؛ </w:t>
      </w:r>
      <w:hyperlink r:id="rId409">
        <w:r>
          <w:rPr>
            <w:lang w:val="ar_AE" w:bidi="ar_AE"/>
          </w:rPr>
          <w:rPr>
            <w:color w:val="0000EE"/>
            <w:u w:val="single"/>
          </w:rPr>
          <w:t>24:20</w:t>
        </w:r>
      </w:hyperlink>
      <w:r>
        <w:rPr>
          <w:lang w:val="ar_AE" w:bidi="ar_AE"/>
        </w:rPr>
        <w:t xml:space="preserve">؛ </w:t>
      </w:r>
      <w:hyperlink r:id="rId410">
        <w:r>
          <w:rPr>
            <w:lang w:val="ar_AE" w:bidi="ar_AE"/>
          </w:rPr>
          <w:rPr>
            <w:color w:val="0000EE"/>
            <w:u w:val="single"/>
          </w:rPr>
          <w:t>رومية 3:23</w:t>
        </w:r>
      </w:hyperlink>
      <w:r>
        <w:rPr>
          <w:lang w:val="ar_AE" w:bidi="ar_AE"/>
        </w:rPr>
        <w:t xml:space="preserve">؛ </w:t>
      </w:r>
      <w:hyperlink r:id="rId411">
        <w:r>
          <w:rPr>
            <w:lang w:val="ar_AE" w:bidi="ar_AE"/>
          </w:rPr>
          <w:rPr>
            <w:color w:val="0000EE"/>
            <w:u w:val="single"/>
          </w:rPr>
          <w:t>6:23</w:t>
        </w:r>
      </w:hyperlink>
      <w:r>
        <w:rPr>
          <w:lang w:val="ar_AE" w:bidi="ar_AE"/>
        </w:rPr>
        <w:t xml:space="preserve">؛ </w:t>
      </w:r>
      <w:hyperlink r:id="rId412">
        <w:r>
          <w:rPr>
            <w:lang w:val="ar_AE" w:bidi="ar_AE"/>
          </w:rPr>
          <w:rPr>
            <w:color w:val="0000EE"/>
            <w:u w:val="single"/>
          </w:rPr>
          <w:t>14: 10</w:t>
        </w:r>
      </w:hyperlink>
      <w:r>
        <w:rPr>
          <w:lang w:val="ar_AE" w:bidi="ar_AE"/>
        </w:rPr>
        <w:t xml:space="preserve">؛ </w:t>
      </w:r>
      <w:hyperlink r:id="rId413">
        <w:r>
          <w:rPr>
            <w:lang w:val="ar_AE" w:bidi="ar_AE"/>
          </w:rPr>
          <w:rPr>
            <w:color w:val="0000EE"/>
            <w:u w:val="single"/>
          </w:rPr>
          <w:t>2 كورنثوس 5:10</w:t>
        </w:r>
      </w:hyperlink>
      <w:r>
        <w:rPr>
          <w:lang w:val="ar_AE" w:bidi="ar_AE"/>
        </w:rPr>
        <w:t xml:space="preserve">؛ </w:t>
      </w:r>
      <w:hyperlink r:id="rId414">
        <w:r>
          <w:rPr>
            <w:lang w:val="ar_AE" w:bidi="ar_AE"/>
          </w:rPr>
          <w:rPr>
            <w:color w:val="0000EE"/>
            <w:u w:val="single"/>
          </w:rPr>
          <w:t>كولوسي 3:6</w:t>
        </w:r>
      </w:hyperlink>
      <w:r>
        <w:rPr>
          <w:lang w:val="ar_AE" w:bidi="ar_AE"/>
        </w:rPr>
        <w:t xml:space="preserve">؛ </w:t>
      </w:r>
      <w:hyperlink r:id="rId415">
        <w:r>
          <w:rPr>
            <w:lang w:val="ar_AE" w:bidi="ar_AE"/>
          </w:rPr>
          <w:rPr>
            <w:color w:val="0000EE"/>
            <w:u w:val="single"/>
          </w:rPr>
          <w:t>1 يوحنا 1:8–10</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17: 14–15</w:t>
      </w:r>
      <w:r>
        <w:rPr>
          <w:lang w:val="ar_AE" w:bidi="ar_AE"/>
        </w:rPr>
      </w:r>
    </w:p>
    <w:p>
      <w:pPr>
        <w:bidi/>
      </w:pPr>
      <w:r>
        <w:rPr>
          <w:lang w:val="ar_AE" w:bidi="ar_AE"/>
        </w:rPr>
      </w:r>
      <w:r>
        <w:rPr>
          <w:lang w:val="ar_AE" w:bidi="ar_AE"/>
        </w:rPr>
        <w:t>كَأَقْفِيَةِ آبَائِهِمِ (</w:t>
      </w:r>
      <w:hyperlink r:id="rId416">
        <w:r>
          <w:rPr>
            <w:lang w:val="ar_AE" w:bidi="ar_AE"/>
          </w:rPr>
          <w:rPr>
            <w:color w:val="0000EE"/>
            <w:u w:val="single"/>
          </w:rPr>
          <w:t>تثنية 10: 16</w:t>
        </w:r>
      </w:hyperlink>
      <w:r>
        <w:rPr>
          <w:lang w:val="ar_AE" w:bidi="ar_AE"/>
        </w:rPr>
        <w:t xml:space="preserve">؛ </w:t>
      </w:r>
      <w:hyperlink r:id="rId417">
        <w:r>
          <w:rPr>
            <w:lang w:val="ar_AE" w:bidi="ar_AE"/>
          </w:rPr>
          <w:rPr>
            <w:color w:val="0000EE"/>
            <w:u w:val="single"/>
          </w:rPr>
          <w:t>1 صموئيل 12:6–9</w:t>
        </w:r>
      </w:hyperlink>
      <w:r>
        <w:rPr>
          <w:lang w:val="ar_AE" w:bidi="ar_AE"/>
        </w:rPr>
        <w:t xml:space="preserve">؛ </w:t>
      </w:r>
      <w:hyperlink r:id="rId418">
        <w:r>
          <w:rPr>
            <w:lang w:val="ar_AE" w:bidi="ar_AE"/>
          </w:rPr>
          <w:rPr>
            <w:color w:val="0000EE"/>
            <w:u w:val="single"/>
          </w:rPr>
          <w:t>مزمور 106:28</w:t>
        </w:r>
      </w:hyperlink>
      <w:r>
        <w:rPr>
          <w:lang w:val="ar_AE" w:bidi="ar_AE"/>
        </w:rPr>
        <w:t>)، واصل شعب إسرائيل في خيانتهم للرب (</w:t>
      </w:r>
      <w:hyperlink r:id="rId419">
        <w:r>
          <w:rPr>
            <w:lang w:val="ar_AE" w:bidi="ar_AE"/>
          </w:rPr>
          <w:rPr>
            <w:color w:val="0000EE"/>
            <w:u w:val="single"/>
          </w:rPr>
          <w:t>إشعياء 65:6–7</w:t>
        </w:r>
      </w:hyperlink>
      <w:r>
        <w:rPr>
          <w:lang w:val="ar_AE" w:bidi="ar_AE"/>
        </w:rPr>
        <w:t xml:space="preserve">؛ </w:t>
      </w:r>
      <w:hyperlink r:id="rId420">
        <w:r>
          <w:rPr>
            <w:lang w:val="ar_AE" w:bidi="ar_AE"/>
          </w:rPr>
          <w:rPr>
            <w:color w:val="0000EE"/>
            <w:u w:val="single"/>
          </w:rPr>
          <w:t>عاموس 2:4</w:t>
        </w:r>
      </w:hyperlink>
      <w:r>
        <w:rPr>
          <w:lang w:val="ar_AE" w:bidi="ar_AE"/>
        </w:rPr>
        <w:t xml:space="preserve">؛ انظر </w:t>
      </w:r>
      <w:hyperlink r:id="rId421">
        <w:r>
          <w:rPr>
            <w:lang w:val="ar_AE" w:bidi="ar_AE"/>
          </w:rPr>
          <w:rPr>
            <w:color w:val="0000EE"/>
            <w:u w:val="single"/>
          </w:rPr>
          <w:t>أعمال 7:51–53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17: 16–17</w:t>
      </w:r>
      <w:r>
        <w:rPr>
          <w:lang w:val="ar_AE" w:bidi="ar_AE"/>
        </w:rPr>
      </w:r>
    </w:p>
    <w:p>
      <w:pPr>
        <w:bidi/>
      </w:pPr>
      <w:r>
        <w:rPr>
          <w:lang w:val="ar_AE" w:bidi="ar_AE"/>
        </w:rPr>
      </w:r>
      <w:r>
        <w:rPr>
          <w:lang w:val="ar_AE" w:bidi="ar_AE"/>
        </w:rPr>
        <w:t>جَمِيعَ وَصَايَا الرَّبِّ إِلهِهِمْ: يذكر الكاتب أمثلة محددة على عصيان إسرائيل، مثل العجلين المصنوعين من الذهب اللذين أقيما في دان وبيت إيل (</w:t>
      </w:r>
      <w:hyperlink r:id="rId200">
        <w:r>
          <w:rPr>
            <w:lang w:val="ar_AE" w:bidi="ar_AE"/>
          </w:rPr>
          <w:rPr>
            <w:color w:val="0000EE"/>
            <w:u w:val="single"/>
          </w:rPr>
          <w:t>1 ملوك 12:28–30</w:t>
        </w:r>
      </w:hyperlink>
      <w:r>
        <w:rPr>
          <w:lang w:val="ar_AE" w:bidi="ar_AE"/>
        </w:rPr>
        <w:t>)، ورمز الخصوبة الكنعاني المعروف باسم السواري (</w:t>
      </w:r>
      <w:hyperlink r:id="rId422">
        <w:r>
          <w:rPr>
            <w:lang w:val="ar_AE" w:bidi="ar_AE"/>
          </w:rPr>
          <w:rPr>
            <w:color w:val="0000EE"/>
            <w:u w:val="single"/>
          </w:rPr>
          <w:t>2 ملوك 13: 6</w:t>
        </w:r>
      </w:hyperlink>
      <w:r>
        <w:rPr>
          <w:lang w:val="ar_AE" w:bidi="ar_AE"/>
        </w:rPr>
        <w:t xml:space="preserve">؛ </w:t>
      </w:r>
      <w:hyperlink r:id="rId423">
        <w:r>
          <w:rPr>
            <w:lang w:val="ar_AE" w:bidi="ar_AE"/>
          </w:rPr>
          <w:rPr>
            <w:color w:val="0000EE"/>
            <w:u w:val="single"/>
          </w:rPr>
          <w:t>17: 10</w:t>
        </w:r>
      </w:hyperlink>
      <w:r>
        <w:rPr>
          <w:lang w:val="ar_AE" w:bidi="ar_AE"/>
        </w:rPr>
        <w:t xml:space="preserve">؛ </w:t>
      </w:r>
      <w:hyperlink r:id="rId45">
        <w:r>
          <w:rPr>
            <w:lang w:val="ar_AE" w:bidi="ar_AE"/>
          </w:rPr>
          <w:rPr>
            <w:color w:val="0000EE"/>
            <w:u w:val="single"/>
          </w:rPr>
          <w:t>1 ملوك 14: 23</w:t>
        </w:r>
      </w:hyperlink>
      <w:r>
        <w:rPr>
          <w:lang w:val="ar_AE" w:bidi="ar_AE"/>
        </w:rPr>
        <w:t xml:space="preserve">؛ </w:t>
      </w:r>
      <w:hyperlink r:id="rId259">
        <w:r>
          <w:rPr>
            <w:lang w:val="ar_AE" w:bidi="ar_AE"/>
          </w:rPr>
          <w:rPr>
            <w:color w:val="0000EE"/>
            <w:u w:val="single"/>
          </w:rPr>
          <w:t>16: 33</w:t>
        </w:r>
      </w:hyperlink>
      <w:r>
        <w:rPr>
          <w:lang w:val="ar_AE" w:bidi="ar_AE"/>
        </w:rPr>
        <w:t xml:space="preserve">؛ </w:t>
      </w:r>
      <w:hyperlink r:id="rId424">
        <w:r>
          <w:rPr>
            <w:lang w:val="ar_AE" w:bidi="ar_AE"/>
          </w:rPr>
          <w:rPr>
            <w:color w:val="0000EE"/>
            <w:u w:val="single"/>
          </w:rPr>
          <w:t>ميخا 5:14</w:t>
        </w:r>
      </w:hyperlink>
      <w:r>
        <w:rPr>
          <w:lang w:val="ar_AE" w:bidi="ar_AE"/>
        </w:rPr>
        <w:t>)، والعبادة المستمرة للبعل (</w:t>
      </w:r>
      <w:hyperlink r:id="rId425">
        <w:r>
          <w:rPr>
            <w:lang w:val="ar_AE" w:bidi="ar_AE"/>
          </w:rPr>
          <w:rPr>
            <w:color w:val="0000EE"/>
            <w:u w:val="single"/>
          </w:rPr>
          <w:t>1 ملوك 16: 31–33</w:t>
        </w:r>
      </w:hyperlink>
      <w:r>
        <w:rPr>
          <w:lang w:val="ar_AE" w:bidi="ar_AE"/>
        </w:rPr>
        <w:t xml:space="preserve">؛ </w:t>
      </w:r>
      <w:hyperlink r:id="rId426">
        <w:r>
          <w:rPr>
            <w:lang w:val="ar_AE" w:bidi="ar_AE"/>
          </w:rPr>
          <w:rPr>
            <w:color w:val="0000EE"/>
            <w:u w:val="single"/>
          </w:rPr>
          <w:t>هوشع 2:13</w:t>
        </w:r>
      </w:hyperlink>
      <w:r>
        <w:rPr>
          <w:lang w:val="ar_AE" w:bidi="ar_AE"/>
        </w:rPr>
        <w:t xml:space="preserve">؛ </w:t>
      </w:r>
      <w:hyperlink r:id="rId427">
        <w:r>
          <w:rPr>
            <w:lang w:val="ar_AE" w:bidi="ar_AE"/>
          </w:rPr>
          <w:rPr>
            <w:color w:val="0000EE"/>
            <w:u w:val="single"/>
          </w:rPr>
          <w:t>13: 1</w:t>
        </w:r>
      </w:hyperlink>
      <w:r>
        <w:rPr>
          <w:lang w:val="ar_AE" w:bidi="ar_AE"/>
        </w:rPr>
        <w:t>)، والطقوس البغيضة لمولك (</w:t>
      </w:r>
      <w:hyperlink r:id="rId428">
        <w:r>
          <w:rPr>
            <w:lang w:val="ar_AE" w:bidi="ar_AE"/>
          </w:rPr>
          <w:rPr>
            <w:color w:val="0000EE"/>
            <w:u w:val="single"/>
          </w:rPr>
          <w:t>2 ملوك 16: 3</w:t>
        </w:r>
      </w:hyperlink>
      <w:r>
        <w:rPr>
          <w:lang w:val="ar_AE" w:bidi="ar_AE"/>
        </w:rPr>
        <w:t xml:space="preserve">؛ </w:t>
      </w:r>
      <w:hyperlink r:id="rId429">
        <w:r>
          <w:rPr>
            <w:lang w:val="ar_AE" w:bidi="ar_AE"/>
          </w:rPr>
          <w:rPr>
            <w:color w:val="0000EE"/>
            <w:u w:val="single"/>
          </w:rPr>
          <w:t>مزمور 106: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17: 18–20</w:t>
      </w:r>
      <w:r>
        <w:rPr>
          <w:lang w:val="ar_AE" w:bidi="ar_AE"/>
        </w:rPr>
      </w:r>
    </w:p>
    <w:p>
      <w:pPr>
        <w:bidi/>
      </w:pPr>
      <w:r>
        <w:rPr>
          <w:lang w:val="ar_AE" w:bidi="ar_AE"/>
        </w:rPr>
      </w:r>
      <w:r>
        <w:rPr>
          <w:lang w:val="ar_AE" w:bidi="ar_AE"/>
        </w:rPr>
        <w:t>فَغَضِبَ الرَّبُّ جِدًّا: غضب الله هو استجابته البارة للشر الذي يتطلب عدله. • وَيَهُوذَا أَيْضًا لَمْ يَحْفَظُوا وَصَايَا الرَّبِّ إِلهِهِمْ: تشير هذه الملاحظة إلى السقوط النهائي للمملكة الجنوبية أيضًا (</w:t>
      </w:r>
      <w:hyperlink r:id="rId430">
        <w:r>
          <w:rPr>
            <w:lang w:val="ar_AE" w:bidi="ar_AE"/>
          </w:rPr>
          <w:rPr>
            <w:color w:val="0000EE"/>
            <w:u w:val="single"/>
          </w:rPr>
          <w:t>25:1–21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17: 21–23</w:t>
      </w:r>
      <w:r>
        <w:rPr>
          <w:lang w:val="ar_AE" w:bidi="ar_AE"/>
        </w:rPr>
      </w:r>
    </w:p>
    <w:p>
      <w:pPr>
        <w:bidi/>
      </w:pPr>
      <w:r>
        <w:rPr>
          <w:lang w:val="ar_AE" w:bidi="ar_AE"/>
        </w:rPr>
      </w:r>
      <w:r>
        <w:rPr>
          <w:lang w:val="ar_AE" w:bidi="ar_AE"/>
        </w:rPr>
        <w:t>كان كل شر إسرائيل وعصيانها مرتبطًا بخطايا يربعام الأول (</w:t>
      </w:r>
      <w:hyperlink r:id="rId245">
        <w:r>
          <w:rPr>
            <w:lang w:val="ar_AE" w:bidi="ar_AE"/>
          </w:rPr>
          <w:rPr>
            <w:color w:val="0000EE"/>
            <w:u w:val="single"/>
          </w:rPr>
          <w:t>1 ملوك 12:26–33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17: 24</w:t>
      </w:r>
      <w:r>
        <w:rPr>
          <w:lang w:val="ar_AE" w:bidi="ar_AE"/>
        </w:rPr>
      </w:r>
    </w:p>
    <w:p>
      <w:pPr>
        <w:bidi/>
      </w:pPr>
      <w:r>
        <w:rPr>
          <w:lang w:val="ar_AE" w:bidi="ar_AE"/>
        </w:rPr>
      </w:r>
      <w:r>
        <w:rPr>
          <w:lang w:val="ar_AE" w:bidi="ar_AE"/>
        </w:rPr>
        <w:t>لم يقتصر الأمر على سبي شعب إسرائيل إلى أماكن أخرى يسيطر عليها الآشوريون (</w:t>
      </w:r>
      <w:hyperlink r:id="rId431">
        <w:r>
          <w:rPr>
            <w:lang w:val="ar_AE" w:bidi="ar_AE"/>
          </w:rPr>
          <w:rPr>
            <w:color w:val="0000EE"/>
            <w:u w:val="single"/>
          </w:rPr>
          <w:t>17:6</w:t>
        </w:r>
      </w:hyperlink>
      <w:r>
        <w:rPr>
          <w:lang w:val="ar_AE" w:bidi="ar_AE"/>
        </w:rPr>
        <w:t>)، بل أُرسلت مجموعات من الناس للاستقرار في إسرائيل. وعن طريق دمج شعوب متنوعة، كان الآشوريون يأملون في تحقيق سيطرة أفضل على السكان الناتجين وتحويل ولائهم إلى أشور. • أصبحت السامرة الاسم الرسمي للمقاطعة الآشورية الجديدة.</w:t>
      </w:r>
      <w:r>
        <w:rPr>
          <w:lang w:val="ar_AE" w:bidi="ar_AE"/>
        </w:rPr>
      </w:r>
      <w:r>
        <w:rPr>
          <w:lang w:val="ar_AE" w:bidi="ar_AE"/>
        </w:rPr>
      </w:r>
    </w:p>
    <w:p>
      <w:pPr>
        <w:bidi/>
      </w:pPr>
      <w:r>
        <w:rPr>
          <w:lang w:val="ar_AE" w:bidi="ar_AE"/>
        </w:rPr>
      </w:r>
    </w:p>
    <w:p>
      <w:pPr>
        <w:pStyle w:val="Heading2"/>
        <w:bidi/>
      </w:pPr>
      <w:r>
        <w:rPr>
          <w:lang w:val="ar_AE" w:bidi="ar_AE"/>
        </w:rPr>
        <w:t>2 ملوك 17: 24–41</w:t>
      </w:r>
      <w:r>
        <w:rPr>
          <w:lang w:val="ar_AE" w:bidi="ar_AE"/>
        </w:rPr>
      </w:r>
    </w:p>
    <w:p>
      <w:pPr>
        <w:bidi/>
      </w:pPr>
      <w:r>
        <w:rPr>
          <w:lang w:val="ar_AE" w:bidi="ar_AE"/>
        </w:rPr>
      </w:r>
      <w:r>
        <w:rPr>
          <w:lang w:val="ar_AE" w:bidi="ar_AE"/>
        </w:rPr>
        <w:t>يقدم الكاتب معلومات تتعلق بالأحداث اللاحقة في إسرائيل، بما في ذلك إعادة إسكان الأرض بالأجانب والعبادة التوفيقية التي تطورت بين السكان المختلطين.</w:t>
      </w:r>
      <w:r>
        <w:rPr>
          <w:lang w:val="ar_AE" w:bidi="ar_AE"/>
        </w:rPr>
      </w:r>
      <w:r>
        <w:rPr>
          <w:lang w:val="ar_AE" w:bidi="ar_AE"/>
        </w:rPr>
      </w:r>
    </w:p>
    <w:p>
      <w:pPr>
        <w:bidi/>
      </w:pPr>
      <w:r>
        <w:rPr>
          <w:lang w:val="ar_AE" w:bidi="ar_AE"/>
        </w:rPr>
      </w:r>
    </w:p>
    <w:p>
      <w:pPr>
        <w:pStyle w:val="Heading2"/>
        <w:bidi/>
      </w:pPr>
      <w:r>
        <w:rPr>
          <w:lang w:val="ar_AE" w:bidi="ar_AE"/>
        </w:rPr>
        <w:t>2 ملوك 17: 26–31</w:t>
      </w:r>
      <w:r>
        <w:rPr>
          <w:lang w:val="ar_AE" w:bidi="ar_AE"/>
        </w:rPr>
      </w:r>
    </w:p>
    <w:p>
      <w:pPr>
        <w:bidi/>
      </w:pPr>
      <w:r>
        <w:rPr>
          <w:lang w:val="ar_AE" w:bidi="ar_AE"/>
        </w:rPr>
      </w:r>
      <w:r>
        <w:rPr>
          <w:lang w:val="ar_AE" w:bidi="ar_AE"/>
        </w:rPr>
        <w:t>كان ملك أشور هو سرجون الثاني (721–705 قبل الميلاد). • إِلهِ الأَرْضِ … أَرْسَلَ عَلَيْهِمِ السِّبَاعَ: كان المعتقد الديني في الشرق الأدنى القديم يرى أن هدوء ونجاح أي أرض كان مرتبطًا بقوة بإلهها والطقوس المرتبطة بعبادته. • فَأَتَى وَاحِدٌ مِنَ الْكَهَنَةِ … وَسَكَنَ فِي بَيْتِ إِيلَ</w:t>
      </w:r>
      <w:r>
        <w:rPr>
          <w:i/>
          <w:lang w:val="ar_AE" w:bidi="ar_AE"/>
        </w:rPr>
        <w:t>،</w:t>
      </w:r>
      <w:r>
        <w:rPr>
          <w:lang w:val="ar_AE" w:bidi="ar_AE"/>
        </w:rPr>
        <w:t xml:space="preserve"> مع أن تعليمه في كيفية عبادة الرب كان بلا شك متأثرًا بعبادة يربعام الأول ومختلطًا بالوثنية. • كما استمر الأجانب في عبادة آلهتهم. وقد أضافوا ببساطة عبادة إله إسرائيل إلى عبادة آلهتهم. معظم </w:t>
      </w:r>
      <w:r>
        <w:rPr>
          <w:i/>
          <w:lang w:val="ar_AE" w:bidi="ar_AE"/>
        </w:rPr>
        <w:t>الآلهة</w:t>
      </w:r>
      <w:r>
        <w:rPr>
          <w:lang w:val="ar_AE" w:bidi="ar_AE"/>
        </w:rPr>
        <w:t xml:space="preserve"> الكاذبة المذكورة هنا غير معروفة، وقد تكون أسماؤهم قد تم تغييرها بواسطة الكتبة اليهود. • كان نرجل إله العالم السفلي في بلاد ما بين النهرين. وكان نِبحَز وتَرتاق على الأرجح آلهة عيلامية.</w:t>
      </w:r>
      <w:r>
        <w:rPr>
          <w:lang w:val="ar_AE" w:bidi="ar_AE"/>
        </w:rPr>
      </w:r>
      <w:r>
        <w:rPr>
          <w:lang w:val="ar_AE" w:bidi="ar_AE"/>
        </w:rPr>
      </w:r>
    </w:p>
    <w:p>
      <w:pPr>
        <w:bidi/>
      </w:pPr>
      <w:r>
        <w:rPr>
          <w:lang w:val="ar_AE" w:bidi="ar_AE"/>
        </w:rPr>
      </w:r>
    </w:p>
    <w:p>
      <w:pPr>
        <w:pStyle w:val="Heading2"/>
        <w:bidi/>
      </w:pPr>
      <w:r>
        <w:rPr>
          <w:lang w:val="ar_AE" w:bidi="ar_AE"/>
        </w:rPr>
        <w:t>2 ملوك 17: 32–34</w:t>
      </w:r>
      <w:r>
        <w:rPr>
          <w:lang w:val="ar_AE" w:bidi="ar_AE"/>
        </w:rPr>
      </w:r>
    </w:p>
    <w:p>
      <w:pPr>
        <w:bidi/>
      </w:pPr>
      <w:r>
        <w:rPr>
          <w:lang w:val="ar_AE" w:bidi="ar_AE"/>
        </w:rPr>
      </w:r>
      <w:r>
        <w:rPr>
          <w:lang w:val="ar_AE" w:bidi="ar_AE"/>
        </w:rPr>
        <w:t>كَانُوا يَتَّقُونَ الرَّبَّ وَيَعْبُدُونَ آلِهتَهُمْ: الإيمان العبري، الذي كان قد امتزج بالفعل مع عبادات يربعام الأول، اختلط الآن بالعديد من العادات الدينية الأجنبية المختلفة. وعبادة الرب الحقيقية كادت أن تختفي. ولم يبق سوى حفنة قليلة من الإسرائيليين الأمناء للاستجابة لدعوة حزقيا اللاحقة للحضور إلى يهوذا للاحتفال بعيد الفصح (</w:t>
      </w:r>
      <w:hyperlink r:id="rId432">
        <w:r>
          <w:rPr>
            <w:lang w:val="ar_AE" w:bidi="ar_AE"/>
          </w:rPr>
          <w:rPr>
            <w:color w:val="0000EE"/>
            <w:u w:val="single"/>
          </w:rPr>
          <w:t>2 أخبار الأيام 30:10–19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17: 35–39</w:t>
      </w:r>
      <w:r>
        <w:rPr>
          <w:lang w:val="ar_AE" w:bidi="ar_AE"/>
        </w:rPr>
      </w:r>
    </w:p>
    <w:p>
      <w:pPr>
        <w:bidi/>
      </w:pPr>
      <w:r>
        <w:rPr>
          <w:lang w:val="ar_AE" w:bidi="ar_AE"/>
        </w:rPr>
      </w:r>
      <w:r>
        <w:rPr>
          <w:lang w:val="ar_AE" w:bidi="ar_AE"/>
        </w:rPr>
        <w:t>حسب عهد إسرائيل مع الرب (</w:t>
      </w:r>
      <w:hyperlink r:id="rId433">
        <w:r>
          <w:rPr>
            <w:lang w:val="ar_AE" w:bidi="ar_AE"/>
          </w:rPr>
          <w:rPr>
            <w:color w:val="0000EE"/>
            <w:u w:val="single"/>
          </w:rPr>
          <w:t>خروج 20:5</w:t>
        </w:r>
      </w:hyperlink>
      <w:r>
        <w:rPr>
          <w:lang w:val="ar_AE" w:bidi="ar_AE"/>
        </w:rPr>
        <w:t xml:space="preserve">؛ </w:t>
      </w:r>
      <w:hyperlink r:id="rId434">
        <w:r>
          <w:rPr>
            <w:lang w:val="ar_AE" w:bidi="ar_AE"/>
          </w:rPr>
          <w:rPr>
            <w:color w:val="0000EE"/>
            <w:u w:val="single"/>
          </w:rPr>
          <w:t>تثنية 6:4–15</w:t>
        </w:r>
      </w:hyperlink>
      <w:r>
        <w:rPr>
          <w:lang w:val="ar_AE" w:bidi="ar_AE"/>
        </w:rPr>
        <w:t>)، كان يجب على إسرائيل أن يعبدوا الرب وحده. فهو الوحيد القادر على صنع الفداء الحقيقي وإنقاذهم من جميع الأعداء.</w:t>
      </w:r>
      <w:r>
        <w:rPr>
          <w:lang w:val="ar_AE" w:bidi="ar_AE"/>
        </w:rPr>
      </w:r>
      <w:r>
        <w:rPr>
          <w:lang w:val="ar_AE" w:bidi="ar_AE"/>
        </w:rPr>
      </w:r>
    </w:p>
    <w:p>
      <w:pPr>
        <w:bidi/>
      </w:pPr>
      <w:r>
        <w:rPr>
          <w:lang w:val="ar_AE" w:bidi="ar_AE"/>
        </w:rPr>
      </w:r>
    </w:p>
    <w:p>
      <w:pPr>
        <w:pStyle w:val="Heading2"/>
        <w:bidi/>
      </w:pPr>
      <w:r>
        <w:rPr>
          <w:lang w:val="ar_AE" w:bidi="ar_AE"/>
        </w:rPr>
        <w:t>2 ملوك 17: 40–41</w:t>
      </w:r>
      <w:r>
        <w:rPr>
          <w:lang w:val="ar_AE" w:bidi="ar_AE"/>
        </w:rPr>
      </w:r>
    </w:p>
    <w:p>
      <w:pPr>
        <w:bidi/>
      </w:pPr>
      <w:r>
        <w:rPr>
          <w:lang w:val="ar_AE" w:bidi="ar_AE"/>
        </w:rPr>
      </w:r>
      <w:r>
        <w:rPr>
          <w:lang w:val="ar_AE" w:bidi="ar_AE"/>
        </w:rPr>
        <w:t xml:space="preserve">فَكَانَ هؤُلاَءِ الأُمَمُ يَتَّقُونَ الرَّبَّ، وَيَعْبُدُونَ تَمَاثِيلَهُمْ: كانت الديانة السامرية المُعاد تشكيلها توفيقية تمامًا (مزيج انتقائي من الأديان)، وربما يفسر ذلك لماذا كان يُنظر إلى السامريين فيمَا بعد بشك وازدراء (انظر </w:t>
      </w:r>
      <w:hyperlink r:id="rId435">
        <w:r>
          <w:rPr>
            <w:lang w:val="ar_AE" w:bidi="ar_AE"/>
          </w:rPr>
          <w:rPr>
            <w:color w:val="0000EE"/>
            <w:u w:val="single"/>
          </w:rPr>
          <w:t>نحميا 4:1–2</w:t>
        </w:r>
      </w:hyperlink>
      <w:r>
        <w:rPr>
          <w:lang w:val="ar_AE" w:bidi="ar_AE"/>
        </w:rPr>
        <w:t xml:space="preserve">؛ </w:t>
      </w:r>
      <w:hyperlink r:id="rId436">
        <w:r>
          <w:rPr>
            <w:lang w:val="ar_AE" w:bidi="ar_AE"/>
          </w:rPr>
          <w:rPr>
            <w:color w:val="0000EE"/>
            <w:u w:val="single"/>
          </w:rPr>
          <w:t>10: 28–31</w:t>
        </w:r>
      </w:hyperlink>
      <w:r>
        <w:rPr>
          <w:lang w:val="ar_AE" w:bidi="ar_AE"/>
        </w:rPr>
        <w:t xml:space="preserve">؛ </w:t>
      </w:r>
      <w:hyperlink r:id="rId437">
        <w:r>
          <w:rPr>
            <w:lang w:val="ar_AE" w:bidi="ar_AE"/>
          </w:rPr>
          <w:rPr>
            <w:color w:val="0000EE"/>
            <w:u w:val="single"/>
          </w:rPr>
          <w:t>يوحنّا 4:7–9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18: 1–2</w:t>
      </w:r>
      <w:r>
        <w:rPr>
          <w:lang w:val="ar_AE" w:bidi="ar_AE"/>
        </w:rPr>
      </w:r>
    </w:p>
    <w:p>
      <w:pPr>
        <w:bidi/>
      </w:pPr>
      <w:r>
        <w:rPr>
          <w:lang w:val="ar_AE" w:bidi="ar_AE"/>
        </w:rPr>
      </w:r>
      <w:r>
        <w:rPr>
          <w:lang w:val="ar_AE" w:bidi="ar_AE"/>
        </w:rPr>
        <w:t>السَّنَةِ الثَّالِثَةِ لِهُوشَعَ مَلِكِ إِسْرَائِيلَ: يشير التاريخ المحدد لاعتلاء حزقيا العرش إلى اشتراكه في الحكم مع أبيه آحاز. وحيث إن هوشع بدأ حكمه في عام 732 قبل الميلاد، فإن حزقيّا بدأ في الحكم حوالي عام 728 قبل الميلاد، عندما كان عمره اثني عشر عامًا. وعندما مات آحاز في عام 715 قبل الميلاد، بدأ حزقيّا حكمه الفردي في سن الخامسة والعشرين. ويمثل ذلك بداية حكمه الذي استمر تسعة وعشرين عامًا (715–686 قبل الميلاد).</w:t>
      </w:r>
      <w:r>
        <w:rPr>
          <w:lang w:val="ar_AE" w:bidi="ar_AE"/>
        </w:rPr>
      </w:r>
      <w:r>
        <w:rPr>
          <w:lang w:val="ar_AE" w:bidi="ar_AE"/>
        </w:rPr>
      </w:r>
    </w:p>
    <w:p>
      <w:pPr>
        <w:bidi/>
      </w:pPr>
      <w:r>
        <w:rPr>
          <w:lang w:val="ar_AE" w:bidi="ar_AE"/>
        </w:rPr>
      </w:r>
    </w:p>
    <w:p>
      <w:pPr>
        <w:pStyle w:val="Heading2"/>
        <w:bidi/>
      </w:pPr>
      <w:r>
        <w:rPr>
          <w:lang w:val="ar_AE" w:bidi="ar_AE"/>
        </w:rPr>
        <w:t>2 ملوك 18: 1–12</w:t>
      </w:r>
      <w:r>
        <w:rPr>
          <w:lang w:val="ar_AE" w:bidi="ar_AE"/>
        </w:rPr>
      </w:r>
    </w:p>
    <w:p>
      <w:pPr>
        <w:bidi/>
      </w:pPr>
      <w:r>
        <w:rPr>
          <w:lang w:val="ar_AE" w:bidi="ar_AE"/>
        </w:rPr>
      </w:r>
      <w:r>
        <w:rPr>
          <w:lang w:val="ar_AE" w:bidi="ar_AE"/>
        </w:rPr>
        <w:t>يتضمن بيان تولي حزقيا للحكم (</w:t>
      </w:r>
      <w:hyperlink r:id="rId438">
        <w:r>
          <w:rPr>
            <w:lang w:val="ar_AE" w:bidi="ar_AE"/>
          </w:rPr>
          <w:rPr>
            <w:color w:val="0000EE"/>
            <w:u w:val="single"/>
          </w:rPr>
          <w:t>18:1–2</w:t>
        </w:r>
      </w:hyperlink>
      <w:r>
        <w:rPr>
          <w:lang w:val="ar_AE" w:bidi="ar_AE"/>
        </w:rPr>
        <w:t>) تقييمًا مطولًا لالتزامه الروحي (</w:t>
      </w:r>
      <w:hyperlink r:id="rId439">
        <w:r>
          <w:rPr>
            <w:lang w:val="ar_AE" w:bidi="ar_AE"/>
          </w:rPr>
          <w:rPr>
            <w:color w:val="0000EE"/>
            <w:u w:val="single"/>
          </w:rPr>
          <w:t>18:3–7أ</w:t>
        </w:r>
      </w:hyperlink>
      <w:r>
        <w:rPr>
          <w:lang w:val="ar_AE" w:bidi="ar_AE"/>
        </w:rPr>
        <w:t>)، تليه تفاصيل عن خلفية الوضع السياسي في عصره (</w:t>
      </w:r>
      <w:hyperlink r:id="rId440">
        <w:r>
          <w:rPr>
            <w:lang w:val="ar_AE" w:bidi="ar_AE"/>
          </w:rPr>
          <w:rPr>
            <w:color w:val="0000EE"/>
            <w:u w:val="single"/>
          </w:rPr>
          <w:t>18:7ب-12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18: 3–4</w:t>
      </w:r>
      <w:r>
        <w:rPr>
          <w:lang w:val="ar_AE" w:bidi="ar_AE"/>
        </w:rPr>
      </w:r>
    </w:p>
    <w:p>
      <w:pPr>
        <w:bidi/>
      </w:pPr>
      <w:r>
        <w:rPr>
          <w:lang w:val="ar_AE" w:bidi="ar_AE"/>
        </w:rPr>
      </w:r>
      <w:r>
        <w:rPr>
          <w:lang w:val="ar_AE" w:bidi="ar_AE"/>
        </w:rPr>
        <w:t>على عكس آحاز (</w:t>
      </w:r>
      <w:hyperlink r:id="rId287">
        <w:r>
          <w:rPr>
            <w:lang w:val="ar_AE" w:bidi="ar_AE"/>
          </w:rPr>
          <w:rPr>
            <w:color w:val="0000EE"/>
            <w:u w:val="single"/>
          </w:rPr>
          <w:t>16:2</w:t>
        </w:r>
      </w:hyperlink>
      <w:r>
        <w:rPr>
          <w:lang w:val="ar_AE" w:bidi="ar_AE"/>
        </w:rPr>
        <w:t xml:space="preserve">)، تمت مقارنة حزقيّا بشكل إيجابي مع داود. إذ قد دمر حزقيا أدوات العبادة الزائفة، بما في ذلك المرتفعات، والأنصاب، والسواري (انظر </w:t>
      </w:r>
      <w:hyperlink r:id="rId441">
        <w:r>
          <w:rPr>
            <w:lang w:val="ar_AE" w:bidi="ar_AE"/>
          </w:rPr>
          <w:rPr>
            <w:color w:val="0000EE"/>
            <w:u w:val="single"/>
          </w:rPr>
          <w:t>16:3–10</w:t>
        </w:r>
      </w:hyperlink>
      <w:r>
        <w:rPr>
          <w:lang w:val="ar_AE" w:bidi="ar_AE"/>
        </w:rPr>
        <w:t xml:space="preserve">؛ </w:t>
      </w:r>
      <w:hyperlink r:id="rId442">
        <w:r>
          <w:rPr>
            <w:lang w:val="ar_AE" w:bidi="ar_AE"/>
          </w:rPr>
          <w:rPr>
            <w:color w:val="0000EE"/>
            <w:u w:val="single"/>
          </w:rPr>
          <w:t>17: 9–11</w:t>
        </w:r>
      </w:hyperlink>
      <w:r>
        <w:rPr>
          <w:lang w:val="ar_AE" w:bidi="ar_AE"/>
        </w:rPr>
        <w:t xml:space="preserve">، </w:t>
      </w:r>
      <w:hyperlink r:id="rId443">
        <w:r>
          <w:rPr>
            <w:lang w:val="ar_AE" w:bidi="ar_AE"/>
          </w:rPr>
          <w:rPr>
            <w:color w:val="0000EE"/>
            <w:u w:val="single"/>
          </w:rPr>
          <w:t>19</w:t>
        </w:r>
      </w:hyperlink>
      <w:r>
        <w:rPr>
          <w:lang w:val="ar_AE" w:bidi="ar_AE"/>
        </w:rPr>
        <w:t>). • يبدو أن الحية النحاسية التي استخدمها موسى (</w:t>
      </w:r>
      <w:hyperlink r:id="rId444">
        <w:r>
          <w:rPr>
            <w:lang w:val="ar_AE" w:bidi="ar_AE"/>
          </w:rPr>
          <w:rPr>
            <w:color w:val="0000EE"/>
            <w:u w:val="single"/>
          </w:rPr>
          <w:t>عدد 21</w:t>
        </w:r>
      </w:hyperlink>
      <w:r>
        <w:rPr>
          <w:lang w:val="ar_AE" w:bidi="ar_AE"/>
        </w:rPr>
        <w:t>) قد أصبحت موضوعًا للعبادة غير المشروعة.</w:t>
      </w:r>
      <w:r>
        <w:rPr>
          <w:lang w:val="ar_AE" w:bidi="ar_AE"/>
        </w:rPr>
      </w:r>
      <w:r>
        <w:rPr>
          <w:lang w:val="ar_AE" w:bidi="ar_AE"/>
        </w:rPr>
      </w:r>
    </w:p>
    <w:p>
      <w:pPr>
        <w:bidi/>
      </w:pPr>
      <w:r>
        <w:rPr>
          <w:lang w:val="ar_AE" w:bidi="ar_AE"/>
        </w:rPr>
      </w:r>
    </w:p>
    <w:p>
      <w:pPr>
        <w:pStyle w:val="Heading2"/>
        <w:bidi/>
      </w:pPr>
      <w:r>
        <w:rPr>
          <w:lang w:val="ar_AE" w:bidi="ar_AE"/>
        </w:rPr>
        <w:t>2 ملوك 18: 5–6</w:t>
      </w:r>
      <w:r>
        <w:rPr>
          <w:lang w:val="ar_AE" w:bidi="ar_AE"/>
        </w:rPr>
      </w:r>
    </w:p>
    <w:p>
      <w:pPr>
        <w:bidi/>
      </w:pPr>
      <w:r>
        <w:rPr>
          <w:lang w:val="ar_AE" w:bidi="ar_AE"/>
        </w:rPr>
      </w:r>
      <w:r>
        <w:rPr>
          <w:lang w:val="ar_AE" w:bidi="ar_AE"/>
        </w:rPr>
        <w:t>عَلَى الرَّبِّ … اتَّكَلَ: لم يكن له مثيل بين جميع ملوك يهوذا. وفي وقت لاحق، لم يكن ليوشيا نظيرًا في الحفاظ على شريعة موسى (</w:t>
      </w:r>
      <w:hyperlink r:id="rId445">
        <w:r>
          <w:rPr>
            <w:lang w:val="ar_AE" w:bidi="ar_AE"/>
          </w:rPr>
          <w:rPr>
            <w:color w:val="0000EE"/>
            <w:u w:val="single"/>
          </w:rPr>
          <w:t>23:25</w:t>
        </w:r>
      </w:hyperlink>
      <w:r>
        <w:rPr>
          <w:lang w:val="ar_AE" w:bidi="ar_AE"/>
        </w:rPr>
        <w:t>). كان هذان الملكان نموذجان للتقوى في أوقات تراجع الروحانية.</w:t>
      </w:r>
      <w:r>
        <w:rPr>
          <w:lang w:val="ar_AE" w:bidi="ar_AE"/>
        </w:rPr>
      </w:r>
      <w:r>
        <w:rPr>
          <w:lang w:val="ar_AE" w:bidi="ar_AE"/>
        </w:rPr>
      </w:r>
    </w:p>
    <w:p>
      <w:pPr>
        <w:bidi/>
      </w:pPr>
      <w:r>
        <w:rPr>
          <w:lang w:val="ar_AE" w:bidi="ar_AE"/>
        </w:rPr>
      </w:r>
    </w:p>
    <w:p>
      <w:pPr>
        <w:pStyle w:val="Heading2"/>
        <w:bidi/>
      </w:pPr>
      <w:r>
        <w:rPr>
          <w:lang w:val="ar_AE" w:bidi="ar_AE"/>
        </w:rPr>
        <w:t>2 ملوك 18: 7–8</w:t>
      </w:r>
      <w:r>
        <w:rPr>
          <w:lang w:val="ar_AE" w:bidi="ar_AE"/>
        </w:rPr>
      </w:r>
    </w:p>
    <w:p>
      <w:pPr>
        <w:bidi/>
      </w:pPr>
      <w:r>
        <w:rPr>
          <w:lang w:val="ar_AE" w:bidi="ar_AE"/>
        </w:rPr>
      </w:r>
      <w:r>
        <w:rPr>
          <w:lang w:val="ar_AE" w:bidi="ar_AE"/>
        </w:rPr>
        <w:t>بسبب التزام حزقيّا الروحي الفريد، باركه الله ونجح في كل ما قام به. وقد بدأ حزقيّا سلسلة من الإصلاحات، بما في ذلك تطهير وإصلاح وتجديد الهيكل (</w:t>
      </w:r>
      <w:hyperlink r:id="rId446">
        <w:r>
          <w:rPr>
            <w:lang w:val="ar_AE" w:bidi="ar_AE"/>
          </w:rPr>
          <w:rPr>
            <w:color w:val="0000EE"/>
            <w:u w:val="single"/>
          </w:rPr>
          <w:t>2 أخبار 29:3–36</w:t>
        </w:r>
      </w:hyperlink>
      <w:r>
        <w:rPr>
          <w:lang w:val="ar_AE" w:bidi="ar_AE"/>
        </w:rPr>
        <w:t>)؛ والاحتفال بعيد الفصح (</w:t>
      </w:r>
      <w:hyperlink r:id="rId447">
        <w:r>
          <w:rPr>
            <w:lang w:val="ar_AE" w:bidi="ar_AE"/>
          </w:rPr>
          <w:rPr>
            <w:color w:val="0000EE"/>
            <w:u w:val="single"/>
          </w:rPr>
          <w:t>2 أخبار 30</w:t>
        </w:r>
      </w:hyperlink>
      <w:r>
        <w:rPr>
          <w:lang w:val="ar_AE" w:bidi="ar_AE"/>
        </w:rPr>
        <w:t>)؛ وإعادة إقامة العبادة اليومية في يهوذا (</w:t>
      </w:r>
      <w:hyperlink r:id="rId448">
        <w:r>
          <w:rPr>
            <w:lang w:val="ar_AE" w:bidi="ar_AE"/>
          </w:rPr>
          <w:rPr>
            <w:color w:val="0000EE"/>
            <w:u w:val="single"/>
          </w:rPr>
          <w:t>2 أخبار 31:1–19</w:t>
        </w:r>
      </w:hyperlink>
      <w:r>
        <w:rPr>
          <w:lang w:val="ar_AE" w:bidi="ar_AE"/>
        </w:rPr>
        <w:t>). • وَعَصَى عَلَى مَلِكِ أَشُّورَ: في الشرق الأدنى القديم، كان التمرد ووقف الجزية يحدثان عادة مع تغيير السلطة؛ كان الملك سنحاريب ملك أشور قد خلف سرجون الثاني في 704 قبل الميلاد. وقد يكون انشغال أشور بالأمور في جنوب أرام في هذا الوقت قد شجع حزقيّا. كان رد أشور هو غزو يهوذا في 701 قبل الميلاد (</w:t>
      </w:r>
      <w:hyperlink r:id="rId449">
        <w:r>
          <w:rPr>
            <w:lang w:val="ar_AE" w:bidi="ar_AE"/>
          </w:rPr>
          <w:rPr>
            <w:color w:val="0000EE"/>
            <w:u w:val="single"/>
          </w:rPr>
          <w:t>18:13–19:36</w:t>
        </w:r>
      </w:hyperlink>
      <w:r>
        <w:rPr>
          <w:lang w:val="ar_AE" w:bidi="ar_AE"/>
        </w:rPr>
        <w:t>). • كما ضرب الفلسطينيين الذين كانوا مصدر تهديد خلال حكم آحاز (</w:t>
      </w:r>
      <w:hyperlink r:id="rId301">
        <w:r>
          <w:rPr>
            <w:lang w:val="ar_AE" w:bidi="ar_AE"/>
          </w:rPr>
          <w:rPr>
            <w:color w:val="0000EE"/>
            <w:u w:val="single"/>
          </w:rPr>
          <w:t>2 أخبار 28:18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18: 9–12</w:t>
      </w:r>
      <w:r>
        <w:rPr>
          <w:lang w:val="ar_AE" w:bidi="ar_AE"/>
        </w:rPr>
      </w:r>
    </w:p>
    <w:p>
      <w:pPr>
        <w:bidi/>
      </w:pPr>
      <w:r>
        <w:rPr>
          <w:lang w:val="ar_AE" w:bidi="ar_AE"/>
        </w:rPr>
      </w:r>
      <w:r>
        <w:rPr>
          <w:lang w:val="ar_AE" w:bidi="ar_AE"/>
        </w:rPr>
        <w:t>يُقَدِّم الكاتب سقوط السامرة كتذكير بأن أشور كانت القوة السائدة في ذلك العصر، وأن السامرة سقطت بسبب ارتداد هوشع، مما يمهد الساحة لإظهار حزقيا لقوة الروح وتعامل الله معه (</w:t>
      </w:r>
      <w:hyperlink r:id="rId450">
        <w:r>
          <w:rPr>
            <w:lang w:val="ar_AE" w:bidi="ar_AE"/>
          </w:rPr>
          <w:rPr>
            <w:color w:val="0000EE"/>
            <w:u w:val="single"/>
          </w:rPr>
          <w:t>18:19–19: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18: 13</w:t>
      </w:r>
      <w:r>
        <w:rPr>
          <w:lang w:val="ar_AE" w:bidi="ar_AE"/>
        </w:rPr>
      </w:r>
    </w:p>
    <w:p>
      <w:pPr>
        <w:bidi/>
      </w:pPr>
      <w:r>
        <w:rPr>
          <w:lang w:val="ar_AE" w:bidi="ar_AE"/>
        </w:rPr>
      </w:r>
      <w:r>
        <w:rPr>
          <w:lang w:val="ar_AE" w:bidi="ar_AE"/>
        </w:rPr>
        <w:t>تصف سجلات الملك سنحاريب ملك أشور هذا الغزو خلال حملته العسكرية الثالثة. وقد تَقدَّم بسرعة على طول ساحل البحر الأبيض المتوسط ​​عبر المدن الفينيقية وداخل الأراضي الفلسطينية، ثم اتجه نحو الداخل.</w:t>
      </w:r>
      <w:r>
        <w:rPr>
          <w:lang w:val="ar_AE" w:bidi="ar_AE"/>
        </w:rPr>
      </w:r>
      <w:r>
        <w:rPr>
          <w:lang w:val="ar_AE" w:bidi="ar_AE"/>
        </w:rPr>
      </w:r>
    </w:p>
    <w:p>
      <w:pPr>
        <w:bidi/>
      </w:pPr>
      <w:r>
        <w:rPr>
          <w:lang w:val="ar_AE" w:bidi="ar_AE"/>
        </w:rPr>
      </w:r>
    </w:p>
    <w:p>
      <w:pPr>
        <w:pStyle w:val="Heading2"/>
        <w:bidi/>
      </w:pPr>
      <w:r>
        <w:rPr>
          <w:lang w:val="ar_AE" w:bidi="ar_AE"/>
        </w:rPr>
        <w:t>2 ملوك 18: 14</w:t>
      </w:r>
      <w:r>
        <w:rPr>
          <w:lang w:val="ar_AE" w:bidi="ar_AE"/>
        </w:rPr>
      </w:r>
    </w:p>
    <w:p>
      <w:pPr>
        <w:bidi/>
      </w:pPr>
      <w:r>
        <w:rPr>
          <w:lang w:val="ar_AE" w:bidi="ar_AE"/>
        </w:rPr>
      </w:r>
      <w:r>
        <w:rPr>
          <w:lang w:val="ar_AE" w:bidi="ar_AE"/>
        </w:rPr>
        <w:t xml:space="preserve">تقع لخيش إلى الجنوب الغربي من أورشليم، على مسافة ليست بعيدة عن حدود الفلسطينيين. • لقد ارتكبت خطأ (حرفيًا </w:t>
      </w:r>
      <w:r>
        <w:rPr>
          <w:i/>
          <w:lang w:val="ar_AE" w:bidi="ar_AE"/>
        </w:rPr>
        <w:t>لقد أخطأت</w:t>
      </w:r>
      <w:r>
        <w:rPr>
          <w:lang w:val="ar_AE" w:bidi="ar_AE"/>
        </w:rPr>
        <w:t>). كانت رسالة حزقيّا إلى سنحاريب بلغة دبلوماسية مختارة بعناية. • ادّعى سنحاريب أنه بالإضافة إلى أحد عشر طنًا من الفضة وطن واحد من الذهب، فإنه قد تلقى من حزقيّا العديد من الجواهر والكنوز الثمينة وكذلك ابنة حزقيّا نفسها، ونساء حريمه، ومغنييه ومغنياته.</w:t>
      </w:r>
      <w:r>
        <w:rPr>
          <w:lang w:val="ar_AE" w:bidi="ar_AE"/>
        </w:rPr>
      </w:r>
      <w:r>
        <w:rPr>
          <w:lang w:val="ar_AE" w:bidi="ar_AE"/>
        </w:rPr>
      </w:r>
    </w:p>
    <w:p>
      <w:pPr>
        <w:bidi/>
      </w:pPr>
      <w:r>
        <w:rPr>
          <w:lang w:val="ar_AE" w:bidi="ar_AE"/>
        </w:rPr>
      </w:r>
    </w:p>
    <w:p>
      <w:pPr>
        <w:pStyle w:val="Heading2"/>
        <w:bidi/>
      </w:pPr>
      <w:r>
        <w:rPr>
          <w:lang w:val="ar_AE" w:bidi="ar_AE"/>
        </w:rPr>
        <w:t>2 ملوك 18: 15–16</w:t>
      </w:r>
      <w:r>
        <w:rPr>
          <w:lang w:val="ar_AE" w:bidi="ar_AE"/>
        </w:rPr>
      </w:r>
    </w:p>
    <w:p>
      <w:pPr>
        <w:bidi/>
      </w:pPr>
      <w:r>
        <w:rPr>
          <w:lang w:val="ar_AE" w:bidi="ar_AE"/>
        </w:rPr>
      </w:r>
      <w:r>
        <w:rPr>
          <w:lang w:val="ar_AE" w:bidi="ar_AE"/>
        </w:rPr>
        <w:t xml:space="preserve">تكبّد حزقيّا ثمنًا باهظًا لرفضه دفع الجزية لملك أشور. والآن، لإرضاء مطالب سنحاريب، أفرغ الفضة والذهب من الهيكل وخزائن قصر الملك (انظر </w:t>
      </w:r>
      <w:hyperlink r:id="rId451">
        <w:r>
          <w:rPr>
            <w:lang w:val="ar_AE" w:bidi="ar_AE"/>
          </w:rPr>
          <w:rPr>
            <w:color w:val="0000EE"/>
            <w:u w:val="single"/>
          </w:rPr>
          <w:t>2 أخبار الأيام 16:1–9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18: 17</w:t>
      </w:r>
      <w:r>
        <w:rPr>
          <w:lang w:val="ar_AE" w:bidi="ar_AE"/>
        </w:rPr>
      </w:r>
    </w:p>
    <w:p>
      <w:pPr>
        <w:bidi/>
      </w:pPr>
      <w:r>
        <w:rPr>
          <w:lang w:val="ar_AE" w:bidi="ar_AE"/>
        </w:rPr>
      </w:r>
      <w:r>
        <w:rPr>
          <w:lang w:val="ar_AE" w:bidi="ar_AE"/>
        </w:rPr>
        <w:t>أرسل … بجيشٍ عظيمٍ: بالرغم من دفع حزقيّا السخي، إلا أنه لم يكن لدى سنحاريب أي نية للتراجع عن غزو أورشليم. • عِنْدَ قَنَاةِ الْبِرْكَةِ الْعُلْيَا: يُعتقد أن مكان لقاء الوفدين هو موقع على السور الشمالي الغربي لأورشليم؛ وكان هذا المكان أيضًا هو مكان اللقاء بين إشعياء وآحاز (</w:t>
      </w:r>
      <w:hyperlink r:id="rId452">
        <w:r>
          <w:rPr>
            <w:lang w:val="ar_AE" w:bidi="ar_AE"/>
          </w:rPr>
          <w:rPr>
            <w:color w:val="0000EE"/>
            <w:u w:val="single"/>
          </w:rPr>
          <w:t>إشعياء 7:3–16</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18: 19–22</w:t>
      </w:r>
      <w:r>
        <w:rPr>
          <w:lang w:val="ar_AE" w:bidi="ar_AE"/>
        </w:rPr>
      </w:r>
    </w:p>
    <w:p>
      <w:pPr>
        <w:bidi/>
      </w:pPr>
      <w:r>
        <w:rPr>
          <w:lang w:val="ar_AE" w:bidi="ar_AE"/>
        </w:rPr>
      </w:r>
      <w:r>
        <w:rPr>
          <w:lang w:val="ar_AE" w:bidi="ar_AE"/>
        </w:rPr>
        <w:t>في أيام سابقة، كان تعبير الملك العظيم مخصصًا لملوك القوى العسكرية المسيطرة، لكنه أصبح لقبًا شائعًا لملوك أشور. • مَا الاتِّكَالُ الَّذِي اتَّكَلْتَ؟ أكد القائد الأشوري أن مواطني أورشليم، الذين يواجهون التفوق العسكري الساحق لأشور، سيكونون حمقى إذا وثقوا بكلام حزقيّا. وبالمثل، فإن طلب المساعدة من مصر سيكون تصرفًا أحمق. وأخيرًا، جادل كبير القادة بأن الثقة في الرب ستكون أيضًا في غير محلها. وربما كان القائد يأمل في كسب ولاء المواطنين الذين كانوا يعبدون في المرتفعات والمذابح التي دمرها حزقيّا.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18: 23–24</w:t>
      </w:r>
      <w:r>
        <w:rPr>
          <w:lang w:val="ar_AE" w:bidi="ar_AE"/>
        </w:rPr>
      </w:r>
    </w:p>
    <w:p>
      <w:pPr>
        <w:bidi/>
      </w:pPr>
      <w:r>
        <w:rPr>
          <w:lang w:val="ar_AE" w:bidi="ar_AE"/>
        </w:rPr>
      </w:r>
      <w:r>
        <w:rPr>
          <w:lang w:val="ar_AE" w:bidi="ar_AE"/>
        </w:rPr>
        <w:t>ثم انتقل القائد إلى السخرية، مشيرًا إلى أن أورشليم لن تتمكن من توفير القوة البشرية والقدرات الكافية لتحمل حتى أضعف فرقة من القوات الآشورية.</w:t>
      </w:r>
      <w:r>
        <w:rPr>
          <w:lang w:val="ar_AE" w:bidi="ar_AE"/>
        </w:rPr>
      </w:r>
      <w:r>
        <w:rPr>
          <w:lang w:val="ar_AE" w:bidi="ar_AE"/>
        </w:rPr>
      </w:r>
    </w:p>
    <w:p>
      <w:pPr>
        <w:bidi/>
      </w:pPr>
      <w:r>
        <w:rPr>
          <w:lang w:val="ar_AE" w:bidi="ar_AE"/>
        </w:rPr>
      </w:r>
    </w:p>
    <w:p>
      <w:pPr>
        <w:pStyle w:val="Heading2"/>
        <w:bidi/>
      </w:pPr>
      <w:r>
        <w:rPr>
          <w:lang w:val="ar_AE" w:bidi="ar_AE"/>
        </w:rPr>
        <w:t>2 ملوك 18: 25</w:t>
      </w:r>
      <w:r>
        <w:rPr>
          <w:lang w:val="ar_AE" w:bidi="ar_AE"/>
        </w:rPr>
      </w:r>
    </w:p>
    <w:p>
      <w:pPr>
        <w:bidi/>
      </w:pPr>
      <w:r>
        <w:rPr>
          <w:lang w:val="ar_AE" w:bidi="ar_AE"/>
        </w:rPr>
      </w:r>
      <w:r>
        <w:rPr>
          <w:lang w:val="ar_AE" w:bidi="ar_AE"/>
        </w:rPr>
        <w:t>اختتم كبير القادة حجته بالادِّعاء أن وضع أورشليم كان ميؤوسًا منه لأن الآشوريين قد جاءوا بتوجيه من الرب لتدمير يهوذا. وهكذا كانت معارضة الملك العظيم تعني معارضة الله ذاته!</w:t>
      </w:r>
      <w:r>
        <w:rPr>
          <w:lang w:val="ar_AE" w:bidi="ar_AE"/>
        </w:rPr>
      </w:r>
      <w:r>
        <w:rPr>
          <w:lang w:val="ar_AE" w:bidi="ar_AE"/>
        </w:rPr>
      </w:r>
    </w:p>
    <w:p>
      <w:pPr>
        <w:bidi/>
      </w:pPr>
      <w:r>
        <w:rPr>
          <w:lang w:val="ar_AE" w:bidi="ar_AE"/>
        </w:rPr>
      </w:r>
    </w:p>
    <w:p>
      <w:pPr>
        <w:pStyle w:val="Heading2"/>
        <w:bidi/>
      </w:pPr>
      <w:r>
        <w:rPr>
          <w:lang w:val="ar_AE" w:bidi="ar_AE"/>
        </w:rPr>
        <w:t>2 ملوك 18: 26</w:t>
      </w:r>
      <w:r>
        <w:rPr>
          <w:lang w:val="ar_AE" w:bidi="ar_AE"/>
        </w:rPr>
      </w:r>
    </w:p>
    <w:p>
      <w:pPr>
        <w:bidi/>
      </w:pPr>
      <w:r>
        <w:rPr>
          <w:lang w:val="ar_AE" w:bidi="ar_AE"/>
        </w:rPr>
      </w:r>
      <w:r>
        <w:rPr>
          <w:lang w:val="ar_AE" w:bidi="ar_AE"/>
        </w:rPr>
        <w:t>رغب ممثلو حزقيا في أن يتحدث الوفد الآشوري باللغة الآرامية</w:t>
      </w:r>
      <w:r>
        <w:rPr>
          <w:i/>
          <w:lang w:val="ar_AE" w:bidi="ar_AE"/>
        </w:rPr>
        <w:t>،</w:t>
      </w:r>
      <w:r>
        <w:rPr>
          <w:lang w:val="ar_AE" w:bidi="ar_AE"/>
        </w:rPr>
        <w:t xml:space="preserve"> لغة الدبلوماسية، حتى لا يفهمها الناس الذين يستمعون، مما قد يسبب لهم الإحباط أو الخوف.</w:t>
      </w:r>
      <w:r>
        <w:rPr>
          <w:lang w:val="ar_AE" w:bidi="ar_AE"/>
        </w:rPr>
      </w:r>
      <w:r>
        <w:rPr>
          <w:lang w:val="ar_AE" w:bidi="ar_AE"/>
        </w:rPr>
      </w:r>
    </w:p>
    <w:p>
      <w:pPr>
        <w:bidi/>
      </w:pPr>
      <w:r>
        <w:rPr>
          <w:lang w:val="ar_AE" w:bidi="ar_AE"/>
        </w:rPr>
      </w:r>
    </w:p>
    <w:p>
      <w:pPr>
        <w:pStyle w:val="Heading2"/>
        <w:bidi/>
      </w:pPr>
      <w:r>
        <w:rPr>
          <w:lang w:val="ar_AE" w:bidi="ar_AE"/>
        </w:rPr>
        <w:t>2 ملوك 18: 27</w:t>
      </w:r>
      <w:r>
        <w:rPr>
          <w:lang w:val="ar_AE" w:bidi="ar_AE"/>
        </w:rPr>
      </w:r>
    </w:p>
    <w:p>
      <w:pPr>
        <w:bidi/>
      </w:pPr>
      <w:r>
        <w:rPr>
          <w:lang w:val="ar_AE" w:bidi="ar_AE"/>
        </w:rPr>
      </w:r>
      <w:r>
        <w:rPr>
          <w:lang w:val="ar_AE" w:bidi="ar_AE"/>
        </w:rPr>
        <w:t>سيدي … يرغب في أن يسمع الجميع: استخدم الآشوريون اللغة الأم للمدينة المحاصرة كجزء من حربهم النفسية.</w:t>
      </w:r>
      <w:r>
        <w:rPr>
          <w:lang w:val="ar_AE" w:bidi="ar_AE"/>
        </w:rPr>
      </w:r>
      <w:r>
        <w:rPr>
          <w:lang w:val="ar_AE" w:bidi="ar_AE"/>
        </w:rPr>
      </w:r>
    </w:p>
    <w:p>
      <w:pPr>
        <w:bidi/>
      </w:pPr>
      <w:r>
        <w:rPr>
          <w:lang w:val="ar_AE" w:bidi="ar_AE"/>
        </w:rPr>
      </w:r>
    </w:p>
    <w:p>
      <w:pPr>
        <w:pStyle w:val="Heading2"/>
        <w:bidi/>
      </w:pPr>
      <w:r>
        <w:rPr>
          <w:lang w:val="ar_AE" w:bidi="ar_AE"/>
        </w:rPr>
        <w:t>2 ملوك 18: 28–30</w:t>
      </w:r>
      <w:r>
        <w:rPr>
          <w:lang w:val="ar_AE" w:bidi="ar_AE"/>
        </w:rPr>
      </w:r>
    </w:p>
    <w:p>
      <w:pPr>
        <w:bidi/>
      </w:pPr>
      <w:r>
        <w:rPr>
          <w:lang w:val="ar_AE" w:bidi="ar_AE"/>
        </w:rPr>
      </w:r>
      <w:r>
        <w:rPr>
          <w:lang w:val="ar_AE" w:bidi="ar_AE"/>
        </w:rPr>
        <w:t>تجاهل كبير القادة طلب ممثلي حزقيّا وصرخ باليهودي</w:t>
      </w:r>
      <w:r>
        <w:rPr>
          <w:i/>
          <w:lang w:val="ar_AE" w:bidi="ar_AE"/>
        </w:rPr>
        <w:t>،</w:t>
      </w:r>
      <w:r>
        <w:rPr>
          <w:lang w:val="ar_AE" w:bidi="ar_AE"/>
        </w:rPr>
        <w:t xml:space="preserve"> آملًا في إثارة الخوف بين سكان أورشليم.</w:t>
      </w:r>
      <w:r>
        <w:rPr>
          <w:lang w:val="ar_AE" w:bidi="ar_AE"/>
        </w:rPr>
      </w:r>
      <w:r>
        <w:rPr>
          <w:lang w:val="ar_AE" w:bidi="ar_AE"/>
        </w:rPr>
      </w:r>
    </w:p>
    <w:p>
      <w:pPr>
        <w:bidi/>
      </w:pPr>
      <w:r>
        <w:rPr>
          <w:lang w:val="ar_AE" w:bidi="ar_AE"/>
        </w:rPr>
      </w:r>
    </w:p>
    <w:p>
      <w:pPr>
        <w:pStyle w:val="Heading2"/>
        <w:bidi/>
      </w:pPr>
      <w:r>
        <w:rPr>
          <w:lang w:val="ar_AE" w:bidi="ar_AE"/>
        </w:rPr>
        <w:t>2 ملوك 18: 31–32</w:t>
      </w:r>
      <w:r>
        <w:rPr>
          <w:lang w:val="ar_AE" w:bidi="ar_AE"/>
        </w:rPr>
      </w:r>
    </w:p>
    <w:p>
      <w:pPr>
        <w:bidi/>
      </w:pPr>
      <w:r>
        <w:rPr>
          <w:lang w:val="ar_AE" w:bidi="ar_AE"/>
        </w:rPr>
      </w:r>
      <w:r>
        <w:rPr>
          <w:lang w:val="ar_AE" w:bidi="ar_AE"/>
        </w:rPr>
        <w:t>ثم قام كبير القادة الآشوري بتفصيل الشروط السخية التي كان سنحاريب يعرضها لاستسلامهم. لماذا تموتون؟ اختاروا الحياة!</w:t>
      </w:r>
      <w:r>
        <w:rPr>
          <w:lang w:val="ar_AE" w:bidi="ar_AE"/>
        </w:rPr>
      </w:r>
      <w:r>
        <w:rPr>
          <w:lang w:val="ar_AE" w:bidi="ar_AE"/>
        </w:rPr>
      </w:r>
    </w:p>
    <w:p>
      <w:pPr>
        <w:bidi/>
      </w:pPr>
      <w:r>
        <w:rPr>
          <w:lang w:val="ar_AE" w:bidi="ar_AE"/>
        </w:rPr>
      </w:r>
    </w:p>
    <w:p>
      <w:pPr>
        <w:pStyle w:val="Heading2"/>
        <w:bidi/>
      </w:pPr>
      <w:r>
        <w:rPr>
          <w:lang w:val="ar_AE" w:bidi="ar_AE"/>
        </w:rPr>
        <w:t>2 ملوك 18: 32–35</w:t>
      </w:r>
      <w:r>
        <w:rPr>
          <w:lang w:val="ar_AE" w:bidi="ar_AE"/>
        </w:rPr>
      </w:r>
    </w:p>
    <w:p>
      <w:pPr>
        <w:bidi/>
      </w:pPr>
      <w:r>
        <w:rPr>
          <w:lang w:val="ar_AE" w:bidi="ar_AE"/>
        </w:rPr>
      </w:r>
      <w:r>
        <w:rPr>
          <w:lang w:val="ar_AE" w:bidi="ar_AE"/>
        </w:rPr>
        <w:t>الرَّبُّ يُنْقِذُنَا: استمر كبير القادة في استهزائه النفسي بالتأكيد على أن الرب مثل آلهة الأمم الأخرى ولا يستطيع أن يُخَلِّص يهوذا. • كانت أرفاد مدينة-دولة تقع شمال غرب حلب. وهي مثل حماة</w:t>
      </w:r>
      <w:r>
        <w:rPr>
          <w:i/>
          <w:lang w:val="ar_AE" w:bidi="ar_AE"/>
        </w:rPr>
        <w:t>،</w:t>
      </w:r>
      <w:r>
        <w:rPr>
          <w:lang w:val="ar_AE" w:bidi="ar_AE"/>
        </w:rPr>
        <w:t xml:space="preserve"> كانت مركزًا للنشاط الآرامي وذُكرت في مناسبات أخرى في العهد القديم (انظر </w:t>
      </w:r>
      <w:hyperlink r:id="rId453">
        <w:r>
          <w:rPr>
            <w:lang w:val="ar_AE" w:bidi="ar_AE"/>
          </w:rPr>
          <w:rPr>
            <w:color w:val="0000EE"/>
            <w:u w:val="single"/>
          </w:rPr>
          <w:t>إشعياء 10:9</w:t>
        </w:r>
      </w:hyperlink>
      <w:r>
        <w:rPr>
          <w:lang w:val="ar_AE" w:bidi="ar_AE"/>
        </w:rPr>
        <w:t xml:space="preserve">؛ </w:t>
      </w:r>
      <w:hyperlink r:id="rId454">
        <w:r>
          <w:rPr>
            <w:lang w:val="ar_AE" w:bidi="ar_AE"/>
          </w:rPr>
          <w:rPr>
            <w:color w:val="0000EE"/>
            <w:u w:val="single"/>
          </w:rPr>
          <w:t>إرميا 49:23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18: 37</w:t>
      </w:r>
      <w:r>
        <w:rPr>
          <w:lang w:val="ar_AE" w:bidi="ar_AE"/>
        </w:rPr>
      </w:r>
    </w:p>
    <w:p>
      <w:pPr>
        <w:bidi/>
      </w:pPr>
      <w:r>
        <w:rPr>
          <w:lang w:val="ar_AE" w:bidi="ar_AE"/>
        </w:rPr>
      </w:r>
      <w:r>
        <w:rPr>
          <w:lang w:val="ar_AE" w:bidi="ar_AE"/>
        </w:rPr>
        <w:t xml:space="preserve"> وَثِيَابُهُمْ مُمَزَّقَةٌ (في يأس): قد يكون هذا الفعل دلالة على الحزن على الوضع في أورشليم (انظر </w:t>
      </w:r>
      <w:hyperlink r:id="rId109">
        <w:r>
          <w:rPr>
            <w:lang w:val="ar_AE" w:bidi="ar_AE"/>
          </w:rPr>
          <w:rPr>
            <w:color w:val="0000EE"/>
            <w:u w:val="single"/>
          </w:rPr>
          <w:t>6:30</w:t>
        </w:r>
      </w:hyperlink>
      <w:r>
        <w:rPr>
          <w:lang w:val="ar_AE" w:bidi="ar_AE"/>
        </w:rPr>
        <w:t xml:space="preserve">) وأيضًا إشارة إلى الأسى بسبب الإهانات التجديفية التي وجهها القائد الآشوري (انظر </w:t>
      </w:r>
      <w:hyperlink r:id="rId455">
        <w:r>
          <w:rPr>
            <w:lang w:val="ar_AE" w:bidi="ar_AE"/>
          </w:rPr>
          <w:rPr>
            <w:color w:val="0000EE"/>
            <w:u w:val="single"/>
          </w:rPr>
          <w:t>19:4–6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19: 1</w:t>
      </w:r>
      <w:r>
        <w:rPr>
          <w:lang w:val="ar_AE" w:bidi="ar_AE"/>
        </w:rPr>
      </w:r>
    </w:p>
    <w:p>
      <w:pPr>
        <w:bidi/>
      </w:pPr>
      <w:r>
        <w:rPr>
          <w:lang w:val="ar_AE" w:bidi="ar_AE"/>
        </w:rPr>
      </w:r>
      <w:r>
        <w:rPr>
          <w:lang w:val="ar_AE" w:bidi="ar_AE"/>
        </w:rPr>
        <w:t xml:space="preserve">عبّر حزقيّا عن حزنه بنفس الطريقة التي عبّر بها عبيده (ممثلوه) (انظر </w:t>
      </w:r>
      <w:hyperlink r:id="rId456">
        <w:r>
          <w:rPr>
            <w:lang w:val="ar_AE" w:bidi="ar_AE"/>
          </w:rPr>
          <w:rPr>
            <w:color w:val="0000EE"/>
            <w:u w:val="single"/>
          </w:rPr>
          <w:t>يوئيل 1:13</w:t>
        </w:r>
      </w:hyperlink>
      <w:r>
        <w:rPr>
          <w:lang w:val="ar_AE" w:bidi="ar_AE"/>
        </w:rPr>
        <w:t xml:space="preserve">). ثم ذهب بحكمة إلى الهيكل، حيث سكب نفسه أمام الله في عبادة وتضرع صادقين (انظر </w:t>
      </w:r>
      <w:hyperlink r:id="rId457">
        <w:r>
          <w:rPr>
            <w:lang w:val="ar_AE" w:bidi="ar_AE"/>
          </w:rPr>
          <w:rPr>
            <w:color w:val="0000EE"/>
            <w:u w:val="single"/>
          </w:rPr>
          <w:t>مزمور 5:7</w:t>
        </w:r>
      </w:hyperlink>
      <w:r>
        <w:rPr>
          <w:lang w:val="ar_AE" w:bidi="ar_AE"/>
        </w:rPr>
        <w:t xml:space="preserve">؛ </w:t>
      </w:r>
      <w:hyperlink r:id="rId458">
        <w:r>
          <w:rPr>
            <w:lang w:val="ar_AE" w:bidi="ar_AE"/>
          </w:rPr>
          <w:rPr>
            <w:color w:val="0000EE"/>
            <w:u w:val="single"/>
          </w:rPr>
          <w:t>48:9–10</w:t>
        </w:r>
      </w:hyperlink>
      <w:r>
        <w:rPr>
          <w:lang w:val="ar_AE" w:bidi="ar_AE"/>
        </w:rPr>
        <w:t xml:space="preserve">؛ </w:t>
      </w:r>
      <w:hyperlink r:id="rId459">
        <w:r>
          <w:rPr>
            <w:lang w:val="ar_AE" w:bidi="ar_AE"/>
          </w:rPr>
          <w:rPr>
            <w:color w:val="0000EE"/>
            <w:u w:val="single"/>
          </w:rPr>
          <w:t>63:1–3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19: 2–3</w:t>
      </w:r>
      <w:r>
        <w:rPr>
          <w:lang w:val="ar_AE" w:bidi="ar_AE"/>
        </w:rPr>
      </w:r>
    </w:p>
    <w:p>
      <w:pPr>
        <w:bidi/>
      </w:pPr>
      <w:r>
        <w:rPr>
          <w:lang w:val="ar_AE" w:bidi="ar_AE"/>
        </w:rPr>
      </w:r>
      <w:r>
        <w:rPr>
          <w:lang w:val="ar_AE" w:bidi="ar_AE"/>
        </w:rPr>
        <w:t>غالبًا ما كان القادة يستشيرون الأنبياء مثل إشعياء في حالات الطوارئ (</w:t>
      </w:r>
      <w:hyperlink r:id="rId460">
        <w:r>
          <w:rPr>
            <w:lang w:val="ar_AE" w:bidi="ar_AE"/>
          </w:rPr>
          <w:rPr>
            <w:color w:val="0000EE"/>
            <w:u w:val="single"/>
          </w:rPr>
          <w:t>3:11–12</w:t>
        </w:r>
      </w:hyperlink>
      <w:r>
        <w:rPr>
          <w:lang w:val="ar_AE" w:bidi="ar_AE"/>
        </w:rPr>
        <w:t>) أو قبل الذهاب إلى المعركة (</w:t>
      </w:r>
      <w:hyperlink r:id="rId461">
        <w:r>
          <w:rPr>
            <w:lang w:val="ar_AE" w:bidi="ar_AE"/>
          </w:rPr>
          <w:rPr>
            <w:color w:val="0000EE"/>
            <w:u w:val="single"/>
          </w:rPr>
          <w:t>1 ملوك 22:8–10</w:t>
        </w:r>
      </w:hyperlink>
      <w:r>
        <w:rPr>
          <w:lang w:val="ar_AE" w:bidi="ar_AE"/>
        </w:rPr>
        <w:t>)؛ ولقد كان إشعياء نشطًا طوال فترة حكم حزقيّا (</w:t>
      </w:r>
      <w:hyperlink r:id="rId462">
        <w:r>
          <w:rPr>
            <w:lang w:val="ar_AE" w:bidi="ar_AE"/>
          </w:rPr>
          <w:rPr>
            <w:color w:val="0000EE"/>
            <w:u w:val="single"/>
          </w:rPr>
          <w:t>2 ملوك 20:1</w:t>
        </w:r>
      </w:hyperlink>
      <w:r>
        <w:rPr>
          <w:lang w:val="ar_AE" w:bidi="ar_AE"/>
        </w:rPr>
        <w:t xml:space="preserve">، </w:t>
      </w:r>
      <w:hyperlink r:id="rId463">
        <w:r>
          <w:rPr>
            <w:lang w:val="ar_AE" w:bidi="ar_AE"/>
          </w:rPr>
          <w:rPr>
            <w:color w:val="0000EE"/>
            <w:u w:val="single"/>
          </w:rPr>
          <w:t>14</w:t>
        </w:r>
      </w:hyperlink>
      <w:r>
        <w:rPr>
          <w:lang w:val="ar_AE" w:bidi="ar_AE"/>
        </w:rPr>
        <w:t>). • عبارة يَوْمُ شِدَّةٍ وَتَأْدِيبٍ وَإِهَانَةٍ تصف الضيق والألم الذي كان يعاني منه الملك بسبب الإهانات التجديفية والعار الذي كان الله وشعبه مجبرين على مواجهته. وقد أدرك حزقيّا أنه هو والشعب عاجزون بدون تدخل الله.</w:t>
      </w:r>
      <w:r>
        <w:rPr>
          <w:lang w:val="ar_AE" w:bidi="ar_AE"/>
        </w:rPr>
      </w:r>
      <w:r>
        <w:rPr>
          <w:lang w:val="ar_AE" w:bidi="ar_AE"/>
        </w:rPr>
      </w:r>
    </w:p>
    <w:p>
      <w:pPr>
        <w:bidi/>
      </w:pPr>
      <w:r>
        <w:rPr>
          <w:lang w:val="ar_AE" w:bidi="ar_AE"/>
        </w:rPr>
      </w:r>
    </w:p>
    <w:p>
      <w:pPr>
        <w:pStyle w:val="Heading2"/>
        <w:bidi/>
      </w:pPr>
      <w:r>
        <w:rPr>
          <w:lang w:val="ar_AE" w:bidi="ar_AE"/>
        </w:rPr>
        <w:t>2 ملوك 19: 4</w:t>
      </w:r>
      <w:r>
        <w:rPr>
          <w:lang w:val="ar_AE" w:bidi="ar_AE"/>
        </w:rPr>
      </w:r>
    </w:p>
    <w:p>
      <w:pPr>
        <w:bidi/>
      </w:pPr>
      <w:r>
        <w:rPr>
          <w:lang w:val="ar_AE" w:bidi="ar_AE"/>
        </w:rPr>
      </w:r>
      <w:r>
        <w:rPr>
          <w:lang w:val="ar_AE" w:bidi="ar_AE"/>
        </w:rPr>
        <w:t>لم يكن حزقيا ينكر علاقته الخاصة بالرب عندما أشار إليه على أنه إلهك (إله إشعياء)؛ بل كان يعترف بدعوة الله الخاصة لإشعياء.</w:t>
      </w:r>
      <w:r>
        <w:rPr>
          <w:lang w:val="ar_AE" w:bidi="ar_AE"/>
        </w:rPr>
      </w:r>
      <w:r>
        <w:rPr>
          <w:lang w:val="ar_AE" w:bidi="ar_AE"/>
        </w:rPr>
      </w:r>
    </w:p>
    <w:p>
      <w:pPr>
        <w:bidi/>
      </w:pPr>
      <w:r>
        <w:rPr>
          <w:lang w:val="ar_AE" w:bidi="ar_AE"/>
        </w:rPr>
      </w:r>
    </w:p>
    <w:p>
      <w:pPr>
        <w:pStyle w:val="Heading2"/>
        <w:bidi/>
      </w:pPr>
      <w:r>
        <w:rPr>
          <w:lang w:val="ar_AE" w:bidi="ar_AE"/>
        </w:rPr>
        <w:t>2 ملوك 19: 8</w:t>
      </w:r>
      <w:r>
        <w:rPr>
          <w:lang w:val="ar_AE" w:bidi="ar_AE"/>
        </w:rPr>
      </w:r>
    </w:p>
    <w:p>
      <w:pPr>
        <w:bidi/>
      </w:pPr>
      <w:r>
        <w:rPr>
          <w:lang w:val="ar_AE" w:bidi="ar_AE"/>
        </w:rPr>
      </w:r>
      <w:r>
        <w:rPr>
          <w:lang w:val="ar_AE" w:bidi="ar_AE"/>
        </w:rPr>
        <w:t>كان سنحاريب قد أرسل قادته وقواته إلى أورشليم بينما كان يهاجم لخيش (</w:t>
      </w:r>
      <w:hyperlink r:id="rId308">
        <w:r>
          <w:rPr>
            <w:lang w:val="ar_AE" w:bidi="ar_AE"/>
          </w:rPr>
          <w:rPr>
            <w:color w:val="0000EE"/>
            <w:u w:val="single"/>
          </w:rPr>
          <w:t>18: 14</w:t>
        </w:r>
      </w:hyperlink>
      <w:r>
        <w:rPr>
          <w:lang w:val="ar_AE" w:bidi="ar_AE"/>
        </w:rPr>
        <w:t xml:space="preserve">، </w:t>
      </w:r>
      <w:hyperlink r:id="rId464">
        <w:r>
          <w:rPr>
            <w:lang w:val="ar_AE" w:bidi="ar_AE"/>
          </w:rPr>
          <w:rPr>
            <w:color w:val="0000EE"/>
            <w:u w:val="single"/>
          </w:rPr>
          <w:t>17</w:t>
        </w:r>
      </w:hyperlink>
      <w:r>
        <w:rPr>
          <w:lang w:val="ar_AE" w:bidi="ar_AE"/>
        </w:rPr>
        <w:t>). وقد تحرك الآن مسافة ثمانية أميال إلى الشمال الشرقي، إلى لبنة.</w:t>
      </w:r>
      <w:r>
        <w:rPr>
          <w:lang w:val="ar_AE" w:bidi="ar_AE"/>
        </w:rPr>
      </w:r>
      <w:r>
        <w:rPr>
          <w:lang w:val="ar_AE" w:bidi="ar_AE"/>
        </w:rPr>
      </w:r>
    </w:p>
    <w:p>
      <w:pPr>
        <w:bidi/>
      </w:pPr>
      <w:r>
        <w:rPr>
          <w:lang w:val="ar_AE" w:bidi="ar_AE"/>
        </w:rPr>
      </w:r>
    </w:p>
    <w:p>
      <w:pPr>
        <w:pStyle w:val="Heading2"/>
        <w:bidi/>
      </w:pPr>
      <w:r>
        <w:rPr>
          <w:lang w:val="ar_AE" w:bidi="ar_AE"/>
        </w:rPr>
        <w:t>2 ملوك 19: 9</w:t>
      </w:r>
      <w:r>
        <w:rPr>
          <w:lang w:val="ar_AE" w:bidi="ar_AE"/>
        </w:rPr>
      </w:r>
    </w:p>
    <w:p>
      <w:pPr>
        <w:bidi/>
      </w:pPr>
      <w:r>
        <w:rPr>
          <w:lang w:val="ar_AE" w:bidi="ar_AE"/>
        </w:rPr>
      </w:r>
      <w:r>
        <w:rPr>
          <w:lang w:val="ar_AE" w:bidi="ar_AE"/>
        </w:rPr>
        <w:t>أصبح الملك تُرهاقة ملك كوش لاحقًا فرعونًا على مصر. وكان آنذاك قائدًا في جيش أخيه شبيتكو.</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19: 10–13</w:t>
      </w:r>
      <w:r>
        <w:rPr>
          <w:lang w:val="ar_AE" w:bidi="ar_AE"/>
        </w:rPr>
      </w:r>
    </w:p>
    <w:p>
      <w:pPr>
        <w:bidi/>
      </w:pPr>
      <w:r>
        <w:rPr>
          <w:lang w:val="ar_AE" w:bidi="ar_AE"/>
        </w:rPr>
      </w:r>
      <w:r>
        <w:rPr>
          <w:lang w:val="ar_AE" w:bidi="ar_AE"/>
        </w:rPr>
        <w:t xml:space="preserve">ذكّرت الرسالة الثانية لسنحاريب أهل أورشليم بانتصارات الأشوريين القاسية؛ حيث كان من المعروف أن ملوك أشور قد نهبوا وعذبوا وشوهوا (انظر </w:t>
      </w:r>
      <w:hyperlink r:id="rId465">
        <w:r>
          <w:rPr>
            <w:lang w:val="ar_AE" w:bidi="ar_AE"/>
          </w:rPr>
          <w:rPr>
            <w:color w:val="0000EE"/>
            <w:u w:val="single"/>
          </w:rPr>
          <w:t>19:28</w:t>
        </w:r>
      </w:hyperlink>
      <w:r>
        <w:rPr>
          <w:lang w:val="ar_AE" w:bidi="ar_AE"/>
        </w:rPr>
        <w:t>) ودمروا تمامًا كل من وقف في طريقهم. ولم تتمكن أي أمة أو ملك أو إله من مقاومتهم. وفي مواجهة هذا التهديد، سيكون من الحكمة أن يثق الناس في حسهم السليم ويستسلموا بدلًا من الثقة في حزقيّا وتقواه المضللة.</w:t>
      </w:r>
      <w:r>
        <w:rPr>
          <w:lang w:val="ar_AE" w:bidi="ar_AE"/>
        </w:rPr>
      </w:r>
      <w:r>
        <w:rPr>
          <w:lang w:val="ar_AE" w:bidi="ar_AE"/>
        </w:rPr>
      </w:r>
    </w:p>
    <w:p>
      <w:pPr>
        <w:bidi/>
      </w:pPr>
      <w:r>
        <w:rPr>
          <w:lang w:val="ar_AE" w:bidi="ar_AE"/>
        </w:rPr>
      </w:r>
    </w:p>
    <w:p>
      <w:pPr>
        <w:pStyle w:val="Heading2"/>
        <w:bidi/>
      </w:pPr>
      <w:r>
        <w:rPr>
          <w:lang w:val="ar_AE" w:bidi="ar_AE"/>
        </w:rPr>
        <w:t>2 ملوك 19: 14–19</w:t>
      </w:r>
      <w:r>
        <w:rPr>
          <w:lang w:val="ar_AE" w:bidi="ar_AE"/>
        </w:rPr>
      </w:r>
    </w:p>
    <w:p>
      <w:pPr>
        <w:bidi/>
      </w:pPr>
      <w:r>
        <w:rPr>
          <w:lang w:val="ar_AE" w:bidi="ar_AE"/>
        </w:rPr>
      </w:r>
      <w:r>
        <w:rPr>
          <w:lang w:val="ar_AE" w:bidi="ar_AE"/>
        </w:rPr>
        <w:t>تسلّم حزقيّا رسالة سنحاريب التي تحتوي على تجديف، وأخذها مباشرة إلى بيت الرب. وكانت صلاته إلى الله تتضمن رثاءً وتسبيحًا (</w:t>
      </w:r>
      <w:hyperlink r:id="rId466">
        <w:r>
          <w:rPr>
            <w:lang w:val="ar_AE" w:bidi="ar_AE"/>
          </w:rPr>
          <w:rPr>
            <w:color w:val="0000EE"/>
            <w:u w:val="single"/>
          </w:rPr>
          <w:t>19:15</w:t>
        </w:r>
      </w:hyperlink>
      <w:r>
        <w:rPr>
          <w:lang w:val="ar_AE" w:bidi="ar_AE"/>
        </w:rPr>
        <w:t>) وطلبة (</w:t>
      </w:r>
      <w:hyperlink r:id="rId467">
        <w:r>
          <w:rPr>
            <w:lang w:val="ar_AE" w:bidi="ar_AE"/>
          </w:rPr>
          <w:rPr>
            <w:color w:val="0000EE"/>
            <w:u w:val="single"/>
          </w:rPr>
          <w:t>19:16–19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19: 16–19</w:t>
      </w:r>
      <w:r>
        <w:rPr>
          <w:lang w:val="ar_AE" w:bidi="ar_AE"/>
        </w:rPr>
      </w:r>
    </w:p>
    <w:p>
      <w:pPr>
        <w:bidi/>
      </w:pPr>
      <w:r>
        <w:rPr>
          <w:lang w:val="ar_AE" w:bidi="ar_AE"/>
        </w:rPr>
      </w:r>
      <w:r>
        <w:rPr>
          <w:lang w:val="ar_AE" w:bidi="ar_AE"/>
        </w:rPr>
        <w:t>لم تكن نجاحات سنحاريب ذات أهمية لأنه - على عكس آلهة هذه الأمم، الذين لم يكونوا آلهة على الإطلاق - كان الرب هو الإله الحي.</w:t>
      </w:r>
      <w:r>
        <w:rPr>
          <w:lang w:val="ar_AE" w:bidi="ar_AE"/>
        </w:rPr>
      </w:r>
      <w:r>
        <w:rPr>
          <w:lang w:val="ar_AE" w:bidi="ar_AE"/>
        </w:rPr>
      </w:r>
    </w:p>
    <w:p>
      <w:pPr>
        <w:bidi/>
      </w:pPr>
      <w:r>
        <w:rPr>
          <w:lang w:val="ar_AE" w:bidi="ar_AE"/>
        </w:rPr>
      </w:r>
    </w:p>
    <w:p>
      <w:pPr>
        <w:pStyle w:val="Heading2"/>
        <w:bidi/>
      </w:pPr>
      <w:r>
        <w:rPr>
          <w:lang w:val="ar_AE" w:bidi="ar_AE"/>
        </w:rPr>
        <w:t>2 ملوك 19: 21–28</w:t>
      </w:r>
      <w:r>
        <w:rPr>
          <w:lang w:val="ar_AE" w:bidi="ar_AE"/>
        </w:rPr>
      </w:r>
    </w:p>
    <w:p>
      <w:pPr>
        <w:bidi/>
      </w:pPr>
      <w:r>
        <w:rPr>
          <w:lang w:val="ar_AE" w:bidi="ar_AE"/>
        </w:rPr>
      </w:r>
      <w:r>
        <w:rPr>
          <w:lang w:val="ar_AE" w:bidi="ar_AE"/>
        </w:rPr>
        <w:t>غالبًا ما تُستخدم عبارة الْعَذْرَاءُ ابْنَةُ … في سياق الهوية المدنية (</w:t>
      </w:r>
      <w:hyperlink r:id="rId468">
        <w:r>
          <w:rPr>
            <w:lang w:val="ar_AE" w:bidi="ar_AE"/>
          </w:rPr>
          <w:rPr>
            <w:color w:val="0000EE"/>
            <w:u w:val="single"/>
          </w:rPr>
          <w:t>إشعياء 23:12</w:t>
        </w:r>
      </w:hyperlink>
      <w:r>
        <w:rPr>
          <w:lang w:val="ar_AE" w:bidi="ar_AE"/>
        </w:rPr>
        <w:t xml:space="preserve">؛ </w:t>
      </w:r>
      <w:hyperlink r:id="rId469">
        <w:r>
          <w:rPr>
            <w:lang w:val="ar_AE" w:bidi="ar_AE"/>
          </w:rPr>
          <w:rPr>
            <w:color w:val="0000EE"/>
            <w:u w:val="single"/>
          </w:rPr>
          <w:t>37:22</w:t>
        </w:r>
      </w:hyperlink>
      <w:r>
        <w:rPr>
          <w:lang w:val="ar_AE" w:bidi="ar_AE"/>
        </w:rPr>
        <w:t xml:space="preserve">؛ </w:t>
      </w:r>
      <w:hyperlink r:id="rId470">
        <w:r>
          <w:rPr>
            <w:lang w:val="ar_AE" w:bidi="ar_AE"/>
          </w:rPr>
          <w:rPr>
            <w:color w:val="0000EE"/>
            <w:u w:val="single"/>
          </w:rPr>
          <w:t>47:1</w:t>
        </w:r>
      </w:hyperlink>
      <w:r>
        <w:rPr>
          <w:lang w:val="ar_AE" w:bidi="ar_AE"/>
        </w:rPr>
        <w:t xml:space="preserve">؛ </w:t>
      </w:r>
      <w:hyperlink r:id="rId471">
        <w:r>
          <w:rPr>
            <w:lang w:val="ar_AE" w:bidi="ar_AE"/>
          </w:rPr>
          <w:rPr>
            <w:color w:val="0000EE"/>
            <w:u w:val="single"/>
          </w:rPr>
          <w:t>إرميا 18:13</w:t>
        </w:r>
      </w:hyperlink>
      <w:r>
        <w:rPr>
          <w:lang w:val="ar_AE" w:bidi="ar_AE"/>
        </w:rPr>
        <w:t xml:space="preserve">). وهنا، تشير الاستعارة إلى أنه كما يتم إنقاذ فتاة صغيرة من مهاجمها، كذلك سيُنقذ الله أورشليم. قُدمت إجابة الرب في شكل "أغنية تهكم"، وهو شكل أدبي شائع في الشرق الأدنى القديم كان يحتفل بإذلال العدو (قارن </w:t>
      </w:r>
      <w:hyperlink r:id="rId472">
        <w:r>
          <w:rPr>
            <w:lang w:val="ar_AE" w:bidi="ar_AE"/>
          </w:rPr>
          <w:rPr>
            <w:color w:val="0000EE"/>
            <w:u w:val="single"/>
          </w:rPr>
          <w:t>إشعياء 14:3–20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19: 23–24</w:t>
      </w:r>
      <w:r>
        <w:rPr>
          <w:lang w:val="ar_AE" w:bidi="ar_AE"/>
        </w:rPr>
      </w:r>
    </w:p>
    <w:p>
      <w:pPr>
        <w:bidi/>
      </w:pPr>
      <w:r>
        <w:rPr>
          <w:lang w:val="ar_AE" w:bidi="ar_AE"/>
        </w:rPr>
      </w:r>
      <w:r>
        <w:rPr>
          <w:lang w:val="ar_AE" w:bidi="ar_AE"/>
        </w:rPr>
        <w:t>عُلْوِ الْجِبَالِ … إِلَى عِقَابِ لُبْنَانَ: تحدث سنحاريب في سجلاته عن تسلق الممرات الجبلية العالية وقطعه لأشجار لبنان العظيمة. وقد شعر سنحاريب بأنه لا يُقهر، لكنه كان مجرد إنسان، لا يضاهي رب الكون كلي العلم (</w:t>
      </w:r>
      <w:hyperlink r:id="rId473">
        <w:r>
          <w:rPr>
            <w:lang w:val="ar_AE" w:bidi="ar_AE"/>
          </w:rPr>
          <w:rPr>
            <w:color w:val="0000EE"/>
            <w:u w:val="single"/>
          </w:rPr>
          <w:t>1 أخبار 28:9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19: 25–26</w:t>
      </w:r>
      <w:r>
        <w:rPr>
          <w:lang w:val="ar_AE" w:bidi="ar_AE"/>
        </w:rPr>
      </w:r>
    </w:p>
    <w:p>
      <w:pPr>
        <w:bidi/>
      </w:pPr>
      <w:r>
        <w:rPr>
          <w:lang w:val="ar_AE" w:bidi="ar_AE"/>
        </w:rPr>
      </w:r>
      <w:r>
        <w:rPr>
          <w:lang w:val="ar_AE" w:bidi="ar_AE"/>
        </w:rPr>
        <w:t>صَنَعْتُهُ: كل إنجازات سنحاريب العظيمة كانت كما خططها الله له.</w:t>
      </w:r>
      <w:r>
        <w:rPr>
          <w:lang w:val="ar_AE" w:bidi="ar_AE"/>
        </w:rPr>
      </w:r>
      <w:r>
        <w:rPr>
          <w:lang w:val="ar_AE" w:bidi="ar_AE"/>
        </w:rPr>
      </w:r>
    </w:p>
    <w:p>
      <w:pPr>
        <w:bidi/>
      </w:pPr>
      <w:r>
        <w:rPr>
          <w:lang w:val="ar_AE" w:bidi="ar_AE"/>
        </w:rPr>
      </w:r>
    </w:p>
    <w:p>
      <w:pPr>
        <w:pStyle w:val="Heading2"/>
        <w:bidi/>
      </w:pPr>
      <w:r>
        <w:rPr>
          <w:lang w:val="ar_AE" w:bidi="ar_AE"/>
        </w:rPr>
        <w:t>2 ملوك 19: 27–28</w:t>
      </w:r>
      <w:r>
        <w:rPr>
          <w:lang w:val="ar_AE" w:bidi="ar_AE"/>
        </w:rPr>
      </w:r>
    </w:p>
    <w:p>
      <w:pPr>
        <w:bidi/>
      </w:pPr>
      <w:r>
        <w:rPr>
          <w:lang w:val="ar_AE" w:bidi="ar_AE"/>
        </w:rPr>
      </w:r>
      <w:r>
        <w:rPr>
          <w:lang w:val="ar_AE" w:bidi="ar_AE"/>
        </w:rPr>
        <w:t xml:space="preserve">أنا أعرفك جيدًا (وَلكِنِّي عَالِمٌ): انظر </w:t>
      </w:r>
      <w:hyperlink r:id="rId474">
        <w:r>
          <w:rPr>
            <w:lang w:val="ar_AE" w:bidi="ar_AE"/>
          </w:rPr>
          <w:rPr>
            <w:color w:val="0000EE"/>
            <w:u w:val="single"/>
          </w:rPr>
          <w:t>مزمور 44:21</w:t>
        </w:r>
      </w:hyperlink>
      <w:r>
        <w:rPr>
          <w:lang w:val="ar_AE" w:bidi="ar_AE"/>
        </w:rPr>
        <w:t xml:space="preserve">؛ </w:t>
      </w:r>
      <w:hyperlink r:id="rId475">
        <w:r>
          <w:rPr>
            <w:lang w:val="ar_AE" w:bidi="ar_AE"/>
          </w:rPr>
          <w:rPr>
            <w:color w:val="0000EE"/>
            <w:u w:val="single"/>
          </w:rPr>
          <w:t>94:11</w:t>
        </w:r>
      </w:hyperlink>
      <w:r>
        <w:rPr>
          <w:lang w:val="ar_AE" w:bidi="ar_AE"/>
        </w:rPr>
        <w:t>. • أَضَعُ خِزَامَتِي … لِجَامِي: تذكر السجلات الآشورية سوء معاملة السجناء بشكل مماثل؛ وسيفعل الرب بسنحاريب ما فعل هو وأسلافه مع أولئك الذين أخضعوهم.</w:t>
      </w:r>
      <w:r>
        <w:rPr>
          <w:lang w:val="ar_AE" w:bidi="ar_AE"/>
        </w:rPr>
      </w:r>
      <w:r>
        <w:rPr>
          <w:lang w:val="ar_AE" w:bidi="ar_AE"/>
        </w:rPr>
      </w:r>
    </w:p>
    <w:p>
      <w:pPr>
        <w:bidi/>
      </w:pPr>
      <w:r>
        <w:rPr>
          <w:lang w:val="ar_AE" w:bidi="ar_AE"/>
        </w:rPr>
      </w:r>
    </w:p>
    <w:p>
      <w:pPr>
        <w:pStyle w:val="Heading2"/>
        <w:bidi/>
      </w:pPr>
      <w:r>
        <w:rPr>
          <w:lang w:val="ar_AE" w:bidi="ar_AE"/>
        </w:rPr>
        <w:t>2 ملوك 19: 29–30</w:t>
      </w:r>
      <w:r>
        <w:rPr>
          <w:lang w:val="ar_AE" w:bidi="ar_AE"/>
        </w:rPr>
      </w:r>
    </w:p>
    <w:p>
      <w:pPr>
        <w:bidi/>
      </w:pPr>
      <w:r>
        <w:rPr>
          <w:lang w:val="ar_AE" w:bidi="ar_AE"/>
        </w:rPr>
      </w:r>
      <w:r>
        <w:rPr>
          <w:lang w:val="ar_AE" w:bidi="ar_AE"/>
        </w:rPr>
        <w:t>وَهذِهِ لَكَ عَلاَمَةٌ: تضمنت رسالة الرب التشجيعية علامة على أن أورشليم ستُنقذ من الحصار. كانت العلامة هي توفير الله للطعام. فنظرًا لأن الأرض قد عانت من الدمار على يد الآشوريين، فإن الناس سيحتاجون إلى الاعتماد على نمو المحاصيل العشوائي (التلقائي) للبقاء على قيد الحياة. كما ستظل إمدادات الطعام نادرة في العام التالي. ولكن بحلول العام الثالث</w:t>
      </w:r>
      <w:r>
        <w:rPr>
          <w:i/>
          <w:lang w:val="ar_AE" w:bidi="ar_AE"/>
        </w:rPr>
        <w:t>،</w:t>
      </w:r>
      <w:r>
        <w:rPr>
          <w:lang w:val="ar_AE" w:bidi="ar_AE"/>
        </w:rPr>
        <w:t xml:space="preserve"> ستعود الزراعة والحصاد إلى وضعهما الطبيعي.</w:t>
      </w:r>
      <w:r>
        <w:rPr>
          <w:lang w:val="ar_AE" w:bidi="ar_AE"/>
        </w:rPr>
      </w:r>
      <w:r>
        <w:rPr>
          <w:lang w:val="ar_AE" w:bidi="ar_AE"/>
        </w:rPr>
      </w:r>
    </w:p>
    <w:p>
      <w:pPr>
        <w:bidi/>
      </w:pPr>
      <w:r>
        <w:rPr>
          <w:lang w:val="ar_AE" w:bidi="ar_AE"/>
        </w:rPr>
      </w:r>
    </w:p>
    <w:p>
      <w:pPr>
        <w:pStyle w:val="Heading2"/>
        <w:bidi/>
      </w:pPr>
      <w:r>
        <w:rPr>
          <w:lang w:val="ar_AE" w:bidi="ar_AE"/>
        </w:rPr>
        <w:t>2 ملوك 19: 31</w:t>
      </w:r>
      <w:r>
        <w:rPr>
          <w:lang w:val="ar_AE" w:bidi="ar_AE"/>
        </w:rPr>
      </w:r>
    </w:p>
    <w:p>
      <w:pPr>
        <w:bidi/>
      </w:pPr>
      <w:r>
        <w:rPr>
          <w:lang w:val="ar_AE" w:bidi="ar_AE"/>
        </w:rPr>
      </w:r>
      <w:r>
        <w:rPr>
          <w:lang w:val="ar_AE" w:bidi="ar_AE"/>
        </w:rPr>
        <w:t xml:space="preserve">يظهر موضوع البقية بشكل متكرر في العهد القديم. فغالبًا ما يكون حفظ الله لشعبه بمثابة وعد برعايته لهم في المستقبل البعيد (انظر </w:t>
      </w:r>
      <w:hyperlink r:id="rId476">
        <w:r>
          <w:rPr>
            <w:lang w:val="ar_AE" w:bidi="ar_AE"/>
          </w:rPr>
          <w:rPr>
            <w:color w:val="0000EE"/>
            <w:u w:val="single"/>
          </w:rPr>
          <w:t>إشعياء 4:2–6</w:t>
        </w:r>
      </w:hyperlink>
      <w:r>
        <w:rPr>
          <w:lang w:val="ar_AE" w:bidi="ar_AE"/>
        </w:rPr>
        <w:t xml:space="preserve">؛ </w:t>
      </w:r>
      <w:hyperlink r:id="rId477">
        <w:r>
          <w:rPr>
            <w:lang w:val="ar_AE" w:bidi="ar_AE"/>
          </w:rPr>
          <w:rPr>
            <w:color w:val="0000EE"/>
            <w:u w:val="single"/>
          </w:rPr>
          <w:t>9:1–7</w:t>
        </w:r>
      </w:hyperlink>
      <w:r>
        <w:rPr>
          <w:lang w:val="ar_AE" w:bidi="ar_AE"/>
        </w:rPr>
        <w:t xml:space="preserve">؛ </w:t>
      </w:r>
      <w:hyperlink r:id="rId478">
        <w:r>
          <w:rPr>
            <w:lang w:val="ar_AE" w:bidi="ar_AE"/>
          </w:rPr>
          <w:rPr>
            <w:color w:val="0000EE"/>
            <w:u w:val="single"/>
          </w:rPr>
          <w:t>صفنيا 3:8–20</w:t>
        </w:r>
      </w:hyperlink>
      <w:r>
        <w:rPr>
          <w:lang w:val="ar_AE" w:bidi="ar_AE"/>
        </w:rPr>
        <w:t xml:space="preserve">؛ قارن </w:t>
      </w:r>
      <w:hyperlink r:id="rId479">
        <w:r>
          <w:rPr>
            <w:lang w:val="ar_AE" w:bidi="ar_AE"/>
          </w:rPr>
          <w:rPr>
            <w:color w:val="0000EE"/>
            <w:u w:val="single"/>
          </w:rPr>
          <w:t>رؤيا 7:1–12</w:t>
        </w:r>
      </w:hyperlink>
      <w:r>
        <w:rPr>
          <w:lang w:val="ar_AE" w:bidi="ar_AE"/>
        </w:rPr>
        <w:t>). ويمكن لشعب الله أن يكونوا واثقين من نجاتهم، لأن غَيْرَةُ رَبِّ الْجُنُودِ تَصْنَعُ هذَا.</w:t>
      </w:r>
      <w:r>
        <w:rPr>
          <w:lang w:val="ar_AE" w:bidi="ar_AE"/>
        </w:rPr>
      </w:r>
      <w:r>
        <w:rPr>
          <w:lang w:val="ar_AE" w:bidi="ar_AE"/>
        </w:rPr>
      </w:r>
    </w:p>
    <w:p>
      <w:pPr>
        <w:bidi/>
      </w:pPr>
      <w:r>
        <w:rPr>
          <w:lang w:val="ar_AE" w:bidi="ar_AE"/>
        </w:rPr>
      </w:r>
    </w:p>
    <w:p>
      <w:pPr>
        <w:pStyle w:val="Heading2"/>
        <w:bidi/>
      </w:pPr>
      <w:r>
        <w:rPr>
          <w:lang w:val="ar_AE" w:bidi="ar_AE"/>
        </w:rPr>
        <w:t>2 ملوك 19: 32–34</w:t>
      </w:r>
      <w:r>
        <w:rPr>
          <w:lang w:val="ar_AE" w:bidi="ar_AE"/>
        </w:rPr>
      </w:r>
    </w:p>
    <w:p>
      <w:pPr>
        <w:bidi/>
      </w:pPr>
      <w:r>
        <w:rPr>
          <w:lang w:val="ar_AE" w:bidi="ar_AE"/>
        </w:rPr>
      </w:r>
      <w:r>
        <w:rPr>
          <w:lang w:val="ar_AE" w:bidi="ar_AE"/>
        </w:rPr>
        <w:t xml:space="preserve">لم تدخل جيوش سنحاريب أورشليم بل عادت إلى ديارها. وفي رواية سنحاريب الخاصة، قَدَّم تفاصيل عن الاستيلاء على ست وأربعين مدينة من يهوذا ونهبها. ولم يذكر الاستيلاء على </w:t>
      </w:r>
      <w:r>
        <w:rPr>
          <w:i/>
          <w:lang w:val="ar_AE" w:bidi="ar_AE"/>
        </w:rPr>
        <w:t>أورشليم</w:t>
      </w:r>
      <w:r>
        <w:rPr>
          <w:lang w:val="ar_AE" w:bidi="ar_AE"/>
        </w:rPr>
        <w:t xml:space="preserve"> ولكنه سجل فقط أنه حاصر حزقيّا "في أورشليم ... مثل طائر في قفص." • مِنْ أَجْلِ نَفْسِي—في ضوء تجديفات سنحاريب وغطرسته ضد الله (</w:t>
      </w:r>
      <w:hyperlink r:id="rId480">
        <w:r>
          <w:rPr>
            <w:lang w:val="ar_AE" w:bidi="ar_AE"/>
          </w:rPr>
          <w:rPr>
            <w:color w:val="0000EE"/>
            <w:u w:val="single"/>
          </w:rPr>
          <w:t>18: 25</w:t>
        </w:r>
      </w:hyperlink>
      <w:r>
        <w:rPr>
          <w:lang w:val="ar_AE" w:bidi="ar_AE"/>
        </w:rPr>
        <w:t xml:space="preserve">، </w:t>
      </w:r>
      <w:hyperlink r:id="rId481">
        <w:r>
          <w:rPr>
            <w:lang w:val="ar_AE" w:bidi="ar_AE"/>
          </w:rPr>
          <w:rPr>
            <w:color w:val="0000EE"/>
            <w:u w:val="single"/>
          </w:rPr>
          <w:t>28–30</w:t>
        </w:r>
      </w:hyperlink>
      <w:r>
        <w:rPr>
          <w:lang w:val="ar_AE" w:bidi="ar_AE"/>
        </w:rPr>
        <w:t xml:space="preserve">؛ </w:t>
      </w:r>
      <w:hyperlink r:id="rId482">
        <w:r>
          <w:rPr>
            <w:lang w:val="ar_AE" w:bidi="ar_AE"/>
          </w:rPr>
          <w:rPr>
            <w:color w:val="0000EE"/>
            <w:u w:val="single"/>
          </w:rPr>
          <w:t>19: 10–13</w:t>
        </w:r>
      </w:hyperlink>
      <w:r>
        <w:rPr>
          <w:lang w:val="ar_AE" w:bidi="ar_AE"/>
        </w:rPr>
        <w:t xml:space="preserve">، </w:t>
      </w:r>
      <w:hyperlink r:id="rId483">
        <w:r>
          <w:rPr>
            <w:lang w:val="ar_AE" w:bidi="ar_AE"/>
          </w:rPr>
          <w:rPr>
            <w:color w:val="0000EE"/>
            <w:u w:val="single"/>
          </w:rPr>
          <w:t>21</w:t>
        </w:r>
      </w:hyperlink>
      <w:r>
        <w:rPr>
          <w:lang w:val="ar_AE" w:bidi="ar_AE"/>
        </w:rPr>
        <w:t xml:space="preserve">، </w:t>
      </w:r>
      <w:hyperlink r:id="rId484">
        <w:r>
          <w:rPr>
            <w:lang w:val="ar_AE" w:bidi="ar_AE"/>
          </w:rPr>
          <w:rPr>
            <w:color w:val="0000EE"/>
            <w:u w:val="single"/>
          </w:rPr>
          <w:t>27–28</w:t>
        </w:r>
      </w:hyperlink>
      <w:r>
        <w:rPr>
          <w:lang w:val="ar_AE" w:bidi="ar_AE"/>
        </w:rPr>
        <w:t>)—وَمِنْ أَجْلِ دَاوُدَ عَبْدِي</w:t>
      </w:r>
      <w:r>
        <w:rPr>
          <w:i/>
          <w:lang w:val="ar_AE" w:bidi="ar_AE"/>
        </w:rPr>
        <w:t>،</w:t>
      </w:r>
      <w:r>
        <w:rPr>
          <w:lang w:val="ar_AE" w:bidi="ar_AE"/>
        </w:rPr>
        <w:t xml:space="preserve"> الذي صنع الله معه عهدًا (</w:t>
      </w:r>
      <w:hyperlink r:id="rId485">
        <w:r>
          <w:rPr>
            <w:lang w:val="ar_AE" w:bidi="ar_AE"/>
          </w:rPr>
          <w:rPr>
            <w:color w:val="0000EE"/>
            <w:u w:val="single"/>
          </w:rPr>
          <w:t>2 صموئيل 7:8–16</w:t>
        </w:r>
      </w:hyperlink>
      <w:r>
        <w:rPr>
          <w:lang w:val="ar_AE" w:bidi="ar_AE"/>
        </w:rPr>
        <w:t>) والذي اقتدى حزقيا بإيمانه (</w:t>
      </w:r>
      <w:hyperlink r:id="rId288">
        <w:r>
          <w:rPr>
            <w:lang w:val="ar_AE" w:bidi="ar_AE"/>
          </w:rPr>
          <w:rPr>
            <w:color w:val="0000EE"/>
            <w:u w:val="single"/>
          </w:rPr>
          <w:t>2 ملوك 18:3</w:t>
        </w:r>
      </w:hyperlink>
      <w:r>
        <w:rPr>
          <w:lang w:val="ar_AE" w:bidi="ar_AE"/>
        </w:rPr>
        <w:t xml:space="preserve">)، فإن الرب سيدافع عن هذه المدينة (انظر </w:t>
      </w:r>
      <w:hyperlink r:id="rId486">
        <w:r>
          <w:rPr>
            <w:lang w:val="ar_AE" w:bidi="ar_AE"/>
          </w:rPr>
          <w:rPr>
            <w:color w:val="0000EE"/>
            <w:u w:val="single"/>
          </w:rPr>
          <w:t>20:6</w:t>
        </w:r>
      </w:hyperlink>
      <w:r>
        <w:rPr>
          <w:lang w:val="ar_AE" w:bidi="ar_AE"/>
        </w:rPr>
        <w:t>). وقد أظهر الرب بشكل قاطع أنه وحده هو الله وأنه أمين من نحو شعبه الذين يتكلون عليه.</w:t>
      </w:r>
      <w:r>
        <w:rPr>
          <w:lang w:val="ar_AE" w:bidi="ar_AE"/>
        </w:rPr>
      </w:r>
      <w:r>
        <w:rPr>
          <w:lang w:val="ar_AE" w:bidi="ar_AE"/>
        </w:rPr>
      </w:r>
    </w:p>
    <w:p>
      <w:pPr>
        <w:bidi/>
      </w:pPr>
      <w:r>
        <w:rPr>
          <w:lang w:val="ar_AE" w:bidi="ar_AE"/>
        </w:rPr>
      </w:r>
    </w:p>
    <w:p>
      <w:pPr>
        <w:pStyle w:val="Heading2"/>
        <w:bidi/>
      </w:pPr>
      <w:r>
        <w:rPr>
          <w:lang w:val="ar_AE" w:bidi="ar_AE"/>
        </w:rPr>
        <w:t>2 ملوك 19: 35</w:t>
      </w:r>
      <w:r>
        <w:rPr>
          <w:lang w:val="ar_AE" w:bidi="ar_AE"/>
        </w:rPr>
      </w:r>
    </w:p>
    <w:p>
      <w:pPr>
        <w:bidi/>
      </w:pPr>
      <w:r>
        <w:rPr>
          <w:lang w:val="ar_AE" w:bidi="ar_AE"/>
        </w:rPr>
      </w:r>
      <w:r>
        <w:rPr>
          <w:lang w:val="ar_AE" w:bidi="ar_AE"/>
        </w:rPr>
        <w:t>كان ملاك الرب فاعلًا بنفس القدر كما في إنقاذ شعب الله من مصر (</w:t>
      </w:r>
      <w:hyperlink r:id="rId487">
        <w:r>
          <w:rPr>
            <w:lang w:val="ar_AE" w:bidi="ar_AE"/>
          </w:rPr>
          <w:rPr>
            <w:color w:val="0000EE"/>
            <w:u w:val="single"/>
          </w:rPr>
          <w:t>خروج 12:12–13</w:t>
        </w:r>
      </w:hyperlink>
      <w:r>
        <w:rPr>
          <w:lang w:val="ar_AE" w:bidi="ar_AE"/>
        </w:rPr>
        <w:t xml:space="preserve">، </w:t>
      </w:r>
      <w:hyperlink r:id="rId488">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19: 36</w:t>
      </w:r>
      <w:r>
        <w:rPr>
          <w:lang w:val="ar_AE" w:bidi="ar_AE"/>
        </w:rPr>
      </w:r>
    </w:p>
    <w:p>
      <w:pPr>
        <w:bidi/>
      </w:pPr>
      <w:r>
        <w:rPr>
          <w:lang w:val="ar_AE" w:bidi="ar_AE"/>
        </w:rPr>
      </w:r>
      <w:r>
        <w:rPr>
          <w:lang w:val="ar_AE" w:bidi="ar_AE"/>
        </w:rPr>
        <w:t>فَانْصَرَفَ سَنْحَارِيبُ … وَذَهَبَ رَاجِعًا وَأَقَامَ فِي نِينَوَى: بالرغم من أن هذا الملك الآشوري قام بخمس حملات عسكرية أخرى، إلا أنه لم يعد لمهاجمة يهوذا.</w:t>
      </w:r>
      <w:r>
        <w:rPr>
          <w:lang w:val="ar_AE" w:bidi="ar_AE"/>
        </w:rPr>
      </w:r>
      <w:r>
        <w:rPr>
          <w:lang w:val="ar_AE" w:bidi="ar_AE"/>
        </w:rPr>
      </w:r>
    </w:p>
    <w:p>
      <w:pPr>
        <w:bidi/>
      </w:pPr>
      <w:r>
        <w:rPr>
          <w:lang w:val="ar_AE" w:bidi="ar_AE"/>
        </w:rPr>
      </w:r>
    </w:p>
    <w:p>
      <w:pPr>
        <w:pStyle w:val="Heading2"/>
        <w:bidi/>
      </w:pPr>
      <w:r>
        <w:rPr>
          <w:lang w:val="ar_AE" w:bidi="ar_AE"/>
        </w:rPr>
        <w:t>2 ملوك 19: 37</w:t>
      </w:r>
      <w:r>
        <w:rPr>
          <w:lang w:val="ar_AE" w:bidi="ar_AE"/>
        </w:rPr>
      </w:r>
    </w:p>
    <w:p>
      <w:pPr>
        <w:bidi/>
      </w:pPr>
      <w:r>
        <w:rPr>
          <w:lang w:val="ar_AE" w:bidi="ar_AE"/>
        </w:rPr>
      </w:r>
      <w:r>
        <w:rPr>
          <w:lang w:val="ar_AE" w:bidi="ar_AE"/>
        </w:rPr>
        <w:t>ضَرَبَهُ … ابْنَاهُ بِالسَّيْفِ: بالرغم من أن اغتيال سنحاريب وقع بعد ذلك بعشرين عامًا في عام 681 قبل الميلاد، إلا أن الكاتب أدرجه هنا ليختتم حديثه عن الملك الآشوري وليشير إلى السخرية في موته. لقد تباهى بأنه لا توجد آلهة قادرة على إنقاذ الشعوب التي هاجمها، ومع ذلك فقد فشل إلهه في حمايته من أفراد عائلته الذين قتلوه! • عند موت سنحاريب، خلفه ابنه آسَرحَدّون وحكم حتى عام 669 قبل الميلاد.</w:t>
      </w:r>
      <w:r>
        <w:rPr>
          <w:lang w:val="ar_AE" w:bidi="ar_AE"/>
        </w:rPr>
      </w:r>
      <w:r>
        <w:rPr>
          <w:lang w:val="ar_AE" w:bidi="ar_AE"/>
        </w:rPr>
      </w:r>
    </w:p>
    <w:p>
      <w:pPr>
        <w:bidi/>
      </w:pPr>
      <w:r>
        <w:rPr>
          <w:lang w:val="ar_AE" w:bidi="ar_AE"/>
        </w:rPr>
      </w:r>
    </w:p>
    <w:p>
      <w:pPr>
        <w:pStyle w:val="Heading2"/>
        <w:bidi/>
      </w:pPr>
      <w:r>
        <w:rPr>
          <w:lang w:val="ar_AE" w:bidi="ar_AE"/>
        </w:rPr>
        <w:t>2 ملوك 20: 1</w:t>
      </w:r>
      <w:r>
        <w:rPr>
          <w:lang w:val="ar_AE" w:bidi="ar_AE"/>
        </w:rPr>
      </w:r>
    </w:p>
    <w:p>
      <w:pPr>
        <w:bidi/>
      </w:pPr>
      <w:r>
        <w:rPr>
          <w:lang w:val="ar_AE" w:bidi="ar_AE"/>
        </w:rPr>
      </w:r>
      <w:r>
        <w:rPr>
          <w:lang w:val="ar_AE" w:bidi="ar_AE"/>
        </w:rPr>
        <w:t>بما أن إشعياء كان نشطًا بالفعل في عهد حزقيا قبل أن يتحرك سنحاريب للاستيلاء على أورشليم، لذا فقد كان متاحًا للملك خلال تلك الأزمة (</w:t>
      </w:r>
      <w:hyperlink r:id="rId489">
        <w:r>
          <w:rPr>
            <w:lang w:val="ar_AE" w:bidi="ar_AE"/>
          </w:rPr>
          <w:rPr>
            <w:color w:val="0000EE"/>
            <w:u w:val="single"/>
          </w:rPr>
          <w:t>19:2</w:t>
        </w:r>
      </w:hyperlink>
      <w:r>
        <w:rPr>
          <w:lang w:val="ar_AE" w:bidi="ar_AE"/>
        </w:rPr>
        <w:t>). • أَوْصِ بَيْتَكَ: مرض حزقيّا كان سينهي حياته.</w:t>
      </w:r>
      <w:r>
        <w:rPr>
          <w:lang w:val="ar_AE" w:bidi="ar_AE"/>
        </w:rPr>
      </w:r>
      <w:r>
        <w:rPr>
          <w:lang w:val="ar_AE" w:bidi="ar_AE"/>
        </w:rPr>
      </w:r>
    </w:p>
    <w:p>
      <w:pPr>
        <w:bidi/>
      </w:pPr>
      <w:r>
        <w:rPr>
          <w:lang w:val="ar_AE" w:bidi="ar_AE"/>
        </w:rPr>
      </w:r>
    </w:p>
    <w:p>
      <w:pPr>
        <w:pStyle w:val="Heading2"/>
        <w:bidi/>
      </w:pPr>
      <w:r>
        <w:rPr>
          <w:lang w:val="ar_AE" w:bidi="ar_AE"/>
        </w:rPr>
        <w:t>2 ملوك 20: 1–19</w:t>
      </w:r>
      <w:r>
        <w:rPr>
          <w:lang w:val="ar_AE" w:bidi="ar_AE"/>
        </w:rPr>
      </w:r>
    </w:p>
    <w:p>
      <w:pPr>
        <w:bidi/>
      </w:pPr>
      <w:r>
        <w:rPr>
          <w:lang w:val="ar_AE" w:bidi="ar_AE"/>
        </w:rPr>
      </w:r>
      <w:r>
        <w:rPr>
          <w:lang w:val="ar_AE" w:bidi="ar_AE"/>
        </w:rPr>
        <w:t>فِي تِلْكَ الأَيَّامِ: هذه الإشارة العامة للتوقيت الزمني تشير إلى أن ترتيب الأحداث هو موضوعي وليس زمنيًا. فالحادثة المتعلقة بمرودخ بلادان (</w:t>
      </w:r>
      <w:hyperlink r:id="rId490">
        <w:r>
          <w:rPr>
            <w:lang w:val="ar_AE" w:bidi="ar_AE"/>
          </w:rPr>
          <w:rPr>
            <w:color w:val="0000EE"/>
            <w:u w:val="single"/>
          </w:rPr>
          <w:t>20:12–19</w:t>
        </w:r>
      </w:hyperlink>
      <w:r>
        <w:rPr>
          <w:lang w:val="ar_AE" w:bidi="ar_AE"/>
        </w:rPr>
        <w:t xml:space="preserve">)، الذي طرده سنحاريب من بابل قبل عام 701 قبل الميلاد، وقعت قبل أحداث الأصحاحات </w:t>
      </w:r>
      <w:hyperlink r:id="rId491">
        <w:r>
          <w:rPr>
            <w:lang w:val="ar_AE" w:bidi="ar_AE"/>
          </w:rPr>
          <w:rPr>
            <w:color w:val="0000EE"/>
            <w:u w:val="single"/>
          </w:rPr>
          <w:t>18–19</w:t>
        </w:r>
      </w:hyperlink>
      <w:r>
        <w:rPr>
          <w:lang w:val="ar_AE" w:bidi="ar_AE"/>
        </w:rPr>
        <w:t xml:space="preserve"> ولكن بعد مرض حزقيّا (</w:t>
      </w:r>
      <w:hyperlink r:id="rId492">
        <w:r>
          <w:rPr>
            <w:lang w:val="ar_AE" w:bidi="ar_AE"/>
          </w:rPr>
          <w:rPr>
            <w:color w:val="0000EE"/>
            <w:u w:val="single"/>
          </w:rPr>
          <w:t>20:12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20: 2–3</w:t>
      </w:r>
      <w:r>
        <w:rPr>
          <w:lang w:val="ar_AE" w:bidi="ar_AE"/>
        </w:rPr>
      </w:r>
    </w:p>
    <w:p>
      <w:pPr>
        <w:bidi/>
      </w:pPr>
      <w:r>
        <w:rPr>
          <w:lang w:val="ar_AE" w:bidi="ar_AE"/>
        </w:rPr>
      </w:r>
      <w:r>
        <w:rPr>
          <w:lang w:val="ar_AE" w:bidi="ar_AE"/>
        </w:rPr>
        <w:t>على عكس أخآب، الذي ذهب إلى سريره في حالة من الغم والغضب الملكي (</w:t>
      </w:r>
      <w:hyperlink r:id="rId493">
        <w:r>
          <w:rPr>
            <w:lang w:val="ar_AE" w:bidi="ar_AE"/>
          </w:rPr>
          <w:rPr>
            <w:color w:val="0000EE"/>
            <w:u w:val="single"/>
          </w:rPr>
          <w:t>1 ملوك 21:4</w:t>
        </w:r>
      </w:hyperlink>
      <w:r>
        <w:rPr>
          <w:lang w:val="ar_AE" w:bidi="ar_AE"/>
        </w:rPr>
        <w:t>)، فإن حزقيّا أدار وجهه إلى الحائط وصلى.</w:t>
      </w:r>
      <w:r>
        <w:rPr>
          <w:lang w:val="ar_AE" w:bidi="ar_AE"/>
        </w:rPr>
      </w:r>
      <w:r>
        <w:rPr>
          <w:lang w:val="ar_AE" w:bidi="ar_AE"/>
        </w:rPr>
      </w:r>
    </w:p>
    <w:p>
      <w:pPr>
        <w:bidi/>
      </w:pPr>
      <w:r>
        <w:rPr>
          <w:lang w:val="ar_AE" w:bidi="ar_AE"/>
        </w:rPr>
      </w:r>
    </w:p>
    <w:p>
      <w:pPr>
        <w:pStyle w:val="Heading2"/>
        <w:bidi/>
      </w:pPr>
      <w:r>
        <w:rPr>
          <w:lang w:val="ar_AE" w:bidi="ar_AE"/>
        </w:rPr>
        <w:t>2 ملوك 20: 5</w:t>
      </w:r>
      <w:r>
        <w:rPr>
          <w:lang w:val="ar_AE" w:bidi="ar_AE"/>
        </w:rPr>
      </w:r>
    </w:p>
    <w:p>
      <w:pPr>
        <w:bidi/>
      </w:pPr>
      <w:r>
        <w:rPr>
          <w:lang w:val="ar_AE" w:bidi="ar_AE"/>
        </w:rPr>
      </w:r>
      <w:r>
        <w:rPr>
          <w:lang w:val="ar_AE" w:bidi="ar_AE"/>
        </w:rPr>
        <w:t>كان التزام حزقيّا وتكريسه نحو الرب يُقارن بشكل إيجابي مع التزام داود أبيه (</w:t>
      </w:r>
      <w:hyperlink r:id="rId288">
        <w:r>
          <w:rPr>
            <w:lang w:val="ar_AE" w:bidi="ar_AE"/>
          </w:rPr>
          <w:rPr>
            <w:color w:val="0000EE"/>
            <w:u w:val="single"/>
          </w:rPr>
          <w:t>18: 3</w:t>
        </w:r>
      </w:hyperlink>
      <w:r>
        <w:rPr>
          <w:lang w:val="ar_AE" w:bidi="ar_AE"/>
        </w:rPr>
        <w:t>). وكما استجاب الله لصلوات داود (</w:t>
      </w:r>
      <w:hyperlink r:id="rId494">
        <w:r>
          <w:rPr>
            <w:lang w:val="ar_AE" w:bidi="ar_AE"/>
          </w:rPr>
          <w:rPr>
            <w:color w:val="0000EE"/>
            <w:u w:val="single"/>
          </w:rPr>
          <w:t>مزمور 6:8–9</w:t>
        </w:r>
      </w:hyperlink>
      <w:r>
        <w:rPr>
          <w:lang w:val="ar_AE" w:bidi="ar_AE"/>
        </w:rPr>
        <w:t xml:space="preserve">؛ </w:t>
      </w:r>
      <w:hyperlink r:id="rId495">
        <w:r>
          <w:rPr>
            <w:lang w:val="ar_AE" w:bidi="ar_AE"/>
          </w:rPr>
          <w:rPr>
            <w:color w:val="0000EE"/>
            <w:u w:val="single"/>
          </w:rPr>
          <w:t>28:6–7</w:t>
        </w:r>
      </w:hyperlink>
      <w:r>
        <w:rPr>
          <w:lang w:val="ar_AE" w:bidi="ar_AE"/>
        </w:rPr>
        <w:t xml:space="preserve">؛ </w:t>
      </w:r>
      <w:hyperlink r:id="rId496">
        <w:r>
          <w:rPr>
            <w:lang w:val="ar_AE" w:bidi="ar_AE"/>
          </w:rPr>
          <w:rPr>
            <w:color w:val="0000EE"/>
            <w:u w:val="single"/>
          </w:rPr>
          <w:t>31:22</w:t>
        </w:r>
      </w:hyperlink>
      <w:r>
        <w:rPr>
          <w:lang w:val="ar_AE" w:bidi="ar_AE"/>
        </w:rPr>
        <w:t xml:space="preserve">؛ </w:t>
      </w:r>
      <w:hyperlink r:id="rId497">
        <w:r>
          <w:rPr>
            <w:lang w:val="ar_AE" w:bidi="ar_AE"/>
          </w:rPr>
          <w:rPr>
            <w:color w:val="0000EE"/>
            <w:u w:val="single"/>
          </w:rPr>
          <w:t>40:1–2</w:t>
        </w:r>
      </w:hyperlink>
      <w:r>
        <w:rPr>
          <w:lang w:val="ar_AE" w:bidi="ar_AE"/>
        </w:rPr>
        <w:t>)، فإنه سيستجيب لطلبة حزقيّا.</w:t>
      </w:r>
      <w:r>
        <w:rPr>
          <w:lang w:val="ar_AE" w:bidi="ar_AE"/>
        </w:rPr>
      </w:r>
      <w:r>
        <w:rPr>
          <w:lang w:val="ar_AE" w:bidi="ar_AE"/>
        </w:rPr>
      </w:r>
    </w:p>
    <w:p>
      <w:pPr>
        <w:bidi/>
      </w:pPr>
      <w:r>
        <w:rPr>
          <w:lang w:val="ar_AE" w:bidi="ar_AE"/>
        </w:rPr>
      </w:r>
    </w:p>
    <w:p>
      <w:pPr>
        <w:pStyle w:val="Heading2"/>
        <w:bidi/>
      </w:pPr>
      <w:r>
        <w:rPr>
          <w:lang w:val="ar_AE" w:bidi="ar_AE"/>
        </w:rPr>
        <w:t>2 ملوك 20: 6</w:t>
      </w:r>
      <w:r>
        <w:rPr>
          <w:lang w:val="ar_AE" w:bidi="ar_AE"/>
        </w:rPr>
      </w:r>
    </w:p>
    <w:p>
      <w:pPr>
        <w:bidi/>
      </w:pPr>
      <w:r>
        <w:rPr>
          <w:lang w:val="ar_AE" w:bidi="ar_AE"/>
        </w:rPr>
      </w:r>
      <w:r>
        <w:rPr>
          <w:lang w:val="ar_AE" w:bidi="ar_AE"/>
        </w:rPr>
        <w:t>عندما أضاف الله سنوات أخرى إلى حياة حزقيّا، وعد أيضًا بالدفاع عن أورشليم. لذلك عندما تجاوب حزقيّا مع غزو سنحاريب اللاحق (</w:t>
      </w:r>
      <w:hyperlink r:id="rId498">
        <w:r>
          <w:rPr>
            <w:lang w:val="ar_AE" w:bidi="ar_AE"/>
          </w:rPr>
          <w:rPr>
            <w:color w:val="0000EE"/>
            <w:u w:val="single"/>
          </w:rPr>
          <w:t>19:14–19</w:t>
        </w:r>
      </w:hyperlink>
      <w:r>
        <w:rPr>
          <w:lang w:val="ar_AE" w:bidi="ar_AE"/>
        </w:rPr>
        <w:t>) بطلب المشورة من إشعياء (</w:t>
      </w:r>
      <w:hyperlink r:id="rId489">
        <w:r>
          <w:rPr>
            <w:lang w:val="ar_AE" w:bidi="ar_AE"/>
          </w:rPr>
          <w:rPr>
            <w:color w:val="0000EE"/>
            <w:u w:val="single"/>
          </w:rPr>
          <w:t>19:2</w:t>
        </w:r>
      </w:hyperlink>
      <w:r>
        <w:rPr>
          <w:lang w:val="ar_AE" w:bidi="ar_AE"/>
        </w:rPr>
        <w:t>)، كان يتبع سابقة قائمة. • مِنْ أَجْلِ نَفْسِي، وَمِنْ أَجْلِ دَاوُدَ عَبْدِي: لقد ذَكَّر الله حزقيّا بهذا الوعد خلال غزو سنحاريب (</w:t>
      </w:r>
      <w:hyperlink r:id="rId499">
        <w:r>
          <w:rPr>
            <w:lang w:val="ar_AE" w:bidi="ar_AE"/>
          </w:rPr>
          <w:rPr>
            <w:color w:val="0000EE"/>
            <w:u w:val="single"/>
          </w:rPr>
          <w:t>19: 34</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20: 8</w:t>
      </w:r>
      <w:r>
        <w:rPr>
          <w:lang w:val="ar_AE" w:bidi="ar_AE"/>
        </w:rPr>
      </w:r>
    </w:p>
    <w:p>
      <w:pPr>
        <w:bidi/>
      </w:pPr>
      <w:r>
        <w:rPr>
          <w:lang w:val="ar_AE" w:bidi="ar_AE"/>
        </w:rPr>
      </w:r>
      <w:r>
        <w:rPr>
          <w:lang w:val="ar_AE" w:bidi="ar_AE"/>
        </w:rPr>
        <w:t xml:space="preserve">إن طلب حزقيا لعلامة كدليل على شفائه هو أمر مفهوم. فقد انتقل بسرعة من مرض لا شفاء منه إلى وعد بخمسة عشر عامًا إضافيًا من الحياة. وقد قَدَّم الله في بعض الأحيان علامات كرموز مرئية تُظهر نواياه (انظر أيضًا </w:t>
      </w:r>
      <w:hyperlink r:id="rId500">
        <w:r>
          <w:rPr>
            <w:lang w:val="ar_AE" w:bidi="ar_AE"/>
          </w:rPr>
          <w:rPr>
            <w:color w:val="0000EE"/>
            <w:u w:val="single"/>
          </w:rPr>
          <w:t>19:29</w:t>
        </w:r>
      </w:hyperlink>
      <w:r>
        <w:rPr>
          <w:lang w:val="ar_AE" w:bidi="ar_AE"/>
        </w:rPr>
        <w:t xml:space="preserve">؛ </w:t>
      </w:r>
      <w:hyperlink r:id="rId501">
        <w:r>
          <w:rPr>
            <w:lang w:val="ar_AE" w:bidi="ar_AE"/>
          </w:rPr>
          <w:rPr>
            <w:color w:val="0000EE"/>
            <w:u w:val="single"/>
          </w:rPr>
          <w:t>تكوين 9:12–17</w:t>
        </w:r>
      </w:hyperlink>
      <w:r>
        <w:rPr>
          <w:lang w:val="ar_AE" w:bidi="ar_AE"/>
        </w:rPr>
        <w:t xml:space="preserve">؛ </w:t>
      </w:r>
      <w:hyperlink r:id="rId502">
        <w:r>
          <w:rPr>
            <w:lang w:val="ar_AE" w:bidi="ar_AE"/>
          </w:rPr>
          <w:rPr>
            <w:color w:val="0000EE"/>
            <w:u w:val="single"/>
          </w:rPr>
          <w:t>خروج 4:1–9</w:t>
        </w:r>
      </w:hyperlink>
      <w:r>
        <w:rPr>
          <w:lang w:val="ar_AE" w:bidi="ar_AE"/>
        </w:rPr>
        <w:t xml:space="preserve">؛ </w:t>
      </w:r>
      <w:hyperlink r:id="rId487">
        <w:r>
          <w:rPr>
            <w:lang w:val="ar_AE" w:bidi="ar_AE"/>
          </w:rPr>
          <w:rPr>
            <w:color w:val="0000EE"/>
            <w:u w:val="single"/>
          </w:rPr>
          <w:t>12:12–13</w:t>
        </w:r>
      </w:hyperlink>
      <w:r>
        <w:rPr>
          <w:lang w:val="ar_AE" w:bidi="ar_AE"/>
        </w:rPr>
        <w:t xml:space="preserve">؛ </w:t>
      </w:r>
      <w:hyperlink r:id="rId503">
        <w:r>
          <w:rPr>
            <w:lang w:val="ar_AE" w:bidi="ar_AE"/>
          </w:rPr>
          <w:rPr>
            <w:color w:val="0000EE"/>
            <w:u w:val="single"/>
          </w:rPr>
          <w:t>31:12–13</w:t>
        </w:r>
      </w:hyperlink>
      <w:r>
        <w:rPr>
          <w:lang w:val="ar_AE" w:bidi="ar_AE"/>
        </w:rPr>
        <w:t xml:space="preserve">، </w:t>
      </w:r>
      <w:hyperlink r:id="rId504">
        <w:r>
          <w:rPr>
            <w:lang w:val="ar_AE" w:bidi="ar_AE"/>
          </w:rPr>
          <w:rPr>
            <w:color w:val="0000EE"/>
            <w:u w:val="single"/>
          </w:rPr>
          <w:t>17</w:t>
        </w:r>
      </w:hyperlink>
      <w:r>
        <w:rPr>
          <w:lang w:val="ar_AE" w:bidi="ar_AE"/>
        </w:rPr>
        <w:t xml:space="preserve">؛ </w:t>
      </w:r>
      <w:hyperlink r:id="rId505">
        <w:r>
          <w:rPr>
            <w:lang w:val="ar_AE" w:bidi="ar_AE"/>
          </w:rPr>
          <w:rPr>
            <w:color w:val="0000EE"/>
            <w:u w:val="single"/>
          </w:rPr>
          <w:t>1 ملوك 13:1–3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20: 10</w:t>
      </w:r>
      <w:r>
        <w:rPr>
          <w:lang w:val="ar_AE" w:bidi="ar_AE"/>
        </w:rPr>
      </w:r>
    </w:p>
    <w:p>
      <w:pPr>
        <w:bidi/>
      </w:pPr>
      <w:r>
        <w:rPr>
          <w:lang w:val="ar_AE" w:bidi="ar_AE"/>
        </w:rPr>
      </w:r>
      <w:r>
        <w:rPr>
          <w:lang w:val="ar_AE" w:bidi="ar_AE"/>
        </w:rPr>
        <w:t>إِلَى الْوَرَاءِ عَشْرَ دَرَجَاتٍ: كان تراجع الظل بهذه الطريقة مخالفًا للطبيعة، وقد أكدَّت المعجزة رسالة الله إلى حزقيّا.</w:t>
      </w:r>
      <w:r>
        <w:rPr>
          <w:lang w:val="ar_AE" w:bidi="ar_AE"/>
        </w:rPr>
      </w:r>
      <w:r>
        <w:rPr>
          <w:lang w:val="ar_AE" w:bidi="ar_AE"/>
        </w:rPr>
      </w:r>
    </w:p>
    <w:p>
      <w:pPr>
        <w:bidi/>
      </w:pPr>
      <w:r>
        <w:rPr>
          <w:lang w:val="ar_AE" w:bidi="ar_AE"/>
        </w:rPr>
      </w:r>
    </w:p>
    <w:p>
      <w:pPr>
        <w:pStyle w:val="Heading2"/>
        <w:bidi/>
      </w:pPr>
      <w:r>
        <w:rPr>
          <w:lang w:val="ar_AE" w:bidi="ar_AE"/>
        </w:rPr>
        <w:t>2 ملوك 20: 12–13</w:t>
      </w:r>
      <w:r>
        <w:rPr>
          <w:lang w:val="ar_AE" w:bidi="ar_AE"/>
        </w:rPr>
      </w:r>
    </w:p>
    <w:p>
      <w:pPr>
        <w:bidi/>
      </w:pPr>
      <w:r>
        <w:rPr>
          <w:lang w:val="ar_AE" w:bidi="ar_AE"/>
        </w:rPr>
      </w:r>
      <w:r>
        <w:rPr>
          <w:lang w:val="ar_AE" w:bidi="ar_AE"/>
        </w:rPr>
        <w:t>حكم مَرودَخ بلادان بابل من 721 إلى 710 قبل الميلاد، ثم أجبره سرجون ملك أشور على الفرار. بعدها حكم مرة أخرى لفترة وجيزة في 703 قبل الميلاد. كانت هذه الزيارة على الأرجح خلال فترة نفيه؛ وربما أرسل مبعوثين يحملون أطيب تمنياته وهدية لأنه كان بحاجة إلى حليف ضد أشور. • لَمْ يَكُنْ شَيْءٌ لَمْ يُرِهِمْ إِيَّاهُ حَزَقِيَّا: أظهر حزقيا للمبعوثين البابليين كنوزه الكثيرة</w:t>
      </w:r>
      <w:r>
        <w:rPr>
          <w:i/>
          <w:lang w:val="ar_AE" w:bidi="ar_AE"/>
        </w:rPr>
        <w:t>،</w:t>
      </w:r>
      <w:r>
        <w:rPr>
          <w:lang w:val="ar_AE" w:bidi="ar_AE"/>
        </w:rPr>
        <w:t xml:space="preserve"> التي لم تُرسل بعد إلى سنحاريب (</w:t>
      </w:r>
      <w:hyperlink r:id="rId506">
        <w:r>
          <w:rPr>
            <w:lang w:val="ar_AE" w:bidi="ar_AE"/>
          </w:rPr>
          <w:rPr>
            <w:color w:val="0000EE"/>
            <w:u w:val="single"/>
          </w:rPr>
          <w:t>18:13–16</w:t>
        </w:r>
      </w:hyperlink>
      <w:r>
        <w:rPr>
          <w:lang w:val="ar_AE" w:bidi="ar_AE"/>
        </w:rPr>
        <w:t>). ومع ذلك، كانت محاولته لإبهار زواره غير حكيمة (</w:t>
      </w:r>
      <w:hyperlink r:id="rId507">
        <w:r>
          <w:rPr>
            <w:lang w:val="ar_AE" w:bidi="ar_AE"/>
          </w:rPr>
          <w:rPr>
            <w:color w:val="0000EE"/>
            <w:u w:val="single"/>
          </w:rPr>
          <w:t>20:16–18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20: 17</w:t>
      </w:r>
      <w:r>
        <w:rPr>
          <w:lang w:val="ar_AE" w:bidi="ar_AE"/>
        </w:rPr>
      </w:r>
    </w:p>
    <w:p>
      <w:pPr>
        <w:bidi/>
      </w:pPr>
      <w:r>
        <w:rPr>
          <w:lang w:val="ar_AE" w:bidi="ar_AE"/>
        </w:rPr>
      </w:r>
      <w:r>
        <w:rPr>
          <w:lang w:val="ar_AE" w:bidi="ar_AE"/>
        </w:rPr>
        <w:t xml:space="preserve"> يُحْمَلُ كُلُّ … إِلَى بَابِلَ: رسالة الرب بواسطة إشعياء أنبأت بأخذ خزائن بيت الملك في أورشليم إلى بابل</w:t>
      </w:r>
      <w:r>
        <w:rPr>
          <w:i/>
          <w:lang w:val="ar_AE" w:bidi="ar_AE"/>
        </w:rPr>
        <w:t>،</w:t>
      </w:r>
      <w:r>
        <w:rPr>
          <w:lang w:val="ar_AE" w:bidi="ar_AE"/>
        </w:rPr>
        <w:t xml:space="preserve"> وهو ما حدث بين 597 و586 قبل الميلاد (</w:t>
      </w:r>
      <w:hyperlink r:id="rId508">
        <w:r>
          <w:rPr>
            <w:lang w:val="ar_AE" w:bidi="ar_AE"/>
          </w:rPr>
          <w:rPr>
            <w:color w:val="0000EE"/>
            <w:u w:val="single"/>
          </w:rPr>
          <w:t>24:10–17</w:t>
        </w:r>
      </w:hyperlink>
      <w:r>
        <w:rPr>
          <w:lang w:val="ar_AE" w:bidi="ar_AE"/>
        </w:rPr>
        <w:t xml:space="preserve">؛ </w:t>
      </w:r>
      <w:hyperlink r:id="rId430">
        <w:r>
          <w:rPr>
            <w:lang w:val="ar_AE" w:bidi="ar_AE"/>
          </w:rPr>
          <w:rPr>
            <w:color w:val="0000EE"/>
            <w:u w:val="single"/>
          </w:rPr>
          <w:t>25:1–21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20: 18</w:t>
      </w:r>
      <w:r>
        <w:rPr>
          <w:lang w:val="ar_AE" w:bidi="ar_AE"/>
        </w:rPr>
      </w:r>
    </w:p>
    <w:p>
      <w:pPr>
        <w:bidi/>
      </w:pPr>
      <w:r>
        <w:rPr>
          <w:lang w:val="ar_AE" w:bidi="ar_AE"/>
        </w:rPr>
      </w:r>
      <w:r>
        <w:rPr>
          <w:lang w:val="ar_AE" w:bidi="ar_AE"/>
        </w:rPr>
        <w:t>وَيُؤْخَذُ مِنْ بَنِيكَ: أُخذ منسّى ابن حزقيا كأسير إلى بابل (</w:t>
      </w:r>
      <w:hyperlink r:id="rId509">
        <w:r>
          <w:rPr>
            <w:lang w:val="ar_AE" w:bidi="ar_AE"/>
          </w:rPr>
          <w:rPr>
            <w:color w:val="0000EE"/>
            <w:u w:val="single"/>
          </w:rPr>
          <w:t>2 أخبار 33:11–13</w:t>
        </w:r>
      </w:hyperlink>
      <w:r>
        <w:rPr>
          <w:lang w:val="ar_AE" w:bidi="ar_AE"/>
        </w:rPr>
        <w:t xml:space="preserve">). ووجدت هذه النبوة تحقيقها النهائي في نسل (حفدة) حزقيا خلال سبي بابل في عام 605 قبل الميلاد (انظر </w:t>
      </w:r>
      <w:hyperlink r:id="rId510">
        <w:r>
          <w:rPr>
            <w:lang w:val="ar_AE" w:bidi="ar_AE"/>
          </w:rPr>
          <w:rPr>
            <w:color w:val="0000EE"/>
            <w:u w:val="single"/>
          </w:rPr>
          <w:t>2 ملوك 24:1</w:t>
        </w:r>
      </w:hyperlink>
      <w:r>
        <w:rPr>
          <w:lang w:val="ar_AE" w:bidi="ar_AE"/>
        </w:rPr>
        <w:t xml:space="preserve"> و</w:t>
      </w:r>
      <w:r>
        <w:rPr>
          <w:lang w:val="ar_AE" w:bidi="ar_AE"/>
        </w:rPr>
        <w:t>ملاحظة الدراسة المقابلة</w:t>
      </w:r>
      <w:r>
        <w:rPr>
          <w:lang w:val="ar_AE" w:bidi="ar_AE"/>
        </w:rPr>
        <w:t xml:space="preserve">؛ </w:t>
      </w:r>
      <w:hyperlink r:id="rId511">
        <w:r>
          <w:rPr>
            <w:lang w:val="ar_AE" w:bidi="ar_AE"/>
          </w:rPr>
          <w:rPr>
            <w:color w:val="0000EE"/>
            <w:u w:val="single"/>
          </w:rPr>
          <w:t>دانيآل 1:1–7</w:t>
        </w:r>
      </w:hyperlink>
      <w:r>
        <w:rPr>
          <w:lang w:val="ar_AE" w:bidi="ar_AE"/>
        </w:rPr>
        <w:t>)، و597 قبل الميلاد (</w:t>
      </w:r>
      <w:hyperlink r:id="rId512">
        <w:r>
          <w:rPr>
            <w:lang w:val="ar_AE" w:bidi="ar_AE"/>
          </w:rPr>
          <w:rPr>
            <w:color w:val="0000EE"/>
            <w:u w:val="single"/>
          </w:rPr>
          <w:t>2 ملوك 24:10–12</w:t>
        </w:r>
      </w:hyperlink>
      <w:r>
        <w:rPr>
          <w:lang w:val="ar_AE" w:bidi="ar_AE"/>
        </w:rPr>
        <w:t xml:space="preserve">؛ </w:t>
      </w:r>
      <w:hyperlink r:id="rId513">
        <w:r>
          <w:rPr>
            <w:lang w:val="ar_AE" w:bidi="ar_AE"/>
          </w:rPr>
          <w:rPr>
            <w:color w:val="0000EE"/>
            <w:u w:val="single"/>
          </w:rPr>
          <w:t>2 أخبار 36:10</w:t>
        </w:r>
      </w:hyperlink>
      <w:r>
        <w:rPr>
          <w:lang w:val="ar_AE" w:bidi="ar_AE"/>
        </w:rPr>
        <w:t>)، و586 قبل الميلاد (</w:t>
      </w:r>
      <w:hyperlink r:id="rId514">
        <w:r>
          <w:rPr>
            <w:lang w:val="ar_AE" w:bidi="ar_AE"/>
          </w:rPr>
          <w:rPr>
            <w:color w:val="0000EE"/>
            <w:u w:val="single"/>
          </w:rPr>
          <w:t>2 ملوك 25:5–7</w:t>
        </w:r>
      </w:hyperlink>
      <w:r>
        <w:rPr>
          <w:lang w:val="ar_AE" w:bidi="ar_AE"/>
        </w:rPr>
        <w:t xml:space="preserve">؛ </w:t>
      </w:r>
      <w:hyperlink r:id="rId515">
        <w:r>
          <w:rPr>
            <w:lang w:val="ar_AE" w:bidi="ar_AE"/>
          </w:rPr>
          <w:rPr>
            <w:color w:val="0000EE"/>
            <w:u w:val="single"/>
          </w:rPr>
          <w:t>2 أخبار 36:20</w:t>
        </w:r>
      </w:hyperlink>
      <w:r>
        <w:rPr>
          <w:lang w:val="ar_AE" w:bidi="ar_AE"/>
        </w:rPr>
        <w:t xml:space="preserve">؛ </w:t>
      </w:r>
      <w:hyperlink r:id="rId516">
        <w:r>
          <w:rPr>
            <w:lang w:val="ar_AE" w:bidi="ar_AE"/>
          </w:rPr>
          <w:rPr>
            <w:color w:val="0000EE"/>
            <w:u w:val="single"/>
          </w:rPr>
          <w:t>إرميا 39:1–7</w:t>
        </w:r>
      </w:hyperlink>
      <w:r>
        <w:rPr>
          <w:lang w:val="ar_AE" w:bidi="ar_AE"/>
        </w:rPr>
        <w:t xml:space="preserve">؛ </w:t>
      </w:r>
      <w:hyperlink r:id="rId517">
        <w:r>
          <w:rPr>
            <w:lang w:val="ar_AE" w:bidi="ar_AE"/>
          </w:rPr>
          <w:rPr>
            <w:color w:val="0000EE"/>
            <w:u w:val="single"/>
          </w:rPr>
          <w:t>52:4–15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20: 20</w:t>
      </w:r>
      <w:r>
        <w:rPr>
          <w:lang w:val="ar_AE" w:bidi="ar_AE"/>
        </w:rPr>
      </w:r>
    </w:p>
    <w:p>
      <w:pPr>
        <w:bidi/>
      </w:pPr>
      <w:r>
        <w:rPr>
          <w:lang w:val="ar_AE" w:bidi="ar_AE"/>
        </w:rPr>
      </w:r>
      <w:r>
        <w:rPr>
          <w:lang w:val="ar_AE" w:bidi="ar_AE"/>
        </w:rPr>
        <w:t>للمزيد عن مدى قوته</w:t>
      </w:r>
      <w:r>
        <w:rPr>
          <w:i/>
          <w:lang w:val="ar_AE" w:bidi="ar_AE"/>
        </w:rPr>
        <w:t>،</w:t>
      </w:r>
      <w:r>
        <w:rPr>
          <w:lang w:val="ar_AE" w:bidi="ar_AE"/>
        </w:rPr>
        <w:t xml:space="preserve"> انظر </w:t>
      </w:r>
      <w:hyperlink r:id="rId518">
        <w:r>
          <w:rPr>
            <w:lang w:val="ar_AE" w:bidi="ar_AE"/>
          </w:rPr>
          <w:rPr>
            <w:color w:val="0000EE"/>
            <w:u w:val="single"/>
          </w:rPr>
          <w:t>18:7–8</w:t>
        </w:r>
      </w:hyperlink>
      <w:r>
        <w:rPr>
          <w:lang w:val="ar_AE" w:bidi="ar_AE"/>
        </w:rPr>
        <w:t xml:space="preserve">؛ </w:t>
      </w:r>
      <w:hyperlink r:id="rId519">
        <w:r>
          <w:rPr>
            <w:lang w:val="ar_AE" w:bidi="ar_AE"/>
          </w:rPr>
          <w:rPr>
            <w:color w:val="0000EE"/>
            <w:u w:val="single"/>
          </w:rPr>
          <w:t>2 أخبار 32:27–29</w:t>
        </w:r>
      </w:hyperlink>
      <w:r>
        <w:rPr>
          <w:lang w:val="ar_AE" w:bidi="ar_AE"/>
        </w:rPr>
        <w:t>. • في مواجهة تهديد سنحاريب، بنى حزقيا نفقًا بطول 1,777 قدمًا لإحضار الماء من خارج أسوار المدينة إلى أورشليم (</w:t>
      </w:r>
      <w:hyperlink r:id="rId520">
        <w:r>
          <w:rPr>
            <w:lang w:val="ar_AE" w:bidi="ar_AE"/>
          </w:rPr>
          <w:rPr>
            <w:color w:val="0000EE"/>
            <w:u w:val="single"/>
          </w:rPr>
          <w:t>2 أخبار 32:1–5</w:t>
        </w:r>
      </w:hyperlink>
      <w:r>
        <w:rPr>
          <w:lang w:val="ar_AE" w:bidi="ar_AE"/>
        </w:rPr>
        <w:t xml:space="preserve">، </w:t>
      </w:r>
      <w:hyperlink r:id="rId521">
        <w:r>
          <w:rPr>
            <w:lang w:val="ar_AE" w:bidi="ar_AE"/>
          </w:rPr>
          <w:rPr>
            <w:color w:val="0000EE"/>
            <w:u w:val="single"/>
          </w:rPr>
          <w:t>30</w:t>
        </w:r>
      </w:hyperlink>
      <w:r>
        <w:rPr>
          <w:lang w:val="ar_AE" w:bidi="ar_AE"/>
        </w:rPr>
        <w:t>) إلى بركة تُسمى بركة سلوام. ويخلّد نقش اكتُشف عام 1880 ميلاديًا هذا الإنجاز الهندسي.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21: 1–2</w:t>
      </w:r>
      <w:r>
        <w:rPr>
          <w:lang w:val="ar_AE" w:bidi="ar_AE"/>
        </w:rPr>
      </w:r>
    </w:p>
    <w:p>
      <w:pPr>
        <w:bidi/>
      </w:pPr>
      <w:r>
        <w:rPr>
          <w:lang w:val="ar_AE" w:bidi="ar_AE"/>
        </w:rPr>
      </w:r>
      <w:r>
        <w:rPr>
          <w:lang w:val="ar_AE" w:bidi="ar_AE"/>
        </w:rPr>
        <w:t xml:space="preserve"> وَمَلَكَ خَمْسًا وَخَمْسِينَ سَنَةً: من المؤكد أن حكم منسّى الطويل (697–642 قبل الميلاد) لا يمكن أن يُعزى إلى أمانته للرب، ولكن لاستمرار الرب في احترام وعود عهده (انظر أيضًا </w:t>
      </w:r>
      <w:hyperlink r:id="rId522">
        <w:r>
          <w:rPr>
            <w:lang w:val="ar_AE" w:bidi="ar_AE"/>
          </w:rPr>
          <w:rPr>
            <w:color w:val="0000EE"/>
            <w:u w:val="single"/>
          </w:rPr>
          <w:t>8:19</w:t>
        </w:r>
      </w:hyperlink>
      <w:r>
        <w:rPr>
          <w:lang w:val="ar_AE" w:bidi="ar_AE"/>
        </w:rPr>
        <w:t xml:space="preserve">؛ </w:t>
      </w:r>
      <w:hyperlink r:id="rId499">
        <w:r>
          <w:rPr>
            <w:lang w:val="ar_AE" w:bidi="ar_AE"/>
          </w:rPr>
          <w:rPr>
            <w:color w:val="0000EE"/>
            <w:u w:val="single"/>
          </w:rPr>
          <w:t>19: 34</w:t>
        </w:r>
      </w:hyperlink>
      <w:r>
        <w:rPr>
          <w:lang w:val="ar_AE" w:bidi="ar_AE"/>
        </w:rPr>
        <w:t xml:space="preserve">؛ </w:t>
      </w:r>
      <w:hyperlink r:id="rId486">
        <w:r>
          <w:rPr>
            <w:lang w:val="ar_AE" w:bidi="ar_AE"/>
          </w:rPr>
          <w:rPr>
            <w:color w:val="0000EE"/>
            <w:u w:val="single"/>
          </w:rPr>
          <w:t>20:6</w:t>
        </w:r>
      </w:hyperlink>
      <w:r>
        <w:rPr>
          <w:lang w:val="ar_AE" w:bidi="ar_AE"/>
        </w:rPr>
        <w:t xml:space="preserve">؛ </w:t>
      </w:r>
      <w:hyperlink r:id="rId162">
        <w:r>
          <w:rPr>
            <w:lang w:val="ar_AE" w:bidi="ar_AE"/>
          </w:rPr>
          <w:rPr>
            <w:color w:val="0000EE"/>
            <w:u w:val="single"/>
          </w:rPr>
          <w:t>2 صموئيل 7: 11–16</w:t>
        </w:r>
      </w:hyperlink>
      <w:r>
        <w:rPr>
          <w:lang w:val="ar_AE" w:bidi="ar_AE"/>
        </w:rPr>
        <w:t xml:space="preserve">). كانت الظروف الخارجية مستقرة إلى حد بعيد. وعلى الرغم من أن ملوك أشور، آسرحدون (680–669 قبل الميلاد) وآشوربانيبال (668–626 قبل الميلاد)، قاموا بعدد من الحملات العسكرية، إلا أن أيًا منها لم يكن موجهًا ضد يهوذا حتى وقت متأخر من حكم منسّى، ربما حوالي 650–648 قبل الميلاد (انظر </w:t>
      </w:r>
      <w:hyperlink r:id="rId523">
        <w:r>
          <w:rPr>
            <w:lang w:val="ar_AE" w:bidi="ar_AE"/>
          </w:rPr>
          <w:rPr>
            <w:color w:val="0000EE"/>
            <w:u w:val="single"/>
          </w:rPr>
          <w:t>2 أخبار الأيام 33:10–13</w:t>
        </w:r>
      </w:hyperlink>
      <w:r>
        <w:rPr>
          <w:lang w:val="ar_AE" w:bidi="ar_AE"/>
        </w:rPr>
        <w:t>). كان اهتمام آشوربانيبال منصبًا على مشاريع البناء والممارسات الدينية والفنون، بما في ذلك مكتبة عظيمة. • وَعَمِلَ الشَّرَّ: كان منسّى أكثر ملوك يهوذا شرًا؛ يتركز الحديث بخصوص حكمه على ممارساته الدينية الشريرة.</w:t>
      </w:r>
      <w:r>
        <w:rPr>
          <w:lang w:val="ar_AE" w:bidi="ar_AE"/>
        </w:rPr>
      </w:r>
      <w:r>
        <w:rPr>
          <w:lang w:val="ar_AE" w:bidi="ar_AE"/>
        </w:rPr>
      </w:r>
    </w:p>
    <w:p>
      <w:pPr>
        <w:bidi/>
      </w:pPr>
      <w:r>
        <w:rPr>
          <w:lang w:val="ar_AE" w:bidi="ar_AE"/>
        </w:rPr>
      </w:r>
    </w:p>
    <w:p>
      <w:pPr>
        <w:pStyle w:val="Heading2"/>
        <w:bidi/>
      </w:pPr>
      <w:r>
        <w:rPr>
          <w:lang w:val="ar_AE" w:bidi="ar_AE"/>
        </w:rPr>
        <w:t>2 ملوك 21: 3–5</w:t>
      </w:r>
      <w:r>
        <w:rPr>
          <w:lang w:val="ar_AE" w:bidi="ar_AE"/>
        </w:rPr>
      </w:r>
    </w:p>
    <w:p>
      <w:pPr>
        <w:bidi/>
      </w:pPr>
      <w:r>
        <w:rPr>
          <w:lang w:val="ar_AE" w:bidi="ar_AE"/>
        </w:rPr>
      </w:r>
      <w:r>
        <w:rPr>
          <w:lang w:val="ar_AE" w:bidi="ar_AE"/>
        </w:rPr>
        <w:t>شملت خيانة منسّى الروحية إعادة بناء المرتفعات الوثنية التي كان قد أبادها أبوه (</w:t>
      </w:r>
      <w:hyperlink r:id="rId288">
        <w:r>
          <w:rPr>
            <w:lang w:val="ar_AE" w:bidi="ar_AE"/>
          </w:rPr>
          <w:rPr>
            <w:color w:val="0000EE"/>
            <w:u w:val="single"/>
          </w:rPr>
          <w:t>18:3</w:t>
        </w:r>
      </w:hyperlink>
      <w:r>
        <w:rPr>
          <w:lang w:val="ar_AE" w:bidi="ar_AE"/>
        </w:rPr>
        <w:t xml:space="preserve">). كما شجَّع على ممارسات دينية شريرة مرتبطة بعبادة البعل وعمل سارية (انظر </w:t>
      </w:r>
      <w:hyperlink r:id="rId288">
        <w:r>
          <w:rPr>
            <w:lang w:val="ar_AE" w:bidi="ar_AE"/>
          </w:rPr>
          <w:rPr>
            <w:color w:val="0000EE"/>
            <w:u w:val="single"/>
          </w:rPr>
          <w:t>18:3</w:t>
        </w:r>
      </w:hyperlink>
      <w:r>
        <w:rPr>
          <w:lang w:val="ar_AE" w:bidi="ar_AE"/>
        </w:rPr>
        <w:t xml:space="preserve">؛ </w:t>
      </w:r>
      <w:hyperlink r:id="rId524">
        <w:r>
          <w:rPr>
            <w:lang w:val="ar_AE" w:bidi="ar_AE"/>
          </w:rPr>
          <w:rPr>
            <w:color w:val="0000EE"/>
            <w:u w:val="single"/>
          </w:rPr>
          <w:t>1 ملوك 16:32</w:t>
        </w:r>
      </w:hyperlink>
      <w:r>
        <w:rPr>
          <w:lang w:val="ar_AE" w:bidi="ar_AE"/>
        </w:rPr>
        <w:t>) وسجد لكل جُند السماء وعبدها. وكان الله قد حكم على المملكة الشمالية بسبب هذه الخطايا (</w:t>
      </w:r>
      <w:hyperlink r:id="rId525">
        <w:r>
          <w:rPr>
            <w:lang w:val="ar_AE" w:bidi="ar_AE"/>
          </w:rPr>
          <w:rPr>
            <w:color w:val="0000EE"/>
            <w:u w:val="single"/>
          </w:rPr>
          <w:t>2 ملوك 17:16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21: 6</w:t>
      </w:r>
      <w:r>
        <w:rPr>
          <w:lang w:val="ar_AE" w:bidi="ar_AE"/>
        </w:rPr>
      </w:r>
    </w:p>
    <w:p>
      <w:pPr>
        <w:bidi/>
      </w:pPr>
      <w:r>
        <w:rPr>
          <w:lang w:val="ar_AE" w:bidi="ar_AE"/>
        </w:rPr>
      </w:r>
      <w:r>
        <w:rPr>
          <w:lang w:val="ar_AE" w:bidi="ar_AE"/>
        </w:rPr>
        <w:t>تضمنت شرور منسّى المشاركة في طقوس مولك الرجسة وكل أنواع العبادة المحرمة والممارسات الغامضة والسحرية (</w:t>
      </w:r>
      <w:hyperlink r:id="rId428">
        <w:r>
          <w:rPr>
            <w:lang w:val="ar_AE" w:bidi="ar_AE"/>
          </w:rPr>
          <w:rPr>
            <w:color w:val="0000EE"/>
            <w:u w:val="single"/>
          </w:rPr>
          <w:t>16:3</w:t>
        </w:r>
      </w:hyperlink>
      <w:r>
        <w:rPr>
          <w:lang w:val="ar_AE" w:bidi="ar_AE"/>
        </w:rPr>
        <w:t xml:space="preserve">؛ انظر </w:t>
      </w:r>
      <w:hyperlink r:id="rId526">
        <w:r>
          <w:rPr>
            <w:lang w:val="ar_AE" w:bidi="ar_AE"/>
          </w:rPr>
          <w:rPr>
            <w:color w:val="0000EE"/>
            <w:u w:val="single"/>
          </w:rPr>
          <w:t>لاويين 18:21</w:t>
        </w:r>
      </w:hyperlink>
      <w:r>
        <w:rPr>
          <w:lang w:val="ar_AE" w:bidi="ar_AE"/>
        </w:rPr>
        <w:t>). • لإغاظة الرب: تجاوب الله على ممارسات منسّى الدينية المقيتة بقضائه العادل، وذلك مثلما فعل مع المملكة الشمالية (</w:t>
      </w:r>
      <w:hyperlink r:id="rId382">
        <w:r>
          <w:rPr>
            <w:lang w:val="ar_AE" w:bidi="ar_AE"/>
          </w:rPr>
          <w:rPr>
            <w:color w:val="0000EE"/>
            <w:u w:val="single"/>
          </w:rPr>
          <w:t>2 ملوك 17:18–20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21: 11</w:t>
      </w:r>
      <w:r>
        <w:rPr>
          <w:lang w:val="ar_AE" w:bidi="ar_AE"/>
        </w:rPr>
      </w:r>
    </w:p>
    <w:p>
      <w:pPr>
        <w:bidi/>
      </w:pPr>
      <w:r>
        <w:rPr>
          <w:lang w:val="ar_AE" w:bidi="ar_AE"/>
        </w:rPr>
      </w:r>
      <w:r>
        <w:rPr>
          <w:lang w:val="ar_AE" w:bidi="ar_AE"/>
        </w:rPr>
        <w:t>الأموريون هم سكان الأرض قبل بني إسرائيل</w:t>
      </w:r>
      <w:r>
        <w:rPr>
          <w:i/>
          <w:lang w:val="ar_AE" w:bidi="ar_AE"/>
        </w:rPr>
        <w:t>،</w:t>
      </w:r>
      <w:r>
        <w:rPr>
          <w:lang w:val="ar_AE" w:bidi="ar_AE"/>
        </w:rPr>
        <w:t xml:space="preserve"> وكانوا معروفين بشرهم. • مارس منسّى عبادة الأوثان التي كان يمارسها الأموريون كما فعل أخآب (</w:t>
      </w:r>
      <w:hyperlink r:id="rId527">
        <w:r>
          <w:rPr>
            <w:lang w:val="ar_AE" w:bidi="ar_AE"/>
          </w:rPr>
          <w:rPr>
            <w:color w:val="0000EE"/>
            <w:u w:val="single"/>
          </w:rPr>
          <w:t>1 ملوك 21:26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21: 12</w:t>
      </w:r>
      <w:r>
        <w:rPr>
          <w:lang w:val="ar_AE" w:bidi="ar_AE"/>
        </w:rPr>
      </w:r>
    </w:p>
    <w:p>
      <w:pPr>
        <w:bidi/>
      </w:pPr>
      <w:r>
        <w:rPr>
          <w:lang w:val="ar_AE" w:bidi="ar_AE"/>
        </w:rPr>
      </w:r>
      <w:r>
        <w:rPr>
          <w:lang w:val="ar_AE" w:bidi="ar_AE"/>
        </w:rPr>
        <w:t>استنادًا إلى ما حدث للمملكة الشمالية (</w:t>
      </w:r>
      <w:hyperlink r:id="rId528">
        <w:r>
          <w:rPr>
            <w:lang w:val="ar_AE" w:bidi="ar_AE"/>
          </w:rPr>
          <w:rPr>
            <w:color w:val="0000EE"/>
            <w:u w:val="single"/>
          </w:rPr>
          <w:t>17:7–23</w:t>
        </w:r>
      </w:hyperlink>
      <w:r>
        <w:rPr>
          <w:lang w:val="ar_AE" w:bidi="ar_AE"/>
        </w:rPr>
        <w:t>) ولبيت أخآب (</w:t>
      </w:r>
      <w:hyperlink r:id="rId529">
        <w:r>
          <w:rPr>
            <w:lang w:val="ar_AE" w:bidi="ar_AE"/>
          </w:rPr>
          <w:rPr>
            <w:color w:val="0000EE"/>
            <w:u w:val="single"/>
          </w:rPr>
          <w:t>9:24–26</w:t>
        </w:r>
      </w:hyperlink>
      <w:r>
        <w:rPr>
          <w:lang w:val="ar_AE" w:bidi="ar_AE"/>
        </w:rPr>
        <w:t xml:space="preserve">، </w:t>
      </w:r>
      <w:hyperlink r:id="rId175">
        <w:r>
          <w:rPr>
            <w:lang w:val="ar_AE" w:bidi="ar_AE"/>
          </w:rPr>
          <w:rPr>
            <w:color w:val="0000EE"/>
            <w:u w:val="single"/>
          </w:rPr>
          <w:t>30–37</w:t>
        </w:r>
      </w:hyperlink>
      <w:r>
        <w:rPr>
          <w:lang w:val="ar_AE" w:bidi="ar_AE"/>
        </w:rPr>
        <w:t xml:space="preserve">؛ </w:t>
      </w:r>
      <w:hyperlink r:id="rId530">
        <w:r>
          <w:rPr>
            <w:lang w:val="ar_AE" w:bidi="ar_AE"/>
          </w:rPr>
          <w:rPr>
            <w:color w:val="0000EE"/>
            <w:u w:val="single"/>
          </w:rPr>
          <w:t>10:1–8</w:t>
        </w:r>
      </w:hyperlink>
      <w:r>
        <w:rPr>
          <w:lang w:val="ar_AE" w:bidi="ar_AE"/>
        </w:rPr>
        <w:t xml:space="preserve">؛ </w:t>
      </w:r>
      <w:hyperlink r:id="rId531">
        <w:r>
          <w:rPr>
            <w:lang w:val="ar_AE" w:bidi="ar_AE"/>
          </w:rPr>
          <w:rPr>
            <w:color w:val="0000EE"/>
            <w:u w:val="single"/>
          </w:rPr>
          <w:t>1 ملوك 22:37–38</w:t>
        </w:r>
      </w:hyperlink>
      <w:r>
        <w:rPr>
          <w:lang w:val="ar_AE" w:bidi="ar_AE"/>
        </w:rPr>
        <w:t>)، كان ينبغي لمنسّى أن يتوقع تمامًا أن يُنفذ الله العدل ضده وضد شعب يهوذا.</w:t>
      </w:r>
      <w:r>
        <w:rPr>
          <w:lang w:val="ar_AE" w:bidi="ar_AE"/>
        </w:rPr>
      </w:r>
      <w:r>
        <w:rPr>
          <w:lang w:val="ar_AE" w:bidi="ar_AE"/>
        </w:rPr>
      </w:r>
    </w:p>
    <w:p>
      <w:pPr>
        <w:bidi/>
      </w:pPr>
      <w:r>
        <w:rPr>
          <w:lang w:val="ar_AE" w:bidi="ar_AE"/>
        </w:rPr>
      </w:r>
    </w:p>
    <w:p>
      <w:pPr>
        <w:pStyle w:val="Heading2"/>
        <w:bidi/>
      </w:pPr>
      <w:r>
        <w:rPr>
          <w:lang w:val="ar_AE" w:bidi="ar_AE"/>
        </w:rPr>
        <w:t>2 ملوك 21: 14–15</w:t>
      </w:r>
      <w:r>
        <w:rPr>
          <w:lang w:val="ar_AE" w:bidi="ar_AE"/>
        </w:rPr>
      </w:r>
    </w:p>
    <w:p>
      <w:pPr>
        <w:bidi/>
      </w:pPr>
      <w:r>
        <w:rPr>
          <w:lang w:val="ar_AE" w:bidi="ar_AE"/>
        </w:rPr>
      </w:r>
      <w:r>
        <w:rPr>
          <w:lang w:val="ar_AE" w:bidi="ar_AE"/>
        </w:rPr>
        <w:t>البقية: أولئك الذين لم يُقتلوا في دينونة الله الوشيكة سيكونون تحت رحمة آسريهم. وتحققت هذه النبوة عندما أُخذ آلاف اليهود إلى الأسر خلال الغزو البابلي وسقوط أورشليم في عام 586 قبل الميلاد (</w:t>
      </w:r>
      <w:hyperlink r:id="rId304">
        <w:r>
          <w:rPr>
            <w:lang w:val="ar_AE" w:bidi="ar_AE"/>
          </w:rPr>
          <w:rPr>
            <w:color w:val="0000EE"/>
            <w:u w:val="single"/>
          </w:rPr>
          <w:t>25:8–21</w:t>
        </w:r>
      </w:hyperlink>
      <w:r>
        <w:rPr>
          <w:lang w:val="ar_AE" w:bidi="ar_AE"/>
        </w:rPr>
        <w:t xml:space="preserve">؛ </w:t>
      </w:r>
      <w:hyperlink r:id="rId515">
        <w:r>
          <w:rPr>
            <w:lang w:val="ar_AE" w:bidi="ar_AE"/>
          </w:rPr>
          <w:rPr>
            <w:color w:val="0000EE"/>
            <w:u w:val="single"/>
          </w:rPr>
          <w:t>2 أخبار 36:20</w:t>
        </w:r>
      </w:hyperlink>
      <w:r>
        <w:rPr>
          <w:lang w:val="ar_AE" w:bidi="ar_AE"/>
        </w:rPr>
        <w:t xml:space="preserve">؛ </w:t>
      </w:r>
      <w:hyperlink r:id="rId532">
        <w:r>
          <w:rPr>
            <w:lang w:val="ar_AE" w:bidi="ar_AE"/>
          </w:rPr>
          <w:rPr>
            <w:color w:val="0000EE"/>
            <w:u w:val="single"/>
          </w:rPr>
          <w:t>إرميا 39:9</w:t>
        </w:r>
      </w:hyperlink>
      <w:r>
        <w:rPr>
          <w:lang w:val="ar_AE" w:bidi="ar_AE"/>
        </w:rPr>
        <w:t xml:space="preserve">؛ </w:t>
      </w:r>
      <w:hyperlink r:id="rId533">
        <w:r>
          <w:rPr>
            <w:lang w:val="ar_AE" w:bidi="ar_AE"/>
          </w:rPr>
          <w:rPr>
            <w:color w:val="0000EE"/>
            <w:u w:val="single"/>
          </w:rPr>
          <w:t>52:15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21: 16</w:t>
      </w:r>
      <w:r>
        <w:rPr>
          <w:lang w:val="ar_AE" w:bidi="ar_AE"/>
        </w:rPr>
      </w:r>
    </w:p>
    <w:p>
      <w:pPr>
        <w:bidi/>
      </w:pPr>
      <w:r>
        <w:rPr>
          <w:lang w:val="ar_AE" w:bidi="ar_AE"/>
        </w:rPr>
      </w:r>
      <w:r>
        <w:rPr>
          <w:lang w:val="ar_AE" w:bidi="ar_AE"/>
        </w:rPr>
        <w:t>دم بريء: بالإضافة إلى خطيته الروحية البغيضة</w:t>
      </w:r>
      <w:r>
        <w:rPr>
          <w:i/>
          <w:lang w:val="ar_AE" w:bidi="ar_AE"/>
        </w:rPr>
        <w:t>،</w:t>
      </w:r>
      <w:r>
        <w:rPr>
          <w:lang w:val="ar_AE" w:bidi="ar_AE"/>
        </w:rPr>
        <w:t xml:space="preserve"> كان منسّى مذنبًا بالقتل. وتشير التقاليد اليهودية إلى أن إشعياء كان واحدًا من العديد من الأنبياء الذين قتلهم منسّى.</w:t>
      </w:r>
      <w:r>
        <w:rPr>
          <w:lang w:val="ar_AE" w:bidi="ar_AE"/>
        </w:rPr>
      </w:r>
      <w:r>
        <w:rPr>
          <w:lang w:val="ar_AE" w:bidi="ar_AE"/>
        </w:rPr>
      </w:r>
    </w:p>
    <w:p>
      <w:pPr>
        <w:bidi/>
      </w:pPr>
      <w:r>
        <w:rPr>
          <w:lang w:val="ar_AE" w:bidi="ar_AE"/>
        </w:rPr>
      </w:r>
    </w:p>
    <w:p>
      <w:pPr>
        <w:pStyle w:val="Heading2"/>
        <w:bidi/>
      </w:pPr>
      <w:r>
        <w:rPr>
          <w:lang w:val="ar_AE" w:bidi="ar_AE"/>
        </w:rPr>
        <w:t>2 ملوك 21: 17</w:t>
      </w:r>
      <w:r>
        <w:rPr>
          <w:lang w:val="ar_AE" w:bidi="ar_AE"/>
        </w:rPr>
      </w:r>
    </w:p>
    <w:p>
      <w:pPr>
        <w:bidi/>
      </w:pPr>
      <w:r>
        <w:rPr>
          <w:lang w:val="ar_AE" w:bidi="ar_AE"/>
        </w:rPr>
      </w:r>
      <w:r>
        <w:rPr>
          <w:lang w:val="ar_AE" w:bidi="ar_AE"/>
        </w:rPr>
        <w:t>وَكُلُّ مَا عَمِلَ: يسجل كاتب سفر أخبار الأيام أن منسّى أُسر من قِبَل ملك آشوري، ربما خلال إقامة الملك آشوربانيبال في بابل (حوالي 650–648 قبل الميلاد). وقد أذلت هذه التجربة منسّى وأدَّت إلى توبته. ثم بعد إطلاق سراحه، حاول إجراء إصلاحات روحية، لكنها كانت متأخرة جدًا في فترة حكمه بحيث لم تُجدِ نفعًا (</w:t>
      </w:r>
      <w:hyperlink r:id="rId534">
        <w:r>
          <w:rPr>
            <w:lang w:val="ar_AE" w:bidi="ar_AE"/>
          </w:rPr>
          <w:rPr>
            <w:color w:val="0000EE"/>
            <w:u w:val="single"/>
          </w:rPr>
          <w:t>2 أخبار 33:11–17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21: 18</w:t>
      </w:r>
      <w:r>
        <w:rPr>
          <w:lang w:val="ar_AE" w:bidi="ar_AE"/>
        </w:rPr>
      </w:r>
    </w:p>
    <w:p>
      <w:pPr>
        <w:bidi/>
      </w:pPr>
      <w:r>
        <w:rPr>
          <w:lang w:val="ar_AE" w:bidi="ar_AE"/>
        </w:rPr>
      </w:r>
      <w:r>
        <w:rPr>
          <w:lang w:val="ar_AE" w:bidi="ar_AE"/>
        </w:rPr>
        <w:t>فيمَا عدا هذا الموضع، فإن بُسْتَان عُزَّا</w:t>
      </w:r>
      <w:r>
        <w:rPr>
          <w:b/>
          <w:lang w:val="ar_AE" w:bidi="ar_AE"/>
        </w:rPr>
        <w:t xml:space="preserve"> </w:t>
      </w:r>
      <w:r>
        <w:rPr>
          <w:lang w:val="ar_AE" w:bidi="ar_AE"/>
        </w:rPr>
        <w:t xml:space="preserve">غير معروف (ولكن انظر أيضًا </w:t>
      </w:r>
      <w:hyperlink r:id="rId535">
        <w:r>
          <w:rPr>
            <w:lang w:val="ar_AE" w:bidi="ar_AE"/>
          </w:rPr>
          <w:rPr>
            <w:color w:val="0000EE"/>
            <w:u w:val="single"/>
          </w:rPr>
          <w:t>21:26</w:t>
        </w:r>
      </w:hyperlink>
      <w:r>
        <w:rPr>
          <w:lang w:val="ar_AE" w:bidi="ar_AE"/>
        </w:rPr>
        <w:t>). على عكس أبيه حزقيّا، الذي دُفن بإكرام، فإن منسّى لم يُدفن في المقابر الملكية (</w:t>
      </w:r>
      <w:hyperlink r:id="rId536">
        <w:r>
          <w:rPr>
            <w:lang w:val="ar_AE" w:bidi="ar_AE"/>
          </w:rPr>
          <w:rPr>
            <w:color w:val="0000EE"/>
            <w:u w:val="single"/>
          </w:rPr>
          <w:t>2 أخبار الأيام 32:33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21: 19–22</w:t>
      </w:r>
      <w:r>
        <w:rPr>
          <w:lang w:val="ar_AE" w:bidi="ar_AE"/>
        </w:rPr>
      </w:r>
    </w:p>
    <w:p>
      <w:pPr>
        <w:bidi/>
      </w:pPr>
      <w:r>
        <w:rPr>
          <w:lang w:val="ar_AE" w:bidi="ar_AE"/>
        </w:rPr>
      </w:r>
      <w:r>
        <w:rPr>
          <w:lang w:val="ar_AE" w:bidi="ar_AE"/>
        </w:rPr>
        <w:t xml:space="preserve">حكم آمون القصير (642–640 قبل الميلاد) كان مجرد استمرار لشر أبيه. وقد جاءت توبة منسّى وإصلاحاته متأخرة جدًا كي يكون لها أي تأثير على آمون أو على شعب يهوذا. • وَتَرَكَ الرَّبَّ إِلهَ آبَائِهِ: أصبح آمون مرتدًا بالكامل (انظر أيضًا </w:t>
      </w:r>
      <w:hyperlink r:id="rId537">
        <w:r>
          <w:rPr>
            <w:lang w:val="ar_AE" w:bidi="ar_AE"/>
          </w:rPr>
          <w:rPr>
            <w:color w:val="0000EE"/>
            <w:u w:val="single"/>
          </w:rPr>
          <w:t>2 أخبار الأيام 33:23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21: 26</w:t>
      </w:r>
      <w:r>
        <w:rPr>
          <w:lang w:val="ar_AE" w:bidi="ar_AE"/>
        </w:rPr>
      </w:r>
    </w:p>
    <w:p>
      <w:pPr>
        <w:bidi/>
      </w:pPr>
      <w:r>
        <w:rPr>
          <w:lang w:val="ar_AE" w:bidi="ar_AE"/>
        </w:rPr>
      </w:r>
      <w:r>
        <w:rPr>
          <w:lang w:val="ar_AE" w:bidi="ar_AE"/>
        </w:rPr>
        <w:t>مثل أبيه، منسّى (</w:t>
      </w:r>
      <w:hyperlink r:id="rId538">
        <w:r>
          <w:rPr>
            <w:lang w:val="ar_AE" w:bidi="ar_AE"/>
          </w:rPr>
          <w:rPr>
            <w:color w:val="0000EE"/>
            <w:u w:val="single"/>
          </w:rPr>
          <w:t>21:17</w:t>
        </w:r>
      </w:hyperlink>
      <w:r>
        <w:rPr>
          <w:lang w:val="ar_AE" w:bidi="ar_AE"/>
        </w:rPr>
        <w:t>)، حُرِم آمون من الدفن في المقابر الملكية ودُفن في بستان عُزَّا.</w:t>
      </w:r>
      <w:r>
        <w:rPr>
          <w:lang w:val="ar_AE" w:bidi="ar_AE"/>
        </w:rPr>
      </w:r>
      <w:r>
        <w:rPr>
          <w:lang w:val="ar_AE" w:bidi="ar_AE"/>
        </w:rPr>
      </w:r>
    </w:p>
    <w:p>
      <w:pPr>
        <w:bidi/>
      </w:pPr>
      <w:r>
        <w:rPr>
          <w:lang w:val="ar_AE" w:bidi="ar_AE"/>
        </w:rPr>
      </w:r>
    </w:p>
    <w:p>
      <w:pPr>
        <w:pStyle w:val="Heading2"/>
        <w:bidi/>
      </w:pPr>
      <w:r>
        <w:rPr>
          <w:lang w:val="ar_AE" w:bidi="ar_AE"/>
        </w:rPr>
        <w:t>2 ملوك 22: 1–2</w:t>
      </w:r>
      <w:r>
        <w:rPr>
          <w:lang w:val="ar_AE" w:bidi="ar_AE"/>
        </w:rPr>
      </w:r>
    </w:p>
    <w:p>
      <w:pPr>
        <w:bidi/>
      </w:pPr>
      <w:r>
        <w:rPr>
          <w:lang w:val="ar_AE" w:bidi="ar_AE"/>
        </w:rPr>
      </w:r>
      <w:r>
        <w:rPr>
          <w:lang w:val="ar_AE" w:bidi="ar_AE"/>
        </w:rPr>
        <w:t>اعتلى يوشيّا عرش يهوذا في عام 640 قبل الميلاد. ومثل يوآش (</w:t>
      </w:r>
      <w:hyperlink r:id="rId539">
        <w:r>
          <w:rPr>
            <w:lang w:val="ar_AE" w:bidi="ar_AE"/>
          </w:rPr>
          <w:rPr>
            <w:color w:val="0000EE"/>
            <w:u w:val="single"/>
          </w:rPr>
          <w:t>11: 21</w:t>
        </w:r>
      </w:hyperlink>
      <w:r>
        <w:rPr>
          <w:lang w:val="ar_AE" w:bidi="ar_AE"/>
        </w:rPr>
        <w:t>)، كان لا يزال صبيًا عندما أصبح ملكًا. وقد كان أمينًا للرب، وتمت مقارنته بشكل إيجابي مع داود، مثل آسا (</w:t>
      </w:r>
      <w:hyperlink r:id="rId290">
        <w:r>
          <w:rPr>
            <w:lang w:val="ar_AE" w:bidi="ar_AE"/>
          </w:rPr>
          <w:rPr>
            <w:color w:val="0000EE"/>
            <w:u w:val="single"/>
          </w:rPr>
          <w:t>1 ملوك 15: 11</w:t>
        </w:r>
      </w:hyperlink>
      <w:r>
        <w:rPr>
          <w:lang w:val="ar_AE" w:bidi="ar_AE"/>
        </w:rPr>
        <w:t>) وحزقيّا (</w:t>
      </w:r>
      <w:hyperlink r:id="rId288">
        <w:r>
          <w:rPr>
            <w:lang w:val="ar_AE" w:bidi="ar_AE"/>
          </w:rPr>
          <w:rPr>
            <w:color w:val="0000EE"/>
            <w:u w:val="single"/>
          </w:rPr>
          <w:t>2 ملوك 18: 3</w:t>
        </w:r>
      </w:hyperlink>
      <w:r>
        <w:rPr>
          <w:lang w:val="ar_AE" w:bidi="ar_AE"/>
        </w:rPr>
        <w:t>). • وَعَمِلَ الْمُسْتَقِيمَ: سلوك يوشيّا كان يلتزم بالمعايير العالية للشريعة (</w:t>
      </w:r>
      <w:hyperlink r:id="rId540">
        <w:r>
          <w:rPr>
            <w:lang w:val="ar_AE" w:bidi="ar_AE"/>
          </w:rPr>
          <w:rPr>
            <w:color w:val="0000EE"/>
            <w:u w:val="single"/>
          </w:rPr>
          <w:t>تثنية 17: 11</w:t>
        </w:r>
      </w:hyperlink>
      <w:r>
        <w:rPr>
          <w:lang w:val="ar_AE" w:bidi="ar_AE"/>
        </w:rPr>
        <w:t xml:space="preserve">؛ </w:t>
      </w:r>
      <w:hyperlink r:id="rId541">
        <w:r>
          <w:rPr>
            <w:lang w:val="ar_AE" w:bidi="ar_AE"/>
          </w:rPr>
          <w:rPr>
            <w:color w:val="0000EE"/>
            <w:u w:val="single"/>
          </w:rPr>
          <w:t>28:14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22: 3–4</w:t>
      </w:r>
      <w:r>
        <w:rPr>
          <w:lang w:val="ar_AE" w:bidi="ar_AE"/>
        </w:rPr>
      </w:r>
    </w:p>
    <w:p>
      <w:pPr>
        <w:bidi/>
      </w:pPr>
      <w:r>
        <w:rPr>
          <w:lang w:val="ar_AE" w:bidi="ar_AE"/>
        </w:rPr>
      </w:r>
      <w:r>
        <w:rPr>
          <w:lang w:val="ar_AE" w:bidi="ar_AE"/>
        </w:rPr>
        <w:t xml:space="preserve">بحلول السنة الثامنة عشرة من حكمه (621 قبل الميلاد)، كان يوشيّا مكرسًا للرب مدة عشر سنوات (انظر </w:t>
      </w:r>
      <w:hyperlink r:id="rId542">
        <w:r>
          <w:rPr>
            <w:lang w:val="ar_AE" w:bidi="ar_AE"/>
          </w:rPr>
          <w:rPr>
            <w:color w:val="0000EE"/>
            <w:u w:val="single"/>
          </w:rPr>
          <w:t>2 أخبار 34:3–7</w:t>
        </w:r>
      </w:hyperlink>
      <w:r>
        <w:rPr>
          <w:lang w:val="ar_AE" w:bidi="ar_AE"/>
        </w:rPr>
        <w:t>). • كان حِلقيّا رئيس الكهنة من نسل صادوق (</w:t>
      </w:r>
      <w:hyperlink r:id="rId543">
        <w:r>
          <w:rPr>
            <w:lang w:val="ar_AE" w:bidi="ar_AE"/>
          </w:rPr>
          <w:rPr>
            <w:color w:val="0000EE"/>
            <w:u w:val="single"/>
          </w:rPr>
          <w:t>1 أخبار 9:10–11</w:t>
        </w:r>
      </w:hyperlink>
      <w:r>
        <w:rPr>
          <w:lang w:val="ar_AE" w:bidi="ar_AE"/>
        </w:rPr>
        <w:t>). ويقترح بعض العلماء أن حِلقيّا هذا كان والد إرميا (</w:t>
      </w:r>
      <w:hyperlink r:id="rId544">
        <w:r>
          <w:rPr>
            <w:lang w:val="ar_AE" w:bidi="ar_AE"/>
          </w:rPr>
          <w:rPr>
            <w:color w:val="0000EE"/>
            <w:u w:val="single"/>
          </w:rPr>
          <w:t>إرميا 1:1</w:t>
        </w:r>
      </w:hyperlink>
      <w:r>
        <w:rPr>
          <w:lang w:val="ar_AE" w:bidi="ar_AE"/>
        </w:rPr>
        <w:t xml:space="preserve">). • من الواضح أن الأموال تم جمعها في صندوق كبير يسهل على الناس الوصول إليه عند مجيئهم إلى الهيكل (قارن </w:t>
      </w:r>
      <w:hyperlink r:id="rId545">
        <w:r>
          <w:rPr>
            <w:lang w:val="ar_AE" w:bidi="ar_AE"/>
          </w:rPr>
          <w:rPr>
            <w:color w:val="0000EE"/>
            <w:u w:val="single"/>
          </w:rPr>
          <w:t>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22: 5–7</w:t>
      </w:r>
      <w:r>
        <w:rPr>
          <w:lang w:val="ar_AE" w:bidi="ar_AE"/>
        </w:rPr>
      </w:r>
    </w:p>
    <w:p>
      <w:pPr>
        <w:bidi/>
      </w:pPr>
      <w:r>
        <w:rPr>
          <w:lang w:val="ar_AE" w:bidi="ar_AE"/>
        </w:rPr>
      </w:r>
      <w:r>
        <w:rPr>
          <w:lang w:val="ar_AE" w:bidi="ar_AE"/>
        </w:rPr>
        <w:t>كانت تعليمات يوشيا لشافان مماثلة لتلك التي أعطاها يوآش لترميم الهيكل خلال فترة حكمه (</w:t>
      </w:r>
      <w:hyperlink r:id="rId546">
        <w:r>
          <w:rPr>
            <w:lang w:val="ar_AE" w:bidi="ar_AE"/>
          </w:rPr>
          <w:rPr>
            <w:color w:val="0000EE"/>
            <w:u w:val="single"/>
          </w:rPr>
          <w:t>12:10–15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22: 8–10</w:t>
      </w:r>
      <w:r>
        <w:rPr>
          <w:lang w:val="ar_AE" w:bidi="ar_AE"/>
        </w:rPr>
      </w:r>
    </w:p>
    <w:p>
      <w:pPr>
        <w:bidi/>
      </w:pPr>
      <w:r>
        <w:rPr>
          <w:lang w:val="ar_AE" w:bidi="ar_AE"/>
        </w:rPr>
      </w:r>
      <w:r>
        <w:rPr>
          <w:lang w:val="ar_AE" w:bidi="ar_AE"/>
        </w:rPr>
        <w:t xml:space="preserve">من المحتمل أن تكون اللفيفة المعروفة بسفر الشريعة تحتوي على كل أو جزء من سفر التثنية أو حتى أسفار موسى الخمسة بأكملها (قارن </w:t>
      </w:r>
      <w:hyperlink r:id="rId547">
        <w:r>
          <w:rPr>
            <w:lang w:val="ar_AE" w:bidi="ar_AE"/>
          </w:rPr>
          <w:rPr>
            <w:color w:val="0000EE"/>
            <w:u w:val="single"/>
          </w:rPr>
          <w:t>تثنية 31:26</w:t>
        </w:r>
      </w:hyperlink>
      <w:r>
        <w:rPr>
          <w:lang w:val="ar_AE" w:bidi="ar_AE"/>
        </w:rPr>
        <w:t>). كيفية ضياعها أو مكان العثور عليها في الهيكل غير معروف. أبلغ شافان هذا الاكتشاف المهم على الفور وقرأه على الملك.</w:t>
      </w:r>
      <w:r>
        <w:rPr>
          <w:lang w:val="ar_AE" w:bidi="ar_AE"/>
        </w:rPr>
      </w:r>
      <w:r>
        <w:rPr>
          <w:lang w:val="ar_AE" w:bidi="ar_AE"/>
        </w:rPr>
      </w:r>
    </w:p>
    <w:p>
      <w:pPr>
        <w:bidi/>
      </w:pPr>
      <w:r>
        <w:rPr>
          <w:lang w:val="ar_AE" w:bidi="ar_AE"/>
        </w:rPr>
      </w:r>
    </w:p>
    <w:p>
      <w:pPr>
        <w:pStyle w:val="Heading2"/>
        <w:bidi/>
      </w:pPr>
      <w:r>
        <w:rPr>
          <w:lang w:val="ar_AE" w:bidi="ar_AE"/>
        </w:rPr>
        <w:t>2 ملوك 22: 11–13</w:t>
      </w:r>
      <w:r>
        <w:rPr>
          <w:lang w:val="ar_AE" w:bidi="ar_AE"/>
        </w:rPr>
      </w:r>
    </w:p>
    <w:p>
      <w:pPr>
        <w:bidi/>
      </w:pPr>
      <w:r>
        <w:rPr>
          <w:lang w:val="ar_AE" w:bidi="ar_AE"/>
        </w:rPr>
      </w:r>
      <w:r>
        <w:rPr>
          <w:lang w:val="ar_AE" w:bidi="ar_AE"/>
        </w:rPr>
        <w:t>مثل حزقيا من قبله (</w:t>
      </w:r>
      <w:hyperlink r:id="rId548">
        <w:r>
          <w:rPr>
            <w:lang w:val="ar_AE" w:bidi="ar_AE"/>
          </w:rPr>
          <w:rPr>
            <w:color w:val="0000EE"/>
            <w:u w:val="single"/>
          </w:rPr>
          <w:t>19:1</w:t>
        </w:r>
      </w:hyperlink>
      <w:r>
        <w:rPr>
          <w:lang w:val="ar_AE" w:bidi="ar_AE"/>
        </w:rPr>
        <w:t xml:space="preserve">)، مزق يوشيا ثيابه في حزن حقيقي بسبب حالته الروحية وحالة شعب يهوذا. • لَمْ يَسْمَعُوا لِكَلاَمِ هذَا السِّفْرِ: يبدو أن الجزء الذي قرأه شافان ليوشيا ذَكَّره بمطالبة الله لشعبه، والحاجة إلى الوفاء بالعهد، وعقوبات الخيانة (انظر </w:t>
      </w:r>
      <w:hyperlink r:id="rId549">
        <w:r>
          <w:rPr>
            <w:lang w:val="ar_AE" w:bidi="ar_AE"/>
          </w:rPr>
          <w:rPr>
            <w:color w:val="0000EE"/>
            <w:u w:val="single"/>
          </w:rPr>
          <w:t>تثنية 28</w:t>
        </w:r>
      </w:hyperlink>
      <w:r>
        <w:rPr>
          <w:lang w:val="ar_AE" w:bidi="ar_AE"/>
        </w:rPr>
        <w:t>). وإذ أدرك يوشيا أن يهوذا قد أخفق في إطاعة الشريعة، فقد خاف بحق من غضب الرب العظيم.</w:t>
      </w:r>
      <w:r>
        <w:rPr>
          <w:lang w:val="ar_AE" w:bidi="ar_AE"/>
        </w:rPr>
      </w:r>
      <w:r>
        <w:rPr>
          <w:lang w:val="ar_AE" w:bidi="ar_AE"/>
        </w:rPr>
      </w:r>
    </w:p>
    <w:p>
      <w:pPr>
        <w:bidi/>
      </w:pPr>
      <w:r>
        <w:rPr>
          <w:lang w:val="ar_AE" w:bidi="ar_AE"/>
        </w:rPr>
      </w:r>
    </w:p>
    <w:p>
      <w:pPr>
        <w:pStyle w:val="Heading2"/>
        <w:bidi/>
      </w:pPr>
      <w:r>
        <w:rPr>
          <w:lang w:val="ar_AE" w:bidi="ar_AE"/>
        </w:rPr>
        <w:t>2 ملوك 22: 14</w:t>
      </w:r>
      <w:r>
        <w:rPr>
          <w:lang w:val="ar_AE" w:bidi="ar_AE"/>
        </w:rPr>
      </w:r>
    </w:p>
    <w:p>
      <w:pPr>
        <w:bidi/>
      </w:pPr>
      <w:r>
        <w:rPr>
          <w:lang w:val="ar_AE" w:bidi="ar_AE"/>
        </w:rPr>
      </w:r>
      <w:r>
        <w:rPr>
          <w:lang w:val="ar_AE" w:bidi="ar_AE"/>
        </w:rPr>
        <w:t xml:space="preserve"> خَلْدَةَ النَّبِيَّةِ … امْرَأَةِ شَلُّومَ: اقترح البعض أن شلّوم هذا كان له علاقة بإرميا (</w:t>
      </w:r>
      <w:hyperlink r:id="rId550">
        <w:r>
          <w:rPr>
            <w:lang w:val="ar_AE" w:bidi="ar_AE"/>
          </w:rPr>
          <w:rPr>
            <w:color w:val="0000EE"/>
            <w:u w:val="single"/>
          </w:rPr>
          <w:t>إرميا 32:7–12</w:t>
        </w:r>
      </w:hyperlink>
      <w:r>
        <w:rPr>
          <w:lang w:val="ar_AE" w:bidi="ar_AE"/>
        </w:rPr>
        <w:t xml:space="preserve">). وقد تكون علاقات خلدة العائلية قد سمحت لها بأن تؤدي دورها باعتبارها نبيّة للبلاط الملكي (انظر أيضًا </w:t>
      </w:r>
      <w:hyperlink r:id="rId551">
        <w:r>
          <w:rPr>
            <w:lang w:val="ar_AE" w:bidi="ar_AE"/>
          </w:rPr>
          <w:rPr>
            <w:color w:val="0000EE"/>
            <w:u w:val="single"/>
          </w:rPr>
          <w:t>2 أخبار 34:22–28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22: 15–17</w:t>
      </w:r>
      <w:r>
        <w:rPr>
          <w:lang w:val="ar_AE" w:bidi="ar_AE"/>
        </w:rPr>
      </w:r>
    </w:p>
    <w:p>
      <w:pPr>
        <w:bidi/>
      </w:pPr>
      <w:r>
        <w:rPr>
          <w:lang w:val="ar_AE" w:bidi="ar_AE"/>
        </w:rPr>
      </w:r>
      <w:r>
        <w:rPr>
          <w:lang w:val="ar_AE" w:bidi="ar_AE"/>
        </w:rPr>
        <w:t>هكَذَا قَالَ الرَّبُّ! كما حدث مع مريم (</w:t>
      </w:r>
      <w:hyperlink r:id="rId552">
        <w:r>
          <w:rPr>
            <w:lang w:val="ar_AE" w:bidi="ar_AE"/>
          </w:rPr>
          <w:rPr>
            <w:color w:val="0000EE"/>
            <w:u w:val="single"/>
          </w:rPr>
          <w:t>خروج 15:20</w:t>
        </w:r>
      </w:hyperlink>
      <w:r>
        <w:rPr>
          <w:lang w:val="ar_AE" w:bidi="ar_AE"/>
        </w:rPr>
        <w:t>) ودبورة (</w:t>
      </w:r>
      <w:hyperlink r:id="rId553">
        <w:r>
          <w:rPr>
            <w:lang w:val="ar_AE" w:bidi="ar_AE"/>
          </w:rPr>
          <w:rPr>
            <w:color w:val="0000EE"/>
            <w:u w:val="single"/>
          </w:rPr>
          <w:t>قضاة 4:4</w:t>
        </w:r>
      </w:hyperlink>
      <w:r>
        <w:rPr>
          <w:lang w:val="ar_AE" w:bidi="ar_AE"/>
        </w:rPr>
        <w:t>)، كان لخلدة الشرف في إعلان إرادة الله للشعب. أكدت خلدة مخاوف يوشيا من أن الله سيجلب شرًا على أورشليم بسبب خيانة الشعب وكثرة خطاياهم.</w:t>
      </w:r>
      <w:r>
        <w:rPr>
          <w:lang w:val="ar_AE" w:bidi="ar_AE"/>
        </w:rPr>
      </w:r>
      <w:r>
        <w:rPr>
          <w:lang w:val="ar_AE" w:bidi="ar_AE"/>
        </w:rPr>
      </w:r>
    </w:p>
    <w:p>
      <w:pPr>
        <w:bidi/>
      </w:pPr>
      <w:r>
        <w:rPr>
          <w:lang w:val="ar_AE" w:bidi="ar_AE"/>
        </w:rPr>
      </w:r>
    </w:p>
    <w:p>
      <w:pPr>
        <w:pStyle w:val="Heading2"/>
        <w:bidi/>
      </w:pPr>
      <w:r>
        <w:rPr>
          <w:lang w:val="ar_AE" w:bidi="ar_AE"/>
        </w:rPr>
        <w:t>2 ملوك 22: 18–20</w:t>
      </w:r>
      <w:r>
        <w:rPr>
          <w:lang w:val="ar_AE" w:bidi="ar_AE"/>
        </w:rPr>
      </w:r>
    </w:p>
    <w:p>
      <w:pPr>
        <w:bidi/>
      </w:pPr>
      <w:r>
        <w:rPr>
          <w:lang w:val="ar_AE" w:bidi="ar_AE"/>
        </w:rPr>
      </w:r>
      <w:r>
        <w:rPr>
          <w:lang w:val="ar_AE" w:bidi="ar_AE"/>
        </w:rPr>
        <w:t>أثنى الله على حزن يوشيا وتواضعه استجابةً لقراءة كلمة الله. وعلى الرغم من أن دينونة الله كانت مؤكدة، إلا أنه سيؤجلها إلى ما بعد موت يوشيا.</w:t>
      </w:r>
      <w:r>
        <w:rPr>
          <w:lang w:val="ar_AE" w:bidi="ar_AE"/>
        </w:rPr>
      </w:r>
      <w:r>
        <w:rPr>
          <w:lang w:val="ar_AE" w:bidi="ar_AE"/>
        </w:rPr>
      </w:r>
    </w:p>
    <w:p>
      <w:pPr>
        <w:bidi/>
      </w:pPr>
      <w:r>
        <w:rPr>
          <w:lang w:val="ar_AE" w:bidi="ar_AE"/>
        </w:rPr>
      </w:r>
    </w:p>
    <w:p>
      <w:pPr>
        <w:pStyle w:val="Heading2"/>
        <w:bidi/>
      </w:pPr>
      <w:r>
        <w:rPr>
          <w:lang w:val="ar_AE" w:bidi="ar_AE"/>
        </w:rPr>
        <w:t>2 ملوك 23: 1–2</w:t>
      </w:r>
      <w:r>
        <w:rPr>
          <w:lang w:val="ar_AE" w:bidi="ar_AE"/>
        </w:rPr>
      </w:r>
    </w:p>
    <w:p>
      <w:pPr>
        <w:bidi/>
      </w:pPr>
      <w:r>
        <w:rPr>
          <w:lang w:val="ar_AE" w:bidi="ar_AE"/>
        </w:rPr>
      </w:r>
      <w:r>
        <w:rPr>
          <w:lang w:val="ar_AE" w:bidi="ar_AE"/>
        </w:rPr>
        <w:t>وفقًا لتعليمات سفر التثنية (</w:t>
      </w:r>
      <w:hyperlink r:id="rId554">
        <w:r>
          <w:rPr>
            <w:lang w:val="ar_AE" w:bidi="ar_AE"/>
          </w:rPr>
          <w:rPr>
            <w:color w:val="0000EE"/>
            <w:u w:val="single"/>
          </w:rPr>
          <w:t>تثنية 31: 10–13</w:t>
        </w:r>
      </w:hyperlink>
      <w:r>
        <w:rPr>
          <w:lang w:val="ar_AE" w:bidi="ar_AE"/>
        </w:rPr>
        <w:t>) وكما فعل يشوع من قبله (</w:t>
      </w:r>
      <w:hyperlink r:id="rId555">
        <w:r>
          <w:rPr>
            <w:lang w:val="ar_AE" w:bidi="ar_AE"/>
          </w:rPr>
          <w:rPr>
            <w:color w:val="0000EE"/>
            <w:u w:val="single"/>
          </w:rPr>
          <w:t>يشوع 8: 34–35</w:t>
        </w:r>
      </w:hyperlink>
      <w:r>
        <w:rPr>
          <w:lang w:val="ar_AE" w:bidi="ar_AE"/>
        </w:rPr>
        <w:t>)، جمع يوشيّا جميع الشعب كي يستمعوا إلى قراءة سفر الشريعة (العهد) بالكامل.</w:t>
      </w:r>
      <w:r>
        <w:rPr>
          <w:lang w:val="ar_AE" w:bidi="ar_AE"/>
        </w:rPr>
      </w:r>
      <w:r>
        <w:rPr>
          <w:lang w:val="ar_AE" w:bidi="ar_AE"/>
        </w:rPr>
      </w:r>
    </w:p>
    <w:p>
      <w:pPr>
        <w:bidi/>
      </w:pPr>
      <w:r>
        <w:rPr>
          <w:lang w:val="ar_AE" w:bidi="ar_AE"/>
        </w:rPr>
      </w:r>
    </w:p>
    <w:p>
      <w:pPr>
        <w:pStyle w:val="Heading2"/>
        <w:bidi/>
      </w:pPr>
      <w:r>
        <w:rPr>
          <w:lang w:val="ar_AE" w:bidi="ar_AE"/>
        </w:rPr>
        <w:t>2 ملوك 23: 3</w:t>
      </w:r>
      <w:r>
        <w:rPr>
          <w:lang w:val="ar_AE" w:bidi="ar_AE"/>
        </w:rPr>
      </w:r>
    </w:p>
    <w:p>
      <w:pPr>
        <w:bidi/>
      </w:pPr>
      <w:r>
        <w:rPr>
          <w:lang w:val="ar_AE" w:bidi="ar_AE"/>
        </w:rPr>
      </w:r>
      <w:r>
        <w:rPr>
          <w:lang w:val="ar_AE" w:bidi="ar_AE"/>
        </w:rPr>
        <w:t xml:space="preserve">الملك … جدد العهد: تم الاحتفال بتجديد العهد في عدة مراحل حاسمة في تاريخ شعب الله (انظر </w:t>
      </w:r>
      <w:hyperlink r:id="rId556">
        <w:r>
          <w:rPr>
            <w:lang w:val="ar_AE" w:bidi="ar_AE"/>
          </w:rPr>
          <w:rPr>
            <w:color w:val="0000EE"/>
            <w:u w:val="single"/>
          </w:rPr>
          <w:t>11:12</w:t>
        </w:r>
      </w:hyperlink>
      <w:r>
        <w:rPr>
          <w:lang w:val="ar_AE" w:bidi="ar_AE"/>
        </w:rPr>
        <w:t xml:space="preserve">، </w:t>
      </w:r>
      <w:hyperlink r:id="rId557">
        <w:r>
          <w:rPr>
            <w:lang w:val="ar_AE" w:bidi="ar_AE"/>
          </w:rPr>
          <w:rPr>
            <w:color w:val="0000EE"/>
            <w:u w:val="single"/>
          </w:rPr>
          <w:t>17</w:t>
        </w:r>
      </w:hyperlink>
      <w:r>
        <w:rPr>
          <w:lang w:val="ar_AE" w:bidi="ar_AE"/>
        </w:rPr>
        <w:t xml:space="preserve">؛ </w:t>
      </w:r>
      <w:hyperlink r:id="rId558">
        <w:r>
          <w:rPr>
            <w:lang w:val="ar_AE" w:bidi="ar_AE"/>
          </w:rPr>
          <w:rPr>
            <w:color w:val="0000EE"/>
            <w:u w:val="single"/>
          </w:rPr>
          <w:t>يشوع 24:1–27</w:t>
        </w:r>
      </w:hyperlink>
      <w:r>
        <w:rPr>
          <w:lang w:val="ar_AE" w:bidi="ar_AE"/>
        </w:rPr>
        <w:t xml:space="preserve">؛ </w:t>
      </w:r>
      <w:hyperlink r:id="rId559">
        <w:r>
          <w:rPr>
            <w:lang w:val="ar_AE" w:bidi="ar_AE"/>
          </w:rPr>
          <w:rPr>
            <w:color w:val="0000EE"/>
            <w:u w:val="single"/>
          </w:rPr>
          <w:t>1 ملوك 8:1–53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4</w:t>
      </w:r>
      <w:r>
        <w:rPr>
          <w:lang w:val="ar_AE" w:bidi="ar_AE"/>
        </w:rPr>
      </w:r>
    </w:p>
    <w:p>
      <w:pPr>
        <w:bidi/>
      </w:pPr>
      <w:r>
        <w:rPr>
          <w:lang w:val="ar_AE" w:bidi="ar_AE"/>
        </w:rPr>
      </w:r>
      <w:r>
        <w:rPr>
          <w:lang w:val="ar_AE" w:bidi="ar_AE"/>
        </w:rPr>
        <w:t>أَنْ يُخْرِجُوا … جَمِيعَ الآنِيَةِ الْمَصْنُوعَةِ: أزال يوشيا من الهيكل جميع الآنية الرجسة المرتبطة بالعبادة الوثنية. • فِي حُقُولِ قَدْرُونَ: أصبحت هذه المنطقة، بالقرب من وادي بن هنوم حيث كانت تُمارس طقوس مولك البغيضة المتمثلة في التضحية بالأطفال، مكانًا يُحمَل إليه الرماد والجثث (</w:t>
      </w:r>
      <w:hyperlink r:id="rId560">
        <w:r>
          <w:rPr>
            <w:lang w:val="ar_AE" w:bidi="ar_AE"/>
          </w:rPr>
          <w:rPr>
            <w:color w:val="0000EE"/>
            <w:u w:val="single"/>
          </w:rPr>
          <w:t>إرميا 26:23</w:t>
        </w:r>
      </w:hyperlink>
      <w:r>
        <w:rPr>
          <w:lang w:val="ar_AE" w:bidi="ar_AE"/>
        </w:rPr>
        <w:t>). • وَحَمَلَ رَمَادَهَا إِلَى بَيْتِ إِيلَ</w:t>
      </w:r>
      <w:r>
        <w:rPr>
          <w:i/>
          <w:lang w:val="ar_AE" w:bidi="ar_AE"/>
        </w:rPr>
        <w:t>،</w:t>
      </w:r>
      <w:r>
        <w:rPr>
          <w:lang w:val="ar_AE" w:bidi="ar_AE"/>
        </w:rPr>
        <w:t xml:space="preserve"> حيث أقام يربعام واحدًا من مذابح عبادته (</w:t>
      </w:r>
      <w:hyperlink r:id="rId561">
        <w:r>
          <w:rPr>
            <w:lang w:val="ar_AE" w:bidi="ar_AE"/>
          </w:rPr>
          <w:rPr>
            <w:color w:val="0000EE"/>
            <w:u w:val="single"/>
          </w:rPr>
          <w:t>1 ملوك 12:28–29</w:t>
        </w:r>
      </w:hyperlink>
      <w:r>
        <w:rPr>
          <w:lang w:val="ar_AE" w:bidi="ar_AE"/>
        </w:rPr>
        <w:t>)، مما سيجعل المكان مدنسًا إلى الأبد.</w:t>
      </w:r>
      <w:r>
        <w:rPr>
          <w:lang w:val="ar_AE" w:bidi="ar_AE"/>
        </w:rPr>
      </w:r>
      <w:r>
        <w:rPr>
          <w:lang w:val="ar_AE" w:bidi="ar_AE"/>
        </w:rPr>
      </w:r>
    </w:p>
    <w:p>
      <w:pPr>
        <w:bidi/>
      </w:pPr>
      <w:r>
        <w:rPr>
          <w:lang w:val="ar_AE" w:bidi="ar_AE"/>
        </w:rPr>
      </w:r>
    </w:p>
    <w:p>
      <w:pPr>
        <w:pStyle w:val="Heading2"/>
        <w:bidi/>
      </w:pPr>
      <w:r>
        <w:rPr>
          <w:lang w:val="ar_AE" w:bidi="ar_AE"/>
        </w:rPr>
        <w:t>2 ملوك 23: 5–7</w:t>
      </w:r>
      <w:r>
        <w:rPr>
          <w:lang w:val="ar_AE" w:bidi="ar_AE"/>
        </w:rPr>
      </w:r>
    </w:p>
    <w:p>
      <w:pPr>
        <w:bidi/>
      </w:pPr>
      <w:r>
        <w:rPr>
          <w:lang w:val="ar_AE" w:bidi="ar_AE"/>
        </w:rPr>
      </w:r>
      <w:r>
        <w:rPr>
          <w:lang w:val="ar_AE" w:bidi="ar_AE"/>
        </w:rPr>
        <w:t xml:space="preserve">أوقف يوشيا كهنة الأصنام من ممارسة الشعائر الوثنية، كما هدم بيوت المأبونين. ويبدو أن منسّى وآمون قد سمحا بممارسة الدعارة التي انتقلت من الممارسات الكنعانية (انظر </w:t>
      </w:r>
      <w:hyperlink r:id="rId562">
        <w:r>
          <w:rPr>
            <w:lang w:val="ar_AE" w:bidi="ar_AE"/>
          </w:rPr>
          <w:rPr>
            <w:color w:val="0000EE"/>
            <w:u w:val="single"/>
          </w:rPr>
          <w:t>1 ملوك 14: 24</w:t>
        </w:r>
      </w:hyperlink>
      <w:r>
        <w:rPr>
          <w:lang w:val="ar_AE" w:bidi="ar_AE"/>
        </w:rPr>
        <w:t xml:space="preserve">؛ </w:t>
      </w:r>
      <w:hyperlink r:id="rId563">
        <w:r>
          <w:rPr>
            <w:lang w:val="ar_AE" w:bidi="ar_AE"/>
          </w:rPr>
          <w:rPr>
            <w:color w:val="0000EE"/>
            <w:u w:val="single"/>
          </w:rPr>
          <w:t>15: 12</w:t>
        </w:r>
      </w:hyperlink>
      <w:r>
        <w:rPr>
          <w:lang w:val="ar_AE" w:bidi="ar_AE"/>
        </w:rPr>
        <w:t xml:space="preserve">؛ </w:t>
      </w:r>
      <w:hyperlink r:id="rId564">
        <w:r>
          <w:rPr>
            <w:lang w:val="ar_AE" w:bidi="ar_AE"/>
          </w:rPr>
          <w:rPr>
            <w:color w:val="0000EE"/>
            <w:u w:val="single"/>
          </w:rPr>
          <w:t>22: 46</w:t>
        </w:r>
      </w:hyperlink>
      <w:r>
        <w:rPr>
          <w:lang w:val="ar_AE" w:bidi="ar_AE"/>
        </w:rPr>
        <w:t>) لتُمارس داخل الهيكل نفسه.</w:t>
      </w:r>
      <w:r>
        <w:rPr>
          <w:lang w:val="ar_AE" w:bidi="ar_AE"/>
        </w:rPr>
      </w:r>
      <w:r>
        <w:rPr>
          <w:lang w:val="ar_AE" w:bidi="ar_AE"/>
        </w:rPr>
      </w:r>
    </w:p>
    <w:p>
      <w:pPr>
        <w:bidi/>
      </w:pPr>
      <w:r>
        <w:rPr>
          <w:lang w:val="ar_AE" w:bidi="ar_AE"/>
        </w:rPr>
      </w:r>
    </w:p>
    <w:p>
      <w:pPr>
        <w:pStyle w:val="Heading2"/>
        <w:bidi/>
      </w:pPr>
      <w:r>
        <w:rPr>
          <w:lang w:val="ar_AE" w:bidi="ar_AE"/>
        </w:rPr>
        <w:t>2 ملوك 23: 8–9</w:t>
      </w:r>
      <w:r>
        <w:rPr>
          <w:lang w:val="ar_AE" w:bidi="ar_AE"/>
        </w:rPr>
      </w:r>
    </w:p>
    <w:p>
      <w:pPr>
        <w:bidi/>
      </w:pPr>
      <w:r>
        <w:rPr>
          <w:lang w:val="ar_AE" w:bidi="ar_AE"/>
        </w:rPr>
      </w:r>
      <w:r>
        <w:rPr>
          <w:lang w:val="ar_AE" w:bidi="ar_AE"/>
        </w:rPr>
        <w:t>باب يشوع (رَئِيسِ الْمَدِينَةِ) غير معروف باستثناء ذِكره هنا؛ وقد يكون استخدم من قِبَل رئيس المدينة، وهو لقب معروف للإشارة إلى مسؤول المدينة في السامرة (</w:t>
      </w:r>
      <w:hyperlink r:id="rId565">
        <w:r>
          <w:rPr>
            <w:lang w:val="ar_AE" w:bidi="ar_AE"/>
          </w:rPr>
          <w:rPr>
            <w:color w:val="0000EE"/>
            <w:u w:val="single"/>
          </w:rPr>
          <w:t>1 ملوك 22:26</w:t>
        </w:r>
      </w:hyperlink>
      <w:r>
        <w:rPr>
          <w:lang w:val="ar_AE" w:bidi="ar_AE"/>
        </w:rPr>
        <w:t xml:space="preserve">؛ </w:t>
      </w:r>
      <w:hyperlink r:id="rId566">
        <w:r>
          <w:rPr>
            <w:lang w:val="ar_AE" w:bidi="ar_AE"/>
          </w:rPr>
          <w:rPr>
            <w:color w:val="0000EE"/>
            <w:u w:val="single"/>
          </w:rPr>
          <w:t>2 أخبار الأيام 18:25</w:t>
        </w:r>
      </w:hyperlink>
      <w:r>
        <w:rPr>
          <w:lang w:val="ar_AE" w:bidi="ar_AE"/>
        </w:rPr>
        <w:t>) وإلى معسيا في أورشليم (</w:t>
      </w:r>
      <w:hyperlink r:id="rId567">
        <w:r>
          <w:rPr>
            <w:lang w:val="ar_AE" w:bidi="ar_AE"/>
          </w:rPr>
          <w:rPr>
            <w:color w:val="0000EE"/>
            <w:u w:val="single"/>
          </w:rPr>
          <w:t>2 أخبار الأيام 34:8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10</w:t>
      </w:r>
      <w:r>
        <w:rPr>
          <w:lang w:val="ar_AE" w:bidi="ar_AE"/>
        </w:rPr>
      </w:r>
    </w:p>
    <w:p>
      <w:pPr>
        <w:bidi/>
      </w:pPr>
      <w:r>
        <w:rPr>
          <w:lang w:val="ar_AE" w:bidi="ar_AE"/>
        </w:rPr>
      </w:r>
      <w:r>
        <w:rPr>
          <w:lang w:val="ar_AE" w:bidi="ar_AE"/>
        </w:rPr>
        <w:t xml:space="preserve">كانت توفة منطقة في وادي بن هنوم، الذي يقع جنوب غرب مدينة داود ويؤدي إلى وادي قدرون. وقد جرت هناك الشعائر الكريهة للتضحية بالأطفال. وقد تم التعرف على مولك مع عدد من الآلهة (انظر </w:t>
      </w:r>
      <w:hyperlink r:id="rId568">
        <w:r>
          <w:rPr>
            <w:lang w:val="ar_AE" w:bidi="ar_AE"/>
          </w:rPr>
          <w:rPr>
            <w:color w:val="0000EE"/>
            <w:u w:val="single"/>
          </w:rPr>
          <w:t>1 ملوك 11:5</w:t>
        </w:r>
      </w:hyperlink>
      <w:r>
        <w:rPr>
          <w:lang w:val="ar_AE" w:bidi="ar_AE"/>
        </w:rPr>
        <w:t xml:space="preserve">، </w:t>
      </w:r>
      <w:hyperlink r:id="rId569">
        <w:r>
          <w:rPr>
            <w:lang w:val="ar_AE" w:bidi="ar_AE"/>
          </w:rPr>
          <w:rPr>
            <w:color w:val="0000EE"/>
            <w:u w:val="single"/>
          </w:rPr>
          <w:t>7</w:t>
        </w:r>
      </w:hyperlink>
      <w:r>
        <w:rPr>
          <w:lang w:val="ar_AE" w:bidi="ar_AE"/>
        </w:rPr>
        <w:t xml:space="preserve">، </w:t>
      </w:r>
      <w:hyperlink r:id="rId570">
        <w:r>
          <w:rPr>
            <w:lang w:val="ar_AE" w:bidi="ar_AE"/>
          </w:rPr>
          <w:rPr>
            <w:color w:val="0000EE"/>
            <w:u w:val="single"/>
          </w:rPr>
          <w:t>33</w:t>
        </w:r>
      </w:hyperlink>
      <w:r>
        <w:rPr>
          <w:lang w:val="ar_AE" w:bidi="ar_AE"/>
        </w:rPr>
        <w:t>) ومع اسم الذبيحة المقدمة للبعل (</w:t>
      </w:r>
      <w:hyperlink r:id="rId571">
        <w:r>
          <w:rPr>
            <w:lang w:val="ar_AE" w:bidi="ar_AE"/>
          </w:rPr>
          <w:rPr>
            <w:color w:val="0000EE"/>
            <w:u w:val="single"/>
          </w:rPr>
          <w:t>إرميا 7:31–32</w:t>
        </w:r>
      </w:hyperlink>
      <w:r>
        <w:rPr>
          <w:lang w:val="ar_AE" w:bidi="ar_AE"/>
        </w:rPr>
        <w:t xml:space="preserve">؛ </w:t>
      </w:r>
      <w:hyperlink r:id="rId572">
        <w:r>
          <w:rPr>
            <w:lang w:val="ar_AE" w:bidi="ar_AE"/>
          </w:rPr>
          <w:rPr>
            <w:color w:val="0000EE"/>
            <w:u w:val="single"/>
          </w:rPr>
          <w:t>19:5–6</w:t>
        </w:r>
      </w:hyperlink>
      <w:r>
        <w:rPr>
          <w:lang w:val="ar_AE" w:bidi="ar_AE"/>
        </w:rPr>
        <w:t xml:space="preserve">؛ </w:t>
      </w:r>
      <w:hyperlink r:id="rId339">
        <w:r>
          <w:rPr>
            <w:lang w:val="ar_AE" w:bidi="ar_AE"/>
          </w:rPr>
          <w:rPr>
            <w:color w:val="0000EE"/>
            <w:u w:val="single"/>
          </w:rPr>
          <w:t>32:35</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23: 11</w:t>
      </w:r>
      <w:r>
        <w:rPr>
          <w:lang w:val="ar_AE" w:bidi="ar_AE"/>
        </w:rPr>
      </w:r>
    </w:p>
    <w:p>
      <w:pPr>
        <w:bidi/>
      </w:pPr>
      <w:r>
        <w:rPr>
          <w:lang w:val="ar_AE" w:bidi="ar_AE"/>
        </w:rPr>
      </w:r>
      <w:r>
        <w:rPr>
          <w:lang w:val="ar_AE" w:bidi="ar_AE"/>
        </w:rPr>
        <w:t>استُخدم الحصان في عبادة الشمس في الشرق الأدنى القديم. وقد صُوّر إله الشمس الآشوري شاماش وآلهة أخرى وهم يجوبون السماء في عربات تجرها الخيول. وتشير الأدلة الأثرية إلى وجود عبادة الشمس في إسرائيل منذ القرن الثامن قبل الميلاد. ومن المحتمل أن شعبية هذه العبادة زادت خلال عهدي منسّى وآمون، حيث كانت تحت رعاية التاج (</w:t>
      </w:r>
      <w:hyperlink r:id="rId573">
        <w:r>
          <w:rPr>
            <w:lang w:val="ar_AE" w:bidi="ar_AE"/>
          </w:rPr>
          <w:rPr>
            <w:color w:val="0000EE"/>
            <w:u w:val="single"/>
          </w:rPr>
          <w:t>21:3–5</w:t>
        </w:r>
      </w:hyperlink>
      <w:r>
        <w:rPr>
          <w:lang w:val="ar_AE" w:bidi="ar_AE"/>
        </w:rPr>
        <w:t xml:space="preserve">، </w:t>
      </w:r>
      <w:hyperlink r:id="rId574">
        <w:r>
          <w:rPr>
            <w:lang w:val="ar_AE" w:bidi="ar_AE"/>
          </w:rPr>
          <w:rPr>
            <w:color w:val="0000EE"/>
            <w:u w:val="single"/>
          </w:rPr>
          <w:t>21–22</w:t>
        </w:r>
      </w:hyperlink>
      <w:r>
        <w:rPr>
          <w:lang w:val="ar_AE" w:bidi="ar_AE"/>
        </w:rPr>
        <w:t>). وعلى الرغم من إصلاحات يوشيّا، إلا أنه بعد وفاته بفترة قصيرة، أدان حزقيال عبدة الشمس مرة أخرى بسبب أداء شعائرهم في دار بيت الرب الداخلية (</w:t>
      </w:r>
      <w:hyperlink r:id="rId575">
        <w:r>
          <w:rPr>
            <w:lang w:val="ar_AE" w:bidi="ar_AE"/>
          </w:rPr>
          <w:rPr>
            <w:color w:val="0000EE"/>
            <w:u w:val="single"/>
          </w:rPr>
          <w:t>حزقيال 8:16</w:t>
        </w:r>
      </w:hyperlink>
      <w:r>
        <w:rPr>
          <w:lang w:val="ar_AE" w:bidi="ar_AE"/>
        </w:rPr>
        <w:t xml:space="preserve">). • الخصي، مسؤول المحكمة: يمكن أن يشير المصطلح المترجم </w:t>
      </w:r>
      <w:r>
        <w:rPr>
          <w:i/>
          <w:lang w:val="ar_AE" w:bidi="ar_AE"/>
        </w:rPr>
        <w:t>خصي</w:t>
      </w:r>
      <w:r>
        <w:rPr>
          <w:lang w:val="ar_AE" w:bidi="ar_AE"/>
        </w:rPr>
        <w:t xml:space="preserve"> ليس فقط إلى أولئك الذين كانوا خصيان بحسب الجسد ولكن أيضًا إلى المسؤولين الكبار.</w:t>
      </w:r>
      <w:r>
        <w:rPr>
          <w:lang w:val="ar_AE" w:bidi="ar_AE"/>
        </w:rPr>
      </w:r>
      <w:r>
        <w:rPr>
          <w:lang w:val="ar_AE" w:bidi="ar_AE"/>
        </w:rPr>
      </w:r>
    </w:p>
    <w:p>
      <w:pPr>
        <w:bidi/>
      </w:pPr>
      <w:r>
        <w:rPr>
          <w:lang w:val="ar_AE" w:bidi="ar_AE"/>
        </w:rPr>
      </w:r>
    </w:p>
    <w:p>
      <w:pPr>
        <w:pStyle w:val="Heading2"/>
        <w:bidi/>
      </w:pPr>
      <w:r>
        <w:rPr>
          <w:lang w:val="ar_AE" w:bidi="ar_AE"/>
        </w:rPr>
        <w:t>2 ملوك 23: 12</w:t>
      </w:r>
      <w:r>
        <w:rPr>
          <w:lang w:val="ar_AE" w:bidi="ar_AE"/>
        </w:rPr>
      </w:r>
    </w:p>
    <w:p>
      <w:pPr>
        <w:bidi/>
      </w:pPr>
      <w:r>
        <w:rPr>
          <w:lang w:val="ar_AE" w:bidi="ar_AE"/>
        </w:rPr>
      </w:r>
      <w:r>
        <w:rPr>
          <w:lang w:val="ar_AE" w:bidi="ar_AE"/>
        </w:rPr>
        <w:t>عَلَى سَطْحِ عُلِّيَّةِ آحَازَ: كانت المذابح على السطح تُستخدم لعبادة النجوم (</w:t>
      </w:r>
      <w:hyperlink r:id="rId576">
        <w:r>
          <w:rPr>
            <w:lang w:val="ar_AE" w:bidi="ar_AE"/>
          </w:rPr>
          <w:rPr>
            <w:color w:val="0000EE"/>
            <w:u w:val="single"/>
          </w:rPr>
          <w:t>إرميا 19:13</w:t>
        </w:r>
      </w:hyperlink>
      <w:r>
        <w:rPr>
          <w:lang w:val="ar_AE" w:bidi="ar_AE"/>
        </w:rPr>
        <w:t xml:space="preserve">؛ </w:t>
      </w:r>
      <w:hyperlink r:id="rId577">
        <w:r>
          <w:rPr>
            <w:lang w:val="ar_AE" w:bidi="ar_AE"/>
          </w:rPr>
          <w:rPr>
            <w:color w:val="0000EE"/>
            <w:u w:val="single"/>
          </w:rPr>
          <w:t>صفنيا 1:5</w:t>
        </w:r>
      </w:hyperlink>
      <w:r>
        <w:rPr>
          <w:lang w:val="ar_AE" w:bidi="ar_AE"/>
        </w:rPr>
        <w:t>) والشعائر المرتبطة بعبادة البعل (</w:t>
      </w:r>
      <w:hyperlink r:id="rId578">
        <w:r>
          <w:rPr>
            <w:lang w:val="ar_AE" w:bidi="ar_AE"/>
          </w:rPr>
          <w:rPr>
            <w:color w:val="0000EE"/>
            <w:u w:val="single"/>
          </w:rPr>
          <w:t>إرميا 32:29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13</w:t>
      </w:r>
      <w:r>
        <w:rPr>
          <w:lang w:val="ar_AE" w:bidi="ar_AE"/>
        </w:rPr>
      </w:r>
    </w:p>
    <w:p>
      <w:pPr>
        <w:bidi/>
      </w:pPr>
      <w:r>
        <w:rPr>
          <w:lang w:val="ar_AE" w:bidi="ar_AE"/>
        </w:rPr>
      </w:r>
      <w:r>
        <w:rPr>
          <w:lang w:val="ar_AE" w:bidi="ar_AE"/>
        </w:rPr>
        <w:t>بنى سليمان المرتفعات الوثنية لأجل زوجاته الأجنبيات العديدات (</w:t>
      </w:r>
      <w:hyperlink r:id="rId568">
        <w:r>
          <w:rPr>
            <w:lang w:val="ar_AE" w:bidi="ar_AE"/>
          </w:rPr>
          <w:rPr>
            <w:color w:val="0000EE"/>
            <w:u w:val="single"/>
          </w:rPr>
          <w:t>1 ملوك 11:5</w:t>
        </w:r>
      </w:hyperlink>
      <w:r>
        <w:rPr>
          <w:lang w:val="ar_AE" w:bidi="ar_AE"/>
        </w:rPr>
        <w:t xml:space="preserve">، </w:t>
      </w:r>
      <w:hyperlink r:id="rId569">
        <w:r>
          <w:rPr>
            <w:lang w:val="ar_AE" w:bidi="ar_AE"/>
          </w:rPr>
          <w:rPr>
            <w:color w:val="0000EE"/>
            <w:u w:val="single"/>
          </w:rPr>
          <w:t>7</w:t>
        </w:r>
      </w:hyperlink>
      <w:r>
        <w:rPr>
          <w:lang w:val="ar_AE" w:bidi="ar_AE"/>
        </w:rPr>
        <w:t xml:space="preserve">، </w:t>
      </w:r>
      <w:hyperlink r:id="rId570">
        <w:r>
          <w:rPr>
            <w:lang w:val="ar_AE" w:bidi="ar_AE"/>
          </w:rPr>
          <w:rPr>
            <w:color w:val="0000EE"/>
            <w:u w:val="single"/>
          </w:rPr>
          <w:t>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15–17</w:t>
      </w:r>
      <w:r>
        <w:rPr>
          <w:lang w:val="ar_AE" w:bidi="ar_AE"/>
        </w:rPr>
      </w:r>
    </w:p>
    <w:p>
      <w:pPr>
        <w:bidi/>
      </w:pPr>
      <w:r>
        <w:rPr>
          <w:lang w:val="ar_AE" w:bidi="ar_AE"/>
        </w:rPr>
      </w:r>
      <w:r>
        <w:rPr>
          <w:lang w:val="ar_AE" w:bidi="ar_AE"/>
        </w:rPr>
        <w:t>قام يربعام ببناء المذبح في بيت إيل لتشجيع بني إسرائيل على العبادة في مراكز أقرب إلى بيوتهم بدلًا من الذهاب إلى أورشليم (</w:t>
      </w:r>
      <w:hyperlink r:id="rId579">
        <w:r>
          <w:rPr>
            <w:lang w:val="ar_AE" w:bidi="ar_AE"/>
          </w:rPr>
          <w:rPr>
            <w:color w:val="0000EE"/>
            <w:u w:val="single"/>
          </w:rPr>
          <w:t>1 ملوك 12:26–31</w:t>
        </w:r>
      </w:hyperlink>
      <w:r>
        <w:rPr>
          <w:lang w:val="ar_AE" w:bidi="ar_AE"/>
        </w:rPr>
        <w:t>). كان تدنيس يوشيّا للموقع متوافقًا مع متطلبات الشريعة (</w:t>
      </w:r>
      <w:hyperlink r:id="rId580">
        <w:r>
          <w:rPr>
            <w:lang w:val="ar_AE" w:bidi="ar_AE"/>
          </w:rPr>
          <w:rPr>
            <w:color w:val="0000EE"/>
            <w:u w:val="single"/>
          </w:rPr>
          <w:t>تثنية 7:5</w:t>
        </w:r>
      </w:hyperlink>
      <w:r>
        <w:rPr>
          <w:lang w:val="ar_AE" w:bidi="ar_AE"/>
        </w:rPr>
        <w:t xml:space="preserve">؛ </w:t>
      </w:r>
      <w:hyperlink r:id="rId581">
        <w:r>
          <w:rPr>
            <w:lang w:val="ar_AE" w:bidi="ar_AE"/>
          </w:rPr>
          <w:rPr>
            <w:color w:val="0000EE"/>
            <w:u w:val="single"/>
          </w:rPr>
          <w:t>12: 3</w:t>
        </w:r>
      </w:hyperlink>
      <w:r>
        <w:rPr>
          <w:lang w:val="ar_AE" w:bidi="ar_AE"/>
        </w:rPr>
        <w:t>) وحقق النبوة السابقة لرجل الله الذي كان قد نادى نحو المذبح (</w:t>
      </w:r>
      <w:hyperlink r:id="rId505">
        <w:r>
          <w:rPr>
            <w:lang w:val="ar_AE" w:bidi="ar_AE"/>
          </w:rPr>
          <w:rPr>
            <w:color w:val="0000EE"/>
            <w:u w:val="single"/>
          </w:rPr>
          <w:t>1 ملوك 13:1–3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19–20</w:t>
      </w:r>
      <w:r>
        <w:rPr>
          <w:lang w:val="ar_AE" w:bidi="ar_AE"/>
        </w:rPr>
      </w:r>
    </w:p>
    <w:p>
      <w:pPr>
        <w:bidi/>
      </w:pPr>
      <w:r>
        <w:rPr>
          <w:lang w:val="ar_AE" w:bidi="ar_AE"/>
        </w:rPr>
      </w:r>
      <w:r>
        <w:rPr>
          <w:lang w:val="ar_AE" w:bidi="ar_AE"/>
        </w:rPr>
        <w:t xml:space="preserve">جَمِيعُ بُيُوتِ الْمُرْتَفَعَاتِ … فِي مُدُنِ السَّامِرَةِ: امتد التطهير الديني الذي قام به يوشيا إلى جميع أنحاء المملكة الشمالية السابقة (انظر أيضًا </w:t>
      </w:r>
      <w:hyperlink r:id="rId582">
        <w:r>
          <w:rPr>
            <w:lang w:val="ar_AE" w:bidi="ar_AE"/>
          </w:rPr>
          <w:rPr>
            <w:color w:val="0000EE"/>
            <w:u w:val="single"/>
          </w:rPr>
          <w:t>2 أخبار 34:6–7</w:t>
        </w:r>
      </w:hyperlink>
      <w:r>
        <w:rPr>
          <w:lang w:val="ar_AE" w:bidi="ar_AE"/>
        </w:rPr>
        <w:t xml:space="preserve">). إن حرية يوشيا في تنفيذ مثل هذه الإصلاحات تشهد على قوته في مقابل ضعف أشور المتزايد (انظر </w:t>
      </w:r>
      <w:r>
        <w:rPr>
          <w:lang w:val="ar_AE" w:bidi="ar_AE"/>
        </w:rPr>
        <w:t>ملاحظة الدراسة على 2 ملوك 23:29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21–23</w:t>
      </w:r>
      <w:r>
        <w:rPr>
          <w:lang w:val="ar_AE" w:bidi="ar_AE"/>
        </w:rPr>
      </w:r>
    </w:p>
    <w:p>
      <w:pPr>
        <w:bidi/>
      </w:pPr>
      <w:r>
        <w:rPr>
          <w:lang w:val="ar_AE" w:bidi="ar_AE"/>
        </w:rPr>
      </w:r>
      <w:r>
        <w:rPr>
          <w:lang w:val="ar_AE" w:bidi="ar_AE"/>
        </w:rPr>
        <w:t>لقد احتفل حزقيا بالفصح مع بعض التعديلات (</w:t>
      </w:r>
      <w:hyperlink r:id="rId583">
        <w:r>
          <w:rPr>
            <w:lang w:val="ar_AE" w:bidi="ar_AE"/>
          </w:rPr>
          <w:rPr>
            <w:color w:val="0000EE"/>
            <w:u w:val="single"/>
          </w:rPr>
          <w:t>2 أخبار 30:1–4</w:t>
        </w:r>
      </w:hyperlink>
      <w:r>
        <w:rPr>
          <w:lang w:val="ar_AE" w:bidi="ar_AE"/>
        </w:rPr>
        <w:t xml:space="preserve">، </w:t>
      </w:r>
      <w:hyperlink r:id="rId584">
        <w:r>
          <w:rPr>
            <w:lang w:val="ar_AE" w:bidi="ar_AE"/>
          </w:rPr>
          <w:rPr>
            <w:color w:val="0000EE"/>
            <w:u w:val="single"/>
          </w:rPr>
          <w:t>13</w:t>
        </w:r>
      </w:hyperlink>
      <w:r>
        <w:rPr>
          <w:lang w:val="ar_AE" w:bidi="ar_AE"/>
        </w:rPr>
        <w:t xml:space="preserve">، </w:t>
      </w:r>
      <w:hyperlink r:id="rId585">
        <w:r>
          <w:rPr>
            <w:lang w:val="ar_AE" w:bidi="ar_AE"/>
          </w:rPr>
          <w:rPr>
            <w:color w:val="0000EE"/>
            <w:u w:val="single"/>
          </w:rPr>
          <w:t>23–27</w:t>
        </w:r>
      </w:hyperlink>
      <w:r>
        <w:rPr>
          <w:lang w:val="ar_AE" w:bidi="ar_AE"/>
        </w:rPr>
        <w:t>). أما فصح يوشيا فقد تم وفقًا للمعايير الصارمة للشريعة (</w:t>
      </w:r>
      <w:hyperlink r:id="rId586">
        <w:r>
          <w:rPr>
            <w:lang w:val="ar_AE" w:bidi="ar_AE"/>
          </w:rPr>
          <w:rPr>
            <w:color w:val="0000EE"/>
            <w:u w:val="single"/>
          </w:rPr>
          <w:t>2 أخبار 35:1–19</w:t>
        </w:r>
      </w:hyperlink>
      <w:r>
        <w:rPr>
          <w:lang w:val="ar_AE" w:bidi="ar_AE"/>
        </w:rPr>
        <w:t>). • وكانت السنة الثامنة عشرة هي نفس السنة التي وجد فيها سفر الشريعة (</w:t>
      </w:r>
      <w:hyperlink r:id="rId587">
        <w:r>
          <w:rPr>
            <w:lang w:val="ar_AE" w:bidi="ar_AE"/>
          </w:rPr>
          <w:rPr>
            <w:color w:val="0000EE"/>
            <w:u w:val="single"/>
          </w:rPr>
          <w:t>2 ملوك 22:3</w:t>
        </w:r>
      </w:hyperlink>
      <w:r>
        <w:rPr>
          <w:lang w:val="ar_AE" w:bidi="ar_AE"/>
        </w:rPr>
        <w:t xml:space="preserve">، </w:t>
      </w:r>
      <w:hyperlink r:id="rId588">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24–25</w:t>
      </w:r>
      <w:r>
        <w:rPr>
          <w:lang w:val="ar_AE" w:bidi="ar_AE"/>
        </w:rPr>
      </w:r>
    </w:p>
    <w:p>
      <w:pPr>
        <w:bidi/>
      </w:pPr>
      <w:r>
        <w:rPr>
          <w:lang w:val="ar_AE" w:bidi="ar_AE"/>
        </w:rPr>
      </w:r>
      <w:r>
        <w:rPr>
          <w:lang w:val="ar_AE" w:bidi="ar_AE"/>
        </w:rPr>
        <w:t>أدى التزام يوشيا بالشريعة إلى إجراء إصلاحات في جميع أنحاء أورشليم ويهوذا. كما أن محاولاته للقضاء على جميع أنواع الممارسات البغيضة الأخرى وحفظه الصارم لعيد الفصح جعلت يوشيا الأعظم بين الملوك في طاعة جميع شرائع موسى.</w:t>
      </w:r>
      <w:r>
        <w:rPr>
          <w:lang w:val="ar_AE" w:bidi="ar_AE"/>
        </w:rPr>
      </w:r>
      <w:r>
        <w:rPr>
          <w:lang w:val="ar_AE" w:bidi="ar_AE"/>
        </w:rPr>
      </w:r>
    </w:p>
    <w:p>
      <w:pPr>
        <w:bidi/>
      </w:pPr>
      <w:r>
        <w:rPr>
          <w:lang w:val="ar_AE" w:bidi="ar_AE"/>
        </w:rPr>
      </w:r>
    </w:p>
    <w:p>
      <w:pPr>
        <w:pStyle w:val="Heading2"/>
        <w:bidi/>
      </w:pPr>
      <w:r>
        <w:rPr>
          <w:lang w:val="ar_AE" w:bidi="ar_AE"/>
        </w:rPr>
        <w:t>2 ملوك 23: 26–27</w:t>
      </w:r>
      <w:r>
        <w:rPr>
          <w:lang w:val="ar_AE" w:bidi="ar_AE"/>
        </w:rPr>
      </w:r>
    </w:p>
    <w:p>
      <w:pPr>
        <w:bidi/>
      </w:pPr>
      <w:r>
        <w:rPr>
          <w:lang w:val="ar_AE" w:bidi="ar_AE"/>
        </w:rPr>
      </w:r>
      <w:r>
        <w:rPr>
          <w:lang w:val="ar_AE" w:bidi="ar_AE"/>
        </w:rPr>
        <w:t>إِنِّي أَنْزِعُ يَهُوذَا أَيْضًا: بالرغم من الإصلاحات القوية التي قام بها يوشيّا، إلا أن شر منسّى كان قد ترسخ بعمق بين الناس لدرجة أن يوشيّا لم يتمكن من تغيير قلوبهم المرتدة، وسوف تُطبق العقوبات لانتهاك عهد الله (</w:t>
      </w:r>
      <w:hyperlink r:id="rId589">
        <w:r>
          <w:rPr>
            <w:lang w:val="ar_AE" w:bidi="ar_AE"/>
          </w:rPr>
          <w:rPr>
            <w:color w:val="0000EE"/>
            <w:u w:val="single"/>
          </w:rPr>
          <w:t>تثنية 28:15–68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28–30</w:t>
      </w:r>
      <w:r>
        <w:rPr>
          <w:lang w:val="ar_AE" w:bidi="ar_AE"/>
        </w:rPr>
      </w:r>
    </w:p>
    <w:p>
      <w:pPr>
        <w:bidi/>
      </w:pPr>
      <w:r>
        <w:rPr>
          <w:lang w:val="ar_AE" w:bidi="ar_AE"/>
        </w:rPr>
      </w:r>
      <w:r>
        <w:rPr>
          <w:lang w:val="ar_AE" w:bidi="ar_AE"/>
        </w:rPr>
        <w:t xml:space="preserve">تتضمن التفاصيل الختامية لحكم يوشيا بيانًا تاريخيًا لموته على يد فرعون نخو (انظر أيضًا </w:t>
      </w:r>
      <w:hyperlink r:id="rId590">
        <w:r>
          <w:rPr>
            <w:lang w:val="ar_AE" w:bidi="ar_AE"/>
          </w:rPr>
          <w:rPr>
            <w:color w:val="0000EE"/>
            <w:u w:val="single"/>
          </w:rPr>
          <w:t>2 أخبار الأيام 35:20–25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29</w:t>
      </w:r>
      <w:r>
        <w:rPr>
          <w:lang w:val="ar_AE" w:bidi="ar_AE"/>
        </w:rPr>
      </w:r>
    </w:p>
    <w:p>
      <w:pPr>
        <w:bidi/>
      </w:pPr>
      <w:r>
        <w:rPr>
          <w:lang w:val="ar_AE" w:bidi="ar_AE"/>
        </w:rPr>
      </w:r>
      <w:r>
        <w:rPr>
          <w:lang w:val="ar_AE" w:bidi="ar_AE"/>
        </w:rPr>
        <w:t xml:space="preserve">في عام 609 قبل الميلاد، كان فرعون نخو في طريقه إلى نهر الفرات لمساعدة ملك أشور في محاربة البابليين في حاران، عندما التقى بيوشيا في مجدو. وبعد وفاة ملك أشور آشوربانيبال في 626 قبل الميلاد، بدأت المدن الأشورية بالسقوط في يد نابوبولاسر (626–605 قبل الميلاد)، ملك القوة البابلية الجديدة الصاعدة. استولى نابوبولاسر على نينوى، عاصمة أشور، في 612 قبل الميلاد. وقد فرت القوات الأشورية إلى حاران، حيث هزمهم البابليون في 609 قبل الميلاد. ولاحقًا، هزم نبوخذناصّر الثاني ملك بابل (605–562 قبل الميلاد) الأشوريين المتبقين في كركميش في 605 قبل الميلاد، وهو نفس العام الذي غزا فيه يهوذا أول مرة (انظر </w:t>
      </w:r>
      <w:hyperlink r:id="rId510">
        <w:r>
          <w:rPr>
            <w:lang w:val="ar_AE" w:bidi="ar_AE"/>
          </w:rPr>
          <w:rPr>
            <w:color w:val="0000EE"/>
            <w:u w:val="single"/>
          </w:rPr>
          <w:t>24:1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30</w:t>
      </w:r>
      <w:r>
        <w:rPr>
          <w:lang w:val="ar_AE" w:bidi="ar_AE"/>
        </w:rPr>
      </w:r>
    </w:p>
    <w:p>
      <w:pPr>
        <w:bidi/>
      </w:pPr>
      <w:r>
        <w:rPr>
          <w:lang w:val="ar_AE" w:bidi="ar_AE"/>
        </w:rPr>
      </w:r>
      <w:r>
        <w:rPr>
          <w:lang w:val="ar_AE" w:bidi="ar_AE"/>
        </w:rPr>
        <w:t>يذكر كاتب سفر أخبار الأيام الإكرام العظيم الذي أُعطي ليوشيّا عند موته (</w:t>
      </w:r>
      <w:hyperlink r:id="rId591">
        <w:r>
          <w:rPr>
            <w:lang w:val="ar_AE" w:bidi="ar_AE"/>
          </w:rPr>
          <w:rPr>
            <w:color w:val="0000EE"/>
            <w:u w:val="single"/>
          </w:rPr>
          <w:t>2 أخ 35:24–25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31–34</w:t>
      </w:r>
      <w:r>
        <w:rPr>
          <w:lang w:val="ar_AE" w:bidi="ar_AE"/>
        </w:rPr>
      </w:r>
    </w:p>
    <w:p>
      <w:pPr>
        <w:bidi/>
      </w:pPr>
      <w:r>
        <w:rPr>
          <w:lang w:val="ar_AE" w:bidi="ar_AE"/>
        </w:rPr>
      </w:r>
      <w:r>
        <w:rPr>
          <w:lang w:val="ar_AE" w:bidi="ar_AE"/>
        </w:rPr>
        <w:t xml:space="preserve">كان اسم يَهُوآحَاز عند الولادة شلّوم (انظر </w:t>
      </w:r>
      <w:r>
        <w:rPr>
          <w:lang w:val="ar_AE" w:bidi="ar_AE"/>
        </w:rPr>
        <w:t>ملاحظة الدراسة على 1 أخبار الأيام 3:15</w:t>
      </w:r>
      <w:r>
        <w:rPr>
          <w:lang w:val="ar_AE" w:bidi="ar_AE"/>
        </w:rPr>
        <w:t>)، وقد تم اكتشاف اسمه الملكي يَهُوآحَاز بين الأختام من القرن السادس قبل الميلاد. وكان عمره ثلاثة وعشرين عامًا، بينما كان عمر أخيه يهوياقيم خمسة وعشرين عامًا (</w:t>
      </w:r>
      <w:hyperlink r:id="rId592">
        <w:r>
          <w:rPr>
            <w:lang w:val="ar_AE" w:bidi="ar_AE"/>
          </w:rPr>
          <w:rPr>
            <w:color w:val="0000EE"/>
            <w:u w:val="single"/>
          </w:rPr>
          <w:t>2 ملوك 23:36</w:t>
        </w:r>
      </w:hyperlink>
      <w:r>
        <w:rPr>
          <w:lang w:val="ar_AE" w:bidi="ar_AE"/>
        </w:rPr>
        <w:t>). لا يوجد مؤشر على سبب اختيار الأخ الأصغر ملكًا. • قد تتزامن الأشهر الثلاثة من حكم يَهُوآحَاز (في 609 قبل الميلاد) مع الفترة التي كان فيها فرعون نخو يحاول مساعدة الآشوريين (</w:t>
      </w:r>
      <w:hyperlink r:id="rId593">
        <w:r>
          <w:rPr>
            <w:lang w:val="ar_AE" w:bidi="ar_AE"/>
          </w:rPr>
          <w:rPr>
            <w:color w:val="0000EE"/>
            <w:u w:val="single"/>
          </w:rPr>
          <w:t>23:29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32</w:t>
      </w:r>
      <w:r>
        <w:rPr>
          <w:lang w:val="ar_AE" w:bidi="ar_AE"/>
        </w:rPr>
      </w:r>
    </w:p>
    <w:p>
      <w:pPr>
        <w:bidi/>
      </w:pPr>
      <w:r>
        <w:rPr>
          <w:lang w:val="ar_AE" w:bidi="ar_AE"/>
        </w:rPr>
      </w:r>
      <w:r>
        <w:rPr>
          <w:lang w:val="ar_AE" w:bidi="ar_AE"/>
        </w:rPr>
        <w:t>فَعَمِلَ الشَّرَّ فِي عَيْنَيِ الرَّبِّ: ظهرت الشرور المتجذرة والارتداد في تلك الأوقات حتى بين أبناء يوشيّا نفسه (</w:t>
      </w:r>
      <w:hyperlink r:id="rId594">
        <w:r>
          <w:rPr>
            <w:lang w:val="ar_AE" w:bidi="ar_AE"/>
          </w:rPr>
          <w:rPr>
            <w:color w:val="0000EE"/>
            <w:u w:val="single"/>
          </w:rPr>
          <w:t>23:32</w:t>
        </w:r>
      </w:hyperlink>
      <w:r>
        <w:rPr>
          <w:lang w:val="ar_AE" w:bidi="ar_AE"/>
        </w:rPr>
        <w:t xml:space="preserve">، </w:t>
      </w:r>
      <w:hyperlink r:id="rId595">
        <w:r>
          <w:rPr>
            <w:lang w:val="ar_AE" w:bidi="ar_AE"/>
          </w:rPr>
          <w:rPr>
            <w:color w:val="0000EE"/>
            <w:u w:val="single"/>
          </w:rPr>
          <w:t>37</w:t>
        </w:r>
      </w:hyperlink>
      <w:r>
        <w:rPr>
          <w:lang w:val="ar_AE" w:bidi="ar_AE"/>
        </w:rPr>
        <w:t xml:space="preserve">؛ </w:t>
      </w:r>
      <w:hyperlink r:id="rId596">
        <w:r>
          <w:rPr>
            <w:lang w:val="ar_AE" w:bidi="ar_AE"/>
          </w:rPr>
          <w:rPr>
            <w:color w:val="0000EE"/>
            <w:u w:val="single"/>
          </w:rPr>
          <w:t>24:9</w:t>
        </w:r>
      </w:hyperlink>
      <w:r>
        <w:rPr>
          <w:lang w:val="ar_AE" w:bidi="ar_AE"/>
        </w:rPr>
        <w:t xml:space="preserve">، </w:t>
      </w:r>
      <w:hyperlink r:id="rId597">
        <w:r>
          <w:rPr>
            <w:lang w:val="ar_AE" w:bidi="ar_AE"/>
          </w:rPr>
          <w:rPr>
            <w:color w:val="0000EE"/>
            <w:u w:val="single"/>
          </w:rPr>
          <w:t>19</w:t>
        </w:r>
      </w:hyperlink>
      <w:r>
        <w:rPr>
          <w:lang w:val="ar_AE" w:bidi="ar_AE"/>
        </w:rPr>
        <w:t>). كانت نية الرب في الحكم على يهوذا (</w:t>
      </w:r>
      <w:hyperlink r:id="rId408">
        <w:r>
          <w:rPr>
            <w:lang w:val="ar_AE" w:bidi="ar_AE"/>
          </w:rPr>
          <w:rPr>
            <w:color w:val="0000EE"/>
            <w:u w:val="single"/>
          </w:rPr>
          <w:t>23:26–27</w:t>
        </w:r>
      </w:hyperlink>
      <w:r>
        <w:rPr>
          <w:lang w:val="ar_AE" w:bidi="ar_AE"/>
        </w:rPr>
        <w:t>) مبررة وستتحقق قريبًا.</w:t>
      </w:r>
      <w:r>
        <w:rPr>
          <w:lang w:val="ar_AE" w:bidi="ar_AE"/>
        </w:rPr>
      </w:r>
      <w:r>
        <w:rPr>
          <w:lang w:val="ar_AE" w:bidi="ar_AE"/>
        </w:rPr>
      </w:r>
    </w:p>
    <w:p>
      <w:pPr>
        <w:bidi/>
      </w:pPr>
      <w:r>
        <w:rPr>
          <w:lang w:val="ar_AE" w:bidi="ar_AE"/>
        </w:rPr>
      </w:r>
    </w:p>
    <w:p>
      <w:pPr>
        <w:pStyle w:val="Heading2"/>
        <w:bidi/>
      </w:pPr>
      <w:r>
        <w:rPr>
          <w:lang w:val="ar_AE" w:bidi="ar_AE"/>
        </w:rPr>
        <w:t>2 ملوك 23: 33</w:t>
      </w:r>
      <w:r>
        <w:rPr>
          <w:lang w:val="ar_AE" w:bidi="ar_AE"/>
        </w:rPr>
      </w:r>
    </w:p>
    <w:p>
      <w:pPr>
        <w:bidi/>
      </w:pPr>
      <w:r>
        <w:rPr>
          <w:lang w:val="ar_AE" w:bidi="ar_AE"/>
        </w:rPr>
      </w:r>
      <w:r>
        <w:rPr>
          <w:lang w:val="ar_AE" w:bidi="ar_AE"/>
        </w:rPr>
        <w:t>كانت رَبَلَة مركزًا إداريًا محصنًا في أراضي الآراميين، وتقع على بعد حوالي ستين ميلًا شمال شرق دمشق.</w:t>
      </w:r>
      <w:r>
        <w:rPr>
          <w:lang w:val="ar_AE" w:bidi="ar_AE"/>
        </w:rPr>
      </w:r>
      <w:r>
        <w:rPr>
          <w:lang w:val="ar_AE" w:bidi="ar_AE"/>
        </w:rPr>
      </w:r>
    </w:p>
    <w:p>
      <w:pPr>
        <w:bidi/>
      </w:pPr>
      <w:r>
        <w:rPr>
          <w:lang w:val="ar_AE" w:bidi="ar_AE"/>
        </w:rPr>
      </w:r>
    </w:p>
    <w:p>
      <w:pPr>
        <w:pStyle w:val="Heading2"/>
        <w:bidi/>
      </w:pPr>
      <w:r>
        <w:rPr>
          <w:lang w:val="ar_AE" w:bidi="ar_AE"/>
        </w:rPr>
        <w:t>2 ملوك 23: 34</w:t>
      </w:r>
      <w:r>
        <w:rPr>
          <w:lang w:val="ar_AE" w:bidi="ar_AE"/>
        </w:rPr>
      </w:r>
    </w:p>
    <w:p>
      <w:pPr>
        <w:bidi/>
      </w:pPr>
      <w:r>
        <w:rPr>
          <w:lang w:val="ar_AE" w:bidi="ar_AE"/>
        </w:rPr>
      </w:r>
      <w:r>
        <w:rPr>
          <w:lang w:val="ar_AE" w:bidi="ar_AE"/>
        </w:rPr>
        <w:t>أَلِيَاقِيمَ . . . يَهُويَاقِيمَ: استمر نخو في اتِّبَاع نهج الآشوريين المتمثل في طلب قسم الولاء وتعيين اسم جديد للحاكم المحلي.</w:t>
      </w:r>
      <w:r>
        <w:rPr>
          <w:lang w:val="ar_AE" w:bidi="ar_AE"/>
        </w:rPr>
      </w:r>
      <w:r>
        <w:rPr>
          <w:lang w:val="ar_AE" w:bidi="ar_AE"/>
        </w:rPr>
      </w:r>
    </w:p>
    <w:p>
      <w:pPr>
        <w:bidi/>
      </w:pPr>
      <w:r>
        <w:rPr>
          <w:lang w:val="ar_AE" w:bidi="ar_AE"/>
        </w:rPr>
      </w:r>
    </w:p>
    <w:p>
      <w:pPr>
        <w:pStyle w:val="Heading2"/>
        <w:bidi/>
      </w:pPr>
      <w:r>
        <w:rPr>
          <w:lang w:val="ar_AE" w:bidi="ar_AE"/>
        </w:rPr>
        <w:t>2 ملوك 23: 36</w:t>
      </w:r>
      <w:r>
        <w:rPr>
          <w:lang w:val="ar_AE" w:bidi="ar_AE"/>
        </w:rPr>
      </w:r>
    </w:p>
    <w:p>
      <w:pPr>
        <w:bidi/>
      </w:pPr>
      <w:r>
        <w:rPr>
          <w:lang w:val="ar_AE" w:bidi="ar_AE"/>
        </w:rPr>
      </w:r>
      <w:r>
        <w:rPr>
          <w:lang w:val="ar_AE" w:bidi="ar_AE"/>
        </w:rPr>
        <w:t>يهوياقيم</w:t>
      </w:r>
      <w:r>
        <w:rPr>
          <w:i/>
          <w:lang w:val="ar_AE" w:bidi="ar_AE"/>
        </w:rPr>
        <w:t>،</w:t>
      </w:r>
      <w:r>
        <w:rPr>
          <w:lang w:val="ar_AE" w:bidi="ar_AE"/>
        </w:rPr>
        <w:t xml:space="preserve"> شقيق يَهُوآحَاز الأكبر (انظر </w:t>
      </w:r>
      <w:hyperlink r:id="rId598">
        <w:r>
          <w:rPr>
            <w:lang w:val="ar_AE" w:bidi="ar_AE"/>
          </w:rPr>
          <w:rPr>
            <w:color w:val="0000EE"/>
            <w:u w:val="single"/>
          </w:rPr>
          <w:t>23:31</w:t>
        </w:r>
      </w:hyperlink>
      <w:r>
        <w:rPr>
          <w:lang w:val="ar_AE" w:bidi="ar_AE"/>
        </w:rPr>
        <w:t>)، حكم لمدة أحد عشر عامًا (609–598 قبل الميلاد).</w:t>
      </w:r>
      <w:r>
        <w:rPr>
          <w:lang w:val="ar_AE" w:bidi="ar_AE"/>
        </w:rPr>
      </w:r>
      <w:r>
        <w:rPr>
          <w:lang w:val="ar_AE" w:bidi="ar_AE"/>
        </w:rPr>
      </w:r>
    </w:p>
    <w:p>
      <w:pPr>
        <w:bidi/>
      </w:pPr>
      <w:r>
        <w:rPr>
          <w:lang w:val="ar_AE" w:bidi="ar_AE"/>
        </w:rPr>
      </w:r>
    </w:p>
    <w:p>
      <w:pPr>
        <w:pStyle w:val="Heading2"/>
        <w:bidi/>
      </w:pPr>
      <w:r>
        <w:rPr>
          <w:lang w:val="ar_AE" w:bidi="ar_AE"/>
        </w:rPr>
        <w:t>2 ملوك 23: 37</w:t>
      </w:r>
      <w:r>
        <w:rPr>
          <w:lang w:val="ar_AE" w:bidi="ar_AE"/>
        </w:rPr>
      </w:r>
    </w:p>
    <w:p>
      <w:pPr>
        <w:bidi/>
      </w:pPr>
      <w:r>
        <w:rPr>
          <w:lang w:val="ar_AE" w:bidi="ar_AE"/>
        </w:rPr>
      </w:r>
      <w:r>
        <w:rPr>
          <w:lang w:val="ar_AE" w:bidi="ar_AE"/>
        </w:rPr>
        <w:t xml:space="preserve">وَعَمِلَ الشَّرَّ: يُسَجّل في سفر إرميا أن يهوياقيم كان مرتدًا بشكل كامل (انظر </w:t>
      </w:r>
      <w:hyperlink r:id="rId599">
        <w:r>
          <w:rPr>
            <w:lang w:val="ar_AE" w:bidi="ar_AE"/>
          </w:rPr>
          <w:rPr>
            <w:color w:val="0000EE"/>
            <w:u w:val="single"/>
          </w:rPr>
          <w:t>إرميا 22:13–23</w:t>
        </w:r>
      </w:hyperlink>
      <w:r>
        <w:rPr>
          <w:lang w:val="ar_AE" w:bidi="ar_AE"/>
        </w:rPr>
        <w:t xml:space="preserve">؛ </w:t>
      </w:r>
      <w:hyperlink r:id="rId600">
        <w:r>
          <w:rPr>
            <w:lang w:val="ar_AE" w:bidi="ar_AE"/>
          </w:rPr>
          <w:rPr>
            <w:color w:val="0000EE"/>
            <w:u w:val="single"/>
          </w:rPr>
          <w:t>25:1–14</w:t>
        </w:r>
      </w:hyperlink>
      <w:r>
        <w:rPr>
          <w:lang w:val="ar_AE" w:bidi="ar_AE"/>
        </w:rPr>
        <w:t xml:space="preserve">؛ </w:t>
      </w:r>
      <w:hyperlink r:id="rId601">
        <w:r>
          <w:rPr>
            <w:lang w:val="ar_AE" w:bidi="ar_AE"/>
          </w:rPr>
          <w:rPr>
            <w:color w:val="0000EE"/>
            <w:u w:val="single"/>
          </w:rPr>
          <w:t>26:20–23</w:t>
        </w:r>
      </w:hyperlink>
      <w:r>
        <w:rPr>
          <w:lang w:val="ar_AE" w:bidi="ar_AE"/>
        </w:rPr>
        <w:t xml:space="preserve">؛ </w:t>
      </w:r>
      <w:hyperlink r:id="rId602">
        <w:r>
          <w:rPr>
            <w:lang w:val="ar_AE" w:bidi="ar_AE"/>
          </w:rPr>
          <w:rPr>
            <w:color w:val="0000EE"/>
            <w:u w:val="single"/>
          </w:rPr>
          <w:t>36:1–32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24: 1</w:t>
      </w:r>
      <w:r>
        <w:rPr>
          <w:lang w:val="ar_AE" w:bidi="ar_AE"/>
        </w:rPr>
      </w:r>
    </w:p>
    <w:p>
      <w:pPr>
        <w:bidi/>
      </w:pPr>
      <w:r>
        <w:rPr>
          <w:lang w:val="ar_AE" w:bidi="ar_AE"/>
        </w:rPr>
      </w:r>
      <w:r>
        <w:rPr>
          <w:lang w:val="ar_AE" w:bidi="ar_AE"/>
        </w:rPr>
        <w:t xml:space="preserve">في عام 605 قبل الميلاد، قاد نبوخذناصّر القوات التي هزمت ما تبقى من الجيش الآشوري والكتيبة المصرية في كركميش. (انظر </w:t>
      </w:r>
      <w:hyperlink r:id="rId603">
        <w:r>
          <w:rPr>
            <w:lang w:val="ar_AE" w:bidi="ar_AE"/>
          </w:rPr>
          <w:rPr>
            <w:color w:val="0000EE"/>
            <w:u w:val="single"/>
          </w:rPr>
          <w:t>إرميا 46:2</w:t>
        </w:r>
      </w:hyperlink>
      <w:r>
        <w:rPr>
          <w:lang w:val="ar_AE" w:bidi="ar_AE"/>
        </w:rPr>
        <w:t>). ثم خلال حملته في الغرب، مات أبوه نبوبلاصر، فعاد نبوخذناصّر إلى موطنه ليتولى العرش تحت اسم نبوخذناصّر الثاني (605–562 قبل الميلاد). وعندما انضم مرة أخرى إلى قواته، تحركوا بسهولة على طول ساحل البحر الأبيض المتوسط. وفي وقت ما خلال هذه الحملة، غزا أرض يهوذا وأخذ نهبًا كبيرًا وسبي العديد من الأسرى إلى بابل، بما في ذلك دانيال وأصدقائه الثلاثة. (</w:t>
      </w:r>
      <w:hyperlink r:id="rId511">
        <w:r>
          <w:rPr>
            <w:lang w:val="ar_AE" w:bidi="ar_AE"/>
          </w:rPr>
          <w:rPr>
            <w:color w:val="0000EE"/>
            <w:u w:val="single"/>
          </w:rPr>
          <w:t>دانيآل 1:1–7</w:t>
        </w:r>
      </w:hyperlink>
      <w:r>
        <w:rPr>
          <w:lang w:val="ar_AE" w:bidi="ar_AE"/>
        </w:rPr>
        <w:t>). وأصبح يهوياقيم تابعًا لنبوخذناصّر ودفع له الجزية لمدة ثلاث سنوات. ثم عندما هزم فرعون نخو البابليين عند الحدود المصرية في عام 601 قبل الميلاد، تمرد يهوياقيم</w:t>
      </w:r>
      <w:r>
        <w:rPr>
          <w:i/>
          <w:lang w:val="ar_AE" w:bidi="ar_AE"/>
        </w:rPr>
        <w:t>،</w:t>
      </w:r>
      <w:r>
        <w:rPr>
          <w:lang w:val="ar_AE" w:bidi="ar_AE"/>
        </w:rPr>
        <w:t xml:space="preserve"> مستغلًا الفرصة لاستعادة استقلاله.</w:t>
      </w:r>
      <w:r>
        <w:rPr>
          <w:lang w:val="ar_AE" w:bidi="ar_AE"/>
        </w:rPr>
      </w:r>
      <w:r>
        <w:rPr>
          <w:lang w:val="ar_AE" w:bidi="ar_AE"/>
        </w:rPr>
      </w:r>
    </w:p>
    <w:p>
      <w:pPr>
        <w:bidi/>
      </w:pPr>
      <w:r>
        <w:rPr>
          <w:lang w:val="ar_AE" w:bidi="ar_AE"/>
        </w:rPr>
      </w:r>
    </w:p>
    <w:p>
      <w:pPr>
        <w:pStyle w:val="Heading2"/>
        <w:bidi/>
      </w:pPr>
      <w:r>
        <w:rPr>
          <w:lang w:val="ar_AE" w:bidi="ar_AE"/>
        </w:rPr>
        <w:t>2 ملوك 24: 1–25: 21</w:t>
      </w:r>
      <w:r>
        <w:rPr>
          <w:lang w:val="ar_AE" w:bidi="ar_AE"/>
        </w:rPr>
      </w:r>
    </w:p>
    <w:p>
      <w:pPr>
        <w:bidi/>
      </w:pPr>
      <w:r>
        <w:rPr>
          <w:lang w:val="ar_AE" w:bidi="ar_AE"/>
        </w:rPr>
      </w:r>
      <w:r>
        <w:rPr>
          <w:lang w:val="ar_AE" w:bidi="ar_AE"/>
        </w:rPr>
        <w:t xml:space="preserve">غزا نبوخذنصر الثاني يهوذا ثلاث مرات على الأقل (605، 597، 586 قبل الميلاد) وأخذ نهبًا من أورشليم وسبى أسرى إلى بابل (انظر </w:t>
      </w:r>
      <w:hyperlink r:id="rId510">
        <w:r>
          <w:rPr>
            <w:lang w:val="ar_AE" w:bidi="ar_AE"/>
          </w:rPr>
          <w:rPr>
            <w:color w:val="0000EE"/>
            <w:u w:val="single"/>
          </w:rPr>
          <w:t>24:1</w:t>
        </w:r>
      </w:hyperlink>
      <w:r>
        <w:rPr>
          <w:lang w:val="ar_AE" w:bidi="ar_AE"/>
        </w:rPr>
        <w:t xml:space="preserve">، </w:t>
      </w:r>
      <w:hyperlink r:id="rId508">
        <w:r>
          <w:rPr>
            <w:lang w:val="ar_AE" w:bidi="ar_AE"/>
          </w:rPr>
          <w:rPr>
            <w:color w:val="0000EE"/>
            <w:u w:val="single"/>
          </w:rPr>
          <w:t>10–17</w:t>
        </w:r>
      </w:hyperlink>
      <w:r>
        <w:rPr>
          <w:lang w:val="ar_AE" w:bidi="ar_AE"/>
        </w:rPr>
        <w:t xml:space="preserve">؛ </w:t>
      </w:r>
      <w:hyperlink r:id="rId430">
        <w:r>
          <w:rPr>
            <w:lang w:val="ar_AE" w:bidi="ar_AE"/>
          </w:rPr>
          <w:rPr>
            <w:color w:val="0000EE"/>
            <w:u w:val="single"/>
          </w:rPr>
          <w:t>25:1–21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24: 2</w:t>
      </w:r>
      <w:r>
        <w:rPr>
          <w:lang w:val="ar_AE" w:bidi="ar_AE"/>
        </w:rPr>
      </w:r>
    </w:p>
    <w:p>
      <w:pPr>
        <w:bidi/>
      </w:pPr>
      <w:r>
        <w:rPr>
          <w:lang w:val="ar_AE" w:bidi="ar_AE"/>
        </w:rPr>
      </w:r>
      <w:r>
        <w:rPr>
          <w:lang w:val="ar_AE" w:bidi="ar_AE"/>
        </w:rPr>
        <w:t>انتظر نبوخذناصّر بين عامي 601 و598 قبل الميلاد بينما كان يعزز قبضته على الغرب، وأرسل العديد من المغيرين لمضايقة يهوذا.</w:t>
      </w:r>
      <w:r>
        <w:rPr>
          <w:lang w:val="ar_AE" w:bidi="ar_AE"/>
        </w:rPr>
      </w:r>
      <w:r>
        <w:rPr>
          <w:lang w:val="ar_AE" w:bidi="ar_AE"/>
        </w:rPr>
      </w:r>
    </w:p>
    <w:p>
      <w:pPr>
        <w:bidi/>
      </w:pPr>
      <w:r>
        <w:rPr>
          <w:lang w:val="ar_AE" w:bidi="ar_AE"/>
        </w:rPr>
      </w:r>
    </w:p>
    <w:p>
      <w:pPr>
        <w:pStyle w:val="Heading2"/>
        <w:bidi/>
      </w:pPr>
      <w:r>
        <w:rPr>
          <w:lang w:val="ar_AE" w:bidi="ar_AE"/>
        </w:rPr>
        <w:t>2 ملوك 24: 3</w:t>
      </w:r>
      <w:r>
        <w:rPr>
          <w:lang w:val="ar_AE" w:bidi="ar_AE"/>
        </w:rPr>
      </w:r>
    </w:p>
    <w:p>
      <w:pPr>
        <w:bidi/>
      </w:pPr>
      <w:r>
        <w:rPr>
          <w:lang w:val="ar_AE" w:bidi="ar_AE"/>
        </w:rPr>
      </w:r>
      <w:r>
        <w:rPr>
          <w:lang w:val="ar_AE" w:bidi="ar_AE"/>
        </w:rPr>
        <w:t>حَسَبَ كَلاَمِ الرَّبِّ: كان أصل مشاكل يهوذا هو خيانتها الروحية الغير قابلة للإصلاح. وعلى الرغم من إصلاحات يوشيا، إلا أن خطايا منسّى كانت قد تغلغلت في يهوذا، حتى أن الدينونة الإلهية أصبحت حتمية.</w:t>
      </w:r>
      <w:r>
        <w:rPr>
          <w:lang w:val="ar_AE" w:bidi="ar_AE"/>
        </w:rPr>
      </w:r>
      <w:r>
        <w:rPr>
          <w:lang w:val="ar_AE" w:bidi="ar_AE"/>
        </w:rPr>
      </w:r>
    </w:p>
    <w:p>
      <w:pPr>
        <w:bidi/>
      </w:pPr>
      <w:r>
        <w:rPr>
          <w:lang w:val="ar_AE" w:bidi="ar_AE"/>
        </w:rPr>
      </w:r>
    </w:p>
    <w:p>
      <w:pPr>
        <w:pStyle w:val="Heading2"/>
        <w:bidi/>
      </w:pPr>
      <w:r>
        <w:rPr>
          <w:lang w:val="ar_AE" w:bidi="ar_AE"/>
        </w:rPr>
        <w:t>2 ملوك 24: 4</w:t>
      </w:r>
      <w:r>
        <w:rPr>
          <w:lang w:val="ar_AE" w:bidi="ar_AE"/>
        </w:rPr>
      </w:r>
    </w:p>
    <w:p>
      <w:pPr>
        <w:bidi/>
      </w:pPr>
      <w:r>
        <w:rPr>
          <w:lang w:val="ar_AE" w:bidi="ar_AE"/>
        </w:rPr>
      </w:r>
      <w:r>
        <w:rPr>
          <w:lang w:val="ar_AE" w:bidi="ar_AE"/>
        </w:rPr>
        <w:t xml:space="preserve">الدَّمِ الْبَرِيءِ: يروي التقليد أن منسّى قتل النبي إشعياء بنشره إلى نصفين (قارن </w:t>
      </w:r>
      <w:hyperlink r:id="rId604">
        <w:r>
          <w:rPr>
            <w:lang w:val="ar_AE" w:bidi="ar_AE"/>
          </w:rPr>
          <w:rPr>
            <w:color w:val="0000EE"/>
            <w:u w:val="single"/>
          </w:rPr>
          <w:t>عبرانيين 11:37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24: 6</w:t>
      </w:r>
      <w:r>
        <w:rPr>
          <w:lang w:val="ar_AE" w:bidi="ar_AE"/>
        </w:rPr>
      </w:r>
    </w:p>
    <w:p>
      <w:pPr>
        <w:bidi/>
      </w:pPr>
      <w:r>
        <w:rPr>
          <w:lang w:val="ar_AE" w:bidi="ar_AE"/>
        </w:rPr>
      </w:r>
      <w:r>
        <w:rPr>
          <w:lang w:val="ar_AE" w:bidi="ar_AE"/>
        </w:rPr>
        <w:t xml:space="preserve">مات يهوياقيم في عام 598 قبل الميلاد، على الأرجح خلال الحملة الثانية لنبوخذناصّر ضد أورشليم (يذكر يوسيفوس أن نبوخذناصّر أعدم يهوياقيم؛ انظر يوسيفوس، </w:t>
      </w:r>
      <w:r>
        <w:rPr>
          <w:i/>
          <w:lang w:val="ar_AE" w:bidi="ar_AE"/>
        </w:rPr>
        <w:t>الآثار</w:t>
      </w:r>
      <w:r>
        <w:rPr>
          <w:lang w:val="ar_AE" w:bidi="ar_AE"/>
        </w:rPr>
        <w:t xml:space="preserve"> 3.6.10؛ قارن </w:t>
      </w:r>
      <w:hyperlink r:id="rId605">
        <w:r>
          <w:rPr>
            <w:lang w:val="ar_AE" w:bidi="ar_AE"/>
          </w:rPr>
          <w:rPr>
            <w:color w:val="0000EE"/>
            <w:u w:val="single"/>
          </w:rPr>
          <w:t>إرميا 22:18–19</w:t>
        </w:r>
      </w:hyperlink>
      <w:r>
        <w:rPr>
          <w:lang w:val="ar_AE" w:bidi="ar_AE"/>
        </w:rPr>
        <w:t xml:space="preserve">؛ </w:t>
      </w:r>
      <w:hyperlink r:id="rId606">
        <w:r>
          <w:rPr>
            <w:lang w:val="ar_AE" w:bidi="ar_AE"/>
          </w:rPr>
          <w:rPr>
            <w:color w:val="0000EE"/>
            <w:u w:val="single"/>
          </w:rPr>
          <w:t>36:30–31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24: 7</w:t>
      </w:r>
      <w:r>
        <w:rPr>
          <w:lang w:val="ar_AE" w:bidi="ar_AE"/>
        </w:rPr>
      </w:r>
    </w:p>
    <w:p>
      <w:pPr>
        <w:bidi/>
      </w:pPr>
      <w:r>
        <w:rPr>
          <w:lang w:val="ar_AE" w:bidi="ar_AE"/>
        </w:rPr>
      </w:r>
      <w:r>
        <w:rPr>
          <w:lang w:val="ar_AE" w:bidi="ar_AE"/>
        </w:rPr>
        <w:t xml:space="preserve">لم يجرؤ ملك مصر على مغادرة بلاده بعد ذلك بسبب القوة الساحقة لنبوخذناصّر. لذا كان أي أمل لدى يهوذا في الحصول على مساعدة من مصر بلا جدوى (انظر </w:t>
      </w:r>
      <w:hyperlink r:id="rId607">
        <w:r>
          <w:rPr>
            <w:lang w:val="ar_AE" w:bidi="ar_AE"/>
          </w:rPr>
          <w:rPr>
            <w:color w:val="0000EE"/>
            <w:u w:val="single"/>
          </w:rPr>
          <w:t>إرميا 2:36</w:t>
        </w:r>
      </w:hyperlink>
      <w:r>
        <w:rPr>
          <w:lang w:val="ar_AE" w:bidi="ar_AE"/>
        </w:rPr>
        <w:t xml:space="preserve">؛ </w:t>
      </w:r>
      <w:hyperlink r:id="rId608">
        <w:r>
          <w:rPr>
            <w:lang w:val="ar_AE" w:bidi="ar_AE"/>
          </w:rPr>
          <w:rPr>
            <w:color w:val="0000EE"/>
            <w:u w:val="single"/>
          </w:rPr>
          <w:t>46:2–12</w:t>
        </w:r>
      </w:hyperlink>
      <w:r>
        <w:rPr>
          <w:lang w:val="ar_AE" w:bidi="ar_AE"/>
        </w:rPr>
        <w:t xml:space="preserve">؛ </w:t>
      </w:r>
      <w:hyperlink r:id="rId609">
        <w:r>
          <w:rPr>
            <w:lang w:val="ar_AE" w:bidi="ar_AE"/>
          </w:rPr>
          <w:rPr>
            <w:color w:val="0000EE"/>
            <w:u w:val="single"/>
          </w:rPr>
          <w:t>حزقيال 29:6</w:t>
        </w:r>
      </w:hyperlink>
      <w:r>
        <w:rPr>
          <w:lang w:val="ar_AE" w:bidi="ar_AE"/>
        </w:rPr>
        <w:t xml:space="preserve">، </w:t>
      </w:r>
      <w:hyperlink r:id="rId610">
        <w:r>
          <w:rPr>
            <w:lang w:val="ar_AE" w:bidi="ar_AE"/>
          </w:rPr>
          <w:rPr>
            <w:color w:val="0000EE"/>
            <w:u w:val="single"/>
          </w:rPr>
          <w:t>16</w:t>
        </w:r>
      </w:hyperlink>
      <w:r>
        <w:rPr>
          <w:lang w:val="ar_AE" w:bidi="ar_AE"/>
        </w:rPr>
        <w:t>). • نَهْرِ مِصْرَ هو إما وادي العريش الذي على حافة دلتا النيل، أو وادي البسور، الذي يقع جنوبًا من غزّة.</w:t>
      </w:r>
      <w:r>
        <w:rPr>
          <w:lang w:val="ar_AE" w:bidi="ar_AE"/>
        </w:rPr>
      </w:r>
      <w:r>
        <w:rPr>
          <w:lang w:val="ar_AE" w:bidi="ar_AE"/>
        </w:rPr>
      </w:r>
    </w:p>
    <w:p>
      <w:pPr>
        <w:bidi/>
      </w:pPr>
      <w:r>
        <w:rPr>
          <w:lang w:val="ar_AE" w:bidi="ar_AE"/>
        </w:rPr>
      </w:r>
    </w:p>
    <w:p>
      <w:pPr>
        <w:pStyle w:val="Heading2"/>
        <w:bidi/>
      </w:pPr>
      <w:r>
        <w:rPr>
          <w:lang w:val="ar_AE" w:bidi="ar_AE"/>
        </w:rPr>
        <w:t>2 ملوك 24: 8</w:t>
      </w:r>
      <w:r>
        <w:rPr>
          <w:lang w:val="ar_AE" w:bidi="ar_AE"/>
        </w:rPr>
      </w:r>
    </w:p>
    <w:p>
      <w:pPr>
        <w:bidi/>
      </w:pPr>
      <w:r>
        <w:rPr>
          <w:lang w:val="ar_AE" w:bidi="ar_AE"/>
        </w:rPr>
      </w:r>
      <w:r>
        <w:rPr>
          <w:lang w:val="ar_AE" w:bidi="ar_AE"/>
        </w:rPr>
        <w:t xml:space="preserve">تولى يهوياكين الحكم في عام 597 قبل الميلاد. • وقد حكم في أورشليم مدة ثلاثة أشهر: قارن </w:t>
      </w:r>
      <w:hyperlink r:id="rId611">
        <w:r>
          <w:rPr>
            <w:lang w:val="ar_AE" w:bidi="ar_AE"/>
          </w:rPr>
          <w:rPr>
            <w:color w:val="0000EE"/>
            <w:u w:val="single"/>
          </w:rPr>
          <w:t>إرميا 22:28–30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24: 10–12</w:t>
      </w:r>
      <w:r>
        <w:rPr>
          <w:lang w:val="ar_AE" w:bidi="ar_AE"/>
        </w:rPr>
      </w:r>
    </w:p>
    <w:p>
      <w:pPr>
        <w:bidi/>
      </w:pPr>
      <w:r>
        <w:rPr>
          <w:lang w:val="ar_AE" w:bidi="ar_AE"/>
        </w:rPr>
      </w:r>
      <w:r>
        <w:rPr>
          <w:lang w:val="ar_AE" w:bidi="ar_AE"/>
        </w:rPr>
        <w:t xml:space="preserve">أمام القوات الضخمة لنبوخذناصّر، استسلم يهوياكين. انظر </w:t>
      </w:r>
      <w:r>
        <w:rPr>
          <w:lang w:val="ar_AE" w:bidi="ar_AE"/>
        </w:rPr>
        <w:t>ملاحظة الدراسة على 2 أخبار الأيام 36:9–10</w:t>
      </w:r>
      <w:r>
        <w:rPr>
          <w:lang w:val="ar_AE" w:bidi="ar_AE"/>
        </w:rPr>
        <w:t>. • كانت السنة الثامنة من حكم نبوخذناصّر هي سنة 597 قبل الميلاد.</w:t>
      </w:r>
      <w:r>
        <w:rPr>
          <w:lang w:val="ar_AE" w:bidi="ar_AE"/>
        </w:rPr>
      </w:r>
      <w:r>
        <w:rPr>
          <w:lang w:val="ar_AE" w:bidi="ar_AE"/>
        </w:rPr>
      </w:r>
    </w:p>
    <w:p>
      <w:pPr>
        <w:bidi/>
      </w:pPr>
      <w:r>
        <w:rPr>
          <w:lang w:val="ar_AE" w:bidi="ar_AE"/>
        </w:rPr>
      </w:r>
    </w:p>
    <w:p>
      <w:pPr>
        <w:pStyle w:val="Heading2"/>
        <w:bidi/>
      </w:pPr>
      <w:r>
        <w:rPr>
          <w:lang w:val="ar_AE" w:bidi="ar_AE"/>
        </w:rPr>
        <w:t>2 ملوك 24: 13</w:t>
      </w:r>
      <w:r>
        <w:rPr>
          <w:lang w:val="ar_AE" w:bidi="ar_AE"/>
        </w:rPr>
      </w:r>
    </w:p>
    <w:p>
      <w:pPr>
        <w:bidi/>
      </w:pPr>
      <w:r>
        <w:rPr>
          <w:lang w:val="ar_AE" w:bidi="ar_AE"/>
        </w:rPr>
      </w:r>
      <w:r>
        <w:rPr>
          <w:lang w:val="ar_AE" w:bidi="ar_AE"/>
        </w:rPr>
        <w:t xml:space="preserve"> كَمَا تَكَلَّمَ الرَّبُّ: انظر </w:t>
      </w:r>
      <w:hyperlink r:id="rId612">
        <w:r>
          <w:rPr>
            <w:lang w:val="ar_AE" w:bidi="ar_AE"/>
          </w:rPr>
          <w:rPr>
            <w:color w:val="0000EE"/>
            <w:u w:val="single"/>
          </w:rPr>
          <w:t>20:16–17</w:t>
        </w:r>
      </w:hyperlink>
      <w:r>
        <w:rPr>
          <w:lang w:val="ar_AE" w:bidi="ar_AE"/>
        </w:rPr>
        <w:t>. كانت هناك دينونة إلهية أعظم لا تزل آتية في المستقبل (</w:t>
      </w:r>
      <w:hyperlink r:id="rId613">
        <w:r>
          <w:rPr>
            <w:lang w:val="ar_AE" w:bidi="ar_AE"/>
          </w:rPr>
          <w:rPr>
            <w:color w:val="0000EE"/>
            <w:u w:val="single"/>
          </w:rPr>
          <w:t>21:12–15</w:t>
        </w:r>
      </w:hyperlink>
      <w:r>
        <w:rPr>
          <w:lang w:val="ar_AE" w:bidi="ar_AE"/>
        </w:rPr>
        <w:t xml:space="preserve">؛ </w:t>
      </w:r>
      <w:hyperlink r:id="rId614">
        <w:r>
          <w:rPr>
            <w:lang w:val="ar_AE" w:bidi="ar_AE"/>
          </w:rPr>
          <w:rPr>
            <w:color w:val="0000EE"/>
            <w:u w:val="single"/>
          </w:rPr>
          <w:t>22:15–20</w:t>
        </w:r>
      </w:hyperlink>
      <w:r>
        <w:rPr>
          <w:lang w:val="ar_AE" w:bidi="ar_AE"/>
        </w:rPr>
        <w:t xml:space="preserve">؛ </w:t>
      </w:r>
      <w:hyperlink r:id="rId408">
        <w:r>
          <w:rPr>
            <w:lang w:val="ar_AE" w:bidi="ar_AE"/>
          </w:rPr>
          <w:rPr>
            <w:color w:val="0000EE"/>
            <w:u w:val="single"/>
          </w:rPr>
          <w:t>23:26–27</w:t>
        </w:r>
      </w:hyperlink>
      <w:r>
        <w:rPr>
          <w:lang w:val="ar_AE" w:bidi="ar_AE"/>
        </w:rPr>
        <w:t>). • جَمِيعَ خَزَائِنِ: في حصاره السابق لأورشليم في عام 605 قبل الميلاد، أخذ نبوخذناصّر جزءًا من خزائن الهيكل كغنيمة (</w:t>
      </w:r>
      <w:hyperlink r:id="rId615">
        <w:r>
          <w:rPr>
            <w:lang w:val="ar_AE" w:bidi="ar_AE"/>
          </w:rPr>
          <w:rPr>
            <w:color w:val="0000EE"/>
            <w:u w:val="single"/>
          </w:rPr>
          <w:t>2 أخبار 36:7</w:t>
        </w:r>
      </w:hyperlink>
      <w:r>
        <w:rPr>
          <w:lang w:val="ar_AE" w:bidi="ar_AE"/>
        </w:rPr>
        <w:t xml:space="preserve">؛ </w:t>
      </w:r>
      <w:hyperlink r:id="rId616">
        <w:r>
          <w:rPr>
            <w:lang w:val="ar_AE" w:bidi="ar_AE"/>
          </w:rPr>
          <w:rPr>
            <w:color w:val="0000EE"/>
            <w:u w:val="single"/>
          </w:rPr>
          <w:t>دانيآل 1:2</w:t>
        </w:r>
      </w:hyperlink>
      <w:r>
        <w:rPr>
          <w:lang w:val="ar_AE" w:bidi="ar_AE"/>
        </w:rPr>
        <w:t>). أما الآن فقد أخذ جميع الخزائن. وأي شيء كان قد تركه في هذه المرة تم أخذه في حصاره الأخير لأورشليم في عام 586 قبل الميلاد (</w:t>
      </w:r>
      <w:hyperlink r:id="rId617">
        <w:r>
          <w:rPr>
            <w:lang w:val="ar_AE" w:bidi="ar_AE"/>
          </w:rPr>
          <w:rPr>
            <w:color w:val="0000EE"/>
            <w:u w:val="single"/>
          </w:rPr>
          <w:t>2 ملوك 25:15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24: 14–16</w:t>
      </w:r>
      <w:r>
        <w:rPr>
          <w:lang w:val="ar_AE" w:bidi="ar_AE"/>
        </w:rPr>
      </w:r>
    </w:p>
    <w:p>
      <w:pPr>
        <w:bidi/>
      </w:pPr>
      <w:r>
        <w:rPr>
          <w:lang w:val="ar_AE" w:bidi="ar_AE"/>
        </w:rPr>
      </w:r>
      <w:r>
        <w:rPr>
          <w:lang w:val="ar_AE" w:bidi="ar_AE"/>
        </w:rPr>
        <w:t>بالإضافة إلى يهوياكين</w:t>
      </w:r>
      <w:r>
        <w:rPr>
          <w:i/>
          <w:lang w:val="ar_AE" w:bidi="ar_AE"/>
        </w:rPr>
        <w:t>،</w:t>
      </w:r>
      <w:r>
        <w:rPr>
          <w:lang w:val="ar_AE" w:bidi="ar_AE"/>
        </w:rPr>
        <w:t xml:space="preserve"> تم أخذ حزقيال النبي أيضًا إلى السبي (</w:t>
      </w:r>
      <w:hyperlink r:id="rId618">
        <w:r>
          <w:rPr>
            <w:lang w:val="ar_AE" w:bidi="ar_AE"/>
          </w:rPr>
          <w:rPr>
            <w:color w:val="0000EE"/>
            <w:u w:val="single"/>
          </w:rPr>
          <w:t>حزقيال 1:1</w:t>
        </w:r>
      </w:hyperlink>
      <w:r>
        <w:rPr>
          <w:lang w:val="ar_AE" w:bidi="ar_AE"/>
        </w:rPr>
        <w:t>). في جميع أنحاء سفر حزقيال، تُؤرخ الأحداث في حياة حزقيال بناءً على السنوات منذ أن أُخذ يهوياكين أسيرًا. • الـ 10,000 الذين أُخذوا أسرى بواسطة نبوخذناصّر من المحتمل أن يشملوا 7,000 جندي، و1,000 من الحرفيين والفنانين</w:t>
      </w:r>
      <w:r>
        <w:rPr>
          <w:i/>
          <w:lang w:val="ar_AE" w:bidi="ar_AE"/>
        </w:rPr>
        <w:t>،</w:t>
      </w:r>
      <w:r>
        <w:rPr>
          <w:lang w:val="ar_AE" w:bidi="ar_AE"/>
        </w:rPr>
        <w:t xml:space="preserve"> وعددًا من المسؤولين الإداريين والمواطنين البارزين في أورشليم. على أي حال، فإن الرقم </w:t>
      </w:r>
      <w:r>
        <w:rPr>
          <w:i/>
          <w:lang w:val="ar_AE" w:bidi="ar_AE"/>
        </w:rPr>
        <w:t>10,000</w:t>
      </w:r>
      <w:r>
        <w:rPr>
          <w:lang w:val="ar_AE" w:bidi="ar_AE"/>
        </w:rPr>
        <w:t xml:space="preserve"> هو على الأرجح رقم تقريبي (انظر أيضًا </w:t>
      </w:r>
      <w:hyperlink r:id="rId619">
        <w:r>
          <w:rPr>
            <w:lang w:val="ar_AE" w:bidi="ar_AE"/>
          </w:rPr>
          <w:rPr>
            <w:color w:val="0000EE"/>
            <w:u w:val="single"/>
          </w:rPr>
          <w:t>إرميا 52:28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24: 17</w:t>
      </w:r>
      <w:r>
        <w:rPr>
          <w:lang w:val="ar_AE" w:bidi="ar_AE"/>
        </w:rPr>
      </w:r>
    </w:p>
    <w:p>
      <w:pPr>
        <w:bidi/>
      </w:pPr>
      <w:r>
        <w:rPr>
          <w:lang w:val="ar_AE" w:bidi="ar_AE"/>
        </w:rPr>
      </w:r>
      <w:r>
        <w:rPr>
          <w:lang w:val="ar_AE" w:bidi="ar_AE"/>
        </w:rPr>
        <w:t xml:space="preserve">مثل الملوك الثلاثة الذين سبقوه، حصل مَتَّنيّا على اسم عند جلوسه على العرش، وهو صدقيّا. • عم يهوياكين: انظر </w:t>
      </w:r>
      <w:hyperlink r:id="rId620">
        <w:r>
          <w:rPr>
            <w:lang w:val="ar_AE" w:bidi="ar_AE"/>
          </w:rPr>
          <w:rPr>
            <w:color w:val="0000EE"/>
            <w:u w:val="single"/>
          </w:rPr>
          <w:t>1 أخبار الأيام 3:15–16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24: 18–20</w:t>
      </w:r>
      <w:r>
        <w:rPr>
          <w:lang w:val="ar_AE" w:bidi="ar_AE"/>
        </w:rPr>
      </w:r>
    </w:p>
    <w:p>
      <w:pPr>
        <w:bidi/>
      </w:pPr>
      <w:r>
        <w:rPr>
          <w:lang w:val="ar_AE" w:bidi="ar_AE"/>
        </w:rPr>
      </w:r>
      <w:r>
        <w:rPr>
          <w:lang w:val="ar_AE" w:bidi="ar_AE"/>
        </w:rPr>
        <w:t>كان حُكم صدقيا في أورشليم مدة إحدى عشرة سنة (597–586 قبل الميلاد) مشابهًا لحُكم يهوياقيم الشرير (</w:t>
      </w:r>
      <w:hyperlink r:id="rId621">
        <w:r>
          <w:rPr>
            <w:lang w:val="ar_AE" w:bidi="ar_AE"/>
          </w:rPr>
          <w:rPr>
            <w:color w:val="0000EE"/>
            <w:u w:val="single"/>
          </w:rPr>
          <w:t>23:36–37</w:t>
        </w:r>
      </w:hyperlink>
      <w:r>
        <w:rPr>
          <w:lang w:val="ar_AE" w:bidi="ar_AE"/>
        </w:rPr>
        <w:t xml:space="preserve">). كان الرب يدين أورشليم ويهوذا بسبب خطاياهم (انظر </w:t>
      </w:r>
      <w:hyperlink r:id="rId443">
        <w:r>
          <w:rPr>
            <w:lang w:val="ar_AE" w:bidi="ar_AE"/>
          </w:rPr>
          <w:rPr>
            <w:color w:val="0000EE"/>
            <w:u w:val="single"/>
          </w:rPr>
          <w:t>17:19</w:t>
        </w:r>
      </w:hyperlink>
      <w:r>
        <w:rPr>
          <w:lang w:val="ar_AE" w:bidi="ar_AE"/>
        </w:rPr>
        <w:t xml:space="preserve">؛ </w:t>
      </w:r>
      <w:hyperlink r:id="rId612">
        <w:r>
          <w:rPr>
            <w:lang w:val="ar_AE" w:bidi="ar_AE"/>
          </w:rPr>
          <w:rPr>
            <w:color w:val="0000EE"/>
            <w:u w:val="single"/>
          </w:rPr>
          <w:t>20:16–17</w:t>
        </w:r>
      </w:hyperlink>
      <w:r>
        <w:rPr>
          <w:lang w:val="ar_AE" w:bidi="ar_AE"/>
        </w:rPr>
        <w:t xml:space="preserve">؛ </w:t>
      </w:r>
      <w:hyperlink r:id="rId613">
        <w:r>
          <w:rPr>
            <w:lang w:val="ar_AE" w:bidi="ar_AE"/>
          </w:rPr>
          <w:rPr>
            <w:color w:val="0000EE"/>
            <w:u w:val="single"/>
          </w:rPr>
          <w:t>21:12–15</w:t>
        </w:r>
      </w:hyperlink>
      <w:r>
        <w:rPr>
          <w:lang w:val="ar_AE" w:bidi="ar_AE"/>
        </w:rPr>
        <w:t xml:space="preserve">؛ </w:t>
      </w:r>
      <w:hyperlink r:id="rId614">
        <w:r>
          <w:rPr>
            <w:lang w:val="ar_AE" w:bidi="ar_AE"/>
          </w:rPr>
          <w:rPr>
            <w:color w:val="0000EE"/>
            <w:u w:val="single"/>
          </w:rPr>
          <w:t>22:15–20</w:t>
        </w:r>
      </w:hyperlink>
      <w:r>
        <w:rPr>
          <w:lang w:val="ar_AE" w:bidi="ar_AE"/>
        </w:rPr>
        <w:t xml:space="preserve">؛ </w:t>
      </w:r>
      <w:hyperlink r:id="rId408">
        <w:r>
          <w:rPr>
            <w:lang w:val="ar_AE" w:bidi="ar_AE"/>
          </w:rPr>
          <w:rPr>
            <w:color w:val="0000EE"/>
            <w:u w:val="single"/>
          </w:rPr>
          <w:t>23:26–27</w:t>
        </w:r>
      </w:hyperlink>
      <w:r>
        <w:rPr>
          <w:lang w:val="ar_AE" w:bidi="ar_AE"/>
        </w:rPr>
        <w:t xml:space="preserve">). • صِدْقِيَّا تَمَرَّدَ: ربما يكون تمرد صدقيا قد تزامن مع التحالف المناهض للبابليين بقيادة فرعون مصر أبريس. فعندما أصبح أبريس ملكًا لمصر حوالي 589 قبل الميلاد، كان يأمل في استعادة مجد مصر الماضي. ويبدو أن صدقيا وضع ثقته فيه (قارن </w:t>
      </w:r>
      <w:hyperlink r:id="rId622">
        <w:r>
          <w:rPr>
            <w:lang w:val="ar_AE" w:bidi="ar_AE"/>
          </w:rPr>
          <w:rPr>
            <w:color w:val="0000EE"/>
            <w:u w:val="single"/>
          </w:rPr>
          <w:t>حزقيال 17:15–18</w:t>
        </w:r>
      </w:hyperlink>
      <w:r>
        <w:rPr>
          <w:lang w:val="ar_AE" w:bidi="ar_AE"/>
        </w:rPr>
        <w:t>). ومع ذلك، فمثل الملوك الذين سبقوه (</w:t>
      </w:r>
      <w:hyperlink r:id="rId623">
        <w:r>
          <w:rPr>
            <w:lang w:val="ar_AE" w:bidi="ar_AE"/>
          </w:rPr>
          <w:rPr>
            <w:color w:val="0000EE"/>
            <w:u w:val="single"/>
          </w:rPr>
          <w:t>2 ملوك 17:4</w:t>
        </w:r>
      </w:hyperlink>
      <w:r>
        <w:rPr>
          <w:lang w:val="ar_AE" w:bidi="ar_AE"/>
        </w:rPr>
        <w:t xml:space="preserve">؛ </w:t>
      </w:r>
      <w:hyperlink r:id="rId624">
        <w:r>
          <w:rPr>
            <w:lang w:val="ar_AE" w:bidi="ar_AE"/>
          </w:rPr>
          <w:rPr>
            <w:color w:val="0000EE"/>
            <w:u w:val="single"/>
          </w:rPr>
          <w:t>24:1–3</w:t>
        </w:r>
      </w:hyperlink>
      <w:r>
        <w:rPr>
          <w:lang w:val="ar_AE" w:bidi="ar_AE"/>
        </w:rPr>
        <w:t xml:space="preserve">)، تعلَّم صدقيا أن مصر لن تكون ذات فائدة كبيرة (قارن </w:t>
      </w:r>
      <w:hyperlink r:id="rId625">
        <w:r>
          <w:rPr>
            <w:lang w:val="ar_AE" w:bidi="ar_AE"/>
          </w:rPr>
          <w:rPr>
            <w:color w:val="0000EE"/>
            <w:u w:val="single"/>
          </w:rPr>
          <w:t>18:20–21</w:t>
        </w:r>
      </w:hyperlink>
      <w:r>
        <w:rPr>
          <w:lang w:val="ar_AE" w:bidi="ar_AE"/>
        </w:rPr>
        <w:t xml:space="preserve">؛ </w:t>
      </w:r>
      <w:hyperlink r:id="rId626">
        <w:r>
          <w:rPr>
            <w:lang w:val="ar_AE" w:bidi="ar_AE"/>
          </w:rPr>
          <w:rPr>
            <w:color w:val="0000EE"/>
            <w:u w:val="single"/>
          </w:rPr>
          <w:t>إرميا 37:3–10</w:t>
        </w:r>
      </w:hyperlink>
      <w:r>
        <w:rPr>
          <w:lang w:val="ar_AE" w:bidi="ar_AE"/>
        </w:rPr>
        <w:t xml:space="preserve">؛ </w:t>
      </w:r>
      <w:hyperlink r:id="rId627">
        <w:r>
          <w:rPr>
            <w:lang w:val="ar_AE" w:bidi="ar_AE"/>
          </w:rPr>
          <w:rPr>
            <w:color w:val="0000EE"/>
            <w:u w:val="single"/>
          </w:rPr>
          <w:t>حزقيال 29:6–7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25: 1</w:t>
      </w:r>
      <w:r>
        <w:rPr>
          <w:lang w:val="ar_AE" w:bidi="ar_AE"/>
        </w:rPr>
      </w:r>
    </w:p>
    <w:p>
      <w:pPr>
        <w:bidi/>
      </w:pPr>
      <w:r>
        <w:rPr>
          <w:lang w:val="ar_AE" w:bidi="ar_AE"/>
        </w:rPr>
      </w:r>
      <w:r>
        <w:rPr>
          <w:lang w:val="ar_AE" w:bidi="ar_AE"/>
        </w:rPr>
        <w:t xml:space="preserve">كانت أبراج الحصار سمة مميزة للحروب في الشرق الأدنى القديم. وكان المهاجمون يبنون منحدرات ترابية </w:t>
      </w:r>
      <w:r>
        <w:rPr>
          <w:i/>
          <w:lang w:val="ar_AE" w:bidi="ar_AE"/>
        </w:rPr>
        <w:t xml:space="preserve">عالية </w:t>
      </w:r>
      <w:r>
        <w:rPr>
          <w:lang w:val="ar_AE" w:bidi="ar_AE"/>
        </w:rPr>
        <w:t xml:space="preserve">وأبراج لتمنحهم موقعًا أكثر تميزًا (انظر </w:t>
      </w:r>
      <w:hyperlink r:id="rId628">
        <w:r>
          <w:rPr>
            <w:lang w:val="ar_AE" w:bidi="ar_AE"/>
          </w:rPr>
          <w:rPr>
            <w:color w:val="0000EE"/>
            <w:u w:val="single"/>
          </w:rPr>
          <w:t>إرميا 52:14</w:t>
        </w:r>
      </w:hyperlink>
      <w:r>
        <w:rPr>
          <w:lang w:val="ar_AE" w:bidi="ar_AE"/>
        </w:rPr>
        <w:t xml:space="preserve">؛ </w:t>
      </w:r>
      <w:hyperlink r:id="rId629">
        <w:r>
          <w:rPr>
            <w:lang w:val="ar_AE" w:bidi="ar_AE"/>
          </w:rPr>
          <w:rPr>
            <w:color w:val="0000EE"/>
            <w:u w:val="single"/>
          </w:rPr>
          <w:t>حزقيال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25: 4</w:t>
      </w:r>
      <w:r>
        <w:rPr>
          <w:lang w:val="ar_AE" w:bidi="ar_AE"/>
        </w:rPr>
      </w:r>
    </w:p>
    <w:p>
      <w:pPr>
        <w:bidi/>
      </w:pPr>
      <w:r>
        <w:rPr>
          <w:lang w:val="ar_AE" w:bidi="ar_AE"/>
        </w:rPr>
      </w:r>
      <w:r>
        <w:rPr>
          <w:lang w:val="ar_AE" w:bidi="ar_AE"/>
        </w:rPr>
        <w:t>باستخدام المجانق (</w:t>
      </w:r>
      <w:hyperlink r:id="rId630">
        <w:r>
          <w:rPr>
            <w:lang w:val="ar_AE" w:bidi="ar_AE"/>
          </w:rPr>
          <w:rPr>
            <w:color w:val="0000EE"/>
            <w:u w:val="single"/>
          </w:rPr>
          <w:t>حز 4:2</w:t>
        </w:r>
      </w:hyperlink>
      <w:r>
        <w:rPr>
          <w:lang w:val="ar_AE" w:bidi="ar_AE"/>
        </w:rPr>
        <w:t>)، قام البابليون بهدم جزء من سور أورشليم واخترقوا (ثغروا) المدينة. وعند حلول الليل</w:t>
      </w:r>
      <w:r>
        <w:rPr>
          <w:i/>
          <w:lang w:val="ar_AE" w:bidi="ar_AE"/>
        </w:rPr>
        <w:t>،</w:t>
      </w:r>
      <w:r>
        <w:rPr>
          <w:lang w:val="ar_AE" w:bidi="ar_AE"/>
        </w:rPr>
        <w:t xml:space="preserve"> فرّ الملك صدقيا وجميع رجال القتال الباقيين من طريق الباب في الزاوية الجنوبية الشرقية من المدينة إلى وادي قدرون، في محاولة للوصول إلى وادي الأردن.</w:t>
      </w:r>
      <w:r>
        <w:rPr>
          <w:lang w:val="ar_AE" w:bidi="ar_AE"/>
        </w:rPr>
      </w:r>
      <w:r>
        <w:rPr>
          <w:lang w:val="ar_AE" w:bidi="ar_AE"/>
        </w:rPr>
      </w:r>
    </w:p>
    <w:p>
      <w:pPr>
        <w:bidi/>
      </w:pPr>
      <w:r>
        <w:rPr>
          <w:lang w:val="ar_AE" w:bidi="ar_AE"/>
        </w:rPr>
      </w:r>
    </w:p>
    <w:p>
      <w:pPr>
        <w:pStyle w:val="Heading2"/>
        <w:bidi/>
      </w:pPr>
      <w:r>
        <w:rPr>
          <w:lang w:val="ar_AE" w:bidi="ar_AE"/>
        </w:rPr>
        <w:t>2 ملوك 25: 6</w:t>
      </w:r>
      <w:r>
        <w:rPr>
          <w:lang w:val="ar_AE" w:bidi="ar_AE"/>
        </w:rPr>
      </w:r>
    </w:p>
    <w:p>
      <w:pPr>
        <w:bidi/>
      </w:pPr>
      <w:r>
        <w:rPr>
          <w:lang w:val="ar_AE" w:bidi="ar_AE"/>
        </w:rPr>
      </w:r>
      <w:r>
        <w:rPr>
          <w:lang w:val="ar_AE" w:bidi="ar_AE"/>
        </w:rPr>
        <w:t>كانت ربلة</w:t>
      </w:r>
      <w:r>
        <w:rPr>
          <w:i/>
          <w:lang w:val="ar_AE" w:bidi="ar_AE"/>
        </w:rPr>
        <w:t>،</w:t>
      </w:r>
      <w:r>
        <w:rPr>
          <w:lang w:val="ar_AE" w:bidi="ar_AE"/>
        </w:rPr>
        <w:t xml:space="preserve"> التي كانت سابقًا مركزًا إداريًا آشوريًا، بمثابة مقر لقيادة المعركة لنبوخذناصّر، كما كانت بالنسبة للمصريين (</w:t>
      </w:r>
      <w:hyperlink r:id="rId631">
        <w:r>
          <w:rPr>
            <w:lang w:val="ar_AE" w:bidi="ar_AE"/>
          </w:rPr>
          <w:rPr>
            <w:color w:val="0000EE"/>
            <w:u w:val="single"/>
          </w:rPr>
          <w:t>23:33</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25: 7</w:t>
      </w:r>
      <w:r>
        <w:rPr>
          <w:lang w:val="ar_AE" w:bidi="ar_AE"/>
        </w:rPr>
      </w:r>
    </w:p>
    <w:p>
      <w:pPr>
        <w:bidi/>
      </w:pPr>
      <w:r>
        <w:rPr>
          <w:lang w:val="ar_AE" w:bidi="ar_AE"/>
        </w:rPr>
      </w:r>
      <w:r>
        <w:rPr>
          <w:lang w:val="ar_AE" w:bidi="ar_AE"/>
        </w:rPr>
        <w:t>وَقَلَعُوا عَيْنَيْ صِدْقِيَّا: كان من الشائع في الشرق الأدنى القديم أن يتم التسبب في عمى القادة المتمردين. ومع ذلك، تبدو تعمية أعين صدقيا قاسية بشكل خاص؛ إذ كانت آخر صورة رآها هي ذبح أبنائه. • ووفقا للكلمة النبوية، أُخذ صدقيا إلى السبي حيث مات (</w:t>
      </w:r>
      <w:hyperlink r:id="rId632">
        <w:r>
          <w:rPr>
            <w:lang w:val="ar_AE" w:bidi="ar_AE"/>
          </w:rPr>
          <w:rPr>
            <w:color w:val="0000EE"/>
            <w:u w:val="single"/>
          </w:rPr>
          <w:t>إرميا 32:4–5</w:t>
        </w:r>
      </w:hyperlink>
      <w:r>
        <w:rPr>
          <w:lang w:val="ar_AE" w:bidi="ar_AE"/>
        </w:rPr>
        <w:t xml:space="preserve">؛ </w:t>
      </w:r>
      <w:hyperlink r:id="rId633">
        <w:r>
          <w:rPr>
            <w:lang w:val="ar_AE" w:bidi="ar_AE"/>
          </w:rPr>
          <w:rPr>
            <w:color w:val="0000EE"/>
            <w:u w:val="single"/>
          </w:rPr>
          <w:t>34:3</w:t>
        </w:r>
      </w:hyperlink>
      <w:r>
        <w:rPr>
          <w:lang w:val="ar_AE" w:bidi="ar_AE"/>
        </w:rPr>
        <w:t xml:space="preserve">؛ </w:t>
      </w:r>
      <w:hyperlink r:id="rId634">
        <w:r>
          <w:rPr>
            <w:lang w:val="ar_AE" w:bidi="ar_AE"/>
          </w:rPr>
          <w:rPr>
            <w:color w:val="0000EE"/>
            <w:u w:val="single"/>
          </w:rPr>
          <w:t>52:11</w:t>
        </w:r>
      </w:hyperlink>
      <w:r>
        <w:rPr>
          <w:lang w:val="ar_AE" w:bidi="ar_AE"/>
        </w:rPr>
        <w:t xml:space="preserve">؛ </w:t>
      </w:r>
      <w:hyperlink r:id="rId635">
        <w:r>
          <w:rPr>
            <w:lang w:val="ar_AE" w:bidi="ar_AE"/>
          </w:rPr>
          <w:rPr>
            <w:color w:val="0000EE"/>
            <w:u w:val="single"/>
          </w:rPr>
          <w:t>حزقيال 12:11–14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25: 8</w:t>
      </w:r>
      <w:r>
        <w:rPr>
          <w:lang w:val="ar_AE" w:bidi="ar_AE"/>
        </w:rPr>
      </w:r>
    </w:p>
    <w:p>
      <w:pPr>
        <w:bidi/>
      </w:pPr>
      <w:r>
        <w:rPr>
          <w:lang w:val="ar_AE" w:bidi="ar_AE"/>
        </w:rPr>
      </w:r>
      <w:r>
        <w:rPr>
          <w:lang w:val="ar_AE" w:bidi="ar_AE"/>
        </w:rPr>
        <w:t>يُعرف نبوزرادان من إحدى نقوش نبوخذناصّر كقائد بارز.</w:t>
      </w:r>
      <w:r>
        <w:rPr>
          <w:lang w:val="ar_AE" w:bidi="ar_AE"/>
        </w:rPr>
      </w:r>
      <w:r>
        <w:rPr>
          <w:lang w:val="ar_AE" w:bidi="ar_AE"/>
        </w:rPr>
      </w:r>
    </w:p>
    <w:p>
      <w:pPr>
        <w:bidi/>
      </w:pPr>
      <w:r>
        <w:rPr>
          <w:lang w:val="ar_AE" w:bidi="ar_AE"/>
        </w:rPr>
      </w:r>
    </w:p>
    <w:p>
      <w:pPr>
        <w:pStyle w:val="Heading2"/>
        <w:bidi/>
      </w:pPr>
      <w:r>
        <w:rPr>
          <w:lang w:val="ar_AE" w:bidi="ar_AE"/>
        </w:rPr>
        <w:t>2 ملوك 25: 9–10</w:t>
      </w:r>
      <w:r>
        <w:rPr>
          <w:lang w:val="ar_AE" w:bidi="ar_AE"/>
        </w:rPr>
      </w:r>
    </w:p>
    <w:p>
      <w:pPr>
        <w:bidi/>
      </w:pPr>
      <w:r>
        <w:rPr>
          <w:lang w:val="ar_AE" w:bidi="ar_AE"/>
        </w:rPr>
      </w:r>
      <w:r>
        <w:rPr>
          <w:lang w:val="ar_AE" w:bidi="ar_AE"/>
        </w:rPr>
        <w:t>قام البابليون بهدم جميع المباني المهمة: حيث هدموا المباني الدينية والمدنية الرئيسية بهدف تثبيط أي مقاومة أو تمرد إضافي، كما هدموا أسوار المدينة، مما ترك أورشليم بلا أي دفاع.</w:t>
      </w:r>
      <w:r>
        <w:rPr>
          <w:lang w:val="ar_AE" w:bidi="ar_AE"/>
        </w:rPr>
      </w:r>
      <w:r>
        <w:rPr>
          <w:lang w:val="ar_AE" w:bidi="ar_AE"/>
        </w:rPr>
      </w:r>
    </w:p>
    <w:p>
      <w:pPr>
        <w:bidi/>
      </w:pPr>
      <w:r>
        <w:rPr>
          <w:lang w:val="ar_AE" w:bidi="ar_AE"/>
        </w:rPr>
      </w:r>
    </w:p>
    <w:p>
      <w:pPr>
        <w:pStyle w:val="Heading2"/>
        <w:bidi/>
      </w:pPr>
      <w:r>
        <w:rPr>
          <w:lang w:val="ar_AE" w:bidi="ar_AE"/>
        </w:rPr>
        <w:t>2 ملوك 25: 11–12</w:t>
      </w:r>
      <w:r>
        <w:rPr>
          <w:lang w:val="ar_AE" w:bidi="ar_AE"/>
        </w:rPr>
      </w:r>
    </w:p>
    <w:p>
      <w:pPr>
        <w:bidi/>
      </w:pPr>
      <w:r>
        <w:rPr>
          <w:lang w:val="ar_AE" w:bidi="ar_AE"/>
        </w:rPr>
      </w:r>
      <w:r>
        <w:rPr>
          <w:lang w:val="ar_AE" w:bidi="ar_AE"/>
        </w:rPr>
        <w:t>قام البابليون بأخذ غالبية السكان إلى السبي، بما في ذلك بعض الذين سقطوا إليهم طوعًا (</w:t>
      </w:r>
      <w:hyperlink r:id="rId532">
        <w:r>
          <w:rPr>
            <w:lang w:val="ar_AE" w:bidi="ar_AE"/>
          </w:rPr>
          <w:rPr>
            <w:color w:val="0000EE"/>
            <w:u w:val="single"/>
          </w:rPr>
          <w:t>إرميا 39:9</w:t>
        </w:r>
      </w:hyperlink>
      <w:r>
        <w:rPr>
          <w:lang w:val="ar_AE" w:bidi="ar_AE"/>
        </w:rPr>
        <w:t xml:space="preserve">؛ </w:t>
      </w:r>
      <w:hyperlink r:id="rId533">
        <w:r>
          <w:rPr>
            <w:lang w:val="ar_AE" w:bidi="ar_AE"/>
          </w:rPr>
          <w:rPr>
            <w:color w:val="0000EE"/>
            <w:u w:val="single"/>
          </w:rPr>
          <w:t>52:15</w:t>
        </w:r>
      </w:hyperlink>
      <w:r>
        <w:rPr>
          <w:lang w:val="ar_AE" w:bidi="ar_AE"/>
        </w:rPr>
        <w:t>). • ولأنه من غير المرجح أن يتسبب أفقر الناس في حدوث مشاكل، فقد تُركوا للعمل في كروم العنب والحقول.</w:t>
      </w:r>
      <w:r>
        <w:rPr>
          <w:lang w:val="ar_AE" w:bidi="ar_AE"/>
        </w:rPr>
      </w:r>
      <w:r>
        <w:rPr>
          <w:lang w:val="ar_AE" w:bidi="ar_AE"/>
        </w:rPr>
      </w:r>
    </w:p>
    <w:p>
      <w:pPr>
        <w:bidi/>
      </w:pPr>
      <w:r>
        <w:rPr>
          <w:lang w:val="ar_AE" w:bidi="ar_AE"/>
        </w:rPr>
      </w:r>
    </w:p>
    <w:p>
      <w:pPr>
        <w:pStyle w:val="Heading2"/>
        <w:bidi/>
      </w:pPr>
      <w:r>
        <w:rPr>
          <w:lang w:val="ar_AE" w:bidi="ar_AE"/>
        </w:rPr>
        <w:t>2 ملوك 25: 13–16</w:t>
      </w:r>
      <w:r>
        <w:rPr>
          <w:lang w:val="ar_AE" w:bidi="ar_AE"/>
        </w:rPr>
      </w:r>
    </w:p>
    <w:p>
      <w:pPr>
        <w:bidi/>
      </w:pPr>
      <w:r>
        <w:rPr>
          <w:lang w:val="ar_AE" w:bidi="ar_AE"/>
        </w:rPr>
      </w:r>
      <w:r>
        <w:rPr>
          <w:lang w:val="ar_AE" w:bidi="ar_AE"/>
        </w:rPr>
        <w:t xml:space="preserve">كسَّر البابليون أثاث الهيكل الذي صنعه حورام من صور وجميع الآنية النحاسية الأخرى (انظر </w:t>
      </w:r>
      <w:hyperlink r:id="rId636">
        <w:r>
          <w:rPr>
            <w:lang w:val="ar_AE" w:bidi="ar_AE"/>
          </w:rPr>
          <w:rPr>
            <w:color w:val="0000EE"/>
            <w:u w:val="single"/>
          </w:rPr>
          <w:t>1 ملوك 7:13–50</w:t>
        </w:r>
      </w:hyperlink>
      <w:r>
        <w:rPr>
          <w:lang w:val="ar_AE" w:bidi="ar_AE"/>
        </w:rPr>
        <w:t xml:space="preserve">) لاستخدامهم الخاص. وقد كان نقل هذا الأثاث وهذه الآنية القيّمة إلى بابل مهمة جسيمة؛ حيث تم حمل كل شيء ذي قيمة (انظر أيضًا </w:t>
      </w:r>
      <w:hyperlink r:id="rId637">
        <w:r>
          <w:rPr>
            <w:lang w:val="ar_AE" w:bidi="ar_AE"/>
          </w:rPr>
          <w:rPr>
            <w:color w:val="0000EE"/>
            <w:u w:val="single"/>
          </w:rPr>
          <w:t>إرميا 52:17–23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25: 17</w:t>
      </w:r>
      <w:r>
        <w:rPr>
          <w:lang w:val="ar_AE" w:bidi="ar_AE"/>
        </w:rPr>
      </w:r>
    </w:p>
    <w:p>
      <w:pPr>
        <w:bidi/>
      </w:pPr>
      <w:r>
        <w:rPr>
          <w:lang w:val="ar_AE" w:bidi="ar_AE"/>
        </w:rPr>
      </w:r>
      <w:r>
        <w:rPr>
          <w:lang w:val="ar_AE" w:bidi="ar_AE"/>
        </w:rPr>
        <w:t xml:space="preserve">½7 قدم تساوي 5 أذرع، وهي قراءة مأخوذة من نصوص متوازية (انظر ملاحظة ترجمة NLT). أما النص العبري فيقرأ </w:t>
      </w:r>
      <w:r>
        <w:rPr>
          <w:i/>
          <w:lang w:val="ar_AE" w:bidi="ar_AE"/>
        </w:rPr>
        <w:t>3 أذرع</w:t>
      </w:r>
      <w:r>
        <w:rPr>
          <w:lang w:val="ar_AE" w:bidi="ar_AE"/>
        </w:rPr>
        <w:t xml:space="preserve"> (4.5 قدم)، مما قد يشير إلى ارتفاع العمل الزخرفي الذي يزين الجزء العلوي من التاج (قارن </w:t>
      </w:r>
      <w:hyperlink r:id="rId638">
        <w:r>
          <w:rPr>
            <w:lang w:val="ar_AE" w:bidi="ar_AE"/>
          </w:rPr>
          <w:rPr>
            <w:color w:val="0000EE"/>
            <w:u w:val="single"/>
          </w:rPr>
          <w:t>1 ملوك 7:17–18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25: 18–20</w:t>
      </w:r>
      <w:r>
        <w:rPr>
          <w:lang w:val="ar_AE" w:bidi="ar_AE"/>
        </w:rPr>
      </w:r>
    </w:p>
    <w:p>
      <w:pPr>
        <w:bidi/>
      </w:pPr>
      <w:r>
        <w:rPr>
          <w:lang w:val="ar_AE" w:bidi="ar_AE"/>
        </w:rPr>
      </w:r>
      <w:r>
        <w:rPr>
          <w:lang w:val="ar_AE" w:bidi="ar_AE"/>
        </w:rPr>
        <w:t>بدلًا من سبي المواطنين والمسؤولين الرئيسين كما حدث في الغزو البابلي عام 597 قبل الميلاد (</w:t>
      </w:r>
      <w:hyperlink r:id="rId639">
        <w:r>
          <w:rPr>
            <w:lang w:val="ar_AE" w:bidi="ar_AE"/>
          </w:rPr>
          <w:rPr>
            <w:color w:val="0000EE"/>
            <w:u w:val="single"/>
          </w:rPr>
          <w:t>24:14</w:t>
        </w:r>
      </w:hyperlink>
      <w:r>
        <w:rPr>
          <w:lang w:val="ar_AE" w:bidi="ar_AE"/>
        </w:rPr>
        <w:t>)، قام نبوخذناصّر بقتل هؤلاء القادة. وحتى القادة الدينيين تم قتلهم. • وبالرغم من أن سرايا الكاهن الرئيس قد قُتل، إلا أن ابنه يهوصادق أُخذ إلى السبي (</w:t>
      </w:r>
      <w:hyperlink r:id="rId640">
        <w:r>
          <w:rPr>
            <w:lang w:val="ar_AE" w:bidi="ar_AE"/>
          </w:rPr>
          <w:rPr>
            <w:color w:val="0000EE"/>
            <w:u w:val="single"/>
          </w:rPr>
          <w:t>1 أخبار الأيام 6:15</w:t>
        </w:r>
      </w:hyperlink>
      <w:r>
        <w:rPr>
          <w:lang w:val="ar_AE" w:bidi="ar_AE"/>
        </w:rPr>
        <w:t>). وهكذا استمر الخط الكهنوتي حتى في السبي ثم عاد لاحقًا إلى أورشليم بدءًا من عام 538 قبل الميلاد (</w:t>
      </w:r>
      <w:hyperlink r:id="rId641">
        <w:r>
          <w:rPr>
            <w:lang w:val="ar_AE" w:bidi="ar_AE"/>
          </w:rPr>
          <w:rPr>
            <w:color w:val="0000EE"/>
            <w:u w:val="single"/>
          </w:rPr>
          <w:t>عزرا 1:1–2:20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25: 21</w:t>
      </w:r>
      <w:r>
        <w:rPr>
          <w:lang w:val="ar_AE" w:bidi="ar_AE"/>
        </w:rPr>
      </w:r>
    </w:p>
    <w:p>
      <w:pPr>
        <w:bidi/>
      </w:pPr>
      <w:r>
        <w:rPr>
          <w:lang w:val="ar_AE" w:bidi="ar_AE"/>
        </w:rPr>
      </w:r>
      <w:r>
        <w:rPr>
          <w:lang w:val="ar_AE" w:bidi="ar_AE"/>
        </w:rPr>
        <w:t>فَسُبِيَ يَهُوذَا مِنْ أَرْضِهِ: مثل المملكة الشمالية من قبلهم (</w:t>
      </w:r>
      <w:hyperlink r:id="rId642">
        <w:r>
          <w:rPr>
            <w:lang w:val="ar_AE" w:bidi="ar_AE"/>
          </w:rPr>
          <w:rPr>
            <w:color w:val="0000EE"/>
            <w:u w:val="single"/>
          </w:rPr>
          <w:t>17:5–17</w:t>
        </w:r>
      </w:hyperlink>
      <w:r>
        <w:rPr>
          <w:lang w:val="ar_AE" w:bidi="ar_AE"/>
        </w:rPr>
        <w:t>)، سُبي يهوذا كعقاب على خيانتهم للعهد. ولقد عادت بقية منهم لاحقًا إلى أرض الموعد في عام 538 قبل الميلاد (</w:t>
      </w:r>
      <w:hyperlink r:id="rId643">
        <w:r>
          <w:rPr>
            <w:lang w:val="ar_AE" w:bidi="ar_AE"/>
          </w:rPr>
          <w:rPr>
            <w:color w:val="0000EE"/>
            <w:u w:val="single"/>
          </w:rPr>
          <w:t>2 أخبار الأيام 36:22–23</w:t>
        </w:r>
      </w:hyperlink>
      <w:r>
        <w:rPr>
          <w:lang w:val="ar_AE" w:bidi="ar_AE"/>
        </w:rPr>
        <w:t xml:space="preserve">؛ </w:t>
      </w:r>
      <w:hyperlink r:id="rId641">
        <w:r>
          <w:rPr>
            <w:lang w:val="ar_AE" w:bidi="ar_AE"/>
          </w:rPr>
          <w:rPr>
            <w:color w:val="0000EE"/>
            <w:u w:val="single"/>
          </w:rPr>
          <w:t>عزرا 1:1–2:20</w:t>
        </w:r>
      </w:hyperlink>
      <w:r>
        <w:rPr>
          <w:lang w:val="ar_AE" w:bidi="ar_AE"/>
        </w:rPr>
        <w:t xml:space="preserve">؛ انظر أيضًا </w:t>
      </w:r>
      <w:hyperlink r:id="rId644">
        <w:r>
          <w:rPr>
            <w:lang w:val="ar_AE" w:bidi="ar_AE"/>
          </w:rPr>
          <w:rPr>
            <w:color w:val="0000EE"/>
            <w:u w:val="single"/>
          </w:rPr>
          <w:t>2 أخبار الأيام 36:15–21</w:t>
        </w:r>
      </w:hyperlink>
      <w:r>
        <w:rPr>
          <w:lang w:val="ar_AE" w:bidi="ar_AE"/>
        </w:rPr>
        <w:t xml:space="preserve">؛ </w:t>
      </w:r>
      <w:hyperlink r:id="rId645">
        <w:r>
          <w:rPr>
            <w:lang w:val="ar_AE" w:bidi="ar_AE"/>
          </w:rPr>
          <w:rPr>
            <w:color w:val="0000EE"/>
            <w:u w:val="single"/>
          </w:rPr>
          <w:t>إرميا 25:11</w:t>
        </w:r>
      </w:hyperlink>
      <w:r>
        <w:rPr>
          <w:lang w:val="ar_AE" w:bidi="ar_AE"/>
        </w:rPr>
        <w:t xml:space="preserve">؛ </w:t>
      </w:r>
      <w:hyperlink r:id="rId646">
        <w:r>
          <w:rPr>
            <w:lang w:val="ar_AE" w:bidi="ar_AE"/>
          </w:rPr>
          <w:rPr>
            <w:color w:val="0000EE"/>
            <w:u w:val="single"/>
          </w:rPr>
          <w:t>29:10</w:t>
        </w:r>
      </w:hyperlink>
      <w:r>
        <w:rPr>
          <w:lang w:val="ar_AE" w:bidi="ar_AE"/>
        </w:rPr>
        <w:t xml:space="preserve">؛ </w:t>
      </w:r>
      <w:hyperlink r:id="rId647">
        <w:r>
          <w:rPr>
            <w:lang w:val="ar_AE" w:bidi="ar_AE"/>
          </w:rPr>
          <w:rPr>
            <w:color w:val="0000EE"/>
            <w:u w:val="single"/>
          </w:rPr>
          <w:t>دانيآل 9:2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25: 22</w:t>
      </w:r>
      <w:r>
        <w:rPr>
          <w:lang w:val="ar_AE" w:bidi="ar_AE"/>
        </w:rPr>
      </w:r>
    </w:p>
    <w:p>
      <w:pPr>
        <w:bidi/>
      </w:pPr>
      <w:r>
        <w:rPr>
          <w:lang w:val="ar_AE" w:bidi="ar_AE"/>
        </w:rPr>
      </w:r>
      <w:r>
        <w:rPr>
          <w:lang w:val="ar_AE" w:bidi="ar_AE"/>
        </w:rPr>
        <w:t>كان أخيقام أبو جدليا وجده شافان من المسؤولين الموثوق بهم خلال حكم يوشيا (</w:t>
      </w:r>
      <w:hyperlink r:id="rId587">
        <w:r>
          <w:rPr>
            <w:lang w:val="ar_AE" w:bidi="ar_AE"/>
          </w:rPr>
          <w:rPr>
            <w:color w:val="0000EE"/>
            <w:u w:val="single"/>
          </w:rPr>
          <w:t>22:3</w:t>
        </w:r>
      </w:hyperlink>
      <w:r>
        <w:rPr>
          <w:lang w:val="ar_AE" w:bidi="ar_AE"/>
        </w:rPr>
        <w:t xml:space="preserve">، </w:t>
      </w:r>
      <w:hyperlink r:id="rId648">
        <w:r>
          <w:rPr>
            <w:lang w:val="ar_AE" w:bidi="ar_AE"/>
          </w:rPr>
          <w:rPr>
            <w:color w:val="0000EE"/>
            <w:u w:val="single"/>
          </w:rPr>
          <w:t>12</w:t>
        </w:r>
      </w:hyperlink>
      <w:r>
        <w:rPr>
          <w:lang w:val="ar_AE" w:bidi="ar_AE"/>
        </w:rPr>
        <w:t>). وقد دعم أخيقام إرميا النبي خلال حكم يهوياقيم (</w:t>
      </w:r>
      <w:hyperlink r:id="rId649">
        <w:r>
          <w:rPr>
            <w:lang w:val="ar_AE" w:bidi="ar_AE"/>
          </w:rPr>
          <w:rPr>
            <w:color w:val="0000EE"/>
            <w:u w:val="single"/>
          </w:rPr>
          <w:t>إرميا 26:24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25: 22–30</w:t>
      </w:r>
      <w:r>
        <w:rPr>
          <w:lang w:val="ar_AE" w:bidi="ar_AE"/>
        </w:rPr>
      </w:r>
    </w:p>
    <w:p>
      <w:pPr>
        <w:bidi/>
      </w:pPr>
      <w:r>
        <w:rPr>
          <w:lang w:val="ar_AE" w:bidi="ar_AE"/>
        </w:rPr>
      </w:r>
      <w:r>
        <w:rPr>
          <w:lang w:val="ar_AE" w:bidi="ar_AE"/>
        </w:rPr>
        <w:t>يصف ملحقان قصيران الأحداث اللاحقة. الأول (</w:t>
      </w:r>
      <w:hyperlink r:id="rId650">
        <w:r>
          <w:rPr>
            <w:lang w:val="ar_AE" w:bidi="ar_AE"/>
          </w:rPr>
          <w:rPr>
            <w:color w:val="0000EE"/>
            <w:u w:val="single"/>
          </w:rPr>
          <w:t>25:22–26</w:t>
        </w:r>
      </w:hyperlink>
      <w:r>
        <w:rPr>
          <w:lang w:val="ar_AE" w:bidi="ar_AE"/>
        </w:rPr>
        <w:t>) يوضح إعادة تنظيم المنطقة؛ الثاني (</w:t>
      </w:r>
      <w:hyperlink r:id="rId651">
        <w:r>
          <w:rPr>
            <w:lang w:val="ar_AE" w:bidi="ar_AE"/>
          </w:rPr>
          <w:rPr>
            <w:color w:val="0000EE"/>
            <w:u w:val="single"/>
          </w:rPr>
          <w:t>25:27–30</w:t>
        </w:r>
      </w:hyperlink>
      <w:r>
        <w:rPr>
          <w:lang w:val="ar_AE" w:bidi="ar_AE"/>
        </w:rPr>
        <w:t>) يروي المعاملة الطيبة التي تلقاها الملك يهوياكين فيمَا بعد.</w:t>
      </w:r>
      <w:r>
        <w:rPr>
          <w:lang w:val="ar_AE" w:bidi="ar_AE"/>
        </w:rPr>
      </w:r>
      <w:r>
        <w:rPr>
          <w:lang w:val="ar_AE" w:bidi="ar_AE"/>
        </w:rPr>
      </w:r>
    </w:p>
    <w:p>
      <w:pPr>
        <w:bidi/>
      </w:pPr>
      <w:r>
        <w:rPr>
          <w:lang w:val="ar_AE" w:bidi="ar_AE"/>
        </w:rPr>
      </w:r>
    </w:p>
    <w:p>
      <w:pPr>
        <w:pStyle w:val="Heading2"/>
        <w:bidi/>
      </w:pPr>
      <w:r>
        <w:rPr>
          <w:lang w:val="ar_AE" w:bidi="ar_AE"/>
        </w:rPr>
        <w:t>2 ملوك 25: 23–24</w:t>
      </w:r>
      <w:r>
        <w:rPr>
          <w:lang w:val="ar_AE" w:bidi="ar_AE"/>
        </w:rPr>
      </w:r>
    </w:p>
    <w:p>
      <w:pPr>
        <w:bidi/>
      </w:pPr>
      <w:r>
        <w:rPr>
          <w:lang w:val="ar_AE" w:bidi="ar_AE"/>
        </w:rPr>
      </w:r>
      <w:r>
        <w:rPr>
          <w:lang w:val="ar_AE" w:bidi="ar_AE"/>
        </w:rPr>
        <w:t xml:space="preserve">نظرًا لأن جدليا جاء من عائلة ذات خبرة في الشؤون المدنية، فقد لاقت ولايته قبولًا في البداية بشكل جيد (انظر أيضًا </w:t>
      </w:r>
      <w:hyperlink r:id="rId652">
        <w:r>
          <w:rPr>
            <w:lang w:val="ar_AE" w:bidi="ar_AE"/>
          </w:rPr>
          <w:rPr>
            <w:color w:val="0000EE"/>
            <w:u w:val="single"/>
          </w:rPr>
          <w:t>إرميا 40:1–12</w:t>
        </w:r>
      </w:hyperlink>
      <w:r>
        <w:rPr>
          <w:lang w:val="ar_AE" w:bidi="ar_AE"/>
        </w:rPr>
        <w:t xml:space="preserve">). ويؤكد ختم عُثر عليه في لخيش أهمية جدليا بصفته "مسؤولًا على البيت" (انظر </w:t>
      </w:r>
      <w:r>
        <w:rPr>
          <w:lang w:val="ar_AE" w:bidi="ar_AE"/>
        </w:rPr>
        <w:t>ملاحظة الدراسة على 1 ملوك 4:6</w:t>
      </w:r>
      <w:r>
        <w:rPr>
          <w:lang w:val="ar_AE" w:bidi="ar_AE"/>
        </w:rPr>
        <w:t>). • بالإضافة إلى قادة الجيش</w:t>
      </w:r>
      <w:r>
        <w:rPr>
          <w:i/>
          <w:lang w:val="ar_AE" w:bidi="ar_AE"/>
        </w:rPr>
        <w:t>،</w:t>
      </w:r>
      <w:r>
        <w:rPr>
          <w:lang w:val="ar_AE" w:bidi="ar_AE"/>
        </w:rPr>
        <w:t xml:space="preserve"> ذهب إرميا النبي أيضًا إلى المصفاة لدعم جدليا (</w:t>
      </w:r>
      <w:hyperlink r:id="rId653">
        <w:r>
          <w:rPr>
            <w:lang w:val="ar_AE" w:bidi="ar_AE"/>
          </w:rPr>
          <w:rPr>
            <w:color w:val="0000EE"/>
            <w:u w:val="single"/>
          </w:rPr>
          <w:t>إرميا 40:6</w:t>
        </w:r>
      </w:hyperlink>
      <w:r>
        <w:rPr>
          <w:lang w:val="ar_AE" w:bidi="ar_AE"/>
        </w:rPr>
        <w:t xml:space="preserve">). كانت </w:t>
      </w:r>
      <w:r>
        <w:rPr>
          <w:i/>
          <w:lang w:val="ar_AE" w:bidi="ar_AE"/>
        </w:rPr>
        <w:t>المصفاة</w:t>
      </w:r>
      <w:r>
        <w:rPr>
          <w:lang w:val="ar_AE" w:bidi="ar_AE"/>
        </w:rPr>
        <w:t xml:space="preserve"> مدينة حدودية في بنيامين؛ وقد كانت بارزة في تاريخ إسرائيل كمكان للتجمع الديني (</w:t>
      </w:r>
      <w:hyperlink r:id="rId654">
        <w:r>
          <w:rPr>
            <w:lang w:val="ar_AE" w:bidi="ar_AE"/>
          </w:rPr>
          <w:rPr>
            <w:color w:val="0000EE"/>
            <w:u w:val="single"/>
          </w:rPr>
          <w:t>1 صموئيل 7:5–6</w:t>
        </w:r>
      </w:hyperlink>
      <w:r>
        <w:rPr>
          <w:lang w:val="ar_AE" w:bidi="ar_AE"/>
        </w:rPr>
        <w:t>). • شغل الرجال المذكورون هنا مناصب مهمة. كان إسماعيل من عائلة بارزة من النسل الملكي (</w:t>
      </w:r>
      <w:hyperlink r:id="rId655">
        <w:r>
          <w:rPr>
            <w:lang w:val="ar_AE" w:bidi="ar_AE"/>
          </w:rPr>
          <w:rPr>
            <w:color w:val="0000EE"/>
            <w:u w:val="single"/>
          </w:rPr>
          <w:t>2 ملوك 25:25</w:t>
        </w:r>
      </w:hyperlink>
      <w:r>
        <w:rPr>
          <w:lang w:val="ar_AE" w:bidi="ar_AE"/>
        </w:rPr>
        <w:t xml:space="preserve">؛ </w:t>
      </w:r>
      <w:hyperlink r:id="rId656">
        <w:r>
          <w:rPr>
            <w:lang w:val="ar_AE" w:bidi="ar_AE"/>
          </w:rPr>
          <w:rPr>
            <w:color w:val="0000EE"/>
            <w:u w:val="single"/>
          </w:rPr>
          <w:t>إرميا 36:12</w:t>
        </w:r>
      </w:hyperlink>
      <w:r>
        <w:rPr>
          <w:lang w:val="ar_AE" w:bidi="ar_AE"/>
        </w:rPr>
        <w:t>). وخدم يوحانان جدليا بأمانة (</w:t>
      </w:r>
      <w:hyperlink r:id="rId657">
        <w:r>
          <w:rPr>
            <w:lang w:val="ar_AE" w:bidi="ar_AE"/>
          </w:rPr>
          <w:rPr>
            <w:color w:val="0000EE"/>
            <w:u w:val="single"/>
          </w:rPr>
          <w:t>إرميا 40:13–16</w:t>
        </w:r>
      </w:hyperlink>
      <w:r>
        <w:rPr>
          <w:lang w:val="ar_AE" w:bidi="ar_AE"/>
        </w:rPr>
        <w:t>). ويظهر اسم يزنيا على قطع تم استخراجها من التنقيبات في تل النصبة.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25: 25</w:t>
      </w:r>
      <w:r>
        <w:rPr>
          <w:lang w:val="ar_AE" w:bidi="ar_AE"/>
        </w:rPr>
      </w:r>
    </w:p>
    <w:p>
      <w:pPr>
        <w:bidi/>
      </w:pPr>
      <w:r>
        <w:rPr>
          <w:lang w:val="ar_AE" w:bidi="ar_AE"/>
        </w:rPr>
      </w:r>
      <w:r>
        <w:rPr>
          <w:lang w:val="ar_AE" w:bidi="ar_AE"/>
        </w:rPr>
        <w:t>تم تحذير جدليا من أن إسماعيل كان يخطط لقتله، لكنه لم يسمع لهم (</w:t>
      </w:r>
      <w:hyperlink r:id="rId657">
        <w:r>
          <w:rPr>
            <w:lang w:val="ar_AE" w:bidi="ar_AE"/>
          </w:rPr>
          <w:rPr>
            <w:color w:val="0000EE"/>
            <w:u w:val="single"/>
          </w:rPr>
          <w:t>إرميا 40: 13–16</w:t>
        </w:r>
      </w:hyperlink>
      <w:r>
        <w:rPr>
          <w:lang w:val="ar_AE" w:bidi="ar_AE"/>
        </w:rPr>
        <w:t>)؛ وقد كلفته ثقته هذه حياته. وقد قام إسماعيل أيضًا بقتل العديد من اليهود والبابليين</w:t>
      </w:r>
      <w:r>
        <w:rPr>
          <w:i/>
          <w:lang w:val="ar_AE" w:bidi="ar_AE"/>
        </w:rPr>
        <w:t>،</w:t>
      </w:r>
      <w:r>
        <w:rPr>
          <w:lang w:val="ar_AE" w:bidi="ar_AE"/>
        </w:rPr>
        <w:t xml:space="preserve"> وأخذ العديد من الأسرى، وفرَّ إلى بني عمون (</w:t>
      </w:r>
      <w:hyperlink r:id="rId658">
        <w:r>
          <w:rPr>
            <w:lang w:val="ar_AE" w:bidi="ar_AE"/>
          </w:rPr>
          <w:rPr>
            <w:color w:val="0000EE"/>
            <w:u w:val="single"/>
          </w:rPr>
          <w:t>إرميا 41: 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25: 26</w:t>
      </w:r>
      <w:r>
        <w:rPr>
          <w:lang w:val="ar_AE" w:bidi="ar_AE"/>
        </w:rPr>
      </w:r>
    </w:p>
    <w:p>
      <w:pPr>
        <w:bidi/>
      </w:pPr>
      <w:r>
        <w:rPr>
          <w:lang w:val="ar_AE" w:bidi="ar_AE"/>
        </w:rPr>
      </w:r>
      <w:r>
        <w:rPr>
          <w:lang w:val="ar_AE" w:bidi="ar_AE"/>
        </w:rPr>
        <w:t xml:space="preserve">ثم هرب كل شعب يهوذا، بقيادة يوحانان، وهم في حالة من الذعر إلى مصر وذلك بخلاف مشورة إرميا (انظر </w:t>
      </w:r>
      <w:hyperlink r:id="rId659">
        <w:r>
          <w:rPr>
            <w:lang w:val="ar_AE" w:bidi="ar_AE"/>
          </w:rPr>
          <w:rPr>
            <w:color w:val="0000EE"/>
            <w:u w:val="single"/>
          </w:rPr>
          <w:t>إرميا 42:1–43:7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25: 27–30</w:t>
      </w:r>
      <w:r>
        <w:rPr>
          <w:lang w:val="ar_AE" w:bidi="ar_AE"/>
        </w:rPr>
      </w:r>
    </w:p>
    <w:p>
      <w:pPr>
        <w:bidi/>
      </w:pPr>
      <w:r>
        <w:rPr>
          <w:lang w:val="ar_AE" w:bidi="ar_AE"/>
        </w:rPr>
      </w:r>
      <w:r>
        <w:rPr>
          <w:lang w:val="ar_AE" w:bidi="ar_AE"/>
        </w:rPr>
        <w:t xml:space="preserve">خلف أَوِيلُ مَرُودَخُ (البابلي، </w:t>
      </w:r>
      <w:r>
        <w:rPr>
          <w:i/>
          <w:lang w:val="ar_AE" w:bidi="ar_AE"/>
        </w:rPr>
        <w:t>أميل-مردوخ</w:t>
      </w:r>
      <w:r>
        <w:rPr>
          <w:lang w:val="ar_AE" w:bidi="ar_AE"/>
        </w:rPr>
        <w:t xml:space="preserve">، "رجل مردوخ") نبوخذناصّر الثاني عند موته وحكم فترة قصيرة (561–560 ق.م). • رَفَعَ رَأْسَ يَهُويَاكِينَ … وَكَلَّمَهُ بِخَيْرٍ: تُقَدِّم السجلات البابلية تفاصيل عن الحصص (الغذائية) التي تلقاها يهوياكين في السجن. وربما يكون ذِكر الكاتب لعيش يهوياكين في ظروف كريمة يهدف إلى تقديم الرجاء بأن الله سيحفظ وسيعيد شعبًا تائبًا إلى أرضه (انظر </w:t>
      </w:r>
      <w:hyperlink r:id="rId660">
        <w:r>
          <w:rPr>
            <w:lang w:val="ar_AE" w:bidi="ar_AE"/>
          </w:rPr>
          <w:rPr>
            <w:color w:val="0000EE"/>
            <w:u w:val="single"/>
          </w:rPr>
          <w:t>1 ملوك 8:46–53</w:t>
        </w:r>
      </w:hyperlink>
      <w:r>
        <w:rPr>
          <w:lang w:val="ar_AE" w:bidi="ar_AE"/>
        </w:rPr>
        <w:t xml:space="preserve">؛ </w:t>
      </w:r>
      <w:hyperlink r:id="rId661">
        <w:r>
          <w:rPr>
            <w:lang w:val="ar_AE" w:bidi="ar_AE"/>
          </w:rPr>
          <w:rPr>
            <w:color w:val="0000EE"/>
            <w:u w:val="single"/>
          </w:rPr>
          <w:t>إشعياء 35:8–10</w:t>
        </w:r>
      </w:hyperlink>
      <w:r>
        <w:rPr>
          <w:lang w:val="ar_AE" w:bidi="ar_AE"/>
        </w:rPr>
        <w:t xml:space="preserve">؛ </w:t>
      </w:r>
      <w:hyperlink r:id="rId662">
        <w:r>
          <w:rPr>
            <w:lang w:val="ar_AE" w:bidi="ar_AE"/>
          </w:rPr>
          <w:rPr>
            <w:color w:val="0000EE"/>
            <w:u w:val="single"/>
          </w:rPr>
          <w:t>51:11</w:t>
        </w:r>
      </w:hyperlink>
      <w:r>
        <w:rPr>
          <w:lang w:val="ar_AE" w:bidi="ar_AE"/>
        </w:rPr>
        <w:t xml:space="preserve">؛ </w:t>
      </w:r>
      <w:hyperlink r:id="rId663">
        <w:r>
          <w:rPr>
            <w:lang w:val="ar_AE" w:bidi="ar_AE"/>
          </w:rPr>
          <w:rPr>
            <w:color w:val="0000EE"/>
            <w:u w:val="single"/>
          </w:rPr>
          <w:t>إرميا 29:10–14</w:t>
        </w:r>
      </w:hyperlink>
      <w:r>
        <w:rPr>
          <w:lang w:val="ar_AE" w:bidi="ar_AE"/>
        </w:rPr>
        <w:t xml:space="preserve">؛ </w:t>
      </w:r>
      <w:hyperlink r:id="rId664">
        <w:r>
          <w:rPr>
            <w:lang w:val="ar_AE" w:bidi="ar_AE"/>
          </w:rPr>
          <w:rPr>
            <w:color w:val="0000EE"/>
            <w:u w:val="single"/>
          </w:rPr>
          <w:t>صفنيا 3:20</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3:4-2Kgs3:5" TargetMode="External"/><Relationship Id="rId16" Type="http://schemas.openxmlformats.org/officeDocument/2006/relationships/hyperlink" Target="https://ref.ly/1Kgs22:51" TargetMode="External"/><Relationship Id="rId17" Type="http://schemas.openxmlformats.org/officeDocument/2006/relationships/hyperlink" Target="https://ref.ly/Judg6:11-Judg6:18" TargetMode="External"/><Relationship Id="rId18" Type="http://schemas.openxmlformats.org/officeDocument/2006/relationships/hyperlink" Target="https://ref.ly/1Kgs18:16-1Kgs18:18" TargetMode="External"/><Relationship Id="rId19" Type="http://schemas.openxmlformats.org/officeDocument/2006/relationships/hyperlink" Target="https://ref.ly/1Kgs21:17-1Kgs21:24" TargetMode="External"/><Relationship Id="rId20" Type="http://schemas.openxmlformats.org/officeDocument/2006/relationships/hyperlink" Target="https://ref.ly/Deut18:15-Deut18:19" TargetMode="External"/><Relationship Id="rId21" Type="http://schemas.openxmlformats.org/officeDocument/2006/relationships/hyperlink" Target="https://ref.ly/Exod3:1-Exod3:6" TargetMode="External"/><Relationship Id="rId22" Type="http://schemas.openxmlformats.org/officeDocument/2006/relationships/hyperlink" Target="https://ref.ly/Exod19:18" TargetMode="External"/><Relationship Id="rId23" Type="http://schemas.openxmlformats.org/officeDocument/2006/relationships/hyperlink" Target="https://ref.ly/1Kgs18:38" TargetMode="External"/><Relationship Id="rId24" Type="http://schemas.openxmlformats.org/officeDocument/2006/relationships/hyperlink" Target="https://ref.ly/1Kgs18:4" TargetMode="External"/><Relationship Id="rId25" Type="http://schemas.openxmlformats.org/officeDocument/2006/relationships/hyperlink" Target="https://ref.ly/2Kgs1:3" TargetMode="External"/><Relationship Id="rId26" Type="http://schemas.openxmlformats.org/officeDocument/2006/relationships/hyperlink" Target="https://ref.ly/2Kgs1:3-2Kgs1:4" TargetMode="External"/><Relationship Id="rId27" Type="http://schemas.openxmlformats.org/officeDocument/2006/relationships/hyperlink" Target="https://ref.ly/Exod14:16" TargetMode="External"/><Relationship Id="rId28" Type="http://schemas.openxmlformats.org/officeDocument/2006/relationships/hyperlink" Target="https://ref.ly/Exod14:21" TargetMode="External"/><Relationship Id="rId29" Type="http://schemas.openxmlformats.org/officeDocument/2006/relationships/hyperlink" Target="https://ref.ly/Exod14:26-Exod14:27" TargetMode="External"/><Relationship Id="rId30" Type="http://schemas.openxmlformats.org/officeDocument/2006/relationships/hyperlink" Target="https://ref.ly/Exod17:8-Exod17:13" TargetMode="External"/><Relationship Id="rId31" Type="http://schemas.openxmlformats.org/officeDocument/2006/relationships/hyperlink" Target="https://ref.ly/1Kgs11:30-1Kgs11:31" TargetMode="External"/><Relationship Id="rId32" Type="http://schemas.openxmlformats.org/officeDocument/2006/relationships/hyperlink" Target="https://ref.ly/Ezek4:1-Ezek4:17" TargetMode="External"/><Relationship Id="rId33" Type="http://schemas.openxmlformats.org/officeDocument/2006/relationships/hyperlink" Target="https://ref.ly/Ezek5:1-Ezek5:4" TargetMode="External"/><Relationship Id="rId34" Type="http://schemas.openxmlformats.org/officeDocument/2006/relationships/hyperlink" Target="https://ref.ly/Deut21:17" TargetMode="External"/><Relationship Id="rId35" Type="http://schemas.openxmlformats.org/officeDocument/2006/relationships/hyperlink" Target="https://ref.ly/Isa66:15" TargetMode="External"/><Relationship Id="rId36" Type="http://schemas.openxmlformats.org/officeDocument/2006/relationships/hyperlink" Target="https://ref.ly/Gen5:24" TargetMode="External"/><Relationship Id="rId37" Type="http://schemas.openxmlformats.org/officeDocument/2006/relationships/hyperlink" Target="https://ref.ly/2Kgs13:14" TargetMode="External"/><Relationship Id="rId38" Type="http://schemas.openxmlformats.org/officeDocument/2006/relationships/hyperlink" Target="https://ref.ly/1Kgs18:12" TargetMode="External"/><Relationship Id="rId39" Type="http://schemas.openxmlformats.org/officeDocument/2006/relationships/hyperlink" Target="https://ref.ly/Deut21:3" TargetMode="External"/><Relationship Id="rId40" Type="http://schemas.openxmlformats.org/officeDocument/2006/relationships/hyperlink" Target="https://ref.ly/Lev2:13" TargetMode="External"/><Relationship Id="rId41" Type="http://schemas.openxmlformats.org/officeDocument/2006/relationships/hyperlink" Target="https://ref.ly/Ezek43:24" TargetMode="External"/><Relationship Id="rId42" Type="http://schemas.openxmlformats.org/officeDocument/2006/relationships/hyperlink" Target="https://ref.ly/1Kgs3:7" TargetMode="External"/><Relationship Id="rId43" Type="http://schemas.openxmlformats.org/officeDocument/2006/relationships/hyperlink" Target="https://ref.ly/Josh6:22-Josh6:23" TargetMode="External"/><Relationship Id="rId44" Type="http://schemas.openxmlformats.org/officeDocument/2006/relationships/hyperlink" Target="https://ref.ly/1Kgs16:32-1Kgs16:33" TargetMode="External"/><Relationship Id="rId45" Type="http://schemas.openxmlformats.org/officeDocument/2006/relationships/hyperlink" Target="https://ref.ly/1Kgs14:23" TargetMode="External"/><Relationship Id="rId46" Type="http://schemas.openxmlformats.org/officeDocument/2006/relationships/hyperlink" Target="https://ref.ly/2Kgs10:26-2Kgs10:27" TargetMode="External"/><Relationship Id="rId47" Type="http://schemas.openxmlformats.org/officeDocument/2006/relationships/hyperlink" Target="https://ref.ly/2Kgs23:13-2Kgs23:15" TargetMode="External"/><Relationship Id="rId48" Type="http://schemas.openxmlformats.org/officeDocument/2006/relationships/hyperlink" Target="https://ref.ly/2Kgs1:1" TargetMode="External"/><Relationship Id="rId49" Type="http://schemas.openxmlformats.org/officeDocument/2006/relationships/hyperlink" Target="https://ref.ly/1Kgs22:4" TargetMode="External"/><Relationship Id="rId50" Type="http://schemas.openxmlformats.org/officeDocument/2006/relationships/hyperlink" Target="https://ref.ly/2Chr20:35-2Chr20:37" TargetMode="External"/><Relationship Id="rId51" Type="http://schemas.openxmlformats.org/officeDocument/2006/relationships/hyperlink" Target="https://ref.ly/2Chr18:1" TargetMode="External"/><Relationship Id="rId52" Type="http://schemas.openxmlformats.org/officeDocument/2006/relationships/hyperlink" Target="https://ref.ly/2Chr21:6" TargetMode="External"/><Relationship Id="rId53" Type="http://schemas.openxmlformats.org/officeDocument/2006/relationships/hyperlink" Target="https://ref.ly/2Kgs8:20-2Kgs8:22" TargetMode="External"/><Relationship Id="rId54" Type="http://schemas.openxmlformats.org/officeDocument/2006/relationships/hyperlink" Target="https://ref.ly/1Kgs22:7" TargetMode="External"/><Relationship Id="rId55" Type="http://schemas.openxmlformats.org/officeDocument/2006/relationships/hyperlink" Target="https://ref.ly/Ps49:4" TargetMode="External"/><Relationship Id="rId56" Type="http://schemas.openxmlformats.org/officeDocument/2006/relationships/hyperlink" Target="https://ref.ly/Jer21:5" TargetMode="External"/><Relationship Id="rId57" Type="http://schemas.openxmlformats.org/officeDocument/2006/relationships/hyperlink" Target="https://ref.ly/Jer32:37" TargetMode="External"/><Relationship Id="rId58" Type="http://schemas.openxmlformats.org/officeDocument/2006/relationships/hyperlink" Target="https://ref.ly/Zech7:12" TargetMode="External"/><Relationship Id="rId59" Type="http://schemas.openxmlformats.org/officeDocument/2006/relationships/hyperlink" Target="https://ref.ly/2Kgs2:3-2Kgs2:18" TargetMode="External"/><Relationship Id="rId60" Type="http://schemas.openxmlformats.org/officeDocument/2006/relationships/hyperlink" Target="https://ref.ly/Exod21:2-Exod21:4" TargetMode="External"/><Relationship Id="rId61" Type="http://schemas.openxmlformats.org/officeDocument/2006/relationships/hyperlink" Target="https://ref.ly/Lev25:10" TargetMode="External"/><Relationship Id="rId62" Type="http://schemas.openxmlformats.org/officeDocument/2006/relationships/hyperlink" Target="https://ref.ly/1Kgs5:11" TargetMode="External"/><Relationship Id="rId63" Type="http://schemas.openxmlformats.org/officeDocument/2006/relationships/hyperlink" Target="https://ref.ly/2Chr11:11" TargetMode="External"/><Relationship Id="rId64" Type="http://schemas.openxmlformats.org/officeDocument/2006/relationships/hyperlink" Target="https://ref.ly/Hos12:1" TargetMode="External"/><Relationship Id="rId65" Type="http://schemas.openxmlformats.org/officeDocument/2006/relationships/hyperlink" Target="https://ref.ly/2Kgs4:8-2Kgs4:20" TargetMode="External"/><Relationship Id="rId66" Type="http://schemas.openxmlformats.org/officeDocument/2006/relationships/hyperlink" Target="https://ref.ly/2Kgs4:21-2Kgs4:37" TargetMode="External"/><Relationship Id="rId67" Type="http://schemas.openxmlformats.org/officeDocument/2006/relationships/hyperlink" Target="https://ref.ly/Josh19:18" TargetMode="External"/><Relationship Id="rId68" Type="http://schemas.openxmlformats.org/officeDocument/2006/relationships/hyperlink" Target="https://ref.ly/Isa58:7" TargetMode="External"/><Relationship Id="rId69" Type="http://schemas.openxmlformats.org/officeDocument/2006/relationships/hyperlink" Target="https://ref.ly/Heb13:2" TargetMode="External"/><Relationship Id="rId70" Type="http://schemas.openxmlformats.org/officeDocument/2006/relationships/hyperlink" Target="https://ref.ly/3John1:5" TargetMode="External"/><Relationship Id="rId71" Type="http://schemas.openxmlformats.org/officeDocument/2006/relationships/hyperlink" Target="https://ref.ly/1Kgs19:21" TargetMode="External"/><Relationship Id="rId72" Type="http://schemas.openxmlformats.org/officeDocument/2006/relationships/hyperlink" Target="https://ref.ly/Gen18:9-Gen18:15" TargetMode="External"/><Relationship Id="rId73" Type="http://schemas.openxmlformats.org/officeDocument/2006/relationships/hyperlink" Target="https://ref.ly/Luke1:6-Luke1:20" TargetMode="External"/><Relationship Id="rId74" Type="http://schemas.openxmlformats.org/officeDocument/2006/relationships/hyperlink" Target="https://ref.ly/Matt28:9" TargetMode="External"/><Relationship Id="rId75" Type="http://schemas.openxmlformats.org/officeDocument/2006/relationships/hyperlink" Target="https://ref.ly/Luke8:41" TargetMode="External"/><Relationship Id="rId76" Type="http://schemas.openxmlformats.org/officeDocument/2006/relationships/hyperlink" Target="https://ref.ly/Luke8:47" TargetMode="External"/><Relationship Id="rId77" Type="http://schemas.openxmlformats.org/officeDocument/2006/relationships/hyperlink" Target="https://ref.ly/Luke17:16" TargetMode="External"/><Relationship Id="rId78" Type="http://schemas.openxmlformats.org/officeDocument/2006/relationships/hyperlink" Target="https://ref.ly/Rev1:17" TargetMode="External"/><Relationship Id="rId79" Type="http://schemas.openxmlformats.org/officeDocument/2006/relationships/hyperlink" Target="https://ref.ly/Luke10:4" TargetMode="External"/><Relationship Id="rId80" Type="http://schemas.openxmlformats.org/officeDocument/2006/relationships/hyperlink" Target="https://ref.ly/Acts17:25-Acts17:28" TargetMode="External"/><Relationship Id="rId81" Type="http://schemas.openxmlformats.org/officeDocument/2006/relationships/hyperlink" Target="https://ref.ly/2Kgs4:4" TargetMode="External"/><Relationship Id="rId82" Type="http://schemas.openxmlformats.org/officeDocument/2006/relationships/hyperlink" Target="https://ref.ly/1Kgs17:17-1Kgs17:24" TargetMode="External"/><Relationship Id="rId83" Type="http://schemas.openxmlformats.org/officeDocument/2006/relationships/hyperlink" Target="https://ref.ly/2Kgs4:12" TargetMode="External"/><Relationship Id="rId84" Type="http://schemas.openxmlformats.org/officeDocument/2006/relationships/hyperlink" Target="https://ref.ly/2Kgs4:15" TargetMode="External"/><Relationship Id="rId85" Type="http://schemas.openxmlformats.org/officeDocument/2006/relationships/hyperlink" Target="https://ref.ly/2Kgs4:27" TargetMode="External"/><Relationship Id="rId86" Type="http://schemas.openxmlformats.org/officeDocument/2006/relationships/hyperlink" Target="https://ref.ly/2Kgs2:3" TargetMode="External"/><Relationship Id="rId87" Type="http://schemas.openxmlformats.org/officeDocument/2006/relationships/hyperlink" Target="https://ref.ly/2Kgs2:5" TargetMode="External"/><Relationship Id="rId88" Type="http://schemas.openxmlformats.org/officeDocument/2006/relationships/hyperlink" Target="https://ref.ly/2Kgs2:15" TargetMode="External"/><Relationship Id="rId89" Type="http://schemas.openxmlformats.org/officeDocument/2006/relationships/hyperlink" Target="https://ref.ly/2Kgs2:1" TargetMode="External"/><Relationship Id="rId90" Type="http://schemas.openxmlformats.org/officeDocument/2006/relationships/hyperlink" Target="https://ref.ly/Lev23:20" TargetMode="External"/><Relationship Id="rId91" Type="http://schemas.openxmlformats.org/officeDocument/2006/relationships/hyperlink" Target="https://ref.ly/Deut18:4-Deut18:5" TargetMode="External"/><Relationship Id="rId92" Type="http://schemas.openxmlformats.org/officeDocument/2006/relationships/hyperlink" Target="https://ref.ly/Matt14:15-Matt14:21" TargetMode="External"/><Relationship Id="rId93" Type="http://schemas.openxmlformats.org/officeDocument/2006/relationships/hyperlink" Target="https://ref.ly/Matt15:32-Matt15:38" TargetMode="External"/><Relationship Id="rId94" Type="http://schemas.openxmlformats.org/officeDocument/2006/relationships/hyperlink" Target="https://ref.ly/Matt19:26" TargetMode="External"/><Relationship Id="rId95" Type="http://schemas.openxmlformats.org/officeDocument/2006/relationships/hyperlink" Target="https://ref.ly/Luke1:37" TargetMode="External"/><Relationship Id="rId96" Type="http://schemas.openxmlformats.org/officeDocument/2006/relationships/hyperlink" Target="https://ref.ly/Luke18:27" TargetMode="External"/><Relationship Id="rId97" Type="http://schemas.openxmlformats.org/officeDocument/2006/relationships/hyperlink" Target="https://ref.ly/Ps47:8" TargetMode="External"/><Relationship Id="rId98" Type="http://schemas.openxmlformats.org/officeDocument/2006/relationships/hyperlink" Target="https://ref.ly/Ps99:1-Ps99:2" TargetMode="External"/><Relationship Id="rId99" Type="http://schemas.openxmlformats.org/officeDocument/2006/relationships/hyperlink" Target="https://ref.ly/Rom13:1" TargetMode="External"/><Relationship Id="rId100" Type="http://schemas.openxmlformats.org/officeDocument/2006/relationships/hyperlink" Target="https://ref.ly/2Kgs8:4-2Kgs8:5" TargetMode="External"/><Relationship Id="rId101" Type="http://schemas.openxmlformats.org/officeDocument/2006/relationships/hyperlink" Target="https://ref.ly/Lev13:10-Lev13:11" TargetMode="External"/><Relationship Id="rId102" Type="http://schemas.openxmlformats.org/officeDocument/2006/relationships/hyperlink" Target="https://ref.ly/Lev13:45-Lev13:46" TargetMode="External"/><Relationship Id="rId103" Type="http://schemas.openxmlformats.org/officeDocument/2006/relationships/hyperlink" Target="https://ref.ly/2Kgs6:8" TargetMode="External"/><Relationship Id="rId104" Type="http://schemas.openxmlformats.org/officeDocument/2006/relationships/hyperlink" Target="https://ref.ly/2Kgs6:24" TargetMode="External"/><Relationship Id="rId105" Type="http://schemas.openxmlformats.org/officeDocument/2006/relationships/hyperlink" Target="https://ref.ly/2Kgs1:2" TargetMode="External"/><Relationship Id="rId106" Type="http://schemas.openxmlformats.org/officeDocument/2006/relationships/hyperlink" Target="https://ref.ly/2Kgs11:4" TargetMode="External"/><Relationship Id="rId107" Type="http://schemas.openxmlformats.org/officeDocument/2006/relationships/hyperlink" Target="https://ref.ly/Gen37:34" TargetMode="External"/><Relationship Id="rId108" Type="http://schemas.openxmlformats.org/officeDocument/2006/relationships/hyperlink" Target="https://ref.ly/2Sam13:31" TargetMode="External"/><Relationship Id="rId109" Type="http://schemas.openxmlformats.org/officeDocument/2006/relationships/hyperlink" Target="https://ref.ly/2Kgs6:30" TargetMode="External"/><Relationship Id="rId110" Type="http://schemas.openxmlformats.org/officeDocument/2006/relationships/hyperlink" Target="https://ref.ly/Job1:20" TargetMode="External"/><Relationship Id="rId111" Type="http://schemas.openxmlformats.org/officeDocument/2006/relationships/hyperlink" Target="https://ref.ly/Job2:12" TargetMode="External"/><Relationship Id="rId112" Type="http://schemas.openxmlformats.org/officeDocument/2006/relationships/hyperlink" Target="https://ref.ly/1Kgs20:1-1Kgs20:12" TargetMode="External"/><Relationship Id="rId113" Type="http://schemas.openxmlformats.org/officeDocument/2006/relationships/hyperlink" Target="https://ref.ly/2Kgs3:14" TargetMode="External"/><Relationship Id="rId114" Type="http://schemas.openxmlformats.org/officeDocument/2006/relationships/hyperlink" Target="https://ref.ly/Ps119:9-Ps119:11" TargetMode="External"/><Relationship Id="rId115" Type="http://schemas.openxmlformats.org/officeDocument/2006/relationships/hyperlink" Target="https://ref.ly/Luke17:15-Luke17:16" TargetMode="External"/><Relationship Id="rId116" Type="http://schemas.openxmlformats.org/officeDocument/2006/relationships/hyperlink" Target="https://ref.ly/Isa55:1-Isa55:5" TargetMode="External"/><Relationship Id="rId117" Type="http://schemas.openxmlformats.org/officeDocument/2006/relationships/hyperlink" Target="https://ref.ly/Rom2:4" TargetMode="External"/><Relationship Id="rId118" Type="http://schemas.openxmlformats.org/officeDocument/2006/relationships/hyperlink" Target="https://ref.ly/1Cor2:12" TargetMode="External"/><Relationship Id="rId119" Type="http://schemas.openxmlformats.org/officeDocument/2006/relationships/hyperlink" Target="https://ref.ly/Eph4:8" TargetMode="External"/><Relationship Id="rId120" Type="http://schemas.openxmlformats.org/officeDocument/2006/relationships/hyperlink" Target="https://ref.ly/1Kgs15:18" TargetMode="External"/><Relationship Id="rId121" Type="http://schemas.openxmlformats.org/officeDocument/2006/relationships/hyperlink" Target="https://ref.ly/2Chr27:3" TargetMode="External"/><Relationship Id="rId122" Type="http://schemas.openxmlformats.org/officeDocument/2006/relationships/hyperlink" Target="https://ref.ly/2Kgs2:4" TargetMode="External"/><Relationship Id="rId123" Type="http://schemas.openxmlformats.org/officeDocument/2006/relationships/hyperlink" Target="https://ref.ly/2Kgs5:1-2Kgs5:19" TargetMode="External"/><Relationship Id="rId124" Type="http://schemas.openxmlformats.org/officeDocument/2006/relationships/hyperlink" Target="https://ref.ly/2Kgs3:13-2Kgs3:14" TargetMode="External"/><Relationship Id="rId125" Type="http://schemas.openxmlformats.org/officeDocument/2006/relationships/hyperlink" Target="https://ref.ly/2Kgs5:27" TargetMode="External"/><Relationship Id="rId126" Type="http://schemas.openxmlformats.org/officeDocument/2006/relationships/hyperlink" Target="https://ref.ly/Ps34:7" TargetMode="External"/><Relationship Id="rId127" Type="http://schemas.openxmlformats.org/officeDocument/2006/relationships/hyperlink" Target="https://ref.ly/Dan10:20-Dan11:1" TargetMode="External"/><Relationship Id="rId128" Type="http://schemas.openxmlformats.org/officeDocument/2006/relationships/hyperlink" Target="https://ref.ly/Heb1:7" TargetMode="External"/><Relationship Id="rId129" Type="http://schemas.openxmlformats.org/officeDocument/2006/relationships/hyperlink" Target="https://ref.ly/2Kgs2:12" TargetMode="External"/><Relationship Id="rId130" Type="http://schemas.openxmlformats.org/officeDocument/2006/relationships/hyperlink" Target="https://ref.ly/2Kgs5:13" TargetMode="External"/><Relationship Id="rId131" Type="http://schemas.openxmlformats.org/officeDocument/2006/relationships/hyperlink" Target="https://ref.ly/Lev11:1-Lev11:7" TargetMode="External"/><Relationship Id="rId132" Type="http://schemas.openxmlformats.org/officeDocument/2006/relationships/hyperlink" Target="https://ref.ly/Isa36:12" TargetMode="External"/><Relationship Id="rId133" Type="http://schemas.openxmlformats.org/officeDocument/2006/relationships/hyperlink" Target="https://ref.ly/Deut28:53" TargetMode="External"/><Relationship Id="rId134" Type="http://schemas.openxmlformats.org/officeDocument/2006/relationships/hyperlink" Target="https://ref.ly/Deut28:57" TargetMode="External"/><Relationship Id="rId135" Type="http://schemas.openxmlformats.org/officeDocument/2006/relationships/hyperlink" Target="https://ref.ly/Lam4:9-Lam4:10" TargetMode="External"/><Relationship Id="rId136" Type="http://schemas.openxmlformats.org/officeDocument/2006/relationships/hyperlink" Target="https://ref.ly/2Kgs10:6-2Kgs10:8" TargetMode="External"/><Relationship Id="rId137" Type="http://schemas.openxmlformats.org/officeDocument/2006/relationships/hyperlink" Target="https://ref.ly/1Sam17:51" TargetMode="External"/><Relationship Id="rId138" Type="http://schemas.openxmlformats.org/officeDocument/2006/relationships/hyperlink" Target="https://ref.ly/1Sam31:9" TargetMode="External"/><Relationship Id="rId139" Type="http://schemas.openxmlformats.org/officeDocument/2006/relationships/hyperlink" Target="https://ref.ly/2Sam4:7-2Sam4:8" TargetMode="External"/><Relationship Id="rId140" Type="http://schemas.openxmlformats.org/officeDocument/2006/relationships/hyperlink" Target="https://ref.ly/2Sam4:12" TargetMode="External"/><Relationship Id="rId141" Type="http://schemas.openxmlformats.org/officeDocument/2006/relationships/hyperlink" Target="https://ref.ly/2Sam20:22" TargetMode="External"/><Relationship Id="rId142" Type="http://schemas.openxmlformats.org/officeDocument/2006/relationships/hyperlink" Target="https://ref.ly/Matt14:11" TargetMode="External"/><Relationship Id="rId143" Type="http://schemas.openxmlformats.org/officeDocument/2006/relationships/hyperlink" Target="https://ref.ly/2Kgs6:22-2Kgs6:23" TargetMode="External"/><Relationship Id="rId144" Type="http://schemas.openxmlformats.org/officeDocument/2006/relationships/hyperlink" Target="https://ref.ly/2Kgs6:13" TargetMode="External"/><Relationship Id="rId145" Type="http://schemas.openxmlformats.org/officeDocument/2006/relationships/hyperlink" Target="https://ref.ly/2Kgs6:25" TargetMode="External"/><Relationship Id="rId146" Type="http://schemas.openxmlformats.org/officeDocument/2006/relationships/hyperlink" Target="https://ref.ly/Luke17:11-Luke17:13" TargetMode="External"/><Relationship Id="rId147" Type="http://schemas.openxmlformats.org/officeDocument/2006/relationships/hyperlink" Target="https://ref.ly/Josh8:3-Josh8:23" TargetMode="External"/><Relationship Id="rId148" Type="http://schemas.openxmlformats.org/officeDocument/2006/relationships/hyperlink" Target="https://ref.ly/2Kgs6:31-2Kgs6:33" TargetMode="External"/><Relationship Id="rId149" Type="http://schemas.openxmlformats.org/officeDocument/2006/relationships/hyperlink" Target="https://ref.ly/1Kgs21:1-1Kgs21:16" TargetMode="External"/><Relationship Id="rId150" Type="http://schemas.openxmlformats.org/officeDocument/2006/relationships/hyperlink" Target="https://ref.ly/1Kgs19:15" TargetMode="External"/><Relationship Id="rId151" Type="http://schemas.openxmlformats.org/officeDocument/2006/relationships/hyperlink" Target="https://ref.ly/1Sam9:6-1Sam9:8" TargetMode="External"/><Relationship Id="rId152" Type="http://schemas.openxmlformats.org/officeDocument/2006/relationships/hyperlink" Target="https://ref.ly/2Kgs8:28" TargetMode="External"/><Relationship Id="rId153" Type="http://schemas.openxmlformats.org/officeDocument/2006/relationships/hyperlink" Target="https://ref.ly/2Kgs9:14-2Kgs9:15" TargetMode="External"/><Relationship Id="rId154" Type="http://schemas.openxmlformats.org/officeDocument/2006/relationships/hyperlink" Target="https://ref.ly/2Kgs10:32-2Kgs10:33" TargetMode="External"/><Relationship Id="rId155" Type="http://schemas.openxmlformats.org/officeDocument/2006/relationships/hyperlink" Target="https://ref.ly/2Kgs12:17-2Kgs12:18" TargetMode="External"/><Relationship Id="rId156" Type="http://schemas.openxmlformats.org/officeDocument/2006/relationships/hyperlink" Target="https://ref.ly/2Kgs13:3" TargetMode="External"/><Relationship Id="rId157" Type="http://schemas.openxmlformats.org/officeDocument/2006/relationships/hyperlink" Target="https://ref.ly/2Kgs13:22" TargetMode="External"/><Relationship Id="rId158" Type="http://schemas.openxmlformats.org/officeDocument/2006/relationships/hyperlink" Target="https://ref.ly/Ps45:1-Ps45:17" TargetMode="External"/><Relationship Id="rId159" Type="http://schemas.openxmlformats.org/officeDocument/2006/relationships/hyperlink" Target="https://ref.ly/Ps45:12" TargetMode="External"/><Relationship Id="rId160" Type="http://schemas.openxmlformats.org/officeDocument/2006/relationships/hyperlink" Target="https://ref.ly/2Chr21:11" TargetMode="External"/><Relationship Id="rId161" Type="http://schemas.openxmlformats.org/officeDocument/2006/relationships/hyperlink" Target="https://ref.ly/2Kgs11:17-2Kgs11:18" TargetMode="External"/><Relationship Id="rId162" Type="http://schemas.openxmlformats.org/officeDocument/2006/relationships/hyperlink" Target="https://ref.ly/2Sam7:11-2Sam7:16" TargetMode="External"/><Relationship Id="rId163" Type="http://schemas.openxmlformats.org/officeDocument/2006/relationships/hyperlink" Target="https://ref.ly/1Kgs11:36" TargetMode="External"/><Relationship Id="rId164" Type="http://schemas.openxmlformats.org/officeDocument/2006/relationships/hyperlink" Target="https://ref.ly/Ezek34:23-Ezek34:31" TargetMode="External"/><Relationship Id="rId165" Type="http://schemas.openxmlformats.org/officeDocument/2006/relationships/hyperlink" Target="https://ref.ly/John4:1-John4:5" TargetMode="External"/><Relationship Id="rId166" Type="http://schemas.openxmlformats.org/officeDocument/2006/relationships/hyperlink" Target="https://ref.ly/2Chr21:16-2Chr21:17" TargetMode="External"/><Relationship Id="rId167" Type="http://schemas.openxmlformats.org/officeDocument/2006/relationships/hyperlink" Target="https://ref.ly/2Chr21:18-2Chr21:20" TargetMode="External"/><Relationship Id="rId168" Type="http://schemas.openxmlformats.org/officeDocument/2006/relationships/hyperlink" Target="https://ref.ly/1Kgs22:1-1Kgs22:40" TargetMode="External"/><Relationship Id="rId169" Type="http://schemas.openxmlformats.org/officeDocument/2006/relationships/hyperlink" Target="https://ref.ly/1Kgs21:1" TargetMode="External"/><Relationship Id="rId170" Type="http://schemas.openxmlformats.org/officeDocument/2006/relationships/hyperlink" Target="https://ref.ly/1Kgs18:46" TargetMode="External"/><Relationship Id="rId171" Type="http://schemas.openxmlformats.org/officeDocument/2006/relationships/hyperlink" Target="https://ref.ly/2Kgs9:8-2Kgs9:10" TargetMode="External"/><Relationship Id="rId172" Type="http://schemas.openxmlformats.org/officeDocument/2006/relationships/hyperlink" Target="https://ref.ly/2Kgs9:1-2Kgs9:10" TargetMode="External"/><Relationship Id="rId173" Type="http://schemas.openxmlformats.org/officeDocument/2006/relationships/hyperlink" Target="https://ref.ly/2Kgs9:11-2Kgs9:15" TargetMode="External"/><Relationship Id="rId174" Type="http://schemas.openxmlformats.org/officeDocument/2006/relationships/hyperlink" Target="https://ref.ly/2Kgs9:16-2Kgs9:29" TargetMode="External"/><Relationship Id="rId175" Type="http://schemas.openxmlformats.org/officeDocument/2006/relationships/hyperlink" Target="https://ref.ly/2Kgs9:30-2Kgs9:37" TargetMode="External"/><Relationship Id="rId176" Type="http://schemas.openxmlformats.org/officeDocument/2006/relationships/hyperlink" Target="https://ref.ly/1Kgs21:20-1Kgs21:24" TargetMode="External"/><Relationship Id="rId177" Type="http://schemas.openxmlformats.org/officeDocument/2006/relationships/hyperlink" Target="https://ref.ly/Jer29:26" TargetMode="External"/><Relationship Id="rId178" Type="http://schemas.openxmlformats.org/officeDocument/2006/relationships/hyperlink" Target="https://ref.ly/Hos9:7" TargetMode="External"/><Relationship Id="rId179" Type="http://schemas.openxmlformats.org/officeDocument/2006/relationships/hyperlink" Target="https://ref.ly/Matt21:8" TargetMode="External"/><Relationship Id="rId180" Type="http://schemas.openxmlformats.org/officeDocument/2006/relationships/hyperlink" Target="https://ref.ly/2Kgs8:28-2Kgs8:29" TargetMode="External"/><Relationship Id="rId181" Type="http://schemas.openxmlformats.org/officeDocument/2006/relationships/hyperlink" Target="https://ref.ly/1Kgs21:19-1Kgs21:24" TargetMode="External"/><Relationship Id="rId182" Type="http://schemas.openxmlformats.org/officeDocument/2006/relationships/hyperlink" Target="https://ref.ly/1Kgs16:30-1Kgs16:33" TargetMode="External"/><Relationship Id="rId183" Type="http://schemas.openxmlformats.org/officeDocument/2006/relationships/hyperlink" Target="https://ref.ly/1Kgs21:25-1Kgs21:26" TargetMode="External"/><Relationship Id="rId184" Type="http://schemas.openxmlformats.org/officeDocument/2006/relationships/hyperlink" Target="https://ref.ly/2Chr22:8-2Chr22:9" TargetMode="External"/><Relationship Id="rId185" Type="http://schemas.openxmlformats.org/officeDocument/2006/relationships/hyperlink" Target="https://ref.ly/2Kgs10:1-2Kgs10:17" TargetMode="External"/><Relationship Id="rId186" Type="http://schemas.openxmlformats.org/officeDocument/2006/relationships/hyperlink" Target="https://ref.ly/1Kgs16:15-1Kgs16:19" TargetMode="External"/><Relationship Id="rId187" Type="http://schemas.openxmlformats.org/officeDocument/2006/relationships/hyperlink" Target="https://ref.ly/1Kgs21:21-1Kgs21:24" TargetMode="External"/><Relationship Id="rId188" Type="http://schemas.openxmlformats.org/officeDocument/2006/relationships/hyperlink" Target="https://ref.ly/1Kgs22:34-1Kgs22:38" TargetMode="External"/><Relationship Id="rId189" Type="http://schemas.openxmlformats.org/officeDocument/2006/relationships/hyperlink" Target="https://ref.ly/2Kgs8:29" TargetMode="External"/><Relationship Id="rId190" Type="http://schemas.openxmlformats.org/officeDocument/2006/relationships/hyperlink" Target="https://ref.ly/2Kgs10:18-2Kgs10:27" TargetMode="External"/><Relationship Id="rId191" Type="http://schemas.openxmlformats.org/officeDocument/2006/relationships/hyperlink" Target="https://ref.ly/2Kgs6:31-2Kgs6:32" TargetMode="External"/><Relationship Id="rId192" Type="http://schemas.openxmlformats.org/officeDocument/2006/relationships/hyperlink" Target="https://ref.ly/1Sam17:46" TargetMode="External"/><Relationship Id="rId193" Type="http://schemas.openxmlformats.org/officeDocument/2006/relationships/hyperlink" Target="https://ref.ly/1Kgs19:16-1Kgs19:17" TargetMode="External"/><Relationship Id="rId194" Type="http://schemas.openxmlformats.org/officeDocument/2006/relationships/hyperlink" Target="https://ref.ly/Hos1:4" TargetMode="External"/><Relationship Id="rId195" Type="http://schemas.openxmlformats.org/officeDocument/2006/relationships/hyperlink" Target="https://ref.ly/Jer35:1-Jer35:19" TargetMode="External"/><Relationship Id="rId196" Type="http://schemas.openxmlformats.org/officeDocument/2006/relationships/hyperlink" Target="https://ref.ly/1Chr2:55" TargetMode="External"/><Relationship Id="rId197" Type="http://schemas.openxmlformats.org/officeDocument/2006/relationships/hyperlink" Target="https://ref.ly/Judg4:17" TargetMode="External"/><Relationship Id="rId198" Type="http://schemas.openxmlformats.org/officeDocument/2006/relationships/hyperlink" Target="https://ref.ly/Judg5:24" TargetMode="External"/><Relationship Id="rId199" Type="http://schemas.openxmlformats.org/officeDocument/2006/relationships/hyperlink" Target="https://ref.ly/2Kgs23:6" TargetMode="External"/><Relationship Id="rId200" Type="http://schemas.openxmlformats.org/officeDocument/2006/relationships/hyperlink" Target="https://ref.ly/1Kgs12:28-1Kgs12:30" TargetMode="External"/><Relationship Id="rId201" Type="http://schemas.openxmlformats.org/officeDocument/2006/relationships/hyperlink" Target="https://ref.ly/2Kgs17:21-2Kgs17:23" TargetMode="External"/><Relationship Id="rId202" Type="http://schemas.openxmlformats.org/officeDocument/2006/relationships/hyperlink" Target="https://ref.ly/Deut28:25" TargetMode="External"/><Relationship Id="rId203" Type="http://schemas.openxmlformats.org/officeDocument/2006/relationships/hyperlink" Target="https://ref.ly/2Kgs8:18" TargetMode="External"/><Relationship Id="rId204" Type="http://schemas.openxmlformats.org/officeDocument/2006/relationships/hyperlink" Target="https://ref.ly/2Kgs8:26" TargetMode="External"/><Relationship Id="rId205" Type="http://schemas.openxmlformats.org/officeDocument/2006/relationships/hyperlink" Target="https://ref.ly/2Kgs8:27" TargetMode="External"/><Relationship Id="rId206" Type="http://schemas.openxmlformats.org/officeDocument/2006/relationships/hyperlink" Target="https://ref.ly/2Chr22:3-2Chr22:4" TargetMode="External"/><Relationship Id="rId207" Type="http://schemas.openxmlformats.org/officeDocument/2006/relationships/hyperlink" Target="https://ref.ly/2Chr22:10" TargetMode="External"/><Relationship Id="rId208" Type="http://schemas.openxmlformats.org/officeDocument/2006/relationships/hyperlink" Target="https://ref.ly/2Chr24:1" TargetMode="External"/><Relationship Id="rId209" Type="http://schemas.openxmlformats.org/officeDocument/2006/relationships/hyperlink" Target="https://ref.ly/2Kgs11:14" TargetMode="External"/><Relationship Id="rId210" Type="http://schemas.openxmlformats.org/officeDocument/2006/relationships/hyperlink" Target="https://ref.ly/2Chr23:3" TargetMode="External"/><Relationship Id="rId211" Type="http://schemas.openxmlformats.org/officeDocument/2006/relationships/hyperlink" Target="https://ref.ly/2Sam20:23" TargetMode="External"/><Relationship Id="rId212" Type="http://schemas.openxmlformats.org/officeDocument/2006/relationships/hyperlink" Target="https://ref.ly/2Chr23:5" TargetMode="External"/><Relationship Id="rId213" Type="http://schemas.openxmlformats.org/officeDocument/2006/relationships/hyperlink" Target="https://ref.ly/Deut17:18-Deut17:19" TargetMode="External"/><Relationship Id="rId214" Type="http://schemas.openxmlformats.org/officeDocument/2006/relationships/hyperlink" Target="https://ref.ly/1Kgs7:15-1Kgs7:22" TargetMode="External"/><Relationship Id="rId215" Type="http://schemas.openxmlformats.org/officeDocument/2006/relationships/hyperlink" Target="https://ref.ly/2Chr23:13" TargetMode="External"/><Relationship Id="rId216" Type="http://schemas.openxmlformats.org/officeDocument/2006/relationships/hyperlink" Target="https://ref.ly/2Kgs11:1" TargetMode="External"/><Relationship Id="rId217" Type="http://schemas.openxmlformats.org/officeDocument/2006/relationships/hyperlink" Target="https://ref.ly/2Kgs9:33" TargetMode="External"/><Relationship Id="rId218" Type="http://schemas.openxmlformats.org/officeDocument/2006/relationships/hyperlink" Target="https://ref.ly/Deut31:9-Deut31:13" TargetMode="External"/><Relationship Id="rId219" Type="http://schemas.openxmlformats.org/officeDocument/2006/relationships/hyperlink" Target="https://ref.ly/2Kgs23:1-2Kgs23:3" TargetMode="External"/><Relationship Id="rId220" Type="http://schemas.openxmlformats.org/officeDocument/2006/relationships/hyperlink" Target="https://ref.ly/Josh24:1-Josh24:33" TargetMode="External"/><Relationship Id="rId221" Type="http://schemas.openxmlformats.org/officeDocument/2006/relationships/hyperlink" Target="https://ref.ly/Isa35:10" TargetMode="External"/><Relationship Id="rId222" Type="http://schemas.openxmlformats.org/officeDocument/2006/relationships/hyperlink" Target="https://ref.ly/Isa65:18-Isa65:24" TargetMode="External"/><Relationship Id="rId223" Type="http://schemas.openxmlformats.org/officeDocument/2006/relationships/hyperlink" Target="https://ref.ly/Jer33:6-Jer33:16" TargetMode="External"/><Relationship Id="rId224" Type="http://schemas.openxmlformats.org/officeDocument/2006/relationships/hyperlink" Target="https://ref.ly/2Kgs11:21-2Kgs12:3" TargetMode="External"/><Relationship Id="rId225" Type="http://schemas.openxmlformats.org/officeDocument/2006/relationships/hyperlink" Target="https://ref.ly/2Kgs12:4-2Kgs12:18" TargetMode="External"/><Relationship Id="rId226" Type="http://schemas.openxmlformats.org/officeDocument/2006/relationships/hyperlink" Target="https://ref.ly/2Kgs12:19-2Kgs12:21" TargetMode="External"/><Relationship Id="rId227" Type="http://schemas.openxmlformats.org/officeDocument/2006/relationships/hyperlink" Target="https://ref.ly/2Kgs12:4-2Kgs12:16" TargetMode="External"/><Relationship Id="rId228" Type="http://schemas.openxmlformats.org/officeDocument/2006/relationships/hyperlink" Target="https://ref.ly/2Chr24:17-2Chr24:22" TargetMode="External"/><Relationship Id="rId229" Type="http://schemas.openxmlformats.org/officeDocument/2006/relationships/hyperlink" Target="https://ref.ly/1Kgs14:23-1Kgs14:26" TargetMode="External"/><Relationship Id="rId230" Type="http://schemas.openxmlformats.org/officeDocument/2006/relationships/hyperlink" Target="https://ref.ly/2Chr24:23-2Chr24:24" TargetMode="External"/><Relationship Id="rId231" Type="http://schemas.openxmlformats.org/officeDocument/2006/relationships/hyperlink" Target="https://ref.ly/2Chr24:5" TargetMode="External"/><Relationship Id="rId232" Type="http://schemas.openxmlformats.org/officeDocument/2006/relationships/hyperlink" Target="https://ref.ly/2Chr24:9" TargetMode="External"/><Relationship Id="rId233" Type="http://schemas.openxmlformats.org/officeDocument/2006/relationships/hyperlink" Target="https://ref.ly/2Chr24:9-2Chr24:10" TargetMode="External"/><Relationship Id="rId234" Type="http://schemas.openxmlformats.org/officeDocument/2006/relationships/hyperlink" Target="https://ref.ly/2Kgs8:15" TargetMode="External"/><Relationship Id="rId235" Type="http://schemas.openxmlformats.org/officeDocument/2006/relationships/hyperlink" Target="https://ref.ly/1Sam5:8" TargetMode="External"/><Relationship Id="rId236" Type="http://schemas.openxmlformats.org/officeDocument/2006/relationships/hyperlink" Target="https://ref.ly/1Sam6:17" TargetMode="External"/><Relationship Id="rId237" Type="http://schemas.openxmlformats.org/officeDocument/2006/relationships/hyperlink" Target="https://ref.ly/2Sam4:3" TargetMode="External"/><Relationship Id="rId238" Type="http://schemas.openxmlformats.org/officeDocument/2006/relationships/hyperlink" Target="https://ref.ly/Neh11:33" TargetMode="External"/><Relationship Id="rId239" Type="http://schemas.openxmlformats.org/officeDocument/2006/relationships/hyperlink" Target="https://ref.ly/1Kgs7:51" TargetMode="External"/><Relationship Id="rId240" Type="http://schemas.openxmlformats.org/officeDocument/2006/relationships/hyperlink" Target="https://ref.ly/1Kgs15:15" TargetMode="External"/><Relationship Id="rId241" Type="http://schemas.openxmlformats.org/officeDocument/2006/relationships/hyperlink" Target="https://ref.ly/2Chr24:25" TargetMode="External"/><Relationship Id="rId242" Type="http://schemas.openxmlformats.org/officeDocument/2006/relationships/hyperlink" Target="https://ref.ly/1Kgs9:15" TargetMode="External"/><Relationship Id="rId243" Type="http://schemas.openxmlformats.org/officeDocument/2006/relationships/hyperlink" Target="https://ref.ly/2Chr24:21-2Chr24:22" TargetMode="External"/><Relationship Id="rId244" Type="http://schemas.openxmlformats.org/officeDocument/2006/relationships/hyperlink" Target="https://ref.ly/2Kgs12:6" TargetMode="External"/><Relationship Id="rId245" Type="http://schemas.openxmlformats.org/officeDocument/2006/relationships/hyperlink" Target="https://ref.ly/1Kgs12:26-1Kgs12:33" TargetMode="External"/><Relationship Id="rId246" Type="http://schemas.openxmlformats.org/officeDocument/2006/relationships/hyperlink" Target="https://ref.ly/2Kgs4:32-2Kgs4:35" TargetMode="External"/><Relationship Id="rId247" Type="http://schemas.openxmlformats.org/officeDocument/2006/relationships/hyperlink" Target="https://ref.ly/2Kgs6:17-2Kgs6:20" TargetMode="External"/><Relationship Id="rId248" Type="http://schemas.openxmlformats.org/officeDocument/2006/relationships/hyperlink" Target="https://ref.ly/2Kgs19:14-2Kgs19:28" TargetMode="External"/><Relationship Id="rId249" Type="http://schemas.openxmlformats.org/officeDocument/2006/relationships/hyperlink" Target="https://ref.ly/2Kgs20:2-2Kgs20:6" TargetMode="External"/><Relationship Id="rId250" Type="http://schemas.openxmlformats.org/officeDocument/2006/relationships/hyperlink" Target="https://ref.ly/1Kgs3:8-1Kgs3:14" TargetMode="External"/><Relationship Id="rId251" Type="http://schemas.openxmlformats.org/officeDocument/2006/relationships/hyperlink" Target="https://ref.ly/1Kgs13:4-1Kgs13:6" TargetMode="External"/><Relationship Id="rId252" Type="http://schemas.openxmlformats.org/officeDocument/2006/relationships/hyperlink" Target="https://ref.ly/1Kgs17:21-1Kgs17:23" TargetMode="External"/><Relationship Id="rId253" Type="http://schemas.openxmlformats.org/officeDocument/2006/relationships/hyperlink" Target="https://ref.ly/1Kgs18:36-1Kgs18:39" TargetMode="External"/><Relationship Id="rId254" Type="http://schemas.openxmlformats.org/officeDocument/2006/relationships/hyperlink" Target="https://ref.ly/Ps34:4-Ps34:7" TargetMode="External"/><Relationship Id="rId255" Type="http://schemas.openxmlformats.org/officeDocument/2006/relationships/hyperlink" Target="https://ref.ly/Jas5:16" TargetMode="External"/><Relationship Id="rId256" Type="http://schemas.openxmlformats.org/officeDocument/2006/relationships/hyperlink" Target="https://ref.ly/Judg3:9" TargetMode="External"/><Relationship Id="rId257" Type="http://schemas.openxmlformats.org/officeDocument/2006/relationships/hyperlink" Target="https://ref.ly/Judg3:15" TargetMode="External"/><Relationship Id="rId258" Type="http://schemas.openxmlformats.org/officeDocument/2006/relationships/hyperlink" Target="https://ref.ly/1Kgs14:15-1Kgs14:16" TargetMode="External"/><Relationship Id="rId259" Type="http://schemas.openxmlformats.org/officeDocument/2006/relationships/hyperlink" Target="https://ref.ly/1Kgs16:33" TargetMode="External"/><Relationship Id="rId260" Type="http://schemas.openxmlformats.org/officeDocument/2006/relationships/hyperlink" Target="https://ref.ly/2Kgs10:26-2Kgs10:29" TargetMode="External"/><Relationship Id="rId261" Type="http://schemas.openxmlformats.org/officeDocument/2006/relationships/hyperlink" Target="https://ref.ly/2Kgs13:4-2Kgs13:5" TargetMode="External"/><Relationship Id="rId262" Type="http://schemas.openxmlformats.org/officeDocument/2006/relationships/hyperlink" Target="https://ref.ly/Ps35:10" TargetMode="External"/><Relationship Id="rId263" Type="http://schemas.openxmlformats.org/officeDocument/2006/relationships/hyperlink" Target="https://ref.ly/Rom5:6-Rom5:8" TargetMode="External"/><Relationship Id="rId264" Type="http://schemas.openxmlformats.org/officeDocument/2006/relationships/hyperlink" Target="https://ref.ly/2Kgs13:14-2Kgs13:21" TargetMode="External"/><Relationship Id="rId265" Type="http://schemas.openxmlformats.org/officeDocument/2006/relationships/hyperlink" Target="https://ref.ly/2Kgs13:22-2Kgs13:25" TargetMode="External"/><Relationship Id="rId266" Type="http://schemas.openxmlformats.org/officeDocument/2006/relationships/hyperlink" Target="https://ref.ly/2Kgs14:8-2Kgs14:14" TargetMode="External"/><Relationship Id="rId267" Type="http://schemas.openxmlformats.org/officeDocument/2006/relationships/hyperlink" Target="https://ref.ly/1Kgs20:26" TargetMode="External"/><Relationship Id="rId268" Type="http://schemas.openxmlformats.org/officeDocument/2006/relationships/hyperlink" Target="https://ref.ly/2Kgs13:17" TargetMode="External"/><Relationship Id="rId269" Type="http://schemas.openxmlformats.org/officeDocument/2006/relationships/hyperlink" Target="https://ref.ly/2Kgs14:25-2Kgs14:28" TargetMode="External"/><Relationship Id="rId270" Type="http://schemas.openxmlformats.org/officeDocument/2006/relationships/hyperlink" Target="https://ref.ly/2Kgs13:7" TargetMode="External"/><Relationship Id="rId271" Type="http://schemas.openxmlformats.org/officeDocument/2006/relationships/hyperlink" Target="https://ref.ly/2Kgs13:25" TargetMode="External"/><Relationship Id="rId272" Type="http://schemas.openxmlformats.org/officeDocument/2006/relationships/hyperlink" Target="https://ref.ly/2Kgs14:25" TargetMode="External"/><Relationship Id="rId273" Type="http://schemas.openxmlformats.org/officeDocument/2006/relationships/hyperlink" Target="https://ref.ly/Ezek37:1-Ezek37:14" TargetMode="External"/><Relationship Id="rId274" Type="http://schemas.openxmlformats.org/officeDocument/2006/relationships/hyperlink" Target="https://ref.ly/Gen12:1-Gen12:3" TargetMode="External"/><Relationship Id="rId275" Type="http://schemas.openxmlformats.org/officeDocument/2006/relationships/hyperlink" Target="https://ref.ly/Gen13:15-Gen13:17" TargetMode="External"/><Relationship Id="rId276" Type="http://schemas.openxmlformats.org/officeDocument/2006/relationships/hyperlink" Target="https://ref.ly/Gen15:18-Gen15:20" TargetMode="External"/><Relationship Id="rId277" Type="http://schemas.openxmlformats.org/officeDocument/2006/relationships/hyperlink" Target="https://ref.ly/Gen17:6-Gen17:8" TargetMode="External"/><Relationship Id="rId278" Type="http://schemas.openxmlformats.org/officeDocument/2006/relationships/hyperlink" Target="https://ref.ly/Gen50:24" TargetMode="External"/><Relationship Id="rId279" Type="http://schemas.openxmlformats.org/officeDocument/2006/relationships/hyperlink" Target="https://ref.ly/Exod3:6" TargetMode="External"/><Relationship Id="rId280" Type="http://schemas.openxmlformats.org/officeDocument/2006/relationships/hyperlink" Target="https://ref.ly/Exod3:15-Exod3:16" TargetMode="External"/><Relationship Id="rId281" Type="http://schemas.openxmlformats.org/officeDocument/2006/relationships/hyperlink" Target="https://ref.ly/Exod6:3" TargetMode="External"/><Relationship Id="rId282" Type="http://schemas.openxmlformats.org/officeDocument/2006/relationships/hyperlink" Target="https://ref.ly/Exod6:6-Exod6:8" TargetMode="External"/><Relationship Id="rId283" Type="http://schemas.openxmlformats.org/officeDocument/2006/relationships/hyperlink" Target="https://ref.ly/Deut6:10" TargetMode="External"/><Relationship Id="rId284" Type="http://schemas.openxmlformats.org/officeDocument/2006/relationships/hyperlink" Target="https://ref.ly/Deut9:5" TargetMode="External"/><Relationship Id="rId285" Type="http://schemas.openxmlformats.org/officeDocument/2006/relationships/hyperlink" Target="https://ref.ly/Deut34:4" TargetMode="External"/><Relationship Id="rId286" Type="http://schemas.openxmlformats.org/officeDocument/2006/relationships/hyperlink" Target="https://ref.ly/2Chr25:2" TargetMode="External"/><Relationship Id="rId287" Type="http://schemas.openxmlformats.org/officeDocument/2006/relationships/hyperlink" Target="https://ref.ly/2Kgs16:2" TargetMode="External"/><Relationship Id="rId288" Type="http://schemas.openxmlformats.org/officeDocument/2006/relationships/hyperlink" Target="https://ref.ly/2Kgs18:3" TargetMode="External"/><Relationship Id="rId289" Type="http://schemas.openxmlformats.org/officeDocument/2006/relationships/hyperlink" Target="https://ref.ly/1Kgs15:5" TargetMode="External"/><Relationship Id="rId290" Type="http://schemas.openxmlformats.org/officeDocument/2006/relationships/hyperlink" Target="https://ref.ly/1Kgs15:11" TargetMode="External"/><Relationship Id="rId291" Type="http://schemas.openxmlformats.org/officeDocument/2006/relationships/hyperlink" Target="https://ref.ly/2Kgs12:3" TargetMode="External"/><Relationship Id="rId292" Type="http://schemas.openxmlformats.org/officeDocument/2006/relationships/hyperlink" Target="https://ref.ly/1Kgs15:14" TargetMode="External"/><Relationship Id="rId293" Type="http://schemas.openxmlformats.org/officeDocument/2006/relationships/hyperlink" Target="https://ref.ly/1Kgs22:43" TargetMode="External"/><Relationship Id="rId294" Type="http://schemas.openxmlformats.org/officeDocument/2006/relationships/hyperlink" Target="https://ref.ly/Deut24:16" TargetMode="External"/><Relationship Id="rId295" Type="http://schemas.openxmlformats.org/officeDocument/2006/relationships/hyperlink" Target="https://ref.ly/2Chr25:4" TargetMode="External"/><Relationship Id="rId296" Type="http://schemas.openxmlformats.org/officeDocument/2006/relationships/hyperlink" Target="https://ref.ly/2Chr25:5-2Chr25:15" TargetMode="External"/><Relationship Id="rId297" Type="http://schemas.openxmlformats.org/officeDocument/2006/relationships/hyperlink" Target="https://ref.ly/2Chr25:13" TargetMode="External"/><Relationship Id="rId298" Type="http://schemas.openxmlformats.org/officeDocument/2006/relationships/hyperlink" Target="https://ref.ly/Judg9:7-Judg9:15" TargetMode="External"/><Relationship Id="rId299" Type="http://schemas.openxmlformats.org/officeDocument/2006/relationships/hyperlink" Target="https://ref.ly/Josh21:16" TargetMode="External"/><Relationship Id="rId300" Type="http://schemas.openxmlformats.org/officeDocument/2006/relationships/hyperlink" Target="https://ref.ly/1Sam6:1-1Sam6:14" TargetMode="External"/><Relationship Id="rId301" Type="http://schemas.openxmlformats.org/officeDocument/2006/relationships/hyperlink" Target="https://ref.ly/2Chr28:18" TargetMode="External"/><Relationship Id="rId302" Type="http://schemas.openxmlformats.org/officeDocument/2006/relationships/hyperlink" Target="https://ref.ly/2Kgs18:13-2Kgs18:15" TargetMode="External"/><Relationship Id="rId303" Type="http://schemas.openxmlformats.org/officeDocument/2006/relationships/hyperlink" Target="https://ref.ly/2Kgs24:13-2Kgs24:14" TargetMode="External"/><Relationship Id="rId304" Type="http://schemas.openxmlformats.org/officeDocument/2006/relationships/hyperlink" Target="https://ref.ly/2Kgs25:8-2Kgs25:21" TargetMode="External"/><Relationship Id="rId305" Type="http://schemas.openxmlformats.org/officeDocument/2006/relationships/hyperlink" Target="https://ref.ly/1Kgs14:25-1Kgs14:26" TargetMode="External"/><Relationship Id="rId306" Type="http://schemas.openxmlformats.org/officeDocument/2006/relationships/hyperlink" Target="https://ref.ly/2Kgs12:20-2Kgs12:21" TargetMode="External"/><Relationship Id="rId307" Type="http://schemas.openxmlformats.org/officeDocument/2006/relationships/hyperlink" Target="https://ref.ly/2Chr25:27" TargetMode="External"/><Relationship Id="rId308" Type="http://schemas.openxmlformats.org/officeDocument/2006/relationships/hyperlink" Target="https://ref.ly/2Kgs18:14" TargetMode="External"/><Relationship Id="rId309" Type="http://schemas.openxmlformats.org/officeDocument/2006/relationships/hyperlink" Target="https://ref.ly/Jer34:7" TargetMode="External"/><Relationship Id="rId310" Type="http://schemas.openxmlformats.org/officeDocument/2006/relationships/hyperlink" Target="https://ref.ly/2Chr8:17" TargetMode="External"/><Relationship Id="rId311" Type="http://schemas.openxmlformats.org/officeDocument/2006/relationships/hyperlink" Target="https://ref.ly/1Kgs12:28-1Kgs12:33" TargetMode="External"/><Relationship Id="rId312" Type="http://schemas.openxmlformats.org/officeDocument/2006/relationships/hyperlink" Target="https://ref.ly/1Kgs14:16" TargetMode="External"/><Relationship Id="rId313" Type="http://schemas.openxmlformats.org/officeDocument/2006/relationships/hyperlink" Target="https://ref.ly/2Chr26:6-2Chr26:15" TargetMode="External"/><Relationship Id="rId314" Type="http://schemas.openxmlformats.org/officeDocument/2006/relationships/hyperlink" Target="https://ref.ly/Jonah3:3-Jonah3:4" TargetMode="External"/><Relationship Id="rId315" Type="http://schemas.openxmlformats.org/officeDocument/2006/relationships/hyperlink" Target="https://ref.ly/2Kgs13:23" TargetMode="External"/><Relationship Id="rId316" Type="http://schemas.openxmlformats.org/officeDocument/2006/relationships/hyperlink" Target="https://ref.ly/2Chr26:9-2Chr26:10" TargetMode="External"/><Relationship Id="rId317" Type="http://schemas.openxmlformats.org/officeDocument/2006/relationships/hyperlink" Target="https://ref.ly/2Kgs14:4" TargetMode="External"/><Relationship Id="rId318" Type="http://schemas.openxmlformats.org/officeDocument/2006/relationships/hyperlink" Target="https://ref.ly/2Chr26:16-2Chr26:21" TargetMode="External"/><Relationship Id="rId319" Type="http://schemas.openxmlformats.org/officeDocument/2006/relationships/hyperlink" Target="https://ref.ly/2Kgs10:30" TargetMode="External"/><Relationship Id="rId320" Type="http://schemas.openxmlformats.org/officeDocument/2006/relationships/hyperlink" Target="https://ref.ly/2Kgs15:10" TargetMode="External"/><Relationship Id="rId321" Type="http://schemas.openxmlformats.org/officeDocument/2006/relationships/hyperlink" Target="https://ref.ly/1Kgs14:17" TargetMode="External"/><Relationship Id="rId322" Type="http://schemas.openxmlformats.org/officeDocument/2006/relationships/hyperlink" Target="https://ref.ly/1Kgs15:21" TargetMode="External"/><Relationship Id="rId323" Type="http://schemas.openxmlformats.org/officeDocument/2006/relationships/hyperlink" Target="https://ref.ly/1Kgs15:33" TargetMode="External"/><Relationship Id="rId324" Type="http://schemas.openxmlformats.org/officeDocument/2006/relationships/hyperlink" Target="https://ref.ly/1Kgs16:8" TargetMode="External"/><Relationship Id="rId325" Type="http://schemas.openxmlformats.org/officeDocument/2006/relationships/hyperlink" Target="https://ref.ly/2Kgs8:12" TargetMode="External"/><Relationship Id="rId326" Type="http://schemas.openxmlformats.org/officeDocument/2006/relationships/hyperlink" Target="https://ref.ly/Hos10:14" TargetMode="External"/><Relationship Id="rId327" Type="http://schemas.openxmlformats.org/officeDocument/2006/relationships/hyperlink" Target="https://ref.ly/Hos13:16" TargetMode="External"/><Relationship Id="rId328" Type="http://schemas.openxmlformats.org/officeDocument/2006/relationships/hyperlink" Target="https://ref.ly/Amos1:13" TargetMode="External"/><Relationship Id="rId329" Type="http://schemas.openxmlformats.org/officeDocument/2006/relationships/hyperlink" Target="https://ref.ly/2Kgs15:29" TargetMode="External"/><Relationship Id="rId330" Type="http://schemas.openxmlformats.org/officeDocument/2006/relationships/hyperlink" Target="https://ref.ly/2Kgs16:6" TargetMode="External"/><Relationship Id="rId331" Type="http://schemas.openxmlformats.org/officeDocument/2006/relationships/hyperlink" Target="https://ref.ly/Isa9:1" TargetMode="External"/><Relationship Id="rId332" Type="http://schemas.openxmlformats.org/officeDocument/2006/relationships/hyperlink" Target="https://ref.ly/2Chr27:3-2Chr27:4" TargetMode="External"/><Relationship Id="rId333" Type="http://schemas.openxmlformats.org/officeDocument/2006/relationships/hyperlink" Target="https://ref.ly/2Chr27:5" TargetMode="External"/><Relationship Id="rId334" Type="http://schemas.openxmlformats.org/officeDocument/2006/relationships/hyperlink" Target="https://ref.ly/2Chr26:8" TargetMode="External"/><Relationship Id="rId335" Type="http://schemas.openxmlformats.org/officeDocument/2006/relationships/hyperlink" Target="https://ref.ly/2Kgs16:5" TargetMode="External"/><Relationship Id="rId336" Type="http://schemas.openxmlformats.org/officeDocument/2006/relationships/hyperlink" Target="https://ref.ly/2Kgs14:3" TargetMode="External"/><Relationship Id="rId337" Type="http://schemas.openxmlformats.org/officeDocument/2006/relationships/hyperlink" Target="https://ref.ly/1Kgs15:3" TargetMode="External"/><Relationship Id="rId338" Type="http://schemas.openxmlformats.org/officeDocument/2006/relationships/hyperlink" Target="https://ref.ly/Jer19:5" TargetMode="External"/><Relationship Id="rId339" Type="http://schemas.openxmlformats.org/officeDocument/2006/relationships/hyperlink" Target="https://ref.ly/Jer32:35" TargetMode="External"/><Relationship Id="rId340" Type="http://schemas.openxmlformats.org/officeDocument/2006/relationships/hyperlink" Target="https://ref.ly/Lev18:10" TargetMode="External"/><Relationship Id="rId341" Type="http://schemas.openxmlformats.org/officeDocument/2006/relationships/hyperlink" Target="https://ref.ly/Lev20:1-Lev20:5" TargetMode="External"/><Relationship Id="rId342" Type="http://schemas.openxmlformats.org/officeDocument/2006/relationships/hyperlink" Target="https://ref.ly/Isa30:33" TargetMode="External"/><Relationship Id="rId343" Type="http://schemas.openxmlformats.org/officeDocument/2006/relationships/hyperlink" Target="https://ref.ly/Jer7:31" TargetMode="External"/><Relationship Id="rId344" Type="http://schemas.openxmlformats.org/officeDocument/2006/relationships/hyperlink" Target="https://ref.ly/2Kgs23:10" TargetMode="External"/><Relationship Id="rId345" Type="http://schemas.openxmlformats.org/officeDocument/2006/relationships/hyperlink" Target="https://ref.ly/2Kgs15:29-2Kgs15:30" TargetMode="External"/><Relationship Id="rId346" Type="http://schemas.openxmlformats.org/officeDocument/2006/relationships/hyperlink" Target="https://ref.ly/Isa7:3-Isa7:6" TargetMode="External"/><Relationship Id="rId347" Type="http://schemas.openxmlformats.org/officeDocument/2006/relationships/hyperlink" Target="https://ref.ly/2Chr28:5-2Chr28:15" TargetMode="External"/><Relationship Id="rId348" Type="http://schemas.openxmlformats.org/officeDocument/2006/relationships/hyperlink" Target="https://ref.ly/2Chr28:17-2Chr28:18" TargetMode="External"/><Relationship Id="rId349" Type="http://schemas.openxmlformats.org/officeDocument/2006/relationships/hyperlink" Target="https://ref.ly/2Chr28:5" TargetMode="External"/><Relationship Id="rId350" Type="http://schemas.openxmlformats.org/officeDocument/2006/relationships/hyperlink" Target="https://ref.ly/2Chr28:19" TargetMode="External"/><Relationship Id="rId351" Type="http://schemas.openxmlformats.org/officeDocument/2006/relationships/hyperlink" Target="https://ref.ly/Isa7:7-Isa7:16" TargetMode="External"/><Relationship Id="rId352" Type="http://schemas.openxmlformats.org/officeDocument/2006/relationships/hyperlink" Target="https://ref.ly/Amos9:7" TargetMode="External"/><Relationship Id="rId353" Type="http://schemas.openxmlformats.org/officeDocument/2006/relationships/hyperlink" Target="https://ref.ly/Lev1:1-Lev3:17" TargetMode="External"/><Relationship Id="rId354" Type="http://schemas.openxmlformats.org/officeDocument/2006/relationships/hyperlink" Target="https://ref.ly/Num15:1-Num15:10" TargetMode="External"/><Relationship Id="rId355" Type="http://schemas.openxmlformats.org/officeDocument/2006/relationships/hyperlink" Target="https://ref.ly/Num28:9-Num28:15" TargetMode="External"/><Relationship Id="rId356" Type="http://schemas.openxmlformats.org/officeDocument/2006/relationships/hyperlink" Target="https://ref.ly/Num28:24" TargetMode="External"/><Relationship Id="rId357" Type="http://schemas.openxmlformats.org/officeDocument/2006/relationships/hyperlink" Target="https://ref.ly/Num28:31" TargetMode="External"/><Relationship Id="rId358" Type="http://schemas.openxmlformats.org/officeDocument/2006/relationships/hyperlink" Target="https://ref.ly/2Kgs6:8-2Kgs6:23" TargetMode="External"/><Relationship Id="rId359" Type="http://schemas.openxmlformats.org/officeDocument/2006/relationships/hyperlink" Target="https://ref.ly/2Kgs7:11-2Kgs7:20" TargetMode="External"/><Relationship Id="rId360" Type="http://schemas.openxmlformats.org/officeDocument/2006/relationships/hyperlink" Target="https://ref.ly/Exod40:6" TargetMode="External"/><Relationship Id="rId361" Type="http://schemas.openxmlformats.org/officeDocument/2006/relationships/hyperlink" Target="https://ref.ly/2Chr4:1" TargetMode="External"/><Relationship Id="rId362" Type="http://schemas.openxmlformats.org/officeDocument/2006/relationships/hyperlink" Target="https://ref.ly/2Chr7:7-2Chr7:10" TargetMode="External"/><Relationship Id="rId363" Type="http://schemas.openxmlformats.org/officeDocument/2006/relationships/hyperlink" Target="https://ref.ly/Num28:1-Num28:8" TargetMode="External"/><Relationship Id="rId364" Type="http://schemas.openxmlformats.org/officeDocument/2006/relationships/hyperlink" Target="https://ref.ly/2Kgs16:10-2Kgs16:11" TargetMode="External"/><Relationship Id="rId365" Type="http://schemas.openxmlformats.org/officeDocument/2006/relationships/hyperlink" Target="https://ref.ly/2Kgs16:16" TargetMode="External"/><Relationship Id="rId366" Type="http://schemas.openxmlformats.org/officeDocument/2006/relationships/hyperlink" Target="https://ref.ly/1Kgs7:25-1Kgs7:40" TargetMode="External"/><Relationship Id="rId367" Type="http://schemas.openxmlformats.org/officeDocument/2006/relationships/hyperlink" Target="https://ref.ly/2Kgs16:7-2Kgs16:8" TargetMode="External"/><Relationship Id="rId368" Type="http://schemas.openxmlformats.org/officeDocument/2006/relationships/hyperlink" Target="https://ref.ly/2Kgs16:10" TargetMode="External"/><Relationship Id="rId369" Type="http://schemas.openxmlformats.org/officeDocument/2006/relationships/hyperlink" Target="https://ref.ly/2Chr28:24" TargetMode="External"/><Relationship Id="rId370" Type="http://schemas.openxmlformats.org/officeDocument/2006/relationships/hyperlink" Target="https://ref.ly/2Chr28:25" TargetMode="External"/><Relationship Id="rId371" Type="http://schemas.openxmlformats.org/officeDocument/2006/relationships/hyperlink" Target="https://ref.ly/2Chr29:7" TargetMode="External"/><Relationship Id="rId372" Type="http://schemas.openxmlformats.org/officeDocument/2006/relationships/hyperlink" Target="https://ref.ly/2Kgs3:3" TargetMode="External"/><Relationship Id="rId373" Type="http://schemas.openxmlformats.org/officeDocument/2006/relationships/hyperlink" Target="https://ref.ly/2Kgs13:2" TargetMode="External"/><Relationship Id="rId374" Type="http://schemas.openxmlformats.org/officeDocument/2006/relationships/hyperlink" Target="https://ref.ly/2Kgs16:2-2Kgs16:4" TargetMode="External"/><Relationship Id="rId375" Type="http://schemas.openxmlformats.org/officeDocument/2006/relationships/hyperlink" Target="https://ref.ly/2Kgs17:21" TargetMode="External"/><Relationship Id="rId376" Type="http://schemas.openxmlformats.org/officeDocument/2006/relationships/hyperlink" Target="https://ref.ly/1Kgs12:25-1Kgs12:33" TargetMode="External"/><Relationship Id="rId377" Type="http://schemas.openxmlformats.org/officeDocument/2006/relationships/hyperlink" Target="https://ref.ly/1Kgs16:26" TargetMode="External"/><Relationship Id="rId378" Type="http://schemas.openxmlformats.org/officeDocument/2006/relationships/hyperlink" Target="https://ref.ly/1Kgs22:52" TargetMode="External"/><Relationship Id="rId379" Type="http://schemas.openxmlformats.org/officeDocument/2006/relationships/hyperlink" Target="https://ref.ly/2Kgs15:30" TargetMode="External"/><Relationship Id="rId380" Type="http://schemas.openxmlformats.org/officeDocument/2006/relationships/hyperlink" Target="https://ref.ly/2Kgs17:1-2Kgs17:6" TargetMode="External"/><Relationship Id="rId381" Type="http://schemas.openxmlformats.org/officeDocument/2006/relationships/hyperlink" Target="https://ref.ly/2Kgs17:7-2Kgs17:17" TargetMode="External"/><Relationship Id="rId382" Type="http://schemas.openxmlformats.org/officeDocument/2006/relationships/hyperlink" Target="https://ref.ly/2Kgs17:18-2Kgs17:20" TargetMode="External"/><Relationship Id="rId383" Type="http://schemas.openxmlformats.org/officeDocument/2006/relationships/hyperlink" Target="https://ref.ly/2Kgs17:24-2Kgs17:25" TargetMode="External"/><Relationship Id="rId384" Type="http://schemas.openxmlformats.org/officeDocument/2006/relationships/hyperlink" Target="https://ref.ly/Gen12:4" TargetMode="External"/><Relationship Id="rId385" Type="http://schemas.openxmlformats.org/officeDocument/2006/relationships/hyperlink" Target="https://ref.ly/Exod15:1-Exod15:18" TargetMode="External"/><Relationship Id="rId386" Type="http://schemas.openxmlformats.org/officeDocument/2006/relationships/hyperlink" Target="https://ref.ly/Ps77:13-Ps77:20" TargetMode="External"/><Relationship Id="rId387" Type="http://schemas.openxmlformats.org/officeDocument/2006/relationships/hyperlink" Target="https://ref.ly/Ps105:26-Ps105:45" TargetMode="External"/><Relationship Id="rId388" Type="http://schemas.openxmlformats.org/officeDocument/2006/relationships/hyperlink" Target="https://ref.ly/Ps106:7-Ps106:12" TargetMode="External"/><Relationship Id="rId389" Type="http://schemas.openxmlformats.org/officeDocument/2006/relationships/hyperlink" Target="https://ref.ly/Ps114:1-Ps114:8" TargetMode="External"/><Relationship Id="rId390" Type="http://schemas.openxmlformats.org/officeDocument/2006/relationships/hyperlink" Target="https://ref.ly/Hab3:3-Hab3:15" TargetMode="External"/><Relationship Id="rId391" Type="http://schemas.openxmlformats.org/officeDocument/2006/relationships/hyperlink" Target="https://ref.ly/Isa63:11-Isa63:14" TargetMode="External"/><Relationship Id="rId392" Type="http://schemas.openxmlformats.org/officeDocument/2006/relationships/hyperlink" Target="https://ref.ly/Jer2:1-Jer2:8" TargetMode="External"/><Relationship Id="rId393" Type="http://schemas.openxmlformats.org/officeDocument/2006/relationships/hyperlink" Target="https://ref.ly/Jer32:21-Jer32:23" TargetMode="External"/><Relationship Id="rId394" Type="http://schemas.openxmlformats.org/officeDocument/2006/relationships/hyperlink" Target="https://ref.ly/Ezek20:10-Ezek20:12" TargetMode="External"/><Relationship Id="rId395" Type="http://schemas.openxmlformats.org/officeDocument/2006/relationships/hyperlink" Target="https://ref.ly/Mic6:4" TargetMode="External"/><Relationship Id="rId396" Type="http://schemas.openxmlformats.org/officeDocument/2006/relationships/hyperlink" Target="https://ref.ly/Josh3:5" TargetMode="External"/><Relationship Id="rId397" Type="http://schemas.openxmlformats.org/officeDocument/2006/relationships/hyperlink" Target="https://ref.ly/Josh4:14" TargetMode="External"/><Relationship Id="rId398" Type="http://schemas.openxmlformats.org/officeDocument/2006/relationships/hyperlink" Target="https://ref.ly/Josh4:18-Josh4:24" TargetMode="External"/><Relationship Id="rId399" Type="http://schemas.openxmlformats.org/officeDocument/2006/relationships/hyperlink" Target="https://ref.ly/1Sam12:6" TargetMode="External"/><Relationship Id="rId400" Type="http://schemas.openxmlformats.org/officeDocument/2006/relationships/hyperlink" Target="https://ref.ly/2Kgs10:29" TargetMode="External"/><Relationship Id="rId401" Type="http://schemas.openxmlformats.org/officeDocument/2006/relationships/hyperlink" Target="https://ref.ly/2Kgs15:18" TargetMode="External"/><Relationship Id="rId402" Type="http://schemas.openxmlformats.org/officeDocument/2006/relationships/hyperlink" Target="https://ref.ly/2Kgs15:28" TargetMode="External"/><Relationship Id="rId403" Type="http://schemas.openxmlformats.org/officeDocument/2006/relationships/hyperlink" Target="https://ref.ly/1Kgs15:34" TargetMode="External"/><Relationship Id="rId404" Type="http://schemas.openxmlformats.org/officeDocument/2006/relationships/hyperlink" Target="https://ref.ly/2Kgs17:17-2Kgs17:18" TargetMode="External"/><Relationship Id="rId405" Type="http://schemas.openxmlformats.org/officeDocument/2006/relationships/hyperlink" Target="https://ref.ly/2Kgs21:6" TargetMode="External"/><Relationship Id="rId406" Type="http://schemas.openxmlformats.org/officeDocument/2006/relationships/hyperlink" Target="https://ref.ly/2Kgs22:13" TargetMode="External"/><Relationship Id="rId407" Type="http://schemas.openxmlformats.org/officeDocument/2006/relationships/hyperlink" Target="https://ref.ly/2Kgs22:17" TargetMode="External"/><Relationship Id="rId408" Type="http://schemas.openxmlformats.org/officeDocument/2006/relationships/hyperlink" Target="https://ref.ly/2Kgs23:26-2Kgs23:27" TargetMode="External"/><Relationship Id="rId409" Type="http://schemas.openxmlformats.org/officeDocument/2006/relationships/hyperlink" Target="https://ref.ly/2Kgs24:20" TargetMode="External"/><Relationship Id="rId410" Type="http://schemas.openxmlformats.org/officeDocument/2006/relationships/hyperlink" Target="https://ref.ly/Rom3:23" TargetMode="External"/><Relationship Id="rId411" Type="http://schemas.openxmlformats.org/officeDocument/2006/relationships/hyperlink" Target="https://ref.ly/Rom6:23" TargetMode="External"/><Relationship Id="rId412" Type="http://schemas.openxmlformats.org/officeDocument/2006/relationships/hyperlink" Target="https://ref.ly/Rom14:10" TargetMode="External"/><Relationship Id="rId413" Type="http://schemas.openxmlformats.org/officeDocument/2006/relationships/hyperlink" Target="https://ref.ly/2Cor5:10" TargetMode="External"/><Relationship Id="rId414" Type="http://schemas.openxmlformats.org/officeDocument/2006/relationships/hyperlink" Target="https://ref.ly/Col3:6" TargetMode="External"/><Relationship Id="rId415" Type="http://schemas.openxmlformats.org/officeDocument/2006/relationships/hyperlink" Target="https://ref.ly/1John1:8-1John1:10" TargetMode="External"/><Relationship Id="rId416" Type="http://schemas.openxmlformats.org/officeDocument/2006/relationships/hyperlink" Target="https://ref.ly/Deut10:16" TargetMode="External"/><Relationship Id="rId417" Type="http://schemas.openxmlformats.org/officeDocument/2006/relationships/hyperlink" Target="https://ref.ly/1Sam12:6-1Sam12:9" TargetMode="External"/><Relationship Id="rId418" Type="http://schemas.openxmlformats.org/officeDocument/2006/relationships/hyperlink" Target="https://ref.ly/Ps106:28" TargetMode="External"/><Relationship Id="rId419" Type="http://schemas.openxmlformats.org/officeDocument/2006/relationships/hyperlink" Target="https://ref.ly/Isa65:6-Isa65:7" TargetMode="External"/><Relationship Id="rId420" Type="http://schemas.openxmlformats.org/officeDocument/2006/relationships/hyperlink" Target="https://ref.ly/Amos2:4" TargetMode="External"/><Relationship Id="rId421" Type="http://schemas.openxmlformats.org/officeDocument/2006/relationships/hyperlink" Target="https://ref.ly/Acts7:51-Acts7:53" TargetMode="External"/><Relationship Id="rId422" Type="http://schemas.openxmlformats.org/officeDocument/2006/relationships/hyperlink" Target="https://ref.ly/2Kgs13:6" TargetMode="External"/><Relationship Id="rId423" Type="http://schemas.openxmlformats.org/officeDocument/2006/relationships/hyperlink" Target="https://ref.ly/2Kgs17:10" TargetMode="External"/><Relationship Id="rId424" Type="http://schemas.openxmlformats.org/officeDocument/2006/relationships/hyperlink" Target="https://ref.ly/Mic5:14" TargetMode="External"/><Relationship Id="rId425" Type="http://schemas.openxmlformats.org/officeDocument/2006/relationships/hyperlink" Target="https://ref.ly/1Kgs16:31-1Kgs16:33" TargetMode="External"/><Relationship Id="rId426" Type="http://schemas.openxmlformats.org/officeDocument/2006/relationships/hyperlink" Target="https://ref.ly/Hos2:13" TargetMode="External"/><Relationship Id="rId427" Type="http://schemas.openxmlformats.org/officeDocument/2006/relationships/hyperlink" Target="https://ref.ly/Hos13:1" TargetMode="External"/><Relationship Id="rId428" Type="http://schemas.openxmlformats.org/officeDocument/2006/relationships/hyperlink" Target="https://ref.ly/2Kgs16:3" TargetMode="External"/><Relationship Id="rId429" Type="http://schemas.openxmlformats.org/officeDocument/2006/relationships/hyperlink" Target="https://ref.ly/Ps106:37" TargetMode="External"/><Relationship Id="rId430" Type="http://schemas.openxmlformats.org/officeDocument/2006/relationships/hyperlink" Target="https://ref.ly/2Kgs25:1-2Kgs25:21" TargetMode="External"/><Relationship Id="rId431" Type="http://schemas.openxmlformats.org/officeDocument/2006/relationships/hyperlink" Target="https://ref.ly/2Kgs17:6" TargetMode="External"/><Relationship Id="rId432" Type="http://schemas.openxmlformats.org/officeDocument/2006/relationships/hyperlink" Target="https://ref.ly/2Chr30:10-2Chr30:19" TargetMode="External"/><Relationship Id="rId433" Type="http://schemas.openxmlformats.org/officeDocument/2006/relationships/hyperlink" Target="https://ref.ly/Exod20:5" TargetMode="External"/><Relationship Id="rId434" Type="http://schemas.openxmlformats.org/officeDocument/2006/relationships/hyperlink" Target="https://ref.ly/Deut6:4-Deut6:15" TargetMode="External"/><Relationship Id="rId435" Type="http://schemas.openxmlformats.org/officeDocument/2006/relationships/hyperlink" Target="https://ref.ly/Neh4:1-Neh4:2" TargetMode="External"/><Relationship Id="rId436" Type="http://schemas.openxmlformats.org/officeDocument/2006/relationships/hyperlink" Target="https://ref.ly/Neh10:28-Neh10:31" TargetMode="External"/><Relationship Id="rId437" Type="http://schemas.openxmlformats.org/officeDocument/2006/relationships/hyperlink" Target="https://ref.ly/John4:7-John4:9" TargetMode="External"/><Relationship Id="rId438" Type="http://schemas.openxmlformats.org/officeDocument/2006/relationships/hyperlink" Target="https://ref.ly/2Kgs18:1-2Kgs18:2" TargetMode="External"/><Relationship Id="rId439" Type="http://schemas.openxmlformats.org/officeDocument/2006/relationships/hyperlink" Target="https://ref.ly/2Kgs18:3-2Kgs18:7" TargetMode="External"/><Relationship Id="rId440" Type="http://schemas.openxmlformats.org/officeDocument/2006/relationships/hyperlink" Target="https://ref.ly/2Kgs18:7-2Kgs18:12" TargetMode="External"/><Relationship Id="rId441" Type="http://schemas.openxmlformats.org/officeDocument/2006/relationships/hyperlink" Target="https://ref.ly/2Kgs16:3-2Kgs16:10" TargetMode="External"/><Relationship Id="rId442" Type="http://schemas.openxmlformats.org/officeDocument/2006/relationships/hyperlink" Target="https://ref.ly/2Kgs17:9-2Kgs17:11" TargetMode="External"/><Relationship Id="rId443" Type="http://schemas.openxmlformats.org/officeDocument/2006/relationships/hyperlink" Target="https://ref.ly/2Kgs17:19" TargetMode="External"/><Relationship Id="rId444" Type="http://schemas.openxmlformats.org/officeDocument/2006/relationships/hyperlink" Target="https://ref.ly/Num21:1-Num21:35" TargetMode="External"/><Relationship Id="rId445" Type="http://schemas.openxmlformats.org/officeDocument/2006/relationships/hyperlink" Target="https://ref.ly/2Kgs23:25" TargetMode="External"/><Relationship Id="rId446" Type="http://schemas.openxmlformats.org/officeDocument/2006/relationships/hyperlink" Target="https://ref.ly/2Chr29:3-2Chr29:36" TargetMode="External"/><Relationship Id="rId447" Type="http://schemas.openxmlformats.org/officeDocument/2006/relationships/hyperlink" Target="https://ref.ly/2Chr30:1-2Chr30:27" TargetMode="External"/><Relationship Id="rId448" Type="http://schemas.openxmlformats.org/officeDocument/2006/relationships/hyperlink" Target="https://ref.ly/2Chr31:1-2Chr31:19" TargetMode="External"/><Relationship Id="rId449" Type="http://schemas.openxmlformats.org/officeDocument/2006/relationships/hyperlink" Target="https://ref.ly/2Kgs18:13-2Kgs19:36" TargetMode="External"/><Relationship Id="rId450" Type="http://schemas.openxmlformats.org/officeDocument/2006/relationships/hyperlink" Target="https://ref.ly/2Kgs18:19" TargetMode="External"/><Relationship Id="rId451" Type="http://schemas.openxmlformats.org/officeDocument/2006/relationships/hyperlink" Target="https://ref.ly/2Chr16:1-2Chr16:9" TargetMode="External"/><Relationship Id="rId452" Type="http://schemas.openxmlformats.org/officeDocument/2006/relationships/hyperlink" Target="https://ref.ly/Isa7:3-Isa7:16" TargetMode="External"/><Relationship Id="rId453" Type="http://schemas.openxmlformats.org/officeDocument/2006/relationships/hyperlink" Target="https://ref.ly/Isa10:9" TargetMode="External"/><Relationship Id="rId454" Type="http://schemas.openxmlformats.org/officeDocument/2006/relationships/hyperlink" Target="https://ref.ly/Jer49:23" TargetMode="External"/><Relationship Id="rId455" Type="http://schemas.openxmlformats.org/officeDocument/2006/relationships/hyperlink" Target="https://ref.ly/2Kgs19:4-2Kgs19:6" TargetMode="External"/><Relationship Id="rId456" Type="http://schemas.openxmlformats.org/officeDocument/2006/relationships/hyperlink" Target="https://ref.ly/Joel1:13" TargetMode="External"/><Relationship Id="rId457" Type="http://schemas.openxmlformats.org/officeDocument/2006/relationships/hyperlink" Target="https://ref.ly/Ps5:7" TargetMode="External"/><Relationship Id="rId458" Type="http://schemas.openxmlformats.org/officeDocument/2006/relationships/hyperlink" Target="https://ref.ly/Ps48:9-Ps48:10" TargetMode="External"/><Relationship Id="rId459" Type="http://schemas.openxmlformats.org/officeDocument/2006/relationships/hyperlink" Target="https://ref.ly/Ps63:1-Ps63:3" TargetMode="External"/><Relationship Id="rId460" Type="http://schemas.openxmlformats.org/officeDocument/2006/relationships/hyperlink" Target="https://ref.ly/2Kgs3:11-2Kgs3:12" TargetMode="External"/><Relationship Id="rId461" Type="http://schemas.openxmlformats.org/officeDocument/2006/relationships/hyperlink" Target="https://ref.ly/1Kgs22:8-1Kgs22:10" TargetMode="External"/><Relationship Id="rId462" Type="http://schemas.openxmlformats.org/officeDocument/2006/relationships/hyperlink" Target="https://ref.ly/2Kgs20:1" TargetMode="External"/><Relationship Id="rId463" Type="http://schemas.openxmlformats.org/officeDocument/2006/relationships/hyperlink" Target="https://ref.ly/2Kgs20:14" TargetMode="External"/><Relationship Id="rId464" Type="http://schemas.openxmlformats.org/officeDocument/2006/relationships/hyperlink" Target="https://ref.ly/2Kgs18:17" TargetMode="External"/><Relationship Id="rId465" Type="http://schemas.openxmlformats.org/officeDocument/2006/relationships/hyperlink" Target="https://ref.ly/2Kgs19:28" TargetMode="External"/><Relationship Id="rId466" Type="http://schemas.openxmlformats.org/officeDocument/2006/relationships/hyperlink" Target="https://ref.ly/2Kgs19:15" TargetMode="External"/><Relationship Id="rId467" Type="http://schemas.openxmlformats.org/officeDocument/2006/relationships/hyperlink" Target="https://ref.ly/2Kgs19:16-2Kgs19:19" TargetMode="External"/><Relationship Id="rId468" Type="http://schemas.openxmlformats.org/officeDocument/2006/relationships/hyperlink" Target="https://ref.ly/Isa23:12" TargetMode="External"/><Relationship Id="rId469" Type="http://schemas.openxmlformats.org/officeDocument/2006/relationships/hyperlink" Target="https://ref.ly/Isa37:22" TargetMode="External"/><Relationship Id="rId470" Type="http://schemas.openxmlformats.org/officeDocument/2006/relationships/hyperlink" Target="https://ref.ly/Isa47:1" TargetMode="External"/><Relationship Id="rId471" Type="http://schemas.openxmlformats.org/officeDocument/2006/relationships/hyperlink" Target="https://ref.ly/Jer18:13" TargetMode="External"/><Relationship Id="rId472" Type="http://schemas.openxmlformats.org/officeDocument/2006/relationships/hyperlink" Target="https://ref.ly/Isa14:3-Isa14:20" TargetMode="External"/><Relationship Id="rId473" Type="http://schemas.openxmlformats.org/officeDocument/2006/relationships/hyperlink" Target="https://ref.ly/1Chr28:9" TargetMode="External"/><Relationship Id="rId474" Type="http://schemas.openxmlformats.org/officeDocument/2006/relationships/hyperlink" Target="https://ref.ly/Ps44:21" TargetMode="External"/><Relationship Id="rId475" Type="http://schemas.openxmlformats.org/officeDocument/2006/relationships/hyperlink" Target="https://ref.ly/Ps94:11" TargetMode="External"/><Relationship Id="rId476" Type="http://schemas.openxmlformats.org/officeDocument/2006/relationships/hyperlink" Target="https://ref.ly/Isa4:2-Isa4:6" TargetMode="External"/><Relationship Id="rId477" Type="http://schemas.openxmlformats.org/officeDocument/2006/relationships/hyperlink" Target="https://ref.ly/Isa9:1-Isa9:7" TargetMode="External"/><Relationship Id="rId478" Type="http://schemas.openxmlformats.org/officeDocument/2006/relationships/hyperlink" Target="https://ref.ly/Zeph3:8-Zeph3:20" TargetMode="External"/><Relationship Id="rId479" Type="http://schemas.openxmlformats.org/officeDocument/2006/relationships/hyperlink" Target="https://ref.ly/Rev7:1-Rev7:12" TargetMode="External"/><Relationship Id="rId480" Type="http://schemas.openxmlformats.org/officeDocument/2006/relationships/hyperlink" Target="https://ref.ly/2Kgs18:25" TargetMode="External"/><Relationship Id="rId481" Type="http://schemas.openxmlformats.org/officeDocument/2006/relationships/hyperlink" Target="https://ref.ly/2Kgs18:28-2Kgs18:30" TargetMode="External"/><Relationship Id="rId482" Type="http://schemas.openxmlformats.org/officeDocument/2006/relationships/hyperlink" Target="https://ref.ly/2Kgs19:10-2Kgs19:13" TargetMode="External"/><Relationship Id="rId483" Type="http://schemas.openxmlformats.org/officeDocument/2006/relationships/hyperlink" Target="https://ref.ly/2Kgs19:21" TargetMode="External"/><Relationship Id="rId484" Type="http://schemas.openxmlformats.org/officeDocument/2006/relationships/hyperlink" Target="https://ref.ly/2Kgs19:27-2Kgs19:28" TargetMode="External"/><Relationship Id="rId485" Type="http://schemas.openxmlformats.org/officeDocument/2006/relationships/hyperlink" Target="https://ref.ly/2Sam7:8-2Sam7:16" TargetMode="External"/><Relationship Id="rId486" Type="http://schemas.openxmlformats.org/officeDocument/2006/relationships/hyperlink" Target="https://ref.ly/2Kgs20:6" TargetMode="External"/><Relationship Id="rId487" Type="http://schemas.openxmlformats.org/officeDocument/2006/relationships/hyperlink" Target="https://ref.ly/Exod12:12-Exod12:13" TargetMode="External"/><Relationship Id="rId488" Type="http://schemas.openxmlformats.org/officeDocument/2006/relationships/hyperlink" Target="https://ref.ly/Exod12:23" TargetMode="External"/><Relationship Id="rId489" Type="http://schemas.openxmlformats.org/officeDocument/2006/relationships/hyperlink" Target="https://ref.ly/2Kgs19:2" TargetMode="External"/><Relationship Id="rId490" Type="http://schemas.openxmlformats.org/officeDocument/2006/relationships/hyperlink" Target="https://ref.ly/2Kgs20:12-2Kgs20:19" TargetMode="External"/><Relationship Id="rId491" Type="http://schemas.openxmlformats.org/officeDocument/2006/relationships/hyperlink" Target="https://ref.ly/2Kgs18:1-2Kgs19:37" TargetMode="External"/><Relationship Id="rId492" Type="http://schemas.openxmlformats.org/officeDocument/2006/relationships/hyperlink" Target="https://ref.ly/2Kgs20:12" TargetMode="External"/><Relationship Id="rId493" Type="http://schemas.openxmlformats.org/officeDocument/2006/relationships/hyperlink" Target="https://ref.ly/1Kgs21:4" TargetMode="External"/><Relationship Id="rId494" Type="http://schemas.openxmlformats.org/officeDocument/2006/relationships/hyperlink" Target="https://ref.ly/Ps6:8-Ps6:9" TargetMode="External"/><Relationship Id="rId495" Type="http://schemas.openxmlformats.org/officeDocument/2006/relationships/hyperlink" Target="https://ref.ly/Ps28:6-Ps28:7" TargetMode="External"/><Relationship Id="rId496" Type="http://schemas.openxmlformats.org/officeDocument/2006/relationships/hyperlink" Target="https://ref.ly/Ps31:22" TargetMode="External"/><Relationship Id="rId497" Type="http://schemas.openxmlformats.org/officeDocument/2006/relationships/hyperlink" Target="https://ref.ly/Ps40:1-Ps40:2" TargetMode="External"/><Relationship Id="rId498" Type="http://schemas.openxmlformats.org/officeDocument/2006/relationships/hyperlink" Target="https://ref.ly/2Kgs19:14-2Kgs19:19" TargetMode="External"/><Relationship Id="rId499" Type="http://schemas.openxmlformats.org/officeDocument/2006/relationships/hyperlink" Target="https://ref.ly/2Kgs19:34" TargetMode="External"/><Relationship Id="rId500" Type="http://schemas.openxmlformats.org/officeDocument/2006/relationships/hyperlink" Target="https://ref.ly/2Kgs19:29" TargetMode="External"/><Relationship Id="rId501" Type="http://schemas.openxmlformats.org/officeDocument/2006/relationships/hyperlink" Target="https://ref.ly/Gen9:12-Gen9:17" TargetMode="External"/><Relationship Id="rId502" Type="http://schemas.openxmlformats.org/officeDocument/2006/relationships/hyperlink" Target="https://ref.ly/Exod4:1-Exod4:9" TargetMode="External"/><Relationship Id="rId503" Type="http://schemas.openxmlformats.org/officeDocument/2006/relationships/hyperlink" Target="https://ref.ly/Exod31:12-Exod31:13" TargetMode="External"/><Relationship Id="rId504" Type="http://schemas.openxmlformats.org/officeDocument/2006/relationships/hyperlink" Target="https://ref.ly/Exod31:17" TargetMode="External"/><Relationship Id="rId505" Type="http://schemas.openxmlformats.org/officeDocument/2006/relationships/hyperlink" Target="https://ref.ly/1Kgs13:1-1Kgs13:3" TargetMode="External"/><Relationship Id="rId506" Type="http://schemas.openxmlformats.org/officeDocument/2006/relationships/hyperlink" Target="https://ref.ly/2Kgs18:13-2Kgs18:16" TargetMode="External"/><Relationship Id="rId507" Type="http://schemas.openxmlformats.org/officeDocument/2006/relationships/hyperlink" Target="https://ref.ly/2Kgs20:16-2Kgs20:18" TargetMode="External"/><Relationship Id="rId508" Type="http://schemas.openxmlformats.org/officeDocument/2006/relationships/hyperlink" Target="https://ref.ly/2Kgs24:10-2Kgs24:17" TargetMode="External"/><Relationship Id="rId509" Type="http://schemas.openxmlformats.org/officeDocument/2006/relationships/hyperlink" Target="https://ref.ly/2Chr33:11-2Chr33:13" TargetMode="External"/><Relationship Id="rId510" Type="http://schemas.openxmlformats.org/officeDocument/2006/relationships/hyperlink" Target="https://ref.ly/2Kgs24:1" TargetMode="External"/><Relationship Id="rId511" Type="http://schemas.openxmlformats.org/officeDocument/2006/relationships/hyperlink" Target="https://ref.ly/Dan1:1-Dan1:7" TargetMode="External"/><Relationship Id="rId512" Type="http://schemas.openxmlformats.org/officeDocument/2006/relationships/hyperlink" Target="https://ref.ly/2Kgs24:10-2Kgs24:12" TargetMode="External"/><Relationship Id="rId513" Type="http://schemas.openxmlformats.org/officeDocument/2006/relationships/hyperlink" Target="https://ref.ly/2Chr36:10" TargetMode="External"/><Relationship Id="rId514" Type="http://schemas.openxmlformats.org/officeDocument/2006/relationships/hyperlink" Target="https://ref.ly/2Kgs25:5-2Kgs25:7" TargetMode="External"/><Relationship Id="rId515" Type="http://schemas.openxmlformats.org/officeDocument/2006/relationships/hyperlink" Target="https://ref.ly/2Chr36:20" TargetMode="External"/><Relationship Id="rId516" Type="http://schemas.openxmlformats.org/officeDocument/2006/relationships/hyperlink" Target="https://ref.ly/Jer39:1-Jer39:7" TargetMode="External"/><Relationship Id="rId517" Type="http://schemas.openxmlformats.org/officeDocument/2006/relationships/hyperlink" Target="https://ref.ly/Jer52:4-Jer52:15" TargetMode="External"/><Relationship Id="rId518" Type="http://schemas.openxmlformats.org/officeDocument/2006/relationships/hyperlink" Target="https://ref.ly/2Kgs18:7-2Kgs18:8" TargetMode="External"/><Relationship Id="rId519" Type="http://schemas.openxmlformats.org/officeDocument/2006/relationships/hyperlink" Target="https://ref.ly/2Chr32:27-2Chr32:29" TargetMode="External"/><Relationship Id="rId520" Type="http://schemas.openxmlformats.org/officeDocument/2006/relationships/hyperlink" Target="https://ref.ly/2Chr32:1-2Chr32:5" TargetMode="External"/><Relationship Id="rId521" Type="http://schemas.openxmlformats.org/officeDocument/2006/relationships/hyperlink" Target="https://ref.ly/2Chr32:30" TargetMode="External"/><Relationship Id="rId522" Type="http://schemas.openxmlformats.org/officeDocument/2006/relationships/hyperlink" Target="https://ref.ly/2Kgs8:19" TargetMode="External"/><Relationship Id="rId523" Type="http://schemas.openxmlformats.org/officeDocument/2006/relationships/hyperlink" Target="https://ref.ly/2Chr33:10-2Chr33:13" TargetMode="External"/><Relationship Id="rId524" Type="http://schemas.openxmlformats.org/officeDocument/2006/relationships/hyperlink" Target="https://ref.ly/1Kgs16:32" TargetMode="External"/><Relationship Id="rId525" Type="http://schemas.openxmlformats.org/officeDocument/2006/relationships/hyperlink" Target="https://ref.ly/2Kgs17:16" TargetMode="External"/><Relationship Id="rId526" Type="http://schemas.openxmlformats.org/officeDocument/2006/relationships/hyperlink" Target="https://ref.ly/Lev18:21" TargetMode="External"/><Relationship Id="rId527" Type="http://schemas.openxmlformats.org/officeDocument/2006/relationships/hyperlink" Target="https://ref.ly/1Kgs21:26" TargetMode="External"/><Relationship Id="rId528" Type="http://schemas.openxmlformats.org/officeDocument/2006/relationships/hyperlink" Target="https://ref.ly/2Kgs17:7-2Kgs17:23" TargetMode="External"/><Relationship Id="rId529" Type="http://schemas.openxmlformats.org/officeDocument/2006/relationships/hyperlink" Target="https://ref.ly/2Kgs9:24-2Kgs9:26" TargetMode="External"/><Relationship Id="rId530" Type="http://schemas.openxmlformats.org/officeDocument/2006/relationships/hyperlink" Target="https://ref.ly/2Kgs10:1-2Kgs10:8" TargetMode="External"/><Relationship Id="rId531" Type="http://schemas.openxmlformats.org/officeDocument/2006/relationships/hyperlink" Target="https://ref.ly/1Kgs22:37-1Kgs22:38" TargetMode="External"/><Relationship Id="rId532" Type="http://schemas.openxmlformats.org/officeDocument/2006/relationships/hyperlink" Target="https://ref.ly/Jer39:9" TargetMode="External"/><Relationship Id="rId533" Type="http://schemas.openxmlformats.org/officeDocument/2006/relationships/hyperlink" Target="https://ref.ly/Jer52:15" TargetMode="External"/><Relationship Id="rId534" Type="http://schemas.openxmlformats.org/officeDocument/2006/relationships/hyperlink" Target="https://ref.ly/2Chr33:11-2Chr33:17" TargetMode="External"/><Relationship Id="rId535" Type="http://schemas.openxmlformats.org/officeDocument/2006/relationships/hyperlink" Target="https://ref.ly/2Kgs21:26" TargetMode="External"/><Relationship Id="rId536" Type="http://schemas.openxmlformats.org/officeDocument/2006/relationships/hyperlink" Target="https://ref.ly/2Chr32:33" TargetMode="External"/><Relationship Id="rId537" Type="http://schemas.openxmlformats.org/officeDocument/2006/relationships/hyperlink" Target="https://ref.ly/2Chr33:23" TargetMode="External"/><Relationship Id="rId538" Type="http://schemas.openxmlformats.org/officeDocument/2006/relationships/hyperlink" Target="https://ref.ly/2Kgs21:17" TargetMode="External"/><Relationship Id="rId539" Type="http://schemas.openxmlformats.org/officeDocument/2006/relationships/hyperlink" Target="https://ref.ly/2Kgs11:21" TargetMode="External"/><Relationship Id="rId540" Type="http://schemas.openxmlformats.org/officeDocument/2006/relationships/hyperlink" Target="https://ref.ly/Deut17:11" TargetMode="External"/><Relationship Id="rId541" Type="http://schemas.openxmlformats.org/officeDocument/2006/relationships/hyperlink" Target="https://ref.ly/Deut28:14" TargetMode="External"/><Relationship Id="rId542" Type="http://schemas.openxmlformats.org/officeDocument/2006/relationships/hyperlink" Target="https://ref.ly/2Chr34:3-2Chr34:7" TargetMode="External"/><Relationship Id="rId543" Type="http://schemas.openxmlformats.org/officeDocument/2006/relationships/hyperlink" Target="https://ref.ly/1Chr9:10-1Chr9:11" TargetMode="External"/><Relationship Id="rId544" Type="http://schemas.openxmlformats.org/officeDocument/2006/relationships/hyperlink" Target="https://ref.ly/Jer1:1" TargetMode="External"/><Relationship Id="rId545" Type="http://schemas.openxmlformats.org/officeDocument/2006/relationships/hyperlink" Target="https://ref.ly/2Kgs12:9" TargetMode="External"/><Relationship Id="rId546" Type="http://schemas.openxmlformats.org/officeDocument/2006/relationships/hyperlink" Target="https://ref.ly/2Kgs12:10-2Kgs12:15" TargetMode="External"/><Relationship Id="rId547" Type="http://schemas.openxmlformats.org/officeDocument/2006/relationships/hyperlink" Target="https://ref.ly/Deut31:26" TargetMode="External"/><Relationship Id="rId548" Type="http://schemas.openxmlformats.org/officeDocument/2006/relationships/hyperlink" Target="https://ref.ly/2Kgs19:1" TargetMode="External"/><Relationship Id="rId549" Type="http://schemas.openxmlformats.org/officeDocument/2006/relationships/hyperlink" Target="https://ref.ly/Deut28:1-Deut28:68" TargetMode="External"/><Relationship Id="rId550" Type="http://schemas.openxmlformats.org/officeDocument/2006/relationships/hyperlink" Target="https://ref.ly/Jer32:7-Jer32:12" TargetMode="External"/><Relationship Id="rId551" Type="http://schemas.openxmlformats.org/officeDocument/2006/relationships/hyperlink" Target="https://ref.ly/2Chr34:22-2Chr34:28" TargetMode="External"/><Relationship Id="rId552" Type="http://schemas.openxmlformats.org/officeDocument/2006/relationships/hyperlink" Target="https://ref.ly/Exod15:20" TargetMode="External"/><Relationship Id="rId553" Type="http://schemas.openxmlformats.org/officeDocument/2006/relationships/hyperlink" Target="https://ref.ly/Judg4:4" TargetMode="External"/><Relationship Id="rId554" Type="http://schemas.openxmlformats.org/officeDocument/2006/relationships/hyperlink" Target="https://ref.ly/Deut31:10-Deut31:13" TargetMode="External"/><Relationship Id="rId555" Type="http://schemas.openxmlformats.org/officeDocument/2006/relationships/hyperlink" Target="https://ref.ly/Josh8:34-Josh8:35" TargetMode="External"/><Relationship Id="rId556" Type="http://schemas.openxmlformats.org/officeDocument/2006/relationships/hyperlink" Target="https://ref.ly/2Kgs11:12" TargetMode="External"/><Relationship Id="rId557" Type="http://schemas.openxmlformats.org/officeDocument/2006/relationships/hyperlink" Target="https://ref.ly/2Kgs11:17" TargetMode="External"/><Relationship Id="rId558" Type="http://schemas.openxmlformats.org/officeDocument/2006/relationships/hyperlink" Target="https://ref.ly/Josh24:1-Josh24:27" TargetMode="External"/><Relationship Id="rId559" Type="http://schemas.openxmlformats.org/officeDocument/2006/relationships/hyperlink" Target="https://ref.ly/1Kgs8:1-1Kgs8:53" TargetMode="External"/><Relationship Id="rId560" Type="http://schemas.openxmlformats.org/officeDocument/2006/relationships/hyperlink" Target="https://ref.ly/Jer26:23" TargetMode="External"/><Relationship Id="rId561" Type="http://schemas.openxmlformats.org/officeDocument/2006/relationships/hyperlink" Target="https://ref.ly/1Kgs12:28-1Kgs12:29" TargetMode="External"/><Relationship Id="rId562" Type="http://schemas.openxmlformats.org/officeDocument/2006/relationships/hyperlink" Target="https://ref.ly/1Kgs14:24" TargetMode="External"/><Relationship Id="rId563" Type="http://schemas.openxmlformats.org/officeDocument/2006/relationships/hyperlink" Target="https://ref.ly/1Kgs15:12" TargetMode="External"/><Relationship Id="rId564" Type="http://schemas.openxmlformats.org/officeDocument/2006/relationships/hyperlink" Target="https://ref.ly/1Kgs22:46" TargetMode="External"/><Relationship Id="rId565" Type="http://schemas.openxmlformats.org/officeDocument/2006/relationships/hyperlink" Target="https://ref.ly/1Kgs22:26" TargetMode="External"/><Relationship Id="rId566" Type="http://schemas.openxmlformats.org/officeDocument/2006/relationships/hyperlink" Target="https://ref.ly/2Chr18:25" TargetMode="External"/><Relationship Id="rId567" Type="http://schemas.openxmlformats.org/officeDocument/2006/relationships/hyperlink" Target="https://ref.ly/2Chr34:8" TargetMode="External"/><Relationship Id="rId568" Type="http://schemas.openxmlformats.org/officeDocument/2006/relationships/hyperlink" Target="https://ref.ly/1Kgs11:5" TargetMode="External"/><Relationship Id="rId569" Type="http://schemas.openxmlformats.org/officeDocument/2006/relationships/hyperlink" Target="https://ref.ly/1Kgs11:7" TargetMode="External"/><Relationship Id="rId570" Type="http://schemas.openxmlformats.org/officeDocument/2006/relationships/hyperlink" Target="https://ref.ly/1Kgs11:33" TargetMode="External"/><Relationship Id="rId571" Type="http://schemas.openxmlformats.org/officeDocument/2006/relationships/hyperlink" Target="https://ref.ly/Jer7:31-Jer7:32" TargetMode="External"/><Relationship Id="rId572" Type="http://schemas.openxmlformats.org/officeDocument/2006/relationships/hyperlink" Target="https://ref.ly/Jer19:5-Jer19:6" TargetMode="External"/><Relationship Id="rId573" Type="http://schemas.openxmlformats.org/officeDocument/2006/relationships/hyperlink" Target="https://ref.ly/2Kgs21:3-2Kgs21:5" TargetMode="External"/><Relationship Id="rId574" Type="http://schemas.openxmlformats.org/officeDocument/2006/relationships/hyperlink" Target="https://ref.ly/2Kgs21:21-2Kgs21:22" TargetMode="External"/><Relationship Id="rId575" Type="http://schemas.openxmlformats.org/officeDocument/2006/relationships/hyperlink" Target="https://ref.ly/Ezek8:16" TargetMode="External"/><Relationship Id="rId576" Type="http://schemas.openxmlformats.org/officeDocument/2006/relationships/hyperlink" Target="https://ref.ly/Jer19:13" TargetMode="External"/><Relationship Id="rId577" Type="http://schemas.openxmlformats.org/officeDocument/2006/relationships/hyperlink" Target="https://ref.ly/Zeph1:5" TargetMode="External"/><Relationship Id="rId578" Type="http://schemas.openxmlformats.org/officeDocument/2006/relationships/hyperlink" Target="https://ref.ly/Jer32:29" TargetMode="External"/><Relationship Id="rId579" Type="http://schemas.openxmlformats.org/officeDocument/2006/relationships/hyperlink" Target="https://ref.ly/1Kgs12:26-1Kgs12:31" TargetMode="External"/><Relationship Id="rId580" Type="http://schemas.openxmlformats.org/officeDocument/2006/relationships/hyperlink" Target="https://ref.ly/Deut7:5" TargetMode="External"/><Relationship Id="rId581" Type="http://schemas.openxmlformats.org/officeDocument/2006/relationships/hyperlink" Target="https://ref.ly/Deut12:3" TargetMode="External"/><Relationship Id="rId582" Type="http://schemas.openxmlformats.org/officeDocument/2006/relationships/hyperlink" Target="https://ref.ly/2Chr34:6-2Chr34:7" TargetMode="External"/><Relationship Id="rId583" Type="http://schemas.openxmlformats.org/officeDocument/2006/relationships/hyperlink" Target="https://ref.ly/2Chr30:1-2Chr30:4" TargetMode="External"/><Relationship Id="rId584" Type="http://schemas.openxmlformats.org/officeDocument/2006/relationships/hyperlink" Target="https://ref.ly/2Chr30:13" TargetMode="External"/><Relationship Id="rId585" Type="http://schemas.openxmlformats.org/officeDocument/2006/relationships/hyperlink" Target="https://ref.ly/2Chr30:23-2Chr30:27" TargetMode="External"/><Relationship Id="rId586" Type="http://schemas.openxmlformats.org/officeDocument/2006/relationships/hyperlink" Target="https://ref.ly/2Chr35:1-2Chr35:19" TargetMode="External"/><Relationship Id="rId587" Type="http://schemas.openxmlformats.org/officeDocument/2006/relationships/hyperlink" Target="https://ref.ly/2Kgs22:3" TargetMode="External"/><Relationship Id="rId588" Type="http://schemas.openxmlformats.org/officeDocument/2006/relationships/hyperlink" Target="https://ref.ly/2Kgs22:8" TargetMode="External"/><Relationship Id="rId589" Type="http://schemas.openxmlformats.org/officeDocument/2006/relationships/hyperlink" Target="https://ref.ly/Deut28:15-Deut28:68" TargetMode="External"/><Relationship Id="rId590" Type="http://schemas.openxmlformats.org/officeDocument/2006/relationships/hyperlink" Target="https://ref.ly/2Chr35:20-2Chr35:25" TargetMode="External"/><Relationship Id="rId591" Type="http://schemas.openxmlformats.org/officeDocument/2006/relationships/hyperlink" Target="https://ref.ly/2Chr35:24-2Chr35:25" TargetMode="External"/><Relationship Id="rId592" Type="http://schemas.openxmlformats.org/officeDocument/2006/relationships/hyperlink" Target="https://ref.ly/2Kgs23:36" TargetMode="External"/><Relationship Id="rId593" Type="http://schemas.openxmlformats.org/officeDocument/2006/relationships/hyperlink" Target="https://ref.ly/2Kgs23:29" TargetMode="External"/><Relationship Id="rId594" Type="http://schemas.openxmlformats.org/officeDocument/2006/relationships/hyperlink" Target="https://ref.ly/2Kgs23:32" TargetMode="External"/><Relationship Id="rId595" Type="http://schemas.openxmlformats.org/officeDocument/2006/relationships/hyperlink" Target="https://ref.ly/2Kgs23:37" TargetMode="External"/><Relationship Id="rId596" Type="http://schemas.openxmlformats.org/officeDocument/2006/relationships/hyperlink" Target="https://ref.ly/2Kgs24:9" TargetMode="External"/><Relationship Id="rId597" Type="http://schemas.openxmlformats.org/officeDocument/2006/relationships/hyperlink" Target="https://ref.ly/2Kgs24:19" TargetMode="External"/><Relationship Id="rId598" Type="http://schemas.openxmlformats.org/officeDocument/2006/relationships/hyperlink" Target="https://ref.ly/2Kgs23:31" TargetMode="External"/><Relationship Id="rId599" Type="http://schemas.openxmlformats.org/officeDocument/2006/relationships/hyperlink" Target="https://ref.ly/Jer22:13-Jer22:23" TargetMode="External"/><Relationship Id="rId600" Type="http://schemas.openxmlformats.org/officeDocument/2006/relationships/hyperlink" Target="https://ref.ly/Jer25:1-Jer25:14" TargetMode="External"/><Relationship Id="rId601" Type="http://schemas.openxmlformats.org/officeDocument/2006/relationships/hyperlink" Target="https://ref.ly/Jer26:20-Jer26:23" TargetMode="External"/><Relationship Id="rId602" Type="http://schemas.openxmlformats.org/officeDocument/2006/relationships/hyperlink" Target="https://ref.ly/Jer36:1-Jer36:32" TargetMode="External"/><Relationship Id="rId603" Type="http://schemas.openxmlformats.org/officeDocument/2006/relationships/hyperlink" Target="https://ref.ly/Jer46:2" TargetMode="External"/><Relationship Id="rId604" Type="http://schemas.openxmlformats.org/officeDocument/2006/relationships/hyperlink" Target="https://ref.ly/Heb11:37" TargetMode="External"/><Relationship Id="rId605" Type="http://schemas.openxmlformats.org/officeDocument/2006/relationships/hyperlink" Target="https://ref.ly/Jer22:18-Jer22:19" TargetMode="External"/><Relationship Id="rId606" Type="http://schemas.openxmlformats.org/officeDocument/2006/relationships/hyperlink" Target="https://ref.ly/Jer36:30-Jer36:31" TargetMode="External"/><Relationship Id="rId607" Type="http://schemas.openxmlformats.org/officeDocument/2006/relationships/hyperlink" Target="https://ref.ly/Jer2:36" TargetMode="External"/><Relationship Id="rId608" Type="http://schemas.openxmlformats.org/officeDocument/2006/relationships/hyperlink" Target="https://ref.ly/Jer46:2-Jer46:12" TargetMode="External"/><Relationship Id="rId609" Type="http://schemas.openxmlformats.org/officeDocument/2006/relationships/hyperlink" Target="https://ref.ly/Ezek29:6" TargetMode="External"/><Relationship Id="rId610" Type="http://schemas.openxmlformats.org/officeDocument/2006/relationships/hyperlink" Target="https://ref.ly/Ezek29:16" TargetMode="External"/><Relationship Id="rId611" Type="http://schemas.openxmlformats.org/officeDocument/2006/relationships/hyperlink" Target="https://ref.ly/Jer22:28-Jer22:30" TargetMode="External"/><Relationship Id="rId612" Type="http://schemas.openxmlformats.org/officeDocument/2006/relationships/hyperlink" Target="https://ref.ly/2Kgs20:16-2Kgs20:17" TargetMode="External"/><Relationship Id="rId613" Type="http://schemas.openxmlformats.org/officeDocument/2006/relationships/hyperlink" Target="https://ref.ly/2Kgs21:12-2Kgs21:15" TargetMode="External"/><Relationship Id="rId614" Type="http://schemas.openxmlformats.org/officeDocument/2006/relationships/hyperlink" Target="https://ref.ly/2Kgs22:15-2Kgs22:20" TargetMode="External"/><Relationship Id="rId615" Type="http://schemas.openxmlformats.org/officeDocument/2006/relationships/hyperlink" Target="https://ref.ly/2Chr36:7" TargetMode="External"/><Relationship Id="rId616" Type="http://schemas.openxmlformats.org/officeDocument/2006/relationships/hyperlink" Target="https://ref.ly/Dan1:2" TargetMode="External"/><Relationship Id="rId617" Type="http://schemas.openxmlformats.org/officeDocument/2006/relationships/hyperlink" Target="https://ref.ly/2Kgs25:15" TargetMode="External"/><Relationship Id="rId618" Type="http://schemas.openxmlformats.org/officeDocument/2006/relationships/hyperlink" Target="https://ref.ly/Ezek1:1" TargetMode="External"/><Relationship Id="rId619" Type="http://schemas.openxmlformats.org/officeDocument/2006/relationships/hyperlink" Target="https://ref.ly/Jer52:28" TargetMode="External"/><Relationship Id="rId620" Type="http://schemas.openxmlformats.org/officeDocument/2006/relationships/hyperlink" Target="https://ref.ly/1Chr3:15-1Chr3:16" TargetMode="External"/><Relationship Id="rId621" Type="http://schemas.openxmlformats.org/officeDocument/2006/relationships/hyperlink" Target="https://ref.ly/2Kgs23:36-2Kgs23:37" TargetMode="External"/><Relationship Id="rId622" Type="http://schemas.openxmlformats.org/officeDocument/2006/relationships/hyperlink" Target="https://ref.ly/Ezek17:15-Ezek17:18" TargetMode="External"/><Relationship Id="rId623" Type="http://schemas.openxmlformats.org/officeDocument/2006/relationships/hyperlink" Target="https://ref.ly/2Kgs17:4" TargetMode="External"/><Relationship Id="rId624" Type="http://schemas.openxmlformats.org/officeDocument/2006/relationships/hyperlink" Target="https://ref.ly/2Kgs24:1-2Kgs24:3" TargetMode="External"/><Relationship Id="rId625" Type="http://schemas.openxmlformats.org/officeDocument/2006/relationships/hyperlink" Target="https://ref.ly/2Kgs18:20-2Kgs18:21" TargetMode="External"/><Relationship Id="rId626" Type="http://schemas.openxmlformats.org/officeDocument/2006/relationships/hyperlink" Target="https://ref.ly/Jer37:3-Jer37:10" TargetMode="External"/><Relationship Id="rId627" Type="http://schemas.openxmlformats.org/officeDocument/2006/relationships/hyperlink" Target="https://ref.ly/Ezek29:6-Ezek29:7" TargetMode="External"/><Relationship Id="rId628" Type="http://schemas.openxmlformats.org/officeDocument/2006/relationships/hyperlink" Target="https://ref.ly/Jer52:14" TargetMode="External"/><Relationship Id="rId629" Type="http://schemas.openxmlformats.org/officeDocument/2006/relationships/hyperlink" Target="https://ref.ly/Ezek21:22" TargetMode="External"/><Relationship Id="rId630" Type="http://schemas.openxmlformats.org/officeDocument/2006/relationships/hyperlink" Target="https://ref.ly/Ezek4:2" TargetMode="External"/><Relationship Id="rId631" Type="http://schemas.openxmlformats.org/officeDocument/2006/relationships/hyperlink" Target="https://ref.ly/2Kgs23:33" TargetMode="External"/><Relationship Id="rId632" Type="http://schemas.openxmlformats.org/officeDocument/2006/relationships/hyperlink" Target="https://ref.ly/Jer32:4-Jer32:5" TargetMode="External"/><Relationship Id="rId633" Type="http://schemas.openxmlformats.org/officeDocument/2006/relationships/hyperlink" Target="https://ref.ly/Jer34:3" TargetMode="External"/><Relationship Id="rId634" Type="http://schemas.openxmlformats.org/officeDocument/2006/relationships/hyperlink" Target="https://ref.ly/Jer52:11" TargetMode="External"/><Relationship Id="rId635" Type="http://schemas.openxmlformats.org/officeDocument/2006/relationships/hyperlink" Target="https://ref.ly/Ezek12:11-Ezek12:14" TargetMode="External"/><Relationship Id="rId636" Type="http://schemas.openxmlformats.org/officeDocument/2006/relationships/hyperlink" Target="https://ref.ly/1Kgs7:13-1Kgs7:50" TargetMode="External"/><Relationship Id="rId637" Type="http://schemas.openxmlformats.org/officeDocument/2006/relationships/hyperlink" Target="https://ref.ly/Jer52:17-Jer52:23" TargetMode="External"/><Relationship Id="rId638" Type="http://schemas.openxmlformats.org/officeDocument/2006/relationships/hyperlink" Target="https://ref.ly/1Kgs7:17-1Kgs7:18" TargetMode="External"/><Relationship Id="rId639" Type="http://schemas.openxmlformats.org/officeDocument/2006/relationships/hyperlink" Target="https://ref.ly/2Kgs24:14" TargetMode="External"/><Relationship Id="rId640" Type="http://schemas.openxmlformats.org/officeDocument/2006/relationships/hyperlink" Target="https://ref.ly/1Chr6:15" TargetMode="External"/><Relationship Id="rId641" Type="http://schemas.openxmlformats.org/officeDocument/2006/relationships/hyperlink" Target="https://ref.ly/Ezra1:1-Ezra2:20" TargetMode="External"/><Relationship Id="rId642" Type="http://schemas.openxmlformats.org/officeDocument/2006/relationships/hyperlink" Target="https://ref.ly/2Kgs17:5-2Kgs17:17" TargetMode="External"/><Relationship Id="rId643" Type="http://schemas.openxmlformats.org/officeDocument/2006/relationships/hyperlink" Target="https://ref.ly/2Chr36:22-2Chr36:23" TargetMode="External"/><Relationship Id="rId644" Type="http://schemas.openxmlformats.org/officeDocument/2006/relationships/hyperlink" Target="https://ref.ly/2Chr36:15-2Chr36:21" TargetMode="External"/><Relationship Id="rId645" Type="http://schemas.openxmlformats.org/officeDocument/2006/relationships/hyperlink" Target="https://ref.ly/Jer25:11" TargetMode="External"/><Relationship Id="rId646" Type="http://schemas.openxmlformats.org/officeDocument/2006/relationships/hyperlink" Target="https://ref.ly/Jer29:10" TargetMode="External"/><Relationship Id="rId647" Type="http://schemas.openxmlformats.org/officeDocument/2006/relationships/hyperlink" Target="https://ref.ly/Dan9:2" TargetMode="External"/><Relationship Id="rId648" Type="http://schemas.openxmlformats.org/officeDocument/2006/relationships/hyperlink" Target="https://ref.ly/2Kgs22:12" TargetMode="External"/><Relationship Id="rId649" Type="http://schemas.openxmlformats.org/officeDocument/2006/relationships/hyperlink" Target="https://ref.ly/Jer26:24" TargetMode="External"/><Relationship Id="rId650" Type="http://schemas.openxmlformats.org/officeDocument/2006/relationships/hyperlink" Target="https://ref.ly/2Kgs25:22-2Kgs25:26" TargetMode="External"/><Relationship Id="rId651" Type="http://schemas.openxmlformats.org/officeDocument/2006/relationships/hyperlink" Target="https://ref.ly/2Kgs25:27-2Kgs25:30" TargetMode="External"/><Relationship Id="rId652" Type="http://schemas.openxmlformats.org/officeDocument/2006/relationships/hyperlink" Target="https://ref.ly/Jer40:1-Jer40:12" TargetMode="External"/><Relationship Id="rId653" Type="http://schemas.openxmlformats.org/officeDocument/2006/relationships/hyperlink" Target="https://ref.ly/Jer40:6" TargetMode="External"/><Relationship Id="rId654" Type="http://schemas.openxmlformats.org/officeDocument/2006/relationships/hyperlink" Target="https://ref.ly/1Sam7:5-1Sam7:6" TargetMode="External"/><Relationship Id="rId655" Type="http://schemas.openxmlformats.org/officeDocument/2006/relationships/hyperlink" Target="https://ref.ly/2Kgs25:25" TargetMode="External"/><Relationship Id="rId656" Type="http://schemas.openxmlformats.org/officeDocument/2006/relationships/hyperlink" Target="https://ref.ly/Jer36:12" TargetMode="External"/><Relationship Id="rId657" Type="http://schemas.openxmlformats.org/officeDocument/2006/relationships/hyperlink" Target="https://ref.ly/Jer40:13-Jer40:16" TargetMode="External"/><Relationship Id="rId658" Type="http://schemas.openxmlformats.org/officeDocument/2006/relationships/hyperlink" Target="https://ref.ly/Jer41:4-Jer41:15" TargetMode="External"/><Relationship Id="rId659" Type="http://schemas.openxmlformats.org/officeDocument/2006/relationships/hyperlink" Target="https://ref.ly/Jer42:1-Jer43:7" TargetMode="External"/><Relationship Id="rId660" Type="http://schemas.openxmlformats.org/officeDocument/2006/relationships/hyperlink" Target="https://ref.ly/1Kgs8:46-1Kgs8:53" TargetMode="External"/><Relationship Id="rId661" Type="http://schemas.openxmlformats.org/officeDocument/2006/relationships/hyperlink" Target="https://ref.ly/Isa35:8-Isa35:10" TargetMode="External"/><Relationship Id="rId662" Type="http://schemas.openxmlformats.org/officeDocument/2006/relationships/hyperlink" Target="https://ref.ly/Isa51:11" TargetMode="External"/><Relationship Id="rId663" Type="http://schemas.openxmlformats.org/officeDocument/2006/relationships/hyperlink" Target="https://ref.ly/Jer29:10-Jer29:14" TargetMode="External"/><Relationship Id="rId664" Type="http://schemas.openxmlformats.org/officeDocument/2006/relationships/hyperlink" Target="https://ref.ly/Zeph3: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