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 1:1, व्यवस्थाविवरण 1:1–5, व्यवस्थाविवरण 1:2, व्यवस्थाविवरण 1:4, व्यवस्थाविवरण 1:6–4.40, व्यवस्थाविवरण 1:7, व्यवस्थाविवरण 1:8, व्यवस्थाविवरण 1:9–18, व्यवस्थाविवरण 1:10, व्यवस्थाविवरण 1:13, व्यवस्थाविवरण 1:15, व्यवस्थाविवरण 1:16–17, व्यवस्थाविवरण 1:19, व्यवस्थाविवरण 1:19–25, व्यवस्थाविवरण 1:24–25, व्यवस्थाविवरण 1:26–46, व्यवस्थाविवरण 1:28, व्यवस्थाविवरण 1:30, व्यवस्थाविवरण 1:31, व्यवस्थाविवरण 1:33, व्यवस्थाविवरण 1:36, व्यवस्थाविवरण 1:37, व्यवस्थाविवरण 1:44, व्यवस्थाविवरण 2:1, व्यवस्थाविवरण 2:2–25, व्यवस्थाविवरण 2:10, व्यवस्थाविवरण 2:11, व्यवस्थाविवरण 2:12, व्यवस्थाविवरण 2:13, व्यवस्थाविवरण 2:19, व्यवस्थाविवरण 2:20–21, व्यवस्थाविवरण 2:23, व्यवस्थाविवरण 2:24, व्यवस्थाविवरण 2:26, व्यवस्थाविवरण 2:26–37, व्यवस्थाविवरण 10:1, व्यवस्थाविवरण 10:3, व्यवस्थाविवरण 10:5, व्यवस्थाविवरण 10:12–13, व्यवस्थाविवरण 10:16, व्यवस्थाविवरण 10:17, व्यवस्थाविवरण 10:18, व्यवस्थाविवरण 11:4, व्यवस्थाविवरण 11:6, व्यवस्थाविवरण 11:8–32, व्यवस्थाविवरण 11:12, व्यवस्थाविवरण 11:24, व्यवस्थाविवरण 11:26, व्यवस्थाविवरण 11:29, व्यवस्थाविवरण 11:30, व्यवस्थाविवरण 12:1–26.15, व्यवस्थाविवरण 12:2, व्यवस्थाविवरण 12:3, व्यवस्थाविवरण 12:5, व्यवस्थाविवरण 12:6, व्यवस्थाविवरण 12:8, व्यवस्थाविवरण 12:12, व्यवस्थाविवरण 12:15, व्यवस्थाविवरण 12:16, व्यवस्थाविवरण 12:18, व्यवस्थाविवरण 12:21, व्यवस्थाविवरण 12:23, व्यवस्थाविवरण 12:27, व्यवस्थाविवरण 12:31, व्यवस्थाविवरण 13:1, व्यवस्थाविवरण 13:1–18, व्यवस्थाविवरण 13:5, व्यवस्थाविवरण 13:6, व्यवस्थाविवरण 13:9, व्यवस्थाविवरण 13:13, व्यवस्थाविवरण 13:14, व्यवस्थाविवरण 13:16, व्यवस्थाविवरण 14:1, व्यवस्थाविवरण 14:1–21, व्यवस्थाविवरण 14:2, व्यवस्थाविवरण 14:6, व्यवस्थाविवरण 14:7, व्यवस्थाविवरण 14:8, व्यवस्थाविवरण 14:11–18, व्यवस्थाविवरण 14:19–20, व्यवस्थाविवरण 14:21, व्यवस्थाविवरण 14:22–27, व्यवस्थाविवरण 14:23, व्यवस्थाविवरण 14:26, व्यवस्थाविवरण 14:27, व्यवस्थाविवरण 14:28, व्यवस्थाविवरण 15:1, व्यवस्थाविवरण 15:1–23, व्यवस्थाविवरण 15:2, व्यवस्थाविवरण 15:4, व्यवस्थाविवरण 15:6, व्यवस्थाविवरण 15:11, व्यवस्थाविवरण 15:12, व्यवस्थाविवरण 15:16, व्यवस्थाविवरण 15:17, व्यवस्थाविवरण 15:18, व्यवस्थाविवरण 15:19, व्यवस्थाविवरण 15:21, व्यवस्थाविवरण 15:23, व्यवस्थाविवरण 16:1–8, व्यवस्थाविवरण 16:2, व्यवस्थाविवरण 16:3, व्यवस्थाविवरण 16:10, व्यवस्थाविवरण 16:13–17, व्यवस्थाविवरण 16:16, व्यवस्थाविवरण 16:18, व्यवस्थाविवरण 16:18–17.13, व्यवस्थाविवरण 16:19, व्यवस्थाविवरण 16:21–22, व्यवस्थाविवरण 17:1, व्यवस्थाविवरण 17:3, व्यवस्थाविवरण 17:4, व्यवस्थाविवरण 17:5, व्यवस्थाविवरण 17:7, व्यवस्थाविवरण 17:8, व्यवस्थाविवरण 17:9, व्यवस्थाविवरण 17:11, व्यवस्थाविवरण 17:12, व्यवस्थाविवरण 17:15, व्यवस्थाविवरण 17:16, व्यवस्थाविवरण 17:17, व्यवस्थाविवरण 17:18, व्यवस्थाविवरण 18:1, व्यवस्थाविवरण 18:2, व्यवस्थाविवरण 18:3, व्यवस्थाविवरण 18:8, व्यवस्थाविवरण 18:10, व्यवस्थाविवरण 18:11, व्यवस्थाविवरण 18:15, व्यवस्थाविवरण 18:18, व्यवस्थाविवरण 18:19, व्यवस्थाविवरण 18:22, व्यवस्थाविवरण 19:1–13, व्यवस्थाविवरण 19:2, व्यवस्थाविवरण 19:4, व्यवस्थाविवरण 19:6, व्यवस्थाविवरण 19:9, व्यवस्थाविवरण 19:11, व्यवस्थाविवरण 19:13, व्यवस्थाविवरण 19:15, व्यवस्थाविवरण 19:21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lang w:val="hi_IN" w:bidi="hi_IN"/>
        </w:rPr>
        <w:t>जो बातें मूसा ने कहीं वे ये हैं</w:t>
      </w:r>
      <w:r>
        <w:rPr>
          <w:lang w:val="hi_IN" w:bidi="hi_IN"/>
        </w:rP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pPr/>
      <w:r>
        <w:rPr>
          <w:lang w:val="hi_IN" w:bidi="hi_IN"/>
        </w:rPr>
      </w:r>
      <w:r>
        <w:rPr>
          <w:lang w:val="hi_IN" w:bidi="hi_IN"/>
        </w:rPr>
        <w:t xml:space="preserve">• </w:t>
      </w:r>
      <w:r>
        <w:rPr>
          <w:lang w:val="hi_IN" w:bidi="hi_IN"/>
        </w:rPr>
        <w:t>यरदन के पार जंगल में</w:t>
      </w:r>
      <w:r>
        <w:rPr>
          <w:lang w:val="hi_IN" w:bidi="hi_IN"/>
        </w:rP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Pr>
          <w:lang w:val="hi_IN" w:bidi="hi_IN"/>
        </w:rPr>
      </w:r>
      <w:r>
        <w:rPr>
          <w:lang w:val="hi_IN" w:bidi="hi_IN"/>
        </w:rPr>
      </w:r>
    </w:p>
    <w:p>
      <w:pPr/>
      <w:r>
        <w:rPr>
          <w:lang w:val="hi_IN" w:bidi="hi_IN"/>
        </w:rPr>
      </w:r>
    </w:p>
    <w:p>
      <w:pPr>
        <w:pStyle w:val="Heading2"/>
      </w:pPr>
      <w:r>
        <w:rPr>
          <w:lang w:val="hi_IN" w:bidi="hi_IN"/>
        </w:rPr>
        <w:t>व्यवस्थाविवरण 1:2</w:t>
      </w:r>
      <w:r>
        <w:rPr>
          <w:lang w:val="hi_IN" w:bidi="hi_IN"/>
        </w:rPr>
      </w:r>
    </w:p>
    <w:p>
      <w:pPr/>
      <w:r>
        <w:rPr>
          <w:lang w:val="hi_IN" w:bidi="hi_IN"/>
        </w:rPr>
      </w:r>
      <w:r>
        <w:rPr>
          <w:lang w:val="hi_IN" w:bidi="hi_IN"/>
        </w:rPr>
        <w:t xml:space="preserve">सीनै प्रायद्वीप के दक्षिणी भाग में स्थित सीनै पहाड़ से लेकर उत्तर में </w:t>
      </w:r>
      <w:r>
        <w:rPr>
          <w:lang w:val="hi_IN" w:bidi="hi_IN"/>
        </w:rPr>
        <w:t>कादेशबर्ने</w:t>
      </w:r>
      <w:r>
        <w:rPr>
          <w:lang w:val="hi_IN" w:bidi="hi_IN"/>
        </w:rPr>
        <w:t xml:space="preserve"> (</w:t>
      </w:r>
      <w:r>
        <w:rPr>
          <w:lang w:val="hi_IN" w:bidi="hi_IN"/>
        </w:rPr>
        <w:t xml:space="preserve">1:19 पर अध्ययन पत्री </w:t>
      </w:r>
      <w:r>
        <w:rPr>
          <w:lang w:val="hi_IN" w:bidi="hi_IN"/>
        </w:rP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5">
        <w:r>
          <w:rPr>
            <w:lang w:val="hi_IN" w:bidi="hi_IN"/>
          </w:rPr>
          <w:rPr>
            <w:color w:val="0000EE"/>
            <w:u w:val="single"/>
          </w:rPr>
          <w:t>2:14</w:t>
        </w:r>
      </w:hyperlink>
      <w:r>
        <w:rPr>
          <w:lang w:val="hi_IN" w:bidi="hi_IN"/>
        </w:rPr>
        <w:t xml:space="preserve">; </w:t>
      </w:r>
      <w:hyperlink r:id="rId16">
        <w:r>
          <w:rPr>
            <w:lang w:val="hi_IN" w:bidi="hi_IN"/>
          </w:rPr>
          <w:rPr>
            <w:color w:val="0000EE"/>
            <w:u w:val="single"/>
          </w:rPr>
          <w:t>गिन 14:34</w:t>
        </w:r>
      </w:hyperlink>
      <w:r>
        <w:rPr>
          <w:lang w:val="hi_IN" w:bidi="hi_IN"/>
        </w:rPr>
        <w:t xml:space="preserve">)। </w:t>
      </w:r>
    </w:p>
    <w:p>
      <w:pPr/>
      <w:r>
        <w:rPr>
          <w:lang w:val="hi_IN" w:bidi="hi_IN"/>
        </w:rPr>
      </w:r>
      <w:r>
        <w:rPr>
          <w:lang w:val="hi_IN" w:bidi="hi_IN"/>
        </w:rP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pPr/>
      <w:r>
        <w:rPr>
          <w:lang w:val="hi_IN" w:bidi="hi_IN"/>
        </w:rPr>
      </w:r>
      <w:r>
        <w:rPr>
          <w:lang w:val="hi_IN" w:bidi="hi_IN"/>
        </w:rPr>
        <w:t xml:space="preserve">• </w:t>
      </w:r>
      <w:r>
        <w:rPr>
          <w:lang w:val="hi_IN" w:bidi="hi_IN"/>
        </w:rPr>
        <w:t>सेईर पहाड़</w:t>
      </w:r>
      <w:r>
        <w:rPr>
          <w:lang w:val="hi_IN" w:bidi="hi_IN"/>
        </w:rPr>
        <w:t xml:space="preserve"> का मार्ग सीनै पहाड़ से सेईर पहाड़ तक का मार्ग था। सेईर</w:t>
      </w:r>
      <w:r>
        <w:rPr>
          <w:i/>
          <w:lang w:val="hi_IN" w:bidi="hi_IN"/>
        </w:rPr>
        <w:t>,</w:t>
      </w:r>
      <w:r>
        <w:rPr>
          <w:lang w:val="hi_IN" w:bidi="hi_IN"/>
        </w:rP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rPr>
          <w:lang w:val="hi_IN" w:bidi="hi_IN"/>
        </w:rPr>
        <w:t>कादेशबर्ने</w:t>
      </w:r>
      <w:r>
        <w:rPr>
          <w:lang w:val="hi_IN" w:bidi="hi_IN"/>
        </w:rPr>
        <w:t xml:space="preserve"> तक ले जाता था, जो मृत सागर के दक्षिण-पश्चिम में साठ मील दूर था।</w:t>
      </w:r>
      <w:r>
        <w:rPr>
          <w:lang w:val="hi_IN" w:bidi="hi_IN"/>
        </w:rPr>
      </w:r>
      <w:r>
        <w:rPr>
          <w:lang w:val="hi_IN" w:bidi="hi_IN"/>
        </w:rPr>
      </w:r>
    </w:p>
    <w:p>
      <w:pPr/>
      <w:r>
        <w:rPr>
          <w:lang w:val="hi_IN" w:bidi="hi_IN"/>
        </w:rPr>
      </w:r>
    </w:p>
    <w:p>
      <w:pPr>
        <w:pStyle w:val="Heading2"/>
      </w:pPr>
      <w:r>
        <w:rPr>
          <w:lang w:val="hi_IN" w:bidi="hi_IN"/>
        </w:rPr>
        <w:t>व्यवस्थाविवरण 1:4</w:t>
      </w:r>
      <w:r>
        <w:rPr>
          <w:lang w:val="hi_IN" w:bidi="hi_IN"/>
        </w:rPr>
      </w:r>
    </w:p>
    <w:p>
      <w:pPr/>
      <w:r>
        <w:rPr>
          <w:lang w:val="hi_IN" w:bidi="hi_IN"/>
        </w:rPr>
      </w:r>
      <w:r>
        <w:rPr>
          <w:lang w:val="hi_IN" w:bidi="hi_IN"/>
        </w:rP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rPr>
          <w:lang w:val="hi_IN" w:bidi="hi_IN"/>
        </w:rPr>
        <w:t>गिन 21:13 पर अध्ययन पत्री</w:t>
      </w:r>
      <w:r>
        <w:rPr>
          <w:lang w:val="hi_IN" w:bidi="hi_IN"/>
        </w:rPr>
        <w:t>)। इस समय से पहले ही इस्राएलियों ने उनमें से बहुतों को बेदखल कर दिया था (</w:t>
      </w:r>
      <w:hyperlink r:id="rId17">
        <w:r>
          <w:rPr>
            <w:lang w:val="hi_IN" w:bidi="hi_IN"/>
          </w:rPr>
          <w:rPr>
            <w:color w:val="0000EE"/>
            <w:u w:val="single"/>
          </w:rPr>
          <w:t>गिन 22:21–35</w:t>
        </w:r>
      </w:hyperlink>
      <w:r>
        <w:rPr>
          <w:lang w:val="hi_IN" w:bidi="hi_IN"/>
        </w:rPr>
        <w:t xml:space="preserve">)। </w:t>
      </w:r>
    </w:p>
    <w:p>
      <w:pPr/>
      <w:r>
        <w:rPr>
          <w:lang w:val="hi_IN" w:bidi="hi_IN"/>
        </w:rPr>
      </w:r>
      <w:r>
        <w:rPr>
          <w:lang w:val="hi_IN" w:bidi="hi_IN"/>
        </w:rP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8">
        <w:r>
          <w:rPr>
            <w:lang w:val="hi_IN" w:bidi="hi_IN"/>
          </w:rPr>
          <w:rPr>
            <w:color w:val="0000EE"/>
            <w:u w:val="single"/>
          </w:rPr>
          <w:t>भज 22:12</w:t>
        </w:r>
      </w:hyperlink>
      <w:r>
        <w:rPr>
          <w:lang w:val="hi_IN" w:bidi="hi_IN"/>
        </w:rPr>
        <w:t xml:space="preserve">; </w:t>
      </w:r>
      <w:hyperlink r:id="rId19">
        <w:r>
          <w:rPr>
            <w:lang w:val="hi_IN" w:bidi="hi_IN"/>
          </w:rPr>
          <w:rPr>
            <w:color w:val="0000EE"/>
            <w:u w:val="single"/>
          </w:rPr>
          <w:t>यहेज 39:18</w:t>
        </w:r>
      </w:hyperlink>
      <w:r>
        <w:rPr>
          <w:lang w:val="hi_IN" w:bidi="hi_IN"/>
        </w:rPr>
        <w:t xml:space="preserve">; </w:t>
      </w:r>
      <w:hyperlink r:id="rId20">
        <w:r>
          <w:rPr>
            <w:lang w:val="hi_IN" w:bidi="hi_IN"/>
          </w:rPr>
          <w:rPr>
            <w:color w:val="0000EE"/>
            <w:u w:val="single"/>
          </w:rPr>
          <w:t>आमो 4:1</w:t>
        </w:r>
      </w:hyperlink>
      <w:r>
        <w:rPr>
          <w:lang w:val="hi_IN" w:bidi="hi_IN"/>
        </w:rPr>
        <w:t xml:space="preserve"> और </w:t>
      </w:r>
      <w:r>
        <w:rPr>
          <w:lang w:val="hi_IN" w:bidi="hi_IN"/>
        </w:rPr>
        <w:t>अध्ययन पत्री</w:t>
      </w:r>
      <w:r>
        <w:rPr>
          <w:lang w:val="hi_IN" w:bidi="hi_IN"/>
        </w:rPr>
        <w:t xml:space="preserve">)। इसकी राजधानी अश्तारोत थी। </w:t>
      </w:r>
    </w:p>
    <w:p>
      <w:pPr/>
      <w:r>
        <w:rPr>
          <w:lang w:val="hi_IN" w:bidi="hi_IN"/>
        </w:rPr>
      </w:r>
      <w:r>
        <w:rPr>
          <w:lang w:val="hi_IN" w:bidi="hi_IN"/>
        </w:rPr>
        <w:t xml:space="preserve">• राजा </w:t>
      </w:r>
      <w:r>
        <w:rPr>
          <w:lang w:val="hi_IN" w:bidi="hi_IN"/>
        </w:rPr>
        <w:t>सीहोन</w:t>
      </w:r>
      <w:r>
        <w:rPr>
          <w:lang w:val="hi_IN" w:bidi="hi_IN"/>
        </w:rPr>
        <w:t xml:space="preserve"> और ओग का नाम बाइबल के अलावा कहीं और नहीं मिलता (देखें </w:t>
      </w:r>
      <w:hyperlink r:id="rId21">
        <w:r>
          <w:rPr>
            <w:lang w:val="hi_IN" w:bidi="hi_IN"/>
          </w:rPr>
          <w:rPr>
            <w:color w:val="0000EE"/>
            <w:u w:val="single"/>
          </w:rPr>
          <w:t>गिन 21:21–35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1:6–4.40</w:t>
      </w:r>
      <w:r>
        <w:rPr>
          <w:lang w:val="hi_IN" w:bidi="hi_IN"/>
        </w:rPr>
      </w:r>
    </w:p>
    <w:p>
      <w:pPr/>
      <w:r>
        <w:rPr>
          <w:lang w:val="hi_IN" w:bidi="hi_IN"/>
        </w:rPr>
      </w:r>
      <w:r>
        <w:rPr>
          <w:lang w:val="hi_IN" w:bidi="hi_IN"/>
        </w:rP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1:7</w:t>
      </w:r>
      <w:r>
        <w:rPr>
          <w:lang w:val="hi_IN" w:bidi="hi_IN"/>
        </w:rPr>
      </w:r>
    </w:p>
    <w:p>
      <w:pPr/>
      <w:r>
        <w:rPr>
          <w:lang w:val="hi_IN" w:bidi="hi_IN"/>
        </w:rPr>
      </w:r>
      <w:r>
        <w:rPr>
          <w:lang w:val="hi_IN" w:bidi="hi_IN"/>
        </w:rPr>
        <w:t xml:space="preserve">पहाड़ी क्षेत्र कनान के भीतरी इलाकों में शामिल था, जहाँ एमोरी भी निवास करते थे (देखें </w:t>
      </w:r>
      <w:hyperlink r:id="rId22">
        <w:r>
          <w:rPr>
            <w:lang w:val="hi_IN" w:bidi="hi_IN"/>
          </w:rPr>
          <w:rPr>
            <w:color w:val="0000EE"/>
            <w:u w:val="single"/>
          </w:rPr>
          <w:t>1:4</w:t>
        </w:r>
      </w:hyperlink>
      <w:r>
        <w:rPr>
          <w:lang w:val="hi_IN" w:bidi="hi_IN"/>
        </w:rPr>
        <w:t xml:space="preserve">; </w:t>
      </w:r>
      <w:hyperlink r:id="rId23">
        <w:r>
          <w:rPr>
            <w:lang w:val="hi_IN" w:bidi="hi_IN"/>
          </w:rPr>
          <w:rPr>
            <w:color w:val="0000EE"/>
            <w:u w:val="single"/>
          </w:rPr>
          <w:t>गिन 13:29</w:t>
        </w:r>
      </w:hyperlink>
      <w:r>
        <w:rPr>
          <w:lang w:val="hi_IN" w:bidi="hi_IN"/>
        </w:rPr>
        <w:t xml:space="preserve">; </w:t>
      </w:r>
      <w:hyperlink r:id="rId24">
        <w:r>
          <w:rPr>
            <w:lang w:val="hi_IN" w:bidi="hi_IN"/>
          </w:rPr>
          <w:rPr>
            <w:color w:val="0000EE"/>
            <w:u w:val="single"/>
          </w:rPr>
          <w:t>यहो 10:6</w:t>
        </w:r>
      </w:hyperlink>
      <w:r>
        <w:rPr>
          <w:lang w:val="hi_IN" w:bidi="hi_IN"/>
        </w:rPr>
        <w:t xml:space="preserve">)। ऐसा प्रतीत होता है कि कनानी पहले पूरे पलिस्तीन में रहते थे, लेकिन एमोरी के आक्रमण के बाद वे घाटियों और निम्न भूमि क्षेत्रों तक सीमित हो गए। </w:t>
      </w:r>
    </w:p>
    <w:p>
      <w:pPr/>
      <w:r>
        <w:rPr>
          <w:lang w:val="hi_IN" w:bidi="hi_IN"/>
        </w:rPr>
      </w:r>
      <w:r>
        <w:rPr>
          <w:lang w:val="hi_IN" w:bidi="hi_IN"/>
        </w:rPr>
        <w:t xml:space="preserve">• </w:t>
      </w:r>
      <w:r>
        <w:rPr>
          <w:lang w:val="hi_IN" w:bidi="hi_IN"/>
        </w:rPr>
        <w:t>दक्षिण देश</w:t>
      </w:r>
      <w:r>
        <w:rPr>
          <w:lang w:val="hi_IN" w:bidi="hi_IN"/>
        </w:rPr>
        <w:t xml:space="preserve">: इब्रानी में </w:t>
      </w:r>
      <w:r>
        <w:rPr>
          <w:i/>
          <w:lang w:val="hi_IN" w:bidi="hi_IN"/>
        </w:rPr>
        <w:t>शेफेला,</w:t>
      </w:r>
      <w:r>
        <w:rPr>
          <w:lang w:val="hi_IN" w:bidi="hi_IN"/>
        </w:rP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pPr/>
      <w:r>
        <w:rPr>
          <w:lang w:val="hi_IN" w:bidi="hi_IN"/>
        </w:rPr>
      </w:r>
      <w:r>
        <w:rPr>
          <w:lang w:val="hi_IN" w:bidi="hi_IN"/>
        </w:rPr>
        <w:t>• नेगेव: यह महान रेगिस्तानी क्षेत्र कनान के दक्षिण में स्थित है। इब्रानी शब्द का अर्थ "दक्षिण" भी हो सकता है।</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lang w:val="hi_IN" w:bidi="hi_IN"/>
        </w:rPr>
        <w:t xml:space="preserve">उस पर कब्ज़ा करना (शाब्दिक रूप से </w:t>
      </w:r>
      <w:r>
        <w:rPr>
          <w:i/>
          <w:lang w:val="hi_IN" w:bidi="hi_IN"/>
        </w:rPr>
        <w:t>जाकर अपने अधिकार में कर लो</w:t>
      </w:r>
      <w:r>
        <w:rPr>
          <w:lang w:val="hi_IN" w:bidi="hi_IN"/>
        </w:rPr>
        <w:t>): यह भूमि पहले से ही इस्राएल की थी क्योंकि परमेश्वर ने सदियों पहले देश के पूर्वजों से इसका वादा किया था (</w:t>
      </w:r>
      <w:hyperlink r:id="rId25">
        <w:r>
          <w:rPr>
            <w:lang w:val="hi_IN" w:bidi="hi_IN"/>
          </w:rPr>
          <w:rPr>
            <w:color w:val="0000EE"/>
            <w:u w:val="single"/>
          </w:rPr>
          <w:t>उत 15:18–21</w:t>
        </w:r>
      </w:hyperlink>
      <w:r>
        <w:rPr>
          <w:lang w:val="hi_IN" w:bidi="hi_IN"/>
        </w:rPr>
        <w:t xml:space="preserve">; </w:t>
      </w:r>
      <w:hyperlink r:id="rId26">
        <w:r>
          <w:rPr>
            <w:lang w:val="hi_IN" w:bidi="hi_IN"/>
          </w:rPr>
          <w:rPr>
            <w:color w:val="0000EE"/>
            <w:u w:val="single"/>
          </w:rPr>
          <w:t>26:3</w:t>
        </w:r>
      </w:hyperlink>
      <w:r>
        <w:rPr>
          <w:lang w:val="hi_IN" w:bidi="hi_IN"/>
        </w:rPr>
        <w:t xml:space="preserve">; </w:t>
      </w:r>
      <w:hyperlink r:id="rId27">
        <w:r>
          <w:rPr>
            <w:lang w:val="hi_IN" w:bidi="hi_IN"/>
          </w:rPr>
          <w:rPr>
            <w:color w:val="0000EE"/>
            <w:u w:val="single"/>
          </w:rPr>
          <w:t>निर्ग 23:31</w:t>
        </w:r>
      </w:hyperlink>
      <w:r>
        <w:rPr>
          <w:lang w:val="hi_IN" w:bidi="hi_IN"/>
        </w:rPr>
        <w:t>)। इस्राएल अपने असली मालिकों से नया क्षेत्र नहीं छीन रहे थे, बल्कि अवैध रूप से रहने वालों द्वारा कब्जा की गई भूमि पर कब्ज़ा कर रहे थे।</w:t>
      </w:r>
      <w:r>
        <w:rPr>
          <w:lang w:val="hi_IN" w:bidi="hi_IN"/>
        </w:rPr>
      </w:r>
      <w:r>
        <w:rPr>
          <w:lang w:val="hi_IN" w:bidi="hi_IN"/>
        </w:rPr>
      </w:r>
    </w:p>
    <w:p>
      <w:pPr/>
      <w:r>
        <w:rPr>
          <w:lang w:val="hi_IN" w:bidi="hi_IN"/>
        </w:rPr>
      </w:r>
    </w:p>
    <w:p>
      <w:pPr>
        <w:pStyle w:val="Heading2"/>
      </w:pPr>
      <w:r>
        <w:rPr>
          <w:lang w:val="hi_IN" w:bidi="hi_IN"/>
        </w:rPr>
        <w:t>व्यवस्थाविवरण 1:9–18</w:t>
      </w:r>
      <w:r>
        <w:rPr>
          <w:lang w:val="hi_IN" w:bidi="hi_IN"/>
        </w:rPr>
      </w:r>
    </w:p>
    <w:p>
      <w:pPr/>
      <w:r>
        <w:rPr>
          <w:lang w:val="hi_IN" w:bidi="hi_IN"/>
        </w:rPr>
      </w:r>
      <w:r>
        <w:rPr>
          <w:lang w:val="hi_IN" w:bidi="hi_IN"/>
        </w:rPr>
        <w:t xml:space="preserve">देखें </w:t>
      </w:r>
      <w:hyperlink r:id="rId28">
        <w:r>
          <w:rPr>
            <w:lang w:val="hi_IN" w:bidi="hi_IN"/>
          </w:rPr>
          <w:rPr>
            <w:color w:val="0000EE"/>
            <w:u w:val="single"/>
          </w:rPr>
          <w:t>निर्ग 18:13–27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1:10</w:t>
      </w:r>
      <w:r>
        <w:rPr>
          <w:lang w:val="hi_IN" w:bidi="hi_IN"/>
        </w:rPr>
      </w:r>
    </w:p>
    <w:p>
      <w:pPr/>
      <w:r>
        <w:rPr>
          <w:lang w:val="hi_IN" w:bidi="hi_IN"/>
        </w:rPr>
      </w:r>
      <w:r>
        <w:rPr>
          <w:lang w:val="hi_IN" w:bidi="hi_IN"/>
        </w:rPr>
        <w:t>तारों के समान हो गए हो</w:t>
      </w:r>
      <w:r>
        <w:rPr>
          <w:lang w:val="hi_IN" w:bidi="hi_IN"/>
        </w:rP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9">
        <w:r>
          <w:rPr>
            <w:lang w:val="hi_IN" w:bidi="hi_IN"/>
          </w:rPr>
          <w:rPr>
            <w:color w:val="0000EE"/>
            <w:u w:val="single"/>
          </w:rPr>
          <w:t>उत 15:5</w:t>
        </w:r>
      </w:hyperlink>
      <w:r>
        <w:rPr>
          <w:lang w:val="hi_IN" w:bidi="hi_IN"/>
        </w:rPr>
        <w:t xml:space="preserve">; </w:t>
      </w:r>
      <w:hyperlink r:id="rId30">
        <w:r>
          <w:rPr>
            <w:lang w:val="hi_IN" w:bidi="hi_IN"/>
          </w:rPr>
          <w:rPr>
            <w:color w:val="0000EE"/>
            <w:u w:val="single"/>
          </w:rPr>
          <w:t>22:17</w:t>
        </w:r>
      </w:hyperlink>
      <w:r>
        <w:rPr>
          <w:lang w:val="hi_IN" w:bidi="hi_IN"/>
        </w:rPr>
        <w:t>) इस्राएल को असंख्य बनाकर, उन्हें वादा किए गए देश में लाकर, और उन्हें उस पर विजय प्राप्त करने के लिए तैयार करके।</w:t>
      </w:r>
      <w:r>
        <w:rPr>
          <w:lang w:val="hi_IN" w:bidi="hi_IN"/>
        </w:rPr>
      </w:r>
      <w:r>
        <w:rPr>
          <w:lang w:val="hi_IN" w:bidi="hi_IN"/>
        </w:rPr>
      </w:r>
    </w:p>
    <w:p>
      <w:pPr/>
      <w:r>
        <w:rPr>
          <w:lang w:val="hi_IN" w:bidi="hi_IN"/>
        </w:rPr>
      </w:r>
    </w:p>
    <w:p>
      <w:pPr>
        <w:pStyle w:val="Heading2"/>
      </w:pPr>
      <w:r>
        <w:rPr>
          <w:lang w:val="hi_IN" w:bidi="hi_IN"/>
        </w:rPr>
        <w:t>व्यवस्थाविवरण 1:13</w:t>
      </w:r>
      <w:r>
        <w:rPr>
          <w:lang w:val="hi_IN" w:bidi="hi_IN"/>
        </w:rPr>
      </w:r>
    </w:p>
    <w:p>
      <w:pPr/>
      <w:r>
        <w:rPr>
          <w:lang w:val="hi_IN" w:bidi="hi_IN"/>
        </w:rPr>
      </w:r>
      <w:r>
        <w:rPr>
          <w:lang w:val="hi_IN" w:bidi="hi_IN"/>
        </w:rPr>
        <w:t>जो लोग सम्मानित थे, उनका जीवन और प्रतिष्ठा ऐसी थी कि उन पर गहरी जांच करने पर भी कोई दोष नहीं लगाया जा सकता था।</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 xml:space="preserve">हजार-हजार … सौ-सौ … पचास-पचास … दस-दस: यह मानक सैन्य संगठन था, इसलिए इनमें से कुछ अधिकारी शायद सैन्य अधिकारी थे (देखें </w:t>
      </w:r>
      <w:hyperlink r:id="rId31">
        <w:r>
          <w:rPr>
            <w:lang w:val="hi_IN" w:bidi="hi_IN"/>
          </w:rPr>
          <w:rPr>
            <w:color w:val="0000EE"/>
            <w:u w:val="single"/>
          </w:rPr>
          <w:t>1 शमू 8:12</w:t>
        </w:r>
      </w:hyperlink>
      <w:r>
        <w:rPr>
          <w:lang w:val="hi_IN" w:bidi="hi_IN"/>
        </w:rPr>
        <w:t xml:space="preserve">; </w:t>
      </w:r>
      <w:hyperlink r:id="rId32">
        <w:r>
          <w:rPr>
            <w:lang w:val="hi_IN" w:bidi="hi_IN"/>
          </w:rPr>
          <w:rPr>
            <w:color w:val="0000EE"/>
            <w:u w:val="single"/>
          </w:rPr>
          <w:t>22:7</w:t>
        </w:r>
      </w:hyperlink>
      <w:r>
        <w:rPr>
          <w:lang w:val="hi_IN" w:bidi="hi_IN"/>
        </w:rPr>
        <w:t xml:space="preserve">; </w:t>
      </w:r>
      <w:hyperlink r:id="rId33">
        <w:r>
          <w:rPr>
            <w:lang w:val="hi_IN" w:bidi="hi_IN"/>
          </w:rPr>
          <w:rPr>
            <w:color w:val="0000EE"/>
            <w:u w:val="single"/>
          </w:rPr>
          <w:t>2 शमू 18:1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1:16–17</w:t>
      </w:r>
      <w:r>
        <w:rPr>
          <w:lang w:val="hi_IN" w:bidi="hi_IN"/>
        </w:rPr>
      </w:r>
    </w:p>
    <w:p>
      <w:pPr/>
      <w:r>
        <w:rPr>
          <w:lang w:val="hi_IN" w:bidi="hi_IN"/>
        </w:rPr>
      </w:r>
      <w:r>
        <w:rPr>
          <w:lang w:val="hi_IN" w:bidi="hi_IN"/>
        </w:rPr>
        <w:t xml:space="preserve">निष्पक्ष </w:t>
      </w:r>
      <w:r>
        <w:rPr>
          <w:lang w:val="hi_IN" w:bidi="hi_IN"/>
        </w:rPr>
        <w:t xml:space="preserve"> … </w:t>
      </w:r>
      <w:r>
        <w:rPr>
          <w:lang w:val="hi_IN" w:bidi="hi_IN"/>
        </w:rPr>
        <w:t>होना</w:t>
      </w:r>
      <w:r>
        <w:rPr>
          <w:lang w:val="hi_IN" w:bidi="hi_IN"/>
        </w:rPr>
        <w:t xml:space="preserve"> </w:t>
      </w:r>
      <w:r>
        <w:rPr>
          <w:lang w:val="hi_IN" w:bidi="hi_IN"/>
        </w:rPr>
        <w:t xml:space="preserve">(शाब्दिक रूप से </w:t>
      </w:r>
      <w:r>
        <w:rPr>
          <w:i/>
          <w:lang w:val="hi_IN" w:bidi="hi_IN"/>
        </w:rPr>
        <w:t>चेहरे न देखें</w:t>
      </w:r>
      <w:r>
        <w:rPr>
          <w:lang w:val="hi_IN" w:bidi="hi_IN"/>
        </w:rP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4">
        <w:r>
          <w:rPr>
            <w:lang w:val="hi_IN" w:bidi="hi_IN"/>
          </w:rPr>
          <w:rPr>
            <w:color w:val="0000EE"/>
            <w:u w:val="single"/>
          </w:rPr>
          <w:t>10:17</w:t>
        </w:r>
      </w:hyperlink>
      <w:r>
        <w:rPr>
          <w:lang w:val="hi_IN" w:bidi="hi_IN"/>
        </w:rPr>
        <w:t>) के आधार पर न्याय करना चाहिए और कानून के तहत सभी व्यक्तियों के साथ समान व्यवहार करना चाहिए।</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lang w:val="hi_IN" w:bidi="hi_IN"/>
        </w:rPr>
        <w:t>कादेशबर्ने</w:t>
      </w:r>
      <w:r>
        <w:rPr>
          <w:i/>
          <w:lang w:val="hi_IN" w:bidi="hi_IN"/>
        </w:rPr>
        <w:t>,</w:t>
      </w:r>
      <w:r>
        <w:rPr>
          <w:lang w:val="hi_IN" w:bidi="hi_IN"/>
        </w:rPr>
        <w:t xml:space="preserve"> प्रचुर कुओं और झरनों वाला एक बड़ा मरुद्यान, बेर्शेबा से लगभग पचास मील दक्षिण में था, जो कि इस्राएल का पारंपरिक दक्षिणी बिंदु था (देखें </w:t>
      </w:r>
      <w:hyperlink r:id="rId35">
        <w:r>
          <w:rPr>
            <w:lang w:val="hi_IN" w:bidi="hi_IN"/>
          </w:rPr>
          <w:rPr>
            <w:color w:val="0000EE"/>
            <w:u w:val="single"/>
          </w:rPr>
          <w:t>2 शमू 3:10</w:t>
        </w:r>
      </w:hyperlink>
      <w:r>
        <w:rPr>
          <w:lang w:val="hi_IN" w:bidi="hi_IN"/>
        </w:rPr>
        <w:t xml:space="preserve">; </w:t>
      </w:r>
      <w:hyperlink r:id="rId36">
        <w:r>
          <w:rPr>
            <w:lang w:val="hi_IN" w:bidi="hi_IN"/>
          </w:rPr>
          <w:rPr>
            <w:color w:val="0000EE"/>
            <w:u w:val="single"/>
          </w:rPr>
          <w:t>1 इति 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1:19–25</w:t>
      </w:r>
      <w:r>
        <w:rPr>
          <w:lang w:val="hi_IN" w:bidi="hi_IN"/>
        </w:rPr>
      </w:r>
    </w:p>
    <w:p>
      <w:pPr/>
      <w:r>
        <w:rPr>
          <w:lang w:val="hi_IN" w:bidi="hi_IN"/>
        </w:rPr>
      </w:r>
      <w:r>
        <w:rPr>
          <w:lang w:val="hi_IN" w:bidi="hi_IN"/>
        </w:rPr>
        <w:t xml:space="preserve">देखें </w:t>
      </w:r>
      <w:hyperlink r:id="rId37">
        <w:r>
          <w:rPr>
            <w:lang w:val="hi_IN" w:bidi="hi_IN"/>
          </w:rPr>
          <w:rPr>
            <w:color w:val="0000EE"/>
            <w:u w:val="single"/>
          </w:rPr>
          <w:t>गिन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1:24–25</w:t>
      </w:r>
      <w:r>
        <w:rPr>
          <w:lang w:val="hi_IN" w:bidi="hi_IN"/>
        </w:rPr>
      </w:r>
    </w:p>
    <w:p>
      <w:pPr/>
      <w:r>
        <w:rPr>
          <w:lang w:val="hi_IN" w:bidi="hi_IN"/>
        </w:rPr>
      </w:r>
      <w:r>
        <w:rPr>
          <w:lang w:val="hi_IN" w:bidi="hi_IN"/>
        </w:rPr>
        <w:t>एशकोल</w:t>
      </w:r>
      <w:r>
        <w:rPr>
          <w:lang w:val="hi_IN" w:bidi="hi_IN"/>
        </w:rPr>
        <w:t xml:space="preserve"> का अर्थ है "गुच्छा"; वहां उगने वाला फल अंगूर था (देखें </w:t>
      </w:r>
      <w:hyperlink r:id="rId38">
        <w:r>
          <w:rPr>
            <w:lang w:val="hi_IN" w:bidi="hi_IN"/>
          </w:rPr>
          <w:rPr>
            <w:color w:val="0000EE"/>
            <w:u w:val="single"/>
          </w:rPr>
          <w:t>गिन 13:23–27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1:26–46</w:t>
      </w:r>
      <w:r>
        <w:rPr>
          <w:lang w:val="hi_IN" w:bidi="hi_IN"/>
        </w:rPr>
      </w:r>
    </w:p>
    <w:p>
      <w:pPr/>
      <w:r>
        <w:rPr>
          <w:lang w:val="hi_IN" w:bidi="hi_IN"/>
        </w:rPr>
      </w:r>
      <w:r>
        <w:rPr>
          <w:lang w:val="hi_IN" w:bidi="hi_IN"/>
        </w:rPr>
        <w:t xml:space="preserve">देखें </w:t>
      </w:r>
      <w:hyperlink r:id="rId39">
        <w:r>
          <w:rPr>
            <w:lang w:val="hi_IN" w:bidi="hi_IN"/>
          </w:rPr>
          <w:rPr>
            <w:color w:val="0000EE"/>
            <w:u w:val="single"/>
          </w:rPr>
          <w:t>गिन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अनाक एक विशालकाय शारीरिक कद-काठी वाला प्रसिद्ध व्यक्ति था (</w:t>
      </w:r>
      <w:hyperlink r:id="rId40">
        <w:r>
          <w:rPr>
            <w:lang w:val="hi_IN" w:bidi="hi_IN"/>
          </w:rPr>
          <w:rPr>
            <w:color w:val="0000EE"/>
            <w:u w:val="single"/>
          </w:rPr>
          <w:t>2:10</w:t>
        </w:r>
      </w:hyperlink>
      <w:r>
        <w:rPr>
          <w:lang w:val="hi_IN" w:bidi="hi_IN"/>
        </w:rPr>
        <w:t xml:space="preserve">, </w:t>
      </w:r>
      <w:hyperlink r:id="rId41">
        <w:r>
          <w:rPr>
            <w:lang w:val="hi_IN" w:bidi="hi_IN"/>
          </w:rPr>
          <w:rPr>
            <w:color w:val="0000EE"/>
            <w:u w:val="single"/>
          </w:rPr>
          <w:t>21</w:t>
        </w:r>
      </w:hyperlink>
      <w:r>
        <w:rPr>
          <w:lang w:val="hi_IN" w:bidi="hi_IN"/>
        </w:rPr>
        <w:t xml:space="preserve">; </w:t>
      </w:r>
      <w:hyperlink r:id="rId42">
        <w:r>
          <w:rPr>
            <w:lang w:val="hi_IN" w:bidi="hi_IN"/>
          </w:rPr>
          <w:rPr>
            <w:color w:val="0000EE"/>
            <w:u w:val="single"/>
          </w:rPr>
          <w:t>9:2</w:t>
        </w:r>
      </w:hyperlink>
      <w:r>
        <w:rPr>
          <w:lang w:val="hi_IN" w:bidi="hi_IN"/>
        </w:rPr>
        <w:t xml:space="preserve">; </w:t>
      </w:r>
      <w:hyperlink r:id="rId43">
        <w:r>
          <w:rPr>
            <w:lang w:val="hi_IN" w:bidi="hi_IN"/>
          </w:rPr>
          <w:rPr>
            <w:color w:val="0000EE"/>
            <w:u w:val="single"/>
          </w:rPr>
          <w:t>गिन 13:33</w:t>
        </w:r>
      </w:hyperlink>
      <w:r>
        <w:rPr>
          <w:lang w:val="hi_IN" w:bidi="hi_IN"/>
        </w:rPr>
        <w:t xml:space="preserve">)। </w:t>
      </w:r>
      <w:r>
        <w:rPr>
          <w:lang w:val="hi_IN" w:bidi="hi_IN"/>
        </w:rPr>
        <w:t>गोलियत</w:t>
      </w:r>
      <w:r>
        <w:rPr>
          <w:lang w:val="hi_IN" w:bidi="hi_IN"/>
        </w:rPr>
        <w:t xml:space="preserve"> (</w:t>
      </w:r>
      <w:hyperlink r:id="rId44">
        <w:r>
          <w:rPr>
            <w:lang w:val="hi_IN" w:bidi="hi_IN"/>
          </w:rPr>
          <w:rPr>
            <w:color w:val="0000EE"/>
            <w:u w:val="single"/>
          </w:rPr>
          <w:t>1 शमू 17:4</w:t>
        </w:r>
      </w:hyperlink>
      <w:r>
        <w:rPr>
          <w:lang w:val="hi_IN" w:bidi="hi_IN"/>
        </w:rPr>
        <w:t xml:space="preserve">) </w:t>
      </w:r>
      <w:r>
        <w:rPr>
          <w:lang w:val="hi_IN" w:bidi="hi_IN"/>
        </w:rPr>
        <w:t>अनाकवंशियों</w:t>
      </w:r>
      <w:r>
        <w:rPr>
          <w:lang w:val="hi_IN" w:bidi="hi_IN"/>
        </w:rPr>
        <w:t xml:space="preserve"> में से एक हो सकता है जो पलिश्ती तटीय मैदान में चले गए थे (</w:t>
      </w:r>
      <w:hyperlink r:id="rId45">
        <w:r>
          <w:rPr>
            <w:lang w:val="hi_IN" w:bidi="hi_IN"/>
          </w:rPr>
          <w:rPr>
            <w:color w:val="0000EE"/>
            <w:u w:val="single"/>
          </w:rPr>
          <w:t>व्य 2:23</w:t>
        </w:r>
      </w:hyperlink>
      <w:r>
        <w:rPr>
          <w:lang w:val="hi_IN" w:bidi="hi_IN"/>
        </w:rPr>
        <w:t xml:space="preserve">; </w:t>
      </w:r>
      <w:hyperlink r:id="rId46">
        <w:r>
          <w:rPr>
            <w:lang w:val="hi_IN" w:bidi="hi_IN"/>
          </w:rPr>
          <w:rPr>
            <w:color w:val="0000EE"/>
            <w:u w:val="single"/>
          </w:rPr>
          <w:t>यहो 11:21–23</w:t>
        </w:r>
      </w:hyperlink>
      <w:r>
        <w:rPr>
          <w:lang w:val="hi_IN" w:bidi="hi_IN"/>
        </w:rPr>
        <w:t xml:space="preserve">; </w:t>
      </w:r>
      <w:hyperlink r:id="rId47">
        <w:r>
          <w:rPr>
            <w:lang w:val="hi_IN" w:bidi="hi_IN"/>
          </w:rPr>
          <w:rPr>
            <w:color w:val="0000EE"/>
            <w:u w:val="single"/>
          </w:rPr>
          <w:t>15:14</w:t>
        </w:r>
      </w:hyperlink>
      <w:r>
        <w:rPr>
          <w:lang w:val="hi_IN" w:bidi="hi_IN"/>
        </w:rPr>
        <w:t xml:space="preserve">; </w:t>
      </w:r>
      <w:hyperlink r:id="rId48">
        <w:r>
          <w:rPr>
            <w:lang w:val="hi_IN" w:bidi="hi_IN"/>
          </w:rPr>
          <w:rPr>
            <w:color w:val="0000EE"/>
            <w:u w:val="single"/>
          </w:rPr>
          <w:t>1 इति 20:4–8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1:30</w:t>
      </w:r>
      <w:r>
        <w:rPr>
          <w:lang w:val="hi_IN" w:bidi="hi_IN"/>
        </w:rPr>
      </w:r>
    </w:p>
    <w:p>
      <w:pPr/>
      <w:r>
        <w:rPr>
          <w:lang w:val="hi_IN" w:bidi="hi_IN"/>
        </w:rPr>
      </w:r>
      <w:r>
        <w:rPr>
          <w:lang w:val="hi_IN" w:bidi="hi_IN"/>
        </w:rPr>
        <w:t>वह आप तुम्हारी ओर से लड़ेगा</w:t>
      </w:r>
      <w:r>
        <w:rPr>
          <w:lang w:val="hi_IN" w:bidi="hi_IN"/>
        </w:rP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9">
        <w:r>
          <w:rPr>
            <w:lang w:val="hi_IN" w:bidi="hi_IN"/>
          </w:rPr>
          <w:rPr>
            <w:color w:val="0000EE"/>
            <w:u w:val="single"/>
          </w:rPr>
          <w:t>निर्ग 14:14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परमेश्वर की एक पिता के रूप में कोमल देखभाल इस्राएल के साथ उसके वाचा संबंध को प्रतिबिंबित करती है (</w:t>
      </w:r>
      <w:hyperlink r:id="rId50">
        <w:r>
          <w:rPr>
            <w:lang w:val="hi_IN" w:bidi="hi_IN"/>
          </w:rPr>
          <w:rPr>
            <w:color w:val="0000EE"/>
            <w:u w:val="single"/>
          </w:rPr>
          <w:t>निर्ग 4:22</w:t>
        </w:r>
      </w:hyperlink>
      <w:r>
        <w:rPr>
          <w:lang w:val="hi_IN" w:bidi="hi_IN"/>
        </w:rPr>
        <w:t xml:space="preserve">; </w:t>
      </w:r>
      <w:hyperlink r:id="rId51">
        <w:r>
          <w:rPr>
            <w:lang w:val="hi_IN" w:bidi="hi_IN"/>
          </w:rPr>
          <w:rPr>
            <w:color w:val="0000EE"/>
            <w:u w:val="single"/>
          </w:rPr>
          <w:t>होश 11:1–4</w:t>
        </w:r>
      </w:hyperlink>
      <w:r>
        <w:rPr>
          <w:lang w:val="hi_IN" w:bidi="hi_IN"/>
        </w:rPr>
        <w:t xml:space="preserve">; तुलना करें </w:t>
      </w:r>
      <w:hyperlink r:id="rId52">
        <w:r>
          <w:rPr>
            <w:lang w:val="hi_IN" w:bidi="hi_IN"/>
          </w:rPr>
          <w:rPr>
            <w:color w:val="0000EE"/>
            <w:u w:val="single"/>
          </w:rPr>
          <w:t>मत्ती 6:26–33</w:t>
        </w:r>
      </w:hyperlink>
      <w:r>
        <w:rPr>
          <w:lang w:val="hi_IN" w:bidi="hi_IN"/>
        </w:rPr>
        <w:t xml:space="preserve">; </w:t>
      </w:r>
      <w:hyperlink r:id="rId53">
        <w:r>
          <w:rPr>
            <w:lang w:val="hi_IN" w:bidi="hi_IN"/>
          </w:rPr>
          <w:rPr>
            <w:color w:val="0000EE"/>
            <w:u w:val="single"/>
          </w:rPr>
          <w:t>यूह14:21</w:t>
        </w:r>
      </w:hyperlink>
      <w:r>
        <w:rPr>
          <w:lang w:val="hi_IN" w:bidi="hi_IN"/>
        </w:rPr>
        <w:t xml:space="preserve">; </w:t>
      </w:r>
      <w:hyperlink r:id="rId54">
        <w:r>
          <w:rPr>
            <w:lang w:val="hi_IN" w:bidi="hi_IN"/>
          </w:rPr>
          <w:rPr>
            <w:color w:val="0000EE"/>
            <w:u w:val="single"/>
          </w:rPr>
          <w:t>प्रेरि 13:18</w:t>
        </w:r>
      </w:hyperlink>
      <w:r>
        <w:rPr>
          <w:lang w:val="hi_IN" w:bidi="hi_IN"/>
        </w:rPr>
        <w:t xml:space="preserve">; </w:t>
      </w:r>
      <w:hyperlink r:id="rId55">
        <w:r>
          <w:rPr>
            <w:lang w:val="hi_IN" w:bidi="hi_IN"/>
          </w:rPr>
          <w:rPr>
            <w:color w:val="0000EE"/>
            <w:u w:val="single"/>
          </w:rPr>
          <w:t>रोम 8:15–17</w:t>
        </w:r>
      </w:hyperlink>
      <w:r>
        <w:rPr>
          <w:lang w:val="hi_IN" w:bidi="hi_IN"/>
        </w:rPr>
        <w:t xml:space="preserve">; </w:t>
      </w:r>
      <w:hyperlink r:id="rId56">
        <w:r>
          <w:rPr>
            <w:lang w:val="hi_IN" w:bidi="hi_IN"/>
          </w:rPr>
          <w:rPr>
            <w:color w:val="0000EE"/>
            <w:u w:val="single"/>
          </w:rPr>
          <w:t>1 पत 1:2–3</w:t>
        </w:r>
      </w:hyperlink>
      <w:r>
        <w:rPr>
          <w:lang w:val="hi_IN" w:bidi="hi_IN"/>
        </w:rPr>
        <w:t xml:space="preserve">; </w:t>
      </w:r>
      <w:hyperlink r:id="rId57">
        <w:r>
          <w:rPr>
            <w:lang w:val="hi_IN" w:bidi="hi_IN"/>
          </w:rPr>
          <w:rPr>
            <w:color w:val="0000EE"/>
            <w:u w:val="single"/>
          </w:rPr>
          <w:t>1 यूह 3:1</w:t>
        </w:r>
      </w:hyperlink>
      <w:r>
        <w:rPr>
          <w:lang w:val="hi_IN" w:bidi="hi_IN"/>
        </w:rPr>
        <w:t>)। इस्राएल अब्राहम के वंशज होने के कारण परमेश्वर की संतान थे और क्योंकि परमेश्वर ने सभी देशों में से इस्राएल को चुना और अपनाया था (</w:t>
      </w:r>
      <w:hyperlink r:id="rId58">
        <w:r>
          <w:rPr>
            <w:lang w:val="hi_IN" w:bidi="hi_IN"/>
          </w:rPr>
          <w:rPr>
            <w:color w:val="0000EE"/>
            <w:u w:val="single"/>
          </w:rPr>
          <w:t>व्य 14:2</w:t>
        </w:r>
      </w:hyperlink>
      <w:r>
        <w:rPr>
          <w:lang w:val="hi_IN" w:bidi="hi_IN"/>
        </w:rPr>
        <w:t xml:space="preserve">; </w:t>
      </w:r>
      <w:hyperlink r:id="rId59">
        <w:r>
          <w:rPr>
            <w:lang w:val="hi_IN" w:bidi="hi_IN"/>
          </w:rPr>
          <w:rPr>
            <w:color w:val="0000EE"/>
            <w:u w:val="single"/>
          </w:rPr>
          <w:t>निर्ग 19:4–6</w:t>
        </w:r>
      </w:hyperlink>
      <w:r>
        <w:rPr>
          <w:lang w:val="hi_IN" w:bidi="hi_IN"/>
        </w:rP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lang w:val="hi_IN" w:bidi="hi_IN"/>
        </w:rP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60">
        <w:r>
          <w:rPr>
            <w:lang w:val="hi_IN" w:bidi="hi_IN"/>
          </w:rPr>
          <w:rPr>
            <w:color w:val="0000EE"/>
            <w:u w:val="single"/>
          </w:rPr>
          <w:t>निर्ग 13:21–22</w:t>
        </w:r>
      </w:hyperlink>
      <w:r>
        <w:rPr>
          <w:lang w:val="hi_IN" w:bidi="hi_IN"/>
        </w:rPr>
        <w:t xml:space="preserve">; </w:t>
      </w:r>
      <w:hyperlink r:id="rId61">
        <w:r>
          <w:rPr>
            <w:lang w:val="hi_IN" w:bidi="hi_IN"/>
          </w:rPr>
          <w:rPr>
            <w:color w:val="0000EE"/>
            <w:u w:val="single"/>
          </w:rPr>
          <w:t>14:24</w:t>
        </w:r>
      </w:hyperlink>
      <w:r>
        <w:rPr>
          <w:lang w:val="hi_IN" w:bidi="hi_IN"/>
        </w:rPr>
        <w:t xml:space="preserve">; </w:t>
      </w:r>
      <w:hyperlink r:id="rId62">
        <w:r>
          <w:rPr>
            <w:lang w:val="hi_IN" w:bidi="hi_IN"/>
          </w:rPr>
          <w:rPr>
            <w:color w:val="0000EE"/>
            <w:u w:val="single"/>
          </w:rPr>
          <w:t>भज 18:9–10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3">
        <w:r>
          <w:rPr>
            <w:lang w:val="hi_IN" w:bidi="hi_IN"/>
          </w:rPr>
          <w:rPr>
            <w:color w:val="0000EE"/>
            <w:u w:val="single"/>
          </w:rPr>
          <w:t>गिन 13:6</w:t>
        </w:r>
      </w:hyperlink>
      <w:r>
        <w:rPr>
          <w:lang w:val="hi_IN" w:bidi="hi_IN"/>
        </w:rPr>
        <w:t xml:space="preserve">, </w:t>
      </w:r>
      <w:hyperlink r:id="rId64">
        <w:r>
          <w:rPr>
            <w:lang w:val="hi_IN" w:bidi="hi_IN"/>
          </w:rPr>
          <w:rPr>
            <w:color w:val="0000EE"/>
            <w:u w:val="single"/>
          </w:rPr>
          <w:t>8</w:t>
        </w:r>
      </w:hyperlink>
      <w:r>
        <w:rPr>
          <w:lang w:val="hi_IN" w:bidi="hi_IN"/>
        </w:rPr>
        <w:t xml:space="preserve">, </w:t>
      </w:r>
      <w:hyperlink r:id="rId65">
        <w:r>
          <w:rPr>
            <w:lang w:val="hi_IN" w:bidi="hi_IN"/>
          </w:rPr>
          <w:rPr>
            <w:color w:val="0000EE"/>
            <w:u w:val="single"/>
          </w:rPr>
          <w:t>16</w:t>
        </w:r>
      </w:hyperlink>
      <w:r>
        <w:rPr>
          <w:lang w:val="hi_IN" w:bidi="hi_IN"/>
        </w:rPr>
        <w:t xml:space="preserve">, </w:t>
      </w:r>
      <w:hyperlink r:id="rId66">
        <w:r>
          <w:rPr>
            <w:lang w:val="hi_IN" w:bidi="hi_IN"/>
          </w:rPr>
          <w:rPr>
            <w:color w:val="0000EE"/>
            <w:u w:val="single"/>
          </w:rPr>
          <w:t>30</w:t>
        </w:r>
      </w:hyperlink>
      <w:r>
        <w:rPr>
          <w:lang w:val="hi_IN" w:bidi="hi_IN"/>
        </w:rPr>
        <w:t>)। बाद में कालेब ओत्नीएल का ससुर बना, जो इस्राएल का पहला न्यायी था (</w:t>
      </w:r>
      <w:hyperlink r:id="rId67">
        <w:r>
          <w:rPr>
            <w:lang w:val="hi_IN" w:bidi="hi_IN"/>
          </w:rPr>
          <w:rPr>
            <w:color w:val="0000EE"/>
            <w:u w:val="single"/>
          </w:rPr>
          <w:t>न्याय 1:13</w:t>
        </w:r>
      </w:hyperlink>
      <w:r>
        <w:rPr>
          <w:lang w:val="hi_IN" w:bidi="hi_IN"/>
        </w:rPr>
        <w:t xml:space="preserve">)। अपनी विश्वासयोग्यता के लिए, कालेब को हिब्रोन का क्षेत्र उसकी विरासत के रूप में दिया गया, और उसने अनाकियों को बाहर निकाला (देखें </w:t>
      </w:r>
      <w:hyperlink r:id="rId68">
        <w:r>
          <w:rPr>
            <w:lang w:val="hi_IN" w:bidi="hi_IN"/>
          </w:rPr>
          <w:rPr>
            <w:color w:val="0000EE"/>
            <w:u w:val="single"/>
          </w:rPr>
          <w:t>यहो 14:12–15</w:t>
        </w:r>
      </w:hyperlink>
      <w:r>
        <w:rPr>
          <w:lang w:val="hi_IN" w:bidi="hi_IN"/>
        </w:rPr>
        <w:t xml:space="preserve">; </w:t>
      </w:r>
      <w:hyperlink r:id="rId69">
        <w:r>
          <w:rPr>
            <w:lang w:val="hi_IN" w:bidi="hi_IN"/>
          </w:rPr>
          <w:rPr>
            <w:color w:val="0000EE"/>
            <w:u w:val="single"/>
          </w:rPr>
          <w:t>न्याय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1:37</w:t>
      </w:r>
      <w:r>
        <w:rPr>
          <w:lang w:val="hi_IN" w:bidi="hi_IN"/>
        </w:rPr>
      </w:r>
    </w:p>
    <w:p>
      <w:pPr/>
      <w:r>
        <w:rPr>
          <w:lang w:val="hi_IN" w:bidi="hi_IN"/>
        </w:rPr>
      </w:r>
      <w:r>
        <w:rPr>
          <w:lang w:val="hi_IN" w:bidi="hi_IN"/>
        </w:rPr>
        <w:t>मुझ पर भी यहोवा तुम्हारे कारण क्रोधित हुआ</w:t>
      </w:r>
      <w:r>
        <w:rPr>
          <w:lang w:val="hi_IN" w:bidi="hi_IN"/>
        </w:rPr>
        <w:t>: विद्रोही इस्राएल के प्रति अपनी हताशा में, मूसा ने परमेश्वर की आज्ञा का उल्लंघन किया था, उसने चट्टान से बात करने के बजाय उस पर प्रहार किया था (</w:t>
      </w:r>
      <w:hyperlink r:id="rId70">
        <w:r>
          <w:rPr>
            <w:lang w:val="hi_IN" w:bidi="hi_IN"/>
          </w:rPr>
          <w:rPr>
            <w:color w:val="0000EE"/>
            <w:u w:val="single"/>
          </w:rPr>
          <w:t>गिन 20:10–13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1:44</w:t>
      </w:r>
      <w:r>
        <w:rPr>
          <w:lang w:val="hi_IN" w:bidi="hi_IN"/>
        </w:rPr>
      </w:r>
    </w:p>
    <w:p>
      <w:pPr/>
      <w:r>
        <w:rPr>
          <w:lang w:val="hi_IN" w:bidi="hi_IN"/>
        </w:rPr>
      </w:r>
      <w:r>
        <w:rPr>
          <w:lang w:val="hi_IN" w:bidi="hi_IN"/>
        </w:rP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71">
        <w:r>
          <w:rPr>
            <w:lang w:val="hi_IN" w:bidi="hi_IN"/>
          </w:rPr>
          <w:rPr>
            <w:color w:val="0000EE"/>
            <w:u w:val="single"/>
          </w:rPr>
          <w:t>गिन 14:45</w:t>
        </w:r>
      </w:hyperlink>
      <w:r>
        <w:rPr>
          <w:lang w:val="hi_IN" w:bidi="hi_IN"/>
        </w:rPr>
        <w:t xml:space="preserve">; </w:t>
      </w:r>
      <w:hyperlink r:id="rId72">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lang w:val="hi_IN" w:bidi="hi_IN"/>
        </w:rPr>
        <w:t>सेईर पहाड़</w:t>
      </w:r>
      <w:r>
        <w:rPr>
          <w:lang w:val="hi_IN" w:bidi="hi_IN"/>
        </w:rPr>
        <w:t xml:space="preserve"> अकाबा की तराई के उत्तर में, अरबा के पूर्व में (</w:t>
      </w:r>
      <w:r>
        <w:rPr>
          <w:lang w:val="hi_IN" w:bidi="hi_IN"/>
        </w:rPr>
        <w:t xml:space="preserve">1:1 पर अध्ययन पत्री </w:t>
      </w:r>
      <w:r>
        <w:rPr>
          <w:lang w:val="hi_IN" w:bidi="hi_IN"/>
        </w:rPr>
        <w:t xml:space="preserve">देखें) और मृत सागर के पास एक पहाड़ी क्षेत्र था। इसे मूल रूप से </w:t>
      </w:r>
      <w:r>
        <w:rPr>
          <w:lang w:val="hi_IN" w:bidi="hi_IN"/>
        </w:rPr>
        <w:t>होरियों</w:t>
      </w:r>
      <w:r>
        <w:rPr>
          <w:lang w:val="hi_IN" w:bidi="hi_IN"/>
        </w:rPr>
        <w:t xml:space="preserve"> (</w:t>
      </w:r>
      <w:hyperlink r:id="rId73">
        <w:r>
          <w:rPr>
            <w:lang w:val="hi_IN" w:bidi="hi_IN"/>
          </w:rPr>
          <w:rPr>
            <w:color w:val="0000EE"/>
            <w:u w:val="single"/>
          </w:rPr>
          <w:t>उत 14:6</w:t>
        </w:r>
      </w:hyperlink>
      <w:r>
        <w:rPr>
          <w:lang w:val="hi_IN" w:bidi="hi_IN"/>
        </w:rP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4">
        <w:r>
          <w:rPr>
            <w:lang w:val="hi_IN" w:bidi="hi_IN"/>
          </w:rPr>
          <w:rPr>
            <w:color w:val="0000EE"/>
            <w:u w:val="single"/>
          </w:rPr>
          <w:t>व्य 2:22</w:t>
        </w:r>
      </w:hyperlink>
      <w:r>
        <w:rPr>
          <w:lang w:val="hi_IN" w:bidi="hi_IN"/>
        </w:rPr>
        <w:t>), और इस क्षेत्र को एदोम ("लाल") कहा जाने लगा, शायद इस क्षेत्र की विशिष्ट गुलाबी-लाल पत्थर के कारण।</w:t>
      </w:r>
      <w:r>
        <w:rPr>
          <w:lang w:val="hi_IN" w:bidi="hi_IN"/>
        </w:rPr>
      </w:r>
      <w:r>
        <w:rPr>
          <w:lang w:val="hi_IN" w:bidi="hi_IN"/>
        </w:rPr>
      </w:r>
    </w:p>
    <w:p>
      <w:pPr/>
      <w:r>
        <w:rPr>
          <w:lang w:val="hi_IN" w:bidi="hi_IN"/>
        </w:rPr>
      </w:r>
    </w:p>
    <w:p>
      <w:pPr>
        <w:pStyle w:val="Heading2"/>
      </w:pPr>
      <w:r>
        <w:rPr>
          <w:lang w:val="hi_IN" w:bidi="hi_IN"/>
        </w:rPr>
        <w:t>व्यवस्थाविवरण 2:2–25</w:t>
      </w:r>
      <w:r>
        <w:rPr>
          <w:lang w:val="hi_IN" w:bidi="hi_IN"/>
        </w:rPr>
      </w:r>
    </w:p>
    <w:p>
      <w:pPr/>
      <w:r>
        <w:rPr>
          <w:lang w:val="hi_IN" w:bidi="hi_IN"/>
        </w:rPr>
      </w:r>
      <w:hyperlink r:id="rId75">
        <w:r>
          <w:rPr>
            <w:lang w:val="hi_IN" w:bidi="hi_IN"/>
          </w:rPr>
          <w:rPr>
            <w:color w:val="0000EE"/>
            <w:u w:val="single"/>
          </w:rPr>
          <w:t>गिन 21:10–20</w:t>
        </w:r>
      </w:hyperlink>
      <w:r>
        <w:rPr>
          <w:lang w:val="hi_IN" w:bidi="hi_IN"/>
        </w:rPr>
        <w:t xml:space="preserve"> में भी यही समय अवधि दर्ज है।</w:t>
      </w:r>
      <w:r>
        <w:rPr>
          <w:lang w:val="hi_IN" w:bidi="hi_IN"/>
        </w:rPr>
      </w:r>
      <w:r>
        <w:rPr>
          <w:lang w:val="hi_IN" w:bidi="hi_IN"/>
        </w:rPr>
      </w:r>
    </w:p>
    <w:p>
      <w:pPr/>
      <w:r>
        <w:rPr>
          <w:lang w:val="hi_IN" w:bidi="hi_IN"/>
        </w:rPr>
      </w:r>
    </w:p>
    <w:p>
      <w:pPr>
        <w:pStyle w:val="Heading2"/>
      </w:pPr>
      <w:r>
        <w:rPr>
          <w:lang w:val="hi_IN" w:bidi="hi_IN"/>
        </w:rPr>
        <w:t>व्यवस्थाविवरण 2:10</w:t>
      </w:r>
      <w:r>
        <w:rPr>
          <w:lang w:val="hi_IN" w:bidi="hi_IN"/>
        </w:rPr>
      </w:r>
    </w:p>
    <w:p>
      <w:pPr/>
      <w:r>
        <w:rPr>
          <w:lang w:val="hi_IN" w:bidi="hi_IN"/>
        </w:rPr>
      </w:r>
      <w:r>
        <w:rPr>
          <w:lang w:val="hi_IN" w:bidi="hi_IN"/>
        </w:rPr>
        <w:t xml:space="preserve">एमी लोग </w:t>
      </w:r>
      <w:r>
        <w:rPr>
          <w:lang w:val="hi_IN" w:bidi="hi_IN"/>
        </w:rPr>
        <w:t xml:space="preserve">भी </w:t>
      </w:r>
      <w:r>
        <w:rPr>
          <w:lang w:val="hi_IN" w:bidi="hi_IN"/>
        </w:rPr>
        <w:t>शावे-किर्यातैम</w:t>
      </w:r>
      <w:r>
        <w:rPr>
          <w:lang w:val="hi_IN" w:bidi="hi_IN"/>
        </w:rPr>
        <w:t xml:space="preserve"> (</w:t>
      </w:r>
      <w:hyperlink r:id="rId76">
        <w:r>
          <w:rPr>
            <w:lang w:val="hi_IN" w:bidi="hi_IN"/>
          </w:rPr>
          <w:rPr>
            <w:color w:val="0000EE"/>
            <w:u w:val="single"/>
          </w:rPr>
          <w:t>उत 14:5</w:t>
        </w:r>
      </w:hyperlink>
      <w:r>
        <w:rPr>
          <w:lang w:val="hi_IN" w:bidi="hi_IN"/>
        </w:rPr>
        <w:t>) में स्थित थे, जो शायद मृत सागर के उत्तरी छोर से दस मील पूर्व में था।</w:t>
      </w:r>
      <w:r>
        <w:rPr>
          <w:lang w:val="hi_IN" w:bidi="hi_IN"/>
        </w:rPr>
      </w:r>
      <w:r>
        <w:rPr>
          <w:lang w:val="hi_IN" w:bidi="hi_IN"/>
        </w:rPr>
      </w:r>
    </w:p>
    <w:p>
      <w:pPr/>
      <w:r>
        <w:rPr>
          <w:lang w:val="hi_IN" w:bidi="hi_IN"/>
        </w:rPr>
      </w:r>
    </w:p>
    <w:p>
      <w:pPr>
        <w:pStyle w:val="Heading2"/>
      </w:pPr>
      <w:r>
        <w:rPr>
          <w:lang w:val="hi_IN" w:bidi="hi_IN"/>
        </w:rPr>
        <w:t>व्यवस्थाविवरण 2:11</w:t>
      </w:r>
      <w:r>
        <w:rPr>
          <w:lang w:val="hi_IN" w:bidi="hi_IN"/>
        </w:rPr>
      </w:r>
    </w:p>
    <w:p>
      <w:pPr/>
      <w:r>
        <w:rPr>
          <w:lang w:val="hi_IN" w:bidi="hi_IN"/>
        </w:rPr>
      </w:r>
      <w:r>
        <w:rPr>
          <w:lang w:val="hi_IN" w:bidi="hi_IN"/>
        </w:rPr>
        <w:t xml:space="preserve">रपाईयों ने </w:t>
      </w:r>
      <w:r>
        <w:rPr>
          <w:lang w:val="hi_IN" w:bidi="hi_IN"/>
        </w:rPr>
        <w:t>अश्तारोत्कनम</w:t>
      </w:r>
      <w:r>
        <w:rPr>
          <w:lang w:val="hi_IN" w:bidi="hi_IN"/>
        </w:rPr>
        <w:t xml:space="preserve"> (</w:t>
      </w:r>
      <w:hyperlink r:id="rId76">
        <w:r>
          <w:rPr>
            <w:lang w:val="hi_IN" w:bidi="hi_IN"/>
          </w:rPr>
          <w:rPr>
            <w:color w:val="0000EE"/>
            <w:u w:val="single"/>
          </w:rPr>
          <w:t>उत 14:5</w:t>
        </w:r>
      </w:hyperlink>
      <w:r>
        <w:rPr>
          <w:lang w:val="hi_IN" w:bidi="hi_IN"/>
        </w:rPr>
        <w:t xml:space="preserve">; शायद आधुनिक टेल अश्ताराह) के पास रहते थे, जो गलील सागर के पूर्व में था (देखें </w:t>
      </w:r>
      <w:hyperlink r:id="rId22">
        <w:r>
          <w:rPr>
            <w:lang w:val="hi_IN" w:bidi="hi_IN"/>
          </w:rPr>
          <w:rPr>
            <w:color w:val="0000EE"/>
            <w:u w:val="single"/>
          </w:rPr>
          <w:t>व्य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2:12</w:t>
      </w:r>
      <w:r>
        <w:rPr>
          <w:lang w:val="hi_IN" w:bidi="hi_IN"/>
        </w:rPr>
      </w:r>
    </w:p>
    <w:p>
      <w:pPr/>
      <w:r>
        <w:rPr>
          <w:lang w:val="hi_IN" w:bidi="hi_IN"/>
        </w:rPr>
      </w:r>
      <w:r>
        <w:rPr>
          <w:lang w:val="hi_IN" w:bidi="hi_IN"/>
        </w:rPr>
        <w:t>जैसे कि इस्राएलियों ने निकाल दिया</w:t>
      </w:r>
      <w:r>
        <w:rPr>
          <w:lang w:val="hi_IN" w:bidi="hi_IN"/>
        </w:rP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7">
        <w:r>
          <w:rPr>
            <w:lang w:val="hi_IN" w:bidi="hi_IN"/>
          </w:rPr>
          <w:rPr>
            <w:color w:val="0000EE"/>
            <w:u w:val="single"/>
          </w:rPr>
          <w:t>3:12–17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2:13</w:t>
      </w:r>
      <w:r>
        <w:rPr>
          <w:lang w:val="hi_IN" w:bidi="hi_IN"/>
        </w:rPr>
      </w:r>
    </w:p>
    <w:p>
      <w:pPr/>
      <w:r>
        <w:rPr>
          <w:lang w:val="hi_IN" w:bidi="hi_IN"/>
        </w:rPr>
      </w:r>
      <w:r>
        <w:rPr>
          <w:lang w:val="hi_IN" w:bidi="hi_IN"/>
        </w:rP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lang w:val="hi_IN" w:bidi="hi_IN"/>
        </w:rPr>
        <w:t>मोआबियों की तरह, अम्मोनी भी लूत और उसकी बेटियों के बीच हुए अनैतिक संबंधों के वंशज थे (</w:t>
      </w:r>
      <w:r>
        <w:rPr>
          <w:lang w:val="hi_IN" w:bidi="hi_IN"/>
        </w:rPr>
        <w:t xml:space="preserve">2:9 पर अध्ययन पत्री </w:t>
      </w:r>
      <w:r>
        <w:rPr>
          <w:lang w:val="hi_IN" w:bidi="hi_IN"/>
        </w:rP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8">
        <w:r>
          <w:rPr>
            <w:lang w:val="hi_IN" w:bidi="hi_IN"/>
          </w:rPr>
          <w:rPr>
            <w:color w:val="0000EE"/>
            <w:u w:val="single"/>
          </w:rPr>
          <w:t>2 शमू 11:1</w:t>
        </w:r>
      </w:hyperlink>
      <w:r>
        <w:rPr>
          <w:lang w:val="hi_IN" w:bidi="hi_IN"/>
        </w:rPr>
        <w:t xml:space="preserve">, </w:t>
      </w:r>
      <w:hyperlink r:id="rId79">
        <w:r>
          <w:rPr>
            <w:lang w:val="hi_IN" w:bidi="hi_IN"/>
          </w:rPr>
          <w:rPr>
            <w:color w:val="0000EE"/>
            <w:u w:val="single"/>
          </w:rPr>
          <w:t>14–21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2:20–21</w:t>
      </w:r>
      <w:r>
        <w:rPr>
          <w:lang w:val="hi_IN" w:bidi="hi_IN"/>
        </w:rPr>
      </w:r>
    </w:p>
    <w:p>
      <w:pPr/>
      <w:r>
        <w:rPr>
          <w:lang w:val="hi_IN" w:bidi="hi_IN"/>
        </w:rPr>
      </w:r>
      <w:r>
        <w:rPr>
          <w:lang w:val="hi_IN" w:bidi="hi_IN"/>
        </w:rPr>
        <w:t xml:space="preserve">जमजुम्मी को शायद </w:t>
      </w:r>
      <w:r>
        <w:rPr>
          <w:lang w:val="hi_IN" w:bidi="hi_IN"/>
        </w:rPr>
        <w:t>जूजियों</w:t>
      </w:r>
      <w:r>
        <w:rPr>
          <w:lang w:val="hi_IN" w:bidi="hi_IN"/>
        </w:rPr>
        <w:t xml:space="preserve"> (</w:t>
      </w:r>
      <w:hyperlink r:id="rId76">
        <w:r>
          <w:rPr>
            <w:lang w:val="hi_IN" w:bidi="hi_IN"/>
          </w:rPr>
          <w:rPr>
            <w:color w:val="0000EE"/>
            <w:u w:val="single"/>
          </w:rPr>
          <w:t>उत 14:5</w:t>
        </w:r>
      </w:hyperlink>
      <w:r>
        <w:rPr>
          <w:lang w:val="hi_IN" w:bidi="hi_IN"/>
        </w:rP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Pr>
          <w:lang w:val="hi_IN" w:bidi="hi_IN"/>
        </w:rPr>
      </w:r>
      <w:r>
        <w:rPr>
          <w:lang w:val="hi_IN" w:bidi="hi_IN"/>
        </w:rPr>
      </w:r>
    </w:p>
    <w:p>
      <w:pPr/>
      <w:r>
        <w:rPr>
          <w:lang w:val="hi_IN" w:bidi="hi_IN"/>
        </w:rPr>
      </w:r>
    </w:p>
    <w:p>
      <w:pPr>
        <w:pStyle w:val="Heading2"/>
      </w:pPr>
      <w:r>
        <w:rPr>
          <w:lang w:val="hi_IN" w:bidi="hi_IN"/>
        </w:rPr>
        <w:t>व्यवस्थाविवरण 2:23</w:t>
      </w:r>
      <w:r>
        <w:rPr>
          <w:lang w:val="hi_IN" w:bidi="hi_IN"/>
        </w:rPr>
      </w:r>
    </w:p>
    <w:p>
      <w:pPr/>
      <w:r>
        <w:rPr>
          <w:lang w:val="hi_IN" w:bidi="hi_IN"/>
        </w:rPr>
      </w:r>
      <w:r>
        <w:rPr>
          <w:lang w:val="hi_IN" w:bidi="hi_IN"/>
        </w:rPr>
        <w:t xml:space="preserve">कप्तोरी हाम के वंशज थे और मूल रूप से क्रेते के निवासी थे, जो यूनानी प्रायद्वीप के दक्षिण में एक बड़ा द्वीप है। </w:t>
      </w:r>
      <w:r>
        <w:rPr>
          <w:lang w:val="hi_IN" w:bidi="hi_IN"/>
        </w:rPr>
        <w:t>कप्तोरियों</w:t>
      </w:r>
      <w:r>
        <w:rPr>
          <w:lang w:val="hi_IN" w:bidi="hi_IN"/>
        </w:rPr>
        <w:t xml:space="preserve"> को आमतौर पर पलिश्तियों के साथ पहचाना जाता है (देखें </w:t>
      </w:r>
      <w:hyperlink r:id="rId80">
        <w:r>
          <w:rPr>
            <w:lang w:val="hi_IN" w:bidi="hi_IN"/>
          </w:rPr>
          <w:rPr>
            <w:color w:val="0000EE"/>
            <w:u w:val="single"/>
          </w:rPr>
          <w:t>उत 10:6–14</w:t>
        </w:r>
      </w:hyperlink>
      <w:r>
        <w:rPr>
          <w:lang w:val="hi_IN" w:bidi="hi_IN"/>
        </w:rPr>
        <w:t xml:space="preserve">; </w:t>
      </w:r>
      <w:hyperlink r:id="rId81">
        <w:r>
          <w:rPr>
            <w:lang w:val="hi_IN" w:bidi="hi_IN"/>
          </w:rPr>
          <w:rPr>
            <w:color w:val="0000EE"/>
            <w:u w:val="single"/>
          </w:rPr>
          <w:t>1 इति 1:8–12</w:t>
        </w:r>
      </w:hyperlink>
      <w:r>
        <w:rPr>
          <w:lang w:val="hi_IN" w:bidi="hi_IN"/>
        </w:rPr>
        <w:t>)। कनान में पलिश्तियों की उपस्थिति दो अलग-अलग आंदोलनों का परिणाम थी, एक इब्रानी पितृसत्ताओं के समय में (</w:t>
      </w:r>
      <w:r>
        <w:rPr>
          <w:lang w:val="hi_IN" w:bidi="hi_IN"/>
        </w:rPr>
        <w:t xml:space="preserve">21:32 पर अध्ययन पत्री </w:t>
      </w:r>
      <w:r>
        <w:rPr>
          <w:lang w:val="hi_IN" w:bidi="hi_IN"/>
        </w:rPr>
        <w:t>देखें) और दूसरा जो लगभग 1200 ईसा पूर्व शुरू हुआ (</w:t>
      </w:r>
      <w:r>
        <w:rPr>
          <w:lang w:val="hi_IN" w:bidi="hi_IN"/>
        </w:rPr>
        <w:t xml:space="preserve">यहो 13:2 </w:t>
      </w:r>
      <w:r>
        <w:rPr>
          <w:lang w:val="hi_IN" w:bidi="hi_IN"/>
        </w:rPr>
        <w:t xml:space="preserve">पर अध्ययन पत्री देखें; </w:t>
      </w:r>
      <w:r>
        <w:rPr>
          <w:lang w:val="hi_IN" w:bidi="hi_IN"/>
        </w:rPr>
        <w:t>न्या 3:3</w:t>
      </w:r>
      <w:r>
        <w:rPr>
          <w:lang w:val="hi_IN" w:bidi="hi_IN"/>
        </w:rPr>
        <w:t xml:space="preserve">)। यह अंश स्पष्ट रूप से पहले के बसने का उल्लेख करता है। </w:t>
      </w:r>
    </w:p>
    <w:p>
      <w:pPr/>
      <w:r>
        <w:rPr>
          <w:lang w:val="hi_IN" w:bidi="hi_IN"/>
        </w:rPr>
      </w:r>
      <w:r>
        <w:rPr>
          <w:lang w:val="hi_IN" w:bidi="hi_IN"/>
        </w:rP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2">
        <w:r>
          <w:rPr>
            <w:lang w:val="hi_IN" w:bidi="hi_IN"/>
          </w:rPr>
          <w:rPr>
            <w:color w:val="0000EE"/>
            <w:u w:val="single"/>
          </w:rPr>
          <w:t>यहो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lang w:val="hi_IN" w:bidi="hi_IN"/>
        </w:rPr>
        <w:t xml:space="preserve">अर्नोन के नाले अर्नोन नदी द्वारा निर्मित गहरी घाटी है; यह कभी-कभी मोआब और एदोम के बीच की सीमा को चिह्नित करती थी (देखें </w:t>
      </w:r>
      <w:hyperlink r:id="rId83">
        <w:r>
          <w:rPr>
            <w:lang w:val="hi_IN" w:bidi="hi_IN"/>
          </w:rPr>
          <w:rPr>
            <w:color w:val="0000EE"/>
            <w:u w:val="single"/>
          </w:rPr>
          <w:t>गिन 21:13</w:t>
        </w:r>
      </w:hyperlink>
      <w:r>
        <w:rPr>
          <w:lang w:val="hi_IN" w:bidi="hi_IN"/>
        </w:rPr>
        <w:t xml:space="preserve">)। यह अरब रेगिस्तान में गहराई से उठती है और अपने पूर्वी तट के मध्य में मृत सागर में गिरती है। </w:t>
      </w:r>
    </w:p>
    <w:p>
      <w:pPr/>
      <w:r>
        <w:rPr>
          <w:lang w:val="hi_IN" w:bidi="hi_IN"/>
        </w:rPr>
      </w:r>
      <w:r>
        <w:rPr>
          <w:lang w:val="hi_IN" w:bidi="hi_IN"/>
        </w:rPr>
        <w:t xml:space="preserve">• अमोरी सिहोन ने यरदन के पूर्व, अर्नोन के उत्तर और अम्मोनी क्षेत्रों के दक्षिण को नियंत्रित किया (देखें </w:t>
      </w:r>
      <w:hyperlink r:id="rId21">
        <w:r>
          <w:rPr>
            <w:lang w:val="hi_IN" w:bidi="hi_IN"/>
          </w:rPr>
          <w:rPr>
            <w:color w:val="0000EE"/>
            <w:u w:val="single"/>
          </w:rPr>
          <w:t>गिन 21:21–35</w:t>
        </w:r>
      </w:hyperlink>
      <w:r>
        <w:rPr>
          <w:lang w:val="hi_IN" w:bidi="hi_IN"/>
        </w:rPr>
        <w:t>)। बाइबल के बाहर उसे नहीं जाना जाता। उसकी राजधानी, हेशबोन</w:t>
      </w:r>
      <w:r>
        <w:rPr>
          <w:i/>
          <w:lang w:val="hi_IN" w:bidi="hi_IN"/>
        </w:rPr>
        <w:t>,</w:t>
      </w:r>
      <w:r>
        <w:rPr>
          <w:lang w:val="hi_IN" w:bidi="hi_IN"/>
        </w:rPr>
        <w:t xml:space="preserve"> शायद रब्बत अम्मोन के दक्षिण-पश्चिम में लगभग पंद्रह मील दूर थी और आमतौर पर टेल हेस्बान के प्रभावशाली खंडहरों के साथ पहचानी जाती है।</w:t>
      </w:r>
      <w:r>
        <w:rPr>
          <w:lang w:val="hi_IN" w:bidi="hi_IN"/>
        </w:rPr>
      </w:r>
      <w:r>
        <w:rPr>
          <w:lang w:val="hi_IN" w:bidi="hi_IN"/>
        </w:rPr>
      </w:r>
    </w:p>
    <w:p>
      <w:pPr/>
      <w:r>
        <w:rPr>
          <w:lang w:val="hi_IN" w:bidi="hi_IN"/>
        </w:rPr>
      </w:r>
    </w:p>
    <w:p>
      <w:pPr>
        <w:pStyle w:val="Heading2"/>
      </w:pPr>
      <w:r>
        <w:rPr>
          <w:lang w:val="hi_IN" w:bidi="hi_IN"/>
        </w:rPr>
        <w:t>व्यवस्थाविवरण 2:26</w:t>
      </w:r>
      <w:r>
        <w:rPr>
          <w:lang w:val="hi_IN" w:bidi="hi_IN"/>
        </w:rPr>
      </w:r>
    </w:p>
    <w:p>
      <w:pPr/>
      <w:r>
        <w:rPr>
          <w:lang w:val="hi_IN" w:bidi="hi_IN"/>
        </w:rPr>
      </w:r>
      <w:r>
        <w:rPr>
          <w:lang w:val="hi_IN" w:bidi="hi_IN"/>
        </w:rPr>
        <w:t>कदेमोत का जंगल संभवतः दीबोन और मत्ताना के बीच अर्नोन के नाले के उत्तर के क्षेत्र को संदर्भित करता है (</w:t>
      </w:r>
      <w:hyperlink r:id="rId84">
        <w:r>
          <w:rPr>
            <w:lang w:val="hi_IN" w:bidi="hi_IN"/>
          </w:rPr>
          <w:rPr>
            <w:color w:val="0000EE"/>
            <w:u w:val="single"/>
          </w:rPr>
          <w:t>यहो 13:18</w:t>
        </w:r>
      </w:hyperlink>
      <w:r>
        <w:rPr>
          <w:lang w:val="hi_IN" w:bidi="hi_IN"/>
        </w:rPr>
        <w:t xml:space="preserve">; </w:t>
      </w:r>
      <w:hyperlink r:id="rId85">
        <w:r>
          <w:rPr>
            <w:lang w:val="hi_IN" w:bidi="hi_IN"/>
          </w:rPr>
          <w:rPr>
            <w:color w:val="0000EE"/>
            <w:u w:val="single"/>
          </w:rPr>
          <w:t>21:37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2:26–37</w:t>
      </w:r>
      <w:r>
        <w:rPr>
          <w:lang w:val="hi_IN" w:bidi="hi_IN"/>
        </w:rPr>
      </w:r>
    </w:p>
    <w:p>
      <w:pPr/>
      <w:r>
        <w:rPr>
          <w:lang w:val="hi_IN" w:bidi="hi_IN"/>
        </w:rPr>
      </w:r>
      <w:r>
        <w:rPr>
          <w:lang w:val="hi_IN" w:bidi="hi_IN"/>
        </w:rPr>
        <w:t xml:space="preserve">देखें </w:t>
      </w:r>
      <w:hyperlink r:id="rId86">
        <w:r>
          <w:rPr>
            <w:lang w:val="hi_IN" w:bidi="hi_IN"/>
          </w:rPr>
          <w:rPr>
            <w:color w:val="0000EE"/>
            <w:u w:val="single"/>
          </w:rPr>
          <w:t>गिन 21:21–32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w:t>
      </w:r>
      <w:r>
        <w:rPr>
          <w:lang w:val="hi_IN" w:bidi="hi_IN"/>
        </w:rPr>
      </w:r>
    </w:p>
    <w:p>
      <w:pPr/>
      <w:r>
        <w:rPr>
          <w:lang w:val="hi_IN" w:bidi="hi_IN"/>
        </w:rPr>
      </w:r>
      <w:r>
        <w:rPr>
          <w:lang w:val="hi_IN" w:bidi="hi_IN"/>
        </w:rPr>
        <w:t>सन्दूक एक सोने का मढ़ा हुआ लकड़ी का संदूक था जिसमें पत्थर की पट्टिकाएँ थीं; इसे तम्बू या मंदिर (</w:t>
      </w:r>
      <w:hyperlink r:id="rId87">
        <w:r>
          <w:rPr>
            <w:lang w:val="hi_IN" w:bidi="hi_IN"/>
          </w:rPr>
          <w:rPr>
            <w:color w:val="0000EE"/>
            <w:u w:val="single"/>
          </w:rPr>
          <w:t>निर्ग 25:10</w:t>
        </w:r>
      </w:hyperlink>
      <w:r>
        <w:rPr>
          <w:lang w:val="hi_IN" w:bidi="hi_IN"/>
        </w:rPr>
        <w:t xml:space="preserve">) के सबसे पवित्र स्थान में रखा गया था। बाद में, </w:t>
      </w:r>
      <w:r>
        <w:rPr>
          <w:lang w:val="hi_IN" w:bidi="hi_IN"/>
        </w:rPr>
        <w:t>मन्ना से भरा हुआ मर्तबान</w:t>
      </w:r>
      <w:r>
        <w:rPr>
          <w:lang w:val="hi_IN" w:bidi="hi_IN"/>
        </w:rPr>
        <w:t xml:space="preserve"> और </w:t>
      </w:r>
      <w:r>
        <w:rPr>
          <w:lang w:val="hi_IN" w:bidi="hi_IN"/>
        </w:rPr>
        <w:t xml:space="preserve">हारून की </w:t>
      </w:r>
      <w:r>
        <w:rPr>
          <w:lang w:val="hi_IN" w:bidi="hi_IN"/>
        </w:rPr>
        <w:t>फूलों वाली</w:t>
      </w:r>
      <w:r>
        <w:rPr>
          <w:lang w:val="hi_IN" w:bidi="hi_IN"/>
        </w:rPr>
        <w:t xml:space="preserve"> छड़ी</w:t>
      </w:r>
      <w:r>
        <w:rPr>
          <w:lang w:val="hi_IN" w:bidi="hi_IN"/>
        </w:rPr>
        <w:t xml:space="preserve"> भी सन्दूक (</w:t>
      </w:r>
      <w:hyperlink r:id="rId88">
        <w:r>
          <w:rPr>
            <w:lang w:val="hi_IN" w:bidi="hi_IN"/>
          </w:rPr>
          <w:rPr>
            <w:color w:val="0000EE"/>
            <w:u w:val="single"/>
          </w:rPr>
          <w:t>इब्रा 9:4</w:t>
        </w:r>
      </w:hyperlink>
      <w:r>
        <w:rPr>
          <w:lang w:val="hi_IN" w:bidi="hi_IN"/>
        </w:rPr>
        <w:t>) में रखी गई। सन्दूक वह सिंहासन था जिस पर अदृश्य यहोवा पृथ्वी पर अपने लोगों के बीच विराजमान होते थे (</w:t>
      </w:r>
      <w:r>
        <w:rPr>
          <w:lang w:val="hi_IN" w:bidi="hi_IN"/>
        </w:rPr>
        <w:t>निर्ग 25:22</w:t>
      </w:r>
      <w:r>
        <w:rPr>
          <w:lang w:val="hi_IN" w:bidi="hi_IN"/>
        </w:rPr>
        <w:t xml:space="preserve"> और </w:t>
      </w:r>
      <w:r>
        <w:rPr>
          <w:lang w:val="hi_IN" w:bidi="hi_IN"/>
        </w:rPr>
        <w:t xml:space="preserve">लैव्य 16:2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10:3</w:t>
      </w:r>
      <w:r>
        <w:rPr>
          <w:lang w:val="hi_IN" w:bidi="hi_IN"/>
        </w:rPr>
      </w:r>
    </w:p>
    <w:p>
      <w:pPr/>
      <w:r>
        <w:rPr>
          <w:lang w:val="hi_IN" w:bidi="hi_IN"/>
        </w:rPr>
      </w:r>
      <w:r>
        <w:rPr>
          <w:lang w:val="hi_IN" w:bidi="hi_IN"/>
        </w:rPr>
        <w:t xml:space="preserve">बबूल की लकड़ी: यह टिकाऊ रेगिस्तानी वृक्ष संभवतः </w:t>
      </w:r>
      <w:r>
        <w:rPr>
          <w:i/>
          <w:lang w:val="hi_IN" w:bidi="hi_IN"/>
        </w:rPr>
        <w:t>एकेसिया रेडियाना</w:t>
      </w:r>
      <w:r>
        <w:rPr>
          <w:lang w:val="hi_IN" w:bidi="hi_IN"/>
        </w:rPr>
        <w:t xml:space="preserve"> का प्रजाति है; यह एकमात्र ऐसी किस्म है जो नेगेव में इतनी बड़ी होती है कि उससे इमारतों के लिए लकड़ी प्राप्त की जा सकती है।</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lang w:val="hi_IN" w:bidi="hi_IN"/>
        </w:rPr>
        <w:t>वहीं रखीं हुई हैं</w:t>
      </w:r>
      <w:r>
        <w:rPr>
          <w:lang w:val="hi_IN" w:bidi="hi_IN"/>
        </w:rP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lang w:val="hi_IN" w:bidi="hi_IN"/>
        </w:rPr>
        <w:t>अपने परमेश्वर यहोवा का भय मानें</w:t>
      </w:r>
      <w:r>
        <w:rPr>
          <w:lang w:val="hi_IN" w:bidi="hi_IN"/>
        </w:rPr>
        <w:t>: परमेश्वर का भय उनके क्रोध के डर से आतंक नहीं है। बल्कि, परमेश्वर चाहता था कि उनके लोग उनकी दिव्य उपस्थिति में अपनी सीमितता और अयोग्यता को पहचानें (</w:t>
      </w:r>
      <w:r>
        <w:rPr>
          <w:lang w:val="hi_IN" w:bidi="hi_IN"/>
        </w:rPr>
        <w:t>7:21</w:t>
      </w:r>
      <w:r>
        <w:rPr>
          <w:lang w:val="hi_IN" w:bidi="hi_IN"/>
        </w:rPr>
        <w:t xml:space="preserve"> और </w:t>
      </w:r>
      <w:r>
        <w:rPr>
          <w:lang w:val="hi_IN" w:bidi="hi_IN"/>
        </w:rPr>
        <w:t xml:space="preserve">नीति 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lang w:val="hi_IN" w:bidi="hi_IN"/>
        </w:rPr>
        <w:t xml:space="preserve">अपने हृदयों को बदल डालो (शाब्दिक रूप से अपने </w:t>
      </w:r>
      <w:r>
        <w:rPr>
          <w:i/>
          <w:lang w:val="hi_IN" w:bidi="hi_IN"/>
        </w:rPr>
        <w:t>हृदयों की खलड़ी का खतना करो</w:t>
      </w:r>
      <w:r>
        <w:rPr>
          <w:lang w:val="hi_IN" w:bidi="hi_IN"/>
        </w:rPr>
        <w:t>): यह अलंकार वाचा (</w:t>
      </w:r>
      <w:hyperlink r:id="rId89">
        <w:r>
          <w:rPr>
            <w:lang w:val="hi_IN" w:bidi="hi_IN"/>
          </w:rPr>
          <w:rPr>
            <w:color w:val="0000EE"/>
            <w:u w:val="single"/>
          </w:rPr>
          <w:t>उत 17:9–14</w:t>
        </w:r>
      </w:hyperlink>
      <w:r>
        <w:rPr>
          <w:lang w:val="hi_IN" w:bidi="hi_IN"/>
        </w:rPr>
        <w:t xml:space="preserve">; </w:t>
      </w:r>
      <w:hyperlink r:id="rId90">
        <w:r>
          <w:rPr>
            <w:lang w:val="hi_IN" w:bidi="hi_IN"/>
          </w:rPr>
          <w:rPr>
            <w:color w:val="0000EE"/>
            <w:u w:val="single"/>
          </w:rPr>
          <w:t>रोम 2:28–29</w:t>
        </w:r>
      </w:hyperlink>
      <w:r>
        <w:rPr>
          <w:lang w:val="hi_IN" w:bidi="hi_IN"/>
        </w:rPr>
        <w:t>) के प्रति आंतरिक और बाहरी दोनों प्रकार से अनुरूपता को सम्मिलित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10:17</w:t>
      </w:r>
      <w:r>
        <w:rPr>
          <w:lang w:val="hi_IN" w:bidi="hi_IN"/>
        </w:rPr>
      </w:r>
    </w:p>
    <w:p>
      <w:pPr/>
      <w:r>
        <w:rPr>
          <w:lang w:val="hi_IN" w:bidi="hi_IN"/>
        </w:rPr>
      </w:r>
      <w:r>
        <w:rPr>
          <w:lang w:val="hi_IN" w:bidi="hi_IN"/>
        </w:rPr>
        <w:t xml:space="preserve">प्रभुओं का प्रभु </w:t>
      </w:r>
      <w:r>
        <w:rPr>
          <w:lang w:val="hi_IN" w:bidi="hi_IN"/>
        </w:rP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91">
        <w:r>
          <w:rPr>
            <w:lang w:val="hi_IN" w:bidi="hi_IN"/>
          </w:rPr>
          <w:rPr>
            <w:color w:val="0000EE"/>
            <w:u w:val="single"/>
          </w:rPr>
          <w:t>भज 82:1</w:t>
        </w:r>
      </w:hyperlink>
      <w:r>
        <w:rPr>
          <w:lang w:val="hi_IN" w:bidi="hi_IN"/>
        </w:rPr>
        <w:t xml:space="preserve">) को भी संदर्भित कर सकता है। </w:t>
      </w:r>
    </w:p>
    <w:p>
      <w:pPr/>
      <w:r>
        <w:rPr>
          <w:lang w:val="hi_IN" w:bidi="hi_IN"/>
        </w:rPr>
      </w:r>
      <w:r>
        <w:rPr>
          <w:lang w:val="hi_IN" w:bidi="hi_IN"/>
        </w:rPr>
        <w:t xml:space="preserve">• </w:t>
      </w:r>
      <w:r>
        <w:rPr>
          <w:lang w:val="hi_IN" w:bidi="hi_IN"/>
        </w:rPr>
        <w:t>किसी का पक्ष नहीं करता</w:t>
      </w:r>
      <w:r>
        <w:rPr>
          <w:lang w:val="hi_IN" w:bidi="hi_IN"/>
        </w:rPr>
        <w:t xml:space="preserve">: परमेश्वर उन लोगों से प्रभावित नहीं होते जो शक्ति और प्रभाव रखते हैं, और इसलिए वह उन्हें कोई विशेषाधिकार (देखें </w:t>
      </w:r>
      <w:hyperlink r:id="rId92">
        <w:r>
          <w:rPr>
            <w:lang w:val="hi_IN" w:bidi="hi_IN"/>
          </w:rPr>
          <w:rPr>
            <w:color w:val="0000EE"/>
            <w:u w:val="single"/>
          </w:rPr>
          <w:t>व्य 1:17</w:t>
        </w:r>
      </w:hyperlink>
      <w:r>
        <w:rPr>
          <w:lang w:val="hi_IN" w:bidi="hi_IN"/>
        </w:rPr>
        <w:t>) नहीं देते है।</w:t>
      </w:r>
      <w:r>
        <w:rPr>
          <w:lang w:val="hi_IN" w:bidi="hi_IN"/>
        </w:rPr>
      </w:r>
      <w:r>
        <w:rPr>
          <w:lang w:val="hi_IN" w:bidi="hi_IN"/>
        </w:rPr>
      </w:r>
    </w:p>
    <w:p>
      <w:pPr/>
      <w:r>
        <w:rPr>
          <w:lang w:val="hi_IN" w:bidi="hi_IN"/>
        </w:rPr>
      </w:r>
    </w:p>
    <w:p>
      <w:pPr>
        <w:pStyle w:val="Heading2"/>
      </w:pPr>
      <w:r>
        <w:rPr>
          <w:lang w:val="hi_IN" w:bidi="hi_IN"/>
        </w:rPr>
        <w:t>व्यवस्थाविवरण 10:18</w:t>
      </w:r>
      <w:r>
        <w:rPr>
          <w:lang w:val="hi_IN" w:bidi="hi_IN"/>
        </w:rPr>
      </w:r>
    </w:p>
    <w:p>
      <w:pPr/>
      <w:r>
        <w:rPr>
          <w:lang w:val="hi_IN" w:bidi="hi_IN"/>
        </w:rPr>
      </w:r>
      <w:r>
        <w:rPr>
          <w:lang w:val="hi_IN" w:bidi="hi_IN"/>
        </w:rPr>
        <w:t>परदेशियों</w:t>
      </w:r>
      <w:r>
        <w:rPr>
          <w:lang w:val="hi_IN" w:bidi="hi_IN"/>
        </w:rPr>
        <w:t xml:space="preserve"> (शाब्दिक अर्थ में </w:t>
      </w:r>
      <w:r>
        <w:rPr>
          <w:i/>
          <w:lang w:val="hi_IN" w:bidi="hi_IN"/>
        </w:rPr>
        <w:t>अस्थायी निवासी</w:t>
      </w:r>
      <w:r>
        <w:rPr>
          <w:lang w:val="hi_IN" w:bidi="hi_IN"/>
        </w:rPr>
        <w:t>): “गैर-इस्राएलियों का एक समूह” (</w:t>
      </w:r>
      <w:hyperlink r:id="rId93">
        <w:r>
          <w:rPr>
            <w:lang w:val="hi_IN" w:bidi="hi_IN"/>
          </w:rPr>
          <w:rPr>
            <w:color w:val="0000EE"/>
            <w:u w:val="single"/>
          </w:rPr>
          <w:t>निर्ग 12:38</w:t>
        </w:r>
      </w:hyperlink>
      <w:r>
        <w:rPr>
          <w:lang w:val="hi_IN" w:bidi="hi_IN"/>
        </w:rP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lang w:val="hi_IN" w:bidi="hi_IN"/>
        </w:rPr>
        <w:t xml:space="preserve">सामान्य अनुवाद लाल समुद्र (शाब्दिक रूप से </w:t>
      </w:r>
      <w:r>
        <w:rPr>
          <w:i/>
          <w:lang w:val="hi_IN" w:bidi="hi_IN"/>
        </w:rPr>
        <w:t>सरकंडों का सागर</w:t>
      </w:r>
      <w:r>
        <w:rPr>
          <w:lang w:val="hi_IN" w:bidi="hi_IN"/>
        </w:rPr>
        <w:t>) यूनानी पुराना नियम से आता है। इसे "सरकंडों का सागर" कहा जाता था क्योंकि इसके किनारों पर दलदली पौधे उगते थे।</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lang w:val="hi_IN" w:bidi="hi_IN"/>
        </w:rPr>
        <w:t>दातान और अबीराम</w:t>
      </w:r>
      <w:r>
        <w:rPr>
          <w:lang w:val="hi_IN" w:bidi="hi_IN"/>
        </w:rPr>
        <w:t xml:space="preserve">: देखें </w:t>
      </w:r>
      <w:hyperlink r:id="rId94">
        <w:r>
          <w:rPr>
            <w:lang w:val="hi_IN" w:bidi="hi_IN"/>
          </w:rPr>
          <w:rPr>
            <w:color w:val="0000EE"/>
            <w:u w:val="single"/>
          </w:rPr>
          <w:t>गिन 16:1–40</w:t>
        </w:r>
      </w:hyperlink>
      <w:r>
        <w:rPr>
          <w:lang w:val="hi_IN" w:bidi="hi_IN"/>
        </w:rP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Pr>
          <w:lang w:val="hi_IN" w:bidi="hi_IN"/>
        </w:rPr>
      </w:r>
      <w:r>
        <w:rPr>
          <w:lang w:val="hi_IN" w:bidi="hi_IN"/>
        </w:rPr>
      </w:r>
    </w:p>
    <w:p>
      <w:pPr/>
      <w:r>
        <w:rPr>
          <w:lang w:val="hi_IN" w:bidi="hi_IN"/>
        </w:rPr>
      </w:r>
    </w:p>
    <w:p>
      <w:pPr>
        <w:pStyle w:val="Heading2"/>
      </w:pPr>
      <w:r>
        <w:rPr>
          <w:lang w:val="hi_IN" w:bidi="hi_IN"/>
        </w:rPr>
        <w:t>व्यवस्थाविवरण 11:8–32</w:t>
      </w:r>
      <w:r>
        <w:rPr>
          <w:lang w:val="hi_IN" w:bidi="hi_IN"/>
        </w:rPr>
      </w:r>
    </w:p>
    <w:p>
      <w:pPr/>
      <w:r>
        <w:rPr>
          <w:lang w:val="hi_IN" w:bidi="hi_IN"/>
        </w:rPr>
      </w:r>
      <w:r>
        <w:rPr>
          <w:lang w:val="hi_IN" w:bidi="hi_IN"/>
        </w:rPr>
        <w:t xml:space="preserve">यहाँ मूसा ने वाचा की शर्तों (अध्याय </w:t>
      </w:r>
      <w:hyperlink r:id="rId95">
        <w:r>
          <w:rPr>
            <w:lang w:val="hi_IN" w:bidi="hi_IN"/>
          </w:rPr>
          <w:rPr>
            <w:color w:val="0000EE"/>
            <w:u w:val="single"/>
          </w:rPr>
          <w:t>5–11</w:t>
        </w:r>
      </w:hyperlink>
      <w:r>
        <w:rPr>
          <w:lang w:val="hi_IN" w:bidi="hi_IN"/>
        </w:rPr>
        <w:t xml:space="preserve">) के साथ श्रापों और आशीषों की एक सूची जोड़ी है, जो अध्याय </w:t>
      </w:r>
      <w:hyperlink r:id="rId96">
        <w:r>
          <w:rPr>
            <w:lang w:val="hi_IN" w:bidi="hi_IN"/>
          </w:rPr>
          <w:rPr>
            <w:color w:val="0000EE"/>
            <w:u w:val="single"/>
          </w:rPr>
          <w:t>27–28</w:t>
        </w:r>
      </w:hyperlink>
      <w:r>
        <w:rPr>
          <w:lang w:val="hi_IN" w:bidi="hi_IN"/>
        </w:rPr>
        <w:t xml:space="preserve"> में सम्पूर्ण वाचा लेखन के साथ दी गई है।</w:t>
      </w:r>
      <w:r>
        <w:rPr>
          <w:lang w:val="hi_IN" w:bidi="hi_IN"/>
        </w:rPr>
      </w:r>
      <w:r>
        <w:rPr>
          <w:lang w:val="hi_IN" w:bidi="hi_IN"/>
        </w:rPr>
      </w:r>
    </w:p>
    <w:p>
      <w:pPr/>
      <w:r>
        <w:rPr>
          <w:lang w:val="hi_IN" w:bidi="hi_IN"/>
        </w:rPr>
      </w:r>
    </w:p>
    <w:p>
      <w:pPr>
        <w:pStyle w:val="Heading2"/>
      </w:pPr>
      <w:r>
        <w:rPr>
          <w:lang w:val="hi_IN" w:bidi="hi_IN"/>
        </w:rPr>
        <w:t>व्यवस्थाविवरण 11:12</w:t>
      </w:r>
      <w:r>
        <w:rPr>
          <w:lang w:val="hi_IN" w:bidi="hi_IN"/>
        </w:rPr>
      </w:r>
    </w:p>
    <w:p>
      <w:pPr/>
      <w:r>
        <w:rPr>
          <w:lang w:val="hi_IN" w:bidi="hi_IN"/>
        </w:rPr>
      </w:r>
      <w:r>
        <w:rPr>
          <w:lang w:val="hi_IN" w:bidi="hi_IN"/>
        </w:rPr>
        <w:t>ऐसा देश है … जिसकी तेरे परमेश्वर यहोवा को सुधि रहती है</w:t>
      </w:r>
      <w:r>
        <w:rPr>
          <w:lang w:val="hi_IN" w:bidi="hi_IN"/>
        </w:rPr>
        <w:t>: परमेश्वर की देखभाल में उस भूमि को सभी संसाधनों से आशीषित करना शामिल था जिनकी उनके लोगों को वहां जीवित रहने और समृद्ध होने के लिए आवश्यकता होगी।</w:t>
      </w:r>
      <w:r>
        <w:rPr>
          <w:lang w:val="hi_IN" w:bidi="hi_IN"/>
        </w:rPr>
      </w:r>
      <w:r>
        <w:rPr>
          <w:lang w:val="hi_IN" w:bidi="hi_IN"/>
        </w:rPr>
      </w:r>
    </w:p>
    <w:p>
      <w:pPr/>
      <w:r>
        <w:rPr>
          <w:lang w:val="hi_IN" w:bidi="hi_IN"/>
        </w:rPr>
      </w:r>
    </w:p>
    <w:p>
      <w:pPr>
        <w:pStyle w:val="Heading2"/>
      </w:pPr>
      <w:r>
        <w:rPr>
          <w:lang w:val="hi_IN" w:bidi="hi_IN"/>
        </w:rPr>
        <w:t>व्यवस्थाविवरण 11:24</w:t>
      </w:r>
      <w:r>
        <w:rPr>
          <w:lang w:val="hi_IN" w:bidi="hi_IN"/>
        </w:rPr>
      </w:r>
    </w:p>
    <w:p>
      <w:pPr/>
      <w:r>
        <w:rPr>
          <w:lang w:val="hi_IN" w:bidi="hi_IN"/>
        </w:rPr>
      </w:r>
      <w:r>
        <w:rPr>
          <w:lang w:val="hi_IN" w:bidi="hi_IN"/>
        </w:rPr>
        <w:t xml:space="preserve">तुम्हारे पैर पड़े (शाब्दिक रूप से </w:t>
      </w:r>
      <w:r>
        <w:rPr>
          <w:lang w:val="hi_IN" w:bidi="hi_IN"/>
        </w:rPr>
        <w:t>तुम्हारे पाँव के तलवे पड़ें</w:t>
      </w:r>
      <w:r>
        <w:rPr>
          <w:lang w:val="hi_IN" w:bidi="hi_IN"/>
        </w:rPr>
        <w:t xml:space="preserve">): यह विचार किसी क्षेत्र पर पैर रखकर या उसमें चलकर उस पर दावा करने का सुझाव देता है (देखें </w:t>
      </w:r>
      <w:hyperlink r:id="rId97">
        <w:r>
          <w:rPr>
            <w:lang w:val="hi_IN" w:bidi="hi_IN"/>
          </w:rPr>
          <w:rPr>
            <w:color w:val="0000EE"/>
            <w:u w:val="single"/>
          </w:rPr>
          <w:t>उत 13:17</w:t>
        </w:r>
      </w:hyperlink>
      <w:r>
        <w:rPr>
          <w:lang w:val="hi_IN" w:bidi="hi_IN"/>
        </w:rPr>
        <w:t xml:space="preserve">; </w:t>
      </w:r>
      <w:hyperlink r:id="rId98">
        <w:r>
          <w:rPr>
            <w:lang w:val="hi_IN" w:bidi="hi_IN"/>
          </w:rPr>
          <w:rPr>
            <w:color w:val="0000EE"/>
            <w:u w:val="single"/>
          </w:rPr>
          <w:t>यहो 1:3</w:t>
        </w:r>
      </w:hyperlink>
      <w:r>
        <w:rPr>
          <w:lang w:val="hi_IN" w:bidi="hi_IN"/>
        </w:rPr>
        <w:t xml:space="preserve">; </w:t>
      </w:r>
      <w:hyperlink r:id="rId99">
        <w:r>
          <w:rPr>
            <w:lang w:val="hi_IN" w:bidi="hi_IN"/>
          </w:rPr>
          <w:rPr>
            <w:color w:val="0000EE"/>
            <w:u w:val="single"/>
          </w:rPr>
          <w:t>14:9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lang w:val="hi_IN" w:bidi="hi_IN"/>
        </w:rPr>
        <w:t xml:space="preserve">वाचा के संदर्भ में, आशीष आज्ञाकारिता का परिणाम है, जबकि अभिशाप अनाज्ञाकारिता का परिणाम है (देखें अध्याय </w:t>
      </w:r>
      <w:hyperlink r:id="rId96">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11:29</w:t>
      </w:r>
      <w:r>
        <w:rPr>
          <w:lang w:val="hi_IN" w:bidi="hi_IN"/>
        </w:rPr>
      </w:r>
    </w:p>
    <w:p>
      <w:pPr/>
      <w:r>
        <w:rPr>
          <w:lang w:val="hi_IN" w:bidi="hi_IN"/>
        </w:rPr>
      </w:r>
      <w:r>
        <w:rPr>
          <w:lang w:val="hi_IN" w:bidi="hi_IN"/>
        </w:rPr>
        <w:t>गिरिज्जीम पर्वत</w:t>
      </w:r>
      <w:r>
        <w:rPr>
          <w:lang w:val="hi_IN" w:bidi="hi_IN"/>
        </w:rPr>
        <w:t xml:space="preserve"> एक प्रमुख पहाड़ी है जो शेकेम के ठीक पश्चिम में स्थित है। बाद के समय में, सामरी लोगों ने वहां एक मंदिर बनाया (तुलना करें </w:t>
      </w:r>
      <w:hyperlink r:id="rId100">
        <w:r>
          <w:rPr>
            <w:lang w:val="hi_IN" w:bidi="hi_IN"/>
          </w:rPr>
          <w:rPr>
            <w:color w:val="0000EE"/>
            <w:u w:val="single"/>
          </w:rPr>
          <w:t>यूह 4:20</w:t>
        </w:r>
      </w:hyperlink>
      <w:r>
        <w:rPr>
          <w:lang w:val="hi_IN" w:bidi="hi_IN"/>
        </w:rPr>
        <w:t xml:space="preserve">)। </w:t>
      </w:r>
    </w:p>
    <w:p>
      <w:pPr/>
      <w:r>
        <w:rPr>
          <w:lang w:val="hi_IN" w:bidi="hi_IN"/>
        </w:rPr>
      </w:r>
      <w:r>
        <w:rPr>
          <w:lang w:val="hi_IN" w:bidi="hi_IN"/>
        </w:rPr>
        <w:t xml:space="preserve">• </w:t>
      </w:r>
      <w:r>
        <w:rPr>
          <w:lang w:val="hi_IN" w:bidi="hi_IN"/>
        </w:rPr>
        <w:t>एबाल पर्वत</w:t>
      </w:r>
      <w:r>
        <w:rPr>
          <w:lang w:val="hi_IN" w:bidi="hi_IN"/>
        </w:rPr>
        <w:t xml:space="preserve"> गिरिज्जीम पर्वत से घाटी के पार, शेकेम के पूर्व में स्थित है।</w:t>
      </w:r>
      <w:r>
        <w:rPr>
          <w:lang w:val="hi_IN" w:bidi="hi_IN"/>
        </w:rPr>
      </w:r>
      <w:r>
        <w:rPr>
          <w:lang w:val="hi_IN" w:bidi="hi_IN"/>
        </w:rPr>
      </w:r>
    </w:p>
    <w:p>
      <w:pPr/>
      <w:r>
        <w:rPr>
          <w:lang w:val="hi_IN" w:bidi="hi_IN"/>
        </w:rPr>
      </w:r>
    </w:p>
    <w:p>
      <w:pPr>
        <w:pStyle w:val="Heading2"/>
      </w:pPr>
      <w:r>
        <w:rPr>
          <w:lang w:val="hi_IN" w:bidi="hi_IN"/>
        </w:rPr>
        <w:t>व्यवस्थाविवरण 11:30</w:t>
      </w:r>
      <w:r>
        <w:rPr>
          <w:lang w:val="hi_IN" w:bidi="hi_IN"/>
        </w:rPr>
      </w:r>
    </w:p>
    <w:p>
      <w:pPr/>
      <w:r>
        <w:rPr>
          <w:lang w:val="hi_IN" w:bidi="hi_IN"/>
        </w:rPr>
      </w:r>
      <w:r>
        <w:rPr>
          <w:lang w:val="hi_IN" w:bidi="hi_IN"/>
        </w:rPr>
        <w:t>गिलगाल वह स्थान था जहां इस्राएलियों ने यरदन नदी पार (</w:t>
      </w:r>
      <w:hyperlink r:id="rId101">
        <w:r>
          <w:rPr>
            <w:lang w:val="hi_IN" w:bidi="hi_IN"/>
          </w:rPr>
          <w:rPr>
            <w:color w:val="0000EE"/>
            <w:u w:val="single"/>
          </w:rPr>
          <w:t>यहो 4:19</w:t>
        </w:r>
      </w:hyperlink>
      <w:r>
        <w:rPr>
          <w:lang w:val="hi_IN" w:bidi="hi_IN"/>
        </w:rP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pPr/>
      <w:r>
        <w:rPr>
          <w:lang w:val="hi_IN" w:bidi="hi_IN"/>
        </w:rPr>
      </w:r>
      <w:r>
        <w:rPr>
          <w:lang w:val="hi_IN" w:bidi="hi_IN"/>
        </w:rPr>
        <w:t xml:space="preserve">• </w:t>
      </w:r>
      <w:r>
        <w:rPr>
          <w:lang w:val="hi_IN" w:bidi="hi_IN"/>
        </w:rPr>
        <w:t>मोरे के बांजवृक्षों</w:t>
      </w:r>
      <w:r>
        <w:rPr>
          <w:lang w:val="hi_IN" w:bidi="hi_IN"/>
        </w:rPr>
        <w:t xml:space="preserve"> शेकेम के पास थे; वे वही स्थान थे जहाँ अब्राम ने कनान में अपना पहला डेरा डाला था (</w:t>
      </w:r>
      <w:hyperlink r:id="rId102">
        <w:r>
          <w:rPr>
            <w:lang w:val="hi_IN" w:bidi="hi_IN"/>
          </w:rPr>
          <w:rPr>
            <w:color w:val="0000EE"/>
            <w:u w:val="single"/>
          </w:rPr>
          <w:t>उत 12:6</w:t>
        </w:r>
      </w:hyperlink>
      <w:r>
        <w:rPr>
          <w:lang w:val="hi_IN" w:bidi="hi_IN"/>
        </w:rPr>
        <w:t>) और जहां याकूब ने बाद में लाबान की मूर्तियों को दफनाया (</w:t>
      </w:r>
      <w:hyperlink r:id="rId103">
        <w:r>
          <w:rPr>
            <w:lang w:val="hi_IN" w:bidi="hi_IN"/>
          </w:rPr>
          <w:rPr>
            <w:color w:val="0000EE"/>
            <w:u w:val="single"/>
          </w:rPr>
          <w:t>उत 35:4</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12:1–26.15</w:t>
      </w:r>
      <w:r>
        <w:rPr>
          <w:lang w:val="hi_IN" w:bidi="hi_IN"/>
        </w:rPr>
      </w:r>
    </w:p>
    <w:p>
      <w:pPr/>
      <w:r>
        <w:rPr>
          <w:lang w:val="hi_IN" w:bidi="hi_IN"/>
        </w:rPr>
      </w:r>
      <w:r>
        <w:rPr>
          <w:lang w:val="hi_IN" w:bidi="hi_IN"/>
        </w:rPr>
        <w:t>मूसा ने वाचा के सिद्धांतों (</w:t>
      </w:r>
      <w:hyperlink r:id="rId95">
        <w:r>
          <w:rPr>
            <w:lang w:val="hi_IN" w:bidi="hi_IN"/>
          </w:rPr>
          <w:rPr>
            <w:color w:val="0000EE"/>
            <w:u w:val="single"/>
          </w:rPr>
          <w:t>5:1–11:32</w:t>
        </w:r>
      </w:hyperlink>
      <w:r>
        <w:rPr>
          <w:lang w:val="hi_IN" w:bidi="hi_IN"/>
        </w:rP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lang w:val="hi_IN" w:bidi="hi_IN"/>
        </w:rPr>
        <w:t>हरे वृक्ष</w:t>
      </w:r>
      <w:r>
        <w:rPr>
          <w:lang w:val="hi_IN" w:bidi="hi_IN"/>
        </w:rP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4">
        <w:r>
          <w:rPr>
            <w:lang w:val="hi_IN" w:bidi="hi_IN"/>
          </w:rPr>
          <w:rPr>
            <w:color w:val="0000EE"/>
            <w:u w:val="single"/>
          </w:rPr>
          <w:t>7:5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lang w:val="hi_IN" w:bidi="hi_IN"/>
        </w:rPr>
        <w:t xml:space="preserve">पवित्र स्तंभ: </w:t>
      </w:r>
      <w:r>
        <w:rPr>
          <w:lang w:val="hi_IN" w:bidi="hi_IN"/>
        </w:rPr>
        <w:t xml:space="preserve">7:5 पर अध्ययन पत्री </w:t>
      </w:r>
      <w:r>
        <w:rPr>
          <w:lang w:val="hi_IN" w:bidi="hi_IN"/>
        </w:rPr>
        <w:t xml:space="preserve">देखें। </w:t>
      </w:r>
    </w:p>
    <w:p>
      <w:pPr/>
      <w:r>
        <w:rPr>
          <w:lang w:val="hi_IN" w:bidi="hi_IN"/>
        </w:rPr>
      </w:r>
      <w:r>
        <w:rPr>
          <w:lang w:val="hi_IN" w:bidi="hi_IN"/>
        </w:rPr>
        <w:t xml:space="preserve">• अशेरा नामक मूर्तियों: पवित्र स्तंभ का स्त्रीलिंग समकक्ष एक लकड़ी का खंभा था जो देवी माँ अशेरा को समर्पित था। </w:t>
      </w:r>
    </w:p>
    <w:p>
      <w:pPr/>
      <w:r>
        <w:rPr>
          <w:lang w:val="hi_IN" w:bidi="hi_IN"/>
        </w:rPr>
      </w:r>
      <w:r>
        <w:rPr>
          <w:lang w:val="hi_IN" w:bidi="hi_IN"/>
        </w:rPr>
        <w:t xml:space="preserve">• </w:t>
      </w:r>
      <w:r>
        <w:rPr>
          <w:lang w:val="hi_IN" w:bidi="hi_IN"/>
        </w:rPr>
        <w:t>उनके नाम तक मिट जाएँ</w:t>
      </w:r>
      <w:r>
        <w:rPr>
          <w:lang w:val="hi_IN" w:bidi="hi_IN"/>
        </w:rPr>
        <w:t xml:space="preserve">: सभी मूर्तियों और मूर्तिपूजा के हर अवशेष के विनाश के साथ, इन देवी-देवताओं के नाम भुला दिए जाएंगे। आनेवाली पीढ़ियाँ उनके बारे में कुछ नहीं जान पाए (यह भी देखें </w:t>
      </w:r>
      <w:r>
        <w:rPr>
          <w:lang w:val="hi_IN" w:bidi="hi_IN"/>
        </w:rPr>
        <w:t>7:24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lang w:val="hi_IN" w:bidi="hi_IN"/>
        </w:rP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5">
        <w:r>
          <w:rPr>
            <w:lang w:val="hi_IN" w:bidi="hi_IN"/>
          </w:rPr>
          <w:rPr>
            <w:color w:val="0000EE"/>
            <w:u w:val="single"/>
          </w:rPr>
          <w:t>निर्ग 3:13–14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w:t>
      </w:r>
      <w:r>
        <w:rPr>
          <w:lang w:val="hi_IN" w:bidi="hi_IN"/>
        </w:rPr>
      </w:r>
    </w:p>
    <w:p>
      <w:pPr/>
      <w:r>
        <w:rPr>
          <w:lang w:val="hi_IN" w:bidi="hi_IN"/>
        </w:rPr>
      </w:r>
      <w:r>
        <w:rPr>
          <w:lang w:val="hi_IN" w:bidi="hi_IN"/>
        </w:rP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rPr>
          <w:lang w:val="hi_IN" w:bidi="hi_IN"/>
        </w:rPr>
        <w:t xml:space="preserve">1:31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6">
        <w:r>
          <w:rPr>
            <w:lang w:val="hi_IN" w:bidi="hi_IN"/>
          </w:rPr>
          <w:rPr>
            <w:color w:val="0000EE"/>
            <w:u w:val="single"/>
          </w:rPr>
          <w:t>निर्ग 20:24–26</w:t>
        </w:r>
      </w:hyperlink>
      <w:r>
        <w:rPr>
          <w:lang w:val="hi_IN" w:bidi="hi_IN"/>
        </w:rPr>
        <w:t xml:space="preserve">; </w:t>
      </w:r>
      <w:hyperlink r:id="rId107">
        <w:r>
          <w:rPr>
            <w:lang w:val="hi_IN" w:bidi="hi_IN"/>
          </w:rPr>
          <w:rPr>
            <w:color w:val="0000EE"/>
            <w:u w:val="single"/>
          </w:rPr>
          <w:t>1 शमू 9:11–14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12:12</w:t>
      </w:r>
      <w:r>
        <w:rPr>
          <w:lang w:val="hi_IN" w:bidi="hi_IN"/>
        </w:rPr>
      </w:r>
    </w:p>
    <w:p>
      <w:pPr/>
      <w:r>
        <w:rPr>
          <w:lang w:val="hi_IN" w:bidi="hi_IN"/>
        </w:rPr>
      </w:r>
      <w:r>
        <w:rPr>
          <w:lang w:val="hi_IN" w:bidi="hi_IN"/>
        </w:rPr>
        <w:t>याकूब के पुत्र लेवी के वंशज लेवियों को इस्राएल के धार्मिक जीवन में पूरे समय यहोवा की सेवा करने के लिए अलग रखा गया था (</w:t>
      </w:r>
      <w:hyperlink r:id="rId108">
        <w:r>
          <w:rPr>
            <w:lang w:val="hi_IN" w:bidi="hi_IN"/>
          </w:rPr>
          <w:rPr>
            <w:color w:val="0000EE"/>
            <w:u w:val="single"/>
          </w:rPr>
          <w:t>गिन 18:1–7</w:t>
        </w:r>
      </w:hyperlink>
      <w:r>
        <w:rPr>
          <w:lang w:val="hi_IN" w:bidi="hi_IN"/>
        </w:rP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9">
        <w:r>
          <w:rPr>
            <w:lang w:val="hi_IN" w:bidi="hi_IN"/>
          </w:rPr>
          <w:rPr>
            <w:color w:val="0000EE"/>
            <w:u w:val="single"/>
          </w:rPr>
          <w:t>गिन 18:21–24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lang w:val="hi_IN" w:bidi="hi_IN"/>
        </w:rPr>
        <w:t xml:space="preserve">अपने जानवरों को काटो. . . जब भी आप चाहते हैं: यह निर्देश खाने के लिए जानवरों के बारे में है, न कि किसी अनुष्ठानिक बलिदान के लिए। </w:t>
      </w:r>
    </w:p>
    <w:p>
      <w:pPr/>
      <w:r>
        <w:rPr>
          <w:lang w:val="hi_IN" w:bidi="hi_IN"/>
        </w:rPr>
      </w:r>
      <w:r>
        <w:rPr>
          <w:lang w:val="hi_IN" w:bidi="hi_IN"/>
        </w:rPr>
        <w:t>• धार्मिक रूप से शुद्ध या अशुद्ध: खाने के लिए जानवरों का वध बिना वधकर्ता के शुद्धिकरण अनुष्ठानों के हो सकता है, जो बलिदान के जानवरों के वध के समय आवश्यक होता था।</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lang w:val="hi_IN" w:bidi="hi_IN"/>
        </w:rP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10">
        <w:r>
          <w:rPr>
            <w:lang w:val="hi_IN" w:bidi="hi_IN"/>
          </w:rPr>
          <w:rPr>
            <w:color w:val="0000EE"/>
            <w:u w:val="single"/>
          </w:rPr>
          <w:t>उत 4:10–11</w:t>
        </w:r>
      </w:hyperlink>
      <w:r>
        <w:rPr>
          <w:lang w:val="hi_IN" w:bidi="hi_IN"/>
        </w:rPr>
        <w:t xml:space="preserve">; </w:t>
      </w:r>
      <w:hyperlink r:id="rId111">
        <w:r>
          <w:rPr>
            <w:lang w:val="hi_IN" w:bidi="hi_IN"/>
          </w:rPr>
          <w:rPr>
            <w:color w:val="0000EE"/>
            <w:u w:val="single"/>
          </w:rPr>
          <w:t>9:4–6</w:t>
        </w:r>
      </w:hyperlink>
      <w:r>
        <w:rPr>
          <w:lang w:val="hi_IN" w:bidi="hi_IN"/>
        </w:rPr>
        <w:t xml:space="preserve">; </w:t>
      </w:r>
      <w:hyperlink r:id="rId112">
        <w:r>
          <w:rPr>
            <w:lang w:val="hi_IN" w:bidi="hi_IN"/>
          </w:rPr>
          <w:rPr>
            <w:color w:val="0000EE"/>
            <w:u w:val="single"/>
          </w:rPr>
          <w:t>लैव्य 17:11</w:t>
        </w:r>
      </w:hyperlink>
      <w:r>
        <w:rPr>
          <w:lang w:val="hi_IN" w:bidi="hi_IN"/>
        </w:rPr>
        <w:t xml:space="preserve">)। यह भी देखें </w:t>
      </w:r>
      <w:r>
        <w:rPr>
          <w:lang w:val="hi_IN" w:bidi="hi_IN"/>
        </w:rPr>
        <w:t>लैव्य 7:26–27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lang w:val="hi_IN" w:bidi="hi_IN"/>
        </w:rPr>
        <w:t>वह जिस स्थान को चुनेंगे वह केन्द्रीय पवित्रस्थान होगा - पहले तम्बू और फिर मंदिर।</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lang w:val="hi_IN" w:bidi="hi_IN"/>
        </w:rPr>
        <w:t xml:space="preserve">तूम वध कर सकते हो: क्योंकि एक जानवर का लहू पवित्र माना जाता था (देखें </w:t>
      </w:r>
      <w:hyperlink r:id="rId111">
        <w:r>
          <w:rPr>
            <w:lang w:val="hi_IN" w:bidi="hi_IN"/>
          </w:rPr>
          <w:rPr>
            <w:color w:val="0000EE"/>
            <w:u w:val="single"/>
          </w:rPr>
          <w:t>उत 9:4–6</w:t>
        </w:r>
      </w:hyperlink>
      <w:r>
        <w:rPr>
          <w:lang w:val="hi_IN" w:bidi="hi_IN"/>
        </w:rPr>
        <w:t xml:space="preserve">), यहां तक कि मानव उपभोग के लिए मांस को भी केंद्रीय आराधना स्थल पर वध किया जाना चाहिए था यदि यह व्यावहारिक था (तुलना करें </w:t>
      </w:r>
      <w:hyperlink r:id="rId113">
        <w:r>
          <w:rPr>
            <w:lang w:val="hi_IN" w:bidi="hi_IN"/>
          </w:rPr>
          <w:rPr>
            <w:color w:val="0000EE"/>
            <w:u w:val="single"/>
          </w:rPr>
          <w:t>लैव्य 17:8–9</w:t>
        </w:r>
      </w:hyperlink>
      <w:r>
        <w:rPr>
          <w:lang w:val="hi_IN" w:bidi="hi_IN"/>
        </w:rPr>
        <w:t>); यदि नहीं, तो जानवर को स्थानीय रूप से बलिदान किया जा सकता था, लेकिन लहू को अभी भी धार्मिक रूप से उपयुक्त तरीके से समाप्त करना पड़ता था (</w:t>
      </w:r>
      <w:hyperlink r:id="rId114">
        <w:r>
          <w:rPr>
            <w:lang w:val="hi_IN" w:bidi="hi_IN"/>
          </w:rPr>
          <w:rPr>
            <w:color w:val="0000EE"/>
            <w:u w:val="single"/>
          </w:rPr>
          <w:t>व्य 12:23–25</w:t>
        </w:r>
      </w:hyperlink>
      <w:r>
        <w:rPr>
          <w:lang w:val="hi_IN" w:bidi="hi_IN"/>
        </w:rPr>
        <w:t xml:space="preserve">; तुलना करें </w:t>
      </w:r>
      <w:hyperlink r:id="rId115">
        <w:r>
          <w:rPr>
            <w:lang w:val="hi_IN" w:bidi="hi_IN"/>
          </w:rPr>
          <w:rPr>
            <w:color w:val="0000EE"/>
            <w:u w:val="single"/>
          </w:rPr>
          <w:t>लैव्य 17:10–12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12:23</w:t>
      </w:r>
      <w:r>
        <w:rPr>
          <w:lang w:val="hi_IN" w:bidi="hi_IN"/>
        </w:rPr>
      </w:r>
    </w:p>
    <w:p>
      <w:pPr/>
      <w:r>
        <w:rPr>
          <w:lang w:val="hi_IN" w:bidi="hi_IN"/>
        </w:rPr>
      </w:r>
      <w:r>
        <w:rPr>
          <w:lang w:val="hi_IN" w:bidi="hi_IN"/>
        </w:rPr>
        <w:t>लहू ही जीवन है</w:t>
      </w:r>
      <w:r>
        <w:rPr>
          <w:lang w:val="hi_IN" w:bidi="hi_IN"/>
        </w:rPr>
        <w:t xml:space="preserve">: इस अलंकार में, साधन (रक्त) को प्रभाव (जीवन) के साथ समान किया गया है। चूँकि जीवन पवित्र है, इसलिए इसका वाहन, लहू भी पवित्र है (यह भी देखें </w:t>
      </w:r>
      <w:hyperlink r:id="rId112">
        <w:r>
          <w:rPr>
            <w:lang w:val="hi_IN" w:bidi="hi_IN"/>
          </w:rPr>
          <w:rPr>
            <w:color w:val="0000EE"/>
            <w:u w:val="single"/>
          </w:rPr>
          <w:t>लैव्य 17:11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lang w:val="hi_IN" w:bidi="hi_IN"/>
        </w:rPr>
        <w:t>उनका माँस खाना</w:t>
      </w:r>
      <w:r>
        <w:rPr>
          <w:lang w:val="hi_IN" w:bidi="hi_IN"/>
        </w:rPr>
        <w:t xml:space="preserve">: अपवाद होमबलि में चढ़ाया गया मांस था, जिसे यहोवा को समर्पित किया जाता था और पूरी तरह से आग में भस्म किया जाता था (देखें </w:t>
      </w:r>
      <w:hyperlink r:id="rId116">
        <w:r>
          <w:rPr>
            <w:lang w:val="hi_IN" w:bidi="hi_IN"/>
          </w:rPr>
          <w:rPr>
            <w:color w:val="0000EE"/>
            <w:u w:val="single"/>
          </w:rPr>
          <w:t>लैव्य 1:3–17</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lang w:val="hi_IN" w:bidi="hi_IN"/>
        </w:rP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7">
        <w:r>
          <w:rPr>
            <w:lang w:val="hi_IN" w:bidi="hi_IN"/>
          </w:rPr>
          <w:rPr>
            <w:color w:val="0000EE"/>
            <w:u w:val="single"/>
          </w:rPr>
          <w:t>लैव्य 18:21</w:t>
        </w:r>
      </w:hyperlink>
      <w:r>
        <w:rPr>
          <w:lang w:val="hi_IN" w:bidi="hi_IN"/>
        </w:rPr>
        <w:t xml:space="preserve">; </w:t>
      </w:r>
      <w:hyperlink r:id="rId118">
        <w:r>
          <w:rPr>
            <w:lang w:val="hi_IN" w:bidi="hi_IN"/>
          </w:rPr>
          <w:rPr>
            <w:color w:val="0000EE"/>
            <w:u w:val="single"/>
          </w:rPr>
          <w:t>20:2</w:t>
        </w:r>
      </w:hyperlink>
      <w:r>
        <w:rPr>
          <w:lang w:val="hi_IN" w:bidi="hi_IN"/>
        </w:rPr>
        <w:t xml:space="preserve">; </w:t>
      </w:r>
      <w:hyperlink r:id="rId119">
        <w:r>
          <w:rPr>
            <w:lang w:val="hi_IN" w:bidi="hi_IN"/>
          </w:rPr>
          <w:rPr>
            <w:color w:val="0000EE"/>
            <w:u w:val="single"/>
          </w:rPr>
          <w:t>2 रा 23:10</w:t>
        </w:r>
      </w:hyperlink>
      <w:r>
        <w:rPr>
          <w:lang w:val="hi_IN" w:bidi="hi_IN"/>
        </w:rPr>
        <w:t xml:space="preserve">; </w:t>
      </w:r>
      <w:hyperlink r:id="rId120">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 xml:space="preserve">परमेश्वर ने उन लोगों में आश्चर्य और विश्वास पैदा करने के लिए चिह्न और चमत्कार किए जिन्होंने उन्हें देखा (देखें </w:t>
      </w:r>
      <w:hyperlink r:id="rId121">
        <w:r>
          <w:rPr>
            <w:lang w:val="hi_IN" w:bidi="hi_IN"/>
          </w:rPr>
          <w:rPr>
            <w:color w:val="0000EE"/>
            <w:u w:val="single"/>
          </w:rPr>
          <w:t>6:22</w:t>
        </w:r>
      </w:hyperlink>
      <w:r>
        <w:rPr>
          <w:lang w:val="hi_IN" w:bidi="hi_IN"/>
        </w:rP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2">
        <w:r>
          <w:rPr>
            <w:lang w:val="hi_IN" w:bidi="hi_IN"/>
          </w:rPr>
          <w:rPr>
            <w:color w:val="0000EE"/>
            <w:u w:val="single"/>
          </w:rPr>
          <w:t>निर्ग 7:11</w:t>
        </w:r>
      </w:hyperlink>
      <w:r>
        <w:rPr>
          <w:lang w:val="hi_IN" w:bidi="hi_IN"/>
        </w:rPr>
        <w:t xml:space="preserve">, </w:t>
      </w:r>
      <w:hyperlink r:id="rId123">
        <w:r>
          <w:rPr>
            <w:lang w:val="hi_IN" w:bidi="hi_IN"/>
          </w:rPr>
          <w:rPr>
            <w:color w:val="0000EE"/>
            <w:u w:val="single"/>
          </w:rPr>
          <w:t>22</w:t>
        </w:r>
      </w:hyperlink>
      <w:r>
        <w:rPr>
          <w:lang w:val="hi_IN" w:bidi="hi_IN"/>
        </w:rPr>
        <w:t xml:space="preserve">; </w:t>
      </w:r>
      <w:hyperlink r:id="rId124">
        <w:r>
          <w:rPr>
            <w:lang w:val="hi_IN" w:bidi="hi_IN"/>
          </w:rPr>
          <w:rPr>
            <w:color w:val="0000EE"/>
            <w:u w:val="single"/>
          </w:rPr>
          <w:t>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13:1–18</w:t>
      </w:r>
      <w:r>
        <w:rPr>
          <w:lang w:val="hi_IN" w:bidi="hi_IN"/>
        </w:rPr>
      </w:r>
    </w:p>
    <w:p>
      <w:pPr/>
      <w:r>
        <w:rPr>
          <w:lang w:val="hi_IN" w:bidi="hi_IN"/>
        </w:rPr>
      </w:r>
      <w:r>
        <w:rPr>
          <w:lang w:val="hi_IN" w:bidi="hi_IN"/>
        </w:rP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lang w:val="hi_IN" w:bidi="hi_IN"/>
        </w:rPr>
        <w:t xml:space="preserve">दूरदर्शी: शाब्दिक रूप से </w:t>
      </w:r>
      <w:r>
        <w:rPr>
          <w:i/>
          <w:lang w:val="hi_IN" w:bidi="hi_IN"/>
        </w:rPr>
        <w:t>स्वप्न देखनेवाला</w:t>
      </w:r>
      <w:r>
        <w:rPr>
          <w:i/>
          <w:lang w:val="hi_IN" w:bidi="hi_IN"/>
        </w:rPr>
        <w:t>।</w:t>
      </w:r>
      <w:r>
        <w:rPr>
          <w:lang w:val="hi_IN" w:bidi="hi_IN"/>
        </w:rPr>
        <w:t xml:space="preserve"> </w:t>
      </w:r>
    </w:p>
    <w:p>
      <w:pPr/>
      <w:r>
        <w:rPr>
          <w:lang w:val="hi_IN" w:bidi="hi_IN"/>
        </w:rPr>
      </w:r>
      <w:r>
        <w:rPr>
          <w:lang w:val="hi_IN" w:bidi="hi_IN"/>
        </w:rPr>
        <w:t xml:space="preserve">• शुद्धिकरण (शाब्दिक रूप से </w:t>
      </w:r>
      <w:r>
        <w:rPr>
          <w:i/>
          <w:lang w:val="hi_IN" w:bidi="hi_IN"/>
        </w:rPr>
        <w:t>जलाना</w:t>
      </w:r>
      <w:r>
        <w:rPr>
          <w:lang w:val="hi_IN" w:bidi="hi_IN"/>
        </w:rPr>
        <w:t xml:space="preserve">): परमेश्वर चाहते थे कि झूठे भविष्यद्वक्ताओं को पूरी तरह से मिटा दिया जाए, ताकि उनके बुरे तरीकों का कोई अवशेष न बचे। यह भी देखें </w:t>
      </w:r>
      <w:hyperlink r:id="rId125">
        <w:r>
          <w:rPr>
            <w:lang w:val="hi_IN" w:bidi="hi_IN"/>
          </w:rPr>
          <w:rPr>
            <w:color w:val="0000EE"/>
            <w:u w:val="single"/>
          </w:rPr>
          <w:t>17:12</w:t>
        </w:r>
      </w:hyperlink>
      <w:r>
        <w:rPr>
          <w:lang w:val="hi_IN" w:bidi="hi_IN"/>
        </w:rPr>
        <w:t xml:space="preserve">; </w:t>
      </w:r>
      <w:hyperlink r:id="rId126">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इस्राएलियों ने इन झूठे देवताओं के बारे में पहले भी सुना था, लेकिन उन्होंने कभी उनकी पूजा नहीं की थी। ऐसा करना पहली दो आज्ञाओं का उल्लंघन होगा, जो वाचा के सार है।</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lang w:val="hi_IN" w:bidi="hi_IN"/>
        </w:rPr>
        <w:t>पहला झटका खुद ही मारो: क्योंकि दोषी पक्ष अपने ही परिवार के सदस्य होंगे (</w:t>
      </w:r>
      <w:hyperlink r:id="rId127">
        <w:r>
          <w:rPr>
            <w:lang w:val="hi_IN" w:bidi="hi_IN"/>
          </w:rPr>
          <w:rPr>
            <w:color w:val="0000EE"/>
            <w:u w:val="single"/>
          </w:rPr>
          <w:t>13:6</w:t>
        </w:r>
      </w:hyperlink>
      <w:r>
        <w:rPr>
          <w:lang w:val="hi_IN" w:bidi="hi_IN"/>
        </w:rP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8">
        <w:r>
          <w:rPr>
            <w:lang w:val="hi_IN" w:bidi="hi_IN"/>
          </w:rPr>
          <w:rPr>
            <w:color w:val="0000EE"/>
            <w:u w:val="single"/>
          </w:rPr>
          <w:t>मत्ती 10:34–39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13:13</w:t>
      </w:r>
      <w:r>
        <w:rPr>
          <w:lang w:val="hi_IN" w:bidi="hi_IN"/>
        </w:rPr>
      </w:r>
    </w:p>
    <w:p>
      <w:pPr/>
      <w:r>
        <w:rPr>
          <w:lang w:val="hi_IN" w:bidi="hi_IN"/>
        </w:rPr>
      </w:r>
      <w:r>
        <w:rPr>
          <w:lang w:val="hi_IN" w:bidi="hi_IN"/>
        </w:rPr>
        <w:t xml:space="preserve">नीच (शाब्दिक रूप से </w:t>
      </w:r>
      <w:r>
        <w:rPr>
          <w:i/>
          <w:lang w:val="hi_IN" w:bidi="hi_IN"/>
        </w:rPr>
        <w:t>बेलियल के पुत्र</w:t>
      </w:r>
      <w:r>
        <w:rPr>
          <w:lang w:val="hi_IN" w:bidi="hi_IN"/>
        </w:rPr>
        <w:t>): इब्रानी में, "के पुत्र" अक्सर समूह संबद्धता या साझा विशेषताओं को व्यक्त करता है। नीच आमतौर पर दूसरों को धोखा देते थे और उन्हें भटका देते थे (</w:t>
      </w:r>
      <w:hyperlink r:id="rId129">
        <w:r>
          <w:rPr>
            <w:lang w:val="hi_IN" w:bidi="hi_IN"/>
          </w:rPr>
          <w:rPr>
            <w:color w:val="0000EE"/>
            <w:u w:val="single"/>
          </w:rPr>
          <w:t>नीति 6:12</w:t>
        </w:r>
      </w:hyperlink>
      <w:r>
        <w:rPr>
          <w:lang w:val="hi_IN" w:bidi="hi_IN"/>
        </w:rPr>
        <w:t xml:space="preserve">; </w:t>
      </w:r>
      <w:hyperlink r:id="rId130">
        <w:r>
          <w:rPr>
            <w:lang w:val="hi_IN" w:bidi="hi_IN"/>
          </w:rPr>
          <w:rPr>
            <w:color w:val="0000EE"/>
            <w:u w:val="single"/>
          </w:rPr>
          <w:t>16:27</w:t>
        </w:r>
      </w:hyperlink>
      <w:r>
        <w:rPr>
          <w:lang w:val="hi_IN" w:bidi="hi_IN"/>
        </w:rPr>
        <w:t xml:space="preserve">; </w:t>
      </w:r>
      <w:hyperlink r:id="rId131">
        <w:r>
          <w:rPr>
            <w:lang w:val="hi_IN" w:bidi="hi_IN"/>
          </w:rPr>
          <w:rPr>
            <w:color w:val="0000EE"/>
            <w:u w:val="single"/>
          </w:rPr>
          <w:t>19:28</w:t>
        </w:r>
      </w:hyperlink>
      <w:r>
        <w:rPr>
          <w:lang w:val="hi_IN" w:bidi="hi_IN"/>
        </w:rPr>
        <w:t xml:space="preserve">; </w:t>
      </w:r>
      <w:hyperlink r:id="rId132">
        <w:r>
          <w:rPr>
            <w:lang w:val="hi_IN" w:bidi="hi_IN"/>
          </w:rPr>
          <w:rPr>
            <w:color w:val="0000EE"/>
            <w:u w:val="single"/>
          </w:rPr>
          <w:t>नहे 1:11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lang w:val="hi_IN" w:bidi="hi_IN"/>
        </w:rPr>
        <w:t>घृणित कार्य कोई भी ऐसा कार्य या विचार है जो परमेश्‍वर को अपमानजनक लगता है (</w:t>
      </w:r>
      <w:r>
        <w:rPr>
          <w:lang w:val="hi_IN" w:bidi="hi_IN"/>
        </w:rPr>
        <w:t>7:25–26</w:t>
      </w:r>
      <w:r>
        <w:rPr>
          <w:lang w:val="hi_IN" w:bidi="hi_IN"/>
        </w:rPr>
        <w:t xml:space="preserve">; </w:t>
      </w:r>
      <w:r>
        <w:rPr>
          <w:lang w:val="hi_IN" w:bidi="hi_IN"/>
        </w:rPr>
        <w:t>12:31</w:t>
      </w:r>
      <w:r>
        <w:rPr>
          <w:lang w:val="hi_IN" w:bidi="hi_IN"/>
        </w:rPr>
        <w:t xml:space="preserve"> पर अध्ययन पत्री देखें)। </w:t>
      </w:r>
      <w:r>
        <w:rPr>
          <w:lang w:val="hi_IN" w:bidi="hi_IN"/>
        </w:rPr>
      </w:r>
      <w:r>
        <w:rPr>
          <w:lang w:val="hi_IN" w:bidi="hi_IN"/>
        </w:rPr>
      </w:r>
    </w:p>
    <w:p>
      <w:pPr/>
      <w:r>
        <w:rPr>
          <w:lang w:val="hi_IN" w:bidi="hi_IN"/>
        </w:rPr>
      </w:r>
    </w:p>
    <w:p>
      <w:pPr>
        <w:pStyle w:val="Heading2"/>
      </w:pPr>
      <w:r>
        <w:rPr>
          <w:lang w:val="hi_IN" w:bidi="hi_IN"/>
        </w:rPr>
        <w:t>व्यवस्थाविवरण 13:16</w:t>
      </w:r>
      <w:r>
        <w:rPr>
          <w:lang w:val="hi_IN" w:bidi="hi_IN"/>
        </w:rPr>
      </w:r>
    </w:p>
    <w:p>
      <w:pPr/>
      <w:r>
        <w:rPr>
          <w:lang w:val="hi_IN" w:bidi="hi_IN"/>
        </w:rPr>
      </w:r>
      <w:r>
        <w:rPr>
          <w:lang w:val="hi_IN" w:bidi="hi_IN"/>
        </w:rPr>
        <w:t>युद्ध की लूट, या माल</w:t>
      </w:r>
      <w:r>
        <w:rPr>
          <w:i/>
          <w:lang w:val="hi_IN" w:bidi="hi_IN"/>
        </w:rPr>
        <w:t>,</w:t>
      </w:r>
      <w:r>
        <w:rPr>
          <w:lang w:val="hi_IN" w:bidi="hi_IN"/>
        </w:rPr>
        <w:t xml:space="preserve"> को नहीं रखा जाना चाहिए था। परमेश्वर ने उन्हें पूरी तरह से नष्ट करने के लिए निर्धारित किया था (देखें </w:t>
      </w:r>
      <w:hyperlink r:id="rId133">
        <w:r>
          <w:rPr>
            <w:lang w:val="hi_IN" w:bidi="hi_IN"/>
          </w:rPr>
          <w:rPr>
            <w:color w:val="0000EE"/>
            <w:u w:val="single"/>
          </w:rPr>
          <w:t>2:34</w:t>
        </w:r>
      </w:hyperlink>
      <w:r>
        <w:rPr>
          <w:lang w:val="hi_IN" w:bidi="hi_IN"/>
        </w:rPr>
        <w:t xml:space="preserve">; </w:t>
      </w:r>
      <w:hyperlink r:id="rId134">
        <w:r>
          <w:rPr>
            <w:lang w:val="hi_IN" w:bidi="hi_IN"/>
          </w:rPr>
          <w:rPr>
            <w:color w:val="0000EE"/>
            <w:u w:val="single"/>
          </w:rPr>
          <w:t>लैव्य 27:28–29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lang w:val="hi_IN" w:bidi="hi_IN"/>
        </w:rPr>
        <w:t>अपना शरीर चीरना</w:t>
      </w:r>
      <w:r>
        <w:rPr>
          <w:lang w:val="hi_IN" w:bidi="hi_IN"/>
        </w:rPr>
        <w:t xml:space="preserve">: यह मूर्तिपूजक प्रथा आमतौर पर शोक संस्कारों से जुड़ी होती थी, शायद मृतकों को जीवन में वापस लाने के लिए (देखें </w:t>
      </w:r>
      <w:hyperlink r:id="rId135">
        <w:r>
          <w:rPr>
            <w:lang w:val="hi_IN" w:bidi="hi_IN"/>
          </w:rPr>
          <w:rPr>
            <w:color w:val="0000EE"/>
            <w:u w:val="single"/>
          </w:rPr>
          <w:t>1 रा 18:28</w:t>
        </w:r>
      </w:hyperlink>
      <w:r>
        <w:rPr>
          <w:lang w:val="hi_IN" w:bidi="hi_IN"/>
        </w:rPr>
        <w:t xml:space="preserve">; </w:t>
      </w:r>
      <w:hyperlink r:id="rId136">
        <w:r>
          <w:rPr>
            <w:lang w:val="hi_IN" w:bidi="hi_IN"/>
          </w:rPr>
          <w:rPr>
            <w:color w:val="0000EE"/>
            <w:u w:val="single"/>
          </w:rPr>
          <w:t>जक 13:4–6</w:t>
        </w:r>
      </w:hyperlink>
      <w:r>
        <w:rPr>
          <w:lang w:val="hi_IN" w:bidi="hi_IN"/>
        </w:rPr>
        <w:t xml:space="preserve">)। </w:t>
      </w:r>
    </w:p>
    <w:p>
      <w:pPr/>
      <w:r>
        <w:rPr>
          <w:lang w:val="hi_IN" w:bidi="hi_IN"/>
        </w:rPr>
      </w:r>
      <w:r>
        <w:rPr>
          <w:lang w:val="hi_IN" w:bidi="hi_IN"/>
        </w:rPr>
        <w:t xml:space="preserve">• </w:t>
      </w:r>
      <w:r>
        <w:rPr>
          <w:lang w:val="hi_IN" w:bidi="hi_IN"/>
        </w:rPr>
        <w:t>बाल मुण्डाना</w:t>
      </w:r>
      <w:r>
        <w:rPr>
          <w:lang w:val="hi_IN" w:bidi="hi_IN"/>
        </w:rPr>
        <w:t xml:space="preserve">: यह प्रथा भी मृतकों के लिए शोक से संबंधित थी (देखें </w:t>
      </w:r>
      <w:hyperlink r:id="rId137">
        <w:r>
          <w:rPr>
            <w:lang w:val="hi_IN" w:bidi="hi_IN"/>
          </w:rPr>
          <w:rPr>
            <w:color w:val="0000EE"/>
            <w:u w:val="single"/>
          </w:rPr>
          <w:t>लैव्य 19:27–28</w:t>
        </w:r>
      </w:hyperlink>
      <w:r>
        <w:rPr>
          <w:lang w:val="hi_IN" w:bidi="hi_IN"/>
        </w:rPr>
        <w:t xml:space="preserve">; </w:t>
      </w:r>
      <w:hyperlink r:id="rId138">
        <w:r>
          <w:rPr>
            <w:lang w:val="hi_IN" w:bidi="hi_IN"/>
          </w:rPr>
          <w:rPr>
            <w:color w:val="0000EE"/>
            <w:u w:val="single"/>
          </w:rPr>
          <w:t>21:5–6</w:t>
        </w:r>
      </w:hyperlink>
      <w:r>
        <w:rPr>
          <w:lang w:val="hi_IN" w:bidi="hi_IN"/>
        </w:rPr>
        <w:t>), लेकिन इस संस्कार का सटीक अर्थ अज्ञात है।</w:t>
      </w:r>
      <w:r>
        <w:rPr>
          <w:lang w:val="hi_IN" w:bidi="hi_IN"/>
        </w:rPr>
      </w:r>
      <w:r>
        <w:rPr>
          <w:lang w:val="hi_IN" w:bidi="hi_IN"/>
        </w:rPr>
      </w:r>
    </w:p>
    <w:p>
      <w:pPr/>
      <w:r>
        <w:rPr>
          <w:lang w:val="hi_IN" w:bidi="hi_IN"/>
        </w:rPr>
      </w:r>
    </w:p>
    <w:p>
      <w:pPr>
        <w:pStyle w:val="Heading2"/>
      </w:pPr>
      <w:r>
        <w:rPr>
          <w:lang w:val="hi_IN" w:bidi="hi_IN"/>
        </w:rPr>
        <w:t>व्यवस्थाविवरण 14:1–21</w:t>
      </w:r>
      <w:r>
        <w:rPr>
          <w:lang w:val="hi_IN" w:bidi="hi_IN"/>
        </w:rPr>
      </w:r>
    </w:p>
    <w:p>
      <w:pPr/>
      <w:r>
        <w:rPr>
          <w:lang w:val="hi_IN" w:bidi="hi_IN"/>
        </w:rPr>
      </w:r>
      <w:r>
        <w:rPr>
          <w:lang w:val="hi_IN" w:bidi="hi_IN"/>
        </w:rPr>
        <w:t>“</w:t>
      </w:r>
      <w:r>
        <w:rPr>
          <w:lang w:val="hi_IN" w:bidi="hi_IN"/>
        </w:rPr>
        <w:t>शुद्ध, अशुद्ध, और पवित्र</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व्यवस्थाविवरण 14:2</w:t>
      </w:r>
      <w:r>
        <w:rPr>
          <w:lang w:val="hi_IN" w:bidi="hi_IN"/>
        </w:rPr>
      </w:r>
    </w:p>
    <w:p>
      <w:pPr/>
      <w:r>
        <w:rPr>
          <w:lang w:val="hi_IN" w:bidi="hi_IN"/>
        </w:rPr>
      </w:r>
      <w:r>
        <w:rPr>
          <w:lang w:val="hi_IN" w:bidi="hi_IN"/>
        </w:rP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lang w:val="hi_IN" w:bidi="hi_IN"/>
        </w:rPr>
        <w:t>फटे खुरवाले और पागुर करनेवाले</w:t>
      </w:r>
      <w:r>
        <w:rPr>
          <w:lang w:val="hi_IN" w:bidi="hi_IN"/>
        </w:rPr>
        <w:t xml:space="preserve">: ये मानदंड </w:t>
      </w:r>
      <w:hyperlink r:id="rId139">
        <w:r>
          <w:rPr>
            <w:lang w:val="hi_IN" w:bidi="hi_IN"/>
          </w:rPr>
          <w:rPr>
            <w:color w:val="0000EE"/>
            <w:u w:val="single"/>
          </w:rPr>
          <w:t>14:4–5</w:t>
        </w:r>
      </w:hyperlink>
      <w:r>
        <w:rPr>
          <w:lang w:val="hi_IN" w:bidi="hi_IN"/>
        </w:rPr>
        <w:t xml:space="preserve"> में सूचीबद्ध खाने योग्य जानवरों को </w:t>
      </w:r>
      <w:hyperlink r:id="rId140">
        <w:r>
          <w:rPr>
            <w:lang w:val="hi_IN" w:bidi="hi_IN"/>
          </w:rPr>
          <w:rPr>
            <w:color w:val="0000EE"/>
            <w:u w:val="single"/>
          </w:rPr>
          <w:t>14:7–8</w:t>
        </w:r>
      </w:hyperlink>
      <w:r>
        <w:rPr>
          <w:lang w:val="hi_IN" w:bidi="hi_IN"/>
        </w:rP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Pr>
          <w:lang w:val="hi_IN" w:bidi="hi_IN"/>
        </w:rPr>
      </w:r>
      <w:r>
        <w:rPr>
          <w:lang w:val="hi_IN" w:bidi="hi_IN"/>
        </w:rPr>
      </w:r>
    </w:p>
    <w:p>
      <w:pPr/>
      <w:r>
        <w:rPr>
          <w:lang w:val="hi_IN" w:bidi="hi_IN"/>
        </w:rPr>
      </w:r>
    </w:p>
    <w:p>
      <w:pPr>
        <w:pStyle w:val="Heading2"/>
      </w:pPr>
      <w:r>
        <w:rPr>
          <w:lang w:val="hi_IN" w:bidi="hi_IN"/>
        </w:rPr>
        <w:t>व्यवस्थाविवरण 14:7</w:t>
      </w:r>
      <w:r>
        <w:rPr>
          <w:lang w:val="hi_IN" w:bidi="hi_IN"/>
        </w:rPr>
      </w:r>
    </w:p>
    <w:p>
      <w:pPr/>
      <w:r>
        <w:rPr>
          <w:lang w:val="hi_IN" w:bidi="hi_IN"/>
        </w:rPr>
      </w:r>
      <w:r>
        <w:rPr>
          <w:lang w:val="hi_IN" w:bidi="hi_IN"/>
        </w:rPr>
        <w:t>शापान</w:t>
      </w:r>
      <w:r>
        <w:rPr>
          <w:lang w:val="hi_IN" w:bidi="hi_IN"/>
        </w:rPr>
        <w:t xml:space="preserve"> खरगोश के आकार का, खुर वाला स्तनपायी जन्तु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lang w:val="hi_IN" w:bidi="hi_IN"/>
        </w:rPr>
        <w:t>इनकी लोथ को न छूने का निर्देश मुख्य रूप से धार्मिक पवित्रता बनाए रखने के लिए था।</w:t>
      </w:r>
      <w:r>
        <w:rPr>
          <w:lang w:val="hi_IN" w:bidi="hi_IN"/>
        </w:rPr>
      </w:r>
      <w:r>
        <w:rPr>
          <w:lang w:val="hi_IN" w:bidi="hi_IN"/>
        </w:rPr>
      </w:r>
    </w:p>
    <w:p>
      <w:pPr/>
      <w:r>
        <w:rPr>
          <w:lang w:val="hi_IN" w:bidi="hi_IN"/>
        </w:rPr>
      </w:r>
    </w:p>
    <w:p>
      <w:pPr>
        <w:pStyle w:val="Heading2"/>
      </w:pPr>
      <w:r>
        <w:rPr>
          <w:lang w:val="hi_IN" w:bidi="hi_IN"/>
        </w:rPr>
        <w:t>व्यवस्थाविवरण 14:11–18</w:t>
      </w:r>
      <w:r>
        <w:rPr>
          <w:lang w:val="hi_IN" w:bidi="hi_IN"/>
        </w:rPr>
      </w:r>
    </w:p>
    <w:p>
      <w:pPr/>
      <w:r>
        <w:rPr>
          <w:lang w:val="hi_IN" w:bidi="hi_IN"/>
        </w:rPr>
      </w:r>
      <w:r>
        <w:rPr>
          <w:lang w:val="hi_IN" w:bidi="hi_IN"/>
        </w:rPr>
        <w:t>इन जानवरों को उड़ने वाले जानवरों की श्रेणी में रखा गया है जो सड़ा हुआ मांस खाते हैं।</w:t>
      </w:r>
      <w:r>
        <w:rPr>
          <w:lang w:val="hi_IN" w:bidi="hi_IN"/>
        </w:rPr>
      </w:r>
      <w:r>
        <w:rPr>
          <w:lang w:val="hi_IN" w:bidi="hi_IN"/>
        </w:rPr>
      </w:r>
    </w:p>
    <w:p>
      <w:pPr/>
      <w:r>
        <w:rPr>
          <w:lang w:val="hi_IN" w:bidi="hi_IN"/>
        </w:rPr>
      </w:r>
    </w:p>
    <w:p>
      <w:pPr>
        <w:pStyle w:val="Heading2"/>
      </w:pPr>
      <w:r>
        <w:rPr>
          <w:lang w:val="hi_IN" w:bidi="hi_IN"/>
        </w:rPr>
        <w:t>व्यवस्थाविवरण 14:19–20</w:t>
      </w:r>
      <w:r>
        <w:rPr>
          <w:lang w:val="hi_IN" w:bidi="hi_IN"/>
        </w:rPr>
      </w:r>
    </w:p>
    <w:p>
      <w:pPr/>
      <w:r>
        <w:rPr>
          <w:lang w:val="hi_IN" w:bidi="hi_IN"/>
        </w:rPr>
      </w:r>
      <w:r>
        <w:rPr>
          <w:lang w:val="hi_IN" w:bidi="hi_IN"/>
        </w:rPr>
        <w:t xml:space="preserve">पंखवाले कीड़े: तुलना करें </w:t>
      </w:r>
      <w:hyperlink r:id="rId141">
        <w:r>
          <w:rPr>
            <w:lang w:val="hi_IN" w:bidi="hi_IN"/>
          </w:rPr>
          <w:rPr>
            <w:color w:val="0000EE"/>
            <w:u w:val="single"/>
          </w:rPr>
          <w:t>लैव्य 11:20–23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lang w:val="hi_IN" w:bidi="hi_IN"/>
        </w:rP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4">
        <w:r>
          <w:rPr>
            <w:lang w:val="hi_IN" w:bidi="hi_IN"/>
          </w:rPr>
          <w:rPr>
            <w:color w:val="0000EE"/>
            <w:u w:val="single"/>
          </w:rPr>
          <w:t>12:23–25</w:t>
        </w:r>
      </w:hyperlink>
      <w:r>
        <w:rPr>
          <w:lang w:val="hi_IN" w:bidi="hi_IN"/>
        </w:rPr>
        <w:t xml:space="preserve">) नहीं गया था। </w:t>
      </w:r>
    </w:p>
    <w:p>
      <w:pPr/>
      <w:r>
        <w:rPr>
          <w:lang w:val="hi_IN" w:bidi="hi_IN"/>
        </w:rPr>
      </w:r>
      <w:r>
        <w:rPr>
          <w:lang w:val="hi_IN" w:bidi="hi_IN"/>
        </w:rPr>
        <w:t xml:space="preserve">• </w:t>
      </w:r>
      <w:r>
        <w:rPr>
          <w:lang w:val="hi_IN" w:bidi="hi_IN"/>
        </w:rPr>
        <w:t>बकरी का बच्चा उसकी माता के दूध में न पकाना</w:t>
      </w:r>
      <w:r>
        <w:rPr>
          <w:lang w:val="hi_IN" w:bidi="hi_IN"/>
        </w:rPr>
        <w:t xml:space="preserve">: इस मूर्तिपूजक प्रथा को अनुचित मानने का एक सामान्य स्पष्टीकरण यह है कि यह माताओं और उनके संतानों (देखें </w:t>
      </w:r>
      <w:hyperlink r:id="rId142">
        <w:r>
          <w:rPr>
            <w:lang w:val="hi_IN" w:bidi="hi_IN"/>
          </w:rPr>
          <w:rPr>
            <w:color w:val="0000EE"/>
            <w:u w:val="single"/>
          </w:rPr>
          <w:t>28:56–57</w:t>
        </w:r>
      </w:hyperlink>
      <w:r>
        <w:rPr>
          <w:lang w:val="hi_IN" w:bidi="hi_IN"/>
        </w:rPr>
        <w:t>) के बीच स्वाभाविक स्नेह और विश्वास की भावनाओं के प्रति असंवेदनशीलता को दर्शाता है।</w:t>
      </w:r>
      <w:r>
        <w:rPr>
          <w:lang w:val="hi_IN" w:bidi="hi_IN"/>
        </w:rPr>
      </w:r>
      <w:r>
        <w:rPr>
          <w:lang w:val="hi_IN" w:bidi="hi_IN"/>
        </w:rPr>
      </w:r>
    </w:p>
    <w:p>
      <w:pPr/>
      <w:r>
        <w:rPr>
          <w:lang w:val="hi_IN" w:bidi="hi_IN"/>
        </w:rPr>
      </w:r>
    </w:p>
    <w:p>
      <w:pPr>
        <w:pStyle w:val="Heading2"/>
      </w:pPr>
      <w:r>
        <w:rPr>
          <w:lang w:val="hi_IN" w:bidi="hi_IN"/>
        </w:rPr>
        <w:t>व्यवस्थाविवरण 14:22–27</w:t>
      </w:r>
      <w:r>
        <w:rPr>
          <w:lang w:val="hi_IN" w:bidi="hi_IN"/>
        </w:rPr>
      </w:r>
    </w:p>
    <w:p>
      <w:pPr/>
      <w:r>
        <w:rPr>
          <w:lang w:val="hi_IN" w:bidi="hi_IN"/>
        </w:rPr>
      </w:r>
      <w:r>
        <w:rPr>
          <w:lang w:val="hi_IN" w:bidi="hi_IN"/>
        </w:rPr>
        <w:t>दशमांश अवश्य अलग करके रखना</w:t>
      </w:r>
      <w:r>
        <w:rPr>
          <w:lang w:val="hi_IN" w:bidi="hi_IN"/>
        </w:rPr>
        <w:t>: दसवाँ हिस्सा देने की प्राचीन प्रथा मूसा की व्यवस्था (</w:t>
      </w:r>
      <w:hyperlink r:id="rId143">
        <w:r>
          <w:rPr>
            <w:lang w:val="hi_IN" w:bidi="hi_IN"/>
          </w:rPr>
          <w:rPr>
            <w:color w:val="0000EE"/>
            <w:u w:val="single"/>
          </w:rPr>
          <w:t>उत 14:20</w:t>
        </w:r>
      </w:hyperlink>
      <w:r>
        <w:rPr>
          <w:lang w:val="hi_IN" w:bidi="hi_IN"/>
        </w:rPr>
        <w:t xml:space="preserve">; </w:t>
      </w:r>
      <w:hyperlink r:id="rId144">
        <w:r>
          <w:rPr>
            <w:lang w:val="hi_IN" w:bidi="hi_IN"/>
          </w:rPr>
          <w:rPr>
            <w:color w:val="0000EE"/>
            <w:u w:val="single"/>
          </w:rPr>
          <w:t>28:22</w:t>
        </w:r>
      </w:hyperlink>
      <w:r>
        <w:rPr>
          <w:lang w:val="hi_IN" w:bidi="hi_IN"/>
        </w:rPr>
        <w:t>) से पहले की है और अन्य प्राचीन संस्कृतियों में भी मौजूद थी। यहाँ इसे एक कर या भेंट के तौर पर देखा गया है जो प्रभु अपने अधीन लोगों से वसूलता था (</w:t>
      </w:r>
      <w:r>
        <w:rPr>
          <w:lang w:val="hi_IN" w:bidi="hi_IN"/>
        </w:rPr>
        <w:t>व्य 1:31</w:t>
      </w:r>
      <w:r>
        <w:rPr>
          <w:lang w:val="hi_IN" w:bidi="hi_IN"/>
        </w:rPr>
        <w:t xml:space="preserve"> और </w:t>
      </w:r>
      <w:r>
        <w:rPr>
          <w:lang w:val="hi_IN" w:bidi="hi_IN"/>
        </w:rPr>
        <w:t xml:space="preserve">12:6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lang w:val="hi_IN" w:bidi="hi_IN"/>
        </w:rPr>
        <w:t xml:space="preserve">वह स्थान जिसे यहोवा तुम्हारा परमेश्वर अपने नाम के सम्मान के लिए चुनता है (शाब्दिक रूप से </w:t>
      </w:r>
      <w:r>
        <w:rPr>
          <w:i/>
          <w:lang w:val="hi_IN" w:bidi="hi_IN"/>
        </w:rPr>
        <w:t>वह स्थान जहाँ वह अपना नाम का निवास करेगा</w:t>
      </w:r>
      <w:r>
        <w:rPr>
          <w:i/>
          <w:lang w:val="hi_IN" w:bidi="hi_IN"/>
        </w:rPr>
        <w:t xml:space="preserve"> </w:t>
      </w:r>
      <w:r>
        <w:rPr>
          <w:lang w:val="hi_IN" w:bidi="hi_IN"/>
        </w:rPr>
        <w:t xml:space="preserve">) वह केन्द्रीय पवित्रस्थान था, अर्थात् पृथ्वी पर अपने लोगों के बीच यहोवा का निवास स्थान (देखें </w:t>
      </w:r>
      <w:hyperlink r:id="rId145">
        <w:r>
          <w:rPr>
            <w:lang w:val="hi_IN" w:bidi="hi_IN"/>
          </w:rPr>
          <w:rPr>
            <w:color w:val="0000EE"/>
            <w:u w:val="single"/>
          </w:rPr>
          <w:t>12:5</w:t>
        </w:r>
      </w:hyperlink>
      <w:r>
        <w:rPr>
          <w:lang w:val="hi_IN" w:bidi="hi_IN"/>
        </w:rPr>
        <w:t xml:space="preserve">, </w:t>
      </w:r>
      <w:hyperlink r:id="rId146">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14:26</w:t>
      </w:r>
      <w:r>
        <w:rPr>
          <w:lang w:val="hi_IN" w:bidi="hi_IN"/>
        </w:rPr>
      </w:r>
    </w:p>
    <w:p>
      <w:pPr/>
      <w:r>
        <w:rPr>
          <w:lang w:val="hi_IN" w:bidi="hi_IN"/>
        </w:rPr>
      </w:r>
      <w:r>
        <w:rPr>
          <w:lang w:val="hi_IN" w:bidi="hi_IN"/>
        </w:rPr>
        <w:t>दाखमधु और अन्य मादक पेय दोनों का उपयोग आराधना समारोहों (</w:t>
      </w:r>
      <w:hyperlink r:id="rId147">
        <w:r>
          <w:rPr>
            <w:lang w:val="hi_IN" w:bidi="hi_IN"/>
          </w:rPr>
          <w:rPr>
            <w:color w:val="0000EE"/>
            <w:u w:val="single"/>
          </w:rPr>
          <w:t>उत 14:18</w:t>
        </w:r>
      </w:hyperlink>
      <w:r>
        <w:rPr>
          <w:lang w:val="hi_IN" w:bidi="hi_IN"/>
        </w:rPr>
        <w:t xml:space="preserve">; </w:t>
      </w:r>
      <w:hyperlink r:id="rId148">
        <w:r>
          <w:rPr>
            <w:lang w:val="hi_IN" w:bidi="hi_IN"/>
          </w:rPr>
          <w:rPr>
            <w:color w:val="0000EE"/>
            <w:u w:val="single"/>
          </w:rPr>
          <w:t>35:14</w:t>
        </w:r>
      </w:hyperlink>
      <w:r>
        <w:rPr>
          <w:lang w:val="hi_IN" w:bidi="hi_IN"/>
        </w:rPr>
        <w:t xml:space="preserve">; </w:t>
      </w:r>
      <w:hyperlink r:id="rId149">
        <w:r>
          <w:rPr>
            <w:lang w:val="hi_IN" w:bidi="hi_IN"/>
          </w:rPr>
          <w:rPr>
            <w:color w:val="0000EE"/>
            <w:u w:val="single"/>
          </w:rPr>
          <w:t>निर्ग 29:40–41</w:t>
        </w:r>
      </w:hyperlink>
      <w:r>
        <w:rPr>
          <w:lang w:val="hi_IN" w:bidi="hi_IN"/>
        </w:rPr>
        <w:t xml:space="preserve">; </w:t>
      </w:r>
      <w:hyperlink r:id="rId150">
        <w:r>
          <w:rPr>
            <w:lang w:val="hi_IN" w:bidi="hi_IN"/>
          </w:rPr>
          <w:rPr>
            <w:color w:val="0000EE"/>
            <w:u w:val="single"/>
          </w:rPr>
          <w:t>मत्ती 26:27</w:t>
        </w:r>
      </w:hyperlink>
      <w:r>
        <w:rPr>
          <w:lang w:val="hi_IN" w:bidi="hi_IN"/>
        </w:rPr>
        <w:t>) और उत्सवों में किया जाता था; वे परमेश्वर के आशीष का प्रतीक थे (</w:t>
      </w:r>
      <w:hyperlink r:id="rId151">
        <w:r>
          <w:rPr>
            <w:lang w:val="hi_IN" w:bidi="hi_IN"/>
          </w:rPr>
          <w:rPr>
            <w:color w:val="0000EE"/>
            <w:u w:val="single"/>
          </w:rPr>
          <w:t>उत 27:25</w:t>
        </w:r>
      </w:hyperlink>
      <w:r>
        <w:rPr>
          <w:lang w:val="hi_IN" w:bidi="hi_IN"/>
        </w:rPr>
        <w:t xml:space="preserve">, </w:t>
      </w:r>
      <w:hyperlink r:id="rId152">
        <w:r>
          <w:rPr>
            <w:lang w:val="hi_IN" w:bidi="hi_IN"/>
          </w:rPr>
          <w:rPr>
            <w:color w:val="0000EE"/>
            <w:u w:val="single"/>
          </w:rPr>
          <w:t>28</w:t>
        </w:r>
      </w:hyperlink>
      <w:r>
        <w:rPr>
          <w:lang w:val="hi_IN" w:bidi="hi_IN"/>
        </w:rPr>
        <w:t xml:space="preserve">; </w:t>
      </w:r>
      <w:hyperlink r:id="rId153">
        <w:r>
          <w:rPr>
            <w:lang w:val="hi_IN" w:bidi="hi_IN"/>
          </w:rPr>
          <w:rPr>
            <w:color w:val="0000EE"/>
            <w:u w:val="single"/>
          </w:rPr>
          <w:t>49:11</w:t>
        </w:r>
      </w:hyperlink>
      <w:r>
        <w:rPr>
          <w:lang w:val="hi_IN" w:bidi="hi_IN"/>
        </w:rPr>
        <w:t xml:space="preserve">; </w:t>
      </w:r>
      <w:hyperlink r:id="rId154">
        <w:r>
          <w:rPr>
            <w:lang w:val="hi_IN" w:bidi="hi_IN"/>
          </w:rPr>
          <w:rPr>
            <w:color w:val="0000EE"/>
            <w:u w:val="single"/>
          </w:rPr>
          <w:t>1 इति 12:40</w:t>
        </w:r>
      </w:hyperlink>
      <w:r>
        <w:rPr>
          <w:lang w:val="hi_IN" w:bidi="hi_IN"/>
        </w:rPr>
        <w:t xml:space="preserve">; </w:t>
      </w:r>
      <w:hyperlink r:id="rId155">
        <w:r>
          <w:rPr>
            <w:lang w:val="hi_IN" w:bidi="hi_IN"/>
          </w:rPr>
          <w:rPr>
            <w:color w:val="0000EE"/>
            <w:u w:val="single"/>
          </w:rPr>
          <w:t>भज 104:15</w:t>
        </w:r>
      </w:hyperlink>
      <w:r>
        <w:rPr>
          <w:lang w:val="hi_IN" w:bidi="hi_IN"/>
        </w:rPr>
        <w:t xml:space="preserve">; </w:t>
      </w:r>
      <w:hyperlink r:id="rId156">
        <w:r>
          <w:rPr>
            <w:lang w:val="hi_IN" w:bidi="hi_IN"/>
          </w:rPr>
          <w:rPr>
            <w:color w:val="0000EE"/>
            <w:u w:val="single"/>
          </w:rPr>
          <w:t>श्रे. गी. 4:10</w:t>
        </w:r>
      </w:hyperlink>
      <w:r>
        <w:rPr>
          <w:lang w:val="hi_IN" w:bidi="hi_IN"/>
        </w:rPr>
        <w:t xml:space="preserve">; </w:t>
      </w:r>
      <w:hyperlink r:id="rId157">
        <w:r>
          <w:rPr>
            <w:lang w:val="hi_IN" w:bidi="hi_IN"/>
          </w:rPr>
          <w:rPr>
            <w:color w:val="0000EE"/>
            <w:u w:val="single"/>
          </w:rPr>
          <w:t>5:1</w:t>
        </w:r>
      </w:hyperlink>
      <w:r>
        <w:rPr>
          <w:lang w:val="hi_IN" w:bidi="hi_IN"/>
        </w:rPr>
        <w:t xml:space="preserve">; </w:t>
      </w:r>
      <w:hyperlink r:id="rId158">
        <w:r>
          <w:rPr>
            <w:lang w:val="hi_IN" w:bidi="hi_IN"/>
          </w:rPr>
          <w:rPr>
            <w:color w:val="0000EE"/>
            <w:u w:val="single"/>
          </w:rPr>
          <w:t>यशा 25:6</w:t>
        </w:r>
      </w:hyperlink>
      <w:r>
        <w:rPr>
          <w:lang w:val="hi_IN" w:bidi="hi_IN"/>
        </w:rPr>
        <w:t xml:space="preserve">; </w:t>
      </w:r>
      <w:hyperlink r:id="rId159">
        <w:r>
          <w:rPr>
            <w:lang w:val="hi_IN" w:bidi="hi_IN"/>
          </w:rPr>
          <w:rPr>
            <w:color w:val="0000EE"/>
            <w:u w:val="single"/>
          </w:rPr>
          <w:t>मत्ती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lang w:val="hi_IN" w:bidi="hi_IN"/>
        </w:rP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60">
        <w:r>
          <w:rPr>
            <w:lang w:val="hi_IN" w:bidi="hi_IN"/>
          </w:rPr>
          <w:rPr>
            <w:color w:val="0000EE"/>
            <w:u w:val="single"/>
          </w:rPr>
          <w:t>12:12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14:28</w:t>
      </w:r>
      <w:r>
        <w:rPr>
          <w:lang w:val="hi_IN" w:bidi="hi_IN"/>
        </w:rPr>
      </w:r>
    </w:p>
    <w:p>
      <w:pPr/>
      <w:r>
        <w:rPr>
          <w:lang w:val="hi_IN" w:bidi="hi_IN"/>
        </w:rPr>
      </w:r>
      <w:r>
        <w:rPr>
          <w:lang w:val="hi_IN" w:bidi="hi_IN"/>
        </w:rPr>
        <w:t>सभी बालिग़ इस्राएली पुरुषों से उनके त्यौहारों के पालन के लिए वार्षिक दशमांश देने की माँग की जाती थी (</w:t>
      </w:r>
      <w:hyperlink r:id="rId161">
        <w:r>
          <w:rPr>
            <w:lang w:val="hi_IN" w:bidi="hi_IN"/>
          </w:rPr>
          <w:rPr>
            <w:color w:val="0000EE"/>
            <w:u w:val="single"/>
          </w:rPr>
          <w:t>15:20</w:t>
        </w:r>
      </w:hyperlink>
      <w:r>
        <w:rPr>
          <w:lang w:val="hi_IN" w:bidi="hi_IN"/>
        </w:rPr>
        <w:t xml:space="preserve">; </w:t>
      </w:r>
      <w:hyperlink r:id="rId162">
        <w:r>
          <w:rPr>
            <w:lang w:val="hi_IN" w:bidi="hi_IN"/>
          </w:rPr>
          <w:rPr>
            <w:color w:val="0000EE"/>
            <w:u w:val="single"/>
          </w:rPr>
          <w:t>16:16–17</w:t>
        </w:r>
      </w:hyperlink>
      <w:r>
        <w:rPr>
          <w:lang w:val="hi_IN" w:bidi="hi_IN"/>
        </w:rPr>
        <w:t>)। हर तीसरे वर्ष का दशमांश लेवियों और इस्राएली समाज में अन्य निर्भर वर्गों की आवश्यकताओं को पूरा करता था (</w:t>
      </w:r>
      <w:hyperlink r:id="rId163">
        <w:r>
          <w:rPr>
            <w:lang w:val="hi_IN" w:bidi="hi_IN"/>
          </w:rPr>
          <w:rPr>
            <w:color w:val="0000EE"/>
            <w:u w:val="single"/>
          </w:rPr>
          <w:t>14:29</w:t>
        </w:r>
      </w:hyperlink>
      <w:r>
        <w:rPr>
          <w:lang w:val="hi_IN" w:bidi="hi_IN"/>
        </w:rPr>
        <w:t xml:space="preserve">)। </w:t>
      </w:r>
      <w:r>
        <w:rPr>
          <w:lang w:val="hi_IN" w:bidi="hi_IN"/>
        </w:rPr>
        <w:t xml:space="preserve">लैव्य 27:30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lang w:val="hi_IN" w:bidi="hi_IN"/>
        </w:rP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Pr>
          <w:lang w:val="hi_IN" w:bidi="hi_IN"/>
        </w:rPr>
      </w:r>
      <w:r>
        <w:rPr>
          <w:lang w:val="hi_IN" w:bidi="hi_IN"/>
        </w:rPr>
      </w:r>
    </w:p>
    <w:p>
      <w:pPr/>
      <w:r>
        <w:rPr>
          <w:lang w:val="hi_IN" w:bidi="hi_IN"/>
        </w:rPr>
      </w:r>
    </w:p>
    <w:p>
      <w:pPr>
        <w:pStyle w:val="Heading2"/>
      </w:pPr>
      <w:r>
        <w:rPr>
          <w:lang w:val="hi_IN" w:bidi="hi_IN"/>
        </w:rPr>
        <w:t>व्यवस्थाविवरण 15:1–23</w:t>
      </w:r>
      <w:r>
        <w:rPr>
          <w:lang w:val="hi_IN" w:bidi="hi_IN"/>
        </w:rPr>
      </w:r>
    </w:p>
    <w:p>
      <w:pPr/>
      <w:r>
        <w:rPr>
          <w:lang w:val="hi_IN" w:bidi="hi_IN"/>
        </w:rPr>
      </w:r>
      <w:r>
        <w:rPr>
          <w:lang w:val="hi_IN" w:bidi="hi_IN"/>
        </w:rP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lang w:val="hi_IN" w:bidi="hi_IN"/>
        </w:rPr>
        <w:t xml:space="preserve">छुटकारे का समय पूरे देश में हर सातवें वर्ष निर्धारित किया गया था (सब्त का वर्ष, </w:t>
      </w:r>
      <w:hyperlink r:id="rId164">
        <w:r>
          <w:rPr>
            <w:lang w:val="hi_IN" w:bidi="hi_IN"/>
          </w:rPr>
          <w:rPr>
            <w:color w:val="0000EE"/>
            <w:u w:val="single"/>
          </w:rPr>
          <w:t>लैव्य 25:1–7</w:t>
        </w:r>
      </w:hyperlink>
      <w:r>
        <w:rPr>
          <w:lang w:val="hi_IN" w:bidi="hi_IN"/>
        </w:rP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lang w:val="hi_IN" w:bidi="hi_IN"/>
        </w:rP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lang w:val="hi_IN" w:bidi="hi_IN"/>
        </w:rPr>
        <w:t xml:space="preserve">तू बहुत जातियों को </w:t>
      </w:r>
      <w:r>
        <w:rPr>
          <w:lang w:val="hi_IN" w:bidi="hi_IN"/>
        </w:rPr>
        <w:t xml:space="preserve">धन </w:t>
      </w:r>
      <w:r>
        <w:rPr>
          <w:lang w:val="hi_IN" w:bidi="hi_IN"/>
        </w:rPr>
        <w:t>उधार देगा</w:t>
      </w:r>
      <w:r>
        <w:rPr>
          <w:lang w:val="hi_IN" w:bidi="hi_IN"/>
        </w:rP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5">
        <w:r>
          <w:rPr>
            <w:lang w:val="hi_IN" w:bidi="hi_IN"/>
          </w:rPr>
          <w:rPr>
            <w:color w:val="0000EE"/>
            <w:u w:val="single"/>
          </w:rPr>
          <w:t>उत 12:2–3</w:t>
        </w:r>
      </w:hyperlink>
      <w:r>
        <w:rPr>
          <w:lang w:val="hi_IN" w:bidi="hi_IN"/>
        </w:rPr>
        <w:t xml:space="preserve">; </w:t>
      </w:r>
      <w:hyperlink r:id="rId166">
        <w:r>
          <w:rPr>
            <w:lang w:val="hi_IN" w:bidi="hi_IN"/>
          </w:rPr>
          <w:rPr>
            <w:color w:val="0000EE"/>
            <w:u w:val="single"/>
          </w:rPr>
          <w:t>17:4–6</w:t>
        </w:r>
      </w:hyperlink>
      <w:r>
        <w:rPr>
          <w:lang w:val="hi_IN" w:bidi="hi_IN"/>
        </w:rPr>
        <w:t xml:space="preserve">; </w:t>
      </w:r>
      <w:hyperlink r:id="rId167">
        <w:r>
          <w:rPr>
            <w:lang w:val="hi_IN" w:bidi="hi_IN"/>
          </w:rPr>
          <w:rPr>
            <w:color w:val="0000EE"/>
            <w:u w:val="single"/>
          </w:rPr>
          <w:t>26:3–4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lang w:val="hi_IN" w:bidi="hi_IN"/>
        </w:rP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8">
        <w:r>
          <w:rPr>
            <w:lang w:val="hi_IN" w:bidi="hi_IN"/>
          </w:rPr>
          <w:rPr>
            <w:color w:val="0000EE"/>
            <w:u w:val="single"/>
          </w:rPr>
          <w:t>मत्ती 26:6–13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15:12</w:t>
      </w:r>
      <w:r>
        <w:rPr>
          <w:lang w:val="hi_IN" w:bidi="hi_IN"/>
        </w:rPr>
      </w:r>
    </w:p>
    <w:p>
      <w:pPr/>
      <w:r>
        <w:rPr>
          <w:lang w:val="hi_IN" w:bidi="hi_IN"/>
        </w:rPr>
      </w:r>
      <w:r>
        <w:rPr>
          <w:lang w:val="hi_IN" w:bidi="hi_IN"/>
        </w:rP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9">
        <w:r>
          <w:rPr>
            <w:lang w:val="hi_IN" w:bidi="hi_IN"/>
          </w:rPr>
          <w:rPr>
            <w:color w:val="0000EE"/>
            <w:u w:val="single"/>
          </w:rPr>
          <w:t>15:16–17</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15:16</w:t>
      </w:r>
      <w:r>
        <w:rPr>
          <w:lang w:val="hi_IN" w:bidi="hi_IN"/>
        </w:rPr>
      </w:r>
    </w:p>
    <w:p>
      <w:pPr/>
      <w:r>
        <w:rPr>
          <w:lang w:val="hi_IN" w:bidi="hi_IN"/>
        </w:rPr>
      </w:r>
      <w:r>
        <w:rPr>
          <w:lang w:val="hi_IN" w:bidi="hi_IN"/>
        </w:rPr>
        <w:t>वह तुझ से प्रेम रखता है</w:t>
      </w:r>
      <w:r>
        <w:rPr>
          <w:lang w:val="hi_IN" w:bidi="hi_IN"/>
        </w:rPr>
        <w:t>: वाचा के संदर्भ में, यह वाक्यांश व्यवस्था और भावनात्मक दोनों पहलुओं वाले एक बंधनकारी संबंध की बात करता है।</w:t>
      </w:r>
      <w:r>
        <w:rPr>
          <w:lang w:val="hi_IN" w:bidi="hi_IN"/>
        </w:rPr>
      </w:r>
      <w:r>
        <w:rPr>
          <w:lang w:val="hi_IN" w:bidi="hi_IN"/>
        </w:rPr>
      </w:r>
    </w:p>
    <w:p>
      <w:pPr/>
      <w:r>
        <w:rPr>
          <w:lang w:val="hi_IN" w:bidi="hi_IN"/>
        </w:rPr>
      </w:r>
    </w:p>
    <w:p>
      <w:pPr>
        <w:pStyle w:val="Heading2"/>
      </w:pPr>
      <w:r>
        <w:rPr>
          <w:lang w:val="hi_IN" w:bidi="hi_IN"/>
        </w:rPr>
        <w:t>व्यवस्थाविवरण 15:17</w:t>
      </w:r>
      <w:r>
        <w:rPr>
          <w:lang w:val="hi_IN" w:bidi="hi_IN"/>
        </w:rPr>
      </w:r>
    </w:p>
    <w:p>
      <w:pPr/>
      <w:r>
        <w:rPr>
          <w:lang w:val="hi_IN" w:bidi="hi_IN"/>
        </w:rPr>
      </w:r>
      <w:r>
        <w:rPr>
          <w:lang w:val="hi_IN" w:bidi="hi_IN"/>
        </w:rPr>
        <w:t>कान किवाड़ पर लगाकर छेदना</w:t>
      </w:r>
      <w:r>
        <w:rPr>
          <w:lang w:val="hi_IN" w:bidi="hi_IN"/>
        </w:rP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rPr>
          <w:lang w:val="hi_IN" w:bidi="hi_IN"/>
        </w:rPr>
        <w:t>मैं यीशु के दागों को अपनी देह में लिये फिरता हूँ</w:t>
      </w:r>
      <w:r>
        <w:rPr>
          <w:lang w:val="hi_IN" w:bidi="hi_IN"/>
        </w:rPr>
        <w:t>” (</w:t>
      </w:r>
      <w:hyperlink r:id="rId170">
        <w:r>
          <w:rPr>
            <w:lang w:val="hi_IN" w:bidi="hi_IN"/>
          </w:rPr>
          <w:rPr>
            <w:color w:val="0000EE"/>
            <w:u w:val="single"/>
          </w:rPr>
          <w:t>गल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lang w:val="hi_IN" w:bidi="hi_IN"/>
        </w:rPr>
        <w:t>दोगुनी मज़दूरी के लायक: क्योंकि एक बंधुआ दास पूरे दिन, हर दिन काम करता था, उसका उत्पादन एक दिन के मजदूर से अधिक था, जो केवल अपनी पारी में काम करता था।</w:t>
      </w:r>
      <w:r>
        <w:rPr>
          <w:lang w:val="hi_IN" w:bidi="hi_IN"/>
        </w:rPr>
      </w:r>
      <w:r>
        <w:rPr>
          <w:lang w:val="hi_IN" w:bidi="hi_IN"/>
        </w:rPr>
      </w:r>
    </w:p>
    <w:p>
      <w:pPr/>
      <w:r>
        <w:rPr>
          <w:lang w:val="hi_IN" w:bidi="hi_IN"/>
        </w:rPr>
      </w:r>
    </w:p>
    <w:p>
      <w:pPr>
        <w:pStyle w:val="Heading2"/>
      </w:pPr>
      <w:r>
        <w:rPr>
          <w:lang w:val="hi_IN" w:bidi="hi_IN"/>
        </w:rPr>
        <w:t>व्यवस्थाविवरण 15:19</w:t>
      </w:r>
      <w:r>
        <w:rPr>
          <w:lang w:val="hi_IN" w:bidi="hi_IN"/>
        </w:rPr>
      </w:r>
    </w:p>
    <w:p>
      <w:pPr/>
      <w:r>
        <w:rPr>
          <w:lang w:val="hi_IN" w:bidi="hi_IN"/>
        </w:rPr>
      </w:r>
      <w:r>
        <w:rPr>
          <w:lang w:val="hi_IN" w:bidi="hi_IN"/>
        </w:rPr>
        <w:t>पशुओं के पहलौठे नर इस्राएल के पहलौठे पुत्रों का प्रतिनिधित्व करते थे जिन्हें दसवीं विपत्ति में मृत्यु से बचाया गया था (</w:t>
      </w:r>
      <w:hyperlink r:id="rId171">
        <w:r>
          <w:rPr>
            <w:lang w:val="hi_IN" w:bidi="hi_IN"/>
          </w:rPr>
          <w:rPr>
            <w:color w:val="0000EE"/>
            <w:u w:val="single"/>
          </w:rPr>
          <w:t>निर्ग 12:12</w:t>
        </w:r>
      </w:hyperlink>
      <w:r>
        <w:rPr>
          <w:lang w:val="hi_IN" w:bidi="hi_IN"/>
        </w:rPr>
        <w:t xml:space="preserve">, </w:t>
      </w:r>
      <w:hyperlink r:id="rId172">
        <w:r>
          <w:rPr>
            <w:lang w:val="hi_IN" w:bidi="hi_IN"/>
          </w:rPr>
          <w:rPr>
            <w:color w:val="0000EE"/>
            <w:u w:val="single"/>
          </w:rPr>
          <w:t>29</w:t>
        </w:r>
      </w:hyperlink>
      <w:r>
        <w:rPr>
          <w:lang w:val="hi_IN" w:bidi="hi_IN"/>
        </w:rPr>
        <w:t xml:space="preserve">; </w:t>
      </w:r>
      <w:hyperlink r:id="rId173">
        <w:r>
          <w:rPr>
            <w:lang w:val="hi_IN" w:bidi="hi_IN"/>
          </w:rPr>
          <w:rPr>
            <w:color w:val="0000EE"/>
            <w:u w:val="single"/>
          </w:rPr>
          <w:t>13:2</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22:29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lang w:val="hi_IN" w:bidi="hi_IN"/>
        </w:rPr>
        <w:t>दोष वह अपूर्णता थी जो किसी पशु का मूल्य कम कर देती थी; किसी ऐसी चीज को त्यागना कोई बलिदान नहीं था जो शुरू से ही कम या कोई मूल्य नहीं रखती थी (</w:t>
      </w:r>
      <w:hyperlink r:id="rId176">
        <w:r>
          <w:rPr>
            <w:lang w:val="hi_IN" w:bidi="hi_IN"/>
          </w:rPr>
          <w:rPr>
            <w:color w:val="0000EE"/>
            <w:u w:val="single"/>
          </w:rPr>
          <w:t>2 शमू 24:24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lang w:val="hi_IN" w:bidi="hi_IN"/>
        </w:rPr>
        <w:t xml:space="preserve">पशु के लहू को उसके जीवन के समान माना जाता था, जो परमेश्वर की रचनाओं में सबसे पवित्र था, इसलिए इसका सेवन करना अपवित्र माना जाता था (देखें </w:t>
      </w:r>
      <w:hyperlink r:id="rId177">
        <w:r>
          <w:rPr>
            <w:lang w:val="hi_IN" w:bidi="hi_IN"/>
          </w:rPr>
          <w:rPr>
            <w:color w:val="0000EE"/>
            <w:u w:val="single"/>
          </w:rPr>
          <w:t>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 xml:space="preserve">फसह (इब्रानी में पेसाख) दसवीं विपत्ति से और मिस्र की गुलामी से इस्राएल के छुटकारे का प्रतीक त्योहार था (देखें </w:t>
      </w:r>
      <w:hyperlink r:id="rId178">
        <w:r>
          <w:rPr>
            <w:lang w:val="hi_IN" w:bidi="hi_IN"/>
          </w:rPr>
          <w:rPr>
            <w:color w:val="0000EE"/>
            <w:u w:val="single"/>
          </w:rPr>
          <w:t>निर्ग 11–12</w:t>
        </w:r>
      </w:hyperlink>
      <w:r>
        <w:rPr>
          <w:lang w:val="hi_IN" w:bidi="hi_IN"/>
        </w:rPr>
        <w:t xml:space="preserve">; </w:t>
      </w:r>
      <w:hyperlink r:id="rId179">
        <w:r>
          <w:rPr>
            <w:lang w:val="hi_IN" w:bidi="hi_IN"/>
          </w:rPr>
          <w:rPr>
            <w:color w:val="0000EE"/>
            <w:u w:val="single"/>
          </w:rPr>
          <w:t>लैव्य 23:5–8</w:t>
        </w:r>
      </w:hyperlink>
      <w:r>
        <w:rPr>
          <w:lang w:val="hi_IN" w:bidi="hi_IN"/>
        </w:rPr>
        <w:t xml:space="preserve">)। </w:t>
      </w:r>
    </w:p>
    <w:p>
      <w:pPr/>
      <w:r>
        <w:rPr>
          <w:lang w:val="hi_IN" w:bidi="hi_IN"/>
        </w:rPr>
      </w:r>
      <w:r>
        <w:rPr>
          <w:lang w:val="hi_IN" w:bidi="hi_IN"/>
        </w:rP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80">
        <w:r>
          <w:rPr>
            <w:lang w:val="hi_IN" w:bidi="hi_IN"/>
          </w:rPr>
          <w:rPr>
            <w:color w:val="0000EE"/>
            <w:u w:val="single"/>
          </w:rPr>
          <w:t>निर्ग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lang w:val="hi_IN" w:bidi="hi_IN"/>
        </w:rPr>
        <w:t>जो स्थान</w:t>
      </w:r>
      <w:r>
        <w:rPr>
          <w:lang w:val="hi_IN" w:bidi="hi_IN"/>
        </w:rPr>
        <w:t xml:space="preserve"> . . . </w:t>
      </w:r>
      <w:r>
        <w:rPr>
          <w:lang w:val="hi_IN" w:bidi="hi_IN"/>
        </w:rPr>
        <w:t>अपने नाम का निवास ठहराने को चुन लेगा</w:t>
      </w:r>
      <w:r>
        <w:rPr>
          <w:lang w:val="hi_IN" w:bidi="hi_IN"/>
        </w:rPr>
        <w:t xml:space="preserve">: यहोवा का नाम स्वयं यहोवा का प्रतिनिधित्व करता था। जब उन्होंने अपना नाम तम्बू या मंदिर में रखा, तो वह प्रभावी रूप से वहाँ निवास कर रहे थे (देखें </w:t>
      </w:r>
      <w:hyperlink r:id="rId145">
        <w:r>
          <w:rPr>
            <w:lang w:val="hi_IN" w:bidi="hi_IN"/>
          </w:rPr>
          <w:rPr>
            <w:color w:val="0000EE"/>
            <w:u w:val="single"/>
          </w:rPr>
          <w:t>12:5</w:t>
        </w:r>
      </w:hyperlink>
      <w:r>
        <w:rPr>
          <w:lang w:val="hi_IN" w:bidi="hi_IN"/>
        </w:rPr>
        <w:t xml:space="preserve">, </w:t>
      </w:r>
      <w:hyperlink r:id="rId146">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16:3</w:t>
      </w:r>
      <w:r>
        <w:rPr>
          <w:lang w:val="hi_IN" w:bidi="hi_IN"/>
        </w:rPr>
      </w:r>
    </w:p>
    <w:p>
      <w:pPr/>
      <w:r>
        <w:rPr>
          <w:lang w:val="hi_IN" w:bidi="hi_IN"/>
        </w:rPr>
      </w:r>
      <w:r>
        <w:rPr>
          <w:lang w:val="hi_IN" w:bidi="hi_IN"/>
        </w:rPr>
        <w:t>हालांकि खमीर अक्सर भ्रष्टाचार का प्रतीक है (</w:t>
      </w:r>
      <w:hyperlink r:id="rId181">
        <w:r>
          <w:rPr>
            <w:lang w:val="hi_IN" w:bidi="hi_IN"/>
          </w:rPr>
          <w:rPr>
            <w:color w:val="0000EE"/>
            <w:u w:val="single"/>
          </w:rPr>
          <w:t>लैव्य 6:14–17</w:t>
        </w:r>
      </w:hyperlink>
      <w:r>
        <w:rPr>
          <w:lang w:val="hi_IN" w:bidi="hi_IN"/>
        </w:rPr>
        <w:t xml:space="preserve">; </w:t>
      </w:r>
      <w:hyperlink r:id="rId182">
        <w:r>
          <w:rPr>
            <w:lang w:val="hi_IN" w:bidi="hi_IN"/>
          </w:rPr>
          <w:rPr>
            <w:color w:val="0000EE"/>
            <w:u w:val="single"/>
          </w:rPr>
          <w:t>मत्ती 16:11–12</w:t>
        </w:r>
      </w:hyperlink>
      <w:r>
        <w:rPr>
          <w:lang w:val="hi_IN" w:bidi="hi_IN"/>
        </w:rPr>
        <w:t xml:space="preserve">), लेकिन मूल फसह के दौरान इसका इस्तेमाल नहीं किया जाता था क्योंकि इस्राएलियों के पास खमीरी रोटी के फूलने का इंतज़ार करने का समय नहीं था (देखें </w:t>
      </w:r>
      <w:hyperlink r:id="rId183">
        <w:r>
          <w:rPr>
            <w:lang w:val="hi_IN" w:bidi="hi_IN"/>
          </w:rPr>
          <w:rPr>
            <w:color w:val="0000EE"/>
            <w:u w:val="single"/>
          </w:rPr>
          <w:t>निर्ग 12:10–14</w:t>
        </w:r>
      </w:hyperlink>
      <w:r>
        <w:rPr>
          <w:lang w:val="hi_IN" w:bidi="hi_IN"/>
        </w:rPr>
        <w:t>)। वार्षिक फसह के पर्व के तत्व इस्राएलियों को याद दिलाते थे कि परमेश्वर ने उनके लिए क्या किया है।</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lang w:val="hi_IN" w:bidi="hi_IN"/>
        </w:rPr>
        <w:t>कटनी का पर्व फ़सह के पर्व के सात सप्ताह बाद गेहूँ की कटनी का जश्न मनाने के लिए मनाया जाता था (</w:t>
      </w:r>
      <w:hyperlink r:id="rId184">
        <w:r>
          <w:rPr>
            <w:lang w:val="hi_IN" w:bidi="hi_IN"/>
          </w:rPr>
          <w:rPr>
            <w:color w:val="0000EE"/>
            <w:u w:val="single"/>
          </w:rPr>
          <w:t>निर्ग 34:22</w:t>
        </w:r>
      </w:hyperlink>
      <w:r>
        <w:rPr>
          <w:lang w:val="hi_IN" w:bidi="hi_IN"/>
        </w:rPr>
        <w:t xml:space="preserve">; </w:t>
      </w:r>
      <w:hyperlink r:id="rId185">
        <w:r>
          <w:rPr>
            <w:lang w:val="hi_IN" w:bidi="hi_IN"/>
          </w:rPr>
          <w:rPr>
            <w:color w:val="0000EE"/>
            <w:u w:val="single"/>
          </w:rPr>
          <w:t>लैव्य 23:15–22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16:13–17</w:t>
      </w:r>
      <w:r>
        <w:rPr>
          <w:lang w:val="hi_IN" w:bidi="hi_IN"/>
        </w:rPr>
      </w:r>
    </w:p>
    <w:p>
      <w:pPr/>
      <w:r>
        <w:rPr>
          <w:lang w:val="hi_IN" w:bidi="hi_IN"/>
        </w:rPr>
      </w:r>
      <w:r>
        <w:rPr>
          <w:lang w:val="hi_IN" w:bidi="hi_IN"/>
        </w:rPr>
        <w:t>झोपड़ियों का पर्व</w:t>
      </w:r>
      <w:r>
        <w:rPr>
          <w:lang w:val="hi_IN" w:bidi="hi_IN"/>
        </w:rP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6">
        <w:r>
          <w:rPr>
            <w:lang w:val="hi_IN" w:bidi="hi_IN"/>
          </w:rPr>
          <w:rPr>
            <w:color w:val="0000EE"/>
            <w:u w:val="single"/>
          </w:rPr>
          <w:t>लैव्य 23:33–43</w:t>
        </w:r>
      </w:hyperlink>
      <w:r>
        <w:rPr>
          <w:lang w:val="hi_IN" w:bidi="hi_IN"/>
        </w:rPr>
        <w:t>)</w:t>
      </w:r>
      <w:r>
        <w:rPr>
          <w:lang w:val="hi_IN" w:bidi="hi_IN"/>
        </w:rPr>
        <w:t>।</w:t>
      </w:r>
      <w:r>
        <w:rPr>
          <w:lang w:val="hi_IN" w:bidi="hi_IN"/>
        </w:rPr>
        <w:t xml:space="preserve"> यह पतझड़ की कटनी का पर्व भी था।</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lang w:val="hi_IN" w:bidi="hi_IN"/>
        </w:rPr>
        <w:t>इस पर्व में भाग लेना प्रत्येक पुरुष के लिए आवश्यक था, परन्तु स्त्रियाँ और बच्चे भी इसमें भाग ले सकते थे (</w:t>
      </w:r>
      <w:hyperlink r:id="rId187">
        <w:r>
          <w:rPr>
            <w:lang w:val="hi_IN" w:bidi="hi_IN"/>
          </w:rPr>
          <w:rPr>
            <w:color w:val="0000EE"/>
            <w:u w:val="single"/>
          </w:rPr>
          <w:t>16:11</w:t>
        </w:r>
      </w:hyperlink>
      <w:r>
        <w:rPr>
          <w:lang w:val="hi_IN" w:bidi="hi_IN"/>
        </w:rPr>
        <w:t xml:space="preserve">, </w:t>
      </w:r>
      <w:hyperlink r:id="rId188">
        <w:r>
          <w:rPr>
            <w:lang w:val="hi_IN" w:bidi="hi_IN"/>
          </w:rPr>
          <w:rPr>
            <w:color w:val="0000EE"/>
            <w:u w:val="single"/>
          </w:rPr>
          <w:t>14</w:t>
        </w:r>
      </w:hyperlink>
      <w:r>
        <w:rPr>
          <w:lang w:val="hi_IN" w:bidi="hi_IN"/>
        </w:rPr>
        <w:t xml:space="preserve">; तुलना करें </w:t>
      </w:r>
      <w:hyperlink r:id="rId189">
        <w:r>
          <w:rPr>
            <w:lang w:val="hi_IN" w:bidi="hi_IN"/>
          </w:rPr>
          <w:rPr>
            <w:color w:val="0000EE"/>
            <w:u w:val="single"/>
          </w:rPr>
          <w:t>लूका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pPr/>
      <w:r>
        <w:rPr>
          <w:lang w:val="hi_IN" w:bidi="hi_IN"/>
        </w:rPr>
      </w:r>
      <w:r>
        <w:rPr>
          <w:lang w:val="hi_IN" w:bidi="hi_IN"/>
        </w:rPr>
        <w:t xml:space="preserve">• </w:t>
      </w:r>
      <w:r>
        <w:rPr>
          <w:lang w:val="hi_IN" w:bidi="hi_IN"/>
        </w:rPr>
        <w:t>धार्मिकता</w:t>
      </w:r>
      <w:r>
        <w:rPr>
          <w:lang w:val="hi_IN" w:bidi="hi_IN"/>
        </w:rPr>
        <w:t xml:space="preserve"> से: विचार समानता के एक वस्तुनिष्ठ मानक तक मापने का था जिसे न तो सार्वजनिक और न ही निजी दबाव बदल सकता था।</w:t>
      </w:r>
      <w:r>
        <w:rPr>
          <w:lang w:val="hi_IN" w:bidi="hi_IN"/>
        </w:rPr>
      </w:r>
      <w:r>
        <w:rPr>
          <w:lang w:val="hi_IN" w:bidi="hi_IN"/>
        </w:rPr>
      </w:r>
    </w:p>
    <w:p>
      <w:pPr/>
      <w:r>
        <w:rPr>
          <w:lang w:val="hi_IN" w:bidi="hi_IN"/>
        </w:rPr>
      </w:r>
    </w:p>
    <w:p>
      <w:pPr>
        <w:pStyle w:val="Heading2"/>
      </w:pPr>
      <w:r>
        <w:rPr>
          <w:lang w:val="hi_IN" w:bidi="hi_IN"/>
        </w:rPr>
        <w:t>व्यवस्थाविवरण 16:18–17.13</w:t>
      </w:r>
      <w:r>
        <w:rPr>
          <w:lang w:val="hi_IN" w:bidi="hi_IN"/>
        </w:rPr>
      </w:r>
    </w:p>
    <w:p>
      <w:pPr/>
      <w:r>
        <w:rPr>
          <w:lang w:val="hi_IN" w:bidi="hi_IN"/>
        </w:rPr>
      </w:r>
      <w:r>
        <w:rPr>
          <w:lang w:val="hi_IN" w:bidi="hi_IN"/>
        </w:rP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lang w:val="hi_IN" w:bidi="hi_IN"/>
        </w:rPr>
        <w:t>न तो पक्षपात करना</w:t>
      </w:r>
      <w:r>
        <w:rPr>
          <w:lang w:val="hi_IN" w:bidi="hi_IN"/>
        </w:rPr>
        <w:t xml:space="preserve">: </w:t>
      </w:r>
      <w:r>
        <w:rPr>
          <w:lang w:val="hi_IN" w:bidi="hi_IN"/>
        </w:rPr>
        <w:t xml:space="preserve">1:16–17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lang w:val="hi_IN" w:bidi="hi_IN"/>
        </w:rPr>
        <w:t>लकड़ी की बनी हुई अशेरा</w:t>
      </w:r>
      <w:r>
        <w:rPr>
          <w:lang w:val="hi_IN" w:bidi="hi_IN"/>
        </w:rPr>
        <w:t xml:space="preserve"> . . . </w:t>
      </w:r>
      <w:r>
        <w:rPr>
          <w:lang w:val="hi_IN" w:bidi="hi_IN"/>
        </w:rPr>
        <w:t>स्तम्भ</w:t>
      </w:r>
      <w:r>
        <w:rPr>
          <w:lang w:val="hi_IN" w:bidi="hi_IN"/>
        </w:rPr>
        <w:t xml:space="preserve">: </w:t>
      </w:r>
      <w:r>
        <w:rPr>
          <w:lang w:val="hi_IN" w:bidi="hi_IN"/>
        </w:rPr>
        <w:t xml:space="preserve">7:5 पर अध्ययन पत्री </w:t>
      </w:r>
      <w:r>
        <w:rPr>
          <w:lang w:val="hi_IN" w:bidi="hi_IN"/>
        </w:rPr>
        <w:t xml:space="preserve">देखें; यह भी देखें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यशा 27:8–9</w:t>
        </w:r>
      </w:hyperlink>
      <w:r>
        <w:rPr>
          <w:lang w:val="hi_IN" w:bidi="hi_IN"/>
        </w:rPr>
        <w:t xml:space="preserve">; </w:t>
      </w:r>
      <w:hyperlink r:id="rId192">
        <w:r>
          <w:rPr>
            <w:lang w:val="hi_IN" w:bidi="hi_IN"/>
          </w:rPr>
          <w:rPr>
            <w:color w:val="0000EE"/>
            <w:u w:val="single"/>
          </w:rPr>
          <w:t>मीक 5:13–15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lang w:val="hi_IN" w:bidi="hi_IN"/>
        </w:rPr>
        <w:t xml:space="preserve">एक बीमार या दोषपूर्ण पशु का कोई मौद्रिक मूल्य नहीं था, इसलिए उसे यहोवा को समर्पित करना कोई बलिदान नहीं था (तुलना करें </w:t>
      </w:r>
      <w:hyperlink r:id="rId193">
        <w:r>
          <w:rPr>
            <w:lang w:val="hi_IN" w:bidi="hi_IN"/>
          </w:rPr>
          <w:rPr>
            <w:color w:val="0000EE"/>
            <w:u w:val="single"/>
          </w:rPr>
          <w:t>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17:3</w:t>
      </w:r>
      <w:r>
        <w:rPr>
          <w:lang w:val="hi_IN" w:bidi="hi_IN"/>
        </w:rPr>
      </w:r>
    </w:p>
    <w:p>
      <w:pPr/>
      <w:r>
        <w:rPr>
          <w:lang w:val="hi_IN" w:bidi="hi_IN"/>
        </w:rPr>
      </w:r>
      <w:r>
        <w:rPr>
          <w:lang w:val="hi_IN" w:bidi="hi_IN"/>
        </w:rP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4">
        <w:r>
          <w:rPr>
            <w:lang w:val="hi_IN" w:bidi="hi_IN"/>
          </w:rPr>
          <w:rPr>
            <w:color w:val="0000EE"/>
            <w:u w:val="single"/>
          </w:rPr>
          <w:t>5:9</w:t>
        </w:r>
      </w:hyperlink>
      <w:r>
        <w:rPr>
          <w:lang w:val="hi_IN" w:bidi="hi_IN"/>
        </w:rPr>
        <w:t>) का स्पष्ट उल्लंघन है।</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lang w:val="hi_IN" w:bidi="hi_IN"/>
        </w:rPr>
        <w:t xml:space="preserve">यहोवा के लिए अपमानजनक कोई भी बात घृणित बात कही जा सकती है (देखें </w:t>
      </w:r>
      <w:hyperlink r:id="rId195">
        <w:r>
          <w:rPr>
            <w:lang w:val="hi_IN" w:bidi="hi_IN"/>
          </w:rPr>
          <w:rPr>
            <w:color w:val="0000EE"/>
            <w:u w:val="single"/>
          </w:rPr>
          <w:t>7:25</w:t>
        </w:r>
      </w:hyperlink>
      <w:r>
        <w:rPr>
          <w:lang w:val="hi_IN" w:bidi="hi_IN"/>
        </w:rPr>
        <w:t xml:space="preserve">; </w:t>
      </w:r>
      <w:hyperlink r:id="rId196">
        <w:r>
          <w:rPr>
            <w:lang w:val="hi_IN" w:bidi="hi_IN"/>
          </w:rPr>
          <w:rPr>
            <w:color w:val="0000EE"/>
            <w:u w:val="single"/>
          </w:rPr>
          <w:t>12:31</w:t>
        </w:r>
      </w:hyperlink>
      <w:r>
        <w:rPr>
          <w:lang w:val="hi_IN" w:bidi="hi_IN"/>
        </w:rPr>
        <w:t xml:space="preserve">; </w:t>
      </w:r>
      <w:hyperlink r:id="rId197">
        <w:r>
          <w:rPr>
            <w:lang w:val="hi_IN" w:bidi="hi_IN"/>
          </w:rPr>
          <w:rPr>
            <w:color w:val="0000EE"/>
            <w:u w:val="single"/>
          </w:rPr>
          <w:t>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lang w:val="hi_IN" w:bidi="hi_IN"/>
        </w:rPr>
        <w:t>फाटकों पर</w:t>
      </w:r>
      <w:r>
        <w:rPr>
          <w:lang w:val="hi_IN" w:bidi="hi_IN"/>
        </w:rP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8">
        <w:r>
          <w:rPr>
            <w:lang w:val="hi_IN" w:bidi="hi_IN"/>
          </w:rPr>
          <w:rPr>
            <w:color w:val="0000EE"/>
            <w:u w:val="single"/>
          </w:rPr>
          <w:t>22:24</w:t>
        </w:r>
      </w:hyperlink>
      <w:r>
        <w:rPr>
          <w:lang w:val="hi_IN" w:bidi="hi_IN"/>
        </w:rPr>
        <w:t xml:space="preserve">; </w:t>
      </w:r>
      <w:hyperlink r:id="rId199">
        <w:r>
          <w:rPr>
            <w:lang w:val="hi_IN" w:bidi="hi_IN"/>
          </w:rPr>
          <w:rPr>
            <w:color w:val="0000EE"/>
            <w:u w:val="single"/>
          </w:rPr>
          <w:t>1 रा 21:10</w:t>
        </w:r>
      </w:hyperlink>
      <w:r>
        <w:rPr>
          <w:lang w:val="hi_IN" w:bidi="hi_IN"/>
        </w:rPr>
        <w:t>) असामान्य परिस्थितियों को छोड़कर (</w:t>
      </w:r>
      <w:hyperlink r:id="rId200">
        <w:r>
          <w:rPr>
            <w:lang w:val="hi_IN" w:bidi="hi_IN"/>
          </w:rPr>
          <w:rPr>
            <w:color w:val="0000EE"/>
            <w:u w:val="single"/>
          </w:rPr>
          <w:t>व्य 22:21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lang w:val="hi_IN" w:bidi="hi_IN"/>
        </w:rP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201">
        <w:r>
          <w:rPr>
            <w:lang w:val="hi_IN" w:bidi="hi_IN"/>
          </w:rPr>
          <w:rPr>
            <w:color w:val="0000EE"/>
            <w:u w:val="single"/>
          </w:rPr>
          <w:t>यूह 8:1–11</w:t>
        </w:r>
      </w:hyperlink>
      <w:r>
        <w:rPr>
          <w:lang w:val="hi_IN" w:bidi="hi_IN"/>
        </w:rPr>
        <w:t xml:space="preserve">) की जान लेता तो उसे व्यक्तिगत रूप से दोष सहना पड़ता। </w:t>
      </w:r>
    </w:p>
    <w:p>
      <w:pPr/>
      <w:r>
        <w:rPr>
          <w:lang w:val="hi_IN" w:bidi="hi_IN"/>
        </w:rPr>
      </w:r>
      <w:r>
        <w:rPr>
          <w:lang w:val="hi_IN" w:bidi="hi_IN"/>
        </w:rPr>
        <w:t>• लोग आपके बीच से बुराई को दूर करेंगे उन लोगों को मृत्युदंड देकर जिनके पाप ने इस्राएल समुदाय पर अपराध का दाग लाया (देखें “</w:t>
      </w:r>
      <w:r>
        <w:rPr>
          <w:lang w:val="hi_IN" w:bidi="hi_IN"/>
        </w:rPr>
        <w:t>बुराई को मिटाओ</w:t>
      </w:r>
      <w:r>
        <w:rPr>
          <w:lang w:val="hi_IN" w:bidi="hi_IN"/>
        </w:rPr>
        <w:t xml:space="preserve">” विषय पत्री; तुलना करें </w:t>
      </w:r>
      <w:hyperlink r:id="rId202">
        <w:r>
          <w:rPr>
            <w:lang w:val="hi_IN" w:bidi="hi_IN"/>
          </w:rPr>
          <w:rPr>
            <w:color w:val="0000EE"/>
            <w:u w:val="single"/>
          </w:rPr>
          <w:t>1 कुरि 5:12–13</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17:8</w:t>
      </w:r>
      <w:r>
        <w:rPr>
          <w:lang w:val="hi_IN" w:bidi="hi_IN"/>
        </w:rPr>
      </w:r>
    </w:p>
    <w:p>
      <w:pPr/>
      <w:r>
        <w:rPr>
          <w:lang w:val="hi_IN" w:bidi="hi_IN"/>
        </w:rPr>
      </w:r>
      <w:r>
        <w:rPr>
          <w:lang w:val="hi_IN" w:bidi="hi_IN"/>
        </w:rP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3">
        <w:r>
          <w:rPr>
            <w:lang w:val="hi_IN" w:bidi="hi_IN"/>
          </w:rPr>
          <w:rPr>
            <w:color w:val="0000EE"/>
            <w:u w:val="single"/>
          </w:rPr>
          <w:t>19:1–13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lang w:val="hi_IN" w:bidi="hi_IN"/>
        </w:rPr>
        <w:t>याजकों या न्यायियों: दोनों प्रकार के अधिकारी धार्मिक या धर्मनिरपेक्ष प्रवृति के मामलों का फैसला कर सकते थे।</w:t>
      </w:r>
      <w:r>
        <w:rPr>
          <w:lang w:val="hi_IN" w:bidi="hi_IN"/>
        </w:rPr>
      </w:r>
      <w:r>
        <w:rPr>
          <w:lang w:val="hi_IN" w:bidi="hi_IN"/>
        </w:rPr>
      </w:r>
    </w:p>
    <w:p>
      <w:pPr/>
      <w:r>
        <w:rPr>
          <w:lang w:val="hi_IN" w:bidi="hi_IN"/>
        </w:rPr>
      </w:r>
    </w:p>
    <w:p>
      <w:pPr>
        <w:pStyle w:val="Heading2"/>
      </w:pPr>
      <w:r>
        <w:rPr>
          <w:lang w:val="hi_IN" w:bidi="hi_IN"/>
        </w:rPr>
        <w:t>व्यवस्थाविवरण 17:11</w:t>
      </w:r>
      <w:r>
        <w:rPr>
          <w:lang w:val="hi_IN" w:bidi="hi_IN"/>
        </w:rPr>
      </w:r>
    </w:p>
    <w:p>
      <w:pPr/>
      <w:r>
        <w:rPr>
          <w:lang w:val="hi_IN" w:bidi="hi_IN"/>
        </w:rPr>
      </w:r>
      <w:r>
        <w:rPr>
          <w:lang w:val="hi_IN" w:bidi="hi_IN"/>
        </w:rPr>
        <w:t>उससे दाएँ या बाएँ न मुड़ना</w:t>
      </w:r>
      <w:r>
        <w:rPr>
          <w:lang w:val="hi_IN" w:bidi="hi_IN"/>
        </w:rPr>
        <w:t xml:space="preserve">: यह इब्रानी शब्द सीधे रास्ते पर चलने की कल्पना करता है (तुलना करें </w:t>
      </w:r>
      <w:hyperlink r:id="rId204">
        <w:r>
          <w:rPr>
            <w:lang w:val="hi_IN" w:bidi="hi_IN"/>
          </w:rPr>
          <w:rPr>
            <w:color w:val="0000EE"/>
            <w:u w:val="single"/>
          </w:rPr>
          <w:t>नीति 4:25–27</w:t>
        </w:r>
      </w:hyperlink>
      <w:r>
        <w:rPr>
          <w:lang w:val="hi_IN" w:bidi="hi_IN"/>
        </w:rPr>
        <w:t xml:space="preserve">; </w:t>
      </w:r>
      <w:hyperlink r:id="rId205">
        <w:r>
          <w:rPr>
            <w:lang w:val="hi_IN" w:bidi="hi_IN"/>
          </w:rPr>
          <w:rPr>
            <w:color w:val="0000EE"/>
            <w:u w:val="single"/>
          </w:rPr>
          <w:t>इब्रा 12:13</w:t>
        </w:r>
      </w:hyperlink>
      <w:r>
        <w:rPr>
          <w:lang w:val="hi_IN" w:bidi="hi_IN"/>
        </w:rP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lang w:val="hi_IN" w:bidi="hi_IN"/>
        </w:rPr>
        <w:t>बुराई को दूर कर देना</w:t>
      </w:r>
      <w:r>
        <w:rPr>
          <w:lang w:val="hi_IN" w:bidi="hi_IN"/>
        </w:rPr>
        <w:t>: बुराई के प्रभावों को समुदाय में पनपने नहीं देना चाहिए। नासूर की तरह, उन्हें पूरी तरह से समाप्त कर देना चाहिए।</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lang w:val="hi_IN" w:bidi="hi_IN"/>
        </w:rPr>
        <w:t>जिसको तेरा परमेश्वर यहोवा चुन ले</w:t>
      </w:r>
      <w:r>
        <w:rPr>
          <w:lang w:val="hi_IN" w:bidi="hi_IN"/>
        </w:rPr>
        <w:t xml:space="preserve">: मानव राजतंत्र इस्राएल के लिए परमेश्वर की इच्छा के विपरीत नहीं था (तुलना करें </w:t>
      </w:r>
      <w:hyperlink r:id="rId206">
        <w:r>
          <w:rPr>
            <w:lang w:val="hi_IN" w:bidi="hi_IN"/>
          </w:rPr>
          <w:rPr>
            <w:color w:val="0000EE"/>
            <w:u w:val="single"/>
          </w:rPr>
          <w:t>1 शमू 8:6–7</w:t>
        </w:r>
      </w:hyperlink>
      <w:r>
        <w:rPr>
          <w:lang w:val="hi_IN" w:bidi="hi_IN"/>
        </w:rPr>
        <w:t>)—परमेश्वर ने अब्राहम और सारा से वादा किया था कि उनके वंशजों में राजा शामिल होंगे (</w:t>
      </w:r>
      <w:hyperlink r:id="rId207">
        <w:r>
          <w:rPr>
            <w:lang w:val="hi_IN" w:bidi="hi_IN"/>
          </w:rPr>
          <w:rPr>
            <w:color w:val="0000EE"/>
            <w:u w:val="single"/>
          </w:rPr>
          <w:t>उत 17:6</w:t>
        </w:r>
      </w:hyperlink>
      <w:r>
        <w:rPr>
          <w:lang w:val="hi_IN" w:bidi="hi_IN"/>
        </w:rPr>
        <w:t xml:space="preserve">, </w:t>
      </w:r>
      <w:hyperlink r:id="rId208">
        <w:r>
          <w:rPr>
            <w:lang w:val="hi_IN" w:bidi="hi_IN"/>
          </w:rPr>
          <w:rPr>
            <w:color w:val="0000EE"/>
            <w:u w:val="single"/>
          </w:rPr>
          <w:t>16</w:t>
        </w:r>
      </w:hyperlink>
      <w:r>
        <w:rPr>
          <w:lang w:val="hi_IN" w:bidi="hi_IN"/>
        </w:rPr>
        <w:t xml:space="preserve">; यह भी देखें </w:t>
      </w:r>
      <w:hyperlink r:id="rId209">
        <w:r>
          <w:rPr>
            <w:lang w:val="hi_IN" w:bidi="hi_IN"/>
          </w:rPr>
          <w:rPr>
            <w:color w:val="0000EE"/>
            <w:u w:val="single"/>
          </w:rPr>
          <w:t>उत 35:11</w:t>
        </w:r>
      </w:hyperlink>
      <w:r>
        <w:rPr>
          <w:lang w:val="hi_IN" w:bidi="hi_IN"/>
        </w:rPr>
        <w:t>)। लेकिन राजशासन के दुरुपयोग की निंदा की गई थी। वह धर्मशास्त्र जो मसीहा को एक राजा की भूमिका में देखता है (</w:t>
      </w:r>
      <w:hyperlink r:id="rId210">
        <w:r>
          <w:rPr>
            <w:lang w:val="hi_IN" w:bidi="hi_IN"/>
          </w:rPr>
          <w:rPr>
            <w:color w:val="0000EE"/>
            <w:u w:val="single"/>
          </w:rPr>
          <w:t>2 शमू 7:11–15</w:t>
        </w:r>
      </w:hyperlink>
      <w:r>
        <w:rPr>
          <w:lang w:val="hi_IN" w:bidi="hi_IN"/>
        </w:rPr>
        <w:t xml:space="preserve">; </w:t>
      </w:r>
      <w:hyperlink r:id="rId211">
        <w:r>
          <w:rPr>
            <w:lang w:val="hi_IN" w:bidi="hi_IN"/>
          </w:rPr>
          <w:rPr>
            <w:color w:val="0000EE"/>
            <w:u w:val="single"/>
          </w:rPr>
          <w:t>भज 2</w:t>
        </w:r>
      </w:hyperlink>
      <w:r>
        <w:rPr>
          <w:lang w:val="hi_IN" w:bidi="hi_IN"/>
        </w:rPr>
        <w:t xml:space="preserve">; </w:t>
      </w:r>
      <w:hyperlink r:id="rId212">
        <w:r>
          <w:rPr>
            <w:lang w:val="hi_IN" w:bidi="hi_IN"/>
          </w:rPr>
          <w:rPr>
            <w:color w:val="0000EE"/>
            <w:u w:val="single"/>
          </w:rPr>
          <w:t>110</w:t>
        </w:r>
      </w:hyperlink>
      <w:r>
        <w:rPr>
          <w:lang w:val="hi_IN" w:bidi="hi_IN"/>
        </w:rPr>
        <w:t xml:space="preserve">; </w:t>
      </w:r>
      <w:hyperlink r:id="rId213">
        <w:r>
          <w:rPr>
            <w:lang w:val="hi_IN" w:bidi="hi_IN"/>
          </w:rPr>
          <w:rPr>
            <w:color w:val="0000EE"/>
            <w:u w:val="single"/>
          </w:rPr>
          <w:t>यशा 9:6–7</w:t>
        </w:r>
      </w:hyperlink>
      <w:r>
        <w:rPr>
          <w:lang w:val="hi_IN" w:bidi="hi_IN"/>
        </w:rPr>
        <w:t>) वह मानवीय और दैवीय दोनों प्रकार की राजसत्ता का प्रावधान करता है।</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lang w:val="hi_IN" w:bidi="hi_IN"/>
        </w:rPr>
        <w:t xml:space="preserve">मिस्र </w:t>
      </w:r>
      <w:r>
        <w:rPr>
          <w:lang w:val="hi_IN" w:bidi="hi_IN"/>
        </w:rPr>
        <w:t>फिर कभी न लौटना</w:t>
      </w:r>
      <w:r>
        <w:rPr>
          <w:lang w:val="hi_IN" w:bidi="hi_IN"/>
        </w:rP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4">
        <w:r>
          <w:rPr>
            <w:lang w:val="hi_IN" w:bidi="hi_IN"/>
          </w:rPr>
          <w:rPr>
            <w:color w:val="0000EE"/>
            <w:u w:val="single"/>
          </w:rPr>
          <w:t>1 रा 10:28–29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lang w:val="hi_IN" w:bidi="hi_IN"/>
        </w:rPr>
        <w:t>बहुत</w:t>
      </w:r>
      <w:r>
        <w:rPr>
          <w:lang w:val="hi_IN" w:bidi="hi_IN"/>
        </w:rPr>
        <w:t xml:space="preserve"> पत्नियाँ</w:t>
      </w:r>
      <w:r>
        <w:rPr>
          <w:lang w:val="hi_IN" w:bidi="hi_IN"/>
        </w:rPr>
        <w:t xml:space="preserve"> </w:t>
      </w:r>
      <w:r>
        <w:rPr>
          <w:lang w:val="hi_IN" w:bidi="hi_IN"/>
        </w:rP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5">
        <w:r>
          <w:rPr>
            <w:lang w:val="hi_IN" w:bidi="hi_IN"/>
          </w:rPr>
          <w:rPr>
            <w:color w:val="0000EE"/>
            <w:u w:val="single"/>
          </w:rPr>
          <w:t>2 शमू 5:13</w:t>
        </w:r>
      </w:hyperlink>
      <w:r>
        <w:rPr>
          <w:lang w:val="hi_IN" w:bidi="hi_IN"/>
        </w:rPr>
        <w:t xml:space="preserve">; </w:t>
      </w:r>
      <w:hyperlink r:id="rId216">
        <w:r>
          <w:rPr>
            <w:lang w:val="hi_IN" w:bidi="hi_IN"/>
          </w:rPr>
          <w:rPr>
            <w:color w:val="0000EE"/>
            <w:u w:val="single"/>
          </w:rPr>
          <w:t>12:11</w:t>
        </w:r>
      </w:hyperlink>
      <w:r>
        <w:rPr>
          <w:lang w:val="hi_IN" w:bidi="hi_IN"/>
        </w:rPr>
        <w:t>) और सुलैमान (</w:t>
      </w:r>
      <w:hyperlink r:id="rId217">
        <w:r>
          <w:rPr>
            <w:lang w:val="hi_IN" w:bidi="hi_IN"/>
          </w:rPr>
          <w:rPr>
            <w:color w:val="0000EE"/>
            <w:u w:val="single"/>
          </w:rPr>
          <w:t>1 राजा 11:3–4</w:t>
        </w:r>
      </w:hyperlink>
      <w:r>
        <w:rPr>
          <w:lang w:val="hi_IN" w:bidi="hi_IN"/>
        </w:rPr>
        <w:t>) दोनों ने इस चेतावनी को नजरअंदाज किया, जिससे उन्हें और देश को बड़ा नुकसान हुआ।</w:t>
      </w:r>
    </w:p>
    <w:p>
      <w:pPr/>
      <w:r>
        <w:rPr>
          <w:lang w:val="hi_IN" w:bidi="hi_IN"/>
        </w:rPr>
      </w:r>
      <w:r>
        <w:rPr>
          <w:lang w:val="hi_IN" w:bidi="hi_IN"/>
        </w:rPr>
        <w:t>• जमा नहीं होना चाहिए: धन का एकत्र करना मानव संसाधनों पर निर्भरता का एक और संकेत था।</w:t>
      </w:r>
      <w:r>
        <w:rPr>
          <w:lang w:val="hi_IN" w:bidi="hi_IN"/>
        </w:rPr>
      </w:r>
      <w:r>
        <w:rPr>
          <w:lang w:val="hi_IN" w:bidi="hi_IN"/>
        </w:rPr>
      </w:r>
    </w:p>
    <w:p>
      <w:pPr/>
      <w:r>
        <w:rPr>
          <w:lang w:val="hi_IN" w:bidi="hi_IN"/>
        </w:rPr>
      </w:r>
    </w:p>
    <w:p>
      <w:pPr>
        <w:pStyle w:val="Heading2"/>
      </w:pPr>
      <w:r>
        <w:rPr>
          <w:lang w:val="hi_IN" w:bidi="hi_IN"/>
        </w:rPr>
        <w:t>व्यवस्थाविवरण 17:18</w:t>
      </w:r>
      <w:r>
        <w:rPr>
          <w:lang w:val="hi_IN" w:bidi="hi_IN"/>
        </w:rPr>
      </w:r>
    </w:p>
    <w:p>
      <w:pPr/>
      <w:r>
        <w:rPr>
          <w:lang w:val="hi_IN" w:bidi="hi_IN"/>
        </w:rPr>
      </w:r>
      <w:r>
        <w:rPr>
          <w:lang w:val="hi_IN" w:bidi="hi_IN"/>
        </w:rPr>
        <w:t xml:space="preserve">यह निर्देश (शाब्दिक रूप से </w:t>
      </w:r>
      <w:r>
        <w:rPr>
          <w:i/>
          <w:lang w:val="hi_IN" w:bidi="hi_IN"/>
        </w:rPr>
        <w:t>यह तोराह</w:t>
      </w:r>
      <w:r>
        <w:rPr>
          <w:lang w:val="hi_IN" w:bidi="hi_IN"/>
        </w:rPr>
        <w:t xml:space="preserve">) का संदर्भ व्यवस्थाविवरण की पुस्तक से है, या संभवतः केवल इस खंड से जो इस्राएली राजतंत्र के बारे में है। </w:t>
      </w:r>
      <w:r>
        <w:rPr>
          <w:i/>
          <w:lang w:val="hi_IN" w:bidi="hi_IN"/>
        </w:rPr>
        <w:t>तोराह</w:t>
      </w:r>
      <w:r>
        <w:rPr>
          <w:lang w:val="hi_IN" w:bidi="hi_IN"/>
        </w:rPr>
        <w:t xml:space="preserve"> के लिए, </w:t>
      </w:r>
      <w:r>
        <w:rPr>
          <w:lang w:val="hi_IN" w:bidi="hi_IN"/>
        </w:rPr>
        <w:t xml:space="preserve">4:44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18:1</w:t>
      </w:r>
      <w:r>
        <w:rPr>
          <w:lang w:val="hi_IN" w:bidi="hi_IN"/>
        </w:rPr>
      </w:r>
    </w:p>
    <w:p>
      <w:pPr/>
      <w:r>
        <w:rPr>
          <w:lang w:val="hi_IN" w:bidi="hi_IN"/>
        </w:rPr>
      </w:r>
      <w:r>
        <w:rPr>
          <w:lang w:val="hi_IN" w:bidi="hi_IN"/>
        </w:rPr>
        <w:t>लेवीय</w:t>
      </w:r>
      <w:r>
        <w:rPr>
          <w:lang w:val="hi_IN" w:bidi="hi_IN"/>
        </w:rPr>
        <w:t xml:space="preserve"> याजक लेवियों के पूरे गोत्र को वर्णन करता है। हालाँकि, तकनीकी रूप से केवल हारून के वंशज ही याजक थे। गैर-याजकीय लेवी उनके सहायक थे (देखें </w:t>
      </w:r>
      <w:hyperlink r:id="rId160">
        <w:r>
          <w:rPr>
            <w:lang w:val="hi_IN" w:bidi="hi_IN"/>
          </w:rPr>
          <w:rPr>
            <w:color w:val="0000EE"/>
            <w:u w:val="single"/>
          </w:rPr>
          <w:t>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18:2</w:t>
      </w:r>
      <w:r>
        <w:rPr>
          <w:lang w:val="hi_IN" w:bidi="hi_IN"/>
        </w:rPr>
      </w:r>
    </w:p>
    <w:p>
      <w:pPr/>
      <w:r>
        <w:rPr>
          <w:lang w:val="hi_IN" w:bidi="hi_IN"/>
        </w:rPr>
      </w:r>
      <w:r>
        <w:rPr>
          <w:lang w:val="hi_IN" w:bidi="hi_IN"/>
        </w:rPr>
        <w:t>यहोवा उनका निज भाग ठहरा है</w:t>
      </w:r>
      <w:r>
        <w:rPr>
          <w:lang w:val="hi_IN" w:bidi="hi_IN"/>
        </w:rP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8">
        <w:r>
          <w:rPr>
            <w:lang w:val="hi_IN" w:bidi="hi_IN"/>
          </w:rPr>
          <w:rPr>
            <w:color w:val="0000EE"/>
            <w:u w:val="single"/>
          </w:rPr>
          <w:t>7:6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व्यवस्थाविवरण 18:3</w:t>
      </w:r>
      <w:r>
        <w:rPr>
          <w:lang w:val="hi_IN" w:bidi="hi_IN"/>
        </w:rPr>
      </w:r>
    </w:p>
    <w:p>
      <w:pPr/>
      <w:r>
        <w:rPr>
          <w:lang w:val="hi_IN" w:bidi="hi_IN"/>
        </w:rPr>
      </w:r>
      <w:r>
        <w:rPr>
          <w:lang w:val="hi_IN" w:bidi="hi_IN"/>
        </w:rP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9">
        <w:r>
          <w:rPr>
            <w:lang w:val="hi_IN" w:bidi="hi_IN"/>
          </w:rPr>
          <w:rPr>
            <w:color w:val="0000EE"/>
            <w:u w:val="single"/>
          </w:rPr>
          <w:t>लैव्य 7:28–34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18:8</w:t>
      </w:r>
      <w:r>
        <w:rPr>
          <w:lang w:val="hi_IN" w:bidi="hi_IN"/>
        </w:rPr>
      </w:r>
    </w:p>
    <w:p>
      <w:pPr/>
      <w:r>
        <w:rPr>
          <w:lang w:val="hi_IN" w:bidi="hi_IN"/>
        </w:rPr>
      </w:r>
      <w:r>
        <w:rPr>
          <w:lang w:val="hi_IN" w:bidi="hi_IN"/>
        </w:rPr>
        <w:t>अपने पूर्वजों के भाग</w:t>
      </w:r>
      <w:r>
        <w:rPr>
          <w:lang w:val="hi_IN" w:bidi="hi_IN"/>
        </w:rPr>
        <w:t xml:space="preserve">: हालाँकि लेवी तम्बू और (बाद में) मंदिर में पूर्णकालिक सेवकाई में थे, फिर भी वे अपनी खुद की भौतिक संपत्ति रख सकते थे (देखें </w:t>
      </w:r>
      <w:hyperlink r:id="rId220">
        <w:r>
          <w:rPr>
            <w:lang w:val="hi_IN" w:bidi="hi_IN"/>
          </w:rPr>
          <w:rPr>
            <w:color w:val="0000EE"/>
            <w:u w:val="single"/>
          </w:rPr>
          <w:t>गिन 35:1–8</w:t>
        </w:r>
      </w:hyperlink>
      <w:r>
        <w:rPr>
          <w:lang w:val="hi_IN" w:bidi="hi_IN"/>
        </w:rPr>
        <w:t>)। लेवियों को बिना अपनी किसी भी संपत्ति को खोए नियमित भेंटों द्वारा सहायता प्रदान किया जाना था जो उसी उद्देश्य के लिए निर्धारित थीं।</w:t>
      </w:r>
      <w:r>
        <w:rPr>
          <w:lang w:val="hi_IN" w:bidi="hi_IN"/>
        </w:rPr>
      </w:r>
      <w:r>
        <w:rPr>
          <w:lang w:val="hi_IN" w:bidi="hi_IN"/>
        </w:rPr>
      </w:r>
    </w:p>
    <w:p>
      <w:pPr/>
      <w:r>
        <w:rPr>
          <w:lang w:val="hi_IN" w:bidi="hi_IN"/>
        </w:rPr>
      </w:r>
    </w:p>
    <w:p>
      <w:pPr>
        <w:pStyle w:val="Heading2"/>
      </w:pPr>
      <w:r>
        <w:rPr>
          <w:lang w:val="hi_IN" w:bidi="hi_IN"/>
        </w:rPr>
        <w:t>व्यवस्थाविवरण 18:10</w:t>
      </w:r>
      <w:r>
        <w:rPr>
          <w:lang w:val="hi_IN" w:bidi="hi_IN"/>
        </w:rPr>
      </w:r>
    </w:p>
    <w:p>
      <w:pPr/>
      <w:r>
        <w:rPr>
          <w:lang w:val="hi_IN" w:bidi="hi_IN"/>
        </w:rPr>
      </w:r>
      <w:r>
        <w:rPr>
          <w:lang w:val="hi_IN" w:bidi="hi_IN"/>
        </w:rP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21">
        <w:r>
          <w:rPr>
            <w:lang w:val="hi_IN" w:bidi="hi_IN"/>
          </w:rPr>
          <w:rPr>
            <w:color w:val="0000EE"/>
            <w:u w:val="single"/>
          </w:rPr>
          <w:t>निर्ग 34:15–16</w:t>
        </w:r>
      </w:hyperlink>
      <w:r>
        <w:rPr>
          <w:lang w:val="hi_IN" w:bidi="hi_IN"/>
        </w:rPr>
        <w:t xml:space="preserve">; </w:t>
      </w:r>
      <w:hyperlink r:id="rId117">
        <w:r>
          <w:rPr>
            <w:lang w:val="hi_IN" w:bidi="hi_IN"/>
          </w:rPr>
          <w:rPr>
            <w:color w:val="0000EE"/>
            <w:u w:val="single"/>
          </w:rPr>
          <w:t>लैव्य 18:21</w:t>
        </w:r>
      </w:hyperlink>
      <w:r>
        <w:rPr>
          <w:lang w:val="hi_IN" w:bidi="hi_IN"/>
        </w:rPr>
        <w:t xml:space="preserve">; </w:t>
      </w:r>
      <w:hyperlink r:id="rId222">
        <w:r>
          <w:rPr>
            <w:lang w:val="hi_IN" w:bidi="hi_IN"/>
          </w:rPr>
          <w:rPr>
            <w:color w:val="0000EE"/>
            <w:u w:val="single"/>
          </w:rPr>
          <w:t>20:2–5</w:t>
        </w:r>
      </w:hyperlink>
      <w:r>
        <w:rPr>
          <w:lang w:val="hi_IN" w:bidi="hi_IN"/>
        </w:rPr>
        <w:t>)। जब उन्होंने ऐसा किया, तो इसने परमेश्वर के न्याय को उकसाया (</w:t>
      </w:r>
      <w:hyperlink r:id="rId223">
        <w:r>
          <w:rPr>
            <w:lang w:val="hi_IN" w:bidi="hi_IN"/>
          </w:rPr>
          <w:rPr>
            <w:color w:val="0000EE"/>
            <w:u w:val="single"/>
          </w:rPr>
          <w:t>2 रा 17:16–17</w:t>
        </w:r>
      </w:hyperlink>
      <w:r>
        <w:rPr>
          <w:lang w:val="hi_IN" w:bidi="hi_IN"/>
        </w:rPr>
        <w:t xml:space="preserve">; </w:t>
      </w:r>
      <w:hyperlink r:id="rId224">
        <w:r>
          <w:rPr>
            <w:lang w:val="hi_IN" w:bidi="hi_IN"/>
          </w:rPr>
          <w:rPr>
            <w:color w:val="0000EE"/>
            <w:u w:val="single"/>
          </w:rPr>
          <w:t>21:6</w:t>
        </w:r>
      </w:hyperlink>
      <w:r>
        <w:rPr>
          <w:lang w:val="hi_IN" w:bidi="hi_IN"/>
        </w:rPr>
        <w:t xml:space="preserve">; </w:t>
      </w:r>
      <w:hyperlink r:id="rId225">
        <w:r>
          <w:rPr>
            <w:lang w:val="hi_IN" w:bidi="hi_IN"/>
          </w:rPr>
          <w:rPr>
            <w:color w:val="0000EE"/>
            <w:u w:val="single"/>
          </w:rPr>
          <w:t>यहेज 23:37</w:t>
        </w:r>
      </w:hyperlink>
      <w:r>
        <w:rPr>
          <w:lang w:val="hi_IN" w:bidi="hi_IN"/>
        </w:rPr>
        <w:t xml:space="preserve">)। </w:t>
      </w:r>
    </w:p>
    <w:p>
      <w:pPr/>
      <w:r>
        <w:rPr>
          <w:lang w:val="hi_IN" w:bidi="hi_IN"/>
        </w:rPr>
      </w:r>
      <w:r>
        <w:rPr>
          <w:lang w:val="hi_IN" w:bidi="hi_IN"/>
        </w:rPr>
        <w:t xml:space="preserve">• </w:t>
      </w:r>
      <w:r>
        <w:rPr>
          <w:lang w:val="hi_IN" w:bidi="hi_IN"/>
        </w:rPr>
        <w:t>भावी कहनेवाला</w:t>
      </w:r>
      <w:r>
        <w:rPr>
          <w:lang w:val="hi_IN" w:bidi="hi_IN"/>
        </w:rPr>
        <w:t xml:space="preserve">: प्राचीन निकट पूर्व में, भविष्यवक्ता शकुनों को पढ़ने और उनकी व्याख्या करने में विशेषज्ञ माने जाते थे। भविष्यवाणी आमतौर पर </w:t>
      </w:r>
      <w:r>
        <w:rPr>
          <w:i/>
          <w:lang w:val="hi_IN" w:bidi="hi_IN"/>
        </w:rPr>
        <w:t>अंतरज्योतिष</w:t>
      </w:r>
      <w:r>
        <w:rPr>
          <w:lang w:val="hi_IN" w:bidi="hi_IN"/>
        </w:rPr>
        <w:t xml:space="preserve"> के माध्यम से की जाती थी, जिसमें विभिन्न जानवरों के यकृत, गुर्दे और अन्य आंतरिक अंगों की जांच की जाती थी। </w:t>
      </w:r>
    </w:p>
    <w:p>
      <w:pPr/>
      <w:r>
        <w:rPr>
          <w:lang w:val="hi_IN" w:bidi="hi_IN"/>
        </w:rPr>
      </w:r>
      <w:r>
        <w:rPr>
          <w:lang w:val="hi_IN" w:bidi="hi_IN"/>
        </w:rPr>
        <w:t xml:space="preserve">• </w:t>
      </w:r>
      <w:r>
        <w:rPr>
          <w:lang w:val="hi_IN" w:bidi="hi_IN"/>
        </w:rPr>
        <w:t>टोन्हा</w:t>
      </w:r>
      <w:r>
        <w:rPr>
          <w:lang w:val="hi_IN" w:bidi="hi_IN"/>
        </w:rPr>
        <w:t xml:space="preserve">: टोन्हा करने वाले मृतकों की आत्माओं को बुलाते थे। </w:t>
      </w:r>
    </w:p>
    <w:p>
      <w:pPr/>
      <w:r>
        <w:rPr>
          <w:lang w:val="hi_IN" w:bidi="hi_IN"/>
        </w:rPr>
      </w:r>
      <w:r>
        <w:rPr>
          <w:lang w:val="hi_IN" w:bidi="hi_IN"/>
        </w:rPr>
        <w:t xml:space="preserve">• </w:t>
      </w:r>
      <w:r>
        <w:rPr>
          <w:lang w:val="hi_IN" w:bidi="hi_IN"/>
        </w:rPr>
        <w:t>शकुन</w:t>
      </w:r>
      <w:r>
        <w:rPr>
          <w:lang w:val="hi_IN" w:bidi="hi_IN"/>
        </w:rPr>
        <w:t xml:space="preserve"> की व्याख्या करने के लिए अक्सर भविष्यवाणी के प्यालों का उपयोग किया जाता था (देखें </w:t>
      </w:r>
      <w:hyperlink r:id="rId226">
        <w:r>
          <w:rPr>
            <w:lang w:val="hi_IN" w:bidi="hi_IN"/>
          </w:rPr>
          <w:rPr>
            <w:color w:val="0000EE"/>
            <w:u w:val="single"/>
          </w:rPr>
          <w:t>उत 44:5</w:t>
        </w:r>
      </w:hyperlink>
      <w:r>
        <w:rPr>
          <w:lang w:val="hi_IN" w:bidi="hi_IN"/>
        </w:rPr>
        <w:t xml:space="preserve">)। तेल की बूंदों को पानी के बर्तनों में डाला जाता था, और तेल का फैलाव विशेषज्ञ को कुछ संदेश देता था। चाय की पत्तियों को पढ़ना भी एक समानांतर तरीका था। </w:t>
      </w:r>
    </w:p>
    <w:p>
      <w:pPr/>
      <w:r>
        <w:rPr>
          <w:lang w:val="hi_IN" w:bidi="hi_IN"/>
        </w:rPr>
      </w:r>
      <w:r>
        <w:rPr>
          <w:lang w:val="hi_IN" w:bidi="hi_IN"/>
        </w:rPr>
        <w:t>• तांत्रिक के अभ्यास में लोगों को गुमराह (</w:t>
      </w:r>
      <w:hyperlink r:id="rId227">
        <w:r>
          <w:rPr>
            <w:lang w:val="hi_IN" w:bidi="hi_IN"/>
          </w:rPr>
          <w:rPr>
            <w:color w:val="0000EE"/>
            <w:u w:val="single"/>
          </w:rPr>
          <w:t>मला 3:5</w:t>
        </w:r>
      </w:hyperlink>
      <w:r>
        <w:rPr>
          <w:lang w:val="hi_IN" w:bidi="hi_IN"/>
        </w:rPr>
        <w:t>) करने के लिए असामान्य कार्य या चिन्हों का प्रदर्शित करना (</w:t>
      </w:r>
      <w:hyperlink r:id="rId122">
        <w:r>
          <w:rPr>
            <w:lang w:val="hi_IN" w:bidi="hi_IN"/>
          </w:rPr>
          <w:rPr>
            <w:color w:val="0000EE"/>
            <w:u w:val="single"/>
          </w:rPr>
          <w:t>निर्ग 7:11</w:t>
        </w:r>
      </w:hyperlink>
      <w:r>
        <w:rPr>
          <w:lang w:val="hi_IN" w:bidi="hi_IN"/>
        </w:rPr>
        <w:t>) शामिल था।</w:t>
      </w:r>
      <w:r>
        <w:rPr>
          <w:lang w:val="hi_IN" w:bidi="hi_IN"/>
        </w:rPr>
      </w:r>
      <w:r>
        <w:rPr>
          <w:lang w:val="hi_IN" w:bidi="hi_IN"/>
        </w:rPr>
      </w:r>
    </w:p>
    <w:p>
      <w:pPr/>
      <w:r>
        <w:rPr>
          <w:lang w:val="hi_IN" w:bidi="hi_IN"/>
        </w:rPr>
      </w:r>
    </w:p>
    <w:p>
      <w:pPr>
        <w:pStyle w:val="Heading2"/>
      </w:pPr>
      <w:r>
        <w:rPr>
          <w:lang w:val="hi_IN" w:bidi="hi_IN"/>
        </w:rPr>
        <w:t>व्यवस्थाविवरण 18:11</w:t>
      </w:r>
      <w:r>
        <w:rPr>
          <w:lang w:val="hi_IN" w:bidi="hi_IN"/>
        </w:rPr>
      </w:r>
    </w:p>
    <w:p>
      <w:pPr/>
      <w:r>
        <w:rPr>
          <w:lang w:val="hi_IN" w:bidi="hi_IN"/>
        </w:rPr>
      </w:r>
      <w:r>
        <w:rPr>
          <w:lang w:val="hi_IN" w:bidi="hi_IN"/>
        </w:rP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8">
        <w:r>
          <w:rPr>
            <w:lang w:val="hi_IN" w:bidi="hi_IN"/>
          </w:rPr>
          <w:rPr>
            <w:color w:val="0000EE"/>
            <w:u w:val="single"/>
          </w:rPr>
          <w:t>गिन 22:2–6</w:t>
        </w:r>
      </w:hyperlink>
      <w:r>
        <w:rPr>
          <w:lang w:val="hi_IN" w:bidi="hi_IN"/>
        </w:rPr>
        <w:t xml:space="preserve">)। </w:t>
      </w:r>
    </w:p>
    <w:p>
      <w:pPr/>
      <w:r>
        <w:rPr>
          <w:lang w:val="hi_IN" w:bidi="hi_IN"/>
        </w:rPr>
      </w:r>
      <w:r>
        <w:rPr>
          <w:lang w:val="hi_IN" w:bidi="hi_IN"/>
        </w:rPr>
        <w:t xml:space="preserve">• माध्यम और ज्योतिषी विशेष रूप से मृतकों की आत्माओं को बुलाने और उनसे संपर्क करने में माहिर थे (देखें </w:t>
      </w:r>
      <w:hyperlink r:id="rId229">
        <w:r>
          <w:rPr>
            <w:lang w:val="hi_IN" w:bidi="hi_IN"/>
          </w:rPr>
          <w:rPr>
            <w:color w:val="0000EE"/>
            <w:u w:val="single"/>
          </w:rPr>
          <w:t>1 शमू 28:3–25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lang w:val="hi_IN" w:bidi="hi_IN"/>
        </w:rPr>
        <w:t xml:space="preserve">मेरे जैसा एक भविष्यद्वक्ता साधारण से परे होगा क्योंकि मूसा भविष्यद्वक्ताओं में अद्वितीय थे (देखें </w:t>
      </w:r>
      <w:hyperlink r:id="rId230">
        <w:r>
          <w:rPr>
            <w:lang w:val="hi_IN" w:bidi="hi_IN"/>
          </w:rPr>
          <w:rPr>
            <w:color w:val="0000EE"/>
            <w:u w:val="single"/>
          </w:rPr>
          <w:t>34:10–11</w:t>
        </w:r>
      </w:hyperlink>
      <w:r>
        <w:rPr>
          <w:lang w:val="hi_IN" w:bidi="hi_IN"/>
        </w:rPr>
        <w:t xml:space="preserve">)। यह भविष्यद्वक्ता आपके साथी इस्राएलियों में से होगा (शाब्दिक रूप से </w:t>
      </w:r>
      <w:r>
        <w:rPr>
          <w:i/>
          <w:lang w:val="hi_IN" w:bidi="hi_IN"/>
        </w:rPr>
        <w:t>तेरे भाइयों में से</w:t>
      </w:r>
      <w:r>
        <w:rPr>
          <w:lang w:val="hi_IN" w:bidi="hi_IN"/>
        </w:rPr>
        <w:t>), और इस्राएल को उसकी सुननी होगी (</w:t>
      </w:r>
      <w:hyperlink r:id="rId231">
        <w:r>
          <w:rPr>
            <w:lang w:val="hi_IN" w:bidi="hi_IN"/>
          </w:rPr>
          <w:rPr>
            <w:color w:val="0000EE"/>
            <w:u w:val="single"/>
          </w:rPr>
          <w:t>18:19</w:t>
        </w:r>
      </w:hyperlink>
      <w:r>
        <w:rPr>
          <w:lang w:val="hi_IN" w:bidi="hi_IN"/>
        </w:rP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2">
        <w:r>
          <w:rPr>
            <w:lang w:val="hi_IN" w:bidi="hi_IN"/>
          </w:rPr>
          <w:rPr>
            <w:color w:val="0000EE"/>
            <w:u w:val="single"/>
          </w:rPr>
          <w:t>यूह 1:21</w:t>
        </w:r>
      </w:hyperlink>
      <w:r>
        <w:rPr>
          <w:lang w:val="hi_IN" w:bidi="hi_IN"/>
        </w:rPr>
        <w:t xml:space="preserve">; </w:t>
      </w:r>
      <w:hyperlink r:id="rId233">
        <w:r>
          <w:rPr>
            <w:lang w:val="hi_IN" w:bidi="hi_IN"/>
          </w:rPr>
          <w:rPr>
            <w:color w:val="0000EE"/>
            <w:u w:val="single"/>
          </w:rPr>
          <w:t>6:14</w:t>
        </w:r>
      </w:hyperlink>
      <w:r>
        <w:rPr>
          <w:lang w:val="hi_IN" w:bidi="hi_IN"/>
        </w:rPr>
        <w:t xml:space="preserve">; </w:t>
      </w:r>
      <w:hyperlink r:id="rId234">
        <w:r>
          <w:rPr>
            <w:lang w:val="hi_IN" w:bidi="hi_IN"/>
          </w:rPr>
          <w:rPr>
            <w:color w:val="0000EE"/>
            <w:u w:val="single"/>
          </w:rPr>
          <w:t>7:40</w:t>
        </w:r>
      </w:hyperlink>
      <w:r>
        <w:rPr>
          <w:lang w:val="hi_IN" w:bidi="hi_IN"/>
        </w:rPr>
        <w:t>); नया नियम यीशु को इस भविष्यद्वक्ता (</w:t>
      </w:r>
      <w:hyperlink r:id="rId235">
        <w:r>
          <w:rPr>
            <w:lang w:val="hi_IN" w:bidi="hi_IN"/>
          </w:rPr>
          <w:rPr>
            <w:color w:val="0000EE"/>
            <w:u w:val="single"/>
          </w:rPr>
          <w:t>प्रेरि 3:18–26</w:t>
        </w:r>
      </w:hyperlink>
      <w:r>
        <w:rPr>
          <w:lang w:val="hi_IN" w:bidi="hi_IN"/>
        </w:rPr>
        <w:t>) के रूप में पहचानता है।</w:t>
      </w:r>
      <w:r>
        <w:rPr>
          <w:lang w:val="hi_IN" w:bidi="hi_IN"/>
        </w:rPr>
      </w:r>
      <w:r>
        <w:rPr>
          <w:lang w:val="hi_IN" w:bidi="hi_IN"/>
        </w:rPr>
      </w:r>
    </w:p>
    <w:p>
      <w:pPr/>
      <w:r>
        <w:rPr>
          <w:lang w:val="hi_IN" w:bidi="hi_IN"/>
        </w:rPr>
      </w:r>
    </w:p>
    <w:p>
      <w:pPr>
        <w:pStyle w:val="Heading2"/>
      </w:pPr>
      <w:r>
        <w:rPr>
          <w:lang w:val="hi_IN" w:bidi="hi_IN"/>
        </w:rPr>
        <w:t>व्यवस्थाविवरण 18:18</w:t>
      </w:r>
      <w:r>
        <w:rPr>
          <w:lang w:val="hi_IN" w:bidi="hi_IN"/>
        </w:rPr>
      </w:r>
    </w:p>
    <w:p>
      <w:pPr/>
      <w:r>
        <w:rPr>
          <w:lang w:val="hi_IN" w:bidi="hi_IN"/>
        </w:rPr>
      </w:r>
      <w:r>
        <w:rPr>
          <w:lang w:val="hi_IN" w:bidi="hi_IN"/>
        </w:rPr>
        <w:t>भविष्यद्वक्ता (</w:t>
      </w:r>
      <w:hyperlink r:id="rId236">
        <w:r>
          <w:rPr>
            <w:lang w:val="hi_IN" w:bidi="hi_IN"/>
          </w:rPr>
          <w:rPr>
            <w:color w:val="0000EE"/>
            <w:u w:val="single"/>
          </w:rPr>
          <w:t>18:15</w:t>
        </w:r>
      </w:hyperlink>
      <w:r>
        <w:rPr>
          <w:lang w:val="hi_IN" w:bidi="hi_IN"/>
        </w:rPr>
        <w:t xml:space="preserve">) यहोवा का प्रवक्ता होगा, जैसे मूसा था (देखें </w:t>
      </w:r>
      <w:hyperlink r:id="rId237">
        <w:r>
          <w:rPr>
            <w:lang w:val="hi_IN" w:bidi="hi_IN"/>
          </w:rPr>
          <w:rPr>
            <w:color w:val="0000EE"/>
            <w:u w:val="single"/>
          </w:rPr>
          <w:t>4:10–17</w:t>
        </w:r>
      </w:hyperlink>
      <w:r>
        <w:rPr>
          <w:lang w:val="hi_IN" w:bidi="hi_IN"/>
        </w:rPr>
        <w:t xml:space="preserve">; </w:t>
      </w:r>
      <w:hyperlink r:id="rId238">
        <w:r>
          <w:rPr>
            <w:lang w:val="hi_IN" w:bidi="hi_IN"/>
          </w:rPr>
          <w:rPr>
            <w:color w:val="0000EE"/>
            <w:u w:val="single"/>
          </w:rPr>
          <w:t>निर्ग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18:19</w:t>
      </w:r>
      <w:r>
        <w:rPr>
          <w:lang w:val="hi_IN" w:bidi="hi_IN"/>
        </w:rPr>
      </w:r>
    </w:p>
    <w:p>
      <w:pPr/>
      <w:r>
        <w:rPr>
          <w:lang w:val="hi_IN" w:bidi="hi_IN"/>
        </w:rPr>
      </w:r>
      <w:r>
        <w:rPr>
          <w:lang w:val="hi_IN" w:bidi="hi_IN"/>
        </w:rPr>
        <w:t>यहोवा के प्रवक्ता की बात न सुनना यहोवा की बात न सुनने के समान है।</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lang w:val="hi_IN" w:bidi="hi_IN"/>
        </w:rP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Pr>
          <w:lang w:val="hi_IN" w:bidi="hi_IN"/>
        </w:rPr>
      </w:r>
      <w:r>
        <w:rPr>
          <w:lang w:val="hi_IN" w:bidi="hi_IN"/>
        </w:rPr>
      </w:r>
    </w:p>
    <w:p>
      <w:pPr/>
      <w:r>
        <w:rPr>
          <w:lang w:val="hi_IN" w:bidi="hi_IN"/>
        </w:rPr>
      </w:r>
    </w:p>
    <w:p>
      <w:pPr>
        <w:pStyle w:val="Heading2"/>
      </w:pPr>
      <w:r>
        <w:rPr>
          <w:lang w:val="hi_IN" w:bidi="hi_IN"/>
        </w:rPr>
        <w:t>व्यवस्थाविवरण 19:1–13</w:t>
      </w:r>
      <w:r>
        <w:rPr>
          <w:lang w:val="hi_IN" w:bidi="hi_IN"/>
        </w:rPr>
      </w:r>
    </w:p>
    <w:p>
      <w:pPr/>
      <w:r>
        <w:rPr>
          <w:lang w:val="hi_IN" w:bidi="hi_IN"/>
        </w:rPr>
      </w:r>
      <w:r>
        <w:rPr>
          <w:lang w:val="hi_IN" w:bidi="hi_IN"/>
        </w:rPr>
        <w:t>शरण नगर (</w:t>
      </w:r>
      <w:hyperlink r:id="rId239">
        <w:r>
          <w:rPr>
            <w:lang w:val="hi_IN" w:bidi="hi_IN"/>
          </w:rPr>
          <w:rPr>
            <w:color w:val="0000EE"/>
            <w:u w:val="single"/>
          </w:rPr>
          <w:t>19:2</w:t>
        </w:r>
      </w:hyperlink>
      <w:r>
        <w:rPr>
          <w:lang w:val="hi_IN" w:bidi="hi_IN"/>
        </w:rPr>
        <w:t xml:space="preserve">) भूमि भर में रणनीतिक रूप से स्थित थे ताकि हत्या के आरोपी अपने मामलों की सुनवाई तक रक्षात्मक आश्रय पा सकें (देखें </w:t>
      </w:r>
      <w:hyperlink r:id="rId240">
        <w:r>
          <w:rPr>
            <w:lang w:val="hi_IN" w:bidi="hi_IN"/>
          </w:rPr>
          <w:rPr>
            <w:color w:val="0000EE"/>
            <w:u w:val="single"/>
          </w:rPr>
          <w:t>4:41</w:t>
        </w:r>
      </w:hyperlink>
      <w:r>
        <w:rPr>
          <w:lang w:val="hi_IN" w:bidi="hi_IN"/>
        </w:rPr>
        <w:t xml:space="preserve">; </w:t>
      </w:r>
      <w:hyperlink r:id="rId241">
        <w:r>
          <w:rPr>
            <w:lang w:val="hi_IN" w:bidi="hi_IN"/>
          </w:rPr>
          <w:rPr>
            <w:color w:val="0000EE"/>
            <w:u w:val="single"/>
          </w:rPr>
          <w:t>गिन 35:6–29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w:t>
      </w:r>
      <w:r>
        <w:rPr>
          <w:lang w:val="hi_IN" w:bidi="hi_IN"/>
        </w:rPr>
      </w:r>
    </w:p>
    <w:p>
      <w:pPr/>
      <w:r>
        <w:rPr>
          <w:lang w:val="hi_IN" w:bidi="hi_IN"/>
        </w:rPr>
      </w:r>
      <w:r>
        <w:rPr>
          <w:lang w:val="hi_IN" w:bidi="hi_IN"/>
        </w:rPr>
        <w:t xml:space="preserve">तीन नगर वे थे जो कनान में, यरदन के पश्चिम में थे; यरदन के पार तीन और नगर थे (देखें </w:t>
      </w:r>
      <w:hyperlink r:id="rId242">
        <w:r>
          <w:rPr>
            <w:lang w:val="hi_IN" w:bidi="hi_IN"/>
          </w:rPr>
          <w:rPr>
            <w:color w:val="0000EE"/>
            <w:u w:val="single"/>
          </w:rPr>
          <w:t>गिन 35:13–14</w:t>
        </w:r>
      </w:hyperlink>
      <w:r>
        <w:rPr>
          <w:lang w:val="hi_IN" w:bidi="hi_IN"/>
        </w:rPr>
        <w:t xml:space="preserve">; </w:t>
      </w:r>
      <w:hyperlink r:id="rId243">
        <w:r>
          <w:rPr>
            <w:lang w:val="hi_IN" w:bidi="hi_IN"/>
          </w:rPr>
          <w:rPr>
            <w:color w:val="0000EE"/>
            <w:u w:val="single"/>
          </w:rPr>
          <w:t>यहो 20:7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w:t>
      </w:r>
      <w:r>
        <w:rPr>
          <w:lang w:val="hi_IN" w:bidi="hi_IN"/>
        </w:rPr>
      </w:r>
    </w:p>
    <w:p>
      <w:pPr/>
      <w:r>
        <w:rPr>
          <w:lang w:val="hi_IN" w:bidi="hi_IN"/>
        </w:rPr>
      </w:r>
      <w:r>
        <w:rPr>
          <w:lang w:val="hi_IN" w:bidi="hi_IN"/>
        </w:rPr>
        <w:t xml:space="preserve">एक खुनी जो … अनजाने में किसी को मार देता है, वह पहले से इस कार्य को करने की योजना नहीं बनाता है (देखें </w:t>
      </w:r>
      <w:hyperlink r:id="rId244">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19:6</w:t>
      </w:r>
      <w:r>
        <w:rPr>
          <w:lang w:val="hi_IN" w:bidi="hi_IN"/>
        </w:rPr>
      </w:r>
    </w:p>
    <w:p>
      <w:pPr/>
      <w:r>
        <w:rPr>
          <w:lang w:val="hi_IN" w:bidi="hi_IN"/>
        </w:rPr>
      </w:r>
      <w:r>
        <w:rPr>
          <w:lang w:val="hi_IN" w:bidi="hi_IN"/>
        </w:rPr>
        <w:t xml:space="preserve">पलटा लेनेवाला (शाब्दिक रूप से </w:t>
      </w:r>
      <w:r>
        <w:rPr>
          <w:i/>
          <w:lang w:val="hi_IN" w:bidi="hi_IN"/>
        </w:rPr>
        <w:t>खून का उद्धारक</w:t>
      </w:r>
      <w:r>
        <w:rPr>
          <w:lang w:val="hi_IN" w:bidi="hi_IN"/>
        </w:rPr>
        <w:t>): व्यवस्था ने पीड़ित के परिवार के सदस्यों को खून का बदला लेने की अनुमति दी। जब वे हत्यारे को पाते थे, तो वे उसे मार सकते थे (</w:t>
      </w:r>
      <w:hyperlink r:id="rId245">
        <w:r>
          <w:rPr>
            <w:lang w:val="hi_IN" w:bidi="hi_IN"/>
          </w:rPr>
          <w:rPr>
            <w:color w:val="0000EE"/>
            <w:u w:val="single"/>
          </w:rPr>
          <w:t>गिन 35:16–21</w:t>
        </w:r>
      </w:hyperlink>
      <w:r>
        <w:rPr>
          <w:lang w:val="hi_IN" w:bidi="hi_IN"/>
        </w:rPr>
        <w:t xml:space="preserve">)। विचार यह था कि पीड़ित द्वारा बहाए गए खून की कीमत उस व्यक्ति के खून से चुकाई जानी चाहिए जो इस कृत्य के लिए जिम्मेदार है (देखें </w:t>
      </w:r>
      <w:hyperlink r:id="rId246">
        <w:r>
          <w:rPr>
            <w:lang w:val="hi_IN" w:bidi="hi_IN"/>
          </w:rPr>
          <w:rPr>
            <w:color w:val="0000EE"/>
            <w:u w:val="single"/>
          </w:rPr>
          <w:t>उत 4:15</w:t>
        </w:r>
      </w:hyperlink>
      <w:r>
        <w:rPr>
          <w:lang w:val="hi_IN" w:bidi="hi_IN"/>
        </w:rPr>
        <w:t xml:space="preserve">; </w:t>
      </w:r>
      <w:hyperlink r:id="rId247">
        <w:r>
          <w:rPr>
            <w:lang w:val="hi_IN" w:bidi="hi_IN"/>
          </w:rPr>
          <w:rPr>
            <w:color w:val="0000EE"/>
            <w:u w:val="single"/>
          </w:rPr>
          <w:t>9:6</w:t>
        </w:r>
      </w:hyperlink>
      <w:r>
        <w:rPr>
          <w:lang w:val="hi_IN" w:bidi="hi_IN"/>
        </w:rPr>
        <w:t>)। इस तरह, बहाए गए खून से प्रदूषित भूमि को शुद्ध किया जा सकता था (</w:t>
      </w:r>
      <w:hyperlink r:id="rId248">
        <w:r>
          <w:rPr>
            <w:lang w:val="hi_IN" w:bidi="hi_IN"/>
          </w:rPr>
          <w:rPr>
            <w:color w:val="0000EE"/>
            <w:u w:val="single"/>
          </w:rPr>
          <w:t>गिन 35:33–34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19:9</w:t>
      </w:r>
      <w:r>
        <w:rPr>
          <w:lang w:val="hi_IN" w:bidi="hi_IN"/>
        </w:rPr>
      </w:r>
    </w:p>
    <w:p>
      <w:pPr/>
      <w:r>
        <w:rPr>
          <w:lang w:val="hi_IN" w:bidi="hi_IN"/>
        </w:rPr>
      </w:r>
      <w:r>
        <w:rPr>
          <w:lang w:val="hi_IN" w:bidi="hi_IN"/>
        </w:rPr>
        <w:t>यदि इस्राएल ने वाचा के प्रति विश्वासयोग्यता साबित की होती (</w:t>
      </w:r>
      <w:hyperlink r:id="rId249">
        <w:r>
          <w:rPr>
            <w:lang w:val="hi_IN" w:bidi="hi_IN"/>
          </w:rPr>
          <w:rPr>
            <w:color w:val="0000EE"/>
            <w:u w:val="single"/>
          </w:rPr>
          <w:t>19:8</w:t>
        </w:r>
      </w:hyperlink>
      <w:r>
        <w:rPr>
          <w:lang w:val="hi_IN" w:bidi="hi_IN"/>
        </w:rP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Pr>
          <w:lang w:val="hi_IN" w:bidi="hi_IN"/>
        </w:rPr>
      </w:r>
      <w:r>
        <w:rPr>
          <w:lang w:val="hi_IN" w:bidi="hi_IN"/>
        </w:rPr>
      </w:r>
    </w:p>
    <w:p>
      <w:pPr/>
      <w:r>
        <w:rPr>
          <w:lang w:val="hi_IN" w:bidi="hi_IN"/>
        </w:rPr>
      </w:r>
    </w:p>
    <w:p>
      <w:pPr>
        <w:pStyle w:val="Heading2"/>
      </w:pPr>
      <w:r>
        <w:rPr>
          <w:lang w:val="hi_IN" w:bidi="hi_IN"/>
        </w:rPr>
        <w:t>व्यवस्थाविवरण 19:11</w:t>
      </w:r>
      <w:r>
        <w:rPr>
          <w:lang w:val="hi_IN" w:bidi="hi_IN"/>
        </w:rPr>
      </w:r>
    </w:p>
    <w:p>
      <w:pPr/>
      <w:r>
        <w:rPr>
          <w:lang w:val="hi_IN" w:bidi="hi_IN"/>
        </w:rPr>
      </w:r>
      <w:r>
        <w:rPr>
          <w:lang w:val="hi_IN" w:bidi="hi_IN"/>
        </w:rPr>
        <w:t xml:space="preserve">इब्रानी शब्द का अनुवाद शत्रुतापूर्ण (शाब्दिक रूप से </w:t>
      </w:r>
      <w:r>
        <w:rPr>
          <w:i/>
          <w:lang w:val="hi_IN" w:bidi="hi_IN"/>
        </w:rPr>
        <w:t>बैर रखकर</w:t>
      </w:r>
      <w:r>
        <w:rPr>
          <w:lang w:val="hi_IN" w:bidi="hi_IN"/>
        </w:rP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lang w:val="hi_IN" w:bidi="hi_IN"/>
        </w:rPr>
        <w:t xml:space="preserve">दूर करना (शाब्दिक रूप से </w:t>
      </w:r>
      <w:r>
        <w:rPr>
          <w:i/>
          <w:lang w:val="hi_IN" w:bidi="hi_IN"/>
        </w:rPr>
        <w:t>जलाना</w:t>
      </w:r>
      <w:r>
        <w:rPr>
          <w:lang w:val="hi_IN" w:bidi="hi_IN"/>
        </w:rPr>
        <w:t xml:space="preserve">): खून के मामलों में भूमि को दोषमुक्त करने का एकमात्र तरीका खून प्रतिशोध को लागू करना था, जो अशुद्धता को जला देगा। यह भी देखें </w:t>
      </w:r>
      <w:hyperlink r:id="rId250">
        <w:r>
          <w:rPr>
            <w:lang w:val="hi_IN" w:bidi="hi_IN"/>
          </w:rPr>
          <w:rPr>
            <w:color w:val="0000EE"/>
            <w:u w:val="single"/>
          </w:rPr>
          <w:t>13:5</w:t>
        </w:r>
      </w:hyperlink>
      <w:r>
        <w:rPr>
          <w:lang w:val="hi_IN" w:bidi="hi_IN"/>
        </w:rPr>
        <w:t xml:space="preserve">; </w:t>
      </w:r>
      <w:hyperlink r:id="rId125">
        <w:r>
          <w:rPr>
            <w:lang w:val="hi_IN" w:bidi="hi_IN"/>
          </w:rPr>
          <w:rPr>
            <w:color w:val="0000EE"/>
            <w:u w:val="single"/>
          </w:rPr>
          <w:t>17:12।</w:t>
        </w:r>
      </w:hyperlink>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lang w:val="hi_IN" w:bidi="hi_IN"/>
        </w:rP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51">
        <w:r>
          <w:rPr>
            <w:lang w:val="hi_IN" w:bidi="hi_IN"/>
          </w:rPr>
          <w:rPr>
            <w:color w:val="0000EE"/>
            <w:u w:val="single"/>
          </w:rPr>
          <w:t>मत्ती 18:15–20</w:t>
        </w:r>
      </w:hyperlink>
      <w:r>
        <w:rPr>
          <w:lang w:val="hi_IN" w:bidi="hi_IN"/>
        </w:rPr>
        <w:t xml:space="preserve">; </w:t>
      </w:r>
      <w:hyperlink r:id="rId252">
        <w:r>
          <w:rPr>
            <w:lang w:val="hi_IN" w:bidi="hi_IN"/>
          </w:rPr>
          <w:rPr>
            <w:color w:val="0000EE"/>
            <w:u w:val="single"/>
          </w:rPr>
          <w:t>यूह 8:17–18</w:t>
        </w:r>
      </w:hyperlink>
      <w:r>
        <w:rPr>
          <w:lang w:val="hi_IN" w:bidi="hi_IN"/>
        </w:rPr>
        <w:t xml:space="preserve">; </w:t>
      </w:r>
      <w:hyperlink r:id="rId253">
        <w:r>
          <w:rPr>
            <w:lang w:val="hi_IN" w:bidi="hi_IN"/>
          </w:rPr>
          <w:rPr>
            <w:color w:val="0000EE"/>
            <w:u w:val="single"/>
          </w:rPr>
          <w:t>2 कुरि 13:1–2</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19:21</w:t>
      </w:r>
      <w:r>
        <w:rPr>
          <w:lang w:val="hi_IN" w:bidi="hi_IN"/>
        </w:rPr>
      </w:r>
    </w:p>
    <w:p>
      <w:pPr/>
      <w:r>
        <w:rPr>
          <w:lang w:val="hi_IN" w:bidi="hi_IN"/>
        </w:rPr>
      </w:r>
      <w:r>
        <w:rPr>
          <w:lang w:val="hi_IN" w:bidi="hi_IN"/>
        </w:rP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4">
        <w:r>
          <w:rPr>
            <w:lang w:val="hi_IN" w:bidi="hi_IN"/>
          </w:rPr>
          <w:rPr>
            <w:color w:val="0000EE"/>
            <w:u w:val="single"/>
          </w:rPr>
          <w:t>निर्ग 21:23</w:t>
        </w:r>
      </w:hyperlink>
      <w:r>
        <w:rPr>
          <w:lang w:val="hi_IN" w:bidi="hi_IN"/>
        </w:rPr>
        <w:t xml:space="preserve">; </w:t>
      </w:r>
      <w:hyperlink r:id="rId255">
        <w:r>
          <w:rPr>
            <w:lang w:val="hi_IN" w:bidi="hi_IN"/>
          </w:rPr>
          <w:rPr>
            <w:color w:val="0000EE"/>
            <w:u w:val="single"/>
          </w:rPr>
          <w:t>लैव्य 24:20</w:t>
        </w:r>
      </w:hyperlink>
      <w:r>
        <w:rPr>
          <w:lang w:val="hi_IN" w:bidi="hi_IN"/>
        </w:rPr>
        <w:t xml:space="preserve">); यह न तो बहुत नरम होनी चाहिए और न ही बहुत कठोर। उचित दण्ड देना सरकार का एक आवश्यक कार्य है (तुलना करें </w:t>
      </w:r>
      <w:hyperlink r:id="rId256">
        <w:r>
          <w:rPr>
            <w:lang w:val="hi_IN" w:bidi="hi_IN"/>
          </w:rPr>
          <w:rPr>
            <w:color w:val="0000EE"/>
            <w:u w:val="single"/>
          </w:rPr>
          <w:t>रोम 13:1–7</w:t>
        </w:r>
      </w:hyperlink>
      <w:r>
        <w:rPr>
          <w:lang w:val="hi_IN" w:bidi="hi_IN"/>
        </w:rPr>
        <w:t>), और इसने परमेश्वर के लोगों के रूप में इस्राएल की आत्मिक निष्ठा को बनाए रखने का कार्य किया (</w:t>
      </w:r>
      <w:r>
        <w:rPr>
          <w:lang w:val="hi_IN" w:bidi="hi_IN"/>
        </w:rPr>
        <w:t xml:space="preserve">व्य 17:7 पर अध्ययन पत्री </w:t>
      </w:r>
      <w:r>
        <w:rPr>
          <w:lang w:val="hi_IN" w:bidi="hi_IN"/>
        </w:rPr>
        <w:t xml:space="preserve">देखें)। लेकिन बदला परमेश्वर का है, व्यक्तियों का नहीं (देखें </w:t>
      </w:r>
      <w:hyperlink r:id="rId257">
        <w:r>
          <w:rPr>
            <w:lang w:val="hi_IN" w:bidi="hi_IN"/>
          </w:rPr>
          <w:rPr>
            <w:color w:val="0000EE"/>
            <w:u w:val="single"/>
          </w:rPr>
          <w:t>1 शमू 25:26</w:t>
        </w:r>
      </w:hyperlink>
      <w:r>
        <w:rPr>
          <w:lang w:val="hi_IN" w:bidi="hi_IN"/>
        </w:rPr>
        <w:t xml:space="preserve">, </w:t>
      </w:r>
      <w:hyperlink r:id="rId258">
        <w:r>
          <w:rPr>
            <w:lang w:val="hi_IN" w:bidi="hi_IN"/>
          </w:rPr>
          <w:rPr>
            <w:color w:val="0000EE"/>
            <w:u w:val="single"/>
          </w:rPr>
          <w:t>33</w:t>
        </w:r>
      </w:hyperlink>
      <w:r>
        <w:rPr>
          <w:lang w:val="hi_IN" w:bidi="hi_IN"/>
        </w:rPr>
        <w:t xml:space="preserve">; </w:t>
      </w:r>
      <w:hyperlink r:id="rId259">
        <w:r>
          <w:rPr>
            <w:lang w:val="hi_IN" w:bidi="hi_IN"/>
          </w:rPr>
          <w:rPr>
            <w:color w:val="0000EE"/>
            <w:u w:val="single"/>
          </w:rPr>
          <w:t>मत्ती 5:38–39</w:t>
        </w:r>
      </w:hyperlink>
      <w:r>
        <w:rPr>
          <w:lang w:val="hi_IN" w:bidi="hi_IN"/>
        </w:rPr>
        <w:t xml:space="preserve">; </w:t>
      </w:r>
      <w:hyperlink r:id="rId260">
        <w:r>
          <w:rPr>
            <w:lang w:val="hi_IN" w:bidi="hi_IN"/>
          </w:rPr>
          <w:rPr>
            <w:color w:val="0000EE"/>
            <w:u w:val="single"/>
          </w:rPr>
          <w:t>1 कुरिं 6:1–8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Gen14:5" TargetMode="External"/><Relationship Id="rId77" Type="http://schemas.openxmlformats.org/officeDocument/2006/relationships/hyperlink" Target="https://ref.ly/Deut3:12-Deut3:17" TargetMode="External"/><Relationship Id="rId78" Type="http://schemas.openxmlformats.org/officeDocument/2006/relationships/hyperlink" Target="https://ref.ly/2Sam11:1" TargetMode="External"/><Relationship Id="rId79" Type="http://schemas.openxmlformats.org/officeDocument/2006/relationships/hyperlink" Target="https://ref.ly/2Sam11:14-2Sam11:21" TargetMode="External"/><Relationship Id="rId80" Type="http://schemas.openxmlformats.org/officeDocument/2006/relationships/hyperlink" Target="https://ref.ly/Gen10:6-Gen10:14" TargetMode="External"/><Relationship Id="rId81" Type="http://schemas.openxmlformats.org/officeDocument/2006/relationships/hyperlink" Target="https://ref.ly/1Chr1:8-1Chr1:12" TargetMode="External"/><Relationship Id="rId82" Type="http://schemas.openxmlformats.org/officeDocument/2006/relationships/hyperlink" Target="https://ref.ly/Josh13:2-Josh13:4" TargetMode="External"/><Relationship Id="rId83" Type="http://schemas.openxmlformats.org/officeDocument/2006/relationships/hyperlink" Target="https://ref.ly/Num21:13"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Num21:21-Num21:32" TargetMode="External"/><Relationship Id="rId87" Type="http://schemas.openxmlformats.org/officeDocument/2006/relationships/hyperlink" Target="https://ref.ly/Exod25:10" TargetMode="External"/><Relationship Id="rId88" Type="http://schemas.openxmlformats.org/officeDocument/2006/relationships/hyperlink" Target="https://ref.ly/Heb9:4" TargetMode="External"/><Relationship Id="rId89" Type="http://schemas.openxmlformats.org/officeDocument/2006/relationships/hyperlink" Target="https://ref.ly/Gen17:9-Gen17:14" TargetMode="External"/><Relationship Id="rId90" Type="http://schemas.openxmlformats.org/officeDocument/2006/relationships/hyperlink" Target="https://ref.ly/Rom2:28-Rom2:29" TargetMode="External"/><Relationship Id="rId91" Type="http://schemas.openxmlformats.org/officeDocument/2006/relationships/hyperlink" Target="https://ref.ly/Ps82:1" TargetMode="External"/><Relationship Id="rId92" Type="http://schemas.openxmlformats.org/officeDocument/2006/relationships/hyperlink" Target="https://ref.ly/Deut1:17" TargetMode="External"/><Relationship Id="rId93" Type="http://schemas.openxmlformats.org/officeDocument/2006/relationships/hyperlink" Target="https://ref.ly/Exod12:38" TargetMode="External"/><Relationship Id="rId94" Type="http://schemas.openxmlformats.org/officeDocument/2006/relationships/hyperlink" Target="https://ref.ly/Num16:1-Num16:40" TargetMode="External"/><Relationship Id="rId95" Type="http://schemas.openxmlformats.org/officeDocument/2006/relationships/hyperlink" Target="https://ref.ly/Deut5:1-Deut11:32" TargetMode="External"/><Relationship Id="rId96" Type="http://schemas.openxmlformats.org/officeDocument/2006/relationships/hyperlink" Target="https://ref.ly/Deut27:1-Deut28:68" TargetMode="External"/><Relationship Id="rId97" Type="http://schemas.openxmlformats.org/officeDocument/2006/relationships/hyperlink" Target="https://ref.ly/Gen13:17" TargetMode="External"/><Relationship Id="rId98" Type="http://schemas.openxmlformats.org/officeDocument/2006/relationships/hyperlink" Target="https://ref.ly/Josh1:3" TargetMode="External"/><Relationship Id="rId99" Type="http://schemas.openxmlformats.org/officeDocument/2006/relationships/hyperlink" Target="https://ref.ly/Josh14:9" TargetMode="External"/><Relationship Id="rId100" Type="http://schemas.openxmlformats.org/officeDocument/2006/relationships/hyperlink" Target="https://ref.ly/John4:20" TargetMode="External"/><Relationship Id="rId101" Type="http://schemas.openxmlformats.org/officeDocument/2006/relationships/hyperlink" Target="https://ref.ly/Josh4:19" TargetMode="External"/><Relationship Id="rId102" Type="http://schemas.openxmlformats.org/officeDocument/2006/relationships/hyperlink" Target="https://ref.ly/Gen12:6" TargetMode="External"/><Relationship Id="rId103" Type="http://schemas.openxmlformats.org/officeDocument/2006/relationships/hyperlink" Target="https://ref.ly/Gen35:4" TargetMode="External"/><Relationship Id="rId104" Type="http://schemas.openxmlformats.org/officeDocument/2006/relationships/hyperlink" Target="https://ref.ly/Deut7:5" TargetMode="External"/><Relationship Id="rId105" Type="http://schemas.openxmlformats.org/officeDocument/2006/relationships/hyperlink" Target="https://ref.ly/Exod3:13-Exod3:14" TargetMode="External"/><Relationship Id="rId106" Type="http://schemas.openxmlformats.org/officeDocument/2006/relationships/hyperlink" Target="https://ref.ly/Exod20:24-Exod20:26" TargetMode="External"/><Relationship Id="rId107" Type="http://schemas.openxmlformats.org/officeDocument/2006/relationships/hyperlink" Target="https://ref.ly/1Sam9:11-1Sam9:14" TargetMode="External"/><Relationship Id="rId108" Type="http://schemas.openxmlformats.org/officeDocument/2006/relationships/hyperlink" Target="https://ref.ly/Num18:1-Num18:7" TargetMode="External"/><Relationship Id="rId109" Type="http://schemas.openxmlformats.org/officeDocument/2006/relationships/hyperlink" Target="https://ref.ly/Num18:21-Num18:24" TargetMode="External"/><Relationship Id="rId110" Type="http://schemas.openxmlformats.org/officeDocument/2006/relationships/hyperlink" Target="https://ref.ly/Gen4:10-Gen4:11" TargetMode="External"/><Relationship Id="rId111" Type="http://schemas.openxmlformats.org/officeDocument/2006/relationships/hyperlink" Target="https://ref.ly/Gen9:4-Gen9:6" TargetMode="External"/><Relationship Id="rId112" Type="http://schemas.openxmlformats.org/officeDocument/2006/relationships/hyperlink" Target="https://ref.ly/Lev17:11" TargetMode="External"/><Relationship Id="rId113" Type="http://schemas.openxmlformats.org/officeDocument/2006/relationships/hyperlink" Target="https://ref.ly/Lev17:8-Lev17:9" TargetMode="External"/><Relationship Id="rId114" Type="http://schemas.openxmlformats.org/officeDocument/2006/relationships/hyperlink" Target="https://ref.ly/Deut12:23-Deut12:25" TargetMode="External"/><Relationship Id="rId115" Type="http://schemas.openxmlformats.org/officeDocument/2006/relationships/hyperlink" Target="https://ref.ly/Lev17:10-Lev17:12" TargetMode="External"/><Relationship Id="rId116" Type="http://schemas.openxmlformats.org/officeDocument/2006/relationships/hyperlink" Target="https://ref.ly/Lev1:3-Lev1:17" TargetMode="External"/><Relationship Id="rId117" Type="http://schemas.openxmlformats.org/officeDocument/2006/relationships/hyperlink" Target="https://ref.ly/Lev18:21" TargetMode="External"/><Relationship Id="rId118" Type="http://schemas.openxmlformats.org/officeDocument/2006/relationships/hyperlink" Target="https://ref.ly/Lev20:2" TargetMode="External"/><Relationship Id="rId119" Type="http://schemas.openxmlformats.org/officeDocument/2006/relationships/hyperlink" Target="https://ref.ly/2Kgs23:10" TargetMode="External"/><Relationship Id="rId120" Type="http://schemas.openxmlformats.org/officeDocument/2006/relationships/hyperlink" Target="https://ref.ly/Jer32:35" TargetMode="External"/><Relationship Id="rId121" Type="http://schemas.openxmlformats.org/officeDocument/2006/relationships/hyperlink" Target="https://ref.ly/Deut6:22" TargetMode="External"/><Relationship Id="rId122" Type="http://schemas.openxmlformats.org/officeDocument/2006/relationships/hyperlink" Target="https://ref.ly/Exod7:11" TargetMode="External"/><Relationship Id="rId123" Type="http://schemas.openxmlformats.org/officeDocument/2006/relationships/hyperlink" Target="https://ref.ly/Exod7:22" TargetMode="External"/><Relationship Id="rId124" Type="http://schemas.openxmlformats.org/officeDocument/2006/relationships/hyperlink" Target="https://ref.ly/Exod8:7" TargetMode="External"/><Relationship Id="rId125" Type="http://schemas.openxmlformats.org/officeDocument/2006/relationships/hyperlink" Target="https://ref.ly/Deut17:12" TargetMode="External"/><Relationship Id="rId126" Type="http://schemas.openxmlformats.org/officeDocument/2006/relationships/hyperlink" Target="https://ref.ly/Deut19:13" TargetMode="External"/><Relationship Id="rId127" Type="http://schemas.openxmlformats.org/officeDocument/2006/relationships/hyperlink" Target="https://ref.ly/Deut13:6" TargetMode="External"/><Relationship Id="rId128" Type="http://schemas.openxmlformats.org/officeDocument/2006/relationships/hyperlink" Target="https://ref.ly/Matt10:34-Matt10:39" TargetMode="External"/><Relationship Id="rId129" Type="http://schemas.openxmlformats.org/officeDocument/2006/relationships/hyperlink" Target="https://ref.ly/Prov6:12" TargetMode="External"/><Relationship Id="rId130" Type="http://schemas.openxmlformats.org/officeDocument/2006/relationships/hyperlink" Target="https://ref.ly/Prov16:27" TargetMode="External"/><Relationship Id="rId131" Type="http://schemas.openxmlformats.org/officeDocument/2006/relationships/hyperlink" Target="https://ref.ly/Prov19:28" TargetMode="External"/><Relationship Id="rId132" Type="http://schemas.openxmlformats.org/officeDocument/2006/relationships/hyperlink" Target="https://ref.ly/Nah1:11" TargetMode="External"/><Relationship Id="rId133" Type="http://schemas.openxmlformats.org/officeDocument/2006/relationships/hyperlink" Target="https://ref.ly/Deut2:34" TargetMode="External"/><Relationship Id="rId134" Type="http://schemas.openxmlformats.org/officeDocument/2006/relationships/hyperlink" Target="https://ref.ly/Lev27:28-Lev27:29" TargetMode="External"/><Relationship Id="rId135" Type="http://schemas.openxmlformats.org/officeDocument/2006/relationships/hyperlink" Target="https://ref.ly/1Kgs18:28" TargetMode="External"/><Relationship Id="rId136" Type="http://schemas.openxmlformats.org/officeDocument/2006/relationships/hyperlink" Target="https://ref.ly/Zech13:4-Zech13:6" TargetMode="External"/><Relationship Id="rId137" Type="http://schemas.openxmlformats.org/officeDocument/2006/relationships/hyperlink" Target="https://ref.ly/Lev19:27-Lev19:28" TargetMode="External"/><Relationship Id="rId138" Type="http://schemas.openxmlformats.org/officeDocument/2006/relationships/hyperlink" Target="https://ref.ly/Lev21:5-Lev21:6" TargetMode="External"/><Relationship Id="rId139" Type="http://schemas.openxmlformats.org/officeDocument/2006/relationships/hyperlink" Target="https://ref.ly/Deut14:4-Deut14:5" TargetMode="External"/><Relationship Id="rId140" Type="http://schemas.openxmlformats.org/officeDocument/2006/relationships/hyperlink" Target="https://ref.ly/Deut14:7-Deut14:8" TargetMode="External"/><Relationship Id="rId141" Type="http://schemas.openxmlformats.org/officeDocument/2006/relationships/hyperlink" Target="https://ref.ly/Lev11:20-Lev11:23" TargetMode="External"/><Relationship Id="rId142" Type="http://schemas.openxmlformats.org/officeDocument/2006/relationships/hyperlink" Target="https://ref.ly/Deut28:56-Deut28:57" TargetMode="External"/><Relationship Id="rId143" Type="http://schemas.openxmlformats.org/officeDocument/2006/relationships/hyperlink" Target="https://ref.ly/Gen14:20" TargetMode="External"/><Relationship Id="rId144" Type="http://schemas.openxmlformats.org/officeDocument/2006/relationships/hyperlink" Target="https://ref.ly/Gen28:22" TargetMode="External"/><Relationship Id="rId145" Type="http://schemas.openxmlformats.org/officeDocument/2006/relationships/hyperlink" Target="https://ref.ly/Deut12:5" TargetMode="External"/><Relationship Id="rId146" Type="http://schemas.openxmlformats.org/officeDocument/2006/relationships/hyperlink" Target="https://ref.ly/Deut12:18" TargetMode="External"/><Relationship Id="rId147" Type="http://schemas.openxmlformats.org/officeDocument/2006/relationships/hyperlink" Target="https://ref.ly/Gen14:18" TargetMode="External"/><Relationship Id="rId148" Type="http://schemas.openxmlformats.org/officeDocument/2006/relationships/hyperlink" Target="https://ref.ly/Gen35:14" TargetMode="External"/><Relationship Id="rId149" Type="http://schemas.openxmlformats.org/officeDocument/2006/relationships/hyperlink" Target="https://ref.ly/Exod29:40-Exod29:41" TargetMode="External"/><Relationship Id="rId150" Type="http://schemas.openxmlformats.org/officeDocument/2006/relationships/hyperlink" Target="https://ref.ly/Matt26:27" TargetMode="External"/><Relationship Id="rId151" Type="http://schemas.openxmlformats.org/officeDocument/2006/relationships/hyperlink" Target="https://ref.ly/Gen27:25" TargetMode="External"/><Relationship Id="rId152" Type="http://schemas.openxmlformats.org/officeDocument/2006/relationships/hyperlink" Target="https://ref.ly/Gen27:28" TargetMode="External"/><Relationship Id="rId153" Type="http://schemas.openxmlformats.org/officeDocument/2006/relationships/hyperlink" Target="https://ref.ly/Gen49:11" TargetMode="External"/><Relationship Id="rId154" Type="http://schemas.openxmlformats.org/officeDocument/2006/relationships/hyperlink" Target="https://ref.ly/1Chr12:40" TargetMode="External"/><Relationship Id="rId155" Type="http://schemas.openxmlformats.org/officeDocument/2006/relationships/hyperlink" Target="https://ref.ly/Ps104:15" TargetMode="External"/><Relationship Id="rId156" Type="http://schemas.openxmlformats.org/officeDocument/2006/relationships/hyperlink" Target="https://ref.ly/Song4:10" TargetMode="External"/><Relationship Id="rId157" Type="http://schemas.openxmlformats.org/officeDocument/2006/relationships/hyperlink" Target="https://ref.ly/Song5:1" TargetMode="External"/><Relationship Id="rId158" Type="http://schemas.openxmlformats.org/officeDocument/2006/relationships/hyperlink" Target="https://ref.ly/Isa25:6" TargetMode="External"/><Relationship Id="rId159" Type="http://schemas.openxmlformats.org/officeDocument/2006/relationships/hyperlink" Target="https://ref.ly/Matt26:29" TargetMode="External"/><Relationship Id="rId160" Type="http://schemas.openxmlformats.org/officeDocument/2006/relationships/hyperlink" Target="https://ref.ly/Deut12:12" TargetMode="External"/><Relationship Id="rId161" Type="http://schemas.openxmlformats.org/officeDocument/2006/relationships/hyperlink" Target="https://ref.ly/Deut15:20" TargetMode="External"/><Relationship Id="rId162" Type="http://schemas.openxmlformats.org/officeDocument/2006/relationships/hyperlink" Target="https://ref.ly/Deut16:16-Deut16:17" TargetMode="External"/><Relationship Id="rId163" Type="http://schemas.openxmlformats.org/officeDocument/2006/relationships/hyperlink" Target="https://ref.ly/Deut14:29" TargetMode="External"/><Relationship Id="rId164" Type="http://schemas.openxmlformats.org/officeDocument/2006/relationships/hyperlink" Target="https://ref.ly/Lev25:1-Lev25:7" TargetMode="External"/><Relationship Id="rId165" Type="http://schemas.openxmlformats.org/officeDocument/2006/relationships/hyperlink" Target="https://ref.ly/Gen12:2-Gen12:3" TargetMode="External"/><Relationship Id="rId166" Type="http://schemas.openxmlformats.org/officeDocument/2006/relationships/hyperlink" Target="https://ref.ly/Gen17:4-Gen17:6" TargetMode="External"/><Relationship Id="rId167" Type="http://schemas.openxmlformats.org/officeDocument/2006/relationships/hyperlink" Target="https://ref.ly/Gen26:3-Gen26:4" TargetMode="External"/><Relationship Id="rId168" Type="http://schemas.openxmlformats.org/officeDocument/2006/relationships/hyperlink" Target="https://ref.ly/Matt26:6-Matt26:13" TargetMode="External"/><Relationship Id="rId169" Type="http://schemas.openxmlformats.org/officeDocument/2006/relationships/hyperlink" Target="https://ref.ly/Deut15:16-Deut15:17" TargetMode="External"/><Relationship Id="rId170" Type="http://schemas.openxmlformats.org/officeDocument/2006/relationships/hyperlink" Target="https://ref.ly/Gal6:17" TargetMode="External"/><Relationship Id="rId171" Type="http://schemas.openxmlformats.org/officeDocument/2006/relationships/hyperlink" Target="https://ref.ly/Exod12:12" TargetMode="External"/><Relationship Id="rId172" Type="http://schemas.openxmlformats.org/officeDocument/2006/relationships/hyperlink" Target="https://ref.ly/Exod12:29" TargetMode="External"/><Relationship Id="rId173" Type="http://schemas.openxmlformats.org/officeDocument/2006/relationships/hyperlink" Target="https://ref.ly/Exod13:2" TargetMode="External"/><Relationship Id="rId174" Type="http://schemas.openxmlformats.org/officeDocument/2006/relationships/hyperlink" Target="https://ref.ly/Exod13:12" TargetMode="External"/><Relationship Id="rId175" Type="http://schemas.openxmlformats.org/officeDocument/2006/relationships/hyperlink" Target="https://ref.ly/Exod22:29" TargetMode="External"/><Relationship Id="rId176" Type="http://schemas.openxmlformats.org/officeDocument/2006/relationships/hyperlink" Target="https://ref.ly/2Sam24:24" TargetMode="External"/><Relationship Id="rId177" Type="http://schemas.openxmlformats.org/officeDocument/2006/relationships/hyperlink" Target="https://ref.ly/Deut12:16" TargetMode="External"/><Relationship Id="rId178" Type="http://schemas.openxmlformats.org/officeDocument/2006/relationships/hyperlink" Target="https://ref.ly/Exod11:1-Exod12:51" TargetMode="External"/><Relationship Id="rId179" Type="http://schemas.openxmlformats.org/officeDocument/2006/relationships/hyperlink" Target="https://ref.ly/Lev23:5-Lev23:8" TargetMode="External"/><Relationship Id="rId180" Type="http://schemas.openxmlformats.org/officeDocument/2006/relationships/hyperlink" Target="https://ref.ly/Exod12:2" TargetMode="External"/><Relationship Id="rId181" Type="http://schemas.openxmlformats.org/officeDocument/2006/relationships/hyperlink" Target="https://ref.ly/Lev6:14-Lev6:17" TargetMode="External"/><Relationship Id="rId182" Type="http://schemas.openxmlformats.org/officeDocument/2006/relationships/hyperlink" Target="https://ref.ly/Matt16:11-Matt16:12" TargetMode="External"/><Relationship Id="rId183" Type="http://schemas.openxmlformats.org/officeDocument/2006/relationships/hyperlink" Target="https://ref.ly/Exod12:10-Exod12:14" TargetMode="External"/><Relationship Id="rId184" Type="http://schemas.openxmlformats.org/officeDocument/2006/relationships/hyperlink" Target="https://ref.ly/Exod34:22" TargetMode="External"/><Relationship Id="rId185" Type="http://schemas.openxmlformats.org/officeDocument/2006/relationships/hyperlink" Target="https://ref.ly/Lev23:15-Lev23:22" TargetMode="External"/><Relationship Id="rId186" Type="http://schemas.openxmlformats.org/officeDocument/2006/relationships/hyperlink" Target="https://ref.ly/Lev23:33-Lev23:43" TargetMode="External"/><Relationship Id="rId187" Type="http://schemas.openxmlformats.org/officeDocument/2006/relationships/hyperlink" Target="https://ref.ly/Deut16:11" TargetMode="External"/><Relationship Id="rId188" Type="http://schemas.openxmlformats.org/officeDocument/2006/relationships/hyperlink" Target="https://ref.ly/Deut16:14" TargetMode="External"/><Relationship Id="rId189" Type="http://schemas.openxmlformats.org/officeDocument/2006/relationships/hyperlink" Target="https://ref.ly/Luke2:41" TargetMode="External"/><Relationship Id="rId190" Type="http://schemas.openxmlformats.org/officeDocument/2006/relationships/hyperlink" Target="https://ref.ly/Deut12:3" TargetMode="External"/><Relationship Id="rId191" Type="http://schemas.openxmlformats.org/officeDocument/2006/relationships/hyperlink" Target="https://ref.ly/Isa27:8-Isa27:9" TargetMode="External"/><Relationship Id="rId192" Type="http://schemas.openxmlformats.org/officeDocument/2006/relationships/hyperlink" Target="https://ref.ly/Mic5:13-Mic5:15" TargetMode="External"/><Relationship Id="rId193" Type="http://schemas.openxmlformats.org/officeDocument/2006/relationships/hyperlink" Target="https://ref.ly/Deut15:21" TargetMode="External"/><Relationship Id="rId194" Type="http://schemas.openxmlformats.org/officeDocument/2006/relationships/hyperlink" Target="https://ref.ly/Deut5:9" TargetMode="External"/><Relationship Id="rId195" Type="http://schemas.openxmlformats.org/officeDocument/2006/relationships/hyperlink" Target="https://ref.ly/Deut7:25" TargetMode="External"/><Relationship Id="rId196" Type="http://schemas.openxmlformats.org/officeDocument/2006/relationships/hyperlink" Target="https://ref.ly/Deut12:31" TargetMode="External"/><Relationship Id="rId197" Type="http://schemas.openxmlformats.org/officeDocument/2006/relationships/hyperlink" Target="https://ref.ly/Deut13:14" TargetMode="External"/><Relationship Id="rId198" Type="http://schemas.openxmlformats.org/officeDocument/2006/relationships/hyperlink" Target="https://ref.ly/Deut22:24" TargetMode="External"/><Relationship Id="rId199" Type="http://schemas.openxmlformats.org/officeDocument/2006/relationships/hyperlink" Target="https://ref.ly/1Kgs21:10" TargetMode="External"/><Relationship Id="rId200" Type="http://schemas.openxmlformats.org/officeDocument/2006/relationships/hyperlink" Target="https://ref.ly/Deut22:21" TargetMode="External"/><Relationship Id="rId201" Type="http://schemas.openxmlformats.org/officeDocument/2006/relationships/hyperlink" Target="https://ref.ly/John8:1-John8:11" TargetMode="External"/><Relationship Id="rId202" Type="http://schemas.openxmlformats.org/officeDocument/2006/relationships/hyperlink" Target="https://ref.ly/1Cor5:12-1Cor5:13" TargetMode="External"/><Relationship Id="rId203" Type="http://schemas.openxmlformats.org/officeDocument/2006/relationships/hyperlink" Target="https://ref.ly/Deut19:1-Deut19:13" TargetMode="External"/><Relationship Id="rId204" Type="http://schemas.openxmlformats.org/officeDocument/2006/relationships/hyperlink" Target="https://ref.ly/Prov4:25-Prov4:27" TargetMode="External"/><Relationship Id="rId205" Type="http://schemas.openxmlformats.org/officeDocument/2006/relationships/hyperlink" Target="https://ref.ly/Heb12:13" TargetMode="External"/><Relationship Id="rId206" Type="http://schemas.openxmlformats.org/officeDocument/2006/relationships/hyperlink" Target="https://ref.ly/1Sam8:6-1Sam8:7" TargetMode="External"/><Relationship Id="rId207" Type="http://schemas.openxmlformats.org/officeDocument/2006/relationships/hyperlink" Target="https://ref.ly/Gen17:6" TargetMode="External"/><Relationship Id="rId208" Type="http://schemas.openxmlformats.org/officeDocument/2006/relationships/hyperlink" Target="https://ref.ly/Gen17:16" TargetMode="External"/><Relationship Id="rId209" Type="http://schemas.openxmlformats.org/officeDocument/2006/relationships/hyperlink" Target="https://ref.ly/Gen35:11" TargetMode="External"/><Relationship Id="rId210" Type="http://schemas.openxmlformats.org/officeDocument/2006/relationships/hyperlink" Target="https://ref.ly/2Sam7:11-2Sam7:15" TargetMode="External"/><Relationship Id="rId211" Type="http://schemas.openxmlformats.org/officeDocument/2006/relationships/hyperlink" Target="https://ref.ly/Ps2:1-Ps2:12" TargetMode="External"/><Relationship Id="rId212" Type="http://schemas.openxmlformats.org/officeDocument/2006/relationships/hyperlink" Target="https://ref.ly/Ps110:1-Ps110:7" TargetMode="External"/><Relationship Id="rId213" Type="http://schemas.openxmlformats.org/officeDocument/2006/relationships/hyperlink" Target="https://ref.ly/Isa9:6-Isa9:7" TargetMode="External"/><Relationship Id="rId214" Type="http://schemas.openxmlformats.org/officeDocument/2006/relationships/hyperlink" Target="https://ref.ly/1Kgs10:28-1Kgs10:29" TargetMode="External"/><Relationship Id="rId215" Type="http://schemas.openxmlformats.org/officeDocument/2006/relationships/hyperlink" Target="https://ref.ly/2Sam5:13" TargetMode="External"/><Relationship Id="rId216" Type="http://schemas.openxmlformats.org/officeDocument/2006/relationships/hyperlink" Target="https://ref.ly/2Sam12:11" TargetMode="External"/><Relationship Id="rId217" Type="http://schemas.openxmlformats.org/officeDocument/2006/relationships/hyperlink" Target="https://ref.ly/1Kgs11:3-1Kgs11:4" TargetMode="External"/><Relationship Id="rId218" Type="http://schemas.openxmlformats.org/officeDocument/2006/relationships/hyperlink" Target="https://ref.ly/Deut7:6" TargetMode="External"/><Relationship Id="rId219" Type="http://schemas.openxmlformats.org/officeDocument/2006/relationships/hyperlink" Target="https://ref.ly/Lev7:28-Lev7:34" TargetMode="External"/><Relationship Id="rId220" Type="http://schemas.openxmlformats.org/officeDocument/2006/relationships/hyperlink" Target="https://ref.ly/Num35:1-Num35:8" TargetMode="External"/><Relationship Id="rId221" Type="http://schemas.openxmlformats.org/officeDocument/2006/relationships/hyperlink" Target="https://ref.ly/Exod34:15-Exod34:16" TargetMode="External"/><Relationship Id="rId222" Type="http://schemas.openxmlformats.org/officeDocument/2006/relationships/hyperlink" Target="https://ref.ly/Lev20:2-Lev20:5" TargetMode="External"/><Relationship Id="rId223" Type="http://schemas.openxmlformats.org/officeDocument/2006/relationships/hyperlink" Target="https://ref.ly/2Kgs17:16-2Kgs17:17" TargetMode="External"/><Relationship Id="rId224" Type="http://schemas.openxmlformats.org/officeDocument/2006/relationships/hyperlink" Target="https://ref.ly/2Kgs21:6" TargetMode="External"/><Relationship Id="rId225" Type="http://schemas.openxmlformats.org/officeDocument/2006/relationships/hyperlink" Target="https://ref.ly/Ezek23:37" TargetMode="External"/><Relationship Id="rId226" Type="http://schemas.openxmlformats.org/officeDocument/2006/relationships/hyperlink" Target="https://ref.ly/Gen44:5" TargetMode="External"/><Relationship Id="rId227" Type="http://schemas.openxmlformats.org/officeDocument/2006/relationships/hyperlink" Target="https://ref.ly/Mal3:5" TargetMode="External"/><Relationship Id="rId228" Type="http://schemas.openxmlformats.org/officeDocument/2006/relationships/hyperlink" Target="https://ref.ly/Num22:2-Num22:6" TargetMode="External"/><Relationship Id="rId229" Type="http://schemas.openxmlformats.org/officeDocument/2006/relationships/hyperlink" Target="https://ref.ly/1Sam28:3-1Sam28:25" TargetMode="External"/><Relationship Id="rId230" Type="http://schemas.openxmlformats.org/officeDocument/2006/relationships/hyperlink" Target="https://ref.ly/Deut34:10-Deut34:11" TargetMode="External"/><Relationship Id="rId231" Type="http://schemas.openxmlformats.org/officeDocument/2006/relationships/hyperlink" Target="https://ref.ly/Deut18:19" TargetMode="External"/><Relationship Id="rId232" Type="http://schemas.openxmlformats.org/officeDocument/2006/relationships/hyperlink" Target="https://ref.ly/John1:21" TargetMode="External"/><Relationship Id="rId233" Type="http://schemas.openxmlformats.org/officeDocument/2006/relationships/hyperlink" Target="https://ref.ly/John6:14" TargetMode="External"/><Relationship Id="rId234" Type="http://schemas.openxmlformats.org/officeDocument/2006/relationships/hyperlink" Target="https://ref.ly/John7:40" TargetMode="External"/><Relationship Id="rId235" Type="http://schemas.openxmlformats.org/officeDocument/2006/relationships/hyperlink" Target="https://ref.ly/Acts3:18-Acts3:26" TargetMode="External"/><Relationship Id="rId236" Type="http://schemas.openxmlformats.org/officeDocument/2006/relationships/hyperlink" Target="https://ref.ly/Deut18:15" TargetMode="External"/><Relationship Id="rId237" Type="http://schemas.openxmlformats.org/officeDocument/2006/relationships/hyperlink" Target="https://ref.ly/Deut4:10-Deut4:17" TargetMode="External"/><Relationship Id="rId238" Type="http://schemas.openxmlformats.org/officeDocument/2006/relationships/hyperlink" Target="https://ref.ly/Exod7:1" TargetMode="External"/><Relationship Id="rId239" Type="http://schemas.openxmlformats.org/officeDocument/2006/relationships/hyperlink" Target="https://ref.ly/Deut19:2" TargetMode="External"/><Relationship Id="rId240" Type="http://schemas.openxmlformats.org/officeDocument/2006/relationships/hyperlink" Target="https://ref.ly/Deut4:41" TargetMode="External"/><Relationship Id="rId241" Type="http://schemas.openxmlformats.org/officeDocument/2006/relationships/hyperlink" Target="https://ref.ly/Num35:6-Num35:29" TargetMode="External"/><Relationship Id="rId242" Type="http://schemas.openxmlformats.org/officeDocument/2006/relationships/hyperlink" Target="https://ref.ly/Num35:13-Num35:14" TargetMode="External"/><Relationship Id="rId243" Type="http://schemas.openxmlformats.org/officeDocument/2006/relationships/hyperlink" Target="https://ref.ly/Josh20:7" TargetMode="External"/><Relationship Id="rId244" Type="http://schemas.openxmlformats.org/officeDocument/2006/relationships/hyperlink" Target="https://ref.ly/Deut17:8" TargetMode="External"/><Relationship Id="rId245" Type="http://schemas.openxmlformats.org/officeDocument/2006/relationships/hyperlink" Target="https://ref.ly/Num35:16-Num35:21" TargetMode="External"/><Relationship Id="rId246" Type="http://schemas.openxmlformats.org/officeDocument/2006/relationships/hyperlink" Target="https://ref.ly/Gen4:15" TargetMode="External"/><Relationship Id="rId247" Type="http://schemas.openxmlformats.org/officeDocument/2006/relationships/hyperlink" Target="https://ref.ly/Gen9:6" TargetMode="External"/><Relationship Id="rId248" Type="http://schemas.openxmlformats.org/officeDocument/2006/relationships/hyperlink" Target="https://ref.ly/Num35:33-Num35:34" TargetMode="External"/><Relationship Id="rId249" Type="http://schemas.openxmlformats.org/officeDocument/2006/relationships/hyperlink" Target="https://ref.ly/Deut19:8" TargetMode="External"/><Relationship Id="rId250" Type="http://schemas.openxmlformats.org/officeDocument/2006/relationships/hyperlink" Target="https://ref.ly/Deut13:5" TargetMode="External"/><Relationship Id="rId251" Type="http://schemas.openxmlformats.org/officeDocument/2006/relationships/hyperlink" Target="https://ref.ly/Matt18:15-Matt18:20" TargetMode="External"/><Relationship Id="rId252" Type="http://schemas.openxmlformats.org/officeDocument/2006/relationships/hyperlink" Target="https://ref.ly/John8:17-John8:18" TargetMode="External"/><Relationship Id="rId253" Type="http://schemas.openxmlformats.org/officeDocument/2006/relationships/hyperlink" Target="https://ref.ly/2Cor13:1-2Cor13:2" TargetMode="External"/><Relationship Id="rId254" Type="http://schemas.openxmlformats.org/officeDocument/2006/relationships/hyperlink" Target="https://ref.ly/Exod21:23" TargetMode="External"/><Relationship Id="rId255" Type="http://schemas.openxmlformats.org/officeDocument/2006/relationships/hyperlink" Target="https://ref.ly/Lev24:20" TargetMode="External"/><Relationship Id="rId256" Type="http://schemas.openxmlformats.org/officeDocument/2006/relationships/hyperlink" Target="https://ref.ly/Rom13:1-Rom13:7" TargetMode="External"/><Relationship Id="rId257" Type="http://schemas.openxmlformats.org/officeDocument/2006/relationships/hyperlink" Target="https://ref.ly/1Sam25:26" TargetMode="External"/><Relationship Id="rId258" Type="http://schemas.openxmlformats.org/officeDocument/2006/relationships/hyperlink" Target="https://ref.ly/1Sam25:33" TargetMode="External"/><Relationship Id="rId259" Type="http://schemas.openxmlformats.org/officeDocument/2006/relationships/hyperlink" Target="https://ref.ly/Matt5:38-Matt5:39" TargetMode="External"/><Relationship Id="rId260"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