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 1:1, Kidung Agung 1:2, Kidung Agung 1:2–14, Kidung Agung 1:3, Kidung Agung 1:4, Kidung Agung 1:5–6, Kidung Agung 1:5–11, Kidung Agung 1:6, Kidung Agung 1:7–8, Kidung Agung 1:8, Kidung Agung 1:9, Kidung Agung 1:10–11, Kidung Agung 1:12, Kidung Agung 1:12–14, Kidung Agung 1:13, Kidung Agung 1:14, Kidung Agung 1:15, Kidung Agung 1:15–2.7, Kidung Agung 1:16–17, Kidung Agung 2:1–2, Kidung Agung 2:1–7, Kidung Agung 2:3, Kidung Agung 2:4, Kidung Agung 2:5–6, Kidung Agung 2:7, Kidung Agung 2:8–10, Kidung Agung 2:8–17, Kidung Agung 2:10–13, Kidung Agung 2:14, Kidung Agung 2:15, Kidung Agung 2:16–17, Kidung Agung 2:16–3.5, Kidung Agung 3:2, Kidung Agung 3:3, Kidung Agung 3:6–11, Kidung Agung 3:9–10, Kidung Agung 3:11, Kidung Agung 4:1, Kitab Agung 4:1–5.1, Kidung Agung 4:2, Kidung Agung 4:3, Kidung Agung 4:4, Kidung Agung 4:5, Kidung Agung 4:6, Kidung Agung 4:8, Kidung Agung 4:9, Nyanyian Salomo 4:10–11, Kidung Agung 4:12, Kidung Agung 4:13–14, Kidung Agung 4:16, Kidung Agung 5:1, Kidung Agung 5:2, Kidung Agung 5:2–6.3, Kidung Agung 5:4–6, Kidung Agung 5:7, Kidung Agung 5:8, Kidung Agung 5:8–9, Kidung Agung 5:10, Kidung Agung 5:10–16, Kidung Agung 5:11–15, Kidung Agung 5:13, Kidung Agung 5:14, Kidung Agung 5:15, Kidung Agung 5:16, Kidung Agung 6:1–3, Kidung Agung 6:4, Kidung Agung 6:4–10, Kidung Agung 6:8–9, Kidung Agung 6:9, Kidung Agung 6:10, Kidung Agung 6:11, Kidung Agung 6:12, Kidung Agung 6:13, Kidung Agung 6:13–7.9, Kidung Agung 7:1–5, Kidung Agung 7:2, Kidung Agung 7:4, Kidung Agung 7:5–6, Kidung Agung 7:7–8, Kidung Agung 7:9, Kidung Agung 7:11–12, Kidung Agung 7:13, Kidung Agung 8:1, Kidung Agung 8:1–4, Kidung Agung 8:2–3, Kidung Agung 8:4, Kidung Agung 8:5, Kidung Agung 8:6, Kidung Agung 8:8, Kidung Agung 8:8–10, Kidung Agung 8:9, Kidung Agung 8:10, Kidung Agung 8:11, Kidung Agung 8:11–14, Kidung Agung 8:13, Kidung Agung 8:14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5">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6">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6">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7">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8">
        <w:r>
          <w:rPr>
            <w:lang w:val="id_ID" w:bidi="id_ID"/>
          </w:rPr>
          <w:rPr>
            <w:color w:val="0000EE"/>
            <w:u w:val="single"/>
          </w:rPr>
          <w:t>Kid. 2:7</w:t>
        </w:r>
      </w:hyperlink>
      <w:r>
        <w:rPr>
          <w:lang w:val="id_ID" w:bidi="id_ID"/>
        </w:rPr>
        <w:t xml:space="preserve">; </w:t>
      </w:r>
      <w:hyperlink r:id="rId19">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20">
        <w:r>
          <w:rPr>
            <w:lang w:val="id_ID" w:bidi="id_ID"/>
          </w:rPr>
          <w:rPr>
            <w:color w:val="0000EE"/>
            <w:u w:val="single"/>
          </w:rPr>
          <w:t>Kid. 5:1</w:t>
        </w:r>
      </w:hyperlink>
      <w:r>
        <w:rPr>
          <w:lang w:val="id_ID" w:bidi="id_ID"/>
        </w:rPr>
        <w:t xml:space="preserve">, </w:t>
      </w:r>
      <w:hyperlink r:id="rId21">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2">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3">
        <w:r>
          <w:rPr>
            <w:lang w:val="id_ID" w:bidi="id_ID"/>
          </w:rPr>
          <w:rPr>
            <w:color w:val="0000EE"/>
            <w:u w:val="single"/>
          </w:rPr>
          <w:t>Kid. 3:1–4</w:t>
        </w:r>
      </w:hyperlink>
      <w:r>
        <w:rPr>
          <w:lang w:val="id_ID" w:bidi="id_ID"/>
        </w:rPr>
        <w:t xml:space="preserve">; </w:t>
      </w:r>
      <w:hyperlink r:id="rId24">
        <w:r>
          <w:rPr>
            <w:lang w:val="id_ID" w:bidi="id_ID"/>
          </w:rPr>
          <w:rPr>
            <w:color w:val="0000EE"/>
            <w:u w:val="single"/>
          </w:rPr>
          <w:t>5:2–8</w:t>
        </w:r>
      </w:hyperlink>
      <w:r>
        <w:rPr>
          <w:lang w:val="id_ID" w:bidi="id_ID"/>
        </w:rPr>
        <w:t>). Di waktu yang lain, kekhawatirannya lebih tidak kentara (</w:t>
      </w:r>
      <w:hyperlink r:id="rId25">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6">
        <w:r>
          <w:rPr>
            <w:lang w:val="id_ID" w:bidi="id_ID"/>
          </w:rPr>
          <w:rPr>
            <w:color w:val="0000EE"/>
            <w:u w:val="single"/>
          </w:rPr>
          <w:t>Kid. 2:15</w:t>
        </w:r>
      </w:hyperlink>
      <w:r>
        <w:rPr>
          <w:lang w:val="id_ID" w:bidi="id_ID"/>
        </w:rPr>
        <w:t xml:space="preserve">; </w:t>
      </w:r>
      <w:hyperlink r:id="rId27">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8">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9">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30">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31">
        <w:r>
          <w:rPr>
            <w:lang w:val="id_ID" w:bidi="id_ID"/>
          </w:rPr>
          <w:rPr>
            <w:color w:val="0000EE"/>
            <w:u w:val="single"/>
          </w:rPr>
          <w:t>Kid 3:3</w:t>
        </w:r>
      </w:hyperlink>
      <w:r>
        <w:rPr>
          <w:lang w:val="id_ID" w:bidi="id_ID"/>
        </w:rPr>
        <w:t xml:space="preserve">; </w:t>
      </w:r>
      <w:hyperlink r:id="rId32">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3">
        <w:r>
          <w:rPr>
            <w:lang w:val="id_ID" w:bidi="id_ID"/>
          </w:rPr>
          <w:rPr>
            <w:color w:val="0000EE"/>
            <w:u w:val="single"/>
          </w:rPr>
          <w:t>Kid. 1:15</w:t>
        </w:r>
      </w:hyperlink>
      <w:r>
        <w:rPr>
          <w:lang w:val="id_ID" w:bidi="id_ID"/>
        </w:rPr>
        <w:t xml:space="preserve">;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10</w:t>
        </w:r>
      </w:hyperlink>
      <w:r>
        <w:rPr>
          <w:lang w:val="id_ID" w:bidi="id_ID"/>
        </w:rPr>
        <w:t xml:space="preserve">, </w:t>
      </w:r>
      <w:hyperlink r:id="rId36">
        <w:r>
          <w:rPr>
            <w:lang w:val="id_ID" w:bidi="id_ID"/>
          </w:rPr>
          <w:rPr>
            <w:color w:val="0000EE"/>
            <w:u w:val="single"/>
          </w:rPr>
          <w:t>13</w:t>
        </w:r>
      </w:hyperlink>
      <w:r>
        <w:rPr>
          <w:lang w:val="id_ID" w:bidi="id_ID"/>
        </w:rPr>
        <w:t xml:space="preserve">; </w:t>
      </w:r>
      <w:hyperlink r:id="rId37">
        <w:r>
          <w:rPr>
            <w:lang w:val="id_ID" w:bidi="id_ID"/>
          </w:rPr>
          <w:rPr>
            <w:color w:val="0000EE"/>
            <w:u w:val="single"/>
          </w:rPr>
          <w:t>4:1</w:t>
        </w:r>
      </w:hyperlink>
      <w:r>
        <w:rPr>
          <w:lang w:val="id_ID" w:bidi="id_ID"/>
        </w:rPr>
        <w:t xml:space="preserve">, </w:t>
      </w:r>
      <w:hyperlink r:id="rId38">
        <w:r>
          <w:rPr>
            <w:lang w:val="id_ID" w:bidi="id_ID"/>
          </w:rPr>
          <w:rPr>
            <w:color w:val="0000EE"/>
            <w:u w:val="single"/>
          </w:rPr>
          <w:t>7</w:t>
        </w:r>
      </w:hyperlink>
      <w:r>
        <w:rPr>
          <w:lang w:val="id_ID" w:bidi="id_ID"/>
        </w:rPr>
        <w:t xml:space="preserve">; </w:t>
      </w:r>
      <w:hyperlink r:id="rId39">
        <w:r>
          <w:rPr>
            <w:lang w:val="id_ID" w:bidi="id_ID"/>
          </w:rPr>
          <w:rPr>
            <w:color w:val="0000EE"/>
            <w:u w:val="single"/>
          </w:rPr>
          <w:t>5:2</w:t>
        </w:r>
      </w:hyperlink>
      <w:r>
        <w:rPr>
          <w:lang w:val="id_ID" w:bidi="id_ID"/>
        </w:rPr>
        <w:t xml:space="preserve">; </w:t>
      </w:r>
      <w:hyperlink r:id="rId40">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41">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6">
        <w:r>
          <w:rPr>
            <w:lang w:val="id_ID" w:bidi="id_ID"/>
          </w:rPr>
          <w:rPr>
            <w:color w:val="0000EE"/>
            <w:u w:val="single"/>
          </w:rPr>
          <w:t>Kid. 1:4</w:t>
        </w:r>
      </w:hyperlink>
      <w:r>
        <w:rPr>
          <w:lang w:val="id_ID" w:bidi="id_ID"/>
        </w:rPr>
        <w:t xml:space="preserve">, </w:t>
      </w:r>
      <w:hyperlink r:id="rId42">
        <w:r>
          <w:rPr>
            <w:lang w:val="id_ID" w:bidi="id_ID"/>
          </w:rPr>
          <w:rPr>
            <w:color w:val="0000EE"/>
            <w:u w:val="single"/>
          </w:rPr>
          <w:t>12</w:t>
        </w:r>
      </w:hyperlink>
      <w:r>
        <w:rPr>
          <w:lang w:val="id_ID" w:bidi="id_ID"/>
        </w:rPr>
        <w:t>), hatinya bersama kekasihnya yang adalah gembala (</w:t>
      </w:r>
      <w:hyperlink r:id="rId43">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7">
        <w:r>
          <w:rPr>
            <w:lang w:val="id_ID" w:bidi="id_ID"/>
          </w:rPr>
          <w:rPr>
            <w:color w:val="0000EE"/>
            <w:u w:val="single"/>
          </w:rPr>
          <w:t>Kid. 4:1</w:t>
        </w:r>
      </w:hyperlink>
      <w:r>
        <w:rPr>
          <w:lang w:val="id_ID" w:bidi="id_ID"/>
        </w:rPr>
        <w:t xml:space="preserve">; </w:t>
      </w:r>
      <w:hyperlink r:id="rId44">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5">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6">
        <w:r>
          <w:rPr>
            <w:lang w:val="id_ID" w:bidi="id_ID"/>
          </w:rPr>
          <w:rPr>
            <w:color w:val="0000EE"/>
            <w:u w:val="single"/>
          </w:rPr>
          <w:t>Yoh. 4:6</w:t>
        </w:r>
      </w:hyperlink>
      <w:r>
        <w:rPr>
          <w:lang w:val="id_ID" w:bidi="id_ID"/>
        </w:rPr>
        <w:t xml:space="preserve">; </w:t>
      </w:r>
      <w:hyperlink r:id="rId47">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8">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9">
        <w:r>
          <w:rPr>
            <w:lang w:val="id_ID" w:bidi="id_ID"/>
          </w:rPr>
          <w:rPr>
            <w:color w:val="0000EE"/>
            <w:u w:val="single"/>
          </w:rPr>
          <w:t>Kid. 3:5</w:t>
        </w:r>
      </w:hyperlink>
      <w:r>
        <w:rPr>
          <w:lang w:val="id_ID" w:bidi="id_ID"/>
        </w:rPr>
        <w:t xml:space="preserve"> dan </w:t>
      </w:r>
      <w:hyperlink r:id="rId49">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50">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6">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51">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2">
        <w:r>
          <w:rPr>
            <w:lang w:val="id_ID" w:bidi="id_ID"/>
          </w:rPr>
          <w:rPr>
            <w:color w:val="0000EE"/>
            <w:u w:val="single"/>
          </w:rPr>
          <w:t>Kid. 4:12</w:t>
        </w:r>
      </w:hyperlink>
      <w:r>
        <w:rPr>
          <w:lang w:val="id_ID" w:bidi="id_ID"/>
        </w:rPr>
        <w:t xml:space="preserve">, </w:t>
      </w:r>
      <w:hyperlink r:id="rId53">
        <w:r>
          <w:rPr>
            <w:lang w:val="id_ID" w:bidi="id_ID"/>
          </w:rPr>
          <w:rPr>
            <w:color w:val="0000EE"/>
            <w:u w:val="single"/>
          </w:rPr>
          <w:t>15–16</w:t>
        </w:r>
      </w:hyperlink>
      <w:r>
        <w:rPr>
          <w:lang w:val="id_ID" w:bidi="id_ID"/>
        </w:rPr>
        <w:t xml:space="preserve">; </w:t>
      </w:r>
      <w:hyperlink r:id="rId20">
        <w:r>
          <w:rPr>
            <w:lang w:val="id_ID" w:bidi="id_ID"/>
          </w:rPr>
          <w:rPr>
            <w:color w:val="0000EE"/>
            <w:u w:val="single"/>
          </w:rPr>
          <w:t>5:1</w:t>
        </w:r>
      </w:hyperlink>
      <w:r>
        <w:rPr>
          <w:lang w:val="id_ID" w:bidi="id_ID"/>
        </w:rPr>
        <w:t xml:space="preserve">; </w:t>
      </w:r>
      <w:hyperlink r:id="rId54">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9">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5">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6">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7">
        <w:r>
          <w:rPr>
            <w:lang w:val="id_ID" w:bidi="id_ID"/>
          </w:rPr>
          <w:rPr>
            <w:color w:val="0000EE"/>
            <w:u w:val="single"/>
          </w:rPr>
          <w:t>Kid. 4:8–12</w:t>
        </w:r>
      </w:hyperlink>
      <w:r>
        <w:rPr>
          <w:lang w:val="id_ID" w:bidi="id_ID"/>
        </w:rPr>
        <w:t xml:space="preserve">; </w:t>
      </w:r>
      <w:hyperlink r:id="rId20">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8">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8">
        <w:r>
          <w:rPr>
            <w:lang w:val="id_ID" w:bidi="id_ID"/>
          </w:rPr>
          <w:rPr>
            <w:color w:val="0000EE"/>
            <w:u w:val="single"/>
          </w:rPr>
          <w:t>Kid. 5:10–16</w:t>
        </w:r>
      </w:hyperlink>
      <w:r>
        <w:rPr>
          <w:lang w:val="id_ID" w:bidi="id_ID"/>
        </w:rPr>
        <w:t xml:space="preserve">; </w:t>
      </w:r>
      <w:hyperlink r:id="rId59">
        <w:r>
          <w:rPr>
            <w:lang w:val="id_ID" w:bidi="id_ID"/>
          </w:rPr>
          <w:rPr>
            <w:color w:val="0000EE"/>
            <w:u w:val="single"/>
          </w:rPr>
          <w:t>6:4–6</w:t>
        </w:r>
      </w:hyperlink>
      <w:r>
        <w:rPr>
          <w:lang w:val="id_ID" w:bidi="id_ID"/>
        </w:rPr>
        <w:t xml:space="preserve">; </w:t>
      </w:r>
      <w:hyperlink r:id="rId60">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61">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2">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2">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3">
        <w:r>
          <w:rPr>
            <w:lang w:val="id_ID" w:bidi="id_ID"/>
          </w:rPr>
          <w:rPr>
            <w:color w:val="0000EE"/>
            <w:u w:val="single"/>
          </w:rPr>
          <w:t>Kid. 1:4–7</w:t>
        </w:r>
      </w:hyperlink>
      <w:r>
        <w:rPr>
          <w:lang w:val="id_ID" w:bidi="id_ID"/>
        </w:rPr>
        <w:t xml:space="preserve">; </w:t>
      </w:r>
      <w:hyperlink r:id="rId23">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4">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31">
        <w:r>
          <w:rPr>
            <w:lang w:val="id_ID" w:bidi="id_ID"/>
          </w:rPr>
          <w:rPr>
            <w:color w:val="0000EE"/>
            <w:u w:val="single"/>
          </w:rPr>
          <w:t>Kid. 3:3</w:t>
        </w:r>
      </w:hyperlink>
      <w:r>
        <w:rPr>
          <w:lang w:val="id_ID" w:bidi="id_ID"/>
        </w:rPr>
        <w:t xml:space="preserve"> kini menjadi karakter jahat dalam mimpinya (</w:t>
      </w:r>
      <w:hyperlink r:id="rId39">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5">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6">
        <w:r>
          <w:rPr>
            <w:lang w:val="id_ID" w:bidi="id_ID"/>
          </w:rPr>
          <w:rPr>
            <w:color w:val="0000EE"/>
            <w:u w:val="single"/>
          </w:rPr>
          <w:t>Kel. 32:1–4</w:t>
        </w:r>
      </w:hyperlink>
      <w:r>
        <w:rPr>
          <w:lang w:val="id_ID" w:bidi="id_ID"/>
        </w:rPr>
        <w:t xml:space="preserve">; </w:t>
      </w:r>
      <w:hyperlink r:id="rId67">
        <w:r>
          <w:rPr>
            <w:lang w:val="id_ID" w:bidi="id_ID"/>
          </w:rPr>
          <w:rPr>
            <w:color w:val="0000EE"/>
            <w:u w:val="single"/>
          </w:rPr>
          <w:t>1Raj. 12:28</w:t>
        </w:r>
      </w:hyperlink>
      <w:r>
        <w:rPr>
          <w:lang w:val="id_ID" w:bidi="id_ID"/>
        </w:rPr>
        <w:t xml:space="preserve">; </w:t>
      </w:r>
      <w:hyperlink r:id="rId68">
        <w:r>
          <w:rPr>
            <w:lang w:val="id_ID" w:bidi="id_ID"/>
          </w:rPr>
          <w:rPr>
            <w:color w:val="0000EE"/>
            <w:u w:val="single"/>
          </w:rPr>
          <w:t>Dan. 2:32–33</w:t>
        </w:r>
      </w:hyperlink>
      <w:r>
        <w:rPr>
          <w:lang w:val="id_ID" w:bidi="id_ID"/>
        </w:rPr>
        <w:t xml:space="preserve">; </w:t>
      </w:r>
      <w:hyperlink r:id="rId6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70">
        <w:r>
          <w:rPr>
            <w:lang w:val="id_ID" w:bidi="id_ID"/>
          </w:rPr>
          <w:rPr>
            <w:color w:val="0000EE"/>
            <w:u w:val="single"/>
          </w:rPr>
          <w:t>Yos. 12:24</w:t>
        </w:r>
      </w:hyperlink>
      <w:r>
        <w:rPr>
          <w:lang w:val="id_ID" w:bidi="id_ID"/>
        </w:rPr>
        <w:t xml:space="preserve">; </w:t>
      </w:r>
      <w:hyperlink r:id="rId71">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2">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3">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4">
        <w:r>
          <w:rPr>
            <w:lang w:val="id_ID" w:bidi="id_ID"/>
          </w:rPr>
          <w:rPr>
            <w:color w:val="0000EE"/>
            <w:u w:val="single"/>
          </w:rPr>
          <w:t>1Raj. 11:1–3</w:t>
        </w:r>
      </w:hyperlink>
      <w:r>
        <w:rPr>
          <w:lang w:val="id_ID" w:bidi="id_ID"/>
        </w:rPr>
        <w:t xml:space="preserve">, </w:t>
      </w:r>
      <w:hyperlink r:id="rId75">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40">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6">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7">
        <w:r>
          <w:rPr>
            <w:lang w:val="id_ID" w:bidi="id_ID"/>
          </w:rPr>
          <w:rPr>
            <w:color w:val="0000EE"/>
            <w:u w:val="single"/>
          </w:rPr>
          <w:t>1Raj. 1:3</w:t>
        </w:r>
      </w:hyperlink>
      <w:r>
        <w:rPr>
          <w:lang w:val="id_ID" w:bidi="id_ID"/>
        </w:rPr>
        <w:t xml:space="preserve">; </w:t>
      </w:r>
      <w:hyperlink r:id="rId78">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9">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80">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81">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2">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8">
        <w:r>
          <w:rPr>
            <w:lang w:val="id_ID" w:bidi="id_ID"/>
          </w:rPr>
          <w:rPr>
            <w:color w:val="0000EE"/>
            <w:u w:val="single"/>
          </w:rPr>
          <w:t>Kid. 2:7</w:t>
        </w:r>
      </w:hyperlink>
      <w:r>
        <w:rPr>
          <w:lang w:val="id_ID" w:bidi="id_ID"/>
        </w:rPr>
        <w:t xml:space="preserve">; </w:t>
      </w:r>
      <w:hyperlink r:id="rId19">
        <w:r>
          <w:rPr>
            <w:lang w:val="id_ID" w:bidi="id_ID"/>
          </w:rPr>
          <w:rPr>
            <w:color w:val="0000EE"/>
            <w:u w:val="single"/>
          </w:rPr>
          <w:t>3:5</w:t>
        </w:r>
      </w:hyperlink>
      <w:r>
        <w:rPr>
          <w:lang w:val="id_ID" w:bidi="id_ID"/>
        </w:rPr>
        <w:t xml:space="preserve">). Nilai luhur keperawanan ditegaskan dalam </w:t>
      </w:r>
      <w:hyperlink r:id="rId50">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3">
        <w:r>
          <w:rPr>
            <w:lang w:val="id_ID" w:bidi="id_ID"/>
          </w:rPr>
          <w:rPr>
            <w:color w:val="0000EE"/>
            <w:u w:val="single"/>
          </w:rPr>
          <w:t>Kid. 2:3</w:t>
        </w:r>
      </w:hyperlink>
      <w:r>
        <w:rPr>
          <w:lang w:val="id_ID" w:bidi="id_ID"/>
        </w:rPr>
        <w:t xml:space="preserve">, </w:t>
      </w:r>
      <w:hyperlink r:id="rId65">
        <w:r>
          <w:rPr>
            <w:lang w:val="id_ID" w:bidi="id_ID"/>
          </w:rPr>
          <w:rPr>
            <w:color w:val="0000EE"/>
            <w:u w:val="single"/>
          </w:rPr>
          <w:t>5</w:t>
        </w:r>
      </w:hyperlink>
      <w:r>
        <w:rPr>
          <w:lang w:val="id_ID" w:bidi="id_ID"/>
        </w:rPr>
        <w:t xml:space="preserve">; </w:t>
      </w:r>
      <w:hyperlink r:id="rId84">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5">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6">
        <w:r>
          <w:rPr>
            <w:lang w:val="id_ID" w:bidi="id_ID"/>
          </w:rPr>
          <w:rPr>
            <w:color w:val="0000EE"/>
            <w:u w:val="single"/>
          </w:rPr>
          <w:t>Nah. 1:2</w:t>
        </w:r>
      </w:hyperlink>
      <w:r>
        <w:rPr>
          <w:lang w:val="id_ID" w:bidi="id_ID"/>
        </w:rPr>
        <w:t xml:space="preserve">; </w:t>
      </w:r>
      <w:hyperlink r:id="rId87">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8">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9">
        <w:r>
          <w:rPr>
            <w:lang w:val="id_ID" w:bidi="id_ID"/>
          </w:rPr>
          <w:rPr>
            <w:color w:val="0000EE"/>
            <w:u w:val="single"/>
          </w:rPr>
          <w:t>Kid. 4:4</w:t>
        </w:r>
      </w:hyperlink>
      <w:r>
        <w:rPr>
          <w:lang w:val="id_ID" w:bidi="id_ID"/>
        </w:rPr>
        <w:t xml:space="preserve">; </w:t>
      </w:r>
      <w:hyperlink r:id="rId90">
        <w:r>
          <w:rPr>
            <w:lang w:val="id_ID" w:bidi="id_ID"/>
          </w:rPr>
          <w:rPr>
            <w:color w:val="0000EE"/>
            <w:u w:val="single"/>
          </w:rPr>
          <w:t>7:4</w:t>
        </w:r>
      </w:hyperlink>
      <w:r>
        <w:rPr>
          <w:lang w:val="id_ID" w:bidi="id_ID"/>
        </w:rPr>
        <w:t xml:space="preserve">, </w:t>
      </w:r>
      <w:hyperlink r:id="rId84">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91">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2">
        <w:r>
          <w:rPr>
            <w:lang w:val="id_ID" w:bidi="id_ID"/>
          </w:rPr>
          <w:rPr>
            <w:color w:val="0000EE"/>
            <w:u w:val="single"/>
          </w:rPr>
          <w:t>Kid. 2:8–10</w:t>
        </w:r>
      </w:hyperlink>
      <w:r>
        <w:rPr>
          <w:lang w:val="id_ID" w:bidi="id_ID"/>
        </w:rPr>
        <w:t xml:space="preserve">). • gunung-gunung tanaman rempah-rempah: Bdk. </w:t>
      </w:r>
      <w:hyperlink r:id="rId93">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