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Timóteo 1.1, 2 Timóteo 1.1–2, 2 Timóteo 1.3, 2 Timóteo 1.3–4, 2 Timóteo 1.4, 2 Timóteo 1.5, 2 Timóteo 1.5–14, 2 Timóteo 1.6, 2 Timóteo 1.8, 2 Timóteo 1.9–10, 2 Timóteo 1.10, 2 Timóteo 1.12, 2 Timóteo 1.14, 2 Timóteo 1.15, 2 Timóteo 1.15–18, 2 Timóteo 2.1, 2 Timóteo 2.1–13, 2 Timóteo 2.2, 2 Timóteo 2.4–7, 2 Timóteo 2.8, 2 Timóteo 2.8–13, 2 Timóteo 2.9, 2 Timóteo 2.11, 2 Timóteo 2.13, 2 Timóteo 2.14–26, 2 Timóteo 2.15, 2 Timóteo 2.17, 2 Timóteo 2.18, 2 Timóteo 2.19, 2 Timóteo 2.20–21, 2 Timóteo 2.22, 2 Timóteo 2.24, 2 Timóteo 2.25, 2 Timóteo 3.1–5, 2 Timóteo 3.1–4.8, 2 Timóteo 3.5, 2 Timóteo 3.6–7, 2 Timóteo 3.8, 2 Timóteo 3.11, 2 Timóteo 3.14–15, 2 Timóteo 3.16, 2 Timóteo 3.16–17, 2 Timóteo 3.17, 2 Timóteo 4.1, 2 Timóteo 4.1–8, 2 Timóteo 4.5, 2 Timóteo 4.5–8, 2 Timóteo 4.6, 2 Timóteo 4.6–8, 2 Timóteo 4.7, 2 Timóteo 4.8, 2 Timóteo 4.9, 2 Timóteo 4.10, 2 Timóteo 4.11, 2 Timóteo 4.12, 2 Timóteo 4.13, 2 Timóteo 4.14, 2 Timóteo 4.16, 2 Timóteo 4.17, 2 Timóteo 4.18, 2 Timóteo 4.19, 2 Timóteo 4.19–21, 2 Timóteo 4.20, 2 Timóteo 4.21, 2 Timóteo 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promessa da vida que temos: Veja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Rm 4.13–17</w:t>
        </w:r>
      </w:hyperlink>
      <w:r>
        <w:rPr>
          <w:lang w:val="pt_PT" w:bidi="pt_PT"/>
        </w:rPr>
        <w:t>. Esta carta a Timóteo celebra a ressurreição de Cristo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2Tm 2.8</w:t>
        </w:r>
      </w:hyperlink>
      <w:r>
        <w:rPr>
          <w:lang w:val="pt_PT" w:bidi="pt_PT"/>
        </w:rPr>
        <w:t>) e a vida que resulta dela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1.10</w:t>
        </w:r>
      </w:hyperlink>
      <w:r>
        <w:rPr>
          <w:lang w:val="pt_PT" w:bidi="pt_PT"/>
        </w:rPr>
        <w:t>) como a resposta ao sofrimento e à morte dos piedosos (</w:t>
      </w:r>
      <w:hyperlink r:id="rId18">
        <w:r>
          <w:rPr>
            <w:lang w:val="pt_PT" w:bidi="pt_PT"/>
          </w:rPr>
          <w:rPr>
            <w:color w:val="0000EE"/>
            <w:u w:val="single"/>
          </w:rPr>
          <w:t>3.12</w:t>
        </w:r>
      </w:hyperlink>
      <w:r>
        <w:rPr>
          <w:lang w:val="pt_PT" w:bidi="pt_PT"/>
        </w:rPr>
        <w:t>). A própria vida de Paulo demonstra essa esperança (</w:t>
      </w:r>
      <w:hyperlink r:id="rId19">
        <w:r>
          <w:rPr>
            <w:lang w:val="pt_PT" w:bidi="pt_PT"/>
          </w:rPr>
          <w:rPr>
            <w:color w:val="0000EE"/>
            <w:u w:val="single"/>
          </w:rPr>
          <w:t>4.17–18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Veja </w:t>
      </w:r>
      <w:r>
        <w:rPr>
          <w:lang w:val="pt_PT" w:bidi="pt_PT"/>
        </w:rPr>
        <w:t>a nota de estudo em 1Tm 1.1–2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como também os meus antepassados serviram: Veja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Fp 3.5</w:t>
        </w:r>
      </w:hyperlink>
      <w:r>
        <w:rPr>
          <w:lang w:val="pt_PT" w:bidi="pt_PT"/>
        </w:rPr>
        <w:t xml:space="preserve">; compare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Dt 6.4–9</w:t>
        </w:r>
      </w:hyperlink>
      <w:r>
        <w:rPr>
          <w:lang w:val="pt_PT" w:bidi="pt_PT"/>
        </w:rPr>
        <w:t xml:space="preserve">. • com a consciência limpa: Isso pode estar relacionado à heresia (veja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2Tm 2.17–18</w:t>
        </w:r>
      </w:hyperlink>
      <w:r>
        <w:rPr>
          <w:lang w:val="pt_PT" w:bidi="pt_PT"/>
        </w:rPr>
        <w:t xml:space="preserve">; veja também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1Tm 1.5</w:t>
        </w:r>
      </w:hyperlink>
      <w:r>
        <w:rPr>
          <w:lang w:val="pt_PT" w:bidi="pt_PT"/>
        </w:rPr>
        <w:t xml:space="preserve">) ou à defesa legal anterior de Paulo (veja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At 23.1</w:t>
        </w:r>
      </w:hyperlink>
      <w:r>
        <w:rPr>
          <w:lang w:val="pt_PT" w:bidi="pt_PT"/>
        </w:rPr>
        <w:t xml:space="preserve">;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24.14–16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Ação de graças e oração são seções padrão das cartas de Paulo (e.g.,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Rm 1.8–12</w:t>
        </w:r>
      </w:hyperlink>
      <w:r>
        <w:rPr>
          <w:lang w:val="pt_PT" w:bidi="pt_PT"/>
        </w:rPr>
        <w:t xml:space="preserve">;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Cl 1.3–14</w:t>
        </w:r>
      </w:hyperlink>
      <w:r>
        <w:rPr>
          <w:lang w:val="pt_PT" w:bidi="pt_PT"/>
        </w:rPr>
        <w:t xml:space="preserve">; contraste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Gl 1.6–10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começa a instar Timóteo a vir até ele (veja </w:t>
      </w:r>
      <w:r>
        <w:rPr>
          <w:lang w:val="pt_PT" w:bidi="pt_PT"/>
        </w:rPr>
        <w:t>nota de estudo em 1.5–14</w:t>
      </w:r>
      <w:r>
        <w:rPr>
          <w:lang w:val="pt_PT" w:bidi="pt_PT"/>
        </w:rPr>
        <w:t xml:space="preserve">). • suas lágrimas: Os dois podem ter se despedido pela última vez quando Paulo foi transferido para Roma sob custódia (cp.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At 20.37–38</w:t>
        </w:r>
      </w:hyperlink>
      <w:r>
        <w:rPr>
          <w:lang w:val="pt_PT" w:bidi="pt_PT"/>
        </w:rPr>
        <w:t xml:space="preserve">;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21.12–14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Sobre a ascendência de Timóteo, veja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At 16.1–3</w:t>
        </w:r>
      </w:hyperlink>
      <w:r>
        <w:rPr>
          <w:lang w:val="pt_PT" w:bidi="pt_PT"/>
        </w:rPr>
        <w:t xml:space="preserve">;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1Tm 1.2</w:t>
        </w:r>
      </w:hyperlink>
      <w:r>
        <w:rPr>
          <w:lang w:val="pt_PT" w:bidi="pt_PT"/>
        </w:rPr>
        <w:t>. • Fé significa fé cristã, mas a herança judaica de Timóteo através de sua avó e mãe explica como ele foi enraizado na instrução do Antigo Testamento (</w:t>
      </w:r>
      <w:hyperlink r:id="rId33">
        <w:r>
          <w:rPr>
            <w:lang w:val="pt_PT" w:bidi="pt_PT"/>
          </w:rPr>
          <w:rPr>
            <w:color w:val="0000EE"/>
            <w:u w:val="single"/>
          </w:rPr>
          <w:t>2Tm 3.14–15</w:t>
        </w:r>
      </w:hyperlink>
      <w:r>
        <w:rPr>
          <w:lang w:val="pt_PT" w:bidi="pt_PT"/>
        </w:rPr>
        <w:t>). A fé cristã delas foi um exemplo para ele seguir.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1.5–14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gentilmente, mas com firmeza, convoca Timóteo a Roma (veja também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4.9</w:t>
        </w:r>
      </w:hyperlink>
      <w:r>
        <w:rPr>
          <w:lang w:val="pt_PT" w:bidi="pt_PT"/>
        </w:rPr>
        <w:t>,</w:t>
      </w:r>
      <w:hyperlink r:id="rId35">
        <w:r>
          <w:rPr>
            <w:lang w:val="pt_PT" w:bidi="pt_PT"/>
          </w:rPr>
          <w:rPr>
            <w:color w:val="0000EE"/>
            <w:u w:val="single"/>
          </w:rPr>
          <w:t>21</w:t>
        </w:r>
      </w:hyperlink>
      <w:r>
        <w:rPr>
          <w:lang w:val="pt_PT" w:bidi="pt_PT"/>
        </w:rPr>
        <w:t xml:space="preserve">; cp.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1Tm 1.3–11</w:t>
        </w:r>
      </w:hyperlink>
      <w:r>
        <w:rPr>
          <w:lang w:val="pt_PT" w:bidi="pt_PT"/>
        </w:rPr>
        <w:t>,</w:t>
      </w:r>
      <w:hyperlink r:id="rId37">
        <w:r>
          <w:rPr>
            <w:lang w:val="pt_PT" w:bidi="pt_PT"/>
          </w:rPr>
          <w:rPr>
            <w:color w:val="0000EE"/>
            <w:u w:val="single"/>
          </w:rPr>
          <w:t>12–17</w:t>
        </w:r>
      </w:hyperlink>
      <w:r>
        <w:rPr>
          <w:lang w:val="pt_PT" w:bidi="pt_PT"/>
        </w:rPr>
        <w:t xml:space="preserve">). O sofrimento parecia certo se Timóteo permanecesse fiel, e Paulo queria fortalecer a determinação de Timóteo. • As alusões ao Espírito em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2Tm 1.6–7</w:t>
        </w:r>
      </w:hyperlink>
      <w:r>
        <w:rPr>
          <w:lang w:val="pt_PT" w:bidi="pt_PT"/>
        </w:rPr>
        <w:t xml:space="preserve"> e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1.14</w:t>
        </w:r>
      </w:hyperlink>
      <w:r>
        <w:rPr>
          <w:lang w:val="pt_PT" w:bidi="pt_PT"/>
        </w:rPr>
        <w:t xml:space="preserve"> formam um </w:t>
      </w:r>
      <w:r>
        <w:rPr>
          <w:i/>
          <w:lang w:val="pt_PT" w:bidi="pt_PT"/>
        </w:rPr>
        <w:t>inclusio</w:t>
      </w:r>
      <w:r>
        <w:rPr>
          <w:lang w:val="pt_PT" w:bidi="pt_PT"/>
        </w:rPr>
        <w:t xml:space="preserve"> (marcadores literários) em torno desta seção.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conservar vivo: O trabalho do Espírito não é automático — deve ser cultivado (veja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Ef 5.18–21</w:t>
        </w:r>
      </w:hyperlink>
      <w:r>
        <w:rPr>
          <w:lang w:val="pt_PT" w:bidi="pt_PT"/>
        </w:rPr>
        <w:t xml:space="preserve">;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1Ts 5.19–20</w:t>
        </w:r>
      </w:hyperlink>
      <w:r>
        <w:rPr>
          <w:lang w:val="pt_PT" w:bidi="pt_PT"/>
        </w:rPr>
        <w:t xml:space="preserve">; cp.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At 4.31</w:t>
        </w:r>
      </w:hyperlink>
      <w:r>
        <w:rPr>
          <w:lang w:val="pt_PT" w:bidi="pt_PT"/>
        </w:rPr>
        <w:t xml:space="preserve">;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7.55</w:t>
        </w:r>
      </w:hyperlink>
      <w:r>
        <w:rPr>
          <w:lang w:val="pt_PT" w:bidi="pt_PT"/>
        </w:rPr>
        <w:t xml:space="preserve">;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13.9</w:t>
        </w:r>
      </w:hyperlink>
      <w:r>
        <w:rPr>
          <w:lang w:val="pt_PT" w:bidi="pt_PT"/>
        </w:rPr>
        <w:t xml:space="preserve">). • O dom espiritual é a capacitação do Espírito Santo para o ministério (veja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1Co 12.1–14.40</w:t>
        </w:r>
      </w:hyperlink>
      <w:r>
        <w:rPr>
          <w:lang w:val="pt_PT" w:bidi="pt_PT"/>
        </w:rPr>
        <w:t xml:space="preserve">; cp.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At 6.3</w:t>
        </w:r>
      </w:hyperlink>
      <w:r>
        <w:rPr>
          <w:lang w:val="pt_PT" w:bidi="pt_PT"/>
        </w:rPr>
        <w:t>,</w:t>
      </w:r>
      <w:hyperlink r:id="rId47">
        <w:r>
          <w:rPr>
            <w:lang w:val="pt_PT" w:bidi="pt_PT"/>
          </w:rPr>
          <w:rPr>
            <w:color w:val="0000EE"/>
            <w:u w:val="single"/>
          </w:rPr>
          <w:t>5</w:t>
        </w:r>
      </w:hyperlink>
      <w:r>
        <w:rPr>
          <w:lang w:val="pt_PT" w:bidi="pt_PT"/>
        </w:rPr>
        <w:t xml:space="preserve">;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11.24</w:t>
        </w:r>
      </w:hyperlink>
      <w:r>
        <w:rPr>
          <w:lang w:val="pt_PT" w:bidi="pt_PT"/>
        </w:rPr>
        <w:t>). • quando coloquei as mãos sobre você: Paulo e os anciãos (</w:t>
      </w:r>
      <w:hyperlink r:id="rId49">
        <w:r>
          <w:rPr>
            <w:lang w:val="pt_PT" w:bidi="pt_PT"/>
          </w:rPr>
          <w:rPr>
            <w:color w:val="0000EE"/>
            <w:u w:val="single"/>
          </w:rPr>
          <w:t>1Tm 4.14</w:t>
        </w:r>
      </w:hyperlink>
      <w:r>
        <w:rPr>
          <w:lang w:val="pt_PT" w:bidi="pt_PT"/>
        </w:rPr>
        <w:t>) haviam ordenado Timóteo para o ministério com a imposição cerimonial das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Este versículo resume a carta. Timóteo provavelmente enfrentaria sofrimento (</w:t>
      </w:r>
      <w:hyperlink r:id="rId50">
        <w:r>
          <w:rPr>
            <w:lang w:val="pt_PT" w:bidi="pt_PT"/>
          </w:rPr>
          <w:rPr>
            <w:color w:val="0000EE"/>
            <w:u w:val="single"/>
          </w:rPr>
          <w:t>2.3</w:t>
        </w:r>
      </w:hyperlink>
      <w:r>
        <w:rPr>
          <w:lang w:val="pt_PT" w:bidi="pt_PT"/>
        </w:rPr>
        <w:t xml:space="preserve">;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3.12</w:t>
        </w:r>
      </w:hyperlink>
      <w:r>
        <w:rPr>
          <w:lang w:val="pt_PT" w:bidi="pt_PT"/>
        </w:rPr>
        <w:t xml:space="preserve">;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4.5</w:t>
        </w:r>
      </w:hyperlink>
      <w:r>
        <w:rPr>
          <w:lang w:val="pt_PT" w:bidi="pt_PT"/>
        </w:rPr>
        <w:t xml:space="preserve">; veja </w:t>
      </w:r>
      <w:hyperlink r:id="rId52">
        <w:r>
          <w:rPr>
            <w:lang w:val="pt_PT" w:bidi="pt_PT"/>
          </w:rPr>
          <w:rPr>
            <w:color w:val="0000EE"/>
            <w:u w:val="single"/>
          </w:rPr>
          <w:t>Hb 13.23</w:t>
        </w:r>
      </w:hyperlink>
      <w:r>
        <w:rPr>
          <w:lang w:val="pt_PT" w:bidi="pt_PT"/>
        </w:rPr>
        <w:t>) tanto ao vir para Roma quanto em seu ministério subsequente como sucessor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Esta passagem destaca a importância da obediência (</w:t>
      </w:r>
      <w:hyperlink r:id="rId53">
        <w:r>
          <w:rPr>
            <w:lang w:val="pt_PT" w:bidi="pt_PT"/>
          </w:rPr>
          <w:rPr>
            <w:color w:val="0000EE"/>
            <w:u w:val="single"/>
          </w:rPr>
          <w:t>1.8</w:t>
        </w:r>
      </w:hyperlink>
      <w:r>
        <w:rPr>
          <w:lang w:val="pt_PT" w:bidi="pt_PT"/>
        </w:rPr>
        <w:t xml:space="preserve">) e encoraja Timóteo a isso (cf.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1Tm 1.15</w:t>
        </w:r>
      </w:hyperlink>
      <w:r>
        <w:rPr>
          <w:lang w:val="pt_PT" w:bidi="pt_PT"/>
        </w:rPr>
        <w:t xml:space="preserve">;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2.5–6</w:t>
        </w:r>
      </w:hyperlink>
      <w:r>
        <w:rPr>
          <w:lang w:val="pt_PT" w:bidi="pt_PT"/>
        </w:rPr>
        <w:t xml:space="preserve">). • Deus nos salvou... Cristo Jesus, o nosso Salvador: Deus e Cristo são descritos de forma intercambiável no papel de Salvador (veja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1Tm 1.1</w:t>
        </w:r>
      </w:hyperlink>
      <w:r>
        <w:rPr>
          <w:lang w:val="pt_PT" w:bidi="pt_PT"/>
        </w:rPr>
        <w:t xml:space="preserve">;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2.3–4</w:t>
        </w:r>
      </w:hyperlink>
      <w:r>
        <w:rPr>
          <w:lang w:val="pt_PT" w:bidi="pt_PT"/>
        </w:rPr>
        <w:t xml:space="preserve">). • nos chamou para sermos o seu povo: Salvação e piedade estão ligadas (veja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1Tm 3.14–16</w:t>
        </w:r>
      </w:hyperlink>
      <w:r>
        <w:rPr>
          <w:lang w:val="pt_PT" w:bidi="pt_PT"/>
        </w:rPr>
        <w:t xml:space="preserve">;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5.8</w:t>
        </w:r>
      </w:hyperlink>
      <w:r>
        <w:rPr>
          <w:lang w:val="pt_PT" w:bidi="pt_PT"/>
        </w:rPr>
        <w:t xml:space="preserve">;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Tt 2.11–14</w:t>
        </w:r>
      </w:hyperlink>
      <w:r>
        <w:rPr>
          <w:lang w:val="pt_PT" w:bidi="pt_PT"/>
        </w:rPr>
        <w:t xml:space="preserve">;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3.4–7</w:t>
        </w:r>
      </w:hyperlink>
      <w:r>
        <w:rPr>
          <w:lang w:val="pt_PT" w:bidi="pt_PT"/>
        </w:rPr>
        <w:t xml:space="preserve">;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Ef 2.10</w:t>
        </w:r>
      </w:hyperlink>
      <w:r>
        <w:rPr>
          <w:lang w:val="pt_PT" w:bidi="pt_PT"/>
        </w:rPr>
        <w:t xml:space="preserve">). • não foi por causa do que temos feito: Nós merecemos condenação (veja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Rm 3.23–24</w:t>
        </w:r>
      </w:hyperlink>
      <w:r>
        <w:rPr>
          <w:lang w:val="pt_PT" w:bidi="pt_PT"/>
        </w:rPr>
        <w:t xml:space="preserve">;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5.6–11</w:t>
        </w:r>
      </w:hyperlink>
      <w:r>
        <w:rPr>
          <w:lang w:val="pt_PT" w:bidi="pt_PT"/>
        </w:rPr>
        <w:t xml:space="preserve">;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Ef 2.8–9</w:t>
        </w:r>
      </w:hyperlink>
      <w:r>
        <w:rPr>
          <w:lang w:val="pt_PT" w:bidi="pt_PT"/>
        </w:rPr>
        <w:t xml:space="preserve">;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Tt 3.5</w:t>
        </w:r>
      </w:hyperlink>
      <w:r>
        <w:rPr>
          <w:lang w:val="pt_PT" w:bidi="pt_PT"/>
        </w:rPr>
        <w:t xml:space="preserve">). • este era o seu plano e por causa da sua graça. Ele nos deu essa graça por meio de Cristo Jesus, antes da criação do mundo. Veja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Tt 1.2</w:t>
        </w:r>
      </w:hyperlink>
      <w:r>
        <w:rPr>
          <w:lang w:val="pt_PT" w:bidi="pt_PT"/>
        </w:rPr>
        <w:t xml:space="preserve">;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Jo 17.24</w:t>
        </w:r>
      </w:hyperlink>
      <w:r>
        <w:rPr>
          <w:lang w:val="pt_PT" w:bidi="pt_PT"/>
        </w:rPr>
        <w:t xml:space="preserve">;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Ef 1.4</w:t>
        </w:r>
      </w:hyperlink>
      <w:r>
        <w:rPr>
          <w:lang w:val="pt_PT" w:bidi="pt_PT"/>
        </w:rPr>
        <w:t>,</w:t>
      </w:r>
      <w:hyperlink r:id="rId70">
        <w:r>
          <w:rPr>
            <w:lang w:val="pt_PT" w:bidi="pt_PT"/>
          </w:rPr>
          <w:rPr>
            <w:color w:val="0000EE"/>
            <w:u w:val="single"/>
          </w:rPr>
          <w:t>11</w:t>
        </w:r>
      </w:hyperlink>
      <w:r>
        <w:rPr>
          <w:lang w:val="pt_PT" w:bidi="pt_PT"/>
        </w:rPr>
        <w:t xml:space="preserve">;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1Pe 1.20</w:t>
        </w:r>
      </w:hyperlink>
      <w:r>
        <w:rPr>
          <w:lang w:val="pt_PT" w:bidi="pt_PT"/>
        </w:rPr>
        <w:t xml:space="preserve">;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Ap 13.8</w:t>
        </w:r>
      </w:hyperlink>
      <w:r>
        <w:rPr>
          <w:lang w:val="pt_PT" w:bidi="pt_PT"/>
        </w:rPr>
        <w:t>. A salvação está completamente desvinculada do mérito humano e localizada exclusivamente na graciosa obra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dom da graça de Deus foi esclarecido na história por Cristo Jesus (veja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Rm 16.26</w:t>
        </w:r>
      </w:hyperlink>
      <w:r>
        <w:rPr>
          <w:lang w:val="pt_PT" w:bidi="pt_PT"/>
        </w:rPr>
        <w:t xml:space="preserve">;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1Pe 1.20</w:t>
        </w:r>
      </w:hyperlink>
      <w:r>
        <w:rPr>
          <w:lang w:val="pt_PT" w:bidi="pt_PT"/>
        </w:rPr>
        <w:t xml:space="preserve">). • por meio do glorioso aparecimento: Veja </w:t>
      </w:r>
      <w:r>
        <w:rPr>
          <w:lang w:val="pt_PT" w:bidi="pt_PT"/>
        </w:rPr>
        <w:t>nota de estudo em 1Tm 6.14</w:t>
      </w:r>
      <w:r>
        <w:rPr>
          <w:lang w:val="pt_PT" w:bidi="pt_PT"/>
        </w:rPr>
        <w:t xml:space="preserve">. • acabou com o poder da morte: Veja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1Co 15.26</w:t>
        </w:r>
      </w:hyperlink>
      <w:r>
        <w:rPr>
          <w:lang w:val="pt_PT" w:bidi="pt_PT"/>
        </w:rPr>
        <w:t xml:space="preserve">;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2Ts 2.8</w:t>
        </w:r>
      </w:hyperlink>
      <w:r>
        <w:rPr>
          <w:lang w:val="pt_PT" w:bidi="pt_PT"/>
        </w:rPr>
        <w:t xml:space="preserve">;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Hb 2.14</w:t>
        </w:r>
      </w:hyperlink>
      <w:r>
        <w:rPr>
          <w:lang w:val="pt_PT" w:bidi="pt_PT"/>
        </w:rPr>
        <w:t xml:space="preserve">. • revelou a vida: Veja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2Tm 1.1</w:t>
        </w:r>
      </w:hyperlink>
      <w:r>
        <w:rPr>
          <w:lang w:val="pt_PT" w:bidi="pt_PT"/>
        </w:rPr>
        <w:t xml:space="preserve">;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1Co 15.53–54</w:t>
        </w:r>
      </w:hyperlink>
      <w:r>
        <w:rPr>
          <w:lang w:val="pt_PT" w:bidi="pt_PT"/>
        </w:rPr>
        <w:t xml:space="preserve">;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Tito 1.2</w:t>
        </w:r>
      </w:hyperlink>
      <w:r>
        <w:rPr>
          <w:lang w:val="pt_PT" w:bidi="pt_PT"/>
        </w:rPr>
        <w:t xml:space="preserve">. • por meio do evangelho: A salvação é proporcionada por Cristo, mas seus efeitos são mediados através da proclamação das boas-novas (veja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Tt 1.2–3</w:t>
        </w:r>
      </w:hyperlink>
      <w:r>
        <w:rPr>
          <w:lang w:val="pt_PT" w:bidi="pt_PT"/>
        </w:rPr>
        <w:t xml:space="preserve">;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Rm 1.16–17</w:t>
        </w:r>
      </w:hyperlink>
      <w:r>
        <w:rPr>
          <w:lang w:val="pt_PT" w:bidi="pt_PT"/>
        </w:rPr>
        <w:t xml:space="preserve">;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10.14–15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tinha total confiança ao enfrentar sua própria morte (veja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4.17–18</w:t>
        </w:r>
      </w:hyperlink>
      <w:r>
        <w:rPr>
          <w:lang w:val="pt_PT" w:bidi="pt_PT"/>
        </w:rPr>
        <w:t xml:space="preserve">;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Rm 1.16</w:t>
        </w:r>
      </w:hyperlink>
      <w:r>
        <w:rPr>
          <w:lang w:val="pt_PT" w:bidi="pt_PT"/>
        </w:rPr>
        <w:t xml:space="preserve">; </w:t>
      </w:r>
      <w:hyperlink r:id="rId83">
        <w:r>
          <w:rPr>
            <w:lang w:val="pt_PT" w:bidi="pt_PT"/>
          </w:rPr>
          <w:rPr>
            <w:color w:val="0000EE"/>
            <w:u w:val="single"/>
          </w:rPr>
          <w:t>2Co 4.8–9</w:t>
        </w:r>
      </w:hyperlink>
      <w:r>
        <w:rPr>
          <w:lang w:val="pt_PT" w:bidi="pt_PT"/>
        </w:rPr>
        <w:t xml:space="preserve">; </w:t>
      </w:r>
      <w:hyperlink r:id="rId84">
        <w:r>
          <w:rPr>
            <w:lang w:val="pt_PT" w:bidi="pt_PT"/>
          </w:rPr>
          <w:rPr>
            <w:color w:val="0000EE"/>
            <w:u w:val="single"/>
          </w:rPr>
          <w:t>Fp 1.20</w:t>
        </w:r>
      </w:hyperlink>
      <w:r>
        <w:rPr>
          <w:lang w:val="pt_PT" w:bidi="pt_PT"/>
        </w:rPr>
        <w:t xml:space="preserve">); ele foi um exemplo para Timóteo seguir (veja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2Tm 1.8</w:t>
        </w:r>
      </w:hyperlink>
      <w:r>
        <w:rPr>
          <w:lang w:val="pt_PT" w:bidi="pt_PT"/>
        </w:rPr>
        <w:t xml:space="preserve">). • que ele me confiou (ou </w:t>
      </w:r>
      <w:r>
        <w:rPr>
          <w:i/>
          <w:lang w:val="pt_PT" w:bidi="pt_PT"/>
        </w:rPr>
        <w:t>o que me foi confiado;</w:t>
      </w:r>
      <w:r>
        <w:rPr>
          <w:lang w:val="pt_PT" w:bidi="pt_PT"/>
        </w:rPr>
        <w:t xml:space="preserve"> literalmente </w:t>
      </w:r>
      <w:r>
        <w:rPr>
          <w:i/>
          <w:lang w:val="pt_PT" w:bidi="pt_PT"/>
        </w:rPr>
        <w:t>meu depósito</w:t>
      </w:r>
      <w:r>
        <w:rPr>
          <w:lang w:val="pt_PT" w:bidi="pt_PT"/>
        </w:rPr>
        <w:t xml:space="preserve">): </w:t>
      </w:r>
      <w:r>
        <w:rPr>
          <w:i/>
          <w:lang w:val="pt_PT" w:bidi="pt_PT"/>
        </w:rPr>
        <w:t>Meu depósito</w:t>
      </w:r>
      <w:r>
        <w:rPr>
          <w:lang w:val="pt_PT" w:bidi="pt_PT"/>
        </w:rPr>
        <w:t xml:space="preserve"> pode ser tanto as boas-novas que foram confiadas a Paulo (veja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1Tm 6.20</w:t>
        </w:r>
      </w:hyperlink>
      <w:r>
        <w:rPr>
          <w:lang w:val="pt_PT" w:bidi="pt_PT"/>
        </w:rPr>
        <w:t>) quanto a vida e o ministério de Paulo que ele havia confiado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Timóteo deve proteger a preciosa verdade (literalmente </w:t>
      </w:r>
      <w:r>
        <w:rPr>
          <w:i/>
          <w:lang w:val="pt_PT" w:bidi="pt_PT"/>
        </w:rPr>
        <w:t>guardar o bom depósito;</w:t>
      </w:r>
      <w:r>
        <w:rPr>
          <w:lang w:val="pt_PT" w:bidi="pt_PT"/>
        </w:rPr>
        <w:t xml:space="preserve"> veja as notas de estudo em </w:t>
      </w:r>
      <w:r>
        <w:rPr>
          <w:lang w:val="pt_PT" w:bidi="pt_PT"/>
        </w:rPr>
        <w:t>1.12</w:t>
      </w:r>
      <w:r>
        <w:rPr>
          <w:lang w:val="pt_PT" w:bidi="pt_PT"/>
        </w:rPr>
        <w:t xml:space="preserve">; </w:t>
      </w:r>
      <w:r>
        <w:rPr>
          <w:lang w:val="pt_PT" w:bidi="pt_PT"/>
        </w:rPr>
        <w:t>3.11</w:t>
      </w:r>
      <w:r>
        <w:rPr>
          <w:lang w:val="pt_PT" w:bidi="pt_PT"/>
        </w:rPr>
        <w:t xml:space="preserve">) proclamando-a fielmente e impedindo que falsos mestres a distorçam (veja </w:t>
      </w:r>
      <w:r>
        <w:rPr>
          <w:lang w:val="pt_PT" w:bidi="pt_PT"/>
        </w:rPr>
        <w:t>nota de estudo em 2.2</w:t>
      </w:r>
      <w:r>
        <w:rPr>
          <w:lang w:val="pt_PT" w:bidi="pt_PT"/>
        </w:rPr>
        <w:t xml:space="preserve">; veja também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1Tm 6.20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todos... me abandonaram: O abandono ocorreu ou em Roma ou na província da Ásia quando Paulo foi preso. Paulo pode ter visto isso como outra maneira de sua vida seguir o padrão de Cristo (veja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Mt 26.31</w:t>
        </w:r>
      </w:hyperlink>
      <w:r>
        <w:rPr>
          <w:lang w:val="pt_PT" w:bidi="pt_PT"/>
        </w:rPr>
        <w:t>,</w:t>
      </w:r>
      <w:hyperlink r:id="rId87">
        <w:r>
          <w:rPr>
            <w:lang w:val="pt_PT" w:bidi="pt_PT"/>
          </w:rPr>
          <w:rPr>
            <w:color w:val="0000EE"/>
            <w:u w:val="single"/>
          </w:rPr>
          <w:t>56</w:t>
        </w:r>
      </w:hyperlink>
      <w:r>
        <w:rPr>
          <w:lang w:val="pt_PT" w:bidi="pt_PT"/>
        </w:rPr>
        <w:t>). • Fígelo e Hermógenes são desconhecidos de outra forma. O contexto (</w:t>
      </w:r>
      <w:hyperlink r:id="rId88">
        <w:r>
          <w:rPr>
            <w:lang w:val="pt_PT" w:bidi="pt_PT"/>
          </w:rPr>
          <w:rPr>
            <w:color w:val="0000EE"/>
            <w:u w:val="single"/>
          </w:rPr>
          <w:t>2Tm 1.11–14</w:t>
        </w:r>
      </w:hyperlink>
      <w:r>
        <w:rPr>
          <w:lang w:val="pt_PT" w:bidi="pt_PT"/>
        </w:rPr>
        <w:t>) pode implicar que eles eram líderes da igreja que se aliaram aos opositores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1.15–18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Usando exemplos de outros, tanto negativos quanto positivos, Paulo continua incentivando Timóteo a ser fiel e a ir para Roma sem medo.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 você, meu filho (literalmente </w:t>
      </w:r>
      <w:r>
        <w:rPr>
          <w:i/>
          <w:lang w:val="pt_PT" w:bidi="pt_PT"/>
        </w:rPr>
        <w:t>Timóteo, meu filho</w:t>
      </w:r>
      <w:r>
        <w:rPr>
          <w:lang w:val="pt_PT" w:bidi="pt_PT"/>
        </w:rPr>
        <w:t xml:space="preserve">): No grego, </w:t>
      </w:r>
      <w:r>
        <w:rPr>
          <w:i/>
          <w:lang w:val="pt_PT" w:bidi="pt_PT"/>
        </w:rPr>
        <w:t>portanto</w:t>
      </w:r>
      <w:r>
        <w:rPr>
          <w:lang w:val="pt_PT" w:bidi="pt_PT"/>
        </w:rPr>
        <w:t xml:space="preserve"> conecta esta frase de volta a </w:t>
      </w:r>
      <w:hyperlink r:id="rId89">
        <w:r>
          <w:rPr>
            <w:lang w:val="pt_PT" w:bidi="pt_PT"/>
          </w:rPr>
          <w:rPr>
            <w:color w:val="0000EE"/>
            <w:u w:val="single"/>
          </w:rPr>
          <w:t>1.15–18</w:t>
        </w:r>
      </w:hyperlink>
      <w:r>
        <w:rPr>
          <w:lang w:val="pt_PT" w:bidi="pt_PT"/>
        </w:rPr>
        <w:t xml:space="preserve"> e o enfático </w:t>
      </w:r>
      <w:r>
        <w:rPr>
          <w:i/>
          <w:lang w:val="pt_PT" w:bidi="pt_PT"/>
        </w:rPr>
        <w:t>você</w:t>
      </w:r>
      <w:r>
        <w:rPr>
          <w:lang w:val="pt_PT" w:bidi="pt_PT"/>
        </w:rPr>
        <w:t xml:space="preserve"> está em contraste com esses exemplos.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Timóteo é novamente instruído a ser forte e a suportar o sofrimento junto com Paulo (</w:t>
      </w:r>
      <w:hyperlink r:id="rId90">
        <w:r>
          <w:rPr>
            <w:lang w:val="pt_PT" w:bidi="pt_PT"/>
          </w:rPr>
          <w:rPr>
            <w:color w:val="0000EE"/>
            <w:u w:val="single"/>
          </w:rPr>
          <w:t>2.1–7</w:t>
        </w:r>
      </w:hyperlink>
      <w:r>
        <w:rPr>
          <w:lang w:val="pt_PT" w:bidi="pt_PT"/>
        </w:rPr>
        <w:t xml:space="preserve">; veja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1.8</w:t>
        </w:r>
      </w:hyperlink>
      <w:r>
        <w:rPr>
          <w:lang w:val="pt_PT" w:bidi="pt_PT"/>
        </w:rPr>
        <w:t>). A obediência de Timóteo deve ser motivada pela reflexão sobre as boas-novas e pelo exemplo de Paulo (</w:t>
      </w:r>
      <w:hyperlink r:id="rId91">
        <w:r>
          <w:rPr>
            <w:lang w:val="pt_PT" w:bidi="pt_PT"/>
          </w:rPr>
          <w:rPr>
            <w:color w:val="0000EE"/>
            <w:u w:val="single"/>
          </w:rPr>
          <w:t>2.8–13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muitas testemunhas confiáveis confirmariam a validade e veracidade do ensino de Paulo (veja também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3.10–11</w:t>
        </w:r>
      </w:hyperlink>
      <w:r>
        <w:rPr>
          <w:lang w:val="pt_PT" w:bidi="pt_PT"/>
        </w:rPr>
        <w:t xml:space="preserve">). • Tome os ensinamentos que você me ouviu dar (literalmente </w:t>
      </w:r>
      <w:r>
        <w:rPr>
          <w:i/>
          <w:lang w:val="pt_PT" w:bidi="pt_PT"/>
        </w:rPr>
        <w:t>confie essas coisas</w:t>
      </w:r>
      <w:r>
        <w:rPr>
          <w:lang w:val="pt_PT" w:bidi="pt_PT"/>
        </w:rPr>
        <w:t xml:space="preserve">): Este verbo é um cognato de </w:t>
      </w:r>
      <w:r>
        <w:rPr>
          <w:i/>
          <w:lang w:val="pt_PT" w:bidi="pt_PT"/>
        </w:rPr>
        <w:t>depósito</w:t>
      </w:r>
      <w:r>
        <w:rPr>
          <w:lang w:val="pt_PT" w:bidi="pt_PT"/>
        </w:rPr>
        <w:t xml:space="preserve"> (veja as notas de estudo em </w:t>
      </w:r>
      <w:r>
        <w:rPr>
          <w:lang w:val="pt_PT" w:bidi="pt_PT"/>
        </w:rPr>
        <w:t>1.12</w:t>
      </w:r>
      <w:r>
        <w:rPr>
          <w:lang w:val="pt_PT" w:bidi="pt_PT"/>
        </w:rPr>
        <w:t>,</w:t>
      </w:r>
      <w:r>
        <w:rPr>
          <w:lang w:val="pt_PT" w:bidi="pt_PT"/>
        </w:rPr>
        <w:t>14</w:t>
      </w:r>
      <w:r>
        <w:rPr>
          <w:lang w:val="pt_PT" w:bidi="pt_PT"/>
        </w:rPr>
        <w:t>). A própria guarda do depósito por Timóteo inclui confiá-lo a pessoas fiéis.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2.4–7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Em uma sequência rápida, Paulo cita máximas sobre lutar e trabalhar com determinação.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Jesus Cristo, um descendente do Rei Davi, foi ressuscitado dos mortos: Cf.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Rm 1.3–4</w:t>
        </w:r>
      </w:hyperlink>
      <w:r>
        <w:rPr>
          <w:lang w:val="pt_PT" w:bidi="pt_PT"/>
        </w:rPr>
        <w:t>. Sofrer com Cristo deve ser visto sob a perspectiva da ressurreição que virá.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2.8–13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sofrimento de Paulo (</w:t>
      </w:r>
      <w:hyperlink r:id="rId94">
        <w:r>
          <w:rPr>
            <w:lang w:val="pt_PT" w:bidi="pt_PT"/>
          </w:rPr>
          <w:rPr>
            <w:color w:val="0000EE"/>
            <w:u w:val="single"/>
          </w:rPr>
          <w:t>1.12</w:t>
        </w:r>
      </w:hyperlink>
      <w:r>
        <w:rPr>
          <w:lang w:val="pt_PT" w:bidi="pt_PT"/>
        </w:rPr>
        <w:t xml:space="preserve">) reflete o sofrimento de Jesus Cristo e aponta para a cruz e ressurreição como o significado central dessas boas-novas (veja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1.8</w:t>
        </w:r>
      </w:hyperlink>
      <w:r>
        <w:rPr>
          <w:lang w:val="pt_PT" w:bidi="pt_PT"/>
        </w:rPr>
        <w:t>). O sofrimento de Paulo, assim como o de Cristo, foi essencial para trazer salvação a outros. Cristo aprova aqueles que sofrem e perseveram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como se fosse um criminoso: Paulo estava se identificando com a morte de Jesus (</w:t>
      </w:r>
      <w:hyperlink r:id="rId95">
        <w:r>
          <w:rPr>
            <w:lang w:val="pt_PT" w:bidi="pt_PT"/>
          </w:rPr>
          <w:rPr>
            <w:color w:val="0000EE"/>
            <w:u w:val="single"/>
          </w:rPr>
          <w:t>2.11</w:t>
        </w:r>
      </w:hyperlink>
      <w:r>
        <w:rPr>
          <w:lang w:val="pt_PT" w:bidi="pt_PT"/>
        </w:rPr>
        <w:t xml:space="preserve">;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Fp 3.10–11</w:t>
        </w:r>
      </w:hyperlink>
      <w:r>
        <w:rPr>
          <w:lang w:val="pt_PT" w:bidi="pt_PT"/>
        </w:rPr>
        <w:t xml:space="preserve">). • mas a mensagem de Deus não está presa: Tanto Paulo quanto as boas-novas seriam vitoriosos através do poder da ressurreição de Cristo (veja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2Tm 4.17–18</w:t>
        </w:r>
      </w:hyperlink>
      <w:r>
        <w:rPr>
          <w:lang w:val="pt_PT" w:bidi="pt_PT"/>
        </w:rPr>
        <w:t xml:space="preserve">; veja também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2Co 12.8–10</w:t>
        </w:r>
      </w:hyperlink>
      <w:r>
        <w:rPr>
          <w:lang w:val="pt_PT" w:bidi="pt_PT"/>
        </w:rPr>
        <w:t xml:space="preserve">; </w:t>
      </w:r>
      <w:hyperlink r:id="rId98">
        <w:r>
          <w:rPr>
            <w:lang w:val="pt_PT" w:bidi="pt_PT"/>
          </w:rPr>
          <w:rPr>
            <w:color w:val="0000EE"/>
            <w:u w:val="single"/>
          </w:rPr>
          <w:t>Fp 1.12–14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Este ensinamento é verdadeiro: Veja as notas de estudo em </w:t>
      </w:r>
      <w:r>
        <w:rPr>
          <w:lang w:val="pt_PT" w:bidi="pt_PT"/>
        </w:rPr>
        <w:t>1Tm 1.15</w:t>
      </w:r>
      <w:r>
        <w:rPr>
          <w:lang w:val="pt_PT" w:bidi="pt_PT"/>
        </w:rPr>
        <w:t xml:space="preserve">; </w:t>
      </w:r>
      <w:r>
        <w:rPr>
          <w:lang w:val="pt_PT" w:bidi="pt_PT"/>
        </w:rPr>
        <w:t>2.5–6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Cristo continua sendo fiel: Isso pode significar que (1) ele oferece àqueles que tropeçaram uma oportunidade de arrependimento; (2) ele julga fielmente os incrédulos de acordo com sua vontade imutável; (3) ele próprio é um exemplo de fidelidade para seu povo seguir; e/ou (4) ele cumprirá fielmente seus propósitos na história, para salvar aqueles que confiam nele através das boas-novas (</w:t>
      </w:r>
      <w:hyperlink r:id="rId94">
        <w:r>
          <w:rPr>
            <w:lang w:val="pt_PT" w:bidi="pt_PT"/>
          </w:rPr>
          <w:rPr>
            <w:color w:val="0000EE"/>
            <w:u w:val="single"/>
          </w:rPr>
          <w:t>1.12</w:t>
        </w:r>
      </w:hyperlink>
      <w:r>
        <w:rPr>
          <w:lang w:val="pt_PT" w:bidi="pt_PT"/>
        </w:rPr>
        <w:t xml:space="preserve">; </w:t>
      </w:r>
      <w:hyperlink r:id="rId99">
        <w:r>
          <w:rPr>
            <w:lang w:val="pt_PT" w:bidi="pt_PT"/>
          </w:rPr>
          <w:rPr>
            <w:color w:val="0000EE"/>
            <w:u w:val="single"/>
          </w:rPr>
          <w:t>2.19</w:t>
        </w:r>
      </w:hyperlink>
      <w:r>
        <w:rPr>
          <w:lang w:val="pt_PT" w:bidi="pt_PT"/>
        </w:rPr>
        <w:t xml:space="preserve">). Veja também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Rm 3.3–4</w:t>
        </w:r>
      </w:hyperlink>
      <w:r>
        <w:rPr>
          <w:lang w:val="pt_PT" w:bidi="pt_PT"/>
        </w:rPr>
        <w:t xml:space="preserve">; 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1Co 10.13</w:t>
        </w:r>
      </w:hyperlink>
      <w:r>
        <w:rPr>
          <w:lang w:val="pt_PT" w:bidi="pt_PT"/>
        </w:rPr>
        <w:t xml:space="preserve">; </w:t>
      </w:r>
      <w:hyperlink r:id="rId102">
        <w:r>
          <w:rPr>
            <w:lang w:val="pt_PT" w:bidi="pt_PT"/>
          </w:rPr>
          <w:rPr>
            <w:color w:val="0000EE"/>
            <w:u w:val="single"/>
          </w:rPr>
          <w:t>1Jo 1.9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2.14–26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Timóteo deve insistir no ensino de </w:t>
      </w:r>
      <w:hyperlink r:id="rId91">
        <w:r>
          <w:rPr>
            <w:lang w:val="pt_PT" w:bidi="pt_PT"/>
          </w:rPr>
          <w:rPr>
            <w:color w:val="0000EE"/>
            <w:u w:val="single"/>
          </w:rPr>
          <w:t>2.8–13</w:t>
        </w:r>
      </w:hyperlink>
      <w:r>
        <w:rPr>
          <w:lang w:val="pt_PT" w:bidi="pt_PT"/>
        </w:rPr>
        <w:t xml:space="preserve"> e evitar o ensino e a conduta dos falsos mestres. A heresia era provavelmente a mesma que em </w:t>
      </w:r>
      <w:hyperlink r:id="rId103">
        <w:r>
          <w:rPr>
            <w:lang w:val="pt_PT" w:bidi="pt_PT"/>
          </w:rPr>
          <w:rPr>
            <w:color w:val="0000EE"/>
            <w:u w:val="single"/>
          </w:rPr>
          <w:t>1Tm 6.20–21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ensina corretamente (literalmente </w:t>
      </w:r>
      <w:r>
        <w:rPr>
          <w:i/>
          <w:lang w:val="pt_PT" w:bidi="pt_PT"/>
        </w:rPr>
        <w:t>quem guia por um caminho reto</w:t>
      </w:r>
      <w:r>
        <w:rPr>
          <w:lang w:val="pt_PT" w:bidi="pt_PT"/>
        </w:rPr>
        <w:t xml:space="preserve">): A NTLH relaciona este versículo à interpretação correta da palavra da verdade. Outra possibilidade é que Timóteo deva manter seu propósito ao ensinar a palavra (veja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1Tm 1.4</w:t>
        </w:r>
      </w:hyperlink>
      <w:r>
        <w:rPr>
          <w:lang w:val="pt_PT" w:bidi="pt_PT"/>
        </w:rPr>
        <w:t>) e não se desviar ao se envolver nas controvérsias dos falsos mestres (</w:t>
      </w:r>
      <w:hyperlink r:id="rId105">
        <w:r>
          <w:rPr>
            <w:lang w:val="pt_PT" w:bidi="pt_PT"/>
          </w:rPr>
          <w:rPr>
            <w:color w:val="0000EE"/>
            <w:u w:val="single"/>
          </w:rPr>
          <w:t>2Tm 2.16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Himeneu foi anteriormente associado com Alexandre (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1Tm 1.20</w:t>
        </w:r>
      </w:hyperlink>
      <w:r>
        <w:rPr>
          <w:lang w:val="pt_PT" w:bidi="pt_PT"/>
        </w:rPr>
        <w:t>); ambos ainda estavam causando estragos (</w:t>
      </w:r>
      <w:hyperlink r:id="rId107">
        <w:r>
          <w:rPr>
            <w:lang w:val="pt_PT" w:bidi="pt_PT"/>
          </w:rPr>
          <w:rPr>
            <w:color w:val="0000EE"/>
            <w:u w:val="single"/>
          </w:rPr>
          <w:t>2Tm 4.14–15</w:t>
        </w:r>
      </w:hyperlink>
      <w:r>
        <w:rPr>
          <w:lang w:val="pt_PT" w:bidi="pt_PT"/>
        </w:rPr>
        <w:t>). • Fileto era o novo cúmplice de Himeneu.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Eles afirmam que a nossa ressurreição já aconteceu: Cf. </w:t>
      </w:r>
      <w:hyperlink r:id="rId108">
        <w:r>
          <w:rPr>
            <w:lang w:val="pt_PT" w:bidi="pt_PT"/>
          </w:rPr>
          <w:rPr>
            <w:color w:val="0000EE"/>
            <w:u w:val="single"/>
          </w:rPr>
          <w:t>2Ts 2.2</w:t>
        </w:r>
      </w:hyperlink>
      <w:r>
        <w:rPr>
          <w:lang w:val="pt_PT" w:bidi="pt_PT"/>
        </w:rPr>
        <w:t>. Esses falsos mestres podem ter distorcido o próprio ensino de Paulo sobre a ressurreição dos mortos (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Rm 6.5</w:t>
        </w:r>
      </w:hyperlink>
      <w:r>
        <w:rPr>
          <w:lang w:val="pt_PT" w:bidi="pt_PT"/>
        </w:rPr>
        <w:t xml:space="preserve">; </w:t>
      </w:r>
      <w:hyperlink r:id="rId110">
        <w:r>
          <w:rPr>
            <w:lang w:val="pt_PT" w:bidi="pt_PT"/>
          </w:rPr>
          <w:rPr>
            <w:color w:val="0000EE"/>
            <w:u w:val="single"/>
          </w:rPr>
          <w:t>Gl 2.20</w:t>
        </w:r>
      </w:hyperlink>
      <w:r>
        <w:rPr>
          <w:lang w:val="pt_PT" w:bidi="pt_PT"/>
        </w:rPr>
        <w:t xml:space="preserve">; </w:t>
      </w:r>
      <w:hyperlink r:id="rId111">
        <w:r>
          <w:rPr>
            <w:lang w:val="pt_PT" w:bidi="pt_PT"/>
          </w:rPr>
          <w:rPr>
            <w:color w:val="0000EE"/>
            <w:u w:val="single"/>
          </w:rPr>
          <w:t>Ef 1.3</w:t>
        </w:r>
      </w:hyperlink>
      <w:r>
        <w:rPr>
          <w:lang w:val="pt_PT" w:bidi="pt_PT"/>
        </w:rPr>
        <w:t xml:space="preserve">;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2.6</w:t>
        </w:r>
      </w:hyperlink>
      <w:r>
        <w:rPr>
          <w:lang w:val="pt_PT" w:bidi="pt_PT"/>
        </w:rPr>
        <w:t xml:space="preserve">; </w:t>
      </w:r>
      <w:hyperlink r:id="rId113">
        <w:r>
          <w:rPr>
            <w:lang w:val="pt_PT" w:bidi="pt_PT"/>
          </w:rPr>
          <w:rPr>
            <w:color w:val="0000EE"/>
            <w:u w:val="single"/>
          </w:rPr>
          <w:t>5.14</w:t>
        </w:r>
      </w:hyperlink>
      <w:r>
        <w:rPr>
          <w:lang w:val="pt_PT" w:bidi="pt_PT"/>
        </w:rPr>
        <w:t xml:space="preserve">;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Cl 2.12</w:t>
        </w:r>
      </w:hyperlink>
      <w:r>
        <w:rPr>
          <w:lang w:val="pt_PT" w:bidi="pt_PT"/>
        </w:rPr>
        <w:t xml:space="preserve">;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3.1–4</w:t>
        </w:r>
      </w:hyperlink>
      <w:r>
        <w:rPr>
          <w:lang w:val="pt_PT" w:bidi="pt_PT"/>
        </w:rPr>
        <w:t>) ensinando que eles já participavam plenamente da vida celestial, e talvez que a ressurreição física não ocorreria. Eles poderiam ter concluído a partir disso que a conduta no corpo (ou seja, a moralidade) era irrelevante, já que seus corpos mortais não poderiam impactar seus espíritos eternos. Ou, poderiam ter seguido o caminho oposto, em direção ao ascetismo que nega o mundo (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1Tm 4.3</w:t>
        </w:r>
      </w:hyperlink>
      <w:r>
        <w:rPr>
          <w:lang w:val="pt_PT" w:bidi="pt_PT"/>
        </w:rPr>
        <w:t xml:space="preserve">; veja </w:t>
      </w:r>
      <w:hyperlink r:id="rId117">
        <w:r>
          <w:rPr>
            <w:lang w:val="pt_PT" w:bidi="pt_PT"/>
          </w:rPr>
          <w:rPr>
            <w:color w:val="0000EE"/>
            <w:u w:val="single"/>
          </w:rPr>
          <w:t>Cl 2.8</w:t>
        </w:r>
      </w:hyperlink>
      <w:r>
        <w:rPr>
          <w:lang w:val="pt_PT" w:bidi="pt_PT"/>
        </w:rPr>
        <w:t xml:space="preserve">, 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16–23</w:t>
        </w:r>
      </w:hyperlink>
      <w:r>
        <w:rPr>
          <w:lang w:val="pt_PT" w:bidi="pt_PT"/>
        </w:rPr>
        <w:t xml:space="preserve">), com a ideia de que o desfrute de coisas materiais é inapropriado para pessoas ressuscitadas e espirituais. Esses mestres podem ter entendido dos ensinamentos de Jesus (veja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Mt 19.10–12</w:t>
        </w:r>
      </w:hyperlink>
      <w:r>
        <w:rPr>
          <w:lang w:val="pt_PT" w:bidi="pt_PT"/>
        </w:rPr>
        <w:t xml:space="preserve">; </w:t>
      </w:r>
      <w:hyperlink r:id="rId120">
        <w:r>
          <w:rPr>
            <w:lang w:val="pt_PT" w:bidi="pt_PT"/>
          </w:rPr>
          <w:rPr>
            <w:color w:val="0000EE"/>
            <w:u w:val="single"/>
          </w:rPr>
          <w:t>22.30</w:t>
        </w:r>
      </w:hyperlink>
      <w:r>
        <w:rPr>
          <w:lang w:val="pt_PT" w:bidi="pt_PT"/>
        </w:rPr>
        <w:t>) que o casamento deveria ser proibido (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1Tm 4.3</w:t>
        </w:r>
      </w:hyperlink>
      <w:r>
        <w:rPr>
          <w:lang w:val="pt_PT" w:bidi="pt_PT"/>
        </w:rPr>
        <w:t>). Seus ensinamentos sobre a lei do Antigo Testamento (</w:t>
      </w:r>
      <w:hyperlink r:id="rId121">
        <w:r>
          <w:rPr>
            <w:lang w:val="pt_PT" w:bidi="pt_PT"/>
          </w:rPr>
          <w:rPr>
            <w:color w:val="0000EE"/>
            <w:u w:val="single"/>
          </w:rPr>
          <w:t>1Tm 1.7–11</w:t>
        </w:r>
      </w:hyperlink>
      <w:r>
        <w:rPr>
          <w:lang w:val="pt_PT" w:bidi="pt_PT"/>
        </w:rPr>
        <w:t xml:space="preserve">) podem ter levado à promoção de certos tabus. Seus ensinamentos podem ter envolvido uma promoção excessivamente agressiva da igualdade (veja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2Tm 3.6</w:t>
        </w:r>
      </w:hyperlink>
      <w:r>
        <w:rPr>
          <w:lang w:val="pt_PT" w:bidi="pt_PT"/>
        </w:rPr>
        <w:t xml:space="preserve">; cf.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Gl 3.28</w:t>
        </w:r>
      </w:hyperlink>
      <w:r>
        <w:rPr>
          <w:lang w:val="pt_PT" w:bidi="pt_PT"/>
        </w:rPr>
        <w:t xml:space="preserve">; </w:t>
      </w:r>
      <w:hyperlink r:id="rId124">
        <w:r>
          <w:rPr>
            <w:lang w:val="pt_PT" w:bidi="pt_PT"/>
          </w:rPr>
          <w:rPr>
            <w:color w:val="0000EE"/>
            <w:u w:val="single"/>
          </w:rPr>
          <w:t>1Tm 2.11–15</w:t>
        </w:r>
      </w:hyperlink>
      <w:r>
        <w:rPr>
          <w:lang w:val="pt_PT" w:bidi="pt_PT"/>
        </w:rPr>
        <w:t xml:space="preserve">) na crença de que a era vindoura já estava aqui. Seu ensino pode ter se concentrado exclusivamente no poder da ressurreição, o que contradiz a mensagem de Paulo sobre sofrimento e a cruz (veja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2Tm 1.8</w:t>
        </w:r>
      </w:hyperlink>
      <w:r>
        <w:rPr>
          <w:lang w:val="pt_PT" w:bidi="pt_PT"/>
        </w:rPr>
        <w:t>,</w:t>
      </w:r>
      <w:hyperlink r:id="rId94">
        <w:r>
          <w:rPr>
            <w:lang w:val="pt_PT" w:bidi="pt_PT"/>
          </w:rPr>
          <w:rPr>
            <w:color w:val="0000EE"/>
            <w:u w:val="single"/>
          </w:rPr>
          <w:t>12</w:t>
        </w:r>
      </w:hyperlink>
      <w:r>
        <w:rPr>
          <w:lang w:val="pt_PT" w:bidi="pt_PT"/>
        </w:rPr>
        <w:t xml:space="preserve">; </w:t>
      </w:r>
      <w:hyperlink r:id="rId91">
        <w:r>
          <w:rPr>
            <w:lang w:val="pt_PT" w:bidi="pt_PT"/>
          </w:rPr>
          <w:rPr>
            <w:color w:val="0000EE"/>
            <w:u w:val="single"/>
          </w:rPr>
          <w:t>2.8–13</w:t>
        </w:r>
      </w:hyperlink>
      <w:r>
        <w:rPr>
          <w:lang w:val="pt_PT" w:bidi="pt_PT"/>
        </w:rPr>
        <w:t xml:space="preserve">; cf.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1Co 4.8–13</w:t>
        </w:r>
      </w:hyperlink>
      <w:r>
        <w:rPr>
          <w:lang w:val="pt_PT" w:bidi="pt_PT"/>
        </w:rPr>
        <w:t xml:space="preserve">;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2Co 12.8–10</w:t>
        </w:r>
      </w:hyperlink>
      <w:r>
        <w:rPr>
          <w:lang w:val="pt_PT" w:bidi="pt_PT"/>
        </w:rPr>
        <w:t>). Seja qual for sua forma exata, Paulo descreve seu ensino como “conversa inútil e tola” (</w:t>
      </w:r>
      <w:hyperlink r:id="rId105">
        <w:r>
          <w:rPr>
            <w:lang w:val="pt_PT" w:bidi="pt_PT"/>
          </w:rPr>
          <w:rPr>
            <w:color w:val="0000EE"/>
            <w:u w:val="single"/>
          </w:rPr>
          <w:t>2Tm 2.16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assegura a Timóteo que o falso ensino não prevalecerá (veja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3.9</w:t>
        </w:r>
      </w:hyperlink>
      <w:r>
        <w:rPr>
          <w:lang w:val="pt_PT" w:bidi="pt_PT"/>
        </w:rPr>
        <w:t>), e ele reforça o chamado à pureza. • firme alicerce: Esta metáfora enfatiza a imunidade à destruição (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Is 28.16</w:t>
        </w:r>
      </w:hyperlink>
      <w:r>
        <w:rPr>
          <w:lang w:val="pt_PT" w:bidi="pt_PT"/>
        </w:rPr>
        <w:t xml:space="preserve">) e pode refletir um templo (veja também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1Tm 3.15</w:t>
        </w:r>
      </w:hyperlink>
      <w:r>
        <w:rPr>
          <w:lang w:val="pt_PT" w:bidi="pt_PT"/>
        </w:rPr>
        <w:t xml:space="preserve">;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1Co 3.11</w:t>
        </w:r>
      </w:hyperlink>
      <w:r>
        <w:rPr>
          <w:lang w:val="pt_PT" w:bidi="pt_PT"/>
        </w:rPr>
        <w:t xml:space="preserve">;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Ef 2.20</w:t>
        </w:r>
      </w:hyperlink>
      <w:r>
        <w:rPr>
          <w:lang w:val="pt_PT" w:bidi="pt_PT"/>
        </w:rPr>
        <w:t xml:space="preserve">;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1Pe 2.4–7</w:t>
        </w:r>
      </w:hyperlink>
      <w:r>
        <w:rPr>
          <w:lang w:val="pt_PT" w:bidi="pt_PT"/>
        </w:rPr>
        <w:t xml:space="preserve">; 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Ap 21.14</w:t>
        </w:r>
      </w:hyperlink>
      <w:r>
        <w:rPr>
          <w:lang w:val="pt_PT" w:bidi="pt_PT"/>
        </w:rPr>
        <w:t xml:space="preserve">). • O Senhor conhece: Esta citação alude a </w:t>
      </w:r>
      <w:hyperlink r:id="rId133">
        <w:r>
          <w:rPr>
            <w:lang w:val="pt_PT" w:bidi="pt_PT"/>
          </w:rPr>
          <w:rPr>
            <w:color w:val="0000EE"/>
            <w:u w:val="single"/>
          </w:rPr>
          <w:t>Nm 16.5</w:t>
        </w:r>
      </w:hyperlink>
      <w:r>
        <w:rPr>
          <w:lang w:val="pt_PT" w:bidi="pt_PT"/>
        </w:rPr>
        <w:t xml:space="preserve">. • Toda pessoa que diz que pertence ao Senhor precisa abandonar o pecado: Veja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Is 52.11</w:t>
        </w:r>
      </w:hyperlink>
      <w:r>
        <w:rPr>
          <w:lang w:val="pt_PT" w:bidi="pt_PT"/>
        </w:rPr>
        <w:t xml:space="preserve">; cp. </w:t>
      </w:r>
      <w:hyperlink r:id="rId135">
        <w:r>
          <w:rPr>
            <w:lang w:val="pt_PT" w:bidi="pt_PT"/>
          </w:rPr>
          <w:rPr>
            <w:color w:val="0000EE"/>
            <w:u w:val="single"/>
          </w:rPr>
          <w:t>Nm 16.26–27</w:t>
        </w:r>
      </w:hyperlink>
      <w:r>
        <w:rPr>
          <w:lang w:val="pt_PT" w:bidi="pt_PT"/>
        </w:rPr>
        <w:t xml:space="preserve">; </w:t>
      </w:r>
      <w:hyperlink r:id="rId136">
        <w:r>
          <w:rPr>
            <w:lang w:val="pt_PT" w:bidi="pt_PT"/>
          </w:rPr>
          <w:rPr>
            <w:color w:val="0000EE"/>
            <w:u w:val="single"/>
          </w:rPr>
          <w:t>Lv 24.16</w:t>
        </w:r>
      </w:hyperlink>
      <w:r>
        <w:rPr>
          <w:lang w:val="pt_PT" w:bidi="pt_PT"/>
        </w:rPr>
        <w:t xml:space="preserve">; 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Sl 6.8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Baseando-se em </w:t>
      </w:r>
      <w:hyperlink r:id="rId99">
        <w:r>
          <w:rPr>
            <w:lang w:val="pt_PT" w:bidi="pt_PT"/>
          </w:rPr>
          <w:rPr>
            <w:color w:val="0000EE"/>
            <w:u w:val="single"/>
          </w:rPr>
          <w:t>2.19</w:t>
        </w:r>
      </w:hyperlink>
      <w:r>
        <w:rPr>
          <w:lang w:val="pt_PT" w:bidi="pt_PT"/>
        </w:rPr>
        <w:t xml:space="preserve">, Paulo usa imagens sobre os utensílios em uma casa rica (veja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Rm 9.21</w:t>
        </w:r>
      </w:hyperlink>
      <w:r>
        <w:rPr>
          <w:lang w:val="pt_PT" w:bidi="pt_PT"/>
        </w:rPr>
        <w:t>). Dentro da casa de Deus, deve-se esforçar para ser como um utensílio valorizado em vez de um que é tratado com desprezo.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que com um coração puro pedem a ajuda do Senhor: Cf. </w:t>
      </w:r>
      <w:hyperlink r:id="rId139">
        <w:r>
          <w:rPr>
            <w:lang w:val="pt_PT" w:bidi="pt_PT"/>
          </w:rPr>
          <w:rPr>
            <w:color w:val="0000EE"/>
            <w:u w:val="single"/>
          </w:rPr>
          <w:t>Sl 99.6</w:t>
        </w:r>
      </w:hyperlink>
      <w:r>
        <w:rPr>
          <w:lang w:val="pt_PT" w:bidi="pt_PT"/>
        </w:rPr>
        <w:t xml:space="preserve">; </w:t>
      </w:r>
      <w:hyperlink r:id="rId140">
        <w:r>
          <w:rPr>
            <w:lang w:val="pt_PT" w:bidi="pt_PT"/>
          </w:rPr>
          <w:rPr>
            <w:color w:val="0000EE"/>
            <w:u w:val="single"/>
          </w:rPr>
          <w:t>Jl 2.32</w:t>
        </w:r>
      </w:hyperlink>
      <w:r>
        <w:rPr>
          <w:lang w:val="pt_PT" w:bidi="pt_PT"/>
        </w:rPr>
        <w:t xml:space="preserve">; </w:t>
      </w:r>
      <w:hyperlink r:id="rId141">
        <w:r>
          <w:rPr>
            <w:lang w:val="pt_PT" w:bidi="pt_PT"/>
          </w:rPr>
          <w:rPr>
            <w:color w:val="0000EE"/>
            <w:u w:val="single"/>
          </w:rPr>
          <w:t>At 2.21</w:t>
        </w:r>
      </w:hyperlink>
      <w:r>
        <w:rPr>
          <w:lang w:val="pt_PT" w:bidi="pt_PT"/>
        </w:rPr>
        <w:t xml:space="preserve">;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9.14</w:t>
        </w:r>
      </w:hyperlink>
      <w:r>
        <w:rPr>
          <w:lang w:val="pt_PT" w:bidi="pt_PT"/>
        </w:rPr>
        <w:t>,</w:t>
      </w:r>
      <w:hyperlink r:id="rId143">
        <w:r>
          <w:rPr>
            <w:lang w:val="pt_PT" w:bidi="pt_PT"/>
          </w:rPr>
          <w:rPr>
            <w:color w:val="0000EE"/>
            <w:u w:val="single"/>
          </w:rPr>
          <w:t>21</w:t>
        </w:r>
      </w:hyperlink>
      <w:r>
        <w:rPr>
          <w:lang w:val="pt_PT" w:bidi="pt_PT"/>
        </w:rPr>
        <w:t xml:space="preserve">; </w:t>
      </w:r>
      <w:hyperlink r:id="rId144">
        <w:r>
          <w:rPr>
            <w:lang w:val="pt_PT" w:bidi="pt_PT"/>
          </w:rPr>
          <w:rPr>
            <w:color w:val="0000EE"/>
            <w:u w:val="single"/>
          </w:rPr>
          <w:t>22.16</w:t>
        </w:r>
      </w:hyperlink>
      <w:r>
        <w:rPr>
          <w:lang w:val="pt_PT" w:bidi="pt_PT"/>
        </w:rPr>
        <w:t xml:space="preserve">; </w:t>
      </w:r>
      <w:hyperlink r:id="rId145">
        <w:r>
          <w:rPr>
            <w:lang w:val="pt_PT" w:bidi="pt_PT"/>
          </w:rPr>
          <w:rPr>
            <w:color w:val="0000EE"/>
            <w:u w:val="single"/>
          </w:rPr>
          <w:t>Rm 10.12–13</w:t>
        </w:r>
      </w:hyperlink>
      <w:r>
        <w:rPr>
          <w:lang w:val="pt_PT" w:bidi="pt_PT"/>
        </w:rPr>
        <w:t xml:space="preserve">; </w:t>
      </w:r>
      <w:hyperlink r:id="rId146">
        <w:r>
          <w:rPr>
            <w:lang w:val="pt_PT" w:bidi="pt_PT"/>
          </w:rPr>
          <w:rPr>
            <w:color w:val="0000EE"/>
            <w:u w:val="single"/>
          </w:rPr>
          <w:t>1Co 1.2</w:t>
        </w:r>
      </w:hyperlink>
      <w:r>
        <w:rPr>
          <w:lang w:val="pt_PT" w:bidi="pt_PT"/>
        </w:rPr>
        <w:t xml:space="preserve">. • com coração puro: Cf.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1Tm 1.5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servo do Senhor: Veja </w:t>
      </w:r>
      <w:hyperlink r:id="rId147">
        <w:r>
          <w:rPr>
            <w:lang w:val="pt_PT" w:bidi="pt_PT"/>
          </w:rPr>
          <w:rPr>
            <w:color w:val="0000EE"/>
            <w:u w:val="single"/>
          </w:rPr>
          <w:t>Tt 1.1</w:t>
        </w:r>
      </w:hyperlink>
      <w:r>
        <w:rPr>
          <w:lang w:val="pt_PT" w:bidi="pt_PT"/>
        </w:rPr>
        <w:t xml:space="preserve">; cp. </w:t>
      </w:r>
      <w:hyperlink r:id="rId148">
        <w:r>
          <w:rPr>
            <w:lang w:val="pt_PT" w:bidi="pt_PT"/>
          </w:rPr>
          <w:rPr>
            <w:color w:val="0000EE"/>
            <w:u w:val="single"/>
          </w:rPr>
          <w:t>Is 42.1–2</w:t>
        </w:r>
      </w:hyperlink>
      <w:r>
        <w:rPr>
          <w:lang w:val="pt_PT" w:bidi="pt_PT"/>
        </w:rPr>
        <w:t xml:space="preserve">; </w:t>
      </w:r>
      <w:hyperlink r:id="rId149">
        <w:r>
          <w:rPr>
            <w:lang w:val="pt_PT" w:bidi="pt_PT"/>
          </w:rPr>
          <w:rPr>
            <w:color w:val="0000EE"/>
            <w:u w:val="single"/>
          </w:rPr>
          <w:t>50.6</w:t>
        </w:r>
      </w:hyperlink>
      <w:r>
        <w:rPr>
          <w:lang w:val="pt_PT" w:bidi="pt_PT"/>
        </w:rPr>
        <w:t xml:space="preserve">; </w:t>
      </w:r>
      <w:hyperlink r:id="rId150">
        <w:r>
          <w:rPr>
            <w:lang w:val="pt_PT" w:bidi="pt_PT"/>
          </w:rPr>
          <w:rPr>
            <w:color w:val="0000EE"/>
            <w:u w:val="single"/>
          </w:rPr>
          <w:t>53.7</w:t>
        </w:r>
      </w:hyperlink>
      <w:r>
        <w:rPr>
          <w:lang w:val="pt_PT" w:bidi="pt_PT"/>
        </w:rPr>
        <w:t xml:space="preserve">;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Mt 12.14–21</w:t>
        </w:r>
      </w:hyperlink>
      <w:r>
        <w:rPr>
          <w:lang w:val="pt_PT" w:bidi="pt_PT"/>
        </w:rPr>
        <w:t xml:space="preserve">. • ser um mestre bom e paciente: Veja </w:t>
      </w:r>
      <w:hyperlink r:id="rId152">
        <w:r>
          <w:rPr>
            <w:lang w:val="pt_PT" w:bidi="pt_PT"/>
          </w:rPr>
          <w:rPr>
            <w:color w:val="0000EE"/>
            <w:u w:val="single"/>
          </w:rPr>
          <w:t>1Tm 3.2–3</w:t>
        </w:r>
      </w:hyperlink>
      <w:r>
        <w:rPr>
          <w:lang w:val="pt_PT" w:bidi="pt_PT"/>
        </w:rPr>
        <w:t xml:space="preserve">;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Tt 3.2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Corrige com delicadeza: Cp.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1Co 4.21</w:t>
        </w:r>
      </w:hyperlink>
      <w:r>
        <w:rPr>
          <w:lang w:val="pt_PT" w:bidi="pt_PT"/>
        </w:rPr>
        <w:t xml:space="preserve">;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2Co 10.1</w:t>
        </w:r>
      </w:hyperlink>
      <w:r>
        <w:rPr>
          <w:lang w:val="pt_PT" w:bidi="pt_PT"/>
        </w:rPr>
        <w:t xml:space="preserve">;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1Ts 5.14</w:t>
        </w:r>
      </w:hyperlink>
      <w:r>
        <w:rPr>
          <w:lang w:val="pt_PT" w:bidi="pt_PT"/>
        </w:rPr>
        <w:t xml:space="preserve">;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2Ts 3.14–15</w:t>
        </w:r>
      </w:hyperlink>
      <w:r>
        <w:rPr>
          <w:lang w:val="pt_PT" w:bidi="pt_PT"/>
        </w:rPr>
        <w:t xml:space="preserve">;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Tt 3.10–11</w:t>
        </w:r>
      </w:hyperlink>
      <w:r>
        <w:rPr>
          <w:lang w:val="pt_PT" w:bidi="pt_PT"/>
        </w:rPr>
        <w:t xml:space="preserve">;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Jd 1.22–23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descreve como as pessoas serão nos últimos dias (veja também </w:t>
      </w:r>
      <w:hyperlink r:id="rId160">
        <w:r>
          <w:rPr>
            <w:lang w:val="pt_PT" w:bidi="pt_PT"/>
          </w:rPr>
          <w:rPr>
            <w:color w:val="0000EE"/>
            <w:u w:val="single"/>
          </w:rPr>
          <w:t>1Tm 4.1–5</w:t>
        </w:r>
      </w:hyperlink>
      <w:r>
        <w:rPr>
          <w:lang w:val="pt_PT" w:bidi="pt_PT"/>
        </w:rPr>
        <w:t xml:space="preserve">;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2Pe 2.1–22</w:t>
        </w:r>
      </w:hyperlink>
      <w:r>
        <w:rPr>
          <w:lang w:val="pt_PT" w:bidi="pt_PT"/>
        </w:rPr>
        <w:t xml:space="preserve">;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3.3</w:t>
        </w:r>
      </w:hyperlink>
      <w:r>
        <w:rPr>
          <w:lang w:val="pt_PT" w:bidi="pt_PT"/>
        </w:rPr>
        <w:t xml:space="preserve">; </w:t>
      </w:r>
      <w:hyperlink r:id="rId163">
        <w:r>
          <w:rPr>
            <w:lang w:val="pt_PT" w:bidi="pt_PT"/>
          </w:rPr>
          <w:rPr>
            <w:color w:val="0000EE"/>
            <w:u w:val="single"/>
          </w:rPr>
          <w:t>Jd 1.18</w:t>
        </w:r>
      </w:hyperlink>
      <w:r>
        <w:rPr>
          <w:lang w:val="pt_PT" w:bidi="pt_PT"/>
        </w:rPr>
        <w:t>), que já haviam começado (</w:t>
      </w:r>
      <w:hyperlink r:id="rId164">
        <w:r>
          <w:rPr>
            <w:lang w:val="pt_PT" w:bidi="pt_PT"/>
          </w:rPr>
          <w:rPr>
            <w:color w:val="0000EE"/>
            <w:u w:val="single"/>
          </w:rPr>
          <w:t>2Tm 3.5</w:t>
        </w:r>
      </w:hyperlink>
      <w:r>
        <w:rPr>
          <w:lang w:val="pt_PT" w:bidi="pt_PT"/>
        </w:rPr>
        <w:t xml:space="preserve">,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6–9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3.1–4.8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Timóteo deve permanecer firme durante os tempos difíceis que virão.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Pessoas assim (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3.2–4</w:t>
        </w:r>
      </w:hyperlink>
      <w:r>
        <w:rPr>
          <w:lang w:val="pt_PT" w:bidi="pt_PT"/>
        </w:rPr>
        <w:t xml:space="preserve">) haviam rejeitado o ensino sólido e se afastado do poder que poderia torná-las piedosas (veja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1Tm 1.5–11</w:t>
        </w:r>
      </w:hyperlink>
      <w:r>
        <w:rPr>
          <w:lang w:val="pt_PT" w:bidi="pt_PT"/>
        </w:rPr>
        <w:t xml:space="preserve">; 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Cl 2.16–23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efeito dos falsos mestres sobre as famílias e mulheres é uma preocupação constante nas cartas a Timóteo e Tito (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Tt 1.11</w:t>
        </w:r>
      </w:hyperlink>
      <w:r>
        <w:rPr>
          <w:lang w:val="pt_PT" w:bidi="pt_PT"/>
        </w:rPr>
        <w:t xml:space="preserve">; veja </w:t>
      </w:r>
      <w:hyperlink r:id="rId124">
        <w:r>
          <w:rPr>
            <w:lang w:val="pt_PT" w:bidi="pt_PT"/>
          </w:rPr>
          <w:rPr>
            <w:color w:val="0000EE"/>
            <w:u w:val="single"/>
          </w:rPr>
          <w:t>1Tm 2.11–15</w:t>
        </w:r>
      </w:hyperlink>
      <w:r>
        <w:rPr>
          <w:lang w:val="pt_PT" w:bidi="pt_PT"/>
        </w:rPr>
        <w:t xml:space="preserve">; </w:t>
      </w:r>
      <w:hyperlink r:id="rId169">
        <w:r>
          <w:rPr>
            <w:lang w:val="pt_PT" w:bidi="pt_PT"/>
          </w:rPr>
          <w:rPr>
            <w:color w:val="0000EE"/>
            <w:u w:val="single"/>
          </w:rPr>
          <w:t>3.4–5</w:t>
        </w:r>
      </w:hyperlink>
      <w:r>
        <w:rPr>
          <w:lang w:val="pt_PT" w:bidi="pt_PT"/>
        </w:rPr>
        <w:t xml:space="preserve">;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5.14–15</w:t>
        </w:r>
      </w:hyperlink>
      <w:r>
        <w:rPr>
          <w:lang w:val="pt_PT" w:bidi="pt_PT"/>
        </w:rPr>
        <w:t>). Independentemente de os falsos mestres terem ou não como alvo as mulheres, aparentemente eles tiveram sucesso com algumas delas.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Janes e Jambres são, segundo a tradição, os nomes dos feiticeiros egípcios que se opuseram a Moisés (veja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Êx 7.8–13</w:t>
        </w:r>
      </w:hyperlink>
      <w:r>
        <w:rPr>
          <w:lang w:val="pt_PT" w:bidi="pt_PT"/>
        </w:rPr>
        <w:t xml:space="preserve">;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8.18</w:t>
        </w:r>
      </w:hyperlink>
      <w:r>
        <w:rPr>
          <w:lang w:val="pt_PT" w:bidi="pt_PT"/>
        </w:rPr>
        <w:t xml:space="preserve">; </w:t>
      </w:r>
      <w:hyperlink r:id="rId173">
        <w:r>
          <w:rPr>
            <w:lang w:val="pt_PT" w:bidi="pt_PT"/>
          </w:rPr>
          <w:rPr>
            <w:color w:val="0000EE"/>
            <w:u w:val="single"/>
          </w:rPr>
          <w:t>9.11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Timóteo era de Listra</w:t>
      </w:r>
      <w:r>
        <w:rPr>
          <w:i/>
          <w:lang w:val="pt_PT" w:bidi="pt_PT"/>
        </w:rPr>
        <w:t>,</w:t>
      </w:r>
      <w:r>
        <w:rPr>
          <w:lang w:val="pt_PT" w:bidi="pt_PT"/>
        </w:rPr>
        <w:t xml:space="preserve"> perto de Antioquia e Icônio</w:t>
      </w:r>
      <w:r>
        <w:rPr>
          <w:i/>
          <w:lang w:val="pt_PT" w:bidi="pt_PT"/>
        </w:rPr>
        <w:t>,</w:t>
      </w:r>
      <w:r>
        <w:rPr>
          <w:lang w:val="pt_PT" w:bidi="pt_PT"/>
        </w:rPr>
        <w:t xml:space="preserve"> então ele sabia tudo sobre o que Paulo havia sofrido (veja </w:t>
      </w:r>
      <w:hyperlink r:id="rId174">
        <w:r>
          <w:rPr>
            <w:lang w:val="pt_PT" w:bidi="pt_PT"/>
          </w:rPr>
          <w:rPr>
            <w:color w:val="0000EE"/>
            <w:u w:val="single"/>
          </w:rPr>
          <w:t>At 13.14</w:t>
        </w:r>
      </w:hyperlink>
      <w:r>
        <w:rPr>
          <w:lang w:val="pt_PT" w:bidi="pt_PT"/>
        </w:rPr>
        <w:t xml:space="preserve">, </w:t>
      </w:r>
      <w:hyperlink r:id="rId175">
        <w:r>
          <w:rPr>
            <w:lang w:val="pt_PT" w:bidi="pt_PT"/>
          </w:rPr>
          <w:rPr>
            <w:color w:val="0000EE"/>
            <w:u w:val="single"/>
          </w:rPr>
          <w:t>45–51</w:t>
        </w:r>
      </w:hyperlink>
      <w:r>
        <w:rPr>
          <w:lang w:val="pt_PT" w:bidi="pt_PT"/>
        </w:rPr>
        <w:t xml:space="preserve">;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14.1–8</w:t>
        </w:r>
      </w:hyperlink>
      <w:r>
        <w:rPr>
          <w:lang w:val="pt_PT" w:bidi="pt_PT"/>
        </w:rPr>
        <w:t xml:space="preserve">,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19–22</w:t>
        </w:r>
      </w:hyperlink>
      <w:r>
        <w:rPr>
          <w:lang w:val="pt_PT" w:bidi="pt_PT"/>
        </w:rPr>
        <w:t>), embora tenha sido recrutado após esses eventos (</w:t>
      </w:r>
      <w:hyperlink r:id="rId31">
        <w:r>
          <w:rPr>
            <w:lang w:val="pt_PT" w:bidi="pt_PT"/>
          </w:rPr>
          <w:rPr>
            <w:color w:val="0000EE"/>
            <w:u w:val="single"/>
          </w:rPr>
          <w:t>At 16.1–3</w:t>
        </w:r>
      </w:hyperlink>
      <w:r>
        <w:rPr>
          <w:lang w:val="pt_PT" w:bidi="pt_PT"/>
        </w:rPr>
        <w:t xml:space="preserve">). • o Senhor me livrou: Paulo podia atestar por sua própria vida que o Senhor cumpriria seus propósitos através de seu servo fiel (veja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2Tm 4.6–8</w:t>
        </w:r>
      </w:hyperlink>
      <w:r>
        <w:rPr>
          <w:lang w:val="pt_PT" w:bidi="pt_PT"/>
        </w:rPr>
        <w:t xml:space="preserve">,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17–18</w:t>
        </w:r>
      </w:hyperlink>
      <w:r>
        <w:rPr>
          <w:lang w:val="pt_PT" w:bidi="pt_PT"/>
        </w:rPr>
        <w:t xml:space="preserve">;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Sl 22.19–22</w:t>
        </w:r>
      </w:hyperlink>
      <w:r>
        <w:rPr>
          <w:lang w:val="pt_PT" w:bidi="pt_PT"/>
        </w:rPr>
        <w:t xml:space="preserve">; </w:t>
      </w:r>
      <w:hyperlink r:id="rId180">
        <w:r>
          <w:rPr>
            <w:lang w:val="pt_PT" w:bidi="pt_PT"/>
          </w:rPr>
          <w:rPr>
            <w:color w:val="0000EE"/>
            <w:u w:val="single"/>
          </w:rPr>
          <w:t>34.19</w:t>
        </w:r>
      </w:hyperlink>
      <w:r>
        <w:rPr>
          <w:lang w:val="pt_PT" w:bidi="pt_PT"/>
        </w:rPr>
        <w:t xml:space="preserve">;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Dn 3.17–18</w:t>
        </w:r>
      </w:hyperlink>
      <w:r>
        <w:rPr>
          <w:lang w:val="pt_PT" w:bidi="pt_PT"/>
        </w:rPr>
        <w:t xml:space="preserve">;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2Co 1.8–10</w:t>
        </w:r>
      </w:hyperlink>
      <w:r>
        <w:rPr>
          <w:lang w:val="pt_PT" w:bidi="pt_PT"/>
        </w:rPr>
        <w:t xml:space="preserve">; </w:t>
      </w:r>
      <w:hyperlink r:id="rId183">
        <w:r>
          <w:rPr>
            <w:lang w:val="pt_PT" w:bidi="pt_PT"/>
          </w:rPr>
          <w:rPr>
            <w:color w:val="0000EE"/>
            <w:u w:val="single"/>
          </w:rPr>
          <w:t>2Pe 2.7–9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desde menino: a avó e a mãe judias de Timóteo, Loide e Eunice (veja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At 16.1–3</w:t>
        </w:r>
      </w:hyperlink>
      <w:r>
        <w:rPr>
          <w:lang w:val="pt_PT" w:bidi="pt_PT"/>
        </w:rPr>
        <w:t xml:space="preserve">), proporcionaram sua educação nas Escrituras do Antigo Testamento (veja </w:t>
      </w:r>
      <w:hyperlink r:id="rId184">
        <w:r>
          <w:rPr>
            <w:lang w:val="pt_PT" w:bidi="pt_PT"/>
          </w:rPr>
          <w:rPr>
            <w:color w:val="0000EE"/>
            <w:u w:val="single"/>
          </w:rPr>
          <w:t>2Tm 1.5</w:t>
        </w:r>
      </w:hyperlink>
      <w:r>
        <w:rPr>
          <w:lang w:val="pt_PT" w:bidi="pt_PT"/>
        </w:rPr>
        <w:t>), e suas vidas reforçaram seu ensino. • as Escrituras Sagradas, as quais lhe podem dar a sabedoria que leva à salvação, por meio da fé em Cristo Jesus. Por sua vez, Jesus Cristo é necessário para entender plenamente as Escrituras do Antigo Testamento.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fato de que as Escrituras são inspiradas por Deus (literalmente </w:t>
      </w:r>
      <w:r>
        <w:rPr>
          <w:i/>
          <w:lang w:val="pt_PT" w:bidi="pt_PT"/>
        </w:rPr>
        <w:t>sopradas por Deus,</w:t>
      </w:r>
      <w:r>
        <w:rPr>
          <w:lang w:val="pt_PT" w:bidi="pt_PT"/>
        </w:rPr>
        <w:t xml:space="preserve"> expelidas pela própria fala de Deus; veja também </w:t>
      </w:r>
      <w:hyperlink r:id="rId185">
        <w:r>
          <w:rPr>
            <w:lang w:val="pt_PT" w:bidi="pt_PT"/>
          </w:rPr>
          <w:rPr>
            <w:color w:val="0000EE"/>
            <w:u w:val="single"/>
          </w:rPr>
          <w:t>Hb 4.12–13</w:t>
        </w:r>
      </w:hyperlink>
      <w:r>
        <w:rPr>
          <w:lang w:val="pt_PT" w:bidi="pt_PT"/>
        </w:rPr>
        <w:t xml:space="preserve">; </w:t>
      </w:r>
      <w:hyperlink r:id="rId186">
        <w:r>
          <w:rPr>
            <w:lang w:val="pt_PT" w:bidi="pt_PT"/>
          </w:rPr>
          <w:rPr>
            <w:color w:val="0000EE"/>
            <w:u w:val="single"/>
          </w:rPr>
          <w:t>2Pe 1.20–21</w:t>
        </w:r>
      </w:hyperlink>
      <w:r>
        <w:rPr>
          <w:lang w:val="pt_PT" w:bidi="pt_PT"/>
        </w:rPr>
        <w:t xml:space="preserve">) não nega o envolvimento ativo dos autores humanos. Mas afirma que Deus é totalmente responsável por Sua palavra. As Escrituras são verdadeiras, confiáveis, autoritativas, permanentes e poderosas porque vêm do próprio Deus. Sua mensagem é coerente e consistente em seu testemunho sobre Jesus Cristo (veja </w:t>
      </w:r>
      <w:hyperlink r:id="rId187">
        <w:r>
          <w:rPr>
            <w:lang w:val="pt_PT" w:bidi="pt_PT"/>
          </w:rPr>
          <w:rPr>
            <w:color w:val="0000EE"/>
            <w:u w:val="single"/>
          </w:rPr>
          <w:t>Lc 24.25–27</w:t>
        </w:r>
      </w:hyperlink>
      <w:r>
        <w:rPr>
          <w:lang w:val="pt_PT" w:bidi="pt_PT"/>
        </w:rPr>
        <w:t>,</w:t>
      </w:r>
      <w:hyperlink r:id="rId188">
        <w:r>
          <w:rPr>
            <w:lang w:val="pt_PT" w:bidi="pt_PT"/>
          </w:rPr>
          <w:rPr>
            <w:color w:val="0000EE"/>
            <w:u w:val="single"/>
          </w:rPr>
          <w:t>44</w:t>
        </w:r>
      </w:hyperlink>
      <w:r>
        <w:rPr>
          <w:lang w:val="pt_PT" w:bidi="pt_PT"/>
        </w:rPr>
        <w:t xml:space="preserve">; </w:t>
      </w:r>
      <w:hyperlink r:id="rId189">
        <w:r>
          <w:rPr>
            <w:lang w:val="pt_PT" w:bidi="pt_PT"/>
          </w:rPr>
          <w:rPr>
            <w:color w:val="0000EE"/>
            <w:u w:val="single"/>
          </w:rPr>
          <w:t>Jo 5.39–40</w:t>
        </w:r>
      </w:hyperlink>
      <w:r>
        <w:rPr>
          <w:lang w:val="pt_PT" w:bidi="pt_PT"/>
        </w:rPr>
        <w:t xml:space="preserve">; </w:t>
      </w:r>
      <w:hyperlink r:id="rId190">
        <w:r>
          <w:rPr>
            <w:lang w:val="pt_PT" w:bidi="pt_PT"/>
          </w:rPr>
          <w:rPr>
            <w:color w:val="0000EE"/>
            <w:u w:val="single"/>
          </w:rPr>
          <w:t>At 3.24</w:t>
        </w:r>
      </w:hyperlink>
      <w:r>
        <w:rPr>
          <w:lang w:val="pt_PT" w:bidi="pt_PT"/>
        </w:rPr>
        <w:t xml:space="preserve">; </w:t>
      </w:r>
      <w:hyperlink r:id="rId191">
        <w:r>
          <w:rPr>
            <w:lang w:val="pt_PT" w:bidi="pt_PT"/>
          </w:rPr>
          <w:rPr>
            <w:color w:val="0000EE"/>
            <w:u w:val="single"/>
          </w:rPr>
          <w:t>1Co 15.3–4</w:t>
        </w:r>
      </w:hyperlink>
      <w:r>
        <w:rPr>
          <w:lang w:val="pt_PT" w:bidi="pt_PT"/>
        </w:rPr>
        <w:t>). Assim, tem o poder de trazer salvação e suscitar fé. Não deve ser abusada, como os falsos mestres vinham fazendo (</w:t>
      </w:r>
      <w:hyperlink r:id="rId192">
        <w:r>
          <w:rPr>
            <w:lang w:val="pt_PT" w:bidi="pt_PT"/>
          </w:rPr>
          <w:rPr>
            <w:color w:val="0000EE"/>
            <w:u w:val="single"/>
          </w:rPr>
          <w:t>2Tm 4.2–4</w:t>
        </w:r>
      </w:hyperlink>
      <w:r>
        <w:rPr>
          <w:lang w:val="pt_PT" w:bidi="pt_PT"/>
        </w:rPr>
        <w:t xml:space="preserve">;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1Tm 1.4–7</w:t>
        </w:r>
      </w:hyperlink>
      <w:r>
        <w:rPr>
          <w:lang w:val="pt_PT" w:bidi="pt_PT"/>
        </w:rPr>
        <w:t xml:space="preserve">; cp. </w:t>
      </w:r>
      <w:hyperlink r:id="rId194">
        <w:r>
          <w:rPr>
            <w:lang w:val="pt_PT" w:bidi="pt_PT"/>
          </w:rPr>
          <w:rPr>
            <w:color w:val="0000EE"/>
            <w:u w:val="single"/>
          </w:rPr>
          <w:t>2Pe 3.16</w:t>
        </w:r>
      </w:hyperlink>
      <w:r>
        <w:rPr>
          <w:lang w:val="pt_PT" w:bidi="pt_PT"/>
        </w:rPr>
        <w:t>), mas deve ser ensinada corretamente (</w:t>
      </w:r>
      <w:hyperlink r:id="rId195">
        <w:r>
          <w:rPr>
            <w:lang w:val="pt_PT" w:bidi="pt_PT"/>
          </w:rPr>
          <w:rPr>
            <w:color w:val="0000EE"/>
            <w:u w:val="single"/>
          </w:rPr>
          <w:t>2Tm 2.2</w:t>
        </w:r>
      </w:hyperlink>
      <w:r>
        <w:rPr>
          <w:lang w:val="pt_PT" w:bidi="pt_PT"/>
        </w:rPr>
        <w:t>,</w:t>
      </w:r>
      <w:hyperlink r:id="rId196">
        <w:r>
          <w:rPr>
            <w:lang w:val="pt_PT" w:bidi="pt_PT"/>
          </w:rPr>
          <w:rPr>
            <w:color w:val="0000EE"/>
            <w:u w:val="single"/>
          </w:rPr>
          <w:t>15</w:t>
        </w:r>
      </w:hyperlink>
      <w:r>
        <w:rPr>
          <w:lang w:val="pt_PT" w:bidi="pt_PT"/>
        </w:rPr>
        <w:t>). • Como consequência da inspiração, toda a Escritura é útil. Tanto o Antigo Testamento quanto o Novo Testamento são juntos nosso guia e professor na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Esses versículos elaboram sobre </w:t>
      </w:r>
      <w:hyperlink r:id="rId197">
        <w:r>
          <w:rPr>
            <w:lang w:val="pt_PT" w:bidi="pt_PT"/>
          </w:rPr>
          <w:rPr>
            <w:color w:val="0000EE"/>
            <w:u w:val="single"/>
          </w:rPr>
          <w:t>3.15</w:t>
        </w:r>
      </w:hyperlink>
      <w:r>
        <w:rPr>
          <w:lang w:val="pt_PT" w:bidi="pt_PT"/>
        </w:rPr>
        <w:t>, explicando a eficácia das Escrituras, sua origem e as maneiras como elas proporcionam sabedoria para vivermos nossa salvação. Paulo estava falando das Escrituras Hebraicas (o Antigo Testamento), mas sua declaração agora pode se aplicar a todas as Escrituras</w:t>
      </w:r>
      <w:r>
        <w:rPr>
          <w:i/>
          <w:lang w:val="pt_PT" w:bidi="pt_PT"/>
        </w:rPr>
        <w:t>,</w:t>
      </w:r>
      <w:r>
        <w:rPr>
          <w:lang w:val="pt_PT" w:bidi="pt_PT"/>
        </w:rPr>
        <w:t xml:space="preserve"> incluindo o Novo Testamento (veja, e.g., </w:t>
      </w:r>
      <w:hyperlink r:id="rId198">
        <w:r>
          <w:rPr>
            <w:lang w:val="pt_PT" w:bidi="pt_PT"/>
          </w:rPr>
          <w:rPr>
            <w:color w:val="0000EE"/>
            <w:u w:val="single"/>
          </w:rPr>
          <w:t>2Pe 3.15–16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Paulo deixa claro que a salvação (</w:t>
      </w:r>
      <w:hyperlink r:id="rId197">
        <w:r>
          <w:rPr>
            <w:lang w:val="pt_PT" w:bidi="pt_PT"/>
          </w:rPr>
          <w:rPr>
            <w:color w:val="0000EE"/>
            <w:u w:val="single"/>
          </w:rPr>
          <w:t>3.15</w:t>
        </w:r>
      </w:hyperlink>
      <w:r>
        <w:rPr>
          <w:lang w:val="pt_PT" w:bidi="pt_PT"/>
        </w:rPr>
        <w:t xml:space="preserve">) resulta em boas ações (veja </w:t>
      </w:r>
      <w:hyperlink r:id="rId199">
        <w:r>
          <w:rPr>
            <w:lang w:val="pt_PT" w:bidi="pt_PT"/>
          </w:rPr>
          <w:rPr>
            <w:color w:val="0000EE"/>
            <w:u w:val="single"/>
          </w:rPr>
          <w:t>Gl 1.4</w:t>
        </w:r>
      </w:hyperlink>
      <w:r>
        <w:rPr>
          <w:lang w:val="pt_PT" w:bidi="pt_PT"/>
        </w:rPr>
        <w:t xml:space="preserve">;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5.16–26</w:t>
        </w:r>
      </w:hyperlink>
      <w:r>
        <w:rPr>
          <w:lang w:val="pt_PT" w:bidi="pt_PT"/>
        </w:rPr>
        <w:t xml:space="preserve">; </w:t>
      </w:r>
      <w:hyperlink r:id="rId201">
        <w:r>
          <w:rPr>
            <w:lang w:val="pt_PT" w:bidi="pt_PT"/>
          </w:rPr>
          <w:rPr>
            <w:color w:val="0000EE"/>
            <w:u w:val="single"/>
          </w:rPr>
          <w:t>Ef 2.8–10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julgará todos os seres humanos, tanto os que estiverem vivos como os que estiverem mortos: Veja </w:t>
      </w:r>
      <w:hyperlink r:id="rId202">
        <w:r>
          <w:rPr>
            <w:lang w:val="pt_PT" w:bidi="pt_PT"/>
          </w:rPr>
          <w:rPr>
            <w:color w:val="0000EE"/>
            <w:u w:val="single"/>
          </w:rPr>
          <w:t>Mt 25.31–46</w:t>
        </w:r>
      </w:hyperlink>
      <w:r>
        <w:rPr>
          <w:lang w:val="pt_PT" w:bidi="pt_PT"/>
        </w:rPr>
        <w:t xml:space="preserve">; </w:t>
      </w:r>
      <w:hyperlink r:id="rId203">
        <w:r>
          <w:rPr>
            <w:lang w:val="pt_PT" w:bidi="pt_PT"/>
          </w:rPr>
          <w:rPr>
            <w:color w:val="0000EE"/>
            <w:u w:val="single"/>
          </w:rPr>
          <w:t>At 10.42</w:t>
        </w:r>
      </w:hyperlink>
      <w:r>
        <w:rPr>
          <w:lang w:val="pt_PT" w:bidi="pt_PT"/>
        </w:rPr>
        <w:t xml:space="preserve">; </w:t>
      </w:r>
      <w:hyperlink r:id="rId204">
        <w:r>
          <w:rPr>
            <w:lang w:val="pt_PT" w:bidi="pt_PT"/>
          </w:rPr>
          <w:rPr>
            <w:color w:val="0000EE"/>
            <w:u w:val="single"/>
          </w:rPr>
          <w:t>Rm 14.7–12</w:t>
        </w:r>
      </w:hyperlink>
      <w:r>
        <w:rPr>
          <w:lang w:val="pt_PT" w:bidi="pt_PT"/>
        </w:rPr>
        <w:t xml:space="preserve">; </w:t>
      </w:r>
      <w:hyperlink r:id="rId205">
        <w:r>
          <w:rPr>
            <w:lang w:val="pt_PT" w:bidi="pt_PT"/>
          </w:rPr>
          <w:rPr>
            <w:color w:val="0000EE"/>
            <w:u w:val="single"/>
          </w:rPr>
          <w:t>Ap 20.11–15</w:t>
        </w:r>
      </w:hyperlink>
      <w:r>
        <w:rPr>
          <w:lang w:val="pt_PT" w:bidi="pt_PT"/>
        </w:rPr>
        <w:t xml:space="preserve">. • por causa da vinda de Cristo (literalmente </w:t>
      </w:r>
      <w:r>
        <w:rPr>
          <w:i/>
          <w:lang w:val="pt_PT" w:bidi="pt_PT"/>
        </w:rPr>
        <w:t>sua epifania</w:t>
      </w:r>
      <w:r>
        <w:rPr>
          <w:lang w:val="pt_PT" w:bidi="pt_PT"/>
        </w:rPr>
        <w:t xml:space="preserve">): Veja </w:t>
      </w:r>
      <w:r>
        <w:rPr>
          <w:lang w:val="pt_PT" w:bidi="pt_PT"/>
        </w:rPr>
        <w:t>nota de estudo em 1Tm 6.14</w:t>
      </w:r>
      <w:r>
        <w:rPr>
          <w:lang w:val="pt_PT" w:bidi="pt_PT"/>
        </w:rPr>
        <w:t xml:space="preserve">; veja também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2Tm 1.10</w:t>
        </w:r>
      </w:hyperlink>
      <w:r>
        <w:rPr>
          <w:lang w:val="pt_PT" w:bidi="pt_PT"/>
        </w:rPr>
        <w:t xml:space="preserve">; 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4.8</w:t>
        </w:r>
      </w:hyperlink>
      <w:r>
        <w:rPr>
          <w:lang w:val="pt_PT" w:bidi="pt_PT"/>
        </w:rPr>
        <w:t xml:space="preserve">;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Tt 2.11–13</w:t>
        </w:r>
      </w:hyperlink>
      <w:r>
        <w:rPr>
          <w:lang w:val="pt_PT" w:bidi="pt_PT"/>
        </w:rPr>
        <w:t xml:space="preserve">;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3.4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Timóteo estava na presença de Deus e deveria trabalhar em vista da vinda de Jesus para julgar e estabelecer seu Reino (veja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1Tm 5.21</w:t>
        </w:r>
      </w:hyperlink>
      <w:r>
        <w:rPr>
          <w:lang w:val="pt_PT" w:bidi="pt_PT"/>
        </w:rPr>
        <w:t xml:space="preserve">; </w:t>
      </w:r>
      <w:hyperlink r:id="rId210">
        <w:r>
          <w:rPr>
            <w:lang w:val="pt_PT" w:bidi="pt_PT"/>
          </w:rPr>
          <w:rPr>
            <w:color w:val="0000EE"/>
            <w:u w:val="single"/>
          </w:rPr>
          <w:t>6.13–14</w:t>
        </w:r>
      </w:hyperlink>
      <w:r>
        <w:rPr>
          <w:lang w:val="pt_PT" w:bidi="pt_PT"/>
        </w:rPr>
        <w:t>). A aparição de Cristo trará purificação (</w:t>
      </w:r>
      <w:hyperlink r:id="rId99">
        <w:r>
          <w:rPr>
            <w:lang w:val="pt_PT" w:bidi="pt_PT"/>
          </w:rPr>
          <w:rPr>
            <w:color w:val="0000EE"/>
            <w:u w:val="single"/>
          </w:rPr>
          <w:t>2Tm 2.19</w:t>
        </w:r>
      </w:hyperlink>
      <w:r>
        <w:rPr>
          <w:lang w:val="pt_PT" w:bidi="pt_PT"/>
        </w:rPr>
        <w:t>), responsabilidade (</w:t>
      </w:r>
      <w:hyperlink r:id="rId211">
        <w:r>
          <w:rPr>
            <w:lang w:val="pt_PT" w:bidi="pt_PT"/>
          </w:rPr>
          <w:rPr>
            <w:color w:val="0000EE"/>
            <w:u w:val="single"/>
          </w:rPr>
          <w:t>3.8–9</w:t>
        </w:r>
      </w:hyperlink>
      <w:r>
        <w:rPr>
          <w:lang w:val="pt_PT" w:bidi="pt_PT"/>
        </w:rPr>
        <w:t>), salvação, vindicação e o prêmio da vitória (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4.8</w:t>
        </w:r>
      </w:hyperlink>
      <w:r>
        <w:rPr>
          <w:lang w:val="pt_PT" w:bidi="pt_PT"/>
        </w:rPr>
        <w:t>,</w:t>
      </w:r>
      <w:hyperlink r:id="rId212">
        <w:r>
          <w:rPr>
            <w:lang w:val="pt_PT" w:bidi="pt_PT"/>
          </w:rPr>
          <w:rPr>
            <w:color w:val="0000EE"/>
            <w:u w:val="single"/>
          </w:rPr>
          <w:t>18</w:t>
        </w:r>
      </w:hyperlink>
      <w:r>
        <w:rPr>
          <w:lang w:val="pt_PT" w:bidi="pt_PT"/>
        </w:rPr>
        <w:t xml:space="preserve">). Veja também </w:t>
      </w:r>
      <w:hyperlink r:id="rId213">
        <w:r>
          <w:rPr>
            <w:lang w:val="pt_PT" w:bidi="pt_PT"/>
          </w:rPr>
          <w:rPr>
            <w:color w:val="0000EE"/>
            <w:u w:val="single"/>
          </w:rPr>
          <w:t>1Co 3.10–15</w:t>
        </w:r>
      </w:hyperlink>
      <w:r>
        <w:rPr>
          <w:lang w:val="pt_PT" w:bidi="pt_PT"/>
        </w:rPr>
        <w:t xml:space="preserve">; </w:t>
      </w:r>
      <w:hyperlink r:id="rId214">
        <w:r>
          <w:rPr>
            <w:lang w:val="pt_PT" w:bidi="pt_PT"/>
          </w:rPr>
          <w:rPr>
            <w:color w:val="0000EE"/>
            <w:u w:val="single"/>
          </w:rPr>
          <w:t>4.4–5</w:t>
        </w:r>
      </w:hyperlink>
      <w:r>
        <w:rPr>
          <w:lang w:val="pt_PT" w:bidi="pt_PT"/>
        </w:rPr>
        <w:t xml:space="preserve">;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2Co 5.10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Esta última acusação resume o que foi dito anteriormente (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1.6–14</w:t>
        </w:r>
      </w:hyperlink>
      <w:r>
        <w:rPr>
          <w:lang w:val="pt_PT" w:bidi="pt_PT"/>
        </w:rPr>
        <w:t xml:space="preserve">; </w:t>
      </w:r>
      <w:hyperlink r:id="rId217">
        <w:r>
          <w:rPr>
            <w:lang w:val="pt_PT" w:bidi="pt_PT"/>
          </w:rPr>
          <w:rPr>
            <w:color w:val="0000EE"/>
            <w:u w:val="single"/>
          </w:rPr>
          <w:t>2.1–15</w:t>
        </w:r>
      </w:hyperlink>
      <w:r>
        <w:rPr>
          <w:lang w:val="pt_PT" w:bidi="pt_PT"/>
        </w:rPr>
        <w:t>,</w:t>
      </w:r>
      <w:hyperlink r:id="rId218">
        <w:r>
          <w:rPr>
            <w:lang w:val="pt_PT" w:bidi="pt_PT"/>
          </w:rPr>
          <w:rPr>
            <w:color w:val="0000EE"/>
            <w:u w:val="single"/>
          </w:rPr>
          <w:t>24–26</w:t>
        </w:r>
      </w:hyperlink>
      <w:r>
        <w:rPr>
          <w:lang w:val="pt_PT" w:bidi="pt_PT"/>
        </w:rPr>
        <w:t xml:space="preserve">;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3.12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4.5–8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efetivamente entrega o manto da liderança a Timóteo (cf.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Dt 31.7–8</w:t>
        </w:r>
      </w:hyperlink>
      <w:r>
        <w:rPr>
          <w:lang w:val="pt_PT" w:bidi="pt_PT"/>
        </w:rPr>
        <w:t xml:space="preserve">;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34.9</w:t>
        </w:r>
      </w:hyperlink>
      <w:r>
        <w:rPr>
          <w:lang w:val="pt_PT" w:bidi="pt_PT"/>
        </w:rPr>
        <w:t xml:space="preserve">;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2Rs 2.1–18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imagina sua morte como uma oferta de bebida que é derramada para Deus (veja </w:t>
      </w:r>
      <w:hyperlink r:id="rId222">
        <w:r>
          <w:rPr>
            <w:lang w:val="pt_PT" w:bidi="pt_PT"/>
          </w:rPr>
          <w:rPr>
            <w:color w:val="0000EE"/>
            <w:u w:val="single"/>
          </w:rPr>
          <w:t>Êx 29.40–41</w:t>
        </w:r>
      </w:hyperlink>
      <w:r>
        <w:rPr>
          <w:lang w:val="pt_PT" w:bidi="pt_PT"/>
        </w:rPr>
        <w:t xml:space="preserve">; </w:t>
      </w:r>
      <w:hyperlink r:id="rId223">
        <w:r>
          <w:rPr>
            <w:lang w:val="pt_PT" w:bidi="pt_PT"/>
          </w:rPr>
          <w:rPr>
            <w:color w:val="0000EE"/>
            <w:u w:val="single"/>
          </w:rPr>
          <w:t>Lv 23.13</w:t>
        </w:r>
      </w:hyperlink>
      <w:r>
        <w:rPr>
          <w:lang w:val="pt_PT" w:bidi="pt_PT"/>
        </w:rPr>
        <w:t xml:space="preserve">;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Nm 28.7</w:t>
        </w:r>
      </w:hyperlink>
      <w:r>
        <w:rPr>
          <w:lang w:val="pt_PT" w:bidi="pt_PT"/>
        </w:rPr>
        <w:t xml:space="preserve">; </w:t>
      </w:r>
      <w:hyperlink r:id="rId225">
        <w:r>
          <w:rPr>
            <w:lang w:val="pt_PT" w:bidi="pt_PT"/>
          </w:rPr>
          <w:rPr>
            <w:color w:val="0000EE"/>
            <w:u w:val="single"/>
          </w:rPr>
          <w:t>Fp 2.17</w:t>
        </w:r>
      </w:hyperlink>
      <w:r>
        <w:rPr>
          <w:lang w:val="pt_PT" w:bidi="pt_PT"/>
        </w:rPr>
        <w:t xml:space="preserve">); esta oferta participa do próprio sacrifício de Cristo (veja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Cl 1.24</w:t>
        </w:r>
      </w:hyperlink>
      <w:r>
        <w:rPr>
          <w:lang w:val="pt_PT" w:bidi="pt_PT"/>
        </w:rPr>
        <w:t xml:space="preserve">; veja também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Rm 12.1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fidelidade, a vindicação e a recompensa de Paulo são um modelo e um desafio para os outros - particularmente Timóteo - seguirem o exemplo de Paulo após sua partida.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havia permanecido fiel à confiança que lhe foi dada (veja notas de estudo em </w:t>
      </w:r>
      <w:r>
        <w:rPr>
          <w:lang w:val="pt_PT" w:bidi="pt_PT"/>
        </w:rPr>
        <w:t>1.12</w:t>
      </w:r>
      <w:r>
        <w:rPr>
          <w:lang w:val="pt_PT" w:bidi="pt_PT"/>
        </w:rPr>
        <w:t xml:space="preserve">; </w:t>
      </w:r>
      <w:r>
        <w:rPr>
          <w:lang w:val="pt_PT" w:bidi="pt_PT"/>
        </w:rPr>
        <w:t>1Tm 6.20</w:t>
      </w:r>
      <w:r>
        <w:rPr>
          <w:lang w:val="pt_PT" w:bidi="pt_PT"/>
        </w:rPr>
        <w:t xml:space="preserve">; cp. </w:t>
      </w:r>
      <w:hyperlink r:id="rId228">
        <w:r>
          <w:rPr>
            <w:lang w:val="pt_PT" w:bidi="pt_PT"/>
          </w:rPr>
          <w:rPr>
            <w:color w:val="0000EE"/>
            <w:u w:val="single"/>
          </w:rPr>
          <w:t>At 20.24</w:t>
        </w:r>
      </w:hyperlink>
      <w:r>
        <w:rPr>
          <w:lang w:val="pt_PT" w:bidi="pt_PT"/>
        </w:rPr>
        <w:t xml:space="preserve">). Ele havia preservado a integridade da fé cristã e queria que Timóteo seguisse seu exemplo (veja </w:t>
      </w:r>
      <w:hyperlink r:id="rId229">
        <w:r>
          <w:rPr>
            <w:lang w:val="pt_PT" w:bidi="pt_PT"/>
          </w:rPr>
          <w:rPr>
            <w:color w:val="0000EE"/>
            <w:u w:val="single"/>
          </w:rPr>
          <w:t>2Tm 2.3–7</w:t>
        </w:r>
      </w:hyperlink>
      <w:r>
        <w:rPr>
          <w:lang w:val="pt_PT" w:bidi="pt_PT"/>
        </w:rPr>
        <w:t xml:space="preserve">; </w:t>
      </w:r>
      <w:hyperlink r:id="rId230">
        <w:r>
          <w:rPr>
            <w:lang w:val="pt_PT" w:bidi="pt_PT"/>
          </w:rPr>
          <w:rPr>
            <w:color w:val="0000EE"/>
            <w:u w:val="single"/>
          </w:rPr>
          <w:t>1Tm 1.18</w:t>
        </w:r>
      </w:hyperlink>
      <w:r>
        <w:rPr>
          <w:lang w:val="pt_PT" w:bidi="pt_PT"/>
        </w:rPr>
        <w:t xml:space="preserve">;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6.12</w:t>
        </w:r>
      </w:hyperlink>
      <w:r>
        <w:rPr>
          <w:lang w:val="pt_PT" w:bidi="pt_PT"/>
        </w:rPr>
        <w:t xml:space="preserve">; cp. </w:t>
      </w:r>
      <w:hyperlink r:id="rId232">
        <w:r>
          <w:rPr>
            <w:lang w:val="pt_PT" w:bidi="pt_PT"/>
          </w:rPr>
          <w:rPr>
            <w:color w:val="0000EE"/>
            <w:u w:val="single"/>
          </w:rPr>
          <w:t>Rm 15.30–31</w:t>
        </w:r>
      </w:hyperlink>
      <w:r>
        <w:rPr>
          <w:lang w:val="pt_PT" w:bidi="pt_PT"/>
        </w:rPr>
        <w:t xml:space="preserve">; </w:t>
      </w:r>
      <w:hyperlink r:id="rId233">
        <w:r>
          <w:rPr>
            <w:lang w:val="pt_PT" w:bidi="pt_PT"/>
          </w:rPr>
          <w:rPr>
            <w:color w:val="0000EE"/>
            <w:u w:val="single"/>
          </w:rPr>
          <w:t>1Co 9.25–27</w:t>
        </w:r>
      </w:hyperlink>
      <w:r>
        <w:rPr>
          <w:lang w:val="pt_PT" w:bidi="pt_PT"/>
        </w:rPr>
        <w:t xml:space="preserve">; </w:t>
      </w:r>
      <w:hyperlink r:id="rId234">
        <w:r>
          <w:rPr>
            <w:lang w:val="pt_PT" w:bidi="pt_PT"/>
          </w:rPr>
          <w:rPr>
            <w:color w:val="0000EE"/>
            <w:u w:val="single"/>
          </w:rPr>
          <w:t>Hb 12.1</w:t>
        </w:r>
      </w:hyperlink>
      <w:r>
        <w:rPr>
          <w:lang w:val="pt_PT" w:bidi="pt_PT"/>
        </w:rPr>
        <w:t xml:space="preserve">; </w:t>
      </w:r>
      <w:hyperlink r:id="rId235">
        <w:r>
          <w:rPr>
            <w:lang w:val="pt_PT" w:bidi="pt_PT"/>
          </w:rPr>
          <w:rPr>
            <w:color w:val="0000EE"/>
            <w:u w:val="single"/>
          </w:rPr>
          <w:t>Jd 1.3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Somente uma coisa restava para Paulo: o prêmio da vitória (veja também </w:t>
      </w:r>
      <w:hyperlink r:id="rId236">
        <w:r>
          <w:rPr>
            <w:lang w:val="pt_PT" w:bidi="pt_PT"/>
          </w:rPr>
          <w:rPr>
            <w:color w:val="0000EE"/>
            <w:u w:val="single"/>
          </w:rPr>
          <w:t>Tg 1.12</w:t>
        </w:r>
      </w:hyperlink>
      <w:r>
        <w:rPr>
          <w:lang w:val="pt_PT" w:bidi="pt_PT"/>
        </w:rPr>
        <w:t xml:space="preserve">; </w:t>
      </w:r>
      <w:hyperlink r:id="rId237">
        <w:r>
          <w:rPr>
            <w:lang w:val="pt_PT" w:bidi="pt_PT"/>
          </w:rPr>
          <w:rPr>
            <w:color w:val="0000EE"/>
            <w:u w:val="single"/>
          </w:rPr>
          <w:t>1Pe 5.4</w:t>
        </w:r>
      </w:hyperlink>
      <w:r>
        <w:rPr>
          <w:lang w:val="pt_PT" w:bidi="pt_PT"/>
        </w:rPr>
        <w:t xml:space="preserve">; </w:t>
      </w:r>
      <w:hyperlink r:id="rId238">
        <w:r>
          <w:rPr>
            <w:lang w:val="pt_PT" w:bidi="pt_PT"/>
          </w:rPr>
          <w:rPr>
            <w:color w:val="0000EE"/>
            <w:u w:val="single"/>
          </w:rPr>
          <w:t>Ap 2.10</w:t>
        </w:r>
      </w:hyperlink>
      <w:r>
        <w:rPr>
          <w:lang w:val="pt_PT" w:bidi="pt_PT"/>
        </w:rPr>
        <w:t xml:space="preserve">;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3.11</w:t>
        </w:r>
      </w:hyperlink>
      <w:r>
        <w:rPr>
          <w:lang w:val="pt_PT" w:bidi="pt_PT"/>
        </w:rPr>
        <w:t xml:space="preserve">). • está me esperando o prêmio da vitória, que é dado para quem vive uma vida correta, o prêmio que o Senhor, o justo Juiz, me dará naquele dia , e não somente a mim, mas a todos os que esperam, com amor, a sua vinda (veja </w:t>
      </w:r>
      <w:hyperlink r:id="rId240">
        <w:r>
          <w:rPr>
            <w:lang w:val="pt_PT" w:bidi="pt_PT"/>
          </w:rPr>
          <w:rPr>
            <w:color w:val="0000EE"/>
            <w:u w:val="single"/>
          </w:rPr>
          <w:t>1Tm 6.14</w:t>
        </w:r>
      </w:hyperlink>
      <w:r>
        <w:rPr>
          <w:lang w:val="pt_PT" w:bidi="pt_PT"/>
        </w:rPr>
        <w:t>) para estabelecer seu reino (</w:t>
      </w:r>
      <w:hyperlink r:id="rId241">
        <w:r>
          <w:rPr>
            <w:lang w:val="pt_PT" w:bidi="pt_PT"/>
          </w:rPr>
          <w:rPr>
            <w:color w:val="0000EE"/>
            <w:u w:val="single"/>
          </w:rPr>
          <w:t>2Tm 4.1</w:t>
        </w:r>
      </w:hyperlink>
      <w:r>
        <w:rPr>
          <w:lang w:val="pt_PT" w:bidi="pt_PT"/>
        </w:rPr>
        <w:t>). Se não seguimos os mandamentos de Cristo, não podemos aguardar sua vinda como Juiz e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faz um convite explícito para que Timóteo venha a Roma (veja </w:t>
      </w:r>
      <w:hyperlink r:id="rId242">
        <w:r>
          <w:rPr>
            <w:lang w:val="pt_PT" w:bidi="pt_PT"/>
          </w:rPr>
          <w:rPr>
            <w:color w:val="0000EE"/>
            <w:u w:val="single"/>
          </w:rPr>
          <w:t>1.4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Demas: Veja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Cl 4.14</w:t>
        </w:r>
      </w:hyperlink>
      <w:r>
        <w:rPr>
          <w:lang w:val="pt_PT" w:bidi="pt_PT"/>
        </w:rPr>
        <w:t xml:space="preserve">;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Fm 1.24</w:t>
        </w:r>
      </w:hyperlink>
      <w:r>
        <w:rPr>
          <w:lang w:val="pt_PT" w:bidi="pt_PT"/>
        </w:rPr>
        <w:t xml:space="preserve">. • abandonou: Veja também </w:t>
      </w:r>
      <w:hyperlink r:id="rId245">
        <w:r>
          <w:rPr>
            <w:lang w:val="pt_PT" w:bidi="pt_PT"/>
          </w:rPr>
          <w:rPr>
            <w:color w:val="0000EE"/>
            <w:u w:val="single"/>
          </w:rPr>
          <w:t>2Tm 4.16–17</w:t>
        </w:r>
      </w:hyperlink>
      <w:r>
        <w:rPr>
          <w:lang w:val="pt_PT" w:bidi="pt_PT"/>
        </w:rPr>
        <w:t xml:space="preserve">; compare com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Sl 22.1</w:t>
        </w:r>
      </w:hyperlink>
      <w:r>
        <w:rPr>
          <w:lang w:val="pt_PT" w:bidi="pt_PT"/>
        </w:rPr>
        <w:t xml:space="preserve">; </w:t>
      </w:r>
      <w:hyperlink r:id="rId247">
        <w:r>
          <w:rPr>
            <w:lang w:val="pt_PT" w:bidi="pt_PT"/>
          </w:rPr>
          <w:rPr>
            <w:color w:val="0000EE"/>
            <w:u w:val="single"/>
          </w:rPr>
          <w:t>Mc 15.34</w:t>
        </w:r>
      </w:hyperlink>
      <w:r>
        <w:rPr>
          <w:lang w:val="pt_PT" w:bidi="pt_PT"/>
        </w:rPr>
        <w:t>. • Amar as coisas desta vida contrasta com a antecipação do glorioso retorno de Cristo (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2Tm 4.8</w:t>
        </w:r>
      </w:hyperlink>
      <w:r>
        <w:rPr>
          <w:lang w:val="pt_PT" w:bidi="pt_PT"/>
        </w:rPr>
        <w:t>). • Crescente é de outra forma desconhecido; a ausência dele e de Tito parece ter aumentado o isolamento de Paulo. • Tito foi um colaborador eficaz e confiável de Paulo. Talvez ele tenha ido para a Dalmácia (noroeste da Grécia moderna) em uma missão para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Lucas</w:t>
      </w:r>
      <w:r>
        <w:rPr>
          <w:i/>
          <w:lang w:val="pt_PT" w:bidi="pt_PT"/>
        </w:rPr>
        <w:t>,</w:t>
      </w:r>
      <w:r>
        <w:rPr>
          <w:lang w:val="pt_PT" w:bidi="pt_PT"/>
        </w:rPr>
        <w:t xml:space="preserve"> o autor de Lucas e Atos, acompanhou Paulo em suas viagens em vários momentos. Muitas vezes se supõe que Lucas estava com Paulo como seu médico (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Cl 4.14</w:t>
        </w:r>
      </w:hyperlink>
      <w:r>
        <w:rPr>
          <w:lang w:val="pt_PT" w:bidi="pt_PT"/>
        </w:rPr>
        <w:t xml:space="preserve">). Lucas foi o único dos colaboradores de Paulo que esteve continuamente presente com ele. Assim, Paulo desejava que Timóteo viesse rapidamente. • Marcos: A avaliação de Paulo de que ele será útil para mim conta uma história de perdão e redenção (veja </w:t>
      </w:r>
      <w:hyperlink r:id="rId248">
        <w:r>
          <w:rPr>
            <w:lang w:val="pt_PT" w:bidi="pt_PT"/>
          </w:rPr>
          <w:rPr>
            <w:color w:val="0000EE"/>
            <w:u w:val="single"/>
          </w:rPr>
          <w:t>At 13.13</w:t>
        </w:r>
      </w:hyperlink>
      <w:r>
        <w:rPr>
          <w:lang w:val="pt_PT" w:bidi="pt_PT"/>
        </w:rPr>
        <w:t xml:space="preserve">; </w:t>
      </w:r>
      <w:hyperlink r:id="rId249">
        <w:r>
          <w:rPr>
            <w:lang w:val="pt_PT" w:bidi="pt_PT"/>
          </w:rPr>
          <w:rPr>
            <w:color w:val="0000EE"/>
            <w:u w:val="single"/>
          </w:rPr>
          <w:t>15.36–40</w:t>
        </w:r>
      </w:hyperlink>
      <w:r>
        <w:rPr>
          <w:lang w:val="pt_PT" w:bidi="pt_PT"/>
        </w:rPr>
        <w:t xml:space="preserve">; veja também </w:t>
      </w:r>
      <w:hyperlink r:id="rId250">
        <w:r>
          <w:rPr>
            <w:lang w:val="pt_PT" w:bidi="pt_PT"/>
          </w:rPr>
          <w:rPr>
            <w:color w:val="0000EE"/>
            <w:u w:val="single"/>
          </w:rPr>
          <w:t>Cl 4.10</w:t>
        </w:r>
      </w:hyperlink>
      <w:r>
        <w:rPr>
          <w:lang w:val="pt_PT" w:bidi="pt_PT"/>
        </w:rPr>
        <w:t xml:space="preserve">;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Fm 1.24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Tíquico era aparentemente um grego (implícito em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Cl 4.7–8</w:t>
        </w:r>
      </w:hyperlink>
      <w:r>
        <w:rPr>
          <w:lang w:val="pt_PT" w:bidi="pt_PT"/>
        </w:rPr>
        <w:t>,</w:t>
      </w:r>
      <w:hyperlink r:id="rId252">
        <w:r>
          <w:rPr>
            <w:lang w:val="pt_PT" w:bidi="pt_PT"/>
          </w:rPr>
          <w:rPr>
            <w:color w:val="0000EE"/>
            <w:u w:val="single"/>
          </w:rPr>
          <w:t>10–11</w:t>
        </w:r>
      </w:hyperlink>
      <w:r>
        <w:rPr>
          <w:lang w:val="pt_PT" w:bidi="pt_PT"/>
        </w:rPr>
        <w:t xml:space="preserve">) da Ásia Menor (veja também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At 20.4</w:t>
        </w:r>
      </w:hyperlink>
      <w:r>
        <w:rPr>
          <w:lang w:val="pt_PT" w:bidi="pt_PT"/>
        </w:rPr>
        <w:t xml:space="preserve">;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Ef 6.21–22</w:t>
        </w:r>
      </w:hyperlink>
      <w:r>
        <w:rPr>
          <w:lang w:val="pt_PT" w:bidi="pt_PT"/>
        </w:rPr>
        <w:t xml:space="preserve">;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Cl 4.7–8</w:t>
        </w:r>
      </w:hyperlink>
      <w:r>
        <w:rPr>
          <w:lang w:val="pt_PT" w:bidi="pt_PT"/>
        </w:rPr>
        <w:t xml:space="preserve">; </w:t>
      </w:r>
      <w:hyperlink r:id="rId255">
        <w:r>
          <w:rPr>
            <w:lang w:val="pt_PT" w:bidi="pt_PT"/>
          </w:rPr>
          <w:rPr>
            <w:color w:val="0000EE"/>
            <w:u w:val="single"/>
          </w:rPr>
          <w:t>Tt 3.12</w:t>
        </w:r>
      </w:hyperlink>
      <w:r>
        <w:rPr>
          <w:lang w:val="pt_PT" w:bidi="pt_PT"/>
        </w:rPr>
        <w:t xml:space="preserve">). Ele possivelmente estava indo para Éfeso para entregar a presente carta e substituir Timóteo (assumindo que Timóteo estava em Éfeso; veja notas de estudo em </w:t>
      </w:r>
      <w:r>
        <w:rPr>
          <w:lang w:val="pt_PT" w:bidi="pt_PT"/>
        </w:rPr>
        <w:t>2Tm 4.13</w:t>
      </w:r>
      <w:r>
        <w:rPr>
          <w:lang w:val="pt_PT" w:bidi="pt_PT"/>
        </w:rPr>
        <w:t>,</w:t>
      </w:r>
      <w:r>
        <w:rPr>
          <w:lang w:val="pt_PT" w:bidi="pt_PT"/>
        </w:rPr>
        <w:t>19</w:t>
      </w:r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prisão e transferência de Paulo para Roma aparentemente não permitiram que ele reunisse seus pertences. • a minha capa: O inverno estava chegando (</w:t>
      </w:r>
      <w:hyperlink r:id="rId35">
        <w:r>
          <w:rPr>
            <w:lang w:val="pt_PT" w:bidi="pt_PT"/>
          </w:rPr>
          <w:rPr>
            <w:color w:val="0000EE"/>
            <w:u w:val="single"/>
          </w:rPr>
          <w:t>4.21</w:t>
        </w:r>
      </w:hyperlink>
      <w:r>
        <w:rPr>
          <w:lang w:val="pt_PT" w:bidi="pt_PT"/>
        </w:rPr>
        <w:t>). • Carpo pode ter sido o anfitrião de Paulo em Trôade. A referência a Trôade implica que Timóteo ainda estava em Éfeso e viajaria por Trôade, uma cidade portuária. • os livros também, principalmente os de couro: Esses escritos podem ter incluído Escrituras, notas pessoais, cartas endereçadas a Paulo, cópias das próprias cartas de Paulo e outros materiais cristãos e judaicos.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Alexandre era um nome comum (cp. </w:t>
      </w:r>
      <w:hyperlink r:id="rId256">
        <w:r>
          <w:rPr>
            <w:lang w:val="pt_PT" w:bidi="pt_PT"/>
          </w:rPr>
          <w:rPr>
            <w:color w:val="0000EE"/>
            <w:u w:val="single"/>
          </w:rPr>
          <w:t>Mc 15.21</w:t>
        </w:r>
      </w:hyperlink>
      <w:r>
        <w:rPr>
          <w:lang w:val="pt_PT" w:bidi="pt_PT"/>
        </w:rPr>
        <w:t xml:space="preserve">;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At 4.6</w:t>
        </w:r>
      </w:hyperlink>
      <w:r>
        <w:rPr>
          <w:lang w:val="pt_PT" w:bidi="pt_PT"/>
        </w:rPr>
        <w:t xml:space="preserve">; </w:t>
      </w:r>
      <w:hyperlink r:id="rId258">
        <w:r>
          <w:rPr>
            <w:lang w:val="pt_PT" w:bidi="pt_PT"/>
          </w:rPr>
          <w:rPr>
            <w:color w:val="0000EE"/>
            <w:u w:val="single"/>
          </w:rPr>
          <w:t>19.33</w:t>
        </w:r>
      </w:hyperlink>
      <w:r>
        <w:rPr>
          <w:lang w:val="pt_PT" w:bidi="pt_PT"/>
        </w:rPr>
        <w:t xml:space="preserve">). Alexandre, o latoeiro, provavelmente era a mesma pessoa mencionada em 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1Tm 1.20</w:t>
        </w:r>
      </w:hyperlink>
      <w:r>
        <w:rPr>
          <w:lang w:val="pt_PT" w:bidi="pt_PT"/>
        </w:rPr>
        <w:t>. • me prejudicou muito: Aparentemente, ele fez mais do que apenas se opor ao ensino de Paulo. Talvez ele tenha tido participação na prisão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primeira vez que fui levado perante o juiz: Um julgamento romano era dividido entre uma investigação inicial, preliminar, e o julgamento propriamente dito. Paulo provavelmente estava se referindo ao primeiro desses. Também poderia se referir à sua primeira prisão em Roma (</w:t>
      </w:r>
      <w:hyperlink r:id="rId259">
        <w:r>
          <w:rPr>
            <w:lang w:val="pt_PT" w:bidi="pt_PT"/>
          </w:rPr>
          <w:rPr>
            <w:color w:val="0000EE"/>
            <w:u w:val="single"/>
          </w:rPr>
          <w:t>At 28</w:t>
        </w:r>
      </w:hyperlink>
      <w:r>
        <w:rPr>
          <w:lang w:val="pt_PT" w:bidi="pt_PT"/>
        </w:rPr>
        <w:t xml:space="preserve">; veja </w:t>
      </w:r>
      <w:r>
        <w:rPr>
          <w:lang w:val="pt_PT" w:bidi="pt_PT"/>
        </w:rPr>
        <w:t>Introdução ao Livro de 2 Timóteo</w:t>
      </w:r>
      <w:r>
        <w:rPr>
          <w:lang w:val="pt_PT" w:bidi="pt_PT"/>
        </w:rPr>
        <w:t xml:space="preserve">, “Data da Escrita”). • Todos me abandonaram: Veja </w:t>
      </w:r>
      <w:r>
        <w:rPr>
          <w:lang w:val="pt_PT" w:bidi="pt_PT"/>
        </w:rPr>
        <w:t>nota de estudo em 2Tm 4.10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para que eu pudesse anunciar a mensagem completa: Paulo transformou sua defesa no tribunal em proclamação das boas-novas - assim como em suas experiências anteriores (</w:t>
      </w:r>
      <w:hyperlink r:id="rId260">
        <w:r>
          <w:rPr>
            <w:lang w:val="pt_PT" w:bidi="pt_PT"/>
          </w:rPr>
          <w:rPr>
            <w:color w:val="0000EE"/>
            <w:u w:val="single"/>
          </w:rPr>
          <w:t>At 22.1–24.27</w:t>
        </w:r>
      </w:hyperlink>
      <w:r>
        <w:rPr>
          <w:lang w:val="pt_PT" w:bidi="pt_PT"/>
        </w:rPr>
        <w:t xml:space="preserve">; </w:t>
      </w:r>
      <w:hyperlink r:id="rId261">
        <w:r>
          <w:rPr>
            <w:lang w:val="pt_PT" w:bidi="pt_PT"/>
          </w:rPr>
          <w:rPr>
            <w:color w:val="0000EE"/>
            <w:u w:val="single"/>
          </w:rPr>
          <w:t>26.1–29</w:t>
        </w:r>
      </w:hyperlink>
      <w:r>
        <w:rPr>
          <w:lang w:val="pt_PT" w:bidi="pt_PT"/>
        </w:rPr>
        <w:t xml:space="preserve">; veja também </w:t>
      </w:r>
      <w:hyperlink r:id="rId262">
        <w:r>
          <w:rPr>
            <w:lang w:val="pt_PT" w:bidi="pt_PT"/>
          </w:rPr>
          <w:rPr>
            <w:color w:val="0000EE"/>
            <w:u w:val="single"/>
          </w:rPr>
          <w:t>2Tm 2.9–10</w:t>
        </w:r>
      </w:hyperlink>
      <w:r>
        <w:rPr>
          <w:lang w:val="pt_PT" w:bidi="pt_PT"/>
        </w:rPr>
        <w:t xml:space="preserve">; </w:t>
      </w:r>
      <w:hyperlink r:id="rId98">
        <w:r>
          <w:rPr>
            <w:lang w:val="pt_PT" w:bidi="pt_PT"/>
          </w:rPr>
          <w:rPr>
            <w:color w:val="0000EE"/>
            <w:u w:val="single"/>
          </w:rPr>
          <w:t>Fp 1.12–14</w:t>
        </w:r>
      </w:hyperlink>
      <w:r>
        <w:rPr>
          <w:lang w:val="pt_PT" w:bidi="pt_PT"/>
        </w:rPr>
        <w:t>). • a todos os não judeus: Paulo sentiu que havia completado sua tarefa (</w:t>
      </w:r>
      <w:hyperlink r:id="rId263">
        <w:r>
          <w:rPr>
            <w:lang w:val="pt_PT" w:bidi="pt_PT"/>
          </w:rPr>
          <w:rPr>
            <w:color w:val="0000EE"/>
            <w:u w:val="single"/>
          </w:rPr>
          <w:t>2Tm 4.7–8</w:t>
        </w:r>
      </w:hyperlink>
      <w:r>
        <w:rPr>
          <w:lang w:val="pt_PT" w:bidi="pt_PT"/>
        </w:rPr>
        <w:t xml:space="preserve">). O Antigo Testamento especificamente antecipa a conversão das nações (e.g., </w:t>
      </w:r>
      <w:hyperlink r:id="rId264">
        <w:r>
          <w:rPr>
            <w:lang w:val="pt_PT" w:bidi="pt_PT"/>
          </w:rPr>
          <w:rPr>
            <w:color w:val="0000EE"/>
            <w:u w:val="single"/>
          </w:rPr>
          <w:t>Sl 22.27–29</w:t>
        </w:r>
      </w:hyperlink>
      <w:r>
        <w:rPr>
          <w:lang w:val="pt_PT" w:bidi="pt_PT"/>
        </w:rPr>
        <w:t xml:space="preserve">). • me livrou de ser condenado à morte (literalmente </w:t>
      </w:r>
      <w:r>
        <w:rPr>
          <w:i/>
          <w:lang w:val="pt_PT" w:bidi="pt_PT"/>
        </w:rPr>
        <w:t>da boca de um leão</w:t>
      </w:r>
      <w:r>
        <w:rPr>
          <w:lang w:val="pt_PT" w:bidi="pt_PT"/>
        </w:rPr>
        <w:t xml:space="preserve">): O leão é frequentemente uma metáfora para inimigos (veja </w:t>
      </w:r>
      <w:hyperlink r:id="rId265">
        <w:r>
          <w:rPr>
            <w:lang w:val="pt_PT" w:bidi="pt_PT"/>
          </w:rPr>
          <w:rPr>
            <w:color w:val="0000EE"/>
            <w:u w:val="single"/>
          </w:rPr>
          <w:t>Sl 7.2</w:t>
        </w:r>
      </w:hyperlink>
      <w:r>
        <w:rPr>
          <w:lang w:val="pt_PT" w:bidi="pt_PT"/>
        </w:rPr>
        <w:t xml:space="preserve">;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35.17</w:t>
        </w:r>
      </w:hyperlink>
      <w:r>
        <w:rPr>
          <w:lang w:val="pt_PT" w:bidi="pt_PT"/>
        </w:rPr>
        <w:t xml:space="preserve">; cp. </w:t>
      </w:r>
      <w:hyperlink r:id="rId267">
        <w:r>
          <w:rPr>
            <w:lang w:val="pt_PT" w:bidi="pt_PT"/>
          </w:rPr>
          <w:rPr>
            <w:color w:val="0000EE"/>
            <w:u w:val="single"/>
          </w:rPr>
          <w:t>Dn 6</w:t>
        </w:r>
      </w:hyperlink>
      <w:r>
        <w:rPr>
          <w:lang w:val="pt_PT" w:bidi="pt_PT"/>
        </w:rPr>
        <w:t xml:space="preserve">;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Hb 11.33</w:t>
        </w:r>
      </w:hyperlink>
      <w:r>
        <w:rPr>
          <w:lang w:val="pt_PT" w:bidi="pt_PT"/>
        </w:rPr>
        <w:t>). Aqui, pode se referir a leões literais no anfiteatro, ao Imperador, aos falsos mestres, ou a Satanás (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1Pe 5.8</w:t>
        </w:r>
      </w:hyperlink>
      <w:r>
        <w:rPr>
          <w:lang w:val="pt_PT" w:bidi="pt_PT"/>
        </w:rPr>
        <w:t xml:space="preserve">; cp. </w:t>
      </w:r>
      <w:hyperlink r:id="rId270">
        <w:r>
          <w:rPr>
            <w:lang w:val="pt_PT" w:bidi="pt_PT"/>
          </w:rPr>
          <w:rPr>
            <w:color w:val="0000EE"/>
            <w:u w:val="single"/>
          </w:rPr>
          <w:t>Sl 22.21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Senhor me livrará de todo mal e me levará em segurança (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4.7</w:t>
        </w:r>
      </w:hyperlink>
      <w:r>
        <w:rPr>
          <w:lang w:val="pt_PT" w:bidi="pt_PT"/>
        </w:rPr>
        <w:t xml:space="preserve">) para o seu Reino celestial (veja </w:t>
      </w:r>
      <w:hyperlink r:id="rId94">
        <w:r>
          <w:rPr>
            <w:lang w:val="pt_PT" w:bidi="pt_PT"/>
          </w:rPr>
          <w:rPr>
            <w:color w:val="0000EE"/>
            <w:u w:val="single"/>
          </w:rPr>
          <w:t>1.12</w:t>
        </w:r>
      </w:hyperlink>
      <w:r>
        <w:rPr>
          <w:lang w:val="pt_PT" w:bidi="pt_PT"/>
        </w:rPr>
        <w:t xml:space="preserve">). • O Reino celestial do Senhor contrasta com o reino terrestre que estava prestes a julgar Paulo (veja também </w:t>
      </w:r>
      <w:hyperlink r:id="rId241">
        <w:r>
          <w:rPr>
            <w:lang w:val="pt_PT" w:bidi="pt_PT"/>
          </w:rPr>
          <w:rPr>
            <w:color w:val="0000EE"/>
            <w:u w:val="single"/>
          </w:rPr>
          <w:t>4.1</w:t>
        </w:r>
      </w:hyperlink>
      <w:r>
        <w:rPr>
          <w:lang w:val="pt_PT" w:bidi="pt_PT"/>
        </w:rPr>
        <w:t xml:space="preserve">;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1Co 15.48–49</w:t>
        </w:r>
      </w:hyperlink>
      <w:r>
        <w:rPr>
          <w:lang w:val="pt_PT" w:bidi="pt_PT"/>
        </w:rPr>
        <w:t xml:space="preserve">;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Hb 12.18–29</w:t>
        </w:r>
      </w:hyperlink>
      <w:r>
        <w:rPr>
          <w:lang w:val="pt_PT" w:bidi="pt_PT"/>
        </w:rPr>
        <w:t xml:space="preserve">). • a glória para todo o sempre … Amém: A doxologia de Paulo diante da execução expressa confiança de que a glória de Deus será mantida (cp. </w:t>
      </w:r>
      <w:hyperlink r:id="rId274">
        <w:r>
          <w:rPr>
            <w:lang w:val="pt_PT" w:bidi="pt_PT"/>
          </w:rPr>
          <w:rPr>
            <w:color w:val="0000EE"/>
            <w:u w:val="single"/>
          </w:rPr>
          <w:t>1Tm 1.17</w:t>
        </w:r>
      </w:hyperlink>
      <w:r>
        <w:rPr>
          <w:lang w:val="pt_PT" w:bidi="pt_PT"/>
        </w:rPr>
        <w:t xml:space="preserve">; </w:t>
      </w:r>
      <w:hyperlink r:id="rId275">
        <w:r>
          <w:rPr>
            <w:lang w:val="pt_PT" w:bidi="pt_PT"/>
          </w:rPr>
          <w:rPr>
            <w:color w:val="0000EE"/>
            <w:u w:val="single"/>
          </w:rPr>
          <w:t>6.15–16</w:t>
        </w:r>
      </w:hyperlink>
      <w:r>
        <w:rPr>
          <w:lang w:val="pt_PT" w:bidi="pt_PT"/>
        </w:rPr>
        <w:t xml:space="preserve">). • a ele (literalmente </w:t>
      </w:r>
      <w:r>
        <w:rPr>
          <w:i/>
          <w:lang w:val="pt_PT" w:bidi="pt_PT"/>
        </w:rPr>
        <w:t>a Deus</w:t>
      </w:r>
      <w:r>
        <w:rPr>
          <w:lang w:val="pt_PT" w:bidi="pt_PT"/>
        </w:rPr>
        <w:t xml:space="preserve">): O grego sugere que este louvor é atribuído ao “Senhor” da frase anterior—ou seja, a Jesus (cp. </w:t>
      </w:r>
      <w:hyperlink r:id="rId276">
        <w:r>
          <w:rPr>
            <w:lang w:val="pt_PT" w:bidi="pt_PT"/>
          </w:rPr>
          <w:rPr>
            <w:color w:val="0000EE"/>
            <w:u w:val="single"/>
          </w:rPr>
          <w:t>Tt 2.13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Priscila e Áquila estiveram em Éfeso (</w:t>
      </w:r>
      <w:hyperlink r:id="rId277">
        <w:r>
          <w:rPr>
            <w:lang w:val="pt_PT" w:bidi="pt_PT"/>
          </w:rPr>
          <w:rPr>
            <w:color w:val="0000EE"/>
            <w:u w:val="single"/>
          </w:rPr>
          <w:t>At 18.26</w:t>
        </w:r>
      </w:hyperlink>
      <w:r>
        <w:rPr>
          <w:lang w:val="pt_PT" w:bidi="pt_PT"/>
        </w:rPr>
        <w:t xml:space="preserve">;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1Co 16.19</w:t>
        </w:r>
      </w:hyperlink>
      <w:r>
        <w:rPr>
          <w:lang w:val="pt_PT" w:bidi="pt_PT"/>
        </w:rPr>
        <w:t>) e provavelmente estavam lá nessa época. Eles também viveram em Roma (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At 18.2</w:t>
        </w:r>
      </w:hyperlink>
      <w:r>
        <w:rPr>
          <w:lang w:val="pt_PT" w:bidi="pt_PT"/>
        </w:rPr>
        <w:t xml:space="preserve">;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Rm 16.3</w:t>
        </w:r>
      </w:hyperlink>
      <w:r>
        <w:rPr>
          <w:lang w:val="pt_PT" w:bidi="pt_PT"/>
        </w:rPr>
        <w:t xml:space="preserve">), onde Paulo estava atualmente. Isso pode implicar que Timóteo ainda estava em Éfeso (veja </w:t>
      </w:r>
      <w:hyperlink r:id="rId281">
        <w:r>
          <w:rPr>
            <w:lang w:val="pt_PT" w:bidi="pt_PT"/>
          </w:rPr>
          <w:rPr>
            <w:color w:val="0000EE"/>
            <w:u w:val="single"/>
          </w:rPr>
          <w:t>1Tm 1.3</w:t>
        </w:r>
      </w:hyperlink>
      <w:r>
        <w:rPr>
          <w:lang w:val="pt_PT" w:bidi="pt_PT"/>
        </w:rPr>
        <w:t xml:space="preserve">). • Paulo menciona com apreço Onesíforo em </w:t>
      </w:r>
      <w:hyperlink r:id="rId282">
        <w:r>
          <w:rPr>
            <w:lang w:val="pt_PT" w:bidi="pt_PT"/>
          </w:rPr>
          <w:rPr>
            <w:color w:val="0000EE"/>
            <w:u w:val="single"/>
          </w:rPr>
          <w:t>2Tm 1.16</w:t>
        </w:r>
      </w:hyperlink>
      <w:r>
        <w:rPr>
          <w:lang w:val="pt_PT" w:bidi="pt_PT"/>
        </w:rPr>
        <w:t xml:space="preserve"> por ter ministrado a ele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4.19–21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Como em várias das epístolas de Paulo, a carta termina com saudações e instruções finais (e.g., </w:t>
      </w:r>
      <w:hyperlink r:id="rId283">
        <w:r>
          <w:rPr>
            <w:lang w:val="pt_PT" w:bidi="pt_PT"/>
          </w:rPr>
          <w:rPr>
            <w:color w:val="0000EE"/>
            <w:u w:val="single"/>
          </w:rPr>
          <w:t>Rm 16.1–23</w:t>
        </w:r>
      </w:hyperlink>
      <w:r>
        <w:rPr>
          <w:lang w:val="pt_PT" w:bidi="pt_PT"/>
        </w:rPr>
        <w:t xml:space="preserve">; </w:t>
      </w:r>
      <w:hyperlink r:id="rId284">
        <w:r>
          <w:rPr>
            <w:lang w:val="pt_PT" w:bidi="pt_PT"/>
          </w:rPr>
          <w:rPr>
            <w:color w:val="0000EE"/>
            <w:u w:val="single"/>
          </w:rPr>
          <w:t>1Co 16.19–21</w:t>
        </w:r>
      </w:hyperlink>
      <w:r>
        <w:rPr>
          <w:lang w:val="pt_PT" w:bidi="pt_PT"/>
        </w:rPr>
        <w:t xml:space="preserve">; </w:t>
      </w:r>
      <w:hyperlink r:id="rId285">
        <w:r>
          <w:rPr>
            <w:lang w:val="pt_PT" w:bidi="pt_PT"/>
          </w:rPr>
          <w:rPr>
            <w:color w:val="0000EE"/>
            <w:u w:val="single"/>
          </w:rPr>
          <w:t>2Co 13.12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Erasto era um residente de Corinto (</w:t>
      </w:r>
      <w:hyperlink r:id="rId286">
        <w:r>
          <w:rPr>
            <w:lang w:val="pt_PT" w:bidi="pt_PT"/>
          </w:rPr>
          <w:rPr>
            <w:color w:val="0000EE"/>
            <w:u w:val="single"/>
          </w:rPr>
          <w:t>At 19.22</w:t>
        </w:r>
      </w:hyperlink>
      <w:r>
        <w:rPr>
          <w:lang w:val="pt_PT" w:bidi="pt_PT"/>
        </w:rPr>
        <w:t xml:space="preserve">; </w:t>
      </w:r>
      <w:hyperlink r:id="rId287">
        <w:r>
          <w:rPr>
            <w:lang w:val="pt_PT" w:bidi="pt_PT"/>
          </w:rPr>
          <w:rPr>
            <w:color w:val="0000EE"/>
            <w:u w:val="single"/>
          </w:rPr>
          <w:t>Rm 16.23</w:t>
        </w:r>
      </w:hyperlink>
      <w:r>
        <w:rPr>
          <w:lang w:val="pt_PT" w:bidi="pt_PT"/>
        </w:rPr>
        <w:t>). Escavações modernas encontraram uma inscrição em Corinto mencionando um Erasto que era o tesoureiro da cidade; ele provavelmente era o mesmo homem. • Trófimo (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At 20.4</w:t>
        </w:r>
      </w:hyperlink>
      <w:r>
        <w:rPr>
          <w:lang w:val="pt_PT" w:bidi="pt_PT"/>
        </w:rPr>
        <w:t xml:space="preserve">;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21.29</w:t>
        </w:r>
      </w:hyperlink>
      <w:r>
        <w:rPr>
          <w:lang w:val="pt_PT" w:bidi="pt_PT"/>
        </w:rPr>
        <w:t>) era um efésio associado a Tíquico (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2Tm 4.12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antes do inverno: Paulo provavelmente estava preocupado que haveria um atraso prolongado se Timóteo perdesse a chance de viajar no outono (veja </w:t>
      </w:r>
      <w:hyperlink r:id="rId242">
        <w:r>
          <w:rPr>
            <w:lang w:val="pt_PT" w:bidi="pt_PT"/>
          </w:rPr>
          <w:rPr>
            <w:color w:val="0000EE"/>
            <w:u w:val="single"/>
          </w:rPr>
          <w:t>1.4</w:t>
        </w:r>
      </w:hyperlink>
      <w:r>
        <w:rPr>
          <w:lang w:val="pt_PT" w:bidi="pt_PT"/>
        </w:rPr>
        <w:t xml:space="preserve">;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4.9</w:t>
        </w:r>
      </w:hyperlink>
      <w:r>
        <w:rPr>
          <w:lang w:val="pt_PT" w:bidi="pt_PT"/>
        </w:rPr>
        <w:t xml:space="preserve">). O inverno interrompia as viagens pelo Mar Adriático de novembro a março (veja </w:t>
      </w:r>
      <w:hyperlink r:id="rId290">
        <w:r>
          <w:rPr>
            <w:lang w:val="pt_PT" w:bidi="pt_PT"/>
          </w:rPr>
          <w:rPr>
            <w:color w:val="0000EE"/>
            <w:u w:val="single"/>
          </w:rPr>
          <w:t>At 27.12</w:t>
        </w:r>
      </w:hyperlink>
      <w:r>
        <w:rPr>
          <w:lang w:val="pt_PT" w:bidi="pt_PT"/>
        </w:rPr>
        <w:t>). Paulo também poderia estar preocupado em receber seu manto (</w:t>
      </w:r>
      <w:hyperlink r:id="rId291">
        <w:r>
          <w:rPr>
            <w:lang w:val="pt_PT" w:bidi="pt_PT"/>
          </w:rPr>
          <w:rPr>
            <w:color w:val="0000EE"/>
            <w:u w:val="single"/>
          </w:rPr>
          <w:t>2Tm 4.13</w:t>
        </w:r>
      </w:hyperlink>
      <w:r>
        <w:rPr>
          <w:lang w:val="pt_PT" w:bidi="pt_PT"/>
        </w:rPr>
        <w:t xml:space="preserve">) para a prisão sem aquecimento. Êubulo não é mencionado em outro lugar no Novo Testamento, mas era obviamente bem conhecido por Timóteo. • Prudente era um nome usado em famílias de classe alta. • Eusébio e Irineu mais tarde identificaram Lino como o primeiro bispo de Roma. • Cláudia não é mencionada em outro lugar no Novo Testamento. • os outros irmãos: grego </w:t>
      </w:r>
      <w:r>
        <w:rPr>
          <w:i/>
          <w:lang w:val="pt_PT" w:bidi="pt_PT"/>
        </w:rPr>
        <w:t>adelphoi</w:t>
      </w:r>
      <w:r>
        <w:rPr>
          <w:lang w:val="pt_PT" w:bidi="pt_PT"/>
        </w:rPr>
        <w:t>, um termo genérico que se refere a membros da mesma família, tanto homens quanto mulheres.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formulação precisa aqui é única, talvez para enfatizar o que já havia sido dito em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1.6–8</w:t>
        </w:r>
      </w:hyperlink>
      <w:r>
        <w:rPr>
          <w:lang w:val="pt_PT" w:bidi="pt_PT"/>
        </w:rPr>
        <w:t xml:space="preserve">; </w:t>
      </w:r>
      <w:hyperlink r:id="rId293">
        <w:r>
          <w:rPr>
            <w:lang w:val="pt_PT" w:bidi="pt_PT"/>
          </w:rPr>
          <w:rPr>
            <w:color w:val="0000EE"/>
            <w:u w:val="single"/>
          </w:rPr>
          <w:t>2.1</w:t>
        </w:r>
      </w:hyperlink>
      <w:r>
        <w:rPr>
          <w:lang w:val="pt_PT" w:bidi="pt_PT"/>
        </w:rPr>
        <w:t xml:space="preserve"> (cf. </w:t>
      </w:r>
      <w:hyperlink r:id="rId294">
        <w:r>
          <w:rPr>
            <w:lang w:val="pt_PT" w:bidi="pt_PT"/>
          </w:rPr>
          <w:rPr>
            <w:color w:val="0000EE"/>
            <w:u w:val="single"/>
          </w:rPr>
          <w:t>Gl 6.18</w:t>
        </w:r>
      </w:hyperlink>
      <w:r>
        <w:rPr>
          <w:lang w:val="pt_PT" w:bidi="pt_PT"/>
        </w:rPr>
        <w:t xml:space="preserve">;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Fp 4.23</w:t>
        </w:r>
      </w:hyperlink>
      <w:r>
        <w:rPr>
          <w:lang w:val="pt_PT" w:bidi="pt_PT"/>
        </w:rPr>
        <w:t xml:space="preserve">;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Fm 1.25</w:t>
        </w:r>
      </w:hyperlink>
      <w:r>
        <w:rPr>
          <w:lang w:val="pt_PT" w:bidi="pt_PT"/>
        </w:rPr>
        <w:t>). • esteja com vocês: Esta carta seria lida publicamente.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Rom4:13-Rom4:17" TargetMode="External"/><Relationship Id="rId16" Type="http://schemas.openxmlformats.org/officeDocument/2006/relationships/hyperlink" Target="https://ref.ly/2Tim2:8" TargetMode="External"/><Relationship Id="rId17" Type="http://schemas.openxmlformats.org/officeDocument/2006/relationships/hyperlink" Target="https://ref.ly/2Tim1:10" TargetMode="External"/><Relationship Id="rId18" Type="http://schemas.openxmlformats.org/officeDocument/2006/relationships/hyperlink" Target="https://ref.ly/2Tim3:12" TargetMode="External"/><Relationship Id="rId19" Type="http://schemas.openxmlformats.org/officeDocument/2006/relationships/hyperlink" Target="https://ref.ly/2Tim4:17-2Tim4:18" TargetMode="External"/><Relationship Id="rId20" Type="http://schemas.openxmlformats.org/officeDocument/2006/relationships/hyperlink" Target="https://ref.ly/Phil3:5" TargetMode="External"/><Relationship Id="rId21" Type="http://schemas.openxmlformats.org/officeDocument/2006/relationships/hyperlink" Target="https://ref.ly/Deut6:4-Deut6:9" TargetMode="External"/><Relationship Id="rId22" Type="http://schemas.openxmlformats.org/officeDocument/2006/relationships/hyperlink" Target="https://ref.ly/2Tim2:17-2Tim2:18" TargetMode="External"/><Relationship Id="rId23" Type="http://schemas.openxmlformats.org/officeDocument/2006/relationships/hyperlink" Target="https://ref.ly/1Tim1:5" TargetMode="External"/><Relationship Id="rId24" Type="http://schemas.openxmlformats.org/officeDocument/2006/relationships/hyperlink" Target="https://ref.ly/Acts23:1" TargetMode="External"/><Relationship Id="rId25" Type="http://schemas.openxmlformats.org/officeDocument/2006/relationships/hyperlink" Target="https://ref.ly/Acts24:14-Acts24:16" TargetMode="External"/><Relationship Id="rId26" Type="http://schemas.openxmlformats.org/officeDocument/2006/relationships/hyperlink" Target="https://ref.ly/Rom1:8-Rom1:12" TargetMode="External"/><Relationship Id="rId27" Type="http://schemas.openxmlformats.org/officeDocument/2006/relationships/hyperlink" Target="https://ref.ly/Col1:3-Col1:14" TargetMode="External"/><Relationship Id="rId28" Type="http://schemas.openxmlformats.org/officeDocument/2006/relationships/hyperlink" Target="https://ref.ly/Gal1:6-Gal1:10" TargetMode="External"/><Relationship Id="rId29" Type="http://schemas.openxmlformats.org/officeDocument/2006/relationships/hyperlink" Target="https://ref.ly/Acts20:37-Acts20:38" TargetMode="External"/><Relationship Id="rId30" Type="http://schemas.openxmlformats.org/officeDocument/2006/relationships/hyperlink" Target="https://ref.ly/Acts21:12-Acts21:14" TargetMode="External"/><Relationship Id="rId31" Type="http://schemas.openxmlformats.org/officeDocument/2006/relationships/hyperlink" Target="https://ref.ly/Acts16:1-Acts16:3" TargetMode="External"/><Relationship Id="rId32" Type="http://schemas.openxmlformats.org/officeDocument/2006/relationships/hyperlink" Target="https://ref.ly/1Tim1:2" TargetMode="External"/><Relationship Id="rId33" Type="http://schemas.openxmlformats.org/officeDocument/2006/relationships/hyperlink" Target="https://ref.ly/2Tim3:14-2Tim3:15" TargetMode="External"/><Relationship Id="rId34" Type="http://schemas.openxmlformats.org/officeDocument/2006/relationships/hyperlink" Target="https://ref.ly/2Tim4:9" TargetMode="External"/><Relationship Id="rId35" Type="http://schemas.openxmlformats.org/officeDocument/2006/relationships/hyperlink" Target="https://ref.ly/2Tim4:21" TargetMode="External"/><Relationship Id="rId36" Type="http://schemas.openxmlformats.org/officeDocument/2006/relationships/hyperlink" Target="https://ref.ly/1Tim1:3-1Tim1:11" TargetMode="External"/><Relationship Id="rId37" Type="http://schemas.openxmlformats.org/officeDocument/2006/relationships/hyperlink" Target="https://ref.ly/1Tim1:12-1Tim1:17" TargetMode="External"/><Relationship Id="rId38" Type="http://schemas.openxmlformats.org/officeDocument/2006/relationships/hyperlink" Target="https://ref.ly/2Tim1:6-2Tim1:7" TargetMode="External"/><Relationship Id="rId39" Type="http://schemas.openxmlformats.org/officeDocument/2006/relationships/hyperlink" Target="https://ref.ly/2Tim1:14" TargetMode="External"/><Relationship Id="rId40" Type="http://schemas.openxmlformats.org/officeDocument/2006/relationships/hyperlink" Target="https://ref.ly/Eph5:18-Eph5:21" TargetMode="External"/><Relationship Id="rId41" Type="http://schemas.openxmlformats.org/officeDocument/2006/relationships/hyperlink" Target="https://ref.ly/1Thess5:19-1Thess5:20" TargetMode="External"/><Relationship Id="rId42" Type="http://schemas.openxmlformats.org/officeDocument/2006/relationships/hyperlink" Target="https://ref.ly/Acts4:31" TargetMode="External"/><Relationship Id="rId43" Type="http://schemas.openxmlformats.org/officeDocument/2006/relationships/hyperlink" Target="https://ref.ly/Acts7:55" TargetMode="External"/><Relationship Id="rId44" Type="http://schemas.openxmlformats.org/officeDocument/2006/relationships/hyperlink" Target="https://ref.ly/Acts13:9" TargetMode="External"/><Relationship Id="rId45" Type="http://schemas.openxmlformats.org/officeDocument/2006/relationships/hyperlink" Target="https://ref.ly/1Cor12:1-1Cor14:40" TargetMode="External"/><Relationship Id="rId46" Type="http://schemas.openxmlformats.org/officeDocument/2006/relationships/hyperlink" Target="https://ref.ly/Acts6:3" TargetMode="External"/><Relationship Id="rId47" Type="http://schemas.openxmlformats.org/officeDocument/2006/relationships/hyperlink" Target="https://ref.ly/Acts6:5" TargetMode="External"/><Relationship Id="rId48" Type="http://schemas.openxmlformats.org/officeDocument/2006/relationships/hyperlink" Target="https://ref.ly/Acts11:24" TargetMode="External"/><Relationship Id="rId49" Type="http://schemas.openxmlformats.org/officeDocument/2006/relationships/hyperlink" Target="https://ref.ly/1Tim4:14" TargetMode="External"/><Relationship Id="rId50" Type="http://schemas.openxmlformats.org/officeDocument/2006/relationships/hyperlink" Target="https://ref.ly/2Tim2:3" TargetMode="External"/><Relationship Id="rId51" Type="http://schemas.openxmlformats.org/officeDocument/2006/relationships/hyperlink" Target="https://ref.ly/2Tim4:5" TargetMode="External"/><Relationship Id="rId52" Type="http://schemas.openxmlformats.org/officeDocument/2006/relationships/hyperlink" Target="https://ref.ly/Heb13:23" TargetMode="External"/><Relationship Id="rId53" Type="http://schemas.openxmlformats.org/officeDocument/2006/relationships/hyperlink" Target="https://ref.ly/2Tim1:8" TargetMode="External"/><Relationship Id="rId54" Type="http://schemas.openxmlformats.org/officeDocument/2006/relationships/hyperlink" Target="https://ref.ly/1Tim1:15" TargetMode="External"/><Relationship Id="rId55" Type="http://schemas.openxmlformats.org/officeDocument/2006/relationships/hyperlink" Target="https://ref.ly/1Tim2:5-1Tim2:6" TargetMode="External"/><Relationship Id="rId56" Type="http://schemas.openxmlformats.org/officeDocument/2006/relationships/hyperlink" Target="https://ref.ly/1Tim1:1" TargetMode="External"/><Relationship Id="rId57" Type="http://schemas.openxmlformats.org/officeDocument/2006/relationships/hyperlink" Target="https://ref.ly/1Tim2:3-1Tim2:4" TargetMode="External"/><Relationship Id="rId58" Type="http://schemas.openxmlformats.org/officeDocument/2006/relationships/hyperlink" Target="https://ref.ly/1Tim3:14-1Tim3:16" TargetMode="External"/><Relationship Id="rId59" Type="http://schemas.openxmlformats.org/officeDocument/2006/relationships/hyperlink" Target="https://ref.ly/1Tim5:8" TargetMode="External"/><Relationship Id="rId60" Type="http://schemas.openxmlformats.org/officeDocument/2006/relationships/hyperlink" Target="https://ref.ly/Titus2:11-Titus2:14" TargetMode="External"/><Relationship Id="rId61" Type="http://schemas.openxmlformats.org/officeDocument/2006/relationships/hyperlink" Target="https://ref.ly/Titus3:4-Titus3:7" TargetMode="External"/><Relationship Id="rId62" Type="http://schemas.openxmlformats.org/officeDocument/2006/relationships/hyperlink" Target="https://ref.ly/Eph2:10" TargetMode="External"/><Relationship Id="rId63" Type="http://schemas.openxmlformats.org/officeDocument/2006/relationships/hyperlink" Target="https://ref.ly/Rom3:23-Rom3:24" TargetMode="External"/><Relationship Id="rId64" Type="http://schemas.openxmlformats.org/officeDocument/2006/relationships/hyperlink" Target="https://ref.ly/Rom5:6-Rom5:11" TargetMode="External"/><Relationship Id="rId65" Type="http://schemas.openxmlformats.org/officeDocument/2006/relationships/hyperlink" Target="https://ref.ly/Eph2:8-Eph2:9" TargetMode="External"/><Relationship Id="rId66" Type="http://schemas.openxmlformats.org/officeDocument/2006/relationships/hyperlink" Target="https://ref.ly/Titus3:5" TargetMode="External"/><Relationship Id="rId67" Type="http://schemas.openxmlformats.org/officeDocument/2006/relationships/hyperlink" Target="https://ref.ly/Titus1:2" TargetMode="External"/><Relationship Id="rId68" Type="http://schemas.openxmlformats.org/officeDocument/2006/relationships/hyperlink" Target="https://ref.ly/John17:24" TargetMode="External"/><Relationship Id="rId69" Type="http://schemas.openxmlformats.org/officeDocument/2006/relationships/hyperlink" Target="https://ref.ly/Eph1:4" TargetMode="External"/><Relationship Id="rId70" Type="http://schemas.openxmlformats.org/officeDocument/2006/relationships/hyperlink" Target="https://ref.ly/Eph1:11" TargetMode="External"/><Relationship Id="rId71" Type="http://schemas.openxmlformats.org/officeDocument/2006/relationships/hyperlink" Target="https://ref.ly/1Pet1:20" TargetMode="External"/><Relationship Id="rId72" Type="http://schemas.openxmlformats.org/officeDocument/2006/relationships/hyperlink" Target="https://ref.ly/Rev13:8" TargetMode="External"/><Relationship Id="rId73" Type="http://schemas.openxmlformats.org/officeDocument/2006/relationships/hyperlink" Target="https://ref.ly/Rom16:26" TargetMode="External"/><Relationship Id="rId74" Type="http://schemas.openxmlformats.org/officeDocument/2006/relationships/hyperlink" Target="https://ref.ly/1Cor15:26" TargetMode="External"/><Relationship Id="rId75" Type="http://schemas.openxmlformats.org/officeDocument/2006/relationships/hyperlink" Target="https://ref.ly/2Thess2:8" TargetMode="External"/><Relationship Id="rId76" Type="http://schemas.openxmlformats.org/officeDocument/2006/relationships/hyperlink" Target="https://ref.ly/Heb2:14" TargetMode="External"/><Relationship Id="rId77" Type="http://schemas.openxmlformats.org/officeDocument/2006/relationships/hyperlink" Target="https://ref.ly/2Tim1:1" TargetMode="External"/><Relationship Id="rId78" Type="http://schemas.openxmlformats.org/officeDocument/2006/relationships/hyperlink" Target="https://ref.ly/1Cor15:53-1Cor15:54" TargetMode="External"/><Relationship Id="rId79" Type="http://schemas.openxmlformats.org/officeDocument/2006/relationships/hyperlink" Target="https://ref.ly/Titus1:2-Titus1:3" TargetMode="External"/><Relationship Id="rId80" Type="http://schemas.openxmlformats.org/officeDocument/2006/relationships/hyperlink" Target="https://ref.ly/Rom1:16-Rom1:17" TargetMode="External"/><Relationship Id="rId81" Type="http://schemas.openxmlformats.org/officeDocument/2006/relationships/hyperlink" Target="https://ref.ly/Rom10:14-Rom10:15" TargetMode="External"/><Relationship Id="rId82" Type="http://schemas.openxmlformats.org/officeDocument/2006/relationships/hyperlink" Target="https://ref.ly/Rom1:16" TargetMode="External"/><Relationship Id="rId83" Type="http://schemas.openxmlformats.org/officeDocument/2006/relationships/hyperlink" Target="https://ref.ly/2Cor4:8-2Cor4:9" TargetMode="External"/><Relationship Id="rId84" Type="http://schemas.openxmlformats.org/officeDocument/2006/relationships/hyperlink" Target="https://ref.ly/Phil1:20" TargetMode="External"/><Relationship Id="rId85" Type="http://schemas.openxmlformats.org/officeDocument/2006/relationships/hyperlink" Target="https://ref.ly/1Tim6:20" TargetMode="External"/><Relationship Id="rId86" Type="http://schemas.openxmlformats.org/officeDocument/2006/relationships/hyperlink" Target="https://ref.ly/Matt26:31" TargetMode="External"/><Relationship Id="rId87" Type="http://schemas.openxmlformats.org/officeDocument/2006/relationships/hyperlink" Target="https://ref.ly/Matt26:56" TargetMode="External"/><Relationship Id="rId88" Type="http://schemas.openxmlformats.org/officeDocument/2006/relationships/hyperlink" Target="https://ref.ly/2Tim1:11-2Tim1:14" TargetMode="External"/><Relationship Id="rId89" Type="http://schemas.openxmlformats.org/officeDocument/2006/relationships/hyperlink" Target="https://ref.ly/2Tim1:15-2Tim1:18" TargetMode="External"/><Relationship Id="rId90" Type="http://schemas.openxmlformats.org/officeDocument/2006/relationships/hyperlink" Target="https://ref.ly/2Tim2:1-2Tim2:7" TargetMode="External"/><Relationship Id="rId91" Type="http://schemas.openxmlformats.org/officeDocument/2006/relationships/hyperlink" Target="https://ref.ly/2Tim2:8-2Tim2:13" TargetMode="External"/><Relationship Id="rId92" Type="http://schemas.openxmlformats.org/officeDocument/2006/relationships/hyperlink" Target="https://ref.ly/2Tim3:10-2Tim3:11" TargetMode="External"/><Relationship Id="rId93" Type="http://schemas.openxmlformats.org/officeDocument/2006/relationships/hyperlink" Target="https://ref.ly/Rom1:3-Rom1:4" TargetMode="External"/><Relationship Id="rId94" Type="http://schemas.openxmlformats.org/officeDocument/2006/relationships/hyperlink" Target="https://ref.ly/2Tim1:12" TargetMode="External"/><Relationship Id="rId95" Type="http://schemas.openxmlformats.org/officeDocument/2006/relationships/hyperlink" Target="https://ref.ly/2Tim2:11" TargetMode="External"/><Relationship Id="rId96" Type="http://schemas.openxmlformats.org/officeDocument/2006/relationships/hyperlink" Target="https://ref.ly/Phil3:10-Phil3:11" TargetMode="External"/><Relationship Id="rId97" Type="http://schemas.openxmlformats.org/officeDocument/2006/relationships/hyperlink" Target="https://ref.ly/2Cor12:8-2Cor12:10" TargetMode="External"/><Relationship Id="rId98" Type="http://schemas.openxmlformats.org/officeDocument/2006/relationships/hyperlink" Target="https://ref.ly/Phil1:12-Phil1:14" TargetMode="External"/><Relationship Id="rId99" Type="http://schemas.openxmlformats.org/officeDocument/2006/relationships/hyperlink" Target="https://ref.ly/2Tim2:19" TargetMode="External"/><Relationship Id="rId100" Type="http://schemas.openxmlformats.org/officeDocument/2006/relationships/hyperlink" Target="https://ref.ly/Rom3:3-Rom3:4" TargetMode="External"/><Relationship Id="rId101" Type="http://schemas.openxmlformats.org/officeDocument/2006/relationships/hyperlink" Target="https://ref.ly/1Cor10:13" TargetMode="External"/><Relationship Id="rId102" Type="http://schemas.openxmlformats.org/officeDocument/2006/relationships/hyperlink" Target="https://ref.ly/1John1:9" TargetMode="External"/><Relationship Id="rId103" Type="http://schemas.openxmlformats.org/officeDocument/2006/relationships/hyperlink" Target="https://ref.ly/1Tim6:20-1Tim6:21" TargetMode="External"/><Relationship Id="rId104" Type="http://schemas.openxmlformats.org/officeDocument/2006/relationships/hyperlink" Target="https://ref.ly/1Tim1:4" TargetMode="External"/><Relationship Id="rId105" Type="http://schemas.openxmlformats.org/officeDocument/2006/relationships/hyperlink" Target="https://ref.ly/2Tim2:16" TargetMode="External"/><Relationship Id="rId106" Type="http://schemas.openxmlformats.org/officeDocument/2006/relationships/hyperlink" Target="https://ref.ly/1Tim1:20" TargetMode="External"/><Relationship Id="rId107" Type="http://schemas.openxmlformats.org/officeDocument/2006/relationships/hyperlink" Target="https://ref.ly/2Tim4:14-2Tim4:15" TargetMode="External"/><Relationship Id="rId108" Type="http://schemas.openxmlformats.org/officeDocument/2006/relationships/hyperlink" Target="https://ref.ly/2Thess2:2" TargetMode="External"/><Relationship Id="rId109" Type="http://schemas.openxmlformats.org/officeDocument/2006/relationships/hyperlink" Target="https://ref.ly/Rom6:5" TargetMode="External"/><Relationship Id="rId110" Type="http://schemas.openxmlformats.org/officeDocument/2006/relationships/hyperlink" Target="https://ref.ly/Gal2:20" TargetMode="External"/><Relationship Id="rId111" Type="http://schemas.openxmlformats.org/officeDocument/2006/relationships/hyperlink" Target="https://ref.ly/Eph1:3" TargetMode="External"/><Relationship Id="rId112" Type="http://schemas.openxmlformats.org/officeDocument/2006/relationships/hyperlink" Target="https://ref.ly/Eph2:6" TargetMode="External"/><Relationship Id="rId113" Type="http://schemas.openxmlformats.org/officeDocument/2006/relationships/hyperlink" Target="https://ref.ly/Eph5:14" TargetMode="External"/><Relationship Id="rId114" Type="http://schemas.openxmlformats.org/officeDocument/2006/relationships/hyperlink" Target="https://ref.ly/Col2:12" TargetMode="External"/><Relationship Id="rId115" Type="http://schemas.openxmlformats.org/officeDocument/2006/relationships/hyperlink" Target="https://ref.ly/Col3:1-Col3:4" TargetMode="External"/><Relationship Id="rId116" Type="http://schemas.openxmlformats.org/officeDocument/2006/relationships/hyperlink" Target="https://ref.ly/1Tim4:3" TargetMode="External"/><Relationship Id="rId117" Type="http://schemas.openxmlformats.org/officeDocument/2006/relationships/hyperlink" Target="https://ref.ly/Col2:8" TargetMode="External"/><Relationship Id="rId118" Type="http://schemas.openxmlformats.org/officeDocument/2006/relationships/hyperlink" Target="https://ref.ly/Col2:16-Col2:23" TargetMode="External"/><Relationship Id="rId119" Type="http://schemas.openxmlformats.org/officeDocument/2006/relationships/hyperlink" Target="https://ref.ly/Matt19:10-Matt19:12" TargetMode="External"/><Relationship Id="rId120" Type="http://schemas.openxmlformats.org/officeDocument/2006/relationships/hyperlink" Target="https://ref.ly/Matt22:30" TargetMode="External"/><Relationship Id="rId121" Type="http://schemas.openxmlformats.org/officeDocument/2006/relationships/hyperlink" Target="https://ref.ly/1Tim1:7-1Tim1:11" TargetMode="External"/><Relationship Id="rId122" Type="http://schemas.openxmlformats.org/officeDocument/2006/relationships/hyperlink" Target="https://ref.ly/2Tim3:6" TargetMode="External"/><Relationship Id="rId123" Type="http://schemas.openxmlformats.org/officeDocument/2006/relationships/hyperlink" Target="https://ref.ly/Gal3:28" TargetMode="External"/><Relationship Id="rId124" Type="http://schemas.openxmlformats.org/officeDocument/2006/relationships/hyperlink" Target="https://ref.ly/1Tim2:11-1Tim2:15" TargetMode="External"/><Relationship Id="rId125" Type="http://schemas.openxmlformats.org/officeDocument/2006/relationships/hyperlink" Target="https://ref.ly/1Cor4:8-1Cor4:13" TargetMode="External"/><Relationship Id="rId126" Type="http://schemas.openxmlformats.org/officeDocument/2006/relationships/hyperlink" Target="https://ref.ly/2Tim3:9" TargetMode="External"/><Relationship Id="rId127" Type="http://schemas.openxmlformats.org/officeDocument/2006/relationships/hyperlink" Target="https://ref.ly/Isa28:16" TargetMode="External"/><Relationship Id="rId128" Type="http://schemas.openxmlformats.org/officeDocument/2006/relationships/hyperlink" Target="https://ref.ly/1Tim3:15" TargetMode="External"/><Relationship Id="rId129" Type="http://schemas.openxmlformats.org/officeDocument/2006/relationships/hyperlink" Target="https://ref.ly/1Cor3:11" TargetMode="External"/><Relationship Id="rId130" Type="http://schemas.openxmlformats.org/officeDocument/2006/relationships/hyperlink" Target="https://ref.ly/Eph2:20" TargetMode="External"/><Relationship Id="rId131" Type="http://schemas.openxmlformats.org/officeDocument/2006/relationships/hyperlink" Target="https://ref.ly/1Pet2:4-1Pet2:7" TargetMode="External"/><Relationship Id="rId132" Type="http://schemas.openxmlformats.org/officeDocument/2006/relationships/hyperlink" Target="https://ref.ly/Rev21:14" TargetMode="External"/><Relationship Id="rId133" Type="http://schemas.openxmlformats.org/officeDocument/2006/relationships/hyperlink" Target="https://ref.ly/Num16:5" TargetMode="External"/><Relationship Id="rId134" Type="http://schemas.openxmlformats.org/officeDocument/2006/relationships/hyperlink" Target="https://ref.ly/Isa52:11" TargetMode="External"/><Relationship Id="rId135" Type="http://schemas.openxmlformats.org/officeDocument/2006/relationships/hyperlink" Target="https://ref.ly/Num16:26-Num16:27" TargetMode="External"/><Relationship Id="rId136" Type="http://schemas.openxmlformats.org/officeDocument/2006/relationships/hyperlink" Target="https://ref.ly/Lev24:16" TargetMode="External"/><Relationship Id="rId137" Type="http://schemas.openxmlformats.org/officeDocument/2006/relationships/hyperlink" Target="https://ref.ly/Ps6:8" TargetMode="External"/><Relationship Id="rId138" Type="http://schemas.openxmlformats.org/officeDocument/2006/relationships/hyperlink" Target="https://ref.ly/Rom9:21" TargetMode="External"/><Relationship Id="rId139" Type="http://schemas.openxmlformats.org/officeDocument/2006/relationships/hyperlink" Target="https://ref.ly/Ps99:6" TargetMode="External"/><Relationship Id="rId140" Type="http://schemas.openxmlformats.org/officeDocument/2006/relationships/hyperlink" Target="https://ref.ly/Joel2:32" TargetMode="External"/><Relationship Id="rId141" Type="http://schemas.openxmlformats.org/officeDocument/2006/relationships/hyperlink" Target="https://ref.ly/Acts2:21" TargetMode="External"/><Relationship Id="rId142" Type="http://schemas.openxmlformats.org/officeDocument/2006/relationships/hyperlink" Target="https://ref.ly/Acts9:14" TargetMode="External"/><Relationship Id="rId143" Type="http://schemas.openxmlformats.org/officeDocument/2006/relationships/hyperlink" Target="https://ref.ly/Acts9:21" TargetMode="External"/><Relationship Id="rId144" Type="http://schemas.openxmlformats.org/officeDocument/2006/relationships/hyperlink" Target="https://ref.ly/Acts22:16" TargetMode="External"/><Relationship Id="rId145" Type="http://schemas.openxmlformats.org/officeDocument/2006/relationships/hyperlink" Target="https://ref.ly/Rom10:12-Rom10:13" TargetMode="External"/><Relationship Id="rId146" Type="http://schemas.openxmlformats.org/officeDocument/2006/relationships/hyperlink" Target="https://ref.ly/1Cor1:2" TargetMode="External"/><Relationship Id="rId147" Type="http://schemas.openxmlformats.org/officeDocument/2006/relationships/hyperlink" Target="https://ref.ly/Titus1:1" TargetMode="External"/><Relationship Id="rId148" Type="http://schemas.openxmlformats.org/officeDocument/2006/relationships/hyperlink" Target="https://ref.ly/Isa42:1-Isa42:2" TargetMode="External"/><Relationship Id="rId149" Type="http://schemas.openxmlformats.org/officeDocument/2006/relationships/hyperlink" Target="https://ref.ly/Isa50:6" TargetMode="External"/><Relationship Id="rId150" Type="http://schemas.openxmlformats.org/officeDocument/2006/relationships/hyperlink" Target="https://ref.ly/Isa53:7" TargetMode="External"/><Relationship Id="rId151" Type="http://schemas.openxmlformats.org/officeDocument/2006/relationships/hyperlink" Target="https://ref.ly/Matt12:14-Matt12:21" TargetMode="External"/><Relationship Id="rId152" Type="http://schemas.openxmlformats.org/officeDocument/2006/relationships/hyperlink" Target="https://ref.ly/1Tim3:2-1Tim3:3" TargetMode="External"/><Relationship Id="rId153" Type="http://schemas.openxmlformats.org/officeDocument/2006/relationships/hyperlink" Target="https://ref.ly/Titus3:2" TargetMode="External"/><Relationship Id="rId154" Type="http://schemas.openxmlformats.org/officeDocument/2006/relationships/hyperlink" Target="https://ref.ly/1Cor4:21" TargetMode="External"/><Relationship Id="rId155" Type="http://schemas.openxmlformats.org/officeDocument/2006/relationships/hyperlink" Target="https://ref.ly/2Cor10:1" TargetMode="External"/><Relationship Id="rId156" Type="http://schemas.openxmlformats.org/officeDocument/2006/relationships/hyperlink" Target="https://ref.ly/1Thess5:14" TargetMode="External"/><Relationship Id="rId157" Type="http://schemas.openxmlformats.org/officeDocument/2006/relationships/hyperlink" Target="https://ref.ly/2Thess3:14-2Thess3:15" TargetMode="External"/><Relationship Id="rId158" Type="http://schemas.openxmlformats.org/officeDocument/2006/relationships/hyperlink" Target="https://ref.ly/Titus3:10-Titus3:11" TargetMode="External"/><Relationship Id="rId159" Type="http://schemas.openxmlformats.org/officeDocument/2006/relationships/hyperlink" Target="https://ref.ly/Jude1:22-Jude1:23" TargetMode="External"/><Relationship Id="rId160" Type="http://schemas.openxmlformats.org/officeDocument/2006/relationships/hyperlink" Target="https://ref.ly/1Tim4:1-1Tim4:5" TargetMode="External"/><Relationship Id="rId161" Type="http://schemas.openxmlformats.org/officeDocument/2006/relationships/hyperlink" Target="https://ref.ly/2Pet2:1-2Pet2:22" TargetMode="External"/><Relationship Id="rId162" Type="http://schemas.openxmlformats.org/officeDocument/2006/relationships/hyperlink" Target="https://ref.ly/2Pet3:3" TargetMode="External"/><Relationship Id="rId163" Type="http://schemas.openxmlformats.org/officeDocument/2006/relationships/hyperlink" Target="https://ref.ly/Jude1:18" TargetMode="External"/><Relationship Id="rId164" Type="http://schemas.openxmlformats.org/officeDocument/2006/relationships/hyperlink" Target="https://ref.ly/2Tim3:5" TargetMode="External"/><Relationship Id="rId165" Type="http://schemas.openxmlformats.org/officeDocument/2006/relationships/hyperlink" Target="https://ref.ly/2Tim3:6-2Tim3:9" TargetMode="External"/><Relationship Id="rId166" Type="http://schemas.openxmlformats.org/officeDocument/2006/relationships/hyperlink" Target="https://ref.ly/2Tim3:2-2Tim3:4" TargetMode="External"/><Relationship Id="rId167" Type="http://schemas.openxmlformats.org/officeDocument/2006/relationships/hyperlink" Target="https://ref.ly/1Tim1:5-1Tim1:11" TargetMode="External"/><Relationship Id="rId168" Type="http://schemas.openxmlformats.org/officeDocument/2006/relationships/hyperlink" Target="https://ref.ly/Titus1:11" TargetMode="External"/><Relationship Id="rId169" Type="http://schemas.openxmlformats.org/officeDocument/2006/relationships/hyperlink" Target="https://ref.ly/1Tim3:4-1Tim3:5" TargetMode="External"/><Relationship Id="rId170" Type="http://schemas.openxmlformats.org/officeDocument/2006/relationships/hyperlink" Target="https://ref.ly/1Tim5:14-1Tim5:15" TargetMode="External"/><Relationship Id="rId171" Type="http://schemas.openxmlformats.org/officeDocument/2006/relationships/hyperlink" Target="https://ref.ly/Exod7:8-Exod7:13" TargetMode="External"/><Relationship Id="rId172" Type="http://schemas.openxmlformats.org/officeDocument/2006/relationships/hyperlink" Target="https://ref.ly/Exod8:18" TargetMode="External"/><Relationship Id="rId173" Type="http://schemas.openxmlformats.org/officeDocument/2006/relationships/hyperlink" Target="https://ref.ly/Exod9:11" TargetMode="External"/><Relationship Id="rId174" Type="http://schemas.openxmlformats.org/officeDocument/2006/relationships/hyperlink" Target="https://ref.ly/Acts13:14" TargetMode="External"/><Relationship Id="rId175" Type="http://schemas.openxmlformats.org/officeDocument/2006/relationships/hyperlink" Target="https://ref.ly/Acts13:45-Acts13:51" TargetMode="External"/><Relationship Id="rId176" Type="http://schemas.openxmlformats.org/officeDocument/2006/relationships/hyperlink" Target="https://ref.ly/Acts14:1-Acts14:8" TargetMode="External"/><Relationship Id="rId177" Type="http://schemas.openxmlformats.org/officeDocument/2006/relationships/hyperlink" Target="https://ref.ly/Acts14:19-Acts14:22" TargetMode="External"/><Relationship Id="rId178" Type="http://schemas.openxmlformats.org/officeDocument/2006/relationships/hyperlink" Target="https://ref.ly/2Tim4:6-2Tim4:8" TargetMode="External"/><Relationship Id="rId179" Type="http://schemas.openxmlformats.org/officeDocument/2006/relationships/hyperlink" Target="https://ref.ly/Ps22:19-Ps22:22" TargetMode="External"/><Relationship Id="rId180" Type="http://schemas.openxmlformats.org/officeDocument/2006/relationships/hyperlink" Target="https://ref.ly/Ps34:19" TargetMode="External"/><Relationship Id="rId181" Type="http://schemas.openxmlformats.org/officeDocument/2006/relationships/hyperlink" Target="https://ref.ly/Dan3:17-Dan3:18" TargetMode="External"/><Relationship Id="rId182" Type="http://schemas.openxmlformats.org/officeDocument/2006/relationships/hyperlink" Target="https://ref.ly/2Cor1:8-2Cor1:10" TargetMode="External"/><Relationship Id="rId183" Type="http://schemas.openxmlformats.org/officeDocument/2006/relationships/hyperlink" Target="https://ref.ly/2Pet2:7-2Pet2:9" TargetMode="External"/><Relationship Id="rId184" Type="http://schemas.openxmlformats.org/officeDocument/2006/relationships/hyperlink" Target="https://ref.ly/2Tim1:5" TargetMode="External"/><Relationship Id="rId185" Type="http://schemas.openxmlformats.org/officeDocument/2006/relationships/hyperlink" Target="https://ref.ly/Heb4:12-Heb4:13" TargetMode="External"/><Relationship Id="rId186" Type="http://schemas.openxmlformats.org/officeDocument/2006/relationships/hyperlink" Target="https://ref.ly/2Pet1:20-2Pet1:21" TargetMode="External"/><Relationship Id="rId187" Type="http://schemas.openxmlformats.org/officeDocument/2006/relationships/hyperlink" Target="https://ref.ly/Luke24:25-Luke24:27" TargetMode="External"/><Relationship Id="rId188" Type="http://schemas.openxmlformats.org/officeDocument/2006/relationships/hyperlink" Target="https://ref.ly/Luke24:44" TargetMode="External"/><Relationship Id="rId189" Type="http://schemas.openxmlformats.org/officeDocument/2006/relationships/hyperlink" Target="https://ref.ly/John5:39-John5:40" TargetMode="External"/><Relationship Id="rId190" Type="http://schemas.openxmlformats.org/officeDocument/2006/relationships/hyperlink" Target="https://ref.ly/Acts3:24" TargetMode="External"/><Relationship Id="rId191" Type="http://schemas.openxmlformats.org/officeDocument/2006/relationships/hyperlink" Target="https://ref.ly/1Cor15:3-1Cor15:4" TargetMode="External"/><Relationship Id="rId192" Type="http://schemas.openxmlformats.org/officeDocument/2006/relationships/hyperlink" Target="https://ref.ly/2Tim4:2-2Tim4:4" TargetMode="External"/><Relationship Id="rId193" Type="http://schemas.openxmlformats.org/officeDocument/2006/relationships/hyperlink" Target="https://ref.ly/1Tim1:4-1Tim1:7" TargetMode="External"/><Relationship Id="rId194" Type="http://schemas.openxmlformats.org/officeDocument/2006/relationships/hyperlink" Target="https://ref.ly/2Pet3:16" TargetMode="External"/><Relationship Id="rId195" Type="http://schemas.openxmlformats.org/officeDocument/2006/relationships/hyperlink" Target="https://ref.ly/2Tim2:2" TargetMode="External"/><Relationship Id="rId196" Type="http://schemas.openxmlformats.org/officeDocument/2006/relationships/hyperlink" Target="https://ref.ly/2Tim2:15" TargetMode="External"/><Relationship Id="rId197" Type="http://schemas.openxmlformats.org/officeDocument/2006/relationships/hyperlink" Target="https://ref.ly/2Tim3:15" TargetMode="External"/><Relationship Id="rId198" Type="http://schemas.openxmlformats.org/officeDocument/2006/relationships/hyperlink" Target="https://ref.ly/2Pet3:15-2Pet3:16" TargetMode="External"/><Relationship Id="rId199" Type="http://schemas.openxmlformats.org/officeDocument/2006/relationships/hyperlink" Target="https://ref.ly/Gal1:4" TargetMode="External"/><Relationship Id="rId200" Type="http://schemas.openxmlformats.org/officeDocument/2006/relationships/hyperlink" Target="https://ref.ly/Gal5:16-Gal5:26" TargetMode="External"/><Relationship Id="rId201" Type="http://schemas.openxmlformats.org/officeDocument/2006/relationships/hyperlink" Target="https://ref.ly/Eph2:8-Eph2:10" TargetMode="External"/><Relationship Id="rId202" Type="http://schemas.openxmlformats.org/officeDocument/2006/relationships/hyperlink" Target="https://ref.ly/Matt25:31-Matt25:46" TargetMode="External"/><Relationship Id="rId203" Type="http://schemas.openxmlformats.org/officeDocument/2006/relationships/hyperlink" Target="https://ref.ly/Acts10:42" TargetMode="External"/><Relationship Id="rId204" Type="http://schemas.openxmlformats.org/officeDocument/2006/relationships/hyperlink" Target="https://ref.ly/Rom14:7-Rom14:12" TargetMode="External"/><Relationship Id="rId205" Type="http://schemas.openxmlformats.org/officeDocument/2006/relationships/hyperlink" Target="https://ref.ly/Rev20:11-Rev20:15" TargetMode="External"/><Relationship Id="rId206" Type="http://schemas.openxmlformats.org/officeDocument/2006/relationships/hyperlink" Target="https://ref.ly/2Tim4:8" TargetMode="External"/><Relationship Id="rId207" Type="http://schemas.openxmlformats.org/officeDocument/2006/relationships/hyperlink" Target="https://ref.ly/Titus2:11-Titus2:13" TargetMode="External"/><Relationship Id="rId208" Type="http://schemas.openxmlformats.org/officeDocument/2006/relationships/hyperlink" Target="https://ref.ly/Titus3:4" TargetMode="External"/><Relationship Id="rId209" Type="http://schemas.openxmlformats.org/officeDocument/2006/relationships/hyperlink" Target="https://ref.ly/1Tim5:21" TargetMode="External"/><Relationship Id="rId210" Type="http://schemas.openxmlformats.org/officeDocument/2006/relationships/hyperlink" Target="https://ref.ly/1Tim6:13-1Tim6:14" TargetMode="External"/><Relationship Id="rId211" Type="http://schemas.openxmlformats.org/officeDocument/2006/relationships/hyperlink" Target="https://ref.ly/2Tim3:8-2Tim3:9" TargetMode="External"/><Relationship Id="rId212" Type="http://schemas.openxmlformats.org/officeDocument/2006/relationships/hyperlink" Target="https://ref.ly/2Tim4:18" TargetMode="External"/><Relationship Id="rId213" Type="http://schemas.openxmlformats.org/officeDocument/2006/relationships/hyperlink" Target="https://ref.ly/1Cor3:10-1Cor3:15" TargetMode="External"/><Relationship Id="rId214" Type="http://schemas.openxmlformats.org/officeDocument/2006/relationships/hyperlink" Target="https://ref.ly/1Cor4:4-1Cor4:5" TargetMode="External"/><Relationship Id="rId215" Type="http://schemas.openxmlformats.org/officeDocument/2006/relationships/hyperlink" Target="https://ref.ly/2Cor5:10" TargetMode="External"/><Relationship Id="rId216" Type="http://schemas.openxmlformats.org/officeDocument/2006/relationships/hyperlink" Target="https://ref.ly/2Tim1:6-2Tim1:14" TargetMode="External"/><Relationship Id="rId217" Type="http://schemas.openxmlformats.org/officeDocument/2006/relationships/hyperlink" Target="https://ref.ly/2Tim2:1-2Tim2:15" TargetMode="External"/><Relationship Id="rId218" Type="http://schemas.openxmlformats.org/officeDocument/2006/relationships/hyperlink" Target="https://ref.ly/2Tim2:24-2Tim2:26" TargetMode="External"/><Relationship Id="rId219" Type="http://schemas.openxmlformats.org/officeDocument/2006/relationships/hyperlink" Target="https://ref.ly/Deut31:7-Deut31:8" TargetMode="External"/><Relationship Id="rId220" Type="http://schemas.openxmlformats.org/officeDocument/2006/relationships/hyperlink" Target="https://ref.ly/Deut34:9" TargetMode="External"/><Relationship Id="rId221" Type="http://schemas.openxmlformats.org/officeDocument/2006/relationships/hyperlink" Target="https://ref.ly/2Kgs2:1-2Kgs2:18" TargetMode="External"/><Relationship Id="rId222" Type="http://schemas.openxmlformats.org/officeDocument/2006/relationships/hyperlink" Target="https://ref.ly/Exod29:40-Exod29:41" TargetMode="External"/><Relationship Id="rId223" Type="http://schemas.openxmlformats.org/officeDocument/2006/relationships/hyperlink" Target="https://ref.ly/Lev23:13" TargetMode="External"/><Relationship Id="rId224" Type="http://schemas.openxmlformats.org/officeDocument/2006/relationships/hyperlink" Target="https://ref.ly/Num28:7" TargetMode="External"/><Relationship Id="rId225" Type="http://schemas.openxmlformats.org/officeDocument/2006/relationships/hyperlink" Target="https://ref.ly/Phil2:17" TargetMode="External"/><Relationship Id="rId226" Type="http://schemas.openxmlformats.org/officeDocument/2006/relationships/hyperlink" Target="https://ref.ly/Col1:24" TargetMode="External"/><Relationship Id="rId227" Type="http://schemas.openxmlformats.org/officeDocument/2006/relationships/hyperlink" Target="https://ref.ly/Rom12:1" TargetMode="External"/><Relationship Id="rId228" Type="http://schemas.openxmlformats.org/officeDocument/2006/relationships/hyperlink" Target="https://ref.ly/Acts20:24" TargetMode="External"/><Relationship Id="rId229" Type="http://schemas.openxmlformats.org/officeDocument/2006/relationships/hyperlink" Target="https://ref.ly/2Tim2:3-2Tim2:7" TargetMode="External"/><Relationship Id="rId230" Type="http://schemas.openxmlformats.org/officeDocument/2006/relationships/hyperlink" Target="https://ref.ly/1Tim1:18" TargetMode="External"/><Relationship Id="rId231" Type="http://schemas.openxmlformats.org/officeDocument/2006/relationships/hyperlink" Target="https://ref.ly/1Tim6:12" TargetMode="External"/><Relationship Id="rId232" Type="http://schemas.openxmlformats.org/officeDocument/2006/relationships/hyperlink" Target="https://ref.ly/Rom15:30-Rom15:31" TargetMode="External"/><Relationship Id="rId233" Type="http://schemas.openxmlformats.org/officeDocument/2006/relationships/hyperlink" Target="https://ref.ly/1Cor9:25-1Cor9:27" TargetMode="External"/><Relationship Id="rId234" Type="http://schemas.openxmlformats.org/officeDocument/2006/relationships/hyperlink" Target="https://ref.ly/Heb12:1" TargetMode="External"/><Relationship Id="rId235" Type="http://schemas.openxmlformats.org/officeDocument/2006/relationships/hyperlink" Target="https://ref.ly/Jude1:3" TargetMode="External"/><Relationship Id="rId236" Type="http://schemas.openxmlformats.org/officeDocument/2006/relationships/hyperlink" Target="https://ref.ly/Jas1:12" TargetMode="External"/><Relationship Id="rId237" Type="http://schemas.openxmlformats.org/officeDocument/2006/relationships/hyperlink" Target="https://ref.ly/1Pet5:4" TargetMode="External"/><Relationship Id="rId238" Type="http://schemas.openxmlformats.org/officeDocument/2006/relationships/hyperlink" Target="https://ref.ly/Rev2:10" TargetMode="External"/><Relationship Id="rId239" Type="http://schemas.openxmlformats.org/officeDocument/2006/relationships/hyperlink" Target="https://ref.ly/Rev3:11" TargetMode="External"/><Relationship Id="rId240" Type="http://schemas.openxmlformats.org/officeDocument/2006/relationships/hyperlink" Target="https://ref.ly/1Tim6:14" TargetMode="External"/><Relationship Id="rId241" Type="http://schemas.openxmlformats.org/officeDocument/2006/relationships/hyperlink" Target="https://ref.ly/2Tim4:1" TargetMode="External"/><Relationship Id="rId242" Type="http://schemas.openxmlformats.org/officeDocument/2006/relationships/hyperlink" Target="https://ref.ly/2Tim1:4" TargetMode="External"/><Relationship Id="rId243" Type="http://schemas.openxmlformats.org/officeDocument/2006/relationships/hyperlink" Target="https://ref.ly/Col4:14" TargetMode="External"/><Relationship Id="rId244" Type="http://schemas.openxmlformats.org/officeDocument/2006/relationships/hyperlink" Target="https://ref.ly/Phlm1:24" TargetMode="External"/><Relationship Id="rId245" Type="http://schemas.openxmlformats.org/officeDocument/2006/relationships/hyperlink" Target="https://ref.ly/2Tim4:16-2Tim4:17" TargetMode="External"/><Relationship Id="rId246" Type="http://schemas.openxmlformats.org/officeDocument/2006/relationships/hyperlink" Target="https://ref.ly/Ps22:1" TargetMode="External"/><Relationship Id="rId247" Type="http://schemas.openxmlformats.org/officeDocument/2006/relationships/hyperlink" Target="https://ref.ly/Mark15:34" TargetMode="External"/><Relationship Id="rId248" Type="http://schemas.openxmlformats.org/officeDocument/2006/relationships/hyperlink" Target="https://ref.ly/Acts13:13" TargetMode="External"/><Relationship Id="rId249" Type="http://schemas.openxmlformats.org/officeDocument/2006/relationships/hyperlink" Target="https://ref.ly/Acts15:36-Acts15:40" TargetMode="External"/><Relationship Id="rId250" Type="http://schemas.openxmlformats.org/officeDocument/2006/relationships/hyperlink" Target="https://ref.ly/Col4:10" TargetMode="External"/><Relationship Id="rId251" Type="http://schemas.openxmlformats.org/officeDocument/2006/relationships/hyperlink" Target="https://ref.ly/Col4:7-Col4:8" TargetMode="External"/><Relationship Id="rId252" Type="http://schemas.openxmlformats.org/officeDocument/2006/relationships/hyperlink" Target="https://ref.ly/Col4:10-Col4:11" TargetMode="External"/><Relationship Id="rId253" Type="http://schemas.openxmlformats.org/officeDocument/2006/relationships/hyperlink" Target="https://ref.ly/Acts20:4" TargetMode="External"/><Relationship Id="rId254" Type="http://schemas.openxmlformats.org/officeDocument/2006/relationships/hyperlink" Target="https://ref.ly/Eph6:21-Eph6:22" TargetMode="External"/><Relationship Id="rId255" Type="http://schemas.openxmlformats.org/officeDocument/2006/relationships/hyperlink" Target="https://ref.ly/Titus3:12" TargetMode="External"/><Relationship Id="rId256" Type="http://schemas.openxmlformats.org/officeDocument/2006/relationships/hyperlink" Target="https://ref.ly/Mark15:21" TargetMode="External"/><Relationship Id="rId257" Type="http://schemas.openxmlformats.org/officeDocument/2006/relationships/hyperlink" Target="https://ref.ly/Acts4:6" TargetMode="External"/><Relationship Id="rId258" Type="http://schemas.openxmlformats.org/officeDocument/2006/relationships/hyperlink" Target="https://ref.ly/Acts19:33" TargetMode="External"/><Relationship Id="rId259" Type="http://schemas.openxmlformats.org/officeDocument/2006/relationships/hyperlink" Target="https://ref.ly/Acts28:1-Acts28:31" TargetMode="External"/><Relationship Id="rId260" Type="http://schemas.openxmlformats.org/officeDocument/2006/relationships/hyperlink" Target="https://ref.ly/Acts22:1-Acts24:27" TargetMode="External"/><Relationship Id="rId261" Type="http://schemas.openxmlformats.org/officeDocument/2006/relationships/hyperlink" Target="https://ref.ly/Acts26:1-Acts26:29" TargetMode="External"/><Relationship Id="rId262" Type="http://schemas.openxmlformats.org/officeDocument/2006/relationships/hyperlink" Target="https://ref.ly/2Tim2:9-2Tim2:10" TargetMode="External"/><Relationship Id="rId263" Type="http://schemas.openxmlformats.org/officeDocument/2006/relationships/hyperlink" Target="https://ref.ly/2Tim4:7-2Tim4:8" TargetMode="External"/><Relationship Id="rId264" Type="http://schemas.openxmlformats.org/officeDocument/2006/relationships/hyperlink" Target="https://ref.ly/Ps22:27-Ps22:29" TargetMode="External"/><Relationship Id="rId265" Type="http://schemas.openxmlformats.org/officeDocument/2006/relationships/hyperlink" Target="https://ref.ly/Ps7:2" TargetMode="External"/><Relationship Id="rId266" Type="http://schemas.openxmlformats.org/officeDocument/2006/relationships/hyperlink" Target="https://ref.ly/Ps35:17" TargetMode="External"/><Relationship Id="rId267" Type="http://schemas.openxmlformats.org/officeDocument/2006/relationships/hyperlink" Target="https://ref.ly/Dan6:1-Dan6:28" TargetMode="External"/><Relationship Id="rId268" Type="http://schemas.openxmlformats.org/officeDocument/2006/relationships/hyperlink" Target="https://ref.ly/Heb11:33" TargetMode="External"/><Relationship Id="rId269" Type="http://schemas.openxmlformats.org/officeDocument/2006/relationships/hyperlink" Target="https://ref.ly/1Pet5:8" TargetMode="External"/><Relationship Id="rId270" Type="http://schemas.openxmlformats.org/officeDocument/2006/relationships/hyperlink" Target="https://ref.ly/Ps22:21" TargetMode="External"/><Relationship Id="rId271" Type="http://schemas.openxmlformats.org/officeDocument/2006/relationships/hyperlink" Target="https://ref.ly/2Tim4:7" TargetMode="External"/><Relationship Id="rId272" Type="http://schemas.openxmlformats.org/officeDocument/2006/relationships/hyperlink" Target="https://ref.ly/1Cor15:48-1Cor15:49" TargetMode="External"/><Relationship Id="rId273" Type="http://schemas.openxmlformats.org/officeDocument/2006/relationships/hyperlink" Target="https://ref.ly/Heb12:18-Heb12:29" TargetMode="External"/><Relationship Id="rId274" Type="http://schemas.openxmlformats.org/officeDocument/2006/relationships/hyperlink" Target="https://ref.ly/1Tim1:17" TargetMode="External"/><Relationship Id="rId275" Type="http://schemas.openxmlformats.org/officeDocument/2006/relationships/hyperlink" Target="https://ref.ly/1Tim6:15-1Tim6:16" TargetMode="External"/><Relationship Id="rId276" Type="http://schemas.openxmlformats.org/officeDocument/2006/relationships/hyperlink" Target="https://ref.ly/Titus2:13" TargetMode="External"/><Relationship Id="rId277" Type="http://schemas.openxmlformats.org/officeDocument/2006/relationships/hyperlink" Target="https://ref.ly/Acts18:26" TargetMode="External"/><Relationship Id="rId278" Type="http://schemas.openxmlformats.org/officeDocument/2006/relationships/hyperlink" Target="https://ref.ly/1Cor16:19" TargetMode="External"/><Relationship Id="rId279" Type="http://schemas.openxmlformats.org/officeDocument/2006/relationships/hyperlink" Target="https://ref.ly/Acts18:2" TargetMode="External"/><Relationship Id="rId280" Type="http://schemas.openxmlformats.org/officeDocument/2006/relationships/hyperlink" Target="https://ref.ly/Rom16:3" TargetMode="External"/><Relationship Id="rId281" Type="http://schemas.openxmlformats.org/officeDocument/2006/relationships/hyperlink" Target="https://ref.ly/1Tim1:3" TargetMode="External"/><Relationship Id="rId282" Type="http://schemas.openxmlformats.org/officeDocument/2006/relationships/hyperlink" Target="https://ref.ly/2Tim1:16" TargetMode="External"/><Relationship Id="rId283" Type="http://schemas.openxmlformats.org/officeDocument/2006/relationships/hyperlink" Target="https://ref.ly/Rom16:1-Rom16:23" TargetMode="External"/><Relationship Id="rId284" Type="http://schemas.openxmlformats.org/officeDocument/2006/relationships/hyperlink" Target="https://ref.ly/1Cor16:19-1Cor16:21" TargetMode="External"/><Relationship Id="rId285" Type="http://schemas.openxmlformats.org/officeDocument/2006/relationships/hyperlink" Target="https://ref.ly/2Cor13:12" TargetMode="External"/><Relationship Id="rId286" Type="http://schemas.openxmlformats.org/officeDocument/2006/relationships/hyperlink" Target="https://ref.ly/Acts19:22" TargetMode="External"/><Relationship Id="rId287" Type="http://schemas.openxmlformats.org/officeDocument/2006/relationships/hyperlink" Target="https://ref.ly/Rom16:23" TargetMode="External"/><Relationship Id="rId288" Type="http://schemas.openxmlformats.org/officeDocument/2006/relationships/hyperlink" Target="https://ref.ly/Acts21:29" TargetMode="External"/><Relationship Id="rId289" Type="http://schemas.openxmlformats.org/officeDocument/2006/relationships/hyperlink" Target="https://ref.ly/2Tim4:12" TargetMode="External"/><Relationship Id="rId290" Type="http://schemas.openxmlformats.org/officeDocument/2006/relationships/hyperlink" Target="https://ref.ly/Acts27:12" TargetMode="External"/><Relationship Id="rId291" Type="http://schemas.openxmlformats.org/officeDocument/2006/relationships/hyperlink" Target="https://ref.ly/2Tim4:13" TargetMode="External"/><Relationship Id="rId292" Type="http://schemas.openxmlformats.org/officeDocument/2006/relationships/hyperlink" Target="https://ref.ly/2Tim1:6-2Tim1:8" TargetMode="External"/><Relationship Id="rId293" Type="http://schemas.openxmlformats.org/officeDocument/2006/relationships/hyperlink" Target="https://ref.ly/2Tim2:1" TargetMode="External"/><Relationship Id="rId294" Type="http://schemas.openxmlformats.org/officeDocument/2006/relationships/hyperlink" Target="https://ref.ly/Gal6:18" TargetMode="External"/><Relationship Id="rId295" Type="http://schemas.openxmlformats.org/officeDocument/2006/relationships/hyperlink" Target="https://ref.ly/Phil4:23" TargetMode="External"/><Relationship Id="rId296" Type="http://schemas.openxmlformats.org/officeDocument/2006/relationships/hyperlink" Target="https://ref.ly/Phlm1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